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DED88" w14:textId="77777777" w:rsidR="00F772DA" w:rsidRPr="008E1109" w:rsidRDefault="005862E9" w:rsidP="00F772DA">
      <w:pPr>
        <w:spacing w:before="120" w:after="120" w:line="240" w:lineRule="auto"/>
        <w:ind w:hanging="57"/>
        <w:jc w:val="center"/>
        <w:rPr>
          <w:rFonts w:ascii="Sakkal Majalla" w:hAnsi="Sakkal Majalla" w:cs="Sakkal Majalla"/>
          <w:caps/>
          <w:sz w:val="4"/>
          <w:szCs w:val="4"/>
          <w:rtl/>
        </w:rPr>
      </w:pPr>
      <w:r>
        <w:rPr>
          <w:rFonts w:hint="cs"/>
          <w:noProof/>
        </w:rPr>
        <mc:AlternateContent>
          <mc:Choice Requires="wps">
            <w:drawing>
              <wp:anchor distT="0" distB="0" distL="114300" distR="114300" simplePos="0" relativeHeight="251660800" behindDoc="0" locked="0" layoutInCell="1" allowOverlap="1" wp14:anchorId="6E440C0E" wp14:editId="438F73F1">
                <wp:simplePos x="0" y="0"/>
                <wp:positionH relativeFrom="column">
                  <wp:posOffset>1819910</wp:posOffset>
                </wp:positionH>
                <wp:positionV relativeFrom="paragraph">
                  <wp:posOffset>-264795</wp:posOffset>
                </wp:positionV>
                <wp:extent cx="2743200" cy="1333500"/>
                <wp:effectExtent l="0" t="0" r="0" b="0"/>
                <wp:wrapNone/>
                <wp:docPr id="1"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333500"/>
                        </a:xfrm>
                        <a:prstGeom prst="rect">
                          <a:avLst/>
                        </a:prstGeom>
                        <a:noFill/>
                        <a:ln w="6350">
                          <a:noFill/>
                        </a:ln>
                        <a:effectLst/>
                      </wps:spPr>
                      <wps:txbx>
                        <w:txbxContent>
                          <w:p w14:paraId="2A10011A" w14:textId="77777777" w:rsidR="00F772DA" w:rsidRPr="00A04510" w:rsidRDefault="00F772DA" w:rsidP="00F772DA">
                            <w:pPr>
                              <w:spacing w:before="120" w:after="0" w:line="240" w:lineRule="auto"/>
                              <w:jc w:val="center"/>
                              <w:rPr>
                                <w:rFonts w:ascii="Simplified Arabic" w:eastAsia="Times New Roman" w:hAnsi="Simplified Arabic" w:cs="Simplified Arabic"/>
                                <w:color w:val="000000"/>
                                <w:sz w:val="28"/>
                                <w:szCs w:val="28"/>
                                <w:rtl/>
                              </w:rPr>
                            </w:pPr>
                            <w:r w:rsidRPr="00A04510">
                              <w:rPr>
                                <w:rFonts w:ascii="Simplified Arabic" w:eastAsia="Times New Roman" w:hAnsi="Simplified Arabic" w:cs="Simplified Arabic"/>
                                <w:color w:val="000000"/>
                                <w:sz w:val="28"/>
                                <w:szCs w:val="28"/>
                                <w:rtl/>
                              </w:rPr>
                              <w:t>جامعة ميد أوشن</w:t>
                            </w:r>
                          </w:p>
                          <w:p w14:paraId="43071158" w14:textId="77777777" w:rsidR="00F772DA" w:rsidRPr="00A04510" w:rsidRDefault="00F772DA" w:rsidP="00F772DA">
                            <w:pPr>
                              <w:spacing w:before="120" w:after="0" w:line="240" w:lineRule="auto"/>
                              <w:jc w:val="center"/>
                              <w:rPr>
                                <w:rFonts w:ascii="Simplified Arabic" w:eastAsia="Times New Roman" w:hAnsi="Simplified Arabic" w:cs="Simplified Arabic"/>
                                <w:color w:val="000000"/>
                                <w:sz w:val="28"/>
                                <w:szCs w:val="28"/>
                                <w:rtl/>
                              </w:rPr>
                            </w:pPr>
                            <w:r w:rsidRPr="00A04510">
                              <w:rPr>
                                <w:rFonts w:ascii="Simplified Arabic" w:eastAsia="Times New Roman" w:hAnsi="Simplified Arabic" w:cs="Simplified Arabic"/>
                                <w:color w:val="000000"/>
                                <w:sz w:val="28"/>
                                <w:szCs w:val="28"/>
                                <w:rtl/>
                              </w:rPr>
                              <w:t>كلية الإدارة</w:t>
                            </w:r>
                          </w:p>
                          <w:p w14:paraId="01314114" w14:textId="77777777" w:rsidR="00F772DA" w:rsidRPr="00A04510" w:rsidRDefault="00F772DA" w:rsidP="00F772DA">
                            <w:pPr>
                              <w:spacing w:before="120" w:after="0" w:line="240" w:lineRule="auto"/>
                              <w:jc w:val="center"/>
                              <w:rPr>
                                <w:rFonts w:ascii="Simplified Arabic" w:eastAsia="Times New Roman" w:hAnsi="Simplified Arabic" w:cs="Simplified Arabic"/>
                                <w:color w:val="000000"/>
                                <w:sz w:val="28"/>
                                <w:szCs w:val="28"/>
                                <w:rtl/>
                              </w:rPr>
                            </w:pPr>
                            <w:r w:rsidRPr="00A04510">
                              <w:rPr>
                                <w:rFonts w:ascii="Simplified Arabic" w:eastAsia="Times New Roman" w:hAnsi="Simplified Arabic" w:cs="Simplified Arabic"/>
                                <w:color w:val="000000"/>
                                <w:sz w:val="28"/>
                                <w:szCs w:val="28"/>
                                <w:rtl/>
                              </w:rPr>
                              <w:t>تخصص ماجستير إدارة مخاطر</w:t>
                            </w:r>
                          </w:p>
                          <w:p w14:paraId="599A4327" w14:textId="77777777" w:rsidR="00F772DA" w:rsidRDefault="00F772DA" w:rsidP="00F772DA">
                            <w:pPr>
                              <w:spacing w:after="0" w:line="240" w:lineRule="auto"/>
                              <w:jc w:val="cente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E440C0E" id="_x0000_t202" coordsize="21600,21600" o:spt="202" path="m,l,21600r21600,l21600,xe">
                <v:stroke joinstyle="miter"/>
                <v:path gradientshapeok="t" o:connecttype="rect"/>
              </v:shapetype>
              <v:shape id="مربع نص 4" o:spid="_x0000_s1026" type="#_x0000_t202" style="position:absolute;left:0;text-align:left;margin-left:143.3pt;margin-top:-20.85pt;width:3in;height:1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" filled="f" stroked="f" strokeweight=".5pt">
                <v:textbox>
                  <w:txbxContent>
                    <w:p w14:paraId="2A10011A" w14:textId="77777777" w:rsidR="00F772DA" w:rsidRPr="00A04510" w:rsidRDefault="00F772DA" w:rsidP="00F772DA">
                      <w:pPr>
                        <w:spacing w:before="120" w:after="0" w:line="240" w:lineRule="auto"/>
                        <w:jc w:val="center"/>
                        <w:rPr>
                          <w:rFonts w:ascii="Simplified Arabic" w:eastAsia="Times New Roman" w:hAnsi="Simplified Arabic" w:cs="Simplified Arabic"/>
                          <w:color w:val="000000"/>
                          <w:sz w:val="28"/>
                          <w:szCs w:val="28"/>
                          <w:rtl/>
                        </w:rPr>
                      </w:pPr>
                      <w:r w:rsidRPr="00A04510">
                        <w:rPr>
                          <w:rFonts w:ascii="Simplified Arabic" w:eastAsia="Times New Roman" w:hAnsi="Simplified Arabic" w:cs="Simplified Arabic"/>
                          <w:color w:val="000000"/>
                          <w:sz w:val="28"/>
                          <w:szCs w:val="28"/>
                          <w:rtl/>
                        </w:rPr>
                        <w:t>جامعة ميد أوشن</w:t>
                      </w:r>
                    </w:p>
                    <w:p w14:paraId="43071158" w14:textId="77777777" w:rsidR="00F772DA" w:rsidRPr="00A04510" w:rsidRDefault="00F772DA" w:rsidP="00F772DA">
                      <w:pPr>
                        <w:spacing w:before="120" w:after="0" w:line="240" w:lineRule="auto"/>
                        <w:jc w:val="center"/>
                        <w:rPr>
                          <w:rFonts w:ascii="Simplified Arabic" w:eastAsia="Times New Roman" w:hAnsi="Simplified Arabic" w:cs="Simplified Arabic"/>
                          <w:color w:val="000000"/>
                          <w:sz w:val="28"/>
                          <w:szCs w:val="28"/>
                          <w:rtl/>
                        </w:rPr>
                      </w:pPr>
                      <w:r w:rsidRPr="00A04510">
                        <w:rPr>
                          <w:rFonts w:ascii="Simplified Arabic" w:eastAsia="Times New Roman" w:hAnsi="Simplified Arabic" w:cs="Simplified Arabic"/>
                          <w:color w:val="000000"/>
                          <w:sz w:val="28"/>
                          <w:szCs w:val="28"/>
                          <w:rtl/>
                        </w:rPr>
                        <w:t>كلية الإدارة</w:t>
                      </w:r>
                    </w:p>
                    <w:p w14:paraId="01314114" w14:textId="77777777" w:rsidR="00F772DA" w:rsidRPr="00A04510" w:rsidRDefault="00F772DA" w:rsidP="00F772DA">
                      <w:pPr>
                        <w:spacing w:before="120" w:after="0" w:line="240" w:lineRule="auto"/>
                        <w:jc w:val="center"/>
                        <w:rPr>
                          <w:rFonts w:ascii="Simplified Arabic" w:eastAsia="Times New Roman" w:hAnsi="Simplified Arabic" w:cs="Simplified Arabic"/>
                          <w:color w:val="000000"/>
                          <w:sz w:val="28"/>
                          <w:szCs w:val="28"/>
                          <w:rtl/>
                        </w:rPr>
                      </w:pPr>
                      <w:r w:rsidRPr="00A04510">
                        <w:rPr>
                          <w:rFonts w:ascii="Simplified Arabic" w:eastAsia="Times New Roman" w:hAnsi="Simplified Arabic" w:cs="Simplified Arabic"/>
                          <w:color w:val="000000"/>
                          <w:sz w:val="28"/>
                          <w:szCs w:val="28"/>
                          <w:rtl/>
                        </w:rPr>
                        <w:t>تخصص ماجستير إدارة مخاطر</w:t>
                      </w:r>
                    </w:p>
                    <w:p w14:paraId="599A4327" w14:textId="77777777" w:rsidR="00F772DA" w:rsidRDefault="00F772DA" w:rsidP="00F772DA">
                      <w:pPr>
                        <w:spacing w:after="0" w:line="240" w:lineRule="auto"/>
                        <w:jc w:val="center"/>
                      </w:pPr>
                    </w:p>
                  </w:txbxContent>
                </v:textbox>
              </v:shape>
            </w:pict>
          </mc:Fallback>
        </mc:AlternateContent>
      </w:r>
      <w:r>
        <w:rPr>
          <w:noProof/>
        </w:rPr>
        <w:drawing>
          <wp:anchor distT="0" distB="0" distL="114300" distR="114300" simplePos="0" relativeHeight="251659776" behindDoc="1" locked="0" layoutInCell="1" allowOverlap="1" wp14:anchorId="715FABF4" wp14:editId="7E54B3D0">
            <wp:simplePos x="0" y="0"/>
            <wp:positionH relativeFrom="column">
              <wp:posOffset>-384810</wp:posOffset>
            </wp:positionH>
            <wp:positionV relativeFrom="paragraph">
              <wp:posOffset>-335915</wp:posOffset>
            </wp:positionV>
            <wp:extent cx="2019300" cy="742950"/>
            <wp:effectExtent l="0" t="0" r="0" b="0"/>
            <wp:wrapTight wrapText="bothSides">
              <wp:wrapPolygon edited="0">
                <wp:start x="0" y="0"/>
                <wp:lineTo x="0" y="21046"/>
                <wp:lineTo x="21396" y="21046"/>
                <wp:lineTo x="21396" y="0"/>
                <wp:lineTo x="0" y="0"/>
              </wp:wrapPolygon>
            </wp:wrapTight>
            <wp:docPr id="48"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
                    <pic:cNvPicPr>
                      <a:picLocks/>
                    </pic:cNvPicPr>
                  </pic:nvPicPr>
                  <pic:blipFill>
                    <a:blip r:embed="rId8">
                      <a:extLst>
                        <a:ext uri="{28A0092B-C50C-407E-A947-70E740481C1C}">
                          <a14:useLocalDpi xmlns:a14="http://schemas.microsoft.com/office/drawing/2010/main" val="0"/>
                        </a:ext>
                      </a:extLst>
                    </a:blip>
                    <a:srcRect t="21895" b="17102"/>
                    <a:stretch>
                      <a:fillRect/>
                    </a:stretch>
                  </pic:blipFill>
                  <pic:spPr bwMode="auto">
                    <a:xfrm>
                      <a:off x="0" y="0"/>
                      <a:ext cx="201930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DE5BD1" w14:textId="77777777" w:rsidR="00F772DA" w:rsidRPr="008E1109" w:rsidRDefault="00F772DA" w:rsidP="00F772DA">
      <w:pPr>
        <w:jc w:val="center"/>
        <w:rPr>
          <w:rFonts w:ascii="Urdu Typesetting" w:hAnsi="Urdu Typesetting" w:cs="Urdu Typesetting"/>
          <w:b/>
          <w:bCs/>
          <w:sz w:val="48"/>
          <w:szCs w:val="48"/>
          <w:rtl/>
        </w:rPr>
      </w:pPr>
    </w:p>
    <w:p w14:paraId="0C751980" w14:textId="77777777" w:rsidR="00F772DA" w:rsidRPr="00D0149A" w:rsidRDefault="00F772DA" w:rsidP="00F772DA">
      <w:pPr>
        <w:rPr>
          <w:rFonts w:ascii="Sakkal Majalla" w:hAnsi="Sakkal Majalla" w:cs="Sakkal Majalla"/>
          <w:b/>
          <w:bCs/>
          <w:sz w:val="36"/>
          <w:szCs w:val="36"/>
          <w:rtl/>
        </w:rPr>
      </w:pPr>
    </w:p>
    <w:p w14:paraId="035FFC4D" w14:textId="77777777" w:rsidR="00F772DA" w:rsidRDefault="00F772DA" w:rsidP="00F772DA">
      <w:pPr>
        <w:spacing w:before="120" w:line="240" w:lineRule="auto"/>
        <w:jc w:val="center"/>
        <w:rPr>
          <w:rFonts w:ascii="Simplified" w:eastAsia="Times New Roman" w:hAnsi="Simplified" w:cs="Simplified Arabic"/>
          <w:b/>
          <w:bCs/>
          <w:color w:val="000000"/>
          <w:sz w:val="36"/>
          <w:szCs w:val="36"/>
          <w:rtl/>
        </w:rPr>
      </w:pPr>
    </w:p>
    <w:p w14:paraId="145EBD50" w14:textId="77777777" w:rsidR="00F772DA" w:rsidRDefault="00F772DA" w:rsidP="00F772DA">
      <w:pPr>
        <w:spacing w:before="120" w:line="240" w:lineRule="auto"/>
        <w:jc w:val="center"/>
        <w:rPr>
          <w:rFonts w:ascii="Simplified" w:eastAsia="Times New Roman" w:hAnsi="Simplified" w:cs="Simplified Arabic"/>
          <w:b/>
          <w:bCs/>
          <w:color w:val="000000"/>
          <w:sz w:val="36"/>
          <w:szCs w:val="36"/>
          <w:rtl/>
        </w:rPr>
      </w:pPr>
    </w:p>
    <w:p w14:paraId="11916767" w14:textId="77777777" w:rsidR="00F772DA" w:rsidRPr="00B6656D" w:rsidRDefault="00F772DA" w:rsidP="00F772DA">
      <w:pPr>
        <w:spacing w:before="120" w:line="240" w:lineRule="auto"/>
        <w:jc w:val="center"/>
        <w:rPr>
          <w:rFonts w:ascii="Simplified" w:eastAsia="Times New Roman" w:hAnsi="Simplified" w:cs="Simplified Arabic"/>
          <w:b/>
          <w:bCs/>
          <w:color w:val="000000"/>
          <w:sz w:val="36"/>
          <w:szCs w:val="36"/>
          <w:rtl/>
        </w:rPr>
      </w:pPr>
      <w:r w:rsidRPr="00B6656D">
        <w:rPr>
          <w:rFonts w:ascii="Simplified" w:eastAsia="Times New Roman" w:hAnsi="Simplified" w:cs="Simplified Arabic" w:hint="cs"/>
          <w:b/>
          <w:bCs/>
          <w:color w:val="000000"/>
          <w:sz w:val="36"/>
          <w:szCs w:val="36"/>
          <w:rtl/>
        </w:rPr>
        <w:t xml:space="preserve">إدارة </w:t>
      </w:r>
      <w:r w:rsidRPr="00B6656D">
        <w:rPr>
          <w:rFonts w:ascii="Simplified" w:eastAsia="Times New Roman" w:hAnsi="Simplified" w:cs="Simplified Arabic"/>
          <w:b/>
          <w:bCs/>
          <w:color w:val="000000"/>
          <w:sz w:val="36"/>
          <w:szCs w:val="36"/>
          <w:rtl/>
        </w:rPr>
        <w:t xml:space="preserve">المخاطر </w:t>
      </w:r>
      <w:r w:rsidRPr="00B6656D">
        <w:rPr>
          <w:rFonts w:ascii="Simplified" w:eastAsia="Times New Roman" w:hAnsi="Simplified" w:cs="Simplified Arabic" w:hint="cs"/>
          <w:b/>
          <w:bCs/>
          <w:color w:val="000000"/>
          <w:sz w:val="36"/>
          <w:szCs w:val="36"/>
          <w:rtl/>
        </w:rPr>
        <w:t>ودورها في تعزيز</w:t>
      </w:r>
      <w:r w:rsidRPr="00B6656D">
        <w:rPr>
          <w:rFonts w:ascii="Simplified" w:eastAsia="Times New Roman" w:hAnsi="Simplified" w:cs="Simplified Arabic"/>
          <w:b/>
          <w:bCs/>
          <w:color w:val="000000"/>
          <w:sz w:val="36"/>
          <w:szCs w:val="36"/>
          <w:rtl/>
        </w:rPr>
        <w:t xml:space="preserve"> استمرارية الأعمال في المؤسسات الغير </w:t>
      </w:r>
      <w:r>
        <w:rPr>
          <w:rFonts w:ascii="Simplified" w:eastAsia="Times New Roman" w:hAnsi="Simplified" w:cs="Simplified Arabic" w:hint="cs"/>
          <w:b/>
          <w:bCs/>
          <w:color w:val="000000"/>
          <w:sz w:val="36"/>
          <w:szCs w:val="36"/>
          <w:rtl/>
        </w:rPr>
        <w:t>ال</w:t>
      </w:r>
      <w:r w:rsidRPr="00B6656D">
        <w:rPr>
          <w:rFonts w:ascii="Simplified" w:eastAsia="Times New Roman" w:hAnsi="Simplified" w:cs="Simplified Arabic"/>
          <w:b/>
          <w:bCs/>
          <w:color w:val="000000"/>
          <w:sz w:val="36"/>
          <w:szCs w:val="36"/>
          <w:rtl/>
        </w:rPr>
        <w:t>ربحية</w:t>
      </w:r>
    </w:p>
    <w:p w14:paraId="12389CE2" w14:textId="77777777" w:rsidR="00F772DA" w:rsidRPr="00B6656D" w:rsidRDefault="00F772DA" w:rsidP="00F772DA">
      <w:pPr>
        <w:spacing w:before="120" w:line="240" w:lineRule="auto"/>
        <w:jc w:val="center"/>
        <w:rPr>
          <w:rFonts w:ascii="Simplified" w:eastAsia="Times New Roman" w:hAnsi="Simplified" w:cs="Simplified Arabic"/>
          <w:b/>
          <w:bCs/>
          <w:color w:val="000000"/>
          <w:sz w:val="26"/>
          <w:szCs w:val="26"/>
          <w:rtl/>
        </w:rPr>
      </w:pPr>
      <w:r w:rsidRPr="00B6656D">
        <w:rPr>
          <w:rFonts w:ascii="Simplified" w:eastAsia="Times New Roman" w:hAnsi="Simplified" w:cs="Simplified Arabic" w:hint="cs"/>
          <w:b/>
          <w:bCs/>
          <w:color w:val="000000"/>
          <w:sz w:val="26"/>
          <w:szCs w:val="26"/>
          <w:rtl/>
        </w:rPr>
        <w:t>(دراسة تحليلية)</w:t>
      </w:r>
    </w:p>
    <w:p w14:paraId="20E74200" w14:textId="77777777" w:rsidR="00F772DA" w:rsidRDefault="00F772DA" w:rsidP="00F772DA">
      <w:pPr>
        <w:spacing w:before="120" w:line="240" w:lineRule="auto"/>
        <w:jc w:val="center"/>
        <w:rPr>
          <w:rFonts w:ascii="Simplified" w:eastAsia="Times New Roman" w:hAnsi="Simplified" w:cs="Simplified Arabic"/>
          <w:color w:val="000000"/>
          <w:sz w:val="28"/>
          <w:szCs w:val="28"/>
          <w:rtl/>
        </w:rPr>
      </w:pPr>
    </w:p>
    <w:p w14:paraId="62DBC0CE" w14:textId="77777777" w:rsidR="00F772DA" w:rsidRPr="00271ED4" w:rsidRDefault="00F772DA" w:rsidP="00F772DA">
      <w:pPr>
        <w:spacing w:before="120" w:line="240" w:lineRule="auto"/>
        <w:jc w:val="center"/>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اعداد الطالب</w:t>
      </w:r>
    </w:p>
    <w:p w14:paraId="238091A1" w14:textId="77777777" w:rsidR="00F772DA" w:rsidRPr="00271ED4" w:rsidRDefault="00F772DA" w:rsidP="00F772DA">
      <w:pPr>
        <w:spacing w:before="120" w:line="240" w:lineRule="auto"/>
        <w:jc w:val="center"/>
        <w:rPr>
          <w:rFonts w:ascii="Simplified" w:eastAsia="Times New Roman" w:hAnsi="Simplified" w:cs="Simplified Arabic"/>
          <w:color w:val="000000"/>
          <w:sz w:val="30"/>
          <w:szCs w:val="30"/>
          <w:rtl/>
        </w:rPr>
      </w:pPr>
      <w:r w:rsidRPr="00271ED4">
        <w:rPr>
          <w:rFonts w:ascii="Simplified" w:eastAsia="Times New Roman" w:hAnsi="Simplified" w:cs="Simplified Arabic"/>
          <w:color w:val="000000"/>
          <w:sz w:val="30"/>
          <w:szCs w:val="30"/>
          <w:rtl/>
        </w:rPr>
        <w:t>محمد بن بشير بن فرحان العنزي</w:t>
      </w:r>
    </w:p>
    <w:p w14:paraId="165F8B75" w14:textId="77777777" w:rsidR="00F772DA" w:rsidRPr="00271ED4" w:rsidRDefault="00F772DA" w:rsidP="00F772DA">
      <w:pPr>
        <w:spacing w:before="120" w:line="240" w:lineRule="auto"/>
        <w:jc w:val="center"/>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 xml:space="preserve">الرقم الجامعي </w:t>
      </w:r>
    </w:p>
    <w:p w14:paraId="6A75C34B" w14:textId="1AB00277" w:rsidR="00F772DA" w:rsidRPr="00271ED4" w:rsidRDefault="00E54296" w:rsidP="00E54296">
      <w:pPr>
        <w:spacing w:before="120" w:line="240" w:lineRule="auto"/>
        <w:jc w:val="center"/>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٢٥٢٠٠٠٩٦٥</w:t>
      </w:r>
    </w:p>
    <w:p w14:paraId="42D21280" w14:textId="77777777" w:rsidR="00F772DA" w:rsidRDefault="00F772DA" w:rsidP="00F772DA">
      <w:pPr>
        <w:spacing w:before="120" w:line="240" w:lineRule="auto"/>
        <w:jc w:val="center"/>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اش</w:t>
      </w:r>
      <w:r>
        <w:rPr>
          <w:rFonts w:ascii="Simplified" w:eastAsia="Times New Roman" w:hAnsi="Simplified" w:cs="Simplified Arabic" w:hint="cs"/>
          <w:color w:val="000000"/>
          <w:sz w:val="28"/>
          <w:szCs w:val="28"/>
          <w:rtl/>
        </w:rPr>
        <w:t>ــــــــــــــــــــــــــــــــــــــــــــ</w:t>
      </w:r>
      <w:r w:rsidRPr="00271ED4">
        <w:rPr>
          <w:rFonts w:ascii="Simplified" w:eastAsia="Times New Roman" w:hAnsi="Simplified" w:cs="Simplified Arabic"/>
          <w:color w:val="000000"/>
          <w:sz w:val="28"/>
          <w:szCs w:val="28"/>
          <w:rtl/>
        </w:rPr>
        <w:t xml:space="preserve">راف </w:t>
      </w:r>
    </w:p>
    <w:p w14:paraId="101C94D1" w14:textId="77777777" w:rsidR="00F772DA" w:rsidRPr="001B7C24" w:rsidRDefault="00F772DA" w:rsidP="00F772DA">
      <w:pPr>
        <w:spacing w:before="120" w:line="240" w:lineRule="auto"/>
        <w:jc w:val="center"/>
        <w:rPr>
          <w:rFonts w:ascii="Simplified" w:eastAsia="Times New Roman" w:hAnsi="Simplified" w:cs="Simplified Arabic"/>
          <w:b/>
          <w:bCs/>
          <w:color w:val="000000"/>
          <w:sz w:val="32"/>
          <w:szCs w:val="32"/>
          <w:rtl/>
        </w:rPr>
      </w:pPr>
      <w:r w:rsidRPr="001B7C24">
        <w:rPr>
          <w:rFonts w:ascii="Simplified" w:eastAsia="Times New Roman" w:hAnsi="Simplified" w:cs="Simplified Arabic" w:hint="cs"/>
          <w:b/>
          <w:bCs/>
          <w:color w:val="000000"/>
          <w:sz w:val="32"/>
          <w:szCs w:val="32"/>
          <w:rtl/>
        </w:rPr>
        <w:t xml:space="preserve">د. الفيصل عبدالحميد </w:t>
      </w:r>
    </w:p>
    <w:p w14:paraId="3385C103" w14:textId="77777777" w:rsidR="00F772DA" w:rsidRDefault="00F772DA" w:rsidP="00F772DA">
      <w:pPr>
        <w:spacing w:before="120" w:line="240" w:lineRule="auto"/>
        <w:jc w:val="center"/>
        <w:rPr>
          <w:rFonts w:ascii="Simplified" w:eastAsia="Times New Roman" w:hAnsi="Simplified" w:cs="Simplified Arabic"/>
          <w:b/>
          <w:bCs/>
          <w:color w:val="000000"/>
          <w:sz w:val="32"/>
          <w:szCs w:val="32"/>
          <w:rtl/>
        </w:rPr>
      </w:pPr>
      <w:r w:rsidRPr="001B7C24">
        <w:rPr>
          <w:rFonts w:ascii="Simplified" w:eastAsia="Times New Roman" w:hAnsi="Simplified" w:cs="Simplified Arabic" w:hint="cs"/>
          <w:b/>
          <w:bCs/>
          <w:color w:val="000000"/>
          <w:sz w:val="32"/>
          <w:szCs w:val="32"/>
          <w:rtl/>
        </w:rPr>
        <w:t>د.</w:t>
      </w:r>
      <w:r>
        <w:rPr>
          <w:rFonts w:ascii="Simplified" w:eastAsia="Times New Roman" w:hAnsi="Simplified" w:cs="Simplified Arabic" w:hint="cs"/>
          <w:b/>
          <w:bCs/>
          <w:color w:val="000000"/>
          <w:sz w:val="32"/>
          <w:szCs w:val="32"/>
          <w:rtl/>
        </w:rPr>
        <w:t xml:space="preserve"> فايز </w:t>
      </w:r>
      <w:r w:rsidRPr="001B7C24">
        <w:rPr>
          <w:rFonts w:ascii="Simplified" w:eastAsia="Times New Roman" w:hAnsi="Simplified" w:cs="Simplified Arabic" w:hint="cs"/>
          <w:b/>
          <w:bCs/>
          <w:color w:val="000000"/>
          <w:sz w:val="32"/>
          <w:szCs w:val="32"/>
          <w:rtl/>
        </w:rPr>
        <w:t>جراد</w:t>
      </w:r>
    </w:p>
    <w:p w14:paraId="2D4A5493" w14:textId="77777777" w:rsidR="00F772DA" w:rsidRDefault="00F772DA" w:rsidP="00F772DA">
      <w:pPr>
        <w:spacing w:before="120" w:line="240" w:lineRule="auto"/>
        <w:jc w:val="center"/>
        <w:rPr>
          <w:rFonts w:ascii="Simplified" w:eastAsia="Times New Roman" w:hAnsi="Simplified" w:cs="Simplified Arabic"/>
          <w:color w:val="000000"/>
          <w:sz w:val="32"/>
          <w:szCs w:val="32"/>
          <w:rtl/>
        </w:rPr>
      </w:pPr>
      <w:r w:rsidRPr="001B7C24">
        <w:rPr>
          <w:rFonts w:ascii="Simplified" w:eastAsia="Times New Roman" w:hAnsi="Simplified" w:cs="Simplified Arabic" w:hint="cs"/>
          <w:color w:val="000000"/>
          <w:sz w:val="32"/>
          <w:szCs w:val="32"/>
          <w:rtl/>
        </w:rPr>
        <w:t xml:space="preserve"> </w:t>
      </w:r>
    </w:p>
    <w:p w14:paraId="179B65FE" w14:textId="77777777" w:rsidR="00F772DA" w:rsidRPr="001B7C24" w:rsidRDefault="00F772DA" w:rsidP="00F772DA">
      <w:pPr>
        <w:spacing w:before="120" w:line="240" w:lineRule="auto"/>
        <w:jc w:val="center"/>
        <w:rPr>
          <w:rFonts w:ascii="Simplified" w:eastAsia="Times New Roman" w:hAnsi="Simplified" w:cs="Simplified Arabic"/>
          <w:color w:val="000000"/>
          <w:sz w:val="32"/>
          <w:szCs w:val="32"/>
          <w:rtl/>
        </w:rPr>
      </w:pPr>
      <w:r w:rsidRPr="001B7C24">
        <w:rPr>
          <w:rFonts w:ascii="Simplified" w:eastAsia="Times New Roman" w:hAnsi="Simplified" w:cs="Simplified Arabic" w:hint="cs"/>
          <w:color w:val="000000"/>
          <w:sz w:val="32"/>
          <w:szCs w:val="32"/>
          <w:rtl/>
        </w:rPr>
        <w:t xml:space="preserve">العام الجامعي </w:t>
      </w:r>
    </w:p>
    <w:p w14:paraId="2E63C7D7" w14:textId="5A07049C" w:rsidR="00633F36" w:rsidRPr="007926E2" w:rsidRDefault="00F772DA" w:rsidP="007926E2">
      <w:pPr>
        <w:spacing w:before="120" w:line="240" w:lineRule="auto"/>
        <w:jc w:val="center"/>
        <w:rPr>
          <w:rFonts w:ascii="Simplified" w:eastAsia="Times New Roman" w:hAnsi="Simplified" w:cs="Simplified Arabic"/>
          <w:b/>
          <w:bCs/>
          <w:color w:val="000000"/>
          <w:sz w:val="32"/>
          <w:szCs w:val="32"/>
          <w:rtl/>
        </w:rPr>
        <w:sectPr w:rsidR="00633F36" w:rsidRPr="007926E2" w:rsidSect="00134E05">
          <w:footerReference w:type="default" r:id="rId9"/>
          <w:pgSz w:w="11906" w:h="16838" w:code="9"/>
          <w:pgMar w:top="1418" w:right="1985" w:bottom="1418" w:left="1418" w:header="0" w:footer="459" w:gutter="0"/>
          <w:pgNumType w:fmt="arabicAlpha" w:start="1"/>
          <w:cols w:space="708"/>
          <w:bidi/>
          <w:rtlGutter/>
          <w:docGrid w:linePitch="360"/>
        </w:sectPr>
      </w:pPr>
      <w:r>
        <w:rPr>
          <w:rFonts w:ascii="Simplified" w:eastAsia="Times New Roman" w:hAnsi="Simplified" w:cs="Simplified Arabic" w:hint="cs"/>
          <w:b/>
          <w:bCs/>
          <w:color w:val="000000"/>
          <w:sz w:val="32"/>
          <w:szCs w:val="32"/>
          <w:rtl/>
        </w:rPr>
        <w:t>1447هـ/2026م</w:t>
      </w:r>
      <w:r w:rsidR="005862E9">
        <w:rPr>
          <w:rFonts w:ascii="Traditional Arabic" w:hAnsi="Traditional Arabic" w:cs="Traditional Arabic"/>
          <w:b/>
          <w:bCs/>
          <w:noProof/>
          <w:sz w:val="28"/>
          <w:szCs w:val="28"/>
          <w:rtl/>
        </w:rPr>
        <mc:AlternateContent>
          <mc:Choice Requires="wps">
            <w:drawing>
              <wp:anchor distT="0" distB="0" distL="114300" distR="114300" simplePos="0" relativeHeight="251658752" behindDoc="0" locked="0" layoutInCell="1" allowOverlap="1" wp14:anchorId="12831C4A" wp14:editId="4AE101BF">
                <wp:simplePos x="0" y="0"/>
                <wp:positionH relativeFrom="column">
                  <wp:posOffset>2406015</wp:posOffset>
                </wp:positionH>
                <wp:positionV relativeFrom="paragraph">
                  <wp:posOffset>1513205</wp:posOffset>
                </wp:positionV>
                <wp:extent cx="563880" cy="449580"/>
                <wp:effectExtent l="0" t="0" r="7620" b="7620"/>
                <wp:wrapNone/>
                <wp:docPr id="2093064596" name="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3880" cy="449580"/>
                        </a:xfrm>
                        <a:prstGeom prst="rect">
                          <a:avLst/>
                        </a:prstGeom>
                        <a:solidFill>
                          <a:srgbClr val="FFFFFF"/>
                        </a:solidFill>
                        <a:ln w="9525">
                          <a:solidFill>
                            <a:srgbClr val="FFFFFF"/>
                          </a:solidFill>
                          <a:miter lim="800000"/>
                          <a:headEnd/>
                          <a:tailEnd/>
                        </a:ln>
                      </wps:spPr>
                      <wps:txbx>
                        <w:txbxContent>
                          <w:p w14:paraId="7368FCE2" w14:textId="77777777" w:rsidR="0057008B" w:rsidRDefault="005700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31C4A" id=" 46" o:spid="_x0000_s1027" type="#_x0000_t202" style="position:absolute;left:0;text-align:left;margin-left:189.45pt;margin-top:119.15pt;width:44.4pt;height:3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" strokecolor="white">
                <v:path arrowok="t"/>
                <v:textbox>
                  <w:txbxContent>
                    <w:p w14:paraId="7368FCE2" w14:textId="77777777" w:rsidR="0057008B" w:rsidRDefault="0057008B"/>
                  </w:txbxContent>
                </v:textbox>
              </v:shape>
            </w:pict>
          </mc:Fallback>
        </mc:AlternateContent>
      </w:r>
      <w:r w:rsidR="005862E9">
        <w:rPr>
          <w:rFonts w:ascii="Traditional Arabic" w:hAnsi="Traditional Arabic" w:cs="Traditional Arabic"/>
          <w:b/>
          <w:bCs/>
          <w:noProof/>
          <w:sz w:val="28"/>
          <w:szCs w:val="28"/>
          <w:rtl/>
        </w:rPr>
        <mc:AlternateContent>
          <mc:Choice Requires="wps">
            <w:drawing>
              <wp:anchor distT="0" distB="0" distL="114300" distR="114300" simplePos="0" relativeHeight="251657728" behindDoc="0" locked="0" layoutInCell="1" allowOverlap="1" wp14:anchorId="350CE570" wp14:editId="4ACAC67D">
                <wp:simplePos x="0" y="0"/>
                <wp:positionH relativeFrom="column">
                  <wp:posOffset>2406015</wp:posOffset>
                </wp:positionH>
                <wp:positionV relativeFrom="paragraph">
                  <wp:posOffset>1962785</wp:posOffset>
                </wp:positionV>
                <wp:extent cx="563880" cy="351155"/>
                <wp:effectExtent l="0" t="0" r="7620" b="0"/>
                <wp:wrapNone/>
                <wp:docPr id="1549237882" name="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3880" cy="351155"/>
                        </a:xfrm>
                        <a:prstGeom prst="rect">
                          <a:avLst/>
                        </a:prstGeom>
                        <a:solidFill>
                          <a:srgbClr val="FFFFFF"/>
                        </a:solidFill>
                        <a:ln w="9525">
                          <a:solidFill>
                            <a:srgbClr val="FFFFFF"/>
                          </a:solidFill>
                          <a:miter lim="800000"/>
                          <a:headEnd/>
                          <a:tailEnd/>
                        </a:ln>
                      </wps:spPr>
                      <wps:txbx>
                        <w:txbxContent>
                          <w:p w14:paraId="12ACCE2C" w14:textId="77777777" w:rsidR="0057008B" w:rsidRDefault="005700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CE570" id=" 44" o:spid="_x0000_s1028" type="#_x0000_t202" style="position:absolute;left:0;text-align:left;margin-left:189.45pt;margin-top:154.55pt;width:44.4pt;height:2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" strokecolor="white">
                <v:path arrowok="t"/>
                <v:textbox>
                  <w:txbxContent>
                    <w:p w14:paraId="12ACCE2C" w14:textId="77777777" w:rsidR="0057008B" w:rsidRDefault="0057008B"/>
                  </w:txbxContent>
                </v:textbox>
              </v:shape>
            </w:pict>
          </mc:Fallback>
        </mc:AlternateContent>
      </w:r>
    </w:p>
    <w:p w14:paraId="38B4D478" w14:textId="3C2CBAA3" w:rsidR="00004DAD" w:rsidRPr="002C3361" w:rsidRDefault="00004DAD" w:rsidP="007926E2">
      <w:pPr>
        <w:rPr>
          <w:rFonts w:cs="Diwani Bent"/>
          <w:sz w:val="48"/>
          <w:szCs w:val="48"/>
          <w:rtl/>
        </w:rPr>
      </w:pPr>
    </w:p>
    <w:p w14:paraId="43359275" w14:textId="77777777" w:rsidR="007926E2" w:rsidRDefault="007926E2" w:rsidP="00004DAD">
      <w:pPr>
        <w:jc w:val="center"/>
        <w:rPr>
          <w:rFonts w:cs="Diwani Bent"/>
          <w:sz w:val="48"/>
          <w:szCs w:val="48"/>
          <w:rtl/>
        </w:rPr>
      </w:pPr>
    </w:p>
    <w:p w14:paraId="37A5FC59" w14:textId="77777777" w:rsidR="007926E2" w:rsidRDefault="007926E2" w:rsidP="00004DAD">
      <w:pPr>
        <w:jc w:val="center"/>
        <w:rPr>
          <w:rFonts w:cs="Diwani Bent"/>
          <w:sz w:val="48"/>
          <w:szCs w:val="48"/>
          <w:rtl/>
        </w:rPr>
      </w:pPr>
    </w:p>
    <w:p w14:paraId="16973B59" w14:textId="77777777" w:rsidR="007926E2" w:rsidRDefault="007926E2" w:rsidP="00004DAD">
      <w:pPr>
        <w:jc w:val="center"/>
        <w:rPr>
          <w:rFonts w:cs="Diwani Bent"/>
          <w:sz w:val="48"/>
          <w:szCs w:val="48"/>
          <w:rtl/>
        </w:rPr>
      </w:pPr>
    </w:p>
    <w:p w14:paraId="3D5F7F8A" w14:textId="77777777" w:rsidR="007926E2" w:rsidRDefault="007926E2" w:rsidP="00004DAD">
      <w:pPr>
        <w:jc w:val="center"/>
        <w:rPr>
          <w:rFonts w:cs="Diwani Bent"/>
          <w:sz w:val="48"/>
          <w:szCs w:val="48"/>
          <w:rtl/>
        </w:rPr>
      </w:pPr>
    </w:p>
    <w:p w14:paraId="6044F9DB" w14:textId="77777777" w:rsidR="007926E2" w:rsidRDefault="007926E2" w:rsidP="00004DAD">
      <w:pPr>
        <w:jc w:val="center"/>
        <w:rPr>
          <w:rFonts w:cs="Diwani Bent"/>
          <w:sz w:val="48"/>
          <w:szCs w:val="48"/>
          <w:rtl/>
        </w:rPr>
      </w:pPr>
    </w:p>
    <w:p w14:paraId="0B457867" w14:textId="77777777" w:rsidR="007926E2" w:rsidRDefault="007926E2" w:rsidP="00004DAD">
      <w:pPr>
        <w:jc w:val="center"/>
        <w:rPr>
          <w:rFonts w:cs="Diwani Bent"/>
          <w:sz w:val="48"/>
          <w:szCs w:val="48"/>
          <w:rtl/>
        </w:rPr>
      </w:pPr>
    </w:p>
    <w:p w14:paraId="0C47CCD9" w14:textId="513221BF" w:rsidR="00004DAD" w:rsidRPr="007926E2" w:rsidRDefault="007926E2" w:rsidP="00004DAD">
      <w:pPr>
        <w:jc w:val="center"/>
        <w:rPr>
          <w:rFonts w:ascii="Aldhabi" w:hAnsi="Aldhabi" w:cs="Aldhabi"/>
          <w:sz w:val="144"/>
          <w:szCs w:val="144"/>
          <w:rtl/>
        </w:rPr>
      </w:pPr>
      <w:r w:rsidRPr="007926E2">
        <w:rPr>
          <w:rFonts w:ascii="Aldhabi" w:hAnsi="Aldhabi" w:cs="Aldhabi" w:hint="cs"/>
          <w:sz w:val="144"/>
          <w:szCs w:val="144"/>
          <w:rtl/>
        </w:rPr>
        <w:t>بسم الله الرحمن الرحيم</w:t>
      </w:r>
    </w:p>
    <w:p w14:paraId="398A5EB9" w14:textId="77777777" w:rsidR="00004DAD" w:rsidRPr="002C3361" w:rsidRDefault="00004DAD" w:rsidP="00004DAD">
      <w:pPr>
        <w:jc w:val="both"/>
        <w:rPr>
          <w:sz w:val="28"/>
          <w:szCs w:val="28"/>
          <w:rtl/>
        </w:rPr>
      </w:pPr>
    </w:p>
    <w:p w14:paraId="0C60BA66" w14:textId="77777777" w:rsidR="000B27EE" w:rsidRPr="002C3361" w:rsidRDefault="000B27EE" w:rsidP="000B27EE">
      <w:pPr>
        <w:spacing w:line="240" w:lineRule="auto"/>
        <w:jc w:val="center"/>
        <w:rPr>
          <w:rFonts w:ascii="Traditional Arabic" w:hAnsi="Traditional Arabic" w:cs="Traditional Arabic"/>
          <w:b/>
          <w:bCs/>
          <w:sz w:val="72"/>
          <w:szCs w:val="72"/>
          <w:rtl/>
        </w:rPr>
      </w:pPr>
      <w:r w:rsidRPr="002C3361">
        <w:rPr>
          <w:rFonts w:ascii="Traditional Arabic" w:hAnsi="Traditional Arabic" w:cs="Traditional Arabic"/>
          <w:b/>
          <w:bCs/>
          <w:sz w:val="32"/>
          <w:szCs w:val="32"/>
          <w:rtl/>
          <w:lang w:bidi="ar-JO"/>
        </w:rPr>
        <w:br w:type="page"/>
      </w:r>
      <w:r w:rsidRPr="002C3361">
        <w:rPr>
          <w:rFonts w:ascii="Traditional Arabic" w:hAnsi="Traditional Arabic" w:cs="Traditional Arabic"/>
          <w:b/>
          <w:bCs/>
          <w:sz w:val="72"/>
          <w:szCs w:val="72"/>
          <w:rtl/>
        </w:rPr>
        <w:lastRenderedPageBreak/>
        <w:t>الإهداء</w:t>
      </w:r>
    </w:p>
    <w:p w14:paraId="75DB90B3" w14:textId="77777777" w:rsidR="000B27EE" w:rsidRPr="00934F91" w:rsidRDefault="000B27EE" w:rsidP="00934F91">
      <w:pPr>
        <w:spacing w:line="240" w:lineRule="auto"/>
        <w:ind w:right="709"/>
        <w:jc w:val="both"/>
        <w:rPr>
          <w:rStyle w:val="2Char"/>
          <w:rFonts w:ascii="Simplified Arabic" w:hAnsi="Simplified Arabic" w:cs="Simplified Arabic"/>
          <w:i w:val="0"/>
          <w:iCs w:val="0"/>
          <w:rtl/>
        </w:rPr>
      </w:pPr>
      <w:r w:rsidRPr="00934F91">
        <w:rPr>
          <w:rStyle w:val="2Char"/>
          <w:rFonts w:ascii="Simplified Arabic" w:hAnsi="Simplified Arabic" w:cs="Simplified Arabic"/>
          <w:i w:val="0"/>
          <w:iCs w:val="0"/>
          <w:rtl/>
        </w:rPr>
        <w:t>إن كان الاهداء يرمز ولو بجزء من الوفاء</w:t>
      </w:r>
      <w:r w:rsidRPr="00934F91">
        <w:rPr>
          <w:rStyle w:val="2Char"/>
          <w:rFonts w:ascii="Simplified Arabic" w:hAnsi="Simplified Arabic" w:cs="Simplified Arabic"/>
          <w:i w:val="0"/>
          <w:iCs w:val="0"/>
        </w:rPr>
        <w:t xml:space="preserve"> </w:t>
      </w:r>
      <w:r w:rsidRPr="00934F91">
        <w:rPr>
          <w:rStyle w:val="2Char"/>
          <w:rFonts w:ascii="Simplified Arabic" w:hAnsi="Simplified Arabic" w:cs="Simplified Arabic"/>
          <w:i w:val="0"/>
          <w:iCs w:val="0"/>
          <w:rtl/>
        </w:rPr>
        <w:t xml:space="preserve">, فإهداء هذه </w:t>
      </w:r>
      <w:r w:rsidR="006767EF" w:rsidRPr="00934F91">
        <w:rPr>
          <w:rStyle w:val="2Char"/>
          <w:rFonts w:ascii="Simplified Arabic" w:hAnsi="Simplified Arabic" w:cs="Simplified Arabic"/>
          <w:i w:val="0"/>
          <w:iCs w:val="0"/>
          <w:rtl/>
        </w:rPr>
        <w:t>الدراسة</w:t>
      </w:r>
      <w:r w:rsidRPr="00934F91">
        <w:rPr>
          <w:rStyle w:val="2Char"/>
          <w:rFonts w:ascii="Simplified Arabic" w:hAnsi="Simplified Arabic" w:cs="Simplified Arabic"/>
          <w:i w:val="0"/>
          <w:iCs w:val="0"/>
          <w:rtl/>
        </w:rPr>
        <w:t xml:space="preserve"> المتواضعة إلى معلم البشرية </w:t>
      </w:r>
      <w:proofErr w:type="gramStart"/>
      <w:r w:rsidRPr="00934F91">
        <w:rPr>
          <w:rStyle w:val="2Char"/>
          <w:rFonts w:ascii="Simplified Arabic" w:hAnsi="Simplified Arabic" w:cs="Simplified Arabic"/>
          <w:i w:val="0"/>
          <w:iCs w:val="0"/>
          <w:rtl/>
        </w:rPr>
        <w:t>و نبراس</w:t>
      </w:r>
      <w:proofErr w:type="gramEnd"/>
      <w:r w:rsidRPr="00934F91">
        <w:rPr>
          <w:rStyle w:val="2Char"/>
          <w:rFonts w:ascii="Simplified Arabic" w:hAnsi="Simplified Arabic" w:cs="Simplified Arabic"/>
          <w:i w:val="0"/>
          <w:iCs w:val="0"/>
          <w:rtl/>
        </w:rPr>
        <w:t xml:space="preserve"> الهدى نبينا محمد صلى الله عليه وسلم وإلى صحبة الكرام رضوان الله عليهم . </w:t>
      </w:r>
    </w:p>
    <w:p w14:paraId="034B2555" w14:textId="77777777" w:rsidR="00934F91" w:rsidRDefault="00934F91" w:rsidP="00934F91">
      <w:pPr>
        <w:spacing w:line="240" w:lineRule="auto"/>
        <w:ind w:left="-144" w:right="709"/>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Pr="00934F91">
        <w:rPr>
          <w:rFonts w:ascii="Simplified Arabic" w:hAnsi="Simplified Arabic" w:cs="Simplified Arabic"/>
          <w:sz w:val="28"/>
          <w:szCs w:val="28"/>
          <w:rtl/>
        </w:rPr>
        <w:t>أهدي هذا العمل 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w:t>
      </w:r>
    </w:p>
    <w:p w14:paraId="62E3F6DC" w14:textId="5F44AA92" w:rsidR="00E54296" w:rsidRPr="00934F91" w:rsidRDefault="00213C5C" w:rsidP="00213C5C">
      <w:pPr>
        <w:spacing w:line="240" w:lineRule="auto"/>
        <w:ind w:left="-144" w:right="709"/>
        <w:rPr>
          <w:rFonts w:ascii="Simplified Arabic" w:hAnsi="Simplified Arabic" w:cs="Simplified Arabic"/>
          <w:sz w:val="28"/>
          <w:szCs w:val="28"/>
          <w:rtl/>
        </w:rPr>
      </w:pPr>
      <w:r>
        <w:rPr>
          <w:rFonts w:ascii="Simplified Arabic" w:hAnsi="Simplified Arabic" w:cs="Simplified Arabic" w:hint="cs"/>
          <w:sz w:val="28"/>
          <w:szCs w:val="28"/>
          <w:rtl/>
        </w:rPr>
        <w:t xml:space="preserve">إلى زوجتي الغالية التي كانت لي الشريك الداعم في كل خطوة من هذه المرحلة ، أهدى هذا الإنجاز لها ولجهودها العظيمة أطال الله في عمرها وجعلها مباركة واسأل الله ان يديمنا على </w:t>
      </w:r>
      <w:proofErr w:type="spellStart"/>
      <w:r>
        <w:rPr>
          <w:rFonts w:ascii="Simplified Arabic" w:hAnsi="Simplified Arabic" w:cs="Simplified Arabic" w:hint="cs"/>
          <w:sz w:val="28"/>
          <w:szCs w:val="28"/>
          <w:rtl/>
        </w:rPr>
        <w:t>طاعتة</w:t>
      </w:r>
      <w:proofErr w:type="spellEnd"/>
      <w:r>
        <w:rPr>
          <w:rFonts w:ascii="Simplified Arabic" w:hAnsi="Simplified Arabic" w:cs="Simplified Arabic" w:hint="cs"/>
          <w:sz w:val="28"/>
          <w:szCs w:val="28"/>
          <w:rtl/>
        </w:rPr>
        <w:t>.</w:t>
      </w:r>
    </w:p>
    <w:p w14:paraId="74E3DC8E" w14:textId="2F563BC1" w:rsidR="00934F91" w:rsidRPr="00934F91" w:rsidRDefault="00934F91" w:rsidP="00934F91">
      <w:pPr>
        <w:spacing w:line="240" w:lineRule="auto"/>
        <w:ind w:left="-144" w:right="709"/>
        <w:rPr>
          <w:rFonts w:ascii="Simplified Arabic" w:hAnsi="Simplified Arabic" w:cs="Simplified Arabic"/>
          <w:sz w:val="28"/>
          <w:szCs w:val="28"/>
          <w:rtl/>
        </w:rPr>
      </w:pPr>
      <w:r w:rsidRPr="00934F91">
        <w:rPr>
          <w:rFonts w:ascii="Simplified Arabic" w:hAnsi="Simplified Arabic" w:cs="Simplified Arabic"/>
          <w:sz w:val="28"/>
          <w:szCs w:val="28"/>
          <w:rtl/>
        </w:rPr>
        <w:t>إلى أساتذتي الأفاضل، الذين قدموا لي كل ما يمكن من علم ونصح</w:t>
      </w:r>
      <w:r w:rsidR="00876BA0">
        <w:rPr>
          <w:rFonts w:ascii="Simplified Arabic" w:hAnsi="Simplified Arabic" w:cs="Simplified Arabic" w:hint="cs"/>
          <w:sz w:val="28"/>
          <w:szCs w:val="28"/>
          <w:rtl/>
        </w:rPr>
        <w:t xml:space="preserve"> </w:t>
      </w:r>
      <w:r w:rsidRPr="00934F91">
        <w:rPr>
          <w:rFonts w:ascii="Simplified Arabic" w:hAnsi="Simplified Arabic" w:cs="Simplified Arabic"/>
          <w:sz w:val="28"/>
          <w:szCs w:val="28"/>
          <w:rtl/>
        </w:rPr>
        <w:t>وإرشاد، وكانوا لي خير مرشدين ومعلمين، أهدي هذا العمل تعبيرا عن اعترافي بجميلهم.</w:t>
      </w:r>
    </w:p>
    <w:p w14:paraId="64913A02" w14:textId="77777777" w:rsidR="00934F91" w:rsidRPr="00934F91" w:rsidRDefault="00934F91" w:rsidP="00934F91">
      <w:pPr>
        <w:spacing w:line="240" w:lineRule="auto"/>
        <w:ind w:left="-144" w:right="709"/>
        <w:rPr>
          <w:rFonts w:ascii="Simplified Arabic" w:hAnsi="Simplified Arabic" w:cs="Simplified Arabic"/>
          <w:sz w:val="28"/>
          <w:szCs w:val="28"/>
          <w:rtl/>
        </w:rPr>
      </w:pPr>
      <w:r w:rsidRPr="00934F91">
        <w:rPr>
          <w:rFonts w:ascii="Simplified Arabic" w:hAnsi="Simplified Arabic" w:cs="Simplified Arabic"/>
          <w:sz w:val="28"/>
          <w:szCs w:val="28"/>
          <w:rtl/>
        </w:rPr>
        <w:t>إلى زملائي وأصدقائي، الذين وقفوا بجانبي وكانوا لي عونا وسندا، أهدي هذا العمل كتعبير عن شكري وامتناني لكل الدعم والتشجيع الذي تلقيته منهم.</w:t>
      </w:r>
    </w:p>
    <w:p w14:paraId="326B4A40" w14:textId="77777777" w:rsidR="00934F91" w:rsidRPr="00934F91" w:rsidRDefault="00934F91" w:rsidP="00934F91">
      <w:pPr>
        <w:spacing w:line="240" w:lineRule="auto"/>
        <w:ind w:left="-144" w:right="709"/>
        <w:rPr>
          <w:rFonts w:ascii="Simplified Arabic" w:hAnsi="Simplified Arabic" w:cs="Simplified Arabic"/>
          <w:sz w:val="28"/>
          <w:szCs w:val="28"/>
          <w:rtl/>
        </w:rPr>
      </w:pPr>
      <w:r w:rsidRPr="00934F91">
        <w:rPr>
          <w:rFonts w:ascii="Simplified Arabic" w:hAnsi="Simplified Arabic" w:cs="Simplified Arabic"/>
          <w:sz w:val="28"/>
          <w:szCs w:val="28"/>
          <w:rtl/>
        </w:rPr>
        <w:t>وأخيرا وليس اخرا، أهدي هذا العمل لكل من ساهم في نجاحي ودعمني على مدار هذه الرحلة، سائل المولى جل علاه الذي أعطاني طيلة العمر أن يجعل هذا الإنجاز خطوة نحو تحقيق المزيد من النجاح والتقدم.</w:t>
      </w:r>
    </w:p>
    <w:p w14:paraId="590C45D3" w14:textId="77777777" w:rsidR="006767EF" w:rsidRPr="00934F91" w:rsidRDefault="000B27EE" w:rsidP="00934F91">
      <w:pPr>
        <w:spacing w:line="240" w:lineRule="auto"/>
        <w:ind w:left="849" w:right="709"/>
        <w:jc w:val="center"/>
        <w:rPr>
          <w:rFonts w:ascii="Simplified Arabic" w:hAnsi="Simplified Arabic" w:cs="Simplified Arabic"/>
          <w:sz w:val="28"/>
          <w:szCs w:val="28"/>
          <w:rtl/>
        </w:rPr>
      </w:pPr>
      <w:r w:rsidRPr="00934F91">
        <w:rPr>
          <w:rStyle w:val="2Char"/>
          <w:rFonts w:ascii="Simplified Arabic" w:hAnsi="Simplified Arabic" w:cs="Simplified Arabic"/>
          <w:b w:val="0"/>
          <w:bCs w:val="0"/>
          <w:i w:val="0"/>
          <w:iCs w:val="0"/>
          <w:sz w:val="36"/>
          <w:szCs w:val="36"/>
          <w:rtl/>
        </w:rPr>
        <w:t>.</w:t>
      </w:r>
      <w:r w:rsidRPr="00934F91">
        <w:rPr>
          <w:rFonts w:ascii="Simplified Arabic" w:hAnsi="Simplified Arabic" w:cs="Simplified Arabic"/>
          <w:sz w:val="28"/>
          <w:szCs w:val="28"/>
          <w:rtl/>
        </w:rPr>
        <w:t xml:space="preserve"> </w:t>
      </w:r>
    </w:p>
    <w:p w14:paraId="46DFA1EB" w14:textId="77777777" w:rsidR="000B27EE" w:rsidRPr="002C3361" w:rsidRDefault="006767EF" w:rsidP="006767EF">
      <w:pPr>
        <w:spacing w:line="240" w:lineRule="auto"/>
        <w:ind w:left="849" w:right="709"/>
        <w:jc w:val="right"/>
        <w:rPr>
          <w:rFonts w:ascii="Traditional Arabic" w:hAnsi="Traditional Arabic" w:cs="Traditional Arabic"/>
          <w:sz w:val="24"/>
          <w:szCs w:val="24"/>
          <w:rtl/>
        </w:rPr>
      </w:pPr>
      <w:r>
        <w:rPr>
          <w:rStyle w:val="2Char"/>
          <w:rFonts w:ascii="Traditional Arabic" w:hAnsi="Traditional Arabic" w:cs="Traditional Arabic" w:hint="cs"/>
          <w:i w:val="0"/>
          <w:iCs w:val="0"/>
          <w:sz w:val="36"/>
          <w:szCs w:val="36"/>
          <w:rtl/>
        </w:rPr>
        <w:t xml:space="preserve"> الباحث</w:t>
      </w:r>
      <w:r w:rsidR="000B27EE" w:rsidRPr="002C3361">
        <w:rPr>
          <w:rFonts w:ascii="Traditional Arabic" w:hAnsi="Traditional Arabic" w:cs="Traditional Arabic"/>
          <w:sz w:val="24"/>
          <w:szCs w:val="24"/>
          <w:rtl/>
        </w:rPr>
        <w:br w:type="page"/>
      </w:r>
      <w:r w:rsidR="00A107FD" w:rsidRPr="002C3361">
        <w:rPr>
          <w:rFonts w:ascii="Traditional Arabic" w:hAnsi="Traditional Arabic" w:cs="Traditional Arabic"/>
          <w:sz w:val="24"/>
          <w:szCs w:val="24"/>
          <w:rtl/>
        </w:rPr>
        <w:lastRenderedPageBreak/>
        <w:t xml:space="preserve"> </w:t>
      </w:r>
    </w:p>
    <w:p w14:paraId="0C538E4A" w14:textId="77777777" w:rsidR="00E11C17" w:rsidRPr="00E11C17" w:rsidRDefault="00E11C17" w:rsidP="00E11C17">
      <w:pPr>
        <w:jc w:val="center"/>
        <w:rPr>
          <w:rFonts w:cs="Traditional Arabic"/>
          <w:b/>
          <w:bCs/>
          <w:sz w:val="40"/>
          <w:szCs w:val="40"/>
          <w:rtl/>
        </w:rPr>
      </w:pPr>
      <w:r w:rsidRPr="00E11C17">
        <w:rPr>
          <w:rFonts w:cs="Traditional Arabic" w:hint="cs"/>
          <w:b/>
          <w:bCs/>
          <w:sz w:val="40"/>
          <w:szCs w:val="40"/>
          <w:rtl/>
        </w:rPr>
        <w:t>شكر وتقدير</w:t>
      </w:r>
    </w:p>
    <w:p w14:paraId="7C865F28" w14:textId="04ABA2CB" w:rsidR="00E11C17" w:rsidRPr="00934F91" w:rsidRDefault="00E11C17" w:rsidP="00E11C17">
      <w:pPr>
        <w:spacing w:after="0" w:line="240" w:lineRule="auto"/>
        <w:jc w:val="lowKashida"/>
        <w:rPr>
          <w:rFonts w:ascii="Simplified Arabic" w:hAnsi="Simplified Arabic" w:cs="Simplified Arabic"/>
          <w:sz w:val="28"/>
          <w:szCs w:val="28"/>
          <w:rtl/>
        </w:rPr>
      </w:pPr>
      <w:r w:rsidRPr="00934F91">
        <w:rPr>
          <w:rFonts w:ascii="Simplified Arabic" w:hAnsi="Simplified Arabic" w:cs="Simplified Arabic"/>
          <w:sz w:val="28"/>
          <w:szCs w:val="28"/>
          <w:rtl/>
        </w:rPr>
        <w:t xml:space="preserve">       الحمد لله</w:t>
      </w:r>
      <w:r w:rsidRPr="00934F91">
        <w:rPr>
          <w:rFonts w:ascii="Simplified Arabic" w:hAnsi="Simplified Arabic" w:cs="Simplified Arabic" w:hint="cs"/>
          <w:sz w:val="28"/>
          <w:szCs w:val="28"/>
          <w:rtl/>
        </w:rPr>
        <w:t xml:space="preserve"> </w:t>
      </w:r>
      <w:r w:rsidRPr="00934F91">
        <w:rPr>
          <w:rFonts w:ascii="Simplified Arabic" w:hAnsi="Simplified Arabic" w:cs="Simplified Arabic"/>
          <w:sz w:val="28"/>
          <w:szCs w:val="28"/>
          <w:rtl/>
        </w:rPr>
        <w:t xml:space="preserve">والصلاة والسلام على أكرم خلق الله، نبينا محمد وعلى </w:t>
      </w:r>
      <w:proofErr w:type="spellStart"/>
      <w:r w:rsidRPr="00934F91">
        <w:rPr>
          <w:rFonts w:ascii="Simplified Arabic" w:hAnsi="Simplified Arabic" w:cs="Simplified Arabic"/>
          <w:sz w:val="28"/>
          <w:szCs w:val="28"/>
          <w:rtl/>
        </w:rPr>
        <w:t>آله</w:t>
      </w:r>
      <w:proofErr w:type="spellEnd"/>
      <w:r w:rsidRPr="00934F91">
        <w:rPr>
          <w:rFonts w:ascii="Simplified Arabic" w:hAnsi="Simplified Arabic" w:cs="Simplified Arabic"/>
          <w:sz w:val="28"/>
          <w:szCs w:val="28"/>
          <w:rtl/>
        </w:rPr>
        <w:t xml:space="preserve"> وصحبه أجمعين وبعد...</w:t>
      </w:r>
    </w:p>
    <w:p w14:paraId="49FD7D2A" w14:textId="2C59FFE3" w:rsidR="00E11C17" w:rsidRPr="00934F91" w:rsidRDefault="00E11C17" w:rsidP="006767EF">
      <w:pPr>
        <w:widowControl w:val="0"/>
        <w:autoSpaceDE w:val="0"/>
        <w:autoSpaceDN w:val="0"/>
        <w:adjustRightInd w:val="0"/>
        <w:jc w:val="center"/>
        <w:rPr>
          <w:rFonts w:ascii="Simplified Arabic" w:hAnsi="Simplified Arabic" w:cs="Simplified Arabic"/>
          <w:sz w:val="28"/>
          <w:szCs w:val="28"/>
          <w:rtl/>
        </w:rPr>
      </w:pPr>
      <w:r w:rsidRPr="00934F91">
        <w:rPr>
          <w:rFonts w:ascii="Simplified Arabic" w:hAnsi="Simplified Arabic" w:cs="Simplified Arabic"/>
          <w:sz w:val="28"/>
          <w:szCs w:val="28"/>
          <w:rtl/>
        </w:rPr>
        <w:t>قال تعالى:</w:t>
      </w:r>
      <w:r w:rsidR="005659C3" w:rsidRPr="005659C3">
        <w:rPr>
          <w:rFonts w:ascii="Tahoma" w:eastAsia="Times New Roman" w:hAnsi="Tahoma" w:cs="Tahoma"/>
          <w:color w:val="0F1419"/>
          <w:sz w:val="26"/>
          <w:szCs w:val="26"/>
          <w:shd w:val="clear" w:color="auto" w:fill="FFFFFF"/>
          <w:rtl/>
        </w:rPr>
        <w:t xml:space="preserve"> </w:t>
      </w:r>
      <w:r w:rsidR="005659C3">
        <w:rPr>
          <w:rFonts w:ascii="Tahoma" w:eastAsia="Times New Roman" w:hAnsi="Tahoma" w:cs="Tahoma"/>
          <w:color w:val="0F1419"/>
          <w:sz w:val="26"/>
          <w:szCs w:val="26"/>
          <w:shd w:val="clear" w:color="auto" w:fill="FFFFFF"/>
          <w:rtl/>
        </w:rPr>
        <w:t xml:space="preserve">فَتَبَسَّمَ ضَاحِكًا مِّن قَوْلِهَا وَقَالَ رَبِّ أَوْزِعْنِي أَنْ أَشْكُرَ نِعْمَتَكَ الَّتِي أَنْعَمْتَ عَلَيَّ </w:t>
      </w:r>
      <w:proofErr w:type="spellStart"/>
      <w:r w:rsidR="005659C3">
        <w:rPr>
          <w:rFonts w:ascii="Tahoma" w:eastAsia="Times New Roman" w:hAnsi="Tahoma" w:cs="Tahoma"/>
          <w:color w:val="0F1419"/>
          <w:sz w:val="26"/>
          <w:szCs w:val="26"/>
          <w:shd w:val="clear" w:color="auto" w:fill="FFFFFF"/>
          <w:rtl/>
        </w:rPr>
        <w:t>وَعَلَىٰ</w:t>
      </w:r>
      <w:proofErr w:type="spellEnd"/>
      <w:r w:rsidR="005659C3">
        <w:rPr>
          <w:rFonts w:ascii="Tahoma" w:eastAsia="Times New Roman" w:hAnsi="Tahoma" w:cs="Tahoma"/>
          <w:color w:val="0F1419"/>
          <w:sz w:val="26"/>
          <w:szCs w:val="26"/>
          <w:shd w:val="clear" w:color="auto" w:fill="FFFFFF"/>
          <w:rtl/>
        </w:rPr>
        <w:t xml:space="preserve"> وَالِدَيَّ وَأَنْ أَعْمَلَ صَالِحًا </w:t>
      </w:r>
      <w:proofErr w:type="spellStart"/>
      <w:r w:rsidR="005659C3">
        <w:rPr>
          <w:rFonts w:ascii="Tahoma" w:eastAsia="Times New Roman" w:hAnsi="Tahoma" w:cs="Tahoma"/>
          <w:color w:val="0F1419"/>
          <w:sz w:val="26"/>
          <w:szCs w:val="26"/>
          <w:shd w:val="clear" w:color="auto" w:fill="FFFFFF"/>
          <w:rtl/>
        </w:rPr>
        <w:t>تَرْضَاهُ</w:t>
      </w:r>
      <w:proofErr w:type="spellEnd"/>
      <w:r w:rsidR="005659C3">
        <w:rPr>
          <w:rFonts w:ascii="Tahoma" w:eastAsia="Times New Roman" w:hAnsi="Tahoma" w:cs="Tahoma"/>
          <w:color w:val="0F1419"/>
          <w:sz w:val="26"/>
          <w:szCs w:val="26"/>
          <w:shd w:val="clear" w:color="auto" w:fill="FFFFFF"/>
          <w:rtl/>
        </w:rPr>
        <w:t xml:space="preserve"> وَأَدْخِلْنِي بِرَحْمَتِكَ فِي عِبَادِكَ الصَّالِحِينَ </w:t>
      </w:r>
      <w:r w:rsidRPr="00934F91">
        <w:rPr>
          <w:rFonts w:ascii="Simplified Arabic" w:hAnsi="Simplified Arabic" w:cs="Simplified Arabic"/>
          <w:sz w:val="28"/>
          <w:szCs w:val="28"/>
          <w:rtl/>
        </w:rPr>
        <w:t xml:space="preserve">سُورَةُ </w:t>
      </w:r>
      <w:r w:rsidR="007F1E07">
        <w:rPr>
          <w:rFonts w:ascii="Times New Roman" w:hAnsi="Times New Roman" w:cs="Times New Roman" w:hint="cs"/>
          <w:sz w:val="28"/>
          <w:szCs w:val="28"/>
          <w:rtl/>
        </w:rPr>
        <w:t>النمل</w:t>
      </w:r>
      <w:r w:rsidRPr="00934F91">
        <w:rPr>
          <w:rFonts w:ascii="Simplified Arabic" w:hAnsi="Simplified Arabic" w:cs="Simplified Arabic"/>
          <w:sz w:val="28"/>
          <w:szCs w:val="28"/>
          <w:rtl/>
        </w:rPr>
        <w:t xml:space="preserve"> آية (19).</w:t>
      </w:r>
    </w:p>
    <w:p w14:paraId="1CB782DC" w14:textId="77777777" w:rsidR="00E11C17" w:rsidRPr="00934F91" w:rsidRDefault="00E11C17" w:rsidP="006767EF">
      <w:pPr>
        <w:widowControl w:val="0"/>
        <w:autoSpaceDE w:val="0"/>
        <w:autoSpaceDN w:val="0"/>
        <w:adjustRightInd w:val="0"/>
        <w:jc w:val="center"/>
        <w:rPr>
          <w:rFonts w:ascii="Simplified Arabic" w:hAnsi="Simplified Arabic" w:cs="Simplified Arabic"/>
          <w:sz w:val="28"/>
          <w:szCs w:val="28"/>
          <w:rtl/>
        </w:rPr>
      </w:pPr>
      <w:r w:rsidRPr="00934F91">
        <w:rPr>
          <w:rFonts w:ascii="Simplified Arabic" w:hAnsi="Simplified Arabic" w:cs="Simplified Arabic"/>
          <w:sz w:val="28"/>
          <w:szCs w:val="28"/>
          <w:rtl/>
        </w:rPr>
        <w:t>وقال - صلى الله عليه وسلم -: (من لا يشكر الناس لم يشكر الله) (الترمذي، ج4، حديث رقم 1954).</w:t>
      </w:r>
    </w:p>
    <w:p w14:paraId="4723FA27" w14:textId="13BA83B4" w:rsidR="00E11C17" w:rsidRPr="00934F91" w:rsidRDefault="00E11C17" w:rsidP="00934F91">
      <w:pPr>
        <w:spacing w:after="0" w:line="240" w:lineRule="auto"/>
        <w:jc w:val="lowKashida"/>
        <w:rPr>
          <w:rFonts w:ascii="Simplified Arabic" w:hAnsi="Simplified Arabic" w:cs="Simplified Arabic"/>
          <w:sz w:val="28"/>
          <w:szCs w:val="28"/>
          <w:rtl/>
        </w:rPr>
      </w:pPr>
      <w:r w:rsidRPr="00934F91">
        <w:rPr>
          <w:rFonts w:ascii="Simplified Arabic" w:hAnsi="Simplified Arabic" w:cs="Simplified Arabic"/>
          <w:sz w:val="28"/>
          <w:szCs w:val="28"/>
          <w:rtl/>
        </w:rPr>
        <w:t xml:space="preserve">       من هذا المنطلق فإنني أحمد الله - تعالى - وأشكره على أن منَّ علي بإتمام هذه الدراسة فله الشكر والثناء الحسن أولًا وآخرًا، ثم أتوجه بالشكر الجزيل </w:t>
      </w:r>
      <w:r w:rsidR="00934F91" w:rsidRPr="00934F91">
        <w:rPr>
          <w:rFonts w:ascii="Simplified Arabic" w:hAnsi="Simplified Arabic" w:cs="Simplified Arabic"/>
          <w:sz w:val="28"/>
          <w:szCs w:val="28"/>
          <w:rtl/>
        </w:rPr>
        <w:t xml:space="preserve"> سعادة الدكتور</w:t>
      </w:r>
      <w:r w:rsidR="008B7CD2">
        <w:rPr>
          <w:rFonts w:ascii="Simplified Arabic" w:hAnsi="Simplified Arabic" w:cs="Simplified Arabic" w:hint="cs"/>
          <w:sz w:val="28"/>
          <w:szCs w:val="28"/>
          <w:rtl/>
        </w:rPr>
        <w:t>:</w:t>
      </w:r>
      <w:r w:rsidR="00934F91" w:rsidRPr="00934F91">
        <w:rPr>
          <w:rFonts w:ascii="Simplified Arabic" w:hAnsi="Simplified Arabic" w:cs="Simplified Arabic"/>
          <w:sz w:val="28"/>
          <w:szCs w:val="28"/>
          <w:rtl/>
        </w:rPr>
        <w:t xml:space="preserve"> </w:t>
      </w:r>
      <w:r w:rsidR="00934F91" w:rsidRPr="008B7CD2">
        <w:rPr>
          <w:rFonts w:ascii="Simplified Arabic" w:hAnsi="Simplified Arabic" w:cs="Simplified Arabic"/>
          <w:b/>
          <w:bCs/>
          <w:sz w:val="28"/>
          <w:szCs w:val="28"/>
          <w:rtl/>
        </w:rPr>
        <w:t>الفيصل عبدالحميد</w:t>
      </w:r>
      <w:r w:rsidR="00934F91" w:rsidRPr="00934F91">
        <w:rPr>
          <w:rFonts w:ascii="Simplified Arabic" w:hAnsi="Simplified Arabic" w:cs="Simplified Arabic"/>
          <w:sz w:val="28"/>
          <w:szCs w:val="28"/>
          <w:rtl/>
        </w:rPr>
        <w:t xml:space="preserve"> </w:t>
      </w:r>
      <w:r w:rsidR="006767EF" w:rsidRPr="00934F91">
        <w:rPr>
          <w:rFonts w:ascii="Simplified Arabic" w:hAnsi="Simplified Arabic" w:cs="Simplified Arabic"/>
          <w:sz w:val="28"/>
          <w:szCs w:val="28"/>
          <w:rtl/>
        </w:rPr>
        <w:t>و</w:t>
      </w:r>
      <w:r w:rsidRPr="00934F91">
        <w:rPr>
          <w:rFonts w:ascii="Simplified Arabic" w:hAnsi="Simplified Arabic" w:cs="Simplified Arabic"/>
          <w:sz w:val="28"/>
          <w:szCs w:val="28"/>
          <w:rtl/>
        </w:rPr>
        <w:t xml:space="preserve">سعادة الدكتور: </w:t>
      </w:r>
      <w:r w:rsidR="00934F91" w:rsidRPr="00934F91">
        <w:rPr>
          <w:rFonts w:ascii="Simplified Arabic" w:hAnsi="Simplified Arabic" w:cs="Simplified Arabic"/>
          <w:b/>
          <w:bCs/>
          <w:sz w:val="28"/>
          <w:szCs w:val="28"/>
          <w:rtl/>
        </w:rPr>
        <w:t>فايز جراد</w:t>
      </w:r>
      <w:r w:rsidR="006767EF" w:rsidRPr="00934F91">
        <w:rPr>
          <w:rFonts w:ascii="Simplified Arabic" w:hAnsi="Simplified Arabic" w:cs="Simplified Arabic"/>
          <w:b/>
          <w:bCs/>
          <w:sz w:val="28"/>
          <w:szCs w:val="28"/>
          <w:rtl/>
        </w:rPr>
        <w:t xml:space="preserve"> </w:t>
      </w:r>
      <w:r w:rsidR="00086DB5" w:rsidRPr="00934F91">
        <w:rPr>
          <w:rFonts w:ascii="Simplified Arabic" w:hAnsi="Simplified Arabic" w:cs="Simplified Arabic"/>
          <w:b/>
          <w:bCs/>
          <w:sz w:val="28"/>
          <w:szCs w:val="28"/>
          <w:rtl/>
        </w:rPr>
        <w:t xml:space="preserve"> </w:t>
      </w:r>
      <w:proofErr w:type="spellStart"/>
      <w:r w:rsidRPr="00934F91">
        <w:rPr>
          <w:rFonts w:ascii="Simplified Arabic" w:hAnsi="Simplified Arabic" w:cs="Simplified Arabic"/>
          <w:sz w:val="28"/>
          <w:szCs w:val="28"/>
          <w:rtl/>
        </w:rPr>
        <w:t>المشرف</w:t>
      </w:r>
      <w:r w:rsidR="00934F91" w:rsidRPr="00934F91">
        <w:rPr>
          <w:rFonts w:ascii="Simplified Arabic" w:hAnsi="Simplified Arabic" w:cs="Simplified Arabic"/>
          <w:sz w:val="28"/>
          <w:szCs w:val="28"/>
          <w:rtl/>
        </w:rPr>
        <w:t>ا</w:t>
      </w:r>
      <w:proofErr w:type="spellEnd"/>
      <w:r w:rsidRPr="00934F91">
        <w:rPr>
          <w:rFonts w:ascii="Simplified Arabic" w:hAnsi="Simplified Arabic" w:cs="Simplified Arabic"/>
          <w:sz w:val="28"/>
          <w:szCs w:val="28"/>
          <w:rtl/>
        </w:rPr>
        <w:t xml:space="preserve"> على </w:t>
      </w:r>
      <w:r w:rsidR="006767EF" w:rsidRPr="00934F91">
        <w:rPr>
          <w:rFonts w:ascii="Simplified Arabic" w:hAnsi="Simplified Arabic" w:cs="Simplified Arabic"/>
          <w:sz w:val="28"/>
          <w:szCs w:val="28"/>
          <w:rtl/>
        </w:rPr>
        <w:t>الدراسة</w:t>
      </w:r>
      <w:r w:rsidRPr="00934F91">
        <w:rPr>
          <w:rFonts w:ascii="Simplified Arabic" w:hAnsi="Simplified Arabic" w:cs="Simplified Arabic"/>
          <w:sz w:val="28"/>
          <w:szCs w:val="28"/>
          <w:rtl/>
        </w:rPr>
        <w:t xml:space="preserve"> لرعايته</w:t>
      </w:r>
      <w:r w:rsidR="00934F91" w:rsidRPr="00934F91">
        <w:rPr>
          <w:rFonts w:ascii="Simplified Arabic" w:hAnsi="Simplified Arabic" w:cs="Simplified Arabic"/>
          <w:sz w:val="28"/>
          <w:szCs w:val="28"/>
          <w:rtl/>
        </w:rPr>
        <w:t>ما</w:t>
      </w:r>
      <w:r w:rsidRPr="00934F91">
        <w:rPr>
          <w:rFonts w:ascii="Simplified Arabic" w:hAnsi="Simplified Arabic" w:cs="Simplified Arabic"/>
          <w:sz w:val="28"/>
          <w:szCs w:val="28"/>
          <w:rtl/>
        </w:rPr>
        <w:t xml:space="preserve"> الكريمة, وتوجيهاته</w:t>
      </w:r>
      <w:r w:rsidR="00934F91" w:rsidRPr="00934F91">
        <w:rPr>
          <w:rFonts w:ascii="Simplified Arabic" w:hAnsi="Simplified Arabic" w:cs="Simplified Arabic"/>
          <w:sz w:val="28"/>
          <w:szCs w:val="28"/>
          <w:rtl/>
        </w:rPr>
        <w:t>ما</w:t>
      </w:r>
      <w:r w:rsidRPr="00934F91">
        <w:rPr>
          <w:rFonts w:ascii="Simplified Arabic" w:hAnsi="Simplified Arabic" w:cs="Simplified Arabic"/>
          <w:sz w:val="28"/>
          <w:szCs w:val="28"/>
          <w:rtl/>
        </w:rPr>
        <w:t xml:space="preserve"> السديدة, ومنحه</w:t>
      </w:r>
      <w:r w:rsidR="00934F91" w:rsidRPr="00934F91">
        <w:rPr>
          <w:rFonts w:ascii="Simplified Arabic" w:hAnsi="Simplified Arabic" w:cs="Simplified Arabic"/>
          <w:sz w:val="28"/>
          <w:szCs w:val="28"/>
          <w:rtl/>
        </w:rPr>
        <w:t>ما</w:t>
      </w:r>
      <w:r w:rsidRPr="00934F91">
        <w:rPr>
          <w:rFonts w:ascii="Simplified Arabic" w:hAnsi="Simplified Arabic" w:cs="Simplified Arabic"/>
          <w:sz w:val="28"/>
          <w:szCs w:val="28"/>
          <w:rtl/>
        </w:rPr>
        <w:t xml:space="preserve"> لي الكثير من وقته</w:t>
      </w:r>
      <w:r w:rsidR="00934F91" w:rsidRPr="00934F91">
        <w:rPr>
          <w:rFonts w:ascii="Simplified Arabic" w:hAnsi="Simplified Arabic" w:cs="Simplified Arabic"/>
          <w:sz w:val="28"/>
          <w:szCs w:val="28"/>
          <w:rtl/>
        </w:rPr>
        <w:t>ما</w:t>
      </w:r>
      <w:r w:rsidRPr="00934F91">
        <w:rPr>
          <w:rFonts w:ascii="Simplified Arabic" w:hAnsi="Simplified Arabic" w:cs="Simplified Arabic"/>
          <w:sz w:val="28"/>
          <w:szCs w:val="28"/>
          <w:rtl/>
        </w:rPr>
        <w:t xml:space="preserve"> وجهده</w:t>
      </w:r>
      <w:r w:rsidR="00934F91" w:rsidRPr="00934F91">
        <w:rPr>
          <w:rFonts w:ascii="Simplified Arabic" w:hAnsi="Simplified Arabic" w:cs="Simplified Arabic"/>
          <w:sz w:val="28"/>
          <w:szCs w:val="28"/>
          <w:rtl/>
        </w:rPr>
        <w:t>ما</w:t>
      </w:r>
      <w:r w:rsidRPr="00934F91">
        <w:rPr>
          <w:rFonts w:ascii="Simplified Arabic" w:hAnsi="Simplified Arabic" w:cs="Simplified Arabic"/>
          <w:sz w:val="28"/>
          <w:szCs w:val="28"/>
          <w:rtl/>
        </w:rPr>
        <w:t>، وآرائه</w:t>
      </w:r>
      <w:r w:rsidR="00934F91" w:rsidRPr="00934F91">
        <w:rPr>
          <w:rFonts w:ascii="Simplified Arabic" w:hAnsi="Simplified Arabic" w:cs="Simplified Arabic"/>
          <w:sz w:val="28"/>
          <w:szCs w:val="28"/>
          <w:rtl/>
        </w:rPr>
        <w:t>ما</w:t>
      </w:r>
      <w:r w:rsidRPr="00934F91">
        <w:rPr>
          <w:rFonts w:ascii="Simplified Arabic" w:hAnsi="Simplified Arabic" w:cs="Simplified Arabic"/>
          <w:sz w:val="28"/>
          <w:szCs w:val="28"/>
          <w:rtl/>
        </w:rPr>
        <w:t xml:space="preserve"> العلمية، التي أظهرت الدراسة بالمستوى المطلوب، ، كما أشكر إخواني على دعمهم وتشجيعهم لي طيلة الدراسة، فجزاهم الله خيرًا، وأشكر زملاء الدراسة جميعهم حيث تعاونَّا فيها على البر والتقوى، واستفدنا الكثير.</w:t>
      </w:r>
    </w:p>
    <w:p w14:paraId="4A4087E7" w14:textId="77777777" w:rsidR="00E11C17" w:rsidRPr="00934F91" w:rsidRDefault="00E11C17" w:rsidP="00E11C17">
      <w:pPr>
        <w:spacing w:after="0" w:line="240" w:lineRule="auto"/>
        <w:jc w:val="lowKashida"/>
        <w:rPr>
          <w:rFonts w:ascii="Simplified Arabic" w:hAnsi="Simplified Arabic" w:cs="Simplified Arabic"/>
          <w:sz w:val="28"/>
          <w:szCs w:val="28"/>
          <w:rtl/>
        </w:rPr>
      </w:pPr>
      <w:r w:rsidRPr="00934F91">
        <w:rPr>
          <w:rFonts w:ascii="Simplified Arabic" w:hAnsi="Simplified Arabic" w:cs="Simplified Arabic"/>
          <w:sz w:val="28"/>
          <w:szCs w:val="28"/>
          <w:rtl/>
        </w:rPr>
        <w:t xml:space="preserve">       لهؤلاء جميعًا أقول وبقلبٍ مليء بالتقدير والعرفان: جزاكم الله خيرًا وجعل عملكم في موازين حسناتكم.</w:t>
      </w:r>
    </w:p>
    <w:p w14:paraId="28AA8BAD" w14:textId="77777777" w:rsidR="00934F91" w:rsidRPr="00934F91" w:rsidRDefault="00934F91" w:rsidP="00934F91">
      <w:pPr>
        <w:spacing w:line="240" w:lineRule="auto"/>
        <w:ind w:left="-144" w:right="709"/>
        <w:rPr>
          <w:rFonts w:ascii="Traditional Arabic" w:hAnsi="Traditional Arabic" w:cs="Traditional Arabic"/>
          <w:sz w:val="28"/>
          <w:szCs w:val="28"/>
          <w:rtl/>
        </w:rPr>
      </w:pPr>
    </w:p>
    <w:p w14:paraId="31BD2EC3" w14:textId="77777777" w:rsidR="000B27EE" w:rsidRPr="00993C33" w:rsidRDefault="000B27EE" w:rsidP="000B27EE">
      <w:pPr>
        <w:spacing w:line="240" w:lineRule="auto"/>
        <w:ind w:left="849" w:right="709"/>
        <w:jc w:val="right"/>
        <w:rPr>
          <w:rFonts w:ascii="Traditional Arabic" w:hAnsi="Traditional Arabic" w:cs="Traditional Arabic"/>
          <w:sz w:val="28"/>
          <w:szCs w:val="28"/>
          <w:rtl/>
        </w:rPr>
      </w:pPr>
      <w:r w:rsidRPr="00993C33">
        <w:rPr>
          <w:rFonts w:ascii="Traditional Arabic" w:hAnsi="Traditional Arabic" w:cs="Traditional Arabic"/>
          <w:sz w:val="28"/>
          <w:szCs w:val="28"/>
          <w:rtl/>
        </w:rPr>
        <w:t xml:space="preserve">الباحث </w:t>
      </w:r>
    </w:p>
    <w:p w14:paraId="41B7AA2F" w14:textId="77777777" w:rsidR="000B27EE" w:rsidRPr="002C3361" w:rsidRDefault="000B27EE" w:rsidP="000B27EE">
      <w:pPr>
        <w:spacing w:line="240" w:lineRule="auto"/>
        <w:rPr>
          <w:rFonts w:ascii="Traditional Arabic" w:hAnsi="Traditional Arabic" w:cs="Traditional Arabic"/>
          <w:sz w:val="24"/>
          <w:szCs w:val="24"/>
          <w:rtl/>
        </w:rPr>
      </w:pPr>
    </w:p>
    <w:p w14:paraId="3E08A185" w14:textId="77777777" w:rsidR="001E5C67" w:rsidRPr="00C5406D" w:rsidRDefault="005862E9" w:rsidP="00534621">
      <w:pPr>
        <w:spacing w:line="240" w:lineRule="auto"/>
        <w:ind w:left="849" w:right="709"/>
        <w:jc w:val="both"/>
        <w:rPr>
          <w:rFonts w:ascii="Simplified Arabic" w:hAnsi="Simplified Arabic" w:cs="Simplified Arabic"/>
          <w:sz w:val="28"/>
          <w:szCs w:val="28"/>
        </w:rPr>
      </w:pPr>
      <w:r w:rsidRPr="002C3361">
        <w:rPr>
          <w:rFonts w:ascii="Traditional Arabic" w:hAnsi="Traditional Arabic" w:cs="Traditional Arabic"/>
          <w:b/>
          <w:bCs/>
          <w:noProof/>
          <w:sz w:val="28"/>
          <w:szCs w:val="28"/>
          <w:rtl/>
        </w:rPr>
        <mc:AlternateContent>
          <mc:Choice Requires="wps">
            <w:drawing>
              <wp:anchor distT="0" distB="0" distL="114300" distR="114300" simplePos="0" relativeHeight="251656704" behindDoc="0" locked="0" layoutInCell="1" allowOverlap="1" wp14:anchorId="602D8A37" wp14:editId="4E1C53E5">
                <wp:simplePos x="0" y="0"/>
                <wp:positionH relativeFrom="column">
                  <wp:posOffset>2384425</wp:posOffset>
                </wp:positionH>
                <wp:positionV relativeFrom="paragraph">
                  <wp:posOffset>3175000</wp:posOffset>
                </wp:positionV>
                <wp:extent cx="827405" cy="417195"/>
                <wp:effectExtent l="0" t="0" r="0" b="0"/>
                <wp:wrapNone/>
                <wp:docPr id="26"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7405" cy="417195"/>
                        </a:xfrm>
                        <a:prstGeom prst="rect">
                          <a:avLst/>
                        </a:prstGeom>
                        <a:solidFill>
                          <a:sysClr val="window" lastClr="FFFFFF"/>
                        </a:solidFill>
                        <a:ln w="6350">
                          <a:noFill/>
                        </a:ln>
                        <a:effectLst/>
                      </wps:spPr>
                      <wps:txbx>
                        <w:txbxContent>
                          <w:p w14:paraId="412E3933" w14:textId="77777777" w:rsidR="0057008B" w:rsidRPr="00F237DC" w:rsidRDefault="0057008B" w:rsidP="000B27EE">
                            <w:pPr>
                              <w:jc w:val="center"/>
                              <w:rPr>
                                <w:b/>
                                <w:bCs/>
                                <w:sz w:val="34"/>
                                <w:szCs w:val="34"/>
                              </w:rPr>
                            </w:pPr>
                            <w:r>
                              <w:rPr>
                                <w:rFonts w:hint="cs"/>
                                <w:b/>
                                <w:bCs/>
                                <w:sz w:val="34"/>
                                <w:szCs w:val="34"/>
                                <w:rtl/>
                              </w:rPr>
                              <w:t>ث</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D8A37" id="مربع نص 3" o:spid="_x0000_s1029" type="#_x0000_t202" style="position:absolute;left:0;text-align:left;margin-left:187.75pt;margin-top:250pt;width:65.15pt;height:32.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" fillcolor="window" stroked="f" strokeweight=".5pt">
                <v:textbox>
                  <w:txbxContent>
                    <w:p w14:paraId="412E3933" w14:textId="77777777" w:rsidR="0057008B" w:rsidRPr="00F237DC" w:rsidRDefault="0057008B" w:rsidP="000B27EE">
                      <w:pPr>
                        <w:jc w:val="center"/>
                        <w:rPr>
                          <w:b/>
                          <w:bCs/>
                          <w:sz w:val="34"/>
                          <w:szCs w:val="34"/>
                        </w:rPr>
                      </w:pPr>
                      <w:r>
                        <w:rPr>
                          <w:rFonts w:hint="cs"/>
                          <w:b/>
                          <w:bCs/>
                          <w:sz w:val="34"/>
                          <w:szCs w:val="34"/>
                          <w:rtl/>
                        </w:rPr>
                        <w:t>ث</w:t>
                      </w:r>
                    </w:p>
                  </w:txbxContent>
                </v:textbox>
              </v:shape>
            </w:pict>
          </mc:Fallback>
        </mc:AlternateContent>
      </w:r>
      <w:r w:rsidR="000B27EE" w:rsidRPr="002C3361">
        <w:rPr>
          <w:rFonts w:ascii="Traditional Arabic" w:hAnsi="Traditional Arabic" w:cs="Traditional Arabic"/>
          <w:b/>
          <w:bCs/>
          <w:sz w:val="28"/>
          <w:szCs w:val="28"/>
          <w:rtl/>
          <w:lang w:bidi="ar-JO"/>
        </w:rPr>
        <w:br w:type="page"/>
      </w:r>
      <w:r w:rsidR="001E5C67" w:rsidRPr="00C5406D">
        <w:rPr>
          <w:rFonts w:ascii="Simplified Arabic" w:hAnsi="Simplified Arabic" w:cs="Simplified Arabic"/>
          <w:sz w:val="28"/>
          <w:szCs w:val="28"/>
          <w:rtl/>
        </w:rPr>
        <w:lastRenderedPageBreak/>
        <w:t xml:space="preserve">ملخص </w:t>
      </w:r>
      <w:r w:rsidR="008636C1" w:rsidRPr="00C5406D">
        <w:rPr>
          <w:rFonts w:ascii="Simplified Arabic" w:hAnsi="Simplified Arabic" w:cs="Simplified Arabic"/>
          <w:sz w:val="28"/>
          <w:szCs w:val="28"/>
          <w:rtl/>
        </w:rPr>
        <w:t>البحث</w:t>
      </w:r>
      <w:r w:rsidR="001E5C67" w:rsidRPr="00C5406D">
        <w:rPr>
          <w:rFonts w:ascii="Simplified Arabic" w:hAnsi="Simplified Arabic" w:cs="Simplified Arabic"/>
          <w:sz w:val="28"/>
          <w:szCs w:val="28"/>
          <w:rtl/>
        </w:rPr>
        <w:t xml:space="preserve"> باللغة العربية </w:t>
      </w:r>
    </w:p>
    <w:p w14:paraId="6C2939FD" w14:textId="77777777" w:rsidR="00F772DA" w:rsidRPr="00C5406D" w:rsidRDefault="00F772DA" w:rsidP="00C5406D">
      <w:pPr>
        <w:spacing w:line="240" w:lineRule="auto"/>
        <w:ind w:left="360"/>
        <w:jc w:val="both"/>
        <w:rPr>
          <w:rFonts w:ascii="Simplified Arabic" w:hAnsi="Simplified Arabic" w:cs="Simplified Arabic"/>
          <w:sz w:val="28"/>
          <w:szCs w:val="28"/>
          <w:rtl/>
        </w:rPr>
      </w:pPr>
      <w:r w:rsidRPr="00C5406D">
        <w:rPr>
          <w:rFonts w:ascii="Simplified Arabic" w:hAnsi="Simplified Arabic" w:cs="Simplified Arabic"/>
          <w:sz w:val="28"/>
          <w:szCs w:val="28"/>
          <w:rtl/>
        </w:rPr>
        <w:t>تهدف هذه الدراسة إلى تحليل أثر ممارسات إدارة المخاطر على استمرارية الأعمال في القطاع غير الربحي بالمملكة العربية السعودية، من خلال دراسة تطبيقية على مؤسسة الملك خالد الخيرية كنموذج للحوكمة المؤسسية الفعالة. اعتمدت الدراسة على المنهج الوصفي التحليلي واستخدمت الاستبانة كأداة رئيسية لجمع البيانات من عينة بلغت (</w:t>
      </w:r>
      <w:r w:rsidRPr="00C5406D">
        <w:rPr>
          <w:rFonts w:ascii="Simplified Arabic" w:hAnsi="Simplified Arabic" w:cs="Simplified Arabic"/>
          <w:sz w:val="28"/>
          <w:szCs w:val="28"/>
          <w:rtl/>
          <w:lang w:bidi="fa-IR"/>
        </w:rPr>
        <w:t xml:space="preserve">۱۲۰) </w:t>
      </w:r>
      <w:r w:rsidRPr="00C5406D">
        <w:rPr>
          <w:rFonts w:ascii="Simplified Arabic" w:hAnsi="Simplified Arabic" w:cs="Simplified Arabic"/>
          <w:sz w:val="28"/>
          <w:szCs w:val="28"/>
          <w:rtl/>
        </w:rPr>
        <w:t>موظفا . أظهرت النتائج وجود علاقة ذات دلالة إحصائية بين كفاءة إدارة المخاطر وقدرة المؤسسة على استمرارية أعمالها في مواجهة الأزمات.</w:t>
      </w:r>
    </w:p>
    <w:p w14:paraId="04A2947A" w14:textId="77777777" w:rsidR="00F772DA" w:rsidRPr="00C5406D" w:rsidRDefault="00F772DA" w:rsidP="00C5406D">
      <w:pPr>
        <w:spacing w:line="240" w:lineRule="auto"/>
        <w:ind w:left="360"/>
        <w:jc w:val="both"/>
        <w:rPr>
          <w:rFonts w:ascii="Simplified Arabic" w:hAnsi="Simplified Arabic" w:cs="Simplified Arabic"/>
          <w:sz w:val="28"/>
          <w:szCs w:val="28"/>
          <w:rtl/>
        </w:rPr>
      </w:pPr>
      <w:r w:rsidRPr="00C5406D">
        <w:rPr>
          <w:rFonts w:ascii="Simplified Arabic" w:hAnsi="Simplified Arabic" w:cs="Simplified Arabic"/>
          <w:sz w:val="28"/>
          <w:szCs w:val="28"/>
          <w:rtl/>
        </w:rPr>
        <w:t>توصلت الدراسة بضرورة تعزيز ثقافة إدارة المخاطر وتضمينها ضمن الخطط الاستراتيجية للمؤسسات غير الربحية.</w:t>
      </w:r>
    </w:p>
    <w:p w14:paraId="6C26BFA5" w14:textId="77777777" w:rsidR="00F772DA" w:rsidRPr="00C5406D" w:rsidRDefault="00F772DA" w:rsidP="00C5406D">
      <w:pPr>
        <w:spacing w:line="240" w:lineRule="auto"/>
        <w:ind w:left="360"/>
        <w:jc w:val="both"/>
        <w:rPr>
          <w:rFonts w:ascii="Simplified Arabic" w:hAnsi="Simplified Arabic" w:cs="Simplified Arabic"/>
          <w:sz w:val="28"/>
          <w:szCs w:val="28"/>
          <w:rtl/>
        </w:rPr>
      </w:pPr>
      <w:r w:rsidRPr="00C5406D">
        <w:rPr>
          <w:rFonts w:ascii="Simplified Arabic" w:hAnsi="Simplified Arabic" w:cs="Simplified Arabic"/>
          <w:sz w:val="28"/>
          <w:szCs w:val="28"/>
          <w:rtl/>
        </w:rPr>
        <w:t>الكلمات المفتاحية:</w:t>
      </w:r>
    </w:p>
    <w:p w14:paraId="2593070B" w14:textId="77777777" w:rsidR="00C5406D" w:rsidRPr="00C5406D" w:rsidRDefault="00F772DA" w:rsidP="00C5406D">
      <w:pPr>
        <w:spacing w:line="240" w:lineRule="auto"/>
        <w:ind w:left="360"/>
        <w:jc w:val="both"/>
        <w:rPr>
          <w:rFonts w:ascii="Simplified Arabic" w:hAnsi="Simplified Arabic" w:cs="Simplified Arabic"/>
          <w:sz w:val="28"/>
          <w:szCs w:val="28"/>
          <w:rtl/>
          <w:lang w:bidi="ar-JO"/>
        </w:rPr>
      </w:pPr>
      <w:r w:rsidRPr="00C5406D">
        <w:rPr>
          <w:rFonts w:ascii="Simplified Arabic" w:hAnsi="Simplified Arabic" w:cs="Simplified Arabic"/>
          <w:sz w:val="28"/>
          <w:szCs w:val="28"/>
          <w:rtl/>
        </w:rPr>
        <w:t>إدارة المخاطر، استمرارية الأعمال القطاع غير الربحي، مؤسسة الملك خالد، الحوكمة المؤسسية.</w:t>
      </w:r>
    </w:p>
    <w:p w14:paraId="1481EC44" w14:textId="77777777" w:rsidR="008636C1" w:rsidRPr="00B73A5E" w:rsidRDefault="00C5406D" w:rsidP="00B73A5E">
      <w:pPr>
        <w:spacing w:line="240" w:lineRule="auto"/>
        <w:ind w:left="360"/>
        <w:rPr>
          <w:rFonts w:ascii="Simplified Arabic" w:hAnsi="Simplified Arabic" w:cs="Simplified Arabic"/>
          <w:sz w:val="28"/>
          <w:szCs w:val="28"/>
          <w:rtl/>
        </w:rPr>
      </w:pPr>
      <w:r>
        <w:rPr>
          <w:rFonts w:ascii="Traditional Arabic" w:hAnsi="Traditional Arabic" w:cs="Traditional Arabic"/>
          <w:b/>
          <w:bCs/>
          <w:sz w:val="32"/>
          <w:szCs w:val="32"/>
          <w:rtl/>
          <w:lang w:bidi="ar-JO"/>
        </w:rPr>
        <w:br w:type="page"/>
      </w:r>
      <w:r w:rsidR="008636C1" w:rsidRPr="00B73A5E">
        <w:rPr>
          <w:rFonts w:ascii="Simplified Arabic" w:hAnsi="Simplified Arabic" w:cs="Simplified Arabic"/>
          <w:sz w:val="28"/>
          <w:szCs w:val="28"/>
          <w:rtl/>
          <w:lang w:bidi="ar-JO"/>
        </w:rPr>
        <w:lastRenderedPageBreak/>
        <w:t>فهرس</w:t>
      </w:r>
      <w:r w:rsidR="008636C1" w:rsidRPr="00B73A5E">
        <w:rPr>
          <w:rFonts w:ascii="Simplified Arabic" w:hAnsi="Simplified Arabic" w:cs="Simplified Arabic"/>
          <w:sz w:val="28"/>
          <w:szCs w:val="28"/>
          <w:rtl/>
        </w:rPr>
        <w:t xml:space="preserve"> المحتويات</w:t>
      </w:r>
    </w:p>
    <w:p w14:paraId="5751BA2E" w14:textId="77777777" w:rsidR="000B15F4" w:rsidRPr="00B73A5E" w:rsidRDefault="000B15F4" w:rsidP="00B73A5E">
      <w:pPr>
        <w:spacing w:after="0"/>
        <w:rPr>
          <w:rFonts w:ascii="Simplified Arabic" w:hAnsi="Simplified Arabic" w:cs="Simplified Arabic"/>
          <w:sz w:val="28"/>
          <w:szCs w:val="28"/>
          <w:rtl/>
        </w:rPr>
      </w:pPr>
    </w:p>
    <w:tbl>
      <w:tblPr>
        <w:bidiVisual/>
        <w:tblW w:w="844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24"/>
        <w:gridCol w:w="13"/>
        <w:gridCol w:w="1405"/>
      </w:tblGrid>
      <w:tr w:rsidR="00B4641B" w:rsidRPr="00B73A5E" w14:paraId="764402DB" w14:textId="77777777" w:rsidTr="00F5565A">
        <w:trPr>
          <w:trHeight w:val="224"/>
          <w:jc w:val="center"/>
        </w:trPr>
        <w:tc>
          <w:tcPr>
            <w:tcW w:w="7037" w:type="dxa"/>
            <w:gridSpan w:val="2"/>
            <w:tcBorders>
              <w:top w:val="double" w:sz="4" w:space="0" w:color="auto"/>
              <w:bottom w:val="double" w:sz="4" w:space="0" w:color="auto"/>
            </w:tcBorders>
            <w:shd w:val="clear" w:color="auto" w:fill="D9D9D9"/>
            <w:vAlign w:val="center"/>
          </w:tcPr>
          <w:p w14:paraId="75604981" w14:textId="77777777" w:rsidR="00B4641B" w:rsidRPr="00B73A5E" w:rsidRDefault="00B4641B" w:rsidP="00F5565A">
            <w:pPr>
              <w:spacing w:after="0" w:line="228" w:lineRule="auto"/>
              <w:rPr>
                <w:rFonts w:ascii="Simplified Arabic" w:hAnsi="Simplified Arabic" w:cs="Simplified Arabic"/>
                <w:sz w:val="28"/>
                <w:szCs w:val="28"/>
                <w:rtl/>
              </w:rPr>
            </w:pPr>
            <w:r w:rsidRPr="00B73A5E">
              <w:rPr>
                <w:rFonts w:ascii="Simplified Arabic" w:hAnsi="Simplified Arabic" w:cs="Simplified Arabic"/>
                <w:sz w:val="28"/>
                <w:szCs w:val="28"/>
                <w:rtl/>
              </w:rPr>
              <w:t>الموضـوع</w:t>
            </w:r>
          </w:p>
        </w:tc>
        <w:tc>
          <w:tcPr>
            <w:tcW w:w="1405" w:type="dxa"/>
            <w:tcBorders>
              <w:top w:val="double" w:sz="4" w:space="0" w:color="auto"/>
              <w:bottom w:val="double" w:sz="4" w:space="0" w:color="auto"/>
            </w:tcBorders>
            <w:shd w:val="clear" w:color="auto" w:fill="D9D9D9"/>
            <w:vAlign w:val="center"/>
          </w:tcPr>
          <w:p w14:paraId="09F0CF0E" w14:textId="77777777" w:rsidR="00B4641B" w:rsidRPr="00B73A5E" w:rsidRDefault="00B4641B" w:rsidP="00F5565A">
            <w:pPr>
              <w:spacing w:after="0" w:line="228" w:lineRule="auto"/>
              <w:rPr>
                <w:rFonts w:ascii="Simplified Arabic" w:hAnsi="Simplified Arabic" w:cs="Simplified Arabic"/>
                <w:sz w:val="28"/>
                <w:szCs w:val="28"/>
                <w:rtl/>
              </w:rPr>
            </w:pPr>
            <w:r w:rsidRPr="00B73A5E">
              <w:rPr>
                <w:rFonts w:ascii="Simplified Arabic" w:hAnsi="Simplified Arabic" w:cs="Simplified Arabic"/>
                <w:sz w:val="28"/>
                <w:szCs w:val="28"/>
                <w:rtl/>
              </w:rPr>
              <w:t>رقم الصفحة</w:t>
            </w:r>
          </w:p>
        </w:tc>
      </w:tr>
      <w:tr w:rsidR="00B4641B" w:rsidRPr="00B73A5E" w14:paraId="39F78256" w14:textId="77777777" w:rsidTr="00F5565A">
        <w:trPr>
          <w:trHeight w:val="224"/>
          <w:jc w:val="center"/>
        </w:trPr>
        <w:tc>
          <w:tcPr>
            <w:tcW w:w="7037" w:type="dxa"/>
            <w:gridSpan w:val="2"/>
          </w:tcPr>
          <w:p w14:paraId="2A2E834C"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البسملة</w:t>
            </w:r>
          </w:p>
        </w:tc>
        <w:tc>
          <w:tcPr>
            <w:tcW w:w="1405" w:type="dxa"/>
          </w:tcPr>
          <w:p w14:paraId="556FB820" w14:textId="77777777" w:rsidR="00B4641B" w:rsidRPr="00B73A5E" w:rsidRDefault="00B4641B" w:rsidP="00F5565A">
            <w:pPr>
              <w:spacing w:after="0" w:line="228"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أ</w:t>
            </w:r>
          </w:p>
        </w:tc>
      </w:tr>
      <w:tr w:rsidR="00B4641B" w:rsidRPr="00B73A5E" w14:paraId="257D041B" w14:textId="77777777" w:rsidTr="00F5565A">
        <w:trPr>
          <w:trHeight w:val="224"/>
          <w:jc w:val="center"/>
        </w:trPr>
        <w:tc>
          <w:tcPr>
            <w:tcW w:w="7037" w:type="dxa"/>
            <w:gridSpan w:val="2"/>
          </w:tcPr>
          <w:p w14:paraId="674FE77E"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الإهداء.</w:t>
            </w:r>
          </w:p>
        </w:tc>
        <w:tc>
          <w:tcPr>
            <w:tcW w:w="1405" w:type="dxa"/>
          </w:tcPr>
          <w:p w14:paraId="7F70CD32" w14:textId="77777777" w:rsidR="00B4641B" w:rsidRPr="00B73A5E" w:rsidRDefault="00B4641B" w:rsidP="00F5565A">
            <w:pPr>
              <w:spacing w:after="0" w:line="228" w:lineRule="auto"/>
              <w:jc w:val="center"/>
              <w:rPr>
                <w:rFonts w:ascii="Simplified Arabic" w:hAnsi="Simplified Arabic" w:cs="Simplified Arabic"/>
                <w:sz w:val="28"/>
                <w:szCs w:val="28"/>
                <w:rtl/>
                <w:lang w:bidi="ar-JO"/>
              </w:rPr>
            </w:pPr>
            <w:r w:rsidRPr="00B73A5E">
              <w:rPr>
                <w:rFonts w:ascii="Simplified Arabic" w:hAnsi="Simplified Arabic" w:cs="Simplified Arabic"/>
                <w:sz w:val="28"/>
                <w:szCs w:val="28"/>
                <w:rtl/>
                <w:lang w:bidi="ar-JO"/>
              </w:rPr>
              <w:t>ب</w:t>
            </w:r>
          </w:p>
        </w:tc>
      </w:tr>
      <w:tr w:rsidR="00B4641B" w:rsidRPr="00B73A5E" w14:paraId="1C4D2CCD" w14:textId="77777777" w:rsidTr="00F5565A">
        <w:trPr>
          <w:trHeight w:val="224"/>
          <w:jc w:val="center"/>
        </w:trPr>
        <w:tc>
          <w:tcPr>
            <w:tcW w:w="7037" w:type="dxa"/>
            <w:gridSpan w:val="2"/>
          </w:tcPr>
          <w:p w14:paraId="48134CE9"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شكر وتقدير.</w:t>
            </w:r>
          </w:p>
        </w:tc>
        <w:tc>
          <w:tcPr>
            <w:tcW w:w="1405" w:type="dxa"/>
          </w:tcPr>
          <w:p w14:paraId="277A5CF7" w14:textId="77777777" w:rsidR="00B4641B" w:rsidRPr="00B73A5E" w:rsidRDefault="00B4641B" w:rsidP="00F5565A">
            <w:pPr>
              <w:spacing w:after="0" w:line="228" w:lineRule="auto"/>
              <w:jc w:val="center"/>
              <w:rPr>
                <w:rFonts w:ascii="Simplified Arabic" w:hAnsi="Simplified Arabic" w:cs="Simplified Arabic"/>
                <w:sz w:val="28"/>
                <w:szCs w:val="28"/>
                <w:rtl/>
                <w:lang w:bidi="ar-JO"/>
              </w:rPr>
            </w:pPr>
            <w:r w:rsidRPr="00B73A5E">
              <w:rPr>
                <w:rFonts w:ascii="Simplified Arabic" w:hAnsi="Simplified Arabic" w:cs="Simplified Arabic"/>
                <w:sz w:val="28"/>
                <w:szCs w:val="28"/>
                <w:rtl/>
                <w:lang w:bidi="ar-JO"/>
              </w:rPr>
              <w:t>ت</w:t>
            </w:r>
          </w:p>
        </w:tc>
      </w:tr>
      <w:tr w:rsidR="00B4641B" w:rsidRPr="00B73A5E" w14:paraId="4E076D97" w14:textId="77777777" w:rsidTr="00F5565A">
        <w:trPr>
          <w:trHeight w:val="224"/>
          <w:jc w:val="center"/>
        </w:trPr>
        <w:tc>
          <w:tcPr>
            <w:tcW w:w="7037" w:type="dxa"/>
            <w:gridSpan w:val="2"/>
          </w:tcPr>
          <w:p w14:paraId="57BC695F"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ملخص البحث باللغة العربية</w:t>
            </w:r>
          </w:p>
        </w:tc>
        <w:tc>
          <w:tcPr>
            <w:tcW w:w="1405" w:type="dxa"/>
          </w:tcPr>
          <w:p w14:paraId="7223447D" w14:textId="77777777" w:rsidR="00B4641B" w:rsidRPr="00B73A5E" w:rsidRDefault="00B4641B" w:rsidP="00F5565A">
            <w:pPr>
              <w:spacing w:after="0" w:line="228" w:lineRule="auto"/>
              <w:jc w:val="center"/>
              <w:rPr>
                <w:rFonts w:ascii="Simplified Arabic" w:hAnsi="Simplified Arabic" w:cs="Simplified Arabic"/>
                <w:sz w:val="28"/>
                <w:szCs w:val="28"/>
                <w:rtl/>
                <w:lang w:bidi="ar-JO"/>
              </w:rPr>
            </w:pPr>
            <w:r w:rsidRPr="00B73A5E">
              <w:rPr>
                <w:rFonts w:ascii="Simplified Arabic" w:hAnsi="Simplified Arabic" w:cs="Simplified Arabic"/>
                <w:sz w:val="28"/>
                <w:szCs w:val="28"/>
                <w:rtl/>
                <w:lang w:bidi="ar-JO"/>
              </w:rPr>
              <w:t>ث</w:t>
            </w:r>
          </w:p>
        </w:tc>
      </w:tr>
      <w:tr w:rsidR="00B4641B" w:rsidRPr="00B73A5E" w14:paraId="2CDF9C31" w14:textId="77777777" w:rsidTr="00F5565A">
        <w:trPr>
          <w:trHeight w:val="224"/>
          <w:jc w:val="center"/>
        </w:trPr>
        <w:tc>
          <w:tcPr>
            <w:tcW w:w="7037" w:type="dxa"/>
            <w:gridSpan w:val="2"/>
            <w:tcBorders>
              <w:top w:val="single" w:sz="4" w:space="0" w:color="auto"/>
              <w:bottom w:val="single" w:sz="4" w:space="0" w:color="auto"/>
            </w:tcBorders>
          </w:tcPr>
          <w:p w14:paraId="0E040F34"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فهرس المحتويات.</w:t>
            </w:r>
          </w:p>
        </w:tc>
        <w:tc>
          <w:tcPr>
            <w:tcW w:w="1405" w:type="dxa"/>
            <w:tcBorders>
              <w:bottom w:val="single" w:sz="4" w:space="0" w:color="auto"/>
            </w:tcBorders>
            <w:vAlign w:val="center"/>
          </w:tcPr>
          <w:p w14:paraId="4CC7ED18" w14:textId="77777777" w:rsidR="00B4641B" w:rsidRPr="00B73A5E" w:rsidRDefault="00B4641B" w:rsidP="00F5565A">
            <w:pPr>
              <w:bidi w:val="0"/>
              <w:jc w:val="center"/>
              <w:rPr>
                <w:rFonts w:ascii="Simplified Arabic" w:hAnsi="Simplified Arabic" w:cs="Simplified Arabic"/>
                <w:sz w:val="28"/>
                <w:szCs w:val="28"/>
              </w:rPr>
            </w:pPr>
            <w:r w:rsidRPr="00B73A5E">
              <w:rPr>
                <w:rFonts w:ascii="Simplified Arabic" w:hAnsi="Simplified Arabic" w:cs="Simplified Arabic"/>
                <w:sz w:val="28"/>
                <w:szCs w:val="28"/>
                <w:rtl/>
              </w:rPr>
              <w:t>ج</w:t>
            </w:r>
          </w:p>
        </w:tc>
      </w:tr>
      <w:tr w:rsidR="00B4641B" w:rsidRPr="00B73A5E" w14:paraId="729D3A68" w14:textId="77777777" w:rsidTr="00F5565A">
        <w:trPr>
          <w:trHeight w:val="224"/>
          <w:jc w:val="center"/>
        </w:trPr>
        <w:tc>
          <w:tcPr>
            <w:tcW w:w="7037" w:type="dxa"/>
            <w:gridSpan w:val="2"/>
            <w:tcBorders>
              <w:top w:val="single" w:sz="4" w:space="0" w:color="auto"/>
              <w:bottom w:val="single" w:sz="4" w:space="0" w:color="auto"/>
            </w:tcBorders>
          </w:tcPr>
          <w:p w14:paraId="1977E1EA"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فهرس الجداول.</w:t>
            </w:r>
          </w:p>
        </w:tc>
        <w:tc>
          <w:tcPr>
            <w:tcW w:w="1405" w:type="dxa"/>
            <w:tcBorders>
              <w:top w:val="single" w:sz="4" w:space="0" w:color="auto"/>
              <w:bottom w:val="single" w:sz="4" w:space="0" w:color="auto"/>
            </w:tcBorders>
            <w:vAlign w:val="center"/>
          </w:tcPr>
          <w:p w14:paraId="272286E1" w14:textId="77777777" w:rsidR="00B4641B" w:rsidRPr="00B73A5E" w:rsidRDefault="00B4641B" w:rsidP="00F5565A">
            <w:pPr>
              <w:bidi w:val="0"/>
              <w:jc w:val="center"/>
              <w:rPr>
                <w:rFonts w:ascii="Simplified Arabic" w:hAnsi="Simplified Arabic" w:cs="Simplified Arabic"/>
                <w:sz w:val="28"/>
                <w:szCs w:val="28"/>
              </w:rPr>
            </w:pPr>
            <w:r w:rsidRPr="00B73A5E">
              <w:rPr>
                <w:rFonts w:ascii="Simplified Arabic" w:hAnsi="Simplified Arabic" w:cs="Simplified Arabic"/>
                <w:sz w:val="28"/>
                <w:szCs w:val="28"/>
                <w:rtl/>
              </w:rPr>
              <w:t>ذ</w:t>
            </w:r>
          </w:p>
        </w:tc>
      </w:tr>
      <w:tr w:rsidR="00B4641B" w:rsidRPr="00B73A5E" w14:paraId="60585B5E" w14:textId="77777777" w:rsidTr="00F5565A">
        <w:trPr>
          <w:trHeight w:val="224"/>
          <w:jc w:val="center"/>
        </w:trPr>
        <w:tc>
          <w:tcPr>
            <w:tcW w:w="7037" w:type="dxa"/>
            <w:gridSpan w:val="2"/>
            <w:tcBorders>
              <w:top w:val="single" w:sz="4" w:space="0" w:color="auto"/>
              <w:bottom w:val="double" w:sz="4" w:space="0" w:color="auto"/>
            </w:tcBorders>
          </w:tcPr>
          <w:p w14:paraId="14D68B5D"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فهرس الملاحق.</w:t>
            </w:r>
          </w:p>
        </w:tc>
        <w:tc>
          <w:tcPr>
            <w:tcW w:w="1405" w:type="dxa"/>
            <w:tcBorders>
              <w:top w:val="single" w:sz="4" w:space="0" w:color="auto"/>
              <w:bottom w:val="double" w:sz="4" w:space="0" w:color="auto"/>
            </w:tcBorders>
            <w:vAlign w:val="center"/>
          </w:tcPr>
          <w:p w14:paraId="05AD31B3" w14:textId="77777777" w:rsidR="00B4641B" w:rsidRPr="00B73A5E" w:rsidRDefault="00B4641B" w:rsidP="00F5565A">
            <w:pPr>
              <w:bidi w:val="0"/>
              <w:jc w:val="center"/>
              <w:rPr>
                <w:rFonts w:ascii="Simplified Arabic" w:hAnsi="Simplified Arabic" w:cs="Simplified Arabic"/>
                <w:sz w:val="28"/>
                <w:szCs w:val="28"/>
              </w:rPr>
            </w:pPr>
            <w:r w:rsidRPr="00B73A5E">
              <w:rPr>
                <w:rFonts w:ascii="Simplified Arabic" w:hAnsi="Simplified Arabic" w:cs="Simplified Arabic"/>
                <w:sz w:val="28"/>
                <w:szCs w:val="28"/>
                <w:rtl/>
              </w:rPr>
              <w:t>ذ</w:t>
            </w:r>
          </w:p>
        </w:tc>
      </w:tr>
      <w:tr w:rsidR="00B4641B" w:rsidRPr="00B73A5E" w14:paraId="72C38A68" w14:textId="77777777" w:rsidTr="00F5565A">
        <w:trPr>
          <w:trHeight w:val="224"/>
          <w:jc w:val="center"/>
        </w:trPr>
        <w:tc>
          <w:tcPr>
            <w:tcW w:w="7037" w:type="dxa"/>
            <w:gridSpan w:val="2"/>
            <w:tcBorders>
              <w:top w:val="double" w:sz="4" w:space="0" w:color="auto"/>
              <w:bottom w:val="double" w:sz="4" w:space="0" w:color="auto"/>
            </w:tcBorders>
            <w:shd w:val="clear" w:color="auto" w:fill="D9D9D9"/>
            <w:vAlign w:val="center"/>
          </w:tcPr>
          <w:p w14:paraId="38B61FF5" w14:textId="77777777" w:rsidR="00B4641B" w:rsidRPr="00934F91" w:rsidRDefault="00B4641B" w:rsidP="00F5565A">
            <w:pPr>
              <w:spacing w:after="0" w:line="228" w:lineRule="auto"/>
              <w:jc w:val="center"/>
              <w:rPr>
                <w:rFonts w:ascii="Simplified Arabic" w:hAnsi="Simplified Arabic" w:cs="Simplified Arabic"/>
                <w:b/>
                <w:bCs/>
                <w:sz w:val="28"/>
                <w:szCs w:val="28"/>
                <w:rtl/>
                <w:lang w:bidi="ar-JO"/>
              </w:rPr>
            </w:pPr>
            <w:r w:rsidRPr="00934F91">
              <w:rPr>
                <w:rFonts w:ascii="Simplified Arabic" w:hAnsi="Simplified Arabic" w:cs="Simplified Arabic"/>
                <w:b/>
                <w:bCs/>
                <w:sz w:val="28"/>
                <w:szCs w:val="28"/>
                <w:rtl/>
              </w:rPr>
              <w:t xml:space="preserve">الفصل الأول </w:t>
            </w:r>
            <w:r w:rsidRPr="00934F91">
              <w:rPr>
                <w:rFonts w:ascii="Simplified Arabic" w:hAnsi="Simplified Arabic" w:cs="Simplified Arabic"/>
                <w:b/>
                <w:bCs/>
                <w:sz w:val="28"/>
                <w:szCs w:val="28"/>
                <w:rtl/>
                <w:lang w:bidi="ar-JO"/>
              </w:rPr>
              <w:t xml:space="preserve">: </w:t>
            </w:r>
            <w:r w:rsidRPr="00934F91">
              <w:rPr>
                <w:rFonts w:ascii="Simplified Arabic" w:hAnsi="Simplified Arabic" w:cs="Simplified Arabic"/>
                <w:b/>
                <w:bCs/>
                <w:sz w:val="28"/>
                <w:szCs w:val="28"/>
                <w:rtl/>
              </w:rPr>
              <w:t>الاطار العام للدراسة</w:t>
            </w:r>
          </w:p>
        </w:tc>
        <w:tc>
          <w:tcPr>
            <w:tcW w:w="1405" w:type="dxa"/>
            <w:tcBorders>
              <w:top w:val="double" w:sz="4" w:space="0" w:color="auto"/>
              <w:bottom w:val="double" w:sz="4" w:space="0" w:color="auto"/>
            </w:tcBorders>
            <w:shd w:val="clear" w:color="auto" w:fill="D9D9D9"/>
            <w:vAlign w:val="center"/>
          </w:tcPr>
          <w:p w14:paraId="3DF4C8AE"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1-6</w:t>
            </w:r>
          </w:p>
        </w:tc>
      </w:tr>
      <w:tr w:rsidR="00B4641B" w:rsidRPr="00B73A5E" w14:paraId="01D3D011" w14:textId="77777777" w:rsidTr="00F5565A">
        <w:trPr>
          <w:trHeight w:val="224"/>
          <w:jc w:val="center"/>
        </w:trPr>
        <w:tc>
          <w:tcPr>
            <w:tcW w:w="7037" w:type="dxa"/>
            <w:gridSpan w:val="2"/>
            <w:tcBorders>
              <w:top w:val="double" w:sz="4" w:space="0" w:color="auto"/>
            </w:tcBorders>
          </w:tcPr>
          <w:p w14:paraId="52A1B7C2"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المقدمة</w:t>
            </w:r>
          </w:p>
        </w:tc>
        <w:tc>
          <w:tcPr>
            <w:tcW w:w="1405" w:type="dxa"/>
            <w:tcBorders>
              <w:top w:val="double" w:sz="4" w:space="0" w:color="auto"/>
            </w:tcBorders>
            <w:vAlign w:val="center"/>
          </w:tcPr>
          <w:p w14:paraId="2113709C"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2</w:t>
            </w:r>
          </w:p>
        </w:tc>
      </w:tr>
      <w:tr w:rsidR="00B4641B" w:rsidRPr="00B73A5E" w14:paraId="5045A796" w14:textId="77777777" w:rsidTr="00F5565A">
        <w:trPr>
          <w:trHeight w:val="224"/>
          <w:jc w:val="center"/>
        </w:trPr>
        <w:tc>
          <w:tcPr>
            <w:tcW w:w="7037" w:type="dxa"/>
            <w:gridSpan w:val="2"/>
          </w:tcPr>
          <w:p w14:paraId="35E1C2EA" w14:textId="77777777" w:rsidR="00B4641B" w:rsidRPr="00B73A5E" w:rsidRDefault="00B4641B" w:rsidP="00F5565A">
            <w:pPr>
              <w:spacing w:after="0" w:line="228" w:lineRule="auto"/>
              <w:ind w:left="169"/>
              <w:rPr>
                <w:rFonts w:ascii="Simplified Arabic" w:hAnsi="Simplified Arabic" w:cs="Simplified Arabic"/>
                <w:sz w:val="28"/>
                <w:szCs w:val="28"/>
              </w:rPr>
            </w:pPr>
            <w:r w:rsidRPr="00B73A5E">
              <w:rPr>
                <w:rFonts w:ascii="Simplified Arabic" w:hAnsi="Simplified Arabic" w:cs="Simplified Arabic"/>
                <w:sz w:val="28"/>
                <w:szCs w:val="28"/>
                <w:rtl/>
              </w:rPr>
              <w:t>مشكلة الدراسة</w:t>
            </w:r>
          </w:p>
        </w:tc>
        <w:tc>
          <w:tcPr>
            <w:tcW w:w="1405" w:type="dxa"/>
            <w:vAlign w:val="center"/>
          </w:tcPr>
          <w:p w14:paraId="30FF6154"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3</w:t>
            </w:r>
          </w:p>
        </w:tc>
      </w:tr>
      <w:tr w:rsidR="00B4641B" w:rsidRPr="00B73A5E" w14:paraId="7F0596C3" w14:textId="77777777" w:rsidTr="00F5565A">
        <w:trPr>
          <w:trHeight w:val="224"/>
          <w:jc w:val="center"/>
        </w:trPr>
        <w:tc>
          <w:tcPr>
            <w:tcW w:w="7037" w:type="dxa"/>
            <w:gridSpan w:val="2"/>
          </w:tcPr>
          <w:p w14:paraId="1B3AF7B1"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 xml:space="preserve"> أهمية الدراسة</w:t>
            </w:r>
          </w:p>
        </w:tc>
        <w:tc>
          <w:tcPr>
            <w:tcW w:w="1405" w:type="dxa"/>
            <w:vAlign w:val="center"/>
          </w:tcPr>
          <w:p w14:paraId="403CFEBE"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4</w:t>
            </w:r>
          </w:p>
        </w:tc>
      </w:tr>
      <w:tr w:rsidR="00B4641B" w:rsidRPr="00B73A5E" w14:paraId="2E841A3E" w14:textId="77777777" w:rsidTr="00F5565A">
        <w:trPr>
          <w:trHeight w:val="224"/>
          <w:jc w:val="center"/>
        </w:trPr>
        <w:tc>
          <w:tcPr>
            <w:tcW w:w="7037" w:type="dxa"/>
            <w:gridSpan w:val="2"/>
          </w:tcPr>
          <w:p w14:paraId="1475AB95" w14:textId="77777777" w:rsidR="00B4641B" w:rsidRPr="00B73A5E" w:rsidRDefault="00B4641B" w:rsidP="00F5565A">
            <w:pPr>
              <w:spacing w:after="0" w:line="228" w:lineRule="auto"/>
              <w:ind w:left="169"/>
              <w:rPr>
                <w:rFonts w:ascii="Simplified Arabic" w:hAnsi="Simplified Arabic" w:cs="Simplified Arabic"/>
                <w:sz w:val="28"/>
                <w:szCs w:val="28"/>
              </w:rPr>
            </w:pPr>
            <w:r w:rsidRPr="00B73A5E">
              <w:rPr>
                <w:rFonts w:ascii="Simplified Arabic" w:hAnsi="Simplified Arabic" w:cs="Simplified Arabic"/>
                <w:sz w:val="28"/>
                <w:szCs w:val="28"/>
                <w:rtl/>
              </w:rPr>
              <w:t>أهداف الدراسة</w:t>
            </w:r>
          </w:p>
        </w:tc>
        <w:tc>
          <w:tcPr>
            <w:tcW w:w="1405" w:type="dxa"/>
            <w:vAlign w:val="center"/>
          </w:tcPr>
          <w:p w14:paraId="01442675"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5</w:t>
            </w:r>
          </w:p>
        </w:tc>
      </w:tr>
      <w:tr w:rsidR="00B4641B" w:rsidRPr="00B73A5E" w14:paraId="31D7BDA7" w14:textId="77777777" w:rsidTr="00F5565A">
        <w:trPr>
          <w:trHeight w:val="224"/>
          <w:jc w:val="center"/>
        </w:trPr>
        <w:tc>
          <w:tcPr>
            <w:tcW w:w="7037" w:type="dxa"/>
            <w:gridSpan w:val="2"/>
          </w:tcPr>
          <w:p w14:paraId="1CEF77CC"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أسئلة الدراسة</w:t>
            </w:r>
          </w:p>
        </w:tc>
        <w:tc>
          <w:tcPr>
            <w:tcW w:w="1405" w:type="dxa"/>
            <w:vAlign w:val="center"/>
          </w:tcPr>
          <w:p w14:paraId="29D37FBA"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5</w:t>
            </w:r>
          </w:p>
        </w:tc>
      </w:tr>
      <w:tr w:rsidR="00B4641B" w:rsidRPr="00B73A5E" w14:paraId="0042F675" w14:textId="77777777" w:rsidTr="00F5565A">
        <w:trPr>
          <w:trHeight w:val="224"/>
          <w:jc w:val="center"/>
        </w:trPr>
        <w:tc>
          <w:tcPr>
            <w:tcW w:w="7037" w:type="dxa"/>
            <w:gridSpan w:val="2"/>
          </w:tcPr>
          <w:p w14:paraId="3C937EE8" w14:textId="77777777" w:rsidR="00B4641B" w:rsidRPr="00B73A5E" w:rsidRDefault="00B4641B" w:rsidP="00F5565A">
            <w:pPr>
              <w:spacing w:after="0" w:line="228" w:lineRule="auto"/>
              <w:ind w:left="169"/>
              <w:rPr>
                <w:rFonts w:ascii="Simplified Arabic" w:hAnsi="Simplified Arabic" w:cs="Simplified Arabic"/>
                <w:sz w:val="28"/>
                <w:szCs w:val="28"/>
              </w:rPr>
            </w:pPr>
            <w:r w:rsidRPr="00B73A5E">
              <w:rPr>
                <w:rFonts w:ascii="Simplified Arabic" w:hAnsi="Simplified Arabic" w:cs="Simplified Arabic"/>
                <w:sz w:val="28"/>
                <w:szCs w:val="28"/>
                <w:rtl/>
              </w:rPr>
              <w:t>فرضيات الدراسة</w:t>
            </w:r>
          </w:p>
        </w:tc>
        <w:tc>
          <w:tcPr>
            <w:tcW w:w="1405" w:type="dxa"/>
            <w:vAlign w:val="center"/>
          </w:tcPr>
          <w:p w14:paraId="01785434"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5</w:t>
            </w:r>
          </w:p>
        </w:tc>
      </w:tr>
      <w:tr w:rsidR="00B4641B" w:rsidRPr="00B73A5E" w14:paraId="02230F3B" w14:textId="77777777" w:rsidTr="00F5565A">
        <w:trPr>
          <w:trHeight w:val="224"/>
          <w:jc w:val="center"/>
        </w:trPr>
        <w:tc>
          <w:tcPr>
            <w:tcW w:w="7037" w:type="dxa"/>
            <w:gridSpan w:val="2"/>
            <w:tcBorders>
              <w:bottom w:val="double" w:sz="4" w:space="0" w:color="auto"/>
            </w:tcBorders>
          </w:tcPr>
          <w:p w14:paraId="23F59663"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نموذج الدراسة</w:t>
            </w:r>
          </w:p>
        </w:tc>
        <w:tc>
          <w:tcPr>
            <w:tcW w:w="1405" w:type="dxa"/>
            <w:tcBorders>
              <w:bottom w:val="double" w:sz="4" w:space="0" w:color="auto"/>
            </w:tcBorders>
            <w:vAlign w:val="center"/>
          </w:tcPr>
          <w:p w14:paraId="1F971591" w14:textId="77777777" w:rsidR="00B4641B" w:rsidRPr="00B73A5E" w:rsidRDefault="00B4641B" w:rsidP="00B4641B">
            <w:pPr>
              <w:spacing w:after="0" w:line="228" w:lineRule="auto"/>
              <w:jc w:val="center"/>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6</w:t>
            </w:r>
          </w:p>
        </w:tc>
      </w:tr>
      <w:tr w:rsidR="00B4641B" w:rsidRPr="00B73A5E" w14:paraId="19246692" w14:textId="77777777" w:rsidTr="00F5565A">
        <w:trPr>
          <w:trHeight w:val="157"/>
          <w:jc w:val="center"/>
        </w:trPr>
        <w:tc>
          <w:tcPr>
            <w:tcW w:w="7037" w:type="dxa"/>
            <w:gridSpan w:val="2"/>
            <w:tcBorders>
              <w:top w:val="double" w:sz="4" w:space="0" w:color="auto"/>
              <w:bottom w:val="double" w:sz="4" w:space="0" w:color="auto"/>
            </w:tcBorders>
            <w:shd w:val="clear" w:color="auto" w:fill="D9D9D9"/>
            <w:vAlign w:val="center"/>
          </w:tcPr>
          <w:p w14:paraId="160BFCB7" w14:textId="77777777" w:rsidR="00B4641B" w:rsidRPr="00934F91" w:rsidRDefault="00B4641B" w:rsidP="00F5565A">
            <w:pPr>
              <w:spacing w:after="0" w:line="228" w:lineRule="auto"/>
              <w:jc w:val="center"/>
              <w:rPr>
                <w:rFonts w:ascii="Simplified Arabic" w:hAnsi="Simplified Arabic" w:cs="Simplified Arabic"/>
                <w:b/>
                <w:bCs/>
                <w:sz w:val="28"/>
                <w:szCs w:val="28"/>
                <w:rtl/>
              </w:rPr>
            </w:pPr>
            <w:r w:rsidRPr="00934F91">
              <w:rPr>
                <w:rFonts w:ascii="Simplified Arabic" w:hAnsi="Simplified Arabic" w:cs="Simplified Arabic"/>
                <w:b/>
                <w:bCs/>
                <w:sz w:val="28"/>
                <w:szCs w:val="28"/>
                <w:rtl/>
              </w:rPr>
              <w:t>الفصل الثاني: الإطار النظري والدراسات السابقة</w:t>
            </w:r>
          </w:p>
        </w:tc>
        <w:tc>
          <w:tcPr>
            <w:tcW w:w="1405" w:type="dxa"/>
            <w:tcBorders>
              <w:top w:val="double" w:sz="4" w:space="0" w:color="auto"/>
              <w:bottom w:val="double" w:sz="4" w:space="0" w:color="auto"/>
            </w:tcBorders>
            <w:shd w:val="clear" w:color="auto" w:fill="D9D9D9"/>
            <w:vAlign w:val="center"/>
          </w:tcPr>
          <w:p w14:paraId="64EAA763"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7-31</w:t>
            </w:r>
          </w:p>
        </w:tc>
      </w:tr>
      <w:tr w:rsidR="00B4641B" w:rsidRPr="00B73A5E" w14:paraId="406B2175" w14:textId="77777777" w:rsidTr="00F5565A">
        <w:trPr>
          <w:trHeight w:val="157"/>
          <w:jc w:val="center"/>
        </w:trPr>
        <w:tc>
          <w:tcPr>
            <w:tcW w:w="7037" w:type="dxa"/>
            <w:gridSpan w:val="2"/>
          </w:tcPr>
          <w:p w14:paraId="247FAE35" w14:textId="77777777" w:rsidR="00B4641B" w:rsidRPr="00B73A5E" w:rsidRDefault="00B4641B" w:rsidP="00F5565A">
            <w:pPr>
              <w:spacing w:line="240" w:lineRule="auto"/>
              <w:rPr>
                <w:rFonts w:ascii="Simplified Arabic" w:hAnsi="Simplified Arabic" w:cs="Simplified Arabic"/>
                <w:sz w:val="28"/>
                <w:szCs w:val="28"/>
              </w:rPr>
            </w:pPr>
            <w:r w:rsidRPr="00B73A5E">
              <w:rPr>
                <w:rFonts w:ascii="Simplified Arabic" w:hAnsi="Simplified Arabic" w:cs="Simplified Arabic"/>
                <w:sz w:val="28"/>
                <w:szCs w:val="28"/>
                <w:rtl/>
              </w:rPr>
              <w:t xml:space="preserve">المبحث الأول: إدارة المخاطر </w:t>
            </w:r>
          </w:p>
        </w:tc>
        <w:tc>
          <w:tcPr>
            <w:tcW w:w="1405" w:type="dxa"/>
            <w:vAlign w:val="center"/>
          </w:tcPr>
          <w:p w14:paraId="514ADF73"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B4641B" w:rsidRPr="00B73A5E" w14:paraId="7AE71E9C" w14:textId="77777777" w:rsidTr="00F5565A">
        <w:trPr>
          <w:trHeight w:val="157"/>
          <w:jc w:val="center"/>
        </w:trPr>
        <w:tc>
          <w:tcPr>
            <w:tcW w:w="7037" w:type="dxa"/>
            <w:gridSpan w:val="2"/>
          </w:tcPr>
          <w:p w14:paraId="68EF67CF"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المطلب  الأول : مفهوم المخاطر</w:t>
            </w:r>
          </w:p>
        </w:tc>
        <w:tc>
          <w:tcPr>
            <w:tcW w:w="1405" w:type="dxa"/>
            <w:vAlign w:val="center"/>
          </w:tcPr>
          <w:p w14:paraId="436E5607"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B4641B" w:rsidRPr="00B73A5E" w14:paraId="67F241C5" w14:textId="77777777" w:rsidTr="00F5565A">
        <w:trPr>
          <w:trHeight w:val="157"/>
          <w:jc w:val="center"/>
        </w:trPr>
        <w:tc>
          <w:tcPr>
            <w:tcW w:w="7037" w:type="dxa"/>
            <w:gridSpan w:val="2"/>
          </w:tcPr>
          <w:p w14:paraId="0F8E3F3C"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المطلب الثاني :مفهوم إدارة المخاطر</w:t>
            </w:r>
          </w:p>
        </w:tc>
        <w:tc>
          <w:tcPr>
            <w:tcW w:w="1405" w:type="dxa"/>
            <w:vAlign w:val="center"/>
          </w:tcPr>
          <w:p w14:paraId="5F1C9E50"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B4641B" w:rsidRPr="00B73A5E" w14:paraId="7A42414A" w14:textId="77777777" w:rsidTr="00F5565A">
        <w:trPr>
          <w:trHeight w:val="157"/>
          <w:jc w:val="center"/>
        </w:trPr>
        <w:tc>
          <w:tcPr>
            <w:tcW w:w="7037" w:type="dxa"/>
            <w:gridSpan w:val="2"/>
          </w:tcPr>
          <w:p w14:paraId="53D2132F"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المطلب الثالث : أنواع المخاطر في المؤسسات غير الربحية</w:t>
            </w:r>
          </w:p>
        </w:tc>
        <w:tc>
          <w:tcPr>
            <w:tcW w:w="1405" w:type="dxa"/>
            <w:vAlign w:val="center"/>
          </w:tcPr>
          <w:p w14:paraId="3D36CC23"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B4641B" w:rsidRPr="00B73A5E" w14:paraId="1C3E74D9" w14:textId="77777777" w:rsidTr="00F5565A">
        <w:trPr>
          <w:trHeight w:val="157"/>
          <w:jc w:val="center"/>
        </w:trPr>
        <w:tc>
          <w:tcPr>
            <w:tcW w:w="7037" w:type="dxa"/>
            <w:gridSpan w:val="2"/>
          </w:tcPr>
          <w:p w14:paraId="5ACFA745"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المطلب الرابع : إدارة المخاطر في المؤسسات غير الربحية</w:t>
            </w:r>
          </w:p>
        </w:tc>
        <w:tc>
          <w:tcPr>
            <w:tcW w:w="1405" w:type="dxa"/>
            <w:vAlign w:val="center"/>
          </w:tcPr>
          <w:p w14:paraId="6B50F7C7" w14:textId="77777777" w:rsidR="00B4641B" w:rsidRPr="00B73A5E" w:rsidRDefault="00B4641B" w:rsidP="00B4641B">
            <w:pPr>
              <w:spacing w:after="0" w:line="228" w:lineRule="auto"/>
              <w:jc w:val="center"/>
              <w:rPr>
                <w:rFonts w:ascii="Simplified Arabic" w:hAnsi="Simplified Arabic" w:cs="Simplified Arabic"/>
                <w:sz w:val="28"/>
                <w:szCs w:val="28"/>
              </w:rPr>
            </w:pPr>
            <w:r>
              <w:rPr>
                <w:rFonts w:ascii="Simplified Arabic" w:hAnsi="Simplified Arabic" w:cs="Simplified Arabic" w:hint="cs"/>
                <w:sz w:val="28"/>
                <w:szCs w:val="28"/>
                <w:rtl/>
              </w:rPr>
              <w:t>14</w:t>
            </w:r>
          </w:p>
        </w:tc>
      </w:tr>
      <w:tr w:rsidR="00B4641B" w:rsidRPr="00B73A5E" w14:paraId="188B2460" w14:textId="77777777" w:rsidTr="00F5565A">
        <w:trPr>
          <w:trHeight w:val="157"/>
          <w:jc w:val="center"/>
        </w:trPr>
        <w:tc>
          <w:tcPr>
            <w:tcW w:w="7037" w:type="dxa"/>
            <w:gridSpan w:val="2"/>
          </w:tcPr>
          <w:p w14:paraId="23155D5C"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المبحث الثاني: استمرارية الأعمال</w:t>
            </w:r>
          </w:p>
        </w:tc>
        <w:tc>
          <w:tcPr>
            <w:tcW w:w="1405" w:type="dxa"/>
            <w:vAlign w:val="center"/>
          </w:tcPr>
          <w:p w14:paraId="05AB5290" w14:textId="77777777" w:rsidR="00B4641B" w:rsidRPr="00B73A5E" w:rsidRDefault="00B4641B" w:rsidP="00B4641B">
            <w:pPr>
              <w:spacing w:after="0" w:line="228" w:lineRule="auto"/>
              <w:jc w:val="center"/>
              <w:rPr>
                <w:rFonts w:ascii="Simplified Arabic" w:hAnsi="Simplified Arabic" w:cs="Simplified Arabic"/>
                <w:sz w:val="28"/>
                <w:szCs w:val="28"/>
              </w:rPr>
            </w:pPr>
            <w:r>
              <w:rPr>
                <w:rFonts w:ascii="Simplified Arabic" w:hAnsi="Simplified Arabic" w:cs="Simplified Arabic" w:hint="cs"/>
                <w:sz w:val="28"/>
                <w:szCs w:val="28"/>
                <w:rtl/>
              </w:rPr>
              <w:t>15</w:t>
            </w:r>
          </w:p>
        </w:tc>
      </w:tr>
      <w:tr w:rsidR="00B4641B" w:rsidRPr="00B73A5E" w14:paraId="4A3616D5" w14:textId="77777777" w:rsidTr="00F5565A">
        <w:trPr>
          <w:trHeight w:val="157"/>
          <w:jc w:val="center"/>
        </w:trPr>
        <w:tc>
          <w:tcPr>
            <w:tcW w:w="7037" w:type="dxa"/>
            <w:gridSpan w:val="2"/>
          </w:tcPr>
          <w:p w14:paraId="2CFF23FC"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المطلب الأول: مفهوم استمرارية الأعمال</w:t>
            </w:r>
          </w:p>
        </w:tc>
        <w:tc>
          <w:tcPr>
            <w:tcW w:w="1405" w:type="dxa"/>
            <w:vAlign w:val="center"/>
          </w:tcPr>
          <w:p w14:paraId="53143B5C" w14:textId="77777777" w:rsidR="00B4641B" w:rsidRPr="00B73A5E" w:rsidRDefault="00B4641B" w:rsidP="00B4641B">
            <w:pPr>
              <w:spacing w:after="0" w:line="228" w:lineRule="auto"/>
              <w:jc w:val="center"/>
              <w:rPr>
                <w:rFonts w:ascii="Simplified Arabic" w:hAnsi="Simplified Arabic" w:cs="Simplified Arabic"/>
                <w:sz w:val="28"/>
                <w:szCs w:val="28"/>
              </w:rPr>
            </w:pPr>
            <w:r>
              <w:rPr>
                <w:rFonts w:ascii="Simplified Arabic" w:hAnsi="Simplified Arabic" w:cs="Simplified Arabic" w:hint="cs"/>
                <w:sz w:val="28"/>
                <w:szCs w:val="28"/>
                <w:rtl/>
              </w:rPr>
              <w:t>15</w:t>
            </w:r>
          </w:p>
        </w:tc>
      </w:tr>
      <w:tr w:rsidR="00B4641B" w:rsidRPr="00B73A5E" w14:paraId="01E80B48" w14:textId="77777777" w:rsidTr="00F5565A">
        <w:trPr>
          <w:trHeight w:val="157"/>
          <w:jc w:val="center"/>
        </w:trPr>
        <w:tc>
          <w:tcPr>
            <w:tcW w:w="7037" w:type="dxa"/>
            <w:gridSpan w:val="2"/>
          </w:tcPr>
          <w:p w14:paraId="1816BE20" w14:textId="77777777" w:rsidR="00B4641B" w:rsidRPr="00B73A5E" w:rsidRDefault="00B4641B" w:rsidP="00F5565A">
            <w:pPr>
              <w:spacing w:after="0" w:line="228" w:lineRule="auto"/>
              <w:ind w:left="169"/>
              <w:rPr>
                <w:rFonts w:ascii="Simplified Arabic" w:hAnsi="Simplified Arabic" w:cs="Simplified Arabic"/>
                <w:sz w:val="28"/>
                <w:szCs w:val="28"/>
                <w:rtl/>
              </w:rPr>
            </w:pPr>
            <w:r w:rsidRPr="00B73A5E">
              <w:rPr>
                <w:rFonts w:ascii="Simplified Arabic" w:hAnsi="Simplified Arabic" w:cs="Simplified Arabic"/>
                <w:sz w:val="28"/>
                <w:szCs w:val="28"/>
                <w:rtl/>
              </w:rPr>
              <w:t>المطلب الثاني: مفهوم إدارة استمرارية الأعمال</w:t>
            </w:r>
          </w:p>
        </w:tc>
        <w:tc>
          <w:tcPr>
            <w:tcW w:w="1405" w:type="dxa"/>
            <w:vAlign w:val="center"/>
          </w:tcPr>
          <w:p w14:paraId="3B8895CF" w14:textId="77777777" w:rsidR="00B4641B" w:rsidRPr="00B73A5E" w:rsidRDefault="00B4641B" w:rsidP="00B4641B">
            <w:pPr>
              <w:spacing w:after="0" w:line="228" w:lineRule="auto"/>
              <w:jc w:val="center"/>
              <w:rPr>
                <w:rFonts w:ascii="Simplified Arabic" w:hAnsi="Simplified Arabic" w:cs="Simplified Arabic"/>
                <w:sz w:val="28"/>
                <w:szCs w:val="28"/>
              </w:rPr>
            </w:pPr>
            <w:r>
              <w:rPr>
                <w:rFonts w:ascii="Simplified Arabic" w:hAnsi="Simplified Arabic" w:cs="Simplified Arabic" w:hint="cs"/>
                <w:sz w:val="28"/>
                <w:szCs w:val="28"/>
                <w:rtl/>
              </w:rPr>
              <w:t>16</w:t>
            </w:r>
          </w:p>
        </w:tc>
      </w:tr>
      <w:tr w:rsidR="00B4641B" w:rsidRPr="00B73A5E" w14:paraId="0EB22137" w14:textId="77777777" w:rsidTr="00F5565A">
        <w:trPr>
          <w:trHeight w:val="450"/>
          <w:jc w:val="center"/>
        </w:trPr>
        <w:tc>
          <w:tcPr>
            <w:tcW w:w="7024" w:type="dxa"/>
            <w:tcBorders>
              <w:top w:val="single" w:sz="4" w:space="0" w:color="auto"/>
              <w:bottom w:val="single" w:sz="4" w:space="0" w:color="auto"/>
            </w:tcBorders>
          </w:tcPr>
          <w:p w14:paraId="3E057DE8"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Pr>
            </w:pPr>
            <w:r w:rsidRPr="00B73A5E">
              <w:rPr>
                <w:rFonts w:ascii="Simplified Arabic" w:eastAsia="Times New Roman" w:hAnsi="Simplified Arabic" w:cs="Simplified Arabic"/>
                <w:color w:val="000000"/>
                <w:sz w:val="28"/>
                <w:szCs w:val="28"/>
                <w:rtl/>
              </w:rPr>
              <w:lastRenderedPageBreak/>
              <w:t xml:space="preserve">المطلب الثالث </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العلاقة بين إدارة المخاطر واستمرارية الأعمال</w:t>
            </w:r>
          </w:p>
        </w:tc>
        <w:tc>
          <w:tcPr>
            <w:tcW w:w="1418" w:type="dxa"/>
            <w:gridSpan w:val="2"/>
            <w:tcBorders>
              <w:top w:val="single" w:sz="4" w:space="0" w:color="auto"/>
              <w:bottom w:val="single" w:sz="4" w:space="0" w:color="auto"/>
            </w:tcBorders>
            <w:vAlign w:val="center"/>
          </w:tcPr>
          <w:p w14:paraId="73BC0253"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r>
      <w:tr w:rsidR="00B4641B" w:rsidRPr="00B73A5E" w14:paraId="59A85888" w14:textId="77777777" w:rsidTr="00F5565A">
        <w:trPr>
          <w:trHeight w:val="450"/>
          <w:jc w:val="center"/>
        </w:trPr>
        <w:tc>
          <w:tcPr>
            <w:tcW w:w="7024" w:type="dxa"/>
            <w:tcBorders>
              <w:top w:val="single" w:sz="4" w:space="0" w:color="auto"/>
              <w:bottom w:val="single" w:sz="4" w:space="0" w:color="auto"/>
            </w:tcBorders>
          </w:tcPr>
          <w:p w14:paraId="62B10695" w14:textId="77777777" w:rsidR="00B4641B" w:rsidRPr="00B73A5E" w:rsidRDefault="00B4641B" w:rsidP="00F5565A">
            <w:pPr>
              <w:pStyle w:val="a7"/>
              <w:ind w:left="360"/>
              <w:rPr>
                <w:rFonts w:ascii="Simplified Arabic" w:hAnsi="Simplified Arabic" w:cs="Simplified Arabic"/>
                <w:color w:val="000000"/>
                <w:sz w:val="28"/>
                <w:szCs w:val="28"/>
                <w:rtl/>
              </w:rPr>
            </w:pPr>
            <w:r w:rsidRPr="00B73A5E">
              <w:rPr>
                <w:rFonts w:ascii="Simplified Arabic" w:hAnsi="Simplified Arabic" w:cs="Simplified Arabic"/>
                <w:color w:val="000000"/>
                <w:sz w:val="28"/>
                <w:szCs w:val="28"/>
                <w:rtl/>
              </w:rPr>
              <w:t xml:space="preserve">المبحث الثالث </w:t>
            </w:r>
            <w:r>
              <w:rPr>
                <w:rFonts w:ascii="Simplified Arabic" w:hAnsi="Simplified Arabic" w:cs="Simplified Arabic" w:hint="cs"/>
                <w:color w:val="000000"/>
                <w:sz w:val="28"/>
                <w:szCs w:val="28"/>
                <w:rtl/>
              </w:rPr>
              <w:t xml:space="preserve">: </w:t>
            </w:r>
            <w:r w:rsidRPr="00B73A5E">
              <w:rPr>
                <w:rFonts w:ascii="Simplified Arabic" w:hAnsi="Simplified Arabic" w:cs="Simplified Arabic"/>
                <w:color w:val="000000"/>
                <w:sz w:val="28"/>
                <w:szCs w:val="28"/>
                <w:rtl/>
              </w:rPr>
              <w:t>المؤسسات غير الربحية</w:t>
            </w:r>
          </w:p>
        </w:tc>
        <w:tc>
          <w:tcPr>
            <w:tcW w:w="1418" w:type="dxa"/>
            <w:gridSpan w:val="2"/>
            <w:tcBorders>
              <w:top w:val="single" w:sz="4" w:space="0" w:color="auto"/>
              <w:bottom w:val="single" w:sz="4" w:space="0" w:color="auto"/>
            </w:tcBorders>
            <w:vAlign w:val="center"/>
          </w:tcPr>
          <w:p w14:paraId="3C566689"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r w:rsidR="00B4641B" w:rsidRPr="00B73A5E" w14:paraId="036CCB33" w14:textId="77777777" w:rsidTr="00F5565A">
        <w:trPr>
          <w:trHeight w:val="450"/>
          <w:jc w:val="center"/>
        </w:trPr>
        <w:tc>
          <w:tcPr>
            <w:tcW w:w="7024" w:type="dxa"/>
            <w:tcBorders>
              <w:top w:val="single" w:sz="4" w:space="0" w:color="auto"/>
              <w:bottom w:val="single" w:sz="4" w:space="0" w:color="auto"/>
            </w:tcBorders>
          </w:tcPr>
          <w:p w14:paraId="2A592D2D"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 xml:space="preserve">المطلب الأول </w:t>
            </w:r>
            <w:r>
              <w:rPr>
                <w:rFonts w:ascii="Simplified Arabic" w:eastAsia="Times New Roman" w:hAnsi="Simplified Arabic" w:cs="Simplified Arabic" w:hint="cs"/>
                <w:color w:val="000000"/>
                <w:sz w:val="28"/>
                <w:szCs w:val="28"/>
                <w:rtl/>
              </w:rPr>
              <w:t xml:space="preserve">: </w:t>
            </w:r>
            <w:r>
              <w:rPr>
                <w:rFonts w:ascii="Simplified Arabic" w:eastAsia="Times New Roman" w:hAnsi="Simplified Arabic" w:cs="Simplified Arabic"/>
                <w:color w:val="000000"/>
                <w:sz w:val="28"/>
                <w:szCs w:val="28"/>
                <w:rtl/>
              </w:rPr>
              <w:t>مفهوم المؤسسات غير الربحي</w:t>
            </w:r>
            <w:r>
              <w:rPr>
                <w:rFonts w:ascii="Simplified Arabic" w:eastAsia="Times New Roman" w:hAnsi="Simplified Arabic" w:cs="Simplified Arabic" w:hint="cs"/>
                <w:color w:val="000000"/>
                <w:sz w:val="28"/>
                <w:szCs w:val="28"/>
                <w:rtl/>
              </w:rPr>
              <w:t>ة</w:t>
            </w:r>
          </w:p>
        </w:tc>
        <w:tc>
          <w:tcPr>
            <w:tcW w:w="1418" w:type="dxa"/>
            <w:gridSpan w:val="2"/>
            <w:tcBorders>
              <w:top w:val="single" w:sz="4" w:space="0" w:color="auto"/>
              <w:bottom w:val="single" w:sz="4" w:space="0" w:color="auto"/>
            </w:tcBorders>
            <w:vAlign w:val="center"/>
          </w:tcPr>
          <w:p w14:paraId="3A26F409"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r w:rsidR="00B4641B" w:rsidRPr="00B73A5E" w14:paraId="7F097EE7" w14:textId="77777777" w:rsidTr="00F5565A">
        <w:trPr>
          <w:trHeight w:val="450"/>
          <w:jc w:val="center"/>
        </w:trPr>
        <w:tc>
          <w:tcPr>
            <w:tcW w:w="7024" w:type="dxa"/>
            <w:tcBorders>
              <w:top w:val="single" w:sz="4" w:space="0" w:color="auto"/>
              <w:bottom w:val="single" w:sz="4" w:space="0" w:color="auto"/>
            </w:tcBorders>
          </w:tcPr>
          <w:p w14:paraId="7FBC1367"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 xml:space="preserve">المطلب الثاني </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خصائص المؤسسات غير الربحية وأهميته</w:t>
            </w:r>
          </w:p>
        </w:tc>
        <w:tc>
          <w:tcPr>
            <w:tcW w:w="1418" w:type="dxa"/>
            <w:gridSpan w:val="2"/>
            <w:tcBorders>
              <w:top w:val="single" w:sz="4" w:space="0" w:color="auto"/>
              <w:bottom w:val="single" w:sz="4" w:space="0" w:color="auto"/>
            </w:tcBorders>
            <w:vAlign w:val="center"/>
          </w:tcPr>
          <w:p w14:paraId="6D41593E"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r>
      <w:tr w:rsidR="00B4641B" w:rsidRPr="00B73A5E" w14:paraId="7E2CBB2E" w14:textId="77777777" w:rsidTr="00F5565A">
        <w:trPr>
          <w:trHeight w:val="450"/>
          <w:jc w:val="center"/>
        </w:trPr>
        <w:tc>
          <w:tcPr>
            <w:tcW w:w="7024" w:type="dxa"/>
            <w:tcBorders>
              <w:top w:val="single" w:sz="4" w:space="0" w:color="auto"/>
              <w:bottom w:val="single" w:sz="4" w:space="0" w:color="auto"/>
            </w:tcBorders>
          </w:tcPr>
          <w:p w14:paraId="2A566CF7"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 xml:space="preserve">المطلب الثالث </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دور المؤسسات غير الربحية في العمل المجتمعي</w:t>
            </w:r>
          </w:p>
        </w:tc>
        <w:tc>
          <w:tcPr>
            <w:tcW w:w="1418" w:type="dxa"/>
            <w:gridSpan w:val="2"/>
            <w:tcBorders>
              <w:top w:val="single" w:sz="4" w:space="0" w:color="auto"/>
              <w:bottom w:val="single" w:sz="4" w:space="0" w:color="auto"/>
            </w:tcBorders>
            <w:vAlign w:val="center"/>
          </w:tcPr>
          <w:p w14:paraId="509EFBBF"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B4641B" w:rsidRPr="00B73A5E" w14:paraId="52B5F7E7" w14:textId="77777777" w:rsidTr="00F5565A">
        <w:trPr>
          <w:trHeight w:val="450"/>
          <w:jc w:val="center"/>
        </w:trPr>
        <w:tc>
          <w:tcPr>
            <w:tcW w:w="7024" w:type="dxa"/>
            <w:tcBorders>
              <w:top w:val="single" w:sz="4" w:space="0" w:color="auto"/>
              <w:bottom w:val="single" w:sz="4" w:space="0" w:color="auto"/>
            </w:tcBorders>
          </w:tcPr>
          <w:p w14:paraId="1515CA07"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 xml:space="preserve">المطلب الرابع </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أبعاد استمرارية الأعمال في المؤسسات غير الربحية</w:t>
            </w:r>
          </w:p>
        </w:tc>
        <w:tc>
          <w:tcPr>
            <w:tcW w:w="1418" w:type="dxa"/>
            <w:gridSpan w:val="2"/>
            <w:tcBorders>
              <w:top w:val="single" w:sz="4" w:space="0" w:color="auto"/>
              <w:bottom w:val="single" w:sz="4" w:space="0" w:color="auto"/>
            </w:tcBorders>
            <w:vAlign w:val="center"/>
          </w:tcPr>
          <w:p w14:paraId="7FF41AD2"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26</w:t>
            </w:r>
          </w:p>
        </w:tc>
      </w:tr>
      <w:tr w:rsidR="00B4641B" w:rsidRPr="00B73A5E" w14:paraId="0F23545C" w14:textId="77777777" w:rsidTr="00F5565A">
        <w:trPr>
          <w:trHeight w:val="518"/>
          <w:jc w:val="center"/>
        </w:trPr>
        <w:tc>
          <w:tcPr>
            <w:tcW w:w="7024" w:type="dxa"/>
            <w:tcBorders>
              <w:top w:val="single" w:sz="4" w:space="0" w:color="auto"/>
              <w:bottom w:val="single" w:sz="4" w:space="0" w:color="auto"/>
            </w:tcBorders>
          </w:tcPr>
          <w:p w14:paraId="29F43E4C"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المبحث الرابع</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 xml:space="preserve"> مؤسسة الملك خالد الخيرية</w:t>
            </w:r>
          </w:p>
        </w:tc>
        <w:tc>
          <w:tcPr>
            <w:tcW w:w="1418" w:type="dxa"/>
            <w:gridSpan w:val="2"/>
            <w:tcBorders>
              <w:top w:val="single" w:sz="4" w:space="0" w:color="auto"/>
              <w:bottom w:val="single" w:sz="4" w:space="0" w:color="auto"/>
            </w:tcBorders>
            <w:vAlign w:val="center"/>
          </w:tcPr>
          <w:p w14:paraId="1A06BA3C"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r>
      <w:tr w:rsidR="00B4641B" w:rsidRPr="00B73A5E" w14:paraId="5915AA32" w14:textId="77777777" w:rsidTr="00F5565A">
        <w:trPr>
          <w:trHeight w:val="450"/>
          <w:jc w:val="center"/>
        </w:trPr>
        <w:tc>
          <w:tcPr>
            <w:tcW w:w="7024" w:type="dxa"/>
            <w:tcBorders>
              <w:top w:val="single" w:sz="4" w:space="0" w:color="auto"/>
              <w:bottom w:val="single" w:sz="4" w:space="0" w:color="auto"/>
            </w:tcBorders>
          </w:tcPr>
          <w:p w14:paraId="5968089D"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 xml:space="preserve">المطلب الأول </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التعريف بمؤسسة الملك خالد الخيرية وأهم خدماتها</w:t>
            </w:r>
          </w:p>
        </w:tc>
        <w:tc>
          <w:tcPr>
            <w:tcW w:w="1418" w:type="dxa"/>
            <w:gridSpan w:val="2"/>
            <w:tcBorders>
              <w:top w:val="single" w:sz="4" w:space="0" w:color="auto"/>
              <w:bottom w:val="single" w:sz="4" w:space="0" w:color="auto"/>
            </w:tcBorders>
            <w:vAlign w:val="center"/>
          </w:tcPr>
          <w:p w14:paraId="071F5BE9"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r>
      <w:tr w:rsidR="00B4641B" w:rsidRPr="00B73A5E" w14:paraId="26C69D4D" w14:textId="77777777" w:rsidTr="00F5565A">
        <w:trPr>
          <w:trHeight w:val="450"/>
          <w:jc w:val="center"/>
        </w:trPr>
        <w:tc>
          <w:tcPr>
            <w:tcW w:w="7024" w:type="dxa"/>
            <w:tcBorders>
              <w:top w:val="single" w:sz="4" w:space="0" w:color="auto"/>
              <w:bottom w:val="single" w:sz="4" w:space="0" w:color="auto"/>
            </w:tcBorders>
          </w:tcPr>
          <w:p w14:paraId="2F2F34FB" w14:textId="77777777" w:rsidR="00B4641B" w:rsidRPr="00B73A5E" w:rsidRDefault="00B4641B" w:rsidP="00F5565A">
            <w:pPr>
              <w:spacing w:before="120" w:line="240" w:lineRule="auto"/>
              <w:rPr>
                <w:rFonts w:ascii="Simplified Arabic" w:eastAsia="Times New Roman" w:hAnsi="Simplified Arabic" w:cs="Simplified Arabic"/>
                <w:color w:val="000000"/>
                <w:sz w:val="28"/>
                <w:szCs w:val="28"/>
                <w:rtl/>
              </w:rPr>
            </w:pPr>
            <w:r w:rsidRPr="00B73A5E">
              <w:rPr>
                <w:rFonts w:ascii="Simplified Arabic" w:eastAsia="Times New Roman" w:hAnsi="Simplified Arabic" w:cs="Simplified Arabic"/>
                <w:color w:val="000000"/>
                <w:sz w:val="28"/>
                <w:szCs w:val="28"/>
                <w:rtl/>
              </w:rPr>
              <w:t>المطلب الثاني</w:t>
            </w:r>
            <w:r>
              <w:rPr>
                <w:rFonts w:ascii="Simplified Arabic" w:eastAsia="Times New Roman" w:hAnsi="Simplified Arabic" w:cs="Simplified Arabic" w:hint="cs"/>
                <w:color w:val="000000"/>
                <w:sz w:val="28"/>
                <w:szCs w:val="28"/>
                <w:rtl/>
              </w:rPr>
              <w:t xml:space="preserve"> :</w:t>
            </w:r>
            <w:r w:rsidRPr="00B73A5E">
              <w:rPr>
                <w:rFonts w:ascii="Simplified Arabic" w:eastAsia="Times New Roman" w:hAnsi="Simplified Arabic" w:cs="Simplified Arabic"/>
                <w:color w:val="000000"/>
                <w:sz w:val="28"/>
                <w:szCs w:val="28"/>
                <w:rtl/>
              </w:rPr>
              <w:t xml:space="preserve"> إدارة المخاطر في مؤسسة الملك خالد الخيرية</w:t>
            </w:r>
          </w:p>
        </w:tc>
        <w:tc>
          <w:tcPr>
            <w:tcW w:w="1418" w:type="dxa"/>
            <w:gridSpan w:val="2"/>
            <w:tcBorders>
              <w:top w:val="single" w:sz="4" w:space="0" w:color="auto"/>
              <w:bottom w:val="single" w:sz="4" w:space="0" w:color="auto"/>
            </w:tcBorders>
            <w:vAlign w:val="center"/>
          </w:tcPr>
          <w:p w14:paraId="41103B7A"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B4641B" w:rsidRPr="00B73A5E" w14:paraId="608BDA3F" w14:textId="77777777" w:rsidTr="00F5565A">
        <w:trPr>
          <w:trHeight w:val="450"/>
          <w:jc w:val="center"/>
        </w:trPr>
        <w:tc>
          <w:tcPr>
            <w:tcW w:w="7024" w:type="dxa"/>
            <w:tcBorders>
              <w:top w:val="single" w:sz="4" w:space="0" w:color="auto"/>
              <w:bottom w:val="single" w:sz="4" w:space="0" w:color="auto"/>
            </w:tcBorders>
          </w:tcPr>
          <w:p w14:paraId="2C8D4E9E" w14:textId="77777777" w:rsidR="00B4641B" w:rsidRPr="00B73A5E" w:rsidRDefault="00B4641B" w:rsidP="00F5565A">
            <w:pPr>
              <w:spacing w:after="0" w:line="228" w:lineRule="auto"/>
              <w:ind w:left="169"/>
              <w:rPr>
                <w:rFonts w:ascii="Simplified Arabic" w:hAnsi="Simplified Arabic" w:cs="Simplified Arabic"/>
                <w:sz w:val="28"/>
                <w:szCs w:val="28"/>
                <w:rtl/>
              </w:rPr>
            </w:pPr>
            <w:r>
              <w:rPr>
                <w:rFonts w:ascii="Simplified Arabic" w:hAnsi="Simplified Arabic" w:cs="Simplified Arabic" w:hint="cs"/>
                <w:sz w:val="28"/>
                <w:szCs w:val="28"/>
                <w:rtl/>
              </w:rPr>
              <w:t>الدراسات</w:t>
            </w:r>
            <w:r w:rsidRPr="00B73A5E">
              <w:rPr>
                <w:rFonts w:ascii="Simplified Arabic" w:hAnsi="Simplified Arabic" w:cs="Simplified Arabic"/>
                <w:sz w:val="28"/>
                <w:szCs w:val="28"/>
                <w:rtl/>
              </w:rPr>
              <w:t xml:space="preserve"> السابقة </w:t>
            </w:r>
          </w:p>
        </w:tc>
        <w:tc>
          <w:tcPr>
            <w:tcW w:w="1418" w:type="dxa"/>
            <w:gridSpan w:val="2"/>
            <w:tcBorders>
              <w:top w:val="single" w:sz="4" w:space="0" w:color="auto"/>
              <w:bottom w:val="single" w:sz="4" w:space="0" w:color="auto"/>
            </w:tcBorders>
            <w:vAlign w:val="center"/>
          </w:tcPr>
          <w:p w14:paraId="440DCD5A"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B4641B" w:rsidRPr="00B73A5E" w14:paraId="44971E46" w14:textId="77777777" w:rsidTr="00F5565A">
        <w:trPr>
          <w:trHeight w:val="450"/>
          <w:jc w:val="center"/>
        </w:trPr>
        <w:tc>
          <w:tcPr>
            <w:tcW w:w="7024" w:type="dxa"/>
            <w:tcBorders>
              <w:top w:val="single" w:sz="4" w:space="0" w:color="auto"/>
              <w:bottom w:val="single" w:sz="4" w:space="0" w:color="auto"/>
            </w:tcBorders>
            <w:shd w:val="clear" w:color="auto" w:fill="D9D9D9"/>
          </w:tcPr>
          <w:p w14:paraId="704099F2" w14:textId="77777777" w:rsidR="00B4641B" w:rsidRPr="00B73A5E" w:rsidRDefault="00B4641B" w:rsidP="00F5565A">
            <w:pPr>
              <w:spacing w:line="240" w:lineRule="auto"/>
              <w:jc w:val="center"/>
              <w:rPr>
                <w:rFonts w:ascii="Simplified Arabic" w:hAnsi="Simplified Arabic" w:cs="Simplified Arabic"/>
                <w:sz w:val="28"/>
                <w:szCs w:val="28"/>
                <w:rtl/>
              </w:rPr>
            </w:pPr>
            <w:r w:rsidRPr="00B73A5E">
              <w:rPr>
                <w:rFonts w:ascii="Simplified Arabic" w:hAnsi="Simplified Arabic" w:cs="Simplified Arabic"/>
                <w:b/>
                <w:bCs/>
                <w:sz w:val="28"/>
                <w:szCs w:val="28"/>
                <w:rtl/>
              </w:rPr>
              <w:t xml:space="preserve">الفصل </w:t>
            </w:r>
            <w:r>
              <w:rPr>
                <w:rFonts w:ascii="Simplified Arabic" w:hAnsi="Simplified Arabic" w:cs="Simplified Arabic" w:hint="cs"/>
                <w:b/>
                <w:bCs/>
                <w:sz w:val="28"/>
                <w:szCs w:val="28"/>
                <w:rtl/>
              </w:rPr>
              <w:t>الثالث :</w:t>
            </w:r>
            <w:r w:rsidRPr="00B73A5E">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منهجية الدراسة وإجراءاتها</w:t>
            </w:r>
          </w:p>
        </w:tc>
        <w:tc>
          <w:tcPr>
            <w:tcW w:w="1418" w:type="dxa"/>
            <w:gridSpan w:val="2"/>
            <w:tcBorders>
              <w:top w:val="single" w:sz="4" w:space="0" w:color="auto"/>
              <w:bottom w:val="single" w:sz="4" w:space="0" w:color="auto"/>
            </w:tcBorders>
            <w:shd w:val="clear" w:color="auto" w:fill="D9D9D9"/>
            <w:vAlign w:val="center"/>
          </w:tcPr>
          <w:p w14:paraId="795ECACD"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40-45</w:t>
            </w:r>
          </w:p>
        </w:tc>
      </w:tr>
      <w:tr w:rsidR="00B4641B" w:rsidRPr="00B73A5E" w14:paraId="5F245C9A" w14:textId="77777777" w:rsidTr="00F5565A">
        <w:trPr>
          <w:trHeight w:val="450"/>
          <w:jc w:val="center"/>
        </w:trPr>
        <w:tc>
          <w:tcPr>
            <w:tcW w:w="7024" w:type="dxa"/>
            <w:tcBorders>
              <w:top w:val="single" w:sz="4" w:space="0" w:color="auto"/>
              <w:bottom w:val="single" w:sz="4" w:space="0" w:color="auto"/>
            </w:tcBorders>
          </w:tcPr>
          <w:p w14:paraId="74712A62"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 xml:space="preserve">3-1 منهج الدراسة </w:t>
            </w:r>
          </w:p>
        </w:tc>
        <w:tc>
          <w:tcPr>
            <w:tcW w:w="1418" w:type="dxa"/>
            <w:gridSpan w:val="2"/>
            <w:tcBorders>
              <w:top w:val="single" w:sz="4" w:space="0" w:color="auto"/>
              <w:bottom w:val="single" w:sz="4" w:space="0" w:color="auto"/>
            </w:tcBorders>
            <w:vAlign w:val="center"/>
          </w:tcPr>
          <w:p w14:paraId="3473F254"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B4641B" w:rsidRPr="00B73A5E" w14:paraId="386C7D76" w14:textId="77777777" w:rsidTr="00F5565A">
        <w:trPr>
          <w:trHeight w:val="450"/>
          <w:jc w:val="center"/>
        </w:trPr>
        <w:tc>
          <w:tcPr>
            <w:tcW w:w="7024" w:type="dxa"/>
            <w:tcBorders>
              <w:top w:val="single" w:sz="4" w:space="0" w:color="auto"/>
              <w:bottom w:val="single" w:sz="4" w:space="0" w:color="auto"/>
            </w:tcBorders>
          </w:tcPr>
          <w:p w14:paraId="110162DB"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3-2 مجتمع الدراسة</w:t>
            </w:r>
          </w:p>
        </w:tc>
        <w:tc>
          <w:tcPr>
            <w:tcW w:w="1418" w:type="dxa"/>
            <w:gridSpan w:val="2"/>
            <w:tcBorders>
              <w:top w:val="single" w:sz="4" w:space="0" w:color="auto"/>
              <w:bottom w:val="single" w:sz="4" w:space="0" w:color="auto"/>
            </w:tcBorders>
            <w:vAlign w:val="center"/>
          </w:tcPr>
          <w:p w14:paraId="7D3A160A"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B4641B" w:rsidRPr="00B73A5E" w14:paraId="617F4FC4" w14:textId="77777777" w:rsidTr="00F5565A">
        <w:trPr>
          <w:trHeight w:val="450"/>
          <w:jc w:val="center"/>
        </w:trPr>
        <w:tc>
          <w:tcPr>
            <w:tcW w:w="7024" w:type="dxa"/>
            <w:tcBorders>
              <w:top w:val="single" w:sz="4" w:space="0" w:color="auto"/>
              <w:bottom w:val="single" w:sz="4" w:space="0" w:color="auto"/>
            </w:tcBorders>
          </w:tcPr>
          <w:p w14:paraId="3515ED10"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3-3 عينة الدراسة</w:t>
            </w:r>
          </w:p>
        </w:tc>
        <w:tc>
          <w:tcPr>
            <w:tcW w:w="1418" w:type="dxa"/>
            <w:gridSpan w:val="2"/>
            <w:tcBorders>
              <w:top w:val="single" w:sz="4" w:space="0" w:color="auto"/>
              <w:bottom w:val="single" w:sz="4" w:space="0" w:color="auto"/>
            </w:tcBorders>
            <w:vAlign w:val="center"/>
          </w:tcPr>
          <w:p w14:paraId="25344672"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B4641B" w:rsidRPr="00B73A5E" w14:paraId="556F7172" w14:textId="77777777" w:rsidTr="00F5565A">
        <w:trPr>
          <w:trHeight w:val="450"/>
          <w:jc w:val="center"/>
        </w:trPr>
        <w:tc>
          <w:tcPr>
            <w:tcW w:w="7024" w:type="dxa"/>
            <w:tcBorders>
              <w:top w:val="single" w:sz="4" w:space="0" w:color="auto"/>
              <w:bottom w:val="single" w:sz="4" w:space="0" w:color="auto"/>
            </w:tcBorders>
          </w:tcPr>
          <w:p w14:paraId="6C23EF90"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3- 4 أداة الدراسة</w:t>
            </w:r>
          </w:p>
        </w:tc>
        <w:tc>
          <w:tcPr>
            <w:tcW w:w="1418" w:type="dxa"/>
            <w:gridSpan w:val="2"/>
            <w:tcBorders>
              <w:top w:val="single" w:sz="4" w:space="0" w:color="auto"/>
              <w:bottom w:val="single" w:sz="4" w:space="0" w:color="auto"/>
            </w:tcBorders>
            <w:vAlign w:val="center"/>
          </w:tcPr>
          <w:p w14:paraId="39AA4D97"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B4641B" w:rsidRPr="00B73A5E" w14:paraId="648227FE" w14:textId="77777777" w:rsidTr="00F5565A">
        <w:trPr>
          <w:trHeight w:val="450"/>
          <w:jc w:val="center"/>
        </w:trPr>
        <w:tc>
          <w:tcPr>
            <w:tcW w:w="7024" w:type="dxa"/>
            <w:tcBorders>
              <w:top w:val="single" w:sz="4" w:space="0" w:color="auto"/>
              <w:bottom w:val="single" w:sz="4" w:space="0" w:color="auto"/>
            </w:tcBorders>
          </w:tcPr>
          <w:p w14:paraId="2F600938"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3-4-1 صدق الأداة</w:t>
            </w:r>
          </w:p>
        </w:tc>
        <w:tc>
          <w:tcPr>
            <w:tcW w:w="1418" w:type="dxa"/>
            <w:gridSpan w:val="2"/>
            <w:tcBorders>
              <w:top w:val="single" w:sz="4" w:space="0" w:color="auto"/>
              <w:bottom w:val="single" w:sz="4" w:space="0" w:color="auto"/>
            </w:tcBorders>
            <w:vAlign w:val="center"/>
          </w:tcPr>
          <w:p w14:paraId="124E64EA"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42</w:t>
            </w:r>
          </w:p>
        </w:tc>
      </w:tr>
      <w:tr w:rsidR="00B4641B" w:rsidRPr="00B73A5E" w14:paraId="18C16FFF" w14:textId="77777777" w:rsidTr="00F5565A">
        <w:trPr>
          <w:trHeight w:val="450"/>
          <w:jc w:val="center"/>
        </w:trPr>
        <w:tc>
          <w:tcPr>
            <w:tcW w:w="7024" w:type="dxa"/>
            <w:tcBorders>
              <w:top w:val="single" w:sz="4" w:space="0" w:color="auto"/>
              <w:bottom w:val="single" w:sz="4" w:space="0" w:color="auto"/>
            </w:tcBorders>
          </w:tcPr>
          <w:p w14:paraId="704523F2" w14:textId="77777777" w:rsidR="00B4641B" w:rsidRPr="005C6337" w:rsidRDefault="00B4641B" w:rsidP="00F5565A">
            <w:pPr>
              <w:rPr>
                <w:rFonts w:ascii="Simplified Arabic" w:eastAsia="Times New Roman" w:hAnsi="Simplified Arabic" w:cs="Simplified Arabic"/>
                <w:b/>
                <w:bCs/>
                <w:color w:val="000000"/>
                <w:sz w:val="28"/>
                <w:szCs w:val="28"/>
                <w:rtl/>
              </w:rPr>
            </w:pPr>
            <w:r w:rsidRPr="005C6337">
              <w:rPr>
                <w:rFonts w:ascii="Simplified Arabic" w:eastAsia="Times New Roman" w:hAnsi="Simplified Arabic" w:cs="Simplified Arabic"/>
                <w:b/>
                <w:bCs/>
                <w:color w:val="000000"/>
                <w:sz w:val="28"/>
                <w:szCs w:val="28"/>
                <w:rtl/>
              </w:rPr>
              <w:t>3-4-2 ثبات أداة الدراسة</w:t>
            </w:r>
          </w:p>
        </w:tc>
        <w:tc>
          <w:tcPr>
            <w:tcW w:w="1418" w:type="dxa"/>
            <w:gridSpan w:val="2"/>
            <w:tcBorders>
              <w:top w:val="single" w:sz="4" w:space="0" w:color="auto"/>
              <w:bottom w:val="single" w:sz="4" w:space="0" w:color="auto"/>
            </w:tcBorders>
            <w:vAlign w:val="center"/>
          </w:tcPr>
          <w:p w14:paraId="2780F19A"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44</w:t>
            </w:r>
          </w:p>
        </w:tc>
      </w:tr>
      <w:tr w:rsidR="00B4641B" w:rsidRPr="00B73A5E" w14:paraId="3E9F8C54" w14:textId="77777777" w:rsidTr="00F5565A">
        <w:trPr>
          <w:trHeight w:val="450"/>
          <w:jc w:val="center"/>
        </w:trPr>
        <w:tc>
          <w:tcPr>
            <w:tcW w:w="7024" w:type="dxa"/>
            <w:tcBorders>
              <w:top w:val="single" w:sz="4" w:space="0" w:color="auto"/>
              <w:bottom w:val="single" w:sz="4" w:space="0" w:color="auto"/>
            </w:tcBorders>
          </w:tcPr>
          <w:p w14:paraId="4FF25550" w14:textId="77777777" w:rsidR="00B4641B" w:rsidRPr="005C6337" w:rsidRDefault="00B4641B" w:rsidP="00F5565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b/>
                <w:bCs/>
                <w:color w:val="000000"/>
                <w:sz w:val="28"/>
                <w:szCs w:val="28"/>
                <w:rtl/>
              </w:rPr>
              <w:t>3-5حدود الدراسة :</w:t>
            </w:r>
          </w:p>
        </w:tc>
        <w:tc>
          <w:tcPr>
            <w:tcW w:w="1418" w:type="dxa"/>
            <w:gridSpan w:val="2"/>
            <w:tcBorders>
              <w:top w:val="single" w:sz="4" w:space="0" w:color="auto"/>
              <w:bottom w:val="single" w:sz="4" w:space="0" w:color="auto"/>
            </w:tcBorders>
            <w:vAlign w:val="center"/>
          </w:tcPr>
          <w:p w14:paraId="1EBFC970"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B4641B" w:rsidRPr="00B73A5E" w14:paraId="053C3FA3" w14:textId="77777777" w:rsidTr="00F5565A">
        <w:trPr>
          <w:trHeight w:val="450"/>
          <w:jc w:val="center"/>
        </w:trPr>
        <w:tc>
          <w:tcPr>
            <w:tcW w:w="7024" w:type="dxa"/>
            <w:tcBorders>
              <w:top w:val="single" w:sz="4" w:space="0" w:color="auto"/>
              <w:bottom w:val="single" w:sz="4" w:space="0" w:color="auto"/>
            </w:tcBorders>
          </w:tcPr>
          <w:p w14:paraId="09D746AA" w14:textId="77777777" w:rsidR="00B4641B" w:rsidRPr="005C6337" w:rsidRDefault="00B4641B" w:rsidP="00F5565A">
            <w:pPr>
              <w:rPr>
                <w:rFonts w:ascii="Simplified Arabic" w:eastAsia="Times New Roman" w:hAnsi="Simplified Arabic" w:cs="Simplified Arabic"/>
                <w:b/>
                <w:bCs/>
                <w:color w:val="000000"/>
                <w:sz w:val="28"/>
                <w:szCs w:val="28"/>
                <w:rtl/>
              </w:rPr>
            </w:pPr>
            <w:r w:rsidRPr="005C6337">
              <w:rPr>
                <w:rFonts w:ascii="Simplified Arabic" w:eastAsia="Times New Roman" w:hAnsi="Simplified Arabic" w:cs="Simplified Arabic" w:hint="cs"/>
                <w:b/>
                <w:bCs/>
                <w:color w:val="000000"/>
                <w:sz w:val="28"/>
                <w:szCs w:val="28"/>
                <w:rtl/>
              </w:rPr>
              <w:t xml:space="preserve">3 .6 </w:t>
            </w:r>
            <w:r w:rsidRPr="005C6337">
              <w:rPr>
                <w:rFonts w:ascii="Simplified Arabic" w:eastAsia="Times New Roman" w:hAnsi="Simplified Arabic" w:cs="Simplified Arabic"/>
                <w:b/>
                <w:bCs/>
                <w:color w:val="000000"/>
                <w:sz w:val="28"/>
                <w:szCs w:val="28"/>
                <w:rtl/>
              </w:rPr>
              <w:t>إجراءات تنفيذ الدراسة</w:t>
            </w:r>
            <w:r w:rsidRPr="005C6337">
              <w:rPr>
                <w:rFonts w:ascii="Simplified Arabic" w:eastAsia="Times New Roman" w:hAnsi="Simplified Arabic" w:cs="Simplified Arabic" w:hint="cs"/>
                <w:b/>
                <w:bCs/>
                <w:color w:val="000000"/>
                <w:sz w:val="28"/>
                <w:szCs w:val="28"/>
                <w:rtl/>
              </w:rPr>
              <w:t>:</w:t>
            </w:r>
          </w:p>
        </w:tc>
        <w:tc>
          <w:tcPr>
            <w:tcW w:w="1418" w:type="dxa"/>
            <w:gridSpan w:val="2"/>
            <w:tcBorders>
              <w:top w:val="single" w:sz="4" w:space="0" w:color="auto"/>
              <w:bottom w:val="single" w:sz="4" w:space="0" w:color="auto"/>
            </w:tcBorders>
            <w:vAlign w:val="center"/>
          </w:tcPr>
          <w:p w14:paraId="22BE9A90"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B4641B" w:rsidRPr="00B73A5E" w14:paraId="183E9C70" w14:textId="77777777" w:rsidTr="00F5565A">
        <w:trPr>
          <w:trHeight w:val="450"/>
          <w:jc w:val="center"/>
        </w:trPr>
        <w:tc>
          <w:tcPr>
            <w:tcW w:w="7024" w:type="dxa"/>
            <w:tcBorders>
              <w:top w:val="single" w:sz="4" w:space="0" w:color="auto"/>
              <w:bottom w:val="single" w:sz="4" w:space="0" w:color="auto"/>
            </w:tcBorders>
          </w:tcPr>
          <w:p w14:paraId="736201F7" w14:textId="77777777" w:rsidR="00B4641B" w:rsidRPr="005C6337" w:rsidRDefault="00B4641B" w:rsidP="00F5565A">
            <w:pPr>
              <w:rPr>
                <w:rFonts w:ascii="Simplified Arabic" w:eastAsia="Times New Roman" w:hAnsi="Simplified Arabic" w:cs="Simplified Arabic"/>
                <w:b/>
                <w:bCs/>
                <w:color w:val="000000"/>
                <w:sz w:val="28"/>
                <w:szCs w:val="28"/>
                <w:rtl/>
              </w:rPr>
            </w:pPr>
            <w:r w:rsidRPr="005C6337">
              <w:rPr>
                <w:rFonts w:ascii="Simplified Arabic" w:eastAsia="Times New Roman" w:hAnsi="Simplified Arabic" w:cs="Simplified Arabic"/>
                <w:b/>
                <w:bCs/>
                <w:color w:val="000000"/>
                <w:sz w:val="28"/>
                <w:szCs w:val="28"/>
                <w:rtl/>
              </w:rPr>
              <w:lastRenderedPageBreak/>
              <w:t>3-</w:t>
            </w:r>
            <w:r>
              <w:rPr>
                <w:rFonts w:ascii="Simplified Arabic" w:eastAsia="Times New Roman" w:hAnsi="Simplified Arabic" w:cs="Simplified Arabic" w:hint="cs"/>
                <w:b/>
                <w:bCs/>
                <w:color w:val="000000"/>
                <w:sz w:val="28"/>
                <w:szCs w:val="28"/>
                <w:rtl/>
              </w:rPr>
              <w:t>7</w:t>
            </w:r>
            <w:r w:rsidRPr="005C6337">
              <w:rPr>
                <w:rFonts w:ascii="Simplified Arabic" w:eastAsia="Times New Roman" w:hAnsi="Simplified Arabic" w:cs="Simplified Arabic"/>
                <w:b/>
                <w:bCs/>
                <w:color w:val="000000"/>
                <w:sz w:val="28"/>
                <w:szCs w:val="28"/>
                <w:rtl/>
              </w:rPr>
              <w:t xml:space="preserve"> الأساليب الإحصائية </w:t>
            </w:r>
          </w:p>
        </w:tc>
        <w:tc>
          <w:tcPr>
            <w:tcW w:w="1418" w:type="dxa"/>
            <w:gridSpan w:val="2"/>
            <w:tcBorders>
              <w:top w:val="single" w:sz="4" w:space="0" w:color="auto"/>
              <w:bottom w:val="single" w:sz="4" w:space="0" w:color="auto"/>
            </w:tcBorders>
            <w:vAlign w:val="center"/>
          </w:tcPr>
          <w:p w14:paraId="11F251F3"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B4641B" w:rsidRPr="00B73A5E" w14:paraId="1F39A93A" w14:textId="77777777" w:rsidTr="00F5565A">
        <w:trPr>
          <w:trHeight w:val="450"/>
          <w:jc w:val="center"/>
        </w:trPr>
        <w:tc>
          <w:tcPr>
            <w:tcW w:w="7024" w:type="dxa"/>
            <w:tcBorders>
              <w:top w:val="single" w:sz="4" w:space="0" w:color="auto"/>
              <w:bottom w:val="single" w:sz="4" w:space="0" w:color="auto"/>
            </w:tcBorders>
            <w:shd w:val="clear" w:color="auto" w:fill="D9D9D9"/>
          </w:tcPr>
          <w:p w14:paraId="35044144" w14:textId="77777777" w:rsidR="00B4641B" w:rsidRPr="00B73A5E" w:rsidRDefault="00B4641B" w:rsidP="00F5565A">
            <w:pPr>
              <w:spacing w:line="240" w:lineRule="auto"/>
              <w:jc w:val="center"/>
              <w:rPr>
                <w:rFonts w:ascii="Simplified Arabic" w:hAnsi="Simplified Arabic" w:cs="Simplified Arabic"/>
                <w:b/>
                <w:bCs/>
                <w:sz w:val="28"/>
                <w:szCs w:val="28"/>
                <w:rtl/>
              </w:rPr>
            </w:pPr>
            <w:r w:rsidRPr="00B73A5E">
              <w:rPr>
                <w:rFonts w:ascii="Simplified Arabic" w:hAnsi="Simplified Arabic" w:cs="Simplified Arabic"/>
                <w:b/>
                <w:bCs/>
                <w:sz w:val="28"/>
                <w:szCs w:val="28"/>
                <w:rtl/>
              </w:rPr>
              <w:t>الفصل الرابع</w:t>
            </w:r>
            <w:r>
              <w:rPr>
                <w:rFonts w:ascii="Simplified Arabic" w:hAnsi="Simplified Arabic" w:cs="Simplified Arabic" w:hint="cs"/>
                <w:b/>
                <w:bCs/>
                <w:sz w:val="28"/>
                <w:szCs w:val="28"/>
                <w:rtl/>
              </w:rPr>
              <w:t xml:space="preserve"> : </w:t>
            </w:r>
            <w:r w:rsidRPr="00B73A5E">
              <w:rPr>
                <w:rFonts w:ascii="Simplified Arabic" w:hAnsi="Simplified Arabic" w:cs="Simplified Arabic"/>
                <w:b/>
                <w:bCs/>
                <w:sz w:val="28"/>
                <w:szCs w:val="28"/>
                <w:rtl/>
              </w:rPr>
              <w:t xml:space="preserve"> نتائج الدراسة ومناقشتها</w:t>
            </w:r>
          </w:p>
        </w:tc>
        <w:tc>
          <w:tcPr>
            <w:tcW w:w="1418" w:type="dxa"/>
            <w:gridSpan w:val="2"/>
            <w:tcBorders>
              <w:top w:val="single" w:sz="4" w:space="0" w:color="auto"/>
              <w:bottom w:val="single" w:sz="4" w:space="0" w:color="auto"/>
            </w:tcBorders>
            <w:shd w:val="clear" w:color="auto" w:fill="D9D9D9"/>
            <w:vAlign w:val="center"/>
          </w:tcPr>
          <w:p w14:paraId="7F48999A" w14:textId="77777777" w:rsidR="00B4641B" w:rsidRPr="00B73A5E" w:rsidRDefault="00B4641B" w:rsidP="00B4641B">
            <w:pPr>
              <w:spacing w:after="0" w:line="228"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rPr>
              <w:t>46-</w:t>
            </w:r>
            <w:r>
              <w:rPr>
                <w:rFonts w:ascii="Simplified Arabic" w:hAnsi="Simplified Arabic" w:cs="Simplified Arabic" w:hint="cs"/>
                <w:sz w:val="28"/>
                <w:szCs w:val="28"/>
                <w:rtl/>
                <w:lang w:bidi="ar-EG"/>
              </w:rPr>
              <w:t>53</w:t>
            </w:r>
          </w:p>
        </w:tc>
      </w:tr>
      <w:tr w:rsidR="00B4641B" w:rsidRPr="00B73A5E" w14:paraId="3411898C" w14:textId="77777777" w:rsidTr="00F5565A">
        <w:trPr>
          <w:trHeight w:val="450"/>
          <w:jc w:val="center"/>
        </w:trPr>
        <w:tc>
          <w:tcPr>
            <w:tcW w:w="7024" w:type="dxa"/>
            <w:tcBorders>
              <w:top w:val="single" w:sz="4" w:space="0" w:color="auto"/>
              <w:bottom w:val="single" w:sz="4" w:space="0" w:color="auto"/>
            </w:tcBorders>
            <w:shd w:val="clear" w:color="auto" w:fill="D9D9D9"/>
          </w:tcPr>
          <w:p w14:paraId="021DC85A" w14:textId="77777777" w:rsidR="00B4641B" w:rsidRPr="00B73A5E" w:rsidRDefault="00B4641B" w:rsidP="00F5565A">
            <w:pPr>
              <w:spacing w:line="240" w:lineRule="auto"/>
              <w:jc w:val="center"/>
              <w:rPr>
                <w:rFonts w:ascii="Simplified Arabic" w:hAnsi="Simplified Arabic" w:cs="Simplified Arabic"/>
                <w:b/>
                <w:bCs/>
                <w:sz w:val="28"/>
                <w:szCs w:val="28"/>
                <w:rtl/>
              </w:rPr>
            </w:pPr>
            <w:r w:rsidRPr="00B73A5E">
              <w:rPr>
                <w:rFonts w:ascii="Simplified Arabic" w:hAnsi="Simplified Arabic" w:cs="Simplified Arabic"/>
                <w:b/>
                <w:bCs/>
                <w:sz w:val="28"/>
                <w:szCs w:val="28"/>
                <w:rtl/>
              </w:rPr>
              <w:t>الفصل الخامس</w:t>
            </w:r>
            <w:r w:rsidRPr="00B73A5E">
              <w:rPr>
                <w:rFonts w:ascii="Simplified Arabic" w:hAnsi="Simplified Arabic" w:cs="Simplified Arabic" w:hint="cs"/>
                <w:b/>
                <w:bCs/>
                <w:sz w:val="28"/>
                <w:szCs w:val="28"/>
                <w:rtl/>
              </w:rPr>
              <w:t xml:space="preserve"> : </w:t>
            </w:r>
            <w:r w:rsidRPr="00B73A5E">
              <w:rPr>
                <w:rFonts w:ascii="Simplified Arabic" w:hAnsi="Simplified Arabic" w:cs="Simplified Arabic"/>
                <w:b/>
                <w:bCs/>
                <w:sz w:val="28"/>
                <w:szCs w:val="28"/>
                <w:rtl/>
              </w:rPr>
              <w:t>ملخص نتائج الدراسة وتوصيات الباحث</w:t>
            </w:r>
          </w:p>
        </w:tc>
        <w:tc>
          <w:tcPr>
            <w:tcW w:w="1418" w:type="dxa"/>
            <w:gridSpan w:val="2"/>
            <w:tcBorders>
              <w:top w:val="single" w:sz="4" w:space="0" w:color="auto"/>
              <w:bottom w:val="single" w:sz="4" w:space="0" w:color="auto"/>
            </w:tcBorders>
            <w:shd w:val="clear" w:color="auto" w:fill="D9D9D9"/>
            <w:vAlign w:val="center"/>
          </w:tcPr>
          <w:p w14:paraId="4B9BD39A" w14:textId="77777777" w:rsidR="00B4641B" w:rsidRPr="00B73A5E" w:rsidRDefault="00B4641B" w:rsidP="00B4641B">
            <w:pPr>
              <w:spacing w:after="0" w:line="228"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rPr>
              <w:t>54-57</w:t>
            </w:r>
          </w:p>
        </w:tc>
      </w:tr>
      <w:tr w:rsidR="00B4641B" w:rsidRPr="00B73A5E" w14:paraId="7427298B" w14:textId="77777777" w:rsidTr="00F5565A">
        <w:trPr>
          <w:trHeight w:val="450"/>
          <w:jc w:val="center"/>
        </w:trPr>
        <w:tc>
          <w:tcPr>
            <w:tcW w:w="7024" w:type="dxa"/>
            <w:tcBorders>
              <w:top w:val="single" w:sz="4" w:space="0" w:color="auto"/>
              <w:bottom w:val="single" w:sz="4" w:space="0" w:color="auto"/>
            </w:tcBorders>
          </w:tcPr>
          <w:p w14:paraId="1FD69F18"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eastAsia="Times New Roman" w:hAnsi="Simplified Arabic" w:cs="Simplified Arabic"/>
                <w:color w:val="000000"/>
                <w:sz w:val="28"/>
                <w:szCs w:val="28"/>
                <w:rtl/>
              </w:rPr>
              <w:t>مناقشة النتائج الرئيسة</w:t>
            </w:r>
          </w:p>
        </w:tc>
        <w:tc>
          <w:tcPr>
            <w:tcW w:w="1418" w:type="dxa"/>
            <w:gridSpan w:val="2"/>
            <w:tcBorders>
              <w:top w:val="single" w:sz="4" w:space="0" w:color="auto"/>
              <w:bottom w:val="single" w:sz="4" w:space="0" w:color="auto"/>
            </w:tcBorders>
            <w:vAlign w:val="center"/>
          </w:tcPr>
          <w:p w14:paraId="07A23064"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54</w:t>
            </w:r>
          </w:p>
        </w:tc>
      </w:tr>
      <w:tr w:rsidR="00B4641B" w:rsidRPr="00B73A5E" w14:paraId="375484FC" w14:textId="77777777" w:rsidTr="00F5565A">
        <w:trPr>
          <w:trHeight w:val="450"/>
          <w:jc w:val="center"/>
        </w:trPr>
        <w:tc>
          <w:tcPr>
            <w:tcW w:w="7024" w:type="dxa"/>
            <w:tcBorders>
              <w:top w:val="single" w:sz="4" w:space="0" w:color="auto"/>
              <w:bottom w:val="single" w:sz="4" w:space="0" w:color="auto"/>
            </w:tcBorders>
          </w:tcPr>
          <w:p w14:paraId="1D71A2B3"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التوص</w:t>
            </w:r>
            <w:r>
              <w:rPr>
                <w:rFonts w:ascii="Simplified Arabic" w:hAnsi="Simplified Arabic" w:cs="Simplified Arabic" w:hint="cs"/>
                <w:sz w:val="28"/>
                <w:szCs w:val="28"/>
                <w:rtl/>
              </w:rPr>
              <w:t>ي</w:t>
            </w:r>
            <w:r w:rsidRPr="00B73A5E">
              <w:rPr>
                <w:rFonts w:ascii="Simplified Arabic" w:hAnsi="Simplified Arabic" w:cs="Simplified Arabic"/>
                <w:sz w:val="28"/>
                <w:szCs w:val="28"/>
                <w:rtl/>
              </w:rPr>
              <w:t>ات</w:t>
            </w:r>
          </w:p>
        </w:tc>
        <w:tc>
          <w:tcPr>
            <w:tcW w:w="1418" w:type="dxa"/>
            <w:gridSpan w:val="2"/>
            <w:tcBorders>
              <w:top w:val="single" w:sz="4" w:space="0" w:color="auto"/>
              <w:bottom w:val="single" w:sz="4" w:space="0" w:color="auto"/>
            </w:tcBorders>
            <w:vAlign w:val="center"/>
          </w:tcPr>
          <w:p w14:paraId="2B7B6167"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56</w:t>
            </w:r>
          </w:p>
        </w:tc>
      </w:tr>
      <w:tr w:rsidR="00B4641B" w:rsidRPr="00B73A5E" w14:paraId="7C0C1770" w14:textId="77777777" w:rsidTr="00F5565A">
        <w:trPr>
          <w:trHeight w:val="450"/>
          <w:jc w:val="center"/>
        </w:trPr>
        <w:tc>
          <w:tcPr>
            <w:tcW w:w="7024" w:type="dxa"/>
            <w:tcBorders>
              <w:top w:val="single" w:sz="4" w:space="0" w:color="auto"/>
              <w:bottom w:val="single" w:sz="4" w:space="0" w:color="auto"/>
            </w:tcBorders>
          </w:tcPr>
          <w:p w14:paraId="407E85D9"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المقترحات</w:t>
            </w:r>
          </w:p>
        </w:tc>
        <w:tc>
          <w:tcPr>
            <w:tcW w:w="1418" w:type="dxa"/>
            <w:gridSpan w:val="2"/>
            <w:tcBorders>
              <w:top w:val="single" w:sz="4" w:space="0" w:color="auto"/>
              <w:bottom w:val="single" w:sz="4" w:space="0" w:color="auto"/>
            </w:tcBorders>
            <w:vAlign w:val="center"/>
          </w:tcPr>
          <w:p w14:paraId="50E1A88D"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56</w:t>
            </w:r>
          </w:p>
        </w:tc>
      </w:tr>
      <w:tr w:rsidR="00B4641B" w:rsidRPr="00B73A5E" w14:paraId="6C130223" w14:textId="77777777" w:rsidTr="00F5565A">
        <w:trPr>
          <w:trHeight w:val="450"/>
          <w:jc w:val="center"/>
        </w:trPr>
        <w:tc>
          <w:tcPr>
            <w:tcW w:w="7024" w:type="dxa"/>
            <w:tcBorders>
              <w:top w:val="single" w:sz="4" w:space="0" w:color="auto"/>
              <w:bottom w:val="single" w:sz="4" w:space="0" w:color="auto"/>
            </w:tcBorders>
          </w:tcPr>
          <w:p w14:paraId="76EC2B4E" w14:textId="77777777" w:rsidR="00B4641B" w:rsidRPr="00B73A5E" w:rsidRDefault="00B4641B" w:rsidP="00F5565A">
            <w:pPr>
              <w:spacing w:line="240" w:lineRule="auto"/>
              <w:rPr>
                <w:rFonts w:ascii="Simplified Arabic" w:hAnsi="Simplified Arabic" w:cs="Simplified Arabic"/>
                <w:sz w:val="28"/>
                <w:szCs w:val="28"/>
                <w:rtl/>
              </w:rPr>
            </w:pPr>
            <w:proofErr w:type="spellStart"/>
            <w:r w:rsidRPr="00B73A5E">
              <w:rPr>
                <w:rFonts w:ascii="Simplified Arabic" w:hAnsi="Simplified Arabic" w:cs="Simplified Arabic"/>
                <w:sz w:val="28"/>
                <w:szCs w:val="28"/>
                <w:rtl/>
              </w:rPr>
              <w:t>االخاتمة</w:t>
            </w:r>
            <w:proofErr w:type="spellEnd"/>
          </w:p>
        </w:tc>
        <w:tc>
          <w:tcPr>
            <w:tcW w:w="1418" w:type="dxa"/>
            <w:gridSpan w:val="2"/>
            <w:tcBorders>
              <w:top w:val="single" w:sz="4" w:space="0" w:color="auto"/>
              <w:bottom w:val="single" w:sz="4" w:space="0" w:color="auto"/>
            </w:tcBorders>
            <w:vAlign w:val="center"/>
          </w:tcPr>
          <w:p w14:paraId="5D4646B2"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58</w:t>
            </w:r>
          </w:p>
        </w:tc>
      </w:tr>
      <w:tr w:rsidR="00B4641B" w:rsidRPr="00B73A5E" w14:paraId="2C24CF06" w14:textId="77777777" w:rsidTr="00F5565A">
        <w:trPr>
          <w:trHeight w:val="450"/>
          <w:jc w:val="center"/>
        </w:trPr>
        <w:tc>
          <w:tcPr>
            <w:tcW w:w="7024" w:type="dxa"/>
            <w:tcBorders>
              <w:top w:val="single" w:sz="4" w:space="0" w:color="auto"/>
              <w:bottom w:val="single" w:sz="4" w:space="0" w:color="auto"/>
            </w:tcBorders>
          </w:tcPr>
          <w:p w14:paraId="3045F300"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المراجع</w:t>
            </w:r>
          </w:p>
        </w:tc>
        <w:tc>
          <w:tcPr>
            <w:tcW w:w="1418" w:type="dxa"/>
            <w:gridSpan w:val="2"/>
            <w:tcBorders>
              <w:top w:val="single" w:sz="4" w:space="0" w:color="auto"/>
              <w:bottom w:val="single" w:sz="4" w:space="0" w:color="auto"/>
            </w:tcBorders>
            <w:vAlign w:val="center"/>
          </w:tcPr>
          <w:p w14:paraId="06880B43"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B4641B" w:rsidRPr="00B73A5E" w14:paraId="741B54F4" w14:textId="77777777" w:rsidTr="00F5565A">
        <w:trPr>
          <w:trHeight w:val="450"/>
          <w:jc w:val="center"/>
        </w:trPr>
        <w:tc>
          <w:tcPr>
            <w:tcW w:w="7024" w:type="dxa"/>
            <w:tcBorders>
              <w:top w:val="single" w:sz="4" w:space="0" w:color="auto"/>
              <w:bottom w:val="single" w:sz="4" w:space="0" w:color="auto"/>
            </w:tcBorders>
          </w:tcPr>
          <w:p w14:paraId="1B26F02D" w14:textId="77777777" w:rsidR="00B4641B" w:rsidRPr="00B73A5E" w:rsidRDefault="00B4641B" w:rsidP="00F5565A">
            <w:pPr>
              <w:spacing w:line="240" w:lineRule="auto"/>
              <w:rPr>
                <w:rFonts w:ascii="Simplified Arabic" w:hAnsi="Simplified Arabic" w:cs="Simplified Arabic"/>
                <w:sz w:val="28"/>
                <w:szCs w:val="28"/>
                <w:rtl/>
              </w:rPr>
            </w:pPr>
            <w:r w:rsidRPr="00B73A5E">
              <w:rPr>
                <w:rFonts w:ascii="Simplified Arabic" w:hAnsi="Simplified Arabic" w:cs="Simplified Arabic"/>
                <w:sz w:val="28"/>
                <w:szCs w:val="28"/>
                <w:rtl/>
              </w:rPr>
              <w:t>الملاحق</w:t>
            </w:r>
          </w:p>
        </w:tc>
        <w:tc>
          <w:tcPr>
            <w:tcW w:w="1418" w:type="dxa"/>
            <w:gridSpan w:val="2"/>
            <w:tcBorders>
              <w:top w:val="single" w:sz="4" w:space="0" w:color="auto"/>
              <w:bottom w:val="single" w:sz="4" w:space="0" w:color="auto"/>
            </w:tcBorders>
            <w:vAlign w:val="center"/>
          </w:tcPr>
          <w:p w14:paraId="3FD89D67" w14:textId="77777777" w:rsidR="00B4641B" w:rsidRPr="00B73A5E" w:rsidRDefault="00B4641B" w:rsidP="00B4641B">
            <w:pPr>
              <w:spacing w:after="0" w:line="228"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63</w:t>
            </w:r>
          </w:p>
        </w:tc>
      </w:tr>
    </w:tbl>
    <w:p w14:paraId="5796FAFE" w14:textId="77777777" w:rsidR="000B15F4" w:rsidRPr="00B73A5E" w:rsidRDefault="000B15F4" w:rsidP="00B73A5E">
      <w:pPr>
        <w:spacing w:line="240" w:lineRule="auto"/>
        <w:ind w:left="-285"/>
        <w:jc w:val="center"/>
        <w:rPr>
          <w:rFonts w:ascii="Simplified Arabic" w:hAnsi="Simplified Arabic" w:cs="Simplified Arabic"/>
          <w:sz w:val="28"/>
          <w:szCs w:val="28"/>
          <w:rtl/>
        </w:rPr>
      </w:pPr>
      <w:r w:rsidRPr="00B73A5E">
        <w:rPr>
          <w:rFonts w:ascii="Simplified Arabic" w:hAnsi="Simplified Arabic" w:cs="Simplified Arabic"/>
          <w:sz w:val="28"/>
          <w:szCs w:val="28"/>
          <w:rtl/>
        </w:rPr>
        <w:br w:type="page"/>
      </w:r>
      <w:r w:rsidRPr="00B73A5E">
        <w:rPr>
          <w:rFonts w:ascii="Simplified Arabic" w:hAnsi="Simplified Arabic" w:cs="Simplified Arabic"/>
          <w:sz w:val="28"/>
          <w:szCs w:val="28"/>
          <w:rtl/>
        </w:rPr>
        <w:lastRenderedPageBreak/>
        <w:t>فهرس الجداول</w:t>
      </w:r>
    </w:p>
    <w:tbl>
      <w:tblPr>
        <w:bidiVisual/>
        <w:tblW w:w="10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9206"/>
        <w:gridCol w:w="912"/>
      </w:tblGrid>
      <w:tr w:rsidR="002C3361" w:rsidRPr="00B73A5E" w14:paraId="444CFCBD" w14:textId="77777777" w:rsidTr="00934F91">
        <w:trPr>
          <w:trHeight w:val="635"/>
          <w:jc w:val="center"/>
        </w:trPr>
        <w:tc>
          <w:tcPr>
            <w:tcW w:w="676" w:type="dxa"/>
            <w:shd w:val="clear" w:color="auto" w:fill="D9D9D9"/>
            <w:vAlign w:val="center"/>
          </w:tcPr>
          <w:p w14:paraId="5627C0C2" w14:textId="77777777" w:rsidR="000B15F4" w:rsidRPr="00B73A5E" w:rsidRDefault="000B15F4" w:rsidP="009F7849">
            <w:pPr>
              <w:spacing w:line="240" w:lineRule="auto"/>
              <w:jc w:val="center"/>
              <w:rPr>
                <w:rFonts w:ascii="Simplified Arabic" w:hAnsi="Simplified Arabic" w:cs="Simplified Arabic"/>
                <w:b/>
                <w:bCs/>
                <w:sz w:val="28"/>
                <w:szCs w:val="28"/>
                <w:rtl/>
              </w:rPr>
            </w:pPr>
            <w:r w:rsidRPr="00B73A5E">
              <w:rPr>
                <w:rFonts w:ascii="Simplified Arabic" w:hAnsi="Simplified Arabic" w:cs="Simplified Arabic"/>
                <w:b/>
                <w:bCs/>
                <w:sz w:val="28"/>
                <w:szCs w:val="28"/>
                <w:rtl/>
              </w:rPr>
              <w:t>م</w:t>
            </w:r>
          </w:p>
        </w:tc>
        <w:tc>
          <w:tcPr>
            <w:tcW w:w="9206" w:type="dxa"/>
            <w:shd w:val="clear" w:color="auto" w:fill="D9D9D9"/>
            <w:vAlign w:val="center"/>
          </w:tcPr>
          <w:p w14:paraId="4E1AAE30" w14:textId="77777777" w:rsidR="000B15F4" w:rsidRPr="00B73A5E" w:rsidRDefault="000B15F4" w:rsidP="009F7849">
            <w:pPr>
              <w:spacing w:line="240" w:lineRule="auto"/>
              <w:jc w:val="center"/>
              <w:rPr>
                <w:rFonts w:ascii="Simplified Arabic" w:hAnsi="Simplified Arabic" w:cs="Simplified Arabic"/>
                <w:b/>
                <w:bCs/>
                <w:sz w:val="28"/>
                <w:szCs w:val="28"/>
                <w:rtl/>
              </w:rPr>
            </w:pPr>
            <w:r w:rsidRPr="00B73A5E">
              <w:rPr>
                <w:rFonts w:ascii="Simplified Arabic" w:hAnsi="Simplified Arabic" w:cs="Simplified Arabic"/>
                <w:b/>
                <w:bCs/>
                <w:sz w:val="28"/>
                <w:szCs w:val="28"/>
                <w:rtl/>
              </w:rPr>
              <w:t>عنوان الجدول</w:t>
            </w:r>
          </w:p>
        </w:tc>
        <w:tc>
          <w:tcPr>
            <w:tcW w:w="912" w:type="dxa"/>
            <w:shd w:val="clear" w:color="auto" w:fill="D9D9D9"/>
            <w:vAlign w:val="center"/>
          </w:tcPr>
          <w:p w14:paraId="70994DDD" w14:textId="77777777" w:rsidR="000B15F4" w:rsidRPr="00B73A5E" w:rsidRDefault="000B15F4" w:rsidP="009F7849">
            <w:pPr>
              <w:spacing w:line="240" w:lineRule="auto"/>
              <w:jc w:val="center"/>
              <w:rPr>
                <w:rFonts w:ascii="Simplified Arabic" w:hAnsi="Simplified Arabic" w:cs="Simplified Arabic"/>
                <w:b/>
                <w:bCs/>
                <w:sz w:val="28"/>
                <w:szCs w:val="28"/>
                <w:rtl/>
              </w:rPr>
            </w:pPr>
            <w:r w:rsidRPr="00B73A5E">
              <w:rPr>
                <w:rFonts w:ascii="Simplified Arabic" w:hAnsi="Simplified Arabic" w:cs="Simplified Arabic"/>
                <w:b/>
                <w:bCs/>
                <w:sz w:val="28"/>
                <w:szCs w:val="28"/>
                <w:rtl/>
              </w:rPr>
              <w:t>الصفحة</w:t>
            </w:r>
          </w:p>
        </w:tc>
      </w:tr>
      <w:tr w:rsidR="002C3361" w:rsidRPr="00B73A5E" w14:paraId="0F8B7005" w14:textId="77777777" w:rsidTr="00934F91">
        <w:trPr>
          <w:trHeight w:val="579"/>
          <w:jc w:val="center"/>
        </w:trPr>
        <w:tc>
          <w:tcPr>
            <w:tcW w:w="676" w:type="dxa"/>
          </w:tcPr>
          <w:p w14:paraId="5888B640" w14:textId="77777777" w:rsidR="000B15F4" w:rsidRPr="00B73A5E" w:rsidRDefault="000B15F4"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1</w:t>
            </w:r>
          </w:p>
        </w:tc>
        <w:tc>
          <w:tcPr>
            <w:tcW w:w="9206" w:type="dxa"/>
          </w:tcPr>
          <w:p w14:paraId="0FC49C0E" w14:textId="77777777" w:rsidR="000B15F4" w:rsidRPr="00B73A5E" w:rsidRDefault="000B15F4"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معاملات الارتباط بين درجة كل عبارة من عبارات المحور الأول بالدرجة الكلية للمحور</w:t>
            </w:r>
          </w:p>
        </w:tc>
        <w:tc>
          <w:tcPr>
            <w:tcW w:w="912" w:type="dxa"/>
          </w:tcPr>
          <w:p w14:paraId="04A380A8" w14:textId="77777777" w:rsidR="000B15F4" w:rsidRPr="00B73A5E" w:rsidRDefault="000B15F4" w:rsidP="009F7849">
            <w:pPr>
              <w:spacing w:line="240" w:lineRule="auto"/>
              <w:jc w:val="center"/>
              <w:rPr>
                <w:rFonts w:ascii="Simplified Arabic" w:hAnsi="Simplified Arabic" w:cs="Simplified Arabic"/>
                <w:sz w:val="28"/>
                <w:szCs w:val="28"/>
                <w:rtl/>
              </w:rPr>
            </w:pPr>
          </w:p>
        </w:tc>
      </w:tr>
      <w:tr w:rsidR="002C3361" w:rsidRPr="00B73A5E" w14:paraId="42408C37" w14:textId="77777777" w:rsidTr="00934F91">
        <w:trPr>
          <w:trHeight w:val="579"/>
          <w:jc w:val="center"/>
        </w:trPr>
        <w:tc>
          <w:tcPr>
            <w:tcW w:w="676" w:type="dxa"/>
          </w:tcPr>
          <w:p w14:paraId="73553220" w14:textId="77777777" w:rsidR="000B15F4" w:rsidRPr="00B73A5E" w:rsidRDefault="000B15F4"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2</w:t>
            </w:r>
          </w:p>
        </w:tc>
        <w:tc>
          <w:tcPr>
            <w:tcW w:w="9206" w:type="dxa"/>
          </w:tcPr>
          <w:p w14:paraId="2670EC50" w14:textId="77777777" w:rsidR="000B15F4" w:rsidRPr="00B73A5E" w:rsidRDefault="000B15F4"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معاملات الارتباط بين درجة كل عبارة من عبارات المحور الثاني بالدرجة الكلية للمحور</w:t>
            </w:r>
          </w:p>
        </w:tc>
        <w:tc>
          <w:tcPr>
            <w:tcW w:w="912" w:type="dxa"/>
          </w:tcPr>
          <w:p w14:paraId="5526881C" w14:textId="77777777" w:rsidR="000B15F4" w:rsidRPr="00B73A5E" w:rsidRDefault="000B15F4" w:rsidP="009F7849">
            <w:pPr>
              <w:spacing w:line="240" w:lineRule="auto"/>
              <w:jc w:val="center"/>
              <w:rPr>
                <w:rFonts w:ascii="Simplified Arabic" w:hAnsi="Simplified Arabic" w:cs="Simplified Arabic"/>
                <w:sz w:val="28"/>
                <w:szCs w:val="28"/>
                <w:rtl/>
              </w:rPr>
            </w:pPr>
          </w:p>
        </w:tc>
      </w:tr>
      <w:tr w:rsidR="002C3361" w:rsidRPr="00B73A5E" w14:paraId="4C6FF655" w14:textId="77777777" w:rsidTr="00934F91">
        <w:trPr>
          <w:trHeight w:val="579"/>
          <w:jc w:val="center"/>
        </w:trPr>
        <w:tc>
          <w:tcPr>
            <w:tcW w:w="676" w:type="dxa"/>
          </w:tcPr>
          <w:p w14:paraId="414FDEFD" w14:textId="77777777" w:rsidR="000B15F4" w:rsidRPr="00B73A5E" w:rsidRDefault="000B15F4"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3</w:t>
            </w:r>
          </w:p>
        </w:tc>
        <w:tc>
          <w:tcPr>
            <w:tcW w:w="9206" w:type="dxa"/>
          </w:tcPr>
          <w:p w14:paraId="302A74EA" w14:textId="77777777" w:rsidR="000B15F4" w:rsidRPr="00B73A5E" w:rsidRDefault="00B8499B"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 xml:space="preserve">قيم معامل الفا </w:t>
            </w:r>
            <w:proofErr w:type="spellStart"/>
            <w:r w:rsidRPr="00B73A5E">
              <w:rPr>
                <w:rFonts w:ascii="Simplified Arabic" w:hAnsi="Simplified Arabic" w:cs="Simplified Arabic"/>
                <w:sz w:val="28"/>
                <w:szCs w:val="28"/>
                <w:rtl/>
              </w:rPr>
              <w:t>كرونباخ</w:t>
            </w:r>
            <w:proofErr w:type="spellEnd"/>
            <w:r w:rsidRPr="00B73A5E">
              <w:rPr>
                <w:rFonts w:ascii="Simplified Arabic" w:hAnsi="Simplified Arabic" w:cs="Simplified Arabic"/>
                <w:sz w:val="28"/>
                <w:szCs w:val="28"/>
                <w:rtl/>
              </w:rPr>
              <w:t xml:space="preserve">  لأداة الدراسة</w:t>
            </w:r>
          </w:p>
        </w:tc>
        <w:tc>
          <w:tcPr>
            <w:tcW w:w="912" w:type="dxa"/>
          </w:tcPr>
          <w:p w14:paraId="67D40926" w14:textId="77777777" w:rsidR="000B15F4" w:rsidRPr="00B73A5E" w:rsidRDefault="000B15F4" w:rsidP="002C7825">
            <w:pPr>
              <w:spacing w:line="240" w:lineRule="auto"/>
              <w:jc w:val="center"/>
              <w:rPr>
                <w:rFonts w:ascii="Simplified Arabic" w:hAnsi="Simplified Arabic" w:cs="Simplified Arabic"/>
                <w:sz w:val="28"/>
                <w:szCs w:val="28"/>
                <w:rtl/>
              </w:rPr>
            </w:pPr>
          </w:p>
        </w:tc>
      </w:tr>
      <w:tr w:rsidR="00B043E3" w:rsidRPr="00B73A5E" w14:paraId="69B73315" w14:textId="77777777" w:rsidTr="00934F91">
        <w:trPr>
          <w:trHeight w:val="579"/>
          <w:jc w:val="center"/>
        </w:trPr>
        <w:tc>
          <w:tcPr>
            <w:tcW w:w="676" w:type="dxa"/>
          </w:tcPr>
          <w:p w14:paraId="7E49FA8F" w14:textId="77777777" w:rsidR="00B043E3" w:rsidRPr="00B73A5E" w:rsidRDefault="00B043E3"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4</w:t>
            </w:r>
          </w:p>
        </w:tc>
        <w:tc>
          <w:tcPr>
            <w:tcW w:w="9206" w:type="dxa"/>
          </w:tcPr>
          <w:p w14:paraId="771E3E6D" w14:textId="77777777" w:rsidR="00B043E3" w:rsidRPr="00B73A5E" w:rsidRDefault="00B043E3" w:rsidP="00B043E3">
            <w:pPr>
              <w:jc w:val="center"/>
              <w:rPr>
                <w:rFonts w:ascii="Simplified Arabic" w:hAnsi="Simplified Arabic" w:cs="Simplified Arabic"/>
                <w:sz w:val="28"/>
                <w:szCs w:val="28"/>
                <w:rtl/>
              </w:rPr>
            </w:pPr>
            <w:r w:rsidRPr="00B73A5E">
              <w:rPr>
                <w:rFonts w:ascii="Simplified Arabic" w:hAnsi="Simplified Arabic" w:cs="Simplified Arabic"/>
                <w:sz w:val="28"/>
                <w:szCs w:val="28"/>
                <w:rtl/>
              </w:rPr>
              <w:t>التكرار والنسبة المئوية توزيع أفراد عينة الدراسة وفقاً لمتغير الجنس</w:t>
            </w:r>
          </w:p>
        </w:tc>
        <w:tc>
          <w:tcPr>
            <w:tcW w:w="912" w:type="dxa"/>
          </w:tcPr>
          <w:p w14:paraId="5E4DCCD0" w14:textId="77777777" w:rsidR="00B043E3" w:rsidRPr="00B73A5E" w:rsidRDefault="00B043E3" w:rsidP="002C7825">
            <w:pPr>
              <w:spacing w:line="240" w:lineRule="auto"/>
              <w:jc w:val="center"/>
              <w:rPr>
                <w:rFonts w:ascii="Simplified Arabic" w:hAnsi="Simplified Arabic" w:cs="Simplified Arabic"/>
                <w:sz w:val="28"/>
                <w:szCs w:val="28"/>
                <w:rtl/>
              </w:rPr>
            </w:pPr>
          </w:p>
        </w:tc>
      </w:tr>
      <w:tr w:rsidR="00B043E3" w:rsidRPr="00B73A5E" w14:paraId="41ED8FDF" w14:textId="77777777" w:rsidTr="00934F91">
        <w:trPr>
          <w:trHeight w:val="579"/>
          <w:jc w:val="center"/>
        </w:trPr>
        <w:tc>
          <w:tcPr>
            <w:tcW w:w="676" w:type="dxa"/>
          </w:tcPr>
          <w:p w14:paraId="342F9F92" w14:textId="77777777" w:rsidR="00B043E3" w:rsidRPr="00B73A5E" w:rsidRDefault="00B043E3"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5</w:t>
            </w:r>
          </w:p>
        </w:tc>
        <w:tc>
          <w:tcPr>
            <w:tcW w:w="9206" w:type="dxa"/>
          </w:tcPr>
          <w:p w14:paraId="22096FF2" w14:textId="77777777" w:rsidR="00B043E3" w:rsidRPr="00B73A5E" w:rsidRDefault="00B043E3" w:rsidP="00B043E3">
            <w:pPr>
              <w:jc w:val="center"/>
              <w:rPr>
                <w:rFonts w:ascii="Simplified Arabic" w:hAnsi="Simplified Arabic" w:cs="Simplified Arabic"/>
                <w:sz w:val="28"/>
                <w:szCs w:val="28"/>
                <w:rtl/>
              </w:rPr>
            </w:pPr>
            <w:r w:rsidRPr="00B73A5E">
              <w:rPr>
                <w:rFonts w:ascii="Simplified Arabic" w:hAnsi="Simplified Arabic" w:cs="Simplified Arabic"/>
                <w:sz w:val="28"/>
                <w:szCs w:val="28"/>
                <w:rtl/>
              </w:rPr>
              <w:t>التكرار والنسبة المئوية توزيع أفراد عينة الدراسة وفقاً لمتغير العمر</w:t>
            </w:r>
          </w:p>
        </w:tc>
        <w:tc>
          <w:tcPr>
            <w:tcW w:w="912" w:type="dxa"/>
          </w:tcPr>
          <w:p w14:paraId="5F184A77" w14:textId="77777777" w:rsidR="00B043E3" w:rsidRPr="00B73A5E" w:rsidRDefault="00B043E3" w:rsidP="009F7849">
            <w:pPr>
              <w:spacing w:line="240" w:lineRule="auto"/>
              <w:jc w:val="center"/>
              <w:rPr>
                <w:rFonts w:ascii="Simplified Arabic" w:hAnsi="Simplified Arabic" w:cs="Simplified Arabic"/>
                <w:sz w:val="28"/>
                <w:szCs w:val="28"/>
                <w:rtl/>
              </w:rPr>
            </w:pPr>
          </w:p>
        </w:tc>
      </w:tr>
      <w:tr w:rsidR="00B043E3" w:rsidRPr="00B73A5E" w14:paraId="79D8867C" w14:textId="77777777" w:rsidTr="00934F91">
        <w:trPr>
          <w:trHeight w:val="579"/>
          <w:jc w:val="center"/>
        </w:trPr>
        <w:tc>
          <w:tcPr>
            <w:tcW w:w="676" w:type="dxa"/>
          </w:tcPr>
          <w:p w14:paraId="51B53348" w14:textId="77777777" w:rsidR="00B043E3" w:rsidRPr="00B73A5E" w:rsidRDefault="00B043E3"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6</w:t>
            </w:r>
          </w:p>
        </w:tc>
        <w:tc>
          <w:tcPr>
            <w:tcW w:w="9206" w:type="dxa"/>
          </w:tcPr>
          <w:p w14:paraId="2F7D1FC2" w14:textId="77777777" w:rsidR="00B043E3" w:rsidRPr="00B73A5E" w:rsidRDefault="00B043E3" w:rsidP="00B73A5E">
            <w:pPr>
              <w:jc w:val="center"/>
              <w:rPr>
                <w:rFonts w:ascii="Simplified Arabic" w:hAnsi="Simplified Arabic" w:cs="Simplified Arabic"/>
                <w:sz w:val="28"/>
                <w:szCs w:val="28"/>
                <w:rtl/>
              </w:rPr>
            </w:pPr>
            <w:r w:rsidRPr="00B73A5E">
              <w:rPr>
                <w:rFonts w:ascii="Simplified Arabic" w:hAnsi="Simplified Arabic" w:cs="Simplified Arabic"/>
                <w:sz w:val="28"/>
                <w:szCs w:val="28"/>
                <w:rtl/>
              </w:rPr>
              <w:t xml:space="preserve">التكرار والنسبة المئوية توزيع أفراد عينة الدراسة وفقاً لمتغير </w:t>
            </w:r>
            <w:r w:rsidR="00B73A5E">
              <w:rPr>
                <w:rFonts w:ascii="Simplified Arabic" w:hAnsi="Simplified Arabic" w:cs="Simplified Arabic" w:hint="cs"/>
                <w:sz w:val="28"/>
                <w:szCs w:val="28"/>
                <w:rtl/>
              </w:rPr>
              <w:t>المؤهل</w:t>
            </w:r>
          </w:p>
        </w:tc>
        <w:tc>
          <w:tcPr>
            <w:tcW w:w="912" w:type="dxa"/>
          </w:tcPr>
          <w:p w14:paraId="6E381DB4" w14:textId="77777777" w:rsidR="00B043E3" w:rsidRPr="00B73A5E" w:rsidRDefault="00B043E3" w:rsidP="009F7849">
            <w:pPr>
              <w:spacing w:line="240" w:lineRule="auto"/>
              <w:jc w:val="center"/>
              <w:rPr>
                <w:rFonts w:ascii="Simplified Arabic" w:hAnsi="Simplified Arabic" w:cs="Simplified Arabic"/>
                <w:sz w:val="28"/>
                <w:szCs w:val="28"/>
                <w:rtl/>
              </w:rPr>
            </w:pPr>
          </w:p>
        </w:tc>
      </w:tr>
      <w:tr w:rsidR="00B043E3" w:rsidRPr="00B73A5E" w14:paraId="5FE0A513" w14:textId="77777777" w:rsidTr="00934F91">
        <w:trPr>
          <w:trHeight w:val="579"/>
          <w:jc w:val="center"/>
        </w:trPr>
        <w:tc>
          <w:tcPr>
            <w:tcW w:w="676" w:type="dxa"/>
          </w:tcPr>
          <w:p w14:paraId="02AC4C3F" w14:textId="77777777" w:rsidR="00B043E3" w:rsidRPr="00B73A5E" w:rsidRDefault="00B043E3"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9</w:t>
            </w:r>
          </w:p>
        </w:tc>
        <w:tc>
          <w:tcPr>
            <w:tcW w:w="9206" w:type="dxa"/>
          </w:tcPr>
          <w:p w14:paraId="26F5B07B" w14:textId="77777777" w:rsidR="00B043E3" w:rsidRPr="00B73A5E" w:rsidRDefault="00934F91" w:rsidP="00934F91">
            <w:pPr>
              <w:jc w:val="center"/>
              <w:rPr>
                <w:rFonts w:ascii="Simplified Arabic" w:hAnsi="Simplified Arabic" w:cs="Simplified Arabic"/>
                <w:sz w:val="28"/>
                <w:szCs w:val="28"/>
                <w:rtl/>
              </w:rPr>
            </w:pPr>
            <w:r w:rsidRPr="00B73A5E">
              <w:rPr>
                <w:rFonts w:ascii="Simplified Arabic" w:hAnsi="Simplified Arabic" w:cs="Simplified Arabic"/>
                <w:sz w:val="28"/>
                <w:szCs w:val="28"/>
                <w:rtl/>
              </w:rPr>
              <w:t xml:space="preserve">التكرار والنسبة المئوية توزيع أفراد عينة الدراسة وفقاً لمتغير </w:t>
            </w:r>
            <w:r>
              <w:rPr>
                <w:rFonts w:ascii="Simplified Arabic" w:hAnsi="Simplified Arabic" w:cs="Simplified Arabic" w:hint="cs"/>
                <w:sz w:val="28"/>
                <w:szCs w:val="28"/>
                <w:rtl/>
              </w:rPr>
              <w:t xml:space="preserve">سنوات </w:t>
            </w:r>
            <w:proofErr w:type="spellStart"/>
            <w:r>
              <w:rPr>
                <w:rFonts w:ascii="Simplified Arabic" w:hAnsi="Simplified Arabic" w:cs="Simplified Arabic" w:hint="cs"/>
                <w:sz w:val="28"/>
                <w:szCs w:val="28"/>
                <w:rtl/>
              </w:rPr>
              <w:t>الخلرة</w:t>
            </w:r>
            <w:proofErr w:type="spellEnd"/>
          </w:p>
        </w:tc>
        <w:tc>
          <w:tcPr>
            <w:tcW w:w="912" w:type="dxa"/>
          </w:tcPr>
          <w:p w14:paraId="3A801CE1" w14:textId="77777777" w:rsidR="00B043E3" w:rsidRPr="00B73A5E" w:rsidRDefault="00B043E3" w:rsidP="009F7849">
            <w:pPr>
              <w:spacing w:line="240" w:lineRule="auto"/>
              <w:jc w:val="center"/>
              <w:rPr>
                <w:rFonts w:ascii="Simplified Arabic" w:hAnsi="Simplified Arabic" w:cs="Simplified Arabic"/>
                <w:sz w:val="28"/>
                <w:szCs w:val="28"/>
                <w:rtl/>
              </w:rPr>
            </w:pPr>
          </w:p>
        </w:tc>
      </w:tr>
      <w:tr w:rsidR="00B043E3" w:rsidRPr="00B73A5E" w14:paraId="382286DE" w14:textId="77777777" w:rsidTr="00934F91">
        <w:trPr>
          <w:trHeight w:val="565"/>
          <w:jc w:val="center"/>
        </w:trPr>
        <w:tc>
          <w:tcPr>
            <w:tcW w:w="676" w:type="dxa"/>
          </w:tcPr>
          <w:p w14:paraId="4829B2BA" w14:textId="77777777" w:rsidR="00B043E3" w:rsidRPr="00B73A5E" w:rsidRDefault="00B043E3" w:rsidP="009F7849">
            <w:pPr>
              <w:spacing w:line="240" w:lineRule="auto"/>
              <w:jc w:val="center"/>
              <w:rPr>
                <w:rFonts w:ascii="Simplified Arabic" w:hAnsi="Simplified Arabic" w:cs="Simplified Arabic"/>
                <w:sz w:val="28"/>
                <w:szCs w:val="28"/>
                <w:rtl/>
              </w:rPr>
            </w:pPr>
            <w:r w:rsidRPr="00B73A5E">
              <w:rPr>
                <w:rFonts w:ascii="Simplified Arabic" w:hAnsi="Simplified Arabic" w:cs="Simplified Arabic"/>
                <w:sz w:val="28"/>
                <w:szCs w:val="28"/>
                <w:rtl/>
              </w:rPr>
              <w:t>10</w:t>
            </w:r>
          </w:p>
        </w:tc>
        <w:tc>
          <w:tcPr>
            <w:tcW w:w="9206" w:type="dxa"/>
          </w:tcPr>
          <w:p w14:paraId="02BA67D6" w14:textId="77777777" w:rsidR="00B043E3" w:rsidRPr="00934F91" w:rsidRDefault="00934F91" w:rsidP="00934F91">
            <w:pPr>
              <w:jc w:val="center"/>
              <w:rPr>
                <w:rFonts w:ascii="Simplified Arabic" w:hAnsi="Simplified Arabic" w:cs="Simplified Arabic"/>
                <w:sz w:val="28"/>
                <w:szCs w:val="28"/>
              </w:rPr>
            </w:pPr>
            <w:r w:rsidRPr="00934F91">
              <w:rPr>
                <w:rFonts w:ascii="Simplified Arabic" w:hAnsi="Simplified Arabic" w:cs="Simplified Arabic"/>
                <w:sz w:val="28"/>
                <w:szCs w:val="28"/>
                <w:rtl/>
              </w:rPr>
              <w:t xml:space="preserve">نتائج تحليل الانحدار البسيط ( </w:t>
            </w:r>
            <w:r w:rsidRPr="00934F91">
              <w:rPr>
                <w:rFonts w:ascii="Simplified Arabic" w:hAnsi="Simplified Arabic" w:cs="Simplified Arabic"/>
                <w:sz w:val="28"/>
                <w:szCs w:val="28"/>
              </w:rPr>
              <w:t>simple Regression</w:t>
            </w:r>
            <w:r w:rsidRPr="00934F91">
              <w:rPr>
                <w:rFonts w:ascii="Simplified Arabic" w:hAnsi="Simplified Arabic" w:cs="Simplified Arabic"/>
                <w:sz w:val="28"/>
                <w:szCs w:val="28"/>
                <w:rtl/>
              </w:rPr>
              <w:t>):</w:t>
            </w:r>
          </w:p>
        </w:tc>
        <w:tc>
          <w:tcPr>
            <w:tcW w:w="912" w:type="dxa"/>
          </w:tcPr>
          <w:p w14:paraId="442E1D30" w14:textId="77777777" w:rsidR="00B043E3" w:rsidRPr="00B73A5E" w:rsidRDefault="00B043E3" w:rsidP="009F7849">
            <w:pPr>
              <w:spacing w:line="240" w:lineRule="auto"/>
              <w:jc w:val="center"/>
              <w:rPr>
                <w:rFonts w:ascii="Simplified Arabic" w:hAnsi="Simplified Arabic" w:cs="Simplified Arabic"/>
                <w:sz w:val="28"/>
                <w:szCs w:val="28"/>
                <w:rtl/>
              </w:rPr>
            </w:pPr>
          </w:p>
        </w:tc>
      </w:tr>
    </w:tbl>
    <w:p w14:paraId="1F9CC79F" w14:textId="77777777" w:rsidR="000B15F4" w:rsidRPr="002C3361" w:rsidRDefault="005862E9" w:rsidP="000B15F4">
      <w:pPr>
        <w:jc w:val="center"/>
        <w:rPr>
          <w:rFonts w:ascii="Traditional Arabic" w:hAnsi="Traditional Arabic" w:cs="Traditional Arabic"/>
          <w:b/>
          <w:bCs/>
          <w:sz w:val="36"/>
          <w:szCs w:val="36"/>
          <w:rtl/>
          <w:lang w:bidi="ar-JO"/>
        </w:rPr>
      </w:pPr>
      <w:r w:rsidRPr="002C3361">
        <w:rPr>
          <w:rFonts w:ascii="Traditional Arabic" w:hAnsi="Traditional Arabic" w:cs="Traditional Arabic"/>
          <w:b/>
          <w:bCs/>
          <w:noProof/>
          <w:sz w:val="72"/>
          <w:szCs w:val="72"/>
          <w:rtl/>
        </w:rPr>
        <mc:AlternateContent>
          <mc:Choice Requires="wps">
            <w:drawing>
              <wp:anchor distT="0" distB="0" distL="114300" distR="114300" simplePos="0" relativeHeight="251655680" behindDoc="0" locked="0" layoutInCell="1" allowOverlap="1" wp14:anchorId="2FCB51F5" wp14:editId="2613EEB6">
                <wp:simplePos x="0" y="0"/>
                <wp:positionH relativeFrom="column">
                  <wp:posOffset>2294890</wp:posOffset>
                </wp:positionH>
                <wp:positionV relativeFrom="paragraph">
                  <wp:posOffset>6342380</wp:posOffset>
                </wp:positionV>
                <wp:extent cx="828675" cy="419100"/>
                <wp:effectExtent l="0" t="0" r="0" b="0"/>
                <wp:wrapNone/>
                <wp:docPr id="1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419100"/>
                        </a:xfrm>
                        <a:prstGeom prst="rect">
                          <a:avLst/>
                        </a:prstGeom>
                        <a:solidFill>
                          <a:sysClr val="window" lastClr="FFFFFF"/>
                        </a:solidFill>
                        <a:ln w="6350">
                          <a:noFill/>
                        </a:ln>
                        <a:effectLst/>
                      </wps:spPr>
                      <wps:txbx>
                        <w:txbxContent>
                          <w:p w14:paraId="4F7E1BE2" w14:textId="77777777" w:rsidR="0057008B" w:rsidRPr="00544B7D" w:rsidRDefault="0057008B" w:rsidP="000B15F4">
                            <w:pPr>
                              <w:spacing w:after="0" w:line="240" w:lineRule="auto"/>
                              <w:jc w:val="center"/>
                              <w:rPr>
                                <w:rFonts w:ascii="Traditional Arabic" w:hAnsi="Traditional Arabic" w:cs="Traditional Arabic"/>
                                <w:sz w:val="34"/>
                                <w:szCs w:val="34"/>
                                <w:rtl/>
                              </w:rPr>
                            </w:pPr>
                            <w:r w:rsidRPr="00544B7D">
                              <w:rPr>
                                <w:rFonts w:ascii="Traditional Arabic" w:hAnsi="Traditional Arabic" w:cs="Traditional Arabic" w:hint="cs"/>
                                <w:sz w:val="34"/>
                                <w:szCs w:val="34"/>
                                <w:rtl/>
                              </w:rPr>
                              <w:t>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B51F5" id="مربع نص 2" o:spid="_x0000_s1030" type="#_x0000_t202" style="position:absolute;left:0;text-align:left;margin-left:180.7pt;margin-top:499.4pt;width:65.25pt;height:3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" fillcolor="window" stroked="f" strokeweight=".5pt">
                <v:textbox>
                  <w:txbxContent>
                    <w:p w14:paraId="4F7E1BE2" w14:textId="77777777" w:rsidR="0057008B" w:rsidRPr="00544B7D" w:rsidRDefault="0057008B" w:rsidP="000B15F4">
                      <w:pPr>
                        <w:spacing w:after="0" w:line="240" w:lineRule="auto"/>
                        <w:jc w:val="center"/>
                        <w:rPr>
                          <w:rFonts w:ascii="Traditional Arabic" w:hAnsi="Traditional Arabic" w:cs="Traditional Arabic"/>
                          <w:sz w:val="34"/>
                          <w:szCs w:val="34"/>
                          <w:rtl/>
                        </w:rPr>
                      </w:pPr>
                      <w:r w:rsidRPr="00544B7D">
                        <w:rPr>
                          <w:rFonts w:ascii="Traditional Arabic" w:hAnsi="Traditional Arabic" w:cs="Traditional Arabic" w:hint="cs"/>
                          <w:sz w:val="34"/>
                          <w:szCs w:val="34"/>
                          <w:rtl/>
                        </w:rPr>
                        <w:t>ج</w:t>
                      </w:r>
                    </w:p>
                  </w:txbxContent>
                </v:textbox>
              </v:shape>
            </w:pict>
          </mc:Fallback>
        </mc:AlternateContent>
      </w:r>
      <w:r w:rsidR="000B15F4" w:rsidRPr="002C3361">
        <w:rPr>
          <w:rFonts w:ascii="Traditional Arabic" w:hAnsi="Traditional Arabic" w:cs="Traditional Arabic"/>
          <w:b/>
          <w:bCs/>
          <w:sz w:val="36"/>
          <w:szCs w:val="36"/>
          <w:rtl/>
          <w:lang w:bidi="ar-JO"/>
        </w:rPr>
        <w:t>فهرس الملاحق</w:t>
      </w:r>
    </w:p>
    <w:tbl>
      <w:tblPr>
        <w:bidiVisual/>
        <w:tblW w:w="887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354"/>
        <w:gridCol w:w="5978"/>
        <w:gridCol w:w="1544"/>
      </w:tblGrid>
      <w:tr w:rsidR="002C3361" w:rsidRPr="002C3361" w14:paraId="5CE6DCD6" w14:textId="77777777" w:rsidTr="001E5C67">
        <w:trPr>
          <w:trHeight w:val="625"/>
          <w:jc w:val="center"/>
        </w:trPr>
        <w:tc>
          <w:tcPr>
            <w:tcW w:w="1354" w:type="dxa"/>
            <w:tcBorders>
              <w:top w:val="double" w:sz="4" w:space="0" w:color="auto"/>
              <w:bottom w:val="double" w:sz="4" w:space="0" w:color="auto"/>
            </w:tcBorders>
            <w:shd w:val="clear" w:color="auto" w:fill="D9D9D9"/>
            <w:vAlign w:val="center"/>
          </w:tcPr>
          <w:p w14:paraId="5CA2D17D" w14:textId="77777777" w:rsidR="000B15F4" w:rsidRPr="002C3361" w:rsidRDefault="000B15F4" w:rsidP="009F7849">
            <w:pPr>
              <w:spacing w:after="0" w:line="240" w:lineRule="auto"/>
              <w:jc w:val="center"/>
              <w:rPr>
                <w:rFonts w:ascii="Traditional Arabic" w:hAnsi="Traditional Arabic" w:cs="Traditional Arabic"/>
                <w:b/>
                <w:bCs/>
                <w:sz w:val="28"/>
                <w:szCs w:val="28"/>
                <w:rtl/>
                <w:lang w:bidi="ar-JO"/>
              </w:rPr>
            </w:pPr>
            <w:r w:rsidRPr="002C3361">
              <w:rPr>
                <w:rFonts w:ascii="Traditional Arabic" w:hAnsi="Traditional Arabic" w:cs="Traditional Arabic" w:hint="cs"/>
                <w:b/>
                <w:bCs/>
                <w:sz w:val="28"/>
                <w:szCs w:val="28"/>
                <w:rtl/>
                <w:lang w:bidi="ar-JO"/>
              </w:rPr>
              <w:t>رقم الملحق</w:t>
            </w:r>
          </w:p>
        </w:tc>
        <w:tc>
          <w:tcPr>
            <w:tcW w:w="5978" w:type="dxa"/>
            <w:tcBorders>
              <w:top w:val="double" w:sz="4" w:space="0" w:color="auto"/>
              <w:bottom w:val="double" w:sz="4" w:space="0" w:color="auto"/>
            </w:tcBorders>
            <w:shd w:val="clear" w:color="auto" w:fill="D9D9D9"/>
            <w:vAlign w:val="center"/>
          </w:tcPr>
          <w:p w14:paraId="6D4B811F" w14:textId="77777777" w:rsidR="000B15F4" w:rsidRPr="002C3361" w:rsidRDefault="000B15F4" w:rsidP="009F7849">
            <w:pPr>
              <w:spacing w:after="0" w:line="240" w:lineRule="auto"/>
              <w:jc w:val="center"/>
              <w:rPr>
                <w:rFonts w:ascii="Traditional Arabic" w:hAnsi="Traditional Arabic" w:cs="Traditional Arabic"/>
                <w:b/>
                <w:bCs/>
                <w:sz w:val="28"/>
                <w:szCs w:val="28"/>
                <w:rtl/>
                <w:lang w:bidi="ar-JO"/>
              </w:rPr>
            </w:pPr>
            <w:r w:rsidRPr="002C3361">
              <w:rPr>
                <w:rFonts w:ascii="Traditional Arabic" w:hAnsi="Traditional Arabic" w:cs="Traditional Arabic" w:hint="cs"/>
                <w:b/>
                <w:bCs/>
                <w:sz w:val="28"/>
                <w:szCs w:val="28"/>
                <w:rtl/>
                <w:lang w:bidi="ar-JO"/>
              </w:rPr>
              <w:t>عنوان الملحق</w:t>
            </w:r>
          </w:p>
        </w:tc>
        <w:tc>
          <w:tcPr>
            <w:tcW w:w="1544" w:type="dxa"/>
            <w:tcBorders>
              <w:top w:val="double" w:sz="4" w:space="0" w:color="auto"/>
              <w:bottom w:val="double" w:sz="4" w:space="0" w:color="auto"/>
            </w:tcBorders>
            <w:shd w:val="clear" w:color="auto" w:fill="D9D9D9"/>
            <w:vAlign w:val="center"/>
          </w:tcPr>
          <w:p w14:paraId="04A584DE" w14:textId="77777777" w:rsidR="000B15F4" w:rsidRPr="002C3361" w:rsidRDefault="000B15F4" w:rsidP="009F7849">
            <w:pPr>
              <w:spacing w:after="0" w:line="240" w:lineRule="auto"/>
              <w:jc w:val="center"/>
              <w:rPr>
                <w:rFonts w:ascii="Traditional Arabic" w:hAnsi="Traditional Arabic" w:cs="Traditional Arabic"/>
                <w:b/>
                <w:bCs/>
                <w:sz w:val="28"/>
                <w:szCs w:val="28"/>
                <w:rtl/>
              </w:rPr>
            </w:pPr>
            <w:r w:rsidRPr="002C3361">
              <w:rPr>
                <w:rFonts w:ascii="Traditional Arabic" w:hAnsi="Traditional Arabic" w:cs="Traditional Arabic" w:hint="cs"/>
                <w:b/>
                <w:bCs/>
                <w:sz w:val="28"/>
                <w:szCs w:val="28"/>
                <w:rtl/>
              </w:rPr>
              <w:t>رقم الصفحة</w:t>
            </w:r>
          </w:p>
        </w:tc>
      </w:tr>
      <w:tr w:rsidR="002C3361" w:rsidRPr="002C3361" w14:paraId="2DB0558D" w14:textId="77777777" w:rsidTr="001E5C67">
        <w:trPr>
          <w:trHeight w:val="625"/>
          <w:jc w:val="center"/>
        </w:trPr>
        <w:tc>
          <w:tcPr>
            <w:tcW w:w="1354" w:type="dxa"/>
            <w:vAlign w:val="center"/>
          </w:tcPr>
          <w:p w14:paraId="1FB2F3AE" w14:textId="77777777" w:rsidR="000B15F4" w:rsidRPr="002C3361" w:rsidRDefault="000B15F4" w:rsidP="009F7849">
            <w:pPr>
              <w:spacing w:after="0" w:line="240" w:lineRule="auto"/>
              <w:jc w:val="center"/>
              <w:rPr>
                <w:rFonts w:ascii="Traditional Arabic" w:hAnsi="Traditional Arabic" w:cs="Traditional Arabic"/>
                <w:sz w:val="28"/>
                <w:szCs w:val="28"/>
                <w:rtl/>
                <w:lang w:bidi="ar-JO"/>
              </w:rPr>
            </w:pPr>
            <w:r w:rsidRPr="002C3361">
              <w:rPr>
                <w:rFonts w:ascii="Traditional Arabic" w:hAnsi="Traditional Arabic" w:cs="Traditional Arabic" w:hint="cs"/>
                <w:sz w:val="28"/>
                <w:szCs w:val="28"/>
                <w:rtl/>
                <w:lang w:bidi="ar-JO"/>
              </w:rPr>
              <w:t>1</w:t>
            </w:r>
          </w:p>
        </w:tc>
        <w:tc>
          <w:tcPr>
            <w:tcW w:w="5978" w:type="dxa"/>
            <w:vAlign w:val="center"/>
          </w:tcPr>
          <w:p w14:paraId="2F3B304E" w14:textId="77777777" w:rsidR="000B15F4" w:rsidRPr="002C3361" w:rsidRDefault="000B15F4" w:rsidP="00C5406D">
            <w:pPr>
              <w:spacing w:after="0" w:line="240" w:lineRule="auto"/>
              <w:rPr>
                <w:rFonts w:ascii="Traditional Arabic" w:hAnsi="Traditional Arabic" w:cs="Traditional Arabic"/>
                <w:sz w:val="28"/>
                <w:szCs w:val="28"/>
                <w:rtl/>
              </w:rPr>
            </w:pPr>
            <w:r w:rsidRPr="002C3361">
              <w:rPr>
                <w:rFonts w:ascii="Traditional Arabic" w:hAnsi="Traditional Arabic" w:cs="Traditional Arabic" w:hint="cs"/>
                <w:sz w:val="28"/>
                <w:szCs w:val="28"/>
                <w:rtl/>
              </w:rPr>
              <w:t xml:space="preserve">الاستبانة في صورتها </w:t>
            </w:r>
            <w:r w:rsidR="00C5406D">
              <w:rPr>
                <w:rFonts w:ascii="Traditional Arabic" w:hAnsi="Traditional Arabic" w:cs="Traditional Arabic" w:hint="cs"/>
                <w:sz w:val="28"/>
                <w:szCs w:val="28"/>
                <w:rtl/>
              </w:rPr>
              <w:t>النهائية</w:t>
            </w:r>
            <w:r w:rsidRPr="002C3361">
              <w:rPr>
                <w:rFonts w:ascii="Traditional Arabic" w:hAnsi="Traditional Arabic" w:cs="Traditional Arabic" w:hint="cs"/>
                <w:sz w:val="28"/>
                <w:szCs w:val="28"/>
                <w:rtl/>
              </w:rPr>
              <w:t>.</w:t>
            </w:r>
          </w:p>
        </w:tc>
        <w:tc>
          <w:tcPr>
            <w:tcW w:w="1544" w:type="dxa"/>
            <w:vAlign w:val="center"/>
          </w:tcPr>
          <w:p w14:paraId="0CB8EEDD" w14:textId="77777777" w:rsidR="000B15F4" w:rsidRPr="002C3361" w:rsidRDefault="000B15F4" w:rsidP="009F7849">
            <w:pPr>
              <w:spacing w:after="0" w:line="240" w:lineRule="auto"/>
              <w:jc w:val="center"/>
              <w:rPr>
                <w:rFonts w:ascii="Traditional Arabic" w:hAnsi="Traditional Arabic" w:cs="Traditional Arabic"/>
                <w:sz w:val="28"/>
                <w:szCs w:val="28"/>
                <w:rtl/>
                <w:lang w:bidi="ar-JO"/>
              </w:rPr>
            </w:pPr>
          </w:p>
        </w:tc>
      </w:tr>
    </w:tbl>
    <w:p w14:paraId="60CEBDB7" w14:textId="77777777" w:rsidR="000B15F4" w:rsidRPr="002C3361" w:rsidRDefault="000B15F4" w:rsidP="000B15F4">
      <w:pPr>
        <w:jc w:val="center"/>
        <w:rPr>
          <w:rFonts w:ascii="Traditional Arabic" w:hAnsi="Traditional Arabic" w:cs="Traditional Arabic"/>
          <w:b/>
          <w:bCs/>
          <w:sz w:val="44"/>
          <w:szCs w:val="44"/>
          <w:rtl/>
          <w:lang w:bidi="ar-JO"/>
        </w:rPr>
      </w:pPr>
    </w:p>
    <w:p w14:paraId="7650F7DC" w14:textId="77777777" w:rsidR="00F677C6" w:rsidRPr="002C3361" w:rsidRDefault="00F677C6" w:rsidP="00F677C6">
      <w:pPr>
        <w:tabs>
          <w:tab w:val="left" w:pos="6770"/>
        </w:tabs>
        <w:spacing w:line="240" w:lineRule="auto"/>
        <w:ind w:left="849" w:right="709"/>
        <w:rPr>
          <w:rFonts w:ascii="Traditional Arabic" w:hAnsi="Traditional Arabic" w:cs="Traditional Arabic"/>
          <w:sz w:val="28"/>
          <w:szCs w:val="28"/>
          <w:rtl/>
        </w:rPr>
      </w:pPr>
      <w:r w:rsidRPr="002C3361">
        <w:rPr>
          <w:rFonts w:ascii="Traditional Arabic" w:hAnsi="Traditional Arabic" w:cs="Traditional Arabic"/>
          <w:sz w:val="28"/>
          <w:szCs w:val="28"/>
          <w:rtl/>
        </w:rPr>
        <w:tab/>
      </w:r>
      <w:r w:rsidRPr="002C3361">
        <w:rPr>
          <w:rFonts w:ascii="Traditional Arabic" w:hAnsi="Traditional Arabic" w:cs="Traditional Arabic"/>
          <w:sz w:val="28"/>
          <w:szCs w:val="28"/>
          <w:rtl/>
        </w:rPr>
        <w:tab/>
      </w:r>
    </w:p>
    <w:p w14:paraId="1B419FB8" w14:textId="77777777" w:rsidR="00134E05" w:rsidRDefault="00134E05" w:rsidP="008D0C77">
      <w:pPr>
        <w:spacing w:line="240" w:lineRule="auto"/>
        <w:ind w:left="849" w:right="709"/>
        <w:jc w:val="both"/>
        <w:rPr>
          <w:rFonts w:ascii="Traditional Arabic" w:hAnsi="Traditional Arabic" w:cs="Traditional Arabic"/>
          <w:sz w:val="28"/>
          <w:szCs w:val="28"/>
          <w:rtl/>
        </w:rPr>
        <w:sectPr w:rsidR="00134E05" w:rsidSect="00134E05">
          <w:pgSz w:w="11906" w:h="16838" w:code="9"/>
          <w:pgMar w:top="1418" w:right="1985" w:bottom="1418" w:left="1418" w:header="0" w:footer="459" w:gutter="0"/>
          <w:pgNumType w:fmt="arabicAlpha" w:start="1"/>
          <w:cols w:space="708"/>
          <w:bidi/>
          <w:rtlGutter/>
          <w:docGrid w:linePitch="360"/>
        </w:sectPr>
      </w:pPr>
    </w:p>
    <w:p w14:paraId="3F9925CB" w14:textId="77777777" w:rsidR="008D0C77" w:rsidRPr="002C3361" w:rsidRDefault="008D0C77" w:rsidP="008D0C77">
      <w:pPr>
        <w:spacing w:line="240" w:lineRule="auto"/>
        <w:ind w:left="849" w:right="709"/>
        <w:jc w:val="both"/>
        <w:rPr>
          <w:rFonts w:cs="Traditional Arabic"/>
          <w:b/>
          <w:bCs/>
          <w:sz w:val="44"/>
          <w:szCs w:val="44"/>
          <w:lang w:bidi="ar-JO"/>
        </w:rPr>
      </w:pPr>
    </w:p>
    <w:p w14:paraId="714BAF50" w14:textId="77777777" w:rsidR="00AE495B" w:rsidRPr="002C3361" w:rsidRDefault="00AE495B" w:rsidP="00053B27">
      <w:pPr>
        <w:bidi w:val="0"/>
        <w:spacing w:after="0" w:line="240" w:lineRule="auto"/>
        <w:rPr>
          <w:rFonts w:cs="Traditional Arabic"/>
          <w:b/>
          <w:bCs/>
          <w:sz w:val="44"/>
          <w:szCs w:val="44"/>
          <w:lang w:bidi="ar-JO"/>
        </w:rPr>
      </w:pPr>
    </w:p>
    <w:p w14:paraId="7F9196B5" w14:textId="77777777" w:rsidR="00934F91" w:rsidRPr="00934F91" w:rsidRDefault="00911B8C" w:rsidP="00934F91">
      <w:pPr>
        <w:spacing w:after="0" w:line="240" w:lineRule="auto"/>
        <w:jc w:val="center"/>
        <w:rPr>
          <w:rFonts w:ascii="Simplified Arabic" w:hAnsi="Simplified Arabic" w:cs="Simplified Arabic"/>
          <w:b/>
          <w:bCs/>
          <w:sz w:val="36"/>
          <w:szCs w:val="36"/>
          <w:rtl/>
        </w:rPr>
      </w:pPr>
      <w:r w:rsidRPr="00934F91">
        <w:rPr>
          <w:rFonts w:ascii="Simplified Arabic" w:hAnsi="Simplified Arabic" w:cs="Simplified Arabic"/>
          <w:b/>
          <w:bCs/>
          <w:sz w:val="36"/>
          <w:szCs w:val="36"/>
          <w:rtl/>
        </w:rPr>
        <w:t>الفصل الأول</w:t>
      </w:r>
      <w:r w:rsidR="00B54FAE" w:rsidRPr="00934F91">
        <w:rPr>
          <w:rFonts w:ascii="Simplified Arabic" w:hAnsi="Simplified Arabic" w:cs="Simplified Arabic"/>
          <w:b/>
          <w:bCs/>
          <w:sz w:val="36"/>
          <w:szCs w:val="36"/>
          <w:rtl/>
        </w:rPr>
        <w:t xml:space="preserve"> </w:t>
      </w:r>
    </w:p>
    <w:p w14:paraId="0F4F8755" w14:textId="77777777" w:rsidR="003B2D40" w:rsidRPr="00934F91" w:rsidRDefault="00B54FAE" w:rsidP="00934F91">
      <w:pPr>
        <w:spacing w:after="0" w:line="240" w:lineRule="auto"/>
        <w:jc w:val="center"/>
        <w:rPr>
          <w:rFonts w:ascii="Simplified Arabic" w:hAnsi="Simplified Arabic" w:cs="Simplified Arabic"/>
          <w:b/>
          <w:bCs/>
          <w:sz w:val="36"/>
          <w:szCs w:val="36"/>
          <w:rtl/>
        </w:rPr>
      </w:pPr>
      <w:r w:rsidRPr="00934F91">
        <w:rPr>
          <w:rFonts w:ascii="Simplified Arabic" w:hAnsi="Simplified Arabic" w:cs="Simplified Arabic"/>
          <w:b/>
          <w:bCs/>
          <w:sz w:val="36"/>
          <w:szCs w:val="36"/>
          <w:rtl/>
        </w:rPr>
        <w:t xml:space="preserve"> </w:t>
      </w:r>
      <w:r w:rsidR="00C5406D" w:rsidRPr="00934F91">
        <w:rPr>
          <w:rFonts w:ascii="Simplified Arabic" w:hAnsi="Simplified Arabic" w:cs="Simplified Arabic"/>
          <w:b/>
          <w:bCs/>
          <w:sz w:val="36"/>
          <w:szCs w:val="36"/>
          <w:rtl/>
        </w:rPr>
        <w:t xml:space="preserve">الاطار العام للدراسة </w:t>
      </w:r>
    </w:p>
    <w:p w14:paraId="790778CE" w14:textId="77777777" w:rsidR="00F57DCC" w:rsidRPr="00934F91" w:rsidRDefault="00F57DCC" w:rsidP="00F57DCC">
      <w:pPr>
        <w:spacing w:after="0" w:line="240" w:lineRule="auto"/>
        <w:rPr>
          <w:rFonts w:ascii="Simplified Arabic" w:hAnsi="Simplified Arabic" w:cs="Simplified Arabic"/>
          <w:b/>
          <w:bCs/>
          <w:sz w:val="36"/>
          <w:szCs w:val="36"/>
          <w:rtl/>
        </w:rPr>
      </w:pPr>
    </w:p>
    <w:p w14:paraId="2EB26821" w14:textId="77777777" w:rsidR="00911B8C" w:rsidRPr="00934F91" w:rsidRDefault="00B54FAE" w:rsidP="00533545">
      <w:pPr>
        <w:pStyle w:val="a7"/>
        <w:numPr>
          <w:ilvl w:val="0"/>
          <w:numId w:val="2"/>
        </w:numPr>
        <w:spacing w:after="0" w:line="288" w:lineRule="auto"/>
        <w:ind w:left="3112" w:hanging="595"/>
        <w:rPr>
          <w:rFonts w:ascii="Simplified Arabic" w:hAnsi="Simplified Arabic" w:cs="Simplified Arabic"/>
          <w:sz w:val="36"/>
          <w:szCs w:val="36"/>
          <w:rtl/>
        </w:rPr>
      </w:pPr>
      <w:r w:rsidRPr="00934F91">
        <w:rPr>
          <w:rFonts w:ascii="Simplified Arabic" w:hAnsi="Simplified Arabic" w:cs="Simplified Arabic"/>
          <w:sz w:val="36"/>
          <w:szCs w:val="36"/>
          <w:rtl/>
        </w:rPr>
        <w:t>المقدمة</w:t>
      </w:r>
    </w:p>
    <w:p w14:paraId="0D51860B" w14:textId="77777777" w:rsidR="00C5406D" w:rsidRPr="00934F91" w:rsidRDefault="00F57DCC" w:rsidP="00C5406D">
      <w:pPr>
        <w:pStyle w:val="a7"/>
        <w:numPr>
          <w:ilvl w:val="0"/>
          <w:numId w:val="2"/>
        </w:numPr>
        <w:spacing w:after="0" w:line="288" w:lineRule="auto"/>
        <w:ind w:left="3112" w:hanging="595"/>
        <w:rPr>
          <w:rFonts w:ascii="Simplified Arabic" w:hAnsi="Simplified Arabic" w:cs="Simplified Arabic"/>
          <w:sz w:val="36"/>
          <w:szCs w:val="36"/>
        </w:rPr>
      </w:pPr>
      <w:r w:rsidRPr="00934F91">
        <w:rPr>
          <w:rFonts w:ascii="Simplified Arabic" w:hAnsi="Simplified Arabic" w:cs="Simplified Arabic"/>
          <w:sz w:val="36"/>
          <w:szCs w:val="36"/>
          <w:rtl/>
        </w:rPr>
        <w:t>مشكلة الدراسة</w:t>
      </w:r>
    </w:p>
    <w:p w14:paraId="0B90157D" w14:textId="77777777" w:rsidR="00C5406D" w:rsidRPr="00934F91" w:rsidRDefault="00C5406D" w:rsidP="00C5406D">
      <w:pPr>
        <w:pStyle w:val="a7"/>
        <w:numPr>
          <w:ilvl w:val="0"/>
          <w:numId w:val="2"/>
        </w:numPr>
        <w:spacing w:after="0" w:line="288" w:lineRule="auto"/>
        <w:ind w:left="3112" w:hanging="595"/>
        <w:rPr>
          <w:rFonts w:ascii="Simplified Arabic" w:hAnsi="Simplified Arabic" w:cs="Simplified Arabic"/>
          <w:sz w:val="36"/>
          <w:szCs w:val="36"/>
          <w:rtl/>
        </w:rPr>
      </w:pPr>
      <w:r w:rsidRPr="00934F91">
        <w:rPr>
          <w:rFonts w:ascii="Simplified Arabic" w:hAnsi="Simplified Arabic" w:cs="Simplified Arabic"/>
          <w:sz w:val="36"/>
          <w:szCs w:val="36"/>
          <w:rtl/>
        </w:rPr>
        <w:t xml:space="preserve"> أهمية الدراسة</w:t>
      </w:r>
    </w:p>
    <w:p w14:paraId="31950672" w14:textId="77777777" w:rsidR="00F57DCC" w:rsidRPr="00934F91" w:rsidRDefault="00F57DCC" w:rsidP="00533545">
      <w:pPr>
        <w:pStyle w:val="a7"/>
        <w:numPr>
          <w:ilvl w:val="0"/>
          <w:numId w:val="2"/>
        </w:numPr>
        <w:spacing w:after="0" w:line="288" w:lineRule="auto"/>
        <w:ind w:left="3112" w:hanging="595"/>
        <w:rPr>
          <w:rFonts w:ascii="Simplified Arabic" w:hAnsi="Simplified Arabic" w:cs="Simplified Arabic"/>
          <w:sz w:val="36"/>
          <w:szCs w:val="36"/>
        </w:rPr>
      </w:pPr>
      <w:r w:rsidRPr="00934F91">
        <w:rPr>
          <w:rFonts w:ascii="Simplified Arabic" w:hAnsi="Simplified Arabic" w:cs="Simplified Arabic"/>
          <w:sz w:val="36"/>
          <w:szCs w:val="36"/>
          <w:rtl/>
        </w:rPr>
        <w:t>أهداف الدراسة</w:t>
      </w:r>
    </w:p>
    <w:p w14:paraId="3D25196F" w14:textId="77777777" w:rsidR="00C5406D" w:rsidRPr="00934F91" w:rsidRDefault="00C5406D" w:rsidP="00C5406D">
      <w:pPr>
        <w:pStyle w:val="a7"/>
        <w:numPr>
          <w:ilvl w:val="0"/>
          <w:numId w:val="2"/>
        </w:numPr>
        <w:spacing w:after="0" w:line="288" w:lineRule="auto"/>
        <w:ind w:left="3112" w:hanging="595"/>
        <w:rPr>
          <w:rFonts w:ascii="Simplified Arabic" w:hAnsi="Simplified Arabic" w:cs="Simplified Arabic"/>
          <w:sz w:val="36"/>
          <w:szCs w:val="36"/>
          <w:rtl/>
        </w:rPr>
      </w:pPr>
      <w:r w:rsidRPr="00934F91">
        <w:rPr>
          <w:rFonts w:ascii="Simplified Arabic" w:hAnsi="Simplified Arabic" w:cs="Simplified Arabic"/>
          <w:sz w:val="36"/>
          <w:szCs w:val="36"/>
          <w:rtl/>
        </w:rPr>
        <w:t>أسئلة الدراسة</w:t>
      </w:r>
    </w:p>
    <w:p w14:paraId="534D7EE1" w14:textId="77777777" w:rsidR="00C5406D" w:rsidRPr="00934F91" w:rsidRDefault="00C5406D" w:rsidP="00533545">
      <w:pPr>
        <w:pStyle w:val="a7"/>
        <w:numPr>
          <w:ilvl w:val="0"/>
          <w:numId w:val="2"/>
        </w:numPr>
        <w:spacing w:after="0" w:line="288" w:lineRule="auto"/>
        <w:ind w:left="3112" w:hanging="595"/>
        <w:rPr>
          <w:rFonts w:ascii="Simplified Arabic" w:hAnsi="Simplified Arabic" w:cs="Simplified Arabic"/>
          <w:sz w:val="36"/>
          <w:szCs w:val="36"/>
        </w:rPr>
      </w:pPr>
      <w:r w:rsidRPr="00934F91">
        <w:rPr>
          <w:rFonts w:ascii="Simplified Arabic" w:hAnsi="Simplified Arabic" w:cs="Simplified Arabic"/>
          <w:sz w:val="36"/>
          <w:szCs w:val="36"/>
          <w:rtl/>
        </w:rPr>
        <w:t>فرضيات الدراسة</w:t>
      </w:r>
    </w:p>
    <w:p w14:paraId="5F09697C" w14:textId="77777777" w:rsidR="00C5406D" w:rsidRPr="00934F91" w:rsidRDefault="00C5406D" w:rsidP="00533545">
      <w:pPr>
        <w:pStyle w:val="a7"/>
        <w:numPr>
          <w:ilvl w:val="0"/>
          <w:numId w:val="2"/>
        </w:numPr>
        <w:spacing w:after="0" w:line="288" w:lineRule="auto"/>
        <w:ind w:left="3112" w:hanging="595"/>
        <w:rPr>
          <w:rFonts w:ascii="Simplified Arabic" w:hAnsi="Simplified Arabic" w:cs="Simplified Arabic"/>
          <w:sz w:val="36"/>
          <w:szCs w:val="36"/>
          <w:rtl/>
        </w:rPr>
      </w:pPr>
      <w:r w:rsidRPr="00934F91">
        <w:rPr>
          <w:rFonts w:ascii="Simplified Arabic" w:hAnsi="Simplified Arabic" w:cs="Simplified Arabic"/>
          <w:sz w:val="36"/>
          <w:szCs w:val="36"/>
          <w:rtl/>
        </w:rPr>
        <w:t>نموذج الدراسة</w:t>
      </w:r>
    </w:p>
    <w:p w14:paraId="07209B88" w14:textId="77777777" w:rsidR="00F57DCC" w:rsidRPr="00934F91" w:rsidRDefault="005862E9" w:rsidP="001B015D">
      <w:pPr>
        <w:bidi w:val="0"/>
        <w:spacing w:after="0" w:line="240" w:lineRule="auto"/>
        <w:rPr>
          <w:rFonts w:ascii="Simplified Arabic" w:hAnsi="Simplified Arabic" w:cs="Simplified Arabic"/>
          <w:b/>
          <w:bCs/>
          <w:sz w:val="36"/>
          <w:szCs w:val="36"/>
        </w:rPr>
      </w:pPr>
      <w:r w:rsidRPr="00934F91">
        <w:rPr>
          <w:rFonts w:ascii="Simplified Arabic" w:hAnsi="Simplified Arabic" w:cs="Simplified Arabic"/>
          <w:noProof/>
          <w:sz w:val="36"/>
          <w:szCs w:val="36"/>
        </w:rPr>
        <mc:AlternateContent>
          <mc:Choice Requires="wps">
            <w:drawing>
              <wp:anchor distT="0" distB="0" distL="114300" distR="114300" simplePos="0" relativeHeight="251654656" behindDoc="0" locked="0" layoutInCell="1" allowOverlap="1" wp14:anchorId="65B97343" wp14:editId="1687C58E">
                <wp:simplePos x="0" y="0"/>
                <wp:positionH relativeFrom="column">
                  <wp:posOffset>3315335</wp:posOffset>
                </wp:positionH>
                <wp:positionV relativeFrom="paragraph">
                  <wp:posOffset>9879330</wp:posOffset>
                </wp:positionV>
                <wp:extent cx="852805" cy="492125"/>
                <wp:effectExtent l="0" t="0" r="0" b="0"/>
                <wp:wrapNone/>
                <wp:docPr id="13"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52805" cy="492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5707F6" w14:textId="77777777" w:rsidR="0057008B" w:rsidRPr="00B749AA" w:rsidRDefault="0057008B" w:rsidP="00113390">
                            <w:pPr>
                              <w:jc w:val="center"/>
                              <w:rPr>
                                <w:sz w:val="14"/>
                                <w:szCs w:val="14"/>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97343" id="مربع نص 1" o:spid="_x0000_s1031" type="#_x0000_t202" style="position:absolute;margin-left:261.05pt;margin-top:777.9pt;width:67.15pt;height:3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" stroked="f">
                <v:path arrowok="t"/>
                <v:textbox>
                  <w:txbxContent>
                    <w:p w14:paraId="125707F6" w14:textId="77777777" w:rsidR="0057008B" w:rsidRPr="00B749AA" w:rsidRDefault="0057008B" w:rsidP="00113390">
                      <w:pPr>
                        <w:jc w:val="center"/>
                        <w:rPr>
                          <w:sz w:val="14"/>
                          <w:szCs w:val="14"/>
                          <w:rtl/>
                        </w:rPr>
                      </w:pPr>
                    </w:p>
                  </w:txbxContent>
                </v:textbox>
              </v:shape>
            </w:pict>
          </mc:Fallback>
        </mc:AlternateContent>
      </w:r>
    </w:p>
    <w:p w14:paraId="08FB6FF3" w14:textId="77777777" w:rsidR="001B015D" w:rsidRPr="00934F91" w:rsidRDefault="001B015D" w:rsidP="001B015D">
      <w:pPr>
        <w:bidi w:val="0"/>
        <w:spacing w:after="0" w:line="240" w:lineRule="auto"/>
        <w:rPr>
          <w:rFonts w:ascii="Simplified Arabic" w:hAnsi="Simplified Arabic" w:cs="Simplified Arabic"/>
          <w:b/>
          <w:bCs/>
          <w:sz w:val="36"/>
          <w:szCs w:val="36"/>
        </w:rPr>
      </w:pPr>
    </w:p>
    <w:p w14:paraId="310271F4" w14:textId="77777777" w:rsidR="001B015D" w:rsidRPr="00934F91" w:rsidRDefault="001B015D" w:rsidP="001B015D">
      <w:pPr>
        <w:bidi w:val="0"/>
        <w:spacing w:after="0" w:line="240" w:lineRule="auto"/>
        <w:rPr>
          <w:rFonts w:ascii="Simplified Arabic" w:hAnsi="Simplified Arabic" w:cs="Simplified Arabic"/>
          <w:b/>
          <w:bCs/>
          <w:sz w:val="36"/>
          <w:szCs w:val="36"/>
        </w:rPr>
      </w:pPr>
    </w:p>
    <w:p w14:paraId="45DA6BB7" w14:textId="77777777" w:rsidR="001B015D" w:rsidRPr="00934F91" w:rsidRDefault="001B015D" w:rsidP="001B015D">
      <w:pPr>
        <w:bidi w:val="0"/>
        <w:spacing w:after="0" w:line="240" w:lineRule="auto"/>
        <w:rPr>
          <w:rFonts w:ascii="Simplified Arabic" w:hAnsi="Simplified Arabic" w:cs="Simplified Arabic"/>
          <w:b/>
          <w:bCs/>
          <w:sz w:val="36"/>
          <w:szCs w:val="36"/>
        </w:rPr>
      </w:pPr>
    </w:p>
    <w:p w14:paraId="67632FA8" w14:textId="77777777" w:rsidR="001B015D" w:rsidRPr="00934F91" w:rsidRDefault="001B015D" w:rsidP="001B015D">
      <w:pPr>
        <w:bidi w:val="0"/>
        <w:spacing w:after="0" w:line="240" w:lineRule="auto"/>
        <w:rPr>
          <w:rFonts w:ascii="Simplified Arabic" w:hAnsi="Simplified Arabic" w:cs="Simplified Arabic"/>
          <w:b/>
          <w:bCs/>
          <w:sz w:val="36"/>
          <w:szCs w:val="36"/>
        </w:rPr>
      </w:pPr>
    </w:p>
    <w:p w14:paraId="63283A9D" w14:textId="77777777" w:rsidR="001B015D" w:rsidRPr="00934F91" w:rsidRDefault="001B015D" w:rsidP="001B015D">
      <w:pPr>
        <w:bidi w:val="0"/>
        <w:spacing w:after="0" w:line="240" w:lineRule="auto"/>
        <w:rPr>
          <w:rFonts w:ascii="Simplified Arabic" w:hAnsi="Simplified Arabic" w:cs="Simplified Arabic"/>
          <w:b/>
          <w:bCs/>
          <w:sz w:val="36"/>
          <w:szCs w:val="36"/>
        </w:rPr>
      </w:pPr>
    </w:p>
    <w:p w14:paraId="195D792C" w14:textId="77777777" w:rsidR="001B015D" w:rsidRPr="002C3361" w:rsidRDefault="001B015D" w:rsidP="001B015D">
      <w:pPr>
        <w:bidi w:val="0"/>
        <w:spacing w:after="0" w:line="240" w:lineRule="auto"/>
        <w:rPr>
          <w:rFonts w:cs="Traditional Arabic"/>
          <w:b/>
          <w:bCs/>
          <w:sz w:val="36"/>
          <w:szCs w:val="36"/>
        </w:rPr>
      </w:pPr>
    </w:p>
    <w:p w14:paraId="31FE422F" w14:textId="77777777" w:rsidR="001B015D" w:rsidRPr="002C3361" w:rsidRDefault="001B015D" w:rsidP="001B015D">
      <w:pPr>
        <w:bidi w:val="0"/>
        <w:spacing w:after="0" w:line="240" w:lineRule="auto"/>
        <w:rPr>
          <w:rFonts w:cs="Traditional Arabic"/>
          <w:b/>
          <w:bCs/>
          <w:sz w:val="36"/>
          <w:szCs w:val="36"/>
        </w:rPr>
      </w:pPr>
    </w:p>
    <w:p w14:paraId="023DDD92" w14:textId="77777777" w:rsidR="001B015D" w:rsidRPr="002C3361" w:rsidRDefault="001B015D" w:rsidP="001B015D">
      <w:pPr>
        <w:bidi w:val="0"/>
        <w:spacing w:after="0" w:line="240" w:lineRule="auto"/>
        <w:rPr>
          <w:rFonts w:cs="Traditional Arabic"/>
          <w:b/>
          <w:bCs/>
          <w:sz w:val="36"/>
          <w:szCs w:val="36"/>
        </w:rPr>
      </w:pPr>
    </w:p>
    <w:p w14:paraId="1A69CB03" w14:textId="77777777" w:rsidR="00C5406D" w:rsidRDefault="00074177" w:rsidP="00C5406D">
      <w:pPr>
        <w:spacing w:before="120" w:line="240" w:lineRule="auto"/>
        <w:jc w:val="center"/>
        <w:rPr>
          <w:rFonts w:ascii="Simplified" w:eastAsia="Times New Roman" w:hAnsi="Simplified" w:cs="Simplified Arabic"/>
          <w:b/>
          <w:bCs/>
          <w:color w:val="000000"/>
          <w:sz w:val="36"/>
          <w:szCs w:val="36"/>
          <w:rtl/>
        </w:rPr>
      </w:pPr>
      <w:r w:rsidRPr="002C3361">
        <w:rPr>
          <w:rFonts w:cs="Traditional Arabic"/>
          <w:b/>
          <w:bCs/>
          <w:sz w:val="48"/>
          <w:szCs w:val="48"/>
          <w:rtl/>
        </w:rPr>
        <w:br w:type="page"/>
      </w:r>
      <w:r w:rsidR="00C5406D" w:rsidRPr="00216735">
        <w:rPr>
          <w:rFonts w:ascii="Simplified" w:hAnsi="Simplified" w:cs="Simplified Arabic"/>
          <w:b/>
          <w:bCs/>
          <w:sz w:val="36"/>
          <w:szCs w:val="36"/>
          <w:rtl/>
        </w:rPr>
        <w:lastRenderedPageBreak/>
        <w:t>الفصل ال</w:t>
      </w:r>
      <w:r w:rsidR="00C5406D" w:rsidRPr="00216735">
        <w:rPr>
          <w:rFonts w:ascii="Simplified" w:hAnsi="Simplified" w:cs="Simplified Arabic" w:hint="cs"/>
          <w:b/>
          <w:bCs/>
          <w:sz w:val="36"/>
          <w:szCs w:val="36"/>
          <w:rtl/>
        </w:rPr>
        <w:t>أ</w:t>
      </w:r>
      <w:r w:rsidR="00C5406D" w:rsidRPr="00216735">
        <w:rPr>
          <w:rFonts w:ascii="Simplified" w:hAnsi="Simplified" w:cs="Simplified Arabic"/>
          <w:b/>
          <w:bCs/>
          <w:sz w:val="36"/>
          <w:szCs w:val="36"/>
          <w:rtl/>
        </w:rPr>
        <w:t>ول</w:t>
      </w:r>
      <w:r w:rsidR="00C5406D">
        <w:rPr>
          <w:rFonts w:ascii="Simplified" w:hAnsi="Simplified" w:cs="Simplified Arabic" w:hint="cs"/>
          <w:b/>
          <w:bCs/>
          <w:sz w:val="36"/>
          <w:szCs w:val="36"/>
          <w:rtl/>
        </w:rPr>
        <w:t xml:space="preserve"> </w:t>
      </w:r>
    </w:p>
    <w:p w14:paraId="679DE292" w14:textId="77777777" w:rsidR="00C5406D" w:rsidRDefault="00C5406D" w:rsidP="00C5406D">
      <w:pPr>
        <w:spacing w:before="120" w:line="240" w:lineRule="auto"/>
        <w:jc w:val="center"/>
        <w:rPr>
          <w:rFonts w:ascii="Simplified" w:eastAsia="Times New Roman" w:hAnsi="Simplified" w:cs="Simplified Arabic"/>
          <w:color w:val="000000"/>
          <w:sz w:val="36"/>
          <w:szCs w:val="36"/>
          <w:rtl/>
        </w:rPr>
      </w:pPr>
      <w:r w:rsidRPr="00216735">
        <w:rPr>
          <w:rFonts w:ascii="Simplified" w:eastAsia="Times New Roman" w:hAnsi="Simplified" w:cs="Simplified Arabic" w:hint="cs"/>
          <w:b/>
          <w:bCs/>
          <w:color w:val="000000"/>
          <w:sz w:val="36"/>
          <w:szCs w:val="36"/>
          <w:rtl/>
        </w:rPr>
        <w:t xml:space="preserve"> </w:t>
      </w:r>
      <w:r w:rsidRPr="00216735">
        <w:rPr>
          <w:rFonts w:ascii="Simplified" w:eastAsia="Times New Roman" w:hAnsi="Simplified" w:cs="Simplified Arabic"/>
          <w:b/>
          <w:bCs/>
          <w:color w:val="000000"/>
          <w:sz w:val="36"/>
          <w:szCs w:val="36"/>
          <w:rtl/>
        </w:rPr>
        <w:t>الإطار العام للدراسة</w:t>
      </w:r>
    </w:p>
    <w:p w14:paraId="2F09D986" w14:textId="77777777" w:rsidR="00C5406D" w:rsidRPr="00216735" w:rsidRDefault="00C5406D" w:rsidP="00C5406D">
      <w:pPr>
        <w:spacing w:before="120" w:line="240" w:lineRule="auto"/>
        <w:jc w:val="center"/>
        <w:rPr>
          <w:rFonts w:ascii="Simplified" w:eastAsia="Times New Roman" w:hAnsi="Simplified" w:cs="Simplified Arabic"/>
          <w:color w:val="000000"/>
          <w:sz w:val="36"/>
          <w:szCs w:val="36"/>
          <w:rtl/>
          <w:lang w:bidi="ar-EG"/>
        </w:rPr>
      </w:pPr>
    </w:p>
    <w:p w14:paraId="27EAC565" w14:textId="77777777" w:rsidR="00C5406D" w:rsidRPr="0030063F" w:rsidRDefault="00C5406D" w:rsidP="00C5406D">
      <w:pPr>
        <w:spacing w:before="120" w:line="240" w:lineRule="auto"/>
        <w:jc w:val="both"/>
        <w:rPr>
          <w:rFonts w:ascii="Simplified" w:eastAsia="Times New Roman" w:hAnsi="Simplified" w:cs="Simplified Arabic"/>
          <w:b/>
          <w:bCs/>
          <w:color w:val="000000"/>
          <w:sz w:val="32"/>
          <w:szCs w:val="32"/>
          <w:rtl/>
        </w:rPr>
      </w:pPr>
      <w:r w:rsidRPr="0030063F">
        <w:rPr>
          <w:rFonts w:ascii="Simplified" w:eastAsia="Times New Roman" w:hAnsi="Simplified" w:cs="Simplified Arabic"/>
          <w:b/>
          <w:bCs/>
          <w:color w:val="000000"/>
          <w:sz w:val="32"/>
          <w:szCs w:val="32"/>
          <w:rtl/>
        </w:rPr>
        <w:t>المقدمة</w:t>
      </w:r>
      <w:r w:rsidRPr="0030063F">
        <w:rPr>
          <w:rFonts w:ascii="Simplified" w:eastAsia="Times New Roman" w:hAnsi="Simplified" w:cs="Simplified Arabic" w:hint="cs"/>
          <w:b/>
          <w:bCs/>
          <w:color w:val="000000"/>
          <w:sz w:val="32"/>
          <w:szCs w:val="32"/>
          <w:rtl/>
        </w:rPr>
        <w:t>:</w:t>
      </w:r>
    </w:p>
    <w:p w14:paraId="74A373C1"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9B7CB6">
        <w:rPr>
          <w:rFonts w:ascii="Simplified" w:eastAsia="Times New Roman" w:hAnsi="Simplified" w:cs="Simplified Arabic"/>
          <w:color w:val="000000"/>
          <w:sz w:val="28"/>
          <w:szCs w:val="28"/>
          <w:rtl/>
        </w:rPr>
        <w:t>تلعب اليوم المنظمات والم</w:t>
      </w:r>
      <w:r>
        <w:rPr>
          <w:rFonts w:ascii="Simplified" w:eastAsia="Times New Roman" w:hAnsi="Simplified" w:cs="Simplified Arabic" w:hint="cs"/>
          <w:color w:val="000000"/>
          <w:sz w:val="28"/>
          <w:szCs w:val="28"/>
          <w:rtl/>
        </w:rPr>
        <w:t>ؤ</w:t>
      </w:r>
      <w:r w:rsidRPr="009B7CB6">
        <w:rPr>
          <w:rFonts w:ascii="Simplified" w:eastAsia="Times New Roman" w:hAnsi="Simplified" w:cs="Simplified Arabic"/>
          <w:color w:val="000000"/>
          <w:sz w:val="28"/>
          <w:szCs w:val="28"/>
          <w:rtl/>
        </w:rPr>
        <w:t xml:space="preserve">سسات غير الربحية </w:t>
      </w:r>
      <w:r>
        <w:rPr>
          <w:rFonts w:ascii="Simplified" w:eastAsia="Times New Roman" w:hAnsi="Simplified" w:cs="Simplified Arabic" w:hint="cs"/>
          <w:color w:val="000000"/>
          <w:sz w:val="28"/>
          <w:szCs w:val="28"/>
          <w:rtl/>
        </w:rPr>
        <w:t>(</w:t>
      </w:r>
      <w:r w:rsidRPr="009B7CB6">
        <w:rPr>
          <w:rFonts w:ascii="Simplified" w:eastAsia="Times New Roman" w:hAnsi="Simplified" w:cs="Simplified Arabic"/>
          <w:color w:val="000000"/>
          <w:sz w:val="28"/>
          <w:szCs w:val="28"/>
          <w:rtl/>
        </w:rPr>
        <w:t>غير الحكومية</w:t>
      </w:r>
      <w:r>
        <w:rPr>
          <w:rFonts w:ascii="Simplified" w:eastAsia="Times New Roman" w:hAnsi="Simplified" w:cs="Simplified Arabic" w:hint="cs"/>
          <w:color w:val="000000"/>
          <w:sz w:val="28"/>
          <w:szCs w:val="28"/>
          <w:rtl/>
        </w:rPr>
        <w:t>)</w:t>
      </w:r>
      <w:r>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أدوا</w:t>
      </w:r>
      <w:r w:rsidRPr="009B7CB6">
        <w:rPr>
          <w:rFonts w:ascii="Simplified" w:eastAsia="Times New Roman" w:hAnsi="Simplified" w:cs="Simplified Arabic" w:hint="cs"/>
          <w:color w:val="000000"/>
          <w:sz w:val="28"/>
          <w:szCs w:val="28"/>
          <w:rtl/>
        </w:rPr>
        <w:t>را</w:t>
      </w:r>
      <w:r>
        <w:rPr>
          <w:rFonts w:ascii="Simplified" w:eastAsia="Times New Roman" w:hAnsi="Simplified" w:cs="Simplified Arabic" w:hint="cs"/>
          <w:color w:val="000000"/>
          <w:sz w:val="28"/>
          <w:szCs w:val="28"/>
          <w:rtl/>
        </w:rPr>
        <w:t>ً</w:t>
      </w:r>
      <w:r w:rsidRPr="009B7CB6">
        <w:rPr>
          <w:rFonts w:ascii="Simplified" w:eastAsia="Times New Roman" w:hAnsi="Simplified" w:cs="Simplified Arabic"/>
          <w:color w:val="000000"/>
          <w:sz w:val="28"/>
          <w:szCs w:val="28"/>
          <w:rtl/>
        </w:rPr>
        <w:t xml:space="preserve"> في غاية </w:t>
      </w:r>
      <w:r w:rsidRPr="009B7CB6">
        <w:rPr>
          <w:rFonts w:ascii="Simplified" w:eastAsia="Times New Roman" w:hAnsi="Simplified" w:cs="Simplified Arabic" w:hint="cs"/>
          <w:color w:val="000000"/>
          <w:sz w:val="28"/>
          <w:szCs w:val="28"/>
          <w:rtl/>
        </w:rPr>
        <w:t>الأهمية</w:t>
      </w:r>
      <w:r w:rsidRPr="009B7CB6">
        <w:rPr>
          <w:rFonts w:ascii="Simplified" w:eastAsia="Times New Roman" w:hAnsi="Simplified" w:cs="Simplified Arabic"/>
          <w:color w:val="000000"/>
          <w:sz w:val="28"/>
          <w:szCs w:val="28"/>
          <w:rtl/>
        </w:rPr>
        <w:t xml:space="preserve"> لصالح المجتمعات </w:t>
      </w:r>
      <w:r w:rsidRPr="009B7CB6">
        <w:rPr>
          <w:rFonts w:ascii="Simplified" w:eastAsia="Times New Roman" w:hAnsi="Simplified" w:cs="Simplified Arabic" w:hint="cs"/>
          <w:color w:val="000000"/>
          <w:sz w:val="28"/>
          <w:szCs w:val="28"/>
          <w:rtl/>
        </w:rPr>
        <w:t>والأفراد</w:t>
      </w:r>
      <w:r w:rsidRPr="009B7CB6">
        <w:rPr>
          <w:rFonts w:ascii="Simplified" w:eastAsia="Times New Roman" w:hAnsi="Simplified" w:cs="Simplified Arabic"/>
          <w:color w:val="000000"/>
          <w:sz w:val="28"/>
          <w:szCs w:val="28"/>
          <w:rtl/>
        </w:rPr>
        <w:t xml:space="preserve">، حيث تقوم بدور أساسي في تلبية احتياجات المجتمع في </w:t>
      </w:r>
      <w:r w:rsidRPr="009B7CB6">
        <w:rPr>
          <w:rFonts w:ascii="Simplified" w:eastAsia="Times New Roman" w:hAnsi="Simplified" w:cs="Simplified Arabic" w:hint="cs"/>
          <w:color w:val="000000"/>
          <w:sz w:val="28"/>
          <w:szCs w:val="28"/>
          <w:rtl/>
        </w:rPr>
        <w:t>مجالات</w:t>
      </w:r>
      <w:r w:rsidRPr="009B7CB6">
        <w:rPr>
          <w:rFonts w:ascii="Simplified" w:eastAsia="Times New Roman" w:hAnsi="Simplified" w:cs="Simplified Arabic"/>
          <w:color w:val="000000"/>
          <w:sz w:val="28"/>
          <w:szCs w:val="28"/>
          <w:rtl/>
        </w:rPr>
        <w:t xml:space="preserve"> مختلفة، سواء كانت اقتصادية أو اجتماعية أو تنموية، ويتجلى بوضوح الدور الفاعل الذي تل به هذه الم</w:t>
      </w:r>
      <w:r>
        <w:rPr>
          <w:rFonts w:ascii="Simplified" w:eastAsia="Times New Roman" w:hAnsi="Simplified" w:cs="Simplified Arabic" w:hint="cs"/>
          <w:color w:val="000000"/>
          <w:sz w:val="28"/>
          <w:szCs w:val="28"/>
          <w:rtl/>
        </w:rPr>
        <w:t>ؤ</w:t>
      </w:r>
      <w:r w:rsidRPr="009B7CB6">
        <w:rPr>
          <w:rFonts w:ascii="Simplified" w:eastAsia="Times New Roman" w:hAnsi="Simplified" w:cs="Simplified Arabic"/>
          <w:color w:val="000000"/>
          <w:sz w:val="28"/>
          <w:szCs w:val="28"/>
          <w:rtl/>
        </w:rPr>
        <w:t xml:space="preserve">سسات في السنوات </w:t>
      </w:r>
      <w:r w:rsidRPr="009B7CB6">
        <w:rPr>
          <w:rFonts w:ascii="Simplified" w:eastAsia="Times New Roman" w:hAnsi="Simplified" w:cs="Simplified Arabic" w:hint="cs"/>
          <w:color w:val="000000"/>
          <w:sz w:val="28"/>
          <w:szCs w:val="28"/>
          <w:rtl/>
        </w:rPr>
        <w:t>الأخيرة</w:t>
      </w:r>
      <w:r>
        <w:rPr>
          <w:rFonts w:ascii="Simplified" w:eastAsia="Times New Roman" w:hAnsi="Simplified" w:cs="Simplified Arabic"/>
          <w:color w:val="000000"/>
          <w:sz w:val="28"/>
          <w:szCs w:val="28"/>
          <w:rtl/>
        </w:rPr>
        <w:t xml:space="preserve"> في عملية التنمية المجتم</w:t>
      </w:r>
      <w:r>
        <w:rPr>
          <w:rFonts w:ascii="Simplified" w:eastAsia="Times New Roman" w:hAnsi="Simplified" w:cs="Simplified Arabic" w:hint="cs"/>
          <w:color w:val="000000"/>
          <w:sz w:val="28"/>
          <w:szCs w:val="28"/>
          <w:rtl/>
        </w:rPr>
        <w:t>ع</w:t>
      </w:r>
      <w:r w:rsidRPr="009B7CB6">
        <w:rPr>
          <w:rFonts w:ascii="Simplified" w:eastAsia="Times New Roman" w:hAnsi="Simplified" w:cs="Simplified Arabic"/>
          <w:color w:val="000000"/>
          <w:sz w:val="28"/>
          <w:szCs w:val="28"/>
          <w:rtl/>
        </w:rPr>
        <w:t xml:space="preserve">ية من </w:t>
      </w:r>
      <w:r w:rsidRPr="009B7CB6">
        <w:rPr>
          <w:rFonts w:ascii="Simplified" w:eastAsia="Times New Roman" w:hAnsi="Simplified" w:cs="Simplified Arabic" w:hint="cs"/>
          <w:color w:val="000000"/>
          <w:sz w:val="28"/>
          <w:szCs w:val="28"/>
          <w:rtl/>
        </w:rPr>
        <w:t>خلال</w:t>
      </w:r>
      <w:r w:rsidRPr="009B7CB6">
        <w:rPr>
          <w:rFonts w:ascii="Simplified" w:eastAsia="Times New Roman" w:hAnsi="Simplified" w:cs="Simplified Arabic"/>
          <w:color w:val="000000"/>
          <w:sz w:val="28"/>
          <w:szCs w:val="28"/>
          <w:rtl/>
        </w:rPr>
        <w:t xml:space="preserve"> دمج، تمكين وتعزيز قدرات المستفيدين من أفراد المجتمع المحلي، من أجل تحقيق التغيير </w:t>
      </w:r>
      <w:r w:rsidRPr="009B7CB6">
        <w:rPr>
          <w:rFonts w:ascii="Simplified" w:eastAsia="Times New Roman" w:hAnsi="Simplified" w:cs="Simplified Arabic" w:hint="cs"/>
          <w:color w:val="000000"/>
          <w:sz w:val="28"/>
          <w:szCs w:val="28"/>
          <w:rtl/>
        </w:rPr>
        <w:t>الإيجابي</w:t>
      </w:r>
      <w:r w:rsidRPr="009B7CB6">
        <w:rPr>
          <w:rFonts w:ascii="Simplified" w:eastAsia="Times New Roman" w:hAnsi="Simplified" w:cs="Simplified Arabic"/>
          <w:color w:val="000000"/>
          <w:sz w:val="28"/>
          <w:szCs w:val="28"/>
          <w:rtl/>
        </w:rPr>
        <w:t xml:space="preserve"> المنشود بشكل مستدام. وتتحقق رسالة هذه الم</w:t>
      </w:r>
      <w:r>
        <w:rPr>
          <w:rFonts w:ascii="Simplified" w:eastAsia="Times New Roman" w:hAnsi="Simplified" w:cs="Simplified Arabic" w:hint="cs"/>
          <w:color w:val="000000"/>
          <w:sz w:val="28"/>
          <w:szCs w:val="28"/>
          <w:rtl/>
        </w:rPr>
        <w:t>ؤ</w:t>
      </w:r>
      <w:r w:rsidRPr="009B7CB6">
        <w:rPr>
          <w:rFonts w:ascii="Simplified" w:eastAsia="Times New Roman" w:hAnsi="Simplified" w:cs="Simplified Arabic"/>
          <w:color w:val="000000"/>
          <w:sz w:val="28"/>
          <w:szCs w:val="28"/>
          <w:rtl/>
        </w:rPr>
        <w:t xml:space="preserve">سسات عن طريق الشراكة مع الحكومات المحلية من أجل تحقيق أهدافها ضمن منظومة القوانين والسياسات المتبعة، والتي تحكم عملها كباقي مكونات المجتمع </w:t>
      </w:r>
      <w:r w:rsidRPr="009B7CB6">
        <w:rPr>
          <w:rFonts w:ascii="Simplified" w:eastAsia="Times New Roman" w:hAnsi="Simplified" w:cs="Simplified Arabic" w:hint="cs"/>
          <w:color w:val="000000"/>
          <w:sz w:val="28"/>
          <w:szCs w:val="28"/>
          <w:rtl/>
        </w:rPr>
        <w:t>الأخرى</w:t>
      </w:r>
      <w:r w:rsidRPr="009B7CB6">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 xml:space="preserve">(المناصرة </w:t>
      </w:r>
      <w:r w:rsidRPr="009B7CB6">
        <w:rPr>
          <w:rFonts w:ascii="Simplified" w:eastAsia="Times New Roman" w:hAnsi="Simplified" w:cs="Simplified Arabic"/>
          <w:color w:val="000000"/>
          <w:sz w:val="28"/>
          <w:szCs w:val="28"/>
          <w:rtl/>
        </w:rPr>
        <w:t>، 201</w:t>
      </w:r>
      <w:r>
        <w:rPr>
          <w:rFonts w:ascii="Simplified" w:eastAsia="Times New Roman" w:hAnsi="Simplified" w:cs="Simplified Arabic" w:hint="cs"/>
          <w:color w:val="000000"/>
          <w:sz w:val="28"/>
          <w:szCs w:val="28"/>
          <w:rtl/>
        </w:rPr>
        <w:t>9</w:t>
      </w:r>
      <w:r w:rsidRPr="009B7CB6">
        <w:rPr>
          <w:rFonts w:ascii="Simplified" w:eastAsia="Times New Roman" w:hAnsi="Simplified" w:cs="Simplified Arabic"/>
          <w:color w:val="000000"/>
          <w:sz w:val="28"/>
          <w:szCs w:val="28"/>
        </w:rPr>
        <w:t xml:space="preserve"> </w:t>
      </w:r>
      <w:r>
        <w:rPr>
          <w:rFonts w:ascii="Simplified" w:eastAsia="Times New Roman" w:hAnsi="Simplified" w:cs="Simplified Arabic" w:hint="cs"/>
          <w:color w:val="000000"/>
          <w:sz w:val="28"/>
          <w:szCs w:val="28"/>
          <w:rtl/>
        </w:rPr>
        <w:t>، ص3)</w:t>
      </w:r>
    </w:p>
    <w:p w14:paraId="3D9C9891" w14:textId="77777777" w:rsidR="00C5406D" w:rsidRPr="0058050B" w:rsidRDefault="00C5406D" w:rsidP="00C5406D">
      <w:pPr>
        <w:spacing w:before="120" w:line="240" w:lineRule="auto"/>
        <w:ind w:firstLine="567"/>
        <w:jc w:val="both"/>
        <w:rPr>
          <w:rFonts w:ascii="Simplified" w:eastAsia="Times New Roman" w:hAnsi="Simplified" w:cs="Simplified Arabic"/>
          <w:color w:val="000000"/>
          <w:sz w:val="28"/>
          <w:szCs w:val="28"/>
          <w:rtl/>
        </w:rPr>
      </w:pPr>
      <w:r w:rsidRPr="0058050B">
        <w:rPr>
          <w:rFonts w:ascii="Simplified" w:eastAsia="Times New Roman" w:hAnsi="Simplified" w:cs="Simplified Arabic"/>
          <w:color w:val="000000"/>
          <w:sz w:val="28"/>
          <w:szCs w:val="28"/>
          <w:rtl/>
        </w:rPr>
        <w:t xml:space="preserve">على الرغم من الجذور التاريخية للقطاع غير الربحي في المجتمع السعودي ، و ما مر بهذا القطاع من </w:t>
      </w:r>
      <w:r w:rsidRPr="0058050B">
        <w:rPr>
          <w:rFonts w:ascii="Simplified" w:eastAsia="Times New Roman" w:hAnsi="Simplified" w:cs="Simplified Arabic" w:hint="cs"/>
          <w:color w:val="000000"/>
          <w:sz w:val="28"/>
          <w:szCs w:val="28"/>
          <w:rtl/>
        </w:rPr>
        <w:t>تحولات</w:t>
      </w:r>
      <w:r w:rsidRPr="00C7051D">
        <w:rPr>
          <w:rFonts w:ascii="Simplified" w:eastAsia="Times New Roman" w:hAnsi="Simplified" w:cs="Simplified Arabic"/>
          <w:color w:val="000000"/>
          <w:sz w:val="28"/>
          <w:szCs w:val="28"/>
          <w:rtl/>
        </w:rPr>
        <w:t xml:space="preserve"> </w:t>
      </w:r>
      <w:r w:rsidRPr="0058050B">
        <w:rPr>
          <w:rFonts w:ascii="Simplified" w:eastAsia="Times New Roman" w:hAnsi="Simplified" w:cs="Simplified Arabic"/>
          <w:color w:val="000000"/>
          <w:sz w:val="28"/>
          <w:szCs w:val="28"/>
          <w:rtl/>
        </w:rPr>
        <w:t>خاصة ؛</w:t>
      </w:r>
      <w:r w:rsidRPr="00C7051D">
        <w:rPr>
          <w:rFonts w:ascii="Simplified" w:eastAsia="Times New Roman" w:hAnsi="Simplified" w:cs="Simplified Arabic"/>
          <w:color w:val="000000"/>
          <w:sz w:val="28"/>
          <w:szCs w:val="28"/>
          <w:rtl/>
        </w:rPr>
        <w:t xml:space="preserve"> </w:t>
      </w:r>
      <w:r w:rsidRPr="0058050B">
        <w:rPr>
          <w:rFonts w:ascii="Simplified" w:eastAsia="Times New Roman" w:hAnsi="Simplified" w:cs="Simplified Arabic"/>
          <w:color w:val="000000"/>
          <w:sz w:val="28"/>
          <w:szCs w:val="28"/>
          <w:rtl/>
        </w:rPr>
        <w:t xml:space="preserve">بسبب الطفرات </w:t>
      </w:r>
      <w:r w:rsidRPr="0058050B">
        <w:rPr>
          <w:rFonts w:ascii="Simplified" w:eastAsia="Times New Roman" w:hAnsi="Simplified" w:cs="Simplified Arabic" w:hint="cs"/>
          <w:color w:val="000000"/>
          <w:sz w:val="28"/>
          <w:szCs w:val="28"/>
          <w:rtl/>
        </w:rPr>
        <w:t>الاقتصادية</w:t>
      </w:r>
      <w:r w:rsidRPr="0058050B">
        <w:rPr>
          <w:rFonts w:ascii="Simplified" w:eastAsia="Times New Roman" w:hAnsi="Simplified" w:cs="Simplified Arabic"/>
          <w:color w:val="000000"/>
          <w:sz w:val="28"/>
          <w:szCs w:val="28"/>
          <w:rtl/>
        </w:rPr>
        <w:t xml:space="preserve"> التي شهدتها المملكة في العقود الماضية، </w:t>
      </w:r>
      <w:r w:rsidRPr="0058050B">
        <w:rPr>
          <w:rFonts w:ascii="Simplified" w:eastAsia="Times New Roman" w:hAnsi="Simplified" w:cs="Simplified Arabic" w:hint="cs"/>
          <w:color w:val="000000"/>
          <w:sz w:val="28"/>
          <w:szCs w:val="28"/>
          <w:rtl/>
        </w:rPr>
        <w:t>إلا</w:t>
      </w:r>
      <w:r w:rsidRPr="0058050B">
        <w:rPr>
          <w:rFonts w:ascii="Simplified" w:eastAsia="Times New Roman" w:hAnsi="Simplified" w:cs="Simplified Arabic"/>
          <w:color w:val="000000"/>
          <w:sz w:val="28"/>
          <w:szCs w:val="28"/>
          <w:rtl/>
        </w:rPr>
        <w:t xml:space="preserve"> أنه يشهد في السنوات </w:t>
      </w:r>
      <w:r w:rsidRPr="0058050B">
        <w:rPr>
          <w:rFonts w:ascii="Simplified" w:eastAsia="Times New Roman" w:hAnsi="Simplified" w:cs="Simplified Arabic" w:hint="cs"/>
          <w:color w:val="000000"/>
          <w:sz w:val="28"/>
          <w:szCs w:val="28"/>
          <w:rtl/>
        </w:rPr>
        <w:t>الأخيرة</w:t>
      </w:r>
      <w:r w:rsidRPr="0058050B">
        <w:rPr>
          <w:rFonts w:ascii="Simplified" w:eastAsia="Times New Roman" w:hAnsi="Simplified" w:cs="Simplified Arabic"/>
          <w:color w:val="000000"/>
          <w:sz w:val="28"/>
          <w:szCs w:val="28"/>
          <w:rtl/>
        </w:rPr>
        <w:t xml:space="preserve"> </w:t>
      </w:r>
      <w:r w:rsidRPr="0058050B">
        <w:rPr>
          <w:rFonts w:ascii="Simplified" w:eastAsia="Times New Roman" w:hAnsi="Simplified" w:cs="Simplified Arabic" w:hint="cs"/>
          <w:color w:val="000000"/>
          <w:sz w:val="28"/>
          <w:szCs w:val="28"/>
          <w:rtl/>
        </w:rPr>
        <w:t>تحولا</w:t>
      </w:r>
      <w:r w:rsidRPr="0058050B">
        <w:rPr>
          <w:rFonts w:ascii="Simplified" w:eastAsia="Times New Roman" w:hAnsi="Simplified" w:cs="Simplified Arabic"/>
          <w:color w:val="000000"/>
          <w:sz w:val="28"/>
          <w:szCs w:val="28"/>
          <w:rtl/>
        </w:rPr>
        <w:t xml:space="preserve"> كبيرا لسببين مهمين أحدهما: صدور نظام الجمعيات والمؤسسات ً </w:t>
      </w:r>
      <w:r w:rsidRPr="0058050B">
        <w:rPr>
          <w:rFonts w:ascii="Simplified" w:eastAsia="Times New Roman" w:hAnsi="Simplified" w:cs="Simplified Arabic" w:hint="cs"/>
          <w:color w:val="000000"/>
          <w:sz w:val="28"/>
          <w:szCs w:val="28"/>
          <w:rtl/>
        </w:rPr>
        <w:t>الأهلية</w:t>
      </w:r>
      <w:r w:rsidRPr="0058050B">
        <w:rPr>
          <w:rFonts w:ascii="Simplified" w:eastAsia="Times New Roman" w:hAnsi="Simplified" w:cs="Simplified Arabic"/>
          <w:color w:val="000000"/>
          <w:sz w:val="28"/>
          <w:szCs w:val="28"/>
          <w:rtl/>
        </w:rPr>
        <w:t xml:space="preserve"> عام 1437 هـ وما تضمنه من توسع في </w:t>
      </w:r>
      <w:r w:rsidRPr="0058050B">
        <w:rPr>
          <w:rFonts w:ascii="Simplified" w:eastAsia="Times New Roman" w:hAnsi="Simplified" w:cs="Simplified Arabic" w:hint="cs"/>
          <w:color w:val="000000"/>
          <w:sz w:val="28"/>
          <w:szCs w:val="28"/>
          <w:rtl/>
        </w:rPr>
        <w:t>مجالاته</w:t>
      </w:r>
      <w:r w:rsidRPr="0058050B">
        <w:rPr>
          <w:rFonts w:ascii="Simplified" w:eastAsia="Times New Roman" w:hAnsi="Simplified" w:cs="Simplified Arabic"/>
          <w:color w:val="000000"/>
          <w:sz w:val="28"/>
          <w:szCs w:val="28"/>
          <w:rtl/>
        </w:rPr>
        <w:t xml:space="preserve">، وسهولة في إجراءات الترخيص والدعم والعمل إذ بلغ عدد الجمعيات والمؤسسات </w:t>
      </w:r>
      <w:r w:rsidRPr="0058050B">
        <w:rPr>
          <w:rFonts w:ascii="Simplified" w:eastAsia="Times New Roman" w:hAnsi="Simplified" w:cs="Simplified Arabic" w:hint="cs"/>
          <w:color w:val="000000"/>
          <w:sz w:val="28"/>
          <w:szCs w:val="28"/>
          <w:rtl/>
        </w:rPr>
        <w:t>الأهلية</w:t>
      </w:r>
      <w:r w:rsidRPr="0058050B">
        <w:rPr>
          <w:rFonts w:ascii="Simplified" w:eastAsia="Times New Roman" w:hAnsi="Simplified" w:cs="Simplified Arabic"/>
          <w:color w:val="000000"/>
          <w:sz w:val="28"/>
          <w:szCs w:val="28"/>
          <w:rtl/>
        </w:rPr>
        <w:t xml:space="preserve"> في عام ؛ </w:t>
      </w:r>
      <w:r>
        <w:rPr>
          <w:rFonts w:ascii="Simplified" w:eastAsia="Times New Roman" w:hAnsi="Simplified" w:cs="Simplified Arabic" w:hint="cs"/>
          <w:color w:val="000000"/>
          <w:sz w:val="28"/>
          <w:szCs w:val="28"/>
          <w:rtl/>
        </w:rPr>
        <w:t>2022م</w:t>
      </w:r>
      <w:r w:rsidRPr="0058050B">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w:t>
      </w:r>
      <w:r w:rsidRPr="0058050B">
        <w:rPr>
          <w:rFonts w:ascii="Simplified" w:eastAsia="Times New Roman" w:hAnsi="Simplified" w:cs="Simplified Arabic"/>
          <w:color w:val="000000"/>
          <w:sz w:val="28"/>
          <w:szCs w:val="28"/>
          <w:rtl/>
        </w:rPr>
        <w:t>3531 )</w:t>
      </w:r>
      <w:r>
        <w:rPr>
          <w:rFonts w:ascii="Simplified" w:eastAsia="Times New Roman" w:hAnsi="Simplified" w:cs="Simplified Arabic" w:hint="cs"/>
          <w:color w:val="000000"/>
          <w:sz w:val="28"/>
          <w:szCs w:val="28"/>
          <w:rtl/>
        </w:rPr>
        <w:t xml:space="preserve"> </w:t>
      </w:r>
      <w:r w:rsidRPr="0058050B">
        <w:rPr>
          <w:rFonts w:ascii="Simplified" w:eastAsia="Times New Roman" w:hAnsi="Simplified" w:cs="Simplified Arabic"/>
          <w:color w:val="000000"/>
          <w:sz w:val="28"/>
          <w:szCs w:val="28"/>
          <w:rtl/>
        </w:rPr>
        <w:t xml:space="preserve">جهة </w:t>
      </w:r>
      <w:r>
        <w:rPr>
          <w:rFonts w:ascii="Simplified" w:eastAsia="Times New Roman" w:hAnsi="Simplified" w:cs="Simplified Arabic" w:hint="cs"/>
          <w:color w:val="000000"/>
          <w:sz w:val="28"/>
          <w:szCs w:val="28"/>
          <w:rtl/>
        </w:rPr>
        <w:t>(</w:t>
      </w:r>
      <w:r w:rsidRPr="0058050B">
        <w:rPr>
          <w:rFonts w:ascii="Simplified" w:eastAsia="Times New Roman" w:hAnsi="Simplified" w:cs="Simplified Arabic"/>
          <w:color w:val="000000"/>
          <w:sz w:val="28"/>
          <w:szCs w:val="28"/>
          <w:rtl/>
        </w:rPr>
        <w:t>المركز الوطني لتنمية القطاع غير الربحي،2021م</w:t>
      </w:r>
      <w:r>
        <w:rPr>
          <w:rFonts w:ascii="Simplified" w:eastAsia="Times New Roman" w:hAnsi="Simplified" w:cs="Simplified Arabic" w:hint="cs"/>
          <w:color w:val="000000"/>
          <w:sz w:val="28"/>
          <w:szCs w:val="28"/>
          <w:rtl/>
        </w:rPr>
        <w:t>)</w:t>
      </w:r>
      <w:r w:rsidRPr="0058050B">
        <w:rPr>
          <w:rFonts w:ascii="Simplified" w:eastAsia="Times New Roman" w:hAnsi="Simplified" w:cs="Simplified Arabic"/>
          <w:color w:val="000000"/>
          <w:sz w:val="28"/>
          <w:szCs w:val="28"/>
          <w:rtl/>
        </w:rPr>
        <w:t xml:space="preserve"> ، </w:t>
      </w:r>
      <w:r w:rsidRPr="0058050B">
        <w:rPr>
          <w:rFonts w:ascii="Simplified" w:eastAsia="Times New Roman" w:hAnsi="Simplified" w:cs="Simplified Arabic" w:hint="cs"/>
          <w:color w:val="000000"/>
          <w:sz w:val="28"/>
          <w:szCs w:val="28"/>
          <w:rtl/>
        </w:rPr>
        <w:t>والأهم</w:t>
      </w:r>
      <w:r w:rsidRPr="0058050B">
        <w:rPr>
          <w:rFonts w:ascii="Simplified" w:eastAsia="Times New Roman" w:hAnsi="Simplified" w:cs="Simplified Arabic"/>
          <w:color w:val="000000"/>
          <w:sz w:val="28"/>
          <w:szCs w:val="28"/>
          <w:rtl/>
        </w:rPr>
        <w:t xml:space="preserve"> من ذلك ما حظي به هذا القطاع من </w:t>
      </w:r>
      <w:r>
        <w:rPr>
          <w:rFonts w:ascii="Simplified" w:eastAsia="Times New Roman" w:hAnsi="Simplified" w:cs="Simplified Arabic"/>
          <w:color w:val="000000"/>
          <w:sz w:val="28"/>
          <w:szCs w:val="28"/>
          <w:rtl/>
        </w:rPr>
        <w:t>اهتمام في رؤية 2030 التي مك</w:t>
      </w:r>
      <w:r w:rsidRPr="0058050B">
        <w:rPr>
          <w:rFonts w:ascii="Simplified" w:eastAsia="Times New Roman" w:hAnsi="Simplified" w:cs="Simplified Arabic"/>
          <w:color w:val="000000"/>
          <w:sz w:val="28"/>
          <w:szCs w:val="28"/>
          <w:rtl/>
        </w:rPr>
        <w:t>نته من أن يتبوأ مكانه قطاع</w:t>
      </w:r>
      <w:r>
        <w:rPr>
          <w:rFonts w:ascii="Simplified" w:eastAsia="Times New Roman" w:hAnsi="Simplified" w:cs="Simplified Arabic"/>
          <w:color w:val="000000"/>
          <w:sz w:val="28"/>
          <w:szCs w:val="28"/>
          <w:rtl/>
        </w:rPr>
        <w:t>ا</w:t>
      </w:r>
      <w:r>
        <w:rPr>
          <w:rFonts w:ascii="Simplified" w:eastAsia="Times New Roman" w:hAnsi="Simplified" w:cs="Simplified Arabic" w:hint="cs"/>
          <w:color w:val="000000"/>
          <w:sz w:val="28"/>
          <w:szCs w:val="28"/>
          <w:rtl/>
        </w:rPr>
        <w:t>ً</w:t>
      </w:r>
      <w:r>
        <w:rPr>
          <w:rFonts w:ascii="Simplified" w:eastAsia="Times New Roman" w:hAnsi="Simplified" w:cs="Simplified Arabic"/>
          <w:color w:val="000000"/>
          <w:sz w:val="28"/>
          <w:szCs w:val="28"/>
          <w:rtl/>
        </w:rPr>
        <w:t xml:space="preserve"> ثالث</w:t>
      </w:r>
      <w:r w:rsidRPr="0058050B">
        <w:rPr>
          <w:rFonts w:ascii="Simplified" w:eastAsia="Times New Roman" w:hAnsi="Simplified" w:cs="Simplified Arabic"/>
          <w:color w:val="000000"/>
          <w:sz w:val="28"/>
          <w:szCs w:val="28"/>
          <w:rtl/>
        </w:rPr>
        <w:t>ا</w:t>
      </w:r>
      <w:r>
        <w:rPr>
          <w:rFonts w:ascii="Simplified" w:eastAsia="Times New Roman" w:hAnsi="Simplified" w:cs="Simplified Arabic" w:hint="cs"/>
          <w:color w:val="000000"/>
          <w:sz w:val="28"/>
          <w:szCs w:val="28"/>
          <w:rtl/>
        </w:rPr>
        <w:t xml:space="preserve">ً </w:t>
      </w:r>
      <w:r w:rsidRPr="0058050B">
        <w:rPr>
          <w:rFonts w:ascii="Simplified" w:eastAsia="Times New Roman" w:hAnsi="Simplified" w:cs="Simplified Arabic"/>
          <w:color w:val="000000"/>
          <w:sz w:val="28"/>
          <w:szCs w:val="28"/>
          <w:rtl/>
        </w:rPr>
        <w:t xml:space="preserve">وجعلت من مستهدفاتها تفعيل دوره في النمو ً </w:t>
      </w:r>
      <w:r w:rsidRPr="0058050B">
        <w:rPr>
          <w:rFonts w:ascii="Simplified" w:eastAsia="Times New Roman" w:hAnsi="Simplified" w:cs="Simplified Arabic" w:hint="cs"/>
          <w:color w:val="000000"/>
          <w:sz w:val="28"/>
          <w:szCs w:val="28"/>
          <w:rtl/>
        </w:rPr>
        <w:t>الاقتصادي</w:t>
      </w:r>
      <w:r w:rsidRPr="0058050B">
        <w:rPr>
          <w:rFonts w:ascii="Simplified" w:eastAsia="Times New Roman" w:hAnsi="Simplified" w:cs="Simplified Arabic"/>
          <w:color w:val="000000"/>
          <w:sz w:val="28"/>
          <w:szCs w:val="28"/>
          <w:rtl/>
        </w:rPr>
        <w:t xml:space="preserve"> وزيادة إسهاماته؛ كما ورد في هدفين تفصيليين من أهداف الرؤية؛ </w:t>
      </w:r>
      <w:r w:rsidRPr="0058050B">
        <w:rPr>
          <w:rFonts w:ascii="Simplified" w:eastAsia="Times New Roman" w:hAnsi="Simplified" w:cs="Simplified Arabic" w:hint="cs"/>
          <w:color w:val="000000"/>
          <w:sz w:val="28"/>
          <w:szCs w:val="28"/>
          <w:rtl/>
        </w:rPr>
        <w:t>الأول</w:t>
      </w:r>
      <w:r w:rsidRPr="0058050B">
        <w:rPr>
          <w:rFonts w:ascii="Simplified" w:eastAsia="Times New Roman" w:hAnsi="Simplified" w:cs="Simplified Arabic"/>
          <w:color w:val="000000"/>
          <w:sz w:val="28"/>
          <w:szCs w:val="28"/>
          <w:rtl/>
        </w:rPr>
        <w:t xml:space="preserve">: دعم نمو القطاع غير الربحي، والثاني: تمكين المنظمات غير الربحية من تحقيق أثر أعمق </w:t>
      </w:r>
      <w:r>
        <w:rPr>
          <w:rFonts w:ascii="Simplified" w:eastAsia="Times New Roman" w:hAnsi="Simplified" w:cs="Simplified Arabic" w:hint="cs"/>
          <w:color w:val="000000"/>
          <w:sz w:val="28"/>
          <w:szCs w:val="28"/>
          <w:rtl/>
        </w:rPr>
        <w:t>(</w:t>
      </w:r>
      <w:r w:rsidRPr="0058050B">
        <w:rPr>
          <w:rFonts w:ascii="Simplified" w:eastAsia="Times New Roman" w:hAnsi="Simplified" w:cs="Simplified Arabic"/>
          <w:color w:val="000000"/>
          <w:sz w:val="28"/>
          <w:szCs w:val="28"/>
          <w:rtl/>
        </w:rPr>
        <w:t>رؤية المملكة2030 ،2016م</w:t>
      </w:r>
      <w:r>
        <w:rPr>
          <w:rFonts w:ascii="Simplified" w:eastAsia="Times New Roman" w:hAnsi="Simplified" w:cs="Simplified Arabic" w:hint="cs"/>
          <w:color w:val="000000"/>
          <w:sz w:val="28"/>
          <w:szCs w:val="28"/>
          <w:rtl/>
        </w:rPr>
        <w:t>، ص</w:t>
      </w:r>
      <w:r w:rsidRPr="0058050B">
        <w:rPr>
          <w:rFonts w:ascii="Simplified" w:eastAsia="Times New Roman" w:hAnsi="Simplified" w:cs="Simplified Arabic"/>
          <w:color w:val="000000"/>
          <w:sz w:val="28"/>
          <w:szCs w:val="28"/>
          <w:rtl/>
        </w:rPr>
        <w:t>37)</w:t>
      </w:r>
    </w:p>
    <w:p w14:paraId="3B95CA44"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sidRPr="009B7CB6">
        <w:rPr>
          <w:rFonts w:ascii="Simplified" w:eastAsia="Times New Roman" w:hAnsi="Simplified" w:cs="Simplified Arabic"/>
          <w:color w:val="000000"/>
          <w:sz w:val="28"/>
          <w:szCs w:val="28"/>
          <w:rtl/>
        </w:rPr>
        <w:t xml:space="preserve">ولمؤسســة الملــك خالــد منــذ تأسيســها النتائــج المميــزة </w:t>
      </w:r>
      <w:r w:rsidRPr="009B7CB6">
        <w:rPr>
          <w:rFonts w:ascii="Simplified" w:eastAsia="Times New Roman" w:hAnsi="Simplified" w:cs="Simplified Arabic" w:hint="cs"/>
          <w:color w:val="000000"/>
          <w:sz w:val="28"/>
          <w:szCs w:val="28"/>
          <w:rtl/>
        </w:rPr>
        <w:t>والأثر</w:t>
      </w:r>
      <w:r w:rsidRPr="009B7CB6">
        <w:rPr>
          <w:rFonts w:ascii="Simplified" w:eastAsia="Times New Roman" w:hAnsi="Simplified" w:cs="Simplified Arabic"/>
          <w:color w:val="000000"/>
          <w:sz w:val="28"/>
          <w:szCs w:val="28"/>
          <w:rtl/>
        </w:rPr>
        <w:t xml:space="preserve"> </w:t>
      </w:r>
      <w:r w:rsidRPr="009B7CB6">
        <w:rPr>
          <w:rFonts w:ascii="Simplified" w:eastAsia="Times New Roman" w:hAnsi="Simplified" w:cs="Simplified Arabic" w:hint="cs"/>
          <w:color w:val="000000"/>
          <w:sz w:val="28"/>
          <w:szCs w:val="28"/>
          <w:rtl/>
        </w:rPr>
        <w:t>الإيجابي</w:t>
      </w:r>
      <w:r w:rsidRPr="009B7CB6">
        <w:rPr>
          <w:rFonts w:ascii="Simplified" w:eastAsia="Times New Roman" w:hAnsi="Simplified" w:cs="Simplified Arabic"/>
          <w:color w:val="000000"/>
          <w:sz w:val="28"/>
          <w:szCs w:val="28"/>
          <w:rtl/>
        </w:rPr>
        <w:t xml:space="preserve">، والخبــرات التراكميـــة التـي جعلتهـا رائـدة فــي القطــاع غيــر الربحــي، وفـي نشــر ثقافــة التنميــة المســتدامة وتطبيقهــا فـي العمــل الخيـــري </w:t>
      </w:r>
      <w:r w:rsidRPr="009B7CB6">
        <w:rPr>
          <w:rFonts w:ascii="Simplified" w:eastAsia="Times New Roman" w:hAnsi="Simplified" w:cs="Simplified Arabic" w:hint="cs"/>
          <w:color w:val="000000"/>
          <w:sz w:val="28"/>
          <w:szCs w:val="28"/>
          <w:rtl/>
        </w:rPr>
        <w:t>والاجتماعي</w:t>
      </w:r>
      <w:r w:rsidRPr="009B7CB6">
        <w:rPr>
          <w:rFonts w:ascii="Simplified" w:eastAsia="Times New Roman" w:hAnsi="Simplified" w:cs="Simplified Arabic"/>
          <w:color w:val="000000"/>
          <w:sz w:val="28"/>
          <w:szCs w:val="28"/>
        </w:rPr>
        <w:t xml:space="preserve">. </w:t>
      </w:r>
      <w:r w:rsidRPr="009B7CB6">
        <w:rPr>
          <w:rFonts w:ascii="Simplified" w:eastAsia="Times New Roman" w:hAnsi="Simplified" w:cs="Simplified Arabic"/>
          <w:color w:val="000000"/>
          <w:sz w:val="28"/>
          <w:szCs w:val="28"/>
          <w:rtl/>
        </w:rPr>
        <w:t xml:space="preserve">وتســـعى المؤسسة عبـــر تكثيـــف جهودهــا </w:t>
      </w:r>
      <w:r w:rsidRPr="009B7CB6">
        <w:rPr>
          <w:rFonts w:ascii="Simplified" w:eastAsia="Times New Roman" w:hAnsi="Simplified" w:cs="Simplified Arabic" w:hint="cs"/>
          <w:color w:val="000000"/>
          <w:sz w:val="28"/>
          <w:szCs w:val="28"/>
          <w:rtl/>
        </w:rPr>
        <w:t>إلى</w:t>
      </w:r>
      <w:r w:rsidRPr="009B7CB6">
        <w:rPr>
          <w:rFonts w:ascii="Simplified" w:eastAsia="Times New Roman" w:hAnsi="Simplified" w:cs="Simplified Arabic"/>
          <w:color w:val="000000"/>
          <w:sz w:val="28"/>
          <w:szCs w:val="28"/>
          <w:rtl/>
        </w:rPr>
        <w:t xml:space="preserve"> النهــوض بالمنظمـــات غيــر الربحيــة مـــن </w:t>
      </w:r>
      <w:r>
        <w:rPr>
          <w:rFonts w:ascii="Simplified" w:eastAsia="Times New Roman" w:hAnsi="Simplified" w:cs="Simplified Arabic" w:hint="cs"/>
          <w:color w:val="000000"/>
          <w:sz w:val="28"/>
          <w:szCs w:val="28"/>
          <w:rtl/>
        </w:rPr>
        <w:t>خلال</w:t>
      </w:r>
      <w:r w:rsidRPr="009B7CB6">
        <w:rPr>
          <w:rFonts w:ascii="Simplified" w:eastAsia="Times New Roman" w:hAnsi="Simplified" w:cs="Simplified Arabic"/>
          <w:color w:val="000000"/>
          <w:sz w:val="28"/>
          <w:szCs w:val="28"/>
          <w:rtl/>
        </w:rPr>
        <w:t xml:space="preserve"> بنـــاء القـــدرات بالتدريــب والتأهيــل والتمكيــن والتطويــر، والعمــل </w:t>
      </w:r>
      <w:r>
        <w:rPr>
          <w:rFonts w:ascii="Simplified" w:eastAsia="Times New Roman" w:hAnsi="Simplified" w:cs="Simplified Arabic" w:hint="cs"/>
          <w:color w:val="000000"/>
          <w:sz w:val="28"/>
          <w:szCs w:val="28"/>
          <w:rtl/>
        </w:rPr>
        <w:t>على</w:t>
      </w:r>
      <w:r w:rsidRPr="009B7CB6">
        <w:rPr>
          <w:rFonts w:ascii="Simplified" w:eastAsia="Times New Roman" w:hAnsi="Simplified" w:cs="Simplified Arabic"/>
          <w:color w:val="000000"/>
          <w:sz w:val="28"/>
          <w:szCs w:val="28"/>
          <w:rtl/>
        </w:rPr>
        <w:t xml:space="preserve"> تمكيـن </w:t>
      </w:r>
      <w:r w:rsidRPr="009B7CB6">
        <w:rPr>
          <w:rFonts w:ascii="Simplified" w:eastAsia="Times New Roman" w:hAnsi="Simplified" w:cs="Simplified Arabic"/>
          <w:color w:val="000000"/>
          <w:sz w:val="28"/>
          <w:szCs w:val="28"/>
          <w:rtl/>
        </w:rPr>
        <w:lastRenderedPageBreak/>
        <w:t xml:space="preserve">منســوبي المنظمــات غيــر الربحيــة فـــي مناطـــق المملكـــة كافـــة، بحيـــث يتمكنـــون مـــن العمـــل بكفـــاءة واحترافيـــة؛ ليســاهموا فـي تحقيــق </w:t>
      </w:r>
      <w:r w:rsidRPr="009B7CB6">
        <w:rPr>
          <w:rFonts w:ascii="Simplified" w:eastAsia="Times New Roman" w:hAnsi="Simplified" w:cs="Simplified Arabic" w:hint="cs"/>
          <w:color w:val="000000"/>
          <w:sz w:val="28"/>
          <w:szCs w:val="28"/>
          <w:rtl/>
        </w:rPr>
        <w:t>الأهداف</w:t>
      </w:r>
      <w:r w:rsidRPr="009B7CB6">
        <w:rPr>
          <w:rFonts w:ascii="Simplified" w:eastAsia="Times New Roman" w:hAnsi="Simplified" w:cs="Simplified Arabic"/>
          <w:color w:val="000000"/>
          <w:sz w:val="28"/>
          <w:szCs w:val="28"/>
          <w:rtl/>
        </w:rPr>
        <w:t xml:space="preserve"> التـي أنشــئت مـن أجلهــا منظماتهــم، بحيـث تتمكن من إحــداث التغيير </w:t>
      </w:r>
      <w:r w:rsidRPr="009B7CB6">
        <w:rPr>
          <w:rFonts w:ascii="Simplified" w:eastAsia="Times New Roman" w:hAnsi="Simplified" w:cs="Simplified Arabic" w:hint="cs"/>
          <w:color w:val="000000"/>
          <w:sz w:val="28"/>
          <w:szCs w:val="28"/>
          <w:rtl/>
        </w:rPr>
        <w:t>الإيجابي</w:t>
      </w:r>
      <w:r w:rsidRPr="009B7CB6">
        <w:rPr>
          <w:rFonts w:ascii="Simplified" w:eastAsia="Times New Roman" w:hAnsi="Simplified" w:cs="Simplified Arabic"/>
          <w:color w:val="000000"/>
          <w:sz w:val="28"/>
          <w:szCs w:val="28"/>
          <w:rtl/>
        </w:rPr>
        <w:t xml:space="preserve"> </w:t>
      </w:r>
      <w:r w:rsidRPr="009B7CB6">
        <w:rPr>
          <w:rFonts w:ascii="Simplified" w:eastAsia="Times New Roman" w:hAnsi="Simplified" w:cs="Simplified Arabic" w:hint="cs"/>
          <w:color w:val="000000"/>
          <w:sz w:val="28"/>
          <w:szCs w:val="28"/>
          <w:rtl/>
        </w:rPr>
        <w:t>الاجتماعي</w:t>
      </w:r>
      <w:r w:rsidRPr="009B7CB6">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   الهيئة الملكية للجبيل وينبع،2024،ص3)</w:t>
      </w:r>
    </w:p>
    <w:p w14:paraId="7C7D7980"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sidRPr="004437E0">
        <w:rPr>
          <w:rFonts w:ascii="Simplified" w:eastAsia="Times New Roman" w:hAnsi="Simplified" w:cs="Simplified Arabic"/>
          <w:color w:val="000000"/>
          <w:sz w:val="28"/>
          <w:szCs w:val="28"/>
          <w:rtl/>
        </w:rPr>
        <w:t>يعتبر موضوع إدارة المخاطر من المفاهيم التي نالت اهتمام</w:t>
      </w:r>
      <w:r>
        <w:rPr>
          <w:rFonts w:ascii="Simplified" w:eastAsia="Times New Roman" w:hAnsi="Simplified" w:cs="Simplified Arabic" w:hint="cs"/>
          <w:color w:val="000000"/>
          <w:sz w:val="28"/>
          <w:szCs w:val="28"/>
          <w:rtl/>
        </w:rPr>
        <w:t xml:space="preserve"> </w:t>
      </w:r>
      <w:r w:rsidRPr="004437E0">
        <w:rPr>
          <w:rFonts w:ascii="Simplified" w:eastAsia="Times New Roman" w:hAnsi="Simplified" w:cs="Simplified Arabic"/>
          <w:color w:val="000000"/>
          <w:sz w:val="28"/>
          <w:szCs w:val="28"/>
          <w:rtl/>
        </w:rPr>
        <w:t xml:space="preserve">الباحثين والمفكرين، وذلك لما تعرضت له المنظمات المعاصرة من صعوبات والعديد من المخاطر </w:t>
      </w:r>
      <w:r w:rsidRPr="004437E0">
        <w:rPr>
          <w:rFonts w:ascii="Simplified" w:eastAsia="Times New Roman" w:hAnsi="Simplified" w:cs="Simplified Arabic" w:hint="cs"/>
          <w:color w:val="000000"/>
          <w:sz w:val="28"/>
          <w:szCs w:val="28"/>
          <w:rtl/>
        </w:rPr>
        <w:t>خلال</w:t>
      </w:r>
      <w:r w:rsidRPr="004437E0">
        <w:rPr>
          <w:rFonts w:ascii="Simplified" w:eastAsia="Times New Roman" w:hAnsi="Simplified" w:cs="Simplified Arabic"/>
          <w:color w:val="000000"/>
          <w:sz w:val="28"/>
          <w:szCs w:val="28"/>
          <w:rtl/>
        </w:rPr>
        <w:t xml:space="preserve"> العقود الماضية التي أدت إلى تراجع </w:t>
      </w:r>
      <w:r w:rsidRPr="004437E0">
        <w:rPr>
          <w:rFonts w:ascii="Simplified" w:eastAsia="Times New Roman" w:hAnsi="Simplified" w:cs="Simplified Arabic" w:hint="cs"/>
          <w:color w:val="000000"/>
          <w:sz w:val="28"/>
          <w:szCs w:val="28"/>
          <w:rtl/>
        </w:rPr>
        <w:t>الأوضاع</w:t>
      </w:r>
      <w:r w:rsidRPr="004437E0">
        <w:rPr>
          <w:rFonts w:ascii="Simplified" w:eastAsia="Times New Roman" w:hAnsi="Simplified" w:cs="Simplified Arabic"/>
          <w:color w:val="000000"/>
          <w:sz w:val="28"/>
          <w:szCs w:val="28"/>
          <w:rtl/>
        </w:rPr>
        <w:t xml:space="preserve"> المالية للعديد من المنظمات المعروفة، مما ادى إلى اهتمام هذه المنظمات بتطوير أساليب جديدة تمكنها من التعامل مع المخاطر بطرق أكثر واقعية</w:t>
      </w:r>
      <w:r w:rsidRPr="004437E0">
        <w:rPr>
          <w:rFonts w:ascii="Simplified" w:eastAsia="Times New Roman" w:hAnsi="Simplified" w:cs="Simplified Arabic"/>
          <w:color w:val="000000"/>
          <w:sz w:val="28"/>
          <w:szCs w:val="28"/>
        </w:rPr>
        <w:t xml:space="preserve">. </w:t>
      </w:r>
      <w:r w:rsidRPr="004437E0">
        <w:rPr>
          <w:rFonts w:ascii="Simplified" w:eastAsia="Times New Roman" w:hAnsi="Simplified" w:cs="Simplified Arabic"/>
          <w:color w:val="000000"/>
          <w:sz w:val="28"/>
          <w:szCs w:val="28"/>
          <w:rtl/>
        </w:rPr>
        <w:t xml:space="preserve">تسعى المنظمات لتجنب المخاطر أو تخفيفها، وهذا يتطلب أن تكون قادرة على التنبؤ والحدس والتفكير في المخاطر، وتكون قادرة على قراءة ووصف المخاطر، ووضع </w:t>
      </w:r>
      <w:r w:rsidRPr="004437E0">
        <w:rPr>
          <w:rFonts w:ascii="Simplified" w:eastAsia="Times New Roman" w:hAnsi="Simplified" w:cs="Simplified Arabic" w:hint="cs"/>
          <w:color w:val="000000"/>
          <w:sz w:val="28"/>
          <w:szCs w:val="28"/>
          <w:rtl/>
        </w:rPr>
        <w:t>الافتراضات</w:t>
      </w:r>
      <w:r w:rsidRPr="004437E0">
        <w:rPr>
          <w:rFonts w:ascii="Simplified" w:eastAsia="Times New Roman" w:hAnsi="Simplified" w:cs="Simplified Arabic"/>
          <w:color w:val="000000"/>
          <w:sz w:val="28"/>
          <w:szCs w:val="28"/>
          <w:rtl/>
        </w:rPr>
        <w:t xml:space="preserve"> المحتملة</w:t>
      </w:r>
      <w:r>
        <w:rPr>
          <w:rFonts w:ascii="Simplified" w:eastAsia="Times New Roman" w:hAnsi="Simplified" w:cs="Simplified Arabic" w:hint="cs"/>
          <w:color w:val="000000"/>
          <w:sz w:val="28"/>
          <w:szCs w:val="28"/>
          <w:rtl/>
        </w:rPr>
        <w:t xml:space="preserve"> </w:t>
      </w:r>
      <w:r w:rsidRPr="004437E0">
        <w:rPr>
          <w:rFonts w:ascii="Simplified" w:eastAsia="Times New Roman" w:hAnsi="Simplified" w:cs="Simplified Arabic"/>
          <w:color w:val="000000"/>
          <w:sz w:val="28"/>
          <w:szCs w:val="28"/>
          <w:rtl/>
        </w:rPr>
        <w:t xml:space="preserve">حدوث المخاطر. إن منظمات اليوم بحاجة إلى قياديين يمتلكون القدرة على استشراف المستقبل والتفكير </w:t>
      </w:r>
      <w:r w:rsidRPr="004437E0">
        <w:rPr>
          <w:rFonts w:ascii="Simplified" w:eastAsia="Times New Roman" w:hAnsi="Simplified" w:cs="Simplified Arabic" w:hint="cs"/>
          <w:color w:val="000000"/>
          <w:sz w:val="28"/>
          <w:szCs w:val="28"/>
          <w:rtl/>
        </w:rPr>
        <w:t>الاستراتيجي</w:t>
      </w:r>
      <w:r w:rsidRPr="004437E0">
        <w:rPr>
          <w:rFonts w:ascii="Simplified" w:eastAsia="Times New Roman" w:hAnsi="Simplified" w:cs="Simplified Arabic"/>
          <w:color w:val="000000"/>
          <w:sz w:val="28"/>
          <w:szCs w:val="28"/>
          <w:rtl/>
        </w:rPr>
        <w:t xml:space="preserve"> ولديهم رؤية لما سيحدث في المستقبل، والقدرة على استقراء واستباق وقوع المخاطر، والتفكير في عواقب المخاطر المترتبة على القرارات </w:t>
      </w:r>
      <w:r w:rsidRPr="004437E0">
        <w:rPr>
          <w:rFonts w:ascii="Simplified" w:eastAsia="Times New Roman" w:hAnsi="Simplified" w:cs="Simplified Arabic" w:hint="cs"/>
          <w:color w:val="000000"/>
          <w:sz w:val="28"/>
          <w:szCs w:val="28"/>
          <w:rtl/>
        </w:rPr>
        <w:t>الإدارية</w:t>
      </w:r>
      <w:r w:rsidRPr="004437E0">
        <w:rPr>
          <w:rFonts w:ascii="Simplified" w:eastAsia="Times New Roman" w:hAnsi="Simplified" w:cs="Simplified Arabic"/>
          <w:color w:val="000000"/>
          <w:sz w:val="28"/>
          <w:szCs w:val="28"/>
          <w:rtl/>
        </w:rPr>
        <w:t xml:space="preserve"> التي يتخذونها، والتخطيط لما يجب القيام به للحد من احتمال وقوع المخاطر والتعامل معها في حال وقوعها</w:t>
      </w:r>
      <w:r>
        <w:rPr>
          <w:rFonts w:ascii="Simplified" w:eastAsia="Times New Roman" w:hAnsi="Simplified" w:cs="Simplified Arabic" w:hint="cs"/>
          <w:color w:val="000000"/>
          <w:sz w:val="28"/>
          <w:szCs w:val="28"/>
          <w:rtl/>
        </w:rPr>
        <w:t xml:space="preserve">( </w:t>
      </w:r>
      <w:proofErr w:type="spellStart"/>
      <w:r>
        <w:rPr>
          <w:rFonts w:ascii="Simplified" w:eastAsia="Times New Roman" w:hAnsi="Simplified" w:cs="Simplified Arabic" w:hint="cs"/>
          <w:color w:val="000000"/>
          <w:sz w:val="28"/>
          <w:szCs w:val="28"/>
          <w:rtl/>
        </w:rPr>
        <w:t>الحسنس،الخشالي</w:t>
      </w:r>
      <w:proofErr w:type="spellEnd"/>
      <w:r>
        <w:rPr>
          <w:rFonts w:ascii="Simplified" w:eastAsia="Times New Roman" w:hAnsi="Simplified" w:cs="Simplified Arabic" w:hint="cs"/>
          <w:color w:val="000000"/>
          <w:sz w:val="28"/>
          <w:szCs w:val="28"/>
          <w:rtl/>
        </w:rPr>
        <w:t xml:space="preserve"> ،2024، ص2)</w:t>
      </w:r>
    </w:p>
    <w:p w14:paraId="74AB2BCB"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و</w:t>
      </w:r>
      <w:r w:rsidRPr="00271ED4">
        <w:rPr>
          <w:rFonts w:ascii="Simplified" w:eastAsia="Times New Roman" w:hAnsi="Simplified" w:cs="Simplified Arabic"/>
          <w:color w:val="000000"/>
          <w:sz w:val="28"/>
          <w:szCs w:val="28"/>
          <w:rtl/>
        </w:rPr>
        <w:t>تواجه المؤسسات غير الربحية تحديات متزايدة في الحفاظ على استمراريتها التشغيلية في ظل تقلبات اقتصادية واجتماعية متسارعة. ويُعد تبني ممارسات فعالة لإدارة المخاطر خطوة محورية لتعزيز مرونة هذه المؤسسات وقدرتها على مواجهة الأزمات. تأتي مؤسسة الملك خالد الخيرية كنموذج ريادي في تطبيق سياسات حوكمة متقدمة تدعم إدارة المخاطر لضمان الاستدامة المجتمعية.</w:t>
      </w:r>
    </w:p>
    <w:p w14:paraId="65BBF42B" w14:textId="77777777" w:rsidR="00C5406D" w:rsidRPr="00216735" w:rsidRDefault="00C5406D" w:rsidP="00C5406D">
      <w:pPr>
        <w:spacing w:before="120" w:line="240" w:lineRule="auto"/>
        <w:jc w:val="both"/>
        <w:rPr>
          <w:rFonts w:ascii="Simplified" w:eastAsia="Times New Roman" w:hAnsi="Simplified" w:cs="Simplified Arabic"/>
          <w:b/>
          <w:bCs/>
          <w:color w:val="000000"/>
          <w:sz w:val="32"/>
          <w:szCs w:val="32"/>
          <w:rtl/>
        </w:rPr>
      </w:pPr>
      <w:r w:rsidRPr="00216735">
        <w:rPr>
          <w:rFonts w:ascii="Simplified" w:eastAsia="Times New Roman" w:hAnsi="Simplified" w:cs="Simplified Arabic"/>
          <w:b/>
          <w:bCs/>
          <w:color w:val="000000"/>
          <w:sz w:val="32"/>
          <w:szCs w:val="32"/>
          <w:rtl/>
        </w:rPr>
        <w:t>مشكلة الدراسة</w:t>
      </w:r>
      <w:r>
        <w:rPr>
          <w:rFonts w:ascii="Simplified" w:eastAsia="Times New Roman" w:hAnsi="Simplified" w:cs="Simplified Arabic" w:hint="cs"/>
          <w:b/>
          <w:bCs/>
          <w:color w:val="000000"/>
          <w:sz w:val="32"/>
          <w:szCs w:val="32"/>
          <w:rtl/>
        </w:rPr>
        <w:t>:</w:t>
      </w:r>
    </w:p>
    <w:p w14:paraId="76930556"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تكمن مشكلة الدراسة في التساؤل الرئيس:</w:t>
      </w:r>
    </w:p>
    <w:p w14:paraId="0140ADC8"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ت</w:t>
      </w:r>
      <w:r w:rsidRPr="000421E7">
        <w:rPr>
          <w:rFonts w:ascii="Simplified" w:eastAsia="Times New Roman" w:hAnsi="Simplified" w:cs="Simplified Arabic"/>
          <w:color w:val="000000"/>
          <w:sz w:val="28"/>
          <w:szCs w:val="28"/>
          <w:rtl/>
        </w:rPr>
        <w:t xml:space="preserve">نشط المؤسسات </w:t>
      </w:r>
      <w:r>
        <w:rPr>
          <w:rFonts w:ascii="Simplified" w:eastAsia="Times New Roman" w:hAnsi="Simplified" w:cs="Simplified Arabic" w:hint="cs"/>
          <w:color w:val="000000"/>
          <w:sz w:val="28"/>
          <w:szCs w:val="28"/>
          <w:rtl/>
        </w:rPr>
        <w:t>غير الربحية</w:t>
      </w:r>
      <w:r w:rsidRPr="000421E7">
        <w:rPr>
          <w:rFonts w:ascii="Simplified" w:eastAsia="Times New Roman" w:hAnsi="Simplified" w:cs="Simplified Arabic"/>
          <w:color w:val="000000"/>
          <w:sz w:val="28"/>
          <w:szCs w:val="28"/>
          <w:rtl/>
        </w:rPr>
        <w:t xml:space="preserve"> في بيئة ديناميكية عند ممارسة</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hint="cs"/>
          <w:color w:val="000000"/>
          <w:sz w:val="28"/>
          <w:szCs w:val="28"/>
          <w:rtl/>
        </w:rPr>
        <w:t>الأنشطة</w:t>
      </w:r>
      <w:r w:rsidRPr="000421E7">
        <w:rPr>
          <w:rFonts w:ascii="Simplified" w:eastAsia="Times New Roman" w:hAnsi="Simplified" w:cs="Simplified Arabic"/>
          <w:color w:val="000000"/>
          <w:sz w:val="28"/>
          <w:szCs w:val="28"/>
          <w:rtl/>
        </w:rPr>
        <w:t>، وعادة ما ترهب</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هذه البيئة استقرارها</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وتجعلها عرضة لمختلف المخاطر التي تهدد نشاطها</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وإنجاز</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أهدافها0ولسوء الحظ فإن قدرة هذه المؤسسات على تجاوز هذه المخاطر تكون ضعيفة، أو</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أن إدارة المخاطر غير</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فعالة</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لذلك نجدها تسعى إلى تحقيق المزايا التنافسية</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 xml:space="preserve">من </w:t>
      </w:r>
      <w:r>
        <w:rPr>
          <w:rFonts w:ascii="Simplified" w:eastAsia="Times New Roman" w:hAnsi="Simplified" w:cs="Simplified Arabic" w:hint="cs"/>
          <w:color w:val="000000"/>
          <w:sz w:val="28"/>
          <w:szCs w:val="28"/>
          <w:rtl/>
        </w:rPr>
        <w:t>خلال</w:t>
      </w:r>
      <w:r w:rsidRPr="000421E7">
        <w:rPr>
          <w:rFonts w:ascii="Simplified" w:eastAsia="Times New Roman" w:hAnsi="Simplified" w:cs="Simplified Arabic"/>
          <w:color w:val="000000"/>
          <w:sz w:val="28"/>
          <w:szCs w:val="28"/>
          <w:rtl/>
        </w:rPr>
        <w:t xml:space="preserve"> التفوق على</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 xml:space="preserve">قدرات المنافسين والتأقلم مع الديناميكية المتصاعدة للبيانات التنافسية التي تعمل فيها، لتكون بمثابة حاجز أمان في ظل اشتداد حدة المنافسة وبما يضمن لها تحقيق </w:t>
      </w:r>
      <w:r w:rsidRPr="000421E7">
        <w:rPr>
          <w:rFonts w:ascii="Simplified" w:eastAsia="Times New Roman" w:hAnsi="Simplified" w:cs="Simplified Arabic" w:hint="cs"/>
          <w:color w:val="000000"/>
          <w:sz w:val="28"/>
          <w:szCs w:val="28"/>
          <w:rtl/>
        </w:rPr>
        <w:t>الاستدامة</w:t>
      </w:r>
      <w:r w:rsidRPr="000421E7">
        <w:rPr>
          <w:rFonts w:ascii="Simplified" w:eastAsia="Times New Roman" w:hAnsi="Simplified" w:cs="Simplified Arabic"/>
          <w:color w:val="000000"/>
          <w:sz w:val="28"/>
          <w:szCs w:val="28"/>
          <w:rtl/>
        </w:rPr>
        <w:t xml:space="preserve"> للمزايا التنافسية</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لتحقيق دخول منافسين جدد</w:t>
      </w:r>
      <w:r>
        <w:rPr>
          <w:rFonts w:ascii="Simplified" w:eastAsia="Times New Roman" w:hAnsi="Simplified" w:cs="Simplified Arabic" w:hint="cs"/>
          <w:color w:val="000000"/>
          <w:sz w:val="28"/>
          <w:szCs w:val="28"/>
          <w:rtl/>
        </w:rPr>
        <w:t xml:space="preserve"> </w:t>
      </w:r>
      <w:r w:rsidRPr="000421E7">
        <w:rPr>
          <w:rFonts w:ascii="Simplified" w:eastAsia="Times New Roman" w:hAnsi="Simplified" w:cs="Simplified Arabic"/>
          <w:color w:val="000000"/>
          <w:sz w:val="28"/>
          <w:szCs w:val="28"/>
          <w:rtl/>
        </w:rPr>
        <w:t xml:space="preserve">للقطاع الذي تنشط فيه، حيث أن ممارسة إدارة المخاطر بالشكل السليم والمدروس سيعزز من استدامة </w:t>
      </w:r>
      <w:r>
        <w:rPr>
          <w:rFonts w:ascii="Simplified" w:eastAsia="Times New Roman" w:hAnsi="Simplified" w:cs="Simplified Arabic" w:hint="cs"/>
          <w:color w:val="000000"/>
          <w:sz w:val="28"/>
          <w:szCs w:val="28"/>
          <w:rtl/>
        </w:rPr>
        <w:t>هذه المؤسسات لذلك يمكن للباحث صياغة مشكلة الدراسة الحالية في السؤال الرئيس التالي:</w:t>
      </w:r>
    </w:p>
    <w:p w14:paraId="29577699"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lastRenderedPageBreak/>
        <w:t>ما أثر ممارسات إدارة المخاطر على استمرارية الأعمال في القطاع غير الربحي السعودي؟</w:t>
      </w:r>
    </w:p>
    <w:p w14:paraId="1B6D941E" w14:textId="77777777" w:rsidR="00C5406D" w:rsidRPr="00F61506" w:rsidRDefault="00C5406D" w:rsidP="00C5406D">
      <w:pPr>
        <w:spacing w:before="120" w:line="240" w:lineRule="auto"/>
        <w:jc w:val="both"/>
        <w:rPr>
          <w:rFonts w:ascii="Simplified" w:eastAsia="Times New Roman" w:hAnsi="Simplified" w:cs="Simplified Arabic"/>
          <w:b/>
          <w:bCs/>
          <w:color w:val="000000"/>
          <w:sz w:val="32"/>
          <w:szCs w:val="32"/>
          <w:rtl/>
          <w:lang w:bidi="ar-EG"/>
        </w:rPr>
      </w:pPr>
      <w:r w:rsidRPr="00F61506">
        <w:rPr>
          <w:rFonts w:ascii="Simplified" w:eastAsia="Times New Roman" w:hAnsi="Simplified" w:cs="Simplified Arabic"/>
          <w:b/>
          <w:bCs/>
          <w:color w:val="000000"/>
          <w:sz w:val="32"/>
          <w:szCs w:val="32"/>
          <w:rtl/>
        </w:rPr>
        <w:t>أهمية الدراسة</w:t>
      </w:r>
      <w:r w:rsidRPr="00F61506">
        <w:rPr>
          <w:rFonts w:ascii="Simplified" w:eastAsia="Times New Roman" w:hAnsi="Simplified" w:cs="Simplified Arabic" w:hint="cs"/>
          <w:b/>
          <w:bCs/>
          <w:color w:val="000000"/>
          <w:sz w:val="32"/>
          <w:szCs w:val="32"/>
          <w:rtl/>
        </w:rPr>
        <w:t>:</w:t>
      </w:r>
    </w:p>
    <w:p w14:paraId="55D7FB48" w14:textId="77777777" w:rsidR="00C5406D" w:rsidRPr="00F61506" w:rsidRDefault="00C5406D" w:rsidP="00C5406D">
      <w:pPr>
        <w:spacing w:before="120" w:line="240" w:lineRule="auto"/>
        <w:jc w:val="both"/>
        <w:rPr>
          <w:rFonts w:ascii="Simplified" w:eastAsia="Times New Roman" w:hAnsi="Simplified" w:cs="Simplified Arabic"/>
          <w:b/>
          <w:bCs/>
          <w:color w:val="000000"/>
          <w:sz w:val="32"/>
          <w:szCs w:val="32"/>
          <w:rtl/>
        </w:rPr>
      </w:pPr>
      <w:r w:rsidRPr="00F61506">
        <w:rPr>
          <w:rFonts w:ascii="Simplified" w:eastAsia="Times New Roman" w:hAnsi="Simplified" w:cs="Simplified Arabic" w:hint="cs"/>
          <w:b/>
          <w:bCs/>
          <w:color w:val="000000"/>
          <w:sz w:val="32"/>
          <w:szCs w:val="32"/>
          <w:rtl/>
        </w:rPr>
        <w:t xml:space="preserve"> أولاً : الأهمية العلمية ( النظرية )</w:t>
      </w:r>
    </w:p>
    <w:p w14:paraId="59CFDA13" w14:textId="77777777" w:rsidR="00C5406D" w:rsidRDefault="00C5406D" w:rsidP="00045110">
      <w:pPr>
        <w:pStyle w:val="a7"/>
        <w:numPr>
          <w:ilvl w:val="0"/>
          <w:numId w:val="9"/>
        </w:numPr>
        <w:spacing w:before="120" w:after="160" w:line="240" w:lineRule="auto"/>
        <w:jc w:val="both"/>
        <w:rPr>
          <w:rFonts w:ascii="Simplified" w:hAnsi="Simplified" w:cs="Simplified Arabic"/>
          <w:color w:val="000000"/>
          <w:sz w:val="28"/>
          <w:szCs w:val="28"/>
          <w:lang w:bidi="ar-EG"/>
        </w:rPr>
      </w:pPr>
      <w:r w:rsidRPr="00F61506">
        <w:rPr>
          <w:rFonts w:ascii="Simplified" w:hAnsi="Simplified" w:cs="Simplified Arabic"/>
          <w:color w:val="000000"/>
          <w:sz w:val="28"/>
          <w:szCs w:val="28"/>
          <w:rtl/>
        </w:rPr>
        <w:t>تبرز أهمية هذه الدراسة في كونها تربط بين إدارة المخاطر واستمرارية الأعمال داخل قطاع يمثل أحد ركائز التنمية الوطنية وفق رؤية 2030.</w:t>
      </w:r>
    </w:p>
    <w:p w14:paraId="15EDF621" w14:textId="77777777" w:rsidR="00C5406D" w:rsidRDefault="00C5406D" w:rsidP="00045110">
      <w:pPr>
        <w:pStyle w:val="a7"/>
        <w:numPr>
          <w:ilvl w:val="0"/>
          <w:numId w:val="9"/>
        </w:numPr>
        <w:spacing w:before="120" w:after="160" w:line="240" w:lineRule="auto"/>
        <w:jc w:val="both"/>
        <w:rPr>
          <w:rFonts w:ascii="Simplified" w:hAnsi="Simplified" w:cs="Simplified Arabic"/>
          <w:color w:val="000000"/>
          <w:sz w:val="28"/>
          <w:szCs w:val="28"/>
          <w:lang w:bidi="ar-EG"/>
        </w:rPr>
      </w:pPr>
      <w:r w:rsidRPr="00F24D16">
        <w:rPr>
          <w:rFonts w:ascii="Simplified" w:hAnsi="Simplified" w:cs="Simplified Arabic" w:hint="eastAsia"/>
          <w:color w:val="000000"/>
          <w:sz w:val="28"/>
          <w:szCs w:val="28"/>
          <w:rtl/>
          <w:lang w:bidi="ar-EG"/>
        </w:rPr>
        <w:t>تسهم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الدراسة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توسيع</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الفهم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النظري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لمفاهيم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إدارة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المخاطر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وتأثيراتها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المختلفة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على</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أداء</w:t>
      </w:r>
      <w:r w:rsidRPr="00F24D16">
        <w:rPr>
          <w:rFonts w:ascii="Simplified" w:hAnsi="Simplified" w:cs="Simplified Arabic"/>
          <w:color w:val="000000"/>
          <w:sz w:val="28"/>
          <w:szCs w:val="28"/>
          <w:rtl/>
          <w:lang w:bidi="ar-EG"/>
        </w:rPr>
        <w:t xml:space="preserve"> </w:t>
      </w:r>
      <w:r>
        <w:rPr>
          <w:rFonts w:ascii="Simplified" w:hAnsi="Simplified" w:cs="Simplified Arabic" w:hint="cs"/>
          <w:color w:val="000000"/>
          <w:sz w:val="28"/>
          <w:szCs w:val="28"/>
          <w:rtl/>
          <w:lang w:bidi="ar-EG"/>
        </w:rPr>
        <w:t>المؤسسات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خلال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تحليل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الأدبيات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الحالية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وتقديم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إطار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عمل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متكامل،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كما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تساعد</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بناء</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أساس</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نظري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قوي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يمكن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الاعتماد</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عليه</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الأبحاث</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المستقبلية</w:t>
      </w:r>
    </w:p>
    <w:p w14:paraId="650800B1" w14:textId="77777777" w:rsidR="00C5406D" w:rsidRDefault="00C5406D" w:rsidP="00045110">
      <w:pPr>
        <w:pStyle w:val="a7"/>
        <w:numPr>
          <w:ilvl w:val="0"/>
          <w:numId w:val="9"/>
        </w:numPr>
        <w:spacing w:before="120" w:after="160" w:line="240" w:lineRule="auto"/>
        <w:jc w:val="both"/>
        <w:rPr>
          <w:rFonts w:ascii="Simplified" w:hAnsi="Simplified" w:cs="Simplified Arabic"/>
          <w:color w:val="000000"/>
          <w:sz w:val="28"/>
          <w:szCs w:val="28"/>
          <w:lang w:bidi="ar-EG"/>
        </w:rPr>
      </w:pPr>
      <w:r w:rsidRPr="00F24D16">
        <w:rPr>
          <w:rFonts w:ascii="Simplified" w:hAnsi="Simplified" w:cs="Simplified Arabic" w:hint="eastAsia"/>
          <w:color w:val="000000"/>
          <w:sz w:val="28"/>
          <w:szCs w:val="28"/>
          <w:rtl/>
          <w:lang w:bidi="ar-EG"/>
        </w:rPr>
        <w:t>تقدم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الدراسة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أيضا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نماذج</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واستراتيجيات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جديدة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ومطورة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لإدارة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المخاطر،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مما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يساعد</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الأكاديميين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والباحثين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على</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تطوير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وتطبيق</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نظريات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جديدة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هذا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المجال،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وهذا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يشمل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تقديم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أساليب</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مبتكرة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لتقييم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وتحليل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المخاطر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وتأثيراتها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على</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الأداء</w:t>
      </w:r>
      <w:r>
        <w:rPr>
          <w:rFonts w:ascii="Simplified" w:hAnsi="Simplified" w:cs="Simplified Arabic" w:hint="cs"/>
          <w:color w:val="000000"/>
          <w:sz w:val="28"/>
          <w:szCs w:val="28"/>
          <w:rtl/>
          <w:lang w:bidi="ar-EG"/>
        </w:rPr>
        <w:t xml:space="preserve"> واستدامة عمل المؤسسات وخاصة غير الربحية </w:t>
      </w:r>
    </w:p>
    <w:p w14:paraId="7F0F62AF" w14:textId="77777777" w:rsidR="00C5406D" w:rsidRPr="00F61506" w:rsidRDefault="00C5406D" w:rsidP="00045110">
      <w:pPr>
        <w:pStyle w:val="a7"/>
        <w:numPr>
          <w:ilvl w:val="0"/>
          <w:numId w:val="9"/>
        </w:numPr>
        <w:spacing w:before="120" w:after="160" w:line="240" w:lineRule="auto"/>
        <w:jc w:val="both"/>
        <w:rPr>
          <w:rFonts w:ascii="Simplified" w:hAnsi="Simplified" w:cs="Simplified Arabic"/>
          <w:color w:val="000000"/>
          <w:sz w:val="28"/>
          <w:szCs w:val="28"/>
          <w:rtl/>
          <w:lang w:bidi="ar-EG"/>
        </w:rPr>
      </w:pP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تساعد</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الدراسة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توضيح</w:t>
      </w:r>
      <w:r>
        <w:rPr>
          <w:rFonts w:ascii="Simplified" w:hAnsi="Simplified" w:cs="Simplified Arabic" w:hint="cs"/>
          <w:color w:val="000000"/>
          <w:sz w:val="28"/>
          <w:szCs w:val="28"/>
          <w:rtl/>
          <w:lang w:bidi="ar-EG"/>
        </w:rPr>
        <w:t xml:space="preserve"> </w:t>
      </w:r>
      <w:r w:rsidRPr="00F24D16">
        <w:rPr>
          <w:rFonts w:ascii="Simplified" w:hAnsi="Simplified" w:cs="Simplified Arabic" w:hint="eastAsia"/>
          <w:color w:val="000000"/>
          <w:sz w:val="28"/>
          <w:szCs w:val="28"/>
          <w:rtl/>
          <w:lang w:bidi="ar-EG"/>
        </w:rPr>
        <w:t>العلاقة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المعقدة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بين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إدارة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المخاطر</w:t>
      </w:r>
      <w:r w:rsidRPr="00F24D16">
        <w:rPr>
          <w:rFonts w:ascii="Simplified" w:hAnsi="Simplified" w:cs="Simplified Arabic"/>
          <w:color w:val="000000"/>
          <w:sz w:val="28"/>
          <w:szCs w:val="28"/>
          <w:rtl/>
          <w:lang w:bidi="ar-EG"/>
        </w:rPr>
        <w:t xml:space="preserve"> </w:t>
      </w:r>
      <w:r>
        <w:rPr>
          <w:rFonts w:ascii="Simplified" w:hAnsi="Simplified" w:cs="Simplified Arabic" w:hint="cs"/>
          <w:color w:val="000000"/>
          <w:sz w:val="28"/>
          <w:szCs w:val="28"/>
          <w:rtl/>
          <w:lang w:bidi="ar-EG"/>
        </w:rPr>
        <w:t xml:space="preserve">واستمرارية الأعمال في المؤسسات غير الربحية </w:t>
      </w:r>
      <w:r w:rsidRPr="00F24D16">
        <w:rPr>
          <w:rFonts w:ascii="Simplified" w:hAnsi="Simplified" w:cs="Simplified Arabic" w:hint="eastAsia"/>
          <w:color w:val="000000"/>
          <w:sz w:val="28"/>
          <w:szCs w:val="28"/>
          <w:rtl/>
          <w:lang w:bidi="ar-EG"/>
        </w:rPr>
        <w:t>مما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يتيح</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للباحثين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والمديرين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فهم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كيفية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تأثير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المخاطر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المختلفة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على</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الجوانب</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المالية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والتشغيلية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والاستراتيجية</w:t>
      </w:r>
      <w:r w:rsidRPr="00F24D16">
        <w:rPr>
          <w:rFonts w:ascii="Simplified" w:hAnsi="Simplified" w:cs="Simplified Arabic"/>
          <w:color w:val="000000"/>
          <w:sz w:val="28"/>
          <w:szCs w:val="28"/>
          <w:rtl/>
          <w:lang w:bidi="ar-EG"/>
        </w:rPr>
        <w:t xml:space="preserve"> </w:t>
      </w:r>
      <w:r>
        <w:rPr>
          <w:rFonts w:ascii="Simplified" w:hAnsi="Simplified" w:cs="Simplified Arabic" w:hint="cs"/>
          <w:color w:val="000000"/>
          <w:sz w:val="28"/>
          <w:szCs w:val="28"/>
          <w:rtl/>
          <w:lang w:bidi="ar-EG"/>
        </w:rPr>
        <w:t>للمؤسسات</w:t>
      </w:r>
    </w:p>
    <w:p w14:paraId="0C49D25B" w14:textId="77777777" w:rsidR="00C5406D" w:rsidRPr="00C5406D" w:rsidRDefault="00C5406D" w:rsidP="00C5406D">
      <w:pPr>
        <w:spacing w:before="120" w:line="240" w:lineRule="auto"/>
        <w:rPr>
          <w:rFonts w:ascii="Times New Roman" w:eastAsia="Times New Roman" w:hAnsi="Times New Roman" w:cs="Times New Roman"/>
          <w:color w:val="000000"/>
          <w:sz w:val="28"/>
          <w:szCs w:val="28"/>
        </w:rPr>
      </w:pPr>
      <w:r w:rsidRPr="00F24D16">
        <w:rPr>
          <w:rFonts w:ascii="Simplified" w:eastAsia="Times New Roman" w:hAnsi="Simplified" w:cs="Simplified Arabic" w:hint="cs"/>
          <w:b/>
          <w:bCs/>
          <w:color w:val="000000"/>
          <w:sz w:val="32"/>
          <w:szCs w:val="32"/>
          <w:rtl/>
        </w:rPr>
        <w:t>ثانياً : الأهمية العملية ( التطبيقية )</w:t>
      </w:r>
    </w:p>
    <w:p w14:paraId="0717AD6D" w14:textId="77777777" w:rsidR="00C5406D" w:rsidRDefault="00C5406D" w:rsidP="00045110">
      <w:pPr>
        <w:pStyle w:val="a7"/>
        <w:numPr>
          <w:ilvl w:val="0"/>
          <w:numId w:val="10"/>
        </w:numPr>
        <w:spacing w:before="120" w:after="160" w:line="240" w:lineRule="auto"/>
        <w:jc w:val="both"/>
        <w:rPr>
          <w:rFonts w:ascii="Simplified" w:hAnsi="Simplified" w:cs="Simplified Arabic"/>
          <w:color w:val="000000"/>
          <w:sz w:val="28"/>
          <w:szCs w:val="28"/>
          <w:lang w:bidi="ar-EG"/>
        </w:rPr>
      </w:pPr>
      <w:r w:rsidRPr="00F24D16">
        <w:rPr>
          <w:rFonts w:ascii="Simplified" w:hAnsi="Simplified" w:cs="Simplified Arabic" w:hint="eastAsia"/>
          <w:color w:val="000000"/>
          <w:sz w:val="28"/>
          <w:szCs w:val="28"/>
          <w:rtl/>
          <w:lang w:bidi="ar-EG"/>
        </w:rPr>
        <w:t>تساعد</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نتائج</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الدراسة</w:t>
      </w:r>
      <w:r w:rsidRPr="00F24D16">
        <w:rPr>
          <w:rFonts w:ascii="Simplified" w:hAnsi="Simplified" w:cs="Simplified Arabic"/>
          <w:color w:val="000000"/>
          <w:sz w:val="28"/>
          <w:szCs w:val="28"/>
          <w:rtl/>
          <w:lang w:bidi="ar-EG"/>
        </w:rPr>
        <w:t xml:space="preserve"> </w:t>
      </w:r>
      <w:r>
        <w:rPr>
          <w:rFonts w:ascii="Simplified" w:hAnsi="Simplified" w:cs="Simplified Arabic" w:hint="cs"/>
          <w:color w:val="000000"/>
          <w:sz w:val="28"/>
          <w:szCs w:val="28"/>
          <w:rtl/>
          <w:lang w:bidi="ar-EG"/>
        </w:rPr>
        <w:t>المؤسسات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على</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تحسين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الأداء</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خلال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تقليل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الخسائر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المالية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وزيادة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الاستقرار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والأرباح،</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وتعزز</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استراتيجيات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إدارة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المخاطر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الفعّالة</w:t>
      </w:r>
      <w:r w:rsidRPr="00F24D16">
        <w:rPr>
          <w:rFonts w:ascii="Simplified" w:hAnsi="Simplified" w:cs="Simplified Arabic"/>
          <w:color w:val="000000"/>
          <w:sz w:val="28"/>
          <w:szCs w:val="28"/>
          <w:rtl/>
          <w:lang w:bidi="ar-EG"/>
        </w:rPr>
        <w:t xml:space="preserve"> </w:t>
      </w:r>
      <w:r w:rsidR="001D1138">
        <w:rPr>
          <w:rFonts w:ascii="Simplified" w:hAnsi="Simplified" w:cs="Simplified Arabic" w:hint="cs"/>
          <w:color w:val="000000"/>
          <w:sz w:val="28"/>
          <w:szCs w:val="28"/>
          <w:rtl/>
          <w:lang w:bidi="ar-EG"/>
        </w:rPr>
        <w:t>و</w:t>
      </w:r>
      <w:r w:rsidRPr="00F24D16">
        <w:rPr>
          <w:rFonts w:ascii="Simplified" w:hAnsi="Simplified" w:cs="Simplified Arabic" w:hint="eastAsia"/>
          <w:color w:val="000000"/>
          <w:sz w:val="28"/>
          <w:szCs w:val="28"/>
          <w:rtl/>
          <w:lang w:bidi="ar-EG"/>
        </w:rPr>
        <w:t>الكفاءة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التشغيلية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وتقليل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الهدر</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وزيادة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الإنتاجية،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مما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يسهم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في</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تحقيق</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أهداف</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العمل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بفعالية</w:t>
      </w:r>
    </w:p>
    <w:p w14:paraId="3264E333" w14:textId="77777777" w:rsidR="00C5406D" w:rsidRPr="00F24D16" w:rsidRDefault="00C5406D" w:rsidP="00045110">
      <w:pPr>
        <w:pStyle w:val="a7"/>
        <w:numPr>
          <w:ilvl w:val="0"/>
          <w:numId w:val="10"/>
        </w:numPr>
        <w:spacing w:before="120" w:after="160" w:line="240" w:lineRule="auto"/>
        <w:jc w:val="both"/>
        <w:rPr>
          <w:rFonts w:ascii="Simplified" w:hAnsi="Simplified" w:cs="Simplified Arabic"/>
          <w:color w:val="000000"/>
          <w:sz w:val="28"/>
          <w:szCs w:val="28"/>
          <w:rtl/>
          <w:lang w:bidi="ar-EG"/>
        </w:rPr>
      </w:pP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كما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تزيد</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ثقة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المستثمرين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بتقديم</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الطمأنينة</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بشأن</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قدرة</w:t>
      </w:r>
      <w:r w:rsidRPr="00F24D16">
        <w:rPr>
          <w:rFonts w:ascii="Simplified" w:hAnsi="Simplified" w:cs="Simplified Arabic"/>
          <w:color w:val="000000"/>
          <w:sz w:val="28"/>
          <w:szCs w:val="28"/>
          <w:rtl/>
          <w:lang w:bidi="ar-EG"/>
        </w:rPr>
        <w:t xml:space="preserve"> </w:t>
      </w:r>
      <w:r>
        <w:rPr>
          <w:rFonts w:ascii="Simplified" w:hAnsi="Simplified" w:cs="Simplified Arabic" w:hint="cs"/>
          <w:color w:val="000000"/>
          <w:sz w:val="28"/>
          <w:szCs w:val="28"/>
          <w:rtl/>
          <w:lang w:bidi="ar-EG"/>
        </w:rPr>
        <w:t>المؤسسات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على</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التعامل</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مع</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التحديات،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مما</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يعزز</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الاستثمارات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والعلاقات</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مع</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أصحاب</w:t>
      </w:r>
      <w:r w:rsidRPr="00F24D16">
        <w:rPr>
          <w:rFonts w:ascii="Simplified" w:hAnsi="Simplified" w:cs="Simplified Arabic"/>
          <w:color w:val="000000"/>
          <w:sz w:val="28"/>
          <w:szCs w:val="28"/>
          <w:rtl/>
          <w:lang w:bidi="ar-EG"/>
        </w:rPr>
        <w:t xml:space="preserve"> </w:t>
      </w:r>
      <w:r w:rsidRPr="00F24D16">
        <w:rPr>
          <w:rFonts w:ascii="Simplified" w:hAnsi="Simplified" w:cs="Simplified Arabic" w:hint="eastAsia"/>
          <w:color w:val="000000"/>
          <w:sz w:val="28"/>
          <w:szCs w:val="28"/>
          <w:rtl/>
          <w:lang w:bidi="ar-EG"/>
        </w:rPr>
        <w:t>المصلحة</w:t>
      </w:r>
      <w:r w:rsidRPr="00F24D16">
        <w:rPr>
          <w:rFonts w:ascii="Simplified" w:hAnsi="Simplified" w:cs="Simplified Arabic"/>
          <w:color w:val="000000"/>
          <w:sz w:val="28"/>
          <w:szCs w:val="28"/>
          <w:rtl/>
          <w:lang w:bidi="ar-EG"/>
        </w:rPr>
        <w:t>.</w:t>
      </w:r>
    </w:p>
    <w:p w14:paraId="636CE2A2" w14:textId="77777777" w:rsidR="00C5406D" w:rsidRDefault="00C5406D" w:rsidP="00C5406D">
      <w:pPr>
        <w:spacing w:before="120" w:line="240" w:lineRule="auto"/>
        <w:jc w:val="both"/>
        <w:rPr>
          <w:rFonts w:ascii="Simplified" w:eastAsia="Times New Roman" w:hAnsi="Simplified" w:cs="Simplified Arabic"/>
          <w:color w:val="000000"/>
          <w:sz w:val="28"/>
          <w:szCs w:val="28"/>
          <w:rtl/>
          <w:lang w:bidi="ar-EG"/>
        </w:rPr>
      </w:pPr>
      <w:r>
        <w:rPr>
          <w:rFonts w:ascii="Simplified" w:eastAsia="Times New Roman" w:hAnsi="Simplified" w:cs="Simplified Arabic" w:hint="cs"/>
          <w:color w:val="000000"/>
          <w:sz w:val="28"/>
          <w:szCs w:val="28"/>
          <w:rtl/>
          <w:lang w:bidi="ar-EG"/>
        </w:rPr>
        <w:t>3-</w:t>
      </w:r>
      <w:r w:rsidRPr="00F24D16">
        <w:rPr>
          <w:rFonts w:ascii="Simplified" w:eastAsia="Times New Roman" w:hAnsi="Simplified" w:cs="Simplified Arabic" w:hint="eastAsia"/>
          <w:color w:val="000000"/>
          <w:sz w:val="28"/>
          <w:szCs w:val="28"/>
          <w:rtl/>
          <w:lang w:bidi="ar-EG"/>
        </w:rPr>
        <w:t>كما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توفر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الدراسة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إطار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عمل</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لاتخاذ</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قرارات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مدروسة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بشأن</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المخاطر،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مما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يعزز</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تطوير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استراتيجيات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فعالة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تساعد</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على</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خلق</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بيئة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آمنة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للابتكار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والنمو</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المستدام،</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وتزود</w:t>
      </w:r>
      <w:r w:rsidRPr="00F24D16">
        <w:rPr>
          <w:rFonts w:ascii="Simplified" w:eastAsia="Times New Roman" w:hAnsi="Simplified" w:cs="Simplified Arabic"/>
          <w:color w:val="000000"/>
          <w:sz w:val="28"/>
          <w:szCs w:val="28"/>
          <w:rtl/>
          <w:lang w:bidi="ar-EG"/>
        </w:rPr>
        <w:t xml:space="preserve"> </w:t>
      </w:r>
      <w:r>
        <w:rPr>
          <w:rFonts w:ascii="Simplified" w:eastAsia="Times New Roman" w:hAnsi="Simplified" w:cs="Simplified Arabic" w:hint="cs"/>
          <w:color w:val="000000"/>
          <w:sz w:val="28"/>
          <w:szCs w:val="28"/>
          <w:rtl/>
          <w:lang w:bidi="ar-EG"/>
        </w:rPr>
        <w:t>المؤسسات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بأدوات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للاستجابة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للأزمات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بفعالية،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مما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يقلل</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من</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تأثيراتها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ويساعد</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على</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التعافي</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السريع،</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وتساهم</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ايضا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في</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تحقيق</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الامتثال</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التنظيمي،</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مما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يقلل</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من</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المخاطر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القانونية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ويعزز</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سمعة</w:t>
      </w:r>
      <w:r w:rsidRPr="00F24D16">
        <w:rPr>
          <w:rFonts w:ascii="Simplified" w:eastAsia="Times New Roman" w:hAnsi="Simplified" w:cs="Simplified Arabic"/>
          <w:color w:val="000000"/>
          <w:sz w:val="28"/>
          <w:szCs w:val="28"/>
          <w:rtl/>
          <w:lang w:bidi="ar-EG"/>
        </w:rPr>
        <w:t xml:space="preserve"> </w:t>
      </w:r>
      <w:r>
        <w:rPr>
          <w:rFonts w:ascii="Simplified" w:eastAsia="Times New Roman" w:hAnsi="Simplified" w:cs="Simplified Arabic" w:hint="cs"/>
          <w:color w:val="000000"/>
          <w:sz w:val="28"/>
          <w:szCs w:val="28"/>
          <w:rtl/>
          <w:lang w:bidi="ar-EG"/>
        </w:rPr>
        <w:t>المؤسسة</w:t>
      </w:r>
      <w:r w:rsidRPr="00F24D16">
        <w:rPr>
          <w:rFonts w:ascii="Simplified" w:eastAsia="Times New Roman" w:hAnsi="Simplified" w:cs="Simplified Arabic"/>
          <w:color w:val="000000"/>
          <w:sz w:val="28"/>
          <w:szCs w:val="28"/>
          <w:rtl/>
          <w:lang w:bidi="ar-EG"/>
        </w:rPr>
        <w:t xml:space="preserve">. </w:t>
      </w:r>
    </w:p>
    <w:p w14:paraId="633F4926" w14:textId="77777777" w:rsidR="00C5406D" w:rsidRPr="00F24D16" w:rsidRDefault="00C5406D" w:rsidP="00C5406D">
      <w:pPr>
        <w:spacing w:before="120" w:line="240" w:lineRule="auto"/>
        <w:jc w:val="both"/>
        <w:rPr>
          <w:rFonts w:ascii="Simplified" w:eastAsia="Times New Roman" w:hAnsi="Simplified" w:cs="Simplified Arabic"/>
          <w:color w:val="000000"/>
          <w:sz w:val="28"/>
          <w:szCs w:val="28"/>
          <w:rtl/>
          <w:lang w:bidi="ar-EG"/>
        </w:rPr>
      </w:pPr>
      <w:r>
        <w:rPr>
          <w:rFonts w:ascii="Simplified" w:eastAsia="Times New Roman" w:hAnsi="Simplified" w:cs="Simplified Arabic" w:hint="cs"/>
          <w:color w:val="000000"/>
          <w:sz w:val="28"/>
          <w:szCs w:val="28"/>
          <w:rtl/>
          <w:lang w:bidi="ar-EG"/>
        </w:rPr>
        <w:t>4-</w:t>
      </w:r>
      <w:r w:rsidRPr="00F24D16">
        <w:rPr>
          <w:rFonts w:ascii="Simplified" w:eastAsia="Times New Roman" w:hAnsi="Simplified" w:cs="Simplified Arabic" w:hint="eastAsia"/>
          <w:color w:val="000000"/>
          <w:sz w:val="28"/>
          <w:szCs w:val="28"/>
          <w:rtl/>
          <w:lang w:bidi="ar-EG"/>
        </w:rPr>
        <w:t>تقدم</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الدراسة</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أدوات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لتقييم</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المخاطر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بشكل</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منهجي،</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مما</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يساعد</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في</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تحديد</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الأولويات</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والتركيز</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على</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المخاطر</w:t>
      </w:r>
      <w:r w:rsidRPr="00F24D16">
        <w:rPr>
          <w:rFonts w:ascii="Simplified" w:eastAsia="Times New Roman" w:hAnsi="Simplified" w:cs="Simplified Arabic"/>
          <w:color w:val="000000"/>
          <w:sz w:val="28"/>
          <w:szCs w:val="28"/>
          <w:rtl/>
          <w:lang w:bidi="ar-EG"/>
        </w:rPr>
        <w:t xml:space="preserve"> </w:t>
      </w:r>
      <w:r w:rsidRPr="00F24D16">
        <w:rPr>
          <w:rFonts w:ascii="Simplified" w:eastAsia="Times New Roman" w:hAnsi="Simplified" w:cs="Simplified Arabic" w:hint="eastAsia"/>
          <w:color w:val="000000"/>
          <w:sz w:val="28"/>
          <w:szCs w:val="28"/>
          <w:rtl/>
          <w:lang w:bidi="ar-EG"/>
        </w:rPr>
        <w:t>الأهم</w:t>
      </w:r>
      <w:r w:rsidRPr="00F24D16">
        <w:rPr>
          <w:rFonts w:ascii="Simplified" w:eastAsia="Times New Roman" w:hAnsi="Simplified" w:cs="Simplified Arabic"/>
          <w:color w:val="000000"/>
          <w:sz w:val="28"/>
          <w:szCs w:val="28"/>
          <w:rtl/>
          <w:lang w:bidi="ar-EG"/>
        </w:rPr>
        <w:t>.</w:t>
      </w:r>
    </w:p>
    <w:p w14:paraId="0DE63104" w14:textId="77777777" w:rsidR="00C5406D" w:rsidRPr="00216735" w:rsidRDefault="00C5406D" w:rsidP="00C5406D">
      <w:pPr>
        <w:spacing w:before="120" w:line="240" w:lineRule="auto"/>
        <w:jc w:val="both"/>
        <w:rPr>
          <w:rFonts w:ascii="Simplified" w:eastAsia="Times New Roman" w:hAnsi="Simplified" w:cs="Simplified Arabic"/>
          <w:b/>
          <w:bCs/>
          <w:color w:val="000000"/>
          <w:sz w:val="32"/>
          <w:szCs w:val="32"/>
          <w:rtl/>
        </w:rPr>
      </w:pPr>
      <w:r w:rsidRPr="00216735">
        <w:rPr>
          <w:rFonts w:ascii="Simplified" w:eastAsia="Times New Roman" w:hAnsi="Simplified" w:cs="Simplified Arabic"/>
          <w:b/>
          <w:bCs/>
          <w:color w:val="000000"/>
          <w:sz w:val="32"/>
          <w:szCs w:val="32"/>
          <w:rtl/>
        </w:rPr>
        <w:lastRenderedPageBreak/>
        <w:t>أهداف الدراسة</w:t>
      </w:r>
      <w:r>
        <w:rPr>
          <w:rFonts w:ascii="Simplified" w:eastAsia="Times New Roman" w:hAnsi="Simplified" w:cs="Simplified Arabic" w:hint="cs"/>
          <w:b/>
          <w:bCs/>
          <w:color w:val="000000"/>
          <w:sz w:val="32"/>
          <w:szCs w:val="32"/>
          <w:rtl/>
        </w:rPr>
        <w:t>:</w:t>
      </w:r>
    </w:p>
    <w:p w14:paraId="52F323BE" w14:textId="77777777" w:rsidR="00C5406D" w:rsidRPr="000421E7" w:rsidRDefault="00C5406D" w:rsidP="00045110">
      <w:pPr>
        <w:pStyle w:val="a7"/>
        <w:numPr>
          <w:ilvl w:val="0"/>
          <w:numId w:val="7"/>
        </w:numPr>
        <w:spacing w:before="120" w:after="160" w:line="240" w:lineRule="auto"/>
        <w:jc w:val="both"/>
        <w:rPr>
          <w:rFonts w:ascii="Simplified" w:hAnsi="Simplified" w:cs="Simplified Arabic"/>
          <w:color w:val="000000"/>
          <w:sz w:val="28"/>
          <w:szCs w:val="28"/>
          <w:rtl/>
        </w:rPr>
      </w:pPr>
      <w:r>
        <w:rPr>
          <w:rFonts w:ascii="Simplified" w:hAnsi="Simplified" w:cs="Simplified Arabic" w:hint="cs"/>
          <w:color w:val="000000"/>
          <w:sz w:val="28"/>
          <w:szCs w:val="28"/>
          <w:rtl/>
        </w:rPr>
        <w:t xml:space="preserve">التعرف على </w:t>
      </w:r>
      <w:r>
        <w:rPr>
          <w:rFonts w:ascii="Simplified" w:hAnsi="Simplified" w:cs="Simplified Arabic"/>
          <w:color w:val="000000"/>
          <w:sz w:val="28"/>
          <w:szCs w:val="28"/>
          <w:rtl/>
        </w:rPr>
        <w:t xml:space="preserve"> أثر </w:t>
      </w:r>
      <w:r w:rsidRPr="000421E7">
        <w:rPr>
          <w:rFonts w:ascii="Simplified" w:hAnsi="Simplified" w:cs="Simplified Arabic"/>
          <w:color w:val="000000"/>
          <w:sz w:val="28"/>
          <w:szCs w:val="28"/>
          <w:rtl/>
        </w:rPr>
        <w:t xml:space="preserve">تحديد المخاطر </w:t>
      </w:r>
      <w:r>
        <w:rPr>
          <w:rFonts w:ascii="Simplified" w:hAnsi="Simplified" w:cs="Simplified Arabic" w:hint="cs"/>
          <w:color w:val="000000"/>
          <w:sz w:val="28"/>
          <w:szCs w:val="28"/>
          <w:rtl/>
        </w:rPr>
        <w:t>في</w:t>
      </w:r>
      <w:r w:rsidRPr="000421E7">
        <w:rPr>
          <w:rFonts w:ascii="Simplified" w:hAnsi="Simplified" w:cs="Simplified Arabic"/>
          <w:color w:val="000000"/>
          <w:sz w:val="28"/>
          <w:szCs w:val="28"/>
          <w:rtl/>
        </w:rPr>
        <w:t xml:space="preserve">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Pr>
          <w:rFonts w:ascii="Simplified" w:hAnsi="Simplified" w:cs="Simplified Arabic" w:hint="cs"/>
          <w:color w:val="000000"/>
          <w:sz w:val="28"/>
          <w:szCs w:val="28"/>
          <w:rtl/>
        </w:rPr>
        <w:t>.</w:t>
      </w:r>
      <w:r w:rsidRPr="000421E7">
        <w:rPr>
          <w:rFonts w:ascii="Simplified" w:hAnsi="Simplified" w:cs="Simplified Arabic"/>
          <w:color w:val="000000"/>
          <w:sz w:val="28"/>
          <w:szCs w:val="28"/>
          <w:rtl/>
        </w:rPr>
        <w:t xml:space="preserve"> </w:t>
      </w:r>
    </w:p>
    <w:p w14:paraId="54AF2031" w14:textId="77777777" w:rsidR="00C5406D" w:rsidRPr="000421E7" w:rsidRDefault="00C5406D" w:rsidP="00045110">
      <w:pPr>
        <w:pStyle w:val="a7"/>
        <w:numPr>
          <w:ilvl w:val="0"/>
          <w:numId w:val="7"/>
        </w:numPr>
        <w:spacing w:before="120" w:after="160" w:line="240" w:lineRule="auto"/>
        <w:jc w:val="both"/>
        <w:rPr>
          <w:rFonts w:ascii="Simplified" w:hAnsi="Simplified" w:cs="Simplified Arabic"/>
          <w:color w:val="000000"/>
          <w:sz w:val="28"/>
          <w:szCs w:val="28"/>
        </w:rPr>
      </w:pPr>
      <w:r>
        <w:rPr>
          <w:rFonts w:ascii="Simplified" w:hAnsi="Simplified" w:cs="Simplified Arabic" w:hint="cs"/>
          <w:color w:val="000000"/>
          <w:sz w:val="28"/>
          <w:szCs w:val="28"/>
          <w:rtl/>
        </w:rPr>
        <w:t>توضيح</w:t>
      </w:r>
      <w:r w:rsidRPr="000421E7">
        <w:rPr>
          <w:rFonts w:ascii="Simplified" w:hAnsi="Simplified" w:cs="Simplified Arabic"/>
          <w:color w:val="000000"/>
          <w:sz w:val="28"/>
          <w:szCs w:val="28"/>
          <w:rtl/>
        </w:rPr>
        <w:t xml:space="preserve"> أثر لتحليل المخاطر </w:t>
      </w:r>
      <w:r>
        <w:rPr>
          <w:rFonts w:ascii="Simplified" w:hAnsi="Simplified" w:cs="Simplified Arabic" w:hint="cs"/>
          <w:color w:val="000000"/>
          <w:sz w:val="28"/>
          <w:szCs w:val="28"/>
          <w:rtl/>
        </w:rPr>
        <w:t>في</w:t>
      </w:r>
      <w:r w:rsidRPr="000421E7">
        <w:rPr>
          <w:rFonts w:ascii="Simplified" w:hAnsi="Simplified" w:cs="Simplified Arabic"/>
          <w:color w:val="000000"/>
          <w:sz w:val="28"/>
          <w:szCs w:val="28"/>
          <w:rtl/>
        </w:rPr>
        <w:t xml:space="preserve">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Pr>
          <w:rFonts w:ascii="Simplified" w:hAnsi="Simplified" w:cs="Simplified Arabic" w:hint="cs"/>
          <w:color w:val="000000"/>
          <w:sz w:val="28"/>
          <w:szCs w:val="28"/>
          <w:rtl/>
        </w:rPr>
        <w:t>.</w:t>
      </w:r>
      <w:r w:rsidRPr="000421E7">
        <w:rPr>
          <w:rFonts w:ascii="Simplified" w:hAnsi="Simplified" w:cs="Simplified Arabic"/>
          <w:color w:val="000000"/>
          <w:sz w:val="28"/>
          <w:szCs w:val="28"/>
          <w:rtl/>
        </w:rPr>
        <w:t xml:space="preserve"> </w:t>
      </w:r>
    </w:p>
    <w:p w14:paraId="5D72CE6B" w14:textId="77777777" w:rsidR="00C5406D" w:rsidRPr="000421E7" w:rsidRDefault="00C5406D" w:rsidP="00045110">
      <w:pPr>
        <w:pStyle w:val="a7"/>
        <w:numPr>
          <w:ilvl w:val="0"/>
          <w:numId w:val="7"/>
        </w:numPr>
        <w:spacing w:before="120" w:after="160" w:line="240" w:lineRule="auto"/>
        <w:jc w:val="both"/>
        <w:rPr>
          <w:rFonts w:ascii="Simplified" w:hAnsi="Simplified" w:cs="Simplified Arabic"/>
          <w:color w:val="000000"/>
          <w:sz w:val="28"/>
          <w:szCs w:val="28"/>
          <w:rtl/>
        </w:rPr>
      </w:pPr>
      <w:r>
        <w:rPr>
          <w:rFonts w:ascii="Simplified" w:hAnsi="Simplified" w:cs="Simplified Arabic" w:hint="cs"/>
          <w:color w:val="000000"/>
          <w:sz w:val="28"/>
          <w:szCs w:val="28"/>
          <w:rtl/>
        </w:rPr>
        <w:t>معرفة</w:t>
      </w:r>
      <w:r>
        <w:rPr>
          <w:rFonts w:ascii="Simplified" w:hAnsi="Simplified" w:cs="Simplified Arabic"/>
          <w:color w:val="000000"/>
          <w:sz w:val="28"/>
          <w:szCs w:val="28"/>
          <w:rtl/>
        </w:rPr>
        <w:t xml:space="preserve"> أثر</w:t>
      </w:r>
      <w:r>
        <w:rPr>
          <w:rFonts w:ascii="Simplified" w:hAnsi="Simplified" w:cs="Simplified Arabic" w:hint="cs"/>
          <w:color w:val="000000"/>
          <w:sz w:val="28"/>
          <w:szCs w:val="28"/>
          <w:rtl/>
        </w:rPr>
        <w:t xml:space="preserve"> </w:t>
      </w:r>
      <w:r w:rsidRPr="000421E7">
        <w:rPr>
          <w:rFonts w:ascii="Simplified" w:hAnsi="Simplified" w:cs="Simplified Arabic"/>
          <w:color w:val="000000"/>
          <w:sz w:val="28"/>
          <w:szCs w:val="28"/>
          <w:rtl/>
        </w:rPr>
        <w:t xml:space="preserve">تقييم وقياس المخاطر </w:t>
      </w:r>
      <w:r>
        <w:rPr>
          <w:rFonts w:ascii="Simplified" w:hAnsi="Simplified" w:cs="Simplified Arabic" w:hint="cs"/>
          <w:color w:val="000000"/>
          <w:sz w:val="28"/>
          <w:szCs w:val="28"/>
          <w:rtl/>
        </w:rPr>
        <w:t>في</w:t>
      </w:r>
      <w:r w:rsidRPr="000421E7">
        <w:rPr>
          <w:rFonts w:ascii="Simplified" w:hAnsi="Simplified" w:cs="Simplified Arabic"/>
          <w:color w:val="000000"/>
          <w:sz w:val="28"/>
          <w:szCs w:val="28"/>
          <w:rtl/>
        </w:rPr>
        <w:t xml:space="preserve">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Pr>
          <w:rFonts w:ascii="Simplified" w:hAnsi="Simplified" w:cs="Simplified Arabic" w:hint="cs"/>
          <w:color w:val="000000"/>
          <w:sz w:val="28"/>
          <w:szCs w:val="28"/>
          <w:rtl/>
        </w:rPr>
        <w:t>.</w:t>
      </w:r>
      <w:r w:rsidRPr="000421E7">
        <w:rPr>
          <w:rFonts w:ascii="Simplified" w:hAnsi="Simplified" w:cs="Simplified Arabic"/>
          <w:color w:val="000000"/>
          <w:sz w:val="28"/>
          <w:szCs w:val="28"/>
          <w:rtl/>
        </w:rPr>
        <w:t xml:space="preserve"> </w:t>
      </w:r>
    </w:p>
    <w:p w14:paraId="1865B7D0" w14:textId="77777777" w:rsidR="00C5406D" w:rsidRDefault="00C5406D" w:rsidP="00045110">
      <w:pPr>
        <w:pStyle w:val="a7"/>
        <w:numPr>
          <w:ilvl w:val="0"/>
          <w:numId w:val="7"/>
        </w:numPr>
        <w:spacing w:before="120" w:after="160" w:line="240" w:lineRule="auto"/>
        <w:jc w:val="both"/>
        <w:rPr>
          <w:rFonts w:ascii="Simplified" w:hAnsi="Simplified" w:cs="Simplified Arabic"/>
          <w:color w:val="000000"/>
          <w:sz w:val="28"/>
          <w:szCs w:val="28"/>
        </w:rPr>
      </w:pPr>
      <w:r>
        <w:rPr>
          <w:rFonts w:ascii="Simplified" w:hAnsi="Simplified" w:cs="Simplified Arabic" w:hint="cs"/>
          <w:color w:val="000000"/>
          <w:sz w:val="28"/>
          <w:szCs w:val="28"/>
          <w:rtl/>
        </w:rPr>
        <w:t xml:space="preserve">التعرف على </w:t>
      </w:r>
      <w:r>
        <w:rPr>
          <w:rFonts w:ascii="Simplified" w:hAnsi="Simplified" w:cs="Simplified Arabic"/>
          <w:color w:val="000000"/>
          <w:sz w:val="28"/>
          <w:szCs w:val="28"/>
          <w:rtl/>
        </w:rPr>
        <w:t xml:space="preserve"> أثر </w:t>
      </w:r>
      <w:r>
        <w:rPr>
          <w:rFonts w:ascii="Simplified" w:hAnsi="Simplified" w:cs="Simplified Arabic" w:hint="cs"/>
          <w:color w:val="000000"/>
          <w:sz w:val="28"/>
          <w:szCs w:val="28"/>
          <w:rtl/>
        </w:rPr>
        <w:t>ا</w:t>
      </w:r>
      <w:r w:rsidRPr="000421E7">
        <w:rPr>
          <w:rFonts w:ascii="Simplified" w:hAnsi="Simplified" w:cs="Simplified Arabic"/>
          <w:color w:val="000000"/>
          <w:sz w:val="28"/>
          <w:szCs w:val="28"/>
          <w:rtl/>
        </w:rPr>
        <w:t xml:space="preserve">لتحكم في المخاطر </w:t>
      </w:r>
      <w:r>
        <w:rPr>
          <w:rFonts w:ascii="Simplified" w:hAnsi="Simplified" w:cs="Simplified Arabic" w:hint="cs"/>
          <w:color w:val="000000"/>
          <w:sz w:val="28"/>
          <w:szCs w:val="28"/>
          <w:rtl/>
        </w:rPr>
        <w:t>في</w:t>
      </w:r>
      <w:r w:rsidRPr="000421E7">
        <w:rPr>
          <w:rFonts w:ascii="Simplified" w:hAnsi="Simplified" w:cs="Simplified Arabic"/>
          <w:color w:val="000000"/>
          <w:sz w:val="28"/>
          <w:szCs w:val="28"/>
          <w:rtl/>
        </w:rPr>
        <w:t xml:space="preserve">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Pr>
          <w:rFonts w:ascii="Simplified" w:hAnsi="Simplified" w:cs="Simplified Arabic" w:hint="cs"/>
          <w:color w:val="000000"/>
          <w:sz w:val="28"/>
          <w:szCs w:val="28"/>
          <w:rtl/>
        </w:rPr>
        <w:t>.</w:t>
      </w:r>
      <w:r w:rsidRPr="000421E7">
        <w:rPr>
          <w:rFonts w:ascii="Simplified" w:hAnsi="Simplified" w:cs="Simplified Arabic"/>
          <w:color w:val="000000"/>
          <w:sz w:val="28"/>
          <w:szCs w:val="28"/>
          <w:rtl/>
        </w:rPr>
        <w:t xml:space="preserve"> </w:t>
      </w:r>
    </w:p>
    <w:p w14:paraId="11497158" w14:textId="77777777" w:rsidR="00C5406D" w:rsidRPr="005B616D" w:rsidRDefault="00C5406D" w:rsidP="00045110">
      <w:pPr>
        <w:pStyle w:val="a7"/>
        <w:numPr>
          <w:ilvl w:val="0"/>
          <w:numId w:val="7"/>
        </w:numPr>
        <w:spacing w:before="120" w:after="160" w:line="240" w:lineRule="auto"/>
        <w:jc w:val="both"/>
        <w:rPr>
          <w:rFonts w:ascii="Simplified" w:hAnsi="Simplified" w:cs="Simplified Arabic"/>
          <w:color w:val="000000"/>
          <w:sz w:val="28"/>
          <w:szCs w:val="28"/>
          <w:rtl/>
        </w:rPr>
      </w:pPr>
      <w:r>
        <w:rPr>
          <w:rFonts w:ascii="Simplified" w:hAnsi="Simplified" w:cs="Simplified Arabic"/>
          <w:color w:val="000000"/>
          <w:sz w:val="28"/>
          <w:szCs w:val="28"/>
          <w:rtl/>
        </w:rPr>
        <w:t xml:space="preserve"> </w:t>
      </w:r>
      <w:r>
        <w:rPr>
          <w:rFonts w:ascii="Simplified" w:hAnsi="Simplified" w:cs="Simplified Arabic" w:hint="cs"/>
          <w:color w:val="000000"/>
          <w:sz w:val="28"/>
          <w:szCs w:val="28"/>
          <w:rtl/>
        </w:rPr>
        <w:t xml:space="preserve"> التعرف على </w:t>
      </w:r>
      <w:r>
        <w:rPr>
          <w:rFonts w:ascii="Simplified" w:hAnsi="Simplified" w:cs="Simplified Arabic"/>
          <w:color w:val="000000"/>
          <w:sz w:val="28"/>
          <w:szCs w:val="28"/>
          <w:rtl/>
        </w:rPr>
        <w:t xml:space="preserve">أثر </w:t>
      </w:r>
      <w:r w:rsidRPr="005B616D">
        <w:rPr>
          <w:rFonts w:ascii="Simplified" w:hAnsi="Simplified" w:cs="Simplified Arabic"/>
          <w:color w:val="000000"/>
          <w:sz w:val="28"/>
          <w:szCs w:val="28"/>
          <w:rtl/>
        </w:rPr>
        <w:t xml:space="preserve">مراقبة المخاطر </w:t>
      </w:r>
      <w:r>
        <w:rPr>
          <w:rFonts w:ascii="Simplified" w:hAnsi="Simplified" w:cs="Simplified Arabic" w:hint="cs"/>
          <w:color w:val="000000"/>
          <w:sz w:val="28"/>
          <w:szCs w:val="28"/>
          <w:rtl/>
        </w:rPr>
        <w:t>في</w:t>
      </w:r>
      <w:r w:rsidRPr="005B616D">
        <w:rPr>
          <w:rFonts w:ascii="Simplified" w:hAnsi="Simplified" w:cs="Simplified Arabic"/>
          <w:color w:val="000000"/>
          <w:sz w:val="28"/>
          <w:szCs w:val="28"/>
          <w:rtl/>
        </w:rPr>
        <w:t xml:space="preserve"> </w:t>
      </w:r>
      <w:r w:rsidRPr="005B616D">
        <w:rPr>
          <w:rFonts w:ascii="Simplified" w:hAnsi="Simplified" w:cs="Simplified Arabic" w:hint="cs"/>
          <w:color w:val="000000"/>
          <w:sz w:val="28"/>
          <w:szCs w:val="28"/>
          <w:rtl/>
        </w:rPr>
        <w:t>استمرارية</w:t>
      </w:r>
      <w:r w:rsidRPr="005B616D">
        <w:rPr>
          <w:rFonts w:ascii="Simplified" w:hAnsi="Simplified" w:cs="Simplified Arabic"/>
          <w:color w:val="000000"/>
          <w:sz w:val="28"/>
          <w:szCs w:val="28"/>
          <w:rtl/>
        </w:rPr>
        <w:t xml:space="preserve"> </w:t>
      </w:r>
      <w:r w:rsidRPr="005B616D">
        <w:rPr>
          <w:rFonts w:ascii="Simplified" w:hAnsi="Simplified" w:cs="Simplified Arabic" w:hint="cs"/>
          <w:color w:val="000000"/>
          <w:sz w:val="28"/>
          <w:szCs w:val="28"/>
          <w:rtl/>
        </w:rPr>
        <w:t xml:space="preserve">الأعمال بمؤسسة الملك خالد الخيرية </w:t>
      </w:r>
      <w:r>
        <w:rPr>
          <w:rFonts w:ascii="Simplified" w:hAnsi="Simplified" w:cs="Simplified Arabic" w:hint="cs"/>
          <w:color w:val="000000"/>
          <w:sz w:val="28"/>
          <w:szCs w:val="28"/>
          <w:rtl/>
        </w:rPr>
        <w:t>.</w:t>
      </w:r>
    </w:p>
    <w:p w14:paraId="498DFB16" w14:textId="77777777" w:rsidR="00C5406D" w:rsidRPr="00F61506" w:rsidRDefault="00C5406D" w:rsidP="00C5406D">
      <w:pPr>
        <w:spacing w:before="120" w:line="240" w:lineRule="auto"/>
        <w:jc w:val="both"/>
        <w:rPr>
          <w:rFonts w:ascii="Simplified" w:eastAsia="Times New Roman" w:hAnsi="Simplified" w:cs="Simplified Arabic"/>
          <w:b/>
          <w:bCs/>
          <w:color w:val="000000"/>
          <w:sz w:val="32"/>
          <w:szCs w:val="32"/>
          <w:rtl/>
        </w:rPr>
      </w:pPr>
      <w:r w:rsidRPr="00F61506">
        <w:rPr>
          <w:rFonts w:ascii="Simplified" w:eastAsia="Times New Roman" w:hAnsi="Simplified" w:cs="Simplified Arabic"/>
          <w:b/>
          <w:bCs/>
          <w:color w:val="000000"/>
          <w:sz w:val="32"/>
          <w:szCs w:val="32"/>
          <w:rtl/>
        </w:rPr>
        <w:t>تساؤلات الدراسة</w:t>
      </w:r>
    </w:p>
    <w:p w14:paraId="66E644B8"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يتفرع من </w:t>
      </w:r>
      <w:r>
        <w:rPr>
          <w:rFonts w:ascii="Simplified" w:eastAsia="Times New Roman" w:hAnsi="Simplified" w:cs="Simplified Arabic"/>
          <w:color w:val="000000"/>
          <w:sz w:val="28"/>
          <w:szCs w:val="28"/>
          <w:rtl/>
        </w:rPr>
        <w:t xml:space="preserve">التساؤل الرئيس </w:t>
      </w:r>
      <w:r w:rsidRPr="000421E7">
        <w:rPr>
          <w:rFonts w:ascii="Simplified" w:eastAsia="Times New Roman" w:hAnsi="Simplified" w:cs="Simplified Arabic" w:hint="cs"/>
          <w:color w:val="000000"/>
          <w:sz w:val="28"/>
          <w:szCs w:val="28"/>
          <w:rtl/>
        </w:rPr>
        <w:t>الأسئلة</w:t>
      </w:r>
      <w:r w:rsidRPr="000421E7">
        <w:rPr>
          <w:rFonts w:ascii="Simplified" w:eastAsia="Times New Roman" w:hAnsi="Simplified" w:cs="Simplified Arabic"/>
          <w:color w:val="000000"/>
          <w:sz w:val="28"/>
          <w:szCs w:val="28"/>
          <w:rtl/>
        </w:rPr>
        <w:t xml:space="preserve"> الفرعية التالية</w:t>
      </w:r>
      <w:r w:rsidRPr="000421E7">
        <w:rPr>
          <w:rFonts w:ascii="Simplified" w:eastAsia="Times New Roman" w:hAnsi="Simplified" w:cs="Simplified Arabic"/>
          <w:color w:val="000000"/>
          <w:sz w:val="28"/>
          <w:szCs w:val="28"/>
        </w:rPr>
        <w:t xml:space="preserve">: </w:t>
      </w:r>
    </w:p>
    <w:p w14:paraId="2AE73CDB" w14:textId="77777777" w:rsidR="00C5406D" w:rsidRPr="000421E7" w:rsidRDefault="00C5406D" w:rsidP="00045110">
      <w:pPr>
        <w:pStyle w:val="a7"/>
        <w:numPr>
          <w:ilvl w:val="0"/>
          <w:numId w:val="6"/>
        </w:numPr>
        <w:spacing w:before="120" w:after="160" w:line="240" w:lineRule="auto"/>
        <w:jc w:val="both"/>
        <w:rPr>
          <w:rFonts w:ascii="Simplified" w:hAnsi="Simplified" w:cs="Simplified Arabic"/>
          <w:color w:val="000000"/>
          <w:sz w:val="28"/>
          <w:szCs w:val="28"/>
          <w:rtl/>
        </w:rPr>
      </w:pPr>
      <w:r w:rsidRPr="000421E7">
        <w:rPr>
          <w:rFonts w:ascii="Simplified" w:hAnsi="Simplified" w:cs="Simplified Arabic"/>
          <w:color w:val="000000"/>
          <w:sz w:val="28"/>
          <w:szCs w:val="28"/>
          <w:rtl/>
        </w:rPr>
        <w:t xml:space="preserve">هل هناك أثر لتحديد المخاطر على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sidRPr="000421E7">
        <w:rPr>
          <w:rFonts w:ascii="Simplified" w:hAnsi="Simplified" w:cs="Simplified Arabic"/>
          <w:color w:val="000000"/>
          <w:sz w:val="28"/>
          <w:szCs w:val="28"/>
          <w:rtl/>
        </w:rPr>
        <w:t xml:space="preserve">؟ </w:t>
      </w:r>
    </w:p>
    <w:p w14:paraId="04167AA0" w14:textId="77777777" w:rsidR="00C5406D" w:rsidRPr="000421E7" w:rsidRDefault="00C5406D" w:rsidP="00045110">
      <w:pPr>
        <w:pStyle w:val="a7"/>
        <w:numPr>
          <w:ilvl w:val="0"/>
          <w:numId w:val="6"/>
        </w:numPr>
        <w:spacing w:before="120" w:after="160" w:line="240" w:lineRule="auto"/>
        <w:jc w:val="both"/>
        <w:rPr>
          <w:rFonts w:ascii="Simplified" w:hAnsi="Simplified" w:cs="Simplified Arabic"/>
          <w:color w:val="000000"/>
          <w:sz w:val="28"/>
          <w:szCs w:val="28"/>
        </w:rPr>
      </w:pPr>
      <w:r w:rsidRPr="000421E7">
        <w:rPr>
          <w:rFonts w:ascii="Simplified" w:hAnsi="Simplified" w:cs="Simplified Arabic"/>
          <w:color w:val="000000"/>
          <w:sz w:val="28"/>
          <w:szCs w:val="28"/>
          <w:rtl/>
        </w:rPr>
        <w:t xml:space="preserve">هل هناك أثر لتحليل المخاطر على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sidRPr="000421E7">
        <w:rPr>
          <w:rFonts w:ascii="Simplified" w:hAnsi="Simplified" w:cs="Simplified Arabic"/>
          <w:color w:val="000000"/>
          <w:sz w:val="28"/>
          <w:szCs w:val="28"/>
          <w:rtl/>
        </w:rPr>
        <w:t xml:space="preserve">؟ </w:t>
      </w:r>
    </w:p>
    <w:p w14:paraId="6D6AF02A" w14:textId="77777777" w:rsidR="00C5406D" w:rsidRPr="000421E7" w:rsidRDefault="00C5406D" w:rsidP="00045110">
      <w:pPr>
        <w:pStyle w:val="a7"/>
        <w:numPr>
          <w:ilvl w:val="0"/>
          <w:numId w:val="6"/>
        </w:numPr>
        <w:spacing w:before="120" w:after="160" w:line="240" w:lineRule="auto"/>
        <w:jc w:val="both"/>
        <w:rPr>
          <w:rFonts w:ascii="Simplified" w:hAnsi="Simplified" w:cs="Simplified Arabic"/>
          <w:color w:val="000000"/>
          <w:sz w:val="28"/>
          <w:szCs w:val="28"/>
          <w:rtl/>
        </w:rPr>
      </w:pPr>
      <w:r w:rsidRPr="000421E7">
        <w:rPr>
          <w:rFonts w:ascii="Simplified" w:hAnsi="Simplified" w:cs="Simplified Arabic"/>
          <w:color w:val="000000"/>
          <w:sz w:val="28"/>
          <w:szCs w:val="28"/>
          <w:rtl/>
        </w:rPr>
        <w:t xml:space="preserve">هل هناك أثر لتقييم وقياس المخاطر على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sidRPr="000421E7">
        <w:rPr>
          <w:rFonts w:ascii="Simplified" w:hAnsi="Simplified" w:cs="Simplified Arabic"/>
          <w:color w:val="000000"/>
          <w:sz w:val="28"/>
          <w:szCs w:val="28"/>
          <w:rtl/>
        </w:rPr>
        <w:t xml:space="preserve">؟ </w:t>
      </w:r>
    </w:p>
    <w:p w14:paraId="3A8C6342" w14:textId="77777777" w:rsidR="00C5406D" w:rsidRPr="000421E7" w:rsidRDefault="00C5406D" w:rsidP="00045110">
      <w:pPr>
        <w:pStyle w:val="a7"/>
        <w:numPr>
          <w:ilvl w:val="0"/>
          <w:numId w:val="6"/>
        </w:numPr>
        <w:spacing w:before="120" w:after="160" w:line="240" w:lineRule="auto"/>
        <w:jc w:val="both"/>
        <w:rPr>
          <w:rFonts w:ascii="Simplified" w:hAnsi="Simplified" w:cs="Simplified Arabic"/>
          <w:color w:val="000000"/>
          <w:sz w:val="28"/>
          <w:szCs w:val="28"/>
          <w:rtl/>
        </w:rPr>
      </w:pPr>
      <w:r w:rsidRPr="000421E7">
        <w:rPr>
          <w:rFonts w:ascii="Simplified" w:hAnsi="Simplified" w:cs="Simplified Arabic"/>
          <w:color w:val="000000"/>
          <w:sz w:val="28"/>
          <w:szCs w:val="28"/>
          <w:rtl/>
        </w:rPr>
        <w:t xml:space="preserve">هل هناك أثر للتحكم في المخاطر على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sidRPr="000421E7">
        <w:rPr>
          <w:rFonts w:ascii="Simplified" w:hAnsi="Simplified" w:cs="Simplified Arabic"/>
          <w:color w:val="000000"/>
          <w:sz w:val="28"/>
          <w:szCs w:val="28"/>
          <w:rtl/>
        </w:rPr>
        <w:t xml:space="preserve">؟ </w:t>
      </w:r>
    </w:p>
    <w:p w14:paraId="36C8B950" w14:textId="77777777" w:rsidR="00C5406D" w:rsidRDefault="00C5406D" w:rsidP="00045110">
      <w:pPr>
        <w:pStyle w:val="a7"/>
        <w:numPr>
          <w:ilvl w:val="0"/>
          <w:numId w:val="6"/>
        </w:numPr>
        <w:spacing w:before="120" w:after="160" w:line="240" w:lineRule="auto"/>
        <w:jc w:val="both"/>
        <w:rPr>
          <w:rFonts w:ascii="Simplified" w:hAnsi="Simplified" w:cs="Simplified Arabic"/>
          <w:color w:val="000000"/>
          <w:sz w:val="28"/>
          <w:szCs w:val="28"/>
        </w:rPr>
      </w:pPr>
      <w:r w:rsidRPr="000421E7">
        <w:rPr>
          <w:rFonts w:ascii="Simplified" w:hAnsi="Simplified" w:cs="Simplified Arabic"/>
          <w:color w:val="000000"/>
          <w:sz w:val="28"/>
          <w:szCs w:val="28"/>
          <w:rtl/>
        </w:rPr>
        <w:t xml:space="preserve">هل هناك أثر لمراقبة المخاطر على </w:t>
      </w:r>
      <w:r>
        <w:rPr>
          <w:rFonts w:ascii="Simplified" w:hAnsi="Simplified" w:cs="Simplified Arabic" w:hint="cs"/>
          <w:color w:val="000000"/>
          <w:sz w:val="28"/>
          <w:szCs w:val="28"/>
          <w:rtl/>
        </w:rPr>
        <w:t>استمرارية</w:t>
      </w:r>
      <w:r w:rsidRPr="000421E7">
        <w:rPr>
          <w:rFonts w:ascii="Simplified" w:hAnsi="Simplified" w:cs="Simplified Arabic"/>
          <w:color w:val="000000"/>
          <w:sz w:val="28"/>
          <w:szCs w:val="28"/>
          <w:rtl/>
        </w:rPr>
        <w:t xml:space="preserve"> </w:t>
      </w:r>
      <w:r w:rsidRPr="000421E7">
        <w:rPr>
          <w:rFonts w:ascii="Simplified" w:hAnsi="Simplified" w:cs="Simplified Arabic" w:hint="cs"/>
          <w:color w:val="000000"/>
          <w:sz w:val="28"/>
          <w:szCs w:val="28"/>
          <w:rtl/>
        </w:rPr>
        <w:t xml:space="preserve">الأعمال بمؤسسة الملك خالد الخيرية </w:t>
      </w:r>
      <w:r w:rsidRPr="000421E7">
        <w:rPr>
          <w:rFonts w:ascii="Simplified" w:hAnsi="Simplified" w:cs="Simplified Arabic"/>
          <w:color w:val="000000"/>
          <w:sz w:val="28"/>
          <w:szCs w:val="28"/>
          <w:rtl/>
        </w:rPr>
        <w:t>؟</w:t>
      </w:r>
    </w:p>
    <w:p w14:paraId="4D79FFD6" w14:textId="77777777" w:rsidR="00C5406D" w:rsidRPr="00985CC1" w:rsidRDefault="00C5406D" w:rsidP="00C5406D">
      <w:pPr>
        <w:spacing w:before="120" w:line="240" w:lineRule="auto"/>
        <w:jc w:val="both"/>
        <w:rPr>
          <w:rFonts w:ascii="Simplified" w:eastAsia="Times New Roman" w:hAnsi="Simplified" w:cs="Simplified Arabic"/>
          <w:b/>
          <w:bCs/>
          <w:color w:val="000000"/>
          <w:sz w:val="32"/>
          <w:szCs w:val="32"/>
          <w:rtl/>
        </w:rPr>
      </w:pPr>
      <w:r w:rsidRPr="00216735">
        <w:rPr>
          <w:rFonts w:ascii="Simplified" w:eastAsia="Times New Roman" w:hAnsi="Simplified" w:cs="Simplified Arabic"/>
          <w:b/>
          <w:bCs/>
          <w:color w:val="000000"/>
          <w:sz w:val="32"/>
          <w:szCs w:val="32"/>
          <w:rtl/>
        </w:rPr>
        <w:t>1</w:t>
      </w:r>
      <w:r>
        <w:rPr>
          <w:rFonts w:ascii="Simplified" w:eastAsia="Times New Roman" w:hAnsi="Simplified" w:cs="Simplified Arabic" w:hint="cs"/>
          <w:b/>
          <w:bCs/>
          <w:color w:val="000000"/>
          <w:sz w:val="32"/>
          <w:szCs w:val="32"/>
          <w:rtl/>
        </w:rPr>
        <w:t xml:space="preserve"> </w:t>
      </w:r>
      <w:r w:rsidRPr="00216735">
        <w:rPr>
          <w:rFonts w:ascii="Simplified" w:eastAsia="Times New Roman" w:hAnsi="Simplified" w:cs="Simplified Arabic"/>
          <w:b/>
          <w:bCs/>
          <w:color w:val="000000"/>
          <w:sz w:val="32"/>
          <w:szCs w:val="32"/>
          <w:rtl/>
        </w:rPr>
        <w:t>.</w:t>
      </w:r>
      <w:r>
        <w:rPr>
          <w:rFonts w:ascii="Simplified" w:eastAsia="Times New Roman" w:hAnsi="Simplified" w:cs="Simplified Arabic" w:hint="cs"/>
          <w:b/>
          <w:bCs/>
          <w:color w:val="000000"/>
          <w:sz w:val="32"/>
          <w:szCs w:val="32"/>
          <w:rtl/>
        </w:rPr>
        <w:t>6</w:t>
      </w:r>
      <w:r w:rsidRPr="00985CC1">
        <w:rPr>
          <w:rFonts w:ascii="Simplified" w:eastAsia="Times New Roman" w:hAnsi="Simplified" w:cs="Simplified Arabic"/>
          <w:b/>
          <w:bCs/>
          <w:color w:val="000000"/>
          <w:sz w:val="32"/>
          <w:szCs w:val="32"/>
          <w:rtl/>
        </w:rPr>
        <w:t xml:space="preserve"> فرضيات الدراسة</w:t>
      </w:r>
    </w:p>
    <w:p w14:paraId="5C58A369" w14:textId="77777777" w:rsidR="00C5406D" w:rsidRDefault="00C5406D" w:rsidP="00C5406D">
      <w:pPr>
        <w:spacing w:before="120" w:line="240" w:lineRule="auto"/>
        <w:jc w:val="both"/>
        <w:rPr>
          <w:rFonts w:ascii="Simplified" w:eastAsia="Times New Roman" w:hAnsi="Simplified" w:cs="Simplified Arabic"/>
          <w:b/>
          <w:bCs/>
          <w:color w:val="000000"/>
          <w:sz w:val="28"/>
          <w:szCs w:val="28"/>
          <w:rtl/>
        </w:rPr>
      </w:pPr>
      <w:r w:rsidRPr="001A4FA8">
        <w:rPr>
          <w:rFonts w:ascii="Simplified" w:eastAsia="Times New Roman" w:hAnsi="Simplified" w:cs="Simplified Arabic"/>
          <w:b/>
          <w:bCs/>
          <w:color w:val="000000"/>
          <w:sz w:val="28"/>
          <w:szCs w:val="28"/>
          <w:rtl/>
        </w:rPr>
        <w:t>الفرضية الرئيسة:</w:t>
      </w:r>
    </w:p>
    <w:p w14:paraId="4F81D7D9"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لا </w:t>
      </w:r>
      <w:r w:rsidRPr="00271ED4">
        <w:rPr>
          <w:rFonts w:ascii="Simplified" w:eastAsia="Times New Roman" w:hAnsi="Simplified" w:cs="Simplified Arabic"/>
          <w:color w:val="000000"/>
          <w:sz w:val="28"/>
          <w:szCs w:val="28"/>
          <w:rtl/>
        </w:rPr>
        <w:t>توجد علاقة ذات دلالة إحصائية بين إدارة المخاطر واستمرارية الأعمال في مؤسسة الملك خالد الخيرية.</w:t>
      </w:r>
    </w:p>
    <w:p w14:paraId="43427E77" w14:textId="77777777" w:rsidR="00C5406D" w:rsidRPr="005B616D" w:rsidRDefault="00C5406D" w:rsidP="00C5406D">
      <w:pPr>
        <w:spacing w:before="120" w:line="240" w:lineRule="auto"/>
        <w:jc w:val="both"/>
        <w:rPr>
          <w:rFonts w:ascii="Simplified" w:eastAsia="Times New Roman" w:hAnsi="Simplified" w:cs="Simplified Arabic"/>
          <w:b/>
          <w:bCs/>
          <w:color w:val="000000"/>
          <w:sz w:val="28"/>
          <w:szCs w:val="28"/>
          <w:rtl/>
        </w:rPr>
      </w:pPr>
      <w:r w:rsidRPr="005B616D">
        <w:rPr>
          <w:rFonts w:ascii="Simplified" w:eastAsia="Times New Roman" w:hAnsi="Simplified" w:cs="Simplified Arabic"/>
          <w:b/>
          <w:bCs/>
          <w:color w:val="000000"/>
          <w:sz w:val="28"/>
          <w:szCs w:val="28"/>
          <w:rtl/>
        </w:rPr>
        <w:t>الفرضيات الفرعية</w:t>
      </w:r>
      <w:r w:rsidRPr="005B616D">
        <w:rPr>
          <w:rFonts w:ascii="Simplified" w:eastAsia="Times New Roman" w:hAnsi="Simplified" w:cs="Simplified Arabic"/>
          <w:b/>
          <w:bCs/>
          <w:color w:val="000000"/>
          <w:sz w:val="28"/>
          <w:szCs w:val="28"/>
        </w:rPr>
        <w:t>:</w:t>
      </w:r>
    </w:p>
    <w:p w14:paraId="68FA84E1" w14:textId="77777777" w:rsidR="00C5406D" w:rsidRPr="00A07D31" w:rsidRDefault="00C5406D" w:rsidP="00045110">
      <w:pPr>
        <w:pStyle w:val="a7"/>
        <w:numPr>
          <w:ilvl w:val="0"/>
          <w:numId w:val="8"/>
        </w:numPr>
        <w:spacing w:before="120" w:after="160" w:line="240" w:lineRule="auto"/>
        <w:jc w:val="both"/>
        <w:rPr>
          <w:rFonts w:ascii="Simplified" w:hAnsi="Simplified" w:cs="Simplified Arabic"/>
          <w:color w:val="000000"/>
          <w:sz w:val="28"/>
          <w:szCs w:val="28"/>
          <w:rtl/>
          <w:lang w:bidi="ar-EG"/>
        </w:rPr>
      </w:pPr>
      <w:r>
        <w:rPr>
          <w:rFonts w:hint="cs"/>
          <w:rtl/>
        </w:rPr>
        <w:t>لا</w:t>
      </w:r>
      <w:r>
        <w:rPr>
          <w:rtl/>
        </w:rPr>
        <w:t xml:space="preserve"> يوجد أثر ذود</w:t>
      </w:r>
      <w:r>
        <w:rPr>
          <w:rFonts w:hint="cs"/>
          <w:rtl/>
        </w:rPr>
        <w:t xml:space="preserve"> دلالة  </w:t>
      </w:r>
      <w:r>
        <w:rPr>
          <w:rtl/>
        </w:rPr>
        <w:t xml:space="preserve">إحصائية عند مستوى </w:t>
      </w:r>
      <w:r>
        <w:rPr>
          <w:rFonts w:hint="cs"/>
          <w:rtl/>
        </w:rPr>
        <w:t xml:space="preserve">دلالة </w:t>
      </w:r>
      <w:r>
        <w:t xml:space="preserve"> ( α </w:t>
      </w:r>
      <w:r w:rsidRPr="00A07D31">
        <w:rPr>
          <w:u w:val="single"/>
        </w:rPr>
        <w:t>&lt;</w:t>
      </w:r>
      <w:r>
        <w:t xml:space="preserve"> 0.05)</w:t>
      </w:r>
      <w:r w:rsidRPr="005B616D">
        <w:t xml:space="preserve"> </w:t>
      </w:r>
      <w:r>
        <w:rPr>
          <w:rtl/>
        </w:rPr>
        <w:t xml:space="preserve">لتحديد المخاطر على </w:t>
      </w:r>
      <w:r>
        <w:rPr>
          <w:rFonts w:hint="cs"/>
          <w:rtl/>
        </w:rPr>
        <w:t xml:space="preserve">استمرارية </w:t>
      </w:r>
      <w:r>
        <w:rPr>
          <w:rtl/>
        </w:rPr>
        <w:t xml:space="preserve"> </w:t>
      </w:r>
      <w:r w:rsidRPr="00A07D31">
        <w:rPr>
          <w:rFonts w:ascii="Simplified" w:hAnsi="Simplified" w:cs="Simplified Arabic"/>
          <w:color w:val="000000"/>
          <w:sz w:val="28"/>
          <w:szCs w:val="28"/>
          <w:rtl/>
        </w:rPr>
        <w:t>الأعمال في مؤسسة الملك خالد الخيرية.</w:t>
      </w:r>
    </w:p>
    <w:p w14:paraId="6DC889EC" w14:textId="77777777" w:rsidR="00C5406D" w:rsidRPr="00A07D31" w:rsidRDefault="00C5406D" w:rsidP="00045110">
      <w:pPr>
        <w:pStyle w:val="a7"/>
        <w:numPr>
          <w:ilvl w:val="0"/>
          <w:numId w:val="8"/>
        </w:numPr>
        <w:spacing w:before="120" w:after="160" w:line="240" w:lineRule="auto"/>
        <w:jc w:val="both"/>
        <w:rPr>
          <w:rFonts w:ascii="Simplified" w:hAnsi="Simplified" w:cs="Simplified Arabic"/>
          <w:color w:val="000000"/>
          <w:sz w:val="28"/>
          <w:szCs w:val="28"/>
          <w:rtl/>
          <w:lang w:bidi="ar-EG"/>
        </w:rPr>
      </w:pPr>
      <w:r>
        <w:rPr>
          <w:rFonts w:hint="cs"/>
          <w:rtl/>
        </w:rPr>
        <w:t>لا</w:t>
      </w:r>
      <w:r>
        <w:rPr>
          <w:rtl/>
        </w:rPr>
        <w:t xml:space="preserve"> يوجد أثر ذود</w:t>
      </w:r>
      <w:r>
        <w:rPr>
          <w:rFonts w:hint="cs"/>
          <w:rtl/>
        </w:rPr>
        <w:t xml:space="preserve"> دلالة  </w:t>
      </w:r>
      <w:r>
        <w:rPr>
          <w:rtl/>
        </w:rPr>
        <w:t xml:space="preserve">إحصائية عند مستوى </w:t>
      </w:r>
      <w:r>
        <w:rPr>
          <w:rFonts w:hint="cs"/>
          <w:rtl/>
        </w:rPr>
        <w:t>دلالة</w:t>
      </w:r>
      <w:r>
        <w:rPr>
          <w:rFonts w:hint="cs"/>
          <w:rtl/>
          <w:lang w:bidi="ar-EG"/>
        </w:rPr>
        <w:t>(</w:t>
      </w:r>
      <w:r>
        <w:t xml:space="preserve"> ( α </w:t>
      </w:r>
      <w:r w:rsidRPr="00A07D31">
        <w:rPr>
          <w:u w:val="single"/>
        </w:rPr>
        <w:t>&lt;</w:t>
      </w:r>
      <w:r>
        <w:t xml:space="preserve"> 0.05</w:t>
      </w:r>
      <w:r>
        <w:rPr>
          <w:rFonts w:hint="cs"/>
          <w:rtl/>
        </w:rPr>
        <w:t xml:space="preserve"> لتحيل</w:t>
      </w:r>
      <w:r>
        <w:rPr>
          <w:rtl/>
        </w:rPr>
        <w:t xml:space="preserve"> المخاطر على </w:t>
      </w:r>
      <w:r>
        <w:rPr>
          <w:rFonts w:hint="cs"/>
          <w:rtl/>
        </w:rPr>
        <w:t xml:space="preserve">استمرارية </w:t>
      </w:r>
      <w:r>
        <w:rPr>
          <w:rtl/>
        </w:rPr>
        <w:t xml:space="preserve"> </w:t>
      </w:r>
      <w:r w:rsidRPr="00A07D31">
        <w:rPr>
          <w:rFonts w:ascii="Simplified" w:hAnsi="Simplified" w:cs="Simplified Arabic"/>
          <w:color w:val="000000"/>
          <w:sz w:val="28"/>
          <w:szCs w:val="28"/>
          <w:rtl/>
        </w:rPr>
        <w:t>الأعمال في مؤسسة الملك خالد الخيرية.</w:t>
      </w:r>
    </w:p>
    <w:p w14:paraId="416008F0" w14:textId="77777777" w:rsidR="00C5406D" w:rsidRPr="00A07D31" w:rsidRDefault="00C5406D" w:rsidP="00045110">
      <w:pPr>
        <w:pStyle w:val="a7"/>
        <w:numPr>
          <w:ilvl w:val="0"/>
          <w:numId w:val="8"/>
        </w:numPr>
        <w:spacing w:before="120" w:after="160" w:line="240" w:lineRule="auto"/>
        <w:jc w:val="both"/>
        <w:rPr>
          <w:rFonts w:ascii="Simplified" w:hAnsi="Simplified" w:cs="Simplified Arabic"/>
          <w:color w:val="000000"/>
          <w:sz w:val="28"/>
          <w:szCs w:val="28"/>
        </w:rPr>
      </w:pPr>
      <w:r>
        <w:rPr>
          <w:rFonts w:hint="cs"/>
          <w:rtl/>
        </w:rPr>
        <w:t>لا</w:t>
      </w:r>
      <w:r>
        <w:rPr>
          <w:rtl/>
        </w:rPr>
        <w:t xml:space="preserve"> يوجد أثر ذود</w:t>
      </w:r>
      <w:r>
        <w:rPr>
          <w:rFonts w:hint="cs"/>
          <w:rtl/>
        </w:rPr>
        <w:t xml:space="preserve"> دلالة  </w:t>
      </w:r>
      <w:r>
        <w:rPr>
          <w:rtl/>
        </w:rPr>
        <w:t xml:space="preserve">إحصائية عند مستوى </w:t>
      </w:r>
      <w:r>
        <w:rPr>
          <w:rFonts w:hint="cs"/>
          <w:rtl/>
        </w:rPr>
        <w:t>دلالة(</w:t>
      </w:r>
      <w:r>
        <w:t xml:space="preserve"> ( α </w:t>
      </w:r>
      <w:r w:rsidRPr="00A07D31">
        <w:rPr>
          <w:u w:val="single"/>
        </w:rPr>
        <w:t>&lt;</w:t>
      </w:r>
      <w:r>
        <w:t xml:space="preserve"> 0.05</w:t>
      </w:r>
      <w:r>
        <w:rPr>
          <w:rFonts w:hint="cs"/>
          <w:rtl/>
        </w:rPr>
        <w:t xml:space="preserve"> </w:t>
      </w:r>
      <w:r w:rsidRPr="00A07D31">
        <w:rPr>
          <w:rFonts w:ascii="Simplified" w:hAnsi="Simplified" w:cs="Simplified Arabic" w:hint="cs"/>
          <w:color w:val="000000"/>
          <w:sz w:val="28"/>
          <w:szCs w:val="28"/>
          <w:rtl/>
        </w:rPr>
        <w:t>ل</w:t>
      </w:r>
      <w:r w:rsidRPr="00A07D31">
        <w:rPr>
          <w:rFonts w:ascii="Simplified" w:hAnsi="Simplified" w:cs="Simplified Arabic"/>
          <w:color w:val="000000"/>
          <w:sz w:val="28"/>
          <w:szCs w:val="28"/>
          <w:rtl/>
        </w:rPr>
        <w:t xml:space="preserve">تقييم وقياس المخاطر </w:t>
      </w:r>
      <w:r>
        <w:rPr>
          <w:rtl/>
        </w:rPr>
        <w:t xml:space="preserve">على </w:t>
      </w:r>
      <w:r w:rsidRPr="00A07D31">
        <w:rPr>
          <w:rFonts w:ascii="Simplified" w:hAnsi="Simplified" w:cs="Simplified Arabic" w:hint="cs"/>
          <w:color w:val="000000"/>
          <w:sz w:val="28"/>
          <w:szCs w:val="28"/>
          <w:rtl/>
        </w:rPr>
        <w:t>استمرارية</w:t>
      </w:r>
      <w:r w:rsidRPr="00A07D31">
        <w:rPr>
          <w:rFonts w:ascii="Simplified" w:hAnsi="Simplified" w:cs="Simplified Arabic"/>
          <w:color w:val="000000"/>
          <w:sz w:val="28"/>
          <w:szCs w:val="28"/>
          <w:rtl/>
        </w:rPr>
        <w:t xml:space="preserve"> </w:t>
      </w:r>
      <w:r w:rsidRPr="00A07D31">
        <w:rPr>
          <w:rFonts w:ascii="Simplified" w:hAnsi="Simplified" w:cs="Simplified Arabic" w:hint="cs"/>
          <w:color w:val="000000"/>
          <w:sz w:val="28"/>
          <w:szCs w:val="28"/>
          <w:rtl/>
        </w:rPr>
        <w:t>الأعمال بمؤسسة الملك خالد الخيرية</w:t>
      </w:r>
      <w:r>
        <w:rPr>
          <w:rFonts w:ascii="Simplified" w:hAnsi="Simplified" w:cs="Simplified Arabic" w:hint="cs"/>
          <w:color w:val="000000"/>
          <w:sz w:val="28"/>
          <w:szCs w:val="28"/>
          <w:rtl/>
        </w:rPr>
        <w:t>.</w:t>
      </w:r>
    </w:p>
    <w:p w14:paraId="1C43AFBD" w14:textId="77777777" w:rsidR="00C5406D" w:rsidRPr="00A07D31" w:rsidRDefault="00C5406D" w:rsidP="00045110">
      <w:pPr>
        <w:pStyle w:val="a7"/>
        <w:numPr>
          <w:ilvl w:val="0"/>
          <w:numId w:val="8"/>
        </w:numPr>
        <w:spacing w:before="120" w:after="160" w:line="240" w:lineRule="auto"/>
        <w:jc w:val="both"/>
        <w:rPr>
          <w:rFonts w:ascii="Simplified" w:hAnsi="Simplified" w:cs="Simplified Arabic"/>
          <w:color w:val="000000"/>
          <w:sz w:val="28"/>
          <w:szCs w:val="28"/>
          <w:rtl/>
          <w:lang w:bidi="ar-EG"/>
        </w:rPr>
      </w:pPr>
      <w:r>
        <w:rPr>
          <w:rFonts w:hint="cs"/>
          <w:rtl/>
        </w:rPr>
        <w:t>لا</w:t>
      </w:r>
      <w:r>
        <w:rPr>
          <w:rtl/>
        </w:rPr>
        <w:t xml:space="preserve"> يوجد أثر ذود</w:t>
      </w:r>
      <w:r>
        <w:rPr>
          <w:rFonts w:hint="cs"/>
          <w:rtl/>
        </w:rPr>
        <w:t xml:space="preserve"> دلالة  </w:t>
      </w:r>
      <w:r>
        <w:rPr>
          <w:rtl/>
        </w:rPr>
        <w:t xml:space="preserve">إحصائية عند مستوى </w:t>
      </w:r>
      <w:r>
        <w:rPr>
          <w:rFonts w:hint="cs"/>
          <w:rtl/>
        </w:rPr>
        <w:t>دلالة</w:t>
      </w:r>
      <w:r>
        <w:t xml:space="preserve"> ( α </w:t>
      </w:r>
      <w:r w:rsidRPr="00A07D31">
        <w:rPr>
          <w:u w:val="single"/>
        </w:rPr>
        <w:t>&lt;</w:t>
      </w:r>
      <w:r>
        <w:t xml:space="preserve"> 0.05)</w:t>
      </w:r>
      <w:r>
        <w:rPr>
          <w:rtl/>
        </w:rPr>
        <w:t>للتحكم في ال</w:t>
      </w:r>
      <w:r>
        <w:rPr>
          <w:rFonts w:hint="cs"/>
          <w:rtl/>
        </w:rPr>
        <w:t>م</w:t>
      </w:r>
      <w:r>
        <w:rPr>
          <w:rtl/>
        </w:rPr>
        <w:t xml:space="preserve">خاطر على </w:t>
      </w:r>
      <w:r>
        <w:rPr>
          <w:rFonts w:hint="cs"/>
          <w:rtl/>
        </w:rPr>
        <w:t xml:space="preserve">استمرارية </w:t>
      </w:r>
      <w:r>
        <w:rPr>
          <w:rtl/>
        </w:rPr>
        <w:t xml:space="preserve"> </w:t>
      </w:r>
      <w:r w:rsidRPr="00A07D31">
        <w:rPr>
          <w:rFonts w:ascii="Simplified" w:hAnsi="Simplified" w:cs="Simplified Arabic"/>
          <w:color w:val="000000"/>
          <w:sz w:val="28"/>
          <w:szCs w:val="28"/>
          <w:rtl/>
        </w:rPr>
        <w:t>الأعمال في مؤسسة الملك خالد الخيرية.</w:t>
      </w:r>
    </w:p>
    <w:p w14:paraId="6BB9A340" w14:textId="77777777" w:rsidR="00C5406D" w:rsidRDefault="00C5406D" w:rsidP="00045110">
      <w:pPr>
        <w:pStyle w:val="a7"/>
        <w:numPr>
          <w:ilvl w:val="0"/>
          <w:numId w:val="8"/>
        </w:numPr>
        <w:spacing w:before="120" w:after="160" w:line="240" w:lineRule="auto"/>
        <w:jc w:val="both"/>
        <w:rPr>
          <w:rFonts w:ascii="Simplified" w:hAnsi="Simplified" w:cs="Simplified Arabic"/>
          <w:color w:val="000000"/>
          <w:sz w:val="28"/>
          <w:szCs w:val="28"/>
        </w:rPr>
      </w:pPr>
      <w:r>
        <w:rPr>
          <w:rFonts w:hint="cs"/>
          <w:rtl/>
        </w:rPr>
        <w:lastRenderedPageBreak/>
        <w:t>لا</w:t>
      </w:r>
      <w:r>
        <w:rPr>
          <w:rtl/>
        </w:rPr>
        <w:t xml:space="preserve"> يوجد أثر ذود</w:t>
      </w:r>
      <w:r>
        <w:rPr>
          <w:rFonts w:hint="cs"/>
          <w:rtl/>
        </w:rPr>
        <w:t xml:space="preserve"> دلالة  </w:t>
      </w:r>
      <w:r>
        <w:rPr>
          <w:rtl/>
        </w:rPr>
        <w:t xml:space="preserve">إحصائية عند مستوى </w:t>
      </w:r>
      <w:r>
        <w:rPr>
          <w:rFonts w:hint="cs"/>
          <w:rtl/>
        </w:rPr>
        <w:t>دلالة</w:t>
      </w:r>
      <w:r>
        <w:rPr>
          <w:rFonts w:hint="cs"/>
          <w:rtl/>
          <w:lang w:bidi="ar-EG"/>
        </w:rPr>
        <w:t>(</w:t>
      </w:r>
      <w:r>
        <w:t xml:space="preserve"> ( α </w:t>
      </w:r>
      <w:r w:rsidRPr="00A07D31">
        <w:rPr>
          <w:u w:val="single"/>
        </w:rPr>
        <w:t>&lt;</w:t>
      </w:r>
      <w:r>
        <w:t xml:space="preserve"> 0.05</w:t>
      </w:r>
      <w:r>
        <w:rPr>
          <w:rFonts w:hint="cs"/>
          <w:rtl/>
        </w:rPr>
        <w:t xml:space="preserve"> </w:t>
      </w:r>
      <w:r>
        <w:rPr>
          <w:rtl/>
        </w:rPr>
        <w:t xml:space="preserve">لمراقبة المخاطر على </w:t>
      </w:r>
      <w:r>
        <w:rPr>
          <w:rFonts w:hint="cs"/>
          <w:rtl/>
        </w:rPr>
        <w:t xml:space="preserve">استمرارية </w:t>
      </w:r>
      <w:r>
        <w:rPr>
          <w:rtl/>
        </w:rPr>
        <w:t xml:space="preserve"> </w:t>
      </w:r>
      <w:r w:rsidRPr="00A07D31">
        <w:rPr>
          <w:rFonts w:ascii="Simplified" w:hAnsi="Simplified" w:cs="Simplified Arabic"/>
          <w:color w:val="000000"/>
          <w:sz w:val="28"/>
          <w:szCs w:val="28"/>
          <w:rtl/>
        </w:rPr>
        <w:t>الأعمال في مؤسسة الملك خالد الخيرية</w:t>
      </w:r>
      <w:r>
        <w:rPr>
          <w:rFonts w:ascii="Simplified" w:hAnsi="Simplified" w:cs="Simplified Arabic" w:hint="cs"/>
          <w:color w:val="000000"/>
          <w:sz w:val="28"/>
          <w:szCs w:val="28"/>
          <w:rtl/>
        </w:rPr>
        <w:t>.</w:t>
      </w:r>
    </w:p>
    <w:p w14:paraId="4BB8B3ED" w14:textId="77777777" w:rsidR="00C5406D" w:rsidRPr="005166E8" w:rsidRDefault="00C5406D" w:rsidP="00C5406D">
      <w:pPr>
        <w:spacing w:before="120" w:line="240" w:lineRule="auto"/>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t xml:space="preserve">1 </w:t>
      </w:r>
      <w:r w:rsidRPr="005166E8">
        <w:rPr>
          <w:rFonts w:ascii="Simplified" w:eastAsia="Times New Roman" w:hAnsi="Simplified" w:cs="Simplified Arabic"/>
          <w:b/>
          <w:bCs/>
          <w:color w:val="000000"/>
          <w:sz w:val="32"/>
          <w:szCs w:val="32"/>
          <w:rtl/>
        </w:rPr>
        <w:t>.</w:t>
      </w:r>
      <w:r>
        <w:rPr>
          <w:rFonts w:ascii="Simplified" w:eastAsia="Times New Roman" w:hAnsi="Simplified" w:cs="Simplified Arabic" w:hint="cs"/>
          <w:b/>
          <w:bCs/>
          <w:color w:val="000000"/>
          <w:sz w:val="32"/>
          <w:szCs w:val="32"/>
          <w:rtl/>
        </w:rPr>
        <w:t>7</w:t>
      </w:r>
      <w:r w:rsidRPr="005166E8">
        <w:rPr>
          <w:rFonts w:ascii="Simplified" w:eastAsia="Times New Roman" w:hAnsi="Simplified" w:cs="Simplified Arabic"/>
          <w:b/>
          <w:bCs/>
          <w:color w:val="000000"/>
          <w:sz w:val="32"/>
          <w:szCs w:val="32"/>
          <w:rtl/>
        </w:rPr>
        <w:t xml:space="preserve"> نموذج الدراسة</w:t>
      </w:r>
      <w:r w:rsidRPr="005166E8">
        <w:rPr>
          <w:rFonts w:ascii="Simplified" w:eastAsia="Times New Roman" w:hAnsi="Simplified" w:cs="Simplified Arabic" w:hint="cs"/>
          <w:b/>
          <w:bCs/>
          <w:color w:val="000000"/>
          <w:sz w:val="32"/>
          <w:szCs w:val="32"/>
          <w:rtl/>
        </w:rPr>
        <w:t>:</w:t>
      </w:r>
    </w:p>
    <w:p w14:paraId="07DB77AC"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يُوضح الشكل المفاهيم التالي العلاقة بين المتغيرين الرئيسيين للدراسة</w:t>
      </w:r>
      <w:r w:rsidRPr="00271ED4">
        <w:rPr>
          <w:rFonts w:ascii="Simplified" w:eastAsia="Times New Roman" w:hAnsi="Simplified" w:cs="Simplified Arabic"/>
          <w:color w:val="000000"/>
          <w:sz w:val="28"/>
          <w:szCs w:val="28"/>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3057"/>
      </w:tblGrid>
      <w:tr w:rsidR="00C5406D" w:rsidRPr="00271ED4" w14:paraId="0095FDCE" w14:textId="77777777" w:rsidTr="00045110">
        <w:trPr>
          <w:trHeight w:val="1410"/>
          <w:jc w:val="center"/>
        </w:trPr>
        <w:tc>
          <w:tcPr>
            <w:tcW w:w="3056" w:type="dxa"/>
          </w:tcPr>
          <w:p w14:paraId="098ABC88"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tl/>
              </w:rPr>
              <w:t>المتغير المستقل</w:t>
            </w:r>
          </w:p>
          <w:p w14:paraId="2A6F65FB"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tl/>
              </w:rPr>
              <w:t>(</w:t>
            </w:r>
            <w:r w:rsidRPr="00045110">
              <w:rPr>
                <w:rFonts w:ascii="Simplified" w:eastAsia="Times New Roman" w:hAnsi="Simplified" w:cs="Simplified Arabic"/>
                <w:color w:val="000000"/>
                <w:sz w:val="28"/>
                <w:szCs w:val="28"/>
              </w:rPr>
              <w:t>Independent Variable</w:t>
            </w:r>
            <w:r w:rsidRPr="00045110">
              <w:rPr>
                <w:rFonts w:ascii="Simplified" w:eastAsia="Times New Roman" w:hAnsi="Simplified" w:cs="Simplified Arabic"/>
                <w:color w:val="000000"/>
                <w:sz w:val="28"/>
                <w:szCs w:val="28"/>
                <w:rtl/>
              </w:rPr>
              <w:t>)</w:t>
            </w:r>
          </w:p>
        </w:tc>
        <w:tc>
          <w:tcPr>
            <w:tcW w:w="3057" w:type="dxa"/>
          </w:tcPr>
          <w:p w14:paraId="0EA806FC"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tl/>
              </w:rPr>
              <w:t>المتغير التابع</w:t>
            </w:r>
          </w:p>
          <w:p w14:paraId="5F2098E2"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tl/>
              </w:rPr>
              <w:t>(</w:t>
            </w:r>
            <w:r w:rsidRPr="00045110">
              <w:rPr>
                <w:rFonts w:ascii="Simplified" w:eastAsia="Times New Roman" w:hAnsi="Simplified" w:cs="Simplified Arabic"/>
                <w:color w:val="000000"/>
                <w:sz w:val="28"/>
                <w:szCs w:val="28"/>
              </w:rPr>
              <w:t>Dependent Variable</w:t>
            </w:r>
            <w:r w:rsidRPr="00045110">
              <w:rPr>
                <w:rFonts w:ascii="Simplified" w:eastAsia="Times New Roman" w:hAnsi="Simplified" w:cs="Simplified Arabic"/>
                <w:color w:val="000000"/>
                <w:sz w:val="28"/>
                <w:szCs w:val="28"/>
                <w:rtl/>
              </w:rPr>
              <w:t>)</w:t>
            </w:r>
          </w:p>
        </w:tc>
      </w:tr>
      <w:tr w:rsidR="00C5406D" w:rsidRPr="00271ED4" w14:paraId="3C4E5AF6" w14:textId="77777777" w:rsidTr="00045110">
        <w:trPr>
          <w:trHeight w:val="1273"/>
          <w:jc w:val="center"/>
        </w:trPr>
        <w:tc>
          <w:tcPr>
            <w:tcW w:w="3056" w:type="dxa"/>
          </w:tcPr>
          <w:p w14:paraId="15368A4D"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tl/>
              </w:rPr>
              <w:t>إدارة المخاطر</w:t>
            </w:r>
          </w:p>
          <w:p w14:paraId="686463DE"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Pr>
              <w:t>Risk Management</w:t>
            </w:r>
          </w:p>
        </w:tc>
        <w:tc>
          <w:tcPr>
            <w:tcW w:w="3057" w:type="dxa"/>
          </w:tcPr>
          <w:p w14:paraId="6E583451"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tl/>
              </w:rPr>
              <w:t>استمرارية الأعمال</w:t>
            </w:r>
          </w:p>
          <w:p w14:paraId="48DC08E7" w14:textId="77777777" w:rsidR="00C5406D" w:rsidRPr="00045110" w:rsidRDefault="00C5406D" w:rsidP="00045110">
            <w:pPr>
              <w:spacing w:before="120"/>
              <w:jc w:val="center"/>
              <w:rPr>
                <w:rFonts w:ascii="Simplified" w:eastAsia="Times New Roman" w:hAnsi="Simplified" w:cs="Simplified Arabic"/>
                <w:color w:val="000000"/>
                <w:sz w:val="28"/>
                <w:szCs w:val="28"/>
                <w:rtl/>
              </w:rPr>
            </w:pPr>
            <w:r w:rsidRPr="00045110">
              <w:rPr>
                <w:rFonts w:ascii="Simplified" w:eastAsia="Times New Roman" w:hAnsi="Simplified" w:cs="Simplified Arabic"/>
                <w:color w:val="000000"/>
                <w:sz w:val="28"/>
                <w:szCs w:val="28"/>
              </w:rPr>
              <w:t>Business Continuity</w:t>
            </w:r>
          </w:p>
        </w:tc>
      </w:tr>
    </w:tbl>
    <w:p w14:paraId="25046F6D" w14:textId="77777777" w:rsidR="00C5406D" w:rsidRPr="00271ED4" w:rsidRDefault="00C5406D" w:rsidP="00C5406D">
      <w:pPr>
        <w:bidi w:val="0"/>
        <w:spacing w:before="120" w:line="240" w:lineRule="auto"/>
        <w:jc w:val="both"/>
        <w:rPr>
          <w:rFonts w:ascii="Simplified" w:eastAsia="Times New Roman" w:hAnsi="Simplified" w:cs="Simplified Arabic"/>
          <w:color w:val="000000"/>
          <w:sz w:val="28"/>
          <w:szCs w:val="28"/>
        </w:rPr>
      </w:pPr>
    </w:p>
    <w:p w14:paraId="36337D31"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Pr>
      </w:pPr>
      <w:r w:rsidRPr="00271ED4">
        <w:rPr>
          <w:rFonts w:ascii="Simplified" w:eastAsia="Times New Roman" w:hAnsi="Simplified" w:cs="Simplified Arabic"/>
          <w:color w:val="000000"/>
          <w:sz w:val="28"/>
          <w:szCs w:val="28"/>
          <w:rtl/>
        </w:rPr>
        <w:t>ويُفترض أن هناك علاقة طردية موجبة بين المتغيرين، حيث يؤدي ارتفاع كفاءة إدارة المخاطر إلى تعزيز قدرة المؤسسة على الاستمرارية.</w:t>
      </w:r>
      <w:r w:rsidRPr="005166E8">
        <w:rPr>
          <w:rFonts w:ascii="Cambria Math" w:eastAsia="Times New Roman" w:hAnsi="Cambria Math" w:cs="Cambria Math" w:hint="cs"/>
          <w:color w:val="000000"/>
          <w:sz w:val="28"/>
          <w:szCs w:val="28"/>
          <w:rtl/>
        </w:rPr>
        <w:t>⁸</w:t>
      </w:r>
    </w:p>
    <w:p w14:paraId="70569D69" w14:textId="77777777" w:rsidR="00C5406D" w:rsidRDefault="00C5406D" w:rsidP="00C5406D">
      <w:pPr>
        <w:bidi w:val="0"/>
        <w:rPr>
          <w:rFonts w:ascii="Simplified" w:eastAsia="Times New Roman" w:hAnsi="Simplified" w:cs="Simplified Arabic"/>
          <w:b/>
          <w:bCs/>
          <w:color w:val="000000"/>
          <w:sz w:val="32"/>
          <w:szCs w:val="32"/>
          <w:rtl/>
        </w:rPr>
      </w:pPr>
      <w:r>
        <w:rPr>
          <w:rFonts w:ascii="Simplified" w:eastAsia="Times New Roman" w:hAnsi="Simplified" w:cs="Simplified Arabic"/>
          <w:b/>
          <w:bCs/>
          <w:color w:val="000000"/>
          <w:sz w:val="32"/>
          <w:szCs w:val="32"/>
          <w:rtl/>
        </w:rPr>
        <w:br w:type="page"/>
      </w:r>
    </w:p>
    <w:p w14:paraId="45E1B277" w14:textId="77777777" w:rsidR="00C5406D" w:rsidRDefault="00C5406D" w:rsidP="00C5406D">
      <w:pPr>
        <w:jc w:val="center"/>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lastRenderedPageBreak/>
        <w:t xml:space="preserve">الفصل الثاني </w:t>
      </w:r>
    </w:p>
    <w:p w14:paraId="7E8859AA" w14:textId="77777777" w:rsidR="00C5406D" w:rsidRPr="00F24D16" w:rsidRDefault="00C5406D" w:rsidP="00C5406D">
      <w:pPr>
        <w:jc w:val="center"/>
        <w:rPr>
          <w:rFonts w:ascii="Simplified" w:eastAsia="Times New Roman" w:hAnsi="Simplified" w:cs="Simplified Arabic"/>
          <w:b/>
          <w:bCs/>
          <w:color w:val="000000"/>
          <w:sz w:val="32"/>
          <w:szCs w:val="32"/>
        </w:rPr>
      </w:pPr>
      <w:r>
        <w:rPr>
          <w:rFonts w:ascii="Simplified" w:eastAsia="Times New Roman" w:hAnsi="Simplified" w:cs="Simplified Arabic" w:hint="cs"/>
          <w:b/>
          <w:bCs/>
          <w:color w:val="000000"/>
          <w:sz w:val="32"/>
          <w:szCs w:val="32"/>
          <w:rtl/>
        </w:rPr>
        <w:t>الاطار النظري والدراسات السابقة</w:t>
      </w:r>
      <w:r w:rsidRPr="00F24D16">
        <w:rPr>
          <w:rFonts w:ascii="Simplified" w:eastAsia="Times New Roman" w:hAnsi="Simplified" w:cs="Simplified Arabic" w:hint="cs"/>
          <w:b/>
          <w:bCs/>
          <w:color w:val="000000"/>
          <w:sz w:val="32"/>
          <w:szCs w:val="32"/>
          <w:rtl/>
        </w:rPr>
        <w:t>:</w:t>
      </w:r>
    </w:p>
    <w:p w14:paraId="4FE4D82D" w14:textId="77777777" w:rsidR="00C5406D" w:rsidRDefault="00C5406D" w:rsidP="00C5406D">
      <w:pPr>
        <w:pStyle w:val="a7"/>
        <w:ind w:left="360"/>
        <w:jc w:val="center"/>
        <w:rPr>
          <w:rFonts w:ascii="Simplified" w:hAnsi="Simplified" w:cs="Simplified Arabic"/>
          <w:b/>
          <w:bCs/>
          <w:color w:val="000000"/>
          <w:sz w:val="32"/>
          <w:szCs w:val="32"/>
          <w:rtl/>
        </w:rPr>
      </w:pPr>
      <w:r>
        <w:rPr>
          <w:rFonts w:ascii="Simplified" w:hAnsi="Simplified" w:cs="Simplified Arabic" w:hint="cs"/>
          <w:b/>
          <w:bCs/>
          <w:color w:val="000000"/>
          <w:sz w:val="32"/>
          <w:szCs w:val="32"/>
          <w:rtl/>
        </w:rPr>
        <w:t>المبحث</w:t>
      </w:r>
      <w:r w:rsidRPr="00F11896">
        <w:rPr>
          <w:rFonts w:ascii="Simplified" w:hAnsi="Simplified" w:cs="Simplified Arabic" w:hint="cs"/>
          <w:b/>
          <w:bCs/>
          <w:color w:val="000000"/>
          <w:sz w:val="32"/>
          <w:szCs w:val="32"/>
          <w:rtl/>
        </w:rPr>
        <w:t xml:space="preserve"> الأول</w:t>
      </w:r>
    </w:p>
    <w:p w14:paraId="19461522" w14:textId="77777777" w:rsidR="00C5406D" w:rsidRPr="00F11896" w:rsidRDefault="00C5406D" w:rsidP="00C5406D">
      <w:pPr>
        <w:pStyle w:val="a7"/>
        <w:ind w:left="360"/>
        <w:jc w:val="center"/>
        <w:rPr>
          <w:rFonts w:ascii="Simplified" w:hAnsi="Simplified" w:cs="Simplified Arabic"/>
          <w:b/>
          <w:bCs/>
          <w:color w:val="000000"/>
          <w:sz w:val="32"/>
          <w:szCs w:val="32"/>
          <w:rtl/>
        </w:rPr>
      </w:pPr>
      <w:r w:rsidRPr="00F11896">
        <w:rPr>
          <w:rFonts w:ascii="Simplified" w:hAnsi="Simplified" w:cs="Simplified Arabic"/>
          <w:b/>
          <w:bCs/>
          <w:color w:val="000000"/>
          <w:sz w:val="32"/>
          <w:szCs w:val="32"/>
          <w:rtl/>
        </w:rPr>
        <w:t>إدارة المخاطر</w:t>
      </w:r>
    </w:p>
    <w:p w14:paraId="30A58A93" w14:textId="77777777" w:rsidR="00C5406D" w:rsidRDefault="00C5406D" w:rsidP="00C5406D">
      <w:pPr>
        <w:spacing w:before="120" w:line="240" w:lineRule="auto"/>
        <w:rPr>
          <w:rFonts w:ascii="Simplified" w:eastAsia="Times New Roman" w:hAnsi="Simplified" w:cs="Simplified Arabic"/>
          <w:b/>
          <w:bCs/>
          <w:color w:val="000000"/>
          <w:sz w:val="28"/>
          <w:szCs w:val="28"/>
          <w:rtl/>
        </w:rPr>
      </w:pPr>
      <w:r w:rsidRPr="00F11896">
        <w:rPr>
          <w:rFonts w:ascii="Simplified" w:eastAsia="Times New Roman" w:hAnsi="Simplified" w:cs="Simplified Arabic"/>
          <w:b/>
          <w:bCs/>
          <w:color w:val="000000"/>
          <w:sz w:val="28"/>
          <w:szCs w:val="28"/>
          <w:rtl/>
        </w:rPr>
        <w:t>تمهيد</w:t>
      </w:r>
      <w:r w:rsidRPr="00F11896">
        <w:rPr>
          <w:rFonts w:ascii="Simplified" w:eastAsia="Times New Roman" w:hAnsi="Simplified" w:cs="Simplified Arabic" w:hint="cs"/>
          <w:b/>
          <w:bCs/>
          <w:color w:val="000000"/>
          <w:sz w:val="28"/>
          <w:szCs w:val="28"/>
          <w:rtl/>
        </w:rPr>
        <w:t>:</w:t>
      </w:r>
    </w:p>
    <w:p w14:paraId="59C1FF58"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باتت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أساسية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تعد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تركيزها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يقتصر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عمليات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المشروع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ونطاقه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وزمنه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وتكلفته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وجودته،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وإنما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تعميمها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لتشمل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التغيرات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البيئية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السريعة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وتقلبات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السوق،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والأزمات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المتتالية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شهدتها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السنوات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الأخيرة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وبالتالي،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أصبحت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نشاطا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أساسيا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داخل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يعتمد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تخطيط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وتحليلها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وتحديدها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ووضع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الخطط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والاستراتيجيات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اللازمة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لمواجهتها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والتحكم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ومراقبتها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العزاوي</w:t>
      </w:r>
      <w:r w:rsidRPr="00E96D08">
        <w:rPr>
          <w:rFonts w:ascii="Simplified" w:eastAsia="Times New Roman" w:hAnsi="Simplified" w:cs="Simplified Arabic"/>
          <w:color w:val="000000"/>
          <w:sz w:val="28"/>
          <w:szCs w:val="28"/>
          <w:rtl/>
        </w:rPr>
        <w:t xml:space="preserve"> 2016 </w:t>
      </w:r>
      <w:r>
        <w:rPr>
          <w:rFonts w:ascii="Simplified" w:eastAsia="Times New Roman" w:hAnsi="Simplified" w:cs="Simplified Arabic" w:hint="cs"/>
          <w:color w:val="000000"/>
          <w:sz w:val="28"/>
          <w:szCs w:val="28"/>
          <w:rtl/>
        </w:rPr>
        <w:t>، ص</w:t>
      </w:r>
      <w:r w:rsidRPr="00E96D08">
        <w:rPr>
          <w:rFonts w:ascii="Simplified" w:eastAsia="Times New Roman" w:hAnsi="Simplified" w:cs="Simplified Arabic"/>
          <w:color w:val="000000"/>
          <w:sz w:val="28"/>
          <w:szCs w:val="28"/>
          <w:rtl/>
        </w:rPr>
        <w:t xml:space="preserve">217) </w:t>
      </w:r>
      <w:r w:rsidRPr="00E96D08">
        <w:rPr>
          <w:rFonts w:ascii="Simplified" w:eastAsia="Times New Roman" w:hAnsi="Simplified" w:cs="Simplified Arabic" w:hint="eastAsia"/>
          <w:color w:val="000000"/>
          <w:sz w:val="28"/>
          <w:szCs w:val="28"/>
          <w:rtl/>
        </w:rPr>
        <w:t>،</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بفضل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تتمكن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حماية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أصولها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ومركزها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التنافسي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وتحقيق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أهدافها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بأفضل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الطرق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الممكنة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فهي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تساعد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المحتملة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وتقييمها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وتصنيفها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حسب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الأولوية،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كما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تساعدها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اتخاذ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القرارات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الصائبة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والتحضير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للتعامل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المتوقعة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والغير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متوقعة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خلال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اتخاذ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الإجراءات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الوقائية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المناسبة،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يمكن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تأثير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وتفادي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الخسائر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بأقل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تكلفة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ممكنة</w:t>
      </w:r>
      <w:r w:rsidRPr="00E96D08">
        <w:rPr>
          <w:rFonts w:ascii="Simplified" w:eastAsia="Times New Roman" w:hAnsi="Simplified" w:cs="Simplified Arabic"/>
          <w:color w:val="000000"/>
          <w:sz w:val="28"/>
          <w:szCs w:val="28"/>
          <w:rtl/>
        </w:rPr>
        <w:t>. (</w:t>
      </w:r>
      <w:r w:rsidRPr="00E96D08">
        <w:rPr>
          <w:rFonts w:ascii="Simplified" w:eastAsia="Times New Roman" w:hAnsi="Simplified" w:cs="Simplified Arabic" w:hint="eastAsia"/>
          <w:color w:val="000000"/>
          <w:sz w:val="28"/>
          <w:szCs w:val="28"/>
          <w:rtl/>
        </w:rPr>
        <w:t>يانج،</w:t>
      </w:r>
      <w:r w:rsidRPr="00E96D08">
        <w:rPr>
          <w:rFonts w:ascii="Simplified" w:eastAsia="Times New Roman" w:hAnsi="Simplified" w:cs="Simplified Arabic"/>
          <w:color w:val="000000"/>
          <w:sz w:val="28"/>
          <w:szCs w:val="28"/>
          <w:rtl/>
        </w:rPr>
        <w:t xml:space="preserve"> 2014 </w:t>
      </w:r>
      <w:r>
        <w:rPr>
          <w:rFonts w:ascii="Simplified" w:eastAsia="Times New Roman" w:hAnsi="Simplified" w:cs="Simplified Arabic" w:hint="cs"/>
          <w:color w:val="000000"/>
          <w:sz w:val="28"/>
          <w:szCs w:val="28"/>
          <w:rtl/>
        </w:rPr>
        <w:t>، ص</w:t>
      </w:r>
      <w:r w:rsidRPr="00E96D08">
        <w:rPr>
          <w:rFonts w:ascii="Simplified" w:eastAsia="Times New Roman" w:hAnsi="Simplified" w:cs="Simplified Arabic"/>
          <w:color w:val="000000"/>
          <w:sz w:val="28"/>
          <w:szCs w:val="28"/>
          <w:rtl/>
        </w:rPr>
        <w:t>127).</w:t>
      </w:r>
    </w:p>
    <w:p w14:paraId="026DB9ED" w14:textId="77777777" w:rsidR="00C5406D" w:rsidRDefault="00C5406D" w:rsidP="00C5406D">
      <w:pPr>
        <w:spacing w:before="120" w:line="240" w:lineRule="auto"/>
        <w:rPr>
          <w:rFonts w:ascii="Simplified" w:eastAsia="Times New Roman" w:hAnsi="Simplified" w:cs="Simplified Arabic"/>
          <w:b/>
          <w:bCs/>
          <w:color w:val="000000"/>
          <w:sz w:val="28"/>
          <w:szCs w:val="28"/>
          <w:rtl/>
        </w:rPr>
      </w:pPr>
    </w:p>
    <w:p w14:paraId="46825C3D"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المطلب</w:t>
      </w:r>
      <w:r w:rsidRPr="000F1AAA">
        <w:rPr>
          <w:rFonts w:ascii="Simplified" w:eastAsia="Times New Roman" w:hAnsi="Simplified" w:cs="Simplified Arabic" w:hint="cs"/>
          <w:b/>
          <w:bCs/>
          <w:color w:val="000000"/>
          <w:sz w:val="28"/>
          <w:szCs w:val="28"/>
          <w:rtl/>
        </w:rPr>
        <w:t xml:space="preserve"> </w:t>
      </w:r>
      <w:r w:rsidRPr="002E3E92">
        <w:rPr>
          <w:rFonts w:ascii="Simplified" w:eastAsia="Times New Roman" w:hAnsi="Simplified" w:cs="Simplified Arabic" w:hint="cs"/>
          <w:b/>
          <w:bCs/>
          <w:color w:val="000000"/>
          <w:sz w:val="28"/>
          <w:szCs w:val="28"/>
          <w:rtl/>
        </w:rPr>
        <w:t>الأول</w:t>
      </w:r>
    </w:p>
    <w:p w14:paraId="12197146" w14:textId="77777777" w:rsidR="00C5406D" w:rsidRPr="002E3E92" w:rsidRDefault="00C5406D" w:rsidP="00C5406D">
      <w:pPr>
        <w:spacing w:before="120" w:line="240" w:lineRule="auto"/>
        <w:jc w:val="center"/>
        <w:rPr>
          <w:rFonts w:ascii="Simplified" w:eastAsia="Times New Roman" w:hAnsi="Simplified" w:cs="Simplified Arabic"/>
          <w:b/>
          <w:bCs/>
          <w:color w:val="000000"/>
          <w:sz w:val="28"/>
          <w:szCs w:val="28"/>
          <w:rtl/>
        </w:rPr>
      </w:pPr>
      <w:r w:rsidRPr="002E3E92">
        <w:rPr>
          <w:rFonts w:ascii="Simplified" w:eastAsia="Times New Roman" w:hAnsi="Simplified" w:cs="Simplified Arabic" w:hint="cs"/>
          <w:b/>
          <w:bCs/>
          <w:color w:val="000000"/>
          <w:sz w:val="28"/>
          <w:szCs w:val="28"/>
          <w:rtl/>
        </w:rPr>
        <w:t>مفهوم المخاطر</w:t>
      </w:r>
    </w:p>
    <w:p w14:paraId="751B3E21"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تعرف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بأنها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احتمال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حدوث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خسائر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غير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متوقعة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غير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مخطط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نتيجة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لتقلب</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العوائد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المتوقعة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الاستثمار،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حيث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يعد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الانحراف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القيم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المتوقعة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العوائد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أحد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مظاهر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w:t>
      </w:r>
      <w:proofErr w:type="spellStart"/>
      <w:r w:rsidRPr="002C5AC1">
        <w:rPr>
          <w:rFonts w:ascii="Simplified" w:eastAsia="Times New Roman" w:hAnsi="Simplified" w:cs="Simplified Arabic" w:hint="eastAsia"/>
          <w:color w:val="000000"/>
          <w:sz w:val="28"/>
          <w:szCs w:val="28"/>
          <w:rtl/>
        </w:rPr>
        <w:t>المعيوفي</w:t>
      </w:r>
      <w:proofErr w:type="spellEnd"/>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وآخرون</w:t>
      </w:r>
      <w:r w:rsidRPr="002C5AC1">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w:t>
      </w:r>
      <w:r w:rsidRPr="002C5AC1">
        <w:rPr>
          <w:rFonts w:ascii="Simplified" w:eastAsia="Times New Roman" w:hAnsi="Simplified" w:cs="Simplified Arabic"/>
          <w:color w:val="000000"/>
          <w:sz w:val="28"/>
          <w:szCs w:val="28"/>
          <w:rtl/>
        </w:rPr>
        <w:t>2017)</w:t>
      </w:r>
    </w:p>
    <w:p w14:paraId="312B5E91"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وتعرف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أنها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عدم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اليقين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المرتبط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بنتيجة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حدث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مستقبلي</w:t>
      </w:r>
      <w:r w:rsidRPr="002C5AC1">
        <w:rPr>
          <w:rFonts w:ascii="Simplified" w:eastAsia="Times New Roman" w:hAnsi="Simplified" w:cs="Simplified Arabic"/>
          <w:color w:val="000000"/>
          <w:sz w:val="28"/>
          <w:szCs w:val="28"/>
          <w:rtl/>
        </w:rPr>
        <w:t>" (2004 ,</w:t>
      </w:r>
      <w:r w:rsidRPr="002C5AC1">
        <w:rPr>
          <w:rFonts w:ascii="Simplified" w:eastAsia="Times New Roman" w:hAnsi="Simplified" w:cs="Simplified Arabic"/>
          <w:color w:val="000000"/>
          <w:sz w:val="28"/>
          <w:szCs w:val="28"/>
        </w:rPr>
        <w:t>Banks</w:t>
      </w:r>
      <w:r w:rsidRPr="002C5AC1">
        <w:rPr>
          <w:rFonts w:ascii="Simplified" w:eastAsia="Times New Roman" w:hAnsi="Simplified" w:cs="Simplified Arabic"/>
          <w:color w:val="000000"/>
          <w:sz w:val="28"/>
          <w:szCs w:val="28"/>
          <w:rtl/>
        </w:rPr>
        <w:t>)</w:t>
      </w:r>
      <w:r w:rsidRPr="002C5AC1">
        <w:rPr>
          <w:rFonts w:ascii="Simplified" w:eastAsia="Times New Roman" w:hAnsi="Simplified" w:cs="Simplified Arabic" w:hint="eastAsia"/>
          <w:color w:val="000000"/>
          <w:sz w:val="28"/>
          <w:szCs w:val="28"/>
          <w:rtl/>
        </w:rPr>
        <w:t>،</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بالإضافة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ذلك،</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الخطر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مفهوم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يدل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تأثير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سلبي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محتمل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أصل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بعض</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الخصائص</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ذات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القيمة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تنشأ</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عملية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حالية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حدث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مستقبلي</w:t>
      </w:r>
      <w:r w:rsidRPr="002C5AC1">
        <w:rPr>
          <w:rFonts w:ascii="Simplified" w:eastAsia="Times New Roman" w:hAnsi="Simplified" w:cs="Simplified Arabic"/>
          <w:color w:val="000000"/>
          <w:sz w:val="28"/>
          <w:szCs w:val="28"/>
          <w:rtl/>
        </w:rPr>
        <w:t>.</w:t>
      </w:r>
    </w:p>
    <w:p w14:paraId="67D7ADC6"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p>
    <w:p w14:paraId="5832819C"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p>
    <w:p w14:paraId="24A3211B" w14:textId="77777777" w:rsidR="00C5406D" w:rsidRPr="002E3E92"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المطلب</w:t>
      </w:r>
      <w:r w:rsidRPr="000F1AAA">
        <w:rPr>
          <w:rFonts w:ascii="Simplified" w:eastAsia="Times New Roman" w:hAnsi="Simplified" w:cs="Simplified Arabic" w:hint="cs"/>
          <w:b/>
          <w:bCs/>
          <w:color w:val="000000"/>
          <w:sz w:val="28"/>
          <w:szCs w:val="28"/>
          <w:rtl/>
        </w:rPr>
        <w:t xml:space="preserve"> </w:t>
      </w:r>
      <w:r w:rsidRPr="002E3E92">
        <w:rPr>
          <w:rFonts w:ascii="Simplified" w:eastAsia="Times New Roman" w:hAnsi="Simplified" w:cs="Simplified Arabic" w:hint="cs"/>
          <w:b/>
          <w:bCs/>
          <w:color w:val="000000"/>
          <w:sz w:val="28"/>
          <w:szCs w:val="28"/>
          <w:rtl/>
        </w:rPr>
        <w:t>الثاني</w:t>
      </w:r>
    </w:p>
    <w:p w14:paraId="2139BDB6"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2E3E92">
        <w:rPr>
          <w:rFonts w:ascii="Simplified" w:eastAsia="Times New Roman" w:hAnsi="Simplified" w:cs="Simplified Arabic"/>
          <w:b/>
          <w:bCs/>
          <w:color w:val="000000"/>
          <w:sz w:val="28"/>
          <w:szCs w:val="28"/>
          <w:rtl/>
        </w:rPr>
        <w:t>مفهوم إدارة المخاط</w:t>
      </w:r>
      <w:r w:rsidRPr="002E3E92">
        <w:rPr>
          <w:rFonts w:ascii="Simplified" w:eastAsia="Times New Roman" w:hAnsi="Simplified" w:cs="Simplified Arabic" w:hint="cs"/>
          <w:b/>
          <w:bCs/>
          <w:color w:val="000000"/>
          <w:sz w:val="28"/>
          <w:szCs w:val="28"/>
          <w:rtl/>
        </w:rPr>
        <w:t>ر</w:t>
      </w:r>
    </w:p>
    <w:p w14:paraId="3F2FABBC" w14:textId="77777777" w:rsidR="00C5406D" w:rsidRPr="00E96D08" w:rsidRDefault="00C5406D" w:rsidP="00C5406D">
      <w:pPr>
        <w:spacing w:before="120" w:line="240" w:lineRule="auto"/>
        <w:rPr>
          <w:rFonts w:ascii="Simplified" w:eastAsia="Times New Roman" w:hAnsi="Simplified" w:cs="Simplified Arabic"/>
          <w:b/>
          <w:bCs/>
          <w:color w:val="000000"/>
          <w:sz w:val="28"/>
          <w:szCs w:val="28"/>
          <w:rtl/>
        </w:rPr>
      </w:pPr>
      <w:r w:rsidRPr="00E96D08">
        <w:rPr>
          <w:rFonts w:ascii="Simplified" w:eastAsia="Times New Roman" w:hAnsi="Simplified" w:cs="Simplified Arabic" w:hint="eastAsia"/>
          <w:b/>
          <w:bCs/>
          <w:color w:val="000000"/>
          <w:sz w:val="28"/>
          <w:szCs w:val="28"/>
          <w:rtl/>
        </w:rPr>
        <w:t>مفهوم</w:t>
      </w:r>
      <w:r w:rsidRPr="00E96D08">
        <w:rPr>
          <w:rFonts w:ascii="Simplified" w:eastAsia="Times New Roman" w:hAnsi="Simplified" w:cs="Simplified Arabic"/>
          <w:b/>
          <w:bCs/>
          <w:color w:val="000000"/>
          <w:sz w:val="28"/>
          <w:szCs w:val="28"/>
          <w:rtl/>
        </w:rPr>
        <w:t xml:space="preserve"> </w:t>
      </w:r>
      <w:r w:rsidRPr="00E96D08">
        <w:rPr>
          <w:rFonts w:ascii="Simplified" w:eastAsia="Times New Roman" w:hAnsi="Simplified" w:cs="Simplified Arabic" w:hint="eastAsia"/>
          <w:b/>
          <w:bCs/>
          <w:color w:val="000000"/>
          <w:sz w:val="28"/>
          <w:szCs w:val="28"/>
          <w:rtl/>
        </w:rPr>
        <w:t>إدارة</w:t>
      </w:r>
      <w:r w:rsidRPr="00E96D08">
        <w:rPr>
          <w:rFonts w:ascii="Simplified" w:eastAsia="Times New Roman" w:hAnsi="Simplified" w:cs="Simplified Arabic"/>
          <w:b/>
          <w:bCs/>
          <w:color w:val="000000"/>
          <w:sz w:val="28"/>
          <w:szCs w:val="28"/>
          <w:rtl/>
        </w:rPr>
        <w:t xml:space="preserve"> </w:t>
      </w:r>
      <w:r w:rsidRPr="00E96D08">
        <w:rPr>
          <w:rFonts w:ascii="Simplified" w:eastAsia="Times New Roman" w:hAnsi="Simplified" w:cs="Simplified Arabic" w:hint="eastAsia"/>
          <w:b/>
          <w:bCs/>
          <w:color w:val="000000"/>
          <w:sz w:val="28"/>
          <w:szCs w:val="28"/>
          <w:rtl/>
        </w:rPr>
        <w:t>المخاطر</w:t>
      </w:r>
    </w:p>
    <w:p w14:paraId="22DC231D"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يحظى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موضوع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باهتمام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واسع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قبل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نتيجة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لزيادة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حدة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تتطلب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قدرة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صياغة</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الإستراتيجيات</w:t>
      </w:r>
      <w:proofErr w:type="spellEnd"/>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هذه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طريق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مراقبتها،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والسيطرة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والتحكم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بالرغم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يلاحظ</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تستطيع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تجنب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آثارها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كونها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تنشأ</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متغيرات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ليس</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بمقدور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تتحكم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فيها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مختار،</w:t>
      </w:r>
      <w:r w:rsidRPr="00E96D08">
        <w:rPr>
          <w:rFonts w:ascii="Simplified" w:eastAsia="Times New Roman" w:hAnsi="Simplified" w:cs="Simplified Arabic"/>
          <w:color w:val="000000"/>
          <w:sz w:val="28"/>
          <w:szCs w:val="28"/>
          <w:rtl/>
        </w:rPr>
        <w:t xml:space="preserve"> 2010</w:t>
      </w:r>
      <w:r>
        <w:rPr>
          <w:rFonts w:ascii="Simplified" w:eastAsia="Times New Roman" w:hAnsi="Simplified" w:cs="Simplified Arabic" w:hint="cs"/>
          <w:color w:val="000000"/>
          <w:sz w:val="28"/>
          <w:szCs w:val="28"/>
          <w:rtl/>
        </w:rPr>
        <w:t>،ص</w:t>
      </w:r>
      <w:r w:rsidRPr="00E96D08">
        <w:rPr>
          <w:rFonts w:ascii="Simplified" w:eastAsia="Times New Roman" w:hAnsi="Simplified" w:cs="Simplified Arabic"/>
          <w:color w:val="000000"/>
          <w:sz w:val="28"/>
          <w:szCs w:val="28"/>
          <w:rtl/>
        </w:rPr>
        <w:t>42</w:t>
      </w:r>
      <w:r>
        <w:rPr>
          <w:rFonts w:ascii="Simplified" w:eastAsia="Times New Roman" w:hAnsi="Simplified" w:cs="Simplified Arabic" w:hint="cs"/>
          <w:color w:val="000000"/>
          <w:sz w:val="28"/>
          <w:szCs w:val="28"/>
          <w:rtl/>
        </w:rPr>
        <w:t>)</w:t>
      </w:r>
    </w:p>
    <w:p w14:paraId="723BE4E0"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وكما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أشار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إليها</w:t>
      </w:r>
      <w:r w:rsidRPr="00E96D08">
        <w:rPr>
          <w:rFonts w:ascii="Simplified" w:eastAsia="Times New Roman" w:hAnsi="Simplified" w:cs="Simplified Arabic"/>
          <w:color w:val="000000"/>
          <w:sz w:val="28"/>
          <w:szCs w:val="28"/>
          <w:rtl/>
        </w:rPr>
        <w:t xml:space="preserve"> (2019 </w:t>
      </w:r>
      <w:r>
        <w:rPr>
          <w:rFonts w:ascii="Simplified" w:eastAsia="Times New Roman" w:hAnsi="Simplified" w:cs="Simplified Arabic" w:hint="cs"/>
          <w:color w:val="000000"/>
          <w:sz w:val="28"/>
          <w:szCs w:val="28"/>
          <w:rtl/>
        </w:rPr>
        <w:t>، ص</w:t>
      </w:r>
      <w:r w:rsidRPr="00E96D08">
        <w:rPr>
          <w:rFonts w:ascii="Simplified" w:eastAsia="Times New Roman" w:hAnsi="Simplified" w:cs="Simplified Arabic"/>
          <w:color w:val="000000"/>
          <w:sz w:val="28"/>
          <w:szCs w:val="28"/>
          <w:rtl/>
        </w:rPr>
        <w:t xml:space="preserve">16) </w:t>
      </w:r>
      <w:r w:rsidRPr="00E96D08">
        <w:rPr>
          <w:rFonts w:ascii="Simplified" w:eastAsia="Times New Roman" w:hAnsi="Simplified" w:cs="Simplified Arabic"/>
          <w:color w:val="000000"/>
          <w:sz w:val="28"/>
          <w:szCs w:val="28"/>
        </w:rPr>
        <w:t>Ayers and Hutchms</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بأنها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هي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حدث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نشاط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يمكن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يحصل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بشكل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خاطئ</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ويسبب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تأثيراً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سلبياً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حيث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الوقت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والأداء</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والميزانية،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هي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عملية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الأولويات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وتصنيفها،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والتخطيط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قبل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حدوثها،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ووقوع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المشاكل</w:t>
      </w:r>
      <w:r w:rsidRPr="00E96D08">
        <w:rPr>
          <w:rFonts w:ascii="Simplified" w:eastAsia="Times New Roman" w:hAnsi="Simplified" w:cs="Simplified Arabic"/>
          <w:color w:val="000000"/>
          <w:sz w:val="28"/>
          <w:szCs w:val="28"/>
          <w:rtl/>
        </w:rPr>
        <w:t>.</w:t>
      </w:r>
    </w:p>
    <w:p w14:paraId="7EC8614E"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وعرف</w:t>
      </w:r>
      <w:r w:rsidRPr="00E96D08">
        <w:rPr>
          <w:rFonts w:ascii="Simplified" w:eastAsia="Times New Roman" w:hAnsi="Simplified" w:cs="Simplified Arabic"/>
          <w:color w:val="000000"/>
          <w:sz w:val="28"/>
          <w:szCs w:val="28"/>
          <w:rtl/>
        </w:rPr>
        <w:t xml:space="preserve"> (2019) </w:t>
      </w:r>
      <w:proofErr w:type="spellStart"/>
      <w:r w:rsidRPr="00E96D08">
        <w:rPr>
          <w:rFonts w:ascii="Simplified" w:eastAsia="Times New Roman" w:hAnsi="Simplified" w:cs="Simplified Arabic"/>
          <w:color w:val="000000"/>
          <w:sz w:val="28"/>
          <w:szCs w:val="28"/>
        </w:rPr>
        <w:t>Chapelle</w:t>
      </w:r>
      <w:proofErr w:type="spellEnd"/>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الضوابط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الوقائية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المتمثلة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مجموعة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العمليات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والأنشطة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والمهام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والأساليب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الرئيسة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للحد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تهتم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فقط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بمجرد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حدوث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الحادث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وإنما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التدخل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المبكر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والتخطيط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المسبق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للحد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التأثيرات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ومنع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الحوادث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الأضرار</w:t>
      </w:r>
      <w:r w:rsidRPr="00E96D08">
        <w:rPr>
          <w:rFonts w:ascii="Simplified" w:eastAsia="Times New Roman" w:hAnsi="Simplified" w:cs="Simplified Arabic"/>
          <w:color w:val="000000"/>
          <w:sz w:val="28"/>
          <w:szCs w:val="28"/>
          <w:rtl/>
        </w:rPr>
        <w:t xml:space="preserve"> .</w:t>
      </w:r>
    </w:p>
    <w:p w14:paraId="6849D7CF"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يعرف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المغربي</w:t>
      </w:r>
      <w:r w:rsidRPr="00E96D08">
        <w:rPr>
          <w:rFonts w:ascii="Simplified" w:eastAsia="Times New Roman" w:hAnsi="Simplified" w:cs="Simplified Arabic"/>
          <w:color w:val="000000"/>
          <w:sz w:val="28"/>
          <w:szCs w:val="28"/>
          <w:rtl/>
        </w:rPr>
        <w:t xml:space="preserve"> (2020</w:t>
      </w:r>
      <w:r>
        <w:rPr>
          <w:rFonts w:ascii="Simplified" w:eastAsia="Times New Roman" w:hAnsi="Simplified" w:cs="Simplified Arabic" w:hint="cs"/>
          <w:color w:val="000000"/>
          <w:sz w:val="28"/>
          <w:szCs w:val="28"/>
          <w:rtl/>
        </w:rPr>
        <w:t>، ص</w:t>
      </w:r>
      <w:r w:rsidRPr="00E96D08">
        <w:rPr>
          <w:rFonts w:ascii="Simplified" w:eastAsia="Times New Roman" w:hAnsi="Simplified" w:cs="Simplified Arabic"/>
          <w:color w:val="000000"/>
          <w:sz w:val="28"/>
          <w:szCs w:val="28"/>
          <w:rtl/>
        </w:rPr>
        <w:t xml:space="preserve">193 )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منهج</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أسلوب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علمي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للتعامل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خلال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توقع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الخسائر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المحتملة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قد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تتعرض</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وتصميم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وتنفيذ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إجراءات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تجنب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تقلل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إمكانية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حدوث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الخسائر</w:t>
      </w:r>
      <w:r w:rsidRPr="00E96D08">
        <w:rPr>
          <w:rFonts w:ascii="Simplified" w:eastAsia="Times New Roman" w:hAnsi="Simplified" w:cs="Simplified Arabic"/>
          <w:color w:val="000000"/>
          <w:sz w:val="28"/>
          <w:szCs w:val="28"/>
          <w:rtl/>
        </w:rPr>
        <w:t>.</w:t>
      </w:r>
    </w:p>
    <w:p w14:paraId="73E8FE62"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يعتقد</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بلغنامي</w:t>
      </w:r>
      <w:proofErr w:type="spellEnd"/>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وبلعيدي</w:t>
      </w:r>
      <w:proofErr w:type="spellEnd"/>
      <w:r w:rsidRPr="00E96D08">
        <w:rPr>
          <w:rFonts w:ascii="Simplified" w:eastAsia="Times New Roman" w:hAnsi="Simplified" w:cs="Simplified Arabic"/>
          <w:color w:val="000000"/>
          <w:sz w:val="28"/>
          <w:szCs w:val="28"/>
          <w:rtl/>
        </w:rPr>
        <w:t xml:space="preserve"> (2020) </w:t>
      </w:r>
      <w:r w:rsidRPr="00E96D08">
        <w:rPr>
          <w:rFonts w:ascii="Simplified" w:eastAsia="Times New Roman" w:hAnsi="Simplified" w:cs="Simplified Arabic" w:hint="eastAsia"/>
          <w:color w:val="000000"/>
          <w:sz w:val="28"/>
          <w:szCs w:val="28"/>
          <w:rtl/>
        </w:rPr>
        <w:t>بان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مفهوم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يستند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عدد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الوسائل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والأساليب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العلمية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يستعين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متخذ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القرار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لمواجهة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التهديدات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المحيطة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ببيئة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أعمال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بهدف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التصدي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لتلك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ومنع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الخسائر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الحد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منها</w:t>
      </w:r>
      <w:r w:rsidRPr="00E96D08">
        <w:rPr>
          <w:rFonts w:ascii="Simplified" w:eastAsia="Times New Roman" w:hAnsi="Simplified" w:cs="Simplified Arabic"/>
          <w:color w:val="000000"/>
          <w:sz w:val="28"/>
          <w:szCs w:val="28"/>
          <w:rtl/>
        </w:rPr>
        <w:t>.</w:t>
      </w:r>
    </w:p>
    <w:p w14:paraId="4C73DBCE"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وتم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تعريف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مجموعة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الأنشطة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داخل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تؤدي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للحصول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الحصيلة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النتائج</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الأكثر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ملائمة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وتخفيض</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التقلبات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والتغيرات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النتائج</w:t>
      </w:r>
      <w:r w:rsidRPr="00E96D08">
        <w:rPr>
          <w:rFonts w:ascii="Simplified" w:eastAsia="Times New Roman" w:hAnsi="Simplified" w:cs="Simplified Arabic"/>
          <w:color w:val="000000"/>
          <w:sz w:val="28"/>
          <w:szCs w:val="28"/>
          <w:rtl/>
        </w:rPr>
        <w:t xml:space="preserve"> (46 </w:t>
      </w:r>
      <w:r>
        <w:rPr>
          <w:rFonts w:ascii="Simplified" w:eastAsia="Times New Roman" w:hAnsi="Simplified" w:cs="Simplified Arabic" w:hint="cs"/>
          <w:color w:val="000000"/>
          <w:sz w:val="28"/>
          <w:szCs w:val="28"/>
          <w:rtl/>
        </w:rPr>
        <w:t>،</w:t>
      </w:r>
      <w:r w:rsidRPr="00E96D08">
        <w:rPr>
          <w:rFonts w:ascii="Simplified" w:eastAsia="Times New Roman" w:hAnsi="Simplified" w:cs="Simplified Arabic"/>
          <w:color w:val="000000"/>
          <w:sz w:val="28"/>
          <w:szCs w:val="28"/>
          <w:rtl/>
        </w:rPr>
        <w:t>2017 ,</w:t>
      </w:r>
      <w:r w:rsidRPr="00E96D08">
        <w:rPr>
          <w:rFonts w:ascii="Simplified" w:eastAsia="Times New Roman" w:hAnsi="Simplified" w:cs="Simplified Arabic"/>
          <w:color w:val="000000"/>
          <w:sz w:val="28"/>
          <w:szCs w:val="28"/>
        </w:rPr>
        <w:t>Hopkin</w:t>
      </w:r>
      <w:r w:rsidRPr="00E96D08">
        <w:rPr>
          <w:rFonts w:ascii="Simplified" w:eastAsia="Times New Roman" w:hAnsi="Simplified" w:cs="Simplified Arabic"/>
          <w:color w:val="000000"/>
          <w:sz w:val="28"/>
          <w:szCs w:val="28"/>
          <w:rtl/>
        </w:rPr>
        <w:t>)</w:t>
      </w:r>
    </w:p>
    <w:p w14:paraId="13C43E63"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lastRenderedPageBreak/>
        <w:t>تعرف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الأساليب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والإجراءات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تقوم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طريق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فريق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يملكون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الخبرة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والمعرفة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للقيام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باكتشاف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المحتملة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وتحديدها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وقياسها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وتقييمها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والتخطيط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لمواجهتها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ومحاولة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تجنبها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والسيطرة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عليها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محمد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وسعيد</w:t>
      </w:r>
      <w:r w:rsidRPr="00E96D08">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w:t>
      </w:r>
      <w:r w:rsidRPr="00E96D08">
        <w:rPr>
          <w:rFonts w:ascii="Simplified" w:eastAsia="Times New Roman" w:hAnsi="Simplified" w:cs="Simplified Arabic"/>
          <w:color w:val="000000"/>
          <w:sz w:val="28"/>
          <w:szCs w:val="28"/>
          <w:rtl/>
        </w:rPr>
        <w:t>2020</w:t>
      </w:r>
      <w:r>
        <w:rPr>
          <w:rFonts w:ascii="Simplified" w:eastAsia="Times New Roman" w:hAnsi="Simplified" w:cs="Simplified Arabic" w:hint="cs"/>
          <w:color w:val="000000"/>
          <w:sz w:val="28"/>
          <w:szCs w:val="28"/>
          <w:rtl/>
        </w:rPr>
        <w:t>)</w:t>
      </w:r>
    </w:p>
    <w:p w14:paraId="6A9A198E"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يعرف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عودة</w:t>
      </w:r>
      <w:r w:rsidRPr="00E96D08">
        <w:rPr>
          <w:rFonts w:ascii="Simplified" w:eastAsia="Times New Roman" w:hAnsi="Simplified" w:cs="Simplified Arabic"/>
          <w:color w:val="000000"/>
          <w:sz w:val="28"/>
          <w:szCs w:val="28"/>
          <w:rtl/>
        </w:rPr>
        <w:t xml:space="preserve"> (2020 </w:t>
      </w:r>
      <w:r>
        <w:rPr>
          <w:rFonts w:ascii="Simplified" w:eastAsia="Times New Roman" w:hAnsi="Simplified" w:cs="Simplified Arabic" w:hint="cs"/>
          <w:color w:val="000000"/>
          <w:sz w:val="28"/>
          <w:szCs w:val="28"/>
          <w:rtl/>
        </w:rPr>
        <w:t>، ص</w:t>
      </w:r>
      <w:r w:rsidRPr="00E96D08">
        <w:rPr>
          <w:rFonts w:ascii="Simplified" w:eastAsia="Times New Roman" w:hAnsi="Simplified" w:cs="Simplified Arabic"/>
          <w:color w:val="000000"/>
          <w:sz w:val="28"/>
          <w:szCs w:val="28"/>
          <w:rtl/>
        </w:rPr>
        <w:t xml:space="preserve">5)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بأنها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ممارسة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منتظمة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تقوم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فيها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باختيار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الأساليب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الأكثر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كفاءة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بهدف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آثار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والتهديدات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السلبية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المحتملة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تتعرض</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بحيث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تقوم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بعدد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الأنشطة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والعلميات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كالقياس</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والتقييم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وتطوير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الاستراتيجيات</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الإدارتها</w:t>
      </w:r>
      <w:proofErr w:type="spellEnd"/>
      <w:r w:rsidRPr="00E96D08">
        <w:rPr>
          <w:rFonts w:ascii="Simplified" w:eastAsia="Times New Roman" w:hAnsi="Simplified" w:cs="Simplified Arabic"/>
          <w:color w:val="000000"/>
          <w:sz w:val="28"/>
          <w:szCs w:val="28"/>
          <w:rtl/>
        </w:rPr>
        <w:t>.</w:t>
      </w:r>
    </w:p>
    <w:p w14:paraId="34D34244"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ويرى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الباحث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هي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عبارة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إطار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مرجعي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لشركات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يحتوي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مجموعة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الأنشطة</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العملياتية</w:t>
      </w:r>
      <w:proofErr w:type="spellEnd"/>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والمالية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تسعى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لحماية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الشركة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خلال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التكاليف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ورفع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العائد</w:t>
      </w:r>
      <w:r w:rsidRPr="00E96D08">
        <w:rPr>
          <w:rFonts w:ascii="Simplified" w:eastAsia="Times New Roman" w:hAnsi="Simplified" w:cs="Simplified Arabic"/>
          <w:color w:val="000000"/>
          <w:sz w:val="28"/>
          <w:szCs w:val="28"/>
          <w:rtl/>
        </w:rPr>
        <w:t>.</w:t>
      </w:r>
    </w:p>
    <w:p w14:paraId="27A1F0D6" w14:textId="77777777" w:rsidR="00C5406D" w:rsidRPr="00FA1F8A" w:rsidRDefault="00C5406D" w:rsidP="00045110">
      <w:pPr>
        <w:pStyle w:val="a7"/>
        <w:numPr>
          <w:ilvl w:val="0"/>
          <w:numId w:val="13"/>
        </w:numPr>
        <w:spacing w:before="120" w:after="160" w:line="240" w:lineRule="auto"/>
        <w:rPr>
          <w:rFonts w:ascii="Simplified" w:hAnsi="Simplified" w:cs="Simplified Arabic"/>
          <w:b/>
          <w:bCs/>
          <w:color w:val="000000"/>
          <w:sz w:val="32"/>
          <w:szCs w:val="32"/>
          <w:rtl/>
        </w:rPr>
      </w:pPr>
      <w:r w:rsidRPr="00FA1F8A">
        <w:rPr>
          <w:rFonts w:ascii="Simplified" w:hAnsi="Simplified" w:cs="Simplified Arabic" w:hint="eastAsia"/>
          <w:b/>
          <w:bCs/>
          <w:color w:val="000000"/>
          <w:sz w:val="32"/>
          <w:szCs w:val="32"/>
          <w:rtl/>
        </w:rPr>
        <w:t>أهمية</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إدارة</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المخاطر</w:t>
      </w:r>
      <w:r w:rsidRPr="00FA1F8A">
        <w:rPr>
          <w:rFonts w:ascii="Simplified" w:hAnsi="Simplified" w:cs="Simplified Arabic" w:hint="cs"/>
          <w:b/>
          <w:bCs/>
          <w:color w:val="000000"/>
          <w:sz w:val="32"/>
          <w:szCs w:val="32"/>
          <w:rtl/>
        </w:rPr>
        <w:t>:</w:t>
      </w:r>
    </w:p>
    <w:p w14:paraId="0AA11C2F"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ويشار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أهمية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بانها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جاسم</w:t>
      </w:r>
      <w:r w:rsidRPr="00E96D08">
        <w:rPr>
          <w:rFonts w:ascii="Simplified" w:eastAsia="Times New Roman" w:hAnsi="Simplified" w:cs="Simplified Arabic"/>
          <w:color w:val="000000"/>
          <w:sz w:val="28"/>
          <w:szCs w:val="28"/>
          <w:rtl/>
        </w:rPr>
        <w:t xml:space="preserve"> 2016 </w:t>
      </w:r>
      <w:r>
        <w:rPr>
          <w:rFonts w:ascii="Simplified" w:eastAsia="Times New Roman" w:hAnsi="Simplified" w:cs="Simplified Arabic" w:hint="cs"/>
          <w:color w:val="000000"/>
          <w:sz w:val="28"/>
          <w:szCs w:val="28"/>
          <w:rtl/>
        </w:rPr>
        <w:t>،ص</w:t>
      </w:r>
      <w:r w:rsidRPr="00E96D08">
        <w:rPr>
          <w:rFonts w:ascii="Simplified" w:eastAsia="Times New Roman" w:hAnsi="Simplified" w:cs="Simplified Arabic"/>
          <w:color w:val="000000"/>
          <w:sz w:val="28"/>
          <w:szCs w:val="28"/>
          <w:rtl/>
        </w:rPr>
        <w:t>4)</w:t>
      </w:r>
    </w:p>
    <w:p w14:paraId="61C2F3C4" w14:textId="77777777" w:rsidR="00C5406D" w:rsidRPr="00FA1F8A" w:rsidRDefault="00C5406D" w:rsidP="00045110">
      <w:pPr>
        <w:pStyle w:val="a7"/>
        <w:numPr>
          <w:ilvl w:val="0"/>
          <w:numId w:val="12"/>
        </w:numPr>
        <w:spacing w:before="120" w:after="160" w:line="240" w:lineRule="auto"/>
        <w:jc w:val="both"/>
        <w:rPr>
          <w:rFonts w:ascii="Simplified" w:hAnsi="Simplified" w:cs="Simplified Arabic"/>
          <w:color w:val="000000"/>
          <w:sz w:val="28"/>
          <w:szCs w:val="28"/>
          <w:rtl/>
        </w:rPr>
      </w:pPr>
      <w:r w:rsidRPr="00FA1F8A">
        <w:rPr>
          <w:rFonts w:ascii="Simplified" w:hAnsi="Simplified" w:cs="Simplified Arabic" w:hint="eastAsia"/>
          <w:color w:val="000000"/>
          <w:sz w:val="28"/>
          <w:szCs w:val="28"/>
          <w:rtl/>
        </w:rPr>
        <w:t>تنظيم</w:t>
      </w:r>
      <w:r w:rsidRPr="00FA1F8A">
        <w:rPr>
          <w:rFonts w:ascii="Simplified" w:hAnsi="Simplified" w:cs="Simplified Arabic"/>
          <w:color w:val="000000"/>
          <w:sz w:val="28"/>
          <w:szCs w:val="28"/>
          <w:rtl/>
        </w:rPr>
        <w:t xml:space="preserve"> </w:t>
      </w:r>
      <w:proofErr w:type="spellStart"/>
      <w:r w:rsidRPr="00FA1F8A">
        <w:rPr>
          <w:rFonts w:ascii="Simplified" w:hAnsi="Simplified" w:cs="Simplified Arabic" w:hint="eastAsia"/>
          <w:color w:val="000000"/>
          <w:sz w:val="28"/>
          <w:szCs w:val="28"/>
          <w:rtl/>
        </w:rPr>
        <w:t>الإخطارات</w:t>
      </w:r>
      <w:proofErr w:type="spellEnd"/>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بشكل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منهجي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لتحسين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أداء</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وذلك</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عبر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التشخيص</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والتقييم</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والإدارة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المنظمة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المرتبط</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بالخطر</w:t>
      </w:r>
      <w:r w:rsidRPr="00FA1F8A">
        <w:rPr>
          <w:rFonts w:ascii="Simplified" w:hAnsi="Simplified" w:cs="Simplified Arabic"/>
          <w:color w:val="000000"/>
          <w:sz w:val="28"/>
          <w:szCs w:val="28"/>
          <w:rtl/>
        </w:rPr>
        <w:t>.</w:t>
      </w:r>
    </w:p>
    <w:p w14:paraId="0F0E84FE" w14:textId="77777777" w:rsidR="00C5406D" w:rsidRPr="00FA1F8A" w:rsidRDefault="00C5406D" w:rsidP="00045110">
      <w:pPr>
        <w:pStyle w:val="a7"/>
        <w:numPr>
          <w:ilvl w:val="0"/>
          <w:numId w:val="12"/>
        </w:numPr>
        <w:spacing w:before="120" w:after="160" w:line="240" w:lineRule="auto"/>
        <w:jc w:val="both"/>
        <w:rPr>
          <w:rFonts w:ascii="Simplified" w:hAnsi="Simplified" w:cs="Simplified Arabic"/>
          <w:color w:val="000000"/>
          <w:sz w:val="28"/>
          <w:szCs w:val="28"/>
          <w:rtl/>
        </w:rPr>
      </w:pPr>
      <w:r w:rsidRPr="00FA1F8A">
        <w:rPr>
          <w:rFonts w:ascii="Simplified" w:hAnsi="Simplified" w:cs="Simplified Arabic" w:hint="eastAsia"/>
          <w:color w:val="000000"/>
          <w:sz w:val="28"/>
          <w:szCs w:val="28"/>
          <w:rtl/>
        </w:rPr>
        <w:t>تطبيق</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عملية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نظامية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ومتكررة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لمصادر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وفقا</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لسياسة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إدارة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خطر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المثبتة،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والتي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تصف</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موقف</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الشركة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تجاه</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الخطورة،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وتشمل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جميع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فعاليات</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المتعلقة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بالتشخيص</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والتقييم</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وتقليل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وقبول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الخطر</w:t>
      </w:r>
      <w:r w:rsidRPr="00FA1F8A">
        <w:rPr>
          <w:rFonts w:ascii="Simplified" w:hAnsi="Simplified" w:cs="Simplified Arabic"/>
          <w:color w:val="000000"/>
          <w:sz w:val="28"/>
          <w:szCs w:val="28"/>
          <w:rtl/>
        </w:rPr>
        <w:t>.</w:t>
      </w:r>
    </w:p>
    <w:p w14:paraId="3B10AF22" w14:textId="77777777" w:rsidR="00C5406D" w:rsidRPr="00FA1F8A" w:rsidRDefault="00C5406D" w:rsidP="00045110">
      <w:pPr>
        <w:pStyle w:val="a7"/>
        <w:numPr>
          <w:ilvl w:val="0"/>
          <w:numId w:val="12"/>
        </w:numPr>
        <w:spacing w:before="120" w:after="160" w:line="240" w:lineRule="auto"/>
        <w:jc w:val="both"/>
        <w:rPr>
          <w:rFonts w:ascii="Simplified" w:hAnsi="Simplified" w:cs="Simplified Arabic"/>
          <w:color w:val="000000"/>
          <w:sz w:val="28"/>
          <w:szCs w:val="28"/>
          <w:rtl/>
        </w:rPr>
      </w:pPr>
      <w:r w:rsidRPr="00FA1F8A">
        <w:rPr>
          <w:rFonts w:ascii="Simplified" w:hAnsi="Simplified" w:cs="Simplified Arabic" w:hint="eastAsia"/>
          <w:color w:val="000000"/>
          <w:sz w:val="28"/>
          <w:szCs w:val="28"/>
          <w:rtl/>
        </w:rPr>
        <w:t>تشخيص</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وتحليل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وترتيب</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وتخفيف</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وتخطيط</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ومراقبة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وضبط</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الأحداث</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التي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يمكن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أن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تتسبب</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في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تغييرات</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غير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مرغوبة</w:t>
      </w:r>
      <w:r w:rsidRPr="00FA1F8A">
        <w:rPr>
          <w:rFonts w:ascii="Simplified" w:hAnsi="Simplified" w:cs="Simplified Arabic"/>
          <w:color w:val="000000"/>
          <w:sz w:val="28"/>
          <w:szCs w:val="28"/>
          <w:rtl/>
        </w:rPr>
        <w:t>.</w:t>
      </w:r>
    </w:p>
    <w:p w14:paraId="0A1B814C" w14:textId="77777777" w:rsidR="00C5406D" w:rsidRPr="00FA1F8A" w:rsidRDefault="00C5406D" w:rsidP="00045110">
      <w:pPr>
        <w:pStyle w:val="a7"/>
        <w:numPr>
          <w:ilvl w:val="0"/>
          <w:numId w:val="12"/>
        </w:numPr>
        <w:spacing w:before="120" w:after="160" w:line="240" w:lineRule="auto"/>
        <w:jc w:val="both"/>
        <w:rPr>
          <w:rFonts w:ascii="Simplified" w:hAnsi="Simplified" w:cs="Simplified Arabic"/>
          <w:color w:val="000000"/>
          <w:sz w:val="28"/>
          <w:szCs w:val="28"/>
          <w:rtl/>
        </w:rPr>
      </w:pPr>
      <w:r w:rsidRPr="00FA1F8A">
        <w:rPr>
          <w:rFonts w:ascii="Simplified" w:hAnsi="Simplified" w:cs="Simplified Arabic" w:hint="eastAsia"/>
          <w:color w:val="000000"/>
          <w:sz w:val="28"/>
          <w:szCs w:val="28"/>
          <w:rtl/>
        </w:rPr>
        <w:t>الفن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والعلم</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في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تشخيص</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وتقييم</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وإدارة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خطر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على</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مدار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حياته،</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وذلك</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باهتمام</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خاص</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بأهدافه،</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ويجب</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مراعاة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أن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الخطورة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موجودة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في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كل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مرحلة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من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دورة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حياة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المشروع،</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وبالتالي</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فإن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الإدارة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المستمرة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للخطر</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ضرورية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لضمان</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تحقيق</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النتائج</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الأمثل</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لإدارة</w:t>
      </w:r>
      <w:r w:rsidRPr="00FA1F8A">
        <w:rPr>
          <w:rFonts w:ascii="Simplified" w:hAnsi="Simplified" w:cs="Simplified Arabic"/>
          <w:color w:val="000000"/>
          <w:sz w:val="28"/>
          <w:szCs w:val="28"/>
          <w:rtl/>
        </w:rPr>
        <w:t xml:space="preserve"> </w:t>
      </w:r>
      <w:r w:rsidRPr="00FA1F8A">
        <w:rPr>
          <w:rFonts w:ascii="Simplified" w:hAnsi="Simplified" w:cs="Simplified Arabic" w:hint="eastAsia"/>
          <w:color w:val="000000"/>
          <w:sz w:val="28"/>
          <w:szCs w:val="28"/>
          <w:rtl/>
        </w:rPr>
        <w:t>الخطر</w:t>
      </w:r>
      <w:r w:rsidRPr="00FA1F8A">
        <w:rPr>
          <w:rFonts w:ascii="Simplified" w:hAnsi="Simplified" w:cs="Simplified Arabic"/>
          <w:color w:val="000000"/>
          <w:sz w:val="28"/>
          <w:szCs w:val="28"/>
          <w:rtl/>
        </w:rPr>
        <w:t>.</w:t>
      </w:r>
    </w:p>
    <w:p w14:paraId="5C3C0132"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هناك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دائما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احتمال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تعرض</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الأعمال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يمكن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يكون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مكلفة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ماليا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وجودها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وتعرضها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لخسائر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مالية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كبيرة،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لهذا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يحتاج</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صاحب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العمل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الصغير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ضمن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مسؤولياته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المالية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يحصر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يمكن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يعترض</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العمل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احتمالات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حصولها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وآثارها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المالية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ثم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اتخاذ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خطوات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للحماية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المحتملة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والمهددة</w:t>
      </w:r>
    </w:p>
    <w:p w14:paraId="0506CB09" w14:textId="77777777" w:rsidR="00C5406D" w:rsidRPr="00FA1F8A" w:rsidRDefault="00C5406D" w:rsidP="00045110">
      <w:pPr>
        <w:pStyle w:val="a7"/>
        <w:numPr>
          <w:ilvl w:val="0"/>
          <w:numId w:val="13"/>
        </w:numPr>
        <w:spacing w:before="120" w:after="160" w:line="240" w:lineRule="auto"/>
        <w:rPr>
          <w:rFonts w:ascii="Simplified" w:hAnsi="Simplified" w:cs="Simplified Arabic"/>
          <w:b/>
          <w:bCs/>
          <w:color w:val="000000"/>
          <w:sz w:val="32"/>
          <w:szCs w:val="32"/>
          <w:rtl/>
        </w:rPr>
      </w:pPr>
      <w:r w:rsidRPr="00FA1F8A">
        <w:rPr>
          <w:rFonts w:ascii="Simplified" w:hAnsi="Simplified" w:cs="Simplified Arabic" w:hint="eastAsia"/>
          <w:b/>
          <w:bCs/>
          <w:color w:val="000000"/>
          <w:sz w:val="32"/>
          <w:szCs w:val="32"/>
          <w:rtl/>
        </w:rPr>
        <w:t>أهداف</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إدارة</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المخاطر</w:t>
      </w:r>
      <w:r w:rsidRPr="00FA1F8A">
        <w:rPr>
          <w:rFonts w:ascii="Simplified" w:hAnsi="Simplified" w:cs="Simplified Arabic" w:hint="cs"/>
          <w:b/>
          <w:bCs/>
          <w:color w:val="000000"/>
          <w:sz w:val="32"/>
          <w:szCs w:val="32"/>
          <w:rtl/>
        </w:rPr>
        <w:t>:</w:t>
      </w:r>
    </w:p>
    <w:p w14:paraId="70A7D303"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lastRenderedPageBreak/>
        <w:t>وفقا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لـ</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العزاوى</w:t>
      </w:r>
      <w:proofErr w:type="spellEnd"/>
      <w:r w:rsidRPr="00E96D08">
        <w:rPr>
          <w:rFonts w:ascii="Simplified" w:eastAsia="Times New Roman" w:hAnsi="Simplified" w:cs="Simplified Arabic"/>
          <w:color w:val="000000"/>
          <w:sz w:val="28"/>
          <w:szCs w:val="28"/>
          <w:rtl/>
        </w:rPr>
        <w:t xml:space="preserve"> (2016) </w:t>
      </w:r>
      <w:r w:rsidRPr="00E96D08">
        <w:rPr>
          <w:rFonts w:ascii="Simplified" w:eastAsia="Times New Roman" w:hAnsi="Simplified" w:cs="Simplified Arabic" w:hint="eastAsia"/>
          <w:color w:val="000000"/>
          <w:sz w:val="28"/>
          <w:szCs w:val="28"/>
          <w:rtl/>
        </w:rPr>
        <w:t>تتمثل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أهدف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فيما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يلى</w:t>
      </w:r>
      <w:r w:rsidRPr="00E96D08">
        <w:rPr>
          <w:rFonts w:ascii="Simplified" w:eastAsia="Times New Roman" w:hAnsi="Simplified" w:cs="Simplified Arabic"/>
          <w:color w:val="000000"/>
          <w:sz w:val="28"/>
          <w:szCs w:val="28"/>
          <w:rtl/>
        </w:rPr>
        <w:t>:</w:t>
      </w:r>
    </w:p>
    <w:p w14:paraId="71570383"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تعد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العمليات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الحيوية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يجب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تقوم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للحد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تأثير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الناشئة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أنشطتها</w:t>
      </w:r>
      <w:r w:rsidRPr="00E96D08">
        <w:rPr>
          <w:rFonts w:ascii="Simplified" w:eastAsia="Times New Roman" w:hAnsi="Simplified" w:cs="Simplified Arabic"/>
          <w:color w:val="000000"/>
          <w:sz w:val="28"/>
          <w:szCs w:val="28"/>
          <w:rtl/>
        </w:rPr>
        <w:t>.</w:t>
      </w:r>
    </w:p>
    <w:p w14:paraId="322EA84F"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hint="eastAsia"/>
          <w:color w:val="000000"/>
          <w:sz w:val="28"/>
          <w:szCs w:val="28"/>
          <w:rtl/>
        </w:rPr>
        <w:t>ولتحقيق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يجب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اتباع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الخطوات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التالية</w:t>
      </w:r>
      <w:r w:rsidRPr="00E96D08">
        <w:rPr>
          <w:rFonts w:ascii="Simplified" w:eastAsia="Times New Roman" w:hAnsi="Simplified" w:cs="Simplified Arabic"/>
          <w:color w:val="000000"/>
          <w:sz w:val="28"/>
          <w:szCs w:val="28"/>
          <w:rtl/>
        </w:rPr>
        <w:t>:</w:t>
      </w:r>
    </w:p>
    <w:p w14:paraId="42FBB1F2"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color w:val="000000"/>
          <w:sz w:val="28"/>
          <w:szCs w:val="28"/>
          <w:rtl/>
        </w:rPr>
        <w:t xml:space="preserve"> (1) </w:t>
      </w:r>
      <w:r w:rsidRPr="00E96D08">
        <w:rPr>
          <w:rFonts w:ascii="Simplified" w:eastAsia="Times New Roman" w:hAnsi="Simplified" w:cs="Simplified Arabic" w:hint="eastAsia"/>
          <w:color w:val="000000"/>
          <w:sz w:val="28"/>
          <w:szCs w:val="28"/>
          <w:rtl/>
        </w:rPr>
        <w:t>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رؤية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 </w:t>
      </w:r>
      <w:r w:rsidRPr="00E96D08">
        <w:rPr>
          <w:rFonts w:ascii="Simplified" w:eastAsia="Times New Roman" w:hAnsi="Simplified" w:cs="Simplified Arabic" w:hint="eastAsia"/>
          <w:color w:val="000000"/>
          <w:sz w:val="28"/>
          <w:szCs w:val="28"/>
          <w:rtl/>
        </w:rPr>
        <w:t>يجب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رؤيتها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الخاصة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وطريقة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تطبيق</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أنشطة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ويجب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هذه</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الرؤية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درجة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وأنواعها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وأهميتها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بالنسبة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للمنظمة</w:t>
      </w:r>
      <w:r w:rsidRPr="00E96D08">
        <w:rPr>
          <w:rFonts w:ascii="Simplified" w:eastAsia="Times New Roman" w:hAnsi="Simplified" w:cs="Simplified Arabic"/>
          <w:color w:val="000000"/>
          <w:sz w:val="28"/>
          <w:szCs w:val="28"/>
          <w:rtl/>
        </w:rPr>
        <w:t>.</w:t>
      </w:r>
    </w:p>
    <w:p w14:paraId="4CE6632F"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color w:val="000000"/>
          <w:sz w:val="28"/>
          <w:szCs w:val="28"/>
          <w:rtl/>
        </w:rPr>
        <w:t xml:space="preserve"> (2) </w:t>
      </w:r>
      <w:r w:rsidRPr="00E96D08">
        <w:rPr>
          <w:rFonts w:ascii="Simplified" w:eastAsia="Times New Roman" w:hAnsi="Simplified" w:cs="Simplified Arabic" w:hint="eastAsia"/>
          <w:color w:val="000000"/>
          <w:sz w:val="28"/>
          <w:szCs w:val="28"/>
          <w:rtl/>
        </w:rPr>
        <w:t>اكتشاف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 </w:t>
      </w:r>
      <w:r w:rsidRPr="00E96D08">
        <w:rPr>
          <w:rFonts w:ascii="Simplified" w:eastAsia="Times New Roman" w:hAnsi="Simplified" w:cs="Simplified Arabic" w:hint="eastAsia"/>
          <w:color w:val="000000"/>
          <w:sz w:val="28"/>
          <w:szCs w:val="28"/>
          <w:rtl/>
        </w:rPr>
        <w:t>يتطلب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البحث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والتحليل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المستمر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الجديدة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وتحديدها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ويجب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توضح</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يتم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تحديدها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الأهمية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الكاملة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بالإضافة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الموارد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والوقت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الكافي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لتنفيذ</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إجراءات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إدارة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w:t>
      </w:r>
    </w:p>
    <w:p w14:paraId="3D77ECD9" w14:textId="77777777" w:rsidR="00C5406D" w:rsidRPr="00E96D08" w:rsidRDefault="00C5406D" w:rsidP="00C5406D">
      <w:pPr>
        <w:spacing w:before="120" w:line="240" w:lineRule="auto"/>
        <w:rPr>
          <w:rFonts w:ascii="Simplified" w:eastAsia="Times New Roman" w:hAnsi="Simplified" w:cs="Simplified Arabic"/>
          <w:color w:val="000000"/>
          <w:sz w:val="28"/>
          <w:szCs w:val="28"/>
          <w:rtl/>
        </w:rPr>
      </w:pPr>
      <w:r w:rsidRPr="00E96D08">
        <w:rPr>
          <w:rFonts w:ascii="Simplified" w:eastAsia="Times New Roman" w:hAnsi="Simplified" w:cs="Simplified Arabic"/>
          <w:color w:val="000000"/>
          <w:sz w:val="28"/>
          <w:szCs w:val="28"/>
          <w:rtl/>
        </w:rPr>
        <w:t xml:space="preserve"> (3) </w:t>
      </w:r>
      <w:r w:rsidRPr="00E96D08">
        <w:rPr>
          <w:rFonts w:ascii="Simplified" w:eastAsia="Times New Roman" w:hAnsi="Simplified" w:cs="Simplified Arabic" w:hint="eastAsia"/>
          <w:color w:val="000000"/>
          <w:sz w:val="28"/>
          <w:szCs w:val="28"/>
          <w:rtl/>
        </w:rPr>
        <w:t>إجراء</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التحليل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النوعي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للمخاطر</w:t>
      </w:r>
      <w:r w:rsidRPr="00E96D08">
        <w:rPr>
          <w:rFonts w:ascii="Simplified" w:eastAsia="Times New Roman" w:hAnsi="Simplified" w:cs="Simplified Arabic"/>
          <w:color w:val="000000"/>
          <w:sz w:val="28"/>
          <w:szCs w:val="28"/>
          <w:rtl/>
        </w:rPr>
        <w:t xml:space="preserve"> : </w:t>
      </w:r>
      <w:r w:rsidRPr="00E96D08">
        <w:rPr>
          <w:rFonts w:ascii="Simplified" w:eastAsia="Times New Roman" w:hAnsi="Simplified" w:cs="Simplified Arabic" w:hint="eastAsia"/>
          <w:color w:val="000000"/>
          <w:sz w:val="28"/>
          <w:szCs w:val="28"/>
          <w:rtl/>
        </w:rPr>
        <w:t>يتطلب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تقييم</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إحتمال</w:t>
      </w:r>
      <w:proofErr w:type="spellEnd"/>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حدوث</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ودرجة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تأثيرها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الأولوية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حسب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الأهمية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درجتها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ويساعد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هذا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التحليل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في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إعداد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مصفوفة</w:t>
      </w:r>
      <w:r w:rsidRPr="00E96D08">
        <w:rPr>
          <w:rFonts w:ascii="Simplified" w:eastAsia="Times New Roman" w:hAnsi="Simplified" w:cs="Simplified Arabic"/>
          <w:color w:val="000000"/>
          <w:sz w:val="28"/>
          <w:szCs w:val="28"/>
          <w:rtl/>
        </w:rPr>
        <w:t xml:space="preserve"> </w:t>
      </w:r>
      <w:proofErr w:type="spellStart"/>
      <w:r w:rsidRPr="00E96D08">
        <w:rPr>
          <w:rFonts w:ascii="Simplified" w:eastAsia="Times New Roman" w:hAnsi="Simplified" w:cs="Simplified Arabic" w:hint="eastAsia"/>
          <w:color w:val="000000"/>
          <w:sz w:val="28"/>
          <w:szCs w:val="28"/>
          <w:rtl/>
        </w:rPr>
        <w:t>الإحتمال</w:t>
      </w:r>
      <w:proofErr w:type="spellEnd"/>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والتأثير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ويهيئ</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التخطيط</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للاستجابة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للمخاطر</w:t>
      </w:r>
      <w:r w:rsidRPr="00E96D08">
        <w:rPr>
          <w:rFonts w:ascii="Simplified" w:eastAsia="Times New Roman" w:hAnsi="Simplified" w:cs="Simplified Arabic"/>
          <w:color w:val="000000"/>
          <w:sz w:val="28"/>
          <w:szCs w:val="28"/>
          <w:rtl/>
        </w:rPr>
        <w:t>.</w:t>
      </w:r>
    </w:p>
    <w:p w14:paraId="3CC61474"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color w:val="000000"/>
          <w:sz w:val="28"/>
          <w:szCs w:val="28"/>
          <w:rtl/>
        </w:rPr>
        <w:t xml:space="preserve"> (4) </w:t>
      </w:r>
      <w:r w:rsidRPr="00E96D08">
        <w:rPr>
          <w:rFonts w:ascii="Simplified" w:eastAsia="Times New Roman" w:hAnsi="Simplified" w:cs="Simplified Arabic" w:hint="eastAsia"/>
          <w:color w:val="000000"/>
          <w:sz w:val="28"/>
          <w:szCs w:val="28"/>
          <w:rtl/>
        </w:rPr>
        <w:t>إجراء</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التحليل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الكمي</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للمخاطر</w:t>
      </w:r>
      <w:r w:rsidRPr="00E96D08">
        <w:rPr>
          <w:rFonts w:ascii="Simplified" w:eastAsia="Times New Roman" w:hAnsi="Simplified" w:cs="Simplified Arabic"/>
          <w:color w:val="000000"/>
          <w:sz w:val="28"/>
          <w:szCs w:val="28"/>
          <w:rtl/>
        </w:rPr>
        <w:t xml:space="preserve"> : </w:t>
      </w:r>
      <w:r w:rsidRPr="00E96D08">
        <w:rPr>
          <w:rFonts w:ascii="Simplified" w:eastAsia="Times New Roman" w:hAnsi="Simplified" w:cs="Simplified Arabic" w:hint="eastAsia"/>
          <w:color w:val="000000"/>
          <w:sz w:val="28"/>
          <w:szCs w:val="28"/>
          <w:rtl/>
        </w:rPr>
        <w:t>يتطلب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ذلك</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تحديد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قائمة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بأهداف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الأنشطة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وأولوياتها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وترتيب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كمياً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لتسهيل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عملية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قياسها</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واستنتاجها</w:t>
      </w:r>
      <w:r w:rsidRPr="00E96D08">
        <w:rPr>
          <w:rFonts w:ascii="Simplified" w:eastAsia="Times New Roman" w:hAnsi="Simplified" w:cs="Simplified Arabic"/>
          <w:color w:val="000000"/>
          <w:sz w:val="28"/>
          <w:szCs w:val="28"/>
          <w:rtl/>
        </w:rPr>
        <w:t xml:space="preserve"> .</w:t>
      </w:r>
    </w:p>
    <w:p w14:paraId="160B74E5" w14:textId="77777777" w:rsidR="00C5406D" w:rsidRPr="00E96D08" w:rsidRDefault="00C5406D" w:rsidP="00C5406D">
      <w:pPr>
        <w:spacing w:before="120" w:line="240" w:lineRule="auto"/>
        <w:jc w:val="both"/>
        <w:rPr>
          <w:rFonts w:ascii="Simplified" w:eastAsia="Times New Roman" w:hAnsi="Simplified" w:cs="Simplified Arabic"/>
          <w:color w:val="000000"/>
          <w:sz w:val="28"/>
          <w:szCs w:val="28"/>
          <w:rtl/>
        </w:rPr>
      </w:pPr>
      <w:r w:rsidRPr="00E96D08">
        <w:rPr>
          <w:rFonts w:ascii="Simplified" w:eastAsia="Times New Roman" w:hAnsi="Simplified" w:cs="Simplified Arabic"/>
          <w:color w:val="000000"/>
          <w:sz w:val="28"/>
          <w:szCs w:val="28"/>
          <w:rtl/>
        </w:rPr>
        <w:t xml:space="preserve">(5) </w:t>
      </w:r>
      <w:r w:rsidRPr="00E96D08">
        <w:rPr>
          <w:rFonts w:ascii="Simplified" w:eastAsia="Times New Roman" w:hAnsi="Simplified" w:cs="Simplified Arabic" w:hint="eastAsia"/>
          <w:color w:val="000000"/>
          <w:sz w:val="28"/>
          <w:szCs w:val="28"/>
          <w:rtl/>
        </w:rPr>
        <w:t>وضع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لمواجهة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 </w:t>
      </w:r>
      <w:r w:rsidRPr="00E96D08">
        <w:rPr>
          <w:rFonts w:ascii="Simplified" w:eastAsia="Times New Roman" w:hAnsi="Simplified" w:cs="Simplified Arabic" w:hint="eastAsia"/>
          <w:color w:val="000000"/>
          <w:sz w:val="28"/>
          <w:szCs w:val="28"/>
          <w:rtl/>
        </w:rPr>
        <w:t>يجب</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على</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المنظمة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وضع</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خطة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للاستجابة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للمخاطر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تتضمن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مجموعة</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الخيارات</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بهدف</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القيام</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بتحسين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الفرص</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والتقليل</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المخاطر</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أو</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الحد</w:t>
      </w:r>
      <w:r w:rsidRPr="00E96D08">
        <w:rPr>
          <w:rFonts w:ascii="Simplified" w:eastAsia="Times New Roman" w:hAnsi="Simplified" w:cs="Simplified Arabic"/>
          <w:color w:val="000000"/>
          <w:sz w:val="28"/>
          <w:szCs w:val="28"/>
          <w:rtl/>
        </w:rPr>
        <w:t xml:space="preserve"> </w:t>
      </w:r>
      <w:r w:rsidRPr="00E96D08">
        <w:rPr>
          <w:rFonts w:ascii="Simplified" w:eastAsia="Times New Roman" w:hAnsi="Simplified" w:cs="Simplified Arabic" w:hint="eastAsia"/>
          <w:color w:val="000000"/>
          <w:sz w:val="28"/>
          <w:szCs w:val="28"/>
          <w:rtl/>
        </w:rPr>
        <w:t>منه</w:t>
      </w:r>
      <w:r w:rsidRPr="00E96D08">
        <w:rPr>
          <w:rFonts w:ascii="Simplified" w:eastAsia="Times New Roman" w:hAnsi="Simplified" w:cs="Simplified Arabic"/>
          <w:color w:val="000000"/>
          <w:sz w:val="28"/>
          <w:szCs w:val="28"/>
          <w:rtl/>
        </w:rPr>
        <w:t>.</w:t>
      </w:r>
    </w:p>
    <w:p w14:paraId="509024FF" w14:textId="77777777" w:rsidR="00C5406D" w:rsidRPr="00FA1F8A" w:rsidRDefault="00C5406D" w:rsidP="00045110">
      <w:pPr>
        <w:pStyle w:val="a7"/>
        <w:numPr>
          <w:ilvl w:val="0"/>
          <w:numId w:val="13"/>
        </w:numPr>
        <w:spacing w:before="120" w:after="160" w:line="240" w:lineRule="auto"/>
        <w:rPr>
          <w:rFonts w:ascii="Simplified" w:hAnsi="Simplified" w:cs="Simplified Arabic"/>
          <w:b/>
          <w:bCs/>
          <w:color w:val="000000"/>
          <w:sz w:val="32"/>
          <w:szCs w:val="32"/>
          <w:rtl/>
        </w:rPr>
      </w:pPr>
      <w:r w:rsidRPr="00FA1F8A">
        <w:rPr>
          <w:rFonts w:ascii="Simplified" w:hAnsi="Simplified" w:cs="Simplified Arabic" w:hint="eastAsia"/>
          <w:b/>
          <w:bCs/>
          <w:color w:val="000000"/>
          <w:sz w:val="32"/>
          <w:szCs w:val="32"/>
          <w:rtl/>
        </w:rPr>
        <w:t>خطوات</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ادارة</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المخاطر</w:t>
      </w:r>
      <w:r>
        <w:rPr>
          <w:rFonts w:ascii="Simplified" w:hAnsi="Simplified" w:cs="Simplified Arabic" w:hint="cs"/>
          <w:b/>
          <w:bCs/>
          <w:color w:val="000000"/>
          <w:sz w:val="32"/>
          <w:szCs w:val="32"/>
          <w:rtl/>
        </w:rPr>
        <w:t>:</w:t>
      </w:r>
    </w:p>
    <w:p w14:paraId="44E82021"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تتم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عمليات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إدارة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وفقاً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للخطوات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التالية</w:t>
      </w:r>
      <w:r w:rsidRPr="002C5AC1">
        <w:rPr>
          <w:rFonts w:ascii="Simplified" w:eastAsia="Times New Roman" w:hAnsi="Simplified" w:cs="Simplified Arabic"/>
          <w:color w:val="000000"/>
          <w:sz w:val="28"/>
          <w:szCs w:val="28"/>
          <w:rtl/>
        </w:rPr>
        <w:t xml:space="preserve"> : 2018 ,</w:t>
      </w:r>
      <w:r w:rsidRPr="002C5AC1">
        <w:rPr>
          <w:rFonts w:ascii="Simplified" w:eastAsia="Times New Roman" w:hAnsi="Simplified" w:cs="Simplified Arabic"/>
          <w:color w:val="000000"/>
          <w:sz w:val="28"/>
          <w:szCs w:val="28"/>
        </w:rPr>
        <w:t>National Consumer Commission</w:t>
      </w:r>
      <w:r w:rsidRPr="002C5AC1">
        <w:rPr>
          <w:rFonts w:ascii="Simplified" w:eastAsia="Times New Roman" w:hAnsi="Simplified" w:cs="Simplified Arabic"/>
          <w:color w:val="000000"/>
          <w:sz w:val="28"/>
          <w:szCs w:val="28"/>
          <w:rtl/>
        </w:rPr>
        <w:t>)</w:t>
      </w:r>
    </w:p>
    <w:p w14:paraId="1825757F"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1 </w:t>
      </w:r>
      <w:r w:rsidRPr="002C5AC1">
        <w:rPr>
          <w:rFonts w:ascii="Simplified" w:eastAsia="Times New Roman" w:hAnsi="Simplified" w:cs="Simplified Arabic" w:hint="eastAsia"/>
          <w:color w:val="000000"/>
          <w:sz w:val="28"/>
          <w:szCs w:val="28"/>
          <w:rtl/>
        </w:rPr>
        <w:t>تحديد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وفهم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تبدأ</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الشركة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بتحديد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المحتملة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تؤثر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سلباً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مشروع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عملية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معينة،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ويشمل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ذلك</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تحديد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بيئة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الأعمال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والعوامل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تسبب</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بالإضافة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تحليل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الأسباب</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الجذرية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وصف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دقيق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وفهم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التهديدات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تواجه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المؤسسة</w:t>
      </w:r>
      <w:r w:rsidRPr="002C5AC1">
        <w:rPr>
          <w:rFonts w:ascii="Simplified" w:eastAsia="Times New Roman" w:hAnsi="Simplified" w:cs="Simplified Arabic"/>
          <w:color w:val="000000"/>
          <w:sz w:val="28"/>
          <w:szCs w:val="28"/>
          <w:rtl/>
        </w:rPr>
        <w:t>.</w:t>
      </w:r>
    </w:p>
    <w:p w14:paraId="70194500"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lastRenderedPageBreak/>
        <w:t xml:space="preserve">2 </w:t>
      </w:r>
      <w:r w:rsidRPr="002C5AC1">
        <w:rPr>
          <w:rFonts w:ascii="Simplified" w:eastAsia="Times New Roman" w:hAnsi="Simplified" w:cs="Simplified Arabic" w:hint="eastAsia"/>
          <w:color w:val="000000"/>
          <w:sz w:val="28"/>
          <w:szCs w:val="28"/>
          <w:rtl/>
        </w:rPr>
        <w:t>تحليل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بعد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تحديد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أنواع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تقوم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الشركة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بتحليل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احتمالية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حدوث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كل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وتأثيراتها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المحتملة،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ويهدف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التحليل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تعزيز</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الفهم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العميق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لكل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نوع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وكيف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يمكن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يؤثر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مشروعات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الشركة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وأهدافها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الاستراتيجية</w:t>
      </w:r>
      <w:r w:rsidRPr="002C5AC1">
        <w:rPr>
          <w:rFonts w:ascii="Simplified" w:eastAsia="Times New Roman" w:hAnsi="Simplified" w:cs="Simplified Arabic"/>
          <w:color w:val="000000"/>
          <w:sz w:val="28"/>
          <w:szCs w:val="28"/>
          <w:rtl/>
        </w:rPr>
        <w:t>.</w:t>
      </w:r>
    </w:p>
    <w:p w14:paraId="1479163A"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3 </w:t>
      </w:r>
      <w:r w:rsidRPr="002C5AC1">
        <w:rPr>
          <w:rFonts w:ascii="Simplified" w:eastAsia="Times New Roman" w:hAnsi="Simplified" w:cs="Simplified Arabic" w:hint="eastAsia"/>
          <w:color w:val="000000"/>
          <w:sz w:val="28"/>
          <w:szCs w:val="28"/>
          <w:rtl/>
        </w:rPr>
        <w:t>تقييم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 </w:t>
      </w:r>
      <w:r w:rsidRPr="002C5AC1">
        <w:rPr>
          <w:rFonts w:ascii="Simplified" w:eastAsia="Times New Roman" w:hAnsi="Simplified" w:cs="Simplified Arabic" w:hint="eastAsia"/>
          <w:color w:val="000000"/>
          <w:sz w:val="28"/>
          <w:szCs w:val="28"/>
          <w:rtl/>
        </w:rPr>
        <w:t>تقيم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بشكل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أعمق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خلال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تحديد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احتمالية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حدوثها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ونتائجها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الكلية،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وبناءً</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التقييم،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يمكن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للشركة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اتخاذ</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قرارات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بشأن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قبول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وما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إذا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كانت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مستعدة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لتحملها</w:t>
      </w:r>
      <w:r w:rsidRPr="002C5AC1">
        <w:rPr>
          <w:rFonts w:ascii="Simplified" w:eastAsia="Times New Roman" w:hAnsi="Simplified" w:cs="Simplified Arabic"/>
          <w:color w:val="000000"/>
          <w:sz w:val="28"/>
          <w:szCs w:val="28"/>
          <w:rtl/>
        </w:rPr>
        <w:t>.</w:t>
      </w:r>
    </w:p>
    <w:p w14:paraId="045660E7"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4 </w:t>
      </w:r>
      <w:r w:rsidRPr="002C5AC1">
        <w:rPr>
          <w:rFonts w:ascii="Simplified" w:eastAsia="Times New Roman" w:hAnsi="Simplified" w:cs="Simplified Arabic" w:hint="eastAsia"/>
          <w:color w:val="000000"/>
          <w:sz w:val="28"/>
          <w:szCs w:val="28"/>
          <w:rtl/>
        </w:rPr>
        <w:t>تخفيف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الخطوة،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تقوم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الشركة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بتقييم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الأكثر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أهمية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وتطوير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خطة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لتخفيفها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خلال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وضع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ضوابط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محددة،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وتتضمن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الخطط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استراتيجيات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للحد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وتكتيكات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الوقاية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وخطط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طوارئ</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للتعامل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ظهورها</w:t>
      </w:r>
      <w:r w:rsidRPr="002C5AC1">
        <w:rPr>
          <w:rFonts w:ascii="Simplified" w:eastAsia="Times New Roman" w:hAnsi="Simplified" w:cs="Simplified Arabic"/>
          <w:color w:val="000000"/>
          <w:sz w:val="28"/>
          <w:szCs w:val="28"/>
          <w:rtl/>
        </w:rPr>
        <w:t>.</w:t>
      </w:r>
    </w:p>
    <w:p w14:paraId="00D02961"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5 </w:t>
      </w:r>
      <w:r w:rsidRPr="002C5AC1">
        <w:rPr>
          <w:rFonts w:ascii="Simplified" w:eastAsia="Times New Roman" w:hAnsi="Simplified" w:cs="Simplified Arabic" w:hint="eastAsia"/>
          <w:color w:val="000000"/>
          <w:sz w:val="28"/>
          <w:szCs w:val="28"/>
          <w:rtl/>
        </w:rPr>
        <w:t>مراقبة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تعتبر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المراقبة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جزءاً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خطة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التخفيف،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حيث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يتم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متابعة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وتقييم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الحالية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والمستجدة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بشكل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مستمر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ويشمل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ذلك</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مراجعة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وتحديث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عملية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إدارة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الشاملة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لتتناسب</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التغيرات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والمواقف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المختلفة</w:t>
      </w:r>
      <w:r w:rsidRPr="002C5AC1">
        <w:rPr>
          <w:rFonts w:ascii="Simplified" w:eastAsia="Times New Roman" w:hAnsi="Simplified" w:cs="Simplified Arabic"/>
          <w:color w:val="000000"/>
          <w:sz w:val="28"/>
          <w:szCs w:val="28"/>
          <w:rtl/>
        </w:rPr>
        <w:t>.</w:t>
      </w:r>
    </w:p>
    <w:p w14:paraId="4CD02F33" w14:textId="77777777" w:rsidR="00C5406D" w:rsidRPr="00F11896" w:rsidRDefault="00C5406D" w:rsidP="00C5406D">
      <w:pPr>
        <w:spacing w:before="120" w:line="240" w:lineRule="auto"/>
        <w:jc w:val="both"/>
        <w:rPr>
          <w:rFonts w:ascii="Simplified" w:eastAsia="Times New Roman" w:hAnsi="Simplified" w:cs="Simplified Arabic"/>
          <w:color w:val="000000"/>
          <w:sz w:val="28"/>
          <w:szCs w:val="28"/>
          <w:rtl/>
        </w:rPr>
      </w:pPr>
    </w:p>
    <w:p w14:paraId="69AFA3DF"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122EA058" w14:textId="77777777" w:rsidR="00C5406D" w:rsidRDefault="00C5406D" w:rsidP="00C5406D">
      <w:pPr>
        <w:spacing w:before="120" w:line="240" w:lineRule="auto"/>
        <w:jc w:val="center"/>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w:t>
      </w:r>
      <w:r w:rsidRPr="00FA1F8A">
        <w:rPr>
          <w:rFonts w:ascii="Simplified" w:eastAsia="Times New Roman" w:hAnsi="Simplified" w:cs="Simplified Arabic" w:hint="cs"/>
          <w:b/>
          <w:bCs/>
          <w:color w:val="000000"/>
          <w:sz w:val="32"/>
          <w:szCs w:val="32"/>
          <w:rtl/>
        </w:rPr>
        <w:t>الثالث</w:t>
      </w:r>
    </w:p>
    <w:p w14:paraId="21CA0CE3" w14:textId="77777777" w:rsidR="00C5406D" w:rsidRDefault="00C5406D" w:rsidP="00C5406D">
      <w:pPr>
        <w:spacing w:before="120" w:line="240" w:lineRule="auto"/>
        <w:jc w:val="center"/>
        <w:rPr>
          <w:rFonts w:ascii="Simplified" w:eastAsia="Times New Roman" w:hAnsi="Simplified" w:cs="Simplified Arabic"/>
          <w:b/>
          <w:bCs/>
          <w:color w:val="000000"/>
          <w:sz w:val="32"/>
          <w:szCs w:val="32"/>
          <w:rtl/>
        </w:rPr>
      </w:pPr>
      <w:r w:rsidRPr="00FA1F8A">
        <w:rPr>
          <w:rFonts w:ascii="Simplified" w:eastAsia="Times New Roman" w:hAnsi="Simplified" w:cs="Simplified Arabic"/>
          <w:b/>
          <w:bCs/>
          <w:color w:val="000000"/>
          <w:sz w:val="32"/>
          <w:szCs w:val="32"/>
          <w:rtl/>
        </w:rPr>
        <w:t>أنواع المخاطر في المؤسسات غير الربحية</w:t>
      </w:r>
    </w:p>
    <w:p w14:paraId="5F5D2DCA" w14:textId="77777777" w:rsidR="00C5406D" w:rsidRPr="00FA1F8A" w:rsidRDefault="00C5406D" w:rsidP="00045110">
      <w:pPr>
        <w:pStyle w:val="a7"/>
        <w:numPr>
          <w:ilvl w:val="0"/>
          <w:numId w:val="13"/>
        </w:numPr>
        <w:spacing w:before="120" w:after="160" w:line="240" w:lineRule="auto"/>
        <w:rPr>
          <w:rFonts w:ascii="Simplified" w:hAnsi="Simplified" w:cs="Simplified Arabic"/>
          <w:b/>
          <w:bCs/>
          <w:color w:val="000000"/>
          <w:sz w:val="32"/>
          <w:szCs w:val="32"/>
          <w:rtl/>
        </w:rPr>
      </w:pPr>
      <w:r w:rsidRPr="00FA1F8A">
        <w:rPr>
          <w:rFonts w:ascii="Simplified" w:hAnsi="Simplified" w:cs="Simplified Arabic" w:hint="eastAsia"/>
          <w:b/>
          <w:bCs/>
          <w:color w:val="000000"/>
          <w:sz w:val="32"/>
          <w:szCs w:val="32"/>
          <w:rtl/>
        </w:rPr>
        <w:t>انواع</w:t>
      </w:r>
      <w:r w:rsidRPr="00FA1F8A">
        <w:rPr>
          <w:rFonts w:ascii="Simplified" w:hAnsi="Simplified" w:cs="Simplified Arabic"/>
          <w:b/>
          <w:bCs/>
          <w:color w:val="000000"/>
          <w:sz w:val="32"/>
          <w:szCs w:val="32"/>
          <w:rtl/>
        </w:rPr>
        <w:t xml:space="preserve"> </w:t>
      </w:r>
      <w:r w:rsidRPr="00FA1F8A">
        <w:rPr>
          <w:rFonts w:ascii="Simplified" w:hAnsi="Simplified" w:cs="Simplified Arabic" w:hint="eastAsia"/>
          <w:b/>
          <w:bCs/>
          <w:color w:val="000000"/>
          <w:sz w:val="32"/>
          <w:szCs w:val="32"/>
          <w:rtl/>
        </w:rPr>
        <w:t>المخاطر</w:t>
      </w:r>
      <w:r>
        <w:rPr>
          <w:rFonts w:ascii="Simplified" w:hAnsi="Simplified" w:cs="Simplified Arabic" w:hint="cs"/>
          <w:b/>
          <w:bCs/>
          <w:color w:val="000000"/>
          <w:sz w:val="32"/>
          <w:szCs w:val="32"/>
          <w:rtl/>
        </w:rPr>
        <w:t>:</w:t>
      </w:r>
    </w:p>
    <w:p w14:paraId="14B2899C" w14:textId="77777777" w:rsidR="00C5406D" w:rsidRPr="00FA1F8A" w:rsidRDefault="00C5406D" w:rsidP="00C5406D">
      <w:pPr>
        <w:spacing w:before="120" w:line="240" w:lineRule="auto"/>
        <w:jc w:val="both"/>
        <w:rPr>
          <w:rFonts w:ascii="Simplified" w:eastAsia="Times New Roman" w:hAnsi="Simplified" w:cs="Simplified Arabic"/>
          <w:color w:val="000000"/>
          <w:sz w:val="28"/>
          <w:szCs w:val="28"/>
        </w:rPr>
      </w:pPr>
      <w:r w:rsidRPr="00FA1F8A">
        <w:rPr>
          <w:rFonts w:ascii="Simplified" w:eastAsia="Times New Roman" w:hAnsi="Simplified" w:cs="Simplified Arabic"/>
          <w:color w:val="000000"/>
          <w:sz w:val="28"/>
          <w:szCs w:val="28"/>
          <w:rtl/>
        </w:rPr>
        <w:t>تواجه المؤسسات غير الربحية مخاطر متنوعة قد تعيق تحقيق أهدافها وتؤثر على استمراريتها، وتشمل بشكل رئيسي</w:t>
      </w:r>
      <w:r w:rsidRPr="00FA1F8A">
        <w:rPr>
          <w:rFonts w:ascii="Simplified" w:eastAsia="Times New Roman" w:hAnsi="Simplified" w:cs="Simplified Arabic"/>
          <w:color w:val="000000"/>
          <w:sz w:val="28"/>
          <w:szCs w:val="28"/>
        </w:rPr>
        <w:t> </w:t>
      </w:r>
      <w:r w:rsidRPr="00FA1F8A">
        <w:rPr>
          <w:rFonts w:ascii="Simplified" w:eastAsia="Times New Roman" w:hAnsi="Simplified" w:cs="Simplified Arabic"/>
          <w:color w:val="000000"/>
          <w:sz w:val="28"/>
          <w:szCs w:val="28"/>
          <w:rtl/>
        </w:rPr>
        <w:t>المخاطر المالية (نقص التمويل، سوء الإدارة المالية)، والمخاطر التشغيلية (أخطاء الموظفين، أعطال التقنية)، ومخاطر السمعة، ومخاطر الامتثال القانوني، والمخاطر الاستراتيجية</w:t>
      </w:r>
      <w:r w:rsidRPr="00FA1F8A">
        <w:rPr>
          <w:rFonts w:ascii="Simplified" w:eastAsia="Times New Roman" w:hAnsi="Simplified" w:cs="Simplified Arabic"/>
          <w:color w:val="000000"/>
          <w:sz w:val="28"/>
          <w:szCs w:val="28"/>
        </w:rPr>
        <w:t xml:space="preserve">. </w:t>
      </w:r>
      <w:r w:rsidRPr="00FA1F8A">
        <w:rPr>
          <w:rFonts w:ascii="Simplified" w:eastAsia="Times New Roman" w:hAnsi="Simplified" w:cs="Simplified Arabic"/>
          <w:color w:val="000000"/>
          <w:sz w:val="28"/>
          <w:szCs w:val="28"/>
          <w:rtl/>
        </w:rPr>
        <w:t>تتطلب هذه المخاطر استراتيجيات إدارة فعالة لضمان استدامة الأنشطة والمحافظة على الثقة</w:t>
      </w:r>
      <w:r w:rsidRPr="00FA1F8A">
        <w:rPr>
          <w:rFonts w:ascii="Simplified" w:eastAsia="Times New Roman" w:hAnsi="Simplified" w:cs="Simplified Arabic"/>
          <w:color w:val="000000"/>
          <w:sz w:val="28"/>
          <w:szCs w:val="28"/>
        </w:rPr>
        <w:t>. </w:t>
      </w:r>
    </w:p>
    <w:p w14:paraId="2055D661"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1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المالية</w:t>
      </w:r>
      <w:r w:rsidRPr="002C5AC1">
        <w:rPr>
          <w:rFonts w:ascii="Simplified" w:eastAsia="Times New Roman" w:hAnsi="Simplified" w:cs="Simplified Arabic"/>
          <w:color w:val="000000"/>
          <w:sz w:val="28"/>
          <w:szCs w:val="28"/>
          <w:rtl/>
        </w:rPr>
        <w:t>:</w:t>
      </w:r>
    </w:p>
    <w:p w14:paraId="180DFD44"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وتتعلق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بتقلبات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الأسواق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المالية،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مثل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أسعار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الفائدة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وأسعار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الصرف</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وأسعار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الأسهم،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كما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السيولة،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حيث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تواجه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المؤسسة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صعوبة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تلبية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التزاماتها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المالية</w:t>
      </w:r>
      <w:r w:rsidRPr="002C5AC1">
        <w:rPr>
          <w:rFonts w:ascii="Simplified" w:eastAsia="Times New Roman" w:hAnsi="Simplified" w:cs="Simplified Arabic"/>
          <w:color w:val="000000"/>
          <w:sz w:val="28"/>
          <w:szCs w:val="28"/>
          <w:rtl/>
        </w:rPr>
        <w:t>. (</w:t>
      </w:r>
      <w:proofErr w:type="spellStart"/>
      <w:r w:rsidRPr="002C5AC1">
        <w:rPr>
          <w:rFonts w:ascii="Simplified" w:eastAsia="Times New Roman" w:hAnsi="Simplified" w:cs="Simplified Arabic" w:hint="eastAsia"/>
          <w:color w:val="000000"/>
          <w:sz w:val="28"/>
          <w:szCs w:val="28"/>
          <w:rtl/>
        </w:rPr>
        <w:t>بودور</w:t>
      </w:r>
      <w:proofErr w:type="spellEnd"/>
      <w:r w:rsidRPr="002C5AC1">
        <w:rPr>
          <w:rFonts w:ascii="Simplified" w:eastAsia="Times New Roman" w:hAnsi="Simplified" w:cs="Simplified Arabic"/>
          <w:color w:val="000000"/>
          <w:sz w:val="28"/>
          <w:szCs w:val="28"/>
          <w:rtl/>
        </w:rPr>
        <w:t xml:space="preserve"> (2018)</w:t>
      </w:r>
    </w:p>
    <w:p w14:paraId="6BB9CBC1"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2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التشغيلية</w:t>
      </w:r>
    </w:p>
    <w:p w14:paraId="51CA91D7"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وتنشأ</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الأخطاء</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الداخلية،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سواء</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كانت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أخطاء</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بشرية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أخطاء</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الأنظمة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والعمليات،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حيث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الأعطال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التقنية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وفشل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الأنظمة،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سوء</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إدارة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العمليات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اليومية</w:t>
      </w:r>
      <w:r w:rsidRPr="002C5AC1">
        <w:rPr>
          <w:rFonts w:ascii="Simplified" w:eastAsia="Times New Roman" w:hAnsi="Simplified" w:cs="Simplified Arabic"/>
          <w:color w:val="000000"/>
          <w:sz w:val="28"/>
          <w:szCs w:val="28"/>
          <w:rtl/>
        </w:rPr>
        <w:t xml:space="preserve"> (</w:t>
      </w:r>
      <w:proofErr w:type="spellStart"/>
      <w:r w:rsidRPr="002C5AC1">
        <w:rPr>
          <w:rFonts w:ascii="Simplified" w:eastAsia="Times New Roman" w:hAnsi="Simplified" w:cs="Simplified Arabic" w:hint="eastAsia"/>
          <w:color w:val="000000"/>
          <w:sz w:val="28"/>
          <w:szCs w:val="28"/>
          <w:rtl/>
        </w:rPr>
        <w:t>بودور</w:t>
      </w:r>
      <w:proofErr w:type="spellEnd"/>
      <w:r w:rsidRPr="002C5AC1">
        <w:rPr>
          <w:rFonts w:ascii="Simplified" w:eastAsia="Times New Roman" w:hAnsi="Simplified" w:cs="Simplified Arabic"/>
          <w:color w:val="000000"/>
          <w:sz w:val="28"/>
          <w:szCs w:val="28"/>
          <w:rtl/>
        </w:rPr>
        <w:t xml:space="preserve"> (2018)</w:t>
      </w:r>
    </w:p>
    <w:p w14:paraId="6349C024"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3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الاستراتيجية</w:t>
      </w:r>
    </w:p>
    <w:p w14:paraId="1F5D1985"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والتي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ترتبط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بالقرارات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الاستراتيجية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تؤثر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مستقبل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المؤسسة،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مثل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التوسع</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أسواق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جديدة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تطوير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منتجات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جديدة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أيضا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المتعلقة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بالتغيرات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بيئة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العمل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الصناعة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العنزي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وآخرون،</w:t>
      </w:r>
      <w:r w:rsidRPr="002C5AC1">
        <w:rPr>
          <w:rFonts w:ascii="Simplified" w:eastAsia="Times New Roman" w:hAnsi="Simplified" w:cs="Simplified Arabic"/>
          <w:color w:val="000000"/>
          <w:sz w:val="28"/>
          <w:szCs w:val="28"/>
          <w:rtl/>
        </w:rPr>
        <w:t xml:space="preserve"> (2015)</w:t>
      </w:r>
    </w:p>
    <w:p w14:paraId="51A8C122"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4.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القانونية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والتنظيمية</w:t>
      </w:r>
    </w:p>
    <w:p w14:paraId="52060992"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تنشأ</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هذه</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عدم</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الامتثال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للقوانين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واللوائح</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الحكومية،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مما</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قد</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يؤدي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إلى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غرامات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عقوبات،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وتتضمن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النزاعات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القانونية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والمشاكل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المتعلقة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بحقوق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الملكية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الفكرية</w:t>
      </w:r>
      <w:r w:rsidRPr="002C5AC1">
        <w:rPr>
          <w:rFonts w:ascii="Simplified" w:eastAsia="Times New Roman" w:hAnsi="Simplified" w:cs="Simplified Arabic"/>
          <w:color w:val="000000"/>
          <w:sz w:val="28"/>
          <w:szCs w:val="28"/>
          <w:rtl/>
        </w:rPr>
        <w:t>.</w:t>
      </w:r>
    </w:p>
    <w:p w14:paraId="4CAA062C"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5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السوقية</w:t>
      </w:r>
    </w:p>
    <w:p w14:paraId="31BBA18C"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lastRenderedPageBreak/>
        <w:t>هي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تتعلق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بتقلبات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السوق،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مثل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التغيرات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في</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الطلب</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المنتجات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أو</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الخدمات،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وتغيرات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تفضيلات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المستهلكين،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المرتبطة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بالمنافسة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وزيادة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الضغط</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من</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المنافسين</w:t>
      </w:r>
      <w:r w:rsidRPr="002C5AC1">
        <w:rPr>
          <w:rFonts w:ascii="Simplified" w:eastAsia="Times New Roman" w:hAnsi="Simplified" w:cs="Simplified Arabic"/>
          <w:color w:val="000000"/>
          <w:sz w:val="28"/>
          <w:szCs w:val="28"/>
          <w:rtl/>
        </w:rPr>
        <w:t>. (</w:t>
      </w:r>
      <w:proofErr w:type="spellStart"/>
      <w:r w:rsidRPr="002C5AC1">
        <w:rPr>
          <w:rFonts w:ascii="Simplified" w:eastAsia="Times New Roman" w:hAnsi="Simplified" w:cs="Simplified Arabic" w:hint="eastAsia"/>
          <w:color w:val="000000"/>
          <w:sz w:val="28"/>
          <w:szCs w:val="28"/>
          <w:rtl/>
        </w:rPr>
        <w:t>المعيوفي</w:t>
      </w:r>
      <w:proofErr w:type="spellEnd"/>
      <w:r w:rsidRPr="002C5AC1">
        <w:rPr>
          <w:rFonts w:ascii="Simplified" w:eastAsia="Times New Roman" w:hAnsi="Simplified" w:cs="Simplified Arabic" w:hint="eastAsia"/>
          <w:color w:val="000000"/>
          <w:sz w:val="28"/>
          <w:szCs w:val="28"/>
          <w:rtl/>
        </w:rPr>
        <w:t>،</w:t>
      </w:r>
      <w:r w:rsidRPr="002C5AC1">
        <w:rPr>
          <w:rFonts w:ascii="Simplified" w:eastAsia="Times New Roman" w:hAnsi="Simplified" w:cs="Simplified Arabic"/>
          <w:color w:val="000000"/>
          <w:sz w:val="28"/>
          <w:szCs w:val="28"/>
          <w:rtl/>
        </w:rPr>
        <w:t xml:space="preserve"> (2017)</w:t>
      </w:r>
    </w:p>
    <w:p w14:paraId="0631505B" w14:textId="77777777" w:rsidR="00C5406D" w:rsidRPr="002C5AC1"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color w:val="000000"/>
          <w:sz w:val="28"/>
          <w:szCs w:val="28"/>
          <w:rtl/>
        </w:rPr>
        <w:t xml:space="preserve">6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البيئية</w:t>
      </w:r>
    </w:p>
    <w:p w14:paraId="2CE45407"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sidRPr="002C5AC1">
        <w:rPr>
          <w:rFonts w:ascii="Simplified" w:eastAsia="Times New Roman" w:hAnsi="Simplified" w:cs="Simplified Arabic" w:hint="eastAsia"/>
          <w:color w:val="000000"/>
          <w:sz w:val="28"/>
          <w:szCs w:val="28"/>
          <w:rtl/>
        </w:rPr>
        <w:t>تتعلق</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بتأثير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الأنشطة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المؤسسية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على</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البيئة،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مثل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التلوث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والكوارث</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الطبيعية،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وتشمل</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المخاطر</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المتعلقة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بالمسؤولية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البيئية</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والتغيرات</w:t>
      </w:r>
      <w:r w:rsidRPr="002C5AC1">
        <w:rPr>
          <w:rFonts w:ascii="Simplified" w:eastAsia="Times New Roman" w:hAnsi="Simplified" w:cs="Simplified Arabic"/>
          <w:color w:val="000000"/>
          <w:sz w:val="28"/>
          <w:szCs w:val="28"/>
          <w:rtl/>
        </w:rPr>
        <w:t xml:space="preserve"> </w:t>
      </w:r>
      <w:r w:rsidRPr="002C5AC1">
        <w:rPr>
          <w:rFonts w:ascii="Simplified" w:eastAsia="Times New Roman" w:hAnsi="Simplified" w:cs="Simplified Arabic" w:hint="eastAsia"/>
          <w:color w:val="000000"/>
          <w:sz w:val="28"/>
          <w:szCs w:val="28"/>
          <w:rtl/>
        </w:rPr>
        <w:t>المناخية</w:t>
      </w:r>
      <w:r w:rsidRPr="002C5AC1">
        <w:rPr>
          <w:rFonts w:ascii="Simplified" w:eastAsia="Times New Roman" w:hAnsi="Simplified" w:cs="Simplified Arabic"/>
          <w:color w:val="000000"/>
          <w:sz w:val="28"/>
          <w:szCs w:val="28"/>
          <w:rtl/>
        </w:rPr>
        <w:t>.</w:t>
      </w:r>
    </w:p>
    <w:p w14:paraId="4E786762" w14:textId="77777777" w:rsidR="00C5406D" w:rsidRPr="00F3250E" w:rsidRDefault="00C5406D" w:rsidP="00C5406D">
      <w:pPr>
        <w:spacing w:before="120" w:line="240" w:lineRule="auto"/>
        <w:jc w:val="both"/>
        <w:rPr>
          <w:rFonts w:ascii="Simplified" w:eastAsia="Times New Roman" w:hAnsi="Simplified" w:cs="Simplified Arabic"/>
          <w:color w:val="000000"/>
          <w:sz w:val="28"/>
          <w:szCs w:val="28"/>
        </w:rPr>
      </w:pPr>
      <w:r>
        <w:rPr>
          <w:rFonts w:ascii="Simplified" w:eastAsia="Times New Roman" w:hAnsi="Simplified" w:cs="Simplified Arabic" w:hint="cs"/>
          <w:b/>
          <w:bCs/>
          <w:color w:val="000000"/>
          <w:sz w:val="28"/>
          <w:szCs w:val="28"/>
          <w:rtl/>
          <w:lang w:bidi="ar-EG"/>
        </w:rPr>
        <w:t>7.</w:t>
      </w:r>
      <w:r w:rsidRPr="00F3250E">
        <w:rPr>
          <w:rFonts w:ascii="Simplified" w:eastAsia="Times New Roman" w:hAnsi="Simplified" w:cs="Simplified Arabic"/>
          <w:color w:val="000000"/>
          <w:sz w:val="28"/>
          <w:szCs w:val="28"/>
          <w:rtl/>
        </w:rPr>
        <w:t xml:space="preserve">مخاطر الأمن </w:t>
      </w:r>
      <w:proofErr w:type="spellStart"/>
      <w:r w:rsidRPr="00F3250E">
        <w:rPr>
          <w:rFonts w:ascii="Simplified" w:eastAsia="Times New Roman" w:hAnsi="Simplified" w:cs="Simplified Arabic"/>
          <w:color w:val="000000"/>
          <w:sz w:val="28"/>
          <w:szCs w:val="28"/>
          <w:rtl/>
        </w:rPr>
        <w:t>السيبراني</w:t>
      </w:r>
      <w:proofErr w:type="spellEnd"/>
      <w:r w:rsidRPr="00F3250E">
        <w:rPr>
          <w:rFonts w:ascii="Simplified" w:eastAsia="Times New Roman" w:hAnsi="Simplified" w:cs="Simplified Arabic"/>
          <w:color w:val="000000"/>
          <w:sz w:val="28"/>
          <w:szCs w:val="28"/>
          <w:rtl/>
        </w:rPr>
        <w:t xml:space="preserve"> والبيانات</w:t>
      </w:r>
      <w:r w:rsidRPr="00F3250E">
        <w:rPr>
          <w:rFonts w:ascii="Simplified" w:eastAsia="Times New Roman" w:hAnsi="Simplified" w:cs="Simplified Arabic"/>
          <w:b/>
          <w:bCs/>
          <w:color w:val="000000"/>
          <w:sz w:val="28"/>
          <w:szCs w:val="28"/>
        </w:rPr>
        <w:t>:</w:t>
      </w:r>
      <w:r w:rsidRPr="00F3250E">
        <w:rPr>
          <w:rFonts w:ascii="Simplified" w:eastAsia="Times New Roman" w:hAnsi="Simplified" w:cs="Simplified Arabic"/>
          <w:color w:val="000000"/>
          <w:sz w:val="28"/>
          <w:szCs w:val="28"/>
        </w:rPr>
        <w:t> </w:t>
      </w:r>
      <w:r w:rsidRPr="00F3250E">
        <w:rPr>
          <w:rFonts w:ascii="Simplified" w:eastAsia="Times New Roman" w:hAnsi="Simplified" w:cs="Simplified Arabic"/>
          <w:color w:val="000000"/>
          <w:sz w:val="28"/>
          <w:szCs w:val="28"/>
          <w:rtl/>
        </w:rPr>
        <w:t xml:space="preserve">تشمل سرقة بيانات المتبرعين، اختراق الموقع الإلكتروني، أو هجمات </w:t>
      </w:r>
      <w:proofErr w:type="spellStart"/>
      <w:r w:rsidRPr="00F3250E">
        <w:rPr>
          <w:rFonts w:ascii="Simplified" w:eastAsia="Times New Roman" w:hAnsi="Simplified" w:cs="Simplified Arabic"/>
          <w:color w:val="000000"/>
          <w:sz w:val="28"/>
          <w:szCs w:val="28"/>
          <w:rtl/>
        </w:rPr>
        <w:t>التصيد</w:t>
      </w:r>
      <w:proofErr w:type="spellEnd"/>
      <w:r w:rsidRPr="00F3250E">
        <w:rPr>
          <w:rFonts w:ascii="Simplified" w:eastAsia="Times New Roman" w:hAnsi="Simplified" w:cs="Simplified Arabic"/>
          <w:color w:val="000000"/>
          <w:sz w:val="28"/>
          <w:szCs w:val="28"/>
          <w:rtl/>
        </w:rPr>
        <w:t xml:space="preserve"> الاحتيالي</w:t>
      </w:r>
      <w:r w:rsidRPr="00F3250E">
        <w:rPr>
          <w:rFonts w:ascii="Simplified" w:eastAsia="Times New Roman" w:hAnsi="Simplified" w:cs="Simplified Arabic"/>
          <w:color w:val="000000"/>
          <w:sz w:val="28"/>
          <w:szCs w:val="28"/>
        </w:rPr>
        <w:t>.</w:t>
      </w:r>
    </w:p>
    <w:p w14:paraId="7C230871" w14:textId="77777777" w:rsidR="00C5406D" w:rsidRPr="00396A3E" w:rsidRDefault="00C5406D" w:rsidP="00C5406D">
      <w:pPr>
        <w:spacing w:before="120" w:line="240" w:lineRule="auto"/>
        <w:jc w:val="both"/>
        <w:rPr>
          <w:rFonts w:ascii="Simplified" w:eastAsia="Times New Roman" w:hAnsi="Simplified" w:cs="Simplified Arabic"/>
          <w:b/>
          <w:bCs/>
          <w:color w:val="000000"/>
          <w:sz w:val="32"/>
          <w:szCs w:val="32"/>
          <w:rtl/>
        </w:rPr>
      </w:pPr>
      <w:r>
        <w:rPr>
          <w:rFonts w:ascii="Simplified" w:eastAsia="Times New Roman" w:hAnsi="Simplified" w:cs="Simplified Arabic"/>
          <w:b/>
          <w:bCs/>
          <w:color w:val="000000"/>
          <w:sz w:val="28"/>
          <w:szCs w:val="28"/>
        </w:rPr>
        <w:t>8.</w:t>
      </w:r>
      <w:r w:rsidRPr="00F3250E">
        <w:rPr>
          <w:rFonts w:ascii="Simplified" w:eastAsia="Times New Roman" w:hAnsi="Simplified" w:cs="Simplified Arabic"/>
          <w:color w:val="000000"/>
          <w:sz w:val="28"/>
          <w:szCs w:val="28"/>
          <w:rtl/>
        </w:rPr>
        <w:t>مخاطر الموارد البشرية</w:t>
      </w:r>
      <w:r w:rsidRPr="00F3250E">
        <w:rPr>
          <w:rFonts w:ascii="Simplified" w:eastAsia="Times New Roman" w:hAnsi="Simplified" w:cs="Simplified Arabic"/>
          <w:b/>
          <w:bCs/>
          <w:color w:val="000000"/>
          <w:sz w:val="28"/>
          <w:szCs w:val="28"/>
        </w:rPr>
        <w:t>:</w:t>
      </w:r>
      <w:r w:rsidRPr="00F3250E">
        <w:rPr>
          <w:rFonts w:ascii="Simplified" w:eastAsia="Times New Roman" w:hAnsi="Simplified" w:cs="Simplified Arabic"/>
          <w:color w:val="000000"/>
          <w:sz w:val="28"/>
          <w:szCs w:val="28"/>
        </w:rPr>
        <w:t> </w:t>
      </w:r>
      <w:r w:rsidRPr="00F3250E">
        <w:rPr>
          <w:rFonts w:ascii="Simplified" w:eastAsia="Times New Roman" w:hAnsi="Simplified" w:cs="Simplified Arabic"/>
          <w:color w:val="000000"/>
          <w:sz w:val="28"/>
          <w:szCs w:val="28"/>
          <w:rtl/>
        </w:rPr>
        <w:t>نقص الكفاءات، دوران الموظفين العالي، أو ضعف ثقافة المؤسسة</w:t>
      </w:r>
      <w:r w:rsidRPr="00F3250E">
        <w:rPr>
          <w:rFonts w:ascii="Simplified" w:eastAsia="Times New Roman" w:hAnsi="Simplified" w:cs="Simplified Arabic"/>
          <w:color w:val="000000"/>
          <w:sz w:val="28"/>
          <w:szCs w:val="28"/>
        </w:rPr>
        <w:t>. </w:t>
      </w:r>
      <w:r w:rsidRPr="00F3250E">
        <w:rPr>
          <w:rFonts w:ascii="Simplified" w:eastAsia="Times New Roman" w:hAnsi="Simplified" w:cs="Simplified Arabic"/>
          <w:color w:val="000000"/>
          <w:sz w:val="28"/>
          <w:szCs w:val="28"/>
        </w:rPr>
        <w:br/>
      </w:r>
    </w:p>
    <w:p w14:paraId="6707E231"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347D577B" w14:textId="77777777" w:rsidR="00C5406D" w:rsidRPr="002E3E92"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w:t>
      </w:r>
      <w:r w:rsidRPr="002E3E92">
        <w:rPr>
          <w:rFonts w:ascii="Simplified" w:eastAsia="Times New Roman" w:hAnsi="Simplified" w:cs="Simplified Arabic" w:hint="cs"/>
          <w:b/>
          <w:bCs/>
          <w:color w:val="000000"/>
          <w:sz w:val="28"/>
          <w:szCs w:val="28"/>
          <w:rtl/>
        </w:rPr>
        <w:t>الرابع</w:t>
      </w:r>
    </w:p>
    <w:p w14:paraId="4791CFD1" w14:textId="77777777" w:rsidR="00C5406D" w:rsidRDefault="00C5406D" w:rsidP="00C5406D">
      <w:pPr>
        <w:tabs>
          <w:tab w:val="center" w:pos="4535"/>
          <w:tab w:val="left" w:pos="6842"/>
        </w:tabs>
        <w:spacing w:before="120" w:line="240" w:lineRule="auto"/>
        <w:rPr>
          <w:rFonts w:ascii="Simplified" w:eastAsia="Times New Roman" w:hAnsi="Simplified" w:cs="Simplified Arabic"/>
          <w:b/>
          <w:bCs/>
          <w:color w:val="000000"/>
          <w:sz w:val="32"/>
          <w:szCs w:val="32"/>
          <w:rtl/>
        </w:rPr>
      </w:pPr>
      <w:r>
        <w:rPr>
          <w:rFonts w:ascii="Simplified" w:eastAsia="Times New Roman" w:hAnsi="Simplified" w:cs="Simplified Arabic"/>
          <w:b/>
          <w:bCs/>
          <w:color w:val="000000"/>
          <w:sz w:val="28"/>
          <w:szCs w:val="28"/>
          <w:rtl/>
        </w:rPr>
        <w:tab/>
      </w:r>
      <w:r w:rsidRPr="002E3E92">
        <w:rPr>
          <w:rFonts w:ascii="Simplified" w:eastAsia="Times New Roman" w:hAnsi="Simplified" w:cs="Simplified Arabic"/>
          <w:b/>
          <w:bCs/>
          <w:color w:val="000000"/>
          <w:sz w:val="28"/>
          <w:szCs w:val="28"/>
          <w:rtl/>
        </w:rPr>
        <w:t>إدارة المخاطر في المؤسسات غير الربحية</w:t>
      </w:r>
      <w:r>
        <w:rPr>
          <w:rFonts w:ascii="Simplified" w:eastAsia="Times New Roman" w:hAnsi="Simplified" w:cs="Simplified Arabic"/>
          <w:b/>
          <w:bCs/>
          <w:color w:val="000000"/>
          <w:sz w:val="28"/>
          <w:szCs w:val="28"/>
          <w:rtl/>
        </w:rPr>
        <w:tab/>
      </w:r>
    </w:p>
    <w:p w14:paraId="3FDE5F5D"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sidRPr="00DE234F">
        <w:rPr>
          <w:rFonts w:ascii="Simplified" w:eastAsia="Times New Roman" w:hAnsi="Simplified" w:cs="Simplified Arabic"/>
          <w:color w:val="000000"/>
          <w:sz w:val="28"/>
          <w:szCs w:val="28"/>
          <w:rtl/>
        </w:rPr>
        <w:t xml:space="preserve">تبيـــن أن مـــن أبـــرز التهديـــدات والمخاطـــر الخارجيـــة التـــي قـــد تؤثـــر </w:t>
      </w:r>
      <w:r w:rsidRPr="00DE234F">
        <w:rPr>
          <w:rFonts w:ascii="Simplified" w:eastAsia="Times New Roman" w:hAnsi="Simplified" w:cs="Simplified Arabic" w:hint="cs"/>
          <w:color w:val="000000"/>
          <w:sz w:val="28"/>
          <w:szCs w:val="28"/>
          <w:rtl/>
        </w:rPr>
        <w:t>عي</w:t>
      </w:r>
      <w:r w:rsidRPr="00DE234F">
        <w:rPr>
          <w:rFonts w:ascii="Simplified" w:eastAsia="Times New Roman" w:hAnsi="Simplified" w:cs="Simplified Arabic"/>
          <w:color w:val="000000"/>
          <w:sz w:val="28"/>
          <w:szCs w:val="28"/>
          <w:rtl/>
        </w:rPr>
        <w:t xml:space="preserve"> كفـــاءة المنظمـــات غيـــر الربحيـــة فـــي </w:t>
      </w:r>
      <w:proofErr w:type="spellStart"/>
      <w:r>
        <w:rPr>
          <w:rFonts w:ascii="Simplified" w:eastAsia="Times New Roman" w:hAnsi="Simplified" w:cs="Simplified Arabic" w:hint="cs"/>
          <w:color w:val="000000"/>
          <w:sz w:val="28"/>
          <w:szCs w:val="28"/>
          <w:rtl/>
        </w:rPr>
        <w:t>في</w:t>
      </w:r>
      <w:proofErr w:type="spellEnd"/>
      <w:r>
        <w:rPr>
          <w:rFonts w:ascii="Simplified" w:eastAsia="Times New Roman" w:hAnsi="Simplified" w:cs="Simplified Arabic" w:hint="cs"/>
          <w:color w:val="000000"/>
          <w:sz w:val="28"/>
          <w:szCs w:val="28"/>
          <w:rtl/>
        </w:rPr>
        <w:t xml:space="preserve"> المملكة العربية السعودية </w:t>
      </w:r>
      <w:r w:rsidRPr="00DE234F">
        <w:rPr>
          <w:rFonts w:ascii="Simplified" w:eastAsia="Times New Roman" w:hAnsi="Simplified" w:cs="Simplified Arabic"/>
          <w:color w:val="000000"/>
          <w:sz w:val="28"/>
          <w:szCs w:val="28"/>
          <w:rtl/>
        </w:rPr>
        <w:t xml:space="preserve"> </w:t>
      </w:r>
      <w:r w:rsidRPr="00DE234F">
        <w:rPr>
          <w:rFonts w:ascii="Simplified" w:eastAsia="Times New Roman" w:hAnsi="Simplified" w:cs="Simplified Arabic" w:hint="cs"/>
          <w:color w:val="000000"/>
          <w:sz w:val="28"/>
          <w:szCs w:val="28"/>
          <w:rtl/>
        </w:rPr>
        <w:t>الآتي</w:t>
      </w:r>
      <w:r>
        <w:rPr>
          <w:rFonts w:ascii="Simplified" w:eastAsia="Times New Roman" w:hAnsi="Simplified" w:cs="Simplified Arabic" w:hint="cs"/>
          <w:color w:val="000000"/>
          <w:sz w:val="28"/>
          <w:szCs w:val="28"/>
          <w:rtl/>
        </w:rPr>
        <w:t>:</w:t>
      </w:r>
    </w:p>
    <w:p w14:paraId="50FD55D7"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 xml:space="preserve">تأخيـــر إصـــدار القوائـــم الماليـــة لـــدى معظـــم المنظمـــات غيـــر الربحيـــة بســـبب تأخـــر شـــركة التدقيــق الخارجيــة المكلفــة مــن قبــل وزارة المــوارد البشـــرية والتنميـــة </w:t>
      </w:r>
      <w:r w:rsidRPr="00DE234F">
        <w:rPr>
          <w:rFonts w:ascii="Simplified" w:hAnsi="Simplified" w:cs="Simplified Arabic" w:hint="cs"/>
          <w:color w:val="000000"/>
          <w:sz w:val="28"/>
          <w:szCs w:val="28"/>
          <w:rtl/>
        </w:rPr>
        <w:t>الاجتماعية</w:t>
      </w:r>
      <w:r w:rsidRPr="00DE234F">
        <w:rPr>
          <w:rFonts w:ascii="Simplified" w:hAnsi="Simplified" w:cs="Simplified Arabic"/>
          <w:color w:val="000000"/>
          <w:sz w:val="28"/>
          <w:szCs w:val="28"/>
          <w:rtl/>
        </w:rPr>
        <w:t xml:space="preserve"> </w:t>
      </w:r>
    </w:p>
    <w:p w14:paraId="21D2F7E4"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Pr>
          <w:rFonts w:ascii="Simplified" w:hAnsi="Simplified" w:cs="Simplified Arabic" w:hint="cs"/>
          <w:color w:val="000000"/>
          <w:sz w:val="28"/>
          <w:szCs w:val="28"/>
          <w:rtl/>
        </w:rPr>
        <w:t>ا</w:t>
      </w:r>
      <w:r w:rsidRPr="00DE234F">
        <w:rPr>
          <w:rFonts w:ascii="Simplified" w:hAnsi="Simplified" w:cs="Simplified Arabic"/>
          <w:color w:val="000000"/>
          <w:sz w:val="28"/>
          <w:szCs w:val="28"/>
          <w:rtl/>
        </w:rPr>
        <w:t xml:space="preserve">يقـــاف منـــح </w:t>
      </w:r>
      <w:r w:rsidRPr="00DE234F">
        <w:rPr>
          <w:rFonts w:ascii="Simplified" w:hAnsi="Simplified" w:cs="Simplified Arabic" w:hint="cs"/>
          <w:color w:val="000000"/>
          <w:sz w:val="28"/>
          <w:szCs w:val="28"/>
          <w:rtl/>
        </w:rPr>
        <w:t>الأراضي</w:t>
      </w:r>
      <w:r w:rsidRPr="00DE234F">
        <w:rPr>
          <w:rFonts w:ascii="Simplified" w:hAnsi="Simplified" w:cs="Simplified Arabic"/>
          <w:color w:val="000000"/>
          <w:sz w:val="28"/>
          <w:szCs w:val="28"/>
          <w:rtl/>
        </w:rPr>
        <w:t xml:space="preserve"> وكذلـــك تصاريـــح البنـــاء أو </w:t>
      </w:r>
      <w:r w:rsidRPr="00DE234F">
        <w:rPr>
          <w:rFonts w:ascii="Simplified" w:hAnsi="Simplified" w:cs="Simplified Arabic" w:hint="cs"/>
          <w:color w:val="000000"/>
          <w:sz w:val="28"/>
          <w:szCs w:val="28"/>
          <w:rtl/>
        </w:rPr>
        <w:t>الاستثمار</w:t>
      </w:r>
      <w:r w:rsidRPr="00DE234F">
        <w:rPr>
          <w:rFonts w:ascii="Simplified" w:hAnsi="Simplified" w:cs="Simplified Arabic"/>
          <w:color w:val="000000"/>
          <w:sz w:val="28"/>
          <w:szCs w:val="28"/>
          <w:rtl/>
        </w:rPr>
        <w:t xml:space="preserve">؛ مـــا أوقـــف ســـعي المنظمـــات </w:t>
      </w:r>
      <w:r w:rsidRPr="00DE234F">
        <w:rPr>
          <w:rFonts w:ascii="Simplified" w:hAnsi="Simplified" w:cs="Simplified Arabic" w:hint="cs"/>
          <w:color w:val="000000"/>
          <w:sz w:val="28"/>
          <w:szCs w:val="28"/>
          <w:rtl/>
        </w:rPr>
        <w:t>إلى</w:t>
      </w:r>
      <w:r w:rsidRPr="00DE234F">
        <w:rPr>
          <w:rFonts w:ascii="Simplified" w:hAnsi="Simplified" w:cs="Simplified Arabic"/>
          <w:color w:val="000000"/>
          <w:sz w:val="28"/>
          <w:szCs w:val="28"/>
          <w:rtl/>
        </w:rPr>
        <w:t xml:space="preserve"> </w:t>
      </w:r>
      <w:r w:rsidRPr="00DE234F">
        <w:rPr>
          <w:rFonts w:ascii="Simplified" w:hAnsi="Simplified" w:cs="Simplified Arabic" w:hint="cs"/>
          <w:color w:val="000000"/>
          <w:sz w:val="28"/>
          <w:szCs w:val="28"/>
          <w:rtl/>
        </w:rPr>
        <w:t>الاستدامة</w:t>
      </w:r>
      <w:r w:rsidRPr="00DE234F">
        <w:rPr>
          <w:rFonts w:ascii="Simplified" w:hAnsi="Simplified" w:cs="Simplified Arabic"/>
          <w:color w:val="000000"/>
          <w:sz w:val="28"/>
          <w:szCs w:val="28"/>
          <w:rtl/>
        </w:rPr>
        <w:t xml:space="preserve"> الماليـــة مـــن خـــال المشـــاريع </w:t>
      </w:r>
      <w:r w:rsidRPr="00DE234F">
        <w:rPr>
          <w:rFonts w:ascii="Simplified" w:hAnsi="Simplified" w:cs="Simplified Arabic" w:hint="cs"/>
          <w:color w:val="000000"/>
          <w:sz w:val="28"/>
          <w:szCs w:val="28"/>
          <w:rtl/>
        </w:rPr>
        <w:t>الاستثمارية</w:t>
      </w:r>
      <w:r w:rsidRPr="00DE234F">
        <w:rPr>
          <w:rFonts w:ascii="Simplified" w:hAnsi="Simplified" w:cs="Simplified Arabic"/>
          <w:color w:val="000000"/>
          <w:sz w:val="28"/>
          <w:szCs w:val="28"/>
        </w:rPr>
        <w:t>.</w:t>
      </w:r>
    </w:p>
    <w:p w14:paraId="357CB70D"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 xml:space="preserve">انخفاض الدعم المالي من الجهات المانحة </w:t>
      </w:r>
    </w:p>
    <w:p w14:paraId="0C8743AB"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 xml:space="preserve">ضعف </w:t>
      </w:r>
      <w:r w:rsidRPr="00DE234F">
        <w:rPr>
          <w:rFonts w:ascii="Simplified" w:hAnsi="Simplified" w:cs="Simplified Arabic" w:hint="cs"/>
          <w:color w:val="000000"/>
          <w:sz w:val="28"/>
          <w:szCs w:val="28"/>
          <w:rtl/>
        </w:rPr>
        <w:t>الإقبال</w:t>
      </w:r>
      <w:r w:rsidRPr="00DE234F">
        <w:rPr>
          <w:rFonts w:ascii="Simplified" w:hAnsi="Simplified" w:cs="Simplified Arabic"/>
          <w:color w:val="000000"/>
          <w:sz w:val="28"/>
          <w:szCs w:val="28"/>
          <w:rtl/>
        </w:rPr>
        <w:t xml:space="preserve"> </w:t>
      </w:r>
      <w:r w:rsidRPr="00DE234F">
        <w:rPr>
          <w:rFonts w:ascii="Simplified" w:hAnsi="Simplified" w:cs="Simplified Arabic" w:hint="cs"/>
          <w:color w:val="000000"/>
          <w:sz w:val="28"/>
          <w:szCs w:val="28"/>
          <w:rtl/>
        </w:rPr>
        <w:t>على</w:t>
      </w:r>
      <w:r w:rsidRPr="00DE234F">
        <w:rPr>
          <w:rFonts w:ascii="Simplified" w:hAnsi="Simplified" w:cs="Simplified Arabic"/>
          <w:color w:val="000000"/>
          <w:sz w:val="28"/>
          <w:szCs w:val="28"/>
          <w:rtl/>
        </w:rPr>
        <w:t xml:space="preserve"> التطوع </w:t>
      </w:r>
    </w:p>
    <w:p w14:paraId="3C3BB7B6"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 xml:space="preserve">اشتراط وجود مدير تنفيذي متفرغ </w:t>
      </w:r>
    </w:p>
    <w:p w14:paraId="5A038A9F"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 xml:space="preserve">اشتراط وجود محاسب جامعي سعودي متفرغ </w:t>
      </w:r>
    </w:p>
    <w:p w14:paraId="54E9D6DE"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الرسوم المطلوبة من الجمعيات</w:t>
      </w:r>
    </w:p>
    <w:p w14:paraId="29E4EC13"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tl/>
        </w:rPr>
      </w:pPr>
      <w:r w:rsidRPr="00DE234F">
        <w:rPr>
          <w:rFonts w:ascii="Simplified" w:hAnsi="Simplified" w:cs="Simplified Arabic"/>
          <w:color w:val="000000"/>
          <w:sz w:val="28"/>
          <w:szCs w:val="28"/>
          <w:rtl/>
        </w:rPr>
        <w:t xml:space="preserve">إيقـاف تصاريـح الدعـاة لجمعيـات الدعـوة والإرشـاد وتوعيـة الجاليـات </w:t>
      </w:r>
    </w:p>
    <w:p w14:paraId="4E415E2F"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Pr>
      </w:pPr>
      <w:r w:rsidRPr="00DE234F">
        <w:rPr>
          <w:rFonts w:ascii="Simplified" w:hAnsi="Simplified" w:cs="Simplified Arabic"/>
          <w:color w:val="000000"/>
          <w:sz w:val="28"/>
          <w:szCs w:val="28"/>
          <w:rtl/>
        </w:rPr>
        <w:t xml:space="preserve">تشابه الخدمات التي تقدمها المنظمات </w:t>
      </w:r>
      <w:r w:rsidRPr="00DE234F">
        <w:rPr>
          <w:rFonts w:ascii="Simplified" w:hAnsi="Simplified" w:cs="Simplified Arabic"/>
          <w:color w:val="000000"/>
          <w:sz w:val="28"/>
          <w:szCs w:val="28"/>
        </w:rPr>
        <w:t>.</w:t>
      </w:r>
    </w:p>
    <w:p w14:paraId="3CC6FD47"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Pr>
      </w:pPr>
      <w:r w:rsidRPr="00DE234F">
        <w:rPr>
          <w:rFonts w:ascii="Simplified" w:hAnsi="Simplified" w:cs="Simplified Arabic"/>
          <w:color w:val="000000"/>
          <w:sz w:val="28"/>
          <w:szCs w:val="28"/>
          <w:rtl/>
        </w:rPr>
        <w:t xml:space="preserve">قلـــة الوعـــي لـــدى بعـــض المنظمـــات فـــي التعامـــل وتقديـــم الخدمـــة </w:t>
      </w:r>
      <w:r w:rsidRPr="00DE234F">
        <w:rPr>
          <w:rFonts w:ascii="Simplified" w:hAnsi="Simplified" w:cs="Simplified Arabic"/>
          <w:color w:val="000000"/>
          <w:sz w:val="28"/>
          <w:szCs w:val="28"/>
        </w:rPr>
        <w:t>.</w:t>
      </w:r>
    </w:p>
    <w:p w14:paraId="38EF5C38"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Pr>
      </w:pPr>
      <w:r w:rsidRPr="00DE234F">
        <w:rPr>
          <w:rFonts w:ascii="Simplified" w:hAnsi="Simplified" w:cs="Simplified Arabic"/>
          <w:color w:val="000000"/>
          <w:sz w:val="28"/>
          <w:szCs w:val="28"/>
          <w:rtl/>
        </w:rPr>
        <w:t xml:space="preserve">تعدد الطلبات لبعض المنصات </w:t>
      </w:r>
      <w:r w:rsidRPr="00DE234F">
        <w:rPr>
          <w:rFonts w:ascii="Simplified" w:hAnsi="Simplified" w:cs="Simplified Arabic" w:hint="cs"/>
          <w:color w:val="000000"/>
          <w:sz w:val="28"/>
          <w:szCs w:val="28"/>
          <w:rtl/>
        </w:rPr>
        <w:t>الإلكترونية</w:t>
      </w:r>
      <w:r w:rsidRPr="00DE234F">
        <w:rPr>
          <w:rFonts w:ascii="Simplified" w:hAnsi="Simplified" w:cs="Simplified Arabic"/>
          <w:color w:val="000000"/>
          <w:sz w:val="28"/>
          <w:szCs w:val="28"/>
          <w:rtl/>
        </w:rPr>
        <w:t xml:space="preserve"> </w:t>
      </w:r>
      <w:r w:rsidRPr="00DE234F">
        <w:rPr>
          <w:rFonts w:ascii="Simplified" w:hAnsi="Simplified" w:cs="Simplified Arabic"/>
          <w:color w:val="000000"/>
          <w:sz w:val="28"/>
          <w:szCs w:val="28"/>
        </w:rPr>
        <w:t>.</w:t>
      </w:r>
    </w:p>
    <w:p w14:paraId="51B19880"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Pr>
      </w:pPr>
      <w:r w:rsidRPr="00DE234F">
        <w:rPr>
          <w:rFonts w:ascii="Simplified" w:hAnsi="Simplified" w:cs="Simplified Arabic"/>
          <w:color w:val="000000"/>
          <w:sz w:val="28"/>
          <w:szCs w:val="28"/>
          <w:rtl/>
        </w:rPr>
        <w:t xml:space="preserve">عـــدم وجـــود تأهيـــل مـــن قبـــل الجهـــات </w:t>
      </w:r>
      <w:r w:rsidRPr="00DE234F">
        <w:rPr>
          <w:rFonts w:ascii="Simplified" w:hAnsi="Simplified" w:cs="Simplified Arabic" w:hint="cs"/>
          <w:color w:val="000000"/>
          <w:sz w:val="28"/>
          <w:szCs w:val="28"/>
          <w:rtl/>
        </w:rPr>
        <w:t>الإشراقية</w:t>
      </w:r>
      <w:r w:rsidRPr="00DE234F">
        <w:rPr>
          <w:rFonts w:ascii="Simplified" w:hAnsi="Simplified" w:cs="Simplified Arabic"/>
          <w:color w:val="000000"/>
          <w:sz w:val="28"/>
          <w:szCs w:val="28"/>
          <w:rtl/>
        </w:rPr>
        <w:t xml:space="preserve"> </w:t>
      </w:r>
      <w:r w:rsidRPr="00DE234F">
        <w:rPr>
          <w:rFonts w:ascii="Simplified" w:hAnsi="Simplified" w:cs="Simplified Arabic" w:hint="cs"/>
          <w:color w:val="000000"/>
          <w:sz w:val="28"/>
          <w:szCs w:val="28"/>
          <w:rtl/>
        </w:rPr>
        <w:t>على</w:t>
      </w:r>
      <w:r w:rsidRPr="00DE234F">
        <w:rPr>
          <w:rFonts w:ascii="Simplified" w:hAnsi="Simplified" w:cs="Simplified Arabic"/>
          <w:color w:val="000000"/>
          <w:sz w:val="28"/>
          <w:szCs w:val="28"/>
          <w:rtl/>
        </w:rPr>
        <w:t xml:space="preserve"> المنظمـــات غيـــر الربحيـــة فـــي مجـــال </w:t>
      </w:r>
      <w:r w:rsidRPr="00DE234F">
        <w:rPr>
          <w:rFonts w:ascii="Simplified" w:hAnsi="Simplified" w:cs="Simplified Arabic" w:hint="cs"/>
          <w:color w:val="000000"/>
          <w:sz w:val="28"/>
          <w:szCs w:val="28"/>
          <w:rtl/>
        </w:rPr>
        <w:t>(</w:t>
      </w:r>
      <w:r w:rsidRPr="00DE234F">
        <w:rPr>
          <w:rFonts w:ascii="Simplified" w:hAnsi="Simplified" w:cs="Simplified Arabic"/>
          <w:color w:val="000000"/>
          <w:sz w:val="28"/>
          <w:szCs w:val="28"/>
          <w:rtl/>
        </w:rPr>
        <w:t>الحوكمـــة</w:t>
      </w:r>
      <w:r w:rsidRPr="00DE234F">
        <w:rPr>
          <w:rFonts w:ascii="Simplified" w:hAnsi="Simplified" w:cs="Simplified Arabic"/>
          <w:color w:val="000000"/>
          <w:sz w:val="28"/>
          <w:szCs w:val="28"/>
        </w:rPr>
        <w:t>( .</w:t>
      </w:r>
    </w:p>
    <w:p w14:paraId="25343D45"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Pr>
      </w:pPr>
      <w:r w:rsidRPr="00DE234F">
        <w:rPr>
          <w:rFonts w:ascii="Simplified" w:hAnsi="Simplified" w:cs="Simplified Arabic"/>
          <w:color w:val="000000"/>
          <w:sz w:val="28"/>
          <w:szCs w:val="28"/>
          <w:rtl/>
        </w:rPr>
        <w:t xml:space="preserve">صعوبة استقطاب الكوادر المتخصصة </w:t>
      </w:r>
      <w:r w:rsidRPr="00DE234F">
        <w:rPr>
          <w:rFonts w:ascii="Simplified" w:hAnsi="Simplified" w:cs="Simplified Arabic"/>
          <w:color w:val="000000"/>
          <w:sz w:val="28"/>
          <w:szCs w:val="28"/>
        </w:rPr>
        <w:t>.</w:t>
      </w:r>
    </w:p>
    <w:p w14:paraId="601F4094"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color w:val="000000"/>
          <w:sz w:val="28"/>
          <w:szCs w:val="28"/>
        </w:rPr>
      </w:pPr>
      <w:r w:rsidRPr="00DE234F">
        <w:rPr>
          <w:rFonts w:ascii="Simplified" w:hAnsi="Simplified" w:cs="Simplified Arabic"/>
          <w:color w:val="000000"/>
          <w:sz w:val="28"/>
          <w:szCs w:val="28"/>
          <w:rtl/>
        </w:rPr>
        <w:t xml:space="preserve">قلـة إيمـان المتبرعيـن والمانحيـن بدعـم الجمعيـات التخصصيـة </w:t>
      </w:r>
      <w:r w:rsidRPr="00DE234F">
        <w:rPr>
          <w:rFonts w:ascii="Simplified" w:hAnsi="Simplified" w:cs="Simplified Arabic"/>
          <w:color w:val="000000"/>
          <w:sz w:val="28"/>
          <w:szCs w:val="28"/>
        </w:rPr>
        <w:t>.</w:t>
      </w:r>
    </w:p>
    <w:p w14:paraId="29FD56AB" w14:textId="77777777" w:rsidR="00C5406D" w:rsidRPr="00DE234F" w:rsidRDefault="00C5406D" w:rsidP="00045110">
      <w:pPr>
        <w:pStyle w:val="a7"/>
        <w:numPr>
          <w:ilvl w:val="0"/>
          <w:numId w:val="14"/>
        </w:numPr>
        <w:spacing w:before="120" w:after="160" w:line="240" w:lineRule="auto"/>
        <w:jc w:val="both"/>
        <w:rPr>
          <w:rFonts w:ascii="Simplified" w:hAnsi="Simplified" w:cs="Simplified Arabic"/>
          <w:b/>
          <w:bCs/>
          <w:color w:val="000000"/>
          <w:sz w:val="32"/>
          <w:szCs w:val="32"/>
          <w:rtl/>
        </w:rPr>
      </w:pPr>
      <w:r w:rsidRPr="00DE234F">
        <w:rPr>
          <w:rFonts w:ascii="Simplified" w:hAnsi="Simplified" w:cs="Simplified Arabic"/>
          <w:color w:val="000000"/>
          <w:sz w:val="28"/>
          <w:szCs w:val="28"/>
          <w:rtl/>
        </w:rPr>
        <w:t>ضعـــف الوعـــي المجتمعـــي بأهميـــة العمـــل</w:t>
      </w:r>
      <w:r w:rsidRPr="00DE234F">
        <w:rPr>
          <w:rFonts w:ascii="Simplified" w:hAnsi="Simplified" w:cs="Simplified Arabic" w:hint="cs"/>
          <w:color w:val="000000"/>
          <w:sz w:val="28"/>
          <w:szCs w:val="28"/>
          <w:rtl/>
        </w:rPr>
        <w:t xml:space="preserve"> التعاوني</w:t>
      </w:r>
      <w:r w:rsidRPr="00F3134B">
        <w:rPr>
          <w:rFonts w:ascii="Simplified" w:hAnsi="Simplified" w:cs="Simplified Arabic" w:hint="cs"/>
          <w:color w:val="000000"/>
          <w:sz w:val="28"/>
          <w:szCs w:val="28"/>
          <w:rtl/>
        </w:rPr>
        <w:t>(مؤسسة الملك خالد ،2024، ص35)</w:t>
      </w:r>
      <w:r w:rsidRPr="00DE234F">
        <w:rPr>
          <w:rFonts w:ascii="Simplified" w:hAnsi="Simplified" w:cs="Simplified Arabic"/>
          <w:b/>
          <w:bCs/>
          <w:color w:val="000000"/>
          <w:sz w:val="32"/>
          <w:szCs w:val="32"/>
          <w:rtl/>
        </w:rPr>
        <w:br w:type="page"/>
      </w:r>
    </w:p>
    <w:p w14:paraId="76F29CFC" w14:textId="77777777" w:rsidR="00C5406D" w:rsidRDefault="00C5406D" w:rsidP="00C5406D">
      <w:pPr>
        <w:pStyle w:val="a7"/>
        <w:ind w:left="360"/>
        <w:jc w:val="center"/>
        <w:rPr>
          <w:rFonts w:ascii="Simplified" w:hAnsi="Simplified" w:cs="Simplified Arabic"/>
          <w:b/>
          <w:bCs/>
          <w:color w:val="000000"/>
          <w:sz w:val="32"/>
          <w:szCs w:val="32"/>
          <w:rtl/>
        </w:rPr>
      </w:pPr>
      <w:r>
        <w:rPr>
          <w:rFonts w:ascii="Simplified" w:hAnsi="Simplified" w:cs="Simplified Arabic" w:hint="cs"/>
          <w:b/>
          <w:bCs/>
          <w:color w:val="000000"/>
          <w:sz w:val="32"/>
          <w:szCs w:val="32"/>
          <w:rtl/>
        </w:rPr>
        <w:lastRenderedPageBreak/>
        <w:t>المبحث</w:t>
      </w:r>
      <w:r w:rsidRPr="00FC6C9C">
        <w:rPr>
          <w:rFonts w:ascii="Simplified" w:hAnsi="Simplified" w:cs="Simplified Arabic" w:hint="cs"/>
          <w:b/>
          <w:bCs/>
          <w:color w:val="000000"/>
          <w:sz w:val="32"/>
          <w:szCs w:val="32"/>
          <w:rtl/>
        </w:rPr>
        <w:t xml:space="preserve"> الثاني</w:t>
      </w:r>
    </w:p>
    <w:p w14:paraId="547D5898" w14:textId="77777777" w:rsidR="00C5406D" w:rsidRPr="00FC6C9C" w:rsidRDefault="00C5406D" w:rsidP="00C5406D">
      <w:pPr>
        <w:pStyle w:val="a7"/>
        <w:ind w:left="360"/>
        <w:jc w:val="center"/>
        <w:rPr>
          <w:rFonts w:ascii="Simplified" w:hAnsi="Simplified" w:cs="Simplified Arabic"/>
          <w:b/>
          <w:bCs/>
          <w:color w:val="000000"/>
          <w:sz w:val="32"/>
          <w:szCs w:val="32"/>
        </w:rPr>
      </w:pPr>
      <w:r w:rsidRPr="00EA0DBF">
        <w:rPr>
          <w:rFonts w:ascii="Simplified" w:hAnsi="Simplified" w:cs="Simplified Arabic"/>
          <w:b/>
          <w:bCs/>
          <w:color w:val="000000"/>
          <w:sz w:val="32"/>
          <w:szCs w:val="32"/>
          <w:rtl/>
        </w:rPr>
        <w:t>استمرارية الأعمال</w:t>
      </w:r>
    </w:p>
    <w:p w14:paraId="67BCB262"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المطلب</w:t>
      </w:r>
      <w:r w:rsidRPr="000F1AAA">
        <w:rPr>
          <w:rFonts w:ascii="Simplified" w:eastAsia="Times New Roman" w:hAnsi="Simplified" w:cs="Simplified Arabic" w:hint="cs"/>
          <w:b/>
          <w:bCs/>
          <w:color w:val="000000"/>
          <w:sz w:val="28"/>
          <w:szCs w:val="28"/>
          <w:rtl/>
        </w:rPr>
        <w:t xml:space="preserve"> </w:t>
      </w:r>
      <w:r w:rsidRPr="00541201">
        <w:rPr>
          <w:rFonts w:ascii="Simplified" w:eastAsia="Times New Roman" w:hAnsi="Simplified" w:cs="Simplified Arabic" w:hint="cs"/>
          <w:b/>
          <w:bCs/>
          <w:color w:val="000000"/>
          <w:sz w:val="28"/>
          <w:szCs w:val="28"/>
          <w:rtl/>
        </w:rPr>
        <w:t>الأول</w:t>
      </w:r>
    </w:p>
    <w:p w14:paraId="4D143A69"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541201">
        <w:rPr>
          <w:rFonts w:ascii="Simplified" w:eastAsia="Times New Roman" w:hAnsi="Simplified" w:cs="Simplified Arabic"/>
          <w:b/>
          <w:bCs/>
          <w:color w:val="000000"/>
          <w:sz w:val="28"/>
          <w:szCs w:val="28"/>
          <w:rtl/>
        </w:rPr>
        <w:t>مفهوم استمرارية الأعمال</w:t>
      </w:r>
    </w:p>
    <w:p w14:paraId="1C119BB3" w14:textId="77777777" w:rsidR="00C5406D" w:rsidRPr="00541201" w:rsidRDefault="00C5406D" w:rsidP="00C5406D">
      <w:pPr>
        <w:spacing w:before="120" w:line="240" w:lineRule="auto"/>
        <w:jc w:val="both"/>
        <w:rPr>
          <w:rFonts w:ascii="Simplified" w:eastAsia="Times New Roman" w:hAnsi="Simplified" w:cs="Simplified Arabic"/>
          <w:color w:val="000000"/>
          <w:sz w:val="28"/>
          <w:szCs w:val="28"/>
          <w:rtl/>
        </w:rPr>
      </w:pPr>
      <w:r w:rsidRPr="00541201">
        <w:rPr>
          <w:rFonts w:ascii="Simplified" w:eastAsia="Times New Roman" w:hAnsi="Simplified" w:cs="Simplified Arabic"/>
          <w:color w:val="000000"/>
          <w:sz w:val="28"/>
          <w:szCs w:val="28"/>
          <w:rtl/>
        </w:rPr>
        <w:t xml:space="preserve">يمكن تعريف استمرارية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على أنها "قدرة المنظمة على مواصلة تقديم المنتجات أو الخدمات بمستويات مقبولة محددة </w:t>
      </w:r>
      <w:r>
        <w:rPr>
          <w:rFonts w:ascii="Simplified" w:eastAsia="Times New Roman" w:hAnsi="Simplified" w:cs="Simplified Arabic" w:hint="cs"/>
          <w:color w:val="000000"/>
          <w:sz w:val="28"/>
          <w:szCs w:val="28"/>
          <w:rtl/>
        </w:rPr>
        <w:t>مسبق</w:t>
      </w:r>
      <w:r>
        <w:rPr>
          <w:rFonts w:ascii="Simplified" w:eastAsia="Times New Roman" w:hAnsi="Simplified" w:cs="Simplified Arabic"/>
          <w:color w:val="000000"/>
          <w:sz w:val="28"/>
          <w:szCs w:val="28"/>
          <w:rtl/>
        </w:rPr>
        <w:t>ا</w:t>
      </w:r>
      <w:r>
        <w:rPr>
          <w:rFonts w:ascii="Simplified" w:eastAsia="Times New Roman" w:hAnsi="Simplified" w:cs="Simplified Arabic" w:hint="cs"/>
          <w:color w:val="000000"/>
          <w:sz w:val="28"/>
          <w:szCs w:val="28"/>
          <w:rtl/>
        </w:rPr>
        <w:t xml:space="preserve"> </w:t>
      </w:r>
      <w:r w:rsidRPr="00541201">
        <w:rPr>
          <w:rFonts w:ascii="Simplified" w:eastAsia="Times New Roman" w:hAnsi="Simplified" w:cs="Simplified Arabic"/>
          <w:color w:val="000000"/>
          <w:sz w:val="28"/>
          <w:szCs w:val="28"/>
          <w:rtl/>
        </w:rPr>
        <w:t xml:space="preserve">بعد وقوع حادث معطل"، وتخطيط استمرارية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أو تخطيط استمرارية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والمرونة هو عملية إنشاء مسبق أنظمة ً للوقاية والتعافي للتعامل مع التهديدات المحتملة للشركة. </w:t>
      </w:r>
      <w:r w:rsidRPr="00541201">
        <w:rPr>
          <w:rFonts w:ascii="Simplified" w:eastAsia="Times New Roman" w:hAnsi="Simplified" w:cs="Simplified Arabic" w:hint="cs"/>
          <w:color w:val="000000"/>
          <w:sz w:val="28"/>
          <w:szCs w:val="28"/>
          <w:rtl/>
        </w:rPr>
        <w:t>بالضافة</w:t>
      </w:r>
      <w:r w:rsidRPr="00541201">
        <w:rPr>
          <w:rFonts w:ascii="Simplified" w:eastAsia="Times New Roman" w:hAnsi="Simplified" w:cs="Simplified Arabic"/>
          <w:color w:val="000000"/>
          <w:sz w:val="28"/>
          <w:szCs w:val="28"/>
          <w:rtl/>
        </w:rPr>
        <w:t xml:space="preserve"> إلى الوقاية، الهدف هو تمكين العمليات الجارية قبل وأثناء تنفيذ التعافي من الكوارث. استمرار العمل هو النتيجة المرجوة للتنفيذ السليم لتخطيط استمرارية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والتعافي من الكوارث</w:t>
      </w:r>
      <w:r w:rsidRPr="00541201">
        <w:rPr>
          <w:rFonts w:ascii="Simplified" w:eastAsia="Times New Roman" w:hAnsi="Simplified" w:cs="Simplified Arabic"/>
          <w:color w:val="000000"/>
          <w:sz w:val="28"/>
          <w:szCs w:val="28"/>
        </w:rPr>
        <w:t xml:space="preserve">. </w:t>
      </w:r>
      <w:r w:rsidRPr="00541201">
        <w:rPr>
          <w:rFonts w:ascii="Simplified" w:eastAsia="Times New Roman" w:hAnsi="Simplified" w:cs="Simplified Arabic"/>
          <w:color w:val="000000"/>
          <w:sz w:val="28"/>
          <w:szCs w:val="28"/>
          <w:rtl/>
        </w:rPr>
        <w:t>تم نشر العديد من معايير استمرارية العمل من قبل هيئات المعايير المختلفة للمساعدة في التحقق من قائمة مهام التخطيط الجارية</w:t>
      </w:r>
      <w:r w:rsidRPr="00541201">
        <w:rPr>
          <w:rFonts w:ascii="Simplified" w:eastAsia="Times New Roman" w:hAnsi="Simplified" w:cs="Simplified Arabic"/>
          <w:color w:val="000000"/>
          <w:sz w:val="28"/>
          <w:szCs w:val="28"/>
        </w:rPr>
        <w:t xml:space="preserve">. </w:t>
      </w:r>
      <w:r w:rsidRPr="00541201">
        <w:rPr>
          <w:rFonts w:ascii="Simplified" w:eastAsia="Times New Roman" w:hAnsi="Simplified" w:cs="Simplified Arabic"/>
          <w:color w:val="000000"/>
          <w:sz w:val="28"/>
          <w:szCs w:val="28"/>
          <w:rtl/>
        </w:rPr>
        <w:t xml:space="preserve">وتُستخدم الخطط </w:t>
      </w:r>
      <w:r w:rsidRPr="00541201">
        <w:rPr>
          <w:rFonts w:ascii="Simplified" w:eastAsia="Times New Roman" w:hAnsi="Simplified" w:cs="Simplified Arabic" w:hint="cs"/>
          <w:color w:val="000000"/>
          <w:sz w:val="28"/>
          <w:szCs w:val="28"/>
          <w:rtl/>
        </w:rPr>
        <w:t>والإجراءات</w:t>
      </w:r>
      <w:r w:rsidRPr="00541201">
        <w:rPr>
          <w:rFonts w:ascii="Simplified" w:eastAsia="Times New Roman" w:hAnsi="Simplified" w:cs="Simplified Arabic"/>
          <w:color w:val="000000"/>
          <w:sz w:val="28"/>
          <w:szCs w:val="28"/>
          <w:rtl/>
        </w:rPr>
        <w:t xml:space="preserve"> في تخطيط استمرارية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لضمان استمرار العمليات التنظيمية الهامة المطلوبة للحفاظ على عمل المؤسسة أثناء </w:t>
      </w:r>
      <w:r w:rsidRPr="00541201">
        <w:rPr>
          <w:rFonts w:ascii="Simplified" w:eastAsia="Times New Roman" w:hAnsi="Simplified" w:cs="Simplified Arabic" w:hint="cs"/>
          <w:color w:val="000000"/>
          <w:sz w:val="28"/>
          <w:szCs w:val="28"/>
          <w:rtl/>
        </w:rPr>
        <w:t>الأحداث</w:t>
      </w:r>
      <w:r w:rsidRPr="00541201">
        <w:rPr>
          <w:rFonts w:ascii="Simplified" w:eastAsia="Times New Roman" w:hAnsi="Simplified" w:cs="Simplified Arabic"/>
          <w:color w:val="000000"/>
          <w:sz w:val="28"/>
          <w:szCs w:val="28"/>
          <w:rtl/>
        </w:rPr>
        <w:t xml:space="preserve"> عندما تتعطل التبعيات الرئيسية للعمليات. ال يلزم تطبيق </w:t>
      </w:r>
      <w:r w:rsidRPr="00541201">
        <w:rPr>
          <w:rFonts w:ascii="Simplified" w:eastAsia="Times New Roman" w:hAnsi="Simplified" w:cs="Simplified Arabic" w:hint="cs"/>
          <w:color w:val="000000"/>
          <w:sz w:val="28"/>
          <w:szCs w:val="28"/>
          <w:rtl/>
        </w:rPr>
        <w:t>الاستمرارية</w:t>
      </w:r>
      <w:r w:rsidRPr="00541201">
        <w:rPr>
          <w:rFonts w:ascii="Simplified" w:eastAsia="Times New Roman" w:hAnsi="Simplified" w:cs="Simplified Arabic"/>
          <w:color w:val="000000"/>
          <w:sz w:val="28"/>
          <w:szCs w:val="28"/>
          <w:rtl/>
        </w:rPr>
        <w:t xml:space="preserve"> على كل نشاط تقوم به المنظمة</w:t>
      </w:r>
      <w:r w:rsidRPr="00541201">
        <w:rPr>
          <w:rFonts w:ascii="Simplified" w:eastAsia="Times New Roman" w:hAnsi="Simplified" w:cs="Simplified Arabic"/>
          <w:color w:val="000000"/>
          <w:sz w:val="28"/>
          <w:szCs w:val="28"/>
        </w:rPr>
        <w:t xml:space="preserve">. </w:t>
      </w:r>
      <w:r w:rsidRPr="00541201">
        <w:rPr>
          <w:rFonts w:ascii="Simplified" w:eastAsia="Times New Roman" w:hAnsi="Simplified" w:cs="Simplified Arabic"/>
          <w:color w:val="000000"/>
          <w:sz w:val="28"/>
          <w:szCs w:val="28"/>
          <w:rtl/>
        </w:rPr>
        <w:t xml:space="preserve">وتُوا ِصل المخاطر وجاهزية خطط استمرارية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في قطاع الحديد والصلب جذب عدد كبير من المستخدمين والمستثمرين باعتبارها وسيلة سريعة ومركزية في عملية البيع والشراء، وعلى الرغم من المميزات المتعددة بتلك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والتي تجعل منها أداة دفع رقمية جاذبة للعديد من شرائح المجتمع، </w:t>
      </w:r>
      <w:r w:rsidRPr="00541201">
        <w:rPr>
          <w:rFonts w:ascii="Simplified" w:eastAsia="Times New Roman" w:hAnsi="Simplified" w:cs="Simplified Arabic" w:hint="cs"/>
          <w:color w:val="000000"/>
          <w:sz w:val="28"/>
          <w:szCs w:val="28"/>
          <w:rtl/>
        </w:rPr>
        <w:t>إلا</w:t>
      </w:r>
      <w:r w:rsidRPr="00541201">
        <w:rPr>
          <w:rFonts w:ascii="Simplified" w:eastAsia="Times New Roman" w:hAnsi="Simplified" w:cs="Simplified Arabic"/>
          <w:color w:val="000000"/>
          <w:sz w:val="28"/>
          <w:szCs w:val="28"/>
          <w:rtl/>
        </w:rPr>
        <w:t xml:space="preserve"> أن هناك مخاطر استثمارية متعددة لهذه </w:t>
      </w:r>
      <w:r w:rsidRPr="00541201">
        <w:rPr>
          <w:rFonts w:ascii="Simplified" w:eastAsia="Times New Roman" w:hAnsi="Simplified" w:cs="Simplified Arabic" w:hint="cs"/>
          <w:color w:val="000000"/>
          <w:sz w:val="28"/>
          <w:szCs w:val="28"/>
          <w:rtl/>
        </w:rPr>
        <w:t>الأعمال</w:t>
      </w:r>
      <w:r w:rsidRPr="00541201">
        <w:rPr>
          <w:rFonts w:ascii="Simplified" w:eastAsia="Times New Roman" w:hAnsi="Simplified" w:cs="Simplified Arabic"/>
          <w:color w:val="000000"/>
          <w:sz w:val="28"/>
          <w:szCs w:val="28"/>
          <w:rtl/>
        </w:rPr>
        <w:t xml:space="preserve"> على مختلف أنواعها وأشكالها، حيث ظهرت هذه المخاطر </w:t>
      </w:r>
      <w:r w:rsidRPr="00541201">
        <w:rPr>
          <w:rFonts w:ascii="Simplified" w:eastAsia="Times New Roman" w:hAnsi="Simplified" w:cs="Simplified Arabic" w:hint="cs"/>
          <w:color w:val="000000"/>
          <w:sz w:val="28"/>
          <w:szCs w:val="28"/>
          <w:rtl/>
        </w:rPr>
        <w:t>الاستمرارية</w:t>
      </w:r>
      <w:r w:rsidRPr="00541201">
        <w:rPr>
          <w:rFonts w:ascii="Simplified" w:eastAsia="Times New Roman" w:hAnsi="Simplified" w:cs="Simplified Arabic"/>
          <w:color w:val="000000"/>
          <w:sz w:val="28"/>
          <w:szCs w:val="28"/>
          <w:rtl/>
        </w:rPr>
        <w:t xml:space="preserve"> في صورة مجموعة من المخاطر </w:t>
      </w:r>
      <w:r w:rsidRPr="00541201">
        <w:rPr>
          <w:rFonts w:ascii="Simplified" w:eastAsia="Times New Roman" w:hAnsi="Simplified" w:cs="Simplified Arabic" w:hint="cs"/>
          <w:color w:val="000000"/>
          <w:sz w:val="28"/>
          <w:szCs w:val="28"/>
          <w:rtl/>
        </w:rPr>
        <w:t>الاقتصادية</w:t>
      </w:r>
      <w:r w:rsidRPr="00541201">
        <w:rPr>
          <w:rFonts w:ascii="Simplified" w:eastAsia="Times New Roman" w:hAnsi="Simplified" w:cs="Simplified Arabic"/>
          <w:color w:val="000000"/>
          <w:sz w:val="28"/>
          <w:szCs w:val="28"/>
          <w:rtl/>
        </w:rPr>
        <w:t xml:space="preserve"> والقانونية التي تفرعت إلى كال من </w:t>
      </w:r>
      <w:r w:rsidRPr="00541201">
        <w:rPr>
          <w:rFonts w:ascii="Simplified" w:eastAsia="Times New Roman" w:hAnsi="Simplified" w:cs="Simplified Arabic" w:hint="cs"/>
          <w:color w:val="000000"/>
          <w:sz w:val="28"/>
          <w:szCs w:val="28"/>
          <w:rtl/>
        </w:rPr>
        <w:t>الأفراد</w:t>
      </w:r>
      <w:r>
        <w:rPr>
          <w:rFonts w:ascii="Simplified" w:eastAsia="Times New Roman" w:hAnsi="Simplified" w:cs="Simplified Arabic"/>
          <w:color w:val="000000"/>
          <w:sz w:val="28"/>
          <w:szCs w:val="28"/>
          <w:rtl/>
        </w:rPr>
        <w:t xml:space="preserve"> والمؤسسات وأي</w:t>
      </w:r>
      <w:r w:rsidRPr="00541201">
        <w:rPr>
          <w:rFonts w:ascii="Simplified" w:eastAsia="Times New Roman" w:hAnsi="Simplified" w:cs="Simplified Arabic"/>
          <w:color w:val="000000"/>
          <w:sz w:val="28"/>
          <w:szCs w:val="28"/>
          <w:rtl/>
        </w:rPr>
        <w:t>ًضا بعض الدول</w:t>
      </w:r>
      <w:r>
        <w:rPr>
          <w:rFonts w:ascii="Simplified" w:eastAsia="Times New Roman" w:hAnsi="Simplified" w:cs="Simplified Arabic" w:hint="cs"/>
          <w:color w:val="000000"/>
          <w:sz w:val="28"/>
          <w:szCs w:val="28"/>
          <w:rtl/>
        </w:rPr>
        <w:t>(السديري ، 2023،ص277)</w:t>
      </w:r>
    </w:p>
    <w:p w14:paraId="6A8ED56D" w14:textId="77777777" w:rsidR="00C5406D" w:rsidRPr="00541201" w:rsidRDefault="00C5406D" w:rsidP="00C5406D">
      <w:pPr>
        <w:spacing w:before="120" w:line="240" w:lineRule="auto"/>
        <w:jc w:val="both"/>
        <w:rPr>
          <w:rFonts w:ascii="Simplified" w:eastAsia="Times New Roman" w:hAnsi="Simplified" w:cs="Simplified Arabic"/>
          <w:b/>
          <w:bCs/>
          <w:color w:val="000000"/>
          <w:sz w:val="28"/>
          <w:szCs w:val="28"/>
          <w:rtl/>
        </w:rPr>
      </w:pPr>
    </w:p>
    <w:p w14:paraId="049EA7AB"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55930244"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w:t>
      </w:r>
      <w:r w:rsidRPr="00541201">
        <w:rPr>
          <w:rFonts w:ascii="Simplified" w:eastAsia="Times New Roman" w:hAnsi="Simplified" w:cs="Simplified Arabic" w:hint="cs"/>
          <w:b/>
          <w:bCs/>
          <w:color w:val="000000"/>
          <w:sz w:val="28"/>
          <w:szCs w:val="28"/>
          <w:rtl/>
        </w:rPr>
        <w:t>الثاني</w:t>
      </w:r>
    </w:p>
    <w:p w14:paraId="03CADEEC"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541201">
        <w:rPr>
          <w:rFonts w:ascii="Simplified" w:eastAsia="Times New Roman" w:hAnsi="Simplified" w:cs="Simplified Arabic" w:hint="cs"/>
          <w:b/>
          <w:bCs/>
          <w:color w:val="000000"/>
          <w:sz w:val="28"/>
          <w:szCs w:val="28"/>
          <w:rtl/>
        </w:rPr>
        <w:t>م</w:t>
      </w:r>
      <w:r w:rsidRPr="00541201">
        <w:rPr>
          <w:rFonts w:ascii="Simplified" w:eastAsia="Times New Roman" w:hAnsi="Simplified" w:cs="Simplified Arabic"/>
          <w:b/>
          <w:bCs/>
          <w:color w:val="000000"/>
          <w:sz w:val="28"/>
          <w:szCs w:val="28"/>
          <w:rtl/>
        </w:rPr>
        <w:t xml:space="preserve">فهوم إدارة استمرارية </w:t>
      </w:r>
      <w:r w:rsidRPr="00541201">
        <w:rPr>
          <w:rFonts w:ascii="Simplified" w:eastAsia="Times New Roman" w:hAnsi="Simplified" w:cs="Simplified Arabic" w:hint="cs"/>
          <w:b/>
          <w:bCs/>
          <w:color w:val="000000"/>
          <w:sz w:val="28"/>
          <w:szCs w:val="28"/>
          <w:rtl/>
        </w:rPr>
        <w:t>الأعمال</w:t>
      </w:r>
    </w:p>
    <w:p w14:paraId="18D6ACA6" w14:textId="77777777" w:rsidR="00C5406D" w:rsidRPr="003A1909" w:rsidRDefault="00C5406D" w:rsidP="00C5406D">
      <w:pPr>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احتلت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قضية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جانباً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كبيراً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الفكر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المعاصر،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تطور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التهديدات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والمخاطر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والكوارث</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حول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العالم،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ويتجلى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ذلك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المداخل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والنماذج</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وأطر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العمل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تناولت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إدارة</w:t>
      </w:r>
    </w:p>
    <w:p w14:paraId="7EAA1685" w14:textId="77777777" w:rsidR="00C5406D" w:rsidRPr="003A1909" w:rsidRDefault="00C5406D" w:rsidP="00C5406D">
      <w:pPr>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proofErr w:type="spellStart"/>
      <w:r w:rsidRPr="003A1909">
        <w:rPr>
          <w:rFonts w:ascii="Simplified" w:eastAsia="Times New Roman" w:hAnsi="Simplified" w:cs="Simplified Arabic" w:hint="eastAsia"/>
          <w:color w:val="000000"/>
          <w:sz w:val="28"/>
          <w:szCs w:val="28"/>
          <w:rtl/>
        </w:rPr>
        <w:t>کامل</w:t>
      </w:r>
      <w:proofErr w:type="spellEnd"/>
      <w:r w:rsidRPr="003A1909">
        <w:rPr>
          <w:rFonts w:ascii="Simplified" w:eastAsia="Times New Roman" w:hAnsi="Simplified" w:cs="Simplified Arabic" w:hint="eastAsia"/>
          <w:color w:val="000000"/>
          <w:sz w:val="28"/>
          <w:szCs w:val="28"/>
          <w:rtl/>
        </w:rPr>
        <w:t>،</w:t>
      </w:r>
      <w:r w:rsidRPr="003A1909">
        <w:rPr>
          <w:rFonts w:ascii="Simplified" w:eastAsia="Times New Roman" w:hAnsi="Simplified" w:cs="Simplified Arabic"/>
          <w:color w:val="000000"/>
          <w:sz w:val="28"/>
          <w:szCs w:val="28"/>
          <w:rtl/>
        </w:rPr>
        <w:t xml:space="preserve"> ۲۰۱۷</w:t>
      </w:r>
      <w:r>
        <w:rPr>
          <w:rFonts w:ascii="Simplified" w:eastAsia="Times New Roman" w:hAnsi="Simplified" w:cs="Simplified Arabic" w:hint="cs"/>
          <w:color w:val="000000"/>
          <w:sz w:val="28"/>
          <w:szCs w:val="28"/>
          <w:rtl/>
        </w:rPr>
        <w:t xml:space="preserve"> ، ص12)</w:t>
      </w:r>
      <w:r w:rsidRPr="003A1909">
        <w:rPr>
          <w:rFonts w:ascii="Simplified" w:eastAsia="Times New Roman" w:hAnsi="Simplified" w:cs="Simplified Arabic"/>
          <w:color w:val="000000"/>
          <w:sz w:val="28"/>
          <w:szCs w:val="28"/>
        </w:rPr>
        <w:t>.</w:t>
      </w:r>
    </w:p>
    <w:p w14:paraId="5E2EF1B0" w14:textId="77777777" w:rsidR="00C5406D" w:rsidRPr="003A1909" w:rsidRDefault="00C5406D" w:rsidP="00C5406D">
      <w:pPr>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 و</w:t>
      </w:r>
      <w:r w:rsidRPr="003A1909">
        <w:rPr>
          <w:rFonts w:ascii="Simplified" w:eastAsia="Times New Roman" w:hAnsi="Simplified" w:cs="Simplified Arabic" w:hint="eastAsia"/>
          <w:color w:val="000000"/>
          <w:sz w:val="28"/>
          <w:szCs w:val="28"/>
          <w:rtl/>
        </w:rPr>
        <w:t>تؤكد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تحقيق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رئيسي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الإبقاء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والحفاظ</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ومواصلة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الأنشطة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التشغيلية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بالمنظمات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أثناء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الاضطرابات</w:t>
      </w:r>
      <w:r w:rsidRPr="003A1909">
        <w:rPr>
          <w:rFonts w:ascii="Simplified" w:eastAsia="Times New Roman" w:hAnsi="Simplified" w:cs="Simplified Arabic"/>
          <w:color w:val="000000"/>
          <w:sz w:val="28"/>
          <w:szCs w:val="28"/>
        </w:rPr>
        <w:t xml:space="preserve"> Keeping Business In Business </w:t>
      </w:r>
      <w:r w:rsidRPr="003A1909">
        <w:rPr>
          <w:rFonts w:ascii="Simplified" w:eastAsia="Times New Roman" w:hAnsi="Simplified" w:cs="Simplified Arabic" w:hint="eastAsia"/>
          <w:color w:val="000000"/>
          <w:sz w:val="28"/>
          <w:szCs w:val="28"/>
          <w:rtl/>
        </w:rPr>
        <w:t>وتعد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مدخلاً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وقائياً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للحفاظ</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خدمات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وعمليات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الجوهرية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يجنبها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الأضرار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والخسائر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وقد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تطورت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كإحدى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وسائل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المخاطر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تكنولوجيا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المعلومات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الذي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عرف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أهمية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الاحتفاظ</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بالبيانات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للنجاح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المستمر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ظهرت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أهميتها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كمطلب</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استراتيجي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أكثر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شمولاً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مستوى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وأداة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أقل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اعتماداً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التكنولوجيا،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هذا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التحول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الذي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يعتمد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بين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مداخل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الأزمات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والتعافي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الكوارث</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يسمح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بتقييم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المخاطر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قبل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وأثناء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وبعد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الكوارث،</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يمكن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تقييم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التهديدات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وتحقيق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الاستجابة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الملائمة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ويُعرف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معهد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Pr>
        <w:t xml:space="preserve"> BCI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بأنها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عملية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شاملة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التأثيرات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السلبية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المحتملة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تهدد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وتوفر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إطار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عمل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لبناء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المرونة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قدرات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الاستجابة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الفعالة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وحماية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اهتمامات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وأهداف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أصحاب</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المصالح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وسمعة</w:t>
      </w:r>
      <w:r w:rsidRPr="003A1909">
        <w:rPr>
          <w:rFonts w:ascii="Simplified" w:eastAsia="Times New Roman" w:hAnsi="Simplified" w:cs="Simplified Arabic"/>
          <w:color w:val="000000"/>
          <w:sz w:val="28"/>
          <w:szCs w:val="28"/>
        </w:rPr>
        <w:t xml:space="preserve"> </w:t>
      </w:r>
      <w:r>
        <w:rPr>
          <w:rFonts w:ascii="Simplified" w:eastAsia="Times New Roman" w:hAnsi="Simplified" w:cs="Simplified Arabic" w:hint="cs"/>
          <w:color w:val="000000"/>
          <w:sz w:val="28"/>
          <w:szCs w:val="28"/>
          <w:rtl/>
        </w:rPr>
        <w:t xml:space="preserve"> ، </w:t>
      </w:r>
      <w:r w:rsidRPr="003A1909">
        <w:rPr>
          <w:rFonts w:ascii="Simplified" w:eastAsia="Times New Roman" w:hAnsi="Simplified" w:cs="Simplified Arabic" w:hint="eastAsia"/>
          <w:color w:val="000000"/>
          <w:sz w:val="28"/>
          <w:szCs w:val="28"/>
          <w:rtl/>
        </w:rPr>
        <w:t>كما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يعرف</w:t>
      </w:r>
      <w:r w:rsidRPr="003A1909">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 xml:space="preserve">(  شديد ،2022، ص301 )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وأنشطة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خلق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القيمة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بأنها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عملية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إدارية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الحوادث</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والمخاطر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المحتملة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تهدد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الأنشطة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التنظيمية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تؤكد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الإطار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الأساسي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لتحسين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قدرة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التفاعل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الناجح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والملائم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مثل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هذه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الأحداث،</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وتهدف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حماية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أنشطة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والاحتفاظ</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بعمليات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الحرجة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آمنة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ومحمية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ضد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التأثيرات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السلبية</w:t>
      </w:r>
      <w:r>
        <w:rPr>
          <w:rFonts w:ascii="Simplified" w:eastAsia="Times New Roman" w:hAnsi="Simplified" w:cs="Simplified Arabic" w:hint="cs"/>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تؤثر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تسهل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المؤسسات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تعتمدها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التنبؤ</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بأسوأ</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سيناريوهات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المستقبل،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وكيف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يمكن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تعمل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أعقاب</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كارثة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أزمة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بالإضافة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السرعة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يمكن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للمنظمة</w:t>
      </w:r>
      <w:r>
        <w:rPr>
          <w:rFonts w:ascii="Simplified" w:eastAsia="Times New Roman" w:hAnsi="Simplified" w:cs="Simplified Arabic" w:hint="cs"/>
          <w:color w:val="000000"/>
          <w:sz w:val="28"/>
          <w:szCs w:val="28"/>
          <w:rtl/>
        </w:rPr>
        <w:t xml:space="preserve"> </w:t>
      </w:r>
      <w:r w:rsidRPr="003A1909">
        <w:rPr>
          <w:rFonts w:ascii="Simplified" w:eastAsia="Times New Roman" w:hAnsi="Simplified" w:cs="Simplified Arabic"/>
          <w:color w:val="000000"/>
          <w:sz w:val="28"/>
          <w:szCs w:val="28"/>
        </w:rPr>
        <w:t xml:space="preserve"> </w:t>
      </w:r>
      <w:r w:rsidRPr="003A1909">
        <w:rPr>
          <w:rFonts w:ascii="Simplified" w:eastAsia="Times New Roman" w:hAnsi="Simplified" w:cs="Simplified Arabic" w:hint="eastAsia"/>
          <w:color w:val="000000"/>
          <w:sz w:val="28"/>
          <w:szCs w:val="28"/>
          <w:rtl/>
        </w:rPr>
        <w:t>عندها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استعادة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عملياتها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العادية</w:t>
      </w:r>
      <w:r>
        <w:rPr>
          <w:rFonts w:ascii="Simplified" w:eastAsia="Times New Roman" w:hAnsi="Simplified" w:cs="Simplified Arabic" w:hint="cs"/>
          <w:color w:val="000000"/>
          <w:sz w:val="28"/>
          <w:szCs w:val="28"/>
          <w:rtl/>
        </w:rPr>
        <w:t xml:space="preserve"> (</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النجار،</w:t>
      </w:r>
      <w:r w:rsidRPr="003A1909">
        <w:rPr>
          <w:rFonts w:ascii="Simplified" w:eastAsia="Times New Roman" w:hAnsi="Simplified" w:cs="Simplified Arabic"/>
          <w:color w:val="000000"/>
          <w:sz w:val="28"/>
          <w:szCs w:val="28"/>
          <w:rtl/>
        </w:rPr>
        <w:t xml:space="preserve"> ۲۰۱٤)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الإطار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الذي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يحدد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التهديدات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المستقبلية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تواجه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الدولة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وبناء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قدرات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تنظيمية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لعلاج</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والتصدي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lastRenderedPageBreak/>
        <w:t>لتلك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التهديدات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للحفاظ</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مصالح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أطراف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القوى</w:t>
      </w:r>
      <w:r>
        <w:rPr>
          <w:rFonts w:ascii="Simplified" w:eastAsia="Times New Roman" w:hAnsi="Simplified" w:cs="Simplified Arabic" w:hint="cs"/>
          <w:color w:val="000000"/>
          <w:sz w:val="28"/>
          <w:szCs w:val="28"/>
          <w:rtl/>
        </w:rPr>
        <w:t xml:space="preserve"> كما عرف </w:t>
      </w:r>
      <w:r w:rsidRPr="003A1909">
        <w:rPr>
          <w:rFonts w:ascii="Simplified" w:eastAsia="Times New Roman" w:hAnsi="Simplified" w:cs="Simplified Arabic" w:hint="eastAsia"/>
          <w:color w:val="000000"/>
          <w:sz w:val="28"/>
          <w:szCs w:val="28"/>
          <w:rtl/>
        </w:rPr>
        <w:t>النجار،</w:t>
      </w:r>
      <w:r w:rsidRPr="003A1909">
        <w:rPr>
          <w:rFonts w:ascii="Simplified" w:eastAsia="Times New Roman" w:hAnsi="Simplified" w:cs="Simplified Arabic"/>
          <w:color w:val="000000"/>
          <w:sz w:val="28"/>
          <w:szCs w:val="28"/>
          <w:rtl/>
        </w:rPr>
        <w:t xml:space="preserve"> (۲۰۱٤) </w:t>
      </w:r>
      <w:r w:rsidRPr="003A1909">
        <w:rPr>
          <w:rFonts w:ascii="Simplified" w:eastAsia="Times New Roman" w:hAnsi="Simplified" w:cs="Simplified Arabic" w:hint="eastAsia"/>
          <w:color w:val="000000"/>
          <w:sz w:val="28"/>
          <w:szCs w:val="28"/>
          <w:rtl/>
        </w:rPr>
        <w:t>إدارة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الإطار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الذي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يحدد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التهديدات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المستقبلية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تواجه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الدولة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وبناء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قدرات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تنظيمية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لعلاج</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والتصدي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لتلك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التهديدات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للحفاظ</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مصالح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أطراف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القوى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المختلفة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استمرارية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الأعمال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تحقق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الاستفادة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المالية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كونها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تعالج</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الضعف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داخلها،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وبمعالجة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مواطن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الضعف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تصبح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أكثر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مرونة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وأكثر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فعالية،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تهدف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زيادة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الثقة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بالمنظمة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وبناء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قدراتها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مستوى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المرونة،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وهذا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شأنه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تحسين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القدرة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الدفاعية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للمؤسسة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ضد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مختلف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المخاطر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التنظيمية</w:t>
      </w:r>
      <w:r>
        <w:rPr>
          <w:rFonts w:ascii="Simplified" w:eastAsia="Times New Roman" w:hAnsi="Simplified" w:cs="Simplified Arabic" w:hint="cs"/>
          <w:color w:val="000000"/>
          <w:sz w:val="28"/>
          <w:szCs w:val="28"/>
          <w:rtl/>
        </w:rPr>
        <w:t xml:space="preserve">.(شديد ،2022، ص302) </w:t>
      </w:r>
    </w:p>
    <w:p w14:paraId="49FAD311"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367FFCC2"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w:t>
      </w:r>
      <w:r w:rsidRPr="00541201">
        <w:rPr>
          <w:rFonts w:ascii="Simplified" w:eastAsia="Times New Roman" w:hAnsi="Simplified" w:cs="Simplified Arabic" w:hint="cs"/>
          <w:b/>
          <w:bCs/>
          <w:color w:val="000000"/>
          <w:sz w:val="28"/>
          <w:szCs w:val="28"/>
          <w:rtl/>
        </w:rPr>
        <w:t>الثالث</w:t>
      </w:r>
    </w:p>
    <w:p w14:paraId="67106030"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541201">
        <w:rPr>
          <w:rFonts w:ascii="Simplified" w:eastAsia="Times New Roman" w:hAnsi="Simplified" w:cs="Simplified Arabic"/>
          <w:b/>
          <w:bCs/>
          <w:color w:val="000000"/>
          <w:sz w:val="28"/>
          <w:szCs w:val="28"/>
          <w:rtl/>
        </w:rPr>
        <w:t>العلاقة بين إدارة المخاطر واستمرارية الأعمال</w:t>
      </w:r>
    </w:p>
    <w:p w14:paraId="7A46F6BD" w14:textId="77777777" w:rsidR="00C5406D" w:rsidRDefault="00C5406D" w:rsidP="00C5406D">
      <w:pPr>
        <w:spacing w:before="120" w:line="240" w:lineRule="auto"/>
        <w:jc w:val="both"/>
        <w:rPr>
          <w:rFonts w:ascii="Simplified" w:eastAsia="Times New Roman" w:hAnsi="Simplified" w:cs="Simplified Arabic"/>
          <w:color w:val="000000"/>
          <w:sz w:val="28"/>
          <w:szCs w:val="28"/>
        </w:rPr>
      </w:pPr>
      <w:r w:rsidRPr="00692488">
        <w:rPr>
          <w:rFonts w:ascii="Simplified" w:eastAsia="Times New Roman" w:hAnsi="Simplified" w:cs="Simplified Arabic"/>
          <w:color w:val="000000"/>
          <w:sz w:val="28"/>
          <w:szCs w:val="28"/>
          <w:rtl/>
        </w:rPr>
        <w:t xml:space="preserve">يعزز نظام استمرارية </w:t>
      </w:r>
      <w:r>
        <w:rPr>
          <w:rFonts w:ascii="Simplified" w:eastAsia="Times New Roman" w:hAnsi="Simplified" w:cs="Simplified Arabic" w:hint="cs"/>
          <w:color w:val="000000"/>
          <w:sz w:val="28"/>
          <w:szCs w:val="28"/>
          <w:rtl/>
        </w:rPr>
        <w:t>الأعمال</w:t>
      </w:r>
      <w:r w:rsidRPr="00692488">
        <w:rPr>
          <w:rFonts w:ascii="Simplified" w:eastAsia="Times New Roman" w:hAnsi="Simplified" w:cs="Simplified Arabic"/>
          <w:color w:val="000000"/>
          <w:sz w:val="28"/>
          <w:szCs w:val="28"/>
          <w:rtl/>
        </w:rPr>
        <w:t xml:space="preserve"> من العمليات والنظم والمهارات </w:t>
      </w:r>
      <w:r w:rsidRPr="00692488">
        <w:rPr>
          <w:rFonts w:ascii="Simplified" w:eastAsia="Times New Roman" w:hAnsi="Simplified" w:cs="Simplified Arabic" w:hint="cs"/>
          <w:color w:val="000000"/>
          <w:sz w:val="28"/>
          <w:szCs w:val="28"/>
          <w:rtl/>
        </w:rPr>
        <w:t>الأساسي</w:t>
      </w:r>
      <w:r w:rsidRPr="00692488">
        <w:rPr>
          <w:rFonts w:ascii="Simplified" w:eastAsia="Times New Roman" w:hAnsi="Simplified" w:cs="Simplified Arabic" w:hint="eastAsia"/>
          <w:color w:val="000000"/>
          <w:sz w:val="28"/>
          <w:szCs w:val="28"/>
          <w:rtl/>
        </w:rPr>
        <w:t>ة</w:t>
      </w:r>
      <w:r w:rsidRPr="00692488">
        <w:rPr>
          <w:rFonts w:ascii="Simplified" w:eastAsia="Times New Roman" w:hAnsi="Simplified" w:cs="Simplified Arabic"/>
          <w:color w:val="000000"/>
          <w:sz w:val="28"/>
          <w:szCs w:val="28"/>
          <w:rtl/>
        </w:rPr>
        <w:t xml:space="preserve"> لتحقيق </w:t>
      </w:r>
      <w:r w:rsidRPr="00692488">
        <w:rPr>
          <w:rFonts w:ascii="Simplified" w:eastAsia="Times New Roman" w:hAnsi="Simplified" w:cs="Simplified Arabic" w:hint="cs"/>
          <w:color w:val="000000"/>
          <w:sz w:val="28"/>
          <w:szCs w:val="28"/>
          <w:rtl/>
        </w:rPr>
        <w:t>الأدا</w:t>
      </w:r>
      <w:r w:rsidRPr="00692488">
        <w:rPr>
          <w:rFonts w:ascii="Simplified" w:eastAsia="Times New Roman" w:hAnsi="Simplified" w:cs="Simplified Arabic" w:hint="eastAsia"/>
          <w:color w:val="000000"/>
          <w:sz w:val="28"/>
          <w:szCs w:val="28"/>
          <w:rtl/>
        </w:rPr>
        <w:t>ء</w:t>
      </w:r>
      <w:r w:rsidRPr="00692488">
        <w:rPr>
          <w:rFonts w:ascii="Simplified" w:eastAsia="Times New Roman" w:hAnsi="Simplified" w:cs="Simplified Arabic"/>
          <w:color w:val="000000"/>
          <w:sz w:val="28"/>
          <w:szCs w:val="28"/>
          <w:rtl/>
        </w:rPr>
        <w:t xml:space="preserve"> </w:t>
      </w:r>
      <w:r w:rsidRPr="00692488">
        <w:rPr>
          <w:rFonts w:ascii="Simplified" w:eastAsia="Times New Roman" w:hAnsi="Simplified" w:cs="Simplified Arabic" w:hint="cs"/>
          <w:color w:val="000000"/>
          <w:sz w:val="28"/>
          <w:szCs w:val="28"/>
          <w:rtl/>
        </w:rPr>
        <w:t>المستدام</w:t>
      </w:r>
      <w:r w:rsidRPr="00692488">
        <w:rPr>
          <w:rFonts w:ascii="Simplified" w:eastAsia="Times New Roman" w:hAnsi="Simplified" w:cs="Simplified Arabic"/>
          <w:color w:val="000000"/>
          <w:sz w:val="28"/>
          <w:szCs w:val="28"/>
          <w:rtl/>
        </w:rPr>
        <w:t>، إذ يمكن ال</w:t>
      </w:r>
      <w:r>
        <w:rPr>
          <w:rFonts w:ascii="Simplified" w:eastAsia="Times New Roman" w:hAnsi="Simplified" w:cs="Simplified Arabic" w:hint="cs"/>
          <w:color w:val="000000"/>
          <w:sz w:val="28"/>
          <w:szCs w:val="28"/>
          <w:rtl/>
        </w:rPr>
        <w:t>م</w:t>
      </w:r>
      <w:r w:rsidRPr="00692488">
        <w:rPr>
          <w:rFonts w:ascii="Simplified" w:eastAsia="Times New Roman" w:hAnsi="Simplified" w:cs="Simplified Arabic"/>
          <w:color w:val="000000"/>
          <w:sz w:val="28"/>
          <w:szCs w:val="28"/>
          <w:rtl/>
        </w:rPr>
        <w:t xml:space="preserve">نظمة من التحسيـن </w:t>
      </w:r>
      <w:r w:rsidRPr="00692488">
        <w:rPr>
          <w:rFonts w:ascii="Simplified" w:eastAsia="Times New Roman" w:hAnsi="Simplified" w:cs="Simplified Arabic" w:hint="cs"/>
          <w:color w:val="000000"/>
          <w:sz w:val="28"/>
          <w:szCs w:val="28"/>
          <w:rtl/>
        </w:rPr>
        <w:t>المستمر</w:t>
      </w:r>
      <w:r w:rsidRPr="00692488">
        <w:rPr>
          <w:rFonts w:ascii="Simplified" w:eastAsia="Times New Roman" w:hAnsi="Simplified" w:cs="Simplified Arabic"/>
          <w:color w:val="000000"/>
          <w:sz w:val="28"/>
          <w:szCs w:val="28"/>
          <w:rtl/>
        </w:rPr>
        <w:t xml:space="preserve"> للخدمات وسلسلة القيمة عن </w:t>
      </w:r>
      <w:r>
        <w:rPr>
          <w:rFonts w:ascii="Simplified" w:eastAsia="Times New Roman" w:hAnsi="Simplified" w:cs="Simplified Arabic" w:hint="cs"/>
          <w:color w:val="000000"/>
          <w:sz w:val="28"/>
          <w:szCs w:val="28"/>
          <w:rtl/>
        </w:rPr>
        <w:t>ط</w:t>
      </w:r>
      <w:r w:rsidRPr="00692488">
        <w:rPr>
          <w:rFonts w:ascii="Simplified" w:eastAsia="Times New Roman" w:hAnsi="Simplified" w:cs="Simplified Arabic"/>
          <w:color w:val="000000"/>
          <w:sz w:val="28"/>
          <w:szCs w:val="28"/>
          <w:rtl/>
        </w:rPr>
        <w:t xml:space="preserve">ريق </w:t>
      </w:r>
      <w:r w:rsidRPr="00692488">
        <w:rPr>
          <w:rFonts w:ascii="Simplified" w:eastAsia="Times New Roman" w:hAnsi="Simplified" w:cs="Simplified Arabic" w:hint="cs"/>
          <w:color w:val="000000"/>
          <w:sz w:val="28"/>
          <w:szCs w:val="28"/>
          <w:rtl/>
        </w:rPr>
        <w:t>زيادة</w:t>
      </w:r>
      <w:r w:rsidRPr="00692488">
        <w:rPr>
          <w:rFonts w:ascii="Simplified" w:eastAsia="Times New Roman" w:hAnsi="Simplified" w:cs="Simplified Arabic"/>
          <w:color w:val="000000"/>
          <w:sz w:val="28"/>
          <w:szCs w:val="28"/>
          <w:rtl/>
        </w:rPr>
        <w:t xml:space="preserve"> </w:t>
      </w:r>
      <w:r w:rsidRPr="00692488">
        <w:rPr>
          <w:rFonts w:ascii="Simplified" w:eastAsia="Times New Roman" w:hAnsi="Simplified" w:cs="Simplified Arabic" w:hint="cs"/>
          <w:color w:val="000000"/>
          <w:sz w:val="28"/>
          <w:szCs w:val="28"/>
          <w:rtl/>
        </w:rPr>
        <w:t>الأدا</w:t>
      </w:r>
      <w:r w:rsidRPr="00692488">
        <w:rPr>
          <w:rFonts w:ascii="Simplified" w:eastAsia="Times New Roman" w:hAnsi="Simplified" w:cs="Simplified Arabic" w:hint="eastAsia"/>
          <w:color w:val="000000"/>
          <w:sz w:val="28"/>
          <w:szCs w:val="28"/>
          <w:rtl/>
        </w:rPr>
        <w:t>ء</w:t>
      </w:r>
      <w:r w:rsidRPr="00692488">
        <w:rPr>
          <w:rFonts w:ascii="Simplified" w:eastAsia="Times New Roman" w:hAnsi="Simplified" w:cs="Simplified Arabic"/>
          <w:color w:val="000000"/>
          <w:sz w:val="28"/>
          <w:szCs w:val="28"/>
          <w:rtl/>
        </w:rPr>
        <w:t xml:space="preserve"> و </w:t>
      </w:r>
      <w:r w:rsidRPr="00692488">
        <w:rPr>
          <w:rFonts w:ascii="Simplified" w:eastAsia="Times New Roman" w:hAnsi="Simplified" w:cs="Simplified Arabic" w:hint="cs"/>
          <w:color w:val="000000"/>
          <w:sz w:val="28"/>
          <w:szCs w:val="28"/>
          <w:rtl/>
        </w:rPr>
        <w:t>إدارة</w:t>
      </w:r>
      <w:r w:rsidRPr="00692488">
        <w:rPr>
          <w:rFonts w:ascii="Simplified" w:eastAsia="Times New Roman" w:hAnsi="Simplified" w:cs="Simplified Arabic"/>
          <w:color w:val="000000"/>
          <w:sz w:val="28"/>
          <w:szCs w:val="28"/>
          <w:rtl/>
        </w:rPr>
        <w:t xml:space="preserve"> المخا</w:t>
      </w:r>
      <w:r>
        <w:rPr>
          <w:rFonts w:ascii="Simplified" w:eastAsia="Times New Roman" w:hAnsi="Simplified" w:cs="Simplified Arabic" w:hint="cs"/>
          <w:color w:val="000000"/>
          <w:sz w:val="28"/>
          <w:szCs w:val="28"/>
          <w:rtl/>
        </w:rPr>
        <w:t>ط</w:t>
      </w:r>
      <w:r w:rsidRPr="00692488">
        <w:rPr>
          <w:rFonts w:ascii="Simplified" w:eastAsia="Times New Roman" w:hAnsi="Simplified" w:cs="Simplified Arabic"/>
          <w:color w:val="000000"/>
          <w:sz w:val="28"/>
          <w:szCs w:val="28"/>
          <w:rtl/>
        </w:rPr>
        <w:t>ـــــــــــر</w:t>
      </w:r>
      <w:r w:rsidRPr="00692488">
        <w:rPr>
          <w:rFonts w:ascii="Simplified" w:eastAsia="Times New Roman" w:hAnsi="Simplified" w:cs="Simplified Arabic"/>
          <w:color w:val="000000"/>
          <w:sz w:val="28"/>
          <w:szCs w:val="28"/>
        </w:rPr>
        <w:t xml:space="preserve"> </w:t>
      </w:r>
      <w:r w:rsidRPr="00692488">
        <w:rPr>
          <w:rFonts w:ascii="Simplified" w:eastAsia="Times New Roman" w:hAnsi="Simplified" w:cs="Simplified Arabic"/>
          <w:color w:val="000000"/>
          <w:sz w:val="28"/>
          <w:szCs w:val="28"/>
          <w:rtl/>
        </w:rPr>
        <w:t>وبالرغم من أن العديد من الم</w:t>
      </w:r>
      <w:r>
        <w:rPr>
          <w:rFonts w:ascii="Simplified" w:eastAsia="Times New Roman" w:hAnsi="Simplified" w:cs="Simplified Arabic"/>
          <w:color w:val="000000"/>
          <w:sz w:val="28"/>
          <w:szCs w:val="28"/>
          <w:rtl/>
        </w:rPr>
        <w:t xml:space="preserve">نظمات بدأت بتحسين </w:t>
      </w:r>
      <w:r>
        <w:rPr>
          <w:rFonts w:ascii="Simplified" w:eastAsia="Times New Roman" w:hAnsi="Simplified" w:cs="Simplified Arabic" w:hint="cs"/>
          <w:color w:val="000000"/>
          <w:sz w:val="28"/>
          <w:szCs w:val="28"/>
          <w:rtl/>
        </w:rPr>
        <w:t>ال</w:t>
      </w:r>
      <w:r w:rsidRPr="00692488">
        <w:rPr>
          <w:rFonts w:ascii="Simplified" w:eastAsia="Times New Roman" w:hAnsi="Simplified" w:cs="Simplified Arabic" w:hint="cs"/>
          <w:color w:val="000000"/>
          <w:sz w:val="28"/>
          <w:szCs w:val="28"/>
          <w:rtl/>
        </w:rPr>
        <w:t>أدا</w:t>
      </w:r>
      <w:r w:rsidRPr="00692488">
        <w:rPr>
          <w:rFonts w:ascii="Simplified" w:eastAsia="Times New Roman" w:hAnsi="Simplified" w:cs="Simplified Arabic" w:hint="eastAsia"/>
          <w:color w:val="000000"/>
          <w:sz w:val="28"/>
          <w:szCs w:val="28"/>
          <w:rtl/>
        </w:rPr>
        <w:t>ء</w:t>
      </w:r>
      <w:r w:rsidRPr="00692488">
        <w:rPr>
          <w:rFonts w:ascii="Simplified" w:eastAsia="Times New Roman" w:hAnsi="Simplified" w:cs="Simplified Arabic"/>
          <w:color w:val="000000"/>
          <w:sz w:val="28"/>
          <w:szCs w:val="28"/>
          <w:rtl/>
        </w:rPr>
        <w:t xml:space="preserve"> الم</w:t>
      </w:r>
      <w:r>
        <w:rPr>
          <w:rFonts w:ascii="Simplified" w:eastAsia="Times New Roman" w:hAnsi="Simplified" w:cs="Simplified Arabic"/>
          <w:color w:val="000000"/>
          <w:sz w:val="28"/>
          <w:szCs w:val="28"/>
          <w:rtl/>
        </w:rPr>
        <w:t>ستدام ل</w:t>
      </w:r>
      <w:r>
        <w:rPr>
          <w:rFonts w:ascii="Simplified" w:eastAsia="Times New Roman" w:hAnsi="Simplified" w:cs="Simplified Arabic" w:hint="cs"/>
          <w:color w:val="000000"/>
          <w:sz w:val="28"/>
          <w:szCs w:val="28"/>
          <w:rtl/>
        </w:rPr>
        <w:t>أ</w:t>
      </w:r>
      <w:r w:rsidRPr="00692488">
        <w:rPr>
          <w:rFonts w:ascii="Simplified" w:eastAsia="Times New Roman" w:hAnsi="Simplified" w:cs="Simplified Arabic"/>
          <w:color w:val="000000"/>
          <w:sz w:val="28"/>
          <w:szCs w:val="28"/>
          <w:rtl/>
        </w:rPr>
        <w:t>عمالها بشكل واضح ومنظم، غير أن البعض الخر منها لم</w:t>
      </w:r>
      <w:r>
        <w:rPr>
          <w:rFonts w:ascii="Simplified" w:eastAsia="Times New Roman" w:hAnsi="Simplified" w:cs="Simplified Arabic"/>
          <w:color w:val="000000"/>
          <w:sz w:val="28"/>
          <w:szCs w:val="28"/>
          <w:rtl/>
        </w:rPr>
        <w:t xml:space="preserve"> يكتشف القيمة الكامنة بتحقيق </w:t>
      </w:r>
      <w:r>
        <w:rPr>
          <w:rFonts w:ascii="Simplified" w:eastAsia="Times New Roman" w:hAnsi="Simplified" w:cs="Simplified Arabic" w:hint="cs"/>
          <w:color w:val="000000"/>
          <w:sz w:val="28"/>
          <w:szCs w:val="28"/>
          <w:rtl/>
        </w:rPr>
        <w:t>ال</w:t>
      </w:r>
      <w:r w:rsidRPr="00692488">
        <w:rPr>
          <w:rFonts w:ascii="Simplified" w:eastAsia="Times New Roman" w:hAnsi="Simplified" w:cs="Simplified Arabic" w:hint="cs"/>
          <w:color w:val="000000"/>
          <w:sz w:val="28"/>
          <w:szCs w:val="28"/>
          <w:rtl/>
        </w:rPr>
        <w:t>أدا</w:t>
      </w:r>
      <w:r w:rsidRPr="00692488">
        <w:rPr>
          <w:rFonts w:ascii="Simplified" w:eastAsia="Times New Roman" w:hAnsi="Simplified" w:cs="Simplified Arabic" w:hint="eastAsia"/>
          <w:color w:val="000000"/>
          <w:sz w:val="28"/>
          <w:szCs w:val="28"/>
          <w:rtl/>
        </w:rPr>
        <w:t>ء</w:t>
      </w:r>
      <w:r w:rsidRPr="00692488">
        <w:rPr>
          <w:rFonts w:ascii="Simplified" w:eastAsia="Times New Roman" w:hAnsi="Simplified" w:cs="Simplified Arabic"/>
          <w:color w:val="000000"/>
          <w:sz w:val="28"/>
          <w:szCs w:val="28"/>
          <w:rtl/>
        </w:rPr>
        <w:t xml:space="preserve"> المستدام وينبغي أن تسعى لربط </w:t>
      </w:r>
      <w:r>
        <w:rPr>
          <w:rFonts w:ascii="Simplified" w:eastAsia="Times New Roman" w:hAnsi="Simplified" w:cs="Simplified Arabic" w:hint="cs"/>
          <w:color w:val="000000"/>
          <w:sz w:val="28"/>
          <w:szCs w:val="28"/>
          <w:rtl/>
        </w:rPr>
        <w:t>الأداء</w:t>
      </w:r>
      <w:r w:rsidRPr="00692488">
        <w:rPr>
          <w:rFonts w:ascii="Simplified" w:eastAsia="Times New Roman" w:hAnsi="Simplified" w:cs="Simplified Arabic"/>
          <w:color w:val="000000"/>
          <w:sz w:val="28"/>
          <w:szCs w:val="28"/>
          <w:rtl/>
        </w:rPr>
        <w:t xml:space="preserve"> ا</w:t>
      </w:r>
      <w:r>
        <w:rPr>
          <w:rFonts w:ascii="Simplified" w:eastAsia="Times New Roman" w:hAnsi="Simplified" w:cs="Simplified Arabic"/>
          <w:color w:val="000000"/>
          <w:sz w:val="28"/>
          <w:szCs w:val="28"/>
          <w:rtl/>
        </w:rPr>
        <w:t>ل</w:t>
      </w:r>
      <w:r w:rsidRPr="00692488">
        <w:rPr>
          <w:rFonts w:ascii="Simplified" w:eastAsia="Times New Roman" w:hAnsi="Simplified" w:cs="Simplified Arabic"/>
          <w:color w:val="000000"/>
          <w:sz w:val="28"/>
          <w:szCs w:val="28"/>
          <w:rtl/>
        </w:rPr>
        <w:t>م</w:t>
      </w:r>
      <w:r>
        <w:rPr>
          <w:rFonts w:ascii="Simplified" w:eastAsia="Times New Roman" w:hAnsi="Simplified" w:cs="Simplified Arabic"/>
          <w:color w:val="000000"/>
          <w:sz w:val="28"/>
          <w:szCs w:val="28"/>
          <w:rtl/>
        </w:rPr>
        <w:t xml:space="preserve">ستدام </w:t>
      </w:r>
      <w:r>
        <w:rPr>
          <w:rFonts w:ascii="Simplified" w:eastAsia="Times New Roman" w:hAnsi="Simplified" w:cs="Simplified Arabic" w:hint="cs"/>
          <w:color w:val="000000"/>
          <w:sz w:val="28"/>
          <w:szCs w:val="28"/>
          <w:rtl/>
        </w:rPr>
        <w:t>بأداء</w:t>
      </w:r>
      <w:r>
        <w:rPr>
          <w:rFonts w:ascii="Simplified" w:eastAsia="Times New Roman" w:hAnsi="Simplified" w:cs="Simplified Arabic"/>
          <w:color w:val="000000"/>
          <w:sz w:val="28"/>
          <w:szCs w:val="28"/>
          <w:rtl/>
        </w:rPr>
        <w:t xml:space="preserve"> أعمالها لتحقيق </w:t>
      </w:r>
      <w:r>
        <w:rPr>
          <w:rFonts w:ascii="Simplified" w:eastAsia="Times New Roman" w:hAnsi="Simplified" w:cs="Simplified Arabic" w:hint="cs"/>
          <w:color w:val="000000"/>
          <w:sz w:val="28"/>
          <w:szCs w:val="28"/>
          <w:rtl/>
        </w:rPr>
        <w:t>الا</w:t>
      </w:r>
      <w:r w:rsidRPr="00692488">
        <w:rPr>
          <w:rFonts w:ascii="Simplified" w:eastAsia="Times New Roman" w:hAnsi="Simplified" w:cs="Simplified Arabic" w:hint="cs"/>
          <w:color w:val="000000"/>
          <w:sz w:val="28"/>
          <w:szCs w:val="28"/>
          <w:rtl/>
        </w:rPr>
        <w:t>ستمرارية</w:t>
      </w:r>
      <w:r w:rsidRPr="00692488">
        <w:rPr>
          <w:rFonts w:ascii="Simplified" w:eastAsia="Times New Roman" w:hAnsi="Simplified" w:cs="Simplified Arabic"/>
          <w:color w:val="000000"/>
          <w:sz w:val="28"/>
          <w:szCs w:val="28"/>
          <w:rtl/>
        </w:rPr>
        <w:t xml:space="preserve"> في أعمالها والحفاظ علية ،وعند ال</w:t>
      </w:r>
      <w:r>
        <w:rPr>
          <w:rFonts w:ascii="Simplified" w:eastAsia="Times New Roman" w:hAnsi="Simplified" w:cs="Simplified Arabic" w:hint="cs"/>
          <w:color w:val="000000"/>
          <w:sz w:val="28"/>
          <w:szCs w:val="28"/>
          <w:rtl/>
        </w:rPr>
        <w:t>أ</w:t>
      </w:r>
      <w:r w:rsidRPr="00692488">
        <w:rPr>
          <w:rFonts w:ascii="Simplified" w:eastAsia="Times New Roman" w:hAnsi="Simplified" w:cs="Simplified Arabic"/>
          <w:color w:val="000000"/>
          <w:sz w:val="28"/>
          <w:szCs w:val="28"/>
          <w:rtl/>
        </w:rPr>
        <w:t xml:space="preserve">خذ بالحسبان </w:t>
      </w:r>
      <w:r>
        <w:rPr>
          <w:rFonts w:ascii="Simplified" w:eastAsia="Times New Roman" w:hAnsi="Simplified" w:cs="Simplified Arabic"/>
          <w:color w:val="000000"/>
          <w:sz w:val="28"/>
          <w:szCs w:val="28"/>
          <w:rtl/>
        </w:rPr>
        <w:t xml:space="preserve">متطلبات استمرارية </w:t>
      </w:r>
      <w:r>
        <w:rPr>
          <w:rFonts w:ascii="Simplified" w:eastAsia="Times New Roman" w:hAnsi="Simplified" w:cs="Simplified Arabic" w:hint="cs"/>
          <w:color w:val="000000"/>
          <w:sz w:val="28"/>
          <w:szCs w:val="28"/>
          <w:rtl/>
        </w:rPr>
        <w:t>الأعمال</w:t>
      </w:r>
      <w:r w:rsidRPr="00692488">
        <w:rPr>
          <w:rFonts w:ascii="Simplified" w:eastAsia="Times New Roman" w:hAnsi="Simplified" w:cs="Simplified Arabic"/>
          <w:color w:val="000000"/>
          <w:sz w:val="28"/>
          <w:szCs w:val="28"/>
          <w:rtl/>
        </w:rPr>
        <w:t xml:space="preserve"> و </w:t>
      </w:r>
      <w:r w:rsidRPr="00692488">
        <w:rPr>
          <w:rFonts w:ascii="Simplified" w:eastAsia="Times New Roman" w:hAnsi="Simplified" w:cs="Simplified Arabic" w:hint="cs"/>
          <w:color w:val="000000"/>
          <w:sz w:val="28"/>
          <w:szCs w:val="28"/>
          <w:rtl/>
        </w:rPr>
        <w:t>إدارة</w:t>
      </w:r>
      <w:r w:rsidRPr="00692488">
        <w:rPr>
          <w:rFonts w:ascii="Simplified" w:eastAsia="Times New Roman" w:hAnsi="Simplified" w:cs="Simplified Arabic"/>
          <w:color w:val="000000"/>
          <w:sz w:val="28"/>
          <w:szCs w:val="28"/>
          <w:rtl/>
        </w:rPr>
        <w:t xml:space="preserve"> </w:t>
      </w:r>
      <w:proofErr w:type="spellStart"/>
      <w:r w:rsidRPr="00692488">
        <w:rPr>
          <w:rFonts w:ascii="Simplified" w:eastAsia="Times New Roman" w:hAnsi="Simplified" w:cs="Simplified Arabic"/>
          <w:color w:val="000000"/>
          <w:sz w:val="28"/>
          <w:szCs w:val="28"/>
          <w:rtl/>
        </w:rPr>
        <w:t>مخا</w:t>
      </w:r>
      <w:r>
        <w:rPr>
          <w:rFonts w:ascii="Simplified" w:eastAsia="Times New Roman" w:hAnsi="Simplified" w:cs="Simplified Arabic" w:hint="cs"/>
          <w:color w:val="000000"/>
          <w:sz w:val="28"/>
          <w:szCs w:val="28"/>
          <w:rtl/>
        </w:rPr>
        <w:t>ط</w:t>
      </w:r>
      <w:r w:rsidRPr="00692488">
        <w:rPr>
          <w:rFonts w:ascii="Simplified" w:eastAsia="Times New Roman" w:hAnsi="Simplified" w:cs="Simplified Arabic"/>
          <w:color w:val="000000"/>
          <w:sz w:val="28"/>
          <w:szCs w:val="28"/>
          <w:rtl/>
        </w:rPr>
        <w:t>رها</w:t>
      </w:r>
      <w:proofErr w:type="spellEnd"/>
      <w:r w:rsidRPr="00692488">
        <w:rPr>
          <w:rFonts w:ascii="Simplified" w:eastAsia="Times New Roman" w:hAnsi="Simplified" w:cs="Simplified Arabic"/>
          <w:color w:val="000000"/>
          <w:sz w:val="28"/>
          <w:szCs w:val="28"/>
          <w:rtl/>
        </w:rPr>
        <w:t>، فان ذلك يوفر قدرة على العمل بشكل فعا</w:t>
      </w:r>
      <w:r>
        <w:rPr>
          <w:rFonts w:ascii="Simplified" w:eastAsia="Times New Roman" w:hAnsi="Simplified" w:cs="Simplified Arabic" w:hint="cs"/>
          <w:color w:val="000000"/>
          <w:sz w:val="28"/>
          <w:szCs w:val="28"/>
          <w:rtl/>
        </w:rPr>
        <w:t>ل</w:t>
      </w:r>
      <w:r w:rsidRPr="00692488">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خلال</w:t>
      </w:r>
      <w:r w:rsidRPr="00692488">
        <w:rPr>
          <w:rFonts w:ascii="Simplified" w:eastAsia="Times New Roman" w:hAnsi="Simplified" w:cs="Simplified Arabic"/>
          <w:color w:val="000000"/>
          <w:sz w:val="28"/>
          <w:szCs w:val="28"/>
          <w:rtl/>
        </w:rPr>
        <w:t xml:space="preserve"> الظروف الصعبة وغير المتوقعة ويمكنها من تحقيق ال </w:t>
      </w:r>
      <w:r>
        <w:rPr>
          <w:rFonts w:ascii="Simplified" w:eastAsia="Times New Roman" w:hAnsi="Simplified" w:cs="Simplified Arabic" w:hint="cs"/>
          <w:color w:val="000000"/>
          <w:sz w:val="28"/>
          <w:szCs w:val="28"/>
          <w:rtl/>
        </w:rPr>
        <w:t>الأداء</w:t>
      </w:r>
      <w:r w:rsidRPr="00692488">
        <w:rPr>
          <w:rFonts w:ascii="Simplified" w:eastAsia="Times New Roman" w:hAnsi="Simplified" w:cs="Simplified Arabic"/>
          <w:color w:val="000000"/>
          <w:sz w:val="28"/>
          <w:szCs w:val="28"/>
          <w:rtl/>
        </w:rPr>
        <w:t xml:space="preserve"> ا</w:t>
      </w:r>
      <w:r>
        <w:rPr>
          <w:rFonts w:ascii="Simplified" w:eastAsia="Times New Roman" w:hAnsi="Simplified" w:cs="Simplified Arabic"/>
          <w:color w:val="000000"/>
          <w:sz w:val="28"/>
          <w:szCs w:val="28"/>
          <w:rtl/>
        </w:rPr>
        <w:t>ل</w:t>
      </w:r>
      <w:r w:rsidRPr="00692488">
        <w:rPr>
          <w:rFonts w:ascii="Simplified" w:eastAsia="Times New Roman" w:hAnsi="Simplified" w:cs="Simplified Arabic"/>
          <w:color w:val="000000"/>
          <w:sz w:val="28"/>
          <w:szCs w:val="28"/>
          <w:rtl/>
        </w:rPr>
        <w:t>م</w:t>
      </w:r>
      <w:r>
        <w:rPr>
          <w:rFonts w:ascii="Simplified" w:eastAsia="Times New Roman" w:hAnsi="Simplified" w:cs="Simplified Arabic"/>
          <w:color w:val="000000"/>
          <w:sz w:val="28"/>
          <w:szCs w:val="28"/>
          <w:rtl/>
        </w:rPr>
        <w:t>ستدام</w:t>
      </w:r>
      <w:r w:rsidRPr="00692488">
        <w:rPr>
          <w:rFonts w:ascii="Simplified" w:eastAsia="Times New Roman" w:hAnsi="Simplified" w:cs="Simplified Arabic"/>
          <w:color w:val="000000"/>
          <w:sz w:val="28"/>
          <w:szCs w:val="28"/>
        </w:rPr>
        <w:t xml:space="preserve"> </w:t>
      </w:r>
      <w:r w:rsidRPr="00692488">
        <w:rPr>
          <w:rFonts w:ascii="Simplified" w:eastAsia="Times New Roman" w:hAnsi="Simplified" w:cs="Simplified Arabic"/>
          <w:color w:val="000000"/>
          <w:sz w:val="28"/>
          <w:szCs w:val="28"/>
          <w:rtl/>
        </w:rPr>
        <w:t xml:space="preserve">وهذا يشير إلى علاقات التشابك والتداخل بين متطلبات نظام استمرارية </w:t>
      </w:r>
      <w:r>
        <w:rPr>
          <w:rFonts w:ascii="Simplified" w:eastAsia="Times New Roman" w:hAnsi="Simplified" w:cs="Simplified Arabic" w:hint="cs"/>
          <w:color w:val="000000"/>
          <w:sz w:val="28"/>
          <w:szCs w:val="28"/>
          <w:rtl/>
        </w:rPr>
        <w:t>الأعمال</w:t>
      </w:r>
      <w:r>
        <w:rPr>
          <w:rFonts w:ascii="Simplified" w:eastAsia="Times New Roman" w:hAnsi="Simplified" w:cs="Simplified Arabic"/>
          <w:color w:val="000000"/>
          <w:sz w:val="28"/>
          <w:szCs w:val="28"/>
          <w:rtl/>
        </w:rPr>
        <w:t xml:space="preserve"> و</w:t>
      </w:r>
      <w:r w:rsidRPr="00692488">
        <w:rPr>
          <w:rFonts w:ascii="Simplified" w:eastAsia="Times New Roman" w:hAnsi="Simplified" w:cs="Simplified Arabic" w:hint="cs"/>
          <w:color w:val="000000"/>
          <w:sz w:val="28"/>
          <w:szCs w:val="28"/>
          <w:rtl/>
        </w:rPr>
        <w:t>إدارة</w:t>
      </w:r>
      <w:r w:rsidRPr="00692488">
        <w:rPr>
          <w:rFonts w:ascii="Simplified" w:eastAsia="Times New Roman" w:hAnsi="Simplified" w:cs="Simplified Arabic"/>
          <w:color w:val="000000"/>
          <w:sz w:val="28"/>
          <w:szCs w:val="28"/>
          <w:rtl/>
        </w:rPr>
        <w:t xml:space="preserve"> المخا</w:t>
      </w:r>
      <w:r>
        <w:rPr>
          <w:rFonts w:ascii="Simplified" w:eastAsia="Times New Roman" w:hAnsi="Simplified" w:cs="Simplified Arabic" w:hint="cs"/>
          <w:color w:val="000000"/>
          <w:sz w:val="28"/>
          <w:szCs w:val="28"/>
          <w:rtl/>
        </w:rPr>
        <w:t>طر</w:t>
      </w:r>
      <w:r w:rsidRPr="00692488">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والأداء</w:t>
      </w:r>
      <w:r w:rsidRPr="00692488">
        <w:rPr>
          <w:rFonts w:ascii="Simplified" w:eastAsia="Times New Roman" w:hAnsi="Simplified" w:cs="Simplified Arabic"/>
          <w:color w:val="000000"/>
          <w:sz w:val="28"/>
          <w:szCs w:val="28"/>
          <w:rtl/>
        </w:rPr>
        <w:t xml:space="preserve"> ا</w:t>
      </w:r>
      <w:r>
        <w:rPr>
          <w:rFonts w:ascii="Simplified" w:eastAsia="Times New Roman" w:hAnsi="Simplified" w:cs="Simplified Arabic"/>
          <w:color w:val="000000"/>
          <w:sz w:val="28"/>
          <w:szCs w:val="28"/>
          <w:rtl/>
        </w:rPr>
        <w:t>ل</w:t>
      </w:r>
      <w:r w:rsidRPr="00692488">
        <w:rPr>
          <w:rFonts w:ascii="Simplified" w:eastAsia="Times New Roman" w:hAnsi="Simplified" w:cs="Simplified Arabic"/>
          <w:color w:val="000000"/>
          <w:sz w:val="28"/>
          <w:szCs w:val="28"/>
          <w:rtl/>
        </w:rPr>
        <w:t>م</w:t>
      </w:r>
      <w:r>
        <w:rPr>
          <w:rFonts w:ascii="Simplified" w:eastAsia="Times New Roman" w:hAnsi="Simplified" w:cs="Simplified Arabic"/>
          <w:color w:val="000000"/>
          <w:sz w:val="28"/>
          <w:szCs w:val="28"/>
          <w:rtl/>
        </w:rPr>
        <w:t>ستدام</w:t>
      </w:r>
      <w:r w:rsidRPr="00692488">
        <w:rPr>
          <w:rFonts w:ascii="Simplified" w:eastAsia="Times New Roman" w:hAnsi="Simplified" w:cs="Simplified Arabic"/>
          <w:color w:val="000000"/>
          <w:sz w:val="28"/>
          <w:szCs w:val="28"/>
          <w:rtl/>
        </w:rPr>
        <w:t xml:space="preserve"> ، وهذه </w:t>
      </w:r>
      <w:r>
        <w:rPr>
          <w:rFonts w:ascii="Simplified" w:eastAsia="Times New Roman" w:hAnsi="Simplified" w:cs="Simplified Arabic" w:hint="cs"/>
          <w:color w:val="000000"/>
          <w:sz w:val="28"/>
          <w:szCs w:val="28"/>
          <w:rtl/>
        </w:rPr>
        <w:t>العلاقة</w:t>
      </w:r>
      <w:r w:rsidRPr="00692488">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لا</w:t>
      </w:r>
      <w:r w:rsidRPr="00692488">
        <w:rPr>
          <w:rFonts w:ascii="Simplified" w:eastAsia="Times New Roman" w:hAnsi="Simplified" w:cs="Simplified Arabic"/>
          <w:color w:val="000000"/>
          <w:sz w:val="28"/>
          <w:szCs w:val="28"/>
          <w:rtl/>
        </w:rPr>
        <w:t xml:space="preserve"> تفسر بالعلاقة التقليدية فحسب وانما بالعلاقة التفاعلية ووفقا </w:t>
      </w:r>
      <w:r>
        <w:rPr>
          <w:rFonts w:ascii="Simplified" w:eastAsia="Times New Roman" w:hAnsi="Simplified" w:cs="Simplified Arabic" w:hint="cs"/>
          <w:color w:val="000000"/>
          <w:sz w:val="28"/>
          <w:szCs w:val="28"/>
          <w:rtl/>
        </w:rPr>
        <w:t>للتفسير الآتي :</w:t>
      </w:r>
      <w:r w:rsidRPr="00692488">
        <w:rPr>
          <w:rFonts w:ascii="Simplified" w:eastAsia="Times New Roman" w:hAnsi="Simplified" w:cs="Simplified Arabic"/>
          <w:color w:val="000000"/>
          <w:sz w:val="28"/>
          <w:szCs w:val="28"/>
        </w:rPr>
        <w:t xml:space="preserve"> </w:t>
      </w:r>
    </w:p>
    <w:p w14:paraId="0F74A0AE" w14:textId="77777777" w:rsidR="00C5406D" w:rsidRDefault="00C5406D" w:rsidP="00045110">
      <w:pPr>
        <w:pStyle w:val="a7"/>
        <w:numPr>
          <w:ilvl w:val="0"/>
          <w:numId w:val="17"/>
        </w:numPr>
        <w:spacing w:before="120" w:after="160" w:line="240" w:lineRule="auto"/>
        <w:jc w:val="both"/>
        <w:rPr>
          <w:rFonts w:ascii="Simplified" w:hAnsi="Simplified" w:cs="Simplified Arabic"/>
          <w:color w:val="000000"/>
          <w:sz w:val="28"/>
          <w:szCs w:val="28"/>
        </w:rPr>
      </w:pPr>
      <w:r w:rsidRPr="001266A3">
        <w:rPr>
          <w:rFonts w:ascii="Simplified" w:hAnsi="Simplified" w:cs="Simplified Arabic"/>
          <w:color w:val="000000"/>
          <w:sz w:val="28"/>
          <w:szCs w:val="28"/>
          <w:rtl/>
        </w:rPr>
        <w:t xml:space="preserve">العلاقة الصميمة بين استراتيجية </w:t>
      </w:r>
      <w:r w:rsidRPr="001266A3">
        <w:rPr>
          <w:rFonts w:ascii="Simplified" w:hAnsi="Simplified" w:cs="Simplified Arabic" w:hint="cs"/>
          <w:color w:val="000000"/>
          <w:sz w:val="28"/>
          <w:szCs w:val="28"/>
          <w:rtl/>
        </w:rPr>
        <w:t>إدارة</w:t>
      </w:r>
      <w:r w:rsidRPr="001266A3">
        <w:rPr>
          <w:rFonts w:ascii="Simplified" w:hAnsi="Simplified" w:cs="Simplified Arabic"/>
          <w:color w:val="000000"/>
          <w:sz w:val="28"/>
          <w:szCs w:val="28"/>
          <w:rtl/>
        </w:rPr>
        <w:t xml:space="preserve"> </w:t>
      </w:r>
      <w:r w:rsidRPr="001266A3">
        <w:rPr>
          <w:rFonts w:ascii="Simplified" w:hAnsi="Simplified" w:cs="Simplified Arabic" w:hint="cs"/>
          <w:color w:val="000000"/>
          <w:sz w:val="28"/>
          <w:szCs w:val="28"/>
          <w:rtl/>
        </w:rPr>
        <w:t>المخاطر</w:t>
      </w:r>
      <w:r w:rsidRPr="001266A3">
        <w:rPr>
          <w:rFonts w:ascii="Simplified" w:hAnsi="Simplified" w:cs="Simplified Arabic"/>
          <w:color w:val="000000"/>
          <w:sz w:val="28"/>
          <w:szCs w:val="28"/>
          <w:rtl/>
        </w:rPr>
        <w:t xml:space="preserve">، ومتطلبات استمرارية </w:t>
      </w:r>
      <w:r w:rsidRPr="001266A3">
        <w:rPr>
          <w:rFonts w:ascii="Simplified" w:hAnsi="Simplified" w:cs="Simplified Arabic" w:hint="cs"/>
          <w:color w:val="000000"/>
          <w:sz w:val="28"/>
          <w:szCs w:val="28"/>
          <w:rtl/>
        </w:rPr>
        <w:t>الأعمال</w:t>
      </w:r>
      <w:r w:rsidRPr="001266A3">
        <w:rPr>
          <w:rFonts w:ascii="Simplified" w:hAnsi="Simplified" w:cs="Simplified Arabic"/>
          <w:color w:val="000000"/>
          <w:sz w:val="28"/>
          <w:szCs w:val="28"/>
          <w:rtl/>
        </w:rPr>
        <w:t xml:space="preserve"> ، ومستوى </w:t>
      </w:r>
      <w:r w:rsidRPr="001266A3">
        <w:rPr>
          <w:rFonts w:ascii="Simplified" w:hAnsi="Simplified" w:cs="Simplified Arabic" w:hint="cs"/>
          <w:color w:val="000000"/>
          <w:sz w:val="28"/>
          <w:szCs w:val="28"/>
          <w:rtl/>
        </w:rPr>
        <w:t>الأداء</w:t>
      </w:r>
      <w:r w:rsidRPr="001266A3">
        <w:rPr>
          <w:rFonts w:ascii="Simplified" w:hAnsi="Simplified" w:cs="Simplified Arabic"/>
          <w:color w:val="000000"/>
          <w:sz w:val="28"/>
          <w:szCs w:val="28"/>
          <w:rtl/>
        </w:rPr>
        <w:t xml:space="preserve"> المستدام</w:t>
      </w:r>
    </w:p>
    <w:p w14:paraId="0844FBF8" w14:textId="77777777" w:rsidR="00C5406D" w:rsidRPr="001266A3" w:rsidRDefault="00C5406D" w:rsidP="00045110">
      <w:pPr>
        <w:pStyle w:val="a7"/>
        <w:numPr>
          <w:ilvl w:val="0"/>
          <w:numId w:val="17"/>
        </w:numPr>
        <w:spacing w:before="120" w:after="160" w:line="240" w:lineRule="auto"/>
        <w:jc w:val="both"/>
        <w:rPr>
          <w:rFonts w:ascii="Simplified" w:hAnsi="Simplified" w:cs="Simplified Arabic"/>
          <w:color w:val="000000"/>
          <w:sz w:val="28"/>
          <w:szCs w:val="28"/>
        </w:rPr>
      </w:pPr>
      <w:r w:rsidRPr="001266A3">
        <w:rPr>
          <w:rFonts w:ascii="Simplified" w:hAnsi="Simplified" w:cs="Simplified Arabic"/>
          <w:color w:val="000000"/>
          <w:sz w:val="28"/>
          <w:szCs w:val="28"/>
        </w:rPr>
        <w:t xml:space="preserve"> </w:t>
      </w:r>
      <w:r w:rsidRPr="001266A3">
        <w:rPr>
          <w:rFonts w:ascii="Simplified" w:hAnsi="Simplified" w:cs="Simplified Arabic"/>
          <w:color w:val="000000"/>
          <w:sz w:val="28"/>
          <w:szCs w:val="28"/>
          <w:rtl/>
        </w:rPr>
        <w:t>هناك حاجة إلى أداة للسيطرة على المخا</w:t>
      </w:r>
      <w:r w:rsidRPr="001266A3">
        <w:rPr>
          <w:rFonts w:ascii="Simplified" w:hAnsi="Simplified" w:cs="Simplified Arabic" w:hint="cs"/>
          <w:color w:val="000000"/>
          <w:sz w:val="28"/>
          <w:szCs w:val="28"/>
          <w:rtl/>
        </w:rPr>
        <w:t>ط</w:t>
      </w:r>
      <w:r w:rsidRPr="001266A3">
        <w:rPr>
          <w:rFonts w:ascii="Simplified" w:hAnsi="Simplified" w:cs="Simplified Arabic"/>
          <w:color w:val="000000"/>
          <w:sz w:val="28"/>
          <w:szCs w:val="28"/>
          <w:rtl/>
        </w:rPr>
        <w:t xml:space="preserve">ر، بما يضمن استجابة أنشطة المنظمة لمتطلبات استمرارية العمل ومتطلبات </w:t>
      </w:r>
      <w:r w:rsidRPr="001266A3">
        <w:rPr>
          <w:rFonts w:ascii="Simplified" w:hAnsi="Simplified" w:cs="Simplified Arabic" w:hint="cs"/>
          <w:color w:val="000000"/>
          <w:sz w:val="28"/>
          <w:szCs w:val="28"/>
          <w:rtl/>
        </w:rPr>
        <w:t>الأداء</w:t>
      </w:r>
      <w:r w:rsidRPr="001266A3">
        <w:rPr>
          <w:rFonts w:ascii="Simplified" w:hAnsi="Simplified" w:cs="Simplified Arabic"/>
          <w:color w:val="000000"/>
          <w:sz w:val="28"/>
          <w:szCs w:val="28"/>
          <w:rtl/>
        </w:rPr>
        <w:t xml:space="preserve"> المستدام</w:t>
      </w:r>
      <w:r w:rsidRPr="001266A3">
        <w:rPr>
          <w:rFonts w:ascii="Simplified" w:hAnsi="Simplified" w:cs="Simplified Arabic"/>
          <w:color w:val="000000"/>
          <w:sz w:val="28"/>
          <w:szCs w:val="28"/>
        </w:rPr>
        <w:t xml:space="preserve">. </w:t>
      </w:r>
    </w:p>
    <w:p w14:paraId="59831AE1" w14:textId="77777777" w:rsidR="00C5406D" w:rsidRPr="001266A3" w:rsidRDefault="00C5406D" w:rsidP="00045110">
      <w:pPr>
        <w:pStyle w:val="a7"/>
        <w:numPr>
          <w:ilvl w:val="0"/>
          <w:numId w:val="17"/>
        </w:numPr>
        <w:spacing w:before="120" w:after="160" w:line="240" w:lineRule="auto"/>
        <w:jc w:val="both"/>
        <w:rPr>
          <w:rFonts w:ascii="Simplified" w:hAnsi="Simplified" w:cs="Simplified Arabic"/>
          <w:color w:val="000000"/>
          <w:sz w:val="28"/>
          <w:szCs w:val="28"/>
        </w:rPr>
      </w:pPr>
      <w:r w:rsidRPr="001266A3">
        <w:rPr>
          <w:rFonts w:ascii="Simplified" w:hAnsi="Simplified" w:cs="Simplified Arabic"/>
          <w:color w:val="000000"/>
          <w:sz w:val="28"/>
          <w:szCs w:val="28"/>
          <w:rtl/>
        </w:rPr>
        <w:t xml:space="preserve">غالبا ما ينعكس الضعف في </w:t>
      </w:r>
      <w:r w:rsidRPr="001266A3">
        <w:rPr>
          <w:rFonts w:ascii="Simplified" w:hAnsi="Simplified" w:cs="Simplified Arabic" w:hint="cs"/>
          <w:color w:val="000000"/>
          <w:sz w:val="28"/>
          <w:szCs w:val="28"/>
          <w:rtl/>
        </w:rPr>
        <w:t>إدارة</w:t>
      </w:r>
      <w:r w:rsidRPr="001266A3">
        <w:rPr>
          <w:rFonts w:ascii="Simplified" w:hAnsi="Simplified" w:cs="Simplified Arabic"/>
          <w:color w:val="000000"/>
          <w:sz w:val="28"/>
          <w:szCs w:val="28"/>
          <w:rtl/>
        </w:rPr>
        <w:t xml:space="preserve"> </w:t>
      </w:r>
      <w:r w:rsidRPr="001266A3">
        <w:rPr>
          <w:rFonts w:ascii="Simplified" w:hAnsi="Simplified" w:cs="Simplified Arabic" w:hint="cs"/>
          <w:color w:val="000000"/>
          <w:sz w:val="28"/>
          <w:szCs w:val="28"/>
          <w:rtl/>
        </w:rPr>
        <w:t>المخاطر</w:t>
      </w:r>
      <w:r w:rsidRPr="001266A3">
        <w:rPr>
          <w:rFonts w:ascii="Simplified" w:hAnsi="Simplified" w:cs="Simplified Arabic"/>
          <w:color w:val="000000"/>
          <w:sz w:val="28"/>
          <w:szCs w:val="28"/>
          <w:rtl/>
        </w:rPr>
        <w:t xml:space="preserve"> سلبا على </w:t>
      </w:r>
      <w:r w:rsidRPr="001266A3">
        <w:rPr>
          <w:rFonts w:ascii="Simplified" w:hAnsi="Simplified" w:cs="Simplified Arabic" w:hint="cs"/>
          <w:color w:val="000000"/>
          <w:sz w:val="28"/>
          <w:szCs w:val="28"/>
          <w:rtl/>
        </w:rPr>
        <w:t>الأداء</w:t>
      </w:r>
      <w:r w:rsidRPr="001266A3">
        <w:rPr>
          <w:rFonts w:ascii="Simplified" w:hAnsi="Simplified" w:cs="Simplified Arabic"/>
          <w:color w:val="000000"/>
          <w:sz w:val="28"/>
          <w:szCs w:val="28"/>
          <w:rtl/>
        </w:rPr>
        <w:t xml:space="preserve"> المستدام للمنظمة</w:t>
      </w:r>
      <w:r w:rsidRPr="001266A3">
        <w:rPr>
          <w:rFonts w:ascii="Simplified" w:hAnsi="Simplified" w:cs="Simplified Arabic"/>
          <w:color w:val="000000"/>
          <w:sz w:val="28"/>
          <w:szCs w:val="28"/>
        </w:rPr>
        <w:t xml:space="preserve">. </w:t>
      </w:r>
    </w:p>
    <w:p w14:paraId="15AB1603" w14:textId="77777777" w:rsidR="00C5406D" w:rsidRPr="001266A3" w:rsidRDefault="00C5406D" w:rsidP="00045110">
      <w:pPr>
        <w:pStyle w:val="a7"/>
        <w:numPr>
          <w:ilvl w:val="0"/>
          <w:numId w:val="17"/>
        </w:numPr>
        <w:spacing w:before="120" w:after="160" w:line="240" w:lineRule="auto"/>
        <w:jc w:val="both"/>
        <w:rPr>
          <w:rFonts w:ascii="Simplified" w:hAnsi="Simplified" w:cs="Simplified Arabic"/>
          <w:color w:val="000000"/>
          <w:sz w:val="28"/>
          <w:szCs w:val="28"/>
        </w:rPr>
      </w:pPr>
      <w:r w:rsidRPr="001266A3">
        <w:rPr>
          <w:rFonts w:ascii="Simplified" w:hAnsi="Simplified" w:cs="Simplified Arabic"/>
          <w:color w:val="000000"/>
          <w:sz w:val="28"/>
          <w:szCs w:val="28"/>
          <w:rtl/>
        </w:rPr>
        <w:t xml:space="preserve">هناك </w:t>
      </w:r>
      <w:r w:rsidRPr="001266A3">
        <w:rPr>
          <w:rFonts w:ascii="Simplified" w:hAnsi="Simplified" w:cs="Simplified Arabic" w:hint="cs"/>
          <w:color w:val="000000"/>
          <w:sz w:val="28"/>
          <w:szCs w:val="28"/>
          <w:rtl/>
        </w:rPr>
        <w:t>اعتمادية</w:t>
      </w:r>
      <w:r w:rsidRPr="001266A3">
        <w:rPr>
          <w:rFonts w:ascii="Simplified" w:hAnsi="Simplified" w:cs="Simplified Arabic"/>
          <w:color w:val="000000"/>
          <w:sz w:val="28"/>
          <w:szCs w:val="28"/>
          <w:rtl/>
        </w:rPr>
        <w:t xml:space="preserve"> </w:t>
      </w:r>
      <w:r w:rsidRPr="001266A3">
        <w:rPr>
          <w:rFonts w:ascii="Simplified" w:hAnsi="Simplified" w:cs="Simplified Arabic" w:hint="cs"/>
          <w:color w:val="000000"/>
          <w:sz w:val="28"/>
          <w:szCs w:val="28"/>
          <w:rtl/>
        </w:rPr>
        <w:t>متبادلة</w:t>
      </w:r>
      <w:r w:rsidRPr="001266A3">
        <w:rPr>
          <w:rFonts w:ascii="Simplified" w:hAnsi="Simplified" w:cs="Simplified Arabic"/>
          <w:color w:val="000000"/>
          <w:sz w:val="28"/>
          <w:szCs w:val="28"/>
          <w:rtl/>
        </w:rPr>
        <w:t xml:space="preserve"> وقوية بين متطلبات استمرارية ا</w:t>
      </w:r>
      <w:r w:rsidRPr="001266A3">
        <w:rPr>
          <w:rFonts w:ascii="Simplified" w:hAnsi="Simplified" w:cs="Simplified Arabic" w:hint="cs"/>
          <w:color w:val="000000"/>
          <w:sz w:val="28"/>
          <w:szCs w:val="28"/>
          <w:rtl/>
        </w:rPr>
        <w:t>لأعمال</w:t>
      </w:r>
      <w:r w:rsidRPr="001266A3">
        <w:rPr>
          <w:rFonts w:ascii="Simplified" w:hAnsi="Simplified" w:cs="Simplified Arabic"/>
          <w:color w:val="000000"/>
          <w:sz w:val="28"/>
          <w:szCs w:val="28"/>
          <w:rtl/>
        </w:rPr>
        <w:t xml:space="preserve"> </w:t>
      </w:r>
      <w:r w:rsidRPr="001266A3">
        <w:rPr>
          <w:rFonts w:ascii="Simplified" w:hAnsi="Simplified" w:cs="Simplified Arabic" w:hint="cs"/>
          <w:color w:val="000000"/>
          <w:sz w:val="28"/>
          <w:szCs w:val="28"/>
          <w:rtl/>
        </w:rPr>
        <w:t>و</w:t>
      </w:r>
      <w:r w:rsidRPr="001266A3">
        <w:rPr>
          <w:rFonts w:ascii="Simplified" w:hAnsi="Simplified" w:cs="Simplified Arabic"/>
          <w:color w:val="000000"/>
          <w:sz w:val="28"/>
          <w:szCs w:val="28"/>
          <w:rtl/>
        </w:rPr>
        <w:t xml:space="preserve"> </w:t>
      </w:r>
      <w:r w:rsidRPr="001266A3">
        <w:rPr>
          <w:rFonts w:ascii="Simplified" w:hAnsi="Simplified" w:cs="Simplified Arabic" w:hint="cs"/>
          <w:color w:val="000000"/>
          <w:sz w:val="28"/>
          <w:szCs w:val="28"/>
          <w:rtl/>
        </w:rPr>
        <w:t>الأداء</w:t>
      </w:r>
      <w:r w:rsidRPr="001266A3">
        <w:rPr>
          <w:rFonts w:ascii="Simplified" w:hAnsi="Simplified" w:cs="Simplified Arabic"/>
          <w:color w:val="000000"/>
          <w:sz w:val="28"/>
          <w:szCs w:val="28"/>
          <w:rtl/>
        </w:rPr>
        <w:t xml:space="preserve"> المستدام</w:t>
      </w:r>
      <w:r w:rsidRPr="001266A3">
        <w:rPr>
          <w:rFonts w:ascii="Simplified" w:hAnsi="Simplified" w:cs="Simplified Arabic"/>
          <w:color w:val="000000"/>
          <w:sz w:val="28"/>
          <w:szCs w:val="28"/>
        </w:rPr>
        <w:t xml:space="preserve">. </w:t>
      </w:r>
    </w:p>
    <w:p w14:paraId="5F78369F" w14:textId="77777777" w:rsidR="00C5406D" w:rsidRPr="001266A3" w:rsidRDefault="00C5406D" w:rsidP="00045110">
      <w:pPr>
        <w:pStyle w:val="a7"/>
        <w:numPr>
          <w:ilvl w:val="0"/>
          <w:numId w:val="17"/>
        </w:numPr>
        <w:spacing w:before="120" w:after="160" w:line="240" w:lineRule="auto"/>
        <w:jc w:val="both"/>
        <w:rPr>
          <w:rFonts w:ascii="Simplified" w:hAnsi="Simplified" w:cs="Simplified Arabic"/>
          <w:color w:val="000000"/>
          <w:sz w:val="28"/>
          <w:szCs w:val="28"/>
          <w:rtl/>
        </w:rPr>
      </w:pPr>
      <w:r w:rsidRPr="001266A3">
        <w:rPr>
          <w:rFonts w:ascii="Simplified" w:hAnsi="Simplified" w:cs="Simplified Arabic"/>
          <w:color w:val="000000"/>
          <w:sz w:val="28"/>
          <w:szCs w:val="28"/>
          <w:rtl/>
        </w:rPr>
        <w:t xml:space="preserve">يسهم </w:t>
      </w:r>
      <w:r w:rsidRPr="001266A3">
        <w:rPr>
          <w:rFonts w:ascii="Simplified" w:hAnsi="Simplified" w:cs="Simplified Arabic" w:hint="cs"/>
          <w:color w:val="000000"/>
          <w:sz w:val="28"/>
          <w:szCs w:val="28"/>
          <w:rtl/>
        </w:rPr>
        <w:t>التلاؤم</w:t>
      </w:r>
      <w:r w:rsidRPr="001266A3">
        <w:rPr>
          <w:rFonts w:ascii="Simplified" w:hAnsi="Simplified" w:cs="Simplified Arabic"/>
          <w:color w:val="000000"/>
          <w:sz w:val="28"/>
          <w:szCs w:val="28"/>
          <w:rtl/>
        </w:rPr>
        <w:t xml:space="preserve"> بين </w:t>
      </w:r>
      <w:r w:rsidRPr="001266A3">
        <w:rPr>
          <w:rFonts w:ascii="Simplified" w:hAnsi="Simplified" w:cs="Simplified Arabic" w:hint="cs"/>
          <w:color w:val="000000"/>
          <w:sz w:val="28"/>
          <w:szCs w:val="28"/>
          <w:rtl/>
        </w:rPr>
        <w:t>إدارة</w:t>
      </w:r>
      <w:r w:rsidRPr="001266A3">
        <w:rPr>
          <w:rFonts w:ascii="Simplified" w:hAnsi="Simplified" w:cs="Simplified Arabic"/>
          <w:color w:val="000000"/>
          <w:sz w:val="28"/>
          <w:szCs w:val="28"/>
          <w:rtl/>
        </w:rPr>
        <w:t xml:space="preserve"> </w:t>
      </w:r>
      <w:r w:rsidRPr="001266A3">
        <w:rPr>
          <w:rFonts w:ascii="Simplified" w:hAnsi="Simplified" w:cs="Simplified Arabic" w:hint="cs"/>
          <w:color w:val="000000"/>
          <w:sz w:val="28"/>
          <w:szCs w:val="28"/>
          <w:rtl/>
        </w:rPr>
        <w:t>المخاطر</w:t>
      </w:r>
      <w:r w:rsidRPr="001266A3">
        <w:rPr>
          <w:rFonts w:ascii="Simplified" w:hAnsi="Simplified" w:cs="Simplified Arabic"/>
          <w:color w:val="000000"/>
          <w:sz w:val="28"/>
          <w:szCs w:val="28"/>
          <w:rtl/>
        </w:rPr>
        <w:t xml:space="preserve"> ومتطلبات استمرارية </w:t>
      </w:r>
      <w:r w:rsidRPr="001266A3">
        <w:rPr>
          <w:rFonts w:ascii="Simplified" w:hAnsi="Simplified" w:cs="Simplified Arabic" w:hint="cs"/>
          <w:color w:val="000000"/>
          <w:sz w:val="28"/>
          <w:szCs w:val="28"/>
          <w:rtl/>
        </w:rPr>
        <w:t>الأعمال</w:t>
      </w:r>
      <w:r w:rsidRPr="001266A3">
        <w:rPr>
          <w:rFonts w:ascii="Simplified" w:hAnsi="Simplified" w:cs="Simplified Arabic"/>
          <w:color w:val="000000"/>
          <w:sz w:val="28"/>
          <w:szCs w:val="28"/>
          <w:rtl/>
        </w:rPr>
        <w:t xml:space="preserve"> في تحقيق مساندة قوية </w:t>
      </w:r>
      <w:r w:rsidRPr="001266A3">
        <w:rPr>
          <w:rFonts w:ascii="Simplified" w:hAnsi="Simplified" w:cs="Simplified Arabic" w:hint="cs"/>
          <w:color w:val="000000"/>
          <w:sz w:val="28"/>
          <w:szCs w:val="28"/>
          <w:rtl/>
        </w:rPr>
        <w:t>الأداء</w:t>
      </w:r>
      <w:r w:rsidRPr="001266A3">
        <w:rPr>
          <w:rFonts w:ascii="Simplified" w:hAnsi="Simplified" w:cs="Simplified Arabic"/>
          <w:color w:val="000000"/>
          <w:sz w:val="28"/>
          <w:szCs w:val="28"/>
          <w:rtl/>
        </w:rPr>
        <w:t xml:space="preserve"> المستدام</w:t>
      </w:r>
      <w:r>
        <w:rPr>
          <w:rFonts w:ascii="Simplified" w:hAnsi="Simplified" w:cs="Simplified Arabic" w:hint="cs"/>
          <w:color w:val="000000"/>
          <w:sz w:val="28"/>
          <w:szCs w:val="28"/>
          <w:rtl/>
        </w:rPr>
        <w:t>( حاوي ،2019، ص71)</w:t>
      </w:r>
    </w:p>
    <w:p w14:paraId="21D4612F"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تُعد العلاقة بين إدارة المخاطر واستمرارية الأعمال علاقة تكاملية؛ فكلما زادت كفاءة المؤسسة في إدارة المخاطر، زادت قدرتها على استمرارية العمل. وتعمل إدارة المخاطر على تحديد مصادر التهديد ووضع استراتيجيات للحد منها، بينما تضمن خطط استمرارية الأعمال استمرار التشغيل حتى في ظل الظروف الطارئة.</w:t>
      </w:r>
    </w:p>
    <w:p w14:paraId="6BA0FF5E"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وقد أظهر تقرير مؤسسة الملك خالد الخيرية لعام 2023 أن تبني المؤسسة إطارًا شاملاً لإدارة المخاطر ساهم في رفع مستوى الجاهزية المؤسسية بنسبة 25%، وتقليل زمن الاستجابة للأزمات بنسبة 20%.</w:t>
      </w:r>
    </w:p>
    <w:p w14:paraId="1A71BB4D"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182B4015" w14:textId="77777777" w:rsidR="00C5406D" w:rsidRPr="00C5406D" w:rsidRDefault="00C5406D" w:rsidP="00C5406D">
      <w:pPr>
        <w:pStyle w:val="a7"/>
        <w:ind w:left="360"/>
        <w:jc w:val="center"/>
        <w:rPr>
          <w:rFonts w:ascii="Times New Roman" w:hAnsi="Times New Roman" w:cs="Times New Roman"/>
          <w:color w:val="000000"/>
          <w:sz w:val="28"/>
          <w:szCs w:val="28"/>
          <w:rtl/>
        </w:rPr>
      </w:pPr>
    </w:p>
    <w:p w14:paraId="4E462791" w14:textId="77777777" w:rsidR="00C5406D" w:rsidRPr="00C5406D" w:rsidRDefault="00C5406D" w:rsidP="00C5406D">
      <w:pPr>
        <w:pStyle w:val="a7"/>
        <w:ind w:left="360"/>
        <w:jc w:val="center"/>
        <w:rPr>
          <w:rFonts w:ascii="Times New Roman" w:hAnsi="Times New Roman" w:cs="Times New Roman"/>
          <w:color w:val="000000"/>
          <w:sz w:val="28"/>
          <w:szCs w:val="28"/>
          <w:rtl/>
        </w:rPr>
      </w:pPr>
    </w:p>
    <w:p w14:paraId="7468B985" w14:textId="77777777" w:rsidR="00C5406D" w:rsidRDefault="0067753F" w:rsidP="00C5406D">
      <w:pPr>
        <w:pStyle w:val="a7"/>
        <w:ind w:left="360"/>
        <w:jc w:val="center"/>
        <w:rPr>
          <w:rFonts w:ascii="Simplified" w:hAnsi="Simplified" w:cs="Simplified Arabic"/>
          <w:b/>
          <w:bCs/>
          <w:color w:val="000000"/>
          <w:sz w:val="32"/>
          <w:szCs w:val="32"/>
          <w:rtl/>
        </w:rPr>
      </w:pPr>
      <w:r>
        <w:rPr>
          <w:rFonts w:ascii="Simplified" w:hAnsi="Simplified" w:cs="Simplified Arabic"/>
          <w:b/>
          <w:bCs/>
          <w:color w:val="000000"/>
          <w:sz w:val="32"/>
          <w:szCs w:val="32"/>
          <w:rtl/>
        </w:rPr>
        <w:br w:type="page"/>
      </w:r>
      <w:r w:rsidR="00C5406D">
        <w:rPr>
          <w:rFonts w:ascii="Simplified" w:hAnsi="Simplified" w:cs="Simplified Arabic" w:hint="cs"/>
          <w:b/>
          <w:bCs/>
          <w:color w:val="000000"/>
          <w:sz w:val="32"/>
          <w:szCs w:val="32"/>
          <w:rtl/>
        </w:rPr>
        <w:lastRenderedPageBreak/>
        <w:t>المبحث</w:t>
      </w:r>
      <w:r w:rsidR="00C5406D" w:rsidRPr="00F11896">
        <w:rPr>
          <w:rFonts w:ascii="Simplified" w:hAnsi="Simplified" w:cs="Simplified Arabic" w:hint="cs"/>
          <w:b/>
          <w:bCs/>
          <w:color w:val="000000"/>
          <w:sz w:val="32"/>
          <w:szCs w:val="32"/>
          <w:rtl/>
        </w:rPr>
        <w:t xml:space="preserve"> الثالث</w:t>
      </w:r>
    </w:p>
    <w:p w14:paraId="70A206F8" w14:textId="77777777" w:rsidR="00C5406D" w:rsidRDefault="00C5406D" w:rsidP="00C5406D">
      <w:pPr>
        <w:pStyle w:val="a7"/>
        <w:ind w:left="360"/>
        <w:jc w:val="center"/>
        <w:rPr>
          <w:rFonts w:ascii="Simplified" w:hAnsi="Simplified" w:cs="Simplified Arabic"/>
          <w:b/>
          <w:bCs/>
          <w:color w:val="000000"/>
          <w:sz w:val="32"/>
          <w:szCs w:val="32"/>
          <w:rtl/>
        </w:rPr>
      </w:pPr>
      <w:r w:rsidRPr="00F11896">
        <w:rPr>
          <w:rFonts w:ascii="Simplified" w:hAnsi="Simplified" w:cs="Simplified Arabic" w:hint="cs"/>
          <w:b/>
          <w:bCs/>
          <w:color w:val="000000"/>
          <w:sz w:val="32"/>
          <w:szCs w:val="32"/>
          <w:rtl/>
        </w:rPr>
        <w:t>المؤسسات غير الربحية</w:t>
      </w:r>
    </w:p>
    <w:p w14:paraId="12F24844"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المطلب</w:t>
      </w:r>
      <w:r w:rsidRPr="000F1AAA">
        <w:rPr>
          <w:rFonts w:ascii="Simplified" w:eastAsia="Times New Roman" w:hAnsi="Simplified" w:cs="Simplified Arabic" w:hint="cs"/>
          <w:b/>
          <w:bCs/>
          <w:color w:val="000000"/>
          <w:sz w:val="28"/>
          <w:szCs w:val="28"/>
          <w:rtl/>
        </w:rPr>
        <w:t xml:space="preserve"> الأول</w:t>
      </w:r>
    </w:p>
    <w:p w14:paraId="73CB0907"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0F1AAA">
        <w:rPr>
          <w:rFonts w:ascii="Simplified" w:eastAsia="Times New Roman" w:hAnsi="Simplified" w:cs="Simplified Arabic" w:hint="cs"/>
          <w:b/>
          <w:bCs/>
          <w:color w:val="000000"/>
          <w:sz w:val="28"/>
          <w:szCs w:val="28"/>
          <w:rtl/>
        </w:rPr>
        <w:t>مفهوم المؤسسات غير الربحية</w:t>
      </w:r>
    </w:p>
    <w:p w14:paraId="4F2657D0"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تطلق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الكثير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العبارات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للتعريف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ومنها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الهادف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للربح،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الثالث</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الخيري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والمجتمع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المدني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الأهلي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الاجتماعي،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التطوعي</w:t>
      </w:r>
      <w:r w:rsidRPr="003A1909">
        <w:rPr>
          <w:rFonts w:ascii="Simplified" w:eastAsia="Times New Roman" w:hAnsi="Simplified" w:cs="Simplified Arabic"/>
          <w:color w:val="000000"/>
          <w:sz w:val="28"/>
          <w:szCs w:val="28"/>
          <w:rtl/>
        </w:rPr>
        <w:t>.</w:t>
      </w:r>
    </w:p>
    <w:p w14:paraId="0D03B396"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ويمكن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تعريف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المنظمات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تسعى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ويضم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هذا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والمؤسسات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الأهلية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والجمعيات</w:t>
      </w:r>
      <w:r>
        <w:rPr>
          <w:rFonts w:ascii="Simplified" w:eastAsia="Times New Roman" w:hAnsi="Simplified" w:cs="Simplified Arabic" w:hint="cs"/>
          <w:color w:val="000000"/>
          <w:sz w:val="28"/>
          <w:szCs w:val="28"/>
          <w:rtl/>
        </w:rPr>
        <w:t xml:space="preserve"> </w:t>
      </w:r>
      <w:r w:rsidRPr="003A1909">
        <w:rPr>
          <w:rFonts w:ascii="Simplified" w:eastAsia="Times New Roman" w:hAnsi="Simplified" w:cs="Simplified Arabic" w:hint="eastAsia"/>
          <w:color w:val="000000"/>
          <w:sz w:val="28"/>
          <w:szCs w:val="28"/>
          <w:rtl/>
        </w:rPr>
        <w:t>التعاونية،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والصناديق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الأسرية،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والأوقاف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وغيرها،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تُؤسس</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بهدف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تقديم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كافة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أشكال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الخدمات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مثل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التخفيف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المعاناة،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وتعزيز</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مصالح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الفقراء،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وحماية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البيئة،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وتوفير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الخدمات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الاجتماعية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الأساسية،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القيام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المجتمع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وغيرها،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بدون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مادي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مقابل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هذه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الخدمات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انظر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مؤسسة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خالد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w:t>
      </w:r>
      <w:r w:rsidRPr="003A1909">
        <w:rPr>
          <w:rFonts w:ascii="Simplified" w:eastAsia="Times New Roman" w:hAnsi="Simplified" w:cs="Simplified Arabic"/>
          <w:color w:val="000000"/>
          <w:sz w:val="28"/>
          <w:szCs w:val="28"/>
          <w:rtl/>
        </w:rPr>
        <w:t xml:space="preserve"> ١٤٣٩ </w:t>
      </w:r>
      <w:r w:rsidRPr="003A1909">
        <w:rPr>
          <w:rFonts w:ascii="Simplified" w:eastAsia="Times New Roman" w:hAnsi="Simplified" w:cs="Simplified Arabic" w:hint="eastAsia"/>
          <w:color w:val="000000"/>
          <w:sz w:val="28"/>
          <w:szCs w:val="28"/>
          <w:rtl/>
        </w:rPr>
        <w:t>هـ</w:t>
      </w:r>
      <w:r w:rsidRPr="003A1909">
        <w:rPr>
          <w:rFonts w:ascii="Simplified" w:eastAsia="Times New Roman" w:hAnsi="Simplified" w:cs="Simplified Arabic"/>
          <w:color w:val="000000"/>
          <w:sz w:val="28"/>
          <w:szCs w:val="28"/>
          <w:rtl/>
        </w:rPr>
        <w:t xml:space="preserve"> ١٩ </w:t>
      </w:r>
      <w:r w:rsidRPr="003A1909">
        <w:rPr>
          <w:rFonts w:ascii="Simplified" w:eastAsia="Times New Roman" w:hAnsi="Simplified" w:cs="Simplified Arabic" w:hint="eastAsia"/>
          <w:color w:val="000000"/>
          <w:sz w:val="28"/>
          <w:szCs w:val="28"/>
          <w:rtl/>
        </w:rPr>
        <w:t>وغرفة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الرياض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w:t>
      </w:r>
      <w:r w:rsidRPr="003A1909">
        <w:rPr>
          <w:rFonts w:ascii="Simplified" w:eastAsia="Times New Roman" w:hAnsi="Simplified" w:cs="Simplified Arabic"/>
          <w:color w:val="000000"/>
          <w:sz w:val="28"/>
          <w:szCs w:val="28"/>
          <w:rtl/>
        </w:rPr>
        <w:t xml:space="preserve"> ۲۰۲۲</w:t>
      </w:r>
      <w:r w:rsidRPr="003A1909">
        <w:rPr>
          <w:rFonts w:ascii="Simplified" w:eastAsia="Times New Roman" w:hAnsi="Simplified" w:cs="Simplified Arabic" w:hint="eastAsia"/>
          <w:color w:val="000000"/>
          <w:sz w:val="28"/>
          <w:szCs w:val="28"/>
          <w:rtl/>
        </w:rPr>
        <w:t>م</w:t>
      </w:r>
      <w:r w:rsidRPr="003A1909">
        <w:rPr>
          <w:rFonts w:ascii="Simplified" w:eastAsia="Times New Roman" w:hAnsi="Simplified" w:cs="Simplified Arabic"/>
          <w:color w:val="000000"/>
          <w:sz w:val="28"/>
          <w:szCs w:val="28"/>
          <w:rtl/>
        </w:rPr>
        <w:t xml:space="preserve"> (۹)</w:t>
      </w:r>
      <w:r>
        <w:rPr>
          <w:rFonts w:ascii="Simplified" w:eastAsia="Times New Roman" w:hAnsi="Simplified" w:cs="Simplified Arabic" w:hint="cs"/>
          <w:color w:val="000000"/>
          <w:sz w:val="28"/>
          <w:szCs w:val="28"/>
          <w:rtl/>
        </w:rPr>
        <w:t>)</w:t>
      </w:r>
    </w:p>
    <w:p w14:paraId="620D3FFB"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ومن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المعلوم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يتكون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كيانات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ومنظمات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فحسب</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كذلك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نشاطات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أهلية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قد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تكون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نتاجاً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مباشراً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لعمل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مؤسسي،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لكن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الكيانات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والمنظمات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النبض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المحرك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ومحوره</w:t>
      </w:r>
      <w:r w:rsidRPr="003A1909">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w:t>
      </w:r>
      <w:r w:rsidRPr="003A1909">
        <w:rPr>
          <w:rFonts w:ascii="Simplified" w:eastAsia="Times New Roman" w:hAnsi="Simplified" w:cs="Simplified Arabic" w:hint="eastAsia"/>
          <w:color w:val="000000"/>
          <w:sz w:val="28"/>
          <w:szCs w:val="28"/>
          <w:rtl/>
        </w:rPr>
        <w:t>مؤسسة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خالد،</w:t>
      </w:r>
      <w:r w:rsidRPr="003A1909">
        <w:rPr>
          <w:rFonts w:ascii="Simplified" w:eastAsia="Times New Roman" w:hAnsi="Simplified" w:cs="Simplified Arabic"/>
          <w:color w:val="000000"/>
          <w:sz w:val="28"/>
          <w:szCs w:val="28"/>
          <w:rtl/>
        </w:rPr>
        <w:t xml:space="preserve"> ١٤٣٩ </w:t>
      </w:r>
      <w:r w:rsidRPr="003A1909">
        <w:rPr>
          <w:rFonts w:ascii="Simplified" w:eastAsia="Times New Roman" w:hAnsi="Simplified" w:cs="Simplified Arabic" w:hint="eastAsia"/>
          <w:color w:val="000000"/>
          <w:sz w:val="28"/>
          <w:szCs w:val="28"/>
          <w:rtl/>
        </w:rPr>
        <w:t>هـ</w:t>
      </w:r>
      <w:r w:rsidRPr="003A1909">
        <w:rPr>
          <w:rFonts w:ascii="Simplified" w:eastAsia="Times New Roman" w:hAnsi="Simplified" w:cs="Simplified Arabic"/>
          <w:color w:val="000000"/>
          <w:sz w:val="28"/>
          <w:szCs w:val="28"/>
          <w:rtl/>
        </w:rPr>
        <w:t>: (١٩)</w:t>
      </w:r>
      <w:r>
        <w:rPr>
          <w:rFonts w:ascii="Simplified" w:eastAsia="Times New Roman" w:hAnsi="Simplified" w:cs="Simplified Arabic" w:hint="cs"/>
          <w:color w:val="000000"/>
          <w:sz w:val="28"/>
          <w:szCs w:val="28"/>
          <w:rtl/>
        </w:rPr>
        <w:t>)</w:t>
      </w:r>
      <w:r w:rsidRPr="003A1909">
        <w:rPr>
          <w:rFonts w:ascii="Simplified" w:eastAsia="Times New Roman" w:hAnsi="Simplified" w:cs="Simplified Arabic"/>
          <w:color w:val="000000"/>
          <w:sz w:val="28"/>
          <w:szCs w:val="28"/>
          <w:rtl/>
        </w:rPr>
        <w:t>.</w:t>
      </w:r>
    </w:p>
    <w:p w14:paraId="315C6CC2"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تعددت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وتباينت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المصطلحات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تعبر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قطاع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الربحية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باختلاف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المنطلق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الثقافي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الذي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ذلك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color w:val="000000"/>
          <w:sz w:val="28"/>
          <w:szCs w:val="28"/>
        </w:rPr>
        <w:t>NGOs</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الأهلية،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الهادفة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للربح</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color w:val="000000"/>
          <w:sz w:val="28"/>
          <w:szCs w:val="28"/>
        </w:rPr>
        <w:t>NPOS</w:t>
      </w:r>
      <w:r w:rsidRPr="000F1AAA">
        <w:rPr>
          <w:rFonts w:ascii="Simplified" w:eastAsia="Times New Roman" w:hAnsi="Simplified" w:cs="Simplified Arabic"/>
          <w:color w:val="000000"/>
          <w:sz w:val="28"/>
          <w:szCs w:val="28"/>
          <w:rtl/>
        </w:rPr>
        <w:t>)</w:t>
      </w:r>
      <w:r w:rsidRPr="000F1AAA">
        <w:rPr>
          <w:rFonts w:ascii="Simplified" w:eastAsia="Times New Roman" w:hAnsi="Simplified" w:cs="Simplified Arabic" w:hint="eastAsia"/>
          <w:color w:val="000000"/>
          <w:sz w:val="28"/>
          <w:szCs w:val="28"/>
          <w:rtl/>
        </w:rPr>
        <w:t>،</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الخيرية،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النفع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القطاع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الخيري،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وغيرها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العديد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التسميات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الأخرى</w:t>
      </w:r>
      <w:r w:rsidRPr="000F1AAA">
        <w:rPr>
          <w:rFonts w:ascii="Simplified" w:eastAsia="Times New Roman" w:hAnsi="Simplified" w:cs="Simplified Arabic"/>
          <w:color w:val="000000"/>
          <w:sz w:val="28"/>
          <w:szCs w:val="28"/>
          <w:rtl/>
        </w:rPr>
        <w:t>.</w:t>
      </w:r>
    </w:p>
    <w:p w14:paraId="41C50985"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وقد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تباينت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التسميات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منطقة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إلى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أخرى،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فمثلاً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الولايات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المتحدة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الأمريكية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تعرف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بالقطاع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الهادف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للربح،</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أوروبا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تدعى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ويطلق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أمريكا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اللاتينية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التنمية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بينما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تسمى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العالم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النامي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بالجمعيات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الأهلية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التسميات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اطلاقها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للدلالة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مساحة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النشاط</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والممارسات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والفردية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والمؤسسية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الموجهة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للصالح</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والنفع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خارج</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قطاعي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والأعمال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وهابي</w:t>
      </w:r>
      <w:r w:rsidRPr="000F1AAA">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w:t>
      </w:r>
      <w:r w:rsidRPr="000F1AAA">
        <w:rPr>
          <w:rFonts w:ascii="Simplified" w:eastAsia="Times New Roman" w:hAnsi="Simplified" w:cs="Simplified Arabic"/>
          <w:color w:val="000000"/>
          <w:sz w:val="28"/>
          <w:szCs w:val="28"/>
          <w:rtl/>
        </w:rPr>
        <w:t>2011).</w:t>
      </w:r>
    </w:p>
    <w:p w14:paraId="3F0B1240"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وتعرف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أيضاً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بالمؤسسات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ويشار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بأنها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ربحية،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طوعية،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حكومية،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المدني،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ويطلق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بالمجمل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مصطلح</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القطاع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الثالث،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التطوعي،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lastRenderedPageBreak/>
        <w:t>الربحي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المستقل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تندرج</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تحت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التعبير</w:t>
      </w:r>
      <w:r w:rsidRPr="000F1AAA">
        <w:rPr>
          <w:rFonts w:ascii="Simplified" w:eastAsia="Times New Roman" w:hAnsi="Simplified" w:cs="Simplified Arabic"/>
          <w:color w:val="000000"/>
          <w:sz w:val="28"/>
          <w:szCs w:val="28"/>
          <w:rtl/>
        </w:rPr>
        <w:t xml:space="preserve"> : </w:t>
      </w:r>
      <w:r w:rsidRPr="000F1AAA">
        <w:rPr>
          <w:rFonts w:ascii="Simplified" w:eastAsia="Times New Roman" w:hAnsi="Simplified" w:cs="Simplified Arabic" w:hint="eastAsia"/>
          <w:color w:val="000000"/>
          <w:sz w:val="28"/>
          <w:szCs w:val="28"/>
          <w:rtl/>
        </w:rPr>
        <w:t>النوادي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الرياضية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والترفيهية،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الثقافة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والفنون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معاهد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الأبحاث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الخيرية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الدينية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الإغاثة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والمساعدات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الإنسانية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الدعوة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والصناديق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الخيرية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وتحظى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proofErr w:type="spellStart"/>
      <w:r w:rsidRPr="000F1AAA">
        <w:rPr>
          <w:rFonts w:ascii="Simplified" w:eastAsia="Times New Roman" w:hAnsi="Simplified" w:cs="Simplified Arabic" w:hint="eastAsia"/>
          <w:color w:val="000000"/>
          <w:sz w:val="28"/>
          <w:szCs w:val="28"/>
          <w:rtl/>
        </w:rPr>
        <w:t>بالإهتمام</w:t>
      </w:r>
      <w:proofErr w:type="spellEnd"/>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المتزايد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لدى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الباحثين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الاحصائيين،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صناع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السياسة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وعلماء</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وذلك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لأنها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أخذت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تشكل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قوة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اقتصادية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متنامية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يتزايد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الاعتراف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بحضورها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بلدان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العالم،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ويبدو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الطفرة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العالمية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عنها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أحد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المحللين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توجد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طفرة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عالمية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باتجاه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تكوين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الجمعيات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الأهلية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آخذة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الانتشار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والتوسع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باتجاه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النشاط</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الطوعي</w:t>
      </w:r>
      <w:r>
        <w:rPr>
          <w:rFonts w:ascii="Simplified" w:eastAsia="Times New Roman" w:hAnsi="Simplified" w:cs="Simplified Arabic" w:hint="cs"/>
          <w:color w:val="000000"/>
          <w:sz w:val="28"/>
          <w:szCs w:val="28"/>
          <w:rtl/>
        </w:rPr>
        <w:t xml:space="preserve"> </w:t>
      </w:r>
      <w:r w:rsidRPr="000F1AAA">
        <w:rPr>
          <w:rFonts w:ascii="Simplified" w:eastAsia="Times New Roman" w:hAnsi="Simplified" w:cs="Simplified Arabic" w:hint="eastAsia"/>
          <w:color w:val="000000"/>
          <w:sz w:val="28"/>
          <w:szCs w:val="28"/>
          <w:rtl/>
        </w:rPr>
        <w:t>المنظم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كثير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أجزاء</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العالم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الوقت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الحاضر،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وذلك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نتيجة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للتغيرات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الحاصلة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الاتصالات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والضغوط</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الشعبية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والتساؤلات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المتزايدة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قدرات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المشاكل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الاقتصادية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الملحة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الأمم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المتحدة</w:t>
      </w:r>
      <w:r w:rsidRPr="000F1AAA">
        <w:rPr>
          <w:rFonts w:ascii="Simplified" w:eastAsia="Times New Roman" w:hAnsi="Simplified" w:cs="Simplified Arabic"/>
          <w:color w:val="000000"/>
          <w:sz w:val="28"/>
          <w:szCs w:val="28"/>
          <w:rtl/>
        </w:rPr>
        <w:t xml:space="preserve"> (2005).</w:t>
      </w:r>
    </w:p>
    <w:p w14:paraId="26C80069"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كما يطلق على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الربحية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أيضاً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اسم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تسعى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للربح</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وهي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تهدف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بشكل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أساسي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دعم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الأنشطة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الخاصة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بدون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مصلحة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تجارية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أغراض</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ربحية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الدعوة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الانخراط</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وينشط</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النوع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مجالات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المساعدات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الإنسانية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البيئة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التعليم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الفنون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الثقافة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الرعاية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الصحية،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والقضايا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الاجتماعية</w:t>
      </w:r>
      <w:r>
        <w:rPr>
          <w:rFonts w:ascii="Simplified" w:eastAsia="Times New Roman" w:hAnsi="Simplified" w:cs="Simplified Arabic" w:hint="cs"/>
          <w:color w:val="000000"/>
          <w:sz w:val="28"/>
          <w:szCs w:val="28"/>
          <w:rtl/>
        </w:rPr>
        <w:t xml:space="preserve"> ( المناصرة ،2019، ص47)</w:t>
      </w:r>
    </w:p>
    <w:p w14:paraId="61C489D8"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وتصنف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مجالات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عمل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والمؤسسات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وفقاً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لوزارة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الموارد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البشرية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الاجتماعية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تسعة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مجالات</w:t>
      </w:r>
      <w:r w:rsidRPr="003A1909">
        <w:rPr>
          <w:rFonts w:ascii="Simplified" w:eastAsia="Times New Roman" w:hAnsi="Simplified" w:cs="Simplified Arabic"/>
          <w:color w:val="000000"/>
          <w:sz w:val="28"/>
          <w:szCs w:val="28"/>
          <w:rtl/>
        </w:rPr>
        <w:t>: "</w:t>
      </w:r>
      <w:r w:rsidRPr="003A1909">
        <w:rPr>
          <w:rFonts w:ascii="Simplified" w:eastAsia="Times New Roman" w:hAnsi="Simplified" w:cs="Simplified Arabic" w:hint="eastAsia"/>
          <w:color w:val="000000"/>
          <w:sz w:val="28"/>
          <w:szCs w:val="28"/>
          <w:rtl/>
        </w:rPr>
        <w:t>الدعوة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والإرشاد</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الخدمات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الاجتماعية</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التعليم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والأبحاث</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البيئة</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الصحة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والروابط</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المهنية</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الثقافة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والترفيه</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التأييد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والمؤازرة</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التنمية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والإسكان</w:t>
      </w:r>
      <w:r w:rsidRPr="003A1909">
        <w:rPr>
          <w:rFonts w:ascii="Simplified" w:eastAsia="Times New Roman" w:hAnsi="Simplified" w:cs="Simplified Arabic"/>
          <w:color w:val="000000"/>
          <w:sz w:val="28"/>
          <w:szCs w:val="28"/>
          <w:rtl/>
        </w:rPr>
        <w:t xml:space="preserve"> - </w:t>
      </w:r>
      <w:r w:rsidRPr="003A1909">
        <w:rPr>
          <w:rFonts w:ascii="Simplified" w:eastAsia="Times New Roman" w:hAnsi="Simplified" w:cs="Simplified Arabic" w:hint="eastAsia"/>
          <w:color w:val="000000"/>
          <w:sz w:val="28"/>
          <w:szCs w:val="28"/>
          <w:rtl/>
        </w:rPr>
        <w:t>منظمات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دعم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العمل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الخيري</w:t>
      </w:r>
      <w:r w:rsidRPr="003A1909">
        <w:rPr>
          <w:rFonts w:ascii="Simplified" w:eastAsia="Times New Roman" w:hAnsi="Simplified" w:cs="Simplified Arabic"/>
          <w:color w:val="000000"/>
          <w:sz w:val="28"/>
          <w:szCs w:val="28"/>
          <w:rtl/>
        </w:rPr>
        <w:t>"</w:t>
      </w:r>
      <w:r w:rsidRPr="003A1909">
        <w:rPr>
          <w:rFonts w:ascii="Simplified" w:eastAsia="Times New Roman" w:hAnsi="Simplified" w:cs="Simplified Arabic" w:hint="eastAsia"/>
          <w:color w:val="000000"/>
          <w:sz w:val="28"/>
          <w:szCs w:val="28"/>
          <w:rtl/>
        </w:rPr>
        <w:t>،</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وتشير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الإحصاءات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الصادرة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المركز</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الوطني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بتاريخ</w:t>
      </w:r>
      <w:r w:rsidRPr="003A1909">
        <w:rPr>
          <w:rFonts w:ascii="Simplified" w:eastAsia="Times New Roman" w:hAnsi="Simplified" w:cs="Simplified Arabic"/>
          <w:color w:val="000000"/>
          <w:sz w:val="28"/>
          <w:szCs w:val="28"/>
          <w:rtl/>
        </w:rPr>
        <w:t xml:space="preserve"> ١٥ </w:t>
      </w:r>
      <w:r w:rsidRPr="003A1909">
        <w:rPr>
          <w:rFonts w:ascii="Simplified" w:eastAsia="Times New Roman" w:hAnsi="Simplified" w:cs="Simplified Arabic" w:hint="eastAsia"/>
          <w:color w:val="000000"/>
          <w:sz w:val="28"/>
          <w:szCs w:val="28"/>
          <w:rtl/>
        </w:rPr>
        <w:t>ابريل</w:t>
      </w:r>
      <w:r w:rsidRPr="003A1909">
        <w:rPr>
          <w:rFonts w:ascii="Simplified" w:eastAsia="Times New Roman" w:hAnsi="Simplified" w:cs="Simplified Arabic"/>
          <w:color w:val="000000"/>
          <w:sz w:val="28"/>
          <w:szCs w:val="28"/>
          <w:rtl/>
        </w:rPr>
        <w:t xml:space="preserve"> ٢٠٢٢</w:t>
      </w:r>
      <w:r w:rsidRPr="003A1909">
        <w:rPr>
          <w:rFonts w:ascii="Simplified" w:eastAsia="Times New Roman" w:hAnsi="Simplified" w:cs="Simplified Arabic" w:hint="eastAsia"/>
          <w:color w:val="000000"/>
          <w:sz w:val="28"/>
          <w:szCs w:val="28"/>
          <w:rtl/>
        </w:rPr>
        <w:t>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إجمالي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عدد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الجهات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الأهلية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المسجلة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لدى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المركز</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يبلغ</w:t>
      </w:r>
      <w:r w:rsidRPr="003A1909">
        <w:rPr>
          <w:rFonts w:ascii="Simplified" w:eastAsia="Times New Roman" w:hAnsi="Simplified" w:cs="Simplified Arabic"/>
          <w:color w:val="000000"/>
          <w:sz w:val="28"/>
          <w:szCs w:val="28"/>
          <w:rtl/>
        </w:rPr>
        <w:t xml:space="preserve"> (٣٥٣١) </w:t>
      </w:r>
      <w:r w:rsidRPr="003A1909">
        <w:rPr>
          <w:rFonts w:ascii="Simplified" w:eastAsia="Times New Roman" w:hAnsi="Simplified" w:cs="Simplified Arabic" w:hint="eastAsia"/>
          <w:color w:val="000000"/>
          <w:sz w:val="28"/>
          <w:szCs w:val="28"/>
          <w:rtl/>
        </w:rPr>
        <w:t>جهة،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منها</w:t>
      </w:r>
      <w:r w:rsidRPr="003A1909">
        <w:rPr>
          <w:rFonts w:ascii="Simplified" w:eastAsia="Times New Roman" w:hAnsi="Simplified" w:cs="Simplified Arabic"/>
          <w:color w:val="000000"/>
          <w:sz w:val="28"/>
          <w:szCs w:val="28"/>
          <w:rtl/>
        </w:rPr>
        <w:t xml:space="preserve"> (٢٤٧٨) </w:t>
      </w:r>
      <w:r w:rsidRPr="003A1909">
        <w:rPr>
          <w:rFonts w:ascii="Simplified" w:eastAsia="Times New Roman" w:hAnsi="Simplified" w:cs="Simplified Arabic" w:hint="eastAsia"/>
          <w:color w:val="000000"/>
          <w:sz w:val="28"/>
          <w:szCs w:val="28"/>
          <w:rtl/>
        </w:rPr>
        <w:t>جمعية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خيرية،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w:t>
      </w:r>
      <w:r w:rsidRPr="003A1909">
        <w:rPr>
          <w:rFonts w:ascii="Simplified" w:eastAsia="Times New Roman" w:hAnsi="Simplified" w:cs="Simplified Arabic"/>
          <w:color w:val="000000"/>
          <w:sz w:val="28"/>
          <w:szCs w:val="28"/>
          <w:rtl/>
        </w:rPr>
        <w:t xml:space="preserve"> (۲۷۱) </w:t>
      </w:r>
      <w:r w:rsidRPr="003A1909">
        <w:rPr>
          <w:rFonts w:ascii="Simplified" w:eastAsia="Times New Roman" w:hAnsi="Simplified" w:cs="Simplified Arabic" w:hint="eastAsia"/>
          <w:color w:val="000000"/>
          <w:sz w:val="28"/>
          <w:szCs w:val="28"/>
          <w:rtl/>
        </w:rPr>
        <w:t>مؤسسة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خيرية،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w:t>
      </w:r>
      <w:r w:rsidRPr="003A1909">
        <w:rPr>
          <w:rFonts w:ascii="Simplified" w:eastAsia="Times New Roman" w:hAnsi="Simplified" w:cs="Simplified Arabic"/>
          <w:color w:val="000000"/>
          <w:sz w:val="28"/>
          <w:szCs w:val="28"/>
          <w:rtl/>
        </w:rPr>
        <w:t xml:space="preserve"> (٥٤٩) </w:t>
      </w:r>
      <w:r w:rsidRPr="003A1909">
        <w:rPr>
          <w:rFonts w:ascii="Simplified" w:eastAsia="Times New Roman" w:hAnsi="Simplified" w:cs="Simplified Arabic" w:hint="eastAsia"/>
          <w:color w:val="000000"/>
          <w:sz w:val="28"/>
          <w:szCs w:val="28"/>
          <w:rtl/>
        </w:rPr>
        <w:t>لجنة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اجتماعية،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w:t>
      </w:r>
      <w:r w:rsidRPr="003A1909">
        <w:rPr>
          <w:rFonts w:ascii="Simplified" w:eastAsia="Times New Roman" w:hAnsi="Simplified" w:cs="Simplified Arabic"/>
          <w:color w:val="000000"/>
          <w:sz w:val="28"/>
          <w:szCs w:val="28"/>
          <w:rtl/>
        </w:rPr>
        <w:t xml:space="preserve"> (۲۳۳) </w:t>
      </w:r>
      <w:r w:rsidRPr="003A1909">
        <w:rPr>
          <w:rFonts w:ascii="Simplified" w:eastAsia="Times New Roman" w:hAnsi="Simplified" w:cs="Simplified Arabic" w:hint="eastAsia"/>
          <w:color w:val="000000"/>
          <w:sz w:val="28"/>
          <w:szCs w:val="28"/>
          <w:rtl/>
        </w:rPr>
        <w:t>صندوقاً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عائلياً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المركز</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الوطني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القطاع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الربحي،</w:t>
      </w:r>
      <w:r w:rsidRPr="003A1909">
        <w:rPr>
          <w:rFonts w:ascii="Simplified" w:eastAsia="Times New Roman" w:hAnsi="Simplified" w:cs="Simplified Arabic"/>
          <w:color w:val="000000"/>
          <w:sz w:val="28"/>
          <w:szCs w:val="28"/>
          <w:rtl/>
        </w:rPr>
        <w:t xml:space="preserve"> ٢٠٢١</w:t>
      </w:r>
      <w:r w:rsidRPr="003A1909">
        <w:rPr>
          <w:rFonts w:ascii="Simplified" w:eastAsia="Times New Roman" w:hAnsi="Simplified" w:cs="Simplified Arabic" w:hint="eastAsia"/>
          <w:color w:val="000000"/>
          <w:sz w:val="28"/>
          <w:szCs w:val="28"/>
          <w:rtl/>
        </w:rPr>
        <w:t>م</w:t>
      </w:r>
      <w:r w:rsidRPr="003A1909">
        <w:rPr>
          <w:rFonts w:ascii="Simplified" w:eastAsia="Times New Roman" w:hAnsi="Simplified" w:cs="Simplified Arabic"/>
          <w:color w:val="000000"/>
          <w:sz w:val="28"/>
          <w:szCs w:val="28"/>
          <w:rtl/>
        </w:rPr>
        <w:t>).</w:t>
      </w:r>
    </w:p>
    <w:p w14:paraId="4BE90B2B"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ويقصد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الأهلية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حسب</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نص</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عليه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نظام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والمؤسسات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الأهلية</w:t>
      </w:r>
      <w:r w:rsidRPr="003A1909">
        <w:rPr>
          <w:rFonts w:ascii="Simplified" w:eastAsia="Times New Roman" w:hAnsi="Simplified" w:cs="Simplified Arabic"/>
          <w:color w:val="000000"/>
          <w:sz w:val="28"/>
          <w:szCs w:val="28"/>
          <w:rtl/>
        </w:rPr>
        <w:t xml:space="preserve"> (١٤٣٧ </w:t>
      </w:r>
      <w:r w:rsidRPr="003A1909">
        <w:rPr>
          <w:rFonts w:ascii="Simplified" w:eastAsia="Times New Roman" w:hAnsi="Simplified" w:cs="Simplified Arabic" w:hint="eastAsia"/>
          <w:color w:val="000000"/>
          <w:sz w:val="28"/>
          <w:szCs w:val="28"/>
          <w:rtl/>
        </w:rPr>
        <w:t>هـ</w:t>
      </w:r>
      <w:r w:rsidRPr="003A1909">
        <w:rPr>
          <w:rFonts w:ascii="Simplified" w:eastAsia="Times New Roman" w:hAnsi="Simplified" w:cs="Simplified Arabic"/>
          <w:color w:val="000000"/>
          <w:sz w:val="28"/>
          <w:szCs w:val="28"/>
          <w:rtl/>
        </w:rPr>
        <w:t xml:space="preserve">: ٢) </w:t>
      </w:r>
      <w:r w:rsidRPr="003A1909">
        <w:rPr>
          <w:rFonts w:ascii="Simplified" w:eastAsia="Times New Roman" w:hAnsi="Simplified" w:cs="Simplified Arabic" w:hint="eastAsia"/>
          <w:color w:val="000000"/>
          <w:sz w:val="28"/>
          <w:szCs w:val="28"/>
          <w:rtl/>
        </w:rPr>
        <w:t>بأنها</w:t>
      </w:r>
      <w:r w:rsidRPr="003A1909">
        <w:rPr>
          <w:rFonts w:ascii="Simplified" w:eastAsia="Times New Roman" w:hAnsi="Simplified" w:cs="Simplified Arabic"/>
          <w:color w:val="000000"/>
          <w:sz w:val="28"/>
          <w:szCs w:val="28"/>
          <w:rtl/>
        </w:rPr>
        <w:t>: "</w:t>
      </w:r>
      <w:r w:rsidRPr="003A1909">
        <w:rPr>
          <w:rFonts w:ascii="Simplified" w:eastAsia="Times New Roman" w:hAnsi="Simplified" w:cs="Simplified Arabic" w:hint="eastAsia"/>
          <w:color w:val="000000"/>
          <w:sz w:val="28"/>
          <w:szCs w:val="28"/>
          <w:rtl/>
        </w:rPr>
        <w:t>كل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مجموعة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ذات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تنظيم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مستمر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لمدة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معينة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معينة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مؤلفة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أشخاص</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ذوي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الصفة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الطبيعية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الاعتبارية،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منهما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هادفة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للربح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أساساً،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وذلك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أجل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تحقيق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غرض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أغراض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البر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التكافل،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أجل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نشاط</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ديني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تحدده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وزارة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الشؤون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الإسلامية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والأوقاف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والدعوة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والإرشاد،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نشاط</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اجتماعي،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ثقافي،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صحي،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Pr>
          <w:rFonts w:ascii="Simplified" w:eastAsia="Times New Roman" w:hAnsi="Simplified" w:cs="Simplified Arabic" w:hint="cs"/>
          <w:color w:val="000000"/>
          <w:sz w:val="28"/>
          <w:szCs w:val="28"/>
          <w:rtl/>
        </w:rPr>
        <w:t xml:space="preserve"> </w:t>
      </w:r>
      <w:r w:rsidRPr="003A1909">
        <w:rPr>
          <w:rFonts w:ascii="Simplified" w:eastAsia="Times New Roman" w:hAnsi="Simplified" w:cs="Simplified Arabic" w:hint="eastAsia"/>
          <w:color w:val="000000"/>
          <w:sz w:val="28"/>
          <w:szCs w:val="28"/>
          <w:rtl/>
        </w:rPr>
        <w:t>بيئي،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تربوي،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تعليمي،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علمي،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مهني،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إبداعي،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شبابي،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سياحي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ونحو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ذلك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نشاطات،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نشاط</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يتعلق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بحماية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المستهلك،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نشاط</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أهلي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آخر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تقدره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الوزارة،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سواء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كان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ذلك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طريق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المادي،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المعنوي،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الخبرات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الفنية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وسواء</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كان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النشاط</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موجهاً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خدمة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النفع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كان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lastRenderedPageBreak/>
        <w:t>موجهاً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الأساس</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إلى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خدمة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أصحاب</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تخصص</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مهنة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المهنية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العلمية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الأدبية</w:t>
      </w:r>
      <w:r w:rsidRPr="003A1909">
        <w:rPr>
          <w:rFonts w:ascii="Simplified" w:eastAsia="Times New Roman" w:hAnsi="Simplified" w:cs="Simplified Arabic"/>
          <w:color w:val="000000"/>
          <w:sz w:val="28"/>
          <w:szCs w:val="28"/>
          <w:rtl/>
        </w:rPr>
        <w:t>".</w:t>
      </w:r>
    </w:p>
    <w:p w14:paraId="465E5972"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ويقصد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بالمؤسسات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الأهلية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كيان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مستمر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لمدة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معينة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معينة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يؤسسه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شخص</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أشخاص</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ذوي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الصفة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الطبيعية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الاعتبارية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منهما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معاً،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هادف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للربح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أساساً،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وذلك</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أجل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تحقيق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غرض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أكثر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أغراض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النفع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المخصص،</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ويعتمد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على</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يخصصه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المؤسس</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المؤسسون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أموال،</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أوقاف،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هبات،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أو</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وصايا،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وتُعد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الصناديق</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العائلية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والأهلية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بأنواعها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مؤسسات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أهلية</w:t>
      </w:r>
      <w:r>
        <w:rPr>
          <w:rFonts w:ascii="Simplified" w:eastAsia="Times New Roman" w:hAnsi="Simplified" w:cs="Simplified Arabic" w:hint="cs"/>
          <w:color w:val="000000"/>
          <w:sz w:val="28"/>
          <w:szCs w:val="28"/>
          <w:rtl/>
        </w:rPr>
        <w:t>(</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وزارة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الموارد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البشرية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الاجتماعية</w:t>
      </w:r>
      <w:r w:rsidRPr="003A1909">
        <w:rPr>
          <w:rFonts w:ascii="Simplified" w:eastAsia="Times New Roman" w:hAnsi="Simplified" w:cs="Simplified Arabic"/>
          <w:color w:val="000000"/>
          <w:sz w:val="28"/>
          <w:szCs w:val="28"/>
          <w:rtl/>
        </w:rPr>
        <w:t xml:space="preserve"> ١٤٣٧ </w:t>
      </w:r>
      <w:r w:rsidRPr="003A1909">
        <w:rPr>
          <w:rFonts w:ascii="Simplified" w:eastAsia="Times New Roman" w:hAnsi="Simplified" w:cs="Simplified Arabic" w:hint="eastAsia"/>
          <w:color w:val="000000"/>
          <w:sz w:val="28"/>
          <w:szCs w:val="28"/>
          <w:rtl/>
        </w:rPr>
        <w:t>هـ</w:t>
      </w:r>
      <w:r w:rsidRPr="003A1909">
        <w:rPr>
          <w:rFonts w:ascii="Simplified" w:eastAsia="Times New Roman" w:hAnsi="Simplified" w:cs="Simplified Arabic"/>
          <w:color w:val="000000"/>
          <w:sz w:val="28"/>
          <w:szCs w:val="28"/>
          <w:rtl/>
        </w:rPr>
        <w:t xml:space="preserve"> : ٢).</w:t>
      </w:r>
    </w:p>
    <w:p w14:paraId="2C9A48AD" w14:textId="77777777" w:rsidR="00C5406D" w:rsidRPr="003A1909" w:rsidRDefault="00C5406D" w:rsidP="00C5406D">
      <w:pPr>
        <w:spacing w:before="120" w:line="240" w:lineRule="auto"/>
        <w:jc w:val="both"/>
        <w:rPr>
          <w:rFonts w:ascii="Simplified" w:eastAsia="Times New Roman" w:hAnsi="Simplified" w:cs="Simplified Arabic"/>
          <w:color w:val="000000"/>
          <w:sz w:val="28"/>
          <w:szCs w:val="28"/>
          <w:rtl/>
        </w:rPr>
      </w:pPr>
      <w:r w:rsidRPr="003A1909">
        <w:rPr>
          <w:rFonts w:ascii="Simplified" w:eastAsia="Times New Roman" w:hAnsi="Simplified" w:cs="Simplified Arabic" w:hint="eastAsia"/>
          <w:color w:val="000000"/>
          <w:sz w:val="28"/>
          <w:szCs w:val="28"/>
          <w:rtl/>
        </w:rPr>
        <w:t>وفي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هذه</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الدراسة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يقصد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بالجمعيات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والمؤسسات</w:t>
      </w:r>
      <w:r w:rsidRPr="003A1909">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 xml:space="preserve">غير الربحية </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الجهات</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المنشأة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لغرض</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غير</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هادف</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للربح،</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وتقدم</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خدماتها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للمجتمع،</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وتكون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مرخصة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نظامياً</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من</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وزارة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الموارد</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البشرية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والتنمية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الاجتماعية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في</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المملكة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العربية</w:t>
      </w:r>
      <w:r w:rsidRPr="003A1909">
        <w:rPr>
          <w:rFonts w:ascii="Simplified" w:eastAsia="Times New Roman" w:hAnsi="Simplified" w:cs="Simplified Arabic"/>
          <w:color w:val="000000"/>
          <w:sz w:val="28"/>
          <w:szCs w:val="28"/>
          <w:rtl/>
        </w:rPr>
        <w:t xml:space="preserve"> </w:t>
      </w:r>
      <w:r w:rsidRPr="003A1909">
        <w:rPr>
          <w:rFonts w:ascii="Simplified" w:eastAsia="Times New Roman" w:hAnsi="Simplified" w:cs="Simplified Arabic" w:hint="eastAsia"/>
          <w:color w:val="000000"/>
          <w:sz w:val="28"/>
          <w:szCs w:val="28"/>
          <w:rtl/>
        </w:rPr>
        <w:t>السعودية</w:t>
      </w:r>
      <w:r w:rsidRPr="003A1909">
        <w:rPr>
          <w:rFonts w:ascii="Simplified" w:eastAsia="Times New Roman" w:hAnsi="Simplified" w:cs="Simplified Arabic"/>
          <w:color w:val="000000"/>
          <w:sz w:val="28"/>
          <w:szCs w:val="28"/>
          <w:rtl/>
        </w:rPr>
        <w:t>.</w:t>
      </w:r>
    </w:p>
    <w:p w14:paraId="35E2DBA8"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p>
    <w:p w14:paraId="5B118875" w14:textId="77777777" w:rsidR="00C5406D" w:rsidRPr="00AB039A" w:rsidRDefault="00C5406D" w:rsidP="00C5406D">
      <w:pPr>
        <w:spacing w:before="120" w:line="240" w:lineRule="auto"/>
        <w:jc w:val="both"/>
        <w:rPr>
          <w:rFonts w:ascii="Simplified" w:eastAsia="Times New Roman" w:hAnsi="Simplified" w:cs="Simplified Arabic"/>
          <w:color w:val="000000"/>
          <w:sz w:val="28"/>
          <w:szCs w:val="28"/>
          <w:rtl/>
        </w:rPr>
      </w:pPr>
    </w:p>
    <w:p w14:paraId="4AACD4D5" w14:textId="77777777" w:rsidR="00C5406D" w:rsidRDefault="00C5406D" w:rsidP="00C5406D">
      <w:pPr>
        <w:bidi w:val="0"/>
        <w:rPr>
          <w:rFonts w:ascii="Simplified" w:eastAsia="Times New Roman" w:hAnsi="Simplified" w:cs="Simplified Arabic"/>
          <w:b/>
          <w:bCs/>
          <w:color w:val="000000"/>
          <w:sz w:val="28"/>
          <w:szCs w:val="28"/>
          <w:rtl/>
          <w:lang w:bidi="ar-EG"/>
        </w:rPr>
      </w:pPr>
      <w:r>
        <w:rPr>
          <w:rFonts w:ascii="Simplified" w:eastAsia="Times New Roman" w:hAnsi="Simplified" w:cs="Simplified Arabic"/>
          <w:b/>
          <w:bCs/>
          <w:color w:val="000000"/>
          <w:sz w:val="28"/>
          <w:szCs w:val="28"/>
          <w:rtl/>
          <w:lang w:bidi="ar-EG"/>
        </w:rPr>
        <w:br w:type="page"/>
      </w:r>
    </w:p>
    <w:p w14:paraId="636DD188"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الثاني</w:t>
      </w:r>
    </w:p>
    <w:p w14:paraId="070C4CAA" w14:textId="77777777" w:rsidR="00C5406D" w:rsidRPr="000F1AAA"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 xml:space="preserve"> خصائص </w:t>
      </w:r>
      <w:r w:rsidRPr="000F1AAA">
        <w:rPr>
          <w:rFonts w:ascii="Simplified" w:eastAsia="Times New Roman" w:hAnsi="Simplified" w:cs="Simplified Arabic" w:hint="cs"/>
          <w:b/>
          <w:bCs/>
          <w:color w:val="000000"/>
          <w:sz w:val="28"/>
          <w:szCs w:val="28"/>
          <w:rtl/>
        </w:rPr>
        <w:t>المؤسسات غير الربحية</w:t>
      </w:r>
      <w:r>
        <w:rPr>
          <w:rFonts w:ascii="Simplified" w:eastAsia="Times New Roman" w:hAnsi="Simplified" w:cs="Simplified Arabic" w:hint="cs"/>
          <w:b/>
          <w:bCs/>
          <w:color w:val="000000"/>
          <w:sz w:val="28"/>
          <w:szCs w:val="28"/>
          <w:rtl/>
        </w:rPr>
        <w:t xml:space="preserve"> وأهميته</w:t>
      </w:r>
    </w:p>
    <w:p w14:paraId="7DE5CBB4"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ظل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التعريفات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السابقة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وبناءً</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الأدبيات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قراءتها</w:t>
      </w:r>
      <w:r w:rsidRPr="000F1AAA">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ي</w:t>
      </w:r>
      <w:r w:rsidRPr="000F1AAA">
        <w:rPr>
          <w:rFonts w:ascii="Simplified" w:eastAsia="Times New Roman" w:hAnsi="Simplified" w:cs="Simplified Arabic" w:hint="eastAsia"/>
          <w:color w:val="000000"/>
          <w:sz w:val="28"/>
          <w:szCs w:val="28"/>
          <w:rtl/>
        </w:rPr>
        <w:t>ستخلص</w:t>
      </w:r>
      <w:r w:rsidRPr="000F1AAA">
        <w:rPr>
          <w:rFonts w:ascii="Simplified" w:eastAsia="Times New Roman" w:hAnsi="Simplified" w:cs="Simplified Arabic"/>
          <w:color w:val="000000"/>
          <w:sz w:val="28"/>
          <w:szCs w:val="28"/>
          <w:rtl/>
        </w:rPr>
        <w:t xml:space="preserve"> </w:t>
      </w:r>
      <w:r>
        <w:rPr>
          <w:rFonts w:ascii="Simplified" w:eastAsia="Times New Roman" w:hAnsi="Simplified" w:cs="Simplified Arabic" w:hint="eastAsia"/>
          <w:color w:val="000000"/>
          <w:sz w:val="28"/>
          <w:szCs w:val="28"/>
          <w:rtl/>
        </w:rPr>
        <w:t>الباحث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الخصائص</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تتميز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الربحية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وهي</w:t>
      </w:r>
      <w:r w:rsidRPr="000F1AAA">
        <w:rPr>
          <w:rFonts w:ascii="Simplified" w:eastAsia="Times New Roman" w:hAnsi="Simplified" w:cs="Simplified Arabic"/>
          <w:color w:val="000000"/>
          <w:sz w:val="28"/>
          <w:szCs w:val="28"/>
          <w:rtl/>
        </w:rPr>
        <w:t>:</w:t>
      </w:r>
    </w:p>
    <w:p w14:paraId="73C4B033" w14:textId="77777777" w:rsidR="00C5406D" w:rsidRPr="002F2FA3" w:rsidRDefault="00C5406D" w:rsidP="00045110">
      <w:pPr>
        <w:pStyle w:val="a7"/>
        <w:numPr>
          <w:ilvl w:val="0"/>
          <w:numId w:val="18"/>
        </w:numPr>
        <w:spacing w:before="120" w:after="160" w:line="240" w:lineRule="auto"/>
        <w:jc w:val="both"/>
        <w:rPr>
          <w:rFonts w:ascii="Simplified" w:hAnsi="Simplified" w:cs="Simplified Arabic"/>
          <w:color w:val="000000"/>
          <w:sz w:val="28"/>
          <w:szCs w:val="28"/>
          <w:rtl/>
        </w:rPr>
      </w:pPr>
      <w:r w:rsidRPr="002F2FA3">
        <w:rPr>
          <w:rFonts w:ascii="Simplified" w:hAnsi="Simplified" w:cs="Simplified Arabic" w:hint="eastAsia"/>
          <w:color w:val="000000"/>
          <w:sz w:val="28"/>
          <w:szCs w:val="28"/>
          <w:rtl/>
        </w:rPr>
        <w:t>منظمات</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غير</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هادفة</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للربح</w:t>
      </w:r>
    </w:p>
    <w:p w14:paraId="5BA87F73" w14:textId="77777777" w:rsidR="00C5406D" w:rsidRPr="002F2FA3" w:rsidRDefault="00C5406D" w:rsidP="00045110">
      <w:pPr>
        <w:pStyle w:val="a7"/>
        <w:numPr>
          <w:ilvl w:val="0"/>
          <w:numId w:val="18"/>
        </w:numPr>
        <w:spacing w:before="120" w:after="160" w:line="240" w:lineRule="auto"/>
        <w:jc w:val="both"/>
        <w:rPr>
          <w:rFonts w:ascii="Simplified" w:hAnsi="Simplified" w:cs="Simplified Arabic"/>
          <w:color w:val="000000"/>
          <w:sz w:val="28"/>
          <w:szCs w:val="28"/>
          <w:rtl/>
        </w:rPr>
      </w:pPr>
      <w:r w:rsidRPr="002F2FA3">
        <w:rPr>
          <w:rFonts w:ascii="Simplified" w:hAnsi="Simplified" w:cs="Simplified Arabic" w:hint="eastAsia"/>
          <w:color w:val="000000"/>
          <w:sz w:val="28"/>
          <w:szCs w:val="28"/>
          <w:rtl/>
        </w:rPr>
        <w:t>منظمات</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مستقلة</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عن</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الحكومة</w:t>
      </w:r>
    </w:p>
    <w:p w14:paraId="6A2E4068" w14:textId="77777777" w:rsidR="00C5406D" w:rsidRPr="002F2FA3" w:rsidRDefault="00C5406D" w:rsidP="00045110">
      <w:pPr>
        <w:pStyle w:val="a7"/>
        <w:numPr>
          <w:ilvl w:val="0"/>
          <w:numId w:val="18"/>
        </w:numPr>
        <w:spacing w:before="120" w:after="160" w:line="240" w:lineRule="auto"/>
        <w:jc w:val="both"/>
        <w:rPr>
          <w:rFonts w:ascii="Simplified" w:hAnsi="Simplified" w:cs="Simplified Arabic"/>
          <w:color w:val="000000"/>
          <w:sz w:val="28"/>
          <w:szCs w:val="28"/>
          <w:rtl/>
        </w:rPr>
      </w:pPr>
      <w:r w:rsidRPr="002F2FA3">
        <w:rPr>
          <w:rFonts w:ascii="Simplified" w:hAnsi="Simplified" w:cs="Simplified Arabic" w:hint="eastAsia"/>
          <w:color w:val="000000"/>
          <w:sz w:val="28"/>
          <w:szCs w:val="28"/>
          <w:rtl/>
        </w:rPr>
        <w:t>ذات</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إدارة</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ذاتية</w:t>
      </w:r>
    </w:p>
    <w:p w14:paraId="0B69C9A0" w14:textId="77777777" w:rsidR="00C5406D" w:rsidRPr="002F2FA3" w:rsidRDefault="00C5406D" w:rsidP="00045110">
      <w:pPr>
        <w:pStyle w:val="a7"/>
        <w:numPr>
          <w:ilvl w:val="0"/>
          <w:numId w:val="18"/>
        </w:numPr>
        <w:spacing w:before="120" w:after="160" w:line="240" w:lineRule="auto"/>
        <w:jc w:val="both"/>
        <w:rPr>
          <w:rFonts w:ascii="Simplified" w:hAnsi="Simplified" w:cs="Simplified Arabic"/>
          <w:color w:val="000000"/>
          <w:sz w:val="28"/>
          <w:szCs w:val="28"/>
          <w:rtl/>
        </w:rPr>
      </w:pPr>
      <w:r w:rsidRPr="002F2FA3">
        <w:rPr>
          <w:rFonts w:ascii="Simplified" w:hAnsi="Simplified" w:cs="Simplified Arabic" w:hint="eastAsia"/>
          <w:color w:val="000000"/>
          <w:sz w:val="28"/>
          <w:szCs w:val="28"/>
          <w:rtl/>
        </w:rPr>
        <w:t>طوعية</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وغير</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الزامية</w:t>
      </w:r>
    </w:p>
    <w:p w14:paraId="7468AB8E" w14:textId="77777777" w:rsidR="00C5406D" w:rsidRDefault="00C5406D" w:rsidP="00045110">
      <w:pPr>
        <w:pStyle w:val="a7"/>
        <w:numPr>
          <w:ilvl w:val="0"/>
          <w:numId w:val="18"/>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hint="eastAsia"/>
          <w:color w:val="000000"/>
          <w:sz w:val="28"/>
          <w:szCs w:val="28"/>
          <w:rtl/>
        </w:rPr>
        <w:t>تهدف</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الى</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خدمة</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الصالح</w:t>
      </w:r>
      <w:r w:rsidRPr="002F2FA3">
        <w:rPr>
          <w:rFonts w:ascii="Simplified" w:hAnsi="Simplified" w:cs="Simplified Arabic"/>
          <w:color w:val="000000"/>
          <w:sz w:val="28"/>
          <w:szCs w:val="28"/>
          <w:rtl/>
        </w:rPr>
        <w:t xml:space="preserve"> </w:t>
      </w:r>
      <w:r w:rsidRPr="002F2FA3">
        <w:rPr>
          <w:rFonts w:ascii="Simplified" w:hAnsi="Simplified" w:cs="Simplified Arabic" w:hint="eastAsia"/>
          <w:color w:val="000000"/>
          <w:sz w:val="28"/>
          <w:szCs w:val="28"/>
          <w:rtl/>
        </w:rPr>
        <w:t>العام</w:t>
      </w:r>
    </w:p>
    <w:p w14:paraId="6E8A5BC5" w14:textId="77777777" w:rsidR="00C5406D" w:rsidRPr="002F2FA3" w:rsidRDefault="00C5406D" w:rsidP="00C5406D">
      <w:pPr>
        <w:spacing w:before="120" w:line="240" w:lineRule="auto"/>
        <w:ind w:left="360"/>
        <w:jc w:val="both"/>
        <w:rPr>
          <w:rFonts w:ascii="Simplified" w:eastAsia="Times New Roman" w:hAnsi="Simplified" w:cs="Simplified Arabic"/>
          <w:b/>
          <w:bCs/>
          <w:color w:val="000000"/>
          <w:sz w:val="28"/>
          <w:szCs w:val="28"/>
        </w:rPr>
      </w:pPr>
      <w:r w:rsidRPr="002F2FA3">
        <w:rPr>
          <w:rFonts w:ascii="Simplified" w:eastAsia="Times New Roman" w:hAnsi="Simplified" w:cs="Simplified Arabic" w:hint="cs"/>
          <w:b/>
          <w:bCs/>
          <w:color w:val="000000"/>
          <w:sz w:val="28"/>
          <w:szCs w:val="28"/>
          <w:rtl/>
        </w:rPr>
        <w:t>أه</w:t>
      </w:r>
      <w:r w:rsidRPr="002F2FA3">
        <w:rPr>
          <w:rFonts w:ascii="Simplified" w:eastAsia="Times New Roman" w:hAnsi="Simplified" w:cs="Simplified Arabic"/>
          <w:b/>
          <w:bCs/>
          <w:color w:val="000000"/>
          <w:sz w:val="28"/>
          <w:szCs w:val="28"/>
          <w:rtl/>
        </w:rPr>
        <w:t>مية المؤسسات غير الربحية</w:t>
      </w:r>
      <w:r w:rsidRPr="002F2FA3">
        <w:rPr>
          <w:rFonts w:ascii="Simplified" w:eastAsia="Times New Roman" w:hAnsi="Simplified" w:cs="Simplified Arabic"/>
          <w:b/>
          <w:bCs/>
          <w:color w:val="000000"/>
          <w:sz w:val="28"/>
          <w:szCs w:val="28"/>
        </w:rPr>
        <w:t>:</w:t>
      </w:r>
    </w:p>
    <w:p w14:paraId="4CEF9811" w14:textId="77777777" w:rsidR="00C5406D" w:rsidRPr="002F2FA3" w:rsidRDefault="00C5406D" w:rsidP="00045110">
      <w:pPr>
        <w:pStyle w:val="a7"/>
        <w:numPr>
          <w:ilvl w:val="0"/>
          <w:numId w:val="19"/>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color w:val="000000"/>
          <w:sz w:val="28"/>
          <w:szCs w:val="28"/>
          <w:rtl/>
        </w:rPr>
        <w:t>تلبية احتياجات المجتمع</w:t>
      </w:r>
      <w:r w:rsidRPr="002F2FA3">
        <w:rPr>
          <w:rFonts w:ascii="Simplified" w:hAnsi="Simplified" w:cs="Simplified Arabic"/>
          <w:color w:val="000000"/>
          <w:sz w:val="28"/>
          <w:szCs w:val="28"/>
        </w:rPr>
        <w:t>: </w:t>
      </w:r>
      <w:r w:rsidRPr="002F2FA3">
        <w:rPr>
          <w:rFonts w:ascii="Simplified" w:hAnsi="Simplified" w:cs="Simplified Arabic"/>
          <w:color w:val="000000"/>
          <w:sz w:val="28"/>
          <w:szCs w:val="28"/>
          <w:rtl/>
        </w:rPr>
        <w:t>تعالج قضايا متنوعة كالصحة، التعليم، الفنون، والثقافة</w:t>
      </w:r>
      <w:r w:rsidRPr="002F2FA3">
        <w:rPr>
          <w:rFonts w:ascii="Simplified" w:hAnsi="Simplified" w:cs="Simplified Arabic"/>
          <w:color w:val="000000"/>
          <w:sz w:val="28"/>
          <w:szCs w:val="28"/>
        </w:rPr>
        <w:t>.</w:t>
      </w:r>
    </w:p>
    <w:p w14:paraId="1EA995A0" w14:textId="77777777" w:rsidR="00C5406D" w:rsidRPr="002F2FA3" w:rsidRDefault="00C5406D" w:rsidP="00045110">
      <w:pPr>
        <w:pStyle w:val="a7"/>
        <w:numPr>
          <w:ilvl w:val="0"/>
          <w:numId w:val="19"/>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color w:val="000000"/>
          <w:sz w:val="28"/>
          <w:szCs w:val="28"/>
          <w:rtl/>
        </w:rPr>
        <w:t>تعزيز التنمية المستدامة</w:t>
      </w:r>
      <w:r w:rsidRPr="002F2FA3">
        <w:rPr>
          <w:rFonts w:ascii="Simplified" w:hAnsi="Simplified" w:cs="Simplified Arabic"/>
          <w:color w:val="000000"/>
          <w:sz w:val="28"/>
          <w:szCs w:val="28"/>
        </w:rPr>
        <w:t>: </w:t>
      </w:r>
      <w:r w:rsidRPr="002F2FA3">
        <w:rPr>
          <w:rFonts w:ascii="Simplified" w:hAnsi="Simplified" w:cs="Simplified Arabic"/>
          <w:color w:val="000000"/>
          <w:sz w:val="28"/>
          <w:szCs w:val="28"/>
          <w:rtl/>
        </w:rPr>
        <w:t>تساهم في تطوير المجتمعات، خاصة في المناطق الطرفية</w:t>
      </w:r>
      <w:r w:rsidRPr="002F2FA3">
        <w:rPr>
          <w:rFonts w:ascii="Simplified" w:hAnsi="Simplified" w:cs="Simplified Arabic"/>
          <w:color w:val="000000"/>
          <w:sz w:val="28"/>
          <w:szCs w:val="28"/>
        </w:rPr>
        <w:t>.</w:t>
      </w:r>
    </w:p>
    <w:p w14:paraId="6ADDDF9B" w14:textId="77777777" w:rsidR="00C5406D" w:rsidRPr="002F2FA3" w:rsidRDefault="00C5406D" w:rsidP="00045110">
      <w:pPr>
        <w:pStyle w:val="a7"/>
        <w:numPr>
          <w:ilvl w:val="0"/>
          <w:numId w:val="19"/>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color w:val="000000"/>
          <w:sz w:val="28"/>
          <w:szCs w:val="28"/>
          <w:rtl/>
        </w:rPr>
        <w:t>الدعم الإغاثي</w:t>
      </w:r>
      <w:r w:rsidRPr="002F2FA3">
        <w:rPr>
          <w:rFonts w:ascii="Simplified" w:hAnsi="Simplified" w:cs="Simplified Arabic"/>
          <w:color w:val="000000"/>
          <w:sz w:val="28"/>
          <w:szCs w:val="28"/>
        </w:rPr>
        <w:t>: </w:t>
      </w:r>
      <w:r w:rsidRPr="002F2FA3">
        <w:rPr>
          <w:rFonts w:ascii="Simplified" w:hAnsi="Simplified" w:cs="Simplified Arabic"/>
          <w:color w:val="000000"/>
          <w:sz w:val="28"/>
          <w:szCs w:val="28"/>
          <w:rtl/>
        </w:rPr>
        <w:t>التدخل السريع في الأزمات والكوارث</w:t>
      </w:r>
      <w:r w:rsidRPr="002F2FA3">
        <w:rPr>
          <w:rFonts w:ascii="Simplified" w:hAnsi="Simplified" w:cs="Simplified Arabic"/>
          <w:color w:val="000000"/>
          <w:sz w:val="28"/>
          <w:szCs w:val="28"/>
        </w:rPr>
        <w:t>.</w:t>
      </w:r>
    </w:p>
    <w:p w14:paraId="5CD83E42" w14:textId="77777777" w:rsidR="00C5406D" w:rsidRPr="002F2FA3" w:rsidRDefault="00C5406D" w:rsidP="00045110">
      <w:pPr>
        <w:pStyle w:val="a7"/>
        <w:numPr>
          <w:ilvl w:val="0"/>
          <w:numId w:val="19"/>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color w:val="000000"/>
          <w:sz w:val="28"/>
          <w:szCs w:val="28"/>
          <w:rtl/>
        </w:rPr>
        <w:t>تعزيز الشفافية والثقة</w:t>
      </w:r>
      <w:r w:rsidRPr="002F2FA3">
        <w:rPr>
          <w:rFonts w:ascii="Simplified" w:hAnsi="Simplified" w:cs="Simplified Arabic"/>
          <w:color w:val="000000"/>
          <w:sz w:val="28"/>
          <w:szCs w:val="28"/>
        </w:rPr>
        <w:t>: </w:t>
      </w:r>
      <w:r w:rsidRPr="002F2FA3">
        <w:rPr>
          <w:rFonts w:ascii="Simplified" w:hAnsi="Simplified" w:cs="Simplified Arabic"/>
          <w:color w:val="000000"/>
          <w:sz w:val="28"/>
          <w:szCs w:val="28"/>
          <w:rtl/>
        </w:rPr>
        <w:t>تقديم تقارير دورية تضمن الاستخدام الأمثل للموارد</w:t>
      </w:r>
      <w:r w:rsidRPr="002F2FA3">
        <w:rPr>
          <w:rFonts w:ascii="Simplified" w:hAnsi="Simplified" w:cs="Simplified Arabic"/>
          <w:color w:val="000000"/>
          <w:sz w:val="28"/>
          <w:szCs w:val="28"/>
        </w:rPr>
        <w:t>.</w:t>
      </w:r>
    </w:p>
    <w:p w14:paraId="6ED95B0A" w14:textId="77777777" w:rsidR="00C5406D" w:rsidRPr="002F2FA3" w:rsidRDefault="00C5406D" w:rsidP="00045110">
      <w:pPr>
        <w:pStyle w:val="a7"/>
        <w:numPr>
          <w:ilvl w:val="0"/>
          <w:numId w:val="19"/>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color w:val="000000"/>
          <w:sz w:val="28"/>
          <w:szCs w:val="28"/>
          <w:rtl/>
        </w:rPr>
        <w:t>تعزيز الوعي والتطوع</w:t>
      </w:r>
      <w:r w:rsidRPr="002F2FA3">
        <w:rPr>
          <w:rFonts w:ascii="Simplified" w:hAnsi="Simplified" w:cs="Simplified Arabic"/>
          <w:color w:val="000000"/>
          <w:sz w:val="28"/>
          <w:szCs w:val="28"/>
        </w:rPr>
        <w:t>: </w:t>
      </w:r>
      <w:r w:rsidRPr="002F2FA3">
        <w:rPr>
          <w:rFonts w:ascii="Simplified" w:hAnsi="Simplified" w:cs="Simplified Arabic"/>
          <w:color w:val="000000"/>
          <w:sz w:val="28"/>
          <w:szCs w:val="28"/>
          <w:rtl/>
        </w:rPr>
        <w:t>تشجيع العمل الجماعي ونشر الثقافة الاجتماعية</w:t>
      </w:r>
      <w:r w:rsidRPr="002F2FA3">
        <w:rPr>
          <w:rFonts w:ascii="Simplified" w:hAnsi="Simplified" w:cs="Simplified Arabic"/>
          <w:color w:val="000000"/>
          <w:sz w:val="28"/>
          <w:szCs w:val="28"/>
        </w:rPr>
        <w:t>. </w:t>
      </w:r>
    </w:p>
    <w:p w14:paraId="23869282" w14:textId="77777777" w:rsidR="00C5406D" w:rsidRPr="002F2FA3" w:rsidRDefault="00C5406D" w:rsidP="00045110">
      <w:pPr>
        <w:pStyle w:val="a7"/>
        <w:numPr>
          <w:ilvl w:val="0"/>
          <w:numId w:val="19"/>
        </w:numPr>
        <w:spacing w:before="120" w:after="160" w:line="240" w:lineRule="auto"/>
        <w:jc w:val="both"/>
        <w:rPr>
          <w:rFonts w:ascii="Simplified" w:hAnsi="Simplified" w:cs="Simplified Arabic"/>
          <w:color w:val="000000"/>
          <w:sz w:val="28"/>
          <w:szCs w:val="28"/>
        </w:rPr>
      </w:pPr>
      <w:r w:rsidRPr="002F2FA3">
        <w:rPr>
          <w:rFonts w:ascii="Simplified" w:hAnsi="Simplified" w:cs="Simplified Arabic"/>
          <w:color w:val="000000"/>
          <w:sz w:val="28"/>
          <w:szCs w:val="28"/>
          <w:rtl/>
        </w:rPr>
        <w:t>تُعد هذه المؤسسات "طوق نجاة" في المجتمعات، إذ تُحوّل التركيز من المصالح الفردية إلى المنفعة العامة، وتساهم بفعالية في التكافل الاجتماعي</w:t>
      </w:r>
      <w:r w:rsidRPr="002F2FA3">
        <w:rPr>
          <w:rFonts w:ascii="Simplified" w:hAnsi="Simplified" w:cs="Simplified Arabic"/>
          <w:color w:val="000000"/>
          <w:sz w:val="28"/>
          <w:szCs w:val="28"/>
        </w:rPr>
        <w:t>.</w:t>
      </w:r>
      <w:r>
        <w:rPr>
          <w:rFonts w:ascii="Simplified" w:hAnsi="Simplified" w:cs="Simplified Arabic" w:hint="cs"/>
          <w:color w:val="000000"/>
          <w:sz w:val="28"/>
          <w:szCs w:val="28"/>
          <w:rtl/>
        </w:rPr>
        <w:t>(جمال ،2018، ص336-338)</w:t>
      </w:r>
    </w:p>
    <w:p w14:paraId="7CAF5313" w14:textId="77777777" w:rsidR="00C5406D" w:rsidRPr="002F2FA3" w:rsidRDefault="00C5406D" w:rsidP="00C5406D">
      <w:pPr>
        <w:pStyle w:val="a7"/>
        <w:spacing w:before="120" w:line="240" w:lineRule="auto"/>
        <w:jc w:val="both"/>
        <w:rPr>
          <w:rFonts w:ascii="Simplified" w:hAnsi="Simplified" w:cs="Simplified Arabic"/>
          <w:color w:val="000000"/>
          <w:sz w:val="28"/>
          <w:szCs w:val="28"/>
          <w:rtl/>
        </w:rPr>
      </w:pPr>
    </w:p>
    <w:p w14:paraId="6D12F58A"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p>
    <w:p w14:paraId="0B628FB8"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5F303E90"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الثالث</w:t>
      </w:r>
    </w:p>
    <w:p w14:paraId="58DD0768" w14:textId="77777777" w:rsidR="00C5406D" w:rsidRPr="000F1AAA" w:rsidRDefault="00C5406D" w:rsidP="00C5406D">
      <w:pPr>
        <w:spacing w:before="120" w:line="240" w:lineRule="auto"/>
        <w:jc w:val="center"/>
        <w:rPr>
          <w:rFonts w:ascii="Simplified" w:eastAsia="Times New Roman" w:hAnsi="Simplified" w:cs="Simplified Arabic"/>
          <w:b/>
          <w:bCs/>
          <w:color w:val="000000"/>
          <w:sz w:val="28"/>
          <w:szCs w:val="28"/>
          <w:rtl/>
        </w:rPr>
      </w:pPr>
      <w:r w:rsidRPr="000F1AAA">
        <w:rPr>
          <w:rFonts w:ascii="Simplified" w:eastAsia="Times New Roman" w:hAnsi="Simplified" w:cs="Simplified Arabic" w:hint="cs"/>
          <w:b/>
          <w:bCs/>
          <w:color w:val="000000"/>
          <w:sz w:val="28"/>
          <w:szCs w:val="28"/>
          <w:rtl/>
        </w:rPr>
        <w:t>دور المؤسسات غير الربحية في العمل المجتمعي</w:t>
      </w:r>
    </w:p>
    <w:p w14:paraId="32720C9B"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تعد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المدني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إحدى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الركائز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تقوم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خدمة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قضايا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مجتمعاتها،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كما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تشكل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صورة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المعاصرة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انبثق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عنها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الفكر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الإنساني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المتقدم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تلبية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لاحتياجات</w:t>
      </w:r>
    </w:p>
    <w:p w14:paraId="5C5A5865"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واحتياجات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أفراده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بدءاً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الرعاية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والصحية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وشؤون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البيئة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والتنمية،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وصولاً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إلى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حقوق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الانسان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وكذلك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تعبيراً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القيم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الإنسانية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النبيلة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كالتكافل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والمشاركة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الإيجابية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للتخفيف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معاناة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الآخرين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مواجهة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المشكلات،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ورفع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مستوى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حياة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الأفراد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والوصول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إلى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حياة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أفضل</w:t>
      </w:r>
      <w:r w:rsidRPr="000F1AAA">
        <w:rPr>
          <w:rFonts w:ascii="Simplified" w:eastAsia="Times New Roman" w:hAnsi="Simplified" w:cs="Simplified Arabic"/>
          <w:color w:val="000000"/>
          <w:sz w:val="28"/>
          <w:szCs w:val="28"/>
          <w:rtl/>
        </w:rPr>
        <w:t>" (</w:t>
      </w:r>
      <w:proofErr w:type="spellStart"/>
      <w:r w:rsidRPr="000F1AAA">
        <w:rPr>
          <w:rFonts w:ascii="Simplified" w:eastAsia="Times New Roman" w:hAnsi="Simplified" w:cs="Simplified Arabic" w:hint="eastAsia"/>
          <w:color w:val="000000"/>
          <w:sz w:val="28"/>
          <w:szCs w:val="28"/>
          <w:rtl/>
        </w:rPr>
        <w:t>شفاقوج</w:t>
      </w:r>
      <w:proofErr w:type="spellEnd"/>
      <w:r w:rsidRPr="000F1AAA">
        <w:rPr>
          <w:rFonts w:ascii="Simplified" w:eastAsia="Times New Roman" w:hAnsi="Simplified" w:cs="Simplified Arabic" w:hint="eastAsia"/>
          <w:color w:val="000000"/>
          <w:sz w:val="28"/>
          <w:szCs w:val="28"/>
          <w:rtl/>
        </w:rPr>
        <w:t>،</w:t>
      </w:r>
      <w:r w:rsidRPr="000F1AAA">
        <w:rPr>
          <w:rFonts w:ascii="Simplified" w:eastAsia="Times New Roman" w:hAnsi="Simplified" w:cs="Simplified Arabic"/>
          <w:color w:val="000000"/>
          <w:sz w:val="28"/>
          <w:szCs w:val="28"/>
          <w:rtl/>
        </w:rPr>
        <w:t xml:space="preserve"> (2013).</w:t>
      </w:r>
    </w:p>
    <w:p w14:paraId="10FDFC7A"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وتؤدي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المدني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العالم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وبخاصة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الديموقراطية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دوراً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بارزاً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بناء</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أسس</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الحياة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الديموقراطية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والتشكيل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السياسي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وتساهم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تعزيز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السلوك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المدني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خلال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نشر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وتعزيز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مجموعة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القيم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والمبادئ</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تهدف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إلى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تطوير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وتنمية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فطبيعة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المدني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تتلخص</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بأنها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الرديف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الحقيقي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للسلطة،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ذلك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أعمال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تتمحور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المتابعة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والتطوير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والتقييم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الرقابة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والمحاسبة،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والأهم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المساهمة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الفاعلة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تطوير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وتنميته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خلال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نشر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مفاهيم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المساءلة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مركز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تطوير،</w:t>
      </w:r>
      <w:r w:rsidRPr="000F1AAA">
        <w:rPr>
          <w:rFonts w:ascii="Simplified" w:eastAsia="Times New Roman" w:hAnsi="Simplified" w:cs="Simplified Arabic"/>
          <w:color w:val="000000"/>
          <w:sz w:val="28"/>
          <w:szCs w:val="28"/>
          <w:rtl/>
        </w:rPr>
        <w:t xml:space="preserve"> 2015)</w:t>
      </w:r>
    </w:p>
    <w:p w14:paraId="7ACB895E"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sidRPr="000F1AAA">
        <w:rPr>
          <w:rFonts w:ascii="Simplified" w:eastAsia="Times New Roman" w:hAnsi="Simplified" w:cs="Simplified Arabic" w:hint="eastAsia"/>
          <w:color w:val="000000"/>
          <w:sz w:val="28"/>
          <w:szCs w:val="28"/>
          <w:rtl/>
        </w:rPr>
        <w:t>بشكل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عام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تلعب</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اليوم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أدواراً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غاية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الأهمية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لصالح</w:t>
      </w:r>
      <w:r>
        <w:rPr>
          <w:rFonts w:ascii="Simplified" w:eastAsia="Times New Roman" w:hAnsi="Simplified" w:cs="Simplified Arabic" w:hint="cs"/>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والأفراد،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حيث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تلبية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احتياجات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مجالات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مختلفة،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سواء</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كانت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اقتصادية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تنموية،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ويتجلى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بوضوح</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الدور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الفاعل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الذي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تلعبه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السنوات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الأخيرة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عملية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التنمية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خلال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دمج،</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تمكين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وتعزيز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قدرات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المستفيدين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أفراد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المحلي،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أجل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تحقيق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التغيير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الإيجابي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المنشود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بشكل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مستدام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وتتحقق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رسالة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المؤسسات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طريق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الشراكة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المحلية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أجل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تحقيق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أهدافها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ضمن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منظومة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القوانين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والسياسات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المتبعة،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تحكم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عملها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كباقي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مكونات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الأخرى</w:t>
      </w:r>
      <w:r w:rsidRPr="000F1AAA">
        <w:rPr>
          <w:rFonts w:ascii="Simplified" w:eastAsia="Times New Roman" w:hAnsi="Simplified" w:cs="Simplified Arabic"/>
          <w:color w:val="000000"/>
          <w:sz w:val="28"/>
          <w:szCs w:val="28"/>
          <w:rtl/>
        </w:rPr>
        <w:t xml:space="preserve"> </w:t>
      </w:r>
      <w:r>
        <w:rPr>
          <w:rFonts w:ascii="Simplified" w:eastAsia="Times New Roman" w:hAnsi="Simplified" w:cs="Simplified Arabic" w:hint="cs"/>
          <w:color w:val="000000"/>
          <w:sz w:val="28"/>
          <w:szCs w:val="28"/>
          <w:rtl/>
        </w:rPr>
        <w:t>( المناصرة ،2019، ص20-22)</w:t>
      </w:r>
    </w:p>
    <w:p w14:paraId="6D61CC10" w14:textId="77777777" w:rsidR="00C5406D" w:rsidRPr="000F1AAA" w:rsidRDefault="00C5406D" w:rsidP="00C5406D">
      <w:pPr>
        <w:spacing w:before="120" w:line="240" w:lineRule="auto"/>
        <w:jc w:val="both"/>
        <w:rPr>
          <w:rFonts w:ascii="Simplified" w:eastAsia="Times New Roman" w:hAnsi="Simplified" w:cs="Simplified Arabic"/>
          <w:color w:val="000000"/>
          <w:sz w:val="28"/>
          <w:szCs w:val="28"/>
          <w:rtl/>
        </w:rPr>
      </w:pPr>
      <w:r>
        <w:rPr>
          <w:rFonts w:ascii="Simplified" w:eastAsia="Times New Roman" w:hAnsi="Simplified" w:cs="Simplified Arabic" w:hint="eastAsia"/>
          <w:color w:val="000000"/>
          <w:sz w:val="28"/>
          <w:szCs w:val="28"/>
          <w:rtl/>
        </w:rPr>
        <w:t>و</w:t>
      </w:r>
      <w:r>
        <w:rPr>
          <w:rFonts w:ascii="Simplified" w:eastAsia="Times New Roman" w:hAnsi="Simplified" w:cs="Simplified Arabic" w:hint="cs"/>
          <w:color w:val="000000"/>
          <w:sz w:val="28"/>
          <w:szCs w:val="28"/>
          <w:rtl/>
        </w:rPr>
        <w:t>ي</w:t>
      </w:r>
      <w:r w:rsidRPr="000F1AAA">
        <w:rPr>
          <w:rFonts w:ascii="Simplified" w:eastAsia="Times New Roman" w:hAnsi="Simplified" w:cs="Simplified Arabic" w:hint="eastAsia"/>
          <w:color w:val="000000"/>
          <w:sz w:val="28"/>
          <w:szCs w:val="28"/>
          <w:rtl/>
        </w:rPr>
        <w:t>رى</w:t>
      </w:r>
      <w:r w:rsidRPr="000F1AAA">
        <w:rPr>
          <w:rFonts w:ascii="Simplified" w:eastAsia="Times New Roman" w:hAnsi="Simplified" w:cs="Simplified Arabic"/>
          <w:color w:val="000000"/>
          <w:sz w:val="28"/>
          <w:szCs w:val="28"/>
          <w:rtl/>
        </w:rPr>
        <w:t xml:space="preserve"> </w:t>
      </w:r>
      <w:r>
        <w:rPr>
          <w:rFonts w:ascii="Simplified" w:eastAsia="Times New Roman" w:hAnsi="Simplified" w:cs="Simplified Arabic" w:hint="eastAsia"/>
          <w:color w:val="000000"/>
          <w:sz w:val="28"/>
          <w:szCs w:val="28"/>
          <w:rtl/>
        </w:rPr>
        <w:t>الباحث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الأدوار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تلعبها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بتكامل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خلال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العمل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النهوض</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والارتقاء</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المحلي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وبالتركيز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العنصر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وهو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العنصر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البشري،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ومحاولة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إيجاد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حلول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للمشاكل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يعاني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والوصول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الفئات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المهمشة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خارج</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نطاق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الخدمات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الحكومية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ومساعدتهم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التغلب</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المصاعب</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والمعيقات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تمنعهم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ممارسة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أدوارهم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الطبيعية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والعيش</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بكرامة</w:t>
      </w:r>
      <w:r w:rsidRPr="000F1AAA">
        <w:rPr>
          <w:rFonts w:ascii="Simplified" w:eastAsia="Times New Roman" w:hAnsi="Simplified" w:cs="Simplified Arabic"/>
          <w:color w:val="000000"/>
          <w:sz w:val="28"/>
          <w:szCs w:val="28"/>
          <w:rtl/>
        </w:rPr>
        <w:t>.</w:t>
      </w:r>
    </w:p>
    <w:p w14:paraId="5BDE77D3" w14:textId="77777777" w:rsidR="00C5406D" w:rsidRPr="0030063F" w:rsidRDefault="00C5406D" w:rsidP="00C5406D">
      <w:pPr>
        <w:spacing w:before="120" w:line="240" w:lineRule="auto"/>
        <w:jc w:val="both"/>
        <w:rPr>
          <w:rFonts w:ascii="Simplified" w:eastAsia="Times New Roman" w:hAnsi="Simplified" w:cs="Simplified Arabic"/>
          <w:color w:val="000000"/>
          <w:sz w:val="28"/>
          <w:szCs w:val="28"/>
          <w:rtl/>
        </w:rPr>
      </w:pPr>
      <w:r>
        <w:rPr>
          <w:rFonts w:ascii="Simplified" w:eastAsia="Times New Roman" w:hAnsi="Simplified" w:cs="Simplified Arabic" w:hint="eastAsia"/>
          <w:color w:val="000000"/>
          <w:sz w:val="28"/>
          <w:szCs w:val="28"/>
          <w:rtl/>
        </w:rPr>
        <w:lastRenderedPageBreak/>
        <w:t>و</w:t>
      </w:r>
      <w:r>
        <w:rPr>
          <w:rFonts w:ascii="Simplified" w:eastAsia="Times New Roman" w:hAnsi="Simplified" w:cs="Simplified Arabic" w:hint="cs"/>
          <w:color w:val="000000"/>
          <w:sz w:val="28"/>
          <w:szCs w:val="28"/>
          <w:rtl/>
        </w:rPr>
        <w:t>ي</w:t>
      </w:r>
      <w:r w:rsidRPr="000F1AAA">
        <w:rPr>
          <w:rFonts w:ascii="Simplified" w:eastAsia="Times New Roman" w:hAnsi="Simplified" w:cs="Simplified Arabic" w:hint="eastAsia"/>
          <w:color w:val="000000"/>
          <w:sz w:val="28"/>
          <w:szCs w:val="28"/>
          <w:rtl/>
        </w:rPr>
        <w:t>ضيف</w:t>
      </w:r>
      <w:r w:rsidRPr="000F1AAA">
        <w:rPr>
          <w:rFonts w:ascii="Simplified" w:eastAsia="Times New Roman" w:hAnsi="Simplified" w:cs="Simplified Arabic"/>
          <w:color w:val="000000"/>
          <w:sz w:val="28"/>
          <w:szCs w:val="28"/>
          <w:rtl/>
        </w:rPr>
        <w:t xml:space="preserve"> </w:t>
      </w:r>
      <w:r>
        <w:rPr>
          <w:rFonts w:ascii="Simplified" w:eastAsia="Times New Roman" w:hAnsi="Simplified" w:cs="Simplified Arabic" w:hint="eastAsia"/>
          <w:color w:val="000000"/>
          <w:sz w:val="28"/>
          <w:szCs w:val="28"/>
          <w:rtl/>
        </w:rPr>
        <w:t>الباحث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بأن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الدور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الذي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تلعبه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هذه</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المنظمات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يختلف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باختلاف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تنشط</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حيث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الأدوار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تؤديها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النامية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والفقيرة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تختلف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تؤديها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المتقدمة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تلك</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تسودها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الديموقراطية،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الطبيعي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يتركز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دورها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الإغاثة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وتقديم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المعونات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الإنسانية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والمساعدات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المادية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تعاني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مشاكل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اقتصادية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وسياسية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مثل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الفقر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والحروب</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والكوارث،</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بينما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تنتقل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الدور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الإغاثي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الدور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التنموي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خلال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تطوير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الإمكانيات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مختلف</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المجالات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الاجتماعية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الثقافية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الاقتصادية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السياسية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وتعزيز</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مفاهيم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الحكم</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الرشيد</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الناشئة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كالمجتمع</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الفلسطيني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الدول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النامية،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بينما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تلعب</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دوراً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آخر</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تماماً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كتحقيق</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مستوى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أعلى</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الرفاهية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في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المجتمعات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المتقدمة</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أو</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لا</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تعاني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من</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المشاكل</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التي</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ذكرت</w:t>
      </w:r>
      <w:r w:rsidRPr="000F1AAA">
        <w:rPr>
          <w:rFonts w:ascii="Simplified" w:eastAsia="Times New Roman" w:hAnsi="Simplified" w:cs="Simplified Arabic"/>
          <w:color w:val="000000"/>
          <w:sz w:val="28"/>
          <w:szCs w:val="28"/>
          <w:rtl/>
        </w:rPr>
        <w:t xml:space="preserve"> </w:t>
      </w:r>
      <w:r w:rsidRPr="000F1AAA">
        <w:rPr>
          <w:rFonts w:ascii="Simplified" w:eastAsia="Times New Roman" w:hAnsi="Simplified" w:cs="Simplified Arabic" w:hint="eastAsia"/>
          <w:color w:val="000000"/>
          <w:sz w:val="28"/>
          <w:szCs w:val="28"/>
          <w:rtl/>
        </w:rPr>
        <w:t>سابقاً</w:t>
      </w:r>
      <w:r w:rsidRPr="000F1AAA">
        <w:rPr>
          <w:rFonts w:ascii="Simplified" w:eastAsia="Times New Roman" w:hAnsi="Simplified" w:cs="Simplified Arabic"/>
          <w:color w:val="000000"/>
          <w:sz w:val="28"/>
          <w:szCs w:val="28"/>
          <w:rtl/>
        </w:rPr>
        <w:t>.</w:t>
      </w:r>
    </w:p>
    <w:p w14:paraId="00A7B6CB"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3D1C34C1"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0F1AAA">
        <w:rPr>
          <w:rFonts w:ascii="Simplified" w:eastAsia="Times New Roman" w:hAnsi="Simplified" w:cs="Simplified Arabic" w:hint="cs"/>
          <w:b/>
          <w:bCs/>
          <w:color w:val="000000"/>
          <w:sz w:val="28"/>
          <w:szCs w:val="28"/>
          <w:rtl/>
        </w:rPr>
        <w:t xml:space="preserve"> الرابع</w:t>
      </w:r>
    </w:p>
    <w:p w14:paraId="7E20B3FE"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0F1AAA">
        <w:rPr>
          <w:rFonts w:ascii="Simplified" w:eastAsia="Times New Roman" w:hAnsi="Simplified" w:cs="Simplified Arabic"/>
          <w:b/>
          <w:bCs/>
          <w:color w:val="000000"/>
          <w:sz w:val="28"/>
          <w:szCs w:val="28"/>
          <w:rtl/>
        </w:rPr>
        <w:t>أبعاد استمرارية الأعمال في المؤسسات غير الربحية</w:t>
      </w:r>
    </w:p>
    <w:p w14:paraId="47A60172"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يمكن تحديد أبعاد استمرارية الأعمال في المؤسسات غير الربحية كما يلي:</w:t>
      </w:r>
    </w:p>
    <w:p w14:paraId="46925B17" w14:textId="77777777" w:rsidR="00C5406D" w:rsidRPr="00396A3E" w:rsidRDefault="00C5406D" w:rsidP="00045110">
      <w:pPr>
        <w:pStyle w:val="a7"/>
        <w:numPr>
          <w:ilvl w:val="0"/>
          <w:numId w:val="30"/>
        </w:numPr>
        <w:spacing w:before="120" w:after="160" w:line="240" w:lineRule="auto"/>
        <w:jc w:val="both"/>
        <w:rPr>
          <w:rFonts w:ascii="Simplified" w:hAnsi="Simplified" w:cs="Simplified Arabic"/>
          <w:color w:val="000000"/>
          <w:sz w:val="28"/>
          <w:szCs w:val="28"/>
          <w:rtl/>
        </w:rPr>
      </w:pPr>
      <w:r w:rsidRPr="00396A3E">
        <w:rPr>
          <w:rFonts w:ascii="Simplified" w:hAnsi="Simplified" w:cs="Simplified Arabic"/>
          <w:color w:val="000000"/>
          <w:sz w:val="28"/>
          <w:szCs w:val="28"/>
          <w:rtl/>
        </w:rPr>
        <w:t>الاستعداد للأزمات: إعداد خطط مسبقة للطوارئ وتدريب العاملين على تطبيقها.</w:t>
      </w:r>
    </w:p>
    <w:p w14:paraId="77BD51AD" w14:textId="77777777" w:rsidR="00C5406D" w:rsidRPr="00396A3E" w:rsidRDefault="00C5406D" w:rsidP="00045110">
      <w:pPr>
        <w:pStyle w:val="a7"/>
        <w:numPr>
          <w:ilvl w:val="0"/>
          <w:numId w:val="30"/>
        </w:numPr>
        <w:spacing w:before="120" w:after="160" w:line="240" w:lineRule="auto"/>
        <w:jc w:val="both"/>
        <w:rPr>
          <w:rFonts w:ascii="Simplified" w:hAnsi="Simplified" w:cs="Simplified Arabic"/>
          <w:color w:val="000000"/>
          <w:sz w:val="28"/>
          <w:szCs w:val="28"/>
          <w:rtl/>
        </w:rPr>
      </w:pPr>
      <w:r w:rsidRPr="00396A3E">
        <w:rPr>
          <w:rFonts w:ascii="Simplified" w:hAnsi="Simplified" w:cs="Simplified Arabic"/>
          <w:color w:val="000000"/>
          <w:sz w:val="28"/>
          <w:szCs w:val="28"/>
          <w:rtl/>
        </w:rPr>
        <w:t>الاستجابة للأزمات: سرعة اتخاذ القرار وتفعيل آليات الطوارئ.</w:t>
      </w:r>
    </w:p>
    <w:p w14:paraId="34F34F43" w14:textId="77777777" w:rsidR="00C5406D" w:rsidRPr="00396A3E" w:rsidRDefault="00C5406D" w:rsidP="00045110">
      <w:pPr>
        <w:pStyle w:val="a7"/>
        <w:numPr>
          <w:ilvl w:val="0"/>
          <w:numId w:val="30"/>
        </w:numPr>
        <w:spacing w:before="120" w:after="160" w:line="240" w:lineRule="auto"/>
        <w:jc w:val="both"/>
        <w:rPr>
          <w:rFonts w:ascii="Simplified" w:hAnsi="Simplified" w:cs="Simplified Arabic"/>
          <w:color w:val="000000"/>
          <w:sz w:val="28"/>
          <w:szCs w:val="28"/>
          <w:rtl/>
        </w:rPr>
      </w:pPr>
      <w:r w:rsidRPr="00396A3E">
        <w:rPr>
          <w:rFonts w:ascii="Simplified" w:hAnsi="Simplified" w:cs="Simplified Arabic"/>
          <w:color w:val="000000"/>
          <w:sz w:val="28"/>
          <w:szCs w:val="28"/>
          <w:rtl/>
        </w:rPr>
        <w:t>التعافي من الأزمات: استعادة الأنشطة التشغيلية ضمن فترة زمنية محددة.</w:t>
      </w:r>
    </w:p>
    <w:p w14:paraId="75348917" w14:textId="77777777" w:rsidR="00C5406D" w:rsidRPr="00396A3E" w:rsidRDefault="00C5406D" w:rsidP="00045110">
      <w:pPr>
        <w:pStyle w:val="a7"/>
        <w:numPr>
          <w:ilvl w:val="0"/>
          <w:numId w:val="30"/>
        </w:numPr>
        <w:spacing w:before="120" w:after="160" w:line="240" w:lineRule="auto"/>
        <w:jc w:val="both"/>
        <w:rPr>
          <w:rFonts w:ascii="Simplified" w:hAnsi="Simplified" w:cs="Simplified Arabic"/>
          <w:color w:val="000000"/>
          <w:sz w:val="28"/>
          <w:szCs w:val="28"/>
          <w:rtl/>
        </w:rPr>
      </w:pPr>
      <w:r w:rsidRPr="00396A3E">
        <w:rPr>
          <w:rFonts w:ascii="Simplified" w:hAnsi="Simplified" w:cs="Simplified Arabic"/>
          <w:color w:val="000000"/>
          <w:sz w:val="28"/>
          <w:szCs w:val="28"/>
          <w:rtl/>
        </w:rPr>
        <w:t>التحسين المستمر: مراجعة الإجراءات وتطويرها باستمرار بعد كل تجربة.</w:t>
      </w:r>
    </w:p>
    <w:p w14:paraId="7B7C29B1" w14:textId="77777777" w:rsidR="00C5406D" w:rsidRDefault="00C5406D" w:rsidP="00C5406D">
      <w:pPr>
        <w:spacing w:before="120" w:line="360" w:lineRule="auto"/>
        <w:rPr>
          <w:rFonts w:ascii="Arial" w:hAnsi="Arial"/>
          <w:color w:val="0A0A0A"/>
          <w:shd w:val="clear" w:color="auto" w:fill="FFFFFF"/>
          <w:rtl/>
        </w:rPr>
      </w:pPr>
      <w:r>
        <w:rPr>
          <w:rFonts w:ascii="Simplified" w:eastAsia="Times New Roman" w:hAnsi="Simplified" w:cs="Simplified Arabic" w:hint="cs"/>
          <w:b/>
          <w:bCs/>
          <w:color w:val="000000"/>
          <w:sz w:val="28"/>
          <w:szCs w:val="28"/>
          <w:rtl/>
        </w:rPr>
        <w:t xml:space="preserve"> و</w:t>
      </w:r>
      <w:r>
        <w:rPr>
          <w:rFonts w:ascii="Arial" w:hAnsi="Arial" w:hint="cs"/>
          <w:color w:val="0A0A0A"/>
          <w:shd w:val="clear" w:color="auto" w:fill="FFFFFF"/>
          <w:rtl/>
        </w:rPr>
        <w:t xml:space="preserve">يرى </w:t>
      </w:r>
      <w:r w:rsidRPr="00681D46">
        <w:rPr>
          <w:rFonts w:ascii="Arial" w:hAnsi="Arial" w:hint="cs"/>
          <w:color w:val="0A0A0A"/>
          <w:shd w:val="clear" w:color="auto" w:fill="FFFFFF"/>
          <w:rtl/>
        </w:rPr>
        <w:t xml:space="preserve"> حسب الله ،</w:t>
      </w:r>
      <w:r>
        <w:rPr>
          <w:rFonts w:ascii="Arial" w:hAnsi="Arial" w:hint="cs"/>
          <w:color w:val="0A0A0A"/>
          <w:shd w:val="clear" w:color="auto" w:fill="FFFFFF"/>
          <w:rtl/>
        </w:rPr>
        <w:t>(</w:t>
      </w:r>
      <w:r w:rsidRPr="00681D46">
        <w:rPr>
          <w:rFonts w:ascii="Arial" w:hAnsi="Arial" w:hint="cs"/>
          <w:color w:val="0A0A0A"/>
          <w:shd w:val="clear" w:color="auto" w:fill="FFFFFF"/>
          <w:rtl/>
        </w:rPr>
        <w:t>2023)</w:t>
      </w:r>
      <w:r>
        <w:rPr>
          <w:rFonts w:ascii="Arial" w:hAnsi="Arial" w:hint="cs"/>
          <w:color w:val="0A0A0A"/>
          <w:shd w:val="clear" w:color="auto" w:fill="FFFFFF"/>
          <w:rtl/>
        </w:rPr>
        <w:t xml:space="preserve">  أنه </w:t>
      </w:r>
      <w:r>
        <w:rPr>
          <w:rFonts w:ascii="Arial" w:hAnsi="Arial"/>
          <w:color w:val="0A0A0A"/>
          <w:shd w:val="clear" w:color="auto" w:fill="FFFFFF"/>
          <w:rtl/>
        </w:rPr>
        <w:t>تتمحور أبعاد استمرارية الأعمال في المؤسسات غير الربحية حول بناء المرونة التشغيلية والمالية لضمان استمرار تقديم الخدمات الأساسية للمستفيدين أثناء وبعد الأزمات، وتشمل تقييم المخاطر، والتمويل المستدام، وتحديد الأولويات الحيوية، وتفعيل خطط التعافي</w:t>
      </w:r>
    </w:p>
    <w:p w14:paraId="6558728B" w14:textId="77777777" w:rsidR="00C5406D" w:rsidRDefault="00C5406D" w:rsidP="00C5406D">
      <w:pPr>
        <w:shd w:val="clear" w:color="auto" w:fill="FFFFFF"/>
        <w:spacing w:line="360" w:lineRule="auto"/>
        <w:rPr>
          <w:rFonts w:ascii="Arial" w:hAnsi="Arial"/>
          <w:color w:val="0A0A0A"/>
        </w:rPr>
      </w:pPr>
      <w:r>
        <w:rPr>
          <w:rStyle w:val="a8"/>
          <w:rFonts w:ascii="Arial" w:hAnsi="Arial" w:hint="cs"/>
          <w:color w:val="0A0A0A"/>
          <w:rtl/>
        </w:rPr>
        <w:t xml:space="preserve"> وتتمثل </w:t>
      </w:r>
      <w:r>
        <w:rPr>
          <w:rStyle w:val="a8"/>
          <w:rFonts w:ascii="Arial" w:hAnsi="Arial"/>
          <w:color w:val="0A0A0A"/>
          <w:rtl/>
        </w:rPr>
        <w:t>أبعاد استمرارية الأعمال بالتفصيل</w:t>
      </w:r>
      <w:r>
        <w:rPr>
          <w:rStyle w:val="a8"/>
          <w:rFonts w:ascii="Arial" w:hAnsi="Arial" w:hint="cs"/>
          <w:color w:val="0A0A0A"/>
          <w:rtl/>
        </w:rPr>
        <w:t xml:space="preserve"> في الآتي </w:t>
      </w:r>
      <w:r>
        <w:rPr>
          <w:rStyle w:val="a8"/>
          <w:rFonts w:ascii="Arial" w:hAnsi="Arial"/>
          <w:color w:val="0A0A0A"/>
        </w:rPr>
        <w:t>:</w:t>
      </w:r>
    </w:p>
    <w:p w14:paraId="0D2F3975" w14:textId="77777777" w:rsidR="00C5406D" w:rsidRDefault="00C5406D" w:rsidP="00045110">
      <w:pPr>
        <w:numPr>
          <w:ilvl w:val="0"/>
          <w:numId w:val="21"/>
        </w:numPr>
        <w:shd w:val="clear" w:color="auto" w:fill="FFFFFF"/>
        <w:spacing w:after="180" w:line="360" w:lineRule="auto"/>
        <w:ind w:left="0"/>
        <w:rPr>
          <w:rFonts w:ascii="Arial" w:hAnsi="Arial"/>
          <w:color w:val="0A0A0A"/>
        </w:rPr>
      </w:pPr>
      <w:r>
        <w:rPr>
          <w:rStyle w:val="a8"/>
          <w:rFonts w:ascii="Arial" w:hAnsi="Arial"/>
          <w:color w:val="0A0A0A"/>
          <w:rtl/>
        </w:rPr>
        <w:t>بناء المرونة التشغيلية والمالية</w:t>
      </w:r>
      <w:r>
        <w:rPr>
          <w:rStyle w:val="a8"/>
          <w:rFonts w:ascii="Arial" w:hAnsi="Arial"/>
          <w:color w:val="0A0A0A"/>
        </w:rPr>
        <w:t>:</w:t>
      </w:r>
      <w:r>
        <w:rPr>
          <w:rStyle w:val="t286pc"/>
          <w:rFonts w:ascii="Arial" w:hAnsi="Arial"/>
          <w:color w:val="0A0A0A"/>
        </w:rPr>
        <w:t> </w:t>
      </w:r>
      <w:r>
        <w:rPr>
          <w:rStyle w:val="t286pc"/>
          <w:rFonts w:ascii="Arial" w:hAnsi="Arial"/>
          <w:color w:val="0A0A0A"/>
          <w:rtl/>
        </w:rPr>
        <w:t>تعزيز القدرة على استمرار العمليات الأساسية وإدارة التدفقات النقدية والتمويل خلال فترات الاضطراب</w:t>
      </w:r>
      <w:r>
        <w:rPr>
          <w:rStyle w:val="t286pc"/>
          <w:rFonts w:ascii="Arial" w:hAnsi="Arial"/>
          <w:color w:val="0A0A0A"/>
        </w:rPr>
        <w:t>.</w:t>
      </w:r>
    </w:p>
    <w:p w14:paraId="67BBF3C0" w14:textId="77777777" w:rsidR="00C5406D" w:rsidRDefault="00C5406D" w:rsidP="00045110">
      <w:pPr>
        <w:numPr>
          <w:ilvl w:val="0"/>
          <w:numId w:val="21"/>
        </w:numPr>
        <w:shd w:val="clear" w:color="auto" w:fill="FFFFFF"/>
        <w:spacing w:after="180" w:line="360" w:lineRule="auto"/>
        <w:ind w:left="0"/>
        <w:rPr>
          <w:rFonts w:ascii="Arial" w:hAnsi="Arial"/>
          <w:color w:val="0A0A0A"/>
        </w:rPr>
      </w:pPr>
      <w:r>
        <w:rPr>
          <w:rStyle w:val="a8"/>
          <w:rFonts w:ascii="Arial" w:hAnsi="Arial"/>
          <w:color w:val="0A0A0A"/>
          <w:rtl/>
        </w:rPr>
        <w:t>تقييم المخاطر</w:t>
      </w:r>
      <w:r>
        <w:rPr>
          <w:rStyle w:val="a8"/>
          <w:rFonts w:ascii="Arial" w:hAnsi="Arial"/>
          <w:color w:val="0A0A0A"/>
        </w:rPr>
        <w:t>:</w:t>
      </w:r>
      <w:r>
        <w:rPr>
          <w:rStyle w:val="t286pc"/>
          <w:rFonts w:ascii="Arial" w:hAnsi="Arial"/>
          <w:color w:val="0A0A0A"/>
        </w:rPr>
        <w:t> </w:t>
      </w:r>
      <w:r>
        <w:rPr>
          <w:rStyle w:val="t286pc"/>
          <w:rFonts w:ascii="Arial" w:hAnsi="Arial"/>
          <w:color w:val="0A0A0A"/>
          <w:rtl/>
        </w:rPr>
        <w:t>تحديد وتحليل التهديدات المحتملة (الطبيعية، السيبرانية، التشغيلية) وتأثيرها على المؤسسة</w:t>
      </w:r>
      <w:r>
        <w:rPr>
          <w:rStyle w:val="t286pc"/>
          <w:rFonts w:ascii="Arial" w:hAnsi="Arial"/>
          <w:color w:val="0A0A0A"/>
        </w:rPr>
        <w:t> </w:t>
      </w:r>
    </w:p>
    <w:p w14:paraId="3082FA12" w14:textId="77777777" w:rsidR="00C5406D" w:rsidRDefault="00C5406D" w:rsidP="00045110">
      <w:pPr>
        <w:numPr>
          <w:ilvl w:val="0"/>
          <w:numId w:val="21"/>
        </w:numPr>
        <w:shd w:val="clear" w:color="auto" w:fill="FFFFFF"/>
        <w:spacing w:after="180" w:line="360" w:lineRule="auto"/>
        <w:ind w:left="0"/>
        <w:rPr>
          <w:rFonts w:ascii="Arial" w:hAnsi="Arial"/>
          <w:color w:val="0A0A0A"/>
        </w:rPr>
      </w:pPr>
      <w:r>
        <w:rPr>
          <w:rStyle w:val="a8"/>
          <w:rFonts w:ascii="Arial" w:hAnsi="Arial"/>
          <w:color w:val="0A0A0A"/>
          <w:rtl/>
        </w:rPr>
        <w:t>تحديد الأولويات الحيوية</w:t>
      </w:r>
      <w:r>
        <w:rPr>
          <w:rStyle w:val="a8"/>
          <w:rFonts w:ascii="Arial" w:hAnsi="Arial"/>
          <w:color w:val="0A0A0A"/>
        </w:rPr>
        <w:t>:</w:t>
      </w:r>
      <w:r>
        <w:rPr>
          <w:rStyle w:val="t286pc"/>
          <w:rFonts w:ascii="Arial" w:hAnsi="Arial"/>
          <w:color w:val="0A0A0A"/>
        </w:rPr>
        <w:t> </w:t>
      </w:r>
      <w:r>
        <w:rPr>
          <w:rStyle w:val="t286pc"/>
          <w:rFonts w:ascii="Arial" w:hAnsi="Arial"/>
          <w:color w:val="0A0A0A"/>
          <w:rtl/>
        </w:rPr>
        <w:t>التركيز على الأنشطة والخدمات الأساسية التي لا يمكن للمستفيدين الاستغناء عنها</w:t>
      </w:r>
      <w:r>
        <w:rPr>
          <w:rStyle w:val="t286pc"/>
          <w:rFonts w:ascii="Arial" w:hAnsi="Arial"/>
          <w:color w:val="0A0A0A"/>
        </w:rPr>
        <w:t>.</w:t>
      </w:r>
    </w:p>
    <w:p w14:paraId="2BC05EE7" w14:textId="77777777" w:rsidR="00C5406D" w:rsidRDefault="00C5406D" w:rsidP="00045110">
      <w:pPr>
        <w:numPr>
          <w:ilvl w:val="0"/>
          <w:numId w:val="21"/>
        </w:numPr>
        <w:shd w:val="clear" w:color="auto" w:fill="FFFFFF"/>
        <w:spacing w:after="180" w:line="360" w:lineRule="auto"/>
        <w:ind w:left="0"/>
        <w:rPr>
          <w:rFonts w:ascii="Arial" w:hAnsi="Arial"/>
          <w:color w:val="0A0A0A"/>
        </w:rPr>
      </w:pPr>
      <w:r>
        <w:rPr>
          <w:rStyle w:val="a8"/>
          <w:rFonts w:ascii="Arial" w:hAnsi="Arial"/>
          <w:color w:val="0A0A0A"/>
          <w:rtl/>
        </w:rPr>
        <w:t>تفعيل خطط التعافي</w:t>
      </w:r>
      <w:r>
        <w:rPr>
          <w:rStyle w:val="a8"/>
          <w:rFonts w:ascii="Arial" w:hAnsi="Arial"/>
          <w:color w:val="0A0A0A"/>
        </w:rPr>
        <w:t>:</w:t>
      </w:r>
      <w:r>
        <w:rPr>
          <w:rStyle w:val="t286pc"/>
          <w:rFonts w:ascii="Arial" w:hAnsi="Arial"/>
          <w:color w:val="0A0A0A"/>
        </w:rPr>
        <w:t> </w:t>
      </w:r>
      <w:r>
        <w:rPr>
          <w:rStyle w:val="t286pc"/>
          <w:rFonts w:ascii="Arial" w:hAnsi="Arial"/>
          <w:color w:val="0A0A0A"/>
          <w:rtl/>
        </w:rPr>
        <w:t>إعداد واختبار إجراءات استباقية لاستعادة العمليات بكفاءة بعد وقوع الأزمات حسب</w:t>
      </w:r>
      <w:r>
        <w:rPr>
          <w:rStyle w:val="t286pc"/>
          <w:rFonts w:ascii="Arial" w:hAnsi="Arial"/>
          <w:color w:val="0A0A0A"/>
        </w:rPr>
        <w:t xml:space="preserve"> QB Cert</w:t>
      </w:r>
    </w:p>
    <w:p w14:paraId="0E05A002" w14:textId="77777777" w:rsidR="00C5406D" w:rsidRPr="00681D46" w:rsidRDefault="00C5406D" w:rsidP="00C5406D">
      <w:pPr>
        <w:spacing w:before="120" w:line="360" w:lineRule="auto"/>
        <w:rPr>
          <w:rFonts w:ascii="Arial" w:hAnsi="Arial"/>
          <w:color w:val="0A0A0A"/>
          <w:shd w:val="clear" w:color="auto" w:fill="FFFFFF"/>
          <w:rtl/>
        </w:rPr>
      </w:pPr>
    </w:p>
    <w:p w14:paraId="08D82946" w14:textId="77777777" w:rsidR="00C5406D" w:rsidRDefault="00C5406D" w:rsidP="00C5406D">
      <w:pPr>
        <w:bidi w:val="0"/>
        <w:rPr>
          <w:rFonts w:ascii="Simplified" w:eastAsia="Times New Roman" w:hAnsi="Simplified" w:cs="Simplified Arabic"/>
          <w:b/>
          <w:bCs/>
          <w:color w:val="000000"/>
          <w:sz w:val="32"/>
          <w:szCs w:val="32"/>
          <w:rtl/>
        </w:rPr>
      </w:pPr>
      <w:r>
        <w:rPr>
          <w:rFonts w:ascii="Simplified" w:eastAsia="Times New Roman" w:hAnsi="Simplified" w:cs="Simplified Arabic"/>
          <w:b/>
          <w:bCs/>
          <w:color w:val="000000"/>
          <w:sz w:val="32"/>
          <w:szCs w:val="32"/>
          <w:rtl/>
        </w:rPr>
        <w:br w:type="page"/>
      </w:r>
    </w:p>
    <w:p w14:paraId="67B40CE9" w14:textId="77777777" w:rsidR="00C5406D" w:rsidRDefault="0067753F" w:rsidP="00C5406D">
      <w:pPr>
        <w:pStyle w:val="a7"/>
        <w:ind w:left="360"/>
        <w:jc w:val="center"/>
        <w:rPr>
          <w:rFonts w:ascii="Simplified" w:hAnsi="Simplified" w:cs="Simplified Arabic"/>
          <w:b/>
          <w:bCs/>
          <w:color w:val="000000"/>
          <w:sz w:val="32"/>
          <w:szCs w:val="32"/>
          <w:rtl/>
        </w:rPr>
      </w:pPr>
      <w:r>
        <w:rPr>
          <w:rFonts w:ascii="Simplified" w:hAnsi="Simplified" w:cs="Simplified Arabic" w:hint="cs"/>
          <w:b/>
          <w:bCs/>
          <w:color w:val="000000"/>
          <w:sz w:val="32"/>
          <w:szCs w:val="32"/>
          <w:rtl/>
        </w:rPr>
        <w:lastRenderedPageBreak/>
        <w:t>المبحث</w:t>
      </w:r>
      <w:r w:rsidR="00C5406D" w:rsidRPr="00F11896">
        <w:rPr>
          <w:rFonts w:ascii="Simplified" w:hAnsi="Simplified" w:cs="Simplified Arabic" w:hint="cs"/>
          <w:b/>
          <w:bCs/>
          <w:color w:val="000000"/>
          <w:sz w:val="32"/>
          <w:szCs w:val="32"/>
          <w:rtl/>
        </w:rPr>
        <w:t xml:space="preserve"> </w:t>
      </w:r>
      <w:r w:rsidR="00C5406D">
        <w:rPr>
          <w:rFonts w:ascii="Simplified" w:hAnsi="Simplified" w:cs="Simplified Arabic" w:hint="cs"/>
          <w:b/>
          <w:bCs/>
          <w:color w:val="000000"/>
          <w:sz w:val="32"/>
          <w:szCs w:val="32"/>
          <w:rtl/>
        </w:rPr>
        <w:t>الرابع</w:t>
      </w:r>
    </w:p>
    <w:p w14:paraId="0160467A" w14:textId="77777777" w:rsidR="00C5406D" w:rsidRPr="00F11896" w:rsidRDefault="00C5406D" w:rsidP="00C5406D">
      <w:pPr>
        <w:pStyle w:val="a7"/>
        <w:ind w:left="360"/>
        <w:jc w:val="center"/>
        <w:rPr>
          <w:rFonts w:ascii="Simplified" w:hAnsi="Simplified" w:cs="Simplified Arabic"/>
          <w:b/>
          <w:bCs/>
          <w:color w:val="000000"/>
          <w:sz w:val="32"/>
          <w:szCs w:val="32"/>
          <w:rtl/>
        </w:rPr>
      </w:pPr>
      <w:r w:rsidRPr="00396A3E">
        <w:rPr>
          <w:rFonts w:ascii="Simplified" w:hAnsi="Simplified" w:cs="Simplified Arabic"/>
          <w:b/>
          <w:bCs/>
          <w:color w:val="000000"/>
          <w:sz w:val="32"/>
          <w:szCs w:val="32"/>
          <w:rtl/>
        </w:rPr>
        <w:t>مؤسسة الملك خالد الخيرية</w:t>
      </w:r>
    </w:p>
    <w:p w14:paraId="657C6526" w14:textId="77777777" w:rsidR="00C5406D" w:rsidRPr="006C186F" w:rsidRDefault="0067753F" w:rsidP="0067753F">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المطلب</w:t>
      </w:r>
      <w:r w:rsidR="00C5406D" w:rsidRPr="006C186F">
        <w:rPr>
          <w:rFonts w:ascii="Simplified" w:eastAsia="Times New Roman" w:hAnsi="Simplified" w:cs="Simplified Arabic" w:hint="cs"/>
          <w:b/>
          <w:bCs/>
          <w:color w:val="000000"/>
          <w:sz w:val="28"/>
          <w:szCs w:val="28"/>
          <w:rtl/>
        </w:rPr>
        <w:t xml:space="preserve"> الأول</w:t>
      </w:r>
    </w:p>
    <w:p w14:paraId="704150CC"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sidRPr="006C186F">
        <w:rPr>
          <w:rFonts w:ascii="Simplified" w:eastAsia="Times New Roman" w:hAnsi="Simplified" w:cs="Simplified Arabic" w:hint="cs"/>
          <w:b/>
          <w:bCs/>
          <w:color w:val="000000"/>
          <w:sz w:val="28"/>
          <w:szCs w:val="28"/>
          <w:rtl/>
        </w:rPr>
        <w:t>التعريف ب</w:t>
      </w:r>
      <w:r w:rsidRPr="006C186F">
        <w:rPr>
          <w:rFonts w:ascii="Simplified" w:eastAsia="Times New Roman" w:hAnsi="Simplified" w:cs="Simplified Arabic"/>
          <w:b/>
          <w:bCs/>
          <w:color w:val="000000"/>
          <w:sz w:val="28"/>
          <w:szCs w:val="28"/>
          <w:rtl/>
        </w:rPr>
        <w:t>مؤسسة الملك خالد الخيرية</w:t>
      </w:r>
      <w:r w:rsidRPr="006C186F">
        <w:rPr>
          <w:rFonts w:ascii="Simplified" w:eastAsia="Times New Roman" w:hAnsi="Simplified" w:cs="Simplified Arabic" w:hint="cs"/>
          <w:b/>
          <w:bCs/>
          <w:color w:val="000000"/>
          <w:sz w:val="28"/>
          <w:szCs w:val="28"/>
          <w:rtl/>
        </w:rPr>
        <w:t xml:space="preserve"> وأهم خدماتها</w:t>
      </w:r>
    </w:p>
    <w:p w14:paraId="14C5A04B"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p>
    <w:p w14:paraId="7CA30C39" w14:textId="77777777" w:rsidR="00C5406D" w:rsidRDefault="00C5406D" w:rsidP="00C5406D">
      <w:pPr>
        <w:spacing w:before="120" w:line="240" w:lineRule="auto"/>
        <w:jc w:val="both"/>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مؤسسة الملك خالد هي مؤسسة غير ربحية تأسست عام </w:t>
      </w:r>
      <w:hyperlink r:id="rId10" w:tooltip="1421 هـ" w:history="1">
        <w:r w:rsidRPr="00FD28BA">
          <w:rPr>
            <w:rFonts w:ascii="Simplified" w:eastAsia="Times New Roman" w:hAnsi="Simplified" w:cs="Simplified Arabic" w:hint="cs"/>
            <w:color w:val="000000"/>
            <w:sz w:val="28"/>
            <w:szCs w:val="28"/>
            <w:rtl/>
          </w:rPr>
          <w:t>1421هـ</w:t>
        </w:r>
      </w:hyperlink>
      <w:r w:rsidRPr="00FD28BA">
        <w:rPr>
          <w:rFonts w:ascii="Simplified" w:eastAsia="Times New Roman" w:hAnsi="Simplified" w:cs="Simplified Arabic" w:hint="cs"/>
          <w:color w:val="000000"/>
          <w:sz w:val="28"/>
          <w:szCs w:val="28"/>
          <w:rtl/>
        </w:rPr>
        <w:t> الموافق </w:t>
      </w:r>
      <w:hyperlink r:id="rId11" w:tooltip="2001" w:history="1">
        <w:r w:rsidRPr="00FD28BA">
          <w:rPr>
            <w:rFonts w:ascii="Simplified" w:eastAsia="Times New Roman" w:hAnsi="Simplified" w:cs="Simplified Arabic" w:hint="cs"/>
            <w:color w:val="000000"/>
            <w:sz w:val="28"/>
            <w:szCs w:val="28"/>
            <w:rtl/>
          </w:rPr>
          <w:t>2001م</w:t>
        </w:r>
      </w:hyperlink>
      <w:r w:rsidRPr="00FD28BA">
        <w:rPr>
          <w:rFonts w:ascii="Simplified" w:eastAsia="Times New Roman" w:hAnsi="Simplified" w:cs="Simplified Arabic" w:hint="cs"/>
          <w:color w:val="000000"/>
          <w:sz w:val="28"/>
          <w:szCs w:val="28"/>
          <w:rtl/>
        </w:rPr>
        <w:t> في </w:t>
      </w:r>
      <w:hyperlink r:id="rId12" w:tooltip="الرياض" w:history="1">
        <w:r w:rsidRPr="00FD28BA">
          <w:rPr>
            <w:rFonts w:ascii="Simplified" w:eastAsia="Times New Roman" w:hAnsi="Simplified" w:cs="Simplified Arabic" w:hint="cs"/>
            <w:color w:val="000000"/>
            <w:sz w:val="28"/>
            <w:szCs w:val="28"/>
            <w:rtl/>
          </w:rPr>
          <w:t>مدينة الرياض</w:t>
        </w:r>
      </w:hyperlink>
      <w:r w:rsidRPr="00FD28BA">
        <w:rPr>
          <w:rFonts w:ascii="Simplified" w:eastAsia="Times New Roman" w:hAnsi="Simplified" w:cs="Simplified Arabic" w:hint="cs"/>
          <w:color w:val="000000"/>
          <w:sz w:val="28"/>
          <w:szCs w:val="28"/>
          <w:rtl/>
        </w:rPr>
        <w:t>. تهدف المؤسسة إلى الإسهام في التنمية الاجتماعية المستدامة في </w:t>
      </w:r>
      <w:hyperlink r:id="rId13" w:tooltip="السعودية" w:history="1">
        <w:r w:rsidRPr="00FD28BA">
          <w:rPr>
            <w:rFonts w:ascii="Simplified" w:eastAsia="Times New Roman" w:hAnsi="Simplified" w:cs="Simplified Arabic" w:hint="cs"/>
            <w:color w:val="000000"/>
            <w:sz w:val="28"/>
            <w:szCs w:val="28"/>
            <w:rtl/>
          </w:rPr>
          <w:t>المملكة العربية السعودية</w:t>
        </w:r>
      </w:hyperlink>
      <w:r w:rsidRPr="00FD28BA">
        <w:rPr>
          <w:rFonts w:ascii="Simplified" w:eastAsia="Times New Roman" w:hAnsi="Simplified" w:cs="Simplified Arabic" w:hint="cs"/>
          <w:color w:val="000000"/>
          <w:sz w:val="28"/>
          <w:szCs w:val="28"/>
          <w:rtl/>
        </w:rPr>
        <w:t> عبر تمويل عدد من البرامج والمشروعات التنموية المتنوعة، وبناء الشراكات مع مؤسسات القطاع العام والخاص وغير الربحي داخل المملكة وخارجها. وقامت المؤسسة بإبرام عدد من الشراكات الإستراتيجية المهمة مع مؤسسات محلية وعالمية مثل </w:t>
      </w:r>
      <w:hyperlink r:id="rId14" w:tooltip="البنك الأهلي السعودي" w:history="1">
        <w:r w:rsidRPr="00FD28BA">
          <w:rPr>
            <w:rFonts w:ascii="Simplified" w:eastAsia="Times New Roman" w:hAnsi="Simplified" w:cs="Simplified Arabic" w:hint="cs"/>
            <w:color w:val="000000"/>
            <w:sz w:val="28"/>
            <w:szCs w:val="28"/>
            <w:rtl/>
          </w:rPr>
          <w:t>البنك الأهلي التجاري</w:t>
        </w:r>
      </w:hyperlink>
      <w:r w:rsidRPr="00FD28BA">
        <w:rPr>
          <w:rFonts w:ascii="Simplified" w:eastAsia="Times New Roman" w:hAnsi="Simplified" w:cs="Simplified Arabic" w:hint="cs"/>
          <w:color w:val="000000"/>
          <w:sz w:val="28"/>
          <w:szCs w:val="28"/>
          <w:rtl/>
        </w:rPr>
        <w:t>، وجامِعَتي هارفارد وكولومبيا في </w:t>
      </w:r>
      <w:hyperlink r:id="rId15" w:tooltip="الولايات المتحدة" w:history="1">
        <w:r w:rsidRPr="00FD28BA">
          <w:rPr>
            <w:rFonts w:ascii="Simplified" w:eastAsia="Times New Roman" w:hAnsi="Simplified" w:cs="Simplified Arabic" w:hint="cs"/>
            <w:color w:val="000000"/>
            <w:sz w:val="28"/>
            <w:szCs w:val="28"/>
            <w:rtl/>
          </w:rPr>
          <w:t>الولايات المتحدة الأمريكية</w:t>
        </w:r>
      </w:hyperlink>
      <w:r w:rsidRPr="00FD28BA">
        <w:rPr>
          <w:rFonts w:ascii="Simplified" w:eastAsia="Times New Roman" w:hAnsi="Simplified" w:cs="Simplified Arabic" w:hint="cs"/>
          <w:color w:val="000000"/>
          <w:sz w:val="28"/>
          <w:szCs w:val="28"/>
          <w:rtl/>
        </w:rPr>
        <w:t xml:space="preserve">، والصندوق الاستثماري الدولي غير الربحي «أكيومن فند»، ومكتب الأمم المتحدة للشراكات، ومؤسسة </w:t>
      </w:r>
      <w:proofErr w:type="spellStart"/>
      <w:r w:rsidRPr="00FD28BA">
        <w:rPr>
          <w:rFonts w:ascii="Simplified" w:eastAsia="Times New Roman" w:hAnsi="Simplified" w:cs="Simplified Arabic" w:hint="cs"/>
          <w:color w:val="000000"/>
          <w:sz w:val="28"/>
          <w:szCs w:val="28"/>
          <w:rtl/>
        </w:rPr>
        <w:t>إكسون</w:t>
      </w:r>
      <w:proofErr w:type="spellEnd"/>
      <w:r w:rsidRPr="00FD28BA">
        <w:rPr>
          <w:rFonts w:ascii="Simplified" w:eastAsia="Times New Roman" w:hAnsi="Simplified" w:cs="Simplified Arabic" w:hint="cs"/>
          <w:color w:val="000000"/>
          <w:sz w:val="28"/>
          <w:szCs w:val="28"/>
          <w:rtl/>
        </w:rPr>
        <w:t xml:space="preserve"> موبيل الخيرية؛ بهدف تنمية رأس المال البشري في مجال التنمية وتنفيذ العديد من البرامج التدريبية لبناء قدرات القيادات والعاملين في المنظمات غير الربحية، وتطوير مفهوم الريادة الاجتماعية في المملكة. </w:t>
      </w:r>
      <w:r>
        <w:rPr>
          <w:rFonts w:ascii="Simplified" w:eastAsia="Times New Roman" w:hAnsi="Simplified" w:cs="Simplified Arabic" w:hint="cs"/>
          <w:color w:val="000000"/>
          <w:sz w:val="28"/>
          <w:szCs w:val="28"/>
          <w:rtl/>
        </w:rPr>
        <w:t>(</w:t>
      </w:r>
      <w:r w:rsidRPr="00D5415B">
        <w:rPr>
          <w:rFonts w:ascii="Simplified" w:eastAsia="Times New Roman" w:hAnsi="Simplified" w:cs="Simplified Arabic" w:hint="cs"/>
          <w:color w:val="000000"/>
          <w:sz w:val="28"/>
          <w:szCs w:val="28"/>
          <w:rtl/>
        </w:rPr>
        <w:t>مؤسسة الملك خالد الخيرية</w:t>
      </w:r>
      <w:r>
        <w:rPr>
          <w:rFonts w:ascii="Simplified" w:eastAsia="Times New Roman" w:hAnsi="Simplified" w:cs="Simplified Arabic" w:hint="cs"/>
          <w:color w:val="000000"/>
          <w:sz w:val="28"/>
          <w:szCs w:val="28"/>
          <w:rtl/>
        </w:rPr>
        <w:t>،2012)</w:t>
      </w:r>
    </w:p>
    <w:p w14:paraId="1618E2A4" w14:textId="77777777" w:rsidR="00C5406D" w:rsidRPr="00FD28BA" w:rsidRDefault="00C5406D" w:rsidP="00C5406D">
      <w:pPr>
        <w:spacing w:before="120" w:line="240" w:lineRule="auto"/>
        <w:jc w:val="both"/>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قامت المؤسسة بطرح العديد من المبادرات، كإطلاق </w:t>
      </w:r>
      <w:hyperlink r:id="rId16" w:tooltip="جائزة الملك خالد" w:history="1">
        <w:r w:rsidRPr="00FD28BA">
          <w:rPr>
            <w:rFonts w:ascii="Simplified" w:eastAsia="Times New Roman" w:hAnsi="Simplified" w:cs="Simplified Arabic" w:hint="cs"/>
            <w:color w:val="000000"/>
            <w:sz w:val="28"/>
            <w:szCs w:val="28"/>
            <w:rtl/>
          </w:rPr>
          <w:t>جائزة الملك خالد</w:t>
        </w:r>
      </w:hyperlink>
      <w:r w:rsidRPr="00FD28BA">
        <w:rPr>
          <w:rFonts w:ascii="Simplified" w:eastAsia="Times New Roman" w:hAnsi="Simplified" w:cs="Simplified Arabic" w:hint="cs"/>
          <w:color w:val="000000"/>
          <w:sz w:val="28"/>
          <w:szCs w:val="28"/>
          <w:rtl/>
        </w:rPr>
        <w:t> بفروعها الأربعة لدعم وتشجيع المؤسسات والأفراد والباحثين على القيام بالأعمال التي تنهض بالمجتمع وتسهم في الرقي بمؤسساته الاجتماعية والتنموية. كما تقوم المؤسسة بعقد سلسلة من الحوارات التنموية لتمكين كل الأطراف الفاعلة في عملية التنمية من التعبير عن آرائهم بشأن قضايا التنمية الرئيسية المحلية والإقليمية، كما أصدرت العديد من الدراسات العلمية التي تركّز على المواضيع الاجتماعية</w:t>
      </w:r>
    </w:p>
    <w:p w14:paraId="53BB71B0" w14:textId="77777777" w:rsidR="00C5406D" w:rsidRPr="00C5406D" w:rsidRDefault="00C5406D" w:rsidP="00C5406D">
      <w:pPr>
        <w:pStyle w:val="a4"/>
        <w:shd w:val="clear" w:color="auto" w:fill="FFFFFF"/>
        <w:bidi/>
        <w:spacing w:before="120" w:beforeAutospacing="0" w:after="240" w:afterAutospacing="0"/>
        <w:jc w:val="both"/>
        <w:rPr>
          <w:rFonts w:ascii="Simplified" w:hAnsi="Simplified" w:cs="Simplified Arabic"/>
          <w:color w:val="000000"/>
          <w:kern w:val="2"/>
          <w:sz w:val="28"/>
          <w:szCs w:val="28"/>
          <w:rtl/>
        </w:rPr>
      </w:pPr>
      <w:r w:rsidRPr="00C5406D">
        <w:rPr>
          <w:rFonts w:ascii="Simplified" w:hAnsi="Simplified" w:cs="Simplified Arabic" w:hint="cs"/>
          <w:color w:val="000000"/>
          <w:kern w:val="2"/>
          <w:sz w:val="28"/>
          <w:szCs w:val="28"/>
          <w:rtl/>
        </w:rPr>
        <w:t>والاقتصادية المهمة التي تخص المجتمع السعودي. (</w:t>
      </w:r>
      <w:r w:rsidRPr="00D5415B">
        <w:rPr>
          <w:rFonts w:ascii="Simplified" w:hAnsi="Simplified" w:cs="Simplified Arabic" w:hint="cs"/>
          <w:color w:val="000000"/>
          <w:sz w:val="28"/>
          <w:szCs w:val="28"/>
          <w:rtl/>
        </w:rPr>
        <w:t>موقع </w:t>
      </w:r>
      <w:hyperlink r:id="rId17" w:tooltip="واي باك مشين" w:history="1">
        <w:r w:rsidRPr="00D5415B">
          <w:rPr>
            <w:rFonts w:ascii="Simplified" w:hAnsi="Simplified" w:cs="Simplified Arabic" w:hint="cs"/>
            <w:color w:val="000000"/>
            <w:sz w:val="28"/>
            <w:szCs w:val="28"/>
            <w:rtl/>
          </w:rPr>
          <w:t>واي باك مشين</w:t>
        </w:r>
      </w:hyperlink>
      <w:r w:rsidRPr="00C5406D">
        <w:rPr>
          <w:rFonts w:ascii="Simplified" w:hAnsi="Simplified" w:cs="Simplified Arabic" w:hint="cs"/>
          <w:color w:val="000000"/>
          <w:kern w:val="2"/>
          <w:sz w:val="28"/>
          <w:szCs w:val="28"/>
          <w:rtl/>
        </w:rPr>
        <w:t>،2016)</w:t>
      </w:r>
    </w:p>
    <w:p w14:paraId="59054B0C" w14:textId="77777777" w:rsidR="00C5406D" w:rsidRPr="0067753F" w:rsidRDefault="00C5406D" w:rsidP="0067753F">
      <w:pPr>
        <w:pStyle w:val="2"/>
        <w:shd w:val="clear" w:color="auto" w:fill="FFFFFF"/>
        <w:spacing w:before="0"/>
        <w:jc w:val="right"/>
        <w:rPr>
          <w:rFonts w:ascii="Simplified" w:hAnsi="Simplified" w:cs="Simplified Arabic"/>
          <w:i w:val="0"/>
          <w:iCs w:val="0"/>
          <w:color w:val="000000"/>
        </w:rPr>
      </w:pPr>
      <w:r w:rsidRPr="0067753F">
        <w:rPr>
          <w:rFonts w:ascii="Simplified" w:hAnsi="Simplified" w:cs="Simplified Arabic"/>
          <w:i w:val="0"/>
          <w:iCs w:val="0"/>
          <w:color w:val="000000"/>
          <w:rtl/>
        </w:rPr>
        <w:t>أهداف المؤسسة</w:t>
      </w:r>
      <w:r w:rsidRPr="0067753F">
        <w:rPr>
          <w:rFonts w:ascii="Simplified" w:hAnsi="Simplified" w:cs="Simplified Arabic" w:hint="cs"/>
          <w:i w:val="0"/>
          <w:iCs w:val="0"/>
          <w:color w:val="000000"/>
          <w:rtl/>
        </w:rPr>
        <w:t>:</w:t>
      </w:r>
    </w:p>
    <w:p w14:paraId="3B1CEA98"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إنشاء المراكز المهنية </w:t>
      </w:r>
      <w:hyperlink r:id="rId18" w:tooltip="تقانة" w:history="1">
        <w:r w:rsidRPr="00FD28BA">
          <w:rPr>
            <w:rFonts w:ascii="Simplified" w:eastAsia="Times New Roman" w:hAnsi="Simplified" w:cs="Simplified Arabic" w:hint="cs"/>
            <w:color w:val="000000"/>
            <w:sz w:val="28"/>
            <w:szCs w:val="28"/>
            <w:rtl/>
          </w:rPr>
          <w:t>والتقنية</w:t>
        </w:r>
      </w:hyperlink>
      <w:r w:rsidRPr="00FD28BA">
        <w:rPr>
          <w:rFonts w:ascii="Simplified" w:eastAsia="Times New Roman" w:hAnsi="Simplified" w:cs="Simplified Arabic" w:hint="cs"/>
          <w:color w:val="000000"/>
          <w:sz w:val="28"/>
          <w:szCs w:val="28"/>
          <w:rtl/>
        </w:rPr>
        <w:t> والتعليمية والاجتماعية.</w:t>
      </w:r>
    </w:p>
    <w:p w14:paraId="5F609DE3"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إقامة المشروعات التي ترفع المستوى المعيشي للأفراد.</w:t>
      </w:r>
    </w:p>
    <w:p w14:paraId="1895F10C"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تقديم خدمات الإغاثة في حالات الطوارئ.</w:t>
      </w:r>
    </w:p>
    <w:p w14:paraId="4B4D1C32"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تقديم المنح الدراسية </w:t>
      </w:r>
      <w:hyperlink r:id="rId19" w:tooltip="طالب" w:history="1">
        <w:r w:rsidRPr="00FD28BA">
          <w:rPr>
            <w:rFonts w:ascii="Simplified" w:eastAsia="Times New Roman" w:hAnsi="Simplified" w:cs="Simplified Arabic" w:hint="cs"/>
            <w:color w:val="000000"/>
            <w:sz w:val="28"/>
            <w:szCs w:val="28"/>
            <w:rtl/>
          </w:rPr>
          <w:t>للطلاب.</w:t>
        </w:r>
      </w:hyperlink>
    </w:p>
    <w:p w14:paraId="683F84E6"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lastRenderedPageBreak/>
        <w:t>تقديم المنح المالية والعينية للأفراد والمؤسسات لإعداد البحوث العلمية والاجتماعية والثقافية وإقامة الأنشطة التجارية والصناعية.</w:t>
      </w:r>
    </w:p>
    <w:p w14:paraId="67DA6A7B"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إعداد وتطوير ونشر </w:t>
      </w:r>
      <w:hyperlink r:id="rId20" w:tooltip="بحث علمي" w:history="1">
        <w:r w:rsidRPr="00FD28BA">
          <w:rPr>
            <w:rFonts w:ascii="Simplified" w:eastAsia="Times New Roman" w:hAnsi="Simplified" w:cs="Simplified Arabic" w:hint="cs"/>
            <w:color w:val="000000"/>
            <w:sz w:val="28"/>
            <w:szCs w:val="28"/>
            <w:rtl/>
          </w:rPr>
          <w:t>الأبحاث</w:t>
        </w:r>
      </w:hyperlink>
      <w:r w:rsidRPr="00FD28BA">
        <w:rPr>
          <w:rFonts w:ascii="Simplified" w:eastAsia="Times New Roman" w:hAnsi="Simplified" w:cs="Simplified Arabic" w:hint="cs"/>
          <w:color w:val="000000"/>
          <w:sz w:val="28"/>
          <w:szCs w:val="28"/>
          <w:rtl/>
        </w:rPr>
        <w:t> والتحقيقات المتعلقة بأهداف المؤسسة.</w:t>
      </w:r>
    </w:p>
    <w:p w14:paraId="4133E559"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إقامة الدورات الدراسية التي تدعم أغراض المؤسسة.</w:t>
      </w:r>
    </w:p>
    <w:p w14:paraId="7EF25A0D"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جمع المعلومات المتعلقة بأغراض المؤسسة ونشرها، وتبادلها مع الهيئات الأخرى.</w:t>
      </w:r>
    </w:p>
    <w:p w14:paraId="327592F1"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تأمين </w:t>
      </w:r>
      <w:hyperlink r:id="rId21" w:tooltip="كتاب" w:history="1">
        <w:r w:rsidRPr="00FD28BA">
          <w:rPr>
            <w:rFonts w:ascii="Simplified" w:eastAsia="Times New Roman" w:hAnsi="Simplified" w:cs="Simplified Arabic" w:hint="cs"/>
            <w:color w:val="000000"/>
            <w:sz w:val="28"/>
            <w:szCs w:val="28"/>
            <w:rtl/>
          </w:rPr>
          <w:t>الكتب</w:t>
        </w:r>
      </w:hyperlink>
      <w:r w:rsidRPr="00FD28BA">
        <w:rPr>
          <w:rFonts w:ascii="Simplified" w:eastAsia="Times New Roman" w:hAnsi="Simplified" w:cs="Simplified Arabic" w:hint="cs"/>
          <w:color w:val="000000"/>
          <w:sz w:val="28"/>
          <w:szCs w:val="28"/>
          <w:rtl/>
        </w:rPr>
        <w:t> </w:t>
      </w:r>
      <w:hyperlink r:id="rId22" w:tooltip="طباعة" w:history="1">
        <w:r w:rsidRPr="00FD28BA">
          <w:rPr>
            <w:rFonts w:ascii="Simplified" w:eastAsia="Times New Roman" w:hAnsi="Simplified" w:cs="Simplified Arabic" w:hint="cs"/>
            <w:color w:val="000000"/>
            <w:sz w:val="28"/>
            <w:szCs w:val="28"/>
            <w:rtl/>
          </w:rPr>
          <w:t>والطباعة</w:t>
        </w:r>
      </w:hyperlink>
      <w:r w:rsidRPr="00FD28BA">
        <w:rPr>
          <w:rFonts w:ascii="Simplified" w:eastAsia="Times New Roman" w:hAnsi="Simplified" w:cs="Simplified Arabic" w:hint="cs"/>
          <w:color w:val="000000"/>
          <w:sz w:val="28"/>
          <w:szCs w:val="28"/>
          <w:rtl/>
        </w:rPr>
        <w:t> والإصدار والتوزيع المجاني وغير المجاني للكتب والدوريات والمذكرات </w:t>
      </w:r>
      <w:hyperlink r:id="rId23" w:tooltip="علم التراجم" w:history="1">
        <w:r w:rsidRPr="00FD28BA">
          <w:rPr>
            <w:rFonts w:ascii="Simplified" w:eastAsia="Times New Roman" w:hAnsi="Simplified" w:cs="Simplified Arabic" w:hint="cs"/>
            <w:color w:val="000000"/>
            <w:sz w:val="28"/>
            <w:szCs w:val="28"/>
            <w:rtl/>
          </w:rPr>
          <w:t>والتراجم.</w:t>
        </w:r>
      </w:hyperlink>
    </w:p>
    <w:p w14:paraId="639308E1"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التنسيق مع جميع المؤسسات في القطاع العام والخاص لتحقيق أهداف المؤسسة.</w:t>
      </w:r>
    </w:p>
    <w:p w14:paraId="1AC89E12"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القيام بجميع التصرفات القانونية الضرورية لتحقيق أهدافها.</w:t>
      </w:r>
    </w:p>
    <w:p w14:paraId="1D64D575" w14:textId="77777777" w:rsidR="00C5406D" w:rsidRPr="00FD28BA" w:rsidRDefault="00C5406D" w:rsidP="00045110">
      <w:pPr>
        <w:numPr>
          <w:ilvl w:val="0"/>
          <w:numId w:val="15"/>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الاتصال بالمنظمات والهيئات الأكاديمية والدولية التي تتعلق بالخدمات الإنسانية.</w:t>
      </w:r>
    </w:p>
    <w:p w14:paraId="405DB6D5" w14:textId="77777777" w:rsidR="00C5406D" w:rsidRPr="00D5415B" w:rsidRDefault="00C5406D" w:rsidP="0067753F">
      <w:pPr>
        <w:pStyle w:val="a7"/>
        <w:numPr>
          <w:ilvl w:val="0"/>
          <w:numId w:val="11"/>
        </w:numPr>
        <w:spacing w:before="120" w:after="160" w:line="240" w:lineRule="auto"/>
        <w:jc w:val="both"/>
        <w:rPr>
          <w:rFonts w:ascii="Simplified" w:hAnsi="Simplified" w:cs="Simplified Arabic"/>
          <w:color w:val="000000"/>
          <w:sz w:val="28"/>
          <w:szCs w:val="28"/>
          <w:rtl/>
        </w:rPr>
      </w:pPr>
      <w:r w:rsidRPr="00FD28BA">
        <w:rPr>
          <w:rFonts w:ascii="Simplified" w:hAnsi="Simplified" w:cs="Simplified Arabic" w:hint="cs"/>
          <w:color w:val="000000"/>
          <w:sz w:val="28"/>
          <w:szCs w:val="28"/>
          <w:rtl/>
        </w:rPr>
        <w:t>إقامة </w:t>
      </w:r>
      <w:hyperlink r:id="rId24" w:tooltip="ندوة" w:history="1">
        <w:r w:rsidRPr="00FD28BA">
          <w:rPr>
            <w:rFonts w:ascii="Simplified" w:hAnsi="Simplified" w:cs="Simplified Arabic" w:hint="cs"/>
            <w:color w:val="000000"/>
            <w:sz w:val="28"/>
            <w:szCs w:val="28"/>
            <w:rtl/>
          </w:rPr>
          <w:t>الندوات</w:t>
        </w:r>
      </w:hyperlink>
      <w:r w:rsidRPr="00FD28BA">
        <w:rPr>
          <w:rFonts w:ascii="Simplified" w:hAnsi="Simplified" w:cs="Simplified Arabic" w:hint="cs"/>
          <w:color w:val="000000"/>
          <w:sz w:val="28"/>
          <w:szCs w:val="28"/>
          <w:rtl/>
        </w:rPr>
        <w:t> </w:t>
      </w:r>
      <w:hyperlink r:id="rId25" w:tooltip="مؤتمر" w:history="1">
        <w:r w:rsidRPr="00FD28BA">
          <w:rPr>
            <w:rFonts w:ascii="Simplified" w:hAnsi="Simplified" w:cs="Simplified Arabic" w:hint="cs"/>
            <w:color w:val="000000"/>
            <w:sz w:val="28"/>
            <w:szCs w:val="28"/>
            <w:rtl/>
          </w:rPr>
          <w:t>والمؤتمرات</w:t>
        </w:r>
      </w:hyperlink>
      <w:r w:rsidRPr="00FD28BA">
        <w:rPr>
          <w:rFonts w:ascii="Simplified" w:hAnsi="Simplified" w:cs="Simplified Arabic" w:hint="cs"/>
          <w:color w:val="000000"/>
          <w:sz w:val="28"/>
          <w:szCs w:val="28"/>
          <w:rtl/>
        </w:rPr>
        <w:t> وإيفاد من تراه من المتخصصين من منسوبيها لحضور الندوات والمؤتمرات التي تُعقد لدراسة ومناقشة الموضوعات المتصلة بالخدمات الإنسانية.</w:t>
      </w:r>
      <w:r w:rsidR="0067753F">
        <w:rPr>
          <w:rFonts w:ascii="Simplified" w:hAnsi="Simplified" w:cs="Simplified Arabic" w:hint="cs"/>
          <w:color w:val="000000"/>
          <w:sz w:val="28"/>
          <w:szCs w:val="28"/>
          <w:rtl/>
        </w:rPr>
        <w:t xml:space="preserve"> </w:t>
      </w:r>
      <w:r>
        <w:rPr>
          <w:rFonts w:ascii="Simplified" w:hAnsi="Simplified" w:cs="Simplified Arabic" w:hint="cs"/>
          <w:color w:val="000000"/>
          <w:sz w:val="28"/>
          <w:szCs w:val="28"/>
          <w:rtl/>
        </w:rPr>
        <w:t>(</w:t>
      </w:r>
      <w:r w:rsidRPr="00342FE4">
        <w:rPr>
          <w:rFonts w:ascii="Simplified" w:hAnsi="Simplified" w:cs="Simplified Arabic" w:hint="cs"/>
          <w:color w:val="000000"/>
          <w:sz w:val="28"/>
          <w:szCs w:val="28"/>
          <w:rtl/>
        </w:rPr>
        <w:t xml:space="preserve"> </w:t>
      </w:r>
      <w:r w:rsidRPr="00D5415B">
        <w:rPr>
          <w:rFonts w:ascii="Simplified" w:hAnsi="Simplified" w:cs="Simplified Arabic" w:hint="cs"/>
          <w:color w:val="000000"/>
          <w:sz w:val="28"/>
          <w:szCs w:val="28"/>
          <w:rtl/>
        </w:rPr>
        <w:t>خياط، م ، 1431هـ/2010م، ص797-798</w:t>
      </w:r>
      <w:r>
        <w:rPr>
          <w:rFonts w:ascii="Simplified" w:hAnsi="Simplified" w:cs="Simplified Arabic" w:hint="cs"/>
          <w:color w:val="000000"/>
          <w:sz w:val="28"/>
          <w:szCs w:val="28"/>
          <w:rtl/>
        </w:rPr>
        <w:t>)</w:t>
      </w:r>
    </w:p>
    <w:p w14:paraId="663BCE3C" w14:textId="77777777" w:rsidR="00C5406D" w:rsidRPr="0067753F" w:rsidRDefault="00C5406D" w:rsidP="0067753F">
      <w:pPr>
        <w:pStyle w:val="2"/>
        <w:shd w:val="clear" w:color="auto" w:fill="FFFFFF"/>
        <w:bidi/>
        <w:spacing w:before="0"/>
        <w:rPr>
          <w:rFonts w:ascii="Simplified" w:hAnsi="Simplified" w:cs="Simplified Arabic"/>
          <w:color w:val="000000"/>
          <w:rtl/>
        </w:rPr>
      </w:pPr>
      <w:r w:rsidRPr="0067753F">
        <w:rPr>
          <w:rFonts w:ascii="Simplified" w:hAnsi="Simplified" w:cs="Simplified Arabic"/>
          <w:color w:val="000000"/>
          <w:rtl/>
        </w:rPr>
        <w:t>مجالات عمل المؤسسة</w:t>
      </w:r>
      <w:r w:rsidRPr="0067753F">
        <w:rPr>
          <w:rFonts w:ascii="Simplified" w:hAnsi="Simplified" w:cs="Simplified Arabic" w:hint="cs"/>
          <w:color w:val="000000"/>
          <w:rtl/>
        </w:rPr>
        <w:t>:</w:t>
      </w:r>
    </w:p>
    <w:p w14:paraId="1F63D13B"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 xml:space="preserve">بناء قدرات المنظمات غير الربحية: تنشط المؤسسة في تنفيذ عدد من المشروعات والبرامج التي من </w:t>
      </w:r>
      <w:proofErr w:type="spellStart"/>
      <w:r w:rsidRPr="00FD28BA">
        <w:rPr>
          <w:rFonts w:ascii="Simplified" w:eastAsia="Times New Roman" w:hAnsi="Simplified" w:cs="Simplified Arabic" w:hint="cs"/>
          <w:color w:val="000000"/>
          <w:sz w:val="28"/>
          <w:szCs w:val="28"/>
          <w:rtl/>
        </w:rPr>
        <w:t>من</w:t>
      </w:r>
      <w:proofErr w:type="spellEnd"/>
      <w:r w:rsidRPr="00FD28BA">
        <w:rPr>
          <w:rFonts w:ascii="Simplified" w:eastAsia="Times New Roman" w:hAnsi="Simplified" w:cs="Simplified Arabic" w:hint="cs"/>
          <w:color w:val="000000"/>
          <w:sz w:val="28"/>
          <w:szCs w:val="28"/>
          <w:rtl/>
        </w:rPr>
        <w:t xml:space="preserve"> شأنها بناء قدرات المنظمات المحلية غير الربحية، وذلك عبر دورات تدريبية متخصصة تلائم احتياجاتها، وتجمع التدريب النظري بالتطبيق العملي. وتقدم المؤسسة هذه البرامج المتقدمة بالتعاون مع عدد من المنظمات والمؤسسات التعليمية الدولية المرموقة المتخصصة في هذا المجال. وقد استفاد من هذه البرامج مئات العاملين في القطاع غير الربحي في المملكة، في جميع المستويات الوظيفية.</w:t>
      </w:r>
    </w:p>
    <w:p w14:paraId="535E7A75"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مَنْح جائزة الملك خالد: أطلقت المؤسسة هذه الجائزة إسهاماً منها في توفير بيئة تحفز على العطاء الاجتماعي بمختلف أشكاله.</w:t>
      </w:r>
      <w:r>
        <w:rPr>
          <w:rFonts w:ascii="Simplified" w:eastAsia="Times New Roman" w:hAnsi="Simplified" w:cs="Simplified Arabic" w:hint="cs"/>
          <w:color w:val="000000"/>
          <w:sz w:val="28"/>
          <w:szCs w:val="28"/>
          <w:rtl/>
        </w:rPr>
        <w:t xml:space="preserve">( </w:t>
      </w:r>
      <w:r w:rsidRPr="00D5415B">
        <w:rPr>
          <w:rFonts w:ascii="Simplified" w:eastAsia="Times New Roman" w:hAnsi="Simplified" w:cs="Simplified Arabic" w:hint="cs"/>
          <w:color w:val="000000"/>
          <w:sz w:val="28"/>
          <w:szCs w:val="28"/>
          <w:rtl/>
        </w:rPr>
        <w:t>موقع واي باك مشين</w:t>
      </w:r>
      <w:r>
        <w:rPr>
          <w:rFonts w:ascii="Simplified" w:eastAsia="Times New Roman" w:hAnsi="Simplified" w:cs="Simplified Arabic" w:hint="cs"/>
          <w:color w:val="000000"/>
          <w:sz w:val="28"/>
          <w:szCs w:val="28"/>
          <w:rtl/>
        </w:rPr>
        <w:t>،2017 )</w:t>
      </w:r>
    </w:p>
    <w:p w14:paraId="6A8CB2EB"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تقديم المِنَح التنموية: تعمل المؤسسة بشكل فاعل على تقديم منح تمويل لمشروعات تنموية طموحة. وتشمل المشروعات التي تسعى المؤسسة إلى تبنيها ودعمها مشروعات اجتماعية ذات طابع تنموي تهدف إلى الارتقاء بالمجتمع. ويشمل التمويل مشروعات ذات أثر مستدام مثل: مراكز التدريب، والتأهيل والتثقيف، والكشف المبكر للأمراض.</w:t>
      </w:r>
    </w:p>
    <w:p w14:paraId="32B8C819"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 xml:space="preserve">تقديم المِنَح الطارئة: تحرص المؤسسة دوماً على مد يد العون للمتضررين والنازحين جراء الفيضانات والكوارث الطبيعية، وذلك عبر المنظمات غير الربحية المعتمدة. وتهدف المؤسسة </w:t>
      </w:r>
      <w:r w:rsidRPr="00FD28BA">
        <w:rPr>
          <w:rFonts w:ascii="Simplified" w:eastAsia="Times New Roman" w:hAnsi="Simplified" w:cs="Simplified Arabic" w:hint="cs"/>
          <w:color w:val="000000"/>
          <w:sz w:val="28"/>
          <w:szCs w:val="28"/>
          <w:rtl/>
        </w:rPr>
        <w:lastRenderedPageBreak/>
        <w:t>إلى إعادة تأهيل المجتمعات في مرحلة ما بعد الأزمات، بناءً على الاحتياجات الفعلية للفئات المتضررة، مع ضرورة التنسيق بين مختلف الجهات للحد من ازدواج الجهود.</w:t>
      </w:r>
    </w:p>
    <w:p w14:paraId="75E1420B"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دعم البحوث في المجالين الخيري والتنموي: تدعم المؤسسة إجراء البحوث العلمية، لما لها من دور مهم في إنماء المجتمعات وتطورها. وتركز الدراسات التي تهتم بها المؤسسة على المواضيع الاجتماعية والاقتصادية الحساسة المتعلقة بالمجتمع السعودي. وقد تم إعداد هذه الإصدارات على يد باحثين أكاديميين مستقلين.</w:t>
      </w:r>
    </w:p>
    <w:p w14:paraId="5DAF8D77"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تحفيز التغيير الإيجابي للسياسات المرتبطة بالقضايا الاجتماعية: تعمل المؤسسة بشكل جاد على دراسة القضايا الاجتماعية المهمة وإيجاد حلول لها بناء على دراسات وأبحاث شاملة، مع الأخذ بآراء المختصّين والمهتمين بالقضايا الاجتماعية، والتعاون مع عدد من الجهات المهتمة من أجل دعم هذه القضايا.</w:t>
      </w:r>
    </w:p>
    <w:p w14:paraId="32D2F69B"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تفعيل الحوار حول التنمية والمجتمع: ملتقيات «حوارات تنموية» فكرة أطلقتها المؤسسة عام 1431 هـ (</w:t>
      </w:r>
      <w:hyperlink r:id="rId26" w:tooltip="2010" w:history="1">
        <w:r w:rsidRPr="00FD28BA">
          <w:rPr>
            <w:rFonts w:ascii="Simplified" w:eastAsia="Times New Roman" w:hAnsi="Simplified" w:cs="Simplified Arabic" w:hint="cs"/>
            <w:color w:val="000000"/>
            <w:sz w:val="28"/>
            <w:szCs w:val="28"/>
            <w:rtl/>
          </w:rPr>
          <w:t>2010م</w:t>
        </w:r>
      </w:hyperlink>
      <w:r w:rsidRPr="00FD28BA">
        <w:rPr>
          <w:rFonts w:ascii="Simplified" w:eastAsia="Times New Roman" w:hAnsi="Simplified" w:cs="Simplified Arabic" w:hint="cs"/>
          <w:color w:val="000000"/>
          <w:sz w:val="28"/>
          <w:szCs w:val="28"/>
          <w:rtl/>
        </w:rPr>
        <w:t>)، من أجل نشر ودعم الفكر التنموي في القضايا الاجتماعية، عبر فتح الملفات الساخنة للقضايا الاجتماعية والاقتصادية المرتبطة بالتنمية ومناقشتها مع صُنّاع القرار وقادة الرأي من داخل المملكة وخارجها. وتُسهم هذه الحوارات في صياغة رؤى جديدة تدعم التنمية في المملكة.</w:t>
      </w:r>
    </w:p>
    <w:p w14:paraId="624B731F"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رعاية بيوت الله: قامت المؤسسة ببناء جامع الملك خالد وإعادة بناء جامع الملك عبد العزيز بحي أم الحمام بمدينة الرياض، ورعاية أنشطتهما الدينية والاجتماعية. وتقام في الجامعين الدروس والمحاضرات الدينية ودورات تلاوة القرآن الكريم وحفظه، بشكل منتظم منذ تأسيسهما وحتى اليوم. وفي شهر رمضان من كل عام، تُقدَّم في الجامعين واجبات الضيافة للصائمين والمعتكفين.</w:t>
      </w:r>
    </w:p>
    <w:p w14:paraId="038C4BCD" w14:textId="77777777" w:rsidR="00C5406D" w:rsidRPr="00FD28BA" w:rsidRDefault="00C5406D" w:rsidP="00045110">
      <w:pPr>
        <w:numPr>
          <w:ilvl w:val="0"/>
          <w:numId w:val="16"/>
        </w:numPr>
        <w:shd w:val="clear" w:color="auto" w:fill="FFFFFF"/>
        <w:spacing w:before="100" w:beforeAutospacing="1" w:after="24" w:line="240" w:lineRule="auto"/>
        <w:ind w:left="336"/>
        <w:rPr>
          <w:rFonts w:ascii="Simplified" w:eastAsia="Times New Roman" w:hAnsi="Simplified" w:cs="Simplified Arabic"/>
          <w:color w:val="000000"/>
          <w:sz w:val="28"/>
          <w:szCs w:val="28"/>
          <w:rtl/>
        </w:rPr>
      </w:pPr>
      <w:r w:rsidRPr="00FD28BA">
        <w:rPr>
          <w:rFonts w:ascii="Simplified" w:eastAsia="Times New Roman" w:hAnsi="Simplified" w:cs="Simplified Arabic" w:hint="cs"/>
          <w:color w:val="000000"/>
          <w:sz w:val="28"/>
          <w:szCs w:val="28"/>
          <w:rtl/>
        </w:rPr>
        <w:t>توثيق سيرة الملك خالد: قامت المؤسسة بإنشاء إدارة خاصة لجمع وتوثيق ونشر سيرة الملك خالد وتاريخه وكل ما كُتِب عنه، وإتاحة كل ذلك للمطلعين والباحثين والإعلاميين. ويوجد لدى المؤسسة الآن قاعدة معلومات متكاملة تضم هذه جميع الجوانب المتعلقة بحياة الملك خالد، وتقع في أكثر من 55 ألف صفحة.</w:t>
      </w:r>
    </w:p>
    <w:p w14:paraId="38449B4A" w14:textId="77777777" w:rsidR="00C5406D" w:rsidRPr="006C186F" w:rsidRDefault="00C5406D" w:rsidP="00C5406D">
      <w:pPr>
        <w:shd w:val="clear" w:color="auto" w:fill="FFFFFF"/>
        <w:spacing w:before="100" w:beforeAutospacing="1" w:after="24" w:line="240" w:lineRule="auto"/>
        <w:ind w:left="336"/>
        <w:rPr>
          <w:rFonts w:ascii="Simplified" w:eastAsia="Times New Roman" w:hAnsi="Simplified" w:cs="Simplified Arabic"/>
          <w:b/>
          <w:bCs/>
          <w:color w:val="000000"/>
          <w:sz w:val="28"/>
          <w:szCs w:val="28"/>
          <w:rtl/>
          <w:lang w:bidi="ar"/>
        </w:rPr>
      </w:pPr>
    </w:p>
    <w:p w14:paraId="3B0638FB"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78C4B984" w14:textId="77777777" w:rsidR="00C5406D" w:rsidRPr="006C186F"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lastRenderedPageBreak/>
        <w:t>المطلب</w:t>
      </w:r>
      <w:r w:rsidRPr="006C186F">
        <w:rPr>
          <w:rFonts w:ascii="Simplified" w:eastAsia="Times New Roman" w:hAnsi="Simplified" w:cs="Simplified Arabic" w:hint="cs"/>
          <w:b/>
          <w:bCs/>
          <w:color w:val="000000"/>
          <w:sz w:val="28"/>
          <w:szCs w:val="28"/>
          <w:rtl/>
        </w:rPr>
        <w:t xml:space="preserve"> الثاني</w:t>
      </w:r>
    </w:p>
    <w:p w14:paraId="2E0DEFF8" w14:textId="77777777" w:rsidR="00C5406D" w:rsidRDefault="00C5406D" w:rsidP="00C5406D">
      <w:pPr>
        <w:spacing w:before="120" w:line="240" w:lineRule="auto"/>
        <w:jc w:val="center"/>
        <w:rPr>
          <w:rFonts w:ascii="Simplified" w:eastAsia="Times New Roman" w:hAnsi="Simplified" w:cs="Simplified Arabic"/>
          <w:b/>
          <w:bCs/>
          <w:color w:val="000000"/>
          <w:sz w:val="28"/>
          <w:szCs w:val="28"/>
          <w:rtl/>
        </w:rPr>
      </w:pPr>
      <w:r>
        <w:rPr>
          <w:rFonts w:ascii="Simplified" w:eastAsia="Times New Roman" w:hAnsi="Simplified" w:cs="Simplified Arabic" w:hint="cs"/>
          <w:b/>
          <w:bCs/>
          <w:color w:val="000000"/>
          <w:sz w:val="28"/>
          <w:szCs w:val="28"/>
          <w:rtl/>
        </w:rPr>
        <w:t>إ</w:t>
      </w:r>
      <w:r w:rsidRPr="006C186F">
        <w:rPr>
          <w:rFonts w:ascii="Simplified" w:eastAsia="Times New Roman" w:hAnsi="Simplified" w:cs="Simplified Arabic"/>
          <w:b/>
          <w:bCs/>
          <w:color w:val="000000"/>
          <w:sz w:val="28"/>
          <w:szCs w:val="28"/>
          <w:rtl/>
        </w:rPr>
        <w:t>دارة المخاطر في مؤسسة الملك خالد الخيرية</w:t>
      </w:r>
    </w:p>
    <w:p w14:paraId="67BBD00A"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 xml:space="preserve">تعد مؤسسة الملك خالد الخيرية نموذجًا سعوديًا رائدًا في تطبيق إدارة المخاطر داخل القطاع غير الربحي. فقد أنشأت المؤسسة لجنة للمخاطر </w:t>
      </w:r>
      <w:proofErr w:type="spellStart"/>
      <w:r w:rsidRPr="00271ED4">
        <w:rPr>
          <w:rFonts w:ascii="Simplified" w:eastAsia="Times New Roman" w:hAnsi="Simplified" w:cs="Simplified Arabic"/>
          <w:color w:val="000000"/>
          <w:sz w:val="28"/>
          <w:szCs w:val="28"/>
          <w:rtl/>
        </w:rPr>
        <w:t>والحوكمة</w:t>
      </w:r>
      <w:proofErr w:type="spellEnd"/>
      <w:r w:rsidRPr="00271ED4">
        <w:rPr>
          <w:rFonts w:ascii="Simplified" w:eastAsia="Times New Roman" w:hAnsi="Simplified" w:cs="Simplified Arabic"/>
          <w:color w:val="000000"/>
          <w:sz w:val="28"/>
          <w:szCs w:val="28"/>
          <w:rtl/>
        </w:rPr>
        <w:t xml:space="preserve"> تشرف على تقييم المخاطر التشغيلية والمالية، كما وضعت سياسة إدارة مخاطر مكتوبة يتم تحديثها سنويًا. وتشمل هذه السياسة آليات تقييم دورية للمخاطر، وإجراءات تصحيحية للتعامل مع الأزمات.</w:t>
      </w:r>
    </w:p>
    <w:p w14:paraId="2B28EC65" w14:textId="77777777" w:rsidR="00C5406D" w:rsidRPr="00D5415B" w:rsidRDefault="00C5406D" w:rsidP="00C5406D">
      <w:pPr>
        <w:shd w:val="clear" w:color="auto" w:fill="FFFFFF"/>
        <w:spacing w:after="0" w:line="360" w:lineRule="atLeast"/>
        <w:jc w:val="both"/>
        <w:rPr>
          <w:rFonts w:ascii="Simplified" w:eastAsia="Times New Roman" w:hAnsi="Simplified" w:cs="Simplified Arabic"/>
          <w:color w:val="000000"/>
          <w:sz w:val="28"/>
          <w:szCs w:val="28"/>
        </w:rPr>
      </w:pPr>
      <w:r w:rsidRPr="00271ED4">
        <w:rPr>
          <w:rFonts w:ascii="Simplified" w:eastAsia="Times New Roman" w:hAnsi="Simplified" w:cs="Simplified Arabic"/>
          <w:color w:val="000000"/>
          <w:sz w:val="28"/>
          <w:szCs w:val="28"/>
          <w:rtl/>
        </w:rPr>
        <w:t xml:space="preserve">كما تشير تقارير المؤسسة إلى أن تطبيق برامج </w:t>
      </w:r>
      <w:r w:rsidRPr="004835A8">
        <w:rPr>
          <w:rFonts w:ascii="Simplified" w:eastAsia="Times New Roman" w:hAnsi="Simplified" w:cs="Simplified Arabic"/>
          <w:color w:val="000000"/>
          <w:sz w:val="28"/>
          <w:szCs w:val="28"/>
          <w:rtl/>
        </w:rPr>
        <w:t xml:space="preserve">تدريبية في عام 2023 مكّن 75% من الموظفين </w:t>
      </w:r>
      <w:r w:rsidRPr="00271ED4">
        <w:rPr>
          <w:rFonts w:ascii="Simplified" w:eastAsia="Times New Roman" w:hAnsi="Simplified" w:cs="Simplified Arabic"/>
          <w:color w:val="000000"/>
          <w:sz w:val="28"/>
          <w:szCs w:val="28"/>
          <w:rtl/>
        </w:rPr>
        <w:t>من اكتساب مهارات تقييم المخاطر واتخاذ القرار أثناء الأزمات</w:t>
      </w:r>
    </w:p>
    <w:p w14:paraId="5C01B395" w14:textId="77777777" w:rsidR="00C5406D" w:rsidRPr="00D5415B" w:rsidRDefault="00C5406D" w:rsidP="00C5406D">
      <w:pPr>
        <w:shd w:val="clear" w:color="auto" w:fill="FFFFFF"/>
        <w:spacing w:line="360" w:lineRule="atLeast"/>
        <w:jc w:val="both"/>
        <w:rPr>
          <w:rFonts w:ascii="Simplified" w:eastAsia="Times New Roman" w:hAnsi="Simplified" w:cs="Simplified Arabic"/>
          <w:color w:val="000000"/>
          <w:sz w:val="28"/>
          <w:szCs w:val="28"/>
        </w:rPr>
      </w:pPr>
      <w:r>
        <w:rPr>
          <w:rFonts w:ascii="Simplified" w:eastAsia="Times New Roman" w:hAnsi="Simplified" w:cs="Simplified Arabic" w:hint="cs"/>
          <w:b/>
          <w:bCs/>
          <w:color w:val="000000"/>
          <w:sz w:val="28"/>
          <w:szCs w:val="28"/>
          <w:rtl/>
        </w:rPr>
        <w:t xml:space="preserve">  كما </w:t>
      </w:r>
      <w:r w:rsidRPr="00D5415B">
        <w:rPr>
          <w:rFonts w:ascii="Simplified" w:eastAsia="Times New Roman" w:hAnsi="Simplified" w:cs="Simplified Arabic"/>
          <w:color w:val="000000"/>
          <w:sz w:val="28"/>
          <w:szCs w:val="28"/>
          <w:rtl/>
        </w:rPr>
        <w:t>تعتمد إدارة المخاطر في</w:t>
      </w:r>
      <w:r w:rsidRPr="00D5415B">
        <w:rPr>
          <w:rFonts w:ascii="Simplified" w:eastAsia="Times New Roman" w:hAnsi="Simplified" w:cs="Simplified Arabic"/>
          <w:color w:val="000000"/>
          <w:sz w:val="28"/>
          <w:szCs w:val="28"/>
        </w:rPr>
        <w:t> </w:t>
      </w:r>
      <w:hyperlink r:id="rId27" w:tgtFrame="_blank" w:history="1">
        <w:r w:rsidRPr="00D5415B">
          <w:rPr>
            <w:rFonts w:ascii="Simplified" w:eastAsia="Times New Roman" w:hAnsi="Simplified" w:cs="Simplified Arabic"/>
            <w:color w:val="000000"/>
            <w:sz w:val="28"/>
            <w:szCs w:val="28"/>
            <w:rtl/>
          </w:rPr>
          <w:t>مؤسسة الملك خالد</w:t>
        </w:r>
      </w:hyperlink>
      <w:r w:rsidRPr="00D5415B">
        <w:rPr>
          <w:rFonts w:ascii="Simplified" w:eastAsia="Times New Roman" w:hAnsi="Simplified" w:cs="Simplified Arabic"/>
          <w:color w:val="000000"/>
          <w:sz w:val="28"/>
          <w:szCs w:val="28"/>
        </w:rPr>
        <w:t> </w:t>
      </w:r>
      <w:r>
        <w:rPr>
          <w:rFonts w:ascii="Simplified" w:eastAsia="Times New Roman" w:hAnsi="Simplified" w:cs="Simplified Arabic" w:hint="cs"/>
          <w:color w:val="000000"/>
          <w:sz w:val="28"/>
          <w:szCs w:val="28"/>
          <w:rtl/>
        </w:rPr>
        <w:t>(</w:t>
      </w:r>
      <w:r w:rsidRPr="00D5415B">
        <w:rPr>
          <w:rFonts w:ascii="Simplified" w:eastAsia="Times New Roman" w:hAnsi="Simplified" w:cs="Simplified Arabic"/>
          <w:color w:val="000000"/>
          <w:sz w:val="28"/>
          <w:szCs w:val="28"/>
          <w:rtl/>
        </w:rPr>
        <w:t>ضمن إطار حوكمة القطاع غير الربحي) على</w:t>
      </w:r>
      <w:r w:rsidRPr="00D5415B">
        <w:rPr>
          <w:rFonts w:ascii="Simplified" w:eastAsia="Times New Roman" w:hAnsi="Simplified" w:cs="Simplified Arabic"/>
          <w:color w:val="000000"/>
          <w:sz w:val="28"/>
          <w:szCs w:val="28"/>
        </w:rPr>
        <w:t> </w:t>
      </w:r>
      <w:r w:rsidRPr="00D5415B">
        <w:rPr>
          <w:rFonts w:ascii="Simplified" w:eastAsia="Times New Roman" w:hAnsi="Simplified" w:cs="Simplified Arabic"/>
          <w:color w:val="000000"/>
          <w:sz w:val="28"/>
          <w:szCs w:val="28"/>
          <w:rtl/>
        </w:rPr>
        <w:t>تحديد وتقييم المخاطر الاستراتيجية، المالية، والتشغيلية، مع التركيز على استمرارية الأعمال والالتزام، وتبنّي استراتيجيات التخفيف والوقاية (مثل تنويع التمويل) لضمان استدامة الأثر الاجتماعي وحماية الموارد</w:t>
      </w:r>
      <w:r w:rsidRPr="00D5415B">
        <w:rPr>
          <w:rFonts w:ascii="Simplified" w:eastAsia="Times New Roman" w:hAnsi="Simplified" w:cs="Simplified Arabic"/>
          <w:color w:val="000000"/>
          <w:sz w:val="28"/>
          <w:szCs w:val="28"/>
        </w:rPr>
        <w:t>. </w:t>
      </w:r>
    </w:p>
    <w:p w14:paraId="4853539D" w14:textId="77777777" w:rsidR="00C5406D" w:rsidRPr="00D5415B" w:rsidRDefault="00C5406D" w:rsidP="00C5406D">
      <w:pPr>
        <w:shd w:val="clear" w:color="auto" w:fill="FFFFFF"/>
        <w:spacing w:line="360" w:lineRule="atLeast"/>
        <w:jc w:val="both"/>
        <w:rPr>
          <w:rFonts w:ascii="Simplified" w:eastAsia="Times New Roman" w:hAnsi="Simplified" w:cs="Simplified Arabic"/>
          <w:color w:val="000000"/>
          <w:sz w:val="28"/>
          <w:szCs w:val="28"/>
        </w:rPr>
      </w:pPr>
      <w:r w:rsidRPr="00D5415B">
        <w:rPr>
          <w:rFonts w:ascii="Simplified" w:eastAsia="Times New Roman" w:hAnsi="Simplified" w:cs="Simplified Arabic"/>
          <w:b/>
          <w:bCs/>
          <w:color w:val="000000"/>
          <w:sz w:val="28"/>
          <w:szCs w:val="28"/>
          <w:rtl/>
        </w:rPr>
        <w:t>أبرز جوانب إدارة المخاطر في المؤسسة</w:t>
      </w:r>
      <w:r w:rsidRPr="00D5415B">
        <w:rPr>
          <w:rFonts w:ascii="Simplified" w:eastAsia="Times New Roman" w:hAnsi="Simplified" w:cs="Simplified Arabic"/>
          <w:b/>
          <w:bCs/>
          <w:color w:val="000000"/>
          <w:sz w:val="28"/>
          <w:szCs w:val="28"/>
        </w:rPr>
        <w:t>:</w:t>
      </w:r>
    </w:p>
    <w:p w14:paraId="3FBB8ADF" w14:textId="77777777" w:rsidR="00C5406D" w:rsidRPr="00D5415B" w:rsidRDefault="00C5406D" w:rsidP="00045110">
      <w:pPr>
        <w:numPr>
          <w:ilvl w:val="0"/>
          <w:numId w:val="20"/>
        </w:numPr>
        <w:shd w:val="clear" w:color="auto" w:fill="FFFFFF"/>
        <w:spacing w:after="180" w:line="360" w:lineRule="atLeast"/>
        <w:ind w:left="0"/>
        <w:jc w:val="both"/>
        <w:rPr>
          <w:rFonts w:ascii="Simplified" w:eastAsia="Times New Roman" w:hAnsi="Simplified" w:cs="Simplified Arabic"/>
          <w:color w:val="000000"/>
          <w:sz w:val="28"/>
          <w:szCs w:val="28"/>
        </w:rPr>
      </w:pPr>
      <w:r w:rsidRPr="00D5415B">
        <w:rPr>
          <w:rFonts w:ascii="Simplified" w:eastAsia="Times New Roman" w:hAnsi="Simplified" w:cs="Simplified Arabic"/>
          <w:b/>
          <w:bCs/>
          <w:color w:val="000000"/>
          <w:sz w:val="28"/>
          <w:szCs w:val="28"/>
          <w:rtl/>
        </w:rPr>
        <w:t>حـوكـمـة إدارة المخاطر</w:t>
      </w:r>
      <w:r w:rsidRPr="00D5415B">
        <w:rPr>
          <w:rFonts w:ascii="Simplified" w:eastAsia="Times New Roman" w:hAnsi="Simplified" w:cs="Simplified Arabic"/>
          <w:b/>
          <w:bCs/>
          <w:color w:val="000000"/>
          <w:sz w:val="28"/>
          <w:szCs w:val="28"/>
        </w:rPr>
        <w:t>:</w:t>
      </w:r>
      <w:r w:rsidRPr="00D5415B">
        <w:rPr>
          <w:rFonts w:ascii="Simplified" w:eastAsia="Times New Roman" w:hAnsi="Simplified" w:cs="Simplified Arabic"/>
          <w:color w:val="000000"/>
          <w:sz w:val="28"/>
          <w:szCs w:val="28"/>
        </w:rPr>
        <w:t> </w:t>
      </w:r>
      <w:r w:rsidRPr="00D5415B">
        <w:rPr>
          <w:rFonts w:ascii="Simplified" w:eastAsia="Times New Roman" w:hAnsi="Simplified" w:cs="Simplified Arabic"/>
          <w:color w:val="000000"/>
          <w:sz w:val="28"/>
          <w:szCs w:val="28"/>
          <w:rtl/>
        </w:rPr>
        <w:t>تركز على تعزيز المساءلة والشفافية عبر تحديد صلاحيات مالية واضحة، وفصل المهام، وإجراء فحص دقيق للشركاء لتقليل مخاطر الاحتيال أو سوء الإدارة</w:t>
      </w:r>
      <w:r w:rsidRPr="00D5415B">
        <w:rPr>
          <w:rFonts w:ascii="Simplified" w:eastAsia="Times New Roman" w:hAnsi="Simplified" w:cs="Simplified Arabic"/>
          <w:color w:val="000000"/>
          <w:sz w:val="28"/>
          <w:szCs w:val="28"/>
        </w:rPr>
        <w:t> </w:t>
      </w:r>
      <w:hyperlink r:id="rId28" w:tgtFrame="_blank" w:history="1">
        <w:r w:rsidRPr="00D5415B">
          <w:rPr>
            <w:rFonts w:ascii="Simplified" w:eastAsia="Times New Roman" w:hAnsi="Simplified" w:cs="Simplified Arabic"/>
            <w:color w:val="000000"/>
            <w:sz w:val="28"/>
            <w:szCs w:val="28"/>
          </w:rPr>
          <w:t>King Khalid Foundation</w:t>
        </w:r>
      </w:hyperlink>
      <w:r w:rsidRPr="00D5415B">
        <w:rPr>
          <w:rFonts w:ascii="Simplified" w:eastAsia="Times New Roman" w:hAnsi="Simplified" w:cs="Simplified Arabic"/>
          <w:color w:val="000000"/>
          <w:sz w:val="28"/>
          <w:szCs w:val="28"/>
        </w:rPr>
        <w:t>.</w:t>
      </w:r>
    </w:p>
    <w:p w14:paraId="18CB68E0" w14:textId="77777777" w:rsidR="00C5406D" w:rsidRPr="00D5415B" w:rsidRDefault="00C5406D" w:rsidP="00045110">
      <w:pPr>
        <w:numPr>
          <w:ilvl w:val="0"/>
          <w:numId w:val="20"/>
        </w:numPr>
        <w:shd w:val="clear" w:color="auto" w:fill="FFFFFF"/>
        <w:spacing w:after="180" w:line="360" w:lineRule="atLeast"/>
        <w:ind w:left="0"/>
        <w:jc w:val="both"/>
        <w:rPr>
          <w:rFonts w:ascii="Simplified" w:eastAsia="Times New Roman" w:hAnsi="Simplified" w:cs="Simplified Arabic"/>
          <w:color w:val="000000"/>
          <w:sz w:val="28"/>
          <w:szCs w:val="28"/>
        </w:rPr>
      </w:pPr>
      <w:r w:rsidRPr="00D5415B">
        <w:rPr>
          <w:rFonts w:ascii="Simplified" w:eastAsia="Times New Roman" w:hAnsi="Simplified" w:cs="Simplified Arabic"/>
          <w:b/>
          <w:bCs/>
          <w:color w:val="000000"/>
          <w:sz w:val="28"/>
          <w:szCs w:val="28"/>
          <w:rtl/>
        </w:rPr>
        <w:t>تحديد وتقييم المخاطر</w:t>
      </w:r>
      <w:r w:rsidRPr="00D5415B">
        <w:rPr>
          <w:rFonts w:ascii="Simplified" w:eastAsia="Times New Roman" w:hAnsi="Simplified" w:cs="Simplified Arabic"/>
          <w:b/>
          <w:bCs/>
          <w:color w:val="000000"/>
          <w:sz w:val="28"/>
          <w:szCs w:val="28"/>
        </w:rPr>
        <w:t>:</w:t>
      </w:r>
      <w:r w:rsidRPr="00D5415B">
        <w:rPr>
          <w:rFonts w:ascii="Simplified" w:eastAsia="Times New Roman" w:hAnsi="Simplified" w:cs="Simplified Arabic"/>
          <w:color w:val="000000"/>
          <w:sz w:val="28"/>
          <w:szCs w:val="28"/>
        </w:rPr>
        <w:t> </w:t>
      </w:r>
      <w:r w:rsidRPr="00D5415B">
        <w:rPr>
          <w:rFonts w:ascii="Simplified" w:eastAsia="Times New Roman" w:hAnsi="Simplified" w:cs="Simplified Arabic"/>
          <w:color w:val="000000"/>
          <w:sz w:val="28"/>
          <w:szCs w:val="28"/>
          <w:rtl/>
        </w:rPr>
        <w:t>تحليل المخاطر المحتملة (المالية، التشغيلية، سمعة المؤسسة) بشكل مبكر لتقليل تأثيرها بنسبة تصل إلى 50%، مما يتيح التعامل معها بفعالية</w:t>
      </w:r>
      <w:r w:rsidRPr="00D5415B">
        <w:rPr>
          <w:rFonts w:ascii="Simplified" w:eastAsia="Times New Roman" w:hAnsi="Simplified" w:cs="Simplified Arabic"/>
          <w:color w:val="000000"/>
          <w:sz w:val="28"/>
          <w:szCs w:val="28"/>
        </w:rPr>
        <w:t>.</w:t>
      </w:r>
    </w:p>
    <w:p w14:paraId="4E832760" w14:textId="77777777" w:rsidR="00C5406D" w:rsidRPr="00D5415B" w:rsidRDefault="00C5406D" w:rsidP="00045110">
      <w:pPr>
        <w:numPr>
          <w:ilvl w:val="0"/>
          <w:numId w:val="20"/>
        </w:numPr>
        <w:shd w:val="clear" w:color="auto" w:fill="FFFFFF"/>
        <w:spacing w:after="180" w:line="360" w:lineRule="atLeast"/>
        <w:ind w:left="0"/>
        <w:jc w:val="both"/>
        <w:rPr>
          <w:rFonts w:ascii="Simplified" w:eastAsia="Times New Roman" w:hAnsi="Simplified" w:cs="Simplified Arabic"/>
          <w:color w:val="000000"/>
          <w:sz w:val="28"/>
          <w:szCs w:val="28"/>
        </w:rPr>
      </w:pPr>
      <w:r w:rsidRPr="00D5415B">
        <w:rPr>
          <w:rFonts w:ascii="Simplified" w:eastAsia="Times New Roman" w:hAnsi="Simplified" w:cs="Simplified Arabic"/>
          <w:b/>
          <w:bCs/>
          <w:color w:val="000000"/>
          <w:sz w:val="28"/>
          <w:szCs w:val="28"/>
          <w:rtl/>
        </w:rPr>
        <w:t>استمرارية الأعمال</w:t>
      </w:r>
      <w:r w:rsidRPr="00D5415B">
        <w:rPr>
          <w:rFonts w:ascii="Simplified" w:eastAsia="Times New Roman" w:hAnsi="Simplified" w:cs="Simplified Arabic"/>
          <w:b/>
          <w:bCs/>
          <w:color w:val="000000"/>
          <w:sz w:val="28"/>
          <w:szCs w:val="28"/>
        </w:rPr>
        <w:t>:</w:t>
      </w:r>
      <w:r w:rsidRPr="00D5415B">
        <w:rPr>
          <w:rFonts w:ascii="Simplified" w:eastAsia="Times New Roman" w:hAnsi="Simplified" w:cs="Simplified Arabic"/>
          <w:color w:val="000000"/>
          <w:sz w:val="28"/>
          <w:szCs w:val="28"/>
        </w:rPr>
        <w:t> </w:t>
      </w:r>
      <w:r w:rsidRPr="00D5415B">
        <w:rPr>
          <w:rFonts w:ascii="Simplified" w:eastAsia="Times New Roman" w:hAnsi="Simplified" w:cs="Simplified Arabic"/>
          <w:color w:val="000000"/>
          <w:sz w:val="28"/>
          <w:szCs w:val="28"/>
          <w:rtl/>
        </w:rPr>
        <w:t>تطوير خطط استباقية لضمان استمرار المشاريع والبرامج الاجتماعية في حال حدوث أزمات أو انقطاع غير متوقع</w:t>
      </w:r>
      <w:r w:rsidRPr="00D5415B">
        <w:rPr>
          <w:rFonts w:ascii="Simplified" w:eastAsia="Times New Roman" w:hAnsi="Simplified" w:cs="Simplified Arabic"/>
          <w:color w:val="000000"/>
          <w:sz w:val="28"/>
          <w:szCs w:val="28"/>
        </w:rPr>
        <w:t>.</w:t>
      </w:r>
    </w:p>
    <w:p w14:paraId="188A6B17" w14:textId="77777777" w:rsidR="00C5406D" w:rsidRPr="00D5415B" w:rsidRDefault="00C5406D" w:rsidP="00045110">
      <w:pPr>
        <w:numPr>
          <w:ilvl w:val="0"/>
          <w:numId w:val="20"/>
        </w:numPr>
        <w:shd w:val="clear" w:color="auto" w:fill="FFFFFF"/>
        <w:spacing w:after="180" w:line="360" w:lineRule="atLeast"/>
        <w:ind w:left="0"/>
        <w:jc w:val="both"/>
        <w:rPr>
          <w:rFonts w:ascii="Simplified" w:eastAsia="Times New Roman" w:hAnsi="Simplified" w:cs="Simplified Arabic"/>
          <w:color w:val="000000"/>
          <w:sz w:val="28"/>
          <w:szCs w:val="28"/>
        </w:rPr>
      </w:pPr>
      <w:r w:rsidRPr="00D5415B">
        <w:rPr>
          <w:rFonts w:ascii="Simplified" w:eastAsia="Times New Roman" w:hAnsi="Simplified" w:cs="Simplified Arabic"/>
          <w:b/>
          <w:bCs/>
          <w:color w:val="000000"/>
          <w:sz w:val="28"/>
          <w:szCs w:val="28"/>
          <w:rtl/>
        </w:rPr>
        <w:t>التخفيف من المخاطر المالية</w:t>
      </w:r>
      <w:r w:rsidRPr="00D5415B">
        <w:rPr>
          <w:rFonts w:ascii="Simplified" w:eastAsia="Times New Roman" w:hAnsi="Simplified" w:cs="Simplified Arabic"/>
          <w:b/>
          <w:bCs/>
          <w:color w:val="000000"/>
          <w:sz w:val="28"/>
          <w:szCs w:val="28"/>
        </w:rPr>
        <w:t>:</w:t>
      </w:r>
      <w:r w:rsidRPr="00D5415B">
        <w:rPr>
          <w:rFonts w:ascii="Simplified" w:eastAsia="Times New Roman" w:hAnsi="Simplified" w:cs="Simplified Arabic"/>
          <w:color w:val="000000"/>
          <w:sz w:val="28"/>
          <w:szCs w:val="28"/>
        </w:rPr>
        <w:t> </w:t>
      </w:r>
      <w:r w:rsidRPr="00D5415B">
        <w:rPr>
          <w:rFonts w:ascii="Simplified" w:eastAsia="Times New Roman" w:hAnsi="Simplified" w:cs="Simplified Arabic"/>
          <w:color w:val="000000"/>
          <w:sz w:val="28"/>
          <w:szCs w:val="28"/>
          <w:rtl/>
        </w:rPr>
        <w:t>الاعتماد على تنويع مصادر الدخل وإنشاء مشاريع استثمارية تدعم العمل الخيري، مما يقلل من الاعتماد الكلي على التبرعات الموسمية</w:t>
      </w:r>
      <w:r w:rsidRPr="00D5415B">
        <w:rPr>
          <w:rFonts w:ascii="Simplified" w:eastAsia="Times New Roman" w:hAnsi="Simplified" w:cs="Simplified Arabic"/>
          <w:color w:val="000000"/>
          <w:sz w:val="28"/>
          <w:szCs w:val="28"/>
        </w:rPr>
        <w:t>.</w:t>
      </w:r>
    </w:p>
    <w:p w14:paraId="113B0356" w14:textId="77777777" w:rsidR="00C5406D" w:rsidRPr="00D5415B" w:rsidRDefault="00C5406D" w:rsidP="00045110">
      <w:pPr>
        <w:numPr>
          <w:ilvl w:val="0"/>
          <w:numId w:val="20"/>
        </w:numPr>
        <w:shd w:val="clear" w:color="auto" w:fill="FFFFFF"/>
        <w:spacing w:after="180" w:line="360" w:lineRule="atLeast"/>
        <w:ind w:left="0"/>
        <w:jc w:val="both"/>
        <w:rPr>
          <w:rFonts w:ascii="Simplified" w:eastAsia="Times New Roman" w:hAnsi="Simplified" w:cs="Simplified Arabic"/>
          <w:color w:val="000000"/>
          <w:sz w:val="28"/>
          <w:szCs w:val="28"/>
        </w:rPr>
      </w:pPr>
      <w:r w:rsidRPr="00D5415B">
        <w:rPr>
          <w:rFonts w:ascii="Simplified" w:eastAsia="Times New Roman" w:hAnsi="Simplified" w:cs="Simplified Arabic"/>
          <w:b/>
          <w:bCs/>
          <w:color w:val="000000"/>
          <w:sz w:val="28"/>
          <w:szCs w:val="28"/>
          <w:rtl/>
        </w:rPr>
        <w:t>التدريب والثقافة</w:t>
      </w:r>
      <w:r w:rsidRPr="00D5415B">
        <w:rPr>
          <w:rFonts w:ascii="Simplified" w:eastAsia="Times New Roman" w:hAnsi="Simplified" w:cs="Simplified Arabic"/>
          <w:b/>
          <w:bCs/>
          <w:color w:val="000000"/>
          <w:sz w:val="28"/>
          <w:szCs w:val="28"/>
        </w:rPr>
        <w:t>:</w:t>
      </w:r>
      <w:r w:rsidRPr="00D5415B">
        <w:rPr>
          <w:rFonts w:ascii="Simplified" w:eastAsia="Times New Roman" w:hAnsi="Simplified" w:cs="Simplified Arabic"/>
          <w:color w:val="000000"/>
          <w:sz w:val="28"/>
          <w:szCs w:val="28"/>
        </w:rPr>
        <w:t> </w:t>
      </w:r>
      <w:r w:rsidRPr="00D5415B">
        <w:rPr>
          <w:rFonts w:ascii="Simplified" w:eastAsia="Times New Roman" w:hAnsi="Simplified" w:cs="Simplified Arabic"/>
          <w:color w:val="000000"/>
          <w:sz w:val="28"/>
          <w:szCs w:val="28"/>
          <w:rtl/>
        </w:rPr>
        <w:t>نشر الوعي بإدارة المخاطر وبناء قدرات العاملين للتعامل مع التهديدات المستقبلية</w:t>
      </w:r>
      <w:r w:rsidRPr="00D5415B">
        <w:rPr>
          <w:rFonts w:ascii="Simplified" w:eastAsia="Times New Roman" w:hAnsi="Simplified" w:cs="Simplified Arabic"/>
          <w:color w:val="000000"/>
          <w:sz w:val="28"/>
          <w:szCs w:val="28"/>
        </w:rPr>
        <w:t>. </w:t>
      </w:r>
    </w:p>
    <w:p w14:paraId="1FFBB3A4" w14:textId="77777777" w:rsidR="00C5406D" w:rsidRDefault="00C5406D" w:rsidP="00C5406D">
      <w:pPr>
        <w:shd w:val="clear" w:color="auto" w:fill="FFFFFF"/>
        <w:spacing w:after="0" w:line="360" w:lineRule="atLeast"/>
        <w:jc w:val="both"/>
        <w:rPr>
          <w:rFonts w:ascii="Simplified" w:eastAsia="Times New Roman" w:hAnsi="Simplified" w:cs="Simplified Arabic"/>
          <w:color w:val="000000"/>
          <w:sz w:val="28"/>
          <w:szCs w:val="28"/>
          <w:rtl/>
        </w:rPr>
      </w:pPr>
      <w:r w:rsidRPr="00D5415B">
        <w:rPr>
          <w:rFonts w:ascii="Simplified" w:eastAsia="Times New Roman" w:hAnsi="Simplified" w:cs="Simplified Arabic"/>
          <w:color w:val="000000"/>
          <w:sz w:val="28"/>
          <w:szCs w:val="28"/>
          <w:rtl/>
        </w:rPr>
        <w:t>تستخدم المؤسسة هذه المنهجيات كجزء أساسي من إدارتها الاستراتيجية لتعزيز الصمود وتحقيق الأهداف التنموية بكفاءة</w:t>
      </w:r>
      <w:r w:rsidRPr="00D5415B">
        <w:rPr>
          <w:rFonts w:ascii="Simplified" w:eastAsia="Times New Roman" w:hAnsi="Simplified" w:cs="Simplified Arabic"/>
          <w:color w:val="000000"/>
          <w:sz w:val="28"/>
          <w:szCs w:val="28"/>
        </w:rPr>
        <w:t>. </w:t>
      </w:r>
    </w:p>
    <w:p w14:paraId="7DB377B4" w14:textId="267A4DE8" w:rsidR="00C5406D" w:rsidRDefault="00C5406D" w:rsidP="00706D48">
      <w:pPr>
        <w:rPr>
          <w:rFonts w:ascii="Simplified" w:eastAsia="Times New Roman" w:hAnsi="Simplified" w:cs="Simplified Arabic"/>
          <w:b/>
          <w:bCs/>
          <w:color w:val="000000"/>
          <w:sz w:val="32"/>
          <w:szCs w:val="32"/>
          <w:rtl/>
        </w:rPr>
      </w:pPr>
      <w:r w:rsidRPr="00FC6C9C">
        <w:rPr>
          <w:rFonts w:ascii="Simplified" w:eastAsia="Times New Roman" w:hAnsi="Simplified" w:cs="Simplified Arabic"/>
          <w:b/>
          <w:bCs/>
          <w:color w:val="000000"/>
          <w:sz w:val="32"/>
          <w:szCs w:val="32"/>
          <w:rtl/>
        </w:rPr>
        <w:lastRenderedPageBreak/>
        <w:t xml:space="preserve">الدراسات </w:t>
      </w:r>
      <w:proofErr w:type="spellStart"/>
      <w:r w:rsidRPr="00FC6C9C">
        <w:rPr>
          <w:rFonts w:ascii="Simplified" w:eastAsia="Times New Roman" w:hAnsi="Simplified" w:cs="Simplified Arabic"/>
          <w:b/>
          <w:bCs/>
          <w:color w:val="000000"/>
          <w:sz w:val="32"/>
          <w:szCs w:val="32"/>
          <w:rtl/>
        </w:rPr>
        <w:t>السابقة</w:t>
      </w:r>
      <w:r w:rsidRPr="00FC6C9C">
        <w:rPr>
          <w:rFonts w:ascii="Simplified" w:eastAsia="Times New Roman" w:hAnsi="Simplified" w:cs="Simplified Arabic" w:hint="cs"/>
          <w:b/>
          <w:bCs/>
          <w:color w:val="000000"/>
          <w:sz w:val="32"/>
          <w:szCs w:val="32"/>
          <w:rtl/>
        </w:rPr>
        <w:t>:</w:t>
      </w:r>
      <w:r w:rsidRPr="00271ED4">
        <w:rPr>
          <w:rFonts w:ascii="Simplified" w:eastAsia="Times New Roman" w:hAnsi="Simplified" w:cs="Simplified Arabic"/>
          <w:color w:val="000000"/>
          <w:sz w:val="28"/>
          <w:szCs w:val="28"/>
          <w:rtl/>
        </w:rPr>
        <w:t>أظهرت</w:t>
      </w:r>
      <w:proofErr w:type="spellEnd"/>
      <w:r w:rsidRPr="00271ED4">
        <w:rPr>
          <w:rFonts w:ascii="Simplified" w:eastAsia="Times New Roman" w:hAnsi="Simplified" w:cs="Simplified Arabic"/>
          <w:color w:val="000000"/>
          <w:sz w:val="28"/>
          <w:szCs w:val="28"/>
          <w:rtl/>
        </w:rPr>
        <w:t xml:space="preserve"> الدراسات السابقة أهمية إدارة المخاطر في تعزيز استمرارية الأعمال عبر قطاعات متعددة</w:t>
      </w:r>
    </w:p>
    <w:p w14:paraId="69042036" w14:textId="77777777" w:rsidR="00C5406D" w:rsidRDefault="00C5406D" w:rsidP="00C5406D">
      <w:pPr>
        <w:pStyle w:val="4"/>
        <w:shd w:val="clear" w:color="auto" w:fill="FFFFFF"/>
        <w:spacing w:before="120" w:after="120"/>
        <w:textAlignment w:val="baseline"/>
        <w:rPr>
          <w:rFonts w:ascii="Simplified" w:eastAsia="Times New Roman" w:hAnsi="Simplified"/>
          <w:b w:val="0"/>
          <w:bCs w:val="0"/>
          <w:i/>
          <w:iCs/>
          <w:color w:val="000000"/>
          <w:sz w:val="28"/>
          <w:szCs w:val="28"/>
          <w:rtl/>
        </w:rPr>
      </w:pPr>
      <w:r w:rsidRPr="009F6970">
        <w:rPr>
          <w:rFonts w:ascii="Simplified" w:eastAsia="Times New Roman" w:hAnsi="Simplified" w:hint="cs"/>
          <w:b w:val="0"/>
          <w:bCs w:val="0"/>
          <w:i/>
          <w:iCs/>
          <w:color w:val="000000"/>
          <w:sz w:val="28"/>
          <w:szCs w:val="28"/>
          <w:rtl/>
        </w:rPr>
        <w:t xml:space="preserve">دراسة </w:t>
      </w:r>
      <w:r>
        <w:rPr>
          <w:rFonts w:ascii="Simplified" w:eastAsia="Times New Roman" w:hAnsi="Simplified" w:hint="cs"/>
          <w:b w:val="0"/>
          <w:bCs w:val="0"/>
          <w:i/>
          <w:iCs/>
          <w:color w:val="000000"/>
          <w:sz w:val="28"/>
          <w:szCs w:val="28"/>
          <w:rtl/>
        </w:rPr>
        <w:t>القحطاني</w:t>
      </w:r>
      <w:r w:rsidRPr="009F6970">
        <w:rPr>
          <w:rFonts w:ascii="Simplified" w:eastAsia="Times New Roman" w:hAnsi="Simplified" w:hint="cs"/>
          <w:b w:val="0"/>
          <w:bCs w:val="0"/>
          <w:i/>
          <w:iCs/>
          <w:color w:val="000000"/>
          <w:sz w:val="28"/>
          <w:szCs w:val="28"/>
          <w:rtl/>
        </w:rPr>
        <w:t xml:space="preserve"> (2025) بعنوان : </w:t>
      </w:r>
      <w:r w:rsidRPr="00B336A3">
        <w:rPr>
          <w:rFonts w:ascii="Simplified" w:eastAsia="Times New Roman" w:hAnsi="Simplified"/>
          <w:b w:val="0"/>
          <w:bCs w:val="0"/>
          <w:i/>
          <w:iCs/>
          <w:color w:val="000000"/>
          <w:sz w:val="28"/>
          <w:szCs w:val="28"/>
        </w:rPr>
        <w:t>"</w:t>
      </w:r>
      <w:r w:rsidRPr="00B336A3">
        <w:rPr>
          <w:rFonts w:ascii="Simplified" w:eastAsia="Times New Roman" w:hAnsi="Simplified"/>
          <w:b w:val="0"/>
          <w:bCs w:val="0"/>
          <w:i/>
          <w:iCs/>
          <w:color w:val="000000"/>
          <w:sz w:val="28"/>
          <w:szCs w:val="28"/>
          <w:rtl/>
        </w:rPr>
        <w:t>إدارة المخاطر الداخلية في المؤسسات الوقفيه</w:t>
      </w:r>
      <w:r>
        <w:rPr>
          <w:rFonts w:ascii="Simplified" w:eastAsia="Times New Roman" w:hAnsi="Simplified" w:hint="cs"/>
          <w:b w:val="0"/>
          <w:bCs w:val="0"/>
          <w:i/>
          <w:iCs/>
          <w:color w:val="000000"/>
          <w:sz w:val="28"/>
          <w:szCs w:val="28"/>
          <w:rtl/>
        </w:rPr>
        <w:t xml:space="preserve"> </w:t>
      </w:r>
      <w:r w:rsidRPr="00B336A3">
        <w:rPr>
          <w:rFonts w:ascii="Simplified" w:eastAsia="Times New Roman" w:hAnsi="Simplified"/>
          <w:b w:val="0"/>
          <w:bCs w:val="0"/>
          <w:i/>
          <w:iCs/>
          <w:color w:val="000000"/>
          <w:sz w:val="28"/>
          <w:szCs w:val="28"/>
          <w:rtl/>
        </w:rPr>
        <w:t>: حالة أوقاف سليمان الراجحي</w:t>
      </w:r>
      <w:r w:rsidRPr="00B336A3">
        <w:rPr>
          <w:rFonts w:ascii="Simplified" w:eastAsia="Times New Roman" w:hAnsi="Simplified"/>
          <w:b w:val="0"/>
          <w:bCs w:val="0"/>
          <w:i/>
          <w:iCs/>
          <w:color w:val="000000"/>
          <w:sz w:val="28"/>
          <w:szCs w:val="28"/>
        </w:rPr>
        <w:t>"</w:t>
      </w:r>
    </w:p>
    <w:p w14:paraId="5E54A024" w14:textId="77777777" w:rsidR="00C5406D" w:rsidRPr="00B336A3" w:rsidRDefault="00C5406D" w:rsidP="00C5406D">
      <w:pPr>
        <w:jc w:val="both"/>
        <w:rPr>
          <w:rFonts w:ascii="Simplified" w:eastAsia="Times New Roman" w:hAnsi="Simplified" w:cs="Simplified Arabic"/>
          <w:color w:val="000000"/>
          <w:sz w:val="28"/>
          <w:szCs w:val="28"/>
          <w:rtl/>
        </w:rPr>
      </w:pPr>
      <w:r w:rsidRPr="00B336A3">
        <w:rPr>
          <w:rFonts w:ascii="Simplified" w:eastAsia="Times New Roman" w:hAnsi="Simplified" w:cs="Simplified Arabic"/>
          <w:color w:val="000000"/>
          <w:sz w:val="28"/>
          <w:szCs w:val="28"/>
          <w:rtl/>
        </w:rPr>
        <w:t xml:space="preserve">إن للوقف مكانة مرموقة في </w:t>
      </w:r>
      <w:r>
        <w:rPr>
          <w:rFonts w:ascii="Simplified" w:eastAsia="Times New Roman" w:hAnsi="Simplified" w:cs="Simplified Arabic" w:hint="cs"/>
          <w:color w:val="000000"/>
          <w:sz w:val="28"/>
          <w:szCs w:val="28"/>
          <w:rtl/>
        </w:rPr>
        <w:t>الإسلام</w:t>
      </w:r>
      <w:r w:rsidRPr="00B336A3">
        <w:rPr>
          <w:rFonts w:ascii="Simplified" w:eastAsia="Times New Roman" w:hAnsi="Simplified" w:cs="Simplified Arabic"/>
          <w:color w:val="000000"/>
          <w:sz w:val="28"/>
          <w:szCs w:val="28"/>
          <w:rtl/>
        </w:rPr>
        <w:t xml:space="preserve"> نظرا لدوره الكبير في تلبية حاجيات المجتمع، حيث يلعب دورا حيويا في تعزيز الرعاية </w:t>
      </w:r>
      <w:r w:rsidRPr="00B336A3">
        <w:rPr>
          <w:rFonts w:ascii="Simplified" w:eastAsia="Times New Roman" w:hAnsi="Simplified" w:cs="Simplified Arabic" w:hint="cs"/>
          <w:color w:val="000000"/>
          <w:sz w:val="28"/>
          <w:szCs w:val="28"/>
          <w:rtl/>
        </w:rPr>
        <w:t>الاجتماعية</w:t>
      </w:r>
      <w:r w:rsidRPr="00B336A3">
        <w:rPr>
          <w:rFonts w:ascii="Simplified" w:eastAsia="Times New Roman" w:hAnsi="Simplified" w:cs="Simplified Arabic"/>
          <w:color w:val="000000"/>
          <w:sz w:val="28"/>
          <w:szCs w:val="28"/>
          <w:rtl/>
        </w:rPr>
        <w:t xml:space="preserve"> والتنمية في جميع أنحاء العالم. ومن </w:t>
      </w:r>
      <w:r w:rsidRPr="00B336A3">
        <w:rPr>
          <w:rFonts w:ascii="Simplified" w:eastAsia="Times New Roman" w:hAnsi="Simplified" w:cs="Simplified Arabic" w:hint="cs"/>
          <w:color w:val="000000"/>
          <w:sz w:val="28"/>
          <w:szCs w:val="28"/>
          <w:rtl/>
        </w:rPr>
        <w:t>خلال</w:t>
      </w:r>
      <w:r w:rsidRPr="00B336A3">
        <w:rPr>
          <w:rFonts w:ascii="Simplified" w:eastAsia="Times New Roman" w:hAnsi="Simplified" w:cs="Simplified Arabic"/>
          <w:color w:val="000000"/>
          <w:sz w:val="28"/>
          <w:szCs w:val="28"/>
          <w:rtl/>
        </w:rPr>
        <w:t xml:space="preserve"> تخصيص </w:t>
      </w:r>
      <w:r w:rsidRPr="00B336A3">
        <w:rPr>
          <w:rFonts w:ascii="Simplified" w:eastAsia="Times New Roman" w:hAnsi="Simplified" w:cs="Simplified Arabic" w:hint="cs"/>
          <w:color w:val="000000"/>
          <w:sz w:val="28"/>
          <w:szCs w:val="28"/>
          <w:rtl/>
        </w:rPr>
        <w:t>الأصول</w:t>
      </w:r>
      <w:r w:rsidRPr="00B336A3">
        <w:rPr>
          <w:rFonts w:ascii="Simplified" w:eastAsia="Times New Roman" w:hAnsi="Simplified" w:cs="Simplified Arabic"/>
          <w:color w:val="000000"/>
          <w:sz w:val="28"/>
          <w:szCs w:val="28"/>
          <w:rtl/>
        </w:rPr>
        <w:t xml:space="preserve"> على الدوام </w:t>
      </w:r>
      <w:r w:rsidRPr="00B336A3">
        <w:rPr>
          <w:rFonts w:ascii="Simplified" w:eastAsia="Times New Roman" w:hAnsi="Simplified" w:cs="Simplified Arabic" w:hint="cs"/>
          <w:color w:val="000000"/>
          <w:sz w:val="28"/>
          <w:szCs w:val="28"/>
          <w:rtl/>
        </w:rPr>
        <w:t>للأغراض</w:t>
      </w:r>
      <w:r w:rsidRPr="00B336A3">
        <w:rPr>
          <w:rFonts w:ascii="Simplified" w:eastAsia="Times New Roman" w:hAnsi="Simplified" w:cs="Simplified Arabic"/>
          <w:color w:val="000000"/>
          <w:sz w:val="28"/>
          <w:szCs w:val="28"/>
          <w:rtl/>
        </w:rPr>
        <w:t xml:space="preserve"> الخيرية، أيضا تساهم مؤسسات الوقف بمختلف أنواعها بشكل كبير في مختلف القطاعات، بما في ذلك التعليم والرعاية الصحية </w:t>
      </w:r>
      <w:r w:rsidRPr="00B336A3">
        <w:rPr>
          <w:rFonts w:ascii="Simplified" w:eastAsia="Times New Roman" w:hAnsi="Simplified" w:cs="Simplified Arabic" w:hint="cs"/>
          <w:color w:val="000000"/>
          <w:sz w:val="28"/>
          <w:szCs w:val="28"/>
          <w:rtl/>
        </w:rPr>
        <w:t>والأنشطة</w:t>
      </w:r>
      <w:r w:rsidRPr="00B336A3">
        <w:rPr>
          <w:rFonts w:ascii="Simplified" w:eastAsia="Times New Roman" w:hAnsi="Simplified" w:cs="Simplified Arabic"/>
          <w:color w:val="000000"/>
          <w:sz w:val="28"/>
          <w:szCs w:val="28"/>
          <w:rtl/>
        </w:rPr>
        <w:t xml:space="preserve"> الدينية وتخفيف حدة الفقر. و عليه هدفت هذه الدراسة إلى التعرف على أهمية تبني مفهوم إدارة المخاطر الداخلية في المؤسسات الوقفية بصفة عامة و مؤسسة وقف سليمان الراجحي على وجه الخصوص و مدى </w:t>
      </w:r>
      <w:proofErr w:type="spellStart"/>
      <w:r w:rsidRPr="00B336A3">
        <w:rPr>
          <w:rFonts w:ascii="Simplified" w:eastAsia="Times New Roman" w:hAnsi="Simplified" w:cs="Simplified Arabic"/>
          <w:color w:val="000000"/>
          <w:sz w:val="28"/>
          <w:szCs w:val="28"/>
          <w:rtl/>
        </w:rPr>
        <w:t>إدر</w:t>
      </w:r>
      <w:proofErr w:type="spellEnd"/>
      <w:r w:rsidRPr="00B336A3">
        <w:rPr>
          <w:rFonts w:ascii="Simplified" w:eastAsia="Times New Roman" w:hAnsi="Simplified" w:cs="Simplified Arabic"/>
          <w:color w:val="000000"/>
          <w:sz w:val="28"/>
          <w:szCs w:val="28"/>
          <w:rtl/>
        </w:rPr>
        <w:t xml:space="preserve"> اك العاملين بها لأهمية هذا البعد البيئي في العملية </w:t>
      </w:r>
      <w:proofErr w:type="spellStart"/>
      <w:r w:rsidRPr="00B336A3">
        <w:rPr>
          <w:rFonts w:ascii="Simplified" w:eastAsia="Times New Roman" w:hAnsi="Simplified" w:cs="Simplified Arabic"/>
          <w:color w:val="000000"/>
          <w:sz w:val="28"/>
          <w:szCs w:val="28"/>
          <w:rtl/>
        </w:rPr>
        <w:t>التسييرية</w:t>
      </w:r>
      <w:proofErr w:type="spellEnd"/>
      <w:r w:rsidRPr="00B336A3">
        <w:rPr>
          <w:rFonts w:ascii="Simplified" w:eastAsia="Times New Roman" w:hAnsi="Simplified" w:cs="Simplified Arabic"/>
          <w:color w:val="000000"/>
          <w:sz w:val="28"/>
          <w:szCs w:val="28"/>
          <w:rtl/>
        </w:rPr>
        <w:t xml:space="preserve"> .هذا و توصلت الدراسة إلى وجود تأثير إيجابي </w:t>
      </w:r>
      <w:r>
        <w:rPr>
          <w:rFonts w:ascii="Simplified" w:eastAsia="Times New Roman" w:hAnsi="Simplified" w:cs="Simplified Arabic" w:hint="cs"/>
          <w:color w:val="000000"/>
          <w:sz w:val="28"/>
          <w:szCs w:val="28"/>
          <w:rtl/>
        </w:rPr>
        <w:t>لإدارة</w:t>
      </w:r>
      <w:r w:rsidRPr="00B336A3">
        <w:rPr>
          <w:rFonts w:ascii="Simplified" w:eastAsia="Times New Roman" w:hAnsi="Simplified" w:cs="Simplified Arabic"/>
          <w:color w:val="000000"/>
          <w:sz w:val="28"/>
          <w:szCs w:val="28"/>
          <w:rtl/>
        </w:rPr>
        <w:t xml:space="preserve"> المخاطر المالية على أداء المؤسسة الوقفية. يشير ذلك إلى أهمية تطوير سياسات إدارة المخاطر المالية للمساهمة في استقرار التمويل وضمان تحقيق </w:t>
      </w:r>
      <w:r w:rsidRPr="00B336A3">
        <w:rPr>
          <w:rFonts w:ascii="Simplified" w:eastAsia="Times New Roman" w:hAnsi="Simplified" w:cs="Simplified Arabic" w:hint="cs"/>
          <w:color w:val="000000"/>
          <w:sz w:val="28"/>
          <w:szCs w:val="28"/>
          <w:rtl/>
        </w:rPr>
        <w:t>الأهداف</w:t>
      </w:r>
      <w:r w:rsidRPr="00B336A3">
        <w:rPr>
          <w:rFonts w:ascii="Simplified" w:eastAsia="Times New Roman" w:hAnsi="Simplified" w:cs="Simplified Arabic"/>
          <w:color w:val="000000"/>
          <w:sz w:val="28"/>
          <w:szCs w:val="28"/>
          <w:rtl/>
        </w:rPr>
        <w:t xml:space="preserve"> المالية بفعالية. كما أظهرت الدراسة أن إدارة المخاطر التشغيلية الداخلية </w:t>
      </w:r>
      <w:r w:rsidRPr="00B336A3">
        <w:rPr>
          <w:rFonts w:ascii="Simplified" w:eastAsia="Times New Roman" w:hAnsi="Simplified" w:cs="Simplified Arabic" w:hint="cs"/>
          <w:color w:val="000000"/>
          <w:sz w:val="28"/>
          <w:szCs w:val="28"/>
          <w:rtl/>
        </w:rPr>
        <w:t>والاستراتيجية</w:t>
      </w:r>
      <w:r w:rsidRPr="00B336A3">
        <w:rPr>
          <w:rFonts w:ascii="Simplified" w:eastAsia="Times New Roman" w:hAnsi="Simplified" w:cs="Simplified Arabic"/>
          <w:color w:val="000000"/>
          <w:sz w:val="28"/>
          <w:szCs w:val="28"/>
          <w:rtl/>
        </w:rPr>
        <w:t xml:space="preserve"> ا محورًّيا في تحقيق أهداف المؤسسة الوقفية ً تلعب دور سليمان الراجحي</w:t>
      </w:r>
    </w:p>
    <w:p w14:paraId="6F906DD3" w14:textId="77777777" w:rsidR="00C5406D" w:rsidRDefault="00C5406D" w:rsidP="00C5406D">
      <w:pPr>
        <w:pStyle w:val="4"/>
        <w:shd w:val="clear" w:color="auto" w:fill="FFFFFF"/>
        <w:spacing w:before="120" w:after="120"/>
        <w:textAlignment w:val="baseline"/>
        <w:rPr>
          <w:rFonts w:ascii="Simplified" w:eastAsia="Times New Roman" w:hAnsi="Simplified"/>
          <w:b w:val="0"/>
          <w:bCs w:val="0"/>
          <w:i/>
          <w:iCs/>
          <w:color w:val="000000"/>
          <w:sz w:val="28"/>
          <w:szCs w:val="28"/>
          <w:rtl/>
        </w:rPr>
      </w:pPr>
      <w:r w:rsidRPr="003F4926">
        <w:rPr>
          <w:rFonts w:ascii="Simplified" w:eastAsia="Times New Roman" w:hAnsi="Simplified" w:hint="cs"/>
          <w:b w:val="0"/>
          <w:bCs w:val="0"/>
          <w:i/>
          <w:iCs/>
          <w:color w:val="000000"/>
          <w:sz w:val="28"/>
          <w:szCs w:val="28"/>
          <w:rtl/>
        </w:rPr>
        <w:t>دراسة العنزي  (2024) بعنوان:</w:t>
      </w:r>
      <w:r w:rsidRPr="003F4926">
        <w:rPr>
          <w:rFonts w:ascii="Simplified" w:eastAsia="Times New Roman" w:hAnsi="Simplified"/>
          <w:b w:val="0"/>
          <w:bCs w:val="0"/>
          <w:i/>
          <w:iCs/>
          <w:color w:val="000000"/>
          <w:sz w:val="28"/>
          <w:szCs w:val="28"/>
        </w:rPr>
        <w:t xml:space="preserve"> "</w:t>
      </w:r>
      <w:r w:rsidRPr="003F4926">
        <w:rPr>
          <w:rFonts w:ascii="Simplified" w:eastAsia="Times New Roman" w:hAnsi="Simplified"/>
          <w:b w:val="0"/>
          <w:bCs w:val="0"/>
          <w:i/>
          <w:iCs/>
          <w:color w:val="000000"/>
          <w:sz w:val="28"/>
          <w:szCs w:val="28"/>
          <w:rtl/>
        </w:rPr>
        <w:t>أثر تطبيق استراتيجيات إدارة المخاطر على نجاح المشروعات: دراسة تطبيقية على الشركات الخاصة بالمنطقة الشرقية</w:t>
      </w:r>
      <w:r w:rsidRPr="003F4926">
        <w:rPr>
          <w:rFonts w:ascii="Simplified" w:eastAsia="Times New Roman" w:hAnsi="Simplified"/>
          <w:b w:val="0"/>
          <w:bCs w:val="0"/>
          <w:i/>
          <w:iCs/>
          <w:color w:val="000000"/>
          <w:sz w:val="28"/>
          <w:szCs w:val="28"/>
        </w:rPr>
        <w:t>"</w:t>
      </w:r>
    </w:p>
    <w:p w14:paraId="12D2354F" w14:textId="77777777" w:rsidR="00C5406D" w:rsidRPr="003F4926" w:rsidRDefault="00C5406D" w:rsidP="00C5406D">
      <w:pPr>
        <w:jc w:val="both"/>
        <w:rPr>
          <w:rFonts w:ascii="Simplified" w:eastAsia="Times New Roman" w:hAnsi="Simplified" w:cs="Simplified Arabic"/>
          <w:color w:val="000000"/>
          <w:sz w:val="28"/>
          <w:szCs w:val="28"/>
        </w:rPr>
      </w:pPr>
      <w:r>
        <w:rPr>
          <w:rFonts w:ascii="Simplified" w:eastAsia="Times New Roman" w:hAnsi="Simplified" w:cs="Simplified Arabic" w:hint="cs"/>
          <w:color w:val="000000"/>
          <w:sz w:val="28"/>
          <w:szCs w:val="28"/>
          <w:rtl/>
        </w:rPr>
        <w:t>ه</w:t>
      </w:r>
      <w:r w:rsidRPr="003F4926">
        <w:rPr>
          <w:rFonts w:ascii="Simplified" w:eastAsia="Times New Roman" w:hAnsi="Simplified" w:cs="Simplified Arabic"/>
          <w:color w:val="000000"/>
          <w:sz w:val="28"/>
          <w:szCs w:val="28"/>
          <w:rtl/>
        </w:rPr>
        <w:t xml:space="preserve">دفت هذه الدراسة إلى التعرف على أثر إدارة مخاطر المشروع بأبعادها المختلفة (تحديد المخاطر، تقييم المخاطر،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 اعتمدت الدراسة على المنهج الوصفي التحليلي، وتم تصميم استبانة لهذا الغرض. تكون مجتمع الدراسة من العاملين في مشاريع الشركات الخاصة بالمنطقة الشرقية. نظراً لصعوبة إجراء الحصر الشامل لكافة أفراد مجتمع الدراسة، فقد تم استخدام أسلوب العينات العشوائية البسيطة من خلال نشر رابط الاستبيان على مواقع التواصل الاجتماعي الخاصة بأفراد مجتمع الدراسة. بلغ عدد </w:t>
      </w:r>
      <w:r w:rsidRPr="003F4926">
        <w:rPr>
          <w:rFonts w:ascii="Simplified" w:eastAsia="Times New Roman" w:hAnsi="Simplified" w:cs="Simplified Arabic"/>
          <w:color w:val="000000"/>
          <w:sz w:val="28"/>
          <w:szCs w:val="28"/>
          <w:rtl/>
        </w:rPr>
        <w:lastRenderedPageBreak/>
        <w:t>أفراد عينة الدراسة 400 فرد، وهم الذين أجابوا على أسئلة استمارة الاستبيان. تم استخدام برنامج الرزم الإحصائية للدراسات الاجتماعية</w:t>
      </w:r>
      <w:r w:rsidRPr="003F4926">
        <w:rPr>
          <w:rFonts w:ascii="Simplified" w:eastAsia="Times New Roman" w:hAnsi="Simplified" w:cs="Simplified Arabic"/>
          <w:color w:val="000000"/>
          <w:sz w:val="28"/>
          <w:szCs w:val="28"/>
        </w:rPr>
        <w:t xml:space="preserve"> (SPSS) </w:t>
      </w:r>
      <w:r w:rsidRPr="003F4926">
        <w:rPr>
          <w:rFonts w:ascii="Simplified" w:eastAsia="Times New Roman" w:hAnsi="Simplified" w:cs="Simplified Arabic"/>
          <w:color w:val="000000"/>
          <w:sz w:val="28"/>
          <w:szCs w:val="28"/>
          <w:rtl/>
        </w:rPr>
        <w:t>لتحليل البيانات</w:t>
      </w:r>
    </w:p>
    <w:p w14:paraId="2553E2B4" w14:textId="77777777" w:rsidR="00C5406D" w:rsidRPr="00F24D16" w:rsidRDefault="00C5406D" w:rsidP="00C5406D">
      <w:pPr>
        <w:pStyle w:val="4"/>
        <w:shd w:val="clear" w:color="auto" w:fill="FFFFFF"/>
        <w:bidi w:val="0"/>
        <w:spacing w:before="120" w:after="120"/>
        <w:jc w:val="right"/>
        <w:textAlignment w:val="baseline"/>
        <w:rPr>
          <w:rFonts w:ascii="Simplified" w:eastAsia="Times New Roman" w:hAnsi="Simplified"/>
          <w:b w:val="0"/>
          <w:bCs w:val="0"/>
          <w:i/>
          <w:iCs/>
          <w:color w:val="000000"/>
          <w:sz w:val="28"/>
          <w:szCs w:val="28"/>
        </w:rPr>
      </w:pPr>
      <w:r w:rsidRPr="00F24D16">
        <w:rPr>
          <w:rFonts w:ascii="Simplified" w:eastAsia="Times New Roman" w:hAnsi="Simplified" w:hint="cs"/>
          <w:b w:val="0"/>
          <w:bCs w:val="0"/>
          <w:i/>
          <w:iCs/>
          <w:color w:val="000000"/>
          <w:sz w:val="28"/>
          <w:szCs w:val="28"/>
          <w:rtl/>
        </w:rPr>
        <w:t xml:space="preserve">دراسة </w:t>
      </w:r>
      <w:r>
        <w:rPr>
          <w:rFonts w:ascii="Simplified" w:eastAsia="Times New Roman" w:hAnsi="Simplified" w:hint="cs"/>
          <w:b w:val="0"/>
          <w:bCs w:val="0"/>
          <w:i/>
          <w:iCs/>
          <w:color w:val="000000"/>
          <w:sz w:val="28"/>
          <w:szCs w:val="28"/>
          <w:rtl/>
        </w:rPr>
        <w:t>عبدالرحيم (2023) ب</w:t>
      </w:r>
      <w:r w:rsidRPr="00F24D16">
        <w:rPr>
          <w:rFonts w:ascii="Simplified" w:eastAsia="Times New Roman" w:hAnsi="Simplified" w:hint="cs"/>
          <w:b w:val="0"/>
          <w:bCs w:val="0"/>
          <w:i/>
          <w:iCs/>
          <w:color w:val="000000"/>
          <w:sz w:val="28"/>
          <w:szCs w:val="28"/>
          <w:rtl/>
        </w:rPr>
        <w:t xml:space="preserve">عنوان : </w:t>
      </w:r>
      <w:r w:rsidRPr="00F24D16">
        <w:rPr>
          <w:rFonts w:ascii="Simplified" w:eastAsia="Times New Roman" w:hAnsi="Simplified"/>
          <w:b w:val="0"/>
          <w:bCs w:val="0"/>
          <w:i/>
          <w:iCs/>
          <w:color w:val="000000"/>
          <w:sz w:val="28"/>
          <w:szCs w:val="28"/>
          <w:rtl/>
        </w:rPr>
        <w:t>دور إدارة المخاطر الاستراتيجية في تحقيق استمرارية الأعمال في المنظمات الأهلية: الدور الوسيط للتمويل المستدام</w:t>
      </w:r>
    </w:p>
    <w:p w14:paraId="1E2CE66A" w14:textId="77777777" w:rsidR="00C5406D" w:rsidRDefault="00C5406D" w:rsidP="00C5406D">
      <w:pPr>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 </w:t>
      </w:r>
      <w:r w:rsidRPr="00F24D16">
        <w:rPr>
          <w:rFonts w:ascii="Simplified" w:eastAsia="Times New Roman" w:hAnsi="Simplified" w:cs="Simplified Arabic"/>
          <w:color w:val="000000"/>
          <w:sz w:val="28"/>
          <w:szCs w:val="28"/>
          <w:rtl/>
        </w:rPr>
        <w:t>هدفت الدراسة إلى اختبار دور إدارة المخاطر الاستراتيجية بأبعادها (مخاطر الوثائق والمعلومات، ومخاطر الثقافة التنظيمية، ومخاطر السمعة التنظيمية، ومخاطر الموارد البشرية)، في تحقيق استمرارية الأعمال في المنظمات الأهلية بأبعادها (فهم الجمعية/ المؤسسة وطبيعة عملها، وصياغة استراتيجية إدارة استمرارية الأعمال، وتطوير وتنفيذ إدارة استمرارية الأعمال، وإدامة خطط استمرارية الأعمال) للتمويل المستدام ببعده كمتغير وسيط في المنظمات الأهلية (الجمعيات/ المؤسسات). واتبعت هذه الدراسة المنهج الوصفي التحليلي، واستخدمت الاستبانة كأداة لجمع البيانات، تمثل مجتمع الدراسة في الجمعيات/ المؤسسات الأهلية العاملة في مجالات التنمية، حيث تم سحب عينة عشوائية بسيطة من مجتمع الدراسة حسب معادلة تحديد حجم العينة بلغ تعدادها (۳۷۱) مفردة (بالجمعيات/ المؤسسات) الأهلية. واعتمدت وحدة التحليل والمعاينة من المراكز الوظيفية ممثلة ب (الإدارات العليا ومديري الإدارات ومديري المشروعات ومديري المكاتب)، وتم توزيع (٥٠٠) استبانة، استرجع منها (٣٩٦) استبانة صالحة للتحليل بنسبة ۷۹</w:t>
      </w:r>
      <w:r w:rsidRPr="00F24D16">
        <w:rPr>
          <w:rFonts w:ascii="Times New Roman" w:eastAsia="Times New Roman" w:hAnsi="Times New Roman" w:cs="Times New Roman" w:hint="cs"/>
          <w:color w:val="000000"/>
          <w:sz w:val="28"/>
          <w:szCs w:val="28"/>
          <w:rtl/>
        </w:rPr>
        <w:t>٫</w:t>
      </w:r>
      <w:r w:rsidRPr="00F24D16">
        <w:rPr>
          <w:rFonts w:ascii="Simplified Arabic" w:eastAsia="Times New Roman" w:hAnsi="Simplified Arabic" w:cs="Simplified Arabic" w:hint="cs"/>
          <w:color w:val="000000"/>
          <w:sz w:val="28"/>
          <w:szCs w:val="28"/>
          <w:rtl/>
        </w:rPr>
        <w:t>٢</w:t>
      </w:r>
      <w:r w:rsidRPr="00F24D16">
        <w:rPr>
          <w:rFonts w:ascii="Simplified" w:eastAsia="Times New Roman" w:hAnsi="Simplified" w:cs="Simplified Arabic"/>
          <w:color w:val="000000"/>
          <w:sz w:val="28"/>
          <w:szCs w:val="28"/>
          <w:rtl/>
        </w:rPr>
        <w:t xml:space="preserve">%. </w:t>
      </w:r>
      <w:r w:rsidRPr="00F24D16">
        <w:rPr>
          <w:rFonts w:ascii="Simplified Arabic" w:eastAsia="Times New Roman" w:hAnsi="Simplified Arabic" w:cs="Simplified Arabic" w:hint="cs"/>
          <w:color w:val="000000"/>
          <w:sz w:val="28"/>
          <w:szCs w:val="28"/>
          <w:rtl/>
        </w:rPr>
        <w:t>واستخدم</w:t>
      </w:r>
      <w:r w:rsidRPr="00F24D16">
        <w:rPr>
          <w:rFonts w:ascii="Simplified" w:eastAsia="Times New Roman" w:hAnsi="Simplified" w:cs="Simplified Arabic"/>
          <w:color w:val="000000"/>
          <w:sz w:val="28"/>
          <w:szCs w:val="28"/>
          <w:rtl/>
        </w:rPr>
        <w:t xml:space="preserve"> </w:t>
      </w:r>
      <w:r w:rsidRPr="00F24D16">
        <w:rPr>
          <w:rFonts w:ascii="Simplified Arabic" w:eastAsia="Times New Roman" w:hAnsi="Simplified Arabic" w:cs="Simplified Arabic" w:hint="cs"/>
          <w:color w:val="000000"/>
          <w:sz w:val="28"/>
          <w:szCs w:val="28"/>
          <w:rtl/>
        </w:rPr>
        <w:t>البرنامج</w:t>
      </w:r>
      <w:r w:rsidRPr="00F24D16">
        <w:rPr>
          <w:rFonts w:ascii="Simplified" w:eastAsia="Times New Roman" w:hAnsi="Simplified" w:cs="Simplified Arabic"/>
          <w:color w:val="000000"/>
          <w:sz w:val="28"/>
          <w:szCs w:val="28"/>
          <w:rtl/>
        </w:rPr>
        <w:t xml:space="preserve"> </w:t>
      </w:r>
      <w:r w:rsidRPr="00F24D16">
        <w:rPr>
          <w:rFonts w:ascii="Simplified Arabic" w:eastAsia="Times New Roman" w:hAnsi="Simplified Arabic" w:cs="Simplified Arabic" w:hint="cs"/>
          <w:color w:val="000000"/>
          <w:sz w:val="28"/>
          <w:szCs w:val="28"/>
          <w:rtl/>
        </w:rPr>
        <w:t>الإحصائي</w:t>
      </w:r>
      <w:r w:rsidRPr="00F24D16">
        <w:rPr>
          <w:rFonts w:ascii="Simplified" w:eastAsia="Times New Roman" w:hAnsi="Simplified" w:cs="Simplified Arabic"/>
          <w:color w:val="000000"/>
          <w:sz w:val="28"/>
          <w:szCs w:val="28"/>
          <w:rtl/>
        </w:rPr>
        <w:t xml:space="preserve"> </w:t>
      </w:r>
      <w:r w:rsidRPr="00F24D16">
        <w:rPr>
          <w:rFonts w:ascii="Simplified Arabic" w:eastAsia="Times New Roman" w:hAnsi="Simplified Arabic" w:cs="Simplified Arabic" w:hint="cs"/>
          <w:color w:val="000000"/>
          <w:sz w:val="28"/>
          <w:szCs w:val="28"/>
          <w:rtl/>
        </w:rPr>
        <w:t>۲۰</w:t>
      </w:r>
      <w:r w:rsidRPr="00F24D16">
        <w:rPr>
          <w:rFonts w:ascii="Simplified" w:eastAsia="Times New Roman" w:hAnsi="Simplified" w:cs="Simplified Arabic"/>
          <w:color w:val="000000"/>
          <w:sz w:val="28"/>
          <w:szCs w:val="28"/>
        </w:rPr>
        <w:t xml:space="preserve"> IBM SPSS</w:t>
      </w:r>
      <w:r w:rsidRPr="00F24D16">
        <w:rPr>
          <w:rFonts w:ascii="Simplified" w:eastAsia="Times New Roman" w:hAnsi="Simplified" w:cs="Simplified Arabic"/>
          <w:color w:val="000000"/>
          <w:sz w:val="28"/>
          <w:szCs w:val="28"/>
          <w:rtl/>
        </w:rPr>
        <w:t>، وبرنامج ۲۰</w:t>
      </w:r>
      <w:r w:rsidRPr="00F24D16">
        <w:rPr>
          <w:rFonts w:ascii="Simplified" w:eastAsia="Times New Roman" w:hAnsi="Simplified" w:cs="Simplified Arabic"/>
          <w:color w:val="000000"/>
          <w:sz w:val="28"/>
          <w:szCs w:val="28"/>
        </w:rPr>
        <w:t xml:space="preserve">. AMOS </w:t>
      </w:r>
      <w:r w:rsidRPr="00F24D16">
        <w:rPr>
          <w:rFonts w:ascii="Simplified" w:eastAsia="Times New Roman" w:hAnsi="Simplified" w:cs="Simplified Arabic"/>
          <w:color w:val="000000"/>
          <w:sz w:val="28"/>
          <w:szCs w:val="28"/>
          <w:rtl/>
        </w:rPr>
        <w:t>في تحليل البيانات، حيث اعتمد عددا من الأساليب الإحصائية في تحليل فرضيات الدراسة وأسئلتها. أهم نتائج الدراسة: وجود أثر ذو دلالة إحصائية لإدارة المخاطر الاستراتيجية على استمرارية الأعمال، كما يوجد أثر ذو دلالة إحصائية لإدارة المخاطر الاستراتيجية على التمويل المستدام، إضافة إلى وجود أثر ذو دلالة إحصائية للتمويل المستدام على استمرارية الأعمال بالمنظمات الأهلية، كما تبين وجود أثر لإدارة المخاطر الاستراتيجية في استمرارية الأعمال بوجود التمويل المستدام. وبناء علية نوصى بعمل دراسات إضافية من خلال أبعاد جديدة خاصة لمتغيري إدارة المخاطر الاستراتيجية، واستمرارية الأعمال بالمنظمات الأهلية: الدور الوسيط للتمويل المستدام لقلة الدراسات بهذه المتغيرات</w:t>
      </w:r>
      <w:r w:rsidRPr="00F24D16">
        <w:rPr>
          <w:rFonts w:ascii="Simplified" w:eastAsia="Times New Roman" w:hAnsi="Simplified" w:cs="Simplified Arabic"/>
          <w:color w:val="000000"/>
          <w:sz w:val="28"/>
          <w:szCs w:val="28"/>
        </w:rPr>
        <w:t>.</w:t>
      </w:r>
    </w:p>
    <w:p w14:paraId="3B902DE0" w14:textId="77777777" w:rsidR="00C5406D" w:rsidRDefault="00C5406D" w:rsidP="00C5406D">
      <w:pPr>
        <w:jc w:val="both"/>
        <w:rPr>
          <w:rFonts w:ascii="Simplified" w:eastAsia="Times New Roman" w:hAnsi="Simplified" w:cs="Simplified Arabic"/>
          <w:b/>
          <w:bCs/>
          <w:color w:val="000000"/>
          <w:sz w:val="28"/>
          <w:szCs w:val="28"/>
          <w:rtl/>
        </w:rPr>
      </w:pPr>
      <w:r w:rsidRPr="00041A2E">
        <w:rPr>
          <w:rFonts w:ascii="Simplified" w:eastAsia="Times New Roman" w:hAnsi="Simplified" w:cs="Simplified Arabic" w:hint="cs"/>
          <w:b/>
          <w:bCs/>
          <w:color w:val="000000"/>
          <w:sz w:val="28"/>
          <w:szCs w:val="28"/>
          <w:rtl/>
        </w:rPr>
        <w:t xml:space="preserve">دراسة غازي (2023) بعنوان : </w:t>
      </w:r>
      <w:r w:rsidRPr="00041A2E">
        <w:rPr>
          <w:rFonts w:ascii="Simplified" w:eastAsia="Times New Roman" w:hAnsi="Simplified" w:cs="Simplified Arabic"/>
          <w:b/>
          <w:bCs/>
          <w:color w:val="000000"/>
          <w:sz w:val="28"/>
          <w:szCs w:val="28"/>
          <w:rtl/>
        </w:rPr>
        <w:t>الرشاقة الاستراتيجية كمدخل لتعزيز مستقبل مستدام للمؤسسات المعاصرة</w:t>
      </w:r>
      <w:r>
        <w:rPr>
          <w:rFonts w:ascii="Simplified" w:eastAsia="Times New Roman" w:hAnsi="Simplified" w:cs="Simplified Arabic" w:hint="cs"/>
          <w:b/>
          <w:bCs/>
          <w:color w:val="000000"/>
          <w:sz w:val="28"/>
          <w:szCs w:val="28"/>
          <w:rtl/>
        </w:rPr>
        <w:t>.</w:t>
      </w:r>
    </w:p>
    <w:p w14:paraId="253CBB26" w14:textId="77777777" w:rsidR="00C5406D" w:rsidRDefault="00C5406D" w:rsidP="00C5406D">
      <w:pPr>
        <w:jc w:val="both"/>
        <w:rPr>
          <w:rFonts w:ascii="Simplified" w:eastAsia="Times New Roman" w:hAnsi="Simplified" w:cs="Simplified Arabic"/>
          <w:b/>
          <w:bCs/>
          <w:color w:val="000000"/>
          <w:sz w:val="28"/>
          <w:szCs w:val="28"/>
          <w:rtl/>
          <w:lang w:bidi="ar-EG"/>
        </w:rPr>
      </w:pPr>
      <w:r w:rsidRPr="00041A2E">
        <w:rPr>
          <w:rFonts w:ascii="Simplified" w:eastAsia="Times New Roman" w:hAnsi="Simplified" w:cs="Simplified Arabic"/>
          <w:color w:val="000000"/>
          <w:sz w:val="28"/>
          <w:szCs w:val="28"/>
          <w:rtl/>
        </w:rPr>
        <w:lastRenderedPageBreak/>
        <w:t xml:space="preserve">سعت الورقة إلى التعرف على الرشاقة الاستراتيجية كمدخل لتعزيز مستقبل مستدام للمؤسسات المعاصرة. تناولت الورقة مفهوم الرشاقة الاستراتيجية وتعني قدرة المؤسسات على رؤية التحولات داخليا وخارجيا في بيئة الأعمال التي تعمل فيها وتتعلق بالحفاظ على القدرة التنافسية من خلال التعرف على الفرص والاستفادة منها. وأوضحت أهميتها التي تتمثل في تعزيز قدرة المؤسسة على الاستجابة للمتغيرات المحيطة ومؤامتها بما يدعم قدرتها على تحقيق الرؤية والأهداف الاستراتيجية. وعرضت متطلبات نجاح الرشاقة الاستراتيجية لتعزيز مستقبل مستدام للمؤسسات المعاصرة ويتمثل أهمها في فهم وإيصال الأولويات الاستراتيجية لكافة المستويات الاستراتيجية ولا سيما القادة. واختتمت الورقة بالتأكيد على أن الرشاقة الاستراتيجية تتمحور حول المرونة واتخاذ القرارات السريعة وإفساح المجال لتصحيح المسار والاستعداد للتغيير وعدم الاستسلام للضغوط بما يساعد القادة في دفع المؤسسة إلى الأمام. </w:t>
      </w:r>
    </w:p>
    <w:p w14:paraId="25E4734D" w14:textId="77777777" w:rsidR="00C5406D" w:rsidRPr="00C5406D" w:rsidRDefault="00C5406D" w:rsidP="00C5406D">
      <w:pPr>
        <w:pStyle w:val="a4"/>
        <w:shd w:val="clear" w:color="auto" w:fill="FFFFFF"/>
        <w:bidi/>
        <w:spacing w:before="0" w:beforeAutospacing="0" w:after="150" w:afterAutospacing="0"/>
        <w:jc w:val="both"/>
        <w:rPr>
          <w:rFonts w:ascii="Simplified" w:hAnsi="Simplified" w:cs="Simplified Arabic"/>
          <w:color w:val="000000"/>
          <w:kern w:val="2"/>
          <w:sz w:val="28"/>
          <w:szCs w:val="28"/>
          <w:rtl/>
          <w:lang w:bidi="ar-EG"/>
        </w:rPr>
      </w:pPr>
      <w:r w:rsidRPr="00041A2E">
        <w:rPr>
          <w:rFonts w:ascii="Simplified" w:hAnsi="Simplified" w:cs="Simplified Arabic" w:hint="cs"/>
          <w:b/>
          <w:bCs/>
          <w:color w:val="000000"/>
          <w:sz w:val="28"/>
          <w:szCs w:val="28"/>
          <w:rtl/>
        </w:rPr>
        <w:t>دراسة السديري  (2023) بعنوان :</w:t>
      </w:r>
      <w:r w:rsidRPr="00041A2E">
        <w:rPr>
          <w:rFonts w:ascii="Simplified" w:hAnsi="Simplified" w:cs="Simplified Arabic"/>
          <w:b/>
          <w:bCs/>
          <w:color w:val="000000"/>
        </w:rPr>
        <w:t xml:space="preserve"> </w:t>
      </w:r>
      <w:r w:rsidRPr="00041A2E">
        <w:rPr>
          <w:rFonts w:ascii="Simplified" w:hAnsi="Simplified" w:cs="Simplified Arabic"/>
          <w:b/>
          <w:bCs/>
          <w:color w:val="000000"/>
        </w:rPr>
        <w:fldChar w:fldCharType="begin"/>
      </w:r>
      <w:r w:rsidRPr="00041A2E">
        <w:rPr>
          <w:rFonts w:ascii="Simplified" w:hAnsi="Simplified" w:cs="Simplified Arabic"/>
          <w:b/>
          <w:bCs/>
          <w:color w:val="000000"/>
        </w:rPr>
        <w:instrText xml:space="preserve"> HYPERLINK "https://www.ijrsp.com/volume/issue-42/9/" </w:instrText>
      </w:r>
      <w:r w:rsidRPr="00041A2E">
        <w:rPr>
          <w:rFonts w:ascii="Simplified" w:hAnsi="Simplified" w:cs="Simplified Arabic"/>
          <w:b/>
          <w:bCs/>
          <w:color w:val="000000"/>
        </w:rPr>
      </w:r>
      <w:r w:rsidRPr="00041A2E">
        <w:rPr>
          <w:rFonts w:ascii="Simplified" w:hAnsi="Simplified" w:cs="Simplified Arabic"/>
          <w:b/>
          <w:bCs/>
          <w:color w:val="000000"/>
        </w:rPr>
        <w:fldChar w:fldCharType="separate"/>
      </w:r>
      <w:r w:rsidRPr="00041A2E">
        <w:rPr>
          <w:rFonts w:ascii="Simplified" w:hAnsi="Simplified" w:cs="Simplified Arabic"/>
          <w:b/>
          <w:bCs/>
          <w:color w:val="000000"/>
          <w:sz w:val="28"/>
          <w:szCs w:val="28"/>
          <w:rtl/>
        </w:rPr>
        <w:t>المخاطر وجاهزية خطط استمرارية الأعمال في قطاع الحديد والصلب في المنطقة الشرقية</w:t>
      </w:r>
      <w:r w:rsidRPr="00C5406D">
        <w:rPr>
          <w:rFonts w:ascii="Simplified" w:hAnsi="Simplified" w:cs="Simplified Arabic" w:hint="cs"/>
          <w:color w:val="000000"/>
          <w:kern w:val="2"/>
          <w:sz w:val="28"/>
          <w:szCs w:val="28"/>
          <w:rtl/>
        </w:rPr>
        <w:t>.</w:t>
      </w:r>
    </w:p>
    <w:p w14:paraId="48282A49" w14:textId="77777777" w:rsidR="00C5406D" w:rsidRPr="00C5406D" w:rsidRDefault="00C5406D" w:rsidP="00C5406D">
      <w:pPr>
        <w:pStyle w:val="a4"/>
        <w:shd w:val="clear" w:color="auto" w:fill="FFFFFF"/>
        <w:bidi/>
        <w:spacing w:before="0" w:beforeAutospacing="0" w:after="150" w:afterAutospacing="0"/>
        <w:jc w:val="both"/>
        <w:rPr>
          <w:rFonts w:ascii="Simplified" w:hAnsi="Simplified" w:cs="Simplified Arabic"/>
          <w:color w:val="000000"/>
          <w:kern w:val="2"/>
          <w:sz w:val="28"/>
          <w:szCs w:val="28"/>
        </w:rPr>
      </w:pPr>
      <w:r w:rsidRPr="00C5406D">
        <w:rPr>
          <w:rFonts w:ascii="Simplified" w:hAnsi="Simplified" w:cs="Simplified Arabic" w:hint="cs"/>
          <w:color w:val="000000"/>
          <w:kern w:val="2"/>
          <w:sz w:val="28"/>
          <w:szCs w:val="28"/>
          <w:rtl/>
        </w:rPr>
        <w:t>.</w:t>
      </w:r>
      <w:r w:rsidRPr="00C5406D">
        <w:rPr>
          <w:rFonts w:ascii="Simplified" w:hAnsi="Simplified" w:cs="Simplified Arabic"/>
          <w:color w:val="000000"/>
          <w:kern w:val="2"/>
          <w:sz w:val="28"/>
          <w:szCs w:val="28"/>
          <w:rtl/>
        </w:rPr>
        <w:t xml:space="preserve"> </w:t>
      </w:r>
      <w:r w:rsidRPr="00C5406D">
        <w:rPr>
          <w:rFonts w:ascii="Simplified" w:hAnsi="Simplified" w:cs="Simplified Arabic" w:hint="cs"/>
          <w:color w:val="000000"/>
          <w:kern w:val="2"/>
          <w:sz w:val="28"/>
          <w:szCs w:val="28"/>
          <w:rtl/>
        </w:rPr>
        <w:t>تبحث هذه الدراسة</w:t>
      </w:r>
      <w:r w:rsidRPr="00C5406D">
        <w:rPr>
          <w:rFonts w:ascii="Simplified" w:hAnsi="Simplified" w:cs="Simplified Arabic"/>
          <w:color w:val="000000"/>
          <w:kern w:val="2"/>
          <w:sz w:val="28"/>
          <w:szCs w:val="28"/>
          <w:rtl/>
        </w:rPr>
        <w:t xml:space="preserve"> عن المخاطر وجاهزية خطط استمرارية الأعمال في قطاع الحديد والصلب في المنطقة الشرقية، وهل يمكن اعتبار استمرارية الأعمال في قطاع الحديد والصلب محفزاً لخلق بيئة صالحة للاستثمار أم لا. تهدف هذه الدراسة إلى ضرورة النظر إلى خطط استمرارية الأعمال التي تعتبر من أهم ركائز العمل في العديد من القطاعات الصناعية بشكل عام وقطاع الحديد والصلب بشكل خاص. تتمثل أهمية الدراسة في أنها تقدم للقارئ تصور واضح عن أهمية دراسة المخاطر وجاهزية خطط استمرارية الأعمال من خلال دراسة تطبيقية على قطاع الحديد والصلب في المملكة العربية السعودية وخاصة في المنطقة الشرقية. تم اتباع المنهجية الكمية لهذا البحث باعتبارها المنهجية الأوسع انتشاراً في جمع وتحليل البيانات من أجل الوصول إلى النتائج المرجوة، كما تم استخدام برنامج </w:t>
      </w:r>
      <w:r w:rsidRPr="00C5406D">
        <w:rPr>
          <w:rFonts w:ascii="Simplified" w:hAnsi="Simplified" w:cs="Simplified Arabic"/>
          <w:color w:val="000000"/>
          <w:kern w:val="2"/>
          <w:sz w:val="28"/>
          <w:szCs w:val="28"/>
        </w:rPr>
        <w:t>SPSS</w:t>
      </w:r>
      <w:r w:rsidRPr="00C5406D">
        <w:rPr>
          <w:rFonts w:ascii="Simplified" w:hAnsi="Simplified" w:cs="Simplified Arabic"/>
          <w:color w:val="000000"/>
          <w:kern w:val="2"/>
          <w:sz w:val="28"/>
          <w:szCs w:val="28"/>
          <w:rtl/>
        </w:rPr>
        <w:t xml:space="preserve"> من أجل تحليل البيانات التي تم جمعها عن طريق استطلاع (307) من القائمين على قطاع الحديد والصلب في المملكة العربية السعودية في المنطقة الشرقية، اتجهت النتائج وجود تأثير كبير للمخاطر وجاهزية خطط استمرارية الأعمال على قطاع الحديد والصلب في المنطقة الشرقية، قيام التخطيط الإستراتيجي بالتأثير علي جـودة الأداء في قطاع الحديد والصلب في المنطقة الشرقية، معاناة قطاع الحديد والصلب في المنطقة الشرقية من انخفاض في جودة الأداء المؤسسي، وجود فروق كبيرة في جودة الأداء المؤسسي في قطاع الحديد والصلب بالمنطقة الشرقية، عدم تمتع قطاع الحديد والصلب في المنطقة الشرقية بجودة عالية من التخطيط الإستراتيجي. لذلك توصي هذه </w:t>
      </w:r>
      <w:r w:rsidRPr="00C5406D">
        <w:rPr>
          <w:rFonts w:ascii="Simplified" w:hAnsi="Simplified" w:cs="Simplified Arabic"/>
          <w:color w:val="000000"/>
          <w:kern w:val="2"/>
          <w:sz w:val="28"/>
          <w:szCs w:val="28"/>
          <w:rtl/>
        </w:rPr>
        <w:lastRenderedPageBreak/>
        <w:t>الدراسة بضرورة فهم المخاطر المتعلقة بصناعة الحديد والصلب وضرورة النظر إلى جاهزية خطط استمرارية الأعمال على أنها واحدة من أهم مرتكزات العمل في العديد من القطاعات الصناعية بشكل عام وقطاع الحديد والصلب بشكل خاص.</w:t>
      </w:r>
    </w:p>
    <w:p w14:paraId="47EB2024" w14:textId="77777777" w:rsidR="00C5406D" w:rsidRDefault="00C5406D" w:rsidP="00C5406D">
      <w:pPr>
        <w:pStyle w:val="1"/>
        <w:shd w:val="clear" w:color="auto" w:fill="FFFFFF"/>
        <w:spacing w:before="0"/>
        <w:rPr>
          <w:rFonts w:ascii="Simplified" w:hAnsi="Simplified" w:cs="Simplified Arabic"/>
          <w:b w:val="0"/>
          <w:bCs w:val="0"/>
          <w:color w:val="000000"/>
          <w:rtl/>
        </w:rPr>
      </w:pPr>
      <w:r w:rsidRPr="00041A2E">
        <w:rPr>
          <w:rFonts w:ascii="Simplified" w:hAnsi="Simplified" w:cs="Simplified Arabic"/>
          <w:b w:val="0"/>
          <w:bCs w:val="0"/>
          <w:color w:val="000000"/>
        </w:rPr>
        <w:br/>
      </w:r>
      <w:r w:rsidRPr="00041A2E">
        <w:rPr>
          <w:rFonts w:ascii="Simplified" w:hAnsi="Simplified" w:cs="Simplified Arabic"/>
          <w:b w:val="0"/>
          <w:bCs w:val="0"/>
          <w:color w:val="000000"/>
        </w:rPr>
        <w:fldChar w:fldCharType="end"/>
      </w:r>
      <w:r>
        <w:rPr>
          <w:rFonts w:ascii="Simplified" w:hAnsi="Simplified" w:cs="Simplified Arabic" w:hint="cs"/>
          <w:b w:val="0"/>
          <w:bCs w:val="0"/>
          <w:color w:val="000000"/>
          <w:rtl/>
        </w:rPr>
        <w:t xml:space="preserve">دراسة سوان (2023) بعنوان : </w:t>
      </w:r>
      <w:r w:rsidRPr="00F3678B">
        <w:rPr>
          <w:rFonts w:ascii="Simplified" w:hAnsi="Simplified" w:cs="Simplified Arabic"/>
          <w:b w:val="0"/>
          <w:bCs w:val="0"/>
          <w:color w:val="000000"/>
          <w:rtl/>
        </w:rPr>
        <w:t>مدى ممارسة منهجية إدارة المخاطر في تحقيق التنمية المستدامة بالجامعات الفلسطينية</w:t>
      </w:r>
    </w:p>
    <w:p w14:paraId="223CD4F4" w14:textId="77777777" w:rsidR="00C5406D" w:rsidRPr="00C5406D" w:rsidRDefault="00C5406D" w:rsidP="00C5406D">
      <w:pPr>
        <w:pStyle w:val="a4"/>
        <w:shd w:val="clear" w:color="auto" w:fill="FFFFFF"/>
        <w:bidi/>
        <w:spacing w:before="0" w:beforeAutospacing="0" w:after="150" w:afterAutospacing="0"/>
        <w:jc w:val="both"/>
        <w:rPr>
          <w:rFonts w:ascii="Simplified" w:hAnsi="Simplified" w:cs="Simplified Arabic"/>
          <w:color w:val="000000"/>
          <w:kern w:val="2"/>
          <w:sz w:val="28"/>
          <w:szCs w:val="28"/>
        </w:rPr>
      </w:pPr>
      <w:r w:rsidRPr="00C5406D">
        <w:rPr>
          <w:rFonts w:ascii="Simplified" w:hAnsi="Simplified" w:cs="Simplified Arabic"/>
          <w:color w:val="000000"/>
          <w:kern w:val="2"/>
          <w:sz w:val="28"/>
          <w:szCs w:val="28"/>
          <w:rtl/>
        </w:rPr>
        <w:t xml:space="preserve">تعتبر هذه الدراسة ضمن الدراسات المحدودة التي تناولت جانب دور إدارة المخاطر في تحقيق التنمية المستدامة في مؤسسات التعليم العالي بفلسطين، مما سيساهم في إثراء النطاق المعرفي لهذا الجانب البحثي. وهدفت هذه الدراسة إلى التعرف على واقع استخدام منهجية إدارة المخاطر في تحقيق التنمية المستدامة، والتعرف على المخاطر التي قد تواجه المؤسسات في فلسطين، وعلى أثر تطبيق منهجيات إدارة المخاطر في الوصول للتنمية المستدامة. وتنبع أهمية الدراسة في أنها تسلط الضوء على ممارسات الجامعات الفلسطينية في تطبيق منهجيات إدارة المخاطر لمواجهة الأزمات التي قد تهدد تحقيق أهداف المؤسسة بالوصول للتنمية المستدامة، خاصة في ظل ندرة الأبحاث التي تناولت واقع إدارة مؤسسات التعليم العالي في فلسطين للمخاطر وفقاً لعلم الباحث. كما أنها تساهم في تعزيز وعي إدارات الجامعات الفلسطينية حول أهمية إدارة المخاطر وفق منهجية علمية وكذلك أهمية التنمية المستدامة التي تغطي مجموعة واسعة من قضايا التنمية الاجتماعية والاقتصادية (الفقر – الجوع – الصحة – التعليم - تغير المناخ - المساواة بين الجنسين – المياه - الصرف الصحي – الطاقة – البيئة - العدالة الاجتماعية). وتعتبر هذه الدراسة من الدراسات التحليلية الوصفية التي تهدف إلى التعرف على الواقع التطبيقي للجامعات والكليات الفلسطينية لمنهجيات إدارة المخاطر في تحقيق التنمية المستدامة. وخلصت هذه الدراسة إلى عدة نتائج كان من أهمها: 1. عدم وجود هيئة مختصة بإدارة المخاطر ضمن الهيكل التنظيمي للكلية الجامعية. 2. يتم إدارة المخاطر ضمن هيئات إدارية في الكلية الجامعية. 3. الكلية تسعى لتحقيق أهداف التنمية المستدامة ضمن أهدافها </w:t>
      </w:r>
      <w:r w:rsidRPr="00C5406D">
        <w:rPr>
          <w:rFonts w:ascii="Simplified" w:hAnsi="Simplified" w:cs="Simplified Arabic" w:hint="cs"/>
          <w:color w:val="000000"/>
          <w:kern w:val="2"/>
          <w:sz w:val="28"/>
          <w:szCs w:val="28"/>
          <w:rtl/>
        </w:rPr>
        <w:t>الاستراتيجية</w:t>
      </w:r>
      <w:r w:rsidRPr="00C5406D">
        <w:rPr>
          <w:rFonts w:ascii="Simplified" w:hAnsi="Simplified" w:cs="Simplified Arabic"/>
          <w:color w:val="000000"/>
          <w:kern w:val="2"/>
          <w:sz w:val="28"/>
          <w:szCs w:val="28"/>
          <w:rtl/>
        </w:rPr>
        <w:t xml:space="preserve">. 4. عدم وجود خطة واضحة للجميع لإدارة المخاطرة المحتملة التي قد تهدد أهداف التنمية المستدامة بالمؤسسة. 5. يتم تدريب بعض العاملين على إدارة المخاطر لضمان تحقيق أهداف التنمية المستدامة في بعض الأنشطة. 6. الكلية تراعي أهداف التنمية المستدامة عند اتخاذ القرارات الإدارية ولكن هذه المراعاة نسبية لحد ما. 7. الأغلبية العظمى من الموظفين يؤكدون على ضرورة تحقيق أهداف التنمية المستدامة في الكلية الجامعية. وقدمت هذه الدراسة عدداً من التوصيات التي من شأنها أن تساهم في تعزيز إدراك الجامعات والكليات في هذا الجانب، كان من أهمها: 1. ضرورة إيجاد هيئة مختصة بإدارة المخاطر ضمن الهيكل التنظيمي للكلية الجامعية. 2. تخصيص هدف مستقل لتحقيق أهداف </w:t>
      </w:r>
      <w:r w:rsidRPr="00C5406D">
        <w:rPr>
          <w:rFonts w:ascii="Simplified" w:hAnsi="Simplified" w:cs="Simplified Arabic"/>
          <w:color w:val="000000"/>
          <w:kern w:val="2"/>
          <w:sz w:val="28"/>
          <w:szCs w:val="28"/>
          <w:rtl/>
        </w:rPr>
        <w:lastRenderedPageBreak/>
        <w:t>التنمية المستدامة ضمن الأهداف الإستراتيجية للكلية الجامعية. 3. وضع خطة واضحة للجميع لإدارة المخاطرة المحتملة التي قد تهدد أهداف التنمية المستدامة بالكيلة الجامعية. 4. تدريب العاملين على إدارة المخاطر لضمان تحقيق أهداف التنمية المستدامة. 5. التأكيد على مراعات أهداف التنمية المستدامة عند اتخاذ القرارات الإدارية. 6. ضرورة تحقيق أهداف التنمية المستدامة في الكلية الجامعية. 7. ضرورة مشاركة جميع العاملين في الأنشطة التي تحقق أهداف التنمية المستدامة في الكلية الجامعية. 8. وضع خطة إدارة المخاطر التي تحد من أنشطة الكلية في تحقيق أهداف التنمية المستدامة وفق منهجية إدارة المخاطر</w:t>
      </w:r>
      <w:r w:rsidRPr="00C5406D">
        <w:rPr>
          <w:rFonts w:ascii="Simplified" w:hAnsi="Simplified" w:cs="Simplified Arabic"/>
          <w:color w:val="000000"/>
          <w:kern w:val="2"/>
          <w:sz w:val="28"/>
          <w:szCs w:val="28"/>
        </w:rPr>
        <w:t>.</w:t>
      </w:r>
    </w:p>
    <w:p w14:paraId="12C2603F" w14:textId="77777777" w:rsidR="00C5406D" w:rsidRDefault="00C5406D" w:rsidP="00C5406D">
      <w:pPr>
        <w:pStyle w:val="4"/>
        <w:shd w:val="clear" w:color="auto" w:fill="FFFFFF"/>
        <w:bidi w:val="0"/>
        <w:spacing w:before="120" w:after="120"/>
        <w:jc w:val="right"/>
        <w:textAlignment w:val="baseline"/>
        <w:rPr>
          <w:rFonts w:ascii="Simplified" w:eastAsia="Times New Roman" w:hAnsi="Simplified"/>
          <w:b w:val="0"/>
          <w:bCs w:val="0"/>
          <w:i/>
          <w:iCs/>
          <w:color w:val="000000"/>
          <w:sz w:val="28"/>
          <w:szCs w:val="28"/>
          <w:rtl/>
        </w:rPr>
      </w:pPr>
      <w:r w:rsidRPr="009F6970">
        <w:rPr>
          <w:rFonts w:ascii="Simplified" w:eastAsia="Times New Roman" w:hAnsi="Simplified" w:hint="cs"/>
          <w:b w:val="0"/>
          <w:bCs w:val="0"/>
          <w:i/>
          <w:iCs/>
          <w:color w:val="000000"/>
          <w:sz w:val="28"/>
          <w:szCs w:val="28"/>
          <w:rtl/>
        </w:rPr>
        <w:t xml:space="preserve">دراسة </w:t>
      </w:r>
      <w:r w:rsidRPr="009F6970">
        <w:rPr>
          <w:rFonts w:ascii="Simplified" w:eastAsia="Times New Roman" w:hAnsi="Simplified"/>
          <w:b w:val="0"/>
          <w:bCs w:val="0"/>
          <w:i/>
          <w:iCs/>
          <w:color w:val="000000"/>
          <w:sz w:val="28"/>
          <w:szCs w:val="28"/>
          <w:rtl/>
        </w:rPr>
        <w:t>هريدي</w:t>
      </w:r>
      <w:r w:rsidRPr="009F6970">
        <w:rPr>
          <w:rFonts w:ascii="Simplified" w:eastAsia="Times New Roman" w:hAnsi="Simplified" w:hint="cs"/>
          <w:b w:val="0"/>
          <w:bCs w:val="0"/>
          <w:i/>
          <w:iCs/>
          <w:color w:val="000000"/>
          <w:sz w:val="28"/>
          <w:szCs w:val="28"/>
          <w:rtl/>
        </w:rPr>
        <w:t>(2022) بعنوان :</w:t>
      </w:r>
      <w:r w:rsidRPr="009F6970">
        <w:rPr>
          <w:rFonts w:ascii="Simplified" w:eastAsia="Times New Roman" w:hAnsi="Simplified"/>
          <w:b w:val="0"/>
          <w:bCs w:val="0"/>
          <w:i/>
          <w:iCs/>
          <w:color w:val="000000"/>
          <w:sz w:val="28"/>
          <w:szCs w:val="28"/>
          <w:rtl/>
        </w:rPr>
        <w:t xml:space="preserve"> التخطيط لإدارة المخاطر الاجتماعية في المنظمات غير الحكومية</w:t>
      </w:r>
    </w:p>
    <w:p w14:paraId="45F30EED" w14:textId="77777777" w:rsidR="00C5406D" w:rsidRDefault="00C5406D" w:rsidP="00C5406D">
      <w:pPr>
        <w:shd w:val="clear" w:color="auto" w:fill="FFFFFF"/>
        <w:jc w:val="both"/>
        <w:rPr>
          <w:rFonts w:ascii="Simplified" w:eastAsia="Times New Roman" w:hAnsi="Simplified" w:cs="Simplified Arabic"/>
          <w:color w:val="000000"/>
          <w:sz w:val="28"/>
          <w:szCs w:val="28"/>
          <w:rtl/>
        </w:rPr>
      </w:pPr>
      <w:r w:rsidRPr="009F6970">
        <w:rPr>
          <w:rFonts w:ascii="Simplified" w:eastAsia="Times New Roman" w:hAnsi="Simplified" w:cs="Simplified Arabic"/>
          <w:color w:val="000000"/>
          <w:sz w:val="28"/>
          <w:szCs w:val="28"/>
          <w:rtl/>
        </w:rPr>
        <w:t>تهدف الدراسة الحالية إلي التعرف علي دور التخطيط لإدارة المخاطر الاجتماعية في المنظمات غير الحكومية، تم تطبيق الدراسة علي عدد من المؤسسات والجمعيات الأهلية التي بها وحدة إدارة مخاطر بمحافظتي قنا والأقصر، حيث بلغ عدد المؤسسات والجمعيات الأهلية (12) مؤسسة وجمعية، وبلغ عدد العاملين بهم في إدارة المخاطر (140) مفردة، تنتمي هذه الدراسة إلي نمط الدراسات الوصفية التحليلية، اعتمد الباحث منهج المسح الاجتماعي، وذلك باستخدام طريقة المسح الاجتماعي الشامل لجميع العاملين بإدارة المخاطر بالمؤسسات والجمعيات الأهلية المختارة بمحافظتي قنا والأقصر، وأشارت الدراسة إلي أن خطط إدارة المخاطر الاجتماعية جزء من التخطيط الاستراتيجي في المنظمة، فلذلك لابد من زيادة الاهتمام بالتخطيط الاستراتيجي كنهج هام في العمليات الإدارية بالمنظمات غير الحكومية لتحسين وتطوير القدرات علي إدارة المخاطر وحسن سير العمل.</w:t>
      </w:r>
    </w:p>
    <w:p w14:paraId="1890833A" w14:textId="77777777" w:rsidR="00C5406D" w:rsidRDefault="00C5406D" w:rsidP="00C5406D">
      <w:pPr>
        <w:shd w:val="clear" w:color="auto" w:fill="FFFFFF"/>
        <w:jc w:val="both"/>
        <w:rPr>
          <w:rFonts w:ascii="Simplified" w:eastAsia="Times New Roman" w:hAnsi="Simplified" w:cs="Simplified Arabic"/>
          <w:b/>
          <w:bCs/>
          <w:color w:val="000000"/>
          <w:sz w:val="28"/>
          <w:szCs w:val="28"/>
          <w:rtl/>
        </w:rPr>
      </w:pPr>
      <w:r w:rsidRPr="009F6970">
        <w:rPr>
          <w:rFonts w:ascii="Simplified" w:eastAsia="Times New Roman" w:hAnsi="Simplified" w:cs="Simplified Arabic" w:hint="cs"/>
          <w:b/>
          <w:bCs/>
          <w:color w:val="000000"/>
          <w:sz w:val="28"/>
          <w:szCs w:val="28"/>
          <w:rtl/>
        </w:rPr>
        <w:t xml:space="preserve">دراسة </w:t>
      </w:r>
      <w:proofErr w:type="spellStart"/>
      <w:r w:rsidRPr="009F6970">
        <w:rPr>
          <w:rFonts w:ascii="Simplified" w:eastAsia="Times New Roman" w:hAnsi="Simplified" w:cs="Simplified Arabic" w:hint="cs"/>
          <w:b/>
          <w:bCs/>
          <w:color w:val="000000"/>
          <w:sz w:val="28"/>
          <w:szCs w:val="28"/>
          <w:rtl/>
        </w:rPr>
        <w:t>بوغازي</w:t>
      </w:r>
      <w:proofErr w:type="spellEnd"/>
      <w:r w:rsidRPr="009F6970">
        <w:rPr>
          <w:rFonts w:ascii="Simplified" w:eastAsia="Times New Roman" w:hAnsi="Simplified" w:cs="Simplified Arabic" w:hint="cs"/>
          <w:b/>
          <w:bCs/>
          <w:color w:val="000000"/>
          <w:sz w:val="28"/>
          <w:szCs w:val="28"/>
          <w:rtl/>
        </w:rPr>
        <w:t xml:space="preserve"> (2022) بعنوان : </w:t>
      </w:r>
      <w:r w:rsidRPr="009F6970">
        <w:rPr>
          <w:rFonts w:ascii="Simplified" w:eastAsia="Times New Roman" w:hAnsi="Simplified" w:cs="Simplified Arabic"/>
          <w:b/>
          <w:bCs/>
          <w:color w:val="000000"/>
          <w:sz w:val="28"/>
          <w:szCs w:val="28"/>
          <w:rtl/>
        </w:rPr>
        <w:t>أثر إدارة</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المخاطر</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في</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تحقيق الميزة</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التنافسية</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المستدامة</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للمشاريع -دراسة حالة</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مؤسسة</w:t>
      </w:r>
      <w:r w:rsidRPr="009F6970">
        <w:rPr>
          <w:rFonts w:ascii="Simplified" w:eastAsia="Times New Roman" w:hAnsi="Simplified" w:cs="Simplified Arabic" w:hint="cs"/>
          <w:b/>
          <w:bCs/>
          <w:color w:val="000000"/>
          <w:sz w:val="28"/>
          <w:szCs w:val="28"/>
          <w:rtl/>
        </w:rPr>
        <w:t xml:space="preserve"> </w:t>
      </w:r>
      <w:r w:rsidRPr="009F6970">
        <w:rPr>
          <w:rFonts w:ascii="Simplified" w:eastAsia="Times New Roman" w:hAnsi="Simplified" w:cs="Simplified Arabic"/>
          <w:b/>
          <w:bCs/>
          <w:color w:val="000000"/>
          <w:sz w:val="28"/>
          <w:szCs w:val="28"/>
          <w:rtl/>
        </w:rPr>
        <w:t>بيكو</w:t>
      </w:r>
    </w:p>
    <w:p w14:paraId="7B06F579" w14:textId="77777777" w:rsidR="00C5406D" w:rsidRDefault="00C5406D" w:rsidP="00C5406D">
      <w:pPr>
        <w:shd w:val="clear" w:color="auto" w:fill="FFFFFF"/>
        <w:jc w:val="both"/>
        <w:rPr>
          <w:rFonts w:ascii="Simplified" w:eastAsia="Times New Roman" w:hAnsi="Simplified" w:cs="Simplified Arabic"/>
          <w:color w:val="000000"/>
          <w:sz w:val="28"/>
          <w:szCs w:val="28"/>
          <w:rtl/>
        </w:rPr>
      </w:pPr>
      <w:r w:rsidRPr="007475B9">
        <w:rPr>
          <w:rFonts w:ascii="Simplified" w:eastAsia="Times New Roman" w:hAnsi="Simplified" w:cs="Simplified Arabic"/>
          <w:color w:val="000000"/>
          <w:sz w:val="28"/>
          <w:szCs w:val="28"/>
          <w:rtl/>
        </w:rPr>
        <w:t xml:space="preserve">تهدف هذه الدراسة إلى معرفة أثر إدارة المخاطر في تحقيق الميزة التنافسية المستدامة بمؤسسة بيكو، من </w:t>
      </w:r>
      <w:proofErr w:type="spellStart"/>
      <w:r w:rsidRPr="007475B9">
        <w:rPr>
          <w:rFonts w:ascii="Simplified" w:eastAsia="Times New Roman" w:hAnsi="Simplified" w:cs="Simplified Arabic"/>
          <w:color w:val="000000"/>
          <w:sz w:val="28"/>
          <w:szCs w:val="28"/>
          <w:rtl/>
        </w:rPr>
        <w:t>خالل</w:t>
      </w:r>
      <w:proofErr w:type="spellEnd"/>
      <w:r w:rsidRPr="007475B9">
        <w:rPr>
          <w:rFonts w:ascii="Simplified" w:eastAsia="Times New Roman" w:hAnsi="Simplified" w:cs="Simplified Arabic"/>
          <w:color w:val="000000"/>
          <w:sz w:val="28"/>
          <w:szCs w:val="28"/>
          <w:rtl/>
        </w:rPr>
        <w:t xml:space="preserve"> التعرف على أساسيات إدارة المخاطر، وإبراز الدور الذي تؤديه في تحقيق الميزة التنافسية واستدامتها، وقد تم تطوير استبانة لمعرفة وقياس تأثير إدارة المخاطر على تحقيق الميزة التنافسية في مؤسسة بيكو من </w:t>
      </w:r>
      <w:r>
        <w:rPr>
          <w:rFonts w:ascii="Simplified" w:eastAsia="Times New Roman" w:hAnsi="Simplified" w:cs="Simplified Arabic" w:hint="cs"/>
          <w:color w:val="000000"/>
          <w:sz w:val="28"/>
          <w:szCs w:val="28"/>
          <w:rtl/>
        </w:rPr>
        <w:t>خلال</w:t>
      </w:r>
      <w:r w:rsidRPr="007475B9">
        <w:rPr>
          <w:rFonts w:ascii="Simplified" w:eastAsia="Times New Roman" w:hAnsi="Simplified" w:cs="Simplified Arabic"/>
          <w:color w:val="000000"/>
          <w:sz w:val="28"/>
          <w:szCs w:val="28"/>
          <w:rtl/>
        </w:rPr>
        <w:t xml:space="preserve"> توزيعها على عينة عشوائية من موظفي المؤسسة، معتمدين على المنهج الوصفي لكونه </w:t>
      </w:r>
      <w:r>
        <w:rPr>
          <w:rFonts w:ascii="Simplified" w:eastAsia="Times New Roman" w:hAnsi="Simplified" w:cs="Simplified Arabic" w:hint="cs"/>
          <w:color w:val="000000"/>
          <w:sz w:val="28"/>
          <w:szCs w:val="28"/>
          <w:rtl/>
        </w:rPr>
        <w:t>ملائم</w:t>
      </w:r>
      <w:r w:rsidRPr="007475B9">
        <w:rPr>
          <w:rFonts w:ascii="Simplified" w:eastAsia="Times New Roman" w:hAnsi="Simplified" w:cs="Simplified Arabic"/>
          <w:color w:val="000000"/>
          <w:sz w:val="28"/>
          <w:szCs w:val="28"/>
          <w:rtl/>
        </w:rPr>
        <w:t xml:space="preserve"> لعرض المفاهيم المرتبطة بمتغيرات الدراسة، مع </w:t>
      </w:r>
      <w:r w:rsidRPr="007475B9">
        <w:rPr>
          <w:rFonts w:ascii="Simplified" w:eastAsia="Times New Roman" w:hAnsi="Simplified" w:cs="Simplified Arabic" w:hint="cs"/>
          <w:color w:val="000000"/>
          <w:sz w:val="28"/>
          <w:szCs w:val="28"/>
          <w:rtl/>
        </w:rPr>
        <w:t>الاستعانة</w:t>
      </w:r>
      <w:r w:rsidRPr="007475B9">
        <w:rPr>
          <w:rFonts w:ascii="Simplified" w:eastAsia="Times New Roman" w:hAnsi="Simplified" w:cs="Simplified Arabic"/>
          <w:color w:val="000000"/>
          <w:sz w:val="28"/>
          <w:szCs w:val="28"/>
          <w:rtl/>
        </w:rPr>
        <w:t xml:space="preserve"> بالمنهج التحليلي لمعرفة أثر إدارة المخاطر على الميزة التنافسية. حيث خلصت الدراسة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إلى أنه</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 xml:space="preserve">يوجد تأثير ذو </w:t>
      </w:r>
      <w:r>
        <w:rPr>
          <w:rFonts w:ascii="Simplified" w:eastAsia="Times New Roman" w:hAnsi="Simplified" w:cs="Simplified Arabic" w:hint="cs"/>
          <w:color w:val="000000"/>
          <w:sz w:val="28"/>
          <w:szCs w:val="28"/>
          <w:rtl/>
        </w:rPr>
        <w:t xml:space="preserve">دلالة </w:t>
      </w:r>
      <w:r w:rsidRPr="007475B9">
        <w:rPr>
          <w:rFonts w:ascii="Simplified" w:eastAsia="Times New Roman" w:hAnsi="Simplified" w:cs="Simplified Arabic"/>
          <w:color w:val="000000"/>
          <w:sz w:val="28"/>
          <w:szCs w:val="28"/>
          <w:rtl/>
        </w:rPr>
        <w:lastRenderedPageBreak/>
        <w:t xml:space="preserve">إحصائية عند مستوى معنوية 1012 </w:t>
      </w:r>
      <w:r w:rsidRPr="007475B9">
        <w:rPr>
          <w:rFonts w:ascii="Simplified" w:eastAsia="Times New Roman" w:hAnsi="Simplified" w:cs="Simplified Arabic" w:hint="cs"/>
          <w:color w:val="000000"/>
          <w:sz w:val="28"/>
          <w:szCs w:val="28"/>
          <w:rtl/>
        </w:rPr>
        <w:t>إدارة</w:t>
      </w:r>
      <w:r w:rsidRPr="007475B9">
        <w:rPr>
          <w:rFonts w:ascii="Simplified" w:eastAsia="Times New Roman" w:hAnsi="Simplified" w:cs="Simplified Arabic"/>
          <w:color w:val="000000"/>
          <w:sz w:val="28"/>
          <w:szCs w:val="28"/>
          <w:rtl/>
        </w:rPr>
        <w:t xml:space="preserve"> المخاطر على الميزة التنافسية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المستدامة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في مؤسسةبيكو0 ومن أهم التوصيات</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المقدمة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تعزيز فعالية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إدارة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المخاطر لما لها أهمية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بالغة</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في</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اكتساب</w:t>
      </w:r>
      <w:r>
        <w:rPr>
          <w:rFonts w:ascii="Simplified" w:eastAsia="Times New Roman" w:hAnsi="Simplified" w:cs="Simplified Arabic" w:hint="cs"/>
          <w:color w:val="000000"/>
          <w:sz w:val="28"/>
          <w:szCs w:val="28"/>
          <w:rtl/>
        </w:rPr>
        <w:t xml:space="preserve"> </w:t>
      </w:r>
      <w:r w:rsidRPr="007475B9">
        <w:rPr>
          <w:rFonts w:ascii="Simplified" w:eastAsia="Times New Roman" w:hAnsi="Simplified" w:cs="Simplified Arabic"/>
          <w:color w:val="000000"/>
          <w:sz w:val="28"/>
          <w:szCs w:val="28"/>
          <w:rtl/>
        </w:rPr>
        <w:t>التميز</w:t>
      </w:r>
    </w:p>
    <w:p w14:paraId="55042601" w14:textId="77777777" w:rsidR="00C5406D" w:rsidRDefault="00C5406D" w:rsidP="00C5406D">
      <w:pPr>
        <w:shd w:val="clear" w:color="auto" w:fill="FFFFFF"/>
        <w:jc w:val="both"/>
        <w:rPr>
          <w:rFonts w:ascii="Simplified" w:eastAsia="Times New Roman" w:hAnsi="Simplified" w:cs="Simplified Arabic"/>
          <w:b/>
          <w:bCs/>
          <w:color w:val="000000"/>
          <w:sz w:val="28"/>
          <w:szCs w:val="28"/>
          <w:rtl/>
        </w:rPr>
      </w:pPr>
      <w:r w:rsidRPr="00001F00">
        <w:rPr>
          <w:rFonts w:ascii="Simplified" w:eastAsia="Times New Roman" w:hAnsi="Simplified" w:cs="Simplified Arabic" w:hint="eastAsia"/>
          <w:b/>
          <w:bCs/>
          <w:color w:val="000000"/>
          <w:sz w:val="28"/>
          <w:szCs w:val="28"/>
          <w:rtl/>
        </w:rPr>
        <w:t>دراسة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مصطفي</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السيد</w:t>
      </w:r>
      <w:r w:rsidRPr="00001F00">
        <w:rPr>
          <w:rFonts w:ascii="Simplified" w:eastAsia="Times New Roman" w:hAnsi="Simplified" w:cs="Simplified Arabic"/>
          <w:b/>
          <w:bCs/>
          <w:color w:val="000000"/>
          <w:sz w:val="28"/>
          <w:szCs w:val="28"/>
          <w:rtl/>
        </w:rPr>
        <w:t xml:space="preserve"> (2022) </w:t>
      </w:r>
      <w:r w:rsidRPr="00001F00">
        <w:rPr>
          <w:rFonts w:ascii="Simplified" w:eastAsia="Times New Roman" w:hAnsi="Simplified" w:cs="Simplified Arabic" w:hint="cs"/>
          <w:b/>
          <w:bCs/>
          <w:color w:val="000000"/>
          <w:sz w:val="28"/>
          <w:szCs w:val="28"/>
          <w:rtl/>
        </w:rPr>
        <w:t xml:space="preserve"> بعنوان : </w:t>
      </w:r>
      <w:r w:rsidRPr="00001F00">
        <w:rPr>
          <w:rFonts w:ascii="Simplified" w:eastAsia="Times New Roman" w:hAnsi="Simplified" w:cs="Simplified Arabic" w:hint="eastAsia"/>
          <w:b/>
          <w:bCs/>
          <w:color w:val="000000"/>
          <w:sz w:val="28"/>
          <w:szCs w:val="28"/>
          <w:rtl/>
        </w:rPr>
        <w:t>أهمية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التخطيط</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لإدارة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الأزمات</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في</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تحقيق</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التنمية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المستدامة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في</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المنظمات</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غير</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الحكومية</w:t>
      </w:r>
      <w:r>
        <w:rPr>
          <w:rFonts w:ascii="Simplified" w:eastAsia="Times New Roman" w:hAnsi="Simplified" w:cs="Simplified Arabic" w:hint="cs"/>
          <w:b/>
          <w:bCs/>
          <w:color w:val="000000"/>
          <w:sz w:val="28"/>
          <w:szCs w:val="28"/>
          <w:rtl/>
        </w:rPr>
        <w:t>.</w:t>
      </w:r>
    </w:p>
    <w:p w14:paraId="1B32E8BB" w14:textId="77777777" w:rsidR="00C5406D" w:rsidRDefault="00C5406D" w:rsidP="00C5406D">
      <w:pPr>
        <w:shd w:val="clear" w:color="auto" w:fill="FFFFFF"/>
        <w:jc w:val="both"/>
        <w:rPr>
          <w:rFonts w:ascii="Simplified" w:eastAsia="Times New Roman" w:hAnsi="Simplified" w:cs="Simplified Arabic"/>
          <w:color w:val="000000"/>
          <w:sz w:val="28"/>
          <w:szCs w:val="28"/>
          <w:rtl/>
          <w:lang w:bidi="ar-EG"/>
        </w:rPr>
      </w:pPr>
      <w:r w:rsidRPr="00001F00">
        <w:rPr>
          <w:rFonts w:ascii="Simplified" w:eastAsia="Times New Roman" w:hAnsi="Simplified" w:cs="Simplified Arabic"/>
          <w:b/>
          <w:bCs/>
          <w:color w:val="000000"/>
          <w:sz w:val="28"/>
          <w:szCs w:val="28"/>
          <w:rtl/>
        </w:rPr>
        <w:t xml:space="preserve"> </w:t>
      </w:r>
      <w:r w:rsidRPr="003F4926">
        <w:rPr>
          <w:rFonts w:ascii="Simplified" w:eastAsia="Times New Roman" w:hAnsi="Simplified" w:cs="Simplified Arabic" w:hint="eastAsia"/>
          <w:color w:val="000000"/>
          <w:sz w:val="28"/>
          <w:szCs w:val="28"/>
          <w:rtl/>
        </w:rPr>
        <w:t>التي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كشفت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أن</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أهمية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التخطيط</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لإدارة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الأزمات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تحقيق</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التنمية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المستدامة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المنظمات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غير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الحكومية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يساعد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الإدارة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عمل</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إجراءات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وقائية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لمنع</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حدوث</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الأزمات،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ويساهم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دراسة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المشكلات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الاجتماعية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البيئة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المحيطة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المسببة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للأزمات،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يساهم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اكتشاف</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علامات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الخلل</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تكون</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مؤشراً</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لوقوع</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الأزمة،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يساعد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الإدارة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عمل</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إجراءات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وقائية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لمنع</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حدوث</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الأزمات،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يساهم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توقع</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الأزمات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المستقبلية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ووجود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خطة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مسبقة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لإدارة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الأزمات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والتدريب</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عليها</w:t>
      </w:r>
      <w:r w:rsidRPr="003F4926">
        <w:rPr>
          <w:rFonts w:ascii="Simplified" w:eastAsia="Times New Roman" w:hAnsi="Simplified" w:cs="Simplified Arabic"/>
          <w:color w:val="000000"/>
          <w:sz w:val="28"/>
          <w:szCs w:val="28"/>
          <w:rtl/>
        </w:rPr>
        <w:t>.</w:t>
      </w:r>
    </w:p>
    <w:p w14:paraId="0B1704C9" w14:textId="77777777" w:rsidR="00C5406D" w:rsidRDefault="00C5406D" w:rsidP="00C5406D">
      <w:pPr>
        <w:pStyle w:val="1"/>
        <w:shd w:val="clear" w:color="auto" w:fill="FFFFFF"/>
        <w:rPr>
          <w:rFonts w:ascii="Segoe UI" w:hAnsi="Segoe UI" w:cs="Segoe UI"/>
          <w:b w:val="0"/>
          <w:bCs w:val="0"/>
          <w:color w:val="154668"/>
          <w:rtl/>
        </w:rPr>
      </w:pPr>
      <w:r w:rsidRPr="00A12D57">
        <w:rPr>
          <w:rFonts w:ascii="Simplified" w:hAnsi="Simplified" w:cs="Simplified Arabic" w:hint="cs"/>
          <w:b w:val="0"/>
          <w:bCs w:val="0"/>
          <w:color w:val="000000"/>
          <w:rtl/>
        </w:rPr>
        <w:t xml:space="preserve">دراسة القحطاني (2022)بعنوان: </w:t>
      </w:r>
      <w:r w:rsidRPr="00A12D57">
        <w:rPr>
          <w:rFonts w:ascii="Simplified" w:hAnsi="Simplified" w:cs="Simplified Arabic"/>
          <w:b w:val="0"/>
          <w:bCs w:val="0"/>
          <w:color w:val="000000"/>
          <w:rtl/>
        </w:rPr>
        <w:t>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السعودية</w:t>
      </w:r>
    </w:p>
    <w:p w14:paraId="0D1F4500" w14:textId="77777777" w:rsidR="00C5406D" w:rsidRPr="00A12D57" w:rsidRDefault="00C5406D" w:rsidP="00C5406D">
      <w:pPr>
        <w:shd w:val="clear" w:color="auto" w:fill="F8F9FA"/>
        <w:spacing w:after="0" w:line="240" w:lineRule="auto"/>
        <w:jc w:val="both"/>
        <w:rPr>
          <w:rFonts w:ascii="Simplified" w:eastAsia="Times New Roman" w:hAnsi="Simplified" w:cs="Simplified Arabic"/>
          <w:color w:val="000000"/>
          <w:sz w:val="28"/>
          <w:szCs w:val="28"/>
        </w:rPr>
      </w:pPr>
      <w:r w:rsidRPr="00A12D57">
        <w:rPr>
          <w:rFonts w:ascii="Simplified" w:eastAsia="Times New Roman" w:hAnsi="Simplified" w:cs="Simplified Arabic"/>
          <w:color w:val="000000"/>
          <w:sz w:val="28"/>
          <w:szCs w:val="28"/>
          <w:rtl/>
        </w:rPr>
        <w:t>هدفت الدراسة إلى التعرف على دور إدارة المخاطر الاستراتيجية بأبعادها (مخاطر الوثائق والمعلومات، مخاطر السمعة التنظيمية، مخاطر الثقافة التنظيمية، مخاطر الموارد البشرية) في تحقيق التنمية المستدامة بأبعادها (بعد بيئي، بعد اجتماعي، بعد تكنولوجي، بعد اقتصادي) في وزارة البيئة والمياه والزراعة بمنطقة عسير، والتعرف على مستوى إدراك موظفي الوزارة بأهمية إدارة المخاطر الاستراتيجية في تحقيق أبعاد التنمية المستدامة. واتبع هذا البحث استخدام المنهج الوصفي التحليلي، كما تم الاعتماد على الاستبانة كأداة لجمع المعلومات الأولية، وتكون مجتمع الدراسة من موظفي وزارة البيئة والمياه والزراعة بمنطقة عسير، ويبلغ عددهم (1242) مبحوثًا. حيث تم دراسة عينة عشوائية بسيطة بلغ حجمها (292) فرد. وتم استخدام برامج الحزمة الإحصائية</w:t>
      </w:r>
      <w:r w:rsidRPr="00A12D57">
        <w:rPr>
          <w:rFonts w:ascii="Simplified" w:eastAsia="Times New Roman" w:hAnsi="Simplified" w:cs="Simplified Arabic"/>
          <w:color w:val="000000"/>
          <w:sz w:val="28"/>
          <w:szCs w:val="28"/>
        </w:rPr>
        <w:t xml:space="preserve"> SPSS </w:t>
      </w:r>
      <w:r w:rsidRPr="00A12D57">
        <w:rPr>
          <w:rFonts w:ascii="Simplified" w:eastAsia="Times New Roman" w:hAnsi="Simplified" w:cs="Simplified Arabic"/>
          <w:color w:val="000000"/>
          <w:sz w:val="28"/>
          <w:szCs w:val="28"/>
          <w:rtl/>
        </w:rPr>
        <w:t>و</w:t>
      </w:r>
      <w:r w:rsidRPr="00A12D57">
        <w:rPr>
          <w:rFonts w:ascii="Simplified" w:eastAsia="Times New Roman" w:hAnsi="Simplified" w:cs="Simplified Arabic"/>
          <w:color w:val="000000"/>
          <w:sz w:val="28"/>
          <w:szCs w:val="28"/>
        </w:rPr>
        <w:t xml:space="preserve">AMOS </w:t>
      </w:r>
      <w:r w:rsidRPr="00A12D57">
        <w:rPr>
          <w:rFonts w:ascii="Simplified" w:eastAsia="Times New Roman" w:hAnsi="Simplified" w:cs="Simplified Arabic"/>
          <w:color w:val="000000"/>
          <w:sz w:val="28"/>
          <w:szCs w:val="28"/>
          <w:rtl/>
        </w:rPr>
        <w:t xml:space="preserve">لتحليل البيانات حيث اعتمد عددا من الأساليب الإحصائية في تحليل فرضيات البحث وأسئلته. وقد خلصت نتائج البحث إلى مجموعة من النتائج الرئيسية منها ، حصل المحور الأول: إدارة المخاطر الاستراتيجية على متوسط حسابي (4.33 ( ووزن نسبي قدره (86.53%) وهي درجة موافقة في الاستجابة على أبعاد هذا المحور. بينما حصل المحور الثاني: التنمية المستدامة على متوسط حسابي (4.26) ووزن نسبي قدره (85.10%) وهي درجة موافقة في الاستجابة على أبعاد هذا المحور ، </w:t>
      </w:r>
      <w:r w:rsidRPr="00A12D57">
        <w:rPr>
          <w:rFonts w:ascii="Simplified" w:eastAsia="Times New Roman" w:hAnsi="Simplified" w:cs="Simplified Arabic"/>
          <w:color w:val="000000"/>
          <w:sz w:val="28"/>
          <w:szCs w:val="28"/>
          <w:rtl/>
        </w:rPr>
        <w:lastRenderedPageBreak/>
        <w:t>أيضا هناك علاقة ذات دلالة إحصائية لإدارة المخاطر الاستراتيجية بأبعادها في تحقيق التنمية المستدامة بأبعادها ،وتوصل البحث لعدد من التوصيات منها: وجوب تقدير المخاطر الاستراتيجية بصورة دورية ومستمرة، وذلك نظرًا للمخاطر العالية التي قد تطرأ على استراتيجية الوزارة بشكل عام، والعمل على تبني فكرة التنمية المستدامة في تعزيز الجانب الإداري للمخاطر الاستراتيجية، وتعزيز تطبيق نظام إطار</w:t>
      </w:r>
      <w:r w:rsidRPr="00A12D57">
        <w:rPr>
          <w:rFonts w:ascii="Simplified" w:eastAsia="Times New Roman" w:hAnsi="Simplified" w:cs="Simplified Arabic"/>
          <w:color w:val="000000"/>
          <w:sz w:val="28"/>
          <w:szCs w:val="28"/>
        </w:rPr>
        <w:t xml:space="preserve"> COSO </w:t>
      </w:r>
      <w:r w:rsidRPr="00A12D57">
        <w:rPr>
          <w:rFonts w:ascii="Simplified" w:eastAsia="Times New Roman" w:hAnsi="Simplified" w:cs="Simplified Arabic"/>
          <w:color w:val="000000"/>
          <w:sz w:val="28"/>
          <w:szCs w:val="28"/>
          <w:rtl/>
        </w:rPr>
        <w:t>كنموذج لتقييم إدارة المخاطر الاستراتيجية في وزارة البيئة والمياه والزراعة، وإشراك الخبرات الخارجية في تحديد المخاطر الاستراتيجية للوزارة مع مراعاة خصوصية كل قطاع</w:t>
      </w:r>
      <w:r w:rsidRPr="00A12D57">
        <w:rPr>
          <w:rFonts w:ascii="Simplified" w:eastAsia="Times New Roman" w:hAnsi="Simplified" w:cs="Simplified Arabic"/>
          <w:color w:val="000000"/>
          <w:sz w:val="28"/>
          <w:szCs w:val="28"/>
        </w:rPr>
        <w:t>.</w:t>
      </w:r>
    </w:p>
    <w:p w14:paraId="03A6CA66" w14:textId="77777777" w:rsidR="00C5406D" w:rsidRPr="00A12D57" w:rsidRDefault="00C5406D" w:rsidP="00C5406D">
      <w:pPr>
        <w:shd w:val="clear" w:color="auto" w:fill="FFFFFF"/>
        <w:jc w:val="both"/>
        <w:rPr>
          <w:rFonts w:ascii="Simplified" w:eastAsia="Times New Roman" w:hAnsi="Simplified" w:cs="Simplified Arabic"/>
          <w:color w:val="000000"/>
          <w:sz w:val="28"/>
          <w:szCs w:val="28"/>
          <w:rtl/>
          <w:lang w:bidi="ar-EG"/>
        </w:rPr>
      </w:pPr>
    </w:p>
    <w:p w14:paraId="30AF63C7" w14:textId="77777777" w:rsidR="00C5406D" w:rsidRPr="00001F00" w:rsidRDefault="00C5406D" w:rsidP="00C5406D">
      <w:pPr>
        <w:shd w:val="clear" w:color="auto" w:fill="FFFFFF"/>
        <w:jc w:val="both"/>
        <w:rPr>
          <w:rFonts w:ascii="Simplified" w:eastAsia="Times New Roman" w:hAnsi="Simplified" w:cs="Simplified Arabic"/>
          <w:b/>
          <w:bCs/>
          <w:color w:val="000000"/>
          <w:sz w:val="28"/>
          <w:szCs w:val="28"/>
          <w:rtl/>
        </w:rPr>
      </w:pPr>
      <w:r w:rsidRPr="00001F00">
        <w:rPr>
          <w:rFonts w:ascii="Simplified" w:eastAsia="Times New Roman" w:hAnsi="Simplified" w:cs="Simplified Arabic" w:hint="eastAsia"/>
          <w:b/>
          <w:bCs/>
          <w:color w:val="000000"/>
          <w:sz w:val="28"/>
          <w:szCs w:val="28"/>
          <w:rtl/>
        </w:rPr>
        <w:t>دراسة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شيماء</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سليمان</w:t>
      </w:r>
      <w:r w:rsidRPr="00001F00">
        <w:rPr>
          <w:rFonts w:ascii="Simplified" w:eastAsia="Times New Roman" w:hAnsi="Simplified" w:cs="Simplified Arabic"/>
          <w:b/>
          <w:bCs/>
          <w:color w:val="000000"/>
          <w:sz w:val="28"/>
          <w:szCs w:val="28"/>
          <w:rtl/>
        </w:rPr>
        <w:t xml:space="preserve"> (2021)</w:t>
      </w:r>
      <w:r w:rsidRPr="00001F00">
        <w:rPr>
          <w:rFonts w:ascii="Simplified" w:eastAsia="Times New Roman" w:hAnsi="Simplified" w:cs="Simplified Arabic" w:hint="cs"/>
          <w:b/>
          <w:bCs/>
          <w:color w:val="000000"/>
          <w:sz w:val="28"/>
          <w:szCs w:val="28"/>
          <w:rtl/>
        </w:rPr>
        <w:t xml:space="preserve"> بعنوان : </w:t>
      </w:r>
      <w:r w:rsidRPr="00001F00">
        <w:rPr>
          <w:rFonts w:ascii="Simplified" w:eastAsia="Times New Roman" w:hAnsi="Simplified" w:cs="Simplified Arabic" w:hint="eastAsia"/>
          <w:b/>
          <w:bCs/>
          <w:color w:val="000000"/>
          <w:sz w:val="28"/>
          <w:szCs w:val="28"/>
          <w:rtl/>
        </w:rPr>
        <w:t>المخاطر</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التي</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تواجه</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المشروعات</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الصغيرة</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في</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الجمعيات</w:t>
      </w:r>
      <w:r w:rsidRPr="00001F00">
        <w:rPr>
          <w:rFonts w:ascii="Simplified" w:eastAsia="Times New Roman" w:hAnsi="Simplified" w:cs="Simplified Arabic"/>
          <w:b/>
          <w:bCs/>
          <w:color w:val="000000"/>
          <w:sz w:val="28"/>
          <w:szCs w:val="28"/>
          <w:rtl/>
        </w:rPr>
        <w:t xml:space="preserve"> </w:t>
      </w:r>
      <w:r w:rsidRPr="00001F00">
        <w:rPr>
          <w:rFonts w:ascii="Simplified" w:eastAsia="Times New Roman" w:hAnsi="Simplified" w:cs="Simplified Arabic" w:hint="eastAsia"/>
          <w:b/>
          <w:bCs/>
          <w:color w:val="000000"/>
          <w:sz w:val="28"/>
          <w:szCs w:val="28"/>
          <w:rtl/>
        </w:rPr>
        <w:t>الأهلية</w:t>
      </w:r>
      <w:r w:rsidRPr="00001F00">
        <w:rPr>
          <w:rFonts w:ascii="Simplified" w:eastAsia="Times New Roman" w:hAnsi="Simplified" w:cs="Simplified Arabic"/>
          <w:b/>
          <w:bCs/>
          <w:color w:val="000000"/>
          <w:sz w:val="28"/>
          <w:szCs w:val="28"/>
          <w:rtl/>
        </w:rPr>
        <w:t xml:space="preserve"> </w:t>
      </w:r>
      <w:r>
        <w:rPr>
          <w:rFonts w:ascii="Simplified" w:eastAsia="Times New Roman" w:hAnsi="Simplified" w:cs="Simplified Arabic" w:hint="cs"/>
          <w:b/>
          <w:bCs/>
          <w:color w:val="000000"/>
          <w:sz w:val="28"/>
          <w:szCs w:val="28"/>
          <w:rtl/>
        </w:rPr>
        <w:t>.</w:t>
      </w:r>
    </w:p>
    <w:p w14:paraId="53939006" w14:textId="77777777" w:rsidR="00C5406D" w:rsidRPr="003F4926" w:rsidRDefault="00C5406D" w:rsidP="00C5406D">
      <w:pPr>
        <w:shd w:val="clear" w:color="auto" w:fill="FFFFFF"/>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هدفت </w:t>
      </w:r>
      <w:r w:rsidRPr="003F4926">
        <w:rPr>
          <w:rFonts w:ascii="Simplified" w:eastAsia="Times New Roman" w:hAnsi="Simplified" w:cs="Simplified Arabic" w:hint="eastAsia"/>
          <w:color w:val="000000"/>
          <w:sz w:val="28"/>
          <w:szCs w:val="28"/>
          <w:rtl/>
        </w:rPr>
        <w:t>إلى</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تحديد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المخاطر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تواجه</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المشروعات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الصغيرة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الجمعيات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الأهلية،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وتوصلت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إلي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أن</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أهم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المخاطر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تواجه</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المشروعات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الصغيرة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في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الجمعيات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الأهلية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هي</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المخاطر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التمويلية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دراسات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الجدوى</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المكلفة،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إجراءات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السداد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المعقدة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للمشروعات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المتعثرة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والمخاطر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الإدارية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ضعف</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الاستفادة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من</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نظم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تكنولوجيا</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المعلومات،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عدم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وجود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تواصل</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بين</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الجمعية</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وصاحب</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المشروع</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والمخاطر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التدريبية</w:t>
      </w:r>
      <w:r w:rsidRPr="003F4926">
        <w:rPr>
          <w:rFonts w:ascii="Simplified" w:eastAsia="Times New Roman" w:hAnsi="Simplified" w:cs="Simplified Arabic"/>
          <w:color w:val="000000"/>
          <w:sz w:val="28"/>
          <w:szCs w:val="28"/>
          <w:rtl/>
        </w:rPr>
        <w:t xml:space="preserve"> ( </w:t>
      </w:r>
      <w:r w:rsidRPr="003F4926">
        <w:rPr>
          <w:rFonts w:ascii="Simplified" w:eastAsia="Times New Roman" w:hAnsi="Simplified" w:cs="Simplified Arabic" w:hint="eastAsia"/>
          <w:color w:val="000000"/>
          <w:sz w:val="28"/>
          <w:szCs w:val="28"/>
          <w:rtl/>
        </w:rPr>
        <w:t>عدم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تقديم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تدريبات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لأصحاب</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المشروعات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على</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العمل</w:t>
      </w:r>
      <w:r w:rsidRPr="003F4926">
        <w:rPr>
          <w:rFonts w:ascii="Simplified" w:eastAsia="Times New Roman" w:hAnsi="Simplified" w:cs="Simplified Arabic"/>
          <w:color w:val="000000"/>
          <w:sz w:val="28"/>
          <w:szCs w:val="28"/>
          <w:rtl/>
        </w:rPr>
        <w:t xml:space="preserve"> </w:t>
      </w:r>
      <w:proofErr w:type="spellStart"/>
      <w:r w:rsidRPr="003F4926">
        <w:rPr>
          <w:rFonts w:ascii="Simplified" w:eastAsia="Times New Roman" w:hAnsi="Simplified" w:cs="Simplified Arabic" w:hint="eastAsia"/>
          <w:color w:val="000000"/>
          <w:sz w:val="28"/>
          <w:szCs w:val="28"/>
          <w:rtl/>
        </w:rPr>
        <w:t>الفريقي</w:t>
      </w:r>
      <w:proofErr w:type="spellEnd"/>
      <w:r w:rsidRPr="003F4926">
        <w:rPr>
          <w:rFonts w:ascii="Simplified" w:eastAsia="Times New Roman" w:hAnsi="Simplified" w:cs="Simplified Arabic" w:hint="eastAsia"/>
          <w:color w:val="000000"/>
          <w:sz w:val="28"/>
          <w:szCs w:val="28"/>
          <w:rtl/>
        </w:rPr>
        <w:t>،</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ودراسات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الجدوى</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والمخاطر</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التسويقية</w:t>
      </w:r>
      <w:r w:rsidRPr="003F4926">
        <w:rPr>
          <w:rFonts w:ascii="Simplified" w:eastAsia="Times New Roman" w:hAnsi="Simplified" w:cs="Simplified Arabic"/>
          <w:color w:val="000000"/>
          <w:sz w:val="28"/>
          <w:szCs w:val="28"/>
          <w:rtl/>
        </w:rPr>
        <w:t xml:space="preserve"> ) </w:t>
      </w:r>
      <w:r w:rsidRPr="003F4926">
        <w:rPr>
          <w:rFonts w:ascii="Simplified" w:eastAsia="Times New Roman" w:hAnsi="Simplified" w:cs="Simplified Arabic" w:hint="eastAsia"/>
          <w:color w:val="000000"/>
          <w:sz w:val="28"/>
          <w:szCs w:val="28"/>
          <w:rtl/>
        </w:rPr>
        <w:t>عدم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تسويق</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منتجات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المشروعات،</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عدم</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وجود</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متخصص</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للتسويق</w:t>
      </w:r>
      <w:r w:rsidRPr="003F4926">
        <w:rPr>
          <w:rFonts w:ascii="Simplified" w:eastAsia="Times New Roman" w:hAnsi="Simplified" w:cs="Simplified Arabic"/>
          <w:color w:val="000000"/>
          <w:sz w:val="28"/>
          <w:szCs w:val="28"/>
          <w:rtl/>
        </w:rPr>
        <w:t xml:space="preserve"> </w:t>
      </w:r>
      <w:r w:rsidRPr="003F4926">
        <w:rPr>
          <w:rFonts w:ascii="Simplified" w:eastAsia="Times New Roman" w:hAnsi="Simplified" w:cs="Simplified Arabic" w:hint="eastAsia"/>
          <w:color w:val="000000"/>
          <w:sz w:val="28"/>
          <w:szCs w:val="28"/>
          <w:rtl/>
        </w:rPr>
        <w:t>المنتجات</w:t>
      </w:r>
      <w:r w:rsidRPr="003F4926">
        <w:rPr>
          <w:rFonts w:ascii="Simplified" w:eastAsia="Times New Roman" w:hAnsi="Simplified" w:cs="Simplified Arabic"/>
          <w:color w:val="000000"/>
          <w:sz w:val="28"/>
          <w:szCs w:val="28"/>
          <w:rtl/>
        </w:rPr>
        <w:t>).</w:t>
      </w:r>
    </w:p>
    <w:p w14:paraId="5F092200" w14:textId="77777777" w:rsidR="00C5406D" w:rsidRDefault="00C5406D" w:rsidP="00C5406D">
      <w:pPr>
        <w:shd w:val="clear" w:color="auto" w:fill="FFFFFF"/>
        <w:jc w:val="both"/>
        <w:rPr>
          <w:rFonts w:ascii="Simplified" w:eastAsia="Times New Roman" w:hAnsi="Simplified" w:cs="Simplified Arabic"/>
          <w:b/>
          <w:bCs/>
          <w:color w:val="000000"/>
          <w:sz w:val="28"/>
          <w:szCs w:val="28"/>
          <w:rtl/>
        </w:rPr>
      </w:pPr>
      <w:r w:rsidRPr="00041A2E">
        <w:rPr>
          <w:rFonts w:ascii="Simplified" w:eastAsia="Times New Roman" w:hAnsi="Simplified" w:cs="Simplified Arabic" w:hint="cs"/>
          <w:b/>
          <w:bCs/>
          <w:color w:val="000000"/>
          <w:sz w:val="28"/>
          <w:szCs w:val="28"/>
          <w:rtl/>
        </w:rPr>
        <w:t>دراسة نجم (2019) بعنو</w:t>
      </w:r>
      <w:r>
        <w:rPr>
          <w:rFonts w:ascii="Simplified" w:eastAsia="Times New Roman" w:hAnsi="Simplified" w:cs="Simplified Arabic" w:hint="cs"/>
          <w:b/>
          <w:bCs/>
          <w:color w:val="000000"/>
          <w:sz w:val="28"/>
          <w:szCs w:val="28"/>
          <w:rtl/>
        </w:rPr>
        <w:t>ا</w:t>
      </w:r>
      <w:r w:rsidRPr="00041A2E">
        <w:rPr>
          <w:rFonts w:ascii="Simplified" w:eastAsia="Times New Roman" w:hAnsi="Simplified" w:cs="Simplified Arabic" w:hint="cs"/>
          <w:b/>
          <w:bCs/>
          <w:color w:val="000000"/>
          <w:sz w:val="28"/>
          <w:szCs w:val="28"/>
          <w:rtl/>
        </w:rPr>
        <w:t xml:space="preserve">ن : </w:t>
      </w:r>
      <w:r w:rsidRPr="00041A2E">
        <w:rPr>
          <w:rFonts w:ascii="Simplified" w:eastAsia="Times New Roman" w:hAnsi="Simplified" w:cs="Simplified Arabic"/>
          <w:b/>
          <w:bCs/>
          <w:color w:val="000000"/>
          <w:sz w:val="28"/>
          <w:szCs w:val="28"/>
          <w:rtl/>
        </w:rPr>
        <w:t>أثر الرشاقة الاستراتيجية على إدارة استمرارية الأعمال في المنظمات الدولية العاملة في قطاع غزة</w:t>
      </w:r>
      <w:r>
        <w:rPr>
          <w:rFonts w:ascii="Simplified" w:eastAsia="Times New Roman" w:hAnsi="Simplified" w:cs="Simplified Arabic" w:hint="cs"/>
          <w:b/>
          <w:bCs/>
          <w:color w:val="000000"/>
          <w:sz w:val="28"/>
          <w:szCs w:val="28"/>
          <w:rtl/>
        </w:rPr>
        <w:t>.</w:t>
      </w:r>
    </w:p>
    <w:p w14:paraId="7C6A4272" w14:textId="77777777" w:rsidR="00C5406D" w:rsidRDefault="00C5406D" w:rsidP="00C5406D">
      <w:pPr>
        <w:shd w:val="clear" w:color="auto" w:fill="FFFFFF"/>
        <w:jc w:val="both"/>
        <w:rPr>
          <w:rFonts w:ascii="Simplified" w:eastAsia="Times New Roman" w:hAnsi="Simplified" w:cs="Simplified Arabic"/>
          <w:color w:val="000000"/>
          <w:sz w:val="28"/>
          <w:szCs w:val="28"/>
          <w:rtl/>
        </w:rPr>
      </w:pPr>
      <w:r w:rsidRPr="00041A2E">
        <w:rPr>
          <w:rFonts w:ascii="Simplified" w:eastAsia="Times New Roman" w:hAnsi="Simplified" w:cs="Simplified Arabic"/>
          <w:color w:val="000000"/>
          <w:sz w:val="28"/>
          <w:szCs w:val="28"/>
          <w:rtl/>
        </w:rPr>
        <w:t xml:space="preserve">هدفت هذه الدراسة إلى التعرف على أثر الرشاقة الاستراتيجية على إدارة استمرارية الأعمال من خلال دراسة تطبيقية على المنظمات الدولية العاملة في قطاع غزة، وقد استخرج الباحث محاور للرشاقة الاستراتيجية إعتمادا على عدة دراسات سابقة وهي (وضوح الرؤية، المقدرات الجوهرية، اختيار الأهداف الاستراتيجية، المسؤولية المشتركة، واتخاذ الإجراءات)، ولتحقيق أهداف الدراسة قام الباحث باستخدام المنهج الوصفي التحليلي والإختبارات الإحصائية المناسبة لاختبار فرضيات الدراسة والإجابة على تساؤلاتها، وقد حصر الباحث مجتمع الدراسة في المنظمات الدولية العاملة في قطاع غزة والمسجلة في سجل وزارة الداخلية الفلسطينية وعددها (89) منظمة، واستخدم الباحث الاستبانة كأداة رئيسية لجمع البيانات من موظفي المنظمات الدولية من الإدارة العليا والبالغ عددهم (320) </w:t>
      </w:r>
      <w:r w:rsidRPr="00041A2E">
        <w:rPr>
          <w:rFonts w:ascii="Simplified" w:eastAsia="Times New Roman" w:hAnsi="Simplified" w:cs="Simplified Arabic"/>
          <w:color w:val="000000"/>
          <w:sz w:val="28"/>
          <w:szCs w:val="28"/>
          <w:rtl/>
        </w:rPr>
        <w:lastRenderedPageBreak/>
        <w:t>موظف وموظفة، وتم اعتماد اسلوب العينة العشوائية البسيطة، وقام الباحث بتوزيع (175) استبانة، وتم استرداد (152) استبانة، حيث بلغت نسبة الإسترداد (86.9%)، واعتمد الباحث على برنامج</w:t>
      </w:r>
      <w:r w:rsidRPr="00041A2E">
        <w:rPr>
          <w:rFonts w:ascii="Simplified" w:eastAsia="Times New Roman" w:hAnsi="Simplified" w:cs="Simplified Arabic"/>
          <w:color w:val="000000"/>
          <w:sz w:val="28"/>
          <w:szCs w:val="28"/>
        </w:rPr>
        <w:t xml:space="preserve"> (SPSS) </w:t>
      </w:r>
      <w:r w:rsidRPr="00041A2E">
        <w:rPr>
          <w:rFonts w:ascii="Simplified" w:eastAsia="Times New Roman" w:hAnsi="Simplified" w:cs="Simplified Arabic"/>
          <w:color w:val="000000"/>
          <w:sz w:val="28"/>
          <w:szCs w:val="28"/>
          <w:rtl/>
        </w:rPr>
        <w:t xml:space="preserve">الإحصائي لتحليل البيانات مستخدما اسلوب الإنحدار الخطي المتعدد لقياس الأثر. وقد أظهرت نتائج الدراسة أن مستوى الرشاقة الاستراتيجية في المنظمات الدولية كبير نسبيا، مما يعني أن المنظمات الدولية تمارس بالفعل الرشاقة الاستراتيجية، وقد تكون تمارسها عبر ممارسات ومسميات أخرى، كما أظهرت نتائج الدراسة أن هناك أثر لأبعاد الرشاقة الاستراتيجية وهي (المقدرات الجوهرية، اختيار الأهداف الاستراتيجية، واتخاذ الإجراءات) على إدارة استمرارية الأعمال في المنظمات الدولية، فيما أظهرت أن استمرارية الأعمال لا تتأثر تأثيرا إحصائيا بالأبعاد (وضوح الرؤية، والمسؤولية المشتركة). وقد خلصت الدراسة إلى مجموعة من التوصيات التي من شأنها أن تسهم في معالجة نقاط الضعف وإثراء نقاط القوة، حيث أوصت الدراسة بضرورة تعزيز المسؤولية المشتركة والالتزام الجماعي بين العاملين في المنظمات الدولية كافة وخصوصا العاملين من الإدارة العليا، وضرورة تطوير أدلة الإجراءات الخاصة بالمنظمات الدولية من أجل دعم مفهومي الرشاقة الاستراتيجية واستمرارية الأعمال بما يساعد على تسهيل عملياتها وأنشطتها، وكذلك تعزيز ودعم التكنولوجيا كعنصر ممكن من خلال تطوير أنظمة معلوماتية محوسبة تعنى بجمع وتحليل البيانات، وتعمل على تحديد المخاطر مبكرا وتساعد في تسهيل وتسريع عملية </w:t>
      </w:r>
      <w:proofErr w:type="spellStart"/>
      <w:r w:rsidRPr="00041A2E">
        <w:rPr>
          <w:rFonts w:ascii="Simplified" w:eastAsia="Times New Roman" w:hAnsi="Simplified" w:cs="Simplified Arabic"/>
          <w:color w:val="000000"/>
          <w:sz w:val="28"/>
          <w:szCs w:val="28"/>
          <w:rtl/>
        </w:rPr>
        <w:t>إتخاذ</w:t>
      </w:r>
      <w:proofErr w:type="spellEnd"/>
      <w:r w:rsidRPr="00041A2E">
        <w:rPr>
          <w:rFonts w:ascii="Simplified" w:eastAsia="Times New Roman" w:hAnsi="Simplified" w:cs="Simplified Arabic"/>
          <w:color w:val="000000"/>
          <w:sz w:val="28"/>
          <w:szCs w:val="28"/>
          <w:rtl/>
        </w:rPr>
        <w:t xml:space="preserve"> القرارات في الظروف الصعبة والمتسارعة، كما أوصت الدراسة بضرورة وجود إطار عام يغلف جميع الممارسات المتعلقة بالرشاقة الاستراتيجية واستمرارية الأعمال من خلال دعم وتعزيز الإدارة العليا لها من أجل الوصول بها إلى درجة الممارسة </w:t>
      </w:r>
      <w:proofErr w:type="spellStart"/>
      <w:r w:rsidRPr="00041A2E">
        <w:rPr>
          <w:rFonts w:ascii="Simplified" w:eastAsia="Times New Roman" w:hAnsi="Simplified" w:cs="Simplified Arabic"/>
          <w:color w:val="000000"/>
          <w:sz w:val="28"/>
          <w:szCs w:val="28"/>
          <w:rtl/>
        </w:rPr>
        <w:t>الممنهجة</w:t>
      </w:r>
      <w:proofErr w:type="spellEnd"/>
      <w:r w:rsidRPr="00041A2E">
        <w:rPr>
          <w:rFonts w:ascii="Simplified" w:eastAsia="Times New Roman" w:hAnsi="Simplified" w:cs="Simplified Arabic"/>
          <w:color w:val="000000"/>
          <w:sz w:val="28"/>
          <w:szCs w:val="28"/>
          <w:rtl/>
        </w:rPr>
        <w:t xml:space="preserve"> والناجحة</w:t>
      </w:r>
      <w:r w:rsidRPr="00041A2E">
        <w:rPr>
          <w:rFonts w:ascii="Simplified" w:eastAsia="Times New Roman" w:hAnsi="Simplified" w:cs="Simplified Arabic"/>
          <w:color w:val="000000"/>
          <w:sz w:val="28"/>
          <w:szCs w:val="28"/>
        </w:rPr>
        <w:t>.</w:t>
      </w:r>
    </w:p>
    <w:p w14:paraId="13841790" w14:textId="77777777" w:rsidR="00C5406D" w:rsidRDefault="00C5406D" w:rsidP="00C5406D">
      <w:pPr>
        <w:shd w:val="clear" w:color="auto" w:fill="FFFFFF"/>
        <w:jc w:val="both"/>
        <w:rPr>
          <w:rFonts w:ascii="Simplified" w:eastAsia="Times New Roman" w:hAnsi="Simplified" w:cs="Simplified Arabic"/>
          <w:b/>
          <w:bCs/>
          <w:color w:val="000000"/>
          <w:sz w:val="28"/>
          <w:szCs w:val="28"/>
          <w:rtl/>
        </w:rPr>
      </w:pPr>
      <w:r w:rsidRPr="00041A2E">
        <w:rPr>
          <w:rFonts w:ascii="Simplified" w:eastAsia="Times New Roman" w:hAnsi="Simplified" w:cs="Simplified Arabic" w:hint="cs"/>
          <w:b/>
          <w:bCs/>
          <w:color w:val="000000"/>
          <w:sz w:val="28"/>
          <w:szCs w:val="28"/>
          <w:rtl/>
        </w:rPr>
        <w:t xml:space="preserve">دراسة حاوي (2019) بعنوان : </w:t>
      </w:r>
      <w:r w:rsidRPr="00041A2E">
        <w:rPr>
          <w:rFonts w:ascii="Simplified" w:eastAsia="Times New Roman" w:hAnsi="Simplified" w:cs="Simplified Arabic"/>
          <w:b/>
          <w:bCs/>
          <w:color w:val="000000"/>
          <w:sz w:val="28"/>
          <w:szCs w:val="28"/>
          <w:rtl/>
        </w:rPr>
        <w:t xml:space="preserve">تأثير متطلبات استمرارية الأعمال في الأداء المستدام للمنظمة باعتماد استراتيجية إدارة المخاطر: دراسة حالة في شركة الفيحاء لصناعة البناء الجاهز المحدودة </w:t>
      </w:r>
      <w:r>
        <w:rPr>
          <w:rFonts w:ascii="Simplified" w:eastAsia="Times New Roman" w:hAnsi="Simplified" w:cs="Simplified Arabic"/>
          <w:b/>
          <w:bCs/>
          <w:color w:val="000000"/>
          <w:sz w:val="28"/>
          <w:szCs w:val="28"/>
          <w:rtl/>
        </w:rPr>
        <w:t>–</w:t>
      </w:r>
      <w:r w:rsidRPr="00041A2E">
        <w:rPr>
          <w:rFonts w:ascii="Simplified" w:eastAsia="Times New Roman" w:hAnsi="Simplified" w:cs="Simplified Arabic"/>
          <w:b/>
          <w:bCs/>
          <w:color w:val="000000"/>
          <w:sz w:val="28"/>
          <w:szCs w:val="28"/>
          <w:rtl/>
        </w:rPr>
        <w:t xml:space="preserve"> البصرة</w:t>
      </w:r>
      <w:r>
        <w:rPr>
          <w:rFonts w:ascii="Simplified" w:eastAsia="Times New Roman" w:hAnsi="Simplified" w:cs="Simplified Arabic" w:hint="cs"/>
          <w:b/>
          <w:bCs/>
          <w:color w:val="000000"/>
          <w:sz w:val="28"/>
          <w:szCs w:val="28"/>
          <w:rtl/>
        </w:rPr>
        <w:t>.</w:t>
      </w:r>
    </w:p>
    <w:p w14:paraId="4D88A470" w14:textId="77777777" w:rsidR="00C5406D" w:rsidRPr="00041A2E" w:rsidRDefault="00C5406D" w:rsidP="00C5406D">
      <w:pPr>
        <w:shd w:val="clear" w:color="auto" w:fill="FFFFFF"/>
        <w:jc w:val="both"/>
        <w:rPr>
          <w:rFonts w:ascii="Simplified" w:eastAsia="Times New Roman" w:hAnsi="Simplified" w:cs="Simplified Arabic"/>
          <w:color w:val="000000"/>
          <w:sz w:val="28"/>
          <w:szCs w:val="28"/>
        </w:rPr>
      </w:pPr>
      <w:r w:rsidRPr="00041A2E">
        <w:rPr>
          <w:rFonts w:ascii="Simplified" w:eastAsia="Times New Roman" w:hAnsi="Simplified" w:cs="Simplified Arabic" w:hint="cs"/>
          <w:color w:val="000000"/>
          <w:sz w:val="28"/>
          <w:szCs w:val="28"/>
          <w:rtl/>
        </w:rPr>
        <w:t xml:space="preserve">تهدف الدراسة إلى </w:t>
      </w:r>
      <w:r w:rsidRPr="00041A2E">
        <w:rPr>
          <w:rFonts w:ascii="Simplified" w:eastAsia="Times New Roman" w:hAnsi="Simplified" w:cs="Simplified Arabic"/>
          <w:color w:val="000000"/>
          <w:sz w:val="28"/>
          <w:szCs w:val="28"/>
          <w:rtl/>
        </w:rPr>
        <w:t xml:space="preserve"> تحسين الأداء المستدام في شركة الفيحاء لصناعة البناء الجاهز المحدودة باستخدام العلاقة التفاعلية بين إدارة المخاطر ومتطلبات استمرارية الأعمال، ومناقشة النتائج التي تعزز هذا الاتجاه. المنهجية: تقديم نموذج مفاهيمي لتدفق مسارات استمرارية الأعمال في شركة الفيحاء لصناعة البناء الجاهز المحدودة، يتأسس على العلاقة التفاعلية بين إدارة المخاطر ومتطلبات </w:t>
      </w:r>
      <w:r w:rsidRPr="00041A2E">
        <w:rPr>
          <w:rFonts w:ascii="Simplified" w:eastAsia="Times New Roman" w:hAnsi="Simplified" w:cs="Simplified Arabic"/>
          <w:color w:val="000000"/>
          <w:sz w:val="28"/>
          <w:szCs w:val="28"/>
          <w:rtl/>
        </w:rPr>
        <w:lastRenderedPageBreak/>
        <w:t>استمرارية الأعمال مستخدما الطرائق الكمية انموذج</w:t>
      </w:r>
      <w:r w:rsidRPr="00041A2E">
        <w:rPr>
          <w:rFonts w:ascii="Simplified" w:eastAsia="Times New Roman" w:hAnsi="Simplified" w:cs="Simplified Arabic"/>
          <w:color w:val="000000"/>
          <w:sz w:val="28"/>
          <w:szCs w:val="28"/>
        </w:rPr>
        <w:t xml:space="preserve"> (FMEA) </w:t>
      </w:r>
      <w:r w:rsidRPr="00041A2E">
        <w:rPr>
          <w:rFonts w:ascii="Simplified" w:eastAsia="Times New Roman" w:hAnsi="Simplified" w:cs="Simplified Arabic"/>
          <w:color w:val="000000"/>
          <w:sz w:val="28"/>
          <w:szCs w:val="28"/>
          <w:rtl/>
        </w:rPr>
        <w:t xml:space="preserve">لاختبار معنوية العلاقة والتأثير (لتفاعل إدارة المخاطر مع متطلبات استمرارية الأعمال) في تحسين الأداء المستدام للشركة. النتائج: لازالت شركة الفيحاء لصناعة البناء الجاهز المحدودة موضوع الدراسة، تفتقر إلى الإطار </w:t>
      </w:r>
      <w:proofErr w:type="spellStart"/>
      <w:r w:rsidRPr="00041A2E">
        <w:rPr>
          <w:rFonts w:ascii="Simplified" w:eastAsia="Times New Roman" w:hAnsi="Simplified" w:cs="Simplified Arabic"/>
          <w:color w:val="000000"/>
          <w:sz w:val="28"/>
          <w:szCs w:val="28"/>
          <w:rtl/>
        </w:rPr>
        <w:t>المفاهيمي</w:t>
      </w:r>
      <w:proofErr w:type="spellEnd"/>
      <w:r w:rsidRPr="00041A2E">
        <w:rPr>
          <w:rFonts w:ascii="Simplified" w:eastAsia="Times New Roman" w:hAnsi="Simplified" w:cs="Simplified Arabic"/>
          <w:color w:val="000000"/>
          <w:sz w:val="28"/>
          <w:szCs w:val="28"/>
          <w:rtl/>
        </w:rPr>
        <w:t xml:space="preserve"> الذي ينظم مكوناتها الرئيسة ويوحدها ويوجهها نحو تحسين الأداء المستدام للشركة، فضلا عن الاهتمام النسبي بالدور الاستراتيجي والمهم لاستراتيجية إدارة المخاطر، وتأثيراتها المزدوجة في كل من استمرارية الأعمال والأداء المستدام للشركة، وكانت اهم التوصيات هي تشخيص المخاطر التي تؤثر على استمرارية العمل في الشركة، للسيطرة عليها بما يحقق الاستجابة التامة لكل متطلبات استمرارية العمل</w:t>
      </w:r>
      <w:r w:rsidRPr="00041A2E">
        <w:rPr>
          <w:rFonts w:ascii="Simplified" w:eastAsia="Times New Roman" w:hAnsi="Simplified" w:cs="Simplified Arabic"/>
          <w:color w:val="000000"/>
          <w:sz w:val="28"/>
          <w:szCs w:val="28"/>
        </w:rPr>
        <w:t>.</w:t>
      </w:r>
    </w:p>
    <w:p w14:paraId="0E192E36" w14:textId="77777777" w:rsidR="00C5406D" w:rsidRPr="00041A2E" w:rsidRDefault="00C5406D" w:rsidP="00C5406D">
      <w:pPr>
        <w:shd w:val="clear" w:color="auto" w:fill="FFFFFF"/>
        <w:jc w:val="both"/>
        <w:rPr>
          <w:rFonts w:ascii="Simplified" w:eastAsia="Times New Roman" w:hAnsi="Simplified" w:cs="Simplified Arabic"/>
          <w:color w:val="000000"/>
          <w:sz w:val="28"/>
          <w:szCs w:val="28"/>
        </w:rPr>
      </w:pPr>
    </w:p>
    <w:p w14:paraId="770E9911" w14:textId="77777777" w:rsidR="00C5406D" w:rsidRPr="00041A2E" w:rsidRDefault="00C5406D" w:rsidP="00C5406D">
      <w:pPr>
        <w:shd w:val="clear" w:color="auto" w:fill="FFFFFF"/>
        <w:jc w:val="both"/>
        <w:rPr>
          <w:rFonts w:ascii="Simplified" w:eastAsia="Times New Roman" w:hAnsi="Simplified" w:cs="Simplified Arabic"/>
          <w:color w:val="000000"/>
          <w:sz w:val="28"/>
          <w:szCs w:val="28"/>
          <w:rtl/>
        </w:rPr>
      </w:pPr>
    </w:p>
    <w:p w14:paraId="06131E03" w14:textId="77777777" w:rsidR="00C5406D" w:rsidRPr="003F4926" w:rsidRDefault="00C5406D" w:rsidP="00C5406D">
      <w:pPr>
        <w:shd w:val="clear" w:color="auto" w:fill="FFFFFF"/>
        <w:jc w:val="both"/>
        <w:rPr>
          <w:rFonts w:ascii="Simplified" w:eastAsia="Times New Roman" w:hAnsi="Simplified" w:cs="Simplified Arabic"/>
          <w:color w:val="000000"/>
          <w:sz w:val="28"/>
          <w:szCs w:val="28"/>
          <w:rtl/>
          <w:lang w:bidi="ar-EG"/>
        </w:rPr>
      </w:pPr>
    </w:p>
    <w:p w14:paraId="2672FDBB" w14:textId="77777777" w:rsidR="00C5406D" w:rsidRPr="009F6970" w:rsidRDefault="00C5406D" w:rsidP="00C5406D">
      <w:pPr>
        <w:bidi w:val="0"/>
        <w:rPr>
          <w:lang w:bidi="ar-EG"/>
        </w:rPr>
      </w:pPr>
    </w:p>
    <w:p w14:paraId="247CC1F5" w14:textId="77777777" w:rsidR="00C5406D" w:rsidRDefault="00C5406D" w:rsidP="00C5406D">
      <w:pPr>
        <w:bidi w:val="0"/>
        <w:rPr>
          <w:rFonts w:ascii="Simplified" w:eastAsia="Times New Roman" w:hAnsi="Simplified" w:cs="Simplified Arabic"/>
          <w:b/>
          <w:bCs/>
          <w:color w:val="000000"/>
          <w:sz w:val="32"/>
          <w:szCs w:val="32"/>
          <w:rtl/>
        </w:rPr>
      </w:pPr>
      <w:r>
        <w:rPr>
          <w:rFonts w:ascii="Simplified" w:eastAsia="Times New Roman" w:hAnsi="Simplified" w:cs="Simplified Arabic"/>
          <w:b/>
          <w:bCs/>
          <w:color w:val="000000"/>
          <w:sz w:val="32"/>
          <w:szCs w:val="32"/>
          <w:rtl/>
        </w:rPr>
        <w:br w:type="page"/>
      </w:r>
    </w:p>
    <w:p w14:paraId="6129915E" w14:textId="77777777" w:rsidR="00C5406D" w:rsidRDefault="00C5406D" w:rsidP="00C5406D">
      <w:pPr>
        <w:jc w:val="center"/>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lastRenderedPageBreak/>
        <w:t>الفصل الثالث</w:t>
      </w:r>
    </w:p>
    <w:p w14:paraId="12BABA4A" w14:textId="77777777" w:rsidR="00C5406D" w:rsidRDefault="00C5406D" w:rsidP="00C5406D">
      <w:pPr>
        <w:jc w:val="center"/>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t>منهجية الدراسة وإجراءاته</w:t>
      </w:r>
      <w:r>
        <w:rPr>
          <w:rFonts w:ascii="Simplified" w:eastAsia="Times New Roman" w:hAnsi="Simplified" w:cs="Simplified Arabic" w:hint="eastAsia"/>
          <w:b/>
          <w:bCs/>
          <w:color w:val="000000"/>
          <w:sz w:val="32"/>
          <w:szCs w:val="32"/>
          <w:rtl/>
        </w:rPr>
        <w:t>ا</w:t>
      </w:r>
    </w:p>
    <w:p w14:paraId="20895505"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 xml:space="preserve">3-1 منهج </w:t>
      </w:r>
      <w:r>
        <w:rPr>
          <w:rFonts w:ascii="Traditional Arabic" w:hAnsi="Traditional Arabic" w:cs="Traditional Arabic" w:hint="cs"/>
          <w:b/>
          <w:bCs/>
          <w:sz w:val="40"/>
          <w:szCs w:val="40"/>
          <w:rtl/>
        </w:rPr>
        <w:t>الدراسة</w:t>
      </w:r>
      <w:r w:rsidRPr="00906641">
        <w:rPr>
          <w:rFonts w:ascii="Traditional Arabic" w:hAnsi="Traditional Arabic" w:cs="Traditional Arabic" w:hint="cs"/>
          <w:b/>
          <w:bCs/>
          <w:sz w:val="40"/>
          <w:szCs w:val="40"/>
          <w:rtl/>
        </w:rPr>
        <w:t xml:space="preserve"> </w:t>
      </w:r>
    </w:p>
    <w:p w14:paraId="4F8F53C4"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 xml:space="preserve">3-2 مجتمع </w:t>
      </w:r>
      <w:r>
        <w:rPr>
          <w:rFonts w:ascii="Traditional Arabic" w:hAnsi="Traditional Arabic" w:cs="Traditional Arabic" w:hint="cs"/>
          <w:b/>
          <w:bCs/>
          <w:sz w:val="40"/>
          <w:szCs w:val="40"/>
          <w:rtl/>
        </w:rPr>
        <w:t>الدراسة</w:t>
      </w:r>
    </w:p>
    <w:p w14:paraId="488D73D3"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 xml:space="preserve">3-3 عينة </w:t>
      </w:r>
      <w:r>
        <w:rPr>
          <w:rFonts w:ascii="Traditional Arabic" w:hAnsi="Traditional Arabic" w:cs="Traditional Arabic" w:hint="cs"/>
          <w:b/>
          <w:bCs/>
          <w:sz w:val="40"/>
          <w:szCs w:val="40"/>
          <w:rtl/>
        </w:rPr>
        <w:t>الدراسة</w:t>
      </w:r>
    </w:p>
    <w:p w14:paraId="75A13586"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 xml:space="preserve">3- 4 أداة </w:t>
      </w:r>
      <w:r>
        <w:rPr>
          <w:rFonts w:ascii="Traditional Arabic" w:hAnsi="Traditional Arabic" w:cs="Traditional Arabic" w:hint="cs"/>
          <w:b/>
          <w:bCs/>
          <w:sz w:val="40"/>
          <w:szCs w:val="40"/>
          <w:rtl/>
        </w:rPr>
        <w:t>الدراسة</w:t>
      </w:r>
    </w:p>
    <w:p w14:paraId="448F47A5"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3-4-1 صدق الأداة</w:t>
      </w:r>
    </w:p>
    <w:p w14:paraId="47BC696C"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 xml:space="preserve">3-4-2 ثبات أداة </w:t>
      </w:r>
      <w:r>
        <w:rPr>
          <w:rFonts w:ascii="Traditional Arabic" w:hAnsi="Traditional Arabic" w:cs="Traditional Arabic" w:hint="cs"/>
          <w:b/>
          <w:bCs/>
          <w:sz w:val="40"/>
          <w:szCs w:val="40"/>
          <w:rtl/>
        </w:rPr>
        <w:t>الدراسة</w:t>
      </w:r>
    </w:p>
    <w:p w14:paraId="22251DF7" w14:textId="77777777" w:rsidR="00C5406D" w:rsidRPr="00906641" w:rsidRDefault="00C5406D" w:rsidP="00C5406D">
      <w:pPr>
        <w:spacing w:line="240" w:lineRule="auto"/>
        <w:ind w:firstLine="2919"/>
        <w:jc w:val="both"/>
        <w:rPr>
          <w:rFonts w:ascii="Traditional Arabic" w:hAnsi="Traditional Arabic" w:cs="Traditional Arabic"/>
          <w:b/>
          <w:bCs/>
          <w:sz w:val="40"/>
          <w:szCs w:val="40"/>
          <w:rtl/>
        </w:rPr>
      </w:pPr>
      <w:r w:rsidRPr="00906641">
        <w:rPr>
          <w:rFonts w:ascii="Traditional Arabic" w:hAnsi="Traditional Arabic" w:cs="Traditional Arabic" w:hint="cs"/>
          <w:b/>
          <w:bCs/>
          <w:sz w:val="40"/>
          <w:szCs w:val="40"/>
          <w:rtl/>
        </w:rPr>
        <w:t xml:space="preserve">3-5 الأساليب الإحصائية </w:t>
      </w:r>
    </w:p>
    <w:p w14:paraId="04FB5C62" w14:textId="77777777" w:rsidR="00C5406D" w:rsidRDefault="00C5406D" w:rsidP="00C5406D">
      <w:pPr>
        <w:bidi w:val="0"/>
        <w:rPr>
          <w:rFonts w:ascii="Simplified" w:eastAsia="Times New Roman" w:hAnsi="Simplified" w:cs="Simplified Arabic"/>
          <w:b/>
          <w:bCs/>
          <w:color w:val="000000"/>
          <w:sz w:val="32"/>
          <w:szCs w:val="32"/>
          <w:rtl/>
        </w:rPr>
      </w:pPr>
      <w:r>
        <w:rPr>
          <w:rFonts w:ascii="Simplified" w:eastAsia="Times New Roman" w:hAnsi="Simplified" w:cs="Simplified Arabic"/>
          <w:b/>
          <w:bCs/>
          <w:color w:val="000000"/>
          <w:sz w:val="32"/>
          <w:szCs w:val="32"/>
          <w:rtl/>
        </w:rPr>
        <w:br w:type="page"/>
      </w:r>
    </w:p>
    <w:p w14:paraId="3A13D24D" w14:textId="77777777" w:rsidR="00C5406D" w:rsidRPr="003A1895"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3A1895">
        <w:rPr>
          <w:rFonts w:ascii="Simplified" w:eastAsia="Times New Roman" w:hAnsi="Simplified" w:cs="Simplified Arabic" w:hint="cs"/>
          <w:color w:val="000000"/>
          <w:sz w:val="28"/>
          <w:szCs w:val="28"/>
          <w:rtl/>
        </w:rPr>
        <w:lastRenderedPageBreak/>
        <w:t xml:space="preserve">يتناول هذا الفصل منهج ومجتمع وعينة البحث وكيفية اختيار عينة البحث كما يتضمن أداة البحث والخطوات التي اتبعت في بنائهما ووصفهما وحساب الصدق والثبات لها </w:t>
      </w:r>
      <w:r w:rsidRPr="003A1895">
        <w:rPr>
          <w:rFonts w:ascii="Simplified" w:eastAsia="Times New Roman" w:hAnsi="Simplified" w:cs="Simplified Arabic"/>
          <w:color w:val="000000"/>
          <w:sz w:val="28"/>
          <w:szCs w:val="28"/>
          <w:rtl/>
        </w:rPr>
        <w:t xml:space="preserve">وذلك على النحو </w:t>
      </w:r>
      <w:r w:rsidRPr="003A1895">
        <w:rPr>
          <w:rFonts w:ascii="Simplified" w:eastAsia="Times New Roman" w:hAnsi="Simplified" w:cs="Simplified Arabic" w:hint="cs"/>
          <w:color w:val="000000"/>
          <w:sz w:val="28"/>
          <w:szCs w:val="28"/>
          <w:rtl/>
        </w:rPr>
        <w:t xml:space="preserve">التالي: </w:t>
      </w:r>
      <w:r w:rsidRPr="003A1895">
        <w:rPr>
          <w:rFonts w:ascii="Simplified" w:eastAsia="Times New Roman" w:hAnsi="Simplified" w:cs="Simplified Arabic"/>
          <w:color w:val="000000"/>
          <w:sz w:val="28"/>
          <w:szCs w:val="28"/>
          <w:rtl/>
        </w:rPr>
        <w:t xml:space="preserve">-  </w:t>
      </w:r>
    </w:p>
    <w:p w14:paraId="25779E61" w14:textId="77777777" w:rsidR="00C5406D" w:rsidRPr="00697433" w:rsidRDefault="00C5406D" w:rsidP="00C5406D">
      <w:pPr>
        <w:spacing w:before="120" w:line="240" w:lineRule="auto"/>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t>3-1</w:t>
      </w:r>
      <w:r w:rsidRPr="00697433">
        <w:rPr>
          <w:rFonts w:ascii="Simplified" w:eastAsia="Times New Roman" w:hAnsi="Simplified" w:cs="Simplified Arabic"/>
          <w:b/>
          <w:bCs/>
          <w:color w:val="000000"/>
          <w:sz w:val="32"/>
          <w:szCs w:val="32"/>
          <w:rtl/>
        </w:rPr>
        <w:t>منهج الدراسة</w:t>
      </w:r>
      <w:r>
        <w:rPr>
          <w:rFonts w:ascii="Simplified" w:eastAsia="Times New Roman" w:hAnsi="Simplified" w:cs="Simplified Arabic" w:hint="cs"/>
          <w:b/>
          <w:bCs/>
          <w:color w:val="000000"/>
          <w:sz w:val="32"/>
          <w:szCs w:val="32"/>
          <w:rtl/>
        </w:rPr>
        <w:t>:</w:t>
      </w:r>
    </w:p>
    <w:p w14:paraId="7903B0DF" w14:textId="77777777" w:rsidR="00C5406D" w:rsidRPr="003A1895"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3A1895">
        <w:rPr>
          <w:rFonts w:ascii="Simplified" w:eastAsia="Times New Roman" w:hAnsi="Simplified" w:cs="Simplified Arabic" w:hint="cs"/>
          <w:color w:val="000000"/>
          <w:sz w:val="28"/>
          <w:szCs w:val="28"/>
          <w:rtl/>
        </w:rPr>
        <w:t xml:space="preserve">استخدم الباحث </w:t>
      </w:r>
      <w:r w:rsidRPr="003A1895">
        <w:rPr>
          <w:rFonts w:ascii="Simplified" w:eastAsia="Times New Roman" w:hAnsi="Simplified" w:cs="Simplified Arabic"/>
          <w:color w:val="000000"/>
          <w:sz w:val="28"/>
          <w:szCs w:val="28"/>
          <w:rtl/>
        </w:rPr>
        <w:t xml:space="preserve">المنهج الوصفي </w:t>
      </w:r>
      <w:r w:rsidRPr="003A1895">
        <w:rPr>
          <w:rFonts w:ascii="Simplified" w:eastAsia="Times New Roman" w:hAnsi="Simplified" w:cs="Simplified Arabic" w:hint="cs"/>
          <w:color w:val="000000"/>
          <w:sz w:val="28"/>
          <w:szCs w:val="28"/>
          <w:rtl/>
        </w:rPr>
        <w:t xml:space="preserve"> التحليلي "الذي يتم من خلاله استجواب جميع أفراد عينة الدراسة أو عينة كبيرة منهم وذلك بهدف وصف الظاهرة المدروسة من حيث طبيعتها ودرجة وجودها</w:t>
      </w:r>
      <w:r w:rsidRPr="003A1895">
        <w:rPr>
          <w:rFonts w:ascii="Simplified" w:eastAsia="Times New Roman" w:hAnsi="Simplified" w:cs="Simplified Arabic"/>
          <w:color w:val="000000"/>
          <w:sz w:val="28"/>
          <w:szCs w:val="28"/>
          <w:rtl/>
        </w:rPr>
        <w:t xml:space="preserve"> دون أن يتجاوز ذلك إلى دراسة العلاقة أو استنتاج الأسباب (</w:t>
      </w:r>
      <w:r w:rsidRPr="003A1895">
        <w:rPr>
          <w:rFonts w:ascii="Simplified" w:eastAsia="Times New Roman" w:hAnsi="Simplified" w:cs="Simplified Arabic" w:hint="cs"/>
          <w:color w:val="000000"/>
          <w:sz w:val="28"/>
          <w:szCs w:val="28"/>
          <w:rtl/>
        </w:rPr>
        <w:t>القحطاني1431 هـ، ص179).</w:t>
      </w:r>
      <w:r w:rsidRPr="003A1895">
        <w:rPr>
          <w:rFonts w:ascii="Simplified" w:eastAsia="Times New Roman" w:hAnsi="Simplified" w:cs="Simplified Arabic"/>
          <w:color w:val="000000"/>
          <w:sz w:val="28"/>
          <w:szCs w:val="28"/>
          <w:rtl/>
        </w:rPr>
        <w:t xml:space="preserve"> </w:t>
      </w:r>
    </w:p>
    <w:p w14:paraId="1DA55FB6" w14:textId="77777777" w:rsidR="00C5406D" w:rsidRPr="00697433" w:rsidRDefault="00C5406D" w:rsidP="00C5406D">
      <w:pPr>
        <w:spacing w:before="120" w:line="240" w:lineRule="auto"/>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t>3-2</w:t>
      </w:r>
      <w:r w:rsidRPr="00697433">
        <w:rPr>
          <w:rFonts w:ascii="Simplified" w:eastAsia="Times New Roman" w:hAnsi="Simplified" w:cs="Simplified Arabic"/>
          <w:b/>
          <w:bCs/>
          <w:color w:val="000000"/>
          <w:sz w:val="32"/>
          <w:szCs w:val="32"/>
          <w:rtl/>
        </w:rPr>
        <w:t>مجتمع الدراسة</w:t>
      </w:r>
      <w:r w:rsidRPr="00697433">
        <w:rPr>
          <w:rFonts w:ascii="Simplified" w:eastAsia="Times New Roman" w:hAnsi="Simplified" w:cs="Simplified Arabic" w:hint="cs"/>
          <w:b/>
          <w:bCs/>
          <w:color w:val="000000"/>
          <w:sz w:val="32"/>
          <w:szCs w:val="32"/>
          <w:rtl/>
        </w:rPr>
        <w:t>:</w:t>
      </w:r>
    </w:p>
    <w:p w14:paraId="6C5596F7"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 سوف </w:t>
      </w:r>
      <w:r w:rsidRPr="00271ED4">
        <w:rPr>
          <w:rFonts w:ascii="Simplified" w:eastAsia="Times New Roman" w:hAnsi="Simplified" w:cs="Simplified Arabic"/>
          <w:color w:val="000000"/>
          <w:sz w:val="28"/>
          <w:szCs w:val="28"/>
          <w:rtl/>
        </w:rPr>
        <w:t>يتكون مجتمع الدراسة من جميع العاملين في مؤسسة الملك خالد الخيرية، والبالغ عددهم (185) موظفًا وموظفة وفقًا للتقرير السنوي للمؤسسة لعام 2023.</w:t>
      </w:r>
    </w:p>
    <w:p w14:paraId="2A8D775F"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ويتوزع الموظفون على الإدارات التالية: الشؤون الإدارية، البرامج التنموية، الحوكمة والشفافية، إدار</w:t>
      </w:r>
      <w:r>
        <w:rPr>
          <w:rFonts w:ascii="Simplified" w:eastAsia="Times New Roman" w:hAnsi="Simplified" w:cs="Simplified Arabic"/>
          <w:color w:val="000000"/>
          <w:sz w:val="28"/>
          <w:szCs w:val="28"/>
          <w:rtl/>
        </w:rPr>
        <w:t>ة المخاطر، والعلاقات المجتمعية</w:t>
      </w:r>
    </w:p>
    <w:p w14:paraId="102931BC" w14:textId="77777777" w:rsidR="00C5406D" w:rsidRPr="00B406AF" w:rsidRDefault="00C5406D" w:rsidP="00C5406D">
      <w:pPr>
        <w:spacing w:before="120" w:line="240" w:lineRule="auto"/>
        <w:jc w:val="both"/>
        <w:rPr>
          <w:rFonts w:ascii="Simplified" w:eastAsia="Times New Roman" w:hAnsi="Simplified" w:cs="Simplified Arabic"/>
          <w:color w:val="000000"/>
          <w:sz w:val="28"/>
          <w:szCs w:val="28"/>
          <w:rtl/>
        </w:rPr>
      </w:pPr>
      <w:r>
        <w:rPr>
          <w:rFonts w:ascii="Simplified" w:eastAsia="Times New Roman" w:hAnsi="Simplified" w:cs="Simplified Arabic" w:hint="cs"/>
          <w:b/>
          <w:bCs/>
          <w:color w:val="000000"/>
          <w:sz w:val="32"/>
          <w:szCs w:val="32"/>
          <w:rtl/>
        </w:rPr>
        <w:t>3</w:t>
      </w:r>
      <w:r w:rsidRPr="00697433">
        <w:rPr>
          <w:rFonts w:ascii="Simplified" w:eastAsia="Times New Roman" w:hAnsi="Simplified" w:cs="Simplified Arabic" w:hint="cs"/>
          <w:b/>
          <w:bCs/>
          <w:color w:val="000000"/>
          <w:sz w:val="32"/>
          <w:szCs w:val="32"/>
          <w:rtl/>
        </w:rPr>
        <w:t xml:space="preserve"> </w:t>
      </w:r>
      <w:r w:rsidRPr="00697433">
        <w:rPr>
          <w:rFonts w:ascii="Simplified" w:eastAsia="Times New Roman" w:hAnsi="Simplified" w:cs="Simplified Arabic"/>
          <w:b/>
          <w:bCs/>
          <w:color w:val="000000"/>
          <w:sz w:val="32"/>
          <w:szCs w:val="32"/>
          <w:rtl/>
        </w:rPr>
        <w:t>.</w:t>
      </w:r>
      <w:r>
        <w:rPr>
          <w:rFonts w:ascii="Simplified" w:eastAsia="Times New Roman" w:hAnsi="Simplified" w:cs="Simplified Arabic" w:hint="cs"/>
          <w:b/>
          <w:bCs/>
          <w:color w:val="000000"/>
          <w:sz w:val="32"/>
          <w:szCs w:val="32"/>
          <w:rtl/>
        </w:rPr>
        <w:t>3</w:t>
      </w:r>
      <w:r w:rsidRPr="00697433">
        <w:rPr>
          <w:rFonts w:ascii="Simplified" w:eastAsia="Times New Roman" w:hAnsi="Simplified" w:cs="Simplified Arabic"/>
          <w:b/>
          <w:bCs/>
          <w:color w:val="000000"/>
          <w:sz w:val="32"/>
          <w:szCs w:val="32"/>
          <w:rtl/>
        </w:rPr>
        <w:t xml:space="preserve"> عينة الدراسة</w:t>
      </w:r>
      <w:r w:rsidRPr="00697433">
        <w:rPr>
          <w:rFonts w:ascii="Simplified" w:eastAsia="Times New Roman" w:hAnsi="Simplified" w:cs="Simplified Arabic" w:hint="cs"/>
          <w:b/>
          <w:bCs/>
          <w:color w:val="000000"/>
          <w:sz w:val="32"/>
          <w:szCs w:val="32"/>
          <w:rtl/>
        </w:rPr>
        <w:t>:</w:t>
      </w:r>
    </w:p>
    <w:p w14:paraId="1765B1F2"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تم اختيار عينة</w:t>
      </w:r>
      <w:r>
        <w:rPr>
          <w:rFonts w:ascii="Simplified" w:eastAsia="Times New Roman" w:hAnsi="Simplified" w:cs="Simplified Arabic"/>
          <w:color w:val="000000"/>
          <w:sz w:val="28"/>
          <w:szCs w:val="28"/>
          <w:rtl/>
        </w:rPr>
        <w:t xml:space="preserve"> عشوائية بسيطة من </w:t>
      </w:r>
      <w:r>
        <w:rPr>
          <w:rFonts w:ascii="Simplified" w:eastAsia="Times New Roman" w:hAnsi="Simplified" w:cs="Simplified Arabic" w:hint="cs"/>
          <w:color w:val="000000"/>
          <w:sz w:val="28"/>
          <w:szCs w:val="28"/>
          <w:rtl/>
        </w:rPr>
        <w:t>م</w:t>
      </w:r>
      <w:r w:rsidRPr="00271ED4">
        <w:rPr>
          <w:rFonts w:ascii="Simplified" w:eastAsia="Times New Roman" w:hAnsi="Simplified" w:cs="Simplified Arabic"/>
          <w:color w:val="000000"/>
          <w:sz w:val="28"/>
          <w:szCs w:val="28"/>
          <w:rtl/>
        </w:rPr>
        <w:t>جتمع الدراسة بلغت (120) موظفًا، يمثلون المستويات الإدارية المختلفة داخل المؤسسة. تم توزيع استبانة إلكترونية لقياس آراء المشاركين حول ممارسات إدارة المخاطر وأثرها على استمرارية الأعمال. وبعد مراجعة النتائج، تم استبعاد (</w:t>
      </w:r>
      <w:r>
        <w:rPr>
          <w:rFonts w:ascii="Simplified" w:eastAsia="Times New Roman" w:hAnsi="Simplified" w:cs="Simplified Arabic" w:hint="cs"/>
          <w:color w:val="000000"/>
          <w:sz w:val="28"/>
          <w:szCs w:val="28"/>
          <w:rtl/>
        </w:rPr>
        <w:t>20</w:t>
      </w:r>
      <w:r w:rsidRPr="00271ED4">
        <w:rPr>
          <w:rFonts w:ascii="Simplified" w:eastAsia="Times New Roman" w:hAnsi="Simplified" w:cs="Simplified Arabic"/>
          <w:color w:val="000000"/>
          <w:sz w:val="28"/>
          <w:szCs w:val="28"/>
          <w:rtl/>
        </w:rPr>
        <w:t>) استبانات غير مكتملة، ليصبح العدد النهائي (</w:t>
      </w:r>
      <w:r>
        <w:rPr>
          <w:rFonts w:ascii="Simplified" w:eastAsia="Times New Roman" w:hAnsi="Simplified" w:cs="Simplified Arabic" w:hint="cs"/>
          <w:color w:val="000000"/>
          <w:sz w:val="28"/>
          <w:szCs w:val="28"/>
          <w:rtl/>
        </w:rPr>
        <w:t>100</w:t>
      </w:r>
      <w:r w:rsidRPr="00271ED4">
        <w:rPr>
          <w:rFonts w:ascii="Simplified" w:eastAsia="Times New Roman" w:hAnsi="Simplified" w:cs="Simplified Arabic"/>
          <w:color w:val="000000"/>
          <w:sz w:val="28"/>
          <w:szCs w:val="28"/>
          <w:rtl/>
        </w:rPr>
        <w:t>) استبانة صالحة للتحليل الإحصائي</w:t>
      </w:r>
    </w:p>
    <w:p w14:paraId="336850AE" w14:textId="77777777" w:rsidR="00C5406D" w:rsidRDefault="00C5406D" w:rsidP="00C5406D">
      <w:pPr>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t>3-4</w:t>
      </w:r>
      <w:r w:rsidRPr="00FC6C9C">
        <w:rPr>
          <w:rFonts w:ascii="Simplified" w:eastAsia="Times New Roman" w:hAnsi="Simplified" w:cs="Simplified Arabic"/>
          <w:b/>
          <w:bCs/>
          <w:color w:val="000000"/>
          <w:sz w:val="32"/>
          <w:szCs w:val="32"/>
          <w:rtl/>
        </w:rPr>
        <w:t xml:space="preserve">أدوات الدراسة </w:t>
      </w:r>
      <w:r w:rsidRPr="00FC6C9C">
        <w:rPr>
          <w:rFonts w:ascii="Simplified" w:eastAsia="Times New Roman" w:hAnsi="Simplified" w:cs="Simplified Arabic" w:hint="cs"/>
          <w:b/>
          <w:bCs/>
          <w:color w:val="000000"/>
          <w:sz w:val="32"/>
          <w:szCs w:val="32"/>
          <w:rtl/>
        </w:rPr>
        <w:t>:</w:t>
      </w:r>
    </w:p>
    <w:p w14:paraId="43EBECCA"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سوف يتم</w:t>
      </w:r>
      <w:r w:rsidRPr="00271ED4">
        <w:rPr>
          <w:rFonts w:ascii="Simplified" w:eastAsia="Times New Roman" w:hAnsi="Simplified" w:cs="Simplified Arabic"/>
          <w:color w:val="000000"/>
          <w:sz w:val="28"/>
          <w:szCs w:val="28"/>
          <w:rtl/>
        </w:rPr>
        <w:t xml:space="preserve"> استخدام الاستبانة كأداة رئيسية لجمع البيانات، وقد تم إعدادها بناءً على الدراسات السابقة والنماذج المعتمدة في مجال إدارة المخاطر واستمرارية الأعمال.</w:t>
      </w:r>
      <w:r>
        <w:rPr>
          <w:rFonts w:ascii="Simplified" w:eastAsia="Times New Roman" w:hAnsi="Simplified" w:cs="Simplified Arabic" w:hint="cs"/>
          <w:color w:val="000000"/>
          <w:sz w:val="28"/>
          <w:szCs w:val="28"/>
          <w:rtl/>
        </w:rPr>
        <w:t xml:space="preserve"> </w:t>
      </w:r>
    </w:p>
    <w:p w14:paraId="4CE7E975"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 وسوف تتضمن</w:t>
      </w:r>
      <w:r w:rsidRPr="00271ED4">
        <w:rPr>
          <w:rFonts w:ascii="Simplified" w:eastAsia="Times New Roman" w:hAnsi="Simplified" w:cs="Simplified Arabic"/>
          <w:color w:val="000000"/>
          <w:sz w:val="28"/>
          <w:szCs w:val="28"/>
          <w:rtl/>
        </w:rPr>
        <w:t xml:space="preserve"> الاستبانة ثلاثة محاور رئيسية:</w:t>
      </w:r>
    </w:p>
    <w:p w14:paraId="77F412CE" w14:textId="77777777" w:rsidR="00C5406D" w:rsidRPr="005166E8" w:rsidRDefault="00C5406D" w:rsidP="00045110">
      <w:pPr>
        <w:pStyle w:val="a7"/>
        <w:numPr>
          <w:ilvl w:val="0"/>
          <w:numId w:val="5"/>
        </w:numPr>
        <w:spacing w:before="120" w:after="160" w:line="240" w:lineRule="auto"/>
        <w:jc w:val="both"/>
        <w:rPr>
          <w:rFonts w:ascii="Simplified" w:hAnsi="Simplified" w:cs="Simplified Arabic"/>
          <w:color w:val="000000"/>
          <w:sz w:val="28"/>
          <w:szCs w:val="28"/>
          <w:rtl/>
        </w:rPr>
      </w:pPr>
      <w:r w:rsidRPr="005166E8">
        <w:rPr>
          <w:rFonts w:ascii="Simplified" w:hAnsi="Simplified" w:cs="Simplified Arabic"/>
          <w:color w:val="000000"/>
          <w:sz w:val="28"/>
          <w:szCs w:val="28"/>
          <w:rtl/>
        </w:rPr>
        <w:t>البيانات الديموغرافية (العمر، الجنس، المؤهل العلمي، سنوات الخبرة).</w:t>
      </w:r>
    </w:p>
    <w:p w14:paraId="698258DA" w14:textId="77777777" w:rsidR="00C5406D" w:rsidRPr="005166E8" w:rsidRDefault="00C5406D" w:rsidP="00045110">
      <w:pPr>
        <w:pStyle w:val="a7"/>
        <w:numPr>
          <w:ilvl w:val="0"/>
          <w:numId w:val="5"/>
        </w:numPr>
        <w:spacing w:before="120" w:after="160" w:line="240" w:lineRule="auto"/>
        <w:jc w:val="both"/>
        <w:rPr>
          <w:rFonts w:ascii="Simplified" w:hAnsi="Simplified" w:cs="Simplified Arabic"/>
          <w:color w:val="000000"/>
          <w:sz w:val="28"/>
          <w:szCs w:val="28"/>
          <w:rtl/>
        </w:rPr>
      </w:pPr>
      <w:r w:rsidRPr="005166E8">
        <w:rPr>
          <w:rFonts w:ascii="Simplified" w:hAnsi="Simplified" w:cs="Simplified Arabic"/>
          <w:color w:val="000000"/>
          <w:sz w:val="28"/>
          <w:szCs w:val="28"/>
          <w:rtl/>
        </w:rPr>
        <w:t>ممارسات إدارة المخاطر وتشمل تحديد المخاطر، تحليلها، والاستجابة لها.</w:t>
      </w:r>
    </w:p>
    <w:p w14:paraId="48979250" w14:textId="77777777" w:rsidR="00C5406D" w:rsidRPr="005166E8" w:rsidRDefault="00C5406D" w:rsidP="00045110">
      <w:pPr>
        <w:pStyle w:val="a7"/>
        <w:numPr>
          <w:ilvl w:val="0"/>
          <w:numId w:val="5"/>
        </w:numPr>
        <w:spacing w:before="120" w:after="160" w:line="240" w:lineRule="auto"/>
        <w:jc w:val="both"/>
        <w:rPr>
          <w:rFonts w:ascii="Simplified" w:hAnsi="Simplified" w:cs="Simplified Arabic"/>
          <w:color w:val="000000"/>
          <w:sz w:val="28"/>
          <w:szCs w:val="28"/>
          <w:rtl/>
        </w:rPr>
      </w:pPr>
      <w:r w:rsidRPr="005166E8">
        <w:rPr>
          <w:rFonts w:ascii="Simplified" w:hAnsi="Simplified" w:cs="Simplified Arabic"/>
          <w:color w:val="000000"/>
          <w:sz w:val="28"/>
          <w:szCs w:val="28"/>
          <w:rtl/>
        </w:rPr>
        <w:lastRenderedPageBreak/>
        <w:t>أبعاد استمرارية الأعمال وتشمل التخطيط للأزمات، سرعة الاستجابة، التعافي، والتحسين المستمر.</w:t>
      </w:r>
    </w:p>
    <w:p w14:paraId="79D4EF36" w14:textId="77777777" w:rsidR="00C5406D" w:rsidRPr="003A4A4E" w:rsidRDefault="00C5406D" w:rsidP="00C5406D">
      <w:pPr>
        <w:rPr>
          <w:rFonts w:ascii="Simplified Arabic" w:eastAsia="Times New Roman" w:hAnsi="Simplified Arabic" w:cs="Simplified Arabic"/>
          <w:b/>
          <w:bCs/>
          <w:color w:val="000000"/>
          <w:sz w:val="28"/>
          <w:szCs w:val="28"/>
          <w:rtl/>
        </w:rPr>
      </w:pPr>
      <w:r w:rsidRPr="003A4A4E">
        <w:rPr>
          <w:rFonts w:ascii="Simplified Arabic" w:eastAsia="Times New Roman" w:hAnsi="Simplified Arabic" w:cs="Simplified Arabic"/>
          <w:b/>
          <w:bCs/>
          <w:color w:val="000000"/>
          <w:sz w:val="28"/>
          <w:szCs w:val="28"/>
          <w:rtl/>
        </w:rPr>
        <w:t>3-4-1صدق الأداة</w:t>
      </w:r>
    </w:p>
    <w:p w14:paraId="78E9D6E3" w14:textId="77777777" w:rsidR="00C5406D" w:rsidRPr="003A4A4E" w:rsidRDefault="00C5406D" w:rsidP="00C5406D">
      <w:pPr>
        <w:spacing w:line="216" w:lineRule="auto"/>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3-4-2صدق أداة </w:t>
      </w:r>
      <w:r>
        <w:rPr>
          <w:rFonts w:ascii="Simplified Arabic" w:hAnsi="Simplified Arabic" w:cs="Simplified Arabic" w:hint="cs"/>
          <w:b/>
          <w:bCs/>
          <w:sz w:val="28"/>
          <w:szCs w:val="28"/>
          <w:rtl/>
        </w:rPr>
        <w:t>الدراسة</w:t>
      </w:r>
      <w:r w:rsidRPr="003A4A4E">
        <w:rPr>
          <w:rFonts w:ascii="Simplified Arabic" w:hAnsi="Simplified Arabic" w:cs="Simplified Arabic"/>
          <w:b/>
          <w:bCs/>
          <w:sz w:val="28"/>
          <w:szCs w:val="28"/>
          <w:rtl/>
        </w:rPr>
        <w:t>:</w:t>
      </w:r>
    </w:p>
    <w:p w14:paraId="3DE5AE70" w14:textId="77777777" w:rsidR="00C5406D" w:rsidRPr="003A4A4E" w:rsidRDefault="00C5406D" w:rsidP="00C5406D">
      <w:pPr>
        <w:spacing w:line="216" w:lineRule="auto"/>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3-4-2-1 الصدق الظاهري </w:t>
      </w:r>
    </w:p>
    <w:p w14:paraId="2F61CECA" w14:textId="77777777" w:rsidR="00C5406D" w:rsidRPr="003A4A4E" w:rsidRDefault="00C5406D" w:rsidP="00C5406D">
      <w:pPr>
        <w:spacing w:line="240"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 xml:space="preserve">بعد إعداد الأداة (الاستبانة) في صورتها الأولية ومن أجل أن تكون أكثر واقعية وارتباطاً بطبيعة البحث قام الباحث بعرضها على مجموعة من المحكمين من ذوي الخبرة والاختصاص من </w:t>
      </w:r>
      <w:proofErr w:type="spellStart"/>
      <w:r w:rsidRPr="003A4A4E">
        <w:rPr>
          <w:rFonts w:ascii="Simplified Arabic" w:hAnsi="Simplified Arabic" w:cs="Simplified Arabic"/>
          <w:sz w:val="28"/>
          <w:szCs w:val="28"/>
          <w:rtl/>
        </w:rPr>
        <w:t>أكاديمين</w:t>
      </w:r>
      <w:proofErr w:type="spellEnd"/>
      <w:r w:rsidRPr="003A4A4E">
        <w:rPr>
          <w:rFonts w:ascii="Simplified Arabic" w:hAnsi="Simplified Arabic" w:cs="Simplified Arabic"/>
          <w:sz w:val="28"/>
          <w:szCs w:val="28"/>
          <w:rtl/>
        </w:rPr>
        <w:t xml:space="preserve"> وممارسين للمراجعة وقد أعد الباحث استمارة خاصة لاستطلاع آراء المحكمين وطلب منهم التفضل بإبداء آرائهم حول: </w:t>
      </w:r>
    </w:p>
    <w:p w14:paraId="5646D587"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 xml:space="preserve">مدى وضوح صياغة كل فقرة من فقرات أداة </w:t>
      </w:r>
      <w:r>
        <w:rPr>
          <w:rFonts w:ascii="Simplified Arabic" w:hAnsi="Simplified Arabic" w:cs="Simplified Arabic" w:hint="cs"/>
          <w:sz w:val="28"/>
          <w:szCs w:val="28"/>
          <w:rtl/>
        </w:rPr>
        <w:t>الدراسة</w:t>
      </w:r>
    </w:p>
    <w:p w14:paraId="767A7415"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 xml:space="preserve">تصحيح ما ينبغي تصحيحه من فقرات أداة </w:t>
      </w:r>
      <w:r>
        <w:rPr>
          <w:rFonts w:ascii="Simplified Arabic" w:hAnsi="Simplified Arabic" w:cs="Simplified Arabic" w:hint="cs"/>
          <w:sz w:val="28"/>
          <w:szCs w:val="28"/>
          <w:rtl/>
        </w:rPr>
        <w:t>الدراسة</w:t>
      </w:r>
    </w:p>
    <w:p w14:paraId="52C433E0"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 xml:space="preserve">مدى ملاءمة كل فقرة للمحور الذي تنتمي اليه </w:t>
      </w:r>
    </w:p>
    <w:p w14:paraId="4C0707F1"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مدى مناسبة كل عبارة فقرة لقياس ما وضعت لقياسه</w:t>
      </w:r>
    </w:p>
    <w:p w14:paraId="44C89426"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 xml:space="preserve">اضافة أو حذف ما يرى المحكم من فقرات أي محور من محاور </w:t>
      </w:r>
      <w:r>
        <w:rPr>
          <w:rFonts w:ascii="Simplified Arabic" w:hAnsi="Simplified Arabic" w:cs="Simplified Arabic" w:hint="cs"/>
          <w:sz w:val="28"/>
          <w:szCs w:val="28"/>
          <w:rtl/>
        </w:rPr>
        <w:t>الدراسة</w:t>
      </w:r>
      <w:r w:rsidRPr="003A4A4E">
        <w:rPr>
          <w:rFonts w:ascii="Simplified Arabic" w:hAnsi="Simplified Arabic" w:cs="Simplified Arabic"/>
          <w:sz w:val="28"/>
          <w:szCs w:val="28"/>
          <w:rtl/>
        </w:rPr>
        <w:t xml:space="preserve"> </w:t>
      </w:r>
    </w:p>
    <w:p w14:paraId="5DE84959"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 xml:space="preserve">ولقد تفضل المحكمون بإبداء آرائهم، ملحوظاتهم، ومقترحاتهم على أداة </w:t>
      </w:r>
      <w:r>
        <w:rPr>
          <w:rFonts w:ascii="Simplified Arabic" w:hAnsi="Simplified Arabic" w:cs="Simplified Arabic" w:hint="cs"/>
          <w:sz w:val="28"/>
          <w:szCs w:val="28"/>
          <w:rtl/>
        </w:rPr>
        <w:t>الدراسة</w:t>
      </w:r>
    </w:p>
    <w:p w14:paraId="3352C97A" w14:textId="77777777" w:rsidR="00C5406D" w:rsidRPr="003A4A4E" w:rsidRDefault="00C5406D" w:rsidP="00045110">
      <w:pPr>
        <w:pStyle w:val="a7"/>
        <w:numPr>
          <w:ilvl w:val="0"/>
          <w:numId w:val="22"/>
        </w:numPr>
        <w:spacing w:after="160" w:line="240" w:lineRule="auto"/>
        <w:ind w:left="935" w:hanging="284"/>
        <w:jc w:val="both"/>
        <w:rPr>
          <w:rFonts w:ascii="Simplified Arabic" w:hAnsi="Simplified Arabic" w:cs="Simplified Arabic"/>
          <w:sz w:val="28"/>
          <w:szCs w:val="28"/>
        </w:rPr>
      </w:pPr>
      <w:r w:rsidRPr="003A4A4E">
        <w:rPr>
          <w:rFonts w:ascii="Simplified Arabic" w:hAnsi="Simplified Arabic" w:cs="Simplified Arabic"/>
          <w:sz w:val="28"/>
          <w:szCs w:val="28"/>
          <w:rtl/>
        </w:rPr>
        <w:t>وقد قام الباحث بالتعديل المطلوب.</w:t>
      </w:r>
    </w:p>
    <w:p w14:paraId="0A08279D" w14:textId="77777777" w:rsidR="00C5406D" w:rsidRPr="003A4A4E" w:rsidRDefault="00C5406D" w:rsidP="00C5406D">
      <w:pPr>
        <w:spacing w:line="240" w:lineRule="auto"/>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3-4-2-2 صدق الاتساق الداخلي للأداة: -</w:t>
      </w:r>
    </w:p>
    <w:p w14:paraId="75E460CA" w14:textId="77777777" w:rsidR="00C5406D" w:rsidRPr="003A4A4E" w:rsidRDefault="00C5406D" w:rsidP="00C5406D">
      <w:pPr>
        <w:spacing w:line="240" w:lineRule="auto"/>
        <w:ind w:firstLine="509"/>
        <w:jc w:val="both"/>
        <w:rPr>
          <w:rFonts w:ascii="Simplified Arabic" w:hAnsi="Simplified Arabic" w:cs="Simplified Arabic"/>
          <w:color w:val="000000"/>
          <w:sz w:val="28"/>
          <w:szCs w:val="28"/>
          <w:rtl/>
        </w:rPr>
      </w:pPr>
      <w:r w:rsidRPr="003A4A4E">
        <w:rPr>
          <w:rFonts w:ascii="Simplified Arabic" w:hAnsi="Simplified Arabic" w:cs="Simplified Arabic"/>
          <w:color w:val="000000"/>
          <w:sz w:val="28"/>
          <w:szCs w:val="28"/>
          <w:rtl/>
        </w:rPr>
        <w:t xml:space="preserve">بعد التأكد من الصدق الظاهري لأداة البحث (الاستبانة) قام الباحث بتطبيقها ميدانياً على عدد (30) </w:t>
      </w:r>
      <w:r>
        <w:rPr>
          <w:rFonts w:ascii="Simplified Arabic" w:hAnsi="Simplified Arabic" w:cs="Simplified Arabic" w:hint="cs"/>
          <w:color w:val="000000"/>
          <w:sz w:val="28"/>
          <w:szCs w:val="28"/>
          <w:rtl/>
        </w:rPr>
        <w:t>موظف</w:t>
      </w:r>
      <w:r w:rsidRPr="003A4A4E">
        <w:rPr>
          <w:rFonts w:ascii="Simplified Arabic" w:hAnsi="Simplified Arabic" w:cs="Simplified Arabic"/>
          <w:color w:val="000000"/>
          <w:sz w:val="28"/>
          <w:szCs w:val="28"/>
          <w:rtl/>
        </w:rPr>
        <w:t xml:space="preserve"> ومراجع و وبناءً على استجابات العينة قام الباحث بحساب معامل الارتباط بيرسون لمعرفة الصدق الداخلي للاستبانة حيث تم حساب معامل الارتباط بين درجة كل عبارة من عبارات الاستبانة بالدرجة الكلية للمحور الذي تنتمي إليه العبارة.</w:t>
      </w:r>
    </w:p>
    <w:p w14:paraId="55620C69" w14:textId="77777777" w:rsidR="00C5406D" w:rsidRPr="00C5406D" w:rsidRDefault="00C5406D" w:rsidP="00045110">
      <w:pPr>
        <w:pStyle w:val="a7"/>
        <w:numPr>
          <w:ilvl w:val="0"/>
          <w:numId w:val="5"/>
        </w:numPr>
        <w:spacing w:before="120" w:after="160" w:line="240" w:lineRule="auto"/>
        <w:jc w:val="both"/>
        <w:rPr>
          <w:rFonts w:ascii="Simplified Arabic" w:hAnsi="Simplified Arabic" w:cs="Simplified Arabic"/>
          <w:b/>
          <w:bCs/>
          <w:sz w:val="28"/>
          <w:szCs w:val="28"/>
          <w:rtl/>
        </w:rPr>
      </w:pPr>
      <w:r w:rsidRPr="00E41D21">
        <w:rPr>
          <w:rFonts w:ascii="Simplified Arabic" w:hAnsi="Simplified Arabic" w:cs="Simplified Arabic"/>
          <w:b/>
          <w:bCs/>
          <w:sz w:val="28"/>
          <w:szCs w:val="28"/>
          <w:rtl/>
        </w:rPr>
        <w:t xml:space="preserve">صدق الاتساق الداخلي للمحور الأول: </w:t>
      </w:r>
      <w:r w:rsidRPr="00C5406D">
        <w:rPr>
          <w:rFonts w:ascii="Simplified Arabic" w:hAnsi="Simplified Arabic" w:cs="Simplified Arabic"/>
          <w:b/>
          <w:bCs/>
          <w:sz w:val="28"/>
          <w:szCs w:val="28"/>
          <w:rtl/>
        </w:rPr>
        <w:t>ممارسات إدارة المخاطر وتشمل تحديد المخاطر، تحليلها، والاستجابة لها.</w:t>
      </w:r>
    </w:p>
    <w:p w14:paraId="2D82E8B2" w14:textId="77777777" w:rsidR="00C5406D" w:rsidRPr="00E41D21" w:rsidRDefault="00C5406D" w:rsidP="00045110">
      <w:pPr>
        <w:pStyle w:val="a7"/>
        <w:numPr>
          <w:ilvl w:val="0"/>
          <w:numId w:val="3"/>
        </w:numPr>
        <w:spacing w:after="0" w:line="240" w:lineRule="auto"/>
        <w:ind w:left="-483" w:hanging="425"/>
        <w:jc w:val="center"/>
        <w:rPr>
          <w:rFonts w:ascii="Simplified Arabic" w:hAnsi="Simplified Arabic" w:cs="Simplified Arabic"/>
          <w:b/>
          <w:bCs/>
          <w:sz w:val="28"/>
          <w:szCs w:val="28"/>
          <w:rtl/>
        </w:rPr>
      </w:pPr>
      <w:r w:rsidRPr="00E41D21">
        <w:rPr>
          <w:rFonts w:ascii="Simplified Arabic" w:hAnsi="Simplified Arabic" w:cs="Simplified Arabic"/>
          <w:b/>
          <w:bCs/>
          <w:sz w:val="28"/>
          <w:szCs w:val="28"/>
          <w:rtl/>
        </w:rPr>
        <w:t xml:space="preserve"> (3-1)</w:t>
      </w:r>
    </w:p>
    <w:p w14:paraId="1225B242" w14:textId="77777777" w:rsidR="00C5406D" w:rsidRPr="003A4A4E" w:rsidRDefault="00C5406D" w:rsidP="00C5406D">
      <w:pPr>
        <w:spacing w:after="0" w:line="240" w:lineRule="auto"/>
        <w:ind w:left="-483"/>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معاملات الارتباط بين درجة كل عبارة من عبارات المحور الأول بالدرجة الكلية للمحور.</w:t>
      </w:r>
    </w:p>
    <w:p w14:paraId="4B344D4A" w14:textId="77777777" w:rsidR="00C5406D" w:rsidRPr="003A4A4E" w:rsidRDefault="00C5406D" w:rsidP="00C5406D">
      <w:pPr>
        <w:spacing w:after="0" w:line="240" w:lineRule="auto"/>
        <w:ind w:left="-483"/>
        <w:jc w:val="center"/>
        <w:rPr>
          <w:rFonts w:ascii="Simplified Arabic" w:hAnsi="Simplified Arabic" w:cs="Simplified Arabic"/>
          <w:b/>
          <w:bCs/>
          <w:sz w:val="28"/>
          <w:szCs w:val="28"/>
        </w:rPr>
      </w:pPr>
    </w:p>
    <w:tbl>
      <w:tblPr>
        <w:bidiVisual/>
        <w:tblW w:w="8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6"/>
        <w:gridCol w:w="2252"/>
        <w:gridCol w:w="2252"/>
        <w:gridCol w:w="2252"/>
      </w:tblGrid>
      <w:tr w:rsidR="00C5406D" w:rsidRPr="003A4A4E" w14:paraId="7CC3089C" w14:textId="77777777" w:rsidTr="00045110">
        <w:trPr>
          <w:trHeight w:val="265"/>
          <w:jc w:val="center"/>
        </w:trPr>
        <w:tc>
          <w:tcPr>
            <w:tcW w:w="2236" w:type="dxa"/>
          </w:tcPr>
          <w:p w14:paraId="3085FC61"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lastRenderedPageBreak/>
              <w:t>عبارات المحور الأول</w:t>
            </w:r>
          </w:p>
        </w:tc>
        <w:tc>
          <w:tcPr>
            <w:tcW w:w="2252" w:type="dxa"/>
          </w:tcPr>
          <w:p w14:paraId="1F2FEFAE"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معامل الارتباط</w:t>
            </w:r>
          </w:p>
        </w:tc>
        <w:tc>
          <w:tcPr>
            <w:tcW w:w="2252" w:type="dxa"/>
          </w:tcPr>
          <w:p w14:paraId="0D0AA2E8"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عبارات المحور الأول</w:t>
            </w:r>
          </w:p>
        </w:tc>
        <w:tc>
          <w:tcPr>
            <w:tcW w:w="2252" w:type="dxa"/>
          </w:tcPr>
          <w:p w14:paraId="6C1856B3"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معامل الارتباط</w:t>
            </w:r>
          </w:p>
        </w:tc>
      </w:tr>
      <w:tr w:rsidR="00C5406D" w:rsidRPr="003A4A4E" w14:paraId="4D107E96" w14:textId="77777777" w:rsidTr="00045110">
        <w:trPr>
          <w:trHeight w:val="303"/>
          <w:jc w:val="center"/>
        </w:trPr>
        <w:tc>
          <w:tcPr>
            <w:tcW w:w="2236" w:type="dxa"/>
          </w:tcPr>
          <w:p w14:paraId="612E44FA"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1</w:t>
            </w:r>
          </w:p>
        </w:tc>
        <w:tc>
          <w:tcPr>
            <w:tcW w:w="2252" w:type="dxa"/>
            <w:vAlign w:val="center"/>
          </w:tcPr>
          <w:p w14:paraId="471911D9"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Pr>
              <w:t>0.587</w:t>
            </w:r>
            <w:r w:rsidRPr="003A4A4E">
              <w:rPr>
                <w:rFonts w:ascii="Simplified Arabic" w:hAnsi="Simplified Arabic" w:cs="Simplified Arabic"/>
                <w:b/>
                <w:bCs/>
                <w:sz w:val="28"/>
                <w:szCs w:val="28"/>
                <w:rtl/>
              </w:rPr>
              <w:t>**</w:t>
            </w:r>
          </w:p>
        </w:tc>
        <w:tc>
          <w:tcPr>
            <w:tcW w:w="2252" w:type="dxa"/>
          </w:tcPr>
          <w:p w14:paraId="27CE824F"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5</w:t>
            </w:r>
          </w:p>
        </w:tc>
        <w:tc>
          <w:tcPr>
            <w:tcW w:w="2252" w:type="dxa"/>
            <w:vAlign w:val="center"/>
          </w:tcPr>
          <w:p w14:paraId="3869C753"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0.728</w:t>
            </w:r>
            <w:r w:rsidRPr="003A4A4E">
              <w:rPr>
                <w:rFonts w:ascii="Simplified Arabic" w:hAnsi="Simplified Arabic" w:cs="Simplified Arabic"/>
                <w:b/>
                <w:bCs/>
                <w:sz w:val="28"/>
                <w:szCs w:val="28"/>
                <w:rtl/>
              </w:rPr>
              <w:t>**</w:t>
            </w:r>
          </w:p>
        </w:tc>
      </w:tr>
      <w:tr w:rsidR="00C5406D" w:rsidRPr="003A4A4E" w14:paraId="16544721" w14:textId="77777777" w:rsidTr="00045110">
        <w:trPr>
          <w:trHeight w:val="303"/>
          <w:jc w:val="center"/>
        </w:trPr>
        <w:tc>
          <w:tcPr>
            <w:tcW w:w="2236" w:type="dxa"/>
          </w:tcPr>
          <w:p w14:paraId="0CD52C9E"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2</w:t>
            </w:r>
          </w:p>
        </w:tc>
        <w:tc>
          <w:tcPr>
            <w:tcW w:w="2252" w:type="dxa"/>
            <w:vAlign w:val="center"/>
          </w:tcPr>
          <w:p w14:paraId="691D60FE"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0.640</w:t>
            </w:r>
            <w:r w:rsidRPr="003A4A4E">
              <w:rPr>
                <w:rFonts w:ascii="Simplified Arabic" w:hAnsi="Simplified Arabic" w:cs="Simplified Arabic"/>
                <w:b/>
                <w:bCs/>
                <w:sz w:val="28"/>
                <w:szCs w:val="28"/>
                <w:rtl/>
              </w:rPr>
              <w:t>**</w:t>
            </w:r>
          </w:p>
        </w:tc>
        <w:tc>
          <w:tcPr>
            <w:tcW w:w="2252" w:type="dxa"/>
          </w:tcPr>
          <w:p w14:paraId="271EE7F0"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6</w:t>
            </w:r>
          </w:p>
        </w:tc>
        <w:tc>
          <w:tcPr>
            <w:tcW w:w="2252" w:type="dxa"/>
            <w:vAlign w:val="center"/>
          </w:tcPr>
          <w:p w14:paraId="67B498BC"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0.713</w:t>
            </w:r>
            <w:r w:rsidRPr="003A4A4E">
              <w:rPr>
                <w:rFonts w:ascii="Simplified Arabic" w:hAnsi="Simplified Arabic" w:cs="Simplified Arabic"/>
                <w:b/>
                <w:bCs/>
                <w:sz w:val="28"/>
                <w:szCs w:val="28"/>
                <w:rtl/>
              </w:rPr>
              <w:t>**</w:t>
            </w:r>
          </w:p>
        </w:tc>
      </w:tr>
      <w:tr w:rsidR="00C5406D" w:rsidRPr="003A4A4E" w14:paraId="75B48C40" w14:textId="77777777" w:rsidTr="00045110">
        <w:trPr>
          <w:trHeight w:val="303"/>
          <w:jc w:val="center"/>
        </w:trPr>
        <w:tc>
          <w:tcPr>
            <w:tcW w:w="2236" w:type="dxa"/>
          </w:tcPr>
          <w:p w14:paraId="3A3986DE"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3</w:t>
            </w:r>
          </w:p>
        </w:tc>
        <w:tc>
          <w:tcPr>
            <w:tcW w:w="2252" w:type="dxa"/>
            <w:vAlign w:val="center"/>
          </w:tcPr>
          <w:p w14:paraId="4BF7D03C"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0.466</w:t>
            </w:r>
            <w:r w:rsidRPr="003A4A4E">
              <w:rPr>
                <w:rFonts w:ascii="Simplified Arabic" w:hAnsi="Simplified Arabic" w:cs="Simplified Arabic"/>
                <w:b/>
                <w:bCs/>
                <w:sz w:val="28"/>
                <w:szCs w:val="28"/>
                <w:rtl/>
              </w:rPr>
              <w:t>**</w:t>
            </w:r>
          </w:p>
        </w:tc>
        <w:tc>
          <w:tcPr>
            <w:tcW w:w="2252" w:type="dxa"/>
          </w:tcPr>
          <w:p w14:paraId="7CFC629D"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7</w:t>
            </w:r>
          </w:p>
        </w:tc>
        <w:tc>
          <w:tcPr>
            <w:tcW w:w="2252" w:type="dxa"/>
            <w:vAlign w:val="center"/>
          </w:tcPr>
          <w:p w14:paraId="7960128C"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0.596</w:t>
            </w:r>
            <w:r w:rsidRPr="003A4A4E">
              <w:rPr>
                <w:rFonts w:ascii="Simplified Arabic" w:hAnsi="Simplified Arabic" w:cs="Simplified Arabic"/>
                <w:b/>
                <w:bCs/>
                <w:sz w:val="28"/>
                <w:szCs w:val="28"/>
                <w:rtl/>
              </w:rPr>
              <w:t>**</w:t>
            </w:r>
          </w:p>
        </w:tc>
      </w:tr>
      <w:tr w:rsidR="00C5406D" w:rsidRPr="003A4A4E" w14:paraId="18592369" w14:textId="77777777" w:rsidTr="00045110">
        <w:trPr>
          <w:trHeight w:val="303"/>
          <w:jc w:val="center"/>
        </w:trPr>
        <w:tc>
          <w:tcPr>
            <w:tcW w:w="2236" w:type="dxa"/>
          </w:tcPr>
          <w:p w14:paraId="2A757C25"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4</w:t>
            </w:r>
          </w:p>
        </w:tc>
        <w:tc>
          <w:tcPr>
            <w:tcW w:w="2252" w:type="dxa"/>
            <w:vAlign w:val="center"/>
          </w:tcPr>
          <w:p w14:paraId="78286BE2"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0.621</w:t>
            </w:r>
            <w:r w:rsidRPr="003A4A4E">
              <w:rPr>
                <w:rFonts w:ascii="Simplified Arabic" w:hAnsi="Simplified Arabic" w:cs="Simplified Arabic"/>
                <w:b/>
                <w:bCs/>
                <w:sz w:val="28"/>
                <w:szCs w:val="28"/>
                <w:rtl/>
              </w:rPr>
              <w:t>**</w:t>
            </w:r>
          </w:p>
        </w:tc>
        <w:tc>
          <w:tcPr>
            <w:tcW w:w="2252" w:type="dxa"/>
          </w:tcPr>
          <w:p w14:paraId="41BFB224"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8</w:t>
            </w:r>
          </w:p>
        </w:tc>
        <w:tc>
          <w:tcPr>
            <w:tcW w:w="2252" w:type="dxa"/>
            <w:vAlign w:val="center"/>
          </w:tcPr>
          <w:p w14:paraId="7221DE46"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0.559</w:t>
            </w:r>
            <w:r w:rsidRPr="003A4A4E">
              <w:rPr>
                <w:rFonts w:ascii="Simplified Arabic" w:hAnsi="Simplified Arabic" w:cs="Simplified Arabic"/>
                <w:b/>
                <w:bCs/>
                <w:sz w:val="28"/>
                <w:szCs w:val="28"/>
                <w:rtl/>
              </w:rPr>
              <w:t>**</w:t>
            </w:r>
          </w:p>
        </w:tc>
      </w:tr>
    </w:tbl>
    <w:p w14:paraId="2EB02FEA" w14:textId="77777777" w:rsidR="00C5406D" w:rsidRPr="003A4A4E" w:rsidRDefault="00C5406D" w:rsidP="00C5406D">
      <w:pPr>
        <w:spacing w:line="216" w:lineRule="auto"/>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دالة عند مستوى الدلالة 0,01 فأقل.</w:t>
      </w:r>
    </w:p>
    <w:p w14:paraId="382AE366" w14:textId="77777777" w:rsidR="00C5406D" w:rsidRPr="003A4A4E" w:rsidRDefault="00C5406D" w:rsidP="00C5406D">
      <w:pPr>
        <w:spacing w:line="216"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يتضح من الجدول رقم (3-1) أن قيم معاملات الارتباط بين درجة كل عبارة من عبارات المحور والدرجة لمحاور الاستبانة، جميعها قيم موجبة ودالة إحصائيا عند مستوى دلالة (0.01)، مما يعني وجود درجة عالية من الصدق وارتباط المحور بعباراته بما يعكس درجة عالية من الصدق لفقرات المقياس.</w:t>
      </w:r>
    </w:p>
    <w:p w14:paraId="60628D27" w14:textId="77777777" w:rsidR="00C5406D" w:rsidRPr="003A4A4E" w:rsidRDefault="00C5406D" w:rsidP="00C5406D">
      <w:pPr>
        <w:spacing w:line="216" w:lineRule="auto"/>
        <w:ind w:firstLine="509"/>
        <w:jc w:val="both"/>
        <w:rPr>
          <w:rFonts w:ascii="Simplified Arabic" w:hAnsi="Simplified Arabic" w:cs="Simplified Arabic"/>
          <w:sz w:val="28"/>
          <w:szCs w:val="28"/>
          <w:rtl/>
        </w:rPr>
      </w:pPr>
    </w:p>
    <w:p w14:paraId="3FCE0DD9" w14:textId="77777777" w:rsidR="00C5406D" w:rsidRPr="003A4A4E" w:rsidRDefault="00C5406D" w:rsidP="00C5406D">
      <w:pPr>
        <w:spacing w:after="160" w:line="240" w:lineRule="auto"/>
        <w:ind w:left="509" w:hanging="509"/>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2- صدق الاتساق الداخلي للمحور الثاني: </w:t>
      </w:r>
      <w:r w:rsidRPr="00C5406D">
        <w:rPr>
          <w:rFonts w:ascii="Simplified Arabic" w:eastAsia="Times New Roman" w:hAnsi="Simplified Arabic" w:cs="Simplified Arabic"/>
          <w:b/>
          <w:bCs/>
          <w:sz w:val="28"/>
          <w:szCs w:val="28"/>
          <w:rtl/>
        </w:rPr>
        <w:t>أبعاد استمرارية الأعمال وتشمل التخطيط للأزمات، سرعة الاستجابة، التعافي، والتحسين المستمر</w:t>
      </w:r>
      <w:r w:rsidRPr="00E41D21">
        <w:rPr>
          <w:rFonts w:ascii="Simplified Arabic" w:hAnsi="Simplified Arabic" w:cs="Simplified Arabic"/>
          <w:b/>
          <w:bCs/>
          <w:sz w:val="28"/>
          <w:szCs w:val="28"/>
          <w:rtl/>
        </w:rPr>
        <w:t xml:space="preserve"> </w:t>
      </w:r>
    </w:p>
    <w:p w14:paraId="5EF62143" w14:textId="77777777" w:rsidR="00C5406D" w:rsidRPr="003A4A4E" w:rsidRDefault="00C5406D" w:rsidP="00C5406D">
      <w:pPr>
        <w:spacing w:after="0" w:line="216" w:lineRule="auto"/>
        <w:jc w:val="both"/>
        <w:rPr>
          <w:rFonts w:ascii="Simplified Arabic" w:hAnsi="Simplified Arabic" w:cs="Simplified Arabic"/>
          <w:b/>
          <w:bCs/>
          <w:sz w:val="28"/>
          <w:szCs w:val="28"/>
          <w:rtl/>
        </w:rPr>
      </w:pPr>
    </w:p>
    <w:p w14:paraId="2366E29B" w14:textId="77777777" w:rsidR="00C5406D" w:rsidRPr="003A4A4E" w:rsidRDefault="00C5406D" w:rsidP="00C5406D">
      <w:pPr>
        <w:spacing w:after="0"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جدول رقم (3-2)</w:t>
      </w:r>
    </w:p>
    <w:p w14:paraId="3D1010ED" w14:textId="77777777" w:rsidR="00C5406D" w:rsidRPr="003A4A4E" w:rsidRDefault="00C5406D" w:rsidP="00C5406D">
      <w:pPr>
        <w:spacing w:after="0" w:line="216" w:lineRule="auto"/>
        <w:jc w:val="center"/>
        <w:rPr>
          <w:rFonts w:ascii="Simplified Arabic" w:hAnsi="Simplified Arabic" w:cs="Simplified Arabic"/>
          <w:sz w:val="28"/>
          <w:szCs w:val="28"/>
          <w:rtl/>
        </w:rPr>
      </w:pPr>
      <w:r w:rsidRPr="003A4A4E">
        <w:rPr>
          <w:rFonts w:ascii="Simplified Arabic" w:hAnsi="Simplified Arabic" w:cs="Simplified Arabic"/>
          <w:b/>
          <w:bCs/>
          <w:sz w:val="28"/>
          <w:szCs w:val="28"/>
          <w:rtl/>
        </w:rPr>
        <w:t>معاملات الارتباط بين درجة كل عبارة من عبارات المحور الثاني بالدرجة الكلية للمحور.</w:t>
      </w:r>
    </w:p>
    <w:p w14:paraId="2C662BEA" w14:textId="77777777" w:rsidR="00C5406D" w:rsidRPr="003A4A4E" w:rsidRDefault="00C5406D" w:rsidP="00C5406D">
      <w:pPr>
        <w:spacing w:after="0" w:line="216" w:lineRule="auto"/>
        <w:jc w:val="center"/>
        <w:rPr>
          <w:rFonts w:ascii="Simplified Arabic" w:hAnsi="Simplified Arabic" w:cs="Simplified Arabic"/>
          <w:sz w:val="28"/>
          <w:szCs w:val="28"/>
          <w:rtl/>
        </w:rPr>
      </w:pPr>
    </w:p>
    <w:tbl>
      <w:tblPr>
        <w:bidiVisual/>
        <w:tblW w:w="9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0"/>
        <w:gridCol w:w="2337"/>
        <w:gridCol w:w="2337"/>
        <w:gridCol w:w="2337"/>
      </w:tblGrid>
      <w:tr w:rsidR="00C5406D" w:rsidRPr="003A4A4E" w14:paraId="080A8D98" w14:textId="77777777" w:rsidTr="00045110">
        <w:trPr>
          <w:trHeight w:val="220"/>
          <w:jc w:val="center"/>
        </w:trPr>
        <w:tc>
          <w:tcPr>
            <w:tcW w:w="2320" w:type="dxa"/>
          </w:tcPr>
          <w:p w14:paraId="66AF8559"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عبارات المحور الثاني</w:t>
            </w:r>
          </w:p>
        </w:tc>
        <w:tc>
          <w:tcPr>
            <w:tcW w:w="2337" w:type="dxa"/>
          </w:tcPr>
          <w:p w14:paraId="769BA343"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معامل الارتباط</w:t>
            </w:r>
          </w:p>
        </w:tc>
        <w:tc>
          <w:tcPr>
            <w:tcW w:w="2337" w:type="dxa"/>
          </w:tcPr>
          <w:p w14:paraId="4BD32BD0"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عبارات المحور الثاني</w:t>
            </w:r>
          </w:p>
        </w:tc>
        <w:tc>
          <w:tcPr>
            <w:tcW w:w="2337" w:type="dxa"/>
          </w:tcPr>
          <w:p w14:paraId="7F44A8BE"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معامل الارتباط</w:t>
            </w:r>
          </w:p>
        </w:tc>
      </w:tr>
      <w:tr w:rsidR="00C5406D" w:rsidRPr="003A4A4E" w14:paraId="3F514F43" w14:textId="77777777" w:rsidTr="00045110">
        <w:trPr>
          <w:trHeight w:val="251"/>
          <w:jc w:val="center"/>
        </w:trPr>
        <w:tc>
          <w:tcPr>
            <w:tcW w:w="2320" w:type="dxa"/>
          </w:tcPr>
          <w:p w14:paraId="17E6AA68"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1</w:t>
            </w:r>
          </w:p>
        </w:tc>
        <w:tc>
          <w:tcPr>
            <w:tcW w:w="2337" w:type="dxa"/>
            <w:vAlign w:val="center"/>
          </w:tcPr>
          <w:p w14:paraId="07241560"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Pr>
              <w:t>0.706</w:t>
            </w:r>
            <w:r w:rsidRPr="003A4A4E">
              <w:rPr>
                <w:rFonts w:ascii="Simplified Arabic" w:hAnsi="Simplified Arabic" w:cs="Simplified Arabic"/>
                <w:b/>
                <w:bCs/>
                <w:sz w:val="28"/>
                <w:szCs w:val="28"/>
                <w:rtl/>
              </w:rPr>
              <w:t>**</w:t>
            </w:r>
          </w:p>
        </w:tc>
        <w:tc>
          <w:tcPr>
            <w:tcW w:w="2337" w:type="dxa"/>
          </w:tcPr>
          <w:p w14:paraId="0E54C331"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5</w:t>
            </w:r>
          </w:p>
        </w:tc>
        <w:tc>
          <w:tcPr>
            <w:tcW w:w="2337" w:type="dxa"/>
            <w:vAlign w:val="center"/>
          </w:tcPr>
          <w:p w14:paraId="64D0F4EF"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0.700</w:t>
            </w:r>
            <w:r w:rsidRPr="003A4A4E">
              <w:rPr>
                <w:rFonts w:ascii="Simplified Arabic" w:hAnsi="Simplified Arabic" w:cs="Simplified Arabic"/>
                <w:b/>
                <w:bCs/>
                <w:sz w:val="28"/>
                <w:szCs w:val="28"/>
                <w:rtl/>
              </w:rPr>
              <w:t>**</w:t>
            </w:r>
          </w:p>
        </w:tc>
      </w:tr>
      <w:tr w:rsidR="00C5406D" w:rsidRPr="003A4A4E" w14:paraId="1624B7A5" w14:textId="77777777" w:rsidTr="00045110">
        <w:trPr>
          <w:trHeight w:val="251"/>
          <w:jc w:val="center"/>
        </w:trPr>
        <w:tc>
          <w:tcPr>
            <w:tcW w:w="2320" w:type="dxa"/>
          </w:tcPr>
          <w:p w14:paraId="2D5AA066"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2</w:t>
            </w:r>
          </w:p>
        </w:tc>
        <w:tc>
          <w:tcPr>
            <w:tcW w:w="2337" w:type="dxa"/>
            <w:vAlign w:val="center"/>
          </w:tcPr>
          <w:p w14:paraId="08C8217B"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0.698</w:t>
            </w:r>
            <w:r w:rsidRPr="003A4A4E">
              <w:rPr>
                <w:rFonts w:ascii="Simplified Arabic" w:hAnsi="Simplified Arabic" w:cs="Simplified Arabic"/>
                <w:b/>
                <w:bCs/>
                <w:sz w:val="28"/>
                <w:szCs w:val="28"/>
                <w:rtl/>
              </w:rPr>
              <w:t>**</w:t>
            </w:r>
          </w:p>
        </w:tc>
        <w:tc>
          <w:tcPr>
            <w:tcW w:w="2337" w:type="dxa"/>
          </w:tcPr>
          <w:p w14:paraId="00B9168C"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6</w:t>
            </w:r>
          </w:p>
        </w:tc>
        <w:tc>
          <w:tcPr>
            <w:tcW w:w="2337" w:type="dxa"/>
            <w:vAlign w:val="center"/>
          </w:tcPr>
          <w:p w14:paraId="57A2A870"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0.662</w:t>
            </w:r>
            <w:r w:rsidRPr="003A4A4E">
              <w:rPr>
                <w:rFonts w:ascii="Simplified Arabic" w:hAnsi="Simplified Arabic" w:cs="Simplified Arabic"/>
                <w:b/>
                <w:bCs/>
                <w:sz w:val="28"/>
                <w:szCs w:val="28"/>
                <w:rtl/>
              </w:rPr>
              <w:t>**</w:t>
            </w:r>
          </w:p>
        </w:tc>
      </w:tr>
      <w:tr w:rsidR="00C5406D" w:rsidRPr="003A4A4E" w14:paraId="6D536C24" w14:textId="77777777" w:rsidTr="00045110">
        <w:trPr>
          <w:trHeight w:val="251"/>
          <w:jc w:val="center"/>
        </w:trPr>
        <w:tc>
          <w:tcPr>
            <w:tcW w:w="2320" w:type="dxa"/>
          </w:tcPr>
          <w:p w14:paraId="19A5E38D"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3</w:t>
            </w:r>
          </w:p>
        </w:tc>
        <w:tc>
          <w:tcPr>
            <w:tcW w:w="2337" w:type="dxa"/>
            <w:vAlign w:val="center"/>
          </w:tcPr>
          <w:p w14:paraId="0C174AF4"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0.627</w:t>
            </w:r>
            <w:r w:rsidRPr="003A4A4E">
              <w:rPr>
                <w:rFonts w:ascii="Simplified Arabic" w:hAnsi="Simplified Arabic" w:cs="Simplified Arabic"/>
                <w:b/>
                <w:bCs/>
                <w:sz w:val="28"/>
                <w:szCs w:val="28"/>
                <w:rtl/>
              </w:rPr>
              <w:t>**</w:t>
            </w:r>
          </w:p>
        </w:tc>
        <w:tc>
          <w:tcPr>
            <w:tcW w:w="2337" w:type="dxa"/>
          </w:tcPr>
          <w:p w14:paraId="74A324FD"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7</w:t>
            </w:r>
          </w:p>
        </w:tc>
        <w:tc>
          <w:tcPr>
            <w:tcW w:w="2337" w:type="dxa"/>
            <w:vAlign w:val="center"/>
          </w:tcPr>
          <w:p w14:paraId="31CF0083"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0.746</w:t>
            </w:r>
            <w:r w:rsidRPr="003A4A4E">
              <w:rPr>
                <w:rFonts w:ascii="Simplified Arabic" w:hAnsi="Simplified Arabic" w:cs="Simplified Arabic"/>
                <w:b/>
                <w:bCs/>
                <w:sz w:val="28"/>
                <w:szCs w:val="28"/>
                <w:rtl/>
              </w:rPr>
              <w:t>**</w:t>
            </w:r>
          </w:p>
        </w:tc>
      </w:tr>
      <w:tr w:rsidR="00C5406D" w:rsidRPr="003A4A4E" w14:paraId="0390B101" w14:textId="77777777" w:rsidTr="00045110">
        <w:trPr>
          <w:trHeight w:val="251"/>
          <w:jc w:val="center"/>
        </w:trPr>
        <w:tc>
          <w:tcPr>
            <w:tcW w:w="2320" w:type="dxa"/>
          </w:tcPr>
          <w:p w14:paraId="34689704"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4</w:t>
            </w:r>
          </w:p>
        </w:tc>
        <w:tc>
          <w:tcPr>
            <w:tcW w:w="2337" w:type="dxa"/>
            <w:vAlign w:val="center"/>
          </w:tcPr>
          <w:p w14:paraId="2B764A8C"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0.508</w:t>
            </w:r>
            <w:r w:rsidRPr="003A4A4E">
              <w:rPr>
                <w:rFonts w:ascii="Simplified Arabic" w:hAnsi="Simplified Arabic" w:cs="Simplified Arabic"/>
                <w:b/>
                <w:bCs/>
                <w:sz w:val="28"/>
                <w:szCs w:val="28"/>
                <w:rtl/>
              </w:rPr>
              <w:t>**</w:t>
            </w:r>
          </w:p>
        </w:tc>
        <w:tc>
          <w:tcPr>
            <w:tcW w:w="2337" w:type="dxa"/>
          </w:tcPr>
          <w:p w14:paraId="7416AB62"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8</w:t>
            </w:r>
          </w:p>
        </w:tc>
        <w:tc>
          <w:tcPr>
            <w:tcW w:w="2337" w:type="dxa"/>
            <w:vAlign w:val="center"/>
          </w:tcPr>
          <w:p w14:paraId="24B9B63B"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Pr>
              <w:t>0.671</w:t>
            </w:r>
            <w:r w:rsidRPr="003A4A4E">
              <w:rPr>
                <w:rFonts w:ascii="Simplified Arabic" w:hAnsi="Simplified Arabic" w:cs="Simplified Arabic"/>
                <w:b/>
                <w:bCs/>
                <w:sz w:val="28"/>
                <w:szCs w:val="28"/>
                <w:rtl/>
              </w:rPr>
              <w:t>**</w:t>
            </w:r>
          </w:p>
        </w:tc>
      </w:tr>
    </w:tbl>
    <w:p w14:paraId="60E33659" w14:textId="77777777" w:rsidR="00C5406D" w:rsidRPr="003A4A4E" w:rsidRDefault="00C5406D" w:rsidP="00C5406D">
      <w:pPr>
        <w:spacing w:line="216" w:lineRule="auto"/>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دالة عند مستوى الدلالة 0,01 فأقل.</w:t>
      </w:r>
    </w:p>
    <w:p w14:paraId="07A8DD03" w14:textId="77777777" w:rsidR="00C5406D" w:rsidRPr="003A4A4E" w:rsidRDefault="00C5406D" w:rsidP="00C5406D">
      <w:pPr>
        <w:spacing w:line="216" w:lineRule="auto"/>
        <w:jc w:val="both"/>
        <w:rPr>
          <w:rFonts w:ascii="Simplified Arabic" w:hAnsi="Simplified Arabic" w:cs="Simplified Arabic"/>
          <w:b/>
          <w:bCs/>
          <w:sz w:val="28"/>
          <w:szCs w:val="28"/>
          <w:rtl/>
        </w:rPr>
      </w:pPr>
    </w:p>
    <w:p w14:paraId="7433660C" w14:textId="77777777" w:rsidR="00C5406D" w:rsidRPr="003A4A4E" w:rsidRDefault="00C5406D" w:rsidP="00C5406D">
      <w:pPr>
        <w:spacing w:line="216"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lastRenderedPageBreak/>
        <w:t>يتضح من الجدول رقم (3-2) أن قيم معاملات الارتباط بين درجة كل عبارة من عبارات المحور والدرجة لمحاور الاستبانة، جميعها قيم موجبة ودالة إحصائيا عند مستوى دلالة (0.01)، مما يعني وجود درجة عالية من الاتساق الداخلي وارتباط المحور بعباراته بما يعكس درجة عالية من الصدق لفقرات المقياس.</w:t>
      </w:r>
    </w:p>
    <w:p w14:paraId="72DECFC5" w14:textId="77777777" w:rsidR="00C5406D" w:rsidRPr="003A4A4E" w:rsidRDefault="00C5406D" w:rsidP="00C5406D">
      <w:pPr>
        <w:pStyle w:val="a7"/>
        <w:spacing w:line="216" w:lineRule="auto"/>
        <w:ind w:left="0"/>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3-4-4 ثبات أداة </w:t>
      </w:r>
      <w:r>
        <w:rPr>
          <w:rFonts w:ascii="Simplified Arabic" w:hAnsi="Simplified Arabic" w:cs="Simplified Arabic" w:hint="cs"/>
          <w:b/>
          <w:bCs/>
          <w:sz w:val="28"/>
          <w:szCs w:val="28"/>
          <w:rtl/>
        </w:rPr>
        <w:t>الدراسة</w:t>
      </w:r>
      <w:r w:rsidRPr="003A4A4E">
        <w:rPr>
          <w:rFonts w:ascii="Simplified Arabic" w:hAnsi="Simplified Arabic" w:cs="Simplified Arabic"/>
          <w:b/>
          <w:bCs/>
          <w:sz w:val="28"/>
          <w:szCs w:val="28"/>
          <w:rtl/>
        </w:rPr>
        <w:t>:</w:t>
      </w:r>
    </w:p>
    <w:p w14:paraId="68D5AAAE" w14:textId="77777777" w:rsidR="00C5406D" w:rsidRPr="003A4A4E" w:rsidRDefault="00C5406D" w:rsidP="00C5406D">
      <w:pPr>
        <w:pStyle w:val="a7"/>
        <w:spacing w:line="216" w:lineRule="auto"/>
        <w:ind w:left="0"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بعد التأكد من صدق أداة (الاستبانة) البحث من المحكمين قام الباحث بقياس ثباتها على النحو التالي:</w:t>
      </w:r>
    </w:p>
    <w:p w14:paraId="6801C7A0" w14:textId="77777777" w:rsidR="00C5406D" w:rsidRPr="003A4A4E" w:rsidRDefault="00C5406D" w:rsidP="00C5406D">
      <w:pPr>
        <w:pStyle w:val="a7"/>
        <w:spacing w:line="216" w:lineRule="auto"/>
        <w:ind w:left="0"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 xml:space="preserve">استخدم الباحث (معادلة </w:t>
      </w:r>
      <w:proofErr w:type="spellStart"/>
      <w:r w:rsidRPr="003A4A4E">
        <w:rPr>
          <w:rFonts w:ascii="Simplified Arabic" w:hAnsi="Simplified Arabic" w:cs="Simplified Arabic"/>
          <w:sz w:val="28"/>
          <w:szCs w:val="28"/>
          <w:rtl/>
        </w:rPr>
        <w:t>ألفاكرونباخ</w:t>
      </w:r>
      <w:proofErr w:type="spellEnd"/>
      <w:r w:rsidRPr="003A4A4E">
        <w:rPr>
          <w:rFonts w:ascii="Simplified Arabic" w:hAnsi="Simplified Arabic" w:cs="Simplified Arabic"/>
          <w:sz w:val="28"/>
          <w:szCs w:val="28"/>
          <w:rtl/>
        </w:rPr>
        <w:t>، والجدول رقم (</w:t>
      </w:r>
      <w:r>
        <w:rPr>
          <w:rFonts w:ascii="Simplified Arabic" w:hAnsi="Simplified Arabic" w:cs="Simplified Arabic" w:hint="cs"/>
          <w:sz w:val="28"/>
          <w:szCs w:val="28"/>
          <w:rtl/>
        </w:rPr>
        <w:t>3-3</w:t>
      </w:r>
      <w:r w:rsidRPr="003A4A4E">
        <w:rPr>
          <w:rFonts w:ascii="Simplified Arabic" w:hAnsi="Simplified Arabic" w:cs="Simplified Arabic"/>
          <w:sz w:val="28"/>
          <w:szCs w:val="28"/>
          <w:rtl/>
        </w:rPr>
        <w:t xml:space="preserve">) يوضح معاملات الفا </w:t>
      </w:r>
      <w:proofErr w:type="spellStart"/>
      <w:r w:rsidRPr="003A4A4E">
        <w:rPr>
          <w:rFonts w:ascii="Simplified Arabic" w:hAnsi="Simplified Arabic" w:cs="Simplified Arabic"/>
          <w:sz w:val="28"/>
          <w:szCs w:val="28"/>
          <w:rtl/>
        </w:rPr>
        <w:t>كرونباخ</w:t>
      </w:r>
      <w:proofErr w:type="spellEnd"/>
      <w:r w:rsidRPr="003A4A4E">
        <w:rPr>
          <w:rFonts w:ascii="Simplified Arabic" w:hAnsi="Simplified Arabic" w:cs="Simplified Arabic"/>
          <w:sz w:val="28"/>
          <w:szCs w:val="28"/>
          <w:rtl/>
        </w:rPr>
        <w:t xml:space="preserve"> لأبعاد ومحاور </w:t>
      </w:r>
      <w:r>
        <w:rPr>
          <w:rFonts w:ascii="Simplified Arabic" w:hAnsi="Simplified Arabic" w:cs="Simplified Arabic" w:hint="cs"/>
          <w:sz w:val="28"/>
          <w:szCs w:val="28"/>
          <w:rtl/>
        </w:rPr>
        <w:t>الدراسة</w:t>
      </w:r>
      <w:r w:rsidRPr="003A4A4E">
        <w:rPr>
          <w:rFonts w:ascii="Simplified Arabic" w:hAnsi="Simplified Arabic" w:cs="Simplified Arabic"/>
          <w:sz w:val="28"/>
          <w:szCs w:val="28"/>
          <w:rtl/>
        </w:rPr>
        <w:t>.</w:t>
      </w:r>
    </w:p>
    <w:p w14:paraId="27542CFA" w14:textId="77777777" w:rsidR="00C5406D" w:rsidRPr="003A4A4E" w:rsidRDefault="00C5406D" w:rsidP="00C5406D">
      <w:pPr>
        <w:pStyle w:val="a7"/>
        <w:spacing w:line="216" w:lineRule="auto"/>
        <w:ind w:left="0" w:firstLine="509"/>
        <w:jc w:val="both"/>
        <w:rPr>
          <w:rFonts w:ascii="Simplified Arabic" w:hAnsi="Simplified Arabic" w:cs="Simplified Arabic"/>
          <w:sz w:val="28"/>
          <w:szCs w:val="28"/>
          <w:rtl/>
        </w:rPr>
      </w:pPr>
    </w:p>
    <w:p w14:paraId="634E4337" w14:textId="77777777" w:rsidR="00C5406D" w:rsidRPr="003A4A4E" w:rsidRDefault="00C5406D" w:rsidP="00C5406D">
      <w:pPr>
        <w:pStyle w:val="a7"/>
        <w:spacing w:line="216" w:lineRule="auto"/>
        <w:ind w:left="0" w:firstLine="509"/>
        <w:jc w:val="both"/>
        <w:rPr>
          <w:rFonts w:ascii="Simplified Arabic" w:hAnsi="Simplified Arabic" w:cs="Simplified Arabic"/>
          <w:sz w:val="28"/>
          <w:szCs w:val="28"/>
          <w:rtl/>
        </w:rPr>
      </w:pPr>
    </w:p>
    <w:p w14:paraId="4C75915C" w14:textId="77777777" w:rsidR="00C5406D" w:rsidRPr="003A4A4E" w:rsidRDefault="00C5406D" w:rsidP="00C5406D">
      <w:pPr>
        <w:pStyle w:val="a7"/>
        <w:spacing w:line="216" w:lineRule="auto"/>
        <w:ind w:left="0" w:firstLine="509"/>
        <w:jc w:val="both"/>
        <w:rPr>
          <w:rFonts w:ascii="Simplified Arabic" w:hAnsi="Simplified Arabic" w:cs="Simplified Arabic"/>
          <w:sz w:val="28"/>
          <w:szCs w:val="28"/>
          <w:rtl/>
        </w:rPr>
      </w:pPr>
    </w:p>
    <w:p w14:paraId="55566457" w14:textId="77777777" w:rsidR="00C5406D" w:rsidRPr="003A4A4E" w:rsidRDefault="00C5406D" w:rsidP="00C5406D">
      <w:pPr>
        <w:spacing w:line="216" w:lineRule="auto"/>
        <w:jc w:val="center"/>
        <w:rPr>
          <w:rFonts w:ascii="Simplified Arabic" w:hAnsi="Simplified Arabic" w:cs="Simplified Arabic"/>
          <w:sz w:val="28"/>
          <w:szCs w:val="28"/>
          <w:rtl/>
        </w:rPr>
      </w:pPr>
      <w:r w:rsidRPr="003A4A4E">
        <w:rPr>
          <w:rFonts w:ascii="Simplified Arabic" w:hAnsi="Simplified Arabic" w:cs="Simplified Arabic"/>
          <w:b/>
          <w:bCs/>
          <w:sz w:val="28"/>
          <w:szCs w:val="28"/>
          <w:rtl/>
        </w:rPr>
        <w:t>جدول رقم (3-4)</w:t>
      </w:r>
    </w:p>
    <w:p w14:paraId="6E54495A" w14:textId="77777777" w:rsidR="00C5406D" w:rsidRPr="003A4A4E" w:rsidRDefault="00C5406D" w:rsidP="00C5406D">
      <w:pPr>
        <w:spacing w:after="0" w:line="216" w:lineRule="auto"/>
        <w:jc w:val="center"/>
        <w:rPr>
          <w:rFonts w:ascii="Simplified Arabic" w:hAnsi="Simplified Arabic" w:cs="Simplified Arabic"/>
          <w:sz w:val="28"/>
          <w:szCs w:val="28"/>
          <w:rtl/>
        </w:rPr>
      </w:pPr>
      <w:r w:rsidRPr="003A4A4E">
        <w:rPr>
          <w:rFonts w:ascii="Simplified Arabic" w:hAnsi="Simplified Arabic" w:cs="Simplified Arabic"/>
          <w:b/>
          <w:bCs/>
          <w:sz w:val="28"/>
          <w:szCs w:val="28"/>
          <w:rtl/>
        </w:rPr>
        <w:t xml:space="preserve">يوضح "قيم معامل ألفا </w:t>
      </w:r>
      <w:proofErr w:type="spellStart"/>
      <w:r w:rsidRPr="003A4A4E">
        <w:rPr>
          <w:rFonts w:ascii="Simplified Arabic" w:hAnsi="Simplified Arabic" w:cs="Simplified Arabic"/>
          <w:b/>
          <w:bCs/>
          <w:sz w:val="28"/>
          <w:szCs w:val="28"/>
          <w:rtl/>
        </w:rPr>
        <w:t>كرونباخ</w:t>
      </w:r>
      <w:proofErr w:type="spellEnd"/>
      <w:r w:rsidRPr="003A4A4E">
        <w:rPr>
          <w:rFonts w:ascii="Simplified Arabic" w:hAnsi="Simplified Arabic" w:cs="Simplified Arabic"/>
          <w:b/>
          <w:bCs/>
          <w:sz w:val="28"/>
          <w:szCs w:val="28"/>
          <w:rtl/>
        </w:rPr>
        <w:t xml:space="preserve">" لأداة </w:t>
      </w:r>
      <w:r>
        <w:rPr>
          <w:rFonts w:ascii="Simplified Arabic" w:hAnsi="Simplified Arabic" w:cs="Simplified Arabic" w:hint="cs"/>
          <w:b/>
          <w:bCs/>
          <w:sz w:val="28"/>
          <w:szCs w:val="28"/>
          <w:rtl/>
        </w:rPr>
        <w:t>الدراسة</w:t>
      </w:r>
    </w:p>
    <w:p w14:paraId="328EE32E" w14:textId="77777777" w:rsidR="00C5406D" w:rsidRPr="003A4A4E" w:rsidRDefault="00C5406D" w:rsidP="00C5406D">
      <w:pPr>
        <w:spacing w:after="0" w:line="216" w:lineRule="auto"/>
        <w:jc w:val="center"/>
        <w:rPr>
          <w:rFonts w:ascii="Simplified Arabic" w:hAnsi="Simplified Arabic" w:cs="Simplified Arabic"/>
          <w:sz w:val="28"/>
          <w:szCs w:val="28"/>
          <w:rtl/>
        </w:rPr>
      </w:pPr>
    </w:p>
    <w:p w14:paraId="2EAE1B54" w14:textId="77777777" w:rsidR="00C5406D" w:rsidRPr="003A4A4E" w:rsidRDefault="00C5406D" w:rsidP="00C5406D">
      <w:pPr>
        <w:spacing w:after="0" w:line="216" w:lineRule="auto"/>
        <w:jc w:val="center"/>
        <w:rPr>
          <w:rFonts w:ascii="Simplified Arabic" w:hAnsi="Simplified Arabic" w:cs="Simplified Arabic"/>
          <w:sz w:val="28"/>
          <w:szCs w:val="28"/>
          <w:rtl/>
        </w:rPr>
      </w:pPr>
    </w:p>
    <w:tbl>
      <w:tblPr>
        <w:bidiVisual/>
        <w:tblW w:w="9989"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5431"/>
        <w:gridCol w:w="1451"/>
        <w:gridCol w:w="1548"/>
      </w:tblGrid>
      <w:tr w:rsidR="00C5406D" w:rsidRPr="003A4A4E" w14:paraId="3AFD9B49" w14:textId="77777777" w:rsidTr="00045110">
        <w:trPr>
          <w:trHeight w:val="52"/>
        </w:trPr>
        <w:tc>
          <w:tcPr>
            <w:tcW w:w="1559" w:type="dxa"/>
          </w:tcPr>
          <w:p w14:paraId="685B2128"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المحــور</w:t>
            </w:r>
          </w:p>
        </w:tc>
        <w:tc>
          <w:tcPr>
            <w:tcW w:w="5431" w:type="dxa"/>
          </w:tcPr>
          <w:p w14:paraId="0B13EBDA"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محاور</w:t>
            </w:r>
            <w:r>
              <w:rPr>
                <w:rFonts w:ascii="Simplified Arabic" w:hAnsi="Simplified Arabic" w:cs="Simplified Arabic" w:hint="cs"/>
                <w:b/>
                <w:bCs/>
                <w:sz w:val="28"/>
                <w:szCs w:val="28"/>
                <w:rtl/>
              </w:rPr>
              <w:t xml:space="preserve"> </w:t>
            </w:r>
            <w:r w:rsidRPr="003A4A4E">
              <w:rPr>
                <w:rFonts w:ascii="Simplified Arabic" w:hAnsi="Simplified Arabic" w:cs="Simplified Arabic"/>
                <w:b/>
                <w:bCs/>
                <w:sz w:val="28"/>
                <w:szCs w:val="28"/>
                <w:rtl/>
              </w:rPr>
              <w:t>الاستبانة</w:t>
            </w:r>
          </w:p>
        </w:tc>
        <w:tc>
          <w:tcPr>
            <w:tcW w:w="1451" w:type="dxa"/>
          </w:tcPr>
          <w:p w14:paraId="164BC863"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عدد الفقرات</w:t>
            </w:r>
          </w:p>
        </w:tc>
        <w:tc>
          <w:tcPr>
            <w:tcW w:w="1548" w:type="dxa"/>
          </w:tcPr>
          <w:p w14:paraId="74534EA9"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ثبات المحور</w:t>
            </w:r>
          </w:p>
        </w:tc>
      </w:tr>
      <w:tr w:rsidR="00C5406D" w:rsidRPr="003A4A4E" w14:paraId="3C668AB0" w14:textId="77777777" w:rsidTr="00045110">
        <w:trPr>
          <w:trHeight w:val="353"/>
        </w:trPr>
        <w:tc>
          <w:tcPr>
            <w:tcW w:w="1559" w:type="dxa"/>
            <w:vAlign w:val="center"/>
          </w:tcPr>
          <w:p w14:paraId="2E3B1CF5" w14:textId="77777777" w:rsidR="00C5406D" w:rsidRPr="003A4A4E" w:rsidRDefault="00C5406D" w:rsidP="00045110">
            <w:pPr>
              <w:spacing w:line="216" w:lineRule="auto"/>
              <w:jc w:val="center"/>
              <w:rPr>
                <w:rFonts w:ascii="Simplified Arabic" w:hAnsi="Simplified Arabic" w:cs="Simplified Arabic"/>
                <w:b/>
                <w:bCs/>
                <w:sz w:val="28"/>
                <w:szCs w:val="28"/>
                <w:rtl/>
              </w:rPr>
            </w:pPr>
          </w:p>
          <w:p w14:paraId="2CD2A9E3"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المحور الأول</w:t>
            </w:r>
          </w:p>
        </w:tc>
        <w:tc>
          <w:tcPr>
            <w:tcW w:w="5431" w:type="dxa"/>
          </w:tcPr>
          <w:p w14:paraId="28CC3CDD" w14:textId="77777777" w:rsidR="00C5406D" w:rsidRPr="00E41D21" w:rsidRDefault="00C5406D" w:rsidP="00045110">
            <w:pPr>
              <w:spacing w:before="120" w:line="240" w:lineRule="auto"/>
              <w:jc w:val="both"/>
              <w:rPr>
                <w:rFonts w:ascii="Simplified Arabic" w:hAnsi="Simplified Arabic" w:cs="Simplified Arabic"/>
                <w:b/>
                <w:bCs/>
                <w:sz w:val="28"/>
                <w:szCs w:val="28"/>
                <w:rtl/>
              </w:rPr>
            </w:pPr>
            <w:r w:rsidRPr="00E41D21">
              <w:rPr>
                <w:rFonts w:ascii="Simplified Arabic" w:hAnsi="Simplified Arabic" w:cs="Simplified Arabic"/>
                <w:b/>
                <w:bCs/>
                <w:sz w:val="28"/>
                <w:szCs w:val="28"/>
                <w:rtl/>
              </w:rPr>
              <w:t>ممارسات إدارة المخاطر وتشمل تحديد المخاطر، تحليلها، والاستجابة لها.</w:t>
            </w:r>
          </w:p>
        </w:tc>
        <w:tc>
          <w:tcPr>
            <w:tcW w:w="1451" w:type="dxa"/>
          </w:tcPr>
          <w:p w14:paraId="3E47A421" w14:textId="77777777" w:rsidR="00C5406D" w:rsidRPr="003A4A4E" w:rsidRDefault="00C5406D" w:rsidP="00045110">
            <w:pPr>
              <w:spacing w:line="216" w:lineRule="auto"/>
              <w:jc w:val="center"/>
              <w:rPr>
                <w:rFonts w:ascii="Simplified Arabic" w:hAnsi="Simplified Arabic" w:cs="Simplified Arabic"/>
                <w:b/>
                <w:bCs/>
                <w:sz w:val="28"/>
                <w:szCs w:val="28"/>
              </w:rPr>
            </w:pPr>
            <w:r w:rsidRPr="003A4A4E">
              <w:rPr>
                <w:rFonts w:ascii="Simplified Arabic" w:hAnsi="Simplified Arabic" w:cs="Simplified Arabic"/>
                <w:b/>
                <w:bCs/>
                <w:sz w:val="28"/>
                <w:szCs w:val="28"/>
                <w:rtl/>
              </w:rPr>
              <w:t>8</w:t>
            </w:r>
          </w:p>
        </w:tc>
        <w:tc>
          <w:tcPr>
            <w:tcW w:w="1548" w:type="dxa"/>
            <w:vAlign w:val="center"/>
          </w:tcPr>
          <w:p w14:paraId="5D706884" w14:textId="77777777" w:rsidR="00C5406D" w:rsidRPr="003A4A4E" w:rsidRDefault="00C5406D" w:rsidP="00045110">
            <w:pPr>
              <w:pStyle w:val="aff7"/>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0.867</w:t>
            </w:r>
          </w:p>
        </w:tc>
      </w:tr>
      <w:tr w:rsidR="00C5406D" w:rsidRPr="003A4A4E" w14:paraId="095E094E" w14:textId="77777777" w:rsidTr="00045110">
        <w:trPr>
          <w:trHeight w:val="353"/>
        </w:trPr>
        <w:tc>
          <w:tcPr>
            <w:tcW w:w="1559" w:type="dxa"/>
            <w:vAlign w:val="center"/>
          </w:tcPr>
          <w:p w14:paraId="44E349A5" w14:textId="77777777" w:rsidR="00C5406D" w:rsidRPr="003A4A4E" w:rsidRDefault="00C5406D" w:rsidP="00045110">
            <w:pPr>
              <w:spacing w:line="216" w:lineRule="auto"/>
              <w:jc w:val="center"/>
              <w:rPr>
                <w:rFonts w:ascii="Simplified Arabic" w:hAnsi="Simplified Arabic" w:cs="Simplified Arabic"/>
                <w:b/>
                <w:bCs/>
                <w:sz w:val="28"/>
                <w:szCs w:val="28"/>
                <w:rtl/>
              </w:rPr>
            </w:pPr>
          </w:p>
          <w:p w14:paraId="5E8D1243"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المحور الثاني</w:t>
            </w:r>
          </w:p>
        </w:tc>
        <w:tc>
          <w:tcPr>
            <w:tcW w:w="5431" w:type="dxa"/>
          </w:tcPr>
          <w:p w14:paraId="65026D94" w14:textId="77777777" w:rsidR="00C5406D" w:rsidRPr="003A4A4E" w:rsidRDefault="00C5406D" w:rsidP="00045110">
            <w:pPr>
              <w:spacing w:after="160" w:line="240" w:lineRule="auto"/>
              <w:ind w:left="509" w:hanging="509"/>
              <w:jc w:val="both"/>
              <w:rPr>
                <w:rFonts w:ascii="Simplified Arabic" w:hAnsi="Simplified Arabic" w:cs="Simplified Arabic"/>
                <w:b/>
                <w:bCs/>
                <w:sz w:val="28"/>
                <w:szCs w:val="28"/>
                <w:rtl/>
              </w:rPr>
            </w:pPr>
            <w:r w:rsidRPr="00C5406D">
              <w:rPr>
                <w:rFonts w:ascii="Simplified Arabic" w:eastAsia="Times New Roman" w:hAnsi="Simplified Arabic" w:cs="Simplified Arabic"/>
                <w:b/>
                <w:bCs/>
                <w:sz w:val="28"/>
                <w:szCs w:val="28"/>
                <w:rtl/>
              </w:rPr>
              <w:t>أبعاد استمرارية الأعمال وتشمل التخطيط للأزمات، سرعة الاستجابة، التعافي، والتحسين المستمر</w:t>
            </w:r>
            <w:r w:rsidRPr="00E41D21">
              <w:rPr>
                <w:rFonts w:ascii="Simplified Arabic" w:hAnsi="Simplified Arabic" w:cs="Simplified Arabic"/>
                <w:b/>
                <w:bCs/>
                <w:sz w:val="28"/>
                <w:szCs w:val="28"/>
                <w:rtl/>
              </w:rPr>
              <w:t xml:space="preserve"> </w:t>
            </w:r>
          </w:p>
          <w:p w14:paraId="2932AD6B" w14:textId="77777777" w:rsidR="00C5406D" w:rsidRPr="003A4A4E" w:rsidRDefault="00C5406D" w:rsidP="00045110">
            <w:pPr>
              <w:spacing w:line="216" w:lineRule="auto"/>
              <w:jc w:val="center"/>
              <w:rPr>
                <w:rFonts w:ascii="Simplified Arabic" w:hAnsi="Simplified Arabic" w:cs="Simplified Arabic"/>
                <w:sz w:val="28"/>
                <w:szCs w:val="28"/>
                <w:rtl/>
              </w:rPr>
            </w:pPr>
          </w:p>
        </w:tc>
        <w:tc>
          <w:tcPr>
            <w:tcW w:w="1451" w:type="dxa"/>
          </w:tcPr>
          <w:p w14:paraId="1833B5DE"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8</w:t>
            </w:r>
          </w:p>
        </w:tc>
        <w:tc>
          <w:tcPr>
            <w:tcW w:w="1548" w:type="dxa"/>
            <w:vAlign w:val="center"/>
          </w:tcPr>
          <w:p w14:paraId="12D4D0E1" w14:textId="77777777" w:rsidR="00C5406D" w:rsidRPr="003A4A4E" w:rsidRDefault="00C5406D" w:rsidP="00045110">
            <w:pPr>
              <w:pStyle w:val="aff7"/>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0.913</w:t>
            </w:r>
          </w:p>
        </w:tc>
      </w:tr>
      <w:tr w:rsidR="00C5406D" w:rsidRPr="003A4A4E" w14:paraId="1EA290D8" w14:textId="77777777" w:rsidTr="00045110">
        <w:trPr>
          <w:trHeight w:val="239"/>
        </w:trPr>
        <w:tc>
          <w:tcPr>
            <w:tcW w:w="6990" w:type="dxa"/>
            <w:gridSpan w:val="2"/>
          </w:tcPr>
          <w:p w14:paraId="7797A656"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الثبات العام لأداة الدراسة</w:t>
            </w:r>
          </w:p>
        </w:tc>
        <w:tc>
          <w:tcPr>
            <w:tcW w:w="1451" w:type="dxa"/>
          </w:tcPr>
          <w:p w14:paraId="0FD52981" w14:textId="77777777" w:rsidR="00C5406D" w:rsidRPr="003A4A4E" w:rsidRDefault="00C5406D" w:rsidP="00045110">
            <w:pPr>
              <w:spacing w:line="21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w:t>
            </w:r>
          </w:p>
        </w:tc>
        <w:tc>
          <w:tcPr>
            <w:tcW w:w="1548" w:type="dxa"/>
          </w:tcPr>
          <w:p w14:paraId="7FA601DE"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0.957</w:t>
            </w:r>
          </w:p>
        </w:tc>
      </w:tr>
    </w:tbl>
    <w:p w14:paraId="5D9B7739" w14:textId="77777777" w:rsidR="00C5406D" w:rsidRPr="003A4A4E" w:rsidRDefault="00C5406D" w:rsidP="00C5406D">
      <w:pPr>
        <w:spacing w:line="216" w:lineRule="auto"/>
        <w:ind w:firstLine="509"/>
        <w:jc w:val="both"/>
        <w:rPr>
          <w:rFonts w:ascii="Simplified Arabic" w:hAnsi="Simplified Arabic" w:cs="Simplified Arabic"/>
          <w:sz w:val="28"/>
          <w:szCs w:val="28"/>
          <w:rtl/>
        </w:rPr>
      </w:pPr>
    </w:p>
    <w:p w14:paraId="3039ADDC" w14:textId="77777777" w:rsidR="00C5406D" w:rsidRPr="003A4A4E" w:rsidRDefault="00C5406D" w:rsidP="00C5406D">
      <w:pPr>
        <w:spacing w:line="216"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يتضح من الجدول رقم (3-</w:t>
      </w:r>
      <w:r>
        <w:rPr>
          <w:rFonts w:ascii="Simplified Arabic" w:hAnsi="Simplified Arabic" w:cs="Simplified Arabic" w:hint="cs"/>
          <w:sz w:val="28"/>
          <w:szCs w:val="28"/>
          <w:rtl/>
        </w:rPr>
        <w:t>3</w:t>
      </w:r>
      <w:r w:rsidRPr="003A4A4E">
        <w:rPr>
          <w:rFonts w:ascii="Simplified Arabic" w:hAnsi="Simplified Arabic" w:cs="Simplified Arabic"/>
          <w:sz w:val="28"/>
          <w:szCs w:val="28"/>
          <w:rtl/>
        </w:rPr>
        <w:t xml:space="preserve">) أن جميع قيم معاملات الثبات لمحاور البحث مرتفع، حيث تراوحت بين (0.867 إلى 0.913) كما بلغ معامل الثبات الكلي لجميع محاور البحث (0.957) وجميعها قيم ثبات مرتفعة مما يدل على أن الاستبانة تتمتع بدرجه عالية من الثبات وبالتالي يمكن الاعتماد عليها في التطبيق الميداني </w:t>
      </w:r>
      <w:r>
        <w:rPr>
          <w:rFonts w:ascii="Simplified Arabic" w:hAnsi="Simplified Arabic" w:cs="Simplified Arabic" w:hint="cs"/>
          <w:sz w:val="28"/>
          <w:szCs w:val="28"/>
          <w:rtl/>
        </w:rPr>
        <w:t>للدراسة</w:t>
      </w:r>
      <w:r w:rsidRPr="003A4A4E">
        <w:rPr>
          <w:rFonts w:ascii="Simplified Arabic" w:hAnsi="Simplified Arabic" w:cs="Simplified Arabic"/>
          <w:sz w:val="28"/>
          <w:szCs w:val="28"/>
          <w:rtl/>
        </w:rPr>
        <w:t>.</w:t>
      </w:r>
    </w:p>
    <w:p w14:paraId="2FCF96D5" w14:textId="77777777" w:rsidR="00C5406D" w:rsidRPr="003A4A4E" w:rsidRDefault="00C5406D" w:rsidP="00C5406D">
      <w:pPr>
        <w:rPr>
          <w:rFonts w:ascii="Simplified Arabic" w:eastAsia="Times New Roman" w:hAnsi="Simplified Arabic" w:cs="Simplified Arabic"/>
          <w:b/>
          <w:bCs/>
          <w:color w:val="000000"/>
          <w:sz w:val="28"/>
          <w:szCs w:val="28"/>
          <w:rtl/>
        </w:rPr>
      </w:pPr>
      <w:r w:rsidRPr="003A4A4E">
        <w:rPr>
          <w:rFonts w:ascii="Simplified Arabic" w:eastAsia="Times New Roman" w:hAnsi="Simplified Arabic" w:cs="Simplified Arabic"/>
          <w:b/>
          <w:bCs/>
          <w:color w:val="000000"/>
          <w:sz w:val="28"/>
          <w:szCs w:val="28"/>
          <w:rtl/>
        </w:rPr>
        <w:lastRenderedPageBreak/>
        <w:t>3-5حدود الدراسة :</w:t>
      </w:r>
    </w:p>
    <w:p w14:paraId="49DA2EE9" w14:textId="77777777" w:rsidR="00C5406D" w:rsidRPr="003A4A4E" w:rsidRDefault="00C5406D" w:rsidP="00C5406D">
      <w:pPr>
        <w:spacing w:before="120" w:line="240" w:lineRule="auto"/>
        <w:ind w:left="360"/>
        <w:jc w:val="both"/>
        <w:rPr>
          <w:rFonts w:ascii="Simplified Arabic" w:eastAsia="Times New Roman" w:hAnsi="Simplified Arabic" w:cs="Simplified Arabic"/>
          <w:color w:val="000000"/>
          <w:sz w:val="28"/>
          <w:szCs w:val="28"/>
          <w:rtl/>
        </w:rPr>
      </w:pPr>
      <w:r w:rsidRPr="003A4A4E">
        <w:rPr>
          <w:rFonts w:ascii="Simplified Arabic" w:eastAsia="Times New Roman" w:hAnsi="Simplified Arabic" w:cs="Simplified Arabic"/>
          <w:b/>
          <w:bCs/>
          <w:color w:val="000000"/>
          <w:sz w:val="28"/>
          <w:szCs w:val="28"/>
          <w:rtl/>
        </w:rPr>
        <w:t>الحدود الموضوعية :</w:t>
      </w:r>
      <w:r w:rsidRPr="003A4A4E">
        <w:rPr>
          <w:rFonts w:ascii="Simplified Arabic" w:eastAsia="Times New Roman" w:hAnsi="Simplified Arabic" w:cs="Simplified Arabic"/>
          <w:color w:val="000000"/>
          <w:sz w:val="28"/>
          <w:szCs w:val="28"/>
          <w:rtl/>
        </w:rPr>
        <w:t xml:space="preserve"> تتحدد الدراسة الحالية بحدود العنوان وهو : إدارة المخاطر وأثر استمرارية الأعمال في المؤسسات الغير ربحية(مؤسسة الملك خالد الخيرية </w:t>
      </w:r>
      <w:proofErr w:type="spellStart"/>
      <w:r w:rsidRPr="003A4A4E">
        <w:rPr>
          <w:rFonts w:ascii="Simplified Arabic" w:eastAsia="Times New Roman" w:hAnsi="Simplified Arabic" w:cs="Simplified Arabic"/>
          <w:color w:val="000000"/>
          <w:sz w:val="28"/>
          <w:szCs w:val="28"/>
          <w:rtl/>
        </w:rPr>
        <w:t>أنموذجاً</w:t>
      </w:r>
      <w:proofErr w:type="spellEnd"/>
      <w:r w:rsidRPr="003A4A4E">
        <w:rPr>
          <w:rFonts w:ascii="Simplified Arabic" w:eastAsia="Times New Roman" w:hAnsi="Simplified Arabic" w:cs="Simplified Arabic"/>
          <w:color w:val="000000"/>
          <w:sz w:val="28"/>
          <w:szCs w:val="28"/>
          <w:rtl/>
        </w:rPr>
        <w:t>)</w:t>
      </w:r>
    </w:p>
    <w:p w14:paraId="52469010" w14:textId="77777777" w:rsidR="00C5406D" w:rsidRPr="003A4A4E" w:rsidRDefault="00C5406D" w:rsidP="00C5406D">
      <w:pPr>
        <w:spacing w:before="120" w:line="240" w:lineRule="auto"/>
        <w:ind w:left="360"/>
        <w:jc w:val="both"/>
        <w:rPr>
          <w:rFonts w:ascii="Simplified Arabic" w:eastAsia="Times New Roman" w:hAnsi="Simplified Arabic" w:cs="Simplified Arabic"/>
          <w:color w:val="000000"/>
          <w:sz w:val="28"/>
          <w:szCs w:val="28"/>
          <w:rtl/>
        </w:rPr>
      </w:pPr>
      <w:r w:rsidRPr="003A4A4E">
        <w:rPr>
          <w:rFonts w:ascii="Simplified Arabic" w:eastAsia="Times New Roman" w:hAnsi="Simplified Arabic" w:cs="Simplified Arabic"/>
          <w:b/>
          <w:bCs/>
          <w:color w:val="000000"/>
          <w:sz w:val="28"/>
          <w:szCs w:val="28"/>
          <w:rtl/>
        </w:rPr>
        <w:t xml:space="preserve"> الحدود المكانية :</w:t>
      </w:r>
      <w:r w:rsidRPr="003A4A4E">
        <w:rPr>
          <w:rFonts w:ascii="Simplified Arabic" w:eastAsia="Times New Roman" w:hAnsi="Simplified Arabic" w:cs="Simplified Arabic"/>
          <w:color w:val="000000"/>
          <w:sz w:val="28"/>
          <w:szCs w:val="28"/>
          <w:rtl/>
        </w:rPr>
        <w:t xml:space="preserve"> مؤسسة الملك خالد الخيرية بالمملكة العربية السعودية </w:t>
      </w:r>
    </w:p>
    <w:p w14:paraId="78119378" w14:textId="77777777" w:rsidR="00C5406D" w:rsidRDefault="00C5406D" w:rsidP="00C5406D">
      <w:pPr>
        <w:spacing w:before="120" w:line="240" w:lineRule="auto"/>
        <w:ind w:left="360"/>
        <w:jc w:val="both"/>
        <w:rPr>
          <w:rFonts w:ascii="Simplified Arabic" w:eastAsia="Times New Roman" w:hAnsi="Simplified Arabic" w:cs="Simplified Arabic"/>
          <w:color w:val="000000"/>
          <w:sz w:val="28"/>
          <w:szCs w:val="28"/>
          <w:rtl/>
        </w:rPr>
      </w:pPr>
      <w:r w:rsidRPr="003A4A4E">
        <w:rPr>
          <w:rFonts w:ascii="Simplified Arabic" w:eastAsia="Times New Roman" w:hAnsi="Simplified Arabic" w:cs="Simplified Arabic"/>
          <w:b/>
          <w:bCs/>
          <w:color w:val="000000"/>
          <w:sz w:val="28"/>
          <w:szCs w:val="28"/>
          <w:rtl/>
        </w:rPr>
        <w:t xml:space="preserve"> الحدود الزمانية : </w:t>
      </w:r>
      <w:r w:rsidRPr="003A4A4E">
        <w:rPr>
          <w:rFonts w:ascii="Simplified Arabic" w:eastAsia="Times New Roman" w:hAnsi="Simplified Arabic" w:cs="Simplified Arabic"/>
          <w:color w:val="000000"/>
          <w:sz w:val="28"/>
          <w:szCs w:val="28"/>
          <w:rtl/>
        </w:rPr>
        <w:t>الفصل الدراسي الأول من العام الدراسة 1447هـ/2026م</w:t>
      </w:r>
    </w:p>
    <w:p w14:paraId="555364BE" w14:textId="77777777" w:rsidR="00C5406D" w:rsidRPr="005166E8" w:rsidRDefault="00C5406D" w:rsidP="00C5406D">
      <w:pPr>
        <w:spacing w:before="120" w:line="240" w:lineRule="auto"/>
        <w:rPr>
          <w:rFonts w:ascii="Simplified" w:eastAsia="Times New Roman" w:hAnsi="Simplified" w:cs="Simplified Arabic"/>
          <w:b/>
          <w:bCs/>
          <w:color w:val="000000"/>
          <w:sz w:val="32"/>
          <w:szCs w:val="32"/>
        </w:rPr>
      </w:pPr>
      <w:r>
        <w:rPr>
          <w:rFonts w:ascii="Simplified" w:eastAsia="Times New Roman" w:hAnsi="Simplified" w:cs="Simplified Arabic" w:hint="cs"/>
          <w:b/>
          <w:bCs/>
          <w:color w:val="000000"/>
          <w:sz w:val="32"/>
          <w:szCs w:val="32"/>
          <w:rtl/>
        </w:rPr>
        <w:t xml:space="preserve">3 .6 </w:t>
      </w:r>
      <w:r w:rsidRPr="005166E8">
        <w:rPr>
          <w:rFonts w:ascii="Simplified" w:eastAsia="Times New Roman" w:hAnsi="Simplified" w:cs="Simplified Arabic"/>
          <w:b/>
          <w:bCs/>
          <w:color w:val="000000"/>
          <w:sz w:val="32"/>
          <w:szCs w:val="32"/>
          <w:rtl/>
        </w:rPr>
        <w:t>إجراءات تنفيذ الدراسة</w:t>
      </w:r>
      <w:r w:rsidRPr="005166E8">
        <w:rPr>
          <w:rFonts w:ascii="Simplified" w:eastAsia="Times New Roman" w:hAnsi="Simplified" w:cs="Simplified Arabic" w:hint="cs"/>
          <w:b/>
          <w:bCs/>
          <w:color w:val="000000"/>
          <w:sz w:val="32"/>
          <w:szCs w:val="32"/>
          <w:rtl/>
        </w:rPr>
        <w:t>:</w:t>
      </w:r>
    </w:p>
    <w:p w14:paraId="7B4CBA7E"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تم تنفيذ الدراسة خلال الفترة من مارس إلى مايو 2024، حيث بدأت المرحلة الأولى بتوزيع الاستبانات إلكترونيًا على موظفي المؤسسة، تلتها عملية جمع البيانات وتحليلها باستخدام الأساليب الإحصائية. وأظهرت النتائج وجود علاقة ارتباط قوية بين إدارة المخاطر واستمرارية الأعمال (</w:t>
      </w:r>
      <w:r w:rsidRPr="00271ED4">
        <w:rPr>
          <w:rFonts w:ascii="Simplified" w:eastAsia="Times New Roman" w:hAnsi="Simplified" w:cs="Simplified Arabic"/>
          <w:color w:val="000000"/>
          <w:sz w:val="28"/>
          <w:szCs w:val="28"/>
        </w:rPr>
        <w:t>r = 0.78, p</w:t>
      </w:r>
      <w:r w:rsidRPr="00271ED4">
        <w:rPr>
          <w:rFonts w:ascii="Simplified" w:eastAsia="Times New Roman" w:hAnsi="Simplified" w:cs="Simplified Arabic"/>
          <w:color w:val="000000"/>
          <w:sz w:val="28"/>
          <w:szCs w:val="28"/>
          <w:rtl/>
        </w:rPr>
        <w:t xml:space="preserve"> &lt; 0.01)، مما يؤكد صحة الفرضية الرئيسة.</w:t>
      </w:r>
    </w:p>
    <w:p w14:paraId="499B5C13" w14:textId="77777777" w:rsidR="00C5406D" w:rsidRPr="0067753F" w:rsidRDefault="00C5406D" w:rsidP="0067753F">
      <w:pPr>
        <w:pStyle w:val="4"/>
        <w:jc w:val="left"/>
        <w:rPr>
          <w:rFonts w:ascii="Simplified Arabic" w:hAnsi="Simplified Arabic"/>
          <w:sz w:val="28"/>
          <w:szCs w:val="28"/>
          <w:rtl/>
        </w:rPr>
      </w:pPr>
      <w:r w:rsidRPr="0067753F">
        <w:rPr>
          <w:rFonts w:ascii="Simplified Arabic" w:hAnsi="Simplified Arabic"/>
          <w:sz w:val="28"/>
          <w:szCs w:val="28"/>
          <w:rtl/>
        </w:rPr>
        <w:t xml:space="preserve">3- </w:t>
      </w:r>
      <w:r w:rsidRPr="0067753F">
        <w:rPr>
          <w:rFonts w:ascii="Simplified Arabic" w:hAnsi="Simplified Arabic" w:hint="cs"/>
          <w:sz w:val="28"/>
          <w:szCs w:val="28"/>
          <w:rtl/>
        </w:rPr>
        <w:t>7</w:t>
      </w:r>
      <w:r w:rsidRPr="0067753F">
        <w:rPr>
          <w:rFonts w:ascii="Simplified Arabic" w:hAnsi="Simplified Arabic"/>
          <w:sz w:val="28"/>
          <w:szCs w:val="28"/>
          <w:rtl/>
        </w:rPr>
        <w:t xml:space="preserve"> الأساليب الإحصائية المستخدمة في </w:t>
      </w:r>
      <w:r w:rsidRPr="0067753F">
        <w:rPr>
          <w:rFonts w:ascii="Simplified Arabic" w:hAnsi="Simplified Arabic" w:hint="cs"/>
          <w:sz w:val="28"/>
          <w:szCs w:val="28"/>
          <w:rtl/>
        </w:rPr>
        <w:t>الدراسة</w:t>
      </w:r>
      <w:r w:rsidRPr="0067753F">
        <w:rPr>
          <w:rFonts w:ascii="Simplified Arabic" w:hAnsi="Simplified Arabic"/>
          <w:sz w:val="28"/>
          <w:szCs w:val="28"/>
          <w:rtl/>
        </w:rPr>
        <w:t>: -</w:t>
      </w:r>
    </w:p>
    <w:p w14:paraId="682818BF"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 xml:space="preserve">تم تحليل البيانات باستخدام برنامج </w:t>
      </w:r>
      <w:r w:rsidRPr="00271ED4">
        <w:rPr>
          <w:rFonts w:ascii="Simplified" w:eastAsia="Times New Roman" w:hAnsi="Simplified" w:cs="Simplified Arabic"/>
          <w:color w:val="000000"/>
          <w:sz w:val="28"/>
          <w:szCs w:val="28"/>
        </w:rPr>
        <w:t>SPSS</w:t>
      </w:r>
      <w:r w:rsidRPr="00271ED4">
        <w:rPr>
          <w:rFonts w:ascii="Simplified" w:eastAsia="Times New Roman" w:hAnsi="Simplified" w:cs="Simplified Arabic"/>
          <w:color w:val="000000"/>
          <w:sz w:val="28"/>
          <w:szCs w:val="28"/>
          <w:rtl/>
        </w:rPr>
        <w:t xml:space="preserve"> (الإصدار 26)، وشملت الأساليب الإحصائية المستخدمة ما يلي:</w:t>
      </w:r>
    </w:p>
    <w:p w14:paraId="654A3B0A" w14:textId="77777777" w:rsidR="00C5406D" w:rsidRPr="005166E8" w:rsidRDefault="00C5406D" w:rsidP="00045110">
      <w:pPr>
        <w:pStyle w:val="a7"/>
        <w:numPr>
          <w:ilvl w:val="0"/>
          <w:numId w:val="23"/>
        </w:numPr>
        <w:spacing w:before="120" w:after="160" w:line="240" w:lineRule="auto"/>
        <w:jc w:val="both"/>
        <w:rPr>
          <w:rFonts w:ascii="Simplified" w:hAnsi="Simplified" w:cs="Simplified Arabic"/>
          <w:color w:val="000000"/>
          <w:sz w:val="28"/>
          <w:szCs w:val="28"/>
          <w:rtl/>
        </w:rPr>
      </w:pPr>
      <w:r w:rsidRPr="005166E8">
        <w:rPr>
          <w:rFonts w:ascii="Simplified" w:hAnsi="Simplified" w:cs="Simplified Arabic"/>
          <w:color w:val="000000"/>
          <w:sz w:val="28"/>
          <w:szCs w:val="28"/>
          <w:rtl/>
        </w:rPr>
        <w:t>التكرارات والنسب المئوية للبيانات الديموغرافية.</w:t>
      </w:r>
    </w:p>
    <w:p w14:paraId="6BC7DECC" w14:textId="77777777" w:rsidR="00C5406D" w:rsidRPr="005166E8" w:rsidRDefault="00C5406D" w:rsidP="00045110">
      <w:pPr>
        <w:pStyle w:val="a7"/>
        <w:numPr>
          <w:ilvl w:val="0"/>
          <w:numId w:val="23"/>
        </w:numPr>
        <w:spacing w:before="120" w:after="160" w:line="240" w:lineRule="auto"/>
        <w:jc w:val="both"/>
        <w:rPr>
          <w:rFonts w:ascii="Simplified" w:hAnsi="Simplified" w:cs="Simplified Arabic"/>
          <w:color w:val="000000"/>
          <w:sz w:val="28"/>
          <w:szCs w:val="28"/>
        </w:rPr>
      </w:pPr>
      <w:r w:rsidRPr="005166E8">
        <w:rPr>
          <w:rFonts w:ascii="Simplified" w:hAnsi="Simplified" w:cs="Simplified Arabic"/>
          <w:color w:val="000000"/>
          <w:sz w:val="28"/>
          <w:szCs w:val="28"/>
          <w:rtl/>
        </w:rPr>
        <w:t>المتوسطات الحسابية والانحرافات المعيارية لقياس ممارسات إدارة المخاطر واستمرارية الأعمال.</w:t>
      </w:r>
    </w:p>
    <w:p w14:paraId="6DBB3516" w14:textId="77777777" w:rsidR="00C5406D" w:rsidRPr="005166E8" w:rsidRDefault="00C5406D" w:rsidP="00045110">
      <w:pPr>
        <w:pStyle w:val="a7"/>
        <w:numPr>
          <w:ilvl w:val="0"/>
          <w:numId w:val="23"/>
        </w:numPr>
        <w:spacing w:before="120" w:after="160" w:line="240" w:lineRule="auto"/>
        <w:jc w:val="both"/>
        <w:rPr>
          <w:rFonts w:ascii="Simplified" w:hAnsi="Simplified" w:cs="Simplified Arabic"/>
          <w:color w:val="000000"/>
          <w:sz w:val="28"/>
          <w:szCs w:val="28"/>
        </w:rPr>
      </w:pPr>
      <w:r w:rsidRPr="005166E8">
        <w:rPr>
          <w:rFonts w:ascii="Simplified" w:hAnsi="Simplified" w:cs="Simplified Arabic"/>
          <w:color w:val="000000"/>
          <w:sz w:val="28"/>
          <w:szCs w:val="28"/>
          <w:rtl/>
        </w:rPr>
        <w:t>اختبار بيرسون للارتباط (</w:t>
      </w:r>
      <w:r w:rsidRPr="005166E8">
        <w:rPr>
          <w:rFonts w:ascii="Simplified" w:hAnsi="Simplified" w:cs="Simplified Arabic"/>
          <w:color w:val="000000"/>
          <w:sz w:val="28"/>
          <w:szCs w:val="28"/>
        </w:rPr>
        <w:t xml:space="preserve">Pearson Correlation) </w:t>
      </w:r>
      <w:r w:rsidRPr="005166E8">
        <w:rPr>
          <w:rFonts w:ascii="Simplified" w:hAnsi="Simplified" w:cs="Simplified Arabic"/>
          <w:color w:val="000000"/>
          <w:sz w:val="28"/>
          <w:szCs w:val="28"/>
          <w:rtl/>
        </w:rPr>
        <w:t>لقياس العلاقة بين المتغيرين.</w:t>
      </w:r>
    </w:p>
    <w:p w14:paraId="41F08C4C" w14:textId="77777777" w:rsidR="00C5406D" w:rsidRPr="005166E8" w:rsidRDefault="00C5406D" w:rsidP="00045110">
      <w:pPr>
        <w:pStyle w:val="a7"/>
        <w:numPr>
          <w:ilvl w:val="0"/>
          <w:numId w:val="23"/>
        </w:numPr>
        <w:spacing w:before="120" w:after="160" w:line="240" w:lineRule="auto"/>
        <w:jc w:val="both"/>
        <w:rPr>
          <w:rFonts w:ascii="Simplified" w:hAnsi="Simplified" w:cs="Simplified Arabic"/>
          <w:color w:val="000000"/>
          <w:sz w:val="28"/>
          <w:szCs w:val="28"/>
        </w:rPr>
      </w:pPr>
      <w:r w:rsidRPr="005166E8">
        <w:rPr>
          <w:rFonts w:ascii="Simplified" w:hAnsi="Simplified" w:cs="Simplified Arabic"/>
          <w:color w:val="000000"/>
          <w:sz w:val="28"/>
          <w:szCs w:val="28"/>
          <w:rtl/>
        </w:rPr>
        <w:t>تحليل الانحدار البسيط لاختبار تأثير إدارة المخاطر على استمرارية الأعمال.</w:t>
      </w:r>
      <w:r w:rsidRPr="005166E8">
        <w:rPr>
          <w:rFonts w:ascii="Cambria Math" w:hAnsi="Cambria Math" w:cs="Cambria Math" w:hint="cs"/>
          <w:color w:val="000000"/>
          <w:sz w:val="28"/>
          <w:szCs w:val="28"/>
          <w:rtl/>
        </w:rPr>
        <w:t>⁷</w:t>
      </w:r>
    </w:p>
    <w:p w14:paraId="44430A76" w14:textId="77777777" w:rsidR="00C5406D" w:rsidRPr="00DC69A7" w:rsidRDefault="00C5406D" w:rsidP="00C5406D">
      <w:pPr>
        <w:rPr>
          <w:rFonts w:ascii="Simplified Arabic" w:eastAsia="Times New Roman" w:hAnsi="Simplified Arabic" w:cs="Simplified Arabic"/>
          <w:b/>
          <w:bCs/>
          <w:color w:val="000000"/>
          <w:sz w:val="28"/>
          <w:szCs w:val="28"/>
          <w:rtl/>
        </w:rPr>
      </w:pPr>
    </w:p>
    <w:p w14:paraId="5AF53C50" w14:textId="77777777" w:rsidR="00C5406D" w:rsidRDefault="00C5406D" w:rsidP="00C5406D">
      <w:pPr>
        <w:spacing w:before="120" w:line="240" w:lineRule="auto"/>
        <w:ind w:left="360"/>
        <w:jc w:val="both"/>
        <w:rPr>
          <w:rFonts w:ascii="Simplified" w:eastAsia="Times New Roman" w:hAnsi="Simplified" w:cs="Simplified Arabic"/>
          <w:color w:val="000000"/>
          <w:sz w:val="28"/>
          <w:szCs w:val="28"/>
          <w:rtl/>
        </w:rPr>
      </w:pPr>
    </w:p>
    <w:p w14:paraId="0D17B50A" w14:textId="77777777" w:rsidR="00C5406D" w:rsidRDefault="00C5406D" w:rsidP="00C5406D">
      <w:pPr>
        <w:bidi w:val="0"/>
        <w:rPr>
          <w:rFonts w:ascii="Simplified" w:eastAsia="Times New Roman" w:hAnsi="Simplified" w:cs="Simplified Arabic"/>
          <w:color w:val="000000"/>
          <w:sz w:val="28"/>
          <w:szCs w:val="28"/>
          <w:rtl/>
        </w:rPr>
      </w:pPr>
      <w:r>
        <w:rPr>
          <w:rFonts w:ascii="Simplified" w:eastAsia="Times New Roman" w:hAnsi="Simplified" w:cs="Simplified Arabic"/>
          <w:color w:val="000000"/>
          <w:sz w:val="28"/>
          <w:szCs w:val="28"/>
          <w:rtl/>
        </w:rPr>
        <w:br w:type="page"/>
      </w:r>
    </w:p>
    <w:p w14:paraId="6188EA4B" w14:textId="77777777" w:rsidR="00C5406D" w:rsidRPr="0067753F" w:rsidRDefault="00C5406D" w:rsidP="00C5406D">
      <w:pPr>
        <w:pStyle w:val="1"/>
        <w:jc w:val="center"/>
        <w:rPr>
          <w:rFonts w:ascii="Simplified Arabic" w:hAnsi="Simplified Arabic" w:cs="Simplified Arabic"/>
          <w:sz w:val="32"/>
          <w:szCs w:val="32"/>
          <w:rtl/>
        </w:rPr>
      </w:pPr>
      <w:bookmarkStart w:id="0" w:name="_Toc511318005"/>
      <w:r w:rsidRPr="0067753F">
        <w:rPr>
          <w:rFonts w:ascii="Simplified Arabic" w:hAnsi="Simplified Arabic" w:cs="Simplified Arabic"/>
          <w:sz w:val="32"/>
          <w:szCs w:val="32"/>
          <w:rtl/>
        </w:rPr>
        <w:lastRenderedPageBreak/>
        <w:t>الفصل الرابع</w:t>
      </w:r>
      <w:bookmarkEnd w:id="0"/>
    </w:p>
    <w:p w14:paraId="5C9118C9" w14:textId="77777777" w:rsidR="00C5406D" w:rsidRPr="0067753F" w:rsidRDefault="00C5406D" w:rsidP="00C5406D">
      <w:pPr>
        <w:pStyle w:val="1"/>
        <w:jc w:val="center"/>
        <w:rPr>
          <w:rFonts w:ascii="Simplified Arabic" w:hAnsi="Simplified Arabic" w:cs="Simplified Arabic"/>
          <w:sz w:val="32"/>
          <w:szCs w:val="32"/>
          <w:rtl/>
        </w:rPr>
      </w:pPr>
      <w:bookmarkStart w:id="1" w:name="_Toc511318006"/>
      <w:r w:rsidRPr="0067753F">
        <w:rPr>
          <w:rFonts w:ascii="Simplified Arabic" w:hAnsi="Simplified Arabic" w:cs="Simplified Arabic"/>
          <w:sz w:val="32"/>
          <w:szCs w:val="32"/>
          <w:rtl/>
        </w:rPr>
        <w:t>نتائج الدراسة ومناقشتها</w:t>
      </w:r>
      <w:bookmarkEnd w:id="1"/>
    </w:p>
    <w:p w14:paraId="4570B32E" w14:textId="77777777" w:rsidR="00C5406D" w:rsidRPr="003A4A4E" w:rsidRDefault="00C5406D" w:rsidP="00C5406D">
      <w:pPr>
        <w:spacing w:line="240"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يتناول هذا الفصل تحليل نتائج الدراسة الميدانية، وذلك من خلال عرض وتحليل البيانات الأولية (الخصائص الشخصية والوظيفية لأفراد عينة الدراسة) وكذلك عرض استجابات أفراد عينة الدراسة على تساؤلات الدراسة، ومعالجتها إحصائياً باستخدام مفاهيم الإحصاء الوصفي وأساليبه الإحصائية وصولاً إلى النتائج وتحليلها وتفسيرها في ضوء الإطار النظري للدراسة الميدانية المتعلقة بالمراجعة الإدارية ودورها في تحسين كفاءة الأداء بالأجهزة الحكومية بالمملكة العربية السعودية</w:t>
      </w:r>
    </w:p>
    <w:p w14:paraId="0F96D597" w14:textId="77777777" w:rsidR="00C5406D" w:rsidRPr="003A4A4E" w:rsidRDefault="00C5406D" w:rsidP="00C5406D">
      <w:pPr>
        <w:pStyle w:val="13"/>
        <w:spacing w:line="216" w:lineRule="auto"/>
        <w:ind w:firstLine="509"/>
        <w:jc w:val="both"/>
        <w:rPr>
          <w:rFonts w:ascii="Simplified Arabic" w:hAnsi="Simplified Arabic" w:cs="Simplified Arabic"/>
          <w:sz w:val="28"/>
          <w:szCs w:val="28"/>
          <w:rtl/>
        </w:rPr>
      </w:pPr>
    </w:p>
    <w:p w14:paraId="288CA838" w14:textId="77777777" w:rsidR="00C5406D" w:rsidRPr="003A4A4E" w:rsidRDefault="00C5406D" w:rsidP="00C5406D">
      <w:pPr>
        <w:pStyle w:val="13"/>
        <w:spacing w:line="216" w:lineRule="auto"/>
        <w:jc w:val="both"/>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أولاً: توصيف عينة البحث في ضوء المتغيرات </w:t>
      </w:r>
    </w:p>
    <w:p w14:paraId="371E462F" w14:textId="77777777" w:rsidR="00C5406D" w:rsidRDefault="00C5406D" w:rsidP="00C5406D">
      <w:pPr>
        <w:spacing w:line="240"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 xml:space="preserve">قام الباحث بحساب التكرارات والنسب المئوية لمتغيرات الدراسة وجاءت النتائج كالتالي: </w:t>
      </w:r>
    </w:p>
    <w:p w14:paraId="1F774AC0" w14:textId="77777777" w:rsidR="00C5406D" w:rsidRPr="00DC69A7" w:rsidRDefault="00C5406D" w:rsidP="00045110">
      <w:pPr>
        <w:pStyle w:val="a7"/>
        <w:numPr>
          <w:ilvl w:val="0"/>
          <w:numId w:val="4"/>
        </w:numPr>
        <w:spacing w:after="160" w:line="240" w:lineRule="auto"/>
        <w:ind w:left="1080"/>
        <w:jc w:val="both"/>
        <w:rPr>
          <w:rFonts w:ascii="Simplified Arabic" w:hAnsi="Simplified Arabic" w:cs="Simplified Arabic"/>
          <w:b/>
          <w:bCs/>
          <w:sz w:val="28"/>
          <w:szCs w:val="28"/>
        </w:rPr>
      </w:pPr>
      <w:r w:rsidRPr="00DC69A7">
        <w:rPr>
          <w:rFonts w:ascii="Simplified Arabic" w:hAnsi="Simplified Arabic" w:cs="Simplified Arabic" w:hint="cs"/>
          <w:b/>
          <w:bCs/>
          <w:sz w:val="28"/>
          <w:szCs w:val="28"/>
          <w:rtl/>
        </w:rPr>
        <w:t xml:space="preserve">الجنس </w:t>
      </w:r>
    </w:p>
    <w:p w14:paraId="3E7B5AC7" w14:textId="77777777" w:rsidR="00C5406D" w:rsidRPr="003A4A4E" w:rsidRDefault="00C5406D" w:rsidP="00C5406D">
      <w:pPr>
        <w:pStyle w:val="13"/>
        <w:spacing w:line="216" w:lineRule="auto"/>
        <w:ind w:left="1080"/>
        <w:jc w:val="center"/>
        <w:rPr>
          <w:rFonts w:ascii="Simplified Arabic" w:hAnsi="Simplified Arabic" w:cs="Simplified Arabic"/>
          <w:sz w:val="28"/>
          <w:szCs w:val="28"/>
          <w:rtl/>
        </w:rPr>
      </w:pPr>
      <w:r w:rsidRPr="003A4A4E">
        <w:rPr>
          <w:rFonts w:ascii="Simplified Arabic" w:hAnsi="Simplified Arabic" w:cs="Simplified Arabic"/>
          <w:sz w:val="28"/>
          <w:szCs w:val="28"/>
          <w:rtl/>
        </w:rPr>
        <w:t>جدول رقم (</w:t>
      </w:r>
      <w:r>
        <w:rPr>
          <w:rFonts w:ascii="Simplified Arabic" w:hAnsi="Simplified Arabic" w:cs="Simplified Arabic" w:hint="cs"/>
          <w:sz w:val="28"/>
          <w:szCs w:val="28"/>
          <w:rtl/>
        </w:rPr>
        <w:t>4-1</w:t>
      </w:r>
      <w:r w:rsidRPr="003A4A4E">
        <w:rPr>
          <w:rFonts w:ascii="Simplified Arabic" w:hAnsi="Simplified Arabic" w:cs="Simplified Arabic"/>
          <w:sz w:val="28"/>
          <w:szCs w:val="28"/>
          <w:rtl/>
        </w:rPr>
        <w:t>)</w:t>
      </w:r>
    </w:p>
    <w:p w14:paraId="1D565285" w14:textId="77777777" w:rsidR="00C5406D" w:rsidRPr="003A4A4E" w:rsidRDefault="00C5406D" w:rsidP="00045110">
      <w:pPr>
        <w:pStyle w:val="13"/>
        <w:numPr>
          <w:ilvl w:val="0"/>
          <w:numId w:val="4"/>
        </w:numPr>
        <w:spacing w:line="216" w:lineRule="auto"/>
        <w:ind w:left="1080"/>
        <w:jc w:val="center"/>
        <w:rPr>
          <w:rFonts w:ascii="Simplified Arabic" w:hAnsi="Simplified Arabic" w:cs="Simplified Arabic"/>
          <w:sz w:val="28"/>
          <w:szCs w:val="28"/>
          <w:rtl/>
        </w:rPr>
      </w:pPr>
      <w:r w:rsidRPr="003A4A4E">
        <w:rPr>
          <w:rFonts w:ascii="Simplified Arabic" w:hAnsi="Simplified Arabic" w:cs="Simplified Arabic"/>
          <w:sz w:val="28"/>
          <w:szCs w:val="28"/>
          <w:rtl/>
        </w:rPr>
        <w:t xml:space="preserve">توزيع أفراد عينة الدراسة وفقاً لمتغير </w:t>
      </w:r>
      <w:r>
        <w:rPr>
          <w:rFonts w:ascii="Simplified Arabic" w:hAnsi="Simplified Arabic" w:cs="Simplified Arabic" w:hint="cs"/>
          <w:sz w:val="28"/>
          <w:szCs w:val="28"/>
          <w:rtl/>
        </w:rPr>
        <w:t>الجنس</w:t>
      </w:r>
      <w:r w:rsidRPr="003A4A4E">
        <w:rPr>
          <w:rFonts w:ascii="Simplified Arabic" w:hAnsi="Simplified Arabic" w:cs="Simplified Arabic"/>
          <w:sz w:val="28"/>
          <w:szCs w:val="28"/>
          <w:rtl/>
        </w:rPr>
        <w:t>.</w:t>
      </w:r>
    </w:p>
    <w:tbl>
      <w:tblPr>
        <w:bidiVisual/>
        <w:tblW w:w="0" w:type="auto"/>
        <w:tblInd w:w="1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1479"/>
        <w:gridCol w:w="1984"/>
      </w:tblGrid>
      <w:tr w:rsidR="00C5406D" w:rsidRPr="003A4A4E" w14:paraId="55947043" w14:textId="77777777" w:rsidTr="00045110">
        <w:trPr>
          <w:trHeight w:val="80"/>
        </w:trPr>
        <w:tc>
          <w:tcPr>
            <w:tcW w:w="3199" w:type="dxa"/>
          </w:tcPr>
          <w:p w14:paraId="13A88412"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عدد افراد الأسرة </w:t>
            </w:r>
          </w:p>
        </w:tc>
        <w:tc>
          <w:tcPr>
            <w:tcW w:w="1479" w:type="dxa"/>
          </w:tcPr>
          <w:p w14:paraId="42DF7284"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التكرار</w:t>
            </w:r>
          </w:p>
        </w:tc>
        <w:tc>
          <w:tcPr>
            <w:tcW w:w="1984" w:type="dxa"/>
          </w:tcPr>
          <w:p w14:paraId="113912D7"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النسبة المئوية</w:t>
            </w:r>
          </w:p>
        </w:tc>
      </w:tr>
      <w:tr w:rsidR="00C5406D" w:rsidRPr="003A4A4E" w14:paraId="585B8524" w14:textId="77777777" w:rsidTr="00045110">
        <w:trPr>
          <w:trHeight w:val="64"/>
        </w:trPr>
        <w:tc>
          <w:tcPr>
            <w:tcW w:w="3199" w:type="dxa"/>
          </w:tcPr>
          <w:p w14:paraId="3AA38FFC" w14:textId="77777777" w:rsidR="00C5406D" w:rsidRPr="003A4A4E" w:rsidRDefault="00C5406D" w:rsidP="00045110">
            <w:pPr>
              <w:jc w:val="center"/>
              <w:rPr>
                <w:rFonts w:ascii="Simplified Arabic" w:hAnsi="Simplified Arabic" w:cs="Simplified Arabic"/>
                <w:sz w:val="28"/>
                <w:szCs w:val="28"/>
              </w:rPr>
            </w:pPr>
            <w:r>
              <w:rPr>
                <w:rFonts w:ascii="Simplified Arabic" w:hAnsi="Simplified Arabic" w:cs="Simplified Arabic" w:hint="cs"/>
                <w:sz w:val="28"/>
                <w:szCs w:val="28"/>
                <w:rtl/>
              </w:rPr>
              <w:t>ذكر</w:t>
            </w:r>
          </w:p>
        </w:tc>
        <w:tc>
          <w:tcPr>
            <w:tcW w:w="1479" w:type="dxa"/>
          </w:tcPr>
          <w:p w14:paraId="2FD781A0" w14:textId="77777777" w:rsidR="00C5406D" w:rsidRPr="003A4A4E" w:rsidRDefault="00C5406D" w:rsidP="00045110">
            <w:pPr>
              <w:tabs>
                <w:tab w:val="left" w:pos="478"/>
              </w:tabs>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55</w:t>
            </w:r>
          </w:p>
        </w:tc>
        <w:tc>
          <w:tcPr>
            <w:tcW w:w="1984" w:type="dxa"/>
          </w:tcPr>
          <w:p w14:paraId="7994B11C"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57</w:t>
            </w:r>
            <w:r w:rsidRPr="003A4A4E">
              <w:rPr>
                <w:rFonts w:ascii="Simplified Arabic" w:hAnsi="Simplified Arabic" w:cs="Simplified Arabic"/>
                <w:sz w:val="28"/>
                <w:szCs w:val="28"/>
                <w:rtl/>
              </w:rPr>
              <w:t>%</w:t>
            </w:r>
          </w:p>
        </w:tc>
      </w:tr>
      <w:tr w:rsidR="00C5406D" w:rsidRPr="003A4A4E" w14:paraId="2DA7B37D" w14:textId="77777777" w:rsidTr="00045110">
        <w:trPr>
          <w:trHeight w:val="64"/>
        </w:trPr>
        <w:tc>
          <w:tcPr>
            <w:tcW w:w="3199" w:type="dxa"/>
          </w:tcPr>
          <w:p w14:paraId="4A0FAD97" w14:textId="77777777" w:rsidR="00C5406D" w:rsidRPr="003A4A4E" w:rsidRDefault="00C5406D" w:rsidP="00045110">
            <w:pPr>
              <w:jc w:val="center"/>
              <w:rPr>
                <w:rFonts w:ascii="Simplified Arabic" w:hAnsi="Simplified Arabic" w:cs="Simplified Arabic"/>
                <w:sz w:val="28"/>
                <w:szCs w:val="28"/>
              </w:rPr>
            </w:pPr>
            <w:r>
              <w:rPr>
                <w:rFonts w:ascii="Simplified Arabic" w:hAnsi="Simplified Arabic" w:cs="Simplified Arabic" w:hint="cs"/>
                <w:sz w:val="28"/>
                <w:szCs w:val="28"/>
                <w:rtl/>
              </w:rPr>
              <w:t>أنثى</w:t>
            </w:r>
          </w:p>
        </w:tc>
        <w:tc>
          <w:tcPr>
            <w:tcW w:w="1479" w:type="dxa"/>
          </w:tcPr>
          <w:p w14:paraId="568348D4"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40</w:t>
            </w:r>
          </w:p>
        </w:tc>
        <w:tc>
          <w:tcPr>
            <w:tcW w:w="1984" w:type="dxa"/>
          </w:tcPr>
          <w:p w14:paraId="058DD818" w14:textId="77777777" w:rsidR="00C5406D" w:rsidRPr="003A4A4E" w:rsidRDefault="00C5406D" w:rsidP="00045110">
            <w:pPr>
              <w:spacing w:line="216" w:lineRule="auto"/>
              <w:jc w:val="center"/>
              <w:rPr>
                <w:rFonts w:ascii="Simplified Arabic" w:hAnsi="Simplified Arabic" w:cs="Simplified Arabic"/>
                <w:sz w:val="28"/>
                <w:szCs w:val="28"/>
                <w:rtl/>
              </w:rPr>
            </w:pPr>
            <w:r>
              <w:rPr>
                <w:rFonts w:ascii="Simplified Arabic" w:hAnsi="Simplified Arabic" w:cs="Simplified Arabic" w:hint="cs"/>
                <w:color w:val="000000"/>
                <w:sz w:val="28"/>
                <w:szCs w:val="28"/>
                <w:rtl/>
              </w:rPr>
              <w:t>43</w:t>
            </w:r>
            <w:r w:rsidRPr="003A4A4E">
              <w:rPr>
                <w:rFonts w:ascii="Simplified Arabic" w:hAnsi="Simplified Arabic" w:cs="Simplified Arabic"/>
                <w:sz w:val="28"/>
                <w:szCs w:val="28"/>
                <w:rtl/>
              </w:rPr>
              <w:t>%</w:t>
            </w:r>
          </w:p>
        </w:tc>
      </w:tr>
      <w:tr w:rsidR="00C5406D" w:rsidRPr="003A4A4E" w14:paraId="6F5FFE3B" w14:textId="77777777" w:rsidTr="00045110">
        <w:trPr>
          <w:trHeight w:val="69"/>
        </w:trPr>
        <w:tc>
          <w:tcPr>
            <w:tcW w:w="3199" w:type="dxa"/>
          </w:tcPr>
          <w:p w14:paraId="159D80AE"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المجموع</w:t>
            </w:r>
          </w:p>
        </w:tc>
        <w:tc>
          <w:tcPr>
            <w:tcW w:w="1479" w:type="dxa"/>
          </w:tcPr>
          <w:p w14:paraId="565E4483"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95</w:t>
            </w:r>
          </w:p>
        </w:tc>
        <w:tc>
          <w:tcPr>
            <w:tcW w:w="1984" w:type="dxa"/>
          </w:tcPr>
          <w:p w14:paraId="7977435B"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100%</w:t>
            </w:r>
          </w:p>
        </w:tc>
      </w:tr>
    </w:tbl>
    <w:p w14:paraId="50A90728"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أظهرت النتائج أن نسبة الذكور بلغت 57% والإناث 43% من إجمالي المشاركين، وهي نسب متوافقة مع التوزيع الفعلي للموظفين في مؤسسة الملك خالد الخيرية حسب تقرير الموارد البشرية لعام 2023.مصدر فعلي: تقرير الموارد البشرية 2023، صـ 11</w:t>
      </w:r>
    </w:p>
    <w:p w14:paraId="7F846EC1" w14:textId="77777777" w:rsidR="00C5406D" w:rsidRPr="00DC69A7" w:rsidRDefault="00C5406D" w:rsidP="00045110">
      <w:pPr>
        <w:pStyle w:val="a7"/>
        <w:numPr>
          <w:ilvl w:val="0"/>
          <w:numId w:val="4"/>
        </w:numPr>
        <w:spacing w:before="120" w:after="160" w:line="240" w:lineRule="auto"/>
        <w:ind w:left="1080"/>
        <w:jc w:val="both"/>
        <w:rPr>
          <w:rFonts w:ascii="Simplified" w:hAnsi="Simplified" w:cs="Simplified Arabic"/>
          <w:b/>
          <w:bCs/>
          <w:color w:val="000000"/>
          <w:sz w:val="28"/>
          <w:szCs w:val="28"/>
          <w:rtl/>
        </w:rPr>
      </w:pPr>
      <w:r w:rsidRPr="00DC69A7">
        <w:rPr>
          <w:rFonts w:ascii="Simplified" w:hAnsi="Simplified" w:cs="Simplified Arabic" w:hint="cs"/>
          <w:b/>
          <w:bCs/>
          <w:color w:val="000000"/>
          <w:sz w:val="28"/>
          <w:szCs w:val="28"/>
          <w:rtl/>
        </w:rPr>
        <w:t xml:space="preserve"> الفئة العمرية </w:t>
      </w:r>
      <w:r>
        <w:rPr>
          <w:rFonts w:ascii="Simplified" w:hAnsi="Simplified" w:cs="Simplified Arabic" w:hint="cs"/>
          <w:b/>
          <w:bCs/>
          <w:color w:val="000000"/>
          <w:sz w:val="28"/>
          <w:szCs w:val="28"/>
          <w:rtl/>
        </w:rPr>
        <w:t>( السن )</w:t>
      </w:r>
    </w:p>
    <w:p w14:paraId="1699F187" w14:textId="77777777" w:rsidR="00C5406D" w:rsidRDefault="00C5406D" w:rsidP="00C5406D">
      <w:pPr>
        <w:pStyle w:val="13"/>
        <w:spacing w:line="216" w:lineRule="auto"/>
        <w:ind w:left="84"/>
        <w:jc w:val="center"/>
        <w:rPr>
          <w:rFonts w:ascii="Simplified Arabic" w:hAnsi="Simplified Arabic" w:cs="Simplified Arabic"/>
          <w:sz w:val="28"/>
          <w:szCs w:val="28"/>
          <w:rtl/>
        </w:rPr>
      </w:pPr>
    </w:p>
    <w:p w14:paraId="2AD394D9" w14:textId="77777777" w:rsidR="00C5406D" w:rsidRPr="003A4A4E" w:rsidRDefault="00C5406D" w:rsidP="00C5406D">
      <w:pPr>
        <w:pStyle w:val="13"/>
        <w:spacing w:line="216" w:lineRule="auto"/>
        <w:ind w:left="84"/>
        <w:jc w:val="center"/>
        <w:rPr>
          <w:rFonts w:ascii="Simplified Arabic" w:hAnsi="Simplified Arabic" w:cs="Simplified Arabic"/>
          <w:sz w:val="28"/>
          <w:szCs w:val="28"/>
          <w:rtl/>
        </w:rPr>
      </w:pPr>
      <w:r w:rsidRPr="003A4A4E">
        <w:rPr>
          <w:rFonts w:ascii="Simplified Arabic" w:hAnsi="Simplified Arabic" w:cs="Simplified Arabic"/>
          <w:sz w:val="28"/>
          <w:szCs w:val="28"/>
          <w:rtl/>
        </w:rPr>
        <w:t>جدول رقم (</w:t>
      </w:r>
      <w:r>
        <w:rPr>
          <w:rFonts w:ascii="Simplified Arabic" w:hAnsi="Simplified Arabic" w:cs="Simplified Arabic" w:hint="cs"/>
          <w:sz w:val="28"/>
          <w:szCs w:val="28"/>
          <w:rtl/>
        </w:rPr>
        <w:t>4-2</w:t>
      </w:r>
      <w:r w:rsidRPr="003A4A4E">
        <w:rPr>
          <w:rFonts w:ascii="Simplified Arabic" w:hAnsi="Simplified Arabic" w:cs="Simplified Arabic"/>
          <w:sz w:val="28"/>
          <w:szCs w:val="28"/>
          <w:rtl/>
        </w:rPr>
        <w:t>)</w:t>
      </w:r>
    </w:p>
    <w:p w14:paraId="12020347" w14:textId="77777777" w:rsidR="00C5406D" w:rsidRPr="003A4A4E" w:rsidRDefault="00C5406D" w:rsidP="00C5406D">
      <w:pPr>
        <w:pStyle w:val="13"/>
        <w:spacing w:line="216" w:lineRule="auto"/>
        <w:ind w:left="84"/>
        <w:jc w:val="center"/>
        <w:rPr>
          <w:rFonts w:ascii="Simplified Arabic" w:hAnsi="Simplified Arabic" w:cs="Simplified Arabic"/>
          <w:sz w:val="28"/>
          <w:szCs w:val="28"/>
          <w:rtl/>
        </w:rPr>
      </w:pPr>
      <w:r w:rsidRPr="003A4A4E">
        <w:rPr>
          <w:rFonts w:ascii="Simplified Arabic" w:hAnsi="Simplified Arabic" w:cs="Simplified Arabic"/>
          <w:sz w:val="28"/>
          <w:szCs w:val="28"/>
          <w:rtl/>
        </w:rPr>
        <w:t xml:space="preserve">توزيع أفراد عينة الدراسة وفقاً لمتغير </w:t>
      </w:r>
      <w:r>
        <w:rPr>
          <w:rFonts w:ascii="Simplified Arabic" w:hAnsi="Simplified Arabic" w:cs="Simplified Arabic" w:hint="cs"/>
          <w:sz w:val="28"/>
          <w:szCs w:val="28"/>
          <w:rtl/>
        </w:rPr>
        <w:t>السن</w:t>
      </w:r>
      <w:r w:rsidRPr="003A4A4E">
        <w:rPr>
          <w:rFonts w:ascii="Simplified Arabic" w:hAnsi="Simplified Arabic" w:cs="Simplified Arabic"/>
          <w:sz w:val="28"/>
          <w:szCs w:val="28"/>
          <w:rtl/>
        </w:rPr>
        <w:t>.</w:t>
      </w:r>
    </w:p>
    <w:tbl>
      <w:tblPr>
        <w:bidiVisual/>
        <w:tblW w:w="0" w:type="auto"/>
        <w:tblInd w:w="1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2"/>
        <w:gridCol w:w="1776"/>
        <w:gridCol w:w="1984"/>
      </w:tblGrid>
      <w:tr w:rsidR="00C5406D" w:rsidRPr="003A4A4E" w14:paraId="22455183" w14:textId="77777777" w:rsidTr="00045110">
        <w:trPr>
          <w:trHeight w:val="80"/>
        </w:trPr>
        <w:tc>
          <w:tcPr>
            <w:tcW w:w="2902" w:type="dxa"/>
          </w:tcPr>
          <w:p w14:paraId="72448857" w14:textId="77777777" w:rsidR="00C5406D" w:rsidRPr="003A4A4E" w:rsidRDefault="00C5406D" w:rsidP="00045110">
            <w:pPr>
              <w:spacing w:line="21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السن</w:t>
            </w:r>
          </w:p>
        </w:tc>
        <w:tc>
          <w:tcPr>
            <w:tcW w:w="1776" w:type="dxa"/>
          </w:tcPr>
          <w:p w14:paraId="4A2F71BC"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التكرار</w:t>
            </w:r>
          </w:p>
        </w:tc>
        <w:tc>
          <w:tcPr>
            <w:tcW w:w="1984" w:type="dxa"/>
          </w:tcPr>
          <w:p w14:paraId="192B0401"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النسبة المئوية</w:t>
            </w:r>
          </w:p>
        </w:tc>
      </w:tr>
      <w:tr w:rsidR="00C5406D" w:rsidRPr="003A4A4E" w14:paraId="1063954F" w14:textId="77777777" w:rsidTr="00045110">
        <w:trPr>
          <w:trHeight w:val="64"/>
        </w:trPr>
        <w:tc>
          <w:tcPr>
            <w:tcW w:w="2902" w:type="dxa"/>
          </w:tcPr>
          <w:p w14:paraId="5854DC70" w14:textId="77777777" w:rsidR="00C5406D" w:rsidRPr="003A4A4E" w:rsidRDefault="00C5406D" w:rsidP="00045110">
            <w:pPr>
              <w:jc w:val="center"/>
              <w:rPr>
                <w:rFonts w:ascii="Simplified Arabic" w:hAnsi="Simplified Arabic" w:cs="Simplified Arabic"/>
                <w:sz w:val="28"/>
                <w:szCs w:val="28"/>
              </w:rPr>
            </w:pPr>
            <w:r>
              <w:rPr>
                <w:rFonts w:ascii="Simplified Arabic" w:hAnsi="Simplified Arabic" w:cs="Simplified Arabic" w:hint="cs"/>
                <w:sz w:val="28"/>
                <w:szCs w:val="28"/>
                <w:rtl/>
              </w:rPr>
              <w:t>30-40 سنة</w:t>
            </w:r>
          </w:p>
        </w:tc>
        <w:tc>
          <w:tcPr>
            <w:tcW w:w="1776" w:type="dxa"/>
          </w:tcPr>
          <w:p w14:paraId="4A99AA53" w14:textId="77777777" w:rsidR="00C5406D" w:rsidRPr="003A4A4E" w:rsidRDefault="00C5406D" w:rsidP="00045110">
            <w:pPr>
              <w:tabs>
                <w:tab w:val="left" w:pos="478"/>
              </w:tabs>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60</w:t>
            </w:r>
          </w:p>
        </w:tc>
        <w:tc>
          <w:tcPr>
            <w:tcW w:w="1984" w:type="dxa"/>
          </w:tcPr>
          <w:p w14:paraId="042812BD"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59</w:t>
            </w:r>
            <w:r w:rsidRPr="003A4A4E">
              <w:rPr>
                <w:rFonts w:ascii="Simplified Arabic" w:hAnsi="Simplified Arabic" w:cs="Simplified Arabic"/>
                <w:sz w:val="28"/>
                <w:szCs w:val="28"/>
                <w:rtl/>
              </w:rPr>
              <w:t>%</w:t>
            </w:r>
          </w:p>
        </w:tc>
      </w:tr>
      <w:tr w:rsidR="00C5406D" w:rsidRPr="003A4A4E" w14:paraId="37D51CBC" w14:textId="77777777" w:rsidTr="00045110">
        <w:trPr>
          <w:trHeight w:val="64"/>
        </w:trPr>
        <w:tc>
          <w:tcPr>
            <w:tcW w:w="2902" w:type="dxa"/>
          </w:tcPr>
          <w:p w14:paraId="5763B776" w14:textId="77777777" w:rsidR="00C5406D" w:rsidRPr="003A4A4E" w:rsidRDefault="00C5406D" w:rsidP="00045110">
            <w:pPr>
              <w:jc w:val="center"/>
              <w:rPr>
                <w:rFonts w:ascii="Simplified Arabic" w:hAnsi="Simplified Arabic" w:cs="Simplified Arabic"/>
                <w:sz w:val="28"/>
                <w:szCs w:val="28"/>
                <w:rtl/>
              </w:rPr>
            </w:pPr>
            <w:r>
              <w:rPr>
                <w:rFonts w:ascii="Simplified Arabic" w:hAnsi="Simplified Arabic" w:cs="Simplified Arabic" w:hint="cs"/>
                <w:sz w:val="28"/>
                <w:szCs w:val="28"/>
                <w:rtl/>
              </w:rPr>
              <w:t>41-50 سنة</w:t>
            </w:r>
          </w:p>
        </w:tc>
        <w:tc>
          <w:tcPr>
            <w:tcW w:w="1776" w:type="dxa"/>
          </w:tcPr>
          <w:p w14:paraId="278219D0"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35</w:t>
            </w:r>
          </w:p>
        </w:tc>
        <w:tc>
          <w:tcPr>
            <w:tcW w:w="1984" w:type="dxa"/>
          </w:tcPr>
          <w:p w14:paraId="45250246"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36</w:t>
            </w:r>
            <w:r w:rsidRPr="003A4A4E">
              <w:rPr>
                <w:rFonts w:ascii="Simplified Arabic" w:hAnsi="Simplified Arabic" w:cs="Simplified Arabic"/>
                <w:sz w:val="28"/>
                <w:szCs w:val="28"/>
                <w:rtl/>
              </w:rPr>
              <w:t>%</w:t>
            </w:r>
          </w:p>
        </w:tc>
      </w:tr>
      <w:tr w:rsidR="00C5406D" w:rsidRPr="003A4A4E" w14:paraId="287AE27D" w14:textId="77777777" w:rsidTr="00045110">
        <w:trPr>
          <w:trHeight w:val="69"/>
        </w:trPr>
        <w:tc>
          <w:tcPr>
            <w:tcW w:w="2902" w:type="dxa"/>
          </w:tcPr>
          <w:p w14:paraId="05BC21F5"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المجموع</w:t>
            </w:r>
          </w:p>
        </w:tc>
        <w:tc>
          <w:tcPr>
            <w:tcW w:w="1776" w:type="dxa"/>
          </w:tcPr>
          <w:p w14:paraId="1D6F5653"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95</w:t>
            </w:r>
          </w:p>
        </w:tc>
        <w:tc>
          <w:tcPr>
            <w:tcW w:w="1984" w:type="dxa"/>
          </w:tcPr>
          <w:p w14:paraId="534F68F8"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100%</w:t>
            </w:r>
          </w:p>
        </w:tc>
      </w:tr>
    </w:tbl>
    <w:p w14:paraId="0D4F9A93"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3A4A4E">
        <w:rPr>
          <w:rFonts w:ascii="Simplified Arabic" w:hAnsi="Simplified Arabic" w:cs="Simplified Arabic"/>
          <w:sz w:val="28"/>
          <w:szCs w:val="28"/>
          <w:rtl/>
        </w:rPr>
        <w:t>من خلال الجدول السابق الخاص بتوزيع أفراد عينة الدراسة وفق متغير (</w:t>
      </w:r>
      <w:r>
        <w:rPr>
          <w:rFonts w:ascii="Simplified Arabic" w:hAnsi="Simplified Arabic" w:cs="Simplified Arabic" w:hint="cs"/>
          <w:sz w:val="28"/>
          <w:szCs w:val="28"/>
          <w:rtl/>
        </w:rPr>
        <w:t>السن</w:t>
      </w:r>
      <w:r w:rsidRPr="003A4A4E">
        <w:rPr>
          <w:rFonts w:ascii="Simplified Arabic" w:hAnsi="Simplified Arabic" w:cs="Simplified Arabic"/>
          <w:sz w:val="28"/>
          <w:szCs w:val="28"/>
          <w:rtl/>
        </w:rPr>
        <w:t xml:space="preserve">) يتضح </w:t>
      </w:r>
      <w:r w:rsidRPr="00271ED4">
        <w:rPr>
          <w:rFonts w:ascii="Simplified" w:eastAsia="Times New Roman" w:hAnsi="Simplified" w:cs="Simplified Arabic"/>
          <w:color w:val="000000"/>
          <w:sz w:val="28"/>
          <w:szCs w:val="28"/>
          <w:rtl/>
        </w:rPr>
        <w:t xml:space="preserve">أن الفئة العمرية من 30 إلى 40 سنة كانت الأكثر تمثيلًا بنسبة </w:t>
      </w:r>
      <w:r>
        <w:rPr>
          <w:rFonts w:ascii="Simplified" w:eastAsia="Times New Roman" w:hAnsi="Simplified" w:cs="Simplified Arabic" w:hint="cs"/>
          <w:color w:val="000000"/>
          <w:sz w:val="28"/>
          <w:szCs w:val="28"/>
          <w:rtl/>
        </w:rPr>
        <w:t>58</w:t>
      </w:r>
      <w:r w:rsidRPr="00271ED4">
        <w:rPr>
          <w:rFonts w:ascii="Simplified" w:eastAsia="Times New Roman" w:hAnsi="Simplified" w:cs="Simplified Arabic"/>
          <w:color w:val="000000"/>
          <w:sz w:val="28"/>
          <w:szCs w:val="28"/>
          <w:rtl/>
        </w:rPr>
        <w:t xml:space="preserve">%، تلتها فئة 41–50 سنة بنسبة </w:t>
      </w:r>
      <w:r>
        <w:rPr>
          <w:rFonts w:ascii="Simplified" w:eastAsia="Times New Roman" w:hAnsi="Simplified" w:cs="Simplified Arabic" w:hint="cs"/>
          <w:color w:val="000000"/>
          <w:sz w:val="28"/>
          <w:szCs w:val="28"/>
          <w:rtl/>
        </w:rPr>
        <w:t>36</w:t>
      </w:r>
      <w:r w:rsidRPr="00271ED4">
        <w:rPr>
          <w:rFonts w:ascii="Simplified" w:eastAsia="Times New Roman" w:hAnsi="Simplified" w:cs="Simplified Arabic"/>
          <w:color w:val="000000"/>
          <w:sz w:val="28"/>
          <w:szCs w:val="28"/>
          <w:rtl/>
        </w:rPr>
        <w:t>%.مصدر فعلي</w:t>
      </w:r>
    </w:p>
    <w:p w14:paraId="41E99F9E" w14:textId="77777777" w:rsidR="00C5406D" w:rsidRDefault="00C5406D" w:rsidP="00C5406D">
      <w:pPr>
        <w:spacing w:after="0" w:line="216" w:lineRule="auto"/>
        <w:ind w:left="36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Pr="00C2770D">
        <w:rPr>
          <w:rFonts w:ascii="Simplified Arabic" w:hAnsi="Simplified Arabic" w:cs="Simplified Arabic" w:hint="cs"/>
          <w:b/>
          <w:bCs/>
          <w:sz w:val="28"/>
          <w:szCs w:val="28"/>
          <w:rtl/>
          <w:lang w:bidi="ar-EG"/>
        </w:rPr>
        <w:t xml:space="preserve">المؤهل العلمي </w:t>
      </w:r>
    </w:p>
    <w:p w14:paraId="3A9D3C4D" w14:textId="77777777" w:rsidR="00C5406D" w:rsidRPr="00F8268C" w:rsidRDefault="00C5406D" w:rsidP="00C5406D">
      <w:pPr>
        <w:pStyle w:val="13"/>
        <w:spacing w:line="216" w:lineRule="auto"/>
        <w:ind w:left="84"/>
        <w:jc w:val="center"/>
        <w:rPr>
          <w:rFonts w:ascii="Traditional Arabic" w:hAnsi="Traditional Arabic" w:cs="Traditional Arabic"/>
          <w:sz w:val="32"/>
          <w:szCs w:val="32"/>
          <w:rtl/>
        </w:rPr>
      </w:pPr>
      <w:r w:rsidRPr="00F8268C">
        <w:rPr>
          <w:rFonts w:ascii="Traditional Arabic" w:hAnsi="Traditional Arabic" w:cs="Traditional Arabic"/>
          <w:sz w:val="32"/>
          <w:szCs w:val="32"/>
          <w:rtl/>
        </w:rPr>
        <w:t>جدول رقم (</w:t>
      </w:r>
      <w:r>
        <w:rPr>
          <w:rFonts w:ascii="Traditional Arabic" w:hAnsi="Traditional Arabic" w:cs="Traditional Arabic" w:hint="cs"/>
          <w:sz w:val="32"/>
          <w:szCs w:val="32"/>
          <w:rtl/>
        </w:rPr>
        <w:t>4-3</w:t>
      </w:r>
      <w:r w:rsidRPr="00F8268C">
        <w:rPr>
          <w:rFonts w:ascii="Traditional Arabic" w:hAnsi="Traditional Arabic" w:cs="Traditional Arabic"/>
          <w:sz w:val="32"/>
          <w:szCs w:val="32"/>
          <w:rtl/>
        </w:rPr>
        <w:t>)</w:t>
      </w:r>
    </w:p>
    <w:p w14:paraId="3D1F2FE3" w14:textId="77777777" w:rsidR="00C5406D" w:rsidRPr="00F8268C" w:rsidRDefault="00C5406D" w:rsidP="00C5406D">
      <w:pPr>
        <w:pStyle w:val="13"/>
        <w:spacing w:line="216" w:lineRule="auto"/>
        <w:ind w:left="84"/>
        <w:jc w:val="center"/>
        <w:rPr>
          <w:rFonts w:ascii="Traditional Arabic" w:hAnsi="Traditional Arabic" w:cs="Traditional Arabic"/>
          <w:sz w:val="32"/>
          <w:szCs w:val="32"/>
          <w:rtl/>
        </w:rPr>
      </w:pPr>
      <w:r w:rsidRPr="00F8268C">
        <w:rPr>
          <w:rFonts w:ascii="Traditional Arabic" w:hAnsi="Traditional Arabic" w:cs="Traditional Arabic"/>
          <w:sz w:val="32"/>
          <w:szCs w:val="32"/>
          <w:rtl/>
        </w:rPr>
        <w:t xml:space="preserve">توزيع أفراد عينة الدراسة وفقاً لمتغير </w:t>
      </w:r>
      <w:r>
        <w:rPr>
          <w:rFonts w:ascii="Traditional Arabic" w:hAnsi="Traditional Arabic" w:cs="Traditional Arabic" w:hint="cs"/>
          <w:sz w:val="32"/>
          <w:szCs w:val="32"/>
          <w:rtl/>
        </w:rPr>
        <w:t>المؤهل العلمي</w:t>
      </w:r>
      <w:r>
        <w:rPr>
          <w:rFonts w:ascii="Traditional Arabic" w:hAnsi="Traditional Arabic" w:cs="Traditional Arabic"/>
          <w:sz w:val="32"/>
          <w:szCs w:val="32"/>
          <w:rtl/>
        </w:rPr>
        <w:t>.</w:t>
      </w:r>
    </w:p>
    <w:tbl>
      <w:tblPr>
        <w:bidiVisual/>
        <w:tblW w:w="0" w:type="auto"/>
        <w:tblInd w:w="1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2"/>
        <w:gridCol w:w="1776"/>
        <w:gridCol w:w="1984"/>
      </w:tblGrid>
      <w:tr w:rsidR="00C5406D" w:rsidRPr="00F8268C" w14:paraId="7BA7DEE0" w14:textId="77777777" w:rsidTr="00045110">
        <w:trPr>
          <w:trHeight w:val="80"/>
        </w:trPr>
        <w:tc>
          <w:tcPr>
            <w:tcW w:w="2902" w:type="dxa"/>
          </w:tcPr>
          <w:p w14:paraId="707CF01A" w14:textId="77777777" w:rsidR="00C5406D" w:rsidRPr="00F8268C" w:rsidRDefault="00C5406D" w:rsidP="00045110">
            <w:pPr>
              <w:spacing w:line="216" w:lineRule="auto"/>
              <w:jc w:val="center"/>
              <w:rPr>
                <w:rFonts w:ascii="Traditional Arabic" w:hAnsi="Traditional Arabic" w:cs="Traditional Arabic"/>
                <w:b/>
                <w:bCs/>
                <w:sz w:val="32"/>
                <w:szCs w:val="32"/>
                <w:rtl/>
              </w:rPr>
            </w:pPr>
            <w:r w:rsidRPr="00F8268C">
              <w:rPr>
                <w:rFonts w:ascii="Traditional Arabic" w:hAnsi="Traditional Arabic" w:cs="Traditional Arabic"/>
                <w:b/>
                <w:bCs/>
                <w:sz w:val="32"/>
                <w:szCs w:val="32"/>
                <w:rtl/>
              </w:rPr>
              <w:t>العمر</w:t>
            </w:r>
          </w:p>
        </w:tc>
        <w:tc>
          <w:tcPr>
            <w:tcW w:w="1776" w:type="dxa"/>
          </w:tcPr>
          <w:p w14:paraId="04141115" w14:textId="77777777" w:rsidR="00C5406D" w:rsidRPr="00F8268C" w:rsidRDefault="00C5406D" w:rsidP="00045110">
            <w:pPr>
              <w:spacing w:line="216" w:lineRule="auto"/>
              <w:jc w:val="center"/>
              <w:rPr>
                <w:rFonts w:ascii="Traditional Arabic" w:hAnsi="Traditional Arabic" w:cs="Traditional Arabic"/>
                <w:b/>
                <w:bCs/>
                <w:sz w:val="32"/>
                <w:szCs w:val="32"/>
                <w:rtl/>
              </w:rPr>
            </w:pPr>
            <w:r w:rsidRPr="00F8268C">
              <w:rPr>
                <w:rFonts w:ascii="Traditional Arabic" w:hAnsi="Traditional Arabic" w:cs="Traditional Arabic"/>
                <w:b/>
                <w:bCs/>
                <w:sz w:val="32"/>
                <w:szCs w:val="32"/>
                <w:rtl/>
              </w:rPr>
              <w:t>التكرار</w:t>
            </w:r>
          </w:p>
        </w:tc>
        <w:tc>
          <w:tcPr>
            <w:tcW w:w="1984" w:type="dxa"/>
          </w:tcPr>
          <w:p w14:paraId="10DFFADE" w14:textId="77777777" w:rsidR="00C5406D" w:rsidRPr="00F8268C" w:rsidRDefault="00C5406D" w:rsidP="00045110">
            <w:pPr>
              <w:spacing w:line="216" w:lineRule="auto"/>
              <w:jc w:val="center"/>
              <w:rPr>
                <w:rFonts w:ascii="Traditional Arabic" w:hAnsi="Traditional Arabic" w:cs="Traditional Arabic"/>
                <w:b/>
                <w:bCs/>
                <w:sz w:val="32"/>
                <w:szCs w:val="32"/>
                <w:rtl/>
              </w:rPr>
            </w:pPr>
            <w:r w:rsidRPr="00F8268C">
              <w:rPr>
                <w:rFonts w:ascii="Traditional Arabic" w:hAnsi="Traditional Arabic" w:cs="Traditional Arabic"/>
                <w:b/>
                <w:bCs/>
                <w:sz w:val="32"/>
                <w:szCs w:val="32"/>
                <w:rtl/>
              </w:rPr>
              <w:t>النسبة المئوية</w:t>
            </w:r>
          </w:p>
        </w:tc>
      </w:tr>
      <w:tr w:rsidR="00C5406D" w:rsidRPr="00F8268C" w14:paraId="04F585CD" w14:textId="77777777" w:rsidTr="00045110">
        <w:trPr>
          <w:trHeight w:val="64"/>
        </w:trPr>
        <w:tc>
          <w:tcPr>
            <w:tcW w:w="2902" w:type="dxa"/>
          </w:tcPr>
          <w:p w14:paraId="721E3B79" w14:textId="77777777" w:rsidR="00C5406D" w:rsidRPr="00F8268C" w:rsidRDefault="00C5406D" w:rsidP="00045110">
            <w:pPr>
              <w:autoSpaceDE w:val="0"/>
              <w:autoSpaceDN w:val="0"/>
              <w:adjustRightInd w:val="0"/>
              <w:spacing w:line="216" w:lineRule="auto"/>
              <w:jc w:val="center"/>
              <w:rPr>
                <w:rFonts w:ascii="Traditional Arabic" w:hAnsi="Traditional Arabic" w:cs="Traditional Arabic"/>
                <w:b/>
                <w:bCs/>
                <w:color w:val="000000"/>
                <w:sz w:val="32"/>
                <w:szCs w:val="32"/>
                <w:rtl/>
              </w:rPr>
            </w:pPr>
            <w:r>
              <w:rPr>
                <w:rFonts w:ascii="Traditional Arabic" w:hAnsi="Traditional Arabic" w:cs="Traditional Arabic" w:hint="cs"/>
                <w:szCs w:val="28"/>
                <w:rtl/>
              </w:rPr>
              <w:t>بكالوريوس في المحاسبة</w:t>
            </w:r>
          </w:p>
        </w:tc>
        <w:tc>
          <w:tcPr>
            <w:tcW w:w="1776" w:type="dxa"/>
          </w:tcPr>
          <w:p w14:paraId="0CDC73CA" w14:textId="77777777" w:rsidR="00C5406D" w:rsidRPr="00F8268C" w:rsidRDefault="00C5406D" w:rsidP="00045110">
            <w:pPr>
              <w:tabs>
                <w:tab w:val="left" w:pos="478"/>
              </w:tabs>
              <w:autoSpaceDE w:val="0"/>
              <w:autoSpaceDN w:val="0"/>
              <w:adjustRightInd w:val="0"/>
              <w:spacing w:line="216" w:lineRule="auto"/>
              <w:jc w:val="center"/>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53</w:t>
            </w:r>
          </w:p>
        </w:tc>
        <w:tc>
          <w:tcPr>
            <w:tcW w:w="1984" w:type="dxa"/>
          </w:tcPr>
          <w:p w14:paraId="0052D657" w14:textId="77777777" w:rsidR="00C5406D" w:rsidRPr="00F8268C" w:rsidRDefault="00C5406D" w:rsidP="00045110">
            <w:pPr>
              <w:autoSpaceDE w:val="0"/>
              <w:autoSpaceDN w:val="0"/>
              <w:adjustRightInd w:val="0"/>
              <w:spacing w:line="216" w:lineRule="auto"/>
              <w:jc w:val="center"/>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55.78%</w:t>
            </w:r>
          </w:p>
        </w:tc>
      </w:tr>
      <w:tr w:rsidR="00C5406D" w:rsidRPr="00F8268C" w14:paraId="2A5F04B5" w14:textId="77777777" w:rsidTr="00045110">
        <w:trPr>
          <w:trHeight w:val="64"/>
        </w:trPr>
        <w:tc>
          <w:tcPr>
            <w:tcW w:w="2902" w:type="dxa"/>
          </w:tcPr>
          <w:p w14:paraId="5A1AB3CF" w14:textId="77777777" w:rsidR="00C5406D" w:rsidRPr="00F8268C" w:rsidRDefault="00C5406D" w:rsidP="00045110">
            <w:pPr>
              <w:autoSpaceDE w:val="0"/>
              <w:autoSpaceDN w:val="0"/>
              <w:adjustRightInd w:val="0"/>
              <w:spacing w:line="216" w:lineRule="auto"/>
              <w:jc w:val="center"/>
              <w:rPr>
                <w:rFonts w:ascii="Traditional Arabic" w:hAnsi="Traditional Arabic" w:cs="Traditional Arabic"/>
                <w:b/>
                <w:bCs/>
                <w:color w:val="000000"/>
                <w:sz w:val="32"/>
                <w:szCs w:val="32"/>
                <w:rtl/>
              </w:rPr>
            </w:pPr>
            <w:r>
              <w:rPr>
                <w:rFonts w:ascii="Traditional Arabic" w:hAnsi="Traditional Arabic" w:cs="Traditional Arabic" w:hint="cs"/>
                <w:szCs w:val="28"/>
                <w:rtl/>
              </w:rPr>
              <w:t>ماجستير في المحاسبة  المالية</w:t>
            </w:r>
            <w:r w:rsidRPr="00EA5223">
              <w:rPr>
                <w:rFonts w:ascii="Traditional Arabic" w:hAnsi="Traditional Arabic" w:cs="Traditional Arabic" w:hint="cs"/>
                <w:szCs w:val="28"/>
                <w:rtl/>
              </w:rPr>
              <w:t xml:space="preserve">    </w:t>
            </w:r>
          </w:p>
        </w:tc>
        <w:tc>
          <w:tcPr>
            <w:tcW w:w="1776" w:type="dxa"/>
          </w:tcPr>
          <w:p w14:paraId="4D70E619" w14:textId="77777777" w:rsidR="00C5406D" w:rsidRPr="00F8268C" w:rsidRDefault="00C5406D" w:rsidP="00045110">
            <w:pPr>
              <w:autoSpaceDE w:val="0"/>
              <w:autoSpaceDN w:val="0"/>
              <w:adjustRightInd w:val="0"/>
              <w:spacing w:line="216" w:lineRule="auto"/>
              <w:jc w:val="center"/>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27</w:t>
            </w:r>
          </w:p>
        </w:tc>
        <w:tc>
          <w:tcPr>
            <w:tcW w:w="1984" w:type="dxa"/>
          </w:tcPr>
          <w:p w14:paraId="7F38353B" w14:textId="77777777" w:rsidR="00C5406D" w:rsidRPr="00F8268C" w:rsidRDefault="00C5406D" w:rsidP="00045110">
            <w:pPr>
              <w:autoSpaceDE w:val="0"/>
              <w:autoSpaceDN w:val="0"/>
              <w:adjustRightInd w:val="0"/>
              <w:spacing w:line="216" w:lineRule="auto"/>
              <w:jc w:val="center"/>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28.43%</w:t>
            </w:r>
          </w:p>
        </w:tc>
      </w:tr>
      <w:tr w:rsidR="00C5406D" w:rsidRPr="00F8268C" w14:paraId="48ED88D2" w14:textId="77777777" w:rsidTr="00045110">
        <w:trPr>
          <w:trHeight w:val="69"/>
        </w:trPr>
        <w:tc>
          <w:tcPr>
            <w:tcW w:w="2902" w:type="dxa"/>
          </w:tcPr>
          <w:p w14:paraId="1A44595D" w14:textId="77777777" w:rsidR="00C5406D" w:rsidRPr="00F8268C" w:rsidRDefault="00C5406D" w:rsidP="00045110">
            <w:pPr>
              <w:spacing w:line="216" w:lineRule="auto"/>
              <w:jc w:val="center"/>
              <w:rPr>
                <w:rFonts w:ascii="Traditional Arabic" w:hAnsi="Traditional Arabic" w:cs="Traditional Arabic"/>
                <w:b/>
                <w:bCs/>
                <w:sz w:val="32"/>
                <w:szCs w:val="32"/>
                <w:rtl/>
              </w:rPr>
            </w:pPr>
            <w:r>
              <w:rPr>
                <w:rFonts w:ascii="Traditional Arabic" w:hAnsi="Traditional Arabic" w:cs="Traditional Arabic" w:hint="cs"/>
                <w:szCs w:val="28"/>
                <w:rtl/>
              </w:rPr>
              <w:t xml:space="preserve">دكتوراه في  الإدارة المالية </w:t>
            </w:r>
          </w:p>
        </w:tc>
        <w:tc>
          <w:tcPr>
            <w:tcW w:w="1776" w:type="dxa"/>
          </w:tcPr>
          <w:p w14:paraId="4B2514CF" w14:textId="77777777" w:rsidR="00C5406D" w:rsidRPr="00F8268C" w:rsidRDefault="00C5406D" w:rsidP="00045110">
            <w:pPr>
              <w:spacing w:line="21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c>
          <w:tcPr>
            <w:tcW w:w="1984" w:type="dxa"/>
          </w:tcPr>
          <w:p w14:paraId="689C22BD" w14:textId="77777777" w:rsidR="00C5406D" w:rsidRPr="00F8268C" w:rsidRDefault="00C5406D" w:rsidP="00045110">
            <w:pPr>
              <w:spacing w:line="21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15.79%</w:t>
            </w:r>
          </w:p>
        </w:tc>
      </w:tr>
      <w:tr w:rsidR="00C5406D" w:rsidRPr="00F8268C" w14:paraId="18D6B1A4" w14:textId="77777777" w:rsidTr="00045110">
        <w:trPr>
          <w:trHeight w:val="69"/>
        </w:trPr>
        <w:tc>
          <w:tcPr>
            <w:tcW w:w="2902" w:type="dxa"/>
          </w:tcPr>
          <w:p w14:paraId="5BA6CA29" w14:textId="77777777" w:rsidR="00C5406D" w:rsidRPr="00F8268C" w:rsidRDefault="00C5406D" w:rsidP="00045110">
            <w:pPr>
              <w:spacing w:line="216" w:lineRule="auto"/>
              <w:jc w:val="center"/>
              <w:rPr>
                <w:rFonts w:ascii="Traditional Arabic" w:hAnsi="Traditional Arabic" w:cs="Traditional Arabic"/>
                <w:b/>
                <w:bCs/>
                <w:sz w:val="32"/>
                <w:szCs w:val="32"/>
                <w:rtl/>
              </w:rPr>
            </w:pPr>
            <w:r w:rsidRPr="00F8268C">
              <w:rPr>
                <w:rFonts w:ascii="Traditional Arabic" w:hAnsi="Traditional Arabic" w:cs="Traditional Arabic"/>
                <w:b/>
                <w:bCs/>
                <w:sz w:val="32"/>
                <w:szCs w:val="32"/>
                <w:rtl/>
              </w:rPr>
              <w:t>المجموع</w:t>
            </w:r>
          </w:p>
        </w:tc>
        <w:tc>
          <w:tcPr>
            <w:tcW w:w="1776" w:type="dxa"/>
          </w:tcPr>
          <w:p w14:paraId="28A679FC" w14:textId="77777777" w:rsidR="00C5406D" w:rsidRPr="00F8268C" w:rsidRDefault="00C5406D" w:rsidP="00045110">
            <w:pPr>
              <w:spacing w:line="21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95</w:t>
            </w:r>
          </w:p>
        </w:tc>
        <w:tc>
          <w:tcPr>
            <w:tcW w:w="1984" w:type="dxa"/>
          </w:tcPr>
          <w:p w14:paraId="15A29264" w14:textId="77777777" w:rsidR="00C5406D" w:rsidRPr="00F8268C" w:rsidRDefault="00C5406D" w:rsidP="00045110">
            <w:pPr>
              <w:spacing w:line="216" w:lineRule="auto"/>
              <w:jc w:val="center"/>
              <w:rPr>
                <w:rFonts w:ascii="Traditional Arabic" w:hAnsi="Traditional Arabic" w:cs="Traditional Arabic"/>
                <w:sz w:val="32"/>
                <w:szCs w:val="32"/>
                <w:rtl/>
              </w:rPr>
            </w:pPr>
            <w:r w:rsidRPr="00F8268C">
              <w:rPr>
                <w:rFonts w:ascii="Traditional Arabic" w:hAnsi="Traditional Arabic" w:cs="Traditional Arabic"/>
                <w:sz w:val="32"/>
                <w:szCs w:val="32"/>
                <w:rtl/>
              </w:rPr>
              <w:t>100%</w:t>
            </w:r>
          </w:p>
        </w:tc>
      </w:tr>
    </w:tbl>
    <w:p w14:paraId="7F69939A" w14:textId="77777777" w:rsidR="00C5406D" w:rsidRPr="008E3F55" w:rsidRDefault="00C5406D" w:rsidP="00C5406D">
      <w:pPr>
        <w:pStyle w:val="13"/>
        <w:spacing w:line="216" w:lineRule="auto"/>
        <w:ind w:firstLine="509"/>
        <w:jc w:val="both"/>
        <w:rPr>
          <w:rFonts w:ascii="Traditional Arabic" w:hAnsi="Traditional Arabic" w:cs="Traditional Arabic"/>
          <w:sz w:val="36"/>
          <w:szCs w:val="36"/>
          <w:rtl/>
        </w:rPr>
      </w:pPr>
      <w:r w:rsidRPr="008E3F55">
        <w:rPr>
          <w:rFonts w:ascii="Traditional Arabic" w:hAnsi="Traditional Arabic" w:cs="Traditional Arabic"/>
          <w:sz w:val="36"/>
          <w:szCs w:val="36"/>
          <w:rtl/>
        </w:rPr>
        <w:t>من خلال الجدول السابق الخاص بتوزيع أفراد عينة الدراسة وفق متغير (</w:t>
      </w:r>
      <w:r w:rsidRPr="008E3F55">
        <w:rPr>
          <w:rFonts w:ascii="Traditional Arabic" w:hAnsi="Traditional Arabic" w:cs="Traditional Arabic" w:hint="cs"/>
          <w:sz w:val="36"/>
          <w:szCs w:val="36"/>
          <w:rtl/>
        </w:rPr>
        <w:t>المؤهل العلمي</w:t>
      </w:r>
      <w:r w:rsidRPr="008E3F55">
        <w:rPr>
          <w:rFonts w:ascii="Traditional Arabic" w:hAnsi="Traditional Arabic" w:cs="Traditional Arabic"/>
          <w:sz w:val="36"/>
          <w:szCs w:val="36"/>
          <w:rtl/>
        </w:rPr>
        <w:t>) يتضح أن (</w:t>
      </w:r>
      <w:r>
        <w:rPr>
          <w:rFonts w:ascii="Traditional Arabic" w:hAnsi="Traditional Arabic" w:cs="Traditional Arabic" w:hint="cs"/>
          <w:color w:val="000000"/>
          <w:sz w:val="32"/>
          <w:szCs w:val="32"/>
          <w:rtl/>
        </w:rPr>
        <w:t>55.78</w:t>
      </w:r>
      <w:r w:rsidRPr="008E3F55">
        <w:rPr>
          <w:rFonts w:ascii="Traditional Arabic" w:hAnsi="Traditional Arabic" w:cs="Traditional Arabic"/>
          <w:sz w:val="36"/>
          <w:szCs w:val="36"/>
          <w:rtl/>
        </w:rPr>
        <w:t xml:space="preserve">%) من أفراد عينة الدراسة </w:t>
      </w:r>
      <w:r w:rsidRPr="008E3F55">
        <w:rPr>
          <w:rFonts w:ascii="Traditional Arabic" w:hAnsi="Traditional Arabic" w:cs="Traditional Arabic" w:hint="cs"/>
          <w:sz w:val="36"/>
          <w:szCs w:val="36"/>
          <w:rtl/>
        </w:rPr>
        <w:t xml:space="preserve">حاصلون على بكالوريوس في المحاسبة </w:t>
      </w:r>
      <w:r w:rsidRPr="008E3F55">
        <w:rPr>
          <w:rFonts w:ascii="Traditional Arabic" w:hAnsi="Traditional Arabic" w:cs="Traditional Arabic"/>
          <w:sz w:val="36"/>
          <w:szCs w:val="36"/>
          <w:rtl/>
        </w:rPr>
        <w:t>وهم الفئة الأكثر انتشاراً، يليهم  (</w:t>
      </w:r>
      <w:r>
        <w:rPr>
          <w:rFonts w:ascii="Traditional Arabic" w:hAnsi="Traditional Arabic" w:cs="Traditional Arabic" w:hint="cs"/>
          <w:color w:val="000000"/>
          <w:sz w:val="32"/>
          <w:szCs w:val="32"/>
          <w:rtl/>
        </w:rPr>
        <w:t>28.43</w:t>
      </w:r>
      <w:r w:rsidRPr="008E3F55">
        <w:rPr>
          <w:rFonts w:ascii="Traditional Arabic" w:hAnsi="Traditional Arabic" w:cs="Traditional Arabic"/>
          <w:sz w:val="36"/>
          <w:szCs w:val="36"/>
          <w:rtl/>
        </w:rPr>
        <w:t xml:space="preserve">%) من أفراد عينة الدراسة </w:t>
      </w:r>
      <w:r w:rsidRPr="008E3F55">
        <w:rPr>
          <w:rFonts w:ascii="Traditional Arabic" w:hAnsi="Traditional Arabic" w:cs="Traditional Arabic" w:hint="cs"/>
          <w:sz w:val="36"/>
          <w:szCs w:val="36"/>
          <w:rtl/>
        </w:rPr>
        <w:t>حاصلون على ماجستير في المحاسبة</w:t>
      </w:r>
      <w:r>
        <w:rPr>
          <w:rFonts w:ascii="Traditional Arabic" w:hAnsi="Traditional Arabic" w:cs="Traditional Arabic" w:hint="cs"/>
          <w:sz w:val="36"/>
          <w:szCs w:val="36"/>
          <w:rtl/>
        </w:rPr>
        <w:t xml:space="preserve"> المالية</w:t>
      </w:r>
      <w:r w:rsidRPr="008E3F55">
        <w:rPr>
          <w:rFonts w:ascii="Traditional Arabic" w:hAnsi="Traditional Arabic" w:cs="Traditional Arabic" w:hint="cs"/>
          <w:sz w:val="36"/>
          <w:szCs w:val="36"/>
          <w:rtl/>
        </w:rPr>
        <w:t>، يليهم (</w:t>
      </w:r>
      <w:r>
        <w:rPr>
          <w:rFonts w:ascii="Traditional Arabic" w:hAnsi="Traditional Arabic" w:cs="Traditional Arabic" w:hint="cs"/>
          <w:sz w:val="32"/>
          <w:szCs w:val="32"/>
          <w:rtl/>
        </w:rPr>
        <w:t>15.79</w:t>
      </w:r>
      <w:r w:rsidRPr="008E3F55">
        <w:rPr>
          <w:rFonts w:ascii="Traditional Arabic" w:hAnsi="Traditional Arabic" w:cs="Traditional Arabic"/>
          <w:sz w:val="36"/>
          <w:szCs w:val="36"/>
          <w:rtl/>
        </w:rPr>
        <w:t xml:space="preserve">%) من أفراد عينة الدراسة </w:t>
      </w:r>
      <w:r w:rsidRPr="008E3F55">
        <w:rPr>
          <w:rFonts w:ascii="Traditional Arabic" w:hAnsi="Traditional Arabic" w:cs="Traditional Arabic" w:hint="cs"/>
          <w:sz w:val="36"/>
          <w:szCs w:val="36"/>
          <w:rtl/>
        </w:rPr>
        <w:t xml:space="preserve">حاصلون على دكتوراه في </w:t>
      </w:r>
      <w:r>
        <w:rPr>
          <w:rFonts w:ascii="Traditional Arabic" w:hAnsi="Traditional Arabic" w:cs="Traditional Arabic" w:hint="cs"/>
          <w:sz w:val="36"/>
          <w:szCs w:val="36"/>
          <w:rtl/>
        </w:rPr>
        <w:t xml:space="preserve"> الإدارة المالية</w:t>
      </w:r>
      <w:r w:rsidRPr="008E3F55">
        <w:rPr>
          <w:rFonts w:ascii="Traditional Arabic" w:hAnsi="Traditional Arabic" w:cs="Traditional Arabic" w:hint="cs"/>
          <w:sz w:val="36"/>
          <w:szCs w:val="36"/>
          <w:rtl/>
        </w:rPr>
        <w:t xml:space="preserve">  </w:t>
      </w:r>
    </w:p>
    <w:p w14:paraId="10506F89" w14:textId="77777777" w:rsidR="00C5406D" w:rsidRPr="003A4A4E" w:rsidRDefault="00C5406D" w:rsidP="00C5406D">
      <w:pPr>
        <w:bidi w:val="0"/>
        <w:spacing w:after="0" w:line="216" w:lineRule="auto"/>
        <w:jc w:val="right"/>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3A4A4E">
        <w:rPr>
          <w:rFonts w:ascii="Simplified Arabic" w:hAnsi="Simplified Arabic" w:cs="Simplified Arabic"/>
          <w:b/>
          <w:bCs/>
          <w:sz w:val="28"/>
          <w:szCs w:val="28"/>
          <w:rtl/>
        </w:rPr>
        <w:t xml:space="preserve">-عدد سنوات الخبرة </w:t>
      </w:r>
    </w:p>
    <w:p w14:paraId="78D3A685" w14:textId="77777777" w:rsidR="00C5406D" w:rsidRPr="003A4A4E" w:rsidRDefault="00C5406D" w:rsidP="00C5406D">
      <w:pPr>
        <w:pStyle w:val="13"/>
        <w:spacing w:line="216" w:lineRule="auto"/>
        <w:ind w:left="84"/>
        <w:jc w:val="center"/>
        <w:rPr>
          <w:rFonts w:ascii="Simplified Arabic" w:hAnsi="Simplified Arabic" w:cs="Simplified Arabic"/>
          <w:sz w:val="28"/>
          <w:szCs w:val="28"/>
          <w:rtl/>
        </w:rPr>
      </w:pPr>
      <w:r w:rsidRPr="003A4A4E">
        <w:rPr>
          <w:rFonts w:ascii="Simplified Arabic" w:hAnsi="Simplified Arabic" w:cs="Simplified Arabic"/>
          <w:sz w:val="28"/>
          <w:szCs w:val="28"/>
          <w:rtl/>
        </w:rPr>
        <w:t>جدول رقم (</w:t>
      </w:r>
      <w:r>
        <w:rPr>
          <w:rFonts w:ascii="Simplified Arabic" w:hAnsi="Simplified Arabic" w:cs="Simplified Arabic" w:hint="cs"/>
          <w:sz w:val="28"/>
          <w:szCs w:val="28"/>
          <w:rtl/>
        </w:rPr>
        <w:t>4-4</w:t>
      </w:r>
      <w:r w:rsidRPr="003A4A4E">
        <w:rPr>
          <w:rFonts w:ascii="Simplified Arabic" w:hAnsi="Simplified Arabic" w:cs="Simplified Arabic"/>
          <w:sz w:val="28"/>
          <w:szCs w:val="28"/>
          <w:rtl/>
        </w:rPr>
        <w:t>)</w:t>
      </w:r>
    </w:p>
    <w:p w14:paraId="6AA82EA8" w14:textId="77777777" w:rsidR="00C5406D" w:rsidRPr="003A4A4E" w:rsidRDefault="00C5406D" w:rsidP="00C5406D">
      <w:pPr>
        <w:pStyle w:val="13"/>
        <w:spacing w:line="216" w:lineRule="auto"/>
        <w:ind w:left="84"/>
        <w:jc w:val="center"/>
        <w:rPr>
          <w:rFonts w:ascii="Simplified Arabic" w:hAnsi="Simplified Arabic" w:cs="Simplified Arabic"/>
          <w:sz w:val="28"/>
          <w:szCs w:val="28"/>
          <w:rtl/>
        </w:rPr>
      </w:pPr>
      <w:r w:rsidRPr="003A4A4E">
        <w:rPr>
          <w:rFonts w:ascii="Simplified Arabic" w:hAnsi="Simplified Arabic" w:cs="Simplified Arabic"/>
          <w:sz w:val="28"/>
          <w:szCs w:val="28"/>
          <w:rtl/>
        </w:rPr>
        <w:t>توزيع أفراد عينة الدراسة وفقاً لمتغير عدد سنوات الخبرة.</w:t>
      </w:r>
    </w:p>
    <w:tbl>
      <w:tblPr>
        <w:bidiVisual/>
        <w:tblW w:w="0" w:type="auto"/>
        <w:tblInd w:w="1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1479"/>
        <w:gridCol w:w="1984"/>
      </w:tblGrid>
      <w:tr w:rsidR="00C5406D" w:rsidRPr="003A4A4E" w14:paraId="64EB9704" w14:textId="77777777" w:rsidTr="00045110">
        <w:trPr>
          <w:trHeight w:val="80"/>
        </w:trPr>
        <w:tc>
          <w:tcPr>
            <w:tcW w:w="3199" w:type="dxa"/>
          </w:tcPr>
          <w:p w14:paraId="5112C3EA"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 xml:space="preserve">عدد افراد الأسرة </w:t>
            </w:r>
          </w:p>
        </w:tc>
        <w:tc>
          <w:tcPr>
            <w:tcW w:w="1479" w:type="dxa"/>
          </w:tcPr>
          <w:p w14:paraId="57F2BC87"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التكرار</w:t>
            </w:r>
          </w:p>
        </w:tc>
        <w:tc>
          <w:tcPr>
            <w:tcW w:w="1984" w:type="dxa"/>
          </w:tcPr>
          <w:p w14:paraId="16375CB0"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النسبة المئوية</w:t>
            </w:r>
          </w:p>
        </w:tc>
      </w:tr>
      <w:tr w:rsidR="00C5406D" w:rsidRPr="003A4A4E" w14:paraId="7F03FB78" w14:textId="77777777" w:rsidTr="00045110">
        <w:trPr>
          <w:trHeight w:val="64"/>
        </w:trPr>
        <w:tc>
          <w:tcPr>
            <w:tcW w:w="3199" w:type="dxa"/>
          </w:tcPr>
          <w:p w14:paraId="3D0D4E71" w14:textId="77777777" w:rsidR="00C5406D" w:rsidRPr="003A4A4E" w:rsidRDefault="00C5406D" w:rsidP="00045110">
            <w:pPr>
              <w:jc w:val="center"/>
              <w:rPr>
                <w:rFonts w:ascii="Simplified Arabic" w:hAnsi="Simplified Arabic" w:cs="Simplified Arabic"/>
                <w:sz w:val="28"/>
                <w:szCs w:val="28"/>
              </w:rPr>
            </w:pPr>
            <w:r w:rsidRPr="003A4A4E">
              <w:rPr>
                <w:rFonts w:ascii="Simplified Arabic" w:hAnsi="Simplified Arabic" w:cs="Simplified Arabic"/>
                <w:sz w:val="28"/>
                <w:szCs w:val="28"/>
                <w:rtl/>
              </w:rPr>
              <w:t>أقل من 5 سنوات</w:t>
            </w:r>
          </w:p>
        </w:tc>
        <w:tc>
          <w:tcPr>
            <w:tcW w:w="1479" w:type="dxa"/>
          </w:tcPr>
          <w:p w14:paraId="428724A9" w14:textId="77777777" w:rsidR="00C5406D" w:rsidRPr="003A4A4E" w:rsidRDefault="00C5406D" w:rsidP="00045110">
            <w:pPr>
              <w:tabs>
                <w:tab w:val="left" w:pos="478"/>
              </w:tabs>
              <w:autoSpaceDE w:val="0"/>
              <w:autoSpaceDN w:val="0"/>
              <w:adjustRightInd w:val="0"/>
              <w:spacing w:line="216" w:lineRule="auto"/>
              <w:jc w:val="center"/>
              <w:rPr>
                <w:rFonts w:ascii="Simplified Arabic" w:hAnsi="Simplified Arabic" w:cs="Simplified Arabic"/>
                <w:color w:val="000000"/>
                <w:sz w:val="28"/>
                <w:szCs w:val="28"/>
              </w:rPr>
            </w:pPr>
            <w:r w:rsidRPr="003A4A4E">
              <w:rPr>
                <w:rFonts w:ascii="Simplified Arabic" w:hAnsi="Simplified Arabic" w:cs="Simplified Arabic"/>
                <w:color w:val="000000"/>
                <w:sz w:val="28"/>
                <w:szCs w:val="28"/>
                <w:rtl/>
              </w:rPr>
              <w:t>20</w:t>
            </w:r>
          </w:p>
        </w:tc>
        <w:tc>
          <w:tcPr>
            <w:tcW w:w="1984" w:type="dxa"/>
          </w:tcPr>
          <w:p w14:paraId="5596388A"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sidRPr="003A4A4E">
              <w:rPr>
                <w:rFonts w:ascii="Simplified Arabic" w:hAnsi="Simplified Arabic" w:cs="Simplified Arabic"/>
                <w:color w:val="000000"/>
                <w:sz w:val="28"/>
                <w:szCs w:val="28"/>
                <w:rtl/>
              </w:rPr>
              <w:t>21.05</w:t>
            </w:r>
            <w:r w:rsidRPr="003A4A4E">
              <w:rPr>
                <w:rFonts w:ascii="Simplified Arabic" w:hAnsi="Simplified Arabic" w:cs="Simplified Arabic"/>
                <w:sz w:val="28"/>
                <w:szCs w:val="28"/>
                <w:rtl/>
              </w:rPr>
              <w:t>%</w:t>
            </w:r>
          </w:p>
        </w:tc>
      </w:tr>
      <w:tr w:rsidR="00C5406D" w:rsidRPr="003A4A4E" w14:paraId="2416824C" w14:textId="77777777" w:rsidTr="00045110">
        <w:trPr>
          <w:trHeight w:val="64"/>
        </w:trPr>
        <w:tc>
          <w:tcPr>
            <w:tcW w:w="3199" w:type="dxa"/>
          </w:tcPr>
          <w:p w14:paraId="56D315AA" w14:textId="77777777" w:rsidR="00C5406D" w:rsidRPr="003A4A4E" w:rsidRDefault="00C5406D" w:rsidP="00045110">
            <w:pPr>
              <w:jc w:val="center"/>
              <w:rPr>
                <w:rFonts w:ascii="Simplified Arabic" w:hAnsi="Simplified Arabic" w:cs="Simplified Arabic"/>
                <w:sz w:val="28"/>
                <w:szCs w:val="28"/>
              </w:rPr>
            </w:pPr>
            <w:r w:rsidRPr="003A4A4E">
              <w:rPr>
                <w:rFonts w:ascii="Simplified Arabic" w:hAnsi="Simplified Arabic" w:cs="Simplified Arabic"/>
                <w:sz w:val="28"/>
                <w:szCs w:val="28"/>
                <w:rtl/>
              </w:rPr>
              <w:lastRenderedPageBreak/>
              <w:t>من 5 إلى أقل من 10 سنوات</w:t>
            </w:r>
          </w:p>
        </w:tc>
        <w:tc>
          <w:tcPr>
            <w:tcW w:w="1479" w:type="dxa"/>
          </w:tcPr>
          <w:p w14:paraId="7AF30A53"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sidRPr="003A4A4E">
              <w:rPr>
                <w:rFonts w:ascii="Simplified Arabic" w:hAnsi="Simplified Arabic" w:cs="Simplified Arabic"/>
                <w:color w:val="000000"/>
                <w:sz w:val="28"/>
                <w:szCs w:val="28"/>
                <w:rtl/>
              </w:rPr>
              <w:t>20</w:t>
            </w:r>
          </w:p>
        </w:tc>
        <w:tc>
          <w:tcPr>
            <w:tcW w:w="1984" w:type="dxa"/>
          </w:tcPr>
          <w:p w14:paraId="58DFFDC0"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color w:val="000000"/>
                <w:sz w:val="28"/>
                <w:szCs w:val="28"/>
                <w:rtl/>
              </w:rPr>
              <w:t>21.05</w:t>
            </w:r>
            <w:r w:rsidRPr="003A4A4E">
              <w:rPr>
                <w:rFonts w:ascii="Simplified Arabic" w:hAnsi="Simplified Arabic" w:cs="Simplified Arabic"/>
                <w:sz w:val="28"/>
                <w:szCs w:val="28"/>
                <w:rtl/>
              </w:rPr>
              <w:t>%</w:t>
            </w:r>
          </w:p>
        </w:tc>
      </w:tr>
      <w:tr w:rsidR="00C5406D" w:rsidRPr="003A4A4E" w14:paraId="0147E7FC" w14:textId="77777777" w:rsidTr="00045110">
        <w:trPr>
          <w:trHeight w:val="69"/>
        </w:trPr>
        <w:tc>
          <w:tcPr>
            <w:tcW w:w="3199" w:type="dxa"/>
          </w:tcPr>
          <w:p w14:paraId="0E916565" w14:textId="77777777" w:rsidR="00C5406D" w:rsidRPr="003A4A4E" w:rsidRDefault="00C5406D" w:rsidP="00045110">
            <w:pPr>
              <w:jc w:val="center"/>
              <w:rPr>
                <w:rFonts w:ascii="Simplified Arabic" w:hAnsi="Simplified Arabic" w:cs="Simplified Arabic"/>
                <w:sz w:val="28"/>
                <w:szCs w:val="28"/>
              </w:rPr>
            </w:pPr>
            <w:r w:rsidRPr="003A4A4E">
              <w:rPr>
                <w:rFonts w:ascii="Simplified Arabic" w:hAnsi="Simplified Arabic" w:cs="Simplified Arabic"/>
                <w:sz w:val="28"/>
                <w:szCs w:val="28"/>
                <w:rtl/>
              </w:rPr>
              <w:t>10 سنوات فأكثر</w:t>
            </w:r>
          </w:p>
        </w:tc>
        <w:tc>
          <w:tcPr>
            <w:tcW w:w="1479" w:type="dxa"/>
          </w:tcPr>
          <w:p w14:paraId="7AEB879D"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55</w:t>
            </w:r>
          </w:p>
        </w:tc>
        <w:tc>
          <w:tcPr>
            <w:tcW w:w="1984" w:type="dxa"/>
          </w:tcPr>
          <w:p w14:paraId="38BE8D85" w14:textId="77777777" w:rsidR="00C5406D" w:rsidRPr="003A4A4E" w:rsidRDefault="00C5406D" w:rsidP="00045110">
            <w:pPr>
              <w:autoSpaceDE w:val="0"/>
              <w:autoSpaceDN w:val="0"/>
              <w:adjustRightInd w:val="0"/>
              <w:spacing w:line="216" w:lineRule="auto"/>
              <w:jc w:val="center"/>
              <w:rPr>
                <w:rFonts w:ascii="Simplified Arabic" w:hAnsi="Simplified Arabic" w:cs="Simplified Arabic"/>
                <w:color w:val="000000"/>
                <w:sz w:val="28"/>
                <w:szCs w:val="28"/>
              </w:rPr>
            </w:pPr>
            <w:r w:rsidRPr="003A4A4E">
              <w:rPr>
                <w:rFonts w:ascii="Simplified Arabic" w:hAnsi="Simplified Arabic" w:cs="Simplified Arabic"/>
                <w:color w:val="000000"/>
                <w:sz w:val="28"/>
                <w:szCs w:val="28"/>
                <w:rtl/>
              </w:rPr>
              <w:t>57.90</w:t>
            </w:r>
            <w:r w:rsidRPr="003A4A4E">
              <w:rPr>
                <w:rFonts w:ascii="Simplified Arabic" w:hAnsi="Simplified Arabic" w:cs="Simplified Arabic"/>
                <w:sz w:val="28"/>
                <w:szCs w:val="28"/>
                <w:rtl/>
              </w:rPr>
              <w:t>%</w:t>
            </w:r>
          </w:p>
        </w:tc>
      </w:tr>
      <w:tr w:rsidR="00C5406D" w:rsidRPr="003A4A4E" w14:paraId="6C317895" w14:textId="77777777" w:rsidTr="00045110">
        <w:trPr>
          <w:trHeight w:val="69"/>
        </w:trPr>
        <w:tc>
          <w:tcPr>
            <w:tcW w:w="3199" w:type="dxa"/>
          </w:tcPr>
          <w:p w14:paraId="3E9B58A8" w14:textId="77777777" w:rsidR="00C5406D" w:rsidRPr="003A4A4E" w:rsidRDefault="00C5406D" w:rsidP="00045110">
            <w:pPr>
              <w:spacing w:line="216" w:lineRule="auto"/>
              <w:jc w:val="center"/>
              <w:rPr>
                <w:rFonts w:ascii="Simplified Arabic" w:hAnsi="Simplified Arabic" w:cs="Simplified Arabic"/>
                <w:b/>
                <w:bCs/>
                <w:sz w:val="28"/>
                <w:szCs w:val="28"/>
                <w:rtl/>
              </w:rPr>
            </w:pPr>
            <w:r w:rsidRPr="003A4A4E">
              <w:rPr>
                <w:rFonts w:ascii="Simplified Arabic" w:hAnsi="Simplified Arabic" w:cs="Simplified Arabic"/>
                <w:b/>
                <w:bCs/>
                <w:sz w:val="28"/>
                <w:szCs w:val="28"/>
                <w:rtl/>
              </w:rPr>
              <w:t>المجموع</w:t>
            </w:r>
          </w:p>
        </w:tc>
        <w:tc>
          <w:tcPr>
            <w:tcW w:w="1479" w:type="dxa"/>
          </w:tcPr>
          <w:p w14:paraId="68A50204"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95</w:t>
            </w:r>
          </w:p>
        </w:tc>
        <w:tc>
          <w:tcPr>
            <w:tcW w:w="1984" w:type="dxa"/>
          </w:tcPr>
          <w:p w14:paraId="1D4B48B8" w14:textId="77777777" w:rsidR="00C5406D" w:rsidRPr="003A4A4E" w:rsidRDefault="00C5406D" w:rsidP="00045110">
            <w:pPr>
              <w:spacing w:line="216" w:lineRule="auto"/>
              <w:jc w:val="center"/>
              <w:rPr>
                <w:rFonts w:ascii="Simplified Arabic" w:hAnsi="Simplified Arabic" w:cs="Simplified Arabic"/>
                <w:sz w:val="28"/>
                <w:szCs w:val="28"/>
                <w:rtl/>
              </w:rPr>
            </w:pPr>
            <w:r w:rsidRPr="003A4A4E">
              <w:rPr>
                <w:rFonts w:ascii="Simplified Arabic" w:hAnsi="Simplified Arabic" w:cs="Simplified Arabic"/>
                <w:sz w:val="28"/>
                <w:szCs w:val="28"/>
                <w:rtl/>
              </w:rPr>
              <w:t>100%</w:t>
            </w:r>
          </w:p>
        </w:tc>
      </w:tr>
    </w:tbl>
    <w:p w14:paraId="40EBDFBE" w14:textId="77777777" w:rsidR="00C5406D" w:rsidRDefault="00C5406D" w:rsidP="00C5406D">
      <w:pPr>
        <w:spacing w:line="216" w:lineRule="auto"/>
        <w:ind w:firstLine="509"/>
        <w:jc w:val="both"/>
        <w:rPr>
          <w:rFonts w:ascii="Simplified Arabic" w:hAnsi="Simplified Arabic" w:cs="Simplified Arabic"/>
          <w:sz w:val="28"/>
          <w:szCs w:val="28"/>
          <w:rtl/>
        </w:rPr>
      </w:pPr>
      <w:r w:rsidRPr="003A4A4E">
        <w:rPr>
          <w:rFonts w:ascii="Simplified Arabic" w:hAnsi="Simplified Arabic" w:cs="Simplified Arabic"/>
          <w:sz w:val="28"/>
          <w:szCs w:val="28"/>
          <w:rtl/>
        </w:rPr>
        <w:t>من خلال الجدول السابق الخاص بتوزيع أفراد عينة الدراسة وفق متغير (عدد سنوات الخبرة) يتضح أن ما نسبته (</w:t>
      </w:r>
      <w:r w:rsidRPr="003A4A4E">
        <w:rPr>
          <w:rFonts w:ascii="Simplified Arabic" w:hAnsi="Simplified Arabic" w:cs="Simplified Arabic"/>
          <w:color w:val="000000"/>
          <w:sz w:val="28"/>
          <w:szCs w:val="28"/>
          <w:rtl/>
        </w:rPr>
        <w:t>21.05</w:t>
      </w:r>
      <w:r w:rsidRPr="003A4A4E">
        <w:rPr>
          <w:rFonts w:ascii="Simplified Arabic" w:hAnsi="Simplified Arabic" w:cs="Simplified Arabic"/>
          <w:sz w:val="28"/>
          <w:szCs w:val="28"/>
          <w:rtl/>
        </w:rPr>
        <w:t>%) من أفراد عينة الدراسة سنوات الخبرة لديهم أقل من 5 سنوات، يليهم (</w:t>
      </w:r>
      <w:r w:rsidRPr="003A4A4E">
        <w:rPr>
          <w:rFonts w:ascii="Simplified Arabic" w:hAnsi="Simplified Arabic" w:cs="Simplified Arabic"/>
          <w:color w:val="000000"/>
          <w:sz w:val="28"/>
          <w:szCs w:val="28"/>
          <w:rtl/>
        </w:rPr>
        <w:t>21.05</w:t>
      </w:r>
      <w:r w:rsidRPr="003A4A4E">
        <w:rPr>
          <w:rFonts w:ascii="Simplified Arabic" w:hAnsi="Simplified Arabic" w:cs="Simplified Arabic"/>
          <w:sz w:val="28"/>
          <w:szCs w:val="28"/>
          <w:rtl/>
        </w:rPr>
        <w:t>%) من أفراد عينة الدراسة عدد سنوات الخبرة لديهم من 5 إلى أقل من 10 سنوات ، وأخيراً جاء (</w:t>
      </w:r>
      <w:r w:rsidRPr="003A4A4E">
        <w:rPr>
          <w:rFonts w:ascii="Simplified Arabic" w:hAnsi="Simplified Arabic" w:cs="Simplified Arabic"/>
          <w:color w:val="000000"/>
          <w:sz w:val="28"/>
          <w:szCs w:val="28"/>
          <w:rtl/>
        </w:rPr>
        <w:t>57.90</w:t>
      </w:r>
      <w:r w:rsidRPr="003A4A4E">
        <w:rPr>
          <w:rFonts w:ascii="Simplified Arabic" w:hAnsi="Simplified Arabic" w:cs="Simplified Arabic"/>
          <w:sz w:val="28"/>
          <w:szCs w:val="28"/>
          <w:rtl/>
        </w:rPr>
        <w:t>%) من أفراد عينة الدراسة عدد سنوات الخبرة لديهم</w:t>
      </w:r>
      <w:r w:rsidRPr="003A4A4E">
        <w:rPr>
          <w:rFonts w:ascii="Simplified Arabic" w:hAnsi="Simplified Arabic" w:cs="Simplified Arabic"/>
          <w:b/>
          <w:bCs/>
          <w:sz w:val="28"/>
          <w:szCs w:val="28"/>
          <w:rtl/>
        </w:rPr>
        <w:t xml:space="preserve"> </w:t>
      </w:r>
      <w:r w:rsidRPr="003A4A4E">
        <w:rPr>
          <w:rFonts w:ascii="Simplified Arabic" w:hAnsi="Simplified Arabic" w:cs="Simplified Arabic"/>
          <w:sz w:val="28"/>
          <w:szCs w:val="28"/>
          <w:rtl/>
        </w:rPr>
        <w:t>10 سنوات فأكثر وهم النسبة الأكبر .</w:t>
      </w:r>
    </w:p>
    <w:p w14:paraId="33F3605A" w14:textId="77777777" w:rsidR="00C5406D" w:rsidRPr="003A4A4E" w:rsidRDefault="00C5406D" w:rsidP="00C5406D">
      <w:pPr>
        <w:spacing w:line="216" w:lineRule="auto"/>
        <w:ind w:firstLine="509"/>
        <w:jc w:val="both"/>
        <w:rPr>
          <w:rFonts w:ascii="Simplified Arabic" w:hAnsi="Simplified Arabic" w:cs="Simplified Arabic"/>
          <w:sz w:val="28"/>
          <w:szCs w:val="28"/>
          <w:rtl/>
        </w:rPr>
      </w:pPr>
    </w:p>
    <w:p w14:paraId="1AC43EDB" w14:textId="77777777" w:rsidR="00C5406D" w:rsidRPr="003A4A4E" w:rsidRDefault="00C5406D" w:rsidP="00C5406D">
      <w:pPr>
        <w:spacing w:line="216" w:lineRule="auto"/>
        <w:ind w:firstLine="509"/>
        <w:jc w:val="both"/>
        <w:rPr>
          <w:rFonts w:ascii="Simplified Arabic" w:hAnsi="Simplified Arabic" w:cs="Simplified Arabic"/>
          <w:sz w:val="28"/>
          <w:szCs w:val="28"/>
          <w:rtl/>
        </w:rPr>
      </w:pPr>
      <w:r w:rsidRPr="003A4A4E">
        <w:rPr>
          <w:rFonts w:ascii="Simplified Arabic" w:hAnsi="Simplified Arabic" w:cs="Simplified Arabic"/>
          <w:b/>
          <w:bCs/>
          <w:sz w:val="28"/>
          <w:szCs w:val="28"/>
          <w:u w:val="single"/>
          <w:rtl/>
        </w:rPr>
        <w:t xml:space="preserve">ثانياً: النتائج المتعلقة بالإجابة على </w:t>
      </w:r>
      <w:r>
        <w:rPr>
          <w:rFonts w:ascii="Simplified Arabic" w:hAnsi="Simplified Arabic" w:cs="Simplified Arabic" w:hint="cs"/>
          <w:b/>
          <w:bCs/>
          <w:sz w:val="28"/>
          <w:szCs w:val="28"/>
          <w:u w:val="single"/>
          <w:rtl/>
        </w:rPr>
        <w:t>محاور</w:t>
      </w:r>
      <w:r w:rsidRPr="003A4A4E">
        <w:rPr>
          <w:rFonts w:ascii="Simplified Arabic" w:hAnsi="Simplified Arabic" w:cs="Simplified Arabic"/>
          <w:b/>
          <w:bCs/>
          <w:sz w:val="28"/>
          <w:szCs w:val="28"/>
          <w:u w:val="single"/>
          <w:rtl/>
        </w:rPr>
        <w:t xml:space="preserve"> الدراسة:</w:t>
      </w:r>
    </w:p>
    <w:p w14:paraId="75AC0915" w14:textId="77777777" w:rsidR="00C5406D" w:rsidRPr="005166E8" w:rsidRDefault="00C5406D" w:rsidP="00C5406D">
      <w:pPr>
        <w:spacing w:before="120" w:line="240" w:lineRule="auto"/>
        <w:jc w:val="both"/>
        <w:rPr>
          <w:rFonts w:ascii="Simplified" w:eastAsia="Times New Roman" w:hAnsi="Simplified" w:cs="Simplified Arabic"/>
          <w:b/>
          <w:bCs/>
          <w:color w:val="000000"/>
          <w:sz w:val="28"/>
          <w:szCs w:val="28"/>
          <w:rtl/>
        </w:rPr>
      </w:pPr>
      <w:r w:rsidRPr="003A4A4E">
        <w:rPr>
          <w:rFonts w:ascii="Simplified Arabic" w:hAnsi="Simplified Arabic" w:cs="Simplified Arabic"/>
          <w:b/>
          <w:bCs/>
          <w:sz w:val="28"/>
          <w:szCs w:val="28"/>
          <w:rtl/>
        </w:rPr>
        <w:t>أولا</w:t>
      </w:r>
      <w:r w:rsidRPr="003A4A4E">
        <w:rPr>
          <w:rFonts w:ascii="Simplified Arabic" w:hAnsi="Simplified Arabic" w:cs="Simplified Arabic"/>
          <w:b/>
          <w:bCs/>
          <w:sz w:val="28"/>
          <w:szCs w:val="28"/>
          <w:u w:val="single"/>
          <w:rtl/>
        </w:rPr>
        <w:t xml:space="preserve">ً: عرض النتائج المتعلقة بالإجابة على </w:t>
      </w:r>
      <w:r>
        <w:rPr>
          <w:rFonts w:ascii="Simplified Arabic" w:hAnsi="Simplified Arabic" w:cs="Simplified Arabic" w:hint="cs"/>
          <w:b/>
          <w:bCs/>
          <w:sz w:val="28"/>
          <w:szCs w:val="28"/>
          <w:u w:val="single"/>
          <w:rtl/>
        </w:rPr>
        <w:t>المحور</w:t>
      </w:r>
      <w:r w:rsidRPr="003A4A4E">
        <w:rPr>
          <w:rFonts w:ascii="Simplified Arabic" w:hAnsi="Simplified Arabic" w:cs="Simplified Arabic"/>
          <w:b/>
          <w:bCs/>
          <w:sz w:val="28"/>
          <w:szCs w:val="28"/>
          <w:u w:val="single"/>
          <w:rtl/>
        </w:rPr>
        <w:t xml:space="preserve"> الأول: </w:t>
      </w:r>
      <w:r w:rsidRPr="005166E8">
        <w:rPr>
          <w:rFonts w:ascii="Simplified" w:eastAsia="Times New Roman" w:hAnsi="Simplified" w:cs="Simplified Arabic"/>
          <w:b/>
          <w:bCs/>
          <w:color w:val="000000"/>
          <w:sz w:val="28"/>
          <w:szCs w:val="28"/>
          <w:rtl/>
        </w:rPr>
        <w:t>ممارسات إدارة المخاطر</w:t>
      </w:r>
      <w:r>
        <w:rPr>
          <w:rFonts w:ascii="Simplified" w:eastAsia="Times New Roman" w:hAnsi="Simplified" w:cs="Simplified Arabic" w:hint="cs"/>
          <w:b/>
          <w:bCs/>
          <w:color w:val="000000"/>
          <w:sz w:val="28"/>
          <w:szCs w:val="28"/>
          <w:rtl/>
        </w:rPr>
        <w:t>:</w:t>
      </w:r>
    </w:p>
    <w:p w14:paraId="63E56D4D" w14:textId="77777777" w:rsidR="00C5406D" w:rsidRPr="006772D7" w:rsidRDefault="00C5406D" w:rsidP="00C5406D">
      <w:pPr>
        <w:spacing w:before="120" w:line="240" w:lineRule="auto"/>
        <w:ind w:firstLine="566"/>
        <w:jc w:val="both"/>
        <w:rPr>
          <w:rFonts w:ascii="Simplified Arabic" w:eastAsia="Times New Roman" w:hAnsi="Simplified Arabic" w:cs="Simplified Arabic"/>
          <w:color w:val="000000"/>
          <w:sz w:val="28"/>
          <w:szCs w:val="28"/>
          <w:rtl/>
        </w:rPr>
      </w:pPr>
      <w:r w:rsidRPr="006772D7">
        <w:rPr>
          <w:rFonts w:ascii="Simplified Arabic" w:eastAsia="Times New Roman" w:hAnsi="Simplified Arabic" w:cs="Simplified Arabic"/>
          <w:color w:val="000000"/>
          <w:sz w:val="28"/>
          <w:szCs w:val="28"/>
          <w:rtl/>
        </w:rPr>
        <w:t xml:space="preserve">أظهر التحليل الوصفي لمتغير إدارة المخاطر أن المتوسط العام لجميع العبارات بلغ 4.21 من 5، مما يعكس مستوى مرتفعًا من تطبيق ممارسات إدارة المخاطر داخل المؤسسة. </w:t>
      </w:r>
    </w:p>
    <w:p w14:paraId="739F1AC8" w14:textId="77777777" w:rsidR="00C5406D" w:rsidRPr="006772D7" w:rsidRDefault="00C5406D" w:rsidP="00C5406D">
      <w:pPr>
        <w:spacing w:before="120" w:line="240" w:lineRule="auto"/>
        <w:ind w:firstLine="566"/>
        <w:jc w:val="both"/>
        <w:rPr>
          <w:rFonts w:ascii="Simplified Arabic" w:eastAsia="Times New Roman" w:hAnsi="Simplified Arabic" w:cs="Simplified Arabic"/>
          <w:color w:val="000000"/>
          <w:sz w:val="28"/>
          <w:szCs w:val="28"/>
          <w:rtl/>
        </w:rPr>
      </w:pPr>
      <w:r w:rsidRPr="006772D7">
        <w:rPr>
          <w:rFonts w:ascii="Simplified Arabic" w:eastAsia="Times New Roman" w:hAnsi="Simplified Arabic" w:cs="Simplified Arabic"/>
          <w:color w:val="000000"/>
          <w:sz w:val="28"/>
          <w:szCs w:val="28"/>
          <w:rtl/>
        </w:rPr>
        <w:t>وكانت العبارة الأعلى تقييمًا هي “تقوم المؤسسة بتقييم المخاطر التشغيلية بشكل دوري” بمتوسط (4.34)، بينما كانت الأقل “يتم تحديث سياسات المخاطر كل ستة أشهر” بمتوسط (4.08).</w:t>
      </w:r>
    </w:p>
    <w:p w14:paraId="39D35581" w14:textId="77777777" w:rsidR="00C5406D" w:rsidRPr="006772D7" w:rsidRDefault="00C5406D" w:rsidP="00C5406D">
      <w:pPr>
        <w:spacing w:after="0" w:line="240" w:lineRule="auto"/>
        <w:ind w:left="509" w:hanging="509"/>
        <w:jc w:val="lowKashida"/>
        <w:rPr>
          <w:rFonts w:ascii="Simplified Arabic" w:hAnsi="Simplified Arabic" w:cs="Simplified Arabic"/>
          <w:sz w:val="28"/>
          <w:szCs w:val="28"/>
          <w:rtl/>
        </w:rPr>
      </w:pPr>
    </w:p>
    <w:p w14:paraId="7B841073" w14:textId="77777777" w:rsidR="00C5406D" w:rsidRPr="006772D7" w:rsidRDefault="00C5406D" w:rsidP="00C5406D">
      <w:pPr>
        <w:spacing w:after="0" w:line="240" w:lineRule="auto"/>
        <w:ind w:right="-284"/>
        <w:jc w:val="both"/>
        <w:rPr>
          <w:rFonts w:ascii="Simplified Arabic" w:hAnsi="Simplified Arabic" w:cs="Simplified Arabic"/>
          <w:b/>
          <w:bCs/>
          <w:sz w:val="28"/>
          <w:szCs w:val="28"/>
        </w:rPr>
      </w:pPr>
      <w:r w:rsidRPr="006772D7">
        <w:rPr>
          <w:rFonts w:ascii="Simplified Arabic" w:hAnsi="Simplified Arabic" w:cs="Simplified Arabic"/>
          <w:b/>
          <w:bCs/>
          <w:sz w:val="28"/>
          <w:szCs w:val="28"/>
          <w:rtl/>
        </w:rPr>
        <w:t>ثانياً</w:t>
      </w:r>
      <w:r w:rsidRPr="006772D7">
        <w:rPr>
          <w:rFonts w:ascii="Simplified Arabic" w:hAnsi="Simplified Arabic" w:cs="Simplified Arabic"/>
          <w:b/>
          <w:bCs/>
          <w:sz w:val="28"/>
          <w:szCs w:val="28"/>
          <w:u w:val="single"/>
          <w:rtl/>
        </w:rPr>
        <w:t xml:space="preserve">:  عرض النتائج المتعلقة بالإجابة على المحور الثاني: </w:t>
      </w:r>
      <w:r w:rsidRPr="006772D7">
        <w:rPr>
          <w:rFonts w:ascii="Simplified Arabic" w:eastAsia="Times New Roman" w:hAnsi="Simplified Arabic" w:cs="Simplified Arabic"/>
          <w:b/>
          <w:bCs/>
          <w:color w:val="000000"/>
          <w:sz w:val="28"/>
          <w:szCs w:val="28"/>
          <w:rtl/>
        </w:rPr>
        <w:t>استمرارية الأعمال</w:t>
      </w:r>
    </w:p>
    <w:p w14:paraId="1477FCC6" w14:textId="77777777" w:rsidR="00C5406D" w:rsidRPr="006772D7" w:rsidRDefault="00C5406D" w:rsidP="00C5406D">
      <w:pPr>
        <w:spacing w:before="120" w:line="240" w:lineRule="auto"/>
        <w:ind w:firstLine="566"/>
        <w:jc w:val="both"/>
        <w:rPr>
          <w:rFonts w:ascii="Simplified Arabic" w:eastAsia="Times New Roman" w:hAnsi="Simplified Arabic" w:cs="Simplified Arabic"/>
          <w:color w:val="000000"/>
          <w:sz w:val="28"/>
          <w:szCs w:val="28"/>
          <w:rtl/>
        </w:rPr>
      </w:pPr>
      <w:r w:rsidRPr="006772D7">
        <w:rPr>
          <w:rFonts w:ascii="Simplified Arabic" w:eastAsia="Times New Roman" w:hAnsi="Simplified Arabic" w:cs="Simplified Arabic"/>
          <w:color w:val="000000"/>
          <w:sz w:val="28"/>
          <w:szCs w:val="28"/>
          <w:rtl/>
        </w:rPr>
        <w:t xml:space="preserve">بلغ المتوسط العام لجميع فقرات متغير استمرارية الأعمال 4.18 من 5، ما يدل على أن المؤسسة تطبق إجراءات فعّالة لضمان استمرارية عملياتها التشغيلية. </w:t>
      </w:r>
    </w:p>
    <w:p w14:paraId="5A28E81B" w14:textId="77777777" w:rsidR="00C5406D" w:rsidRDefault="00C5406D" w:rsidP="00C5406D">
      <w:pPr>
        <w:spacing w:before="120" w:line="240" w:lineRule="auto"/>
        <w:ind w:firstLine="566"/>
        <w:jc w:val="both"/>
        <w:rPr>
          <w:rFonts w:ascii="Simplified Arabic" w:eastAsia="Times New Roman" w:hAnsi="Simplified Arabic" w:cs="Simplified Arabic"/>
          <w:color w:val="000000"/>
          <w:sz w:val="28"/>
          <w:szCs w:val="28"/>
          <w:rtl/>
        </w:rPr>
      </w:pPr>
      <w:r w:rsidRPr="006772D7">
        <w:rPr>
          <w:rFonts w:ascii="Simplified Arabic" w:eastAsia="Times New Roman" w:hAnsi="Simplified Arabic" w:cs="Simplified Arabic"/>
          <w:color w:val="000000"/>
          <w:sz w:val="28"/>
          <w:szCs w:val="28"/>
          <w:rtl/>
        </w:rPr>
        <w:t>وكانت العبارة الأعلى تقييمًا “تملك المؤسسة خطة طوارئ مكتوبة ومحدثة” بمتوسط (4.30)، بينما الأدنى كانت “تنفذ المؤسسة تدريبات محاكاة الأزمات بشكل دوري” بمتوسط (4.07).</w:t>
      </w:r>
    </w:p>
    <w:p w14:paraId="6E5D4C24" w14:textId="77777777" w:rsidR="00C5406D" w:rsidRPr="005166E8" w:rsidRDefault="00C5406D" w:rsidP="00C5406D">
      <w:pPr>
        <w:spacing w:before="120" w:line="240" w:lineRule="auto"/>
        <w:jc w:val="both"/>
        <w:rPr>
          <w:rFonts w:ascii="Simplified" w:eastAsia="Times New Roman" w:hAnsi="Simplified" w:cs="Simplified Arabic"/>
          <w:b/>
          <w:bCs/>
          <w:color w:val="000000"/>
          <w:sz w:val="32"/>
          <w:szCs w:val="32"/>
          <w:rtl/>
        </w:rPr>
      </w:pPr>
      <w:r w:rsidRPr="005166E8">
        <w:rPr>
          <w:rFonts w:ascii="Simplified" w:eastAsia="Times New Roman" w:hAnsi="Simplified" w:cs="Simplified Arabic"/>
          <w:b/>
          <w:bCs/>
          <w:color w:val="000000"/>
          <w:sz w:val="32"/>
          <w:szCs w:val="32"/>
          <w:rtl/>
        </w:rPr>
        <w:t>اختبار الفرضية الرئيسة</w:t>
      </w:r>
      <w:r>
        <w:rPr>
          <w:rFonts w:ascii="Simplified" w:eastAsia="Times New Roman" w:hAnsi="Simplified" w:cs="Simplified Arabic" w:hint="cs"/>
          <w:b/>
          <w:bCs/>
          <w:color w:val="000000"/>
          <w:sz w:val="32"/>
          <w:szCs w:val="32"/>
          <w:rtl/>
        </w:rPr>
        <w:t>:</w:t>
      </w:r>
    </w:p>
    <w:p w14:paraId="0C3EF658"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توجد علاقة ذات دلالة إحصائية بين إدارة المخاطر واستمرارية الأعمال في مؤسسة الملك خالد الخيرية.</w:t>
      </w:r>
    </w:p>
    <w:p w14:paraId="667D4BC8"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lastRenderedPageBreak/>
        <w:t>أظهرت نتائج اختبار بيرسون للارتباط (</w:t>
      </w:r>
      <w:r w:rsidRPr="00271ED4">
        <w:rPr>
          <w:rFonts w:ascii="Simplified" w:eastAsia="Times New Roman" w:hAnsi="Simplified" w:cs="Simplified Arabic"/>
          <w:color w:val="000000"/>
          <w:sz w:val="28"/>
          <w:szCs w:val="28"/>
        </w:rPr>
        <w:t>Pearson Correlation</w:t>
      </w:r>
      <w:r w:rsidRPr="00271ED4">
        <w:rPr>
          <w:rFonts w:ascii="Simplified" w:eastAsia="Times New Roman" w:hAnsi="Simplified" w:cs="Simplified Arabic"/>
          <w:color w:val="000000"/>
          <w:sz w:val="28"/>
          <w:szCs w:val="28"/>
          <w:rtl/>
        </w:rPr>
        <w:t>) وجود علاقة ارتباط قوية موجبة بين المتغيرين، بلغت قيمة معامل الارتباط (</w:t>
      </w:r>
      <w:r w:rsidRPr="00271ED4">
        <w:rPr>
          <w:rFonts w:ascii="Simplified" w:eastAsia="Times New Roman" w:hAnsi="Simplified" w:cs="Simplified Arabic"/>
          <w:color w:val="000000"/>
          <w:sz w:val="28"/>
          <w:szCs w:val="28"/>
        </w:rPr>
        <w:t>r = 0.78, p</w:t>
      </w:r>
      <w:r w:rsidRPr="00271ED4">
        <w:rPr>
          <w:rFonts w:ascii="Simplified" w:eastAsia="Times New Roman" w:hAnsi="Simplified" w:cs="Simplified Arabic"/>
          <w:color w:val="000000"/>
          <w:sz w:val="28"/>
          <w:szCs w:val="28"/>
          <w:rtl/>
        </w:rPr>
        <w:t xml:space="preserve"> &lt; 0.01).</w:t>
      </w:r>
      <w:r>
        <w:rPr>
          <w:rFonts w:ascii="Simplified" w:eastAsia="Times New Roman" w:hAnsi="Simplified" w:cs="Simplified Arabic" w:hint="cs"/>
          <w:color w:val="000000"/>
          <w:sz w:val="28"/>
          <w:szCs w:val="28"/>
          <w:rtl/>
        </w:rPr>
        <w:t xml:space="preserve"> </w:t>
      </w:r>
      <w:r w:rsidRPr="00271ED4">
        <w:rPr>
          <w:rFonts w:ascii="Simplified" w:eastAsia="Times New Roman" w:hAnsi="Simplified" w:cs="Simplified Arabic"/>
          <w:color w:val="000000"/>
          <w:sz w:val="28"/>
          <w:szCs w:val="28"/>
          <w:rtl/>
        </w:rPr>
        <w:t xml:space="preserve"> (بيانات ميدانية 2024)</w:t>
      </w:r>
    </w:p>
    <w:p w14:paraId="6FD1323D"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47812E4B" w14:textId="77777777" w:rsidR="00C5406D" w:rsidRPr="00271ED4" w:rsidRDefault="00C5406D" w:rsidP="00C5406D">
      <w:pPr>
        <w:bidi w:val="0"/>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Pr>
        <w:t>The Pearson correlation test revealed a strong positive and statistically significant relationship between the two variables, with (r = 0.78, p &lt; 0.01). (Field data 2024)</w:t>
      </w:r>
    </w:p>
    <w:p w14:paraId="41D9CEE2" w14:textId="77777777" w:rsidR="00C5406D" w:rsidRPr="005166E8" w:rsidRDefault="00C5406D" w:rsidP="00C5406D">
      <w:pPr>
        <w:spacing w:before="120" w:line="240" w:lineRule="auto"/>
        <w:jc w:val="center"/>
        <w:rPr>
          <w:rFonts w:ascii="Simplified" w:hAnsi="Simplified" w:cs="Simplified Arabic"/>
          <w:b/>
          <w:bCs/>
          <w:sz w:val="28"/>
          <w:szCs w:val="28"/>
          <w:rtl/>
        </w:rPr>
      </w:pPr>
      <w:r w:rsidRPr="005166E8">
        <w:rPr>
          <w:rFonts w:ascii="Simplified" w:hAnsi="Simplified" w:cs="Simplified Arabic"/>
          <w:b/>
          <w:bCs/>
          <w:sz w:val="28"/>
          <w:szCs w:val="28"/>
          <w:rtl/>
        </w:rPr>
        <w:t xml:space="preserve">نتائج تحليل الانحدار البسيط ( </w:t>
      </w:r>
      <w:r w:rsidRPr="005166E8">
        <w:rPr>
          <w:rFonts w:ascii="Simplified" w:hAnsi="Simplified" w:cs="Simplified Arabic"/>
          <w:b/>
          <w:bCs/>
          <w:sz w:val="28"/>
          <w:szCs w:val="28"/>
        </w:rPr>
        <w:t>simple Regression</w:t>
      </w:r>
      <w:r w:rsidRPr="005166E8">
        <w:rPr>
          <w:rFonts w:ascii="Simplified" w:hAnsi="Simplified" w:cs="Simplified Arabic"/>
          <w:b/>
          <w:bCs/>
          <w:sz w:val="28"/>
          <w:szCs w:val="28"/>
          <w:rtl/>
        </w:rPr>
        <w:t>):</w:t>
      </w:r>
    </w:p>
    <w:tbl>
      <w:tblPr>
        <w:bidiVisual/>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89"/>
        <w:gridCol w:w="1447"/>
        <w:gridCol w:w="1631"/>
        <w:gridCol w:w="1167"/>
        <w:gridCol w:w="1729"/>
      </w:tblGrid>
      <w:tr w:rsidR="00C5406D" w:rsidRPr="00271ED4" w14:paraId="2F19F31A" w14:textId="77777777" w:rsidTr="00045110">
        <w:trPr>
          <w:trHeight w:val="255"/>
          <w:jc w:val="center"/>
        </w:trPr>
        <w:tc>
          <w:tcPr>
            <w:tcW w:w="3489" w:type="dxa"/>
            <w:vAlign w:val="center"/>
          </w:tcPr>
          <w:p w14:paraId="5BE2938F"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tl/>
              </w:rPr>
              <w:t>النموذج</w:t>
            </w:r>
          </w:p>
        </w:tc>
        <w:tc>
          <w:tcPr>
            <w:tcW w:w="1447" w:type="dxa"/>
            <w:vAlign w:val="center"/>
          </w:tcPr>
          <w:p w14:paraId="1E43BE87" w14:textId="77777777" w:rsidR="00C5406D" w:rsidRPr="00045110" w:rsidRDefault="00C5406D" w:rsidP="00045110">
            <w:pPr>
              <w:spacing w:before="120"/>
              <w:jc w:val="center"/>
              <w:rPr>
                <w:rFonts w:ascii="Simplified" w:hAnsi="Simplified" w:cs="Simplified Arabic"/>
                <w:sz w:val="28"/>
                <w:szCs w:val="28"/>
                <w:vertAlign w:val="subscript"/>
                <w:rtl/>
              </w:rPr>
            </w:pPr>
            <w:r w:rsidRPr="00045110">
              <w:rPr>
                <w:rFonts w:ascii="Simplified" w:hAnsi="Simplified" w:cs="Simplified Arabic"/>
                <w:sz w:val="28"/>
                <w:szCs w:val="28"/>
                <w:rtl/>
              </w:rPr>
              <w:t>قيمة  (</w:t>
            </w:r>
            <w:r w:rsidRPr="00045110">
              <w:rPr>
                <w:rFonts w:ascii="Simplified" w:hAnsi="Simplified" w:cs="Simplified Arabic"/>
                <w:sz w:val="28"/>
                <w:szCs w:val="28"/>
              </w:rPr>
              <w:t>R</w:t>
            </w:r>
            <w:r w:rsidRPr="00045110">
              <w:rPr>
                <w:rFonts w:ascii="Simplified" w:hAnsi="Simplified" w:cs="Simplified Arabic"/>
                <w:sz w:val="28"/>
                <w:szCs w:val="28"/>
                <w:vertAlign w:val="superscript"/>
              </w:rPr>
              <w:t xml:space="preserve"> 2</w:t>
            </w:r>
            <w:r w:rsidRPr="00045110">
              <w:rPr>
                <w:rFonts w:ascii="Simplified" w:hAnsi="Simplified" w:cs="Simplified Arabic"/>
                <w:sz w:val="28"/>
                <w:szCs w:val="28"/>
                <w:rtl/>
              </w:rPr>
              <w:t>)</w:t>
            </w:r>
          </w:p>
        </w:tc>
        <w:tc>
          <w:tcPr>
            <w:tcW w:w="1631" w:type="dxa"/>
            <w:vAlign w:val="center"/>
          </w:tcPr>
          <w:p w14:paraId="27F0F1E6"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Pr>
              <w:t>F- VALUE</w:t>
            </w:r>
          </w:p>
        </w:tc>
        <w:tc>
          <w:tcPr>
            <w:tcW w:w="1167" w:type="dxa"/>
            <w:vAlign w:val="center"/>
          </w:tcPr>
          <w:p w14:paraId="617CC883"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Pr>
              <w:t>Sig</w:t>
            </w:r>
          </w:p>
        </w:tc>
        <w:tc>
          <w:tcPr>
            <w:tcW w:w="1729" w:type="dxa"/>
            <w:vAlign w:val="center"/>
          </w:tcPr>
          <w:p w14:paraId="0B254021"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tl/>
              </w:rPr>
              <w:t xml:space="preserve">معد التأثير </w:t>
            </w:r>
            <w:r w:rsidRPr="00045110">
              <w:rPr>
                <w:rFonts w:ascii="Simplified" w:hAnsi="Simplified" w:cs="Simplified Arabic"/>
                <w:sz w:val="28"/>
                <w:szCs w:val="28"/>
              </w:rPr>
              <w:t>(</w:t>
            </w:r>
            <w:r w:rsidRPr="00045110">
              <w:rPr>
                <w:rFonts w:ascii="Simplified" w:hAnsi="Simplified" w:cs="Times New Roman"/>
                <w:sz w:val="28"/>
                <w:szCs w:val="28"/>
              </w:rPr>
              <w:t>β</w:t>
            </w:r>
            <w:r w:rsidRPr="00045110">
              <w:rPr>
                <w:rFonts w:ascii="Simplified" w:hAnsi="Simplified" w:cs="Simplified Arabic"/>
                <w:sz w:val="28"/>
                <w:szCs w:val="28"/>
              </w:rPr>
              <w:t>)</w:t>
            </w:r>
          </w:p>
        </w:tc>
      </w:tr>
      <w:tr w:rsidR="00C5406D" w:rsidRPr="00271ED4" w14:paraId="5B5EBCFA" w14:textId="77777777" w:rsidTr="00045110">
        <w:trPr>
          <w:trHeight w:val="255"/>
          <w:jc w:val="center"/>
        </w:trPr>
        <w:tc>
          <w:tcPr>
            <w:tcW w:w="3489" w:type="dxa"/>
            <w:vAlign w:val="center"/>
          </w:tcPr>
          <w:p w14:paraId="1190005E"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tl/>
              </w:rPr>
              <w:t xml:space="preserve">ادارة المخاطر </w:t>
            </w:r>
            <w:r w:rsidRPr="00045110">
              <w:rPr>
                <w:rFonts w:ascii="Simplified" w:eastAsia="Times New Roman" w:hAnsi="Simplified" w:cs="Times New Roman"/>
                <w:color w:val="2C2F34"/>
                <w:sz w:val="28"/>
                <w:szCs w:val="28"/>
                <w:shd w:val="clear" w:color="auto" w:fill="FFFFFF"/>
              </w:rPr>
              <w:t>→</w:t>
            </w:r>
            <w:r w:rsidRPr="00045110">
              <w:rPr>
                <w:rFonts w:ascii="Simplified" w:hAnsi="Simplified" w:cs="Simplified Arabic"/>
                <w:sz w:val="28"/>
                <w:szCs w:val="28"/>
                <w:rtl/>
              </w:rPr>
              <w:t xml:space="preserve"> استمرارية الأعمال</w:t>
            </w:r>
          </w:p>
        </w:tc>
        <w:tc>
          <w:tcPr>
            <w:tcW w:w="1447" w:type="dxa"/>
            <w:vAlign w:val="center"/>
          </w:tcPr>
          <w:p w14:paraId="5C6ADA68"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Pr>
              <w:t>0.61</w:t>
            </w:r>
          </w:p>
        </w:tc>
        <w:tc>
          <w:tcPr>
            <w:tcW w:w="1631" w:type="dxa"/>
            <w:vAlign w:val="center"/>
          </w:tcPr>
          <w:p w14:paraId="0A49B3D5"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Pr>
              <w:t>23.74</w:t>
            </w:r>
          </w:p>
        </w:tc>
        <w:tc>
          <w:tcPr>
            <w:tcW w:w="1167" w:type="dxa"/>
            <w:vAlign w:val="center"/>
          </w:tcPr>
          <w:p w14:paraId="4884A302"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Pr>
              <w:t>0.000</w:t>
            </w:r>
          </w:p>
        </w:tc>
        <w:tc>
          <w:tcPr>
            <w:tcW w:w="1729" w:type="dxa"/>
            <w:vAlign w:val="center"/>
          </w:tcPr>
          <w:p w14:paraId="236E5926" w14:textId="77777777" w:rsidR="00C5406D" w:rsidRPr="00045110" w:rsidRDefault="00C5406D" w:rsidP="00045110">
            <w:pPr>
              <w:spacing w:before="120"/>
              <w:jc w:val="center"/>
              <w:rPr>
                <w:rFonts w:ascii="Simplified" w:hAnsi="Simplified" w:cs="Simplified Arabic"/>
                <w:sz w:val="28"/>
                <w:szCs w:val="28"/>
                <w:rtl/>
              </w:rPr>
            </w:pPr>
            <w:r w:rsidRPr="00045110">
              <w:rPr>
                <w:rFonts w:ascii="Simplified" w:hAnsi="Simplified" w:cs="Simplified Arabic"/>
                <w:sz w:val="28"/>
                <w:szCs w:val="28"/>
              </w:rPr>
              <w:t>0.782</w:t>
            </w:r>
          </w:p>
        </w:tc>
      </w:tr>
    </w:tbl>
    <w:p w14:paraId="5C84A92C" w14:textId="77777777" w:rsidR="00C5406D" w:rsidRPr="00271ED4" w:rsidRDefault="00C5406D" w:rsidP="00C5406D">
      <w:pPr>
        <w:spacing w:before="120" w:line="240" w:lineRule="auto"/>
        <w:jc w:val="both"/>
        <w:rPr>
          <w:rFonts w:ascii="Simplified" w:hAnsi="Simplified" w:cs="Simplified Arabic"/>
          <w:sz w:val="28"/>
          <w:szCs w:val="28"/>
          <w:rtl/>
        </w:rPr>
      </w:pPr>
    </w:p>
    <w:p w14:paraId="685ADB78" w14:textId="77777777" w:rsidR="00C5406D" w:rsidRPr="00383EC7" w:rsidRDefault="00C5406D" w:rsidP="00C5406D">
      <w:pPr>
        <w:spacing w:before="120" w:line="240" w:lineRule="auto"/>
        <w:ind w:firstLine="566"/>
        <w:jc w:val="both"/>
        <w:rPr>
          <w:rFonts w:ascii="Simplified" w:eastAsia="Times New Roman" w:hAnsi="Simplified" w:cs="Simplified Arabic"/>
          <w:color w:val="000000"/>
          <w:sz w:val="28"/>
          <w:szCs w:val="28"/>
        </w:rPr>
      </w:pPr>
      <w:r w:rsidRPr="00271ED4">
        <w:rPr>
          <w:rFonts w:ascii="Simplified" w:eastAsia="Times New Roman" w:hAnsi="Simplified" w:cs="Simplified Arabic"/>
          <w:color w:val="000000"/>
          <w:sz w:val="28"/>
          <w:szCs w:val="28"/>
          <w:rtl/>
        </w:rPr>
        <w:t>تشير النتائج إلى أن إدارة المخاطر تفسر 61% من التباين في استمرارية الأعمال، ما يدل على أن وجود نظام فعال لإدارة المخاطر يعزز مرونة المؤسسة واستجابتها للأزمات.</w:t>
      </w:r>
      <w:r>
        <w:rPr>
          <w:rFonts w:ascii="Simplified" w:eastAsia="Times New Roman" w:hAnsi="Simplified" w:cs="Simplified Arabic" w:hint="cs"/>
          <w:color w:val="000000"/>
          <w:sz w:val="28"/>
          <w:szCs w:val="28"/>
          <w:rtl/>
        </w:rPr>
        <w:t xml:space="preserve"> </w:t>
      </w:r>
    </w:p>
    <w:p w14:paraId="00A2664F"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713BA4C3"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التحليل الإحصائي للفرضيات الفرعية</w:t>
      </w:r>
      <w:r w:rsidRPr="00383EC7">
        <w:rPr>
          <w:rFonts w:ascii="Simplified" w:eastAsia="Times New Roman" w:hAnsi="Simplified" w:cs="Simplified Arabic" w:hint="cs"/>
          <w:b/>
          <w:bCs/>
          <w:color w:val="000000"/>
          <w:sz w:val="32"/>
          <w:szCs w:val="32"/>
          <w:rtl/>
        </w:rPr>
        <w:t>:</w:t>
      </w:r>
    </w:p>
    <w:p w14:paraId="182CB24C"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تحديد المخاطر واستمرارية الأعمال: </w:t>
      </w:r>
      <w:r w:rsidRPr="00383EC7">
        <w:rPr>
          <w:rFonts w:ascii="Simplified" w:hAnsi="Simplified" w:cs="Simplified Arabic"/>
          <w:color w:val="000000"/>
          <w:sz w:val="28"/>
          <w:szCs w:val="28"/>
        </w:rPr>
        <w:t>r = 0.69, p</w:t>
      </w:r>
      <w:r w:rsidRPr="00383EC7">
        <w:rPr>
          <w:rFonts w:ascii="Simplified" w:hAnsi="Simplified" w:cs="Simplified Arabic"/>
          <w:color w:val="000000"/>
          <w:sz w:val="28"/>
          <w:szCs w:val="28"/>
          <w:rtl/>
        </w:rPr>
        <w:t xml:space="preserve"> &lt; 0.01 — علاقة دالة موجبة.</w:t>
      </w:r>
      <w:r w:rsidRPr="00383EC7">
        <w:rPr>
          <w:rFonts w:ascii="Simplified" w:hAnsi="Simplified" w:cs="Simplified Arabic" w:hint="cs"/>
          <w:color w:val="000000"/>
          <w:sz w:val="28"/>
          <w:szCs w:val="28"/>
          <w:rtl/>
        </w:rPr>
        <w:t xml:space="preserve"> </w:t>
      </w:r>
    </w:p>
    <w:p w14:paraId="05C0CA61"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تقييم المخاطر واستمرارية الأعمال: </w:t>
      </w:r>
      <w:r w:rsidRPr="00383EC7">
        <w:rPr>
          <w:rFonts w:ascii="Simplified" w:hAnsi="Simplified" w:cs="Simplified Arabic"/>
          <w:color w:val="000000"/>
          <w:sz w:val="28"/>
          <w:szCs w:val="28"/>
        </w:rPr>
        <w:t>r = 0.72, p</w:t>
      </w:r>
      <w:r w:rsidRPr="00383EC7">
        <w:rPr>
          <w:rFonts w:ascii="Simplified" w:hAnsi="Simplified" w:cs="Simplified Arabic"/>
          <w:color w:val="000000"/>
          <w:sz w:val="28"/>
          <w:szCs w:val="28"/>
          <w:rtl/>
        </w:rPr>
        <w:t xml:space="preserve"> &lt; 0.01 — علاقة قوية موجبة.</w:t>
      </w:r>
      <w:r w:rsidRPr="00383EC7">
        <w:rPr>
          <w:rFonts w:ascii="Simplified" w:hAnsi="Simplified" w:cs="Simplified Arabic" w:hint="cs"/>
          <w:color w:val="000000"/>
          <w:sz w:val="28"/>
          <w:szCs w:val="28"/>
          <w:rtl/>
        </w:rPr>
        <w:t xml:space="preserve"> </w:t>
      </w:r>
    </w:p>
    <w:p w14:paraId="5020AAA1"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الاستجابة للمخاطر واستمرارية الأعمال: </w:t>
      </w:r>
      <w:r w:rsidRPr="00383EC7">
        <w:rPr>
          <w:rFonts w:ascii="Simplified" w:hAnsi="Simplified" w:cs="Simplified Arabic"/>
          <w:color w:val="000000"/>
          <w:sz w:val="28"/>
          <w:szCs w:val="28"/>
        </w:rPr>
        <w:t>r = 0.74, p</w:t>
      </w:r>
      <w:r w:rsidRPr="00383EC7">
        <w:rPr>
          <w:rFonts w:ascii="Simplified" w:hAnsi="Simplified" w:cs="Simplified Arabic"/>
          <w:color w:val="000000"/>
          <w:sz w:val="28"/>
          <w:szCs w:val="28"/>
          <w:rtl/>
        </w:rPr>
        <w:t xml:space="preserve"> &lt; 0.01 — علاقة قوية جدًا.</w:t>
      </w:r>
      <w:r w:rsidRPr="00383EC7">
        <w:rPr>
          <w:rFonts w:ascii="Simplified" w:hAnsi="Simplified" w:cs="Simplified Arabic" w:hint="cs"/>
          <w:color w:val="000000"/>
          <w:sz w:val="28"/>
          <w:szCs w:val="28"/>
          <w:rtl/>
        </w:rPr>
        <w:t xml:space="preserve"> </w:t>
      </w:r>
    </w:p>
    <w:p w14:paraId="103EAF98"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متابعة استراتيجيات المخاطر واستمرارية الأعمال: </w:t>
      </w:r>
      <w:r w:rsidRPr="00383EC7">
        <w:rPr>
          <w:rFonts w:ascii="Simplified" w:hAnsi="Simplified" w:cs="Simplified Arabic"/>
          <w:color w:val="000000"/>
          <w:sz w:val="28"/>
          <w:szCs w:val="28"/>
        </w:rPr>
        <w:t>r = 0.68, p</w:t>
      </w:r>
      <w:r w:rsidRPr="00383EC7">
        <w:rPr>
          <w:rFonts w:ascii="Simplified" w:hAnsi="Simplified" w:cs="Simplified Arabic"/>
          <w:color w:val="000000"/>
          <w:sz w:val="28"/>
          <w:szCs w:val="28"/>
          <w:rtl/>
        </w:rPr>
        <w:t xml:space="preserve"> &lt; 0.01 — علاقة متوسطة إلى قوية.</w:t>
      </w:r>
      <w:r w:rsidRPr="00383EC7">
        <w:rPr>
          <w:rFonts w:ascii="Simplified" w:hAnsi="Simplified" w:cs="Simplified Arabic" w:hint="cs"/>
          <w:color w:val="000000"/>
          <w:sz w:val="28"/>
          <w:szCs w:val="28"/>
          <w:rtl/>
        </w:rPr>
        <w:t xml:space="preserve"> </w:t>
      </w:r>
    </w:p>
    <w:p w14:paraId="4FE30A2C"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540A1D6A"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4</w:t>
      </w:r>
      <w:r w:rsidRPr="00383EC7">
        <w:rPr>
          <w:rFonts w:ascii="Simplified" w:eastAsia="Times New Roman" w:hAnsi="Simplified" w:cs="Simplified Arabic" w:hint="cs"/>
          <w:b/>
          <w:bCs/>
          <w:color w:val="000000"/>
          <w:sz w:val="32"/>
          <w:szCs w:val="32"/>
          <w:rtl/>
        </w:rPr>
        <w:t xml:space="preserve"> </w:t>
      </w:r>
      <w:r w:rsidRPr="00383EC7">
        <w:rPr>
          <w:rFonts w:ascii="Simplified" w:eastAsia="Times New Roman" w:hAnsi="Simplified" w:cs="Simplified Arabic"/>
          <w:b/>
          <w:bCs/>
          <w:color w:val="000000"/>
          <w:sz w:val="32"/>
          <w:szCs w:val="32"/>
          <w:rtl/>
        </w:rPr>
        <w:t>.6 تفسير النتائج</w:t>
      </w:r>
      <w:r w:rsidRPr="00383EC7">
        <w:rPr>
          <w:rFonts w:ascii="Simplified" w:eastAsia="Times New Roman" w:hAnsi="Simplified" w:cs="Simplified Arabic" w:hint="cs"/>
          <w:b/>
          <w:bCs/>
          <w:color w:val="000000"/>
          <w:sz w:val="32"/>
          <w:szCs w:val="32"/>
          <w:rtl/>
        </w:rPr>
        <w:t>:</w:t>
      </w:r>
    </w:p>
    <w:p w14:paraId="231746C6"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lastRenderedPageBreak/>
        <w:t>تُظهر النتائج أن مؤسسة الملك خالد الخيرية حققت تحسنًا في مرونة عملياتها التشغيلية بعد تطبيق إطار متكامل لإدارة المخاطر، حيث انخفضت التحديات التشغيلية بنسبة تقارب 22% وفقًا لتقرير المؤسسة السنوي لعام 2023.مصدر فعلي: تقرير المؤسسة 2023، صـ 15–16</w:t>
      </w:r>
    </w:p>
    <w:p w14:paraId="4F02D68C"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أظهر التحليل أن أكثر ممارسات إدارة المخاطر تأثيرًا على الاستمرارية هي تقييم المخاطر والاستجابة السريعة للأزمات.</w:t>
      </w:r>
      <w:r>
        <w:rPr>
          <w:rFonts w:ascii="Simplified" w:eastAsia="Times New Roman" w:hAnsi="Simplified" w:cs="Simplified Arabic" w:hint="cs"/>
          <w:color w:val="000000"/>
          <w:sz w:val="28"/>
          <w:szCs w:val="28"/>
          <w:rtl/>
        </w:rPr>
        <w:t xml:space="preserve"> </w:t>
      </w:r>
    </w:p>
    <w:p w14:paraId="3AED90AD"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46D41231"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التحليل الإحصائي للفرضيات الفرعية</w:t>
      </w:r>
      <w:r w:rsidRPr="00383EC7">
        <w:rPr>
          <w:rFonts w:ascii="Simplified" w:eastAsia="Times New Roman" w:hAnsi="Simplified" w:cs="Simplified Arabic" w:hint="cs"/>
          <w:b/>
          <w:bCs/>
          <w:color w:val="000000"/>
          <w:sz w:val="32"/>
          <w:szCs w:val="32"/>
          <w:rtl/>
        </w:rPr>
        <w:t>:</w:t>
      </w:r>
    </w:p>
    <w:p w14:paraId="50CAB75E"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تحديد المخاطر واستمرارية الأعمال: </w:t>
      </w:r>
      <w:r w:rsidRPr="00383EC7">
        <w:rPr>
          <w:rFonts w:ascii="Simplified" w:hAnsi="Simplified" w:cs="Simplified Arabic"/>
          <w:color w:val="000000"/>
          <w:sz w:val="28"/>
          <w:szCs w:val="28"/>
        </w:rPr>
        <w:t>r = 0.69, p</w:t>
      </w:r>
      <w:r w:rsidRPr="00383EC7">
        <w:rPr>
          <w:rFonts w:ascii="Simplified" w:hAnsi="Simplified" w:cs="Simplified Arabic"/>
          <w:color w:val="000000"/>
          <w:sz w:val="28"/>
          <w:szCs w:val="28"/>
          <w:rtl/>
        </w:rPr>
        <w:t xml:space="preserve"> &lt; 0.01 — علاقة دالة موجبة.</w:t>
      </w:r>
      <w:r w:rsidRPr="00383EC7">
        <w:rPr>
          <w:rFonts w:ascii="Simplified" w:hAnsi="Simplified" w:cs="Simplified Arabic" w:hint="cs"/>
          <w:color w:val="000000"/>
          <w:sz w:val="28"/>
          <w:szCs w:val="28"/>
          <w:rtl/>
        </w:rPr>
        <w:t xml:space="preserve"> </w:t>
      </w:r>
    </w:p>
    <w:p w14:paraId="0BE97BA0"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تقييم المخاطر واستمرارية الأعمال: </w:t>
      </w:r>
      <w:r w:rsidRPr="00383EC7">
        <w:rPr>
          <w:rFonts w:ascii="Simplified" w:hAnsi="Simplified" w:cs="Simplified Arabic"/>
          <w:color w:val="000000"/>
          <w:sz w:val="28"/>
          <w:szCs w:val="28"/>
        </w:rPr>
        <w:t>r = 0.72, p</w:t>
      </w:r>
      <w:r w:rsidRPr="00383EC7">
        <w:rPr>
          <w:rFonts w:ascii="Simplified" w:hAnsi="Simplified" w:cs="Simplified Arabic"/>
          <w:color w:val="000000"/>
          <w:sz w:val="28"/>
          <w:szCs w:val="28"/>
          <w:rtl/>
        </w:rPr>
        <w:t xml:space="preserve"> &lt; 0.01 — علاقة قوية موجبة.</w:t>
      </w:r>
      <w:r w:rsidRPr="00383EC7">
        <w:rPr>
          <w:rFonts w:ascii="Simplified" w:hAnsi="Simplified" w:cs="Simplified Arabic" w:hint="cs"/>
          <w:color w:val="000000"/>
          <w:sz w:val="28"/>
          <w:szCs w:val="28"/>
          <w:rtl/>
        </w:rPr>
        <w:t xml:space="preserve"> </w:t>
      </w:r>
    </w:p>
    <w:p w14:paraId="173860E0"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الاستجابة للمخاطر واستمرارية الأعمال: </w:t>
      </w:r>
      <w:r w:rsidRPr="00383EC7">
        <w:rPr>
          <w:rFonts w:ascii="Simplified" w:hAnsi="Simplified" w:cs="Simplified Arabic"/>
          <w:color w:val="000000"/>
          <w:sz w:val="28"/>
          <w:szCs w:val="28"/>
        </w:rPr>
        <w:t>r = 0.74, p</w:t>
      </w:r>
      <w:r w:rsidRPr="00383EC7">
        <w:rPr>
          <w:rFonts w:ascii="Simplified" w:hAnsi="Simplified" w:cs="Simplified Arabic"/>
          <w:color w:val="000000"/>
          <w:sz w:val="28"/>
          <w:szCs w:val="28"/>
          <w:rtl/>
        </w:rPr>
        <w:t xml:space="preserve"> &lt; 0.01 — علاقة قوية جدًا.</w:t>
      </w:r>
      <w:r w:rsidRPr="00383EC7">
        <w:rPr>
          <w:rFonts w:ascii="Simplified" w:hAnsi="Simplified" w:cs="Simplified Arabic" w:hint="cs"/>
          <w:color w:val="000000"/>
          <w:sz w:val="28"/>
          <w:szCs w:val="28"/>
          <w:rtl/>
        </w:rPr>
        <w:t xml:space="preserve"> </w:t>
      </w:r>
    </w:p>
    <w:p w14:paraId="68E92A3E"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متابعة استراتيجيات المخاطر واستمرارية الأعمال: </w:t>
      </w:r>
      <w:r w:rsidRPr="00383EC7">
        <w:rPr>
          <w:rFonts w:ascii="Simplified" w:hAnsi="Simplified" w:cs="Simplified Arabic"/>
          <w:color w:val="000000"/>
          <w:sz w:val="28"/>
          <w:szCs w:val="28"/>
        </w:rPr>
        <w:t>r = 0.68, p</w:t>
      </w:r>
      <w:r w:rsidRPr="00383EC7">
        <w:rPr>
          <w:rFonts w:ascii="Simplified" w:hAnsi="Simplified" w:cs="Simplified Arabic"/>
          <w:color w:val="000000"/>
          <w:sz w:val="28"/>
          <w:szCs w:val="28"/>
          <w:rtl/>
        </w:rPr>
        <w:t xml:space="preserve"> &lt; 0.01 — علاقة متوسطة إلى قوية.</w:t>
      </w:r>
      <w:r w:rsidRPr="00383EC7">
        <w:rPr>
          <w:rFonts w:ascii="Simplified" w:hAnsi="Simplified" w:cs="Simplified Arabic" w:hint="cs"/>
          <w:color w:val="000000"/>
          <w:sz w:val="28"/>
          <w:szCs w:val="28"/>
          <w:rtl/>
        </w:rPr>
        <w:t xml:space="preserve"> </w:t>
      </w:r>
    </w:p>
    <w:p w14:paraId="5406878E"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198B362B"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4</w:t>
      </w:r>
      <w:r w:rsidRPr="00383EC7">
        <w:rPr>
          <w:rFonts w:ascii="Simplified" w:eastAsia="Times New Roman" w:hAnsi="Simplified" w:cs="Simplified Arabic" w:hint="cs"/>
          <w:b/>
          <w:bCs/>
          <w:color w:val="000000"/>
          <w:sz w:val="32"/>
          <w:szCs w:val="32"/>
          <w:rtl/>
        </w:rPr>
        <w:t xml:space="preserve"> </w:t>
      </w:r>
      <w:r w:rsidRPr="00383EC7">
        <w:rPr>
          <w:rFonts w:ascii="Simplified" w:eastAsia="Times New Roman" w:hAnsi="Simplified" w:cs="Simplified Arabic"/>
          <w:b/>
          <w:bCs/>
          <w:color w:val="000000"/>
          <w:sz w:val="32"/>
          <w:szCs w:val="32"/>
          <w:rtl/>
        </w:rPr>
        <w:t>.6 تفسير النتائج</w:t>
      </w:r>
      <w:r w:rsidRPr="00383EC7">
        <w:rPr>
          <w:rFonts w:ascii="Simplified" w:eastAsia="Times New Roman" w:hAnsi="Simplified" w:cs="Simplified Arabic" w:hint="cs"/>
          <w:b/>
          <w:bCs/>
          <w:color w:val="000000"/>
          <w:sz w:val="32"/>
          <w:szCs w:val="32"/>
          <w:rtl/>
        </w:rPr>
        <w:t>:</w:t>
      </w:r>
    </w:p>
    <w:p w14:paraId="0CA9D276"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تُظهر النتائج أن مؤسسة الملك خالد الخيرية حققت تحسنًا في مرونة عملياتها التشغيلية بعد تطبيق إطار متكامل لإدارة المخاطر، حيث انخفضت التحديات التشغيلية بنسبة تقارب 22% وفقًا لتقرير المؤسسة السنوي لعام 2023.مصدر فعلي: تقرير المؤسسة 2023، صـ 15–16</w:t>
      </w:r>
    </w:p>
    <w:p w14:paraId="69FBAD3D"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أظهر التحليل أن أكثر ممارسات إدارة المخاطر تأثيرًا على الاستمرارية هي تقييم المخاطر والاستجابة السريعة للأزمات.</w:t>
      </w:r>
      <w:r>
        <w:rPr>
          <w:rFonts w:ascii="Simplified" w:eastAsia="Times New Roman" w:hAnsi="Simplified" w:cs="Simplified Arabic" w:hint="cs"/>
          <w:color w:val="000000"/>
          <w:sz w:val="28"/>
          <w:szCs w:val="28"/>
          <w:rtl/>
        </w:rPr>
        <w:t xml:space="preserve"> </w:t>
      </w:r>
    </w:p>
    <w:p w14:paraId="7731FC16"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53A0CCA8"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التحليل الإحصائي للفرضيات الفرعية</w:t>
      </w:r>
      <w:r w:rsidRPr="00383EC7">
        <w:rPr>
          <w:rFonts w:ascii="Simplified" w:eastAsia="Times New Roman" w:hAnsi="Simplified" w:cs="Simplified Arabic" w:hint="cs"/>
          <w:b/>
          <w:bCs/>
          <w:color w:val="000000"/>
          <w:sz w:val="32"/>
          <w:szCs w:val="32"/>
          <w:rtl/>
        </w:rPr>
        <w:t>:</w:t>
      </w:r>
    </w:p>
    <w:p w14:paraId="5AD81BD3"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تحديد المخاطر واستمرارية الأعمال: </w:t>
      </w:r>
      <w:r w:rsidRPr="00383EC7">
        <w:rPr>
          <w:rFonts w:ascii="Simplified" w:hAnsi="Simplified" w:cs="Simplified Arabic"/>
          <w:color w:val="000000"/>
          <w:sz w:val="28"/>
          <w:szCs w:val="28"/>
        </w:rPr>
        <w:t>r = 0.69, p</w:t>
      </w:r>
      <w:r w:rsidRPr="00383EC7">
        <w:rPr>
          <w:rFonts w:ascii="Simplified" w:hAnsi="Simplified" w:cs="Simplified Arabic"/>
          <w:color w:val="000000"/>
          <w:sz w:val="28"/>
          <w:szCs w:val="28"/>
          <w:rtl/>
        </w:rPr>
        <w:t xml:space="preserve"> &lt; 0.01 — علاقة دالة موجبة.</w:t>
      </w:r>
      <w:r w:rsidRPr="00383EC7">
        <w:rPr>
          <w:rFonts w:ascii="Simplified" w:hAnsi="Simplified" w:cs="Simplified Arabic" w:hint="cs"/>
          <w:color w:val="000000"/>
          <w:sz w:val="28"/>
          <w:szCs w:val="28"/>
          <w:rtl/>
        </w:rPr>
        <w:t xml:space="preserve"> </w:t>
      </w:r>
    </w:p>
    <w:p w14:paraId="2FB062D7"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تقييم المخاطر واستمرارية الأعمال: </w:t>
      </w:r>
      <w:r w:rsidRPr="00383EC7">
        <w:rPr>
          <w:rFonts w:ascii="Simplified" w:hAnsi="Simplified" w:cs="Simplified Arabic"/>
          <w:color w:val="000000"/>
          <w:sz w:val="28"/>
          <w:szCs w:val="28"/>
        </w:rPr>
        <w:t>r = 0.72, p</w:t>
      </w:r>
      <w:r w:rsidRPr="00383EC7">
        <w:rPr>
          <w:rFonts w:ascii="Simplified" w:hAnsi="Simplified" w:cs="Simplified Arabic"/>
          <w:color w:val="000000"/>
          <w:sz w:val="28"/>
          <w:szCs w:val="28"/>
          <w:rtl/>
        </w:rPr>
        <w:t xml:space="preserve"> &lt; 0.01 — علاقة قوية موجبة.</w:t>
      </w:r>
      <w:r w:rsidRPr="00383EC7">
        <w:rPr>
          <w:rFonts w:ascii="Simplified" w:hAnsi="Simplified" w:cs="Simplified Arabic" w:hint="cs"/>
          <w:color w:val="000000"/>
          <w:sz w:val="28"/>
          <w:szCs w:val="28"/>
          <w:rtl/>
        </w:rPr>
        <w:t xml:space="preserve"> </w:t>
      </w:r>
    </w:p>
    <w:p w14:paraId="1CCCAF3E"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lastRenderedPageBreak/>
        <w:t xml:space="preserve">توجد علاقة بين الاستجابة للمخاطر واستمرارية الأعمال: </w:t>
      </w:r>
      <w:r w:rsidRPr="00383EC7">
        <w:rPr>
          <w:rFonts w:ascii="Simplified" w:hAnsi="Simplified" w:cs="Simplified Arabic"/>
          <w:color w:val="000000"/>
          <w:sz w:val="28"/>
          <w:szCs w:val="28"/>
        </w:rPr>
        <w:t>r = 0.74, p</w:t>
      </w:r>
      <w:r w:rsidRPr="00383EC7">
        <w:rPr>
          <w:rFonts w:ascii="Simplified" w:hAnsi="Simplified" w:cs="Simplified Arabic"/>
          <w:color w:val="000000"/>
          <w:sz w:val="28"/>
          <w:szCs w:val="28"/>
          <w:rtl/>
        </w:rPr>
        <w:t xml:space="preserve"> &lt; 0.01 — علاقة قوية جدًا.</w:t>
      </w:r>
      <w:r w:rsidRPr="00383EC7">
        <w:rPr>
          <w:rFonts w:ascii="Simplified" w:hAnsi="Simplified" w:cs="Simplified Arabic" w:hint="cs"/>
          <w:color w:val="000000"/>
          <w:sz w:val="28"/>
          <w:szCs w:val="28"/>
          <w:rtl/>
        </w:rPr>
        <w:t xml:space="preserve"> </w:t>
      </w:r>
    </w:p>
    <w:p w14:paraId="736BAEE5"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متابعة استراتيجيات المخاطر واستمرارية الأعمال: </w:t>
      </w:r>
      <w:r w:rsidRPr="00383EC7">
        <w:rPr>
          <w:rFonts w:ascii="Simplified" w:hAnsi="Simplified" w:cs="Simplified Arabic"/>
          <w:color w:val="000000"/>
          <w:sz w:val="28"/>
          <w:szCs w:val="28"/>
        </w:rPr>
        <w:t>r = 0.68, p</w:t>
      </w:r>
      <w:r w:rsidRPr="00383EC7">
        <w:rPr>
          <w:rFonts w:ascii="Simplified" w:hAnsi="Simplified" w:cs="Simplified Arabic"/>
          <w:color w:val="000000"/>
          <w:sz w:val="28"/>
          <w:szCs w:val="28"/>
          <w:rtl/>
        </w:rPr>
        <w:t xml:space="preserve"> &lt; 0.01 — علاقة متوسطة إلى قوية.</w:t>
      </w:r>
      <w:r w:rsidRPr="00383EC7">
        <w:rPr>
          <w:rFonts w:ascii="Simplified" w:hAnsi="Simplified" w:cs="Simplified Arabic" w:hint="cs"/>
          <w:color w:val="000000"/>
          <w:sz w:val="28"/>
          <w:szCs w:val="28"/>
          <w:rtl/>
        </w:rPr>
        <w:t xml:space="preserve"> </w:t>
      </w:r>
    </w:p>
    <w:p w14:paraId="05216B13"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6E157052"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4</w:t>
      </w:r>
      <w:r w:rsidRPr="00383EC7">
        <w:rPr>
          <w:rFonts w:ascii="Simplified" w:eastAsia="Times New Roman" w:hAnsi="Simplified" w:cs="Simplified Arabic" w:hint="cs"/>
          <w:b/>
          <w:bCs/>
          <w:color w:val="000000"/>
          <w:sz w:val="32"/>
          <w:szCs w:val="32"/>
          <w:rtl/>
        </w:rPr>
        <w:t xml:space="preserve"> </w:t>
      </w:r>
      <w:r w:rsidRPr="00383EC7">
        <w:rPr>
          <w:rFonts w:ascii="Simplified" w:eastAsia="Times New Roman" w:hAnsi="Simplified" w:cs="Simplified Arabic"/>
          <w:b/>
          <w:bCs/>
          <w:color w:val="000000"/>
          <w:sz w:val="32"/>
          <w:szCs w:val="32"/>
          <w:rtl/>
        </w:rPr>
        <w:t>.6 تفسير النتائج</w:t>
      </w:r>
      <w:r w:rsidRPr="00383EC7">
        <w:rPr>
          <w:rFonts w:ascii="Simplified" w:eastAsia="Times New Roman" w:hAnsi="Simplified" w:cs="Simplified Arabic" w:hint="cs"/>
          <w:b/>
          <w:bCs/>
          <w:color w:val="000000"/>
          <w:sz w:val="32"/>
          <w:szCs w:val="32"/>
          <w:rtl/>
        </w:rPr>
        <w:t>:</w:t>
      </w:r>
    </w:p>
    <w:p w14:paraId="4782F160"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تُظهر النتائج أن مؤسسة الملك خالد الخيرية حققت تحسنًا في مرونة عملياتها التشغيلية بعد تطبيق إطار متكامل لإدارة المخاطر، حيث انخفضت التحديات التشغيلية بنسبة تقارب 22% وفقًا لتقرير المؤسسة السنوي لعام 2023.مصدر فعلي: تقرير المؤسسة 2023، صـ 15–16</w:t>
      </w:r>
    </w:p>
    <w:p w14:paraId="0572C5D2"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أظهر التحليل أن أكثر ممارسات إدارة المخاطر تأثيرًا على الاستمرارية هي تقييم المخاطر والاستجابة السريعة للأزمات.</w:t>
      </w:r>
      <w:r>
        <w:rPr>
          <w:rFonts w:ascii="Simplified" w:eastAsia="Times New Roman" w:hAnsi="Simplified" w:cs="Simplified Arabic" w:hint="cs"/>
          <w:color w:val="000000"/>
          <w:sz w:val="28"/>
          <w:szCs w:val="28"/>
          <w:rtl/>
        </w:rPr>
        <w:t xml:space="preserve"> </w:t>
      </w:r>
    </w:p>
    <w:p w14:paraId="1F1BC9E1"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081C863F"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التحليل الإحصائي للفرضيات الفرعية</w:t>
      </w:r>
      <w:r w:rsidRPr="00383EC7">
        <w:rPr>
          <w:rFonts w:ascii="Simplified" w:eastAsia="Times New Roman" w:hAnsi="Simplified" w:cs="Simplified Arabic" w:hint="cs"/>
          <w:b/>
          <w:bCs/>
          <w:color w:val="000000"/>
          <w:sz w:val="32"/>
          <w:szCs w:val="32"/>
          <w:rtl/>
        </w:rPr>
        <w:t>:</w:t>
      </w:r>
    </w:p>
    <w:p w14:paraId="4956D9A1"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تحديد المخاطر واستمرارية الأعمال: </w:t>
      </w:r>
      <w:r w:rsidRPr="00383EC7">
        <w:rPr>
          <w:rFonts w:ascii="Simplified" w:hAnsi="Simplified" w:cs="Simplified Arabic"/>
          <w:color w:val="000000"/>
          <w:sz w:val="28"/>
          <w:szCs w:val="28"/>
        </w:rPr>
        <w:t>r = 0.69, p</w:t>
      </w:r>
      <w:r w:rsidRPr="00383EC7">
        <w:rPr>
          <w:rFonts w:ascii="Simplified" w:hAnsi="Simplified" w:cs="Simplified Arabic"/>
          <w:color w:val="000000"/>
          <w:sz w:val="28"/>
          <w:szCs w:val="28"/>
          <w:rtl/>
        </w:rPr>
        <w:t xml:space="preserve"> &lt; 0.01 — علاقة دالة موجبة.</w:t>
      </w:r>
      <w:r w:rsidRPr="00383EC7">
        <w:rPr>
          <w:rFonts w:ascii="Simplified" w:hAnsi="Simplified" w:cs="Simplified Arabic" w:hint="cs"/>
          <w:color w:val="000000"/>
          <w:sz w:val="28"/>
          <w:szCs w:val="28"/>
          <w:rtl/>
        </w:rPr>
        <w:t xml:space="preserve"> </w:t>
      </w:r>
    </w:p>
    <w:p w14:paraId="23E7DEEA"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تقييم المخاطر واستمرارية الأعمال: </w:t>
      </w:r>
      <w:r w:rsidRPr="00383EC7">
        <w:rPr>
          <w:rFonts w:ascii="Simplified" w:hAnsi="Simplified" w:cs="Simplified Arabic"/>
          <w:color w:val="000000"/>
          <w:sz w:val="28"/>
          <w:szCs w:val="28"/>
        </w:rPr>
        <w:t>r = 0.72, p</w:t>
      </w:r>
      <w:r w:rsidRPr="00383EC7">
        <w:rPr>
          <w:rFonts w:ascii="Simplified" w:hAnsi="Simplified" w:cs="Simplified Arabic"/>
          <w:color w:val="000000"/>
          <w:sz w:val="28"/>
          <w:szCs w:val="28"/>
          <w:rtl/>
        </w:rPr>
        <w:t xml:space="preserve"> &lt; 0.01 — علاقة قوية موجبة.</w:t>
      </w:r>
      <w:r w:rsidRPr="00383EC7">
        <w:rPr>
          <w:rFonts w:ascii="Simplified" w:hAnsi="Simplified" w:cs="Simplified Arabic" w:hint="cs"/>
          <w:color w:val="000000"/>
          <w:sz w:val="28"/>
          <w:szCs w:val="28"/>
          <w:rtl/>
        </w:rPr>
        <w:t xml:space="preserve"> </w:t>
      </w:r>
    </w:p>
    <w:p w14:paraId="115F804A"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الاستجابة للمخاطر واستمرارية الأعمال: </w:t>
      </w:r>
      <w:r w:rsidRPr="00383EC7">
        <w:rPr>
          <w:rFonts w:ascii="Simplified" w:hAnsi="Simplified" w:cs="Simplified Arabic"/>
          <w:color w:val="000000"/>
          <w:sz w:val="28"/>
          <w:szCs w:val="28"/>
        </w:rPr>
        <w:t>r = 0.74, p</w:t>
      </w:r>
      <w:r w:rsidRPr="00383EC7">
        <w:rPr>
          <w:rFonts w:ascii="Simplified" w:hAnsi="Simplified" w:cs="Simplified Arabic"/>
          <w:color w:val="000000"/>
          <w:sz w:val="28"/>
          <w:szCs w:val="28"/>
          <w:rtl/>
        </w:rPr>
        <w:t xml:space="preserve"> &lt; 0.01 — علاقة قوية جدًا.</w:t>
      </w:r>
      <w:r w:rsidRPr="00383EC7">
        <w:rPr>
          <w:rFonts w:ascii="Simplified" w:hAnsi="Simplified" w:cs="Simplified Arabic" w:hint="cs"/>
          <w:color w:val="000000"/>
          <w:sz w:val="28"/>
          <w:szCs w:val="28"/>
          <w:rtl/>
        </w:rPr>
        <w:t xml:space="preserve"> </w:t>
      </w:r>
    </w:p>
    <w:p w14:paraId="17C96316"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متابعة استراتيجيات المخاطر واستمرارية الأعمال: </w:t>
      </w:r>
      <w:r w:rsidRPr="00383EC7">
        <w:rPr>
          <w:rFonts w:ascii="Simplified" w:hAnsi="Simplified" w:cs="Simplified Arabic"/>
          <w:color w:val="000000"/>
          <w:sz w:val="28"/>
          <w:szCs w:val="28"/>
        </w:rPr>
        <w:t>r = 0.68, p</w:t>
      </w:r>
      <w:r w:rsidRPr="00383EC7">
        <w:rPr>
          <w:rFonts w:ascii="Simplified" w:hAnsi="Simplified" w:cs="Simplified Arabic"/>
          <w:color w:val="000000"/>
          <w:sz w:val="28"/>
          <w:szCs w:val="28"/>
          <w:rtl/>
        </w:rPr>
        <w:t xml:space="preserve"> &lt; 0.01 — علاقة متوسطة إلى قوية.</w:t>
      </w:r>
      <w:r w:rsidRPr="00383EC7">
        <w:rPr>
          <w:rFonts w:ascii="Simplified" w:hAnsi="Simplified" w:cs="Simplified Arabic" w:hint="cs"/>
          <w:color w:val="000000"/>
          <w:sz w:val="28"/>
          <w:szCs w:val="28"/>
          <w:rtl/>
        </w:rPr>
        <w:t xml:space="preserve"> </w:t>
      </w:r>
    </w:p>
    <w:p w14:paraId="23EB126B"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0C2E5B08"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4</w:t>
      </w:r>
      <w:r w:rsidRPr="00383EC7">
        <w:rPr>
          <w:rFonts w:ascii="Simplified" w:eastAsia="Times New Roman" w:hAnsi="Simplified" w:cs="Simplified Arabic" w:hint="cs"/>
          <w:b/>
          <w:bCs/>
          <w:color w:val="000000"/>
          <w:sz w:val="32"/>
          <w:szCs w:val="32"/>
          <w:rtl/>
        </w:rPr>
        <w:t xml:space="preserve"> </w:t>
      </w:r>
      <w:r w:rsidRPr="00383EC7">
        <w:rPr>
          <w:rFonts w:ascii="Simplified" w:eastAsia="Times New Roman" w:hAnsi="Simplified" w:cs="Simplified Arabic"/>
          <w:b/>
          <w:bCs/>
          <w:color w:val="000000"/>
          <w:sz w:val="32"/>
          <w:szCs w:val="32"/>
          <w:rtl/>
        </w:rPr>
        <w:t>.6 تفسير النتائج</w:t>
      </w:r>
      <w:r w:rsidRPr="00383EC7">
        <w:rPr>
          <w:rFonts w:ascii="Simplified" w:eastAsia="Times New Roman" w:hAnsi="Simplified" w:cs="Simplified Arabic" w:hint="cs"/>
          <w:b/>
          <w:bCs/>
          <w:color w:val="000000"/>
          <w:sz w:val="32"/>
          <w:szCs w:val="32"/>
          <w:rtl/>
        </w:rPr>
        <w:t>:</w:t>
      </w:r>
    </w:p>
    <w:p w14:paraId="6966F24F"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تُظهر النتائج أن مؤسسة الملك خالد الخيرية حققت تحسنًا في مرونة عملياتها التشغيلية بعد تطبيق إطار متكامل لإدارة المخاطر، حيث انخفضت التحديات التشغيلية بنسبة تقارب 22% وفقًا لتقرير المؤسسة السنوي لعام 2023.مصدر فعلي: تقرير المؤسسة 2023، صـ 15–16</w:t>
      </w:r>
    </w:p>
    <w:p w14:paraId="2D6AA794"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lastRenderedPageBreak/>
        <w:t>كما أظهر التحليل أن أكثر ممارسات إدارة المخاطر تأثيرًا على الاستمرارية هي تقييم المخاطر والاستجابة السريعة للأزمات.</w:t>
      </w:r>
      <w:r>
        <w:rPr>
          <w:rFonts w:ascii="Simplified" w:eastAsia="Times New Roman" w:hAnsi="Simplified" w:cs="Simplified Arabic" w:hint="cs"/>
          <w:color w:val="000000"/>
          <w:sz w:val="28"/>
          <w:szCs w:val="28"/>
          <w:rtl/>
        </w:rPr>
        <w:t xml:space="preserve"> </w:t>
      </w:r>
    </w:p>
    <w:p w14:paraId="6FAB9B4D"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التحليل الإحصائي للفرضيات الفرعية</w:t>
      </w:r>
      <w:r w:rsidRPr="00383EC7">
        <w:rPr>
          <w:rFonts w:ascii="Simplified" w:eastAsia="Times New Roman" w:hAnsi="Simplified" w:cs="Simplified Arabic" w:hint="cs"/>
          <w:b/>
          <w:bCs/>
          <w:color w:val="000000"/>
          <w:sz w:val="32"/>
          <w:szCs w:val="32"/>
          <w:rtl/>
        </w:rPr>
        <w:t>:</w:t>
      </w:r>
    </w:p>
    <w:p w14:paraId="2571BE34"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تحديد المخاطر واستمرارية الأعمال: </w:t>
      </w:r>
      <w:r w:rsidRPr="00383EC7">
        <w:rPr>
          <w:rFonts w:ascii="Simplified" w:hAnsi="Simplified" w:cs="Simplified Arabic"/>
          <w:color w:val="000000"/>
          <w:sz w:val="28"/>
          <w:szCs w:val="28"/>
        </w:rPr>
        <w:t>r = 0.69, p</w:t>
      </w:r>
      <w:r w:rsidRPr="00383EC7">
        <w:rPr>
          <w:rFonts w:ascii="Simplified" w:hAnsi="Simplified" w:cs="Simplified Arabic"/>
          <w:color w:val="000000"/>
          <w:sz w:val="28"/>
          <w:szCs w:val="28"/>
          <w:rtl/>
        </w:rPr>
        <w:t xml:space="preserve"> &lt; 0.01 — علاقة دالة موجبة.</w:t>
      </w:r>
      <w:r w:rsidRPr="00383EC7">
        <w:rPr>
          <w:rFonts w:ascii="Simplified" w:hAnsi="Simplified" w:cs="Simplified Arabic" w:hint="cs"/>
          <w:color w:val="000000"/>
          <w:sz w:val="28"/>
          <w:szCs w:val="28"/>
          <w:rtl/>
        </w:rPr>
        <w:t xml:space="preserve"> </w:t>
      </w:r>
    </w:p>
    <w:p w14:paraId="179A93A8"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تقييم المخاطر واستمرارية الأعمال: </w:t>
      </w:r>
      <w:r w:rsidRPr="00383EC7">
        <w:rPr>
          <w:rFonts w:ascii="Simplified" w:hAnsi="Simplified" w:cs="Simplified Arabic"/>
          <w:color w:val="000000"/>
          <w:sz w:val="28"/>
          <w:szCs w:val="28"/>
        </w:rPr>
        <w:t>r = 0.72, p</w:t>
      </w:r>
      <w:r w:rsidRPr="00383EC7">
        <w:rPr>
          <w:rFonts w:ascii="Simplified" w:hAnsi="Simplified" w:cs="Simplified Arabic"/>
          <w:color w:val="000000"/>
          <w:sz w:val="28"/>
          <w:szCs w:val="28"/>
          <w:rtl/>
        </w:rPr>
        <w:t xml:space="preserve"> &lt; 0.01 — علاقة قوية موجبة.</w:t>
      </w:r>
      <w:r w:rsidRPr="00383EC7">
        <w:rPr>
          <w:rFonts w:ascii="Simplified" w:hAnsi="Simplified" w:cs="Simplified Arabic" w:hint="cs"/>
          <w:color w:val="000000"/>
          <w:sz w:val="28"/>
          <w:szCs w:val="28"/>
          <w:rtl/>
        </w:rPr>
        <w:t xml:space="preserve"> </w:t>
      </w:r>
    </w:p>
    <w:p w14:paraId="201F4171"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الاستجابة للمخاطر واستمرارية الأعمال: </w:t>
      </w:r>
      <w:r w:rsidRPr="00383EC7">
        <w:rPr>
          <w:rFonts w:ascii="Simplified" w:hAnsi="Simplified" w:cs="Simplified Arabic"/>
          <w:color w:val="000000"/>
          <w:sz w:val="28"/>
          <w:szCs w:val="28"/>
        </w:rPr>
        <w:t>r = 0.74, p</w:t>
      </w:r>
      <w:r w:rsidRPr="00383EC7">
        <w:rPr>
          <w:rFonts w:ascii="Simplified" w:hAnsi="Simplified" w:cs="Simplified Arabic"/>
          <w:color w:val="000000"/>
          <w:sz w:val="28"/>
          <w:szCs w:val="28"/>
          <w:rtl/>
        </w:rPr>
        <w:t xml:space="preserve"> &lt; 0.01 — علاقة قوية جدًا.</w:t>
      </w:r>
      <w:r w:rsidRPr="00383EC7">
        <w:rPr>
          <w:rFonts w:ascii="Simplified" w:hAnsi="Simplified" w:cs="Simplified Arabic" w:hint="cs"/>
          <w:color w:val="000000"/>
          <w:sz w:val="28"/>
          <w:szCs w:val="28"/>
          <w:rtl/>
        </w:rPr>
        <w:t xml:space="preserve"> </w:t>
      </w:r>
    </w:p>
    <w:p w14:paraId="6A1E425F"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متابعة استراتيجيات المخاطر واستمرارية الأعمال: </w:t>
      </w:r>
      <w:r w:rsidRPr="00383EC7">
        <w:rPr>
          <w:rFonts w:ascii="Simplified" w:hAnsi="Simplified" w:cs="Simplified Arabic"/>
          <w:color w:val="000000"/>
          <w:sz w:val="28"/>
          <w:szCs w:val="28"/>
        </w:rPr>
        <w:t>r = 0.68, p</w:t>
      </w:r>
      <w:r w:rsidRPr="00383EC7">
        <w:rPr>
          <w:rFonts w:ascii="Simplified" w:hAnsi="Simplified" w:cs="Simplified Arabic"/>
          <w:color w:val="000000"/>
          <w:sz w:val="28"/>
          <w:szCs w:val="28"/>
          <w:rtl/>
        </w:rPr>
        <w:t xml:space="preserve"> &lt; 0.01 — علاقة متوسطة إلى قوية.</w:t>
      </w:r>
      <w:r w:rsidRPr="00383EC7">
        <w:rPr>
          <w:rFonts w:ascii="Simplified" w:hAnsi="Simplified" w:cs="Simplified Arabic" w:hint="cs"/>
          <w:color w:val="000000"/>
          <w:sz w:val="28"/>
          <w:szCs w:val="28"/>
          <w:rtl/>
        </w:rPr>
        <w:t xml:space="preserve"> </w:t>
      </w:r>
    </w:p>
    <w:p w14:paraId="25E52ACD"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63A7D0B7"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4</w:t>
      </w:r>
      <w:r w:rsidRPr="00383EC7">
        <w:rPr>
          <w:rFonts w:ascii="Simplified" w:eastAsia="Times New Roman" w:hAnsi="Simplified" w:cs="Simplified Arabic" w:hint="cs"/>
          <w:b/>
          <w:bCs/>
          <w:color w:val="000000"/>
          <w:sz w:val="32"/>
          <w:szCs w:val="32"/>
          <w:rtl/>
        </w:rPr>
        <w:t xml:space="preserve"> </w:t>
      </w:r>
      <w:r w:rsidRPr="00383EC7">
        <w:rPr>
          <w:rFonts w:ascii="Simplified" w:eastAsia="Times New Roman" w:hAnsi="Simplified" w:cs="Simplified Arabic"/>
          <w:b/>
          <w:bCs/>
          <w:color w:val="000000"/>
          <w:sz w:val="32"/>
          <w:szCs w:val="32"/>
          <w:rtl/>
        </w:rPr>
        <w:t>.6 تفسير النتائج</w:t>
      </w:r>
      <w:r w:rsidRPr="00383EC7">
        <w:rPr>
          <w:rFonts w:ascii="Simplified" w:eastAsia="Times New Roman" w:hAnsi="Simplified" w:cs="Simplified Arabic" w:hint="cs"/>
          <w:b/>
          <w:bCs/>
          <w:color w:val="000000"/>
          <w:sz w:val="32"/>
          <w:szCs w:val="32"/>
          <w:rtl/>
        </w:rPr>
        <w:t>:</w:t>
      </w:r>
    </w:p>
    <w:p w14:paraId="37FED8F1"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تُظهر النتائج أن مؤسسة الملك خالد الخيرية حققت تحسنًا في مرونة عملياتها التشغيلية بعد تطبيق إطار متكامل لإدارة المخاطر، حيث انخفضت التحديات التشغيلية بنسبة تقارب 22% وفقًا لتقرير المؤسسة السنوي لعام 2023.مصدر فعلي: تقرير المؤسسة 2023، صـ 15–16</w:t>
      </w:r>
    </w:p>
    <w:p w14:paraId="46D574EF"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أظهر التحليل أن أكثر ممارسات إدارة المخاطر تأثيرًا على الاستمرارية هي تقييم المخاطر والاستجابة السريعة للأزمات.</w:t>
      </w:r>
      <w:r>
        <w:rPr>
          <w:rFonts w:ascii="Simplified" w:eastAsia="Times New Roman" w:hAnsi="Simplified" w:cs="Simplified Arabic" w:hint="cs"/>
          <w:color w:val="000000"/>
          <w:sz w:val="28"/>
          <w:szCs w:val="28"/>
          <w:rtl/>
        </w:rPr>
        <w:t xml:space="preserve"> </w:t>
      </w:r>
    </w:p>
    <w:p w14:paraId="05F3D76F"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769C724C"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التحليل الإحصائي للفرضيات الفرعية</w:t>
      </w:r>
      <w:r w:rsidRPr="00383EC7">
        <w:rPr>
          <w:rFonts w:ascii="Simplified" w:eastAsia="Times New Roman" w:hAnsi="Simplified" w:cs="Simplified Arabic" w:hint="cs"/>
          <w:b/>
          <w:bCs/>
          <w:color w:val="000000"/>
          <w:sz w:val="32"/>
          <w:szCs w:val="32"/>
          <w:rtl/>
        </w:rPr>
        <w:t>:</w:t>
      </w:r>
    </w:p>
    <w:p w14:paraId="6AD9B78E"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تحديد المخاطر واستمرارية الأعمال: </w:t>
      </w:r>
      <w:r w:rsidRPr="00383EC7">
        <w:rPr>
          <w:rFonts w:ascii="Simplified" w:hAnsi="Simplified" w:cs="Simplified Arabic"/>
          <w:color w:val="000000"/>
          <w:sz w:val="28"/>
          <w:szCs w:val="28"/>
        </w:rPr>
        <w:t>r = 0.69, p</w:t>
      </w:r>
      <w:r w:rsidRPr="00383EC7">
        <w:rPr>
          <w:rFonts w:ascii="Simplified" w:hAnsi="Simplified" w:cs="Simplified Arabic"/>
          <w:color w:val="000000"/>
          <w:sz w:val="28"/>
          <w:szCs w:val="28"/>
          <w:rtl/>
        </w:rPr>
        <w:t xml:space="preserve"> &lt; 0.01 — علاقة دالة موجبة.</w:t>
      </w:r>
      <w:r w:rsidRPr="00383EC7">
        <w:rPr>
          <w:rFonts w:ascii="Simplified" w:hAnsi="Simplified" w:cs="Simplified Arabic" w:hint="cs"/>
          <w:color w:val="000000"/>
          <w:sz w:val="28"/>
          <w:szCs w:val="28"/>
          <w:rtl/>
        </w:rPr>
        <w:t xml:space="preserve"> </w:t>
      </w:r>
    </w:p>
    <w:p w14:paraId="3D63BCA5"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تقييم المخاطر واستمرارية الأعمال: </w:t>
      </w:r>
      <w:r w:rsidRPr="00383EC7">
        <w:rPr>
          <w:rFonts w:ascii="Simplified" w:hAnsi="Simplified" w:cs="Simplified Arabic"/>
          <w:color w:val="000000"/>
          <w:sz w:val="28"/>
          <w:szCs w:val="28"/>
        </w:rPr>
        <w:t>r = 0.72, p</w:t>
      </w:r>
      <w:r w:rsidRPr="00383EC7">
        <w:rPr>
          <w:rFonts w:ascii="Simplified" w:hAnsi="Simplified" w:cs="Simplified Arabic"/>
          <w:color w:val="000000"/>
          <w:sz w:val="28"/>
          <w:szCs w:val="28"/>
          <w:rtl/>
        </w:rPr>
        <w:t xml:space="preserve"> &lt; 0.01 — علاقة قوية موجبة.</w:t>
      </w:r>
      <w:r w:rsidRPr="00383EC7">
        <w:rPr>
          <w:rFonts w:ascii="Simplified" w:hAnsi="Simplified" w:cs="Simplified Arabic" w:hint="cs"/>
          <w:color w:val="000000"/>
          <w:sz w:val="28"/>
          <w:szCs w:val="28"/>
          <w:rtl/>
        </w:rPr>
        <w:t xml:space="preserve"> </w:t>
      </w:r>
    </w:p>
    <w:p w14:paraId="3648DBBC"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t xml:space="preserve">توجد علاقة بين الاستجابة للمخاطر واستمرارية الأعمال: </w:t>
      </w:r>
      <w:r w:rsidRPr="00383EC7">
        <w:rPr>
          <w:rFonts w:ascii="Simplified" w:hAnsi="Simplified" w:cs="Simplified Arabic"/>
          <w:color w:val="000000"/>
          <w:sz w:val="28"/>
          <w:szCs w:val="28"/>
        </w:rPr>
        <w:t>r = 0.74, p</w:t>
      </w:r>
      <w:r w:rsidRPr="00383EC7">
        <w:rPr>
          <w:rFonts w:ascii="Simplified" w:hAnsi="Simplified" w:cs="Simplified Arabic"/>
          <w:color w:val="000000"/>
          <w:sz w:val="28"/>
          <w:szCs w:val="28"/>
          <w:rtl/>
        </w:rPr>
        <w:t xml:space="preserve"> &lt; 0.01 — علاقة قوية جدًا.</w:t>
      </w:r>
      <w:r w:rsidRPr="00383EC7">
        <w:rPr>
          <w:rFonts w:ascii="Simplified" w:hAnsi="Simplified" w:cs="Simplified Arabic" w:hint="cs"/>
          <w:color w:val="000000"/>
          <w:sz w:val="28"/>
          <w:szCs w:val="28"/>
          <w:rtl/>
        </w:rPr>
        <w:t xml:space="preserve"> </w:t>
      </w:r>
    </w:p>
    <w:p w14:paraId="24229450" w14:textId="77777777" w:rsidR="00C5406D" w:rsidRPr="00383EC7" w:rsidRDefault="00C5406D" w:rsidP="00045110">
      <w:pPr>
        <w:pStyle w:val="a7"/>
        <w:numPr>
          <w:ilvl w:val="0"/>
          <w:numId w:val="24"/>
        </w:numPr>
        <w:spacing w:before="120" w:after="160" w:line="240" w:lineRule="auto"/>
        <w:ind w:left="282" w:right="-284" w:hanging="283"/>
        <w:jc w:val="both"/>
        <w:rPr>
          <w:rFonts w:ascii="Simplified" w:hAnsi="Simplified" w:cs="Simplified Arabic"/>
          <w:color w:val="000000"/>
          <w:sz w:val="28"/>
          <w:szCs w:val="28"/>
          <w:rtl/>
        </w:rPr>
      </w:pPr>
      <w:r w:rsidRPr="00383EC7">
        <w:rPr>
          <w:rFonts w:ascii="Simplified" w:hAnsi="Simplified" w:cs="Simplified Arabic"/>
          <w:color w:val="000000"/>
          <w:sz w:val="28"/>
          <w:szCs w:val="28"/>
          <w:rtl/>
        </w:rPr>
        <w:lastRenderedPageBreak/>
        <w:t xml:space="preserve">توجد علاقة بين متابعة استراتيجيات المخاطر واستمرارية الأعمال: </w:t>
      </w:r>
      <w:r w:rsidRPr="00383EC7">
        <w:rPr>
          <w:rFonts w:ascii="Simplified" w:hAnsi="Simplified" w:cs="Simplified Arabic"/>
          <w:color w:val="000000"/>
          <w:sz w:val="28"/>
          <w:szCs w:val="28"/>
        </w:rPr>
        <w:t>r = 0.68, p</w:t>
      </w:r>
      <w:r w:rsidRPr="00383EC7">
        <w:rPr>
          <w:rFonts w:ascii="Simplified" w:hAnsi="Simplified" w:cs="Simplified Arabic"/>
          <w:color w:val="000000"/>
          <w:sz w:val="28"/>
          <w:szCs w:val="28"/>
          <w:rtl/>
        </w:rPr>
        <w:t xml:space="preserve"> &lt; 0.01 — علاقة متوسطة إلى قوية.</w:t>
      </w:r>
      <w:r w:rsidRPr="00383EC7">
        <w:rPr>
          <w:rFonts w:ascii="Simplified" w:hAnsi="Simplified" w:cs="Simplified Arabic" w:hint="cs"/>
          <w:color w:val="000000"/>
          <w:sz w:val="28"/>
          <w:szCs w:val="28"/>
          <w:rtl/>
        </w:rPr>
        <w:t xml:space="preserve"> </w:t>
      </w:r>
    </w:p>
    <w:p w14:paraId="5DA092CF"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742CEF8E"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4</w:t>
      </w:r>
      <w:r w:rsidRPr="00383EC7">
        <w:rPr>
          <w:rFonts w:ascii="Simplified" w:eastAsia="Times New Roman" w:hAnsi="Simplified" w:cs="Simplified Arabic" w:hint="cs"/>
          <w:b/>
          <w:bCs/>
          <w:color w:val="000000"/>
          <w:sz w:val="32"/>
          <w:szCs w:val="32"/>
          <w:rtl/>
        </w:rPr>
        <w:t xml:space="preserve"> </w:t>
      </w:r>
      <w:r w:rsidRPr="00383EC7">
        <w:rPr>
          <w:rFonts w:ascii="Simplified" w:eastAsia="Times New Roman" w:hAnsi="Simplified" w:cs="Simplified Arabic"/>
          <w:b/>
          <w:bCs/>
          <w:color w:val="000000"/>
          <w:sz w:val="32"/>
          <w:szCs w:val="32"/>
          <w:rtl/>
        </w:rPr>
        <w:t>.6 تفسير النتائج</w:t>
      </w:r>
      <w:r w:rsidRPr="00383EC7">
        <w:rPr>
          <w:rFonts w:ascii="Simplified" w:eastAsia="Times New Roman" w:hAnsi="Simplified" w:cs="Simplified Arabic" w:hint="cs"/>
          <w:b/>
          <w:bCs/>
          <w:color w:val="000000"/>
          <w:sz w:val="32"/>
          <w:szCs w:val="32"/>
          <w:rtl/>
        </w:rPr>
        <w:t>:</w:t>
      </w:r>
    </w:p>
    <w:p w14:paraId="7AEF0B0D"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تُظهر النتائج أن مؤسسة الملك خالد الخيرية حققت تحسنًا في مرونة عملياتها التشغيلية بعد تطبيق إطار متكامل لإدارة المخاطر، حيث انخفضت التحديات التشغيلية بنسبة تقارب 22% وفقًا لتقرير المؤسسة السنوي لعام 2023.مصدر فعلي: تقرير المؤسسة 2023، صـ 15–16</w:t>
      </w:r>
    </w:p>
    <w:p w14:paraId="3F87E44A"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أظهر التحليل أن أكثر ممارسات إدارة المخاطر تأثيرًا على الاستمرارية هي تقييم المخاطر والاستجابة السريعة للأزمات.</w:t>
      </w:r>
      <w:r>
        <w:rPr>
          <w:rFonts w:ascii="Simplified" w:eastAsia="Times New Roman" w:hAnsi="Simplified" w:cs="Simplified Arabic" w:hint="cs"/>
          <w:color w:val="000000"/>
          <w:sz w:val="28"/>
          <w:szCs w:val="28"/>
          <w:rtl/>
        </w:rPr>
        <w:t xml:space="preserve"> </w:t>
      </w:r>
    </w:p>
    <w:p w14:paraId="5B4DBA61" w14:textId="77777777" w:rsidR="00C5406D" w:rsidRPr="00383EC7" w:rsidRDefault="00C5406D" w:rsidP="00C5406D">
      <w:pPr>
        <w:spacing w:before="120" w:line="240" w:lineRule="auto"/>
        <w:jc w:val="both"/>
        <w:rPr>
          <w:rFonts w:ascii="Simplified" w:eastAsia="Times New Roman" w:hAnsi="Simplified" w:cs="Simplified Arabic"/>
          <w:b/>
          <w:bCs/>
          <w:color w:val="000000"/>
          <w:sz w:val="32"/>
          <w:szCs w:val="32"/>
          <w:rtl/>
        </w:rPr>
      </w:pPr>
      <w:r w:rsidRPr="00383EC7">
        <w:rPr>
          <w:rFonts w:ascii="Simplified" w:eastAsia="Times New Roman" w:hAnsi="Simplified" w:cs="Simplified Arabic"/>
          <w:b/>
          <w:bCs/>
          <w:color w:val="000000"/>
          <w:sz w:val="32"/>
          <w:szCs w:val="32"/>
          <w:rtl/>
        </w:rPr>
        <w:t>مقارنة النتائج بالدراسات السابقة</w:t>
      </w:r>
      <w:r w:rsidRPr="00383EC7">
        <w:rPr>
          <w:rFonts w:ascii="Simplified" w:eastAsia="Times New Roman" w:hAnsi="Simplified" w:cs="Simplified Arabic" w:hint="cs"/>
          <w:b/>
          <w:bCs/>
          <w:color w:val="000000"/>
          <w:sz w:val="32"/>
          <w:szCs w:val="32"/>
          <w:rtl/>
        </w:rPr>
        <w:t>:</w:t>
      </w:r>
    </w:p>
    <w:p w14:paraId="4FF410BA"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تتفق نتائج هذه الدراسة مع ما توصلت إليه دراسة نجم وسمور (2019) التي أكدت أن تطبيق إدارة المخاطر يعزز استمرارية الأعمال بنسبة 35%، وكذلك مع دراسة الحوامدة (2023) التي أظهرت أن وجود نظام فعال لإدارة المخاطر يعزز الاستدامة التشغيلية.</w:t>
      </w:r>
      <w:r>
        <w:rPr>
          <w:rFonts w:ascii="Simplified" w:eastAsia="Times New Roman" w:hAnsi="Simplified" w:cs="Simplified Arabic" w:hint="cs"/>
          <w:color w:val="000000"/>
          <w:sz w:val="28"/>
          <w:szCs w:val="28"/>
          <w:rtl/>
        </w:rPr>
        <w:t xml:space="preserve"> </w:t>
      </w:r>
    </w:p>
    <w:p w14:paraId="61328237"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تتطابق النتائج مع تقرير مؤسسة الملك خالد الخيرية (2023) الذي أشار إلى انخفاض التحديات التشغيلية بنسبة 22% بعد تطبيق سياسة إدارة المخاطر المؤسسية.</w:t>
      </w:r>
      <w:r>
        <w:rPr>
          <w:rFonts w:ascii="Simplified" w:eastAsia="Times New Roman" w:hAnsi="Simplified" w:cs="Simplified Arabic" w:hint="cs"/>
          <w:color w:val="000000"/>
          <w:sz w:val="28"/>
          <w:szCs w:val="28"/>
          <w:rtl/>
        </w:rPr>
        <w:t xml:space="preserve"> </w:t>
      </w:r>
    </w:p>
    <w:p w14:paraId="69BA5F3B" w14:textId="77777777" w:rsidR="00C5406D" w:rsidRPr="003A4A4E" w:rsidRDefault="00C5406D" w:rsidP="0067753F">
      <w:pPr>
        <w:bidi w:val="0"/>
        <w:rPr>
          <w:rFonts w:ascii="Simplified Arabic" w:hAnsi="Simplified Arabic" w:cs="Simplified Arabic"/>
          <w:b/>
          <w:bCs/>
          <w:sz w:val="28"/>
          <w:szCs w:val="28"/>
        </w:rPr>
      </w:pPr>
      <w:r w:rsidRPr="003A4A4E">
        <w:rPr>
          <w:rFonts w:ascii="Simplified Arabic" w:hAnsi="Simplified Arabic" w:cs="Simplified Arabic"/>
          <w:b/>
          <w:bCs/>
          <w:sz w:val="28"/>
          <w:szCs w:val="28"/>
          <w:rtl/>
        </w:rPr>
        <w:br w:type="page"/>
      </w:r>
    </w:p>
    <w:p w14:paraId="2DE43FD0" w14:textId="77777777" w:rsidR="00C5406D" w:rsidRPr="000D6326" w:rsidRDefault="00C5406D" w:rsidP="00C5406D">
      <w:pPr>
        <w:pStyle w:val="1"/>
        <w:jc w:val="center"/>
        <w:rPr>
          <w:rFonts w:ascii="Simplified Arabic" w:hAnsi="Simplified Arabic" w:cs="Simplified Arabic"/>
          <w:b w:val="0"/>
          <w:bCs w:val="0"/>
          <w:sz w:val="32"/>
          <w:szCs w:val="32"/>
          <w:rtl/>
        </w:rPr>
      </w:pPr>
      <w:bookmarkStart w:id="2" w:name="_Toc511318007"/>
      <w:r w:rsidRPr="000D6326">
        <w:rPr>
          <w:rFonts w:ascii="Simplified Arabic" w:hAnsi="Simplified Arabic" w:cs="Simplified Arabic"/>
          <w:b w:val="0"/>
          <w:bCs w:val="0"/>
          <w:sz w:val="32"/>
          <w:szCs w:val="32"/>
          <w:rtl/>
        </w:rPr>
        <w:lastRenderedPageBreak/>
        <w:t>الفصل الخامس</w:t>
      </w:r>
      <w:bookmarkEnd w:id="2"/>
    </w:p>
    <w:p w14:paraId="2870DF30" w14:textId="77777777" w:rsidR="00C5406D" w:rsidRDefault="00C5406D" w:rsidP="00C5406D">
      <w:pPr>
        <w:pStyle w:val="1"/>
        <w:jc w:val="center"/>
        <w:rPr>
          <w:rFonts w:ascii="Simplified Arabic" w:hAnsi="Simplified Arabic" w:cs="Simplified Arabic"/>
          <w:b w:val="0"/>
          <w:bCs w:val="0"/>
          <w:sz w:val="32"/>
          <w:szCs w:val="32"/>
          <w:rtl/>
        </w:rPr>
      </w:pPr>
      <w:bookmarkStart w:id="3" w:name="_Toc511318008"/>
      <w:r w:rsidRPr="000D6326">
        <w:rPr>
          <w:rFonts w:ascii="Simplified Arabic" w:hAnsi="Simplified Arabic" w:cs="Simplified Arabic"/>
          <w:b w:val="0"/>
          <w:bCs w:val="0"/>
          <w:sz w:val="32"/>
          <w:szCs w:val="32"/>
          <w:rtl/>
        </w:rPr>
        <w:t>ملخص نتائج الدراسة وتوصيات الباحث</w:t>
      </w:r>
      <w:bookmarkEnd w:id="3"/>
    </w:p>
    <w:p w14:paraId="0D2EF900"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sidRPr="001A43E8">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.1 تمهيد</w:t>
      </w:r>
      <w:r w:rsidRPr="001A43E8">
        <w:rPr>
          <w:rFonts w:ascii="Simplified" w:eastAsia="Times New Roman" w:hAnsi="Simplified" w:cs="Simplified Arabic" w:hint="cs"/>
          <w:b/>
          <w:bCs/>
          <w:color w:val="000000"/>
          <w:sz w:val="32"/>
          <w:szCs w:val="32"/>
          <w:rtl/>
        </w:rPr>
        <w:t>:</w:t>
      </w:r>
    </w:p>
    <w:p w14:paraId="5E133031"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يهدف هذا الفصل إلى مناقشة نتائج الدراسة وربطها بالإطار النظري والدراسات السابقة، مع تقديم مجموعة من التوصيات التي من شأنها دعم تطبيق ممارسات فعّالة لإدارة المخاطر واستمرارية الأعمال في المؤسسات غير الربحية عامة، ومؤسسة الملك خالد الخيرية خاصة.</w:t>
      </w:r>
      <w:r>
        <w:rPr>
          <w:rFonts w:ascii="Simplified" w:eastAsia="Times New Roman" w:hAnsi="Simplified" w:cs="Simplified Arabic" w:hint="cs"/>
          <w:color w:val="000000"/>
          <w:sz w:val="28"/>
          <w:szCs w:val="28"/>
          <w:rtl/>
        </w:rPr>
        <w:t xml:space="preserve">  </w:t>
      </w:r>
    </w:p>
    <w:p w14:paraId="212CB4AC"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tl/>
        </w:rPr>
      </w:pPr>
    </w:p>
    <w:p w14:paraId="4B1C0167"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مناقشة النتائج الرئيسة</w:t>
      </w:r>
      <w:r>
        <w:rPr>
          <w:rFonts w:ascii="Simplified" w:eastAsia="Times New Roman" w:hAnsi="Simplified" w:cs="Simplified Arabic" w:hint="cs"/>
          <w:b/>
          <w:bCs/>
          <w:color w:val="000000"/>
          <w:sz w:val="32"/>
          <w:szCs w:val="32"/>
          <w:rtl/>
        </w:rPr>
        <w:t>:</w:t>
      </w:r>
    </w:p>
    <w:p w14:paraId="0C6E9ADF"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أظهرت نتائج التحليل الإحصائي وجود علاقة ارتباط قوية موجبة (</w:t>
      </w:r>
      <w:r w:rsidRPr="00271ED4">
        <w:rPr>
          <w:rFonts w:ascii="Simplified" w:eastAsia="Times New Roman" w:hAnsi="Simplified" w:cs="Simplified Arabic"/>
          <w:color w:val="000000"/>
          <w:sz w:val="28"/>
          <w:szCs w:val="28"/>
        </w:rPr>
        <w:t>r = 0.78</w:t>
      </w:r>
      <w:r w:rsidRPr="00271ED4">
        <w:rPr>
          <w:rFonts w:ascii="Simplified" w:eastAsia="Times New Roman" w:hAnsi="Simplified" w:cs="Simplified Arabic"/>
          <w:color w:val="000000"/>
          <w:sz w:val="28"/>
          <w:szCs w:val="28"/>
          <w:rtl/>
        </w:rPr>
        <w:t>) بين إدارة المخاطر واستمرارية الأعمال، مما يدل على أن تعزيز كفاءة إدارة المخاطر يسهم بشكل مباشر في رفع قدرة المؤسسة على استدامة عملياتها التشغيلية والخدمية.</w:t>
      </w:r>
      <w:r>
        <w:rPr>
          <w:rFonts w:ascii="Simplified" w:eastAsia="Times New Roman" w:hAnsi="Simplified" w:cs="Simplified Arabic" w:hint="cs"/>
          <w:color w:val="000000"/>
          <w:sz w:val="28"/>
          <w:szCs w:val="28"/>
          <w:rtl/>
        </w:rPr>
        <w:t xml:space="preserve"> </w:t>
      </w:r>
    </w:p>
    <w:p w14:paraId="0A38174F"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وتعكس هذه النتيجة نضج مؤسسة الملك خالد الخيرية في تطبيق نظام حوكمة متكامل يربط بين تقييم المخاطر والاستجابة السريعة وإدارة الأزمات.</w:t>
      </w:r>
      <w:r>
        <w:rPr>
          <w:rFonts w:ascii="Simplified" w:eastAsia="Times New Roman" w:hAnsi="Simplified" w:cs="Simplified Arabic" w:hint="cs"/>
          <w:color w:val="000000"/>
          <w:sz w:val="28"/>
          <w:szCs w:val="28"/>
          <w:rtl/>
        </w:rPr>
        <w:t xml:space="preserve"> </w:t>
      </w:r>
      <w:r w:rsidRPr="00271ED4">
        <w:rPr>
          <w:rFonts w:ascii="Simplified" w:eastAsia="Times New Roman" w:hAnsi="Simplified" w:cs="Simplified Arabic"/>
          <w:color w:val="000000"/>
          <w:sz w:val="28"/>
          <w:szCs w:val="28"/>
          <w:rtl/>
        </w:rPr>
        <w:t>نظام إدارة المخاطر المؤسسية، مؤسسة الملك خالد الخيرية 2023</w:t>
      </w:r>
    </w:p>
    <w:p w14:paraId="24E2F151"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.3 مناقشة الفرضيات الفرعية</w:t>
      </w:r>
      <w:r>
        <w:rPr>
          <w:rFonts w:ascii="Simplified" w:eastAsia="Times New Roman" w:hAnsi="Simplified" w:cs="Simplified Arabic" w:hint="cs"/>
          <w:b/>
          <w:bCs/>
          <w:color w:val="000000"/>
          <w:sz w:val="32"/>
          <w:szCs w:val="32"/>
          <w:rtl/>
        </w:rPr>
        <w:t>:</w:t>
      </w:r>
    </w:p>
    <w:p w14:paraId="31506C12" w14:textId="77777777" w:rsidR="00C5406D" w:rsidRPr="001A43E8" w:rsidRDefault="00C5406D" w:rsidP="00C5406D">
      <w:pPr>
        <w:spacing w:before="120" w:line="240" w:lineRule="auto"/>
        <w:jc w:val="both"/>
        <w:rPr>
          <w:rFonts w:ascii="Simplified" w:eastAsia="Times New Roman" w:hAnsi="Simplified" w:cs="Simplified Arabic"/>
          <w:b/>
          <w:bCs/>
          <w:color w:val="000000"/>
          <w:sz w:val="28"/>
          <w:szCs w:val="28"/>
          <w:rtl/>
        </w:rPr>
      </w:pPr>
      <w:r w:rsidRPr="001A43E8">
        <w:rPr>
          <w:rFonts w:ascii="Simplified" w:eastAsia="Times New Roman" w:hAnsi="Simplified" w:cs="Simplified Arabic"/>
          <w:b/>
          <w:bCs/>
          <w:color w:val="000000"/>
          <w:sz w:val="28"/>
          <w:szCs w:val="28"/>
          <w:rtl/>
        </w:rPr>
        <w:t>5</w:t>
      </w:r>
      <w:r>
        <w:rPr>
          <w:rFonts w:ascii="Simplified" w:eastAsia="Times New Roman" w:hAnsi="Simplified" w:cs="Simplified Arabic" w:hint="cs"/>
          <w:b/>
          <w:bCs/>
          <w:color w:val="000000"/>
          <w:sz w:val="28"/>
          <w:szCs w:val="28"/>
          <w:rtl/>
        </w:rPr>
        <w:t xml:space="preserve"> </w:t>
      </w:r>
      <w:r w:rsidRPr="001A43E8">
        <w:rPr>
          <w:rFonts w:ascii="Simplified" w:eastAsia="Times New Roman" w:hAnsi="Simplified" w:cs="Simplified Arabic"/>
          <w:b/>
          <w:bCs/>
          <w:color w:val="000000"/>
          <w:sz w:val="28"/>
          <w:szCs w:val="28"/>
          <w:rtl/>
        </w:rPr>
        <w:t>.3</w:t>
      </w:r>
      <w:r>
        <w:rPr>
          <w:rFonts w:ascii="Simplified" w:eastAsia="Times New Roman" w:hAnsi="Simplified" w:cs="Simplified Arabic" w:hint="cs"/>
          <w:b/>
          <w:bCs/>
          <w:color w:val="000000"/>
          <w:sz w:val="28"/>
          <w:szCs w:val="28"/>
          <w:rtl/>
        </w:rPr>
        <w:t xml:space="preserve"> </w:t>
      </w:r>
      <w:r w:rsidRPr="001A43E8">
        <w:rPr>
          <w:rFonts w:ascii="Simplified" w:eastAsia="Times New Roman" w:hAnsi="Simplified" w:cs="Simplified Arabic"/>
          <w:b/>
          <w:bCs/>
          <w:color w:val="000000"/>
          <w:sz w:val="28"/>
          <w:szCs w:val="28"/>
          <w:rtl/>
        </w:rPr>
        <w:t>.1 العلاقة بين تحديد المخاطر واستمرارية الأعمال</w:t>
      </w:r>
      <w:r>
        <w:rPr>
          <w:rFonts w:ascii="Simplified" w:eastAsia="Times New Roman" w:hAnsi="Simplified" w:cs="Simplified Arabic" w:hint="cs"/>
          <w:b/>
          <w:bCs/>
          <w:color w:val="000000"/>
          <w:sz w:val="28"/>
          <w:szCs w:val="28"/>
          <w:rtl/>
        </w:rPr>
        <w:t>:</w:t>
      </w:r>
    </w:p>
    <w:p w14:paraId="754EB87E"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تُظهر النتائج أن تحديد المخاطر بدقة يساهم في تعزيز قدرة المؤسسة على التخطيط المسبق للأزمات، من خلال بناء قاعدة بيانات تساعد في اتخاذ قرارات فعالة أثناء الأزمات التشغيلية.</w:t>
      </w:r>
      <w:r>
        <w:rPr>
          <w:rFonts w:ascii="Simplified" w:eastAsia="Times New Roman" w:hAnsi="Simplified" w:cs="Simplified Arabic" w:hint="cs"/>
          <w:color w:val="000000"/>
          <w:sz w:val="28"/>
          <w:szCs w:val="28"/>
          <w:rtl/>
        </w:rPr>
        <w:t xml:space="preserve"> </w:t>
      </w:r>
    </w:p>
    <w:p w14:paraId="68089E53"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.3.</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2 العلاقة بين تقييم المخاطر واستمرارية الأعمال</w:t>
      </w:r>
      <w:r>
        <w:rPr>
          <w:rFonts w:ascii="Simplified" w:eastAsia="Times New Roman" w:hAnsi="Simplified" w:cs="Simplified Arabic" w:hint="cs"/>
          <w:b/>
          <w:bCs/>
          <w:color w:val="000000"/>
          <w:sz w:val="32"/>
          <w:szCs w:val="32"/>
          <w:rtl/>
        </w:rPr>
        <w:t>:</w:t>
      </w:r>
    </w:p>
    <w:p w14:paraId="2DAECD37"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أوضحت البيانات أن تقييم المخاطر يمثل العامل الأكثر تأثيرًا في استمرارية الأعمال، حيث تقوم معظم إدارات مؤسسة الملك خالد الخيرية بتنفيذ مراجعات ربع سنوية للمخاطر التشغيلية والمالية وفق التقرير السنوي لعام 2023.مصدر فعلي: التقرير السنوي 2023، صـ 14–15</w:t>
      </w:r>
    </w:p>
    <w:p w14:paraId="26038283"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lastRenderedPageBreak/>
        <w:t>ويُعد هذا مؤشراً واضحاً على قوة الرقابة المؤسسية والاستعداد المستمر.</w:t>
      </w:r>
      <w:r>
        <w:rPr>
          <w:rFonts w:ascii="Simplified" w:eastAsia="Times New Roman" w:hAnsi="Simplified" w:cs="Simplified Arabic" w:hint="cs"/>
          <w:color w:val="000000"/>
          <w:sz w:val="28"/>
          <w:szCs w:val="28"/>
          <w:rtl/>
        </w:rPr>
        <w:t xml:space="preserve"> </w:t>
      </w:r>
    </w:p>
    <w:p w14:paraId="6FB292A9"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.3</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.3 العلاقة بين الاستجابة للمخاطر واستمرارية الأعمال</w:t>
      </w:r>
      <w:r>
        <w:rPr>
          <w:rFonts w:ascii="Simplified" w:eastAsia="Times New Roman" w:hAnsi="Simplified" w:cs="Simplified Arabic" w:hint="cs"/>
          <w:b/>
          <w:bCs/>
          <w:color w:val="000000"/>
          <w:sz w:val="32"/>
          <w:szCs w:val="32"/>
          <w:rtl/>
        </w:rPr>
        <w:t>:</w:t>
      </w:r>
    </w:p>
    <w:p w14:paraId="30B14AA4"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بيّنت نتائج الدراسة أن سرعة الاستجابة للأزمات ساهمت في تقليل أثر المخاطر التشغيلية بنسبة تتراوح بين 20% و25% حسب ما ورد في تقرير المؤسسة السنوي لعام 2023.</w:t>
      </w:r>
      <w:r>
        <w:rPr>
          <w:rFonts w:ascii="Simplified" w:eastAsia="Times New Roman" w:hAnsi="Simplified" w:cs="Simplified Arabic" w:hint="cs"/>
          <w:color w:val="000000"/>
          <w:sz w:val="28"/>
          <w:szCs w:val="28"/>
          <w:rtl/>
        </w:rPr>
        <w:t xml:space="preserve"> </w:t>
      </w:r>
    </w:p>
    <w:p w14:paraId="1C8948FA"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 xml:space="preserve">كما تدعم هذه النتيجة ما توصلت إليه دراسة </w:t>
      </w:r>
      <w:r w:rsidRPr="00271ED4">
        <w:rPr>
          <w:rFonts w:ascii="Simplified" w:eastAsia="Times New Roman" w:hAnsi="Simplified" w:cs="Simplified Arabic"/>
          <w:color w:val="000000"/>
          <w:sz w:val="28"/>
          <w:szCs w:val="28"/>
        </w:rPr>
        <w:t>Al-</w:t>
      </w:r>
      <w:proofErr w:type="spellStart"/>
      <w:r w:rsidRPr="00271ED4">
        <w:rPr>
          <w:rFonts w:ascii="Simplified" w:eastAsia="Times New Roman" w:hAnsi="Simplified" w:cs="Simplified Arabic"/>
          <w:color w:val="000000"/>
          <w:sz w:val="28"/>
          <w:szCs w:val="28"/>
        </w:rPr>
        <w:t>Hawamdeh</w:t>
      </w:r>
      <w:proofErr w:type="spellEnd"/>
      <w:r w:rsidRPr="00271ED4">
        <w:rPr>
          <w:rFonts w:ascii="Simplified" w:eastAsia="Times New Roman" w:hAnsi="Simplified" w:cs="Simplified Arabic"/>
          <w:color w:val="000000"/>
          <w:sz w:val="28"/>
          <w:szCs w:val="28"/>
        </w:rPr>
        <w:t xml:space="preserve"> (2023)</w:t>
      </w:r>
      <w:r w:rsidRPr="00271ED4">
        <w:rPr>
          <w:rFonts w:ascii="Simplified" w:eastAsia="Times New Roman" w:hAnsi="Simplified" w:cs="Simplified Arabic"/>
          <w:color w:val="000000"/>
          <w:sz w:val="28"/>
          <w:szCs w:val="28"/>
          <w:rtl/>
        </w:rPr>
        <w:t xml:space="preserve"> التي أكدت أن سرعة اتخاذ القرار أثناء الأزمات تعزز مرونة المؤسسات التعليمية والإدارية.</w:t>
      </w:r>
      <w:r>
        <w:rPr>
          <w:rFonts w:ascii="Simplified" w:eastAsia="Times New Roman" w:hAnsi="Simplified" w:cs="Simplified Arabic" w:hint="cs"/>
          <w:color w:val="000000"/>
          <w:sz w:val="28"/>
          <w:szCs w:val="28"/>
          <w:rtl/>
        </w:rPr>
        <w:t xml:space="preserve"> </w:t>
      </w:r>
    </w:p>
    <w:p w14:paraId="59C158AA"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Pr>
          <w:rFonts w:ascii="Simplified" w:eastAsia="Times New Roman" w:hAnsi="Simplified" w:cs="Simplified Arabic" w:hint="cs"/>
          <w:b/>
          <w:bCs/>
          <w:color w:val="000000"/>
          <w:sz w:val="32"/>
          <w:szCs w:val="32"/>
          <w:rtl/>
        </w:rPr>
        <w:t xml:space="preserve">5. </w:t>
      </w:r>
      <w:r w:rsidRPr="001A43E8">
        <w:rPr>
          <w:rFonts w:ascii="Simplified" w:eastAsia="Times New Roman" w:hAnsi="Simplified" w:cs="Simplified Arabic"/>
          <w:b/>
          <w:bCs/>
          <w:color w:val="000000"/>
          <w:sz w:val="32"/>
          <w:szCs w:val="32"/>
          <w:rtl/>
        </w:rPr>
        <w:t>3</w:t>
      </w:r>
      <w:r w:rsidRPr="001A43E8">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.4 العلاقة بين المتابعة والتحسين المستمر واستمرارية الأعمال</w:t>
      </w:r>
      <w:r>
        <w:rPr>
          <w:rFonts w:ascii="Simplified" w:eastAsia="Times New Roman" w:hAnsi="Simplified" w:cs="Simplified Arabic" w:hint="cs"/>
          <w:b/>
          <w:bCs/>
          <w:color w:val="000000"/>
          <w:sz w:val="32"/>
          <w:szCs w:val="32"/>
          <w:rtl/>
        </w:rPr>
        <w:t>:</w:t>
      </w:r>
    </w:p>
    <w:p w14:paraId="69735449"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أظهرت البيانات أن المؤسسات التي تقوم بمراجعة دورية لخطط إدارة المخاطر وتحسينها بناءً على الدروس المستفادة من الأزمات، تحقق معدلات استمرارية أعلى بنسبة 28% مقارنة بغيرها من المؤسسات.</w:t>
      </w:r>
      <w:r>
        <w:rPr>
          <w:rFonts w:ascii="Simplified" w:eastAsia="Times New Roman" w:hAnsi="Simplified" w:cs="Simplified Arabic" w:hint="cs"/>
          <w:color w:val="000000"/>
          <w:sz w:val="28"/>
          <w:szCs w:val="28"/>
          <w:rtl/>
        </w:rPr>
        <w:t xml:space="preserve"> </w:t>
      </w:r>
      <w:r w:rsidRPr="00271ED4">
        <w:rPr>
          <w:rFonts w:ascii="Simplified" w:eastAsia="Times New Roman" w:hAnsi="Simplified" w:cs="Simplified Arabic"/>
          <w:color w:val="000000"/>
          <w:sz w:val="28"/>
          <w:szCs w:val="28"/>
          <w:rtl/>
        </w:rPr>
        <w:t>تقرير المركز الوطني لتنمية القطاع غير الربحي 2024</w:t>
      </w:r>
    </w:p>
    <w:p w14:paraId="08756F41" w14:textId="77777777" w:rsidR="00C5406D" w:rsidRPr="00271ED4" w:rsidRDefault="00C5406D" w:rsidP="00C5406D">
      <w:pPr>
        <w:spacing w:before="120" w:line="240" w:lineRule="auto"/>
        <w:jc w:val="both"/>
        <w:rPr>
          <w:rFonts w:ascii="Simplified" w:eastAsia="Times New Roman" w:hAnsi="Simplified" w:cs="Simplified Arabic"/>
          <w:color w:val="000000"/>
          <w:sz w:val="28"/>
          <w:szCs w:val="28"/>
        </w:rPr>
      </w:pPr>
    </w:p>
    <w:p w14:paraId="1C39D852"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sidRPr="001A43E8">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.4 مقارنة النتائج بالدراسات السابقة</w:t>
      </w:r>
      <w:r>
        <w:rPr>
          <w:rFonts w:ascii="Simplified" w:eastAsia="Times New Roman" w:hAnsi="Simplified" w:cs="Simplified Arabic" w:hint="cs"/>
          <w:b/>
          <w:bCs/>
          <w:color w:val="000000"/>
          <w:sz w:val="32"/>
          <w:szCs w:val="32"/>
          <w:rtl/>
        </w:rPr>
        <w:t>:</w:t>
      </w:r>
    </w:p>
    <w:p w14:paraId="722C951B"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تتفق نتائج هذه الدراسة مع ما توصلت إليه دراسة نجم وسمور (2019) التي أكدت وجود علاقة إيجابية قوية بين تطبيق إدارة المخاطر واستمرارية الأعمال، كما تتسق مع دراسة الحوامدة (2023) التي بيّنت أن فعالية أنظمة إدارة المخاطر تعزز من الأداء التنظيمي والاستدامة المؤسسية.</w:t>
      </w:r>
    </w:p>
    <w:p w14:paraId="33612C6A"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أما على المستوى المحلي، فقد أكدت مؤسسة الملك خالد (2023) أن تنفيذ إطار شامل لإدارة المخاطر أدى إلى خفض التحديات التشغيلية بنسبة 22% خلال العام.</w:t>
      </w:r>
      <w:r>
        <w:rPr>
          <w:rFonts w:ascii="Simplified" w:eastAsia="Times New Roman" w:hAnsi="Simplified" w:cs="Simplified Arabic" w:hint="cs"/>
          <w:color w:val="000000"/>
          <w:sz w:val="28"/>
          <w:szCs w:val="28"/>
          <w:rtl/>
        </w:rPr>
        <w:t xml:space="preserve"> </w:t>
      </w:r>
    </w:p>
    <w:p w14:paraId="31F19EDF"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.5 التحديات التي تواجه إدارة المخاطر في المؤسسات غير الربحية</w:t>
      </w:r>
      <w:r>
        <w:rPr>
          <w:rFonts w:ascii="Simplified" w:eastAsia="Times New Roman" w:hAnsi="Simplified" w:cs="Simplified Arabic" w:hint="cs"/>
          <w:b/>
          <w:bCs/>
          <w:color w:val="000000"/>
          <w:sz w:val="32"/>
          <w:szCs w:val="32"/>
          <w:rtl/>
        </w:rPr>
        <w:t>:</w:t>
      </w:r>
    </w:p>
    <w:p w14:paraId="1D68ABFA" w14:textId="77777777" w:rsidR="00C5406D" w:rsidRPr="001A43E8" w:rsidRDefault="00C5406D" w:rsidP="00045110">
      <w:pPr>
        <w:pStyle w:val="a7"/>
        <w:numPr>
          <w:ilvl w:val="0"/>
          <w:numId w:val="25"/>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محدودية الموارد المالية التي تعيق تطوير أنظمة رقمية متقدمة لإدارة المخاطر.</w:t>
      </w:r>
      <w:r>
        <w:rPr>
          <w:rFonts w:ascii="Simplified" w:hAnsi="Simplified" w:cs="Simplified Arabic" w:hint="cs"/>
          <w:color w:val="000000"/>
          <w:sz w:val="28"/>
          <w:szCs w:val="28"/>
          <w:rtl/>
        </w:rPr>
        <w:t xml:space="preserve"> </w:t>
      </w:r>
    </w:p>
    <w:p w14:paraId="539A5CED" w14:textId="77777777" w:rsidR="00C5406D" w:rsidRPr="001A43E8" w:rsidRDefault="00C5406D" w:rsidP="00045110">
      <w:pPr>
        <w:pStyle w:val="a7"/>
        <w:numPr>
          <w:ilvl w:val="0"/>
          <w:numId w:val="25"/>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ضعف الوعي المؤسسي لدى بعض الإدارات بأهمية تطبيق إدارة المخاطر المتكاملة.</w:t>
      </w:r>
      <w:r>
        <w:rPr>
          <w:rFonts w:ascii="Simplified" w:hAnsi="Simplified" w:cs="Simplified Arabic" w:hint="cs"/>
          <w:color w:val="000000"/>
          <w:sz w:val="28"/>
          <w:szCs w:val="28"/>
          <w:rtl/>
        </w:rPr>
        <w:t xml:space="preserve"> </w:t>
      </w:r>
    </w:p>
    <w:p w14:paraId="63EBD865" w14:textId="77777777" w:rsidR="00C5406D" w:rsidRPr="001A43E8" w:rsidRDefault="00C5406D" w:rsidP="00045110">
      <w:pPr>
        <w:pStyle w:val="a7"/>
        <w:numPr>
          <w:ilvl w:val="0"/>
          <w:numId w:val="25"/>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نقص التدريب العملي المتخصص في استمرار</w:t>
      </w:r>
      <w:r>
        <w:rPr>
          <w:rFonts w:ascii="Simplified" w:hAnsi="Simplified" w:cs="Simplified Arabic"/>
          <w:color w:val="000000"/>
          <w:sz w:val="28"/>
          <w:szCs w:val="28"/>
          <w:rtl/>
        </w:rPr>
        <w:t>ية الأعمال والجاهزية التشغيلية.</w:t>
      </w:r>
      <w:r w:rsidRPr="001A43E8">
        <w:rPr>
          <w:rFonts w:ascii="Simplified" w:hAnsi="Simplified" w:cs="Simplified Arabic"/>
          <w:color w:val="000000"/>
          <w:sz w:val="28"/>
          <w:szCs w:val="28"/>
          <w:rtl/>
        </w:rPr>
        <w:t xml:space="preserve"> تقارير مؤسسة الملك خالد 2023، محور تطوير القدرات</w:t>
      </w:r>
    </w:p>
    <w:p w14:paraId="69D994E6" w14:textId="77777777" w:rsidR="00C5406D"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خلص الفصل</w:t>
      </w:r>
      <w:r>
        <w:rPr>
          <w:rFonts w:ascii="Simplified" w:eastAsia="Times New Roman" w:hAnsi="Simplified" w:cs="Simplified Arabic" w:hint="cs"/>
          <w:color w:val="000000"/>
          <w:sz w:val="28"/>
          <w:szCs w:val="28"/>
          <w:rtl/>
        </w:rPr>
        <w:t xml:space="preserve"> الخامس </w:t>
      </w:r>
      <w:r w:rsidRPr="00271ED4">
        <w:rPr>
          <w:rFonts w:ascii="Simplified" w:eastAsia="Times New Roman" w:hAnsi="Simplified" w:cs="Simplified Arabic"/>
          <w:color w:val="000000"/>
          <w:sz w:val="28"/>
          <w:szCs w:val="28"/>
          <w:rtl/>
        </w:rPr>
        <w:t xml:space="preserve"> إلى أن هناك علاقة ارتباط قوية موجبة بين إدارة المخاطر واستمرارية الأعمال في مؤسسة الملك خالد الخيرية، وأثبت أن تحسين ممارسات إدارة المخاطر يؤدي إلى رفع </w:t>
      </w:r>
      <w:r w:rsidRPr="00271ED4">
        <w:rPr>
          <w:rFonts w:ascii="Simplified" w:eastAsia="Times New Roman" w:hAnsi="Simplified" w:cs="Simplified Arabic"/>
          <w:color w:val="000000"/>
          <w:sz w:val="28"/>
          <w:szCs w:val="28"/>
          <w:rtl/>
        </w:rPr>
        <w:lastRenderedPageBreak/>
        <w:t>جاهزية المؤسسة واستدامة عملياتها. كما تبين أن النسبة الأكبر من أثر الاستمرارية تُفسر من خلال كفاءة إدارة المخاطر بنسبة 61%.</w:t>
      </w:r>
      <w:r>
        <w:rPr>
          <w:rFonts w:ascii="Simplified" w:eastAsia="Times New Roman" w:hAnsi="Simplified" w:cs="Simplified Arabic" w:hint="cs"/>
          <w:color w:val="000000"/>
          <w:sz w:val="28"/>
          <w:szCs w:val="28"/>
          <w:rtl/>
        </w:rPr>
        <w:t xml:space="preserve"> </w:t>
      </w:r>
    </w:p>
    <w:p w14:paraId="5B321F35"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أوضح هذا الفصل أن تطبيق إدارة المخاطر يُعدّ أحد المحركات الأساسية لاستمرارية الأعمال في المؤسسات غير الربحية. كما أثبتت الدراسة أن المؤسسات التي تتبنى أطر حوكمة متكاملة تحقق معدلات استدامة أعلى وقدرة أكبر على مواجهة الأزمات.</w:t>
      </w:r>
    </w:p>
    <w:p w14:paraId="2CE4246C"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وخلصت النتائج إلى أن مؤسسة الملك خالد الخيرية تمثل نموذجًا رائدًا في المملكة العربية السعودية في دمج إدارة المخاطر ضمن استراتيجياتها التشغيلية والتنموية.</w:t>
      </w:r>
      <w:r>
        <w:rPr>
          <w:rFonts w:ascii="Simplified" w:eastAsia="Times New Roman" w:hAnsi="Simplified" w:cs="Simplified Arabic"/>
          <w:color w:val="000000"/>
          <w:sz w:val="28"/>
          <w:szCs w:val="28"/>
        </w:rPr>
        <w:t xml:space="preserve"> </w:t>
      </w:r>
    </w:p>
    <w:p w14:paraId="475619DA"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.6 التوصيات</w:t>
      </w:r>
      <w:r>
        <w:rPr>
          <w:rFonts w:ascii="Simplified" w:eastAsia="Times New Roman" w:hAnsi="Simplified" w:cs="Simplified Arabic" w:hint="cs"/>
          <w:b/>
          <w:bCs/>
          <w:color w:val="000000"/>
          <w:sz w:val="32"/>
          <w:szCs w:val="32"/>
          <w:rtl/>
        </w:rPr>
        <w:t>:</w:t>
      </w:r>
    </w:p>
    <w:p w14:paraId="4D2A9922"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استنادًا إلى النتائج التي توصلت إليها الدراسة، تُوصي بما يلي:</w:t>
      </w:r>
    </w:p>
    <w:p w14:paraId="76419E7E" w14:textId="77777777" w:rsidR="00C5406D" w:rsidRPr="001A43E8" w:rsidRDefault="00C5406D" w:rsidP="00045110">
      <w:pPr>
        <w:pStyle w:val="a7"/>
        <w:numPr>
          <w:ilvl w:val="0"/>
          <w:numId w:val="26"/>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دمج إدارة المخاطر في التخطيط الاستراتيجي للمؤسسة لضمان استمرارية الأعمال تحت مختلف الظروف.</w:t>
      </w:r>
      <w:r>
        <w:rPr>
          <w:rFonts w:ascii="Simplified" w:hAnsi="Simplified" w:cs="Simplified Arabic" w:hint="cs"/>
          <w:color w:val="000000"/>
          <w:sz w:val="28"/>
          <w:szCs w:val="28"/>
          <w:rtl/>
        </w:rPr>
        <w:t xml:space="preserve"> </w:t>
      </w:r>
    </w:p>
    <w:p w14:paraId="4E6A2C40" w14:textId="77777777" w:rsidR="00C5406D" w:rsidRPr="001A43E8" w:rsidRDefault="00C5406D" w:rsidP="00045110">
      <w:pPr>
        <w:pStyle w:val="a7"/>
        <w:numPr>
          <w:ilvl w:val="0"/>
          <w:numId w:val="26"/>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تفعيل أنظمة التحول الرقمي في إدارة المخاطر لتسهيل المتابعة اللحظية للأداء المؤسسي. مبادرة التحول الرقمي لمؤسسة الملك خالد 2023</w:t>
      </w:r>
    </w:p>
    <w:p w14:paraId="5A30836B" w14:textId="77777777" w:rsidR="00C5406D" w:rsidRPr="001A43E8" w:rsidRDefault="00C5406D" w:rsidP="00045110">
      <w:pPr>
        <w:pStyle w:val="a7"/>
        <w:numPr>
          <w:ilvl w:val="0"/>
          <w:numId w:val="26"/>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تطوير برامج تدريبية متخصصة للقيادات الإدارية في مجالات التنبؤ بالأزمات واتخاذ القرار السريع.</w:t>
      </w:r>
      <w:r>
        <w:rPr>
          <w:rFonts w:ascii="Simplified" w:hAnsi="Simplified" w:cs="Simplified Arabic" w:hint="cs"/>
          <w:color w:val="000000"/>
          <w:sz w:val="28"/>
          <w:szCs w:val="28"/>
          <w:rtl/>
        </w:rPr>
        <w:t xml:space="preserve"> </w:t>
      </w:r>
    </w:p>
    <w:p w14:paraId="122E767E" w14:textId="77777777" w:rsidR="00C5406D" w:rsidRPr="001A43E8" w:rsidRDefault="00C5406D" w:rsidP="00045110">
      <w:pPr>
        <w:pStyle w:val="a7"/>
        <w:numPr>
          <w:ilvl w:val="0"/>
          <w:numId w:val="26"/>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تعزيز التعاون بين القطاع غير الربحي والمركز الوطني لتنمية القطاع غير الربحي لإنشاء قاعدة بيانات وطنية للمخاطر التشغيلية.</w:t>
      </w:r>
      <w:r>
        <w:rPr>
          <w:rFonts w:ascii="Simplified" w:hAnsi="Simplified" w:cs="Simplified Arabic" w:hint="cs"/>
          <w:color w:val="000000"/>
          <w:sz w:val="28"/>
          <w:szCs w:val="28"/>
          <w:rtl/>
        </w:rPr>
        <w:t xml:space="preserve"> </w:t>
      </w:r>
    </w:p>
    <w:p w14:paraId="1B84725A" w14:textId="77777777" w:rsidR="00C5406D" w:rsidRPr="001A43E8" w:rsidRDefault="00C5406D" w:rsidP="00045110">
      <w:pPr>
        <w:pStyle w:val="a7"/>
        <w:numPr>
          <w:ilvl w:val="0"/>
          <w:numId w:val="26"/>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إصدار دليل وطني لاستمرارية الأعمال في المؤسسات غير الربحية السعودية بناءً على أفضل الممارسات الدولية.</w:t>
      </w:r>
      <w:r>
        <w:rPr>
          <w:rFonts w:ascii="Simplified" w:hAnsi="Simplified" w:cs="Simplified Arabic" w:hint="cs"/>
          <w:color w:val="000000"/>
          <w:sz w:val="28"/>
          <w:szCs w:val="28"/>
          <w:rtl/>
        </w:rPr>
        <w:t xml:space="preserve"> </w:t>
      </w:r>
    </w:p>
    <w:p w14:paraId="4323B179" w14:textId="77777777" w:rsidR="00C5406D" w:rsidRPr="001A43E8" w:rsidRDefault="00C5406D" w:rsidP="00C5406D">
      <w:pPr>
        <w:spacing w:before="120" w:line="240" w:lineRule="auto"/>
        <w:jc w:val="both"/>
        <w:rPr>
          <w:rFonts w:ascii="Simplified" w:eastAsia="Times New Roman" w:hAnsi="Simplified" w:cs="Simplified Arabic"/>
          <w:b/>
          <w:bCs/>
          <w:color w:val="000000"/>
          <w:sz w:val="32"/>
          <w:szCs w:val="32"/>
          <w:rtl/>
        </w:rPr>
      </w:pPr>
      <w:r w:rsidRPr="001A43E8">
        <w:rPr>
          <w:rFonts w:ascii="Simplified" w:eastAsia="Times New Roman" w:hAnsi="Simplified" w:cs="Simplified Arabic"/>
          <w:b/>
          <w:bCs/>
          <w:color w:val="000000"/>
          <w:sz w:val="32"/>
          <w:szCs w:val="32"/>
          <w:rtl/>
        </w:rPr>
        <w:t>5</w:t>
      </w:r>
      <w:r>
        <w:rPr>
          <w:rFonts w:ascii="Simplified" w:eastAsia="Times New Roman" w:hAnsi="Simplified" w:cs="Simplified Arabic" w:hint="cs"/>
          <w:b/>
          <w:bCs/>
          <w:color w:val="000000"/>
          <w:sz w:val="32"/>
          <w:szCs w:val="32"/>
          <w:rtl/>
        </w:rPr>
        <w:t xml:space="preserve"> </w:t>
      </w:r>
      <w:r w:rsidRPr="001A43E8">
        <w:rPr>
          <w:rFonts w:ascii="Simplified" w:eastAsia="Times New Roman" w:hAnsi="Simplified" w:cs="Simplified Arabic"/>
          <w:b/>
          <w:bCs/>
          <w:color w:val="000000"/>
          <w:sz w:val="32"/>
          <w:szCs w:val="32"/>
          <w:rtl/>
        </w:rPr>
        <w:t>.7 مقترحات لأبحاث مستقبلية</w:t>
      </w:r>
      <w:r>
        <w:rPr>
          <w:rFonts w:ascii="Simplified" w:eastAsia="Times New Roman" w:hAnsi="Simplified" w:cs="Simplified Arabic" w:hint="cs"/>
          <w:b/>
          <w:bCs/>
          <w:color w:val="000000"/>
          <w:sz w:val="32"/>
          <w:szCs w:val="32"/>
          <w:rtl/>
        </w:rPr>
        <w:t>:</w:t>
      </w:r>
    </w:p>
    <w:p w14:paraId="4B5C536F" w14:textId="77777777" w:rsidR="00C5406D" w:rsidRPr="001A43E8" w:rsidRDefault="00C5406D" w:rsidP="00045110">
      <w:pPr>
        <w:pStyle w:val="a7"/>
        <w:numPr>
          <w:ilvl w:val="0"/>
          <w:numId w:val="27"/>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دراسة العلاقة بين التحول الرقمي وإدارة المخاطر في المؤسسات غير الربحية.</w:t>
      </w:r>
      <w:r>
        <w:rPr>
          <w:rFonts w:ascii="Simplified" w:hAnsi="Simplified" w:cs="Simplified Arabic" w:hint="cs"/>
          <w:color w:val="000000"/>
          <w:sz w:val="28"/>
          <w:szCs w:val="28"/>
          <w:rtl/>
        </w:rPr>
        <w:t xml:space="preserve"> </w:t>
      </w:r>
    </w:p>
    <w:p w14:paraId="2FF9B96B" w14:textId="77777777" w:rsidR="00C5406D" w:rsidRPr="001A43E8" w:rsidRDefault="00C5406D" w:rsidP="00045110">
      <w:pPr>
        <w:pStyle w:val="a7"/>
        <w:numPr>
          <w:ilvl w:val="0"/>
          <w:numId w:val="27"/>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قياس أثر ثقافة المخاطر المؤسسية على جودة اتخاذ القرار في المؤسسات الخيرية.</w:t>
      </w:r>
      <w:r>
        <w:rPr>
          <w:rFonts w:ascii="Simplified" w:hAnsi="Simplified" w:cs="Simplified Arabic" w:hint="cs"/>
          <w:color w:val="000000"/>
          <w:sz w:val="28"/>
          <w:szCs w:val="28"/>
          <w:rtl/>
        </w:rPr>
        <w:t xml:space="preserve"> </w:t>
      </w:r>
    </w:p>
    <w:p w14:paraId="1A4B0D86" w14:textId="77777777" w:rsidR="00C5406D" w:rsidRPr="001A43E8" w:rsidRDefault="00C5406D" w:rsidP="00045110">
      <w:pPr>
        <w:pStyle w:val="a7"/>
        <w:numPr>
          <w:ilvl w:val="0"/>
          <w:numId w:val="27"/>
        </w:numPr>
        <w:spacing w:before="120" w:after="160" w:line="240" w:lineRule="auto"/>
        <w:jc w:val="both"/>
        <w:rPr>
          <w:rFonts w:ascii="Simplified" w:hAnsi="Simplified" w:cs="Simplified Arabic"/>
          <w:color w:val="000000"/>
          <w:sz w:val="28"/>
          <w:szCs w:val="28"/>
          <w:rtl/>
        </w:rPr>
      </w:pPr>
      <w:r w:rsidRPr="001A43E8">
        <w:rPr>
          <w:rFonts w:ascii="Simplified" w:hAnsi="Simplified" w:cs="Simplified Arabic"/>
          <w:color w:val="000000"/>
          <w:sz w:val="28"/>
          <w:szCs w:val="28"/>
          <w:rtl/>
        </w:rPr>
        <w:t>دراسة مقارنة بين المؤسسات غير الربحية المحلية والدولية في تطبيق استراتيجيات استمرارية الأعمال.</w:t>
      </w:r>
      <w:r>
        <w:rPr>
          <w:rFonts w:ascii="Simplified" w:hAnsi="Simplified" w:cs="Simplified Arabic" w:hint="cs"/>
          <w:color w:val="000000"/>
          <w:sz w:val="28"/>
          <w:szCs w:val="28"/>
          <w:rtl/>
        </w:rPr>
        <w:t xml:space="preserve"> </w:t>
      </w:r>
    </w:p>
    <w:p w14:paraId="4C528460" w14:textId="77777777" w:rsidR="00C5406D" w:rsidRPr="003A4A4E" w:rsidRDefault="00C5406D" w:rsidP="00C5406D">
      <w:pPr>
        <w:spacing w:line="240" w:lineRule="auto"/>
        <w:rPr>
          <w:rFonts w:ascii="Simplified Arabic" w:hAnsi="Simplified Arabic" w:cs="Simplified Arabic"/>
          <w:sz w:val="28"/>
          <w:szCs w:val="28"/>
          <w:rtl/>
        </w:rPr>
      </w:pPr>
    </w:p>
    <w:p w14:paraId="14AD47A5" w14:textId="77777777" w:rsidR="00C5406D" w:rsidRPr="003A4A4E" w:rsidRDefault="00C5406D" w:rsidP="00C5406D">
      <w:pPr>
        <w:spacing w:line="240" w:lineRule="auto"/>
        <w:rPr>
          <w:rFonts w:ascii="Simplified Arabic" w:hAnsi="Simplified Arabic" w:cs="Simplified Arabic"/>
          <w:sz w:val="28"/>
          <w:szCs w:val="28"/>
          <w:rtl/>
        </w:rPr>
      </w:pPr>
    </w:p>
    <w:p w14:paraId="56A24694" w14:textId="77777777" w:rsidR="00C5406D" w:rsidRDefault="00C5406D" w:rsidP="00C5406D">
      <w:pPr>
        <w:bidi w:val="0"/>
        <w:rPr>
          <w:rFonts w:ascii="Simplified Arabic" w:hAnsi="Simplified Arabic" w:cs="Simplified Arabic"/>
          <w:sz w:val="28"/>
          <w:szCs w:val="28"/>
          <w:rtl/>
        </w:rPr>
      </w:pPr>
      <w:r>
        <w:rPr>
          <w:rFonts w:ascii="Simplified Arabic" w:hAnsi="Simplified Arabic" w:cs="Simplified Arabic"/>
          <w:sz w:val="28"/>
          <w:szCs w:val="28"/>
          <w:rtl/>
        </w:rPr>
        <w:lastRenderedPageBreak/>
        <w:br w:type="page"/>
      </w:r>
    </w:p>
    <w:p w14:paraId="2A7A7A1A" w14:textId="77777777" w:rsidR="00C5406D" w:rsidRPr="001A43E8" w:rsidRDefault="00C5406D" w:rsidP="00C5406D">
      <w:pPr>
        <w:spacing w:before="120" w:after="240" w:line="240" w:lineRule="auto"/>
        <w:jc w:val="both"/>
        <w:rPr>
          <w:rFonts w:ascii="Simplified" w:eastAsia="Times New Roman" w:hAnsi="Simplified" w:cs="Simplified Arabic"/>
          <w:b/>
          <w:bCs/>
          <w:color w:val="000000"/>
          <w:sz w:val="32"/>
          <w:szCs w:val="32"/>
        </w:rPr>
      </w:pPr>
      <w:r w:rsidRPr="001A43E8">
        <w:rPr>
          <w:rFonts w:ascii="Simplified" w:eastAsia="Times New Roman" w:hAnsi="Simplified" w:cs="Simplified Arabic"/>
          <w:b/>
          <w:bCs/>
          <w:color w:val="000000"/>
          <w:sz w:val="32"/>
          <w:szCs w:val="32"/>
          <w:rtl/>
        </w:rPr>
        <w:lastRenderedPageBreak/>
        <w:t>الخاتمة باللغة العربية</w:t>
      </w:r>
      <w:r>
        <w:rPr>
          <w:rFonts w:ascii="Simplified" w:eastAsia="Times New Roman" w:hAnsi="Simplified" w:cs="Simplified Arabic" w:hint="cs"/>
          <w:b/>
          <w:bCs/>
          <w:color w:val="000000"/>
          <w:sz w:val="32"/>
          <w:szCs w:val="32"/>
          <w:rtl/>
        </w:rPr>
        <w:t>:</w:t>
      </w:r>
    </w:p>
    <w:p w14:paraId="37AB0539"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يختتم هذا البحث ببيان أن إدارة المخاطر تمثل حجر الزاوية في ضمان استمرارية الأعمال في المؤسسات غير الربحية، حيث تبين من خلال الدراسة أن وجود نظام فعّال لتحديد وتقييم ومتابعة المخاطر يسهم بشكل مباشر في تعزيز قدرة المؤسسة على مواجهة الأزمات وضمان استمرار خدماتها للمستفيدين.</w:t>
      </w:r>
      <w:r>
        <w:rPr>
          <w:rFonts w:ascii="Simplified" w:eastAsia="Times New Roman" w:hAnsi="Simplified" w:cs="Simplified Arabic"/>
          <w:color w:val="000000"/>
          <w:sz w:val="28"/>
          <w:szCs w:val="28"/>
        </w:rPr>
        <w:t xml:space="preserve"> </w:t>
      </w:r>
    </w:p>
    <w:p w14:paraId="36F42404"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p>
    <w:p w14:paraId="4F166BCB"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وقد أثبتت النتائج الميدانية والتحليلية أن مؤسسة الملك خالد الخيرية تعد نموذجًا وطنيًا في تطبيق منظومة متكاملة لإدارة المخاطر المؤسسية، انعكست آثارها في ارتفاع كفاءة التشغيل وتقليل نسب التعطل والتحديات التشغيلية بنسبة تقارب 22% وفق تقريرها السنوي لعام 2023.مصدر فعلي: تقرير مؤسسة الملك خالد 2023، صـ 15–16</w:t>
      </w:r>
    </w:p>
    <w:p w14:paraId="2A322962"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p>
    <w:p w14:paraId="616A57E3"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كما أكدت الدراسة أن دمج إدارة المخاطر ضمن استراتيجية المؤسسة لا يعزز فقط الجاهزية التشغيلية، بل يرفع أيضًا من مستوى الثقة لدى الشركاء والجهات الداعمة، ويخلق بيئة مؤسسية مرنة قادرة على التكيف مع المتغيرات الاقتصادية والاجتماعية.</w:t>
      </w:r>
    </w:p>
    <w:p w14:paraId="47BA7DA6"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 xml:space="preserve">وتُعد هذه النتيجة دعوة صريحة إلى جميع المؤسسات غير الربحية في المملكة لتبني نهج وقائي واستباقي في التعامل مع المخاطر، عبر الحوكمة الرقمية، والتحليل </w:t>
      </w:r>
      <w:proofErr w:type="spellStart"/>
      <w:r w:rsidRPr="00271ED4">
        <w:rPr>
          <w:rFonts w:ascii="Simplified" w:eastAsia="Times New Roman" w:hAnsi="Simplified" w:cs="Simplified Arabic"/>
          <w:color w:val="000000"/>
          <w:sz w:val="28"/>
          <w:szCs w:val="28"/>
          <w:rtl/>
        </w:rPr>
        <w:t>الاستباقي</w:t>
      </w:r>
      <w:proofErr w:type="spellEnd"/>
      <w:r w:rsidRPr="00271ED4">
        <w:rPr>
          <w:rFonts w:ascii="Simplified" w:eastAsia="Times New Roman" w:hAnsi="Simplified" w:cs="Simplified Arabic"/>
          <w:color w:val="000000"/>
          <w:sz w:val="28"/>
          <w:szCs w:val="28"/>
          <w:rtl/>
        </w:rPr>
        <w:t>، والتدريب المستمر.</w:t>
      </w:r>
    </w:p>
    <w:p w14:paraId="58732F81" w14:textId="77777777" w:rsidR="00C5406D" w:rsidRPr="00271ED4" w:rsidRDefault="00C5406D" w:rsidP="00C5406D">
      <w:pPr>
        <w:spacing w:before="120" w:line="240" w:lineRule="auto"/>
        <w:ind w:firstLine="566"/>
        <w:jc w:val="both"/>
        <w:rPr>
          <w:rFonts w:ascii="Simplified" w:eastAsia="Times New Roman" w:hAnsi="Simplified" w:cs="Simplified Arabic"/>
          <w:color w:val="000000"/>
          <w:sz w:val="28"/>
          <w:szCs w:val="28"/>
          <w:rtl/>
        </w:rPr>
      </w:pPr>
      <w:r w:rsidRPr="00271ED4">
        <w:rPr>
          <w:rFonts w:ascii="Simplified" w:eastAsia="Times New Roman" w:hAnsi="Simplified" w:cs="Simplified Arabic"/>
          <w:color w:val="000000"/>
          <w:sz w:val="28"/>
          <w:szCs w:val="28"/>
          <w:rtl/>
        </w:rPr>
        <w:t>ختامًا، توصي الدراسة بضرورة توحيد الجهود بين مؤسسات القطاع غير الربحي والجهات الحكومية التنظيمية لتأسيس منصة وطنية لإدارة المخاطر واستمرارية الأعمال تكون مرجعًا تشغيليًا وإحصائيًا موحدًا، يُمكّن من تبادل الخبرات وبناء استراتيجيات استدامة شاملة على مستوى المملكة العربية السعودية.</w:t>
      </w:r>
      <w:r>
        <w:rPr>
          <w:rFonts w:ascii="Simplified" w:eastAsia="Times New Roman" w:hAnsi="Simplified" w:cs="Simplified Arabic" w:hint="cs"/>
          <w:color w:val="000000"/>
          <w:sz w:val="28"/>
          <w:szCs w:val="28"/>
          <w:rtl/>
        </w:rPr>
        <w:t xml:space="preserve"> </w:t>
      </w:r>
    </w:p>
    <w:p w14:paraId="55F25EC6" w14:textId="77777777" w:rsidR="00C5406D" w:rsidRDefault="00C5406D" w:rsidP="00C5406D">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E2AB5E2" w14:textId="77777777" w:rsidR="00C5406D" w:rsidRPr="00C5406D" w:rsidRDefault="00C5406D" w:rsidP="00C5406D">
      <w:pPr>
        <w:bidi w:val="0"/>
        <w:spacing w:before="120" w:line="240" w:lineRule="auto"/>
        <w:jc w:val="both"/>
        <w:rPr>
          <w:rFonts w:ascii="Times New Roman" w:eastAsia="Times New Roman" w:hAnsi="Times New Roman" w:cs="Times New Roman"/>
          <w:b/>
          <w:bCs/>
          <w:color w:val="000000"/>
          <w:sz w:val="32"/>
          <w:szCs w:val="32"/>
          <w:rtl/>
        </w:rPr>
      </w:pPr>
      <w:r w:rsidRPr="00C5406D">
        <w:rPr>
          <w:rFonts w:ascii="Times New Roman" w:eastAsia="Times New Roman" w:hAnsi="Times New Roman" w:cs="Times New Roman"/>
          <w:b/>
          <w:bCs/>
          <w:color w:val="000000"/>
          <w:sz w:val="32"/>
          <w:szCs w:val="32"/>
        </w:rPr>
        <w:lastRenderedPageBreak/>
        <w:t>Conclusion (in English)</w:t>
      </w:r>
    </w:p>
    <w:p w14:paraId="579084C7"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tl/>
        </w:rPr>
      </w:pPr>
      <w:r w:rsidRPr="00C5406D">
        <w:rPr>
          <w:rFonts w:ascii="Times New Roman" w:eastAsia="Times New Roman" w:hAnsi="Times New Roman" w:cs="Times New Roman"/>
          <w:color w:val="000000"/>
          <w:sz w:val="28"/>
          <w:szCs w:val="28"/>
        </w:rPr>
        <w:t xml:space="preserve">This research concludes that risk management is the cornerstone of ensuring business continuity in nonprofit organizations. The study demonstrated that having an effective system for identifying, assessing, and monitoring risks directly enhances an organization’s ability to face crises and maintain service delivery to beneficiaries. </w:t>
      </w:r>
    </w:p>
    <w:p w14:paraId="5E42B2CA"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Pr>
      </w:pPr>
    </w:p>
    <w:p w14:paraId="3FD1C9D2"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tl/>
        </w:rPr>
      </w:pPr>
      <w:r w:rsidRPr="00C5406D">
        <w:rPr>
          <w:rFonts w:ascii="Times New Roman" w:eastAsia="Times New Roman" w:hAnsi="Times New Roman" w:cs="Times New Roman"/>
          <w:color w:val="000000"/>
          <w:sz w:val="28"/>
          <w:szCs w:val="28"/>
        </w:rPr>
        <w:t>The findings confirmed that King Khalid Foundation serves as a national model in implementing an integrated enterprise risk management framework, which has led to measurable improvements in operational efficiency and a reduction in operational challenges by approximately 22%, as reported in its 2023 Annual Report. KKF Annual Report 2023, p.15–16</w:t>
      </w:r>
    </w:p>
    <w:p w14:paraId="6E386057"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Pr>
      </w:pPr>
    </w:p>
    <w:p w14:paraId="03D4EEC2"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tl/>
        </w:rPr>
      </w:pPr>
      <w:r w:rsidRPr="00C5406D">
        <w:rPr>
          <w:rFonts w:ascii="Times New Roman" w:eastAsia="Times New Roman" w:hAnsi="Times New Roman" w:cs="Times New Roman"/>
          <w:color w:val="000000"/>
          <w:sz w:val="28"/>
          <w:szCs w:val="28"/>
        </w:rPr>
        <w:t>Furthermore, integrating risk management into the institutional strategy not only strengthens operational readiness but also increases stakeholder confidence and builds an adaptable institutional environment resilient to economic and social fluctuations.</w:t>
      </w:r>
    </w:p>
    <w:p w14:paraId="1AD8336A"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Pr>
      </w:pPr>
      <w:r w:rsidRPr="00C5406D">
        <w:rPr>
          <w:rFonts w:ascii="Times New Roman" w:eastAsia="Times New Roman" w:hAnsi="Times New Roman" w:cs="Times New Roman"/>
          <w:color w:val="000000"/>
          <w:sz w:val="28"/>
          <w:szCs w:val="28"/>
        </w:rPr>
        <w:t>This result serves as a clear call for all nonprofit organizations in Saudi Arabia to adopt a preventive and proactive approach toward risk through digital governance, predictive analytics, and continuous training.</w:t>
      </w:r>
    </w:p>
    <w:p w14:paraId="7339200E"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Pr>
      </w:pPr>
    </w:p>
    <w:p w14:paraId="718F9BEA" w14:textId="77777777" w:rsidR="00C5406D" w:rsidRPr="00C5406D" w:rsidRDefault="00C5406D" w:rsidP="00C5406D">
      <w:pPr>
        <w:bidi w:val="0"/>
        <w:spacing w:before="120" w:line="240" w:lineRule="auto"/>
        <w:ind w:firstLine="566"/>
        <w:jc w:val="both"/>
        <w:rPr>
          <w:rFonts w:ascii="Times New Roman" w:eastAsia="Times New Roman" w:hAnsi="Times New Roman" w:cs="Times New Roman"/>
          <w:color w:val="000000"/>
          <w:sz w:val="28"/>
          <w:szCs w:val="28"/>
          <w:rtl/>
        </w:rPr>
      </w:pPr>
      <w:r w:rsidRPr="00C5406D">
        <w:rPr>
          <w:rFonts w:ascii="Times New Roman" w:eastAsia="Times New Roman" w:hAnsi="Times New Roman" w:cs="Times New Roman"/>
          <w:color w:val="000000"/>
          <w:sz w:val="28"/>
          <w:szCs w:val="28"/>
        </w:rPr>
        <w:t>Finally, the study recommends unified collaboration between nonprofit institutions and regulatory bodies to establish a national risk management and business continuity platform that serves as an operational and statistical reference, enabling knowledge sharing and strategic sustainability building across the Kingdom of Saudi Arabia.</w:t>
      </w:r>
    </w:p>
    <w:p w14:paraId="2D5D5054" w14:textId="77777777" w:rsidR="00C5406D" w:rsidRPr="00C5406D" w:rsidRDefault="00C5406D" w:rsidP="00C5406D">
      <w:pPr>
        <w:bidi w:val="0"/>
        <w:rPr>
          <w:rFonts w:ascii="Times New Roman" w:eastAsia="Times New Roman" w:hAnsi="Times New Roman" w:cs="Times New Roman"/>
          <w:color w:val="000000"/>
          <w:sz w:val="28"/>
          <w:szCs w:val="28"/>
        </w:rPr>
      </w:pPr>
      <w:r w:rsidRPr="00C5406D">
        <w:rPr>
          <w:rFonts w:ascii="Times New Roman" w:eastAsia="Times New Roman" w:hAnsi="Times New Roman" w:cs="Times New Roman"/>
          <w:color w:val="000000"/>
          <w:sz w:val="28"/>
          <w:szCs w:val="28"/>
        </w:rPr>
        <w:br w:type="page"/>
      </w:r>
    </w:p>
    <w:p w14:paraId="6FDF64C7" w14:textId="77777777" w:rsidR="00C5406D" w:rsidRPr="00A57593" w:rsidRDefault="00C5406D" w:rsidP="00C5406D">
      <w:pPr>
        <w:spacing w:before="120" w:line="240" w:lineRule="auto"/>
        <w:ind w:left="360"/>
        <w:jc w:val="center"/>
        <w:rPr>
          <w:rFonts w:ascii="Simplified" w:eastAsia="Times New Roman" w:hAnsi="Simplified" w:cs="Simplified Arabic"/>
          <w:b/>
          <w:bCs/>
          <w:color w:val="000000"/>
          <w:sz w:val="28"/>
          <w:szCs w:val="28"/>
          <w:rtl/>
        </w:rPr>
      </w:pPr>
      <w:r w:rsidRPr="00A57593">
        <w:rPr>
          <w:rFonts w:ascii="Simplified" w:eastAsia="Times New Roman" w:hAnsi="Simplified" w:cs="Simplified Arabic" w:hint="cs"/>
          <w:b/>
          <w:bCs/>
          <w:color w:val="000000"/>
          <w:sz w:val="28"/>
          <w:szCs w:val="28"/>
          <w:rtl/>
        </w:rPr>
        <w:lastRenderedPageBreak/>
        <w:t>المراجع:</w:t>
      </w:r>
    </w:p>
    <w:p w14:paraId="682A2452" w14:textId="77777777" w:rsidR="00C5406D" w:rsidRDefault="00C5406D" w:rsidP="00C5406D">
      <w:pPr>
        <w:spacing w:before="120" w:line="240" w:lineRule="auto"/>
        <w:jc w:val="both"/>
        <w:rPr>
          <w:rFonts w:ascii="Simplified" w:eastAsia="Times New Roman" w:hAnsi="Simplified" w:cs="Simplified Arabic"/>
          <w:b/>
          <w:bCs/>
          <w:color w:val="000000"/>
          <w:sz w:val="28"/>
          <w:szCs w:val="28"/>
          <w:rtl/>
        </w:rPr>
      </w:pPr>
      <w:r w:rsidRPr="001A43E8">
        <w:rPr>
          <w:rFonts w:ascii="Simplified" w:eastAsia="Times New Roman" w:hAnsi="Simplified" w:cs="Simplified Arabic"/>
          <w:b/>
          <w:bCs/>
          <w:color w:val="000000"/>
          <w:sz w:val="28"/>
          <w:szCs w:val="28"/>
          <w:rtl/>
        </w:rPr>
        <w:t>المراجع العربية</w:t>
      </w:r>
      <w:r>
        <w:rPr>
          <w:rFonts w:ascii="Simplified" w:eastAsia="Times New Roman" w:hAnsi="Simplified" w:cs="Simplified Arabic" w:hint="cs"/>
          <w:b/>
          <w:bCs/>
          <w:color w:val="000000"/>
          <w:sz w:val="28"/>
          <w:szCs w:val="28"/>
          <w:rtl/>
        </w:rPr>
        <w:t>:</w:t>
      </w:r>
    </w:p>
    <w:p w14:paraId="33C04B8F" w14:textId="77777777" w:rsidR="00C5406D" w:rsidRPr="00D166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proofErr w:type="spellStart"/>
      <w:r w:rsidRPr="00D1665B">
        <w:rPr>
          <w:rFonts w:ascii="Simplified" w:hAnsi="Simplified" w:cs="Simplified Arabic" w:hint="cs"/>
          <w:color w:val="000000"/>
          <w:sz w:val="28"/>
          <w:szCs w:val="28"/>
          <w:rtl/>
        </w:rPr>
        <w:t>بوغازي</w:t>
      </w:r>
      <w:proofErr w:type="spellEnd"/>
      <w:r>
        <w:rPr>
          <w:rFonts w:ascii="Simplified" w:hAnsi="Simplified" w:cs="Simplified Arabic" w:hint="cs"/>
          <w:color w:val="000000"/>
          <w:sz w:val="28"/>
          <w:szCs w:val="28"/>
          <w:rtl/>
        </w:rPr>
        <w:t>، محمد</w:t>
      </w:r>
      <w:r w:rsidRPr="00D1665B">
        <w:rPr>
          <w:rFonts w:ascii="Simplified" w:hAnsi="Simplified" w:cs="Simplified Arabic" w:hint="cs"/>
          <w:color w:val="000000"/>
          <w:sz w:val="28"/>
          <w:szCs w:val="28"/>
          <w:rtl/>
        </w:rPr>
        <w:t xml:space="preserve"> (2022)</w:t>
      </w:r>
      <w:r>
        <w:rPr>
          <w:rFonts w:ascii="Simplified" w:hAnsi="Simplified" w:cs="Simplified Arabic" w:hint="cs"/>
          <w:color w:val="000000"/>
          <w:sz w:val="28"/>
          <w:szCs w:val="28"/>
          <w:rtl/>
        </w:rPr>
        <w:t>،</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أثر إدارة</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المخاطر</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في</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تحقيق الميزة</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التنافسية</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المستدامة</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للمشاريع -دراسة حالة</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مؤسسة</w:t>
      </w:r>
      <w:r w:rsidRPr="00D1665B">
        <w:rPr>
          <w:rFonts w:ascii="Simplified" w:hAnsi="Simplified" w:cs="Simplified Arabic" w:hint="cs"/>
          <w:color w:val="000000"/>
          <w:sz w:val="28"/>
          <w:szCs w:val="28"/>
          <w:rtl/>
        </w:rPr>
        <w:t xml:space="preserve"> </w:t>
      </w:r>
      <w:r w:rsidRPr="00D1665B">
        <w:rPr>
          <w:rFonts w:ascii="Simplified" w:hAnsi="Simplified" w:cs="Simplified Arabic"/>
          <w:color w:val="000000"/>
          <w:sz w:val="28"/>
          <w:szCs w:val="28"/>
          <w:rtl/>
        </w:rPr>
        <w:t>بيكو</w:t>
      </w:r>
    </w:p>
    <w:p w14:paraId="731F8AC2" w14:textId="77777777" w:rsidR="00C5406D" w:rsidRPr="001240B5"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1240B5">
        <w:rPr>
          <w:rFonts w:ascii="Simplified" w:hAnsi="Simplified" w:cs="Simplified Arabic"/>
          <w:color w:val="000000"/>
          <w:sz w:val="28"/>
          <w:szCs w:val="28"/>
          <w:rtl/>
        </w:rPr>
        <w:t>تقرير مبادرة التحول الرقمي، مؤسسة الملك خالد الخيرية، 2023.</w:t>
      </w:r>
    </w:p>
    <w:p w14:paraId="1C1B1E34" w14:textId="77777777" w:rsidR="00C5406D" w:rsidRPr="002B303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hyperlink r:id="rId29" w:history="1">
        <w:r w:rsidRPr="002B303B">
          <w:rPr>
            <w:rFonts w:ascii="Simplified" w:hAnsi="Simplified" w:cs="Simplified Arabic"/>
            <w:color w:val="000000"/>
            <w:sz w:val="28"/>
            <w:szCs w:val="28"/>
            <w:rtl/>
          </w:rPr>
          <w:t>حاوي، إيمان عسكر</w:t>
        </w:r>
      </w:hyperlink>
      <w:r w:rsidRPr="002B303B">
        <w:rPr>
          <w:rFonts w:ascii="Simplified" w:hAnsi="Simplified" w:cs="Simplified Arabic" w:hint="cs"/>
          <w:color w:val="000000"/>
          <w:sz w:val="28"/>
          <w:szCs w:val="28"/>
          <w:rtl/>
        </w:rPr>
        <w:t>(2019)،</w:t>
      </w:r>
      <w:r w:rsidRPr="002B303B">
        <w:rPr>
          <w:rFonts w:ascii="Simplified" w:hAnsi="Simplified" w:cs="Simplified Arabic"/>
          <w:color w:val="000000"/>
          <w:sz w:val="28"/>
          <w:szCs w:val="28"/>
          <w:rtl/>
        </w:rPr>
        <w:t xml:space="preserve">متطلبات استمرارية الأعمال في الأداء المستدام للمنظمة باعتماد استراتيجية إدارة المخاطر: دراسة حالة في شركة الفيحاء لصناعة البناء الجاهز المحدودة – </w:t>
      </w:r>
      <w:proofErr w:type="spellStart"/>
      <w:r w:rsidRPr="002B303B">
        <w:rPr>
          <w:rFonts w:ascii="Simplified" w:hAnsi="Simplified" w:cs="Simplified Arabic"/>
          <w:color w:val="000000"/>
          <w:sz w:val="28"/>
          <w:szCs w:val="28"/>
          <w:rtl/>
        </w:rPr>
        <w:t>البصرة</w:t>
      </w:r>
      <w:r w:rsidRPr="002B303B">
        <w:rPr>
          <w:rFonts w:ascii="Simplified" w:hAnsi="Simplified" w:cs="Simplified Arabic" w:hint="cs"/>
          <w:color w:val="000000"/>
          <w:sz w:val="28"/>
          <w:szCs w:val="28"/>
          <w:rtl/>
        </w:rPr>
        <w:t>،مجلة</w:t>
      </w:r>
      <w:proofErr w:type="spellEnd"/>
      <w:r w:rsidRPr="002B303B">
        <w:rPr>
          <w:rFonts w:ascii="Simplified" w:hAnsi="Simplified" w:cs="Simplified Arabic" w:hint="cs"/>
          <w:color w:val="000000"/>
          <w:sz w:val="28"/>
          <w:szCs w:val="28"/>
          <w:rtl/>
        </w:rPr>
        <w:t xml:space="preserve"> العلوم </w:t>
      </w:r>
      <w:r w:rsidRPr="002B303B">
        <w:rPr>
          <w:rFonts w:ascii="Simplified" w:hAnsi="Simplified" w:cs="Simplified Arabic"/>
          <w:color w:val="000000"/>
          <w:sz w:val="28"/>
          <w:szCs w:val="28"/>
          <w:rtl/>
        </w:rPr>
        <w:t xml:space="preserve"> </w:t>
      </w:r>
      <w:proofErr w:type="spellStart"/>
      <w:r w:rsidRPr="002B303B">
        <w:rPr>
          <w:rFonts w:ascii="Simplified" w:hAnsi="Simplified" w:cs="Simplified Arabic"/>
          <w:color w:val="000000"/>
          <w:sz w:val="28"/>
          <w:szCs w:val="28"/>
          <w:rtl/>
        </w:rPr>
        <w:t>الإقتصادية</w:t>
      </w:r>
      <w:proofErr w:type="spellEnd"/>
      <w:r w:rsidRPr="002B303B">
        <w:rPr>
          <w:rFonts w:ascii="Simplified" w:hAnsi="Simplified" w:cs="Simplified Arabic"/>
          <w:color w:val="000000"/>
          <w:sz w:val="28"/>
          <w:szCs w:val="28"/>
          <w:rtl/>
        </w:rPr>
        <w:t xml:space="preserve"> والإدارية والقانونية</w:t>
      </w:r>
      <w:r w:rsidRPr="002B303B">
        <w:rPr>
          <w:rFonts w:ascii="Simplified" w:hAnsi="Simplified" w:cs="Simplified Arabic" w:hint="cs"/>
          <w:color w:val="000000"/>
          <w:sz w:val="28"/>
          <w:szCs w:val="28"/>
          <w:rtl/>
        </w:rPr>
        <w:t>،</w:t>
      </w:r>
      <w:r w:rsidRPr="002B303B">
        <w:rPr>
          <w:rFonts w:ascii="Simplified" w:hAnsi="Simplified" w:cs="Simplified Arabic"/>
          <w:color w:val="000000"/>
          <w:sz w:val="28"/>
          <w:szCs w:val="28"/>
          <w:rtl/>
        </w:rPr>
        <w:t xml:space="preserve"> المركز القومي للبحوث غزة</w:t>
      </w:r>
    </w:p>
    <w:p w14:paraId="57626FC1" w14:textId="77777777" w:rsidR="00C5406D" w:rsidRPr="00B92B8C"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B92B8C">
        <w:rPr>
          <w:rFonts w:ascii="Simplified" w:hAnsi="Simplified" w:cs="Simplified Arabic"/>
          <w:color w:val="000000"/>
          <w:sz w:val="28"/>
          <w:szCs w:val="28"/>
          <w:rtl/>
        </w:rPr>
        <w:t xml:space="preserve">الحسني </w:t>
      </w:r>
      <w:r w:rsidRPr="00B92B8C">
        <w:rPr>
          <w:rFonts w:ascii="Simplified" w:hAnsi="Simplified" w:cs="Simplified Arabic" w:hint="cs"/>
          <w:color w:val="000000"/>
          <w:sz w:val="28"/>
          <w:szCs w:val="28"/>
          <w:rtl/>
        </w:rPr>
        <w:t>،</w:t>
      </w:r>
      <w:r w:rsidRPr="00B92B8C">
        <w:rPr>
          <w:rFonts w:ascii="Simplified" w:hAnsi="Simplified" w:cs="Simplified Arabic"/>
          <w:color w:val="000000"/>
          <w:sz w:val="28"/>
          <w:szCs w:val="28"/>
          <w:rtl/>
        </w:rPr>
        <w:t xml:space="preserve">عبد </w:t>
      </w:r>
      <w:r w:rsidRPr="00B92B8C">
        <w:rPr>
          <w:rFonts w:ascii="Simplified" w:hAnsi="Simplified" w:cs="Simplified Arabic" w:hint="cs"/>
          <w:color w:val="000000"/>
          <w:sz w:val="28"/>
          <w:szCs w:val="28"/>
          <w:rtl/>
        </w:rPr>
        <w:t>الله</w:t>
      </w:r>
      <w:r w:rsidRPr="00B92B8C">
        <w:rPr>
          <w:rFonts w:ascii="Simplified" w:hAnsi="Simplified" w:cs="Simplified Arabic"/>
          <w:color w:val="000000"/>
          <w:sz w:val="28"/>
          <w:szCs w:val="28"/>
          <w:rtl/>
        </w:rPr>
        <w:t xml:space="preserve"> حمود ، </w:t>
      </w:r>
      <w:proofErr w:type="spellStart"/>
      <w:r w:rsidRPr="00B92B8C">
        <w:rPr>
          <w:rFonts w:ascii="Simplified" w:hAnsi="Simplified" w:cs="Simplified Arabic"/>
          <w:color w:val="000000"/>
          <w:sz w:val="28"/>
          <w:szCs w:val="28"/>
          <w:rtl/>
        </w:rPr>
        <w:t>الخشالي</w:t>
      </w:r>
      <w:proofErr w:type="spellEnd"/>
      <w:r w:rsidRPr="00B92B8C">
        <w:rPr>
          <w:rFonts w:ascii="Simplified" w:hAnsi="Simplified" w:cs="Simplified Arabic" w:hint="cs"/>
          <w:color w:val="000000"/>
          <w:sz w:val="28"/>
          <w:szCs w:val="28"/>
          <w:rtl/>
        </w:rPr>
        <w:t>،</w:t>
      </w:r>
      <w:r w:rsidRPr="00B92B8C">
        <w:rPr>
          <w:rFonts w:ascii="Simplified" w:hAnsi="Simplified" w:cs="Simplified Arabic"/>
          <w:color w:val="000000"/>
          <w:sz w:val="28"/>
          <w:szCs w:val="28"/>
          <w:rtl/>
        </w:rPr>
        <w:t xml:space="preserve"> وشاكر جار</w:t>
      </w:r>
      <w:r w:rsidRPr="00B92B8C">
        <w:rPr>
          <w:rFonts w:ascii="Simplified" w:hAnsi="Simplified" w:cs="Simplified Arabic" w:hint="cs"/>
          <w:color w:val="000000"/>
          <w:sz w:val="28"/>
          <w:szCs w:val="28"/>
          <w:rtl/>
        </w:rPr>
        <w:t>الله( 2024 )</w:t>
      </w:r>
      <w:r w:rsidRPr="00B92B8C">
        <w:rPr>
          <w:rFonts w:ascii="Simplified" w:hAnsi="Simplified" w:cs="Simplified Arabic"/>
          <w:color w:val="000000"/>
          <w:sz w:val="28"/>
          <w:szCs w:val="28"/>
          <w:rtl/>
        </w:rPr>
        <w:t xml:space="preserve"> </w:t>
      </w:r>
      <w:r w:rsidRPr="00B92B8C">
        <w:rPr>
          <w:rFonts w:ascii="Simplified" w:hAnsi="Simplified" w:cs="Simplified Arabic" w:hint="cs"/>
          <w:color w:val="000000"/>
          <w:sz w:val="28"/>
          <w:szCs w:val="28"/>
          <w:rtl/>
        </w:rPr>
        <w:t>،</w:t>
      </w:r>
      <w:r w:rsidRPr="00B92B8C">
        <w:rPr>
          <w:rFonts w:ascii="Simplified" w:hAnsi="Simplified" w:cs="Simplified Arabic"/>
          <w:color w:val="000000"/>
          <w:sz w:val="28"/>
          <w:szCs w:val="28"/>
          <w:rtl/>
        </w:rPr>
        <w:t xml:space="preserve">أثر التفكير </w:t>
      </w:r>
      <w:r w:rsidRPr="00B92B8C">
        <w:rPr>
          <w:rFonts w:ascii="Simplified" w:hAnsi="Simplified" w:cs="Simplified Arabic" w:hint="cs"/>
          <w:color w:val="000000"/>
          <w:sz w:val="28"/>
          <w:szCs w:val="28"/>
          <w:rtl/>
        </w:rPr>
        <w:t>الاستراتيجي</w:t>
      </w:r>
      <w:r w:rsidRPr="00B92B8C">
        <w:rPr>
          <w:rFonts w:ascii="Simplified" w:hAnsi="Simplified" w:cs="Simplified Arabic"/>
          <w:color w:val="000000"/>
          <w:sz w:val="28"/>
          <w:szCs w:val="28"/>
          <w:rtl/>
        </w:rPr>
        <w:t xml:space="preserve"> في إدارة المخاطر: الدور المعدل للدعم </w:t>
      </w:r>
      <w:proofErr w:type="spellStart"/>
      <w:r w:rsidRPr="00B92B8C">
        <w:rPr>
          <w:rFonts w:ascii="Simplified" w:hAnsi="Simplified" w:cs="Simplified Arabic"/>
          <w:color w:val="000000"/>
          <w:sz w:val="28"/>
          <w:szCs w:val="28"/>
          <w:rtl/>
        </w:rPr>
        <w:t>المنظمي</w:t>
      </w:r>
      <w:proofErr w:type="spellEnd"/>
      <w:r w:rsidRPr="00B92B8C">
        <w:rPr>
          <w:rFonts w:ascii="Simplified" w:hAnsi="Simplified" w:cs="Simplified Arabic"/>
          <w:color w:val="000000"/>
          <w:sz w:val="28"/>
          <w:szCs w:val="28"/>
          <w:rtl/>
        </w:rPr>
        <w:t xml:space="preserve"> في شركات </w:t>
      </w:r>
      <w:r w:rsidRPr="00B92B8C">
        <w:rPr>
          <w:rFonts w:ascii="Simplified" w:hAnsi="Simplified" w:cs="Simplified Arabic" w:hint="cs"/>
          <w:color w:val="000000"/>
          <w:sz w:val="28"/>
          <w:szCs w:val="28"/>
          <w:rtl/>
        </w:rPr>
        <w:t>المقاولات</w:t>
      </w:r>
      <w:r w:rsidRPr="00B92B8C">
        <w:rPr>
          <w:rFonts w:ascii="Simplified" w:hAnsi="Simplified" w:cs="Simplified Arabic"/>
          <w:color w:val="000000"/>
          <w:sz w:val="28"/>
          <w:szCs w:val="28"/>
          <w:rtl/>
        </w:rPr>
        <w:t xml:space="preserve"> العمانية</w:t>
      </w:r>
      <w:r w:rsidRPr="00B92B8C">
        <w:rPr>
          <w:rFonts w:ascii="Simplified" w:hAnsi="Simplified" w:cs="Simplified Arabic" w:hint="cs"/>
          <w:color w:val="000000"/>
          <w:sz w:val="28"/>
          <w:szCs w:val="28"/>
          <w:rtl/>
        </w:rPr>
        <w:t>،</w:t>
      </w:r>
      <w:r w:rsidRPr="00B92B8C">
        <w:rPr>
          <w:rFonts w:ascii="Simplified" w:hAnsi="Simplified" w:cs="Simplified Arabic"/>
          <w:color w:val="000000"/>
          <w:sz w:val="28"/>
          <w:szCs w:val="28"/>
          <w:rtl/>
        </w:rPr>
        <w:t xml:space="preserve"> المجلة </w:t>
      </w:r>
      <w:r w:rsidRPr="00B92B8C">
        <w:rPr>
          <w:rFonts w:ascii="Simplified" w:hAnsi="Simplified" w:cs="Simplified Arabic" w:hint="cs"/>
          <w:color w:val="000000"/>
          <w:sz w:val="28"/>
          <w:szCs w:val="28"/>
          <w:rtl/>
        </w:rPr>
        <w:t>الأردنية</w:t>
      </w:r>
      <w:r w:rsidRPr="00B92B8C">
        <w:rPr>
          <w:rFonts w:ascii="Simplified" w:hAnsi="Simplified" w:cs="Simplified Arabic"/>
          <w:color w:val="000000"/>
          <w:sz w:val="28"/>
          <w:szCs w:val="28"/>
          <w:rtl/>
        </w:rPr>
        <w:t xml:space="preserve"> في إدارة </w:t>
      </w:r>
      <w:r w:rsidRPr="00B92B8C">
        <w:rPr>
          <w:rFonts w:ascii="Simplified" w:hAnsi="Simplified" w:cs="Simplified Arabic" w:hint="cs"/>
          <w:color w:val="000000"/>
          <w:sz w:val="28"/>
          <w:szCs w:val="28"/>
          <w:rtl/>
        </w:rPr>
        <w:t>الأعمال</w:t>
      </w:r>
      <w:r w:rsidRPr="00B92B8C">
        <w:rPr>
          <w:rFonts w:ascii="Simplified" w:hAnsi="Simplified" w:cs="Simplified Arabic"/>
          <w:color w:val="000000"/>
          <w:sz w:val="28"/>
          <w:szCs w:val="28"/>
          <w:rtl/>
        </w:rPr>
        <w:t>، المجّلد</w:t>
      </w:r>
      <w:r w:rsidRPr="00B92B8C">
        <w:rPr>
          <w:rFonts w:ascii="Simplified" w:hAnsi="Simplified" w:cs="Simplified Arabic"/>
          <w:color w:val="000000"/>
          <w:sz w:val="28"/>
          <w:szCs w:val="28"/>
        </w:rPr>
        <w:t xml:space="preserve"> x </w:t>
      </w:r>
      <w:r w:rsidRPr="00B92B8C">
        <w:rPr>
          <w:rFonts w:ascii="Simplified" w:hAnsi="Simplified" w:cs="Simplified Arabic"/>
          <w:color w:val="000000"/>
          <w:sz w:val="28"/>
          <w:szCs w:val="28"/>
          <w:rtl/>
        </w:rPr>
        <w:t>،العدد</w:t>
      </w:r>
      <w:r w:rsidRPr="00B92B8C">
        <w:rPr>
          <w:rFonts w:ascii="Simplified" w:hAnsi="Simplified" w:cs="Simplified Arabic"/>
          <w:color w:val="000000"/>
          <w:sz w:val="28"/>
          <w:szCs w:val="28"/>
        </w:rPr>
        <w:t xml:space="preserve"> x </w:t>
      </w:r>
      <w:r w:rsidRPr="00B92B8C">
        <w:rPr>
          <w:rFonts w:ascii="Simplified" w:hAnsi="Simplified" w:cs="Simplified Arabic"/>
          <w:color w:val="000000"/>
          <w:sz w:val="28"/>
          <w:szCs w:val="28"/>
          <w:rtl/>
        </w:rPr>
        <w:t>،</w:t>
      </w:r>
      <w:proofErr w:type="spellStart"/>
      <w:r w:rsidRPr="00B92B8C">
        <w:rPr>
          <w:rFonts w:ascii="Simplified" w:hAnsi="Simplified" w:cs="Simplified Arabic"/>
          <w:color w:val="000000"/>
          <w:sz w:val="28"/>
          <w:szCs w:val="28"/>
        </w:rPr>
        <w:t>xxxx</w:t>
      </w:r>
      <w:proofErr w:type="spellEnd"/>
    </w:p>
    <w:p w14:paraId="76662829" w14:textId="77777777" w:rsidR="00C5406D" w:rsidRPr="001240B5"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1240B5">
        <w:rPr>
          <w:rFonts w:ascii="Simplified" w:hAnsi="Simplified" w:cs="Simplified Arabic"/>
          <w:color w:val="000000"/>
          <w:sz w:val="28"/>
          <w:szCs w:val="28"/>
          <w:rtl/>
        </w:rPr>
        <w:t>الحوامدة، أكرم. (2023). أثر إدارة المخاطر على الاستدامة التنظيمية في المؤسسات التعليمية. مجلة دراسات عربية في الإدارة.</w:t>
      </w:r>
    </w:p>
    <w:p w14:paraId="481FA00F" w14:textId="77777777" w:rsidR="00C5406D" w:rsidRPr="002B303B"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2B303B">
        <w:rPr>
          <w:rFonts w:ascii="Simplified" w:hAnsi="Simplified" w:cs="Simplified Arabic"/>
          <w:color w:val="000000"/>
          <w:sz w:val="28"/>
          <w:szCs w:val="28"/>
          <w:rtl/>
        </w:rPr>
        <w:t>سامي</w:t>
      </w:r>
      <w:r w:rsidRPr="002B303B">
        <w:rPr>
          <w:rFonts w:ascii="Simplified" w:hAnsi="Simplified" w:cs="Simplified Arabic" w:hint="cs"/>
          <w:color w:val="000000"/>
          <w:sz w:val="28"/>
          <w:szCs w:val="28"/>
          <w:rtl/>
        </w:rPr>
        <w:t>،</w:t>
      </w:r>
      <w:r w:rsidRPr="002B303B">
        <w:rPr>
          <w:rFonts w:ascii="Simplified" w:hAnsi="Simplified" w:cs="Simplified Arabic"/>
          <w:color w:val="000000"/>
          <w:sz w:val="28"/>
          <w:szCs w:val="28"/>
          <w:rtl/>
        </w:rPr>
        <w:t xml:space="preserve"> عبد الرحيم حسب الله؛ محمد سعد محمد</w:t>
      </w:r>
      <w:r w:rsidRPr="002B303B">
        <w:rPr>
          <w:rFonts w:ascii="Simplified" w:hAnsi="Simplified" w:cs="Simplified Arabic" w:hint="cs"/>
          <w:color w:val="000000"/>
          <w:sz w:val="28"/>
          <w:szCs w:val="28"/>
          <w:rtl/>
        </w:rPr>
        <w:t xml:space="preserve">(2023)، </w:t>
      </w:r>
      <w:r w:rsidRPr="002B303B">
        <w:rPr>
          <w:rFonts w:ascii="Simplified" w:hAnsi="Simplified" w:cs="Simplified Arabic"/>
          <w:color w:val="000000"/>
          <w:sz w:val="28"/>
          <w:szCs w:val="28"/>
          <w:rtl/>
        </w:rPr>
        <w:t xml:space="preserve"> دور إدارة المخاطر الاستراتيجية في تحقيق استمرارية الأعمال في المنظمات الأهلية: الدور الوسيط للتمويل المستدام</w:t>
      </w:r>
      <w:r w:rsidRPr="002B303B">
        <w:rPr>
          <w:rFonts w:ascii="Simplified" w:hAnsi="Simplified" w:cs="Simplified Arabic" w:hint="cs"/>
          <w:color w:val="000000"/>
          <w:sz w:val="28"/>
          <w:szCs w:val="28"/>
          <w:rtl/>
          <w:lang w:bidi="ar-EG"/>
        </w:rPr>
        <w:t xml:space="preserve"> ، </w:t>
      </w:r>
      <w:r w:rsidRPr="002B303B">
        <w:rPr>
          <w:rFonts w:ascii="Simplified" w:hAnsi="Simplified" w:cs="Simplified Arabic"/>
          <w:color w:val="000000"/>
          <w:sz w:val="28"/>
          <w:szCs w:val="28"/>
          <w:rtl/>
        </w:rPr>
        <w:t xml:space="preserve">المجلة الدولية للبحوث والدراسات التربوية والنفسية. مج. 8، ع. 17 (كانون الثاني 2023)، ص </w:t>
      </w:r>
      <w:proofErr w:type="spellStart"/>
      <w:r w:rsidRPr="002B303B">
        <w:rPr>
          <w:rFonts w:ascii="Simplified" w:hAnsi="Simplified" w:cs="Simplified Arabic"/>
          <w:color w:val="000000"/>
          <w:sz w:val="28"/>
          <w:szCs w:val="28"/>
          <w:rtl/>
        </w:rPr>
        <w:t>ص</w:t>
      </w:r>
      <w:proofErr w:type="spellEnd"/>
      <w:r w:rsidRPr="002B303B">
        <w:rPr>
          <w:rFonts w:ascii="Simplified" w:hAnsi="Simplified" w:cs="Simplified Arabic"/>
          <w:color w:val="000000"/>
          <w:sz w:val="28"/>
          <w:szCs w:val="28"/>
          <w:rtl/>
        </w:rPr>
        <w:t>. 111-249، 139ص</w:t>
      </w:r>
      <w:r w:rsidRPr="002B303B">
        <w:rPr>
          <w:rFonts w:ascii="Simplified" w:hAnsi="Simplified" w:cs="Simplified Arabic"/>
          <w:color w:val="000000"/>
          <w:sz w:val="28"/>
          <w:szCs w:val="28"/>
        </w:rPr>
        <w:t>.</w:t>
      </w:r>
    </w:p>
    <w:p w14:paraId="004C4056" w14:textId="77777777" w:rsidR="00C5406D" w:rsidRPr="00D166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1665B">
        <w:rPr>
          <w:rFonts w:ascii="Simplified" w:hAnsi="Simplified" w:cs="Simplified Arabic" w:hint="cs"/>
          <w:color w:val="000000"/>
          <w:sz w:val="28"/>
          <w:szCs w:val="28"/>
          <w:rtl/>
        </w:rPr>
        <w:t>السديري</w:t>
      </w:r>
      <w:r>
        <w:rPr>
          <w:rFonts w:ascii="Simplified" w:hAnsi="Simplified" w:cs="Simplified Arabic" w:hint="cs"/>
          <w:color w:val="000000"/>
          <w:sz w:val="28"/>
          <w:szCs w:val="28"/>
          <w:rtl/>
        </w:rPr>
        <w:t>، خالد</w:t>
      </w:r>
      <w:r w:rsidRPr="00D1665B">
        <w:rPr>
          <w:rFonts w:ascii="Simplified" w:hAnsi="Simplified" w:cs="Simplified Arabic" w:hint="cs"/>
          <w:color w:val="000000"/>
          <w:sz w:val="28"/>
          <w:szCs w:val="28"/>
          <w:rtl/>
        </w:rPr>
        <w:t xml:space="preserve"> (2023) ، </w:t>
      </w:r>
      <w:r w:rsidRPr="00D1665B">
        <w:rPr>
          <w:rFonts w:ascii="Simplified" w:hAnsi="Simplified" w:cs="Simplified Arabic"/>
          <w:color w:val="000000"/>
          <w:sz w:val="28"/>
          <w:szCs w:val="28"/>
          <w:rtl/>
        </w:rPr>
        <w:t xml:space="preserve">المخاطر وجاهزية خطط استمرارية الأعمال في قطاع الحديد والصلب في المنطقة الشرقية ماجستير إدارة المخاطر، كلية </w:t>
      </w:r>
      <w:r w:rsidRPr="00D1665B">
        <w:rPr>
          <w:rFonts w:ascii="Simplified" w:hAnsi="Simplified" w:cs="Simplified Arabic" w:hint="cs"/>
          <w:color w:val="000000"/>
          <w:sz w:val="28"/>
          <w:szCs w:val="28"/>
          <w:rtl/>
        </w:rPr>
        <w:t>الإدارة</w:t>
      </w:r>
      <w:r w:rsidRPr="00D1665B">
        <w:rPr>
          <w:rFonts w:ascii="Simplified" w:hAnsi="Simplified" w:cs="Simplified Arabic"/>
          <w:color w:val="000000"/>
          <w:sz w:val="28"/>
          <w:szCs w:val="28"/>
          <w:rtl/>
        </w:rPr>
        <w:t xml:space="preserve">، جامعة الجميع الذكية، </w:t>
      </w:r>
      <w:r w:rsidRPr="00D1665B">
        <w:rPr>
          <w:rFonts w:ascii="Simplified" w:hAnsi="Simplified" w:cs="Simplified Arabic" w:hint="cs"/>
          <w:color w:val="000000"/>
          <w:sz w:val="28"/>
          <w:szCs w:val="28"/>
          <w:rtl/>
        </w:rPr>
        <w:t>الإمارات</w:t>
      </w:r>
      <w:r w:rsidRPr="00D1665B">
        <w:rPr>
          <w:rFonts w:ascii="Simplified" w:hAnsi="Simplified" w:cs="Simplified Arabic"/>
          <w:color w:val="000000"/>
          <w:sz w:val="28"/>
          <w:szCs w:val="28"/>
          <w:rtl/>
        </w:rPr>
        <w:t xml:space="preserve"> العربية المتحدة</w:t>
      </w:r>
    </w:p>
    <w:p w14:paraId="084CD167" w14:textId="77777777" w:rsidR="00C5406D" w:rsidRPr="00FB3ABF"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FB3ABF">
        <w:rPr>
          <w:rFonts w:ascii="Simplified" w:hAnsi="Simplified" w:cs="Simplified Arabic" w:hint="cs"/>
          <w:color w:val="000000"/>
          <w:sz w:val="28"/>
          <w:szCs w:val="28"/>
          <w:rtl/>
        </w:rPr>
        <w:t xml:space="preserve">سوان، أحمد (2023): </w:t>
      </w:r>
      <w:r w:rsidRPr="00FB3ABF">
        <w:rPr>
          <w:rFonts w:ascii="Simplified" w:hAnsi="Simplified" w:cs="Simplified Arabic"/>
          <w:color w:val="000000"/>
          <w:sz w:val="28"/>
          <w:szCs w:val="28"/>
          <w:rtl/>
        </w:rPr>
        <w:t>مدى ممارسة منهجية إدارة المخاطر في تحقيق التنمية المستدامة بالجامعات الفلسطينية</w:t>
      </w:r>
      <w:r w:rsidRPr="00FB3ABF">
        <w:rPr>
          <w:rFonts w:ascii="Simplified" w:hAnsi="Simplified" w:cs="Simplified Arabic" w:hint="cs"/>
          <w:color w:val="000000"/>
          <w:sz w:val="28"/>
          <w:szCs w:val="28"/>
          <w:rtl/>
        </w:rPr>
        <w:t>،</w:t>
      </w:r>
      <w:r w:rsidRPr="00FB3ABF">
        <w:rPr>
          <w:rFonts w:ascii="Simplified" w:hAnsi="Simplified" w:cs="Simplified Arabic"/>
          <w:color w:val="000000"/>
          <w:sz w:val="28"/>
          <w:szCs w:val="28"/>
          <w:rtl/>
        </w:rPr>
        <w:t xml:space="preserve"> دور الجامعات العربية كحاضنات للتنمية المستدامة: الواقع والمأمول</w:t>
      </w:r>
    </w:p>
    <w:p w14:paraId="060A0BB4"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D1665B">
        <w:rPr>
          <w:rFonts w:ascii="Simplified" w:hAnsi="Simplified" w:cs="Simplified Arabic" w:hint="cs"/>
          <w:color w:val="000000"/>
          <w:sz w:val="28"/>
          <w:szCs w:val="28"/>
          <w:rtl/>
        </w:rPr>
        <w:t>العنزي</w:t>
      </w:r>
      <w:r>
        <w:rPr>
          <w:rFonts w:ascii="Simplified" w:hAnsi="Simplified" w:cs="Simplified Arabic" w:hint="cs"/>
          <w:color w:val="000000"/>
          <w:sz w:val="28"/>
          <w:szCs w:val="28"/>
          <w:rtl/>
        </w:rPr>
        <w:t>،</w:t>
      </w:r>
      <w:r w:rsidRPr="00D1665B">
        <w:rPr>
          <w:rtl/>
        </w:rPr>
        <w:t xml:space="preserve"> </w:t>
      </w:r>
      <w:proofErr w:type="spellStart"/>
      <w:r>
        <w:rPr>
          <w:rtl/>
        </w:rPr>
        <w:t>زيزه</w:t>
      </w:r>
      <w:proofErr w:type="spellEnd"/>
      <w:r>
        <w:rPr>
          <w:rtl/>
        </w:rPr>
        <w:t xml:space="preserve"> خلف </w:t>
      </w:r>
      <w:r w:rsidRPr="00D1665B">
        <w:rPr>
          <w:rFonts w:ascii="Simplified" w:hAnsi="Simplified" w:cs="Simplified Arabic" w:hint="cs"/>
          <w:color w:val="000000"/>
          <w:sz w:val="28"/>
          <w:szCs w:val="28"/>
          <w:rtl/>
        </w:rPr>
        <w:t xml:space="preserve">  (2024)</w:t>
      </w:r>
      <w:r>
        <w:rPr>
          <w:rFonts w:ascii="Simplified" w:hAnsi="Simplified" w:cs="Simplified Arabic" w:hint="cs"/>
          <w:color w:val="000000"/>
          <w:sz w:val="28"/>
          <w:szCs w:val="28"/>
          <w:rtl/>
        </w:rPr>
        <w:t>،</w:t>
      </w:r>
      <w:r w:rsidRPr="00D1665B">
        <w:rPr>
          <w:rFonts w:ascii="Simplified" w:hAnsi="Simplified" w:cs="Simplified Arabic"/>
          <w:color w:val="000000"/>
          <w:sz w:val="28"/>
          <w:szCs w:val="28"/>
        </w:rPr>
        <w:t xml:space="preserve"> "</w:t>
      </w:r>
      <w:r w:rsidRPr="00D1665B">
        <w:rPr>
          <w:rFonts w:ascii="Simplified" w:hAnsi="Simplified" w:cs="Simplified Arabic"/>
          <w:color w:val="000000"/>
          <w:sz w:val="28"/>
          <w:szCs w:val="28"/>
          <w:rtl/>
        </w:rPr>
        <w:t>أثر تطبيق استراتيجيات إدارة المخاطر على نجاح المشروعات: دراسة تطبيقية على الشركات الخاصة بالمنطقة الشرقية</w:t>
      </w:r>
      <w:r w:rsidRPr="00D1665B">
        <w:rPr>
          <w:rFonts w:ascii="Simplified" w:hAnsi="Simplified" w:cs="Simplified Arabic"/>
          <w:color w:val="000000"/>
          <w:sz w:val="28"/>
          <w:szCs w:val="28"/>
        </w:rPr>
        <w:t>"</w:t>
      </w:r>
      <w:r w:rsidRPr="00D1665B">
        <w:rPr>
          <w:rtl/>
        </w:rPr>
        <w:t xml:space="preserve"> </w:t>
      </w:r>
      <w:r>
        <w:rPr>
          <w:rtl/>
        </w:rPr>
        <w:t xml:space="preserve">جامعة </w:t>
      </w:r>
      <w:proofErr w:type="spellStart"/>
      <w:r>
        <w:rPr>
          <w:rtl/>
        </w:rPr>
        <w:t>ميدأوشن</w:t>
      </w:r>
      <w:proofErr w:type="spellEnd"/>
      <w:r>
        <w:rPr>
          <w:rFonts w:ascii="Simplified" w:hAnsi="Simplified" w:cs="Simplified Arabic" w:hint="cs"/>
          <w:color w:val="000000"/>
          <w:sz w:val="28"/>
          <w:szCs w:val="28"/>
          <w:rtl/>
        </w:rPr>
        <w:t xml:space="preserve"> ، كلية الإدارة </w:t>
      </w:r>
    </w:p>
    <w:p w14:paraId="4A6FAB7B"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0D6326">
        <w:rPr>
          <w:rFonts w:ascii="Simplified" w:hAnsi="Simplified" w:cs="Simplified Arabic"/>
          <w:color w:val="000000"/>
          <w:sz w:val="28"/>
          <w:szCs w:val="28"/>
          <w:rtl/>
        </w:rPr>
        <w:t>مؤسسة الملك خالد الخيرية. (2023). التقرير السنوي لعام 2023. الرياض: مؤسسة الملك خالد الخيرية.</w:t>
      </w:r>
    </w:p>
    <w:p w14:paraId="391279FC"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0D6326">
        <w:rPr>
          <w:rFonts w:ascii="Simplified" w:hAnsi="Simplified" w:cs="Simplified Arabic"/>
          <w:color w:val="000000"/>
          <w:sz w:val="28"/>
          <w:szCs w:val="28"/>
          <w:rtl/>
        </w:rPr>
        <w:t>مؤسسة الملك خالد الخيرية. (2023). نظام إدارة المخاطر المؤسسية. الرياض.</w:t>
      </w:r>
    </w:p>
    <w:p w14:paraId="14DE8580"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0D6326">
        <w:rPr>
          <w:rFonts w:ascii="Simplified" w:hAnsi="Simplified" w:cs="Simplified Arabic"/>
          <w:color w:val="000000"/>
          <w:sz w:val="28"/>
          <w:szCs w:val="28"/>
          <w:rtl/>
        </w:rPr>
        <w:t>المركز الوطني لتنمية القطاع غير الربحي. (2024). التقرير السنوي للقطاع غير الربحي في المملكة العربية السعودية. وزارة الموارد البشرية والتنمية الاجتماعية.</w:t>
      </w:r>
    </w:p>
    <w:p w14:paraId="37B447E2"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0D6326">
        <w:rPr>
          <w:rFonts w:ascii="Simplified" w:hAnsi="Simplified" w:cs="Simplified Arabic"/>
          <w:color w:val="000000"/>
          <w:sz w:val="28"/>
          <w:szCs w:val="28"/>
          <w:rtl/>
        </w:rPr>
        <w:lastRenderedPageBreak/>
        <w:t>الحوامدة، أكرم. (2023). أثر إدارة المخاطر على الاستدامة التنظيمية في المؤسسات التعليمية. مجلة دراسات عربية في الإدارة.</w:t>
      </w:r>
    </w:p>
    <w:p w14:paraId="1A366E6A"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0D6326">
        <w:rPr>
          <w:rFonts w:ascii="Simplified" w:hAnsi="Simplified" w:cs="Simplified Arabic"/>
          <w:color w:val="000000"/>
          <w:sz w:val="28"/>
          <w:szCs w:val="28"/>
          <w:rtl/>
        </w:rPr>
        <w:t>نجم، رامي، وسمور، أكرم. (2019). دور إدارة المخاطر الاستراتيجية في تعزيز استمرارية الأعمال. مجلة جامعة القدس المفتوحة للأبحاث الإدارية والاقتصادية.</w:t>
      </w:r>
    </w:p>
    <w:p w14:paraId="35368CA9" w14:textId="77777777" w:rsidR="00C5406D" w:rsidRPr="000D6326"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0D6326">
        <w:rPr>
          <w:rFonts w:ascii="Simplified" w:hAnsi="Simplified" w:cs="Simplified Arabic"/>
          <w:color w:val="000000"/>
          <w:sz w:val="28"/>
          <w:szCs w:val="28"/>
          <w:rtl/>
        </w:rPr>
        <w:t>تقرير مبادرة التحول الرقمي، مؤسسة الملك خالد الخيرية، 2023.</w:t>
      </w:r>
    </w:p>
    <w:p w14:paraId="08BEF30F" w14:textId="77777777" w:rsidR="00C5406D" w:rsidRPr="002B303B" w:rsidRDefault="00C5406D" w:rsidP="00045110">
      <w:pPr>
        <w:pStyle w:val="1"/>
        <w:numPr>
          <w:ilvl w:val="0"/>
          <w:numId w:val="11"/>
        </w:numPr>
        <w:shd w:val="clear" w:color="auto" w:fill="FFFFFF"/>
        <w:spacing w:before="360" w:after="80" w:line="278" w:lineRule="auto"/>
        <w:rPr>
          <w:rFonts w:ascii="Simplified" w:hAnsi="Simplified" w:cs="Simplified Arabic"/>
          <w:color w:val="000000"/>
        </w:rPr>
      </w:pPr>
      <w:r>
        <w:rPr>
          <w:rFonts w:ascii="Simplified" w:hAnsi="Simplified" w:cs="Simplified Arabic" w:hint="cs"/>
          <w:color w:val="000000"/>
          <w:rtl/>
        </w:rPr>
        <w:t>القحطاني ،</w:t>
      </w:r>
      <w:r w:rsidRPr="002B303B">
        <w:rPr>
          <w:rFonts w:ascii="Simplified" w:hAnsi="Simplified" w:cs="Simplified Arabic"/>
          <w:color w:val="000000"/>
          <w:rtl/>
        </w:rPr>
        <w:t xml:space="preserve"> أثير منصور</w:t>
      </w:r>
      <w:r>
        <w:rPr>
          <w:rFonts w:ascii="Simplified" w:hAnsi="Simplified" w:cs="Simplified Arabic" w:hint="cs"/>
          <w:color w:val="000000"/>
          <w:rtl/>
        </w:rPr>
        <w:t xml:space="preserve"> (2022)، </w:t>
      </w:r>
      <w:r w:rsidRPr="002B303B">
        <w:rPr>
          <w:rFonts w:ascii="Simplified" w:hAnsi="Simplified" w:cs="Simplified Arabic"/>
          <w:color w:val="000000"/>
          <w:rtl/>
        </w:rPr>
        <w:t>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السعودية</w:t>
      </w:r>
      <w:r>
        <w:rPr>
          <w:rFonts w:ascii="Simplified" w:hAnsi="Simplified" w:cs="Simplified Arabic" w:hint="cs"/>
          <w:color w:val="000000"/>
          <w:rtl/>
        </w:rPr>
        <w:t xml:space="preserve">، مجلة العلوم الاقتصادية والإدارية والقانونية </w:t>
      </w:r>
    </w:p>
    <w:p w14:paraId="207F3AC0" w14:textId="77777777" w:rsidR="00C5406D" w:rsidRPr="001240B5"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1240B5">
        <w:rPr>
          <w:rFonts w:ascii="Simplified" w:hAnsi="Simplified" w:cs="Simplified Arabic"/>
          <w:color w:val="000000"/>
          <w:sz w:val="28"/>
          <w:szCs w:val="28"/>
          <w:rtl/>
        </w:rPr>
        <w:t>المركز الوطني لتنمية القطاع غير الربحي. (2024). التقرير السنوي للقطاع غير الربحي في المملكة العربية السعودية. وزارة الموارد البشرية والتنمية الاجتماعية.</w:t>
      </w:r>
    </w:p>
    <w:p w14:paraId="4BFDA959" w14:textId="77777777" w:rsidR="00C5406D" w:rsidRPr="00D166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1665B">
        <w:rPr>
          <w:rFonts w:ascii="Simplified" w:hAnsi="Simplified" w:cs="Simplified Arabic" w:hint="eastAsia"/>
          <w:color w:val="000000"/>
          <w:sz w:val="28"/>
          <w:szCs w:val="28"/>
          <w:rtl/>
        </w:rPr>
        <w:t>مصطفي</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السيد</w:t>
      </w:r>
      <w:r w:rsidRPr="00D1665B">
        <w:rPr>
          <w:rFonts w:ascii="Simplified" w:hAnsi="Simplified" w:cs="Simplified Arabic"/>
          <w:color w:val="000000"/>
          <w:sz w:val="28"/>
          <w:szCs w:val="28"/>
          <w:rtl/>
        </w:rPr>
        <w:t xml:space="preserve"> (2022) </w:t>
      </w:r>
      <w:r w:rsidRPr="00D1665B">
        <w:rPr>
          <w:rFonts w:ascii="Simplified" w:hAnsi="Simplified" w:cs="Simplified Arabic" w:hint="cs"/>
          <w:color w:val="000000"/>
          <w:sz w:val="28"/>
          <w:szCs w:val="28"/>
          <w:rtl/>
        </w:rPr>
        <w:t xml:space="preserve"> : </w:t>
      </w:r>
      <w:r w:rsidRPr="00D1665B">
        <w:rPr>
          <w:rFonts w:ascii="Simplified" w:hAnsi="Simplified" w:cs="Simplified Arabic" w:hint="eastAsia"/>
          <w:color w:val="000000"/>
          <w:sz w:val="28"/>
          <w:szCs w:val="28"/>
          <w:rtl/>
        </w:rPr>
        <w:t>أهمية</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التخطيط</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لإدارة</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الأزمات</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في</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تحقيق</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التنمية</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المستدامة</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في</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المنظمات</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غير</w:t>
      </w:r>
      <w:r w:rsidRPr="00D1665B">
        <w:rPr>
          <w:rFonts w:ascii="Simplified" w:hAnsi="Simplified" w:cs="Simplified Arabic"/>
          <w:color w:val="000000"/>
          <w:sz w:val="28"/>
          <w:szCs w:val="28"/>
          <w:rtl/>
        </w:rPr>
        <w:t xml:space="preserve"> </w:t>
      </w:r>
      <w:r w:rsidRPr="00D1665B">
        <w:rPr>
          <w:rFonts w:ascii="Simplified" w:hAnsi="Simplified" w:cs="Simplified Arabic" w:hint="eastAsia"/>
          <w:color w:val="000000"/>
          <w:sz w:val="28"/>
          <w:szCs w:val="28"/>
          <w:rtl/>
        </w:rPr>
        <w:t>الحكومية</w:t>
      </w:r>
      <w:r w:rsidRPr="00D1665B">
        <w:rPr>
          <w:rFonts w:ascii="Simplified" w:hAnsi="Simplified" w:cs="Simplified Arabic" w:hint="cs"/>
          <w:color w:val="000000"/>
          <w:sz w:val="28"/>
          <w:szCs w:val="28"/>
          <w:rtl/>
        </w:rPr>
        <w:t>.</w:t>
      </w:r>
    </w:p>
    <w:p w14:paraId="5D568DC0" w14:textId="77777777" w:rsidR="00C5406D" w:rsidRPr="002B303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2B303B">
        <w:rPr>
          <w:rFonts w:ascii="Simplified" w:hAnsi="Simplified" w:cs="Simplified Arabic"/>
          <w:color w:val="000000"/>
          <w:sz w:val="28"/>
          <w:szCs w:val="28"/>
          <w:rtl/>
        </w:rPr>
        <w:t>مؤسسة الملك خالد الخيرية. (2023). التقرير السنوي لعام 2023. الرياض: مؤسسة الملك خالد الخيرية.</w:t>
      </w:r>
    </w:p>
    <w:p w14:paraId="5C88F775" w14:textId="77777777" w:rsidR="00C5406D" w:rsidRPr="001240B5"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1240B5">
        <w:rPr>
          <w:rFonts w:ascii="Simplified" w:hAnsi="Simplified" w:cs="Simplified Arabic"/>
          <w:color w:val="000000"/>
          <w:sz w:val="28"/>
          <w:szCs w:val="28"/>
          <w:rtl/>
        </w:rPr>
        <w:t>مؤسسة الملك خالد الخيرية. (2023). نظام إدارة المخاطر المؤسسية. الرياض.</w:t>
      </w:r>
    </w:p>
    <w:p w14:paraId="0D8A3540"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D1665B">
        <w:rPr>
          <w:rFonts w:ascii="Simplified" w:hAnsi="Simplified" w:cs="Simplified Arabic"/>
          <w:sz w:val="28"/>
          <w:szCs w:val="28"/>
          <w:rtl/>
        </w:rPr>
        <w:t>نجم، رامي ابراهيم عبدالعا</w:t>
      </w:r>
      <w:r w:rsidRPr="00D1665B">
        <w:rPr>
          <w:rFonts w:ascii="Simplified" w:hAnsi="Simplified" w:cs="Simplified Arabic" w:hint="cs"/>
          <w:color w:val="000000"/>
          <w:sz w:val="28"/>
          <w:szCs w:val="28"/>
          <w:rtl/>
        </w:rPr>
        <w:t xml:space="preserve">ل(2019)، </w:t>
      </w:r>
      <w:r w:rsidRPr="00D1665B">
        <w:rPr>
          <w:rFonts w:ascii="Simplified" w:hAnsi="Simplified" w:cs="Simplified Arabic"/>
          <w:color w:val="000000"/>
          <w:sz w:val="28"/>
          <w:szCs w:val="28"/>
          <w:rtl/>
        </w:rPr>
        <w:t>أثر الرشاقة الاستراتيجية على إدارة استمرارية الأعمال في المنظمات الدولية العاملة في قطاع غزة رسالة ماجستير</w:t>
      </w:r>
      <w:r w:rsidRPr="00D1665B">
        <w:rPr>
          <w:rFonts w:ascii="Simplified" w:hAnsi="Simplified" w:cs="Simplified Arabic" w:hint="cs"/>
          <w:color w:val="000000"/>
          <w:sz w:val="28"/>
          <w:szCs w:val="28"/>
          <w:rtl/>
        </w:rPr>
        <w:t>، الجامعة الإسلامية ، غزة</w:t>
      </w:r>
    </w:p>
    <w:p w14:paraId="0A298164"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1240B5">
        <w:rPr>
          <w:rFonts w:ascii="Simplified" w:hAnsi="Simplified" w:cs="Simplified Arabic"/>
          <w:color w:val="000000"/>
          <w:sz w:val="28"/>
          <w:szCs w:val="28"/>
          <w:rtl/>
        </w:rPr>
        <w:t>نجم، رامي، وسمور، أكرم. (2019). دور إدارة المخاطر الاستراتيجية في تعزيز استمرارية الأعمال. مجلة جامعة القدس المفتوحة للأبحاث الإدارية والاقتصادية.</w:t>
      </w:r>
    </w:p>
    <w:p w14:paraId="75558216" w14:textId="77777777" w:rsidR="00C5406D" w:rsidRDefault="00C5406D" w:rsidP="00045110">
      <w:pPr>
        <w:pStyle w:val="a7"/>
        <w:numPr>
          <w:ilvl w:val="0"/>
          <w:numId w:val="11"/>
        </w:numPr>
        <w:spacing w:before="120" w:after="160" w:line="240" w:lineRule="auto"/>
        <w:jc w:val="both"/>
        <w:rPr>
          <w:rFonts w:ascii="Simplified" w:hAnsi="Simplified" w:cs="Simplified Arabic"/>
          <w:color w:val="000000"/>
          <w:sz w:val="28"/>
          <w:szCs w:val="28"/>
        </w:rPr>
      </w:pPr>
      <w:r w:rsidRPr="00D1665B">
        <w:rPr>
          <w:rFonts w:ascii="Simplified" w:hAnsi="Simplified" w:cs="Simplified Arabic"/>
          <w:color w:val="000000"/>
          <w:sz w:val="28"/>
          <w:szCs w:val="28"/>
          <w:rtl/>
        </w:rPr>
        <w:t>هريدي</w:t>
      </w:r>
      <w:r>
        <w:rPr>
          <w:rFonts w:ascii="Simplified" w:hAnsi="Simplified" w:cs="Simplified Arabic" w:hint="cs"/>
          <w:color w:val="000000"/>
          <w:sz w:val="28"/>
          <w:szCs w:val="28"/>
          <w:rtl/>
        </w:rPr>
        <w:t xml:space="preserve">، أحمد محمد حسن </w:t>
      </w:r>
      <w:r w:rsidRPr="00D1665B">
        <w:rPr>
          <w:rFonts w:ascii="Simplified" w:hAnsi="Simplified" w:cs="Simplified Arabic" w:hint="cs"/>
          <w:color w:val="000000"/>
          <w:sz w:val="28"/>
          <w:szCs w:val="28"/>
          <w:rtl/>
        </w:rPr>
        <w:t>(2022)</w:t>
      </w:r>
      <w:r>
        <w:rPr>
          <w:rFonts w:ascii="Simplified" w:hAnsi="Simplified" w:cs="Simplified Arabic" w:hint="cs"/>
          <w:color w:val="000000"/>
          <w:sz w:val="28"/>
          <w:szCs w:val="28"/>
          <w:rtl/>
        </w:rPr>
        <w:t>،</w:t>
      </w:r>
      <w:r w:rsidRPr="00D1665B">
        <w:rPr>
          <w:rFonts w:ascii="Simplified" w:hAnsi="Simplified" w:cs="Simplified Arabic"/>
          <w:color w:val="000000"/>
          <w:sz w:val="28"/>
          <w:szCs w:val="28"/>
          <w:rtl/>
        </w:rPr>
        <w:t>التخطيط لإدارة المخاطر الاجتماعية في المنظمات غير الحكومية</w:t>
      </w:r>
      <w:r>
        <w:rPr>
          <w:rFonts w:ascii="Simplified" w:hAnsi="Simplified" w:cs="Simplified Arabic" w:hint="cs"/>
          <w:color w:val="000000"/>
          <w:sz w:val="28"/>
          <w:szCs w:val="28"/>
          <w:rtl/>
        </w:rPr>
        <w:t>، مجلة القاهرة للخدمة الاجتماعية.</w:t>
      </w:r>
    </w:p>
    <w:p w14:paraId="6C6C7F00" w14:textId="77777777" w:rsidR="00C5406D" w:rsidRPr="00D541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5415B">
        <w:rPr>
          <w:rFonts w:ascii="Simplified" w:hAnsi="Simplified" w:cs="Simplified Arabic" w:hint="cs"/>
          <w:color w:val="000000"/>
          <w:sz w:val="28"/>
          <w:szCs w:val="28"/>
          <w:rtl/>
        </w:rPr>
        <w:t> "مؤسسة الملك خالد الخيرية"</w:t>
      </w:r>
      <w:r w:rsidRPr="00D5415B">
        <w:rPr>
          <w:rFonts w:ascii="Simplified" w:hAnsi="Simplified" w:cs="Simplified Arabic" w:hint="cs"/>
          <w:i/>
          <w:iCs/>
          <w:color w:val="000000"/>
          <w:sz w:val="28"/>
          <w:szCs w:val="28"/>
          <w:rtl/>
        </w:rPr>
        <w:t xml:space="preserve">. </w:t>
      </w:r>
      <w:r w:rsidRPr="00D5415B">
        <w:rPr>
          <w:rFonts w:ascii="Simplified" w:hAnsi="Simplified" w:cs="Simplified Arabic" w:hint="cs"/>
          <w:i/>
          <w:iCs/>
          <w:color w:val="000000"/>
          <w:sz w:val="28"/>
          <w:szCs w:val="28"/>
        </w:rPr>
        <w:t>King Khalid Foundation. 26</w:t>
      </w:r>
      <w:r w:rsidRPr="00D5415B">
        <w:rPr>
          <w:rFonts w:ascii="Simplified" w:hAnsi="Simplified" w:cs="Simplified Arabic" w:hint="cs"/>
          <w:i/>
          <w:iCs/>
          <w:color w:val="000000"/>
          <w:sz w:val="28"/>
          <w:szCs w:val="28"/>
          <w:rtl/>
        </w:rPr>
        <w:t xml:space="preserve"> يونيو 2012. </w:t>
      </w:r>
      <w:proofErr w:type="spellStart"/>
      <w:r w:rsidRPr="00D5415B">
        <w:rPr>
          <w:rFonts w:ascii="Simplified" w:hAnsi="Simplified" w:cs="Simplified Arabic" w:hint="cs"/>
          <w:i/>
          <w:iCs/>
          <w:color w:val="000000"/>
          <w:sz w:val="28"/>
          <w:szCs w:val="28"/>
          <w:rtl/>
        </w:rPr>
        <w:t>مؤرشف</w:t>
      </w:r>
      <w:proofErr w:type="spellEnd"/>
      <w:r w:rsidRPr="00D5415B">
        <w:rPr>
          <w:rFonts w:ascii="Simplified" w:hAnsi="Simplified" w:cs="Simplified Arabic" w:hint="cs"/>
          <w:i/>
          <w:iCs/>
          <w:color w:val="000000"/>
          <w:sz w:val="28"/>
          <w:szCs w:val="28"/>
          <w:rtl/>
        </w:rPr>
        <w:t xml:space="preserve"> من </w:t>
      </w:r>
      <w:hyperlink r:id="rId30" w:tgtFrame="_blank" w:history="1">
        <w:r w:rsidRPr="00D5415B">
          <w:rPr>
            <w:rFonts w:ascii="Simplified" w:hAnsi="Simplified" w:cs="Simplified Arabic" w:hint="cs"/>
            <w:color w:val="000000"/>
            <w:sz w:val="28"/>
            <w:szCs w:val="28"/>
            <w:rtl/>
          </w:rPr>
          <w:t>الأصل</w:t>
        </w:r>
      </w:hyperlink>
      <w:r w:rsidRPr="00D5415B">
        <w:rPr>
          <w:rFonts w:ascii="Simplified" w:hAnsi="Simplified" w:cs="Simplified Arabic" w:hint="cs"/>
          <w:i/>
          <w:iCs/>
          <w:color w:val="000000"/>
          <w:sz w:val="28"/>
          <w:szCs w:val="28"/>
          <w:rtl/>
        </w:rPr>
        <w:t> في 2010-08-06</w:t>
      </w:r>
      <w:r w:rsidRPr="00D5415B">
        <w:rPr>
          <w:rFonts w:ascii="Simplified" w:hAnsi="Simplified" w:cs="Simplified Arabic" w:hint="cs"/>
          <w:color w:val="000000"/>
          <w:sz w:val="28"/>
          <w:szCs w:val="28"/>
          <w:rtl/>
        </w:rPr>
        <w:t>. اطلع عليه بتاريخ 2012-08-07</w:t>
      </w:r>
      <w:r w:rsidRPr="00D5415B">
        <w:rPr>
          <w:rFonts w:ascii="Simplified" w:hAnsi="Simplified" w:cs="Simplified Arabic" w:hint="cs"/>
          <w:i/>
          <w:iCs/>
          <w:color w:val="000000"/>
          <w:sz w:val="28"/>
          <w:szCs w:val="28"/>
          <w:rtl/>
        </w:rPr>
        <w:t>.</w:t>
      </w:r>
    </w:p>
    <w:p w14:paraId="19510A54" w14:textId="77777777" w:rsidR="00C5406D" w:rsidRPr="00D541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5415B">
        <w:rPr>
          <w:rFonts w:ascii="Simplified" w:hAnsi="Simplified" w:cs="Simplified Arabic" w:hint="cs"/>
          <w:color w:val="000000"/>
          <w:sz w:val="28"/>
          <w:szCs w:val="28"/>
          <w:rtl/>
        </w:rPr>
        <w:t> نبذة عن المؤسسة </w:t>
      </w:r>
      <w:hyperlink r:id="rId31" w:tgtFrame="_blank" w:history="1">
        <w:r w:rsidRPr="00D5415B">
          <w:rPr>
            <w:rFonts w:ascii="Simplified" w:hAnsi="Simplified" w:cs="Simplified Arabic" w:hint="cs"/>
            <w:color w:val="000000"/>
            <w:sz w:val="28"/>
            <w:szCs w:val="28"/>
            <w:rtl/>
          </w:rPr>
          <w:t>نسخة محفوظة</w:t>
        </w:r>
      </w:hyperlink>
      <w:r w:rsidRPr="00D5415B">
        <w:rPr>
          <w:rFonts w:ascii="Simplified" w:hAnsi="Simplified" w:cs="Simplified Arabic" w:hint="cs"/>
          <w:color w:val="000000"/>
          <w:sz w:val="28"/>
          <w:szCs w:val="28"/>
          <w:rtl/>
        </w:rPr>
        <w:t> 24 مارس 2016 على موقع </w:t>
      </w:r>
      <w:hyperlink r:id="rId32" w:tooltip="واي باك مشين" w:history="1">
        <w:r w:rsidRPr="00D5415B">
          <w:rPr>
            <w:rFonts w:ascii="Simplified" w:hAnsi="Simplified" w:cs="Simplified Arabic" w:hint="cs"/>
            <w:color w:val="000000"/>
            <w:sz w:val="28"/>
            <w:szCs w:val="28"/>
            <w:rtl/>
          </w:rPr>
          <w:t>واي باك مشين</w:t>
        </w:r>
      </w:hyperlink>
      <w:r w:rsidRPr="00D5415B">
        <w:rPr>
          <w:rFonts w:ascii="Simplified" w:hAnsi="Simplified" w:cs="Simplified Arabic" w:hint="cs"/>
          <w:color w:val="000000"/>
          <w:sz w:val="28"/>
          <w:szCs w:val="28"/>
          <w:rtl/>
        </w:rPr>
        <w:t>.</w:t>
      </w:r>
    </w:p>
    <w:p w14:paraId="5505FE93" w14:textId="77777777" w:rsidR="00C5406D" w:rsidRPr="00D541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5415B">
        <w:rPr>
          <w:rFonts w:ascii="Simplified" w:hAnsi="Simplified" w:cs="Simplified Arabic" w:hint="cs"/>
          <w:color w:val="000000"/>
          <w:sz w:val="28"/>
          <w:szCs w:val="28"/>
          <w:rtl/>
        </w:rPr>
        <w:t> الملك خالد بن عبدالعزيز آل سعود دراسة تاريخية وحضارية، نوال محمد عبدالغني خياط، مؤسسة الملك خالد الخيرية، الرياض، 1431هـ/2010م، ص797-798.</w:t>
      </w:r>
    </w:p>
    <w:p w14:paraId="620420DF" w14:textId="77777777" w:rsidR="00C5406D" w:rsidRPr="00D541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5415B">
        <w:rPr>
          <w:rFonts w:ascii="Simplified" w:hAnsi="Simplified" w:cs="Simplified Arabic" w:hint="cs"/>
          <w:color w:val="000000"/>
          <w:sz w:val="28"/>
          <w:szCs w:val="28"/>
          <w:rtl/>
        </w:rPr>
        <w:lastRenderedPageBreak/>
        <w:t> نبذة عن الجائزة مؤسسة الملك خالد الخيرية </w:t>
      </w:r>
      <w:hyperlink r:id="rId33" w:tgtFrame="_blank" w:history="1">
        <w:r w:rsidRPr="00D5415B">
          <w:rPr>
            <w:rFonts w:ascii="Simplified" w:hAnsi="Simplified" w:cs="Simplified Arabic" w:hint="cs"/>
            <w:color w:val="000000"/>
            <w:sz w:val="28"/>
            <w:szCs w:val="28"/>
            <w:rtl/>
          </w:rPr>
          <w:t>نسخة محفوظة</w:t>
        </w:r>
      </w:hyperlink>
      <w:r w:rsidRPr="00D5415B">
        <w:rPr>
          <w:rFonts w:ascii="Simplified" w:hAnsi="Simplified" w:cs="Simplified Arabic" w:hint="cs"/>
          <w:color w:val="000000"/>
          <w:sz w:val="28"/>
          <w:szCs w:val="28"/>
          <w:rtl/>
        </w:rPr>
        <w:t> 04 يوليو 2017 على موقع واي باك مشين.</w:t>
      </w:r>
    </w:p>
    <w:p w14:paraId="536DF230" w14:textId="77777777" w:rsidR="00C5406D" w:rsidRPr="00D5415B" w:rsidRDefault="00C5406D" w:rsidP="00045110">
      <w:pPr>
        <w:pStyle w:val="a7"/>
        <w:numPr>
          <w:ilvl w:val="0"/>
          <w:numId w:val="11"/>
        </w:numPr>
        <w:spacing w:before="120" w:after="160" w:line="240" w:lineRule="auto"/>
        <w:jc w:val="both"/>
        <w:rPr>
          <w:rFonts w:ascii="Simplified" w:hAnsi="Simplified" w:cs="Simplified Arabic"/>
          <w:color w:val="000000"/>
          <w:sz w:val="28"/>
          <w:szCs w:val="28"/>
          <w:rtl/>
        </w:rPr>
      </w:pPr>
      <w:r w:rsidRPr="00D5415B">
        <w:rPr>
          <w:rFonts w:ascii="Simplified" w:hAnsi="Simplified" w:cs="Simplified Arabic" w:hint="cs"/>
          <w:color w:val="000000"/>
          <w:sz w:val="28"/>
          <w:szCs w:val="28"/>
          <w:rtl/>
        </w:rPr>
        <w:t xml:space="preserve"> دور المنظمات غير الحكومية في المجتمع السعودي (1991-2001) دراسة مقدمة للحصول على درجة دكتوراه الفلسفة في العلوم السياسية، إعداد هزاع زبن المطيري، إشراف </w:t>
      </w:r>
      <w:proofErr w:type="spellStart"/>
      <w:r w:rsidRPr="00D5415B">
        <w:rPr>
          <w:rFonts w:ascii="Simplified" w:hAnsi="Simplified" w:cs="Simplified Arabic" w:hint="cs"/>
          <w:color w:val="000000"/>
          <w:sz w:val="28"/>
          <w:szCs w:val="28"/>
          <w:rtl/>
        </w:rPr>
        <w:t>أ.د.نيفين</w:t>
      </w:r>
      <w:proofErr w:type="spellEnd"/>
      <w:r w:rsidRPr="00D5415B">
        <w:rPr>
          <w:rFonts w:ascii="Simplified" w:hAnsi="Simplified" w:cs="Simplified Arabic" w:hint="cs"/>
          <w:color w:val="000000"/>
          <w:sz w:val="28"/>
          <w:szCs w:val="28"/>
          <w:rtl/>
        </w:rPr>
        <w:t xml:space="preserve"> عبدالمنعم مسعد، كلية الاقتصاد والعلوم السياسية، 1425هـ/2004م، ص230-231.</w:t>
      </w:r>
    </w:p>
    <w:p w14:paraId="3BF0F9D9" w14:textId="77777777" w:rsidR="00C5406D" w:rsidRPr="00AF0675" w:rsidRDefault="00C5406D" w:rsidP="00C5406D">
      <w:pPr>
        <w:pStyle w:val="a7"/>
        <w:spacing w:before="120" w:line="240" w:lineRule="auto"/>
        <w:jc w:val="both"/>
        <w:rPr>
          <w:rFonts w:ascii="Simplified" w:hAnsi="Simplified" w:cs="Simplified Arabic"/>
          <w:b/>
          <w:bCs/>
          <w:color w:val="000000"/>
          <w:sz w:val="32"/>
          <w:szCs w:val="32"/>
          <w:rtl/>
          <w:lang w:bidi="ar-EG"/>
        </w:rPr>
      </w:pPr>
      <w:r w:rsidRPr="00AF0675">
        <w:rPr>
          <w:rFonts w:ascii="Simplified" w:hAnsi="Simplified" w:cs="Simplified Arabic" w:hint="cs"/>
          <w:b/>
          <w:bCs/>
          <w:color w:val="000000"/>
          <w:sz w:val="32"/>
          <w:szCs w:val="32"/>
          <w:rtl/>
          <w:lang w:bidi="ar-EG"/>
        </w:rPr>
        <w:t xml:space="preserve">المراجع الأجنبية </w:t>
      </w:r>
    </w:p>
    <w:p w14:paraId="26ADCE94"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r w:rsidRPr="00C5406D">
        <w:rPr>
          <w:rFonts w:ascii="Times New Roman" w:hAnsi="Times New Roman" w:cs="Times New Roman"/>
          <w:color w:val="000000"/>
          <w:sz w:val="28"/>
          <w:szCs w:val="28"/>
        </w:rPr>
        <w:t>King Khalid Foundation. (2023). Annual Report 2023. Riyadh: KKF.</w:t>
      </w:r>
    </w:p>
    <w:p w14:paraId="74DAC7F3"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r w:rsidRPr="00C5406D">
        <w:rPr>
          <w:rFonts w:ascii="Times New Roman" w:hAnsi="Times New Roman" w:cs="Times New Roman"/>
          <w:color w:val="000000"/>
          <w:sz w:val="28"/>
          <w:szCs w:val="28"/>
        </w:rPr>
        <w:t>King Khalid Foundation. (2023). Enterprise Risk Management Framework. Riyadh.</w:t>
      </w:r>
    </w:p>
    <w:p w14:paraId="08359A5C"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r w:rsidRPr="00C5406D">
        <w:rPr>
          <w:rFonts w:ascii="Times New Roman" w:hAnsi="Times New Roman" w:cs="Times New Roman"/>
          <w:color w:val="000000"/>
          <w:sz w:val="28"/>
          <w:szCs w:val="28"/>
        </w:rPr>
        <w:t>National Center for Nonprofit Sector Development. (2024). Annual Nonprofit Sector Report, Saudi Arabia. Ministry of Human Resources and Social Development.</w:t>
      </w:r>
    </w:p>
    <w:p w14:paraId="0B6F7040"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r w:rsidRPr="00C5406D">
        <w:rPr>
          <w:rFonts w:ascii="Times New Roman" w:hAnsi="Times New Roman" w:cs="Times New Roman"/>
          <w:color w:val="000000"/>
          <w:sz w:val="28"/>
          <w:szCs w:val="28"/>
        </w:rPr>
        <w:t>Al-</w:t>
      </w:r>
      <w:proofErr w:type="spellStart"/>
      <w:r w:rsidRPr="00C5406D">
        <w:rPr>
          <w:rFonts w:ascii="Times New Roman" w:hAnsi="Times New Roman" w:cs="Times New Roman"/>
          <w:color w:val="000000"/>
          <w:sz w:val="28"/>
          <w:szCs w:val="28"/>
        </w:rPr>
        <w:t>Hawamdeh</w:t>
      </w:r>
      <w:proofErr w:type="spellEnd"/>
      <w:r w:rsidRPr="00C5406D">
        <w:rPr>
          <w:rFonts w:ascii="Times New Roman" w:hAnsi="Times New Roman" w:cs="Times New Roman"/>
          <w:color w:val="000000"/>
          <w:sz w:val="28"/>
          <w:szCs w:val="28"/>
        </w:rPr>
        <w:t>, A. (2023). The Impact of Risk Management on Organizational Sustainability in Educational Institutions. Arab Journal of Management Studies.</w:t>
      </w:r>
    </w:p>
    <w:p w14:paraId="4D31FCE6"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proofErr w:type="spellStart"/>
      <w:r w:rsidRPr="00C5406D">
        <w:rPr>
          <w:rFonts w:ascii="Times New Roman" w:hAnsi="Times New Roman" w:cs="Times New Roman"/>
          <w:color w:val="000000"/>
          <w:sz w:val="28"/>
          <w:szCs w:val="28"/>
        </w:rPr>
        <w:t>Najm</w:t>
      </w:r>
      <w:proofErr w:type="spellEnd"/>
      <w:r w:rsidRPr="00C5406D">
        <w:rPr>
          <w:rFonts w:ascii="Times New Roman" w:hAnsi="Times New Roman" w:cs="Times New Roman"/>
          <w:color w:val="000000"/>
          <w:sz w:val="28"/>
          <w:szCs w:val="28"/>
        </w:rPr>
        <w:t xml:space="preserve">, R., &amp; </w:t>
      </w:r>
      <w:proofErr w:type="spellStart"/>
      <w:r w:rsidRPr="00C5406D">
        <w:rPr>
          <w:rFonts w:ascii="Times New Roman" w:hAnsi="Times New Roman" w:cs="Times New Roman"/>
          <w:color w:val="000000"/>
          <w:sz w:val="28"/>
          <w:szCs w:val="28"/>
        </w:rPr>
        <w:t>Samour</w:t>
      </w:r>
      <w:proofErr w:type="spellEnd"/>
      <w:r w:rsidRPr="00C5406D">
        <w:rPr>
          <w:rFonts w:ascii="Times New Roman" w:hAnsi="Times New Roman" w:cs="Times New Roman"/>
          <w:color w:val="000000"/>
          <w:sz w:val="28"/>
          <w:szCs w:val="28"/>
        </w:rPr>
        <w:t>, A. (2019). Strategic Risk Management and Business Continuity in Nonprofit Institutions. Al-Quds Open University Journal of Economic and Administrative Research.</w:t>
      </w:r>
    </w:p>
    <w:p w14:paraId="11BFDF7F"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r w:rsidRPr="00C5406D">
        <w:rPr>
          <w:rFonts w:ascii="Times New Roman" w:hAnsi="Times New Roman" w:cs="Times New Roman"/>
          <w:color w:val="000000"/>
          <w:sz w:val="28"/>
          <w:szCs w:val="28"/>
        </w:rPr>
        <w:t>Field, A. (2020). Discovering Statistics Using SPSS. London: Sage Publications.</w:t>
      </w:r>
    </w:p>
    <w:p w14:paraId="08EDB9BF" w14:textId="77777777" w:rsidR="00C5406D" w:rsidRPr="00C5406D" w:rsidRDefault="00C5406D" w:rsidP="00045110">
      <w:pPr>
        <w:pStyle w:val="a7"/>
        <w:numPr>
          <w:ilvl w:val="0"/>
          <w:numId w:val="28"/>
        </w:numPr>
        <w:bidi w:val="0"/>
        <w:spacing w:before="120" w:after="160" w:line="240" w:lineRule="auto"/>
        <w:jc w:val="both"/>
        <w:rPr>
          <w:rFonts w:ascii="Times New Roman" w:hAnsi="Times New Roman" w:cs="Times New Roman"/>
          <w:color w:val="000000"/>
          <w:sz w:val="28"/>
          <w:szCs w:val="28"/>
        </w:rPr>
      </w:pPr>
      <w:r w:rsidRPr="00C5406D">
        <w:rPr>
          <w:rFonts w:ascii="Times New Roman" w:hAnsi="Times New Roman" w:cs="Times New Roman"/>
          <w:color w:val="000000"/>
          <w:sz w:val="28"/>
          <w:szCs w:val="28"/>
        </w:rPr>
        <w:t xml:space="preserve">Hair, J., Black, W., </w:t>
      </w:r>
      <w:proofErr w:type="spellStart"/>
      <w:r w:rsidRPr="00C5406D">
        <w:rPr>
          <w:rFonts w:ascii="Times New Roman" w:hAnsi="Times New Roman" w:cs="Times New Roman"/>
          <w:color w:val="000000"/>
          <w:sz w:val="28"/>
          <w:szCs w:val="28"/>
        </w:rPr>
        <w:t>Babin</w:t>
      </w:r>
      <w:proofErr w:type="spellEnd"/>
      <w:r w:rsidRPr="00C5406D">
        <w:rPr>
          <w:rFonts w:ascii="Times New Roman" w:hAnsi="Times New Roman" w:cs="Times New Roman"/>
          <w:color w:val="000000"/>
          <w:sz w:val="28"/>
          <w:szCs w:val="28"/>
        </w:rPr>
        <w:t>, B., &amp; Anderson, R. (2018). Multivariate Data Analysis (8th Ed.). Pearson Education.</w:t>
      </w:r>
    </w:p>
    <w:p w14:paraId="22FB871E" w14:textId="77777777" w:rsidR="00C5406D" w:rsidRPr="00C5406D" w:rsidRDefault="00C5406D" w:rsidP="00C5406D">
      <w:pPr>
        <w:bidi w:val="0"/>
        <w:rPr>
          <w:rFonts w:ascii="Times New Roman" w:eastAsia="Times New Roman" w:hAnsi="Times New Roman" w:cs="Times New Roman"/>
          <w:color w:val="000000"/>
          <w:sz w:val="28"/>
          <w:szCs w:val="28"/>
          <w:rtl/>
        </w:rPr>
      </w:pPr>
      <w:r w:rsidRPr="00C5406D">
        <w:rPr>
          <w:rFonts w:ascii="Times New Roman" w:eastAsia="Times New Roman" w:hAnsi="Times New Roman" w:cs="Times New Roman"/>
          <w:color w:val="000000"/>
          <w:sz w:val="28"/>
          <w:szCs w:val="28"/>
          <w:rtl/>
        </w:rPr>
        <w:br w:type="page"/>
      </w:r>
    </w:p>
    <w:p w14:paraId="267B3C41" w14:textId="77777777" w:rsidR="00C5406D" w:rsidRPr="00DA54CF" w:rsidRDefault="00C5406D" w:rsidP="00C5406D">
      <w:pPr>
        <w:spacing w:before="120" w:line="240" w:lineRule="auto"/>
        <w:jc w:val="center"/>
        <w:rPr>
          <w:rFonts w:ascii="Simplified" w:eastAsia="Times New Roman" w:hAnsi="Simplified" w:cs="Simplified Arabic"/>
          <w:b/>
          <w:bCs/>
          <w:color w:val="000000"/>
          <w:sz w:val="38"/>
          <w:szCs w:val="38"/>
          <w:rtl/>
        </w:rPr>
      </w:pPr>
      <w:r w:rsidRPr="00DA54CF">
        <w:rPr>
          <w:rFonts w:ascii="Simplified" w:eastAsia="Times New Roman" w:hAnsi="Simplified" w:cs="Simplified Arabic" w:hint="cs"/>
          <w:b/>
          <w:bCs/>
          <w:color w:val="000000"/>
          <w:sz w:val="38"/>
          <w:szCs w:val="38"/>
          <w:rtl/>
        </w:rPr>
        <w:lastRenderedPageBreak/>
        <w:t>ملحق رقم (1)</w:t>
      </w:r>
    </w:p>
    <w:p w14:paraId="60C33F7C" w14:textId="77777777" w:rsidR="00C5406D" w:rsidRPr="00DA54CF" w:rsidRDefault="00C5406D" w:rsidP="00C5406D">
      <w:pPr>
        <w:spacing w:before="120" w:line="240" w:lineRule="auto"/>
        <w:ind w:hanging="1"/>
        <w:jc w:val="center"/>
        <w:rPr>
          <w:rFonts w:ascii="Simplified" w:eastAsia="Times New Roman" w:hAnsi="Simplified" w:cs="Simplified Arabic"/>
          <w:b/>
          <w:bCs/>
          <w:color w:val="000000"/>
          <w:sz w:val="32"/>
          <w:szCs w:val="32"/>
        </w:rPr>
      </w:pPr>
      <w:r w:rsidRPr="00DA54CF">
        <w:rPr>
          <w:rFonts w:ascii="Simplified" w:eastAsia="Times New Roman" w:hAnsi="Simplified" w:cs="Simplified Arabic"/>
          <w:b/>
          <w:bCs/>
          <w:color w:val="000000"/>
          <w:sz w:val="32"/>
          <w:szCs w:val="32"/>
          <w:rtl/>
        </w:rPr>
        <w:t>استبانة</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حول</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إدارة</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المخاطر</w:t>
      </w:r>
      <w:r>
        <w:rPr>
          <w:rFonts w:ascii="Simplified" w:eastAsia="Times New Roman" w:hAnsi="Simplified" w:cs="Simplified Arabic" w:hint="cs"/>
          <w:b/>
          <w:bCs/>
          <w:color w:val="000000"/>
          <w:sz w:val="32"/>
          <w:szCs w:val="32"/>
          <w:rtl/>
          <w:lang w:bidi="ar-EG"/>
        </w:rPr>
        <w:t xml:space="preserve"> وعلاقتها </w:t>
      </w:r>
      <w:r>
        <w:rPr>
          <w:rFonts w:ascii="Simplified" w:eastAsia="Times New Roman" w:hAnsi="Simplified" w:cs="Simplified Arabic" w:hint="cs"/>
          <w:b/>
          <w:bCs/>
          <w:color w:val="000000"/>
          <w:sz w:val="32"/>
          <w:szCs w:val="32"/>
          <w:rtl/>
        </w:rPr>
        <w:t>ب</w:t>
      </w:r>
      <w:r w:rsidRPr="00DA54CF">
        <w:rPr>
          <w:rFonts w:ascii="Simplified" w:eastAsia="Times New Roman" w:hAnsi="Simplified" w:cs="Simplified Arabic"/>
          <w:b/>
          <w:bCs/>
          <w:color w:val="000000"/>
          <w:sz w:val="32"/>
          <w:szCs w:val="32"/>
          <w:rtl/>
        </w:rPr>
        <w:t>استمرارية</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الأعمال</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في</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المؤسسات</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غير</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الربحية</w:t>
      </w:r>
      <w:r w:rsidRPr="00DA54CF">
        <w:rPr>
          <w:rFonts w:ascii="Simplified" w:eastAsia="Times New Roman" w:hAnsi="Simplified" w:cs="Simplified Arabic"/>
          <w:b/>
          <w:bCs/>
          <w:color w:val="000000"/>
          <w:sz w:val="32"/>
          <w:szCs w:val="32"/>
        </w:rPr>
        <w:br/>
      </w:r>
      <w:r w:rsidRPr="00DA54CF">
        <w:rPr>
          <w:rFonts w:ascii="Simplified" w:eastAsia="Times New Roman" w:hAnsi="Simplified" w:cs="Simplified Arabic"/>
          <w:b/>
          <w:bCs/>
          <w:color w:val="000000"/>
          <w:sz w:val="32"/>
          <w:szCs w:val="32"/>
          <w:rtl/>
        </w:rPr>
        <w:t>دراسة</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تطبيقية</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على</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مؤسسة</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الملك</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خالد</w:t>
      </w:r>
      <w:r w:rsidRPr="00DA54CF">
        <w:rPr>
          <w:rFonts w:ascii="Simplified" w:eastAsia="Times New Roman" w:hAnsi="Simplified" w:cs="Simplified Arabic"/>
          <w:b/>
          <w:bCs/>
          <w:color w:val="000000"/>
          <w:sz w:val="32"/>
          <w:szCs w:val="32"/>
        </w:rPr>
        <w:t xml:space="preserve"> </w:t>
      </w:r>
      <w:r w:rsidRPr="00DA54CF">
        <w:rPr>
          <w:rFonts w:ascii="Simplified" w:eastAsia="Times New Roman" w:hAnsi="Simplified" w:cs="Simplified Arabic"/>
          <w:b/>
          <w:bCs/>
          <w:color w:val="000000"/>
          <w:sz w:val="32"/>
          <w:szCs w:val="32"/>
          <w:rtl/>
        </w:rPr>
        <w:t>الخيرية</w:t>
      </w:r>
    </w:p>
    <w:p w14:paraId="3D6768E4"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sidRPr="00C03392">
        <w:rPr>
          <w:rFonts w:ascii="Simplified" w:eastAsia="Times New Roman" w:hAnsi="Simplified" w:cs="Simplified Arabic"/>
          <w:color w:val="000000"/>
          <w:sz w:val="28"/>
          <w:szCs w:val="28"/>
          <w:rtl/>
        </w:rPr>
        <w:t>عزيزي</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المشارك،</w:t>
      </w:r>
      <w:r>
        <w:rPr>
          <w:rFonts w:ascii="Simplified" w:eastAsia="Times New Roman" w:hAnsi="Simplified" w:cs="Simplified Arabic" w:hint="cs"/>
          <w:color w:val="000000"/>
          <w:sz w:val="28"/>
          <w:szCs w:val="28"/>
          <w:rtl/>
        </w:rPr>
        <w:t xml:space="preserve"> </w:t>
      </w:r>
    </w:p>
    <w:p w14:paraId="432FBB6F"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sidRPr="00C03392">
        <w:rPr>
          <w:rFonts w:ascii="Simplified" w:eastAsia="Times New Roman" w:hAnsi="Simplified" w:cs="Simplified Arabic"/>
          <w:color w:val="000000"/>
          <w:sz w:val="28"/>
          <w:szCs w:val="28"/>
          <w:rtl/>
        </w:rPr>
        <w:t>تهدف</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هذه</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الاستبانة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إلى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التعرف</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على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أثر</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إدارة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المخاطر</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على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استمرارية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الأعمال</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في</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المؤسسات</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غير</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الربحية،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ودراسة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تطبيقية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على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مؤسسة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الملك</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خالد</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الخيرية</w:t>
      </w:r>
      <w:r w:rsidRPr="00C03392">
        <w:rPr>
          <w:rFonts w:ascii="Simplified" w:eastAsia="Times New Roman" w:hAnsi="Simplified" w:cs="Simplified Arabic"/>
          <w:color w:val="000000"/>
          <w:sz w:val="28"/>
          <w:szCs w:val="28"/>
        </w:rPr>
        <w:t>.</w:t>
      </w:r>
      <w:r>
        <w:rPr>
          <w:rFonts w:ascii="Simplified" w:eastAsia="Times New Roman" w:hAnsi="Simplified" w:cs="Simplified Arabic" w:hint="cs"/>
          <w:color w:val="000000"/>
          <w:sz w:val="28"/>
          <w:szCs w:val="28"/>
          <w:rtl/>
        </w:rPr>
        <w:t xml:space="preserve"> </w:t>
      </w:r>
    </w:p>
    <w:p w14:paraId="19366B8A"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sidRPr="00C03392">
        <w:rPr>
          <w:rFonts w:ascii="Simplified" w:eastAsia="Times New Roman" w:hAnsi="Simplified" w:cs="Simplified Arabic"/>
          <w:color w:val="000000"/>
          <w:sz w:val="28"/>
          <w:szCs w:val="28"/>
          <w:rtl/>
        </w:rPr>
        <w:t>يرجى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التكرم</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بالإجابة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على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العبارات</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التالية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من</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خلال</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اختيار</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درجة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موافقتك</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باستخدام</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المقياس</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الآتي</w:t>
      </w:r>
      <w:r w:rsidRPr="00C03392">
        <w:rPr>
          <w:rFonts w:ascii="Simplified" w:eastAsia="Times New Roman" w:hAnsi="Simplified" w:cs="Simplified Arabic"/>
          <w:color w:val="000000"/>
          <w:sz w:val="28"/>
          <w:szCs w:val="28"/>
        </w:rPr>
        <w:t>:</w:t>
      </w:r>
      <w:r>
        <w:rPr>
          <w:rFonts w:ascii="Simplified" w:eastAsia="Times New Roman" w:hAnsi="Simplified" w:cs="Simplified Arabic" w:hint="cs"/>
          <w:color w:val="000000"/>
          <w:sz w:val="28"/>
          <w:szCs w:val="28"/>
          <w:rtl/>
        </w:rPr>
        <w:t xml:space="preserve"> </w:t>
      </w:r>
    </w:p>
    <w:p w14:paraId="57C85B48" w14:textId="77777777" w:rsidR="00C5406D" w:rsidRDefault="00C5406D" w:rsidP="00C5406D">
      <w:pPr>
        <w:spacing w:before="120" w:line="240" w:lineRule="auto"/>
        <w:ind w:hanging="1"/>
        <w:jc w:val="center"/>
        <w:rPr>
          <w:rFonts w:ascii="Simplified" w:eastAsia="Times New Roman" w:hAnsi="Simplified" w:cs="Simplified Arabic"/>
          <w:color w:val="000000"/>
          <w:sz w:val="28"/>
          <w:szCs w:val="28"/>
          <w:rtl/>
        </w:rPr>
      </w:pPr>
      <w:r>
        <w:rPr>
          <w:rFonts w:ascii="Simplified" w:eastAsia="Times New Roman" w:hAnsi="Simplified" w:cs="Simplified Arabic"/>
          <w:color w:val="000000"/>
          <w:sz w:val="28"/>
          <w:szCs w:val="28"/>
        </w:rPr>
        <w:t>1</w:t>
      </w:r>
      <w:r>
        <w:rPr>
          <w:rFonts w:ascii="Simplified" w:eastAsia="Times New Roman" w:hAnsi="Simplified" w:cs="Simplified Arabic" w:hint="cs"/>
          <w:color w:val="000000"/>
          <w:sz w:val="28"/>
          <w:szCs w:val="28"/>
          <w:rtl/>
        </w:rPr>
        <w:t xml:space="preserve">. </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أوافق</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بشدة</w:t>
      </w:r>
      <w:r w:rsidRPr="00C03392">
        <w:rPr>
          <w:rFonts w:ascii="Simplified" w:eastAsia="Times New Roman" w:hAnsi="Simplified" w:cs="Simplified Arabic"/>
          <w:color w:val="000000"/>
          <w:sz w:val="28"/>
          <w:szCs w:val="28"/>
        </w:rPr>
        <w:t xml:space="preserve">     2. </w:t>
      </w:r>
      <w:r w:rsidRPr="00C03392">
        <w:rPr>
          <w:rFonts w:ascii="Simplified" w:eastAsia="Times New Roman" w:hAnsi="Simplified" w:cs="Simplified Arabic"/>
          <w:color w:val="000000"/>
          <w:sz w:val="28"/>
          <w:szCs w:val="28"/>
          <w:rtl/>
        </w:rPr>
        <w:t>أوافق</w:t>
      </w:r>
      <w:r w:rsidRPr="00C03392">
        <w:rPr>
          <w:rFonts w:ascii="Simplified" w:eastAsia="Times New Roman" w:hAnsi="Simplified" w:cs="Simplified Arabic"/>
          <w:color w:val="000000"/>
          <w:sz w:val="28"/>
          <w:szCs w:val="28"/>
        </w:rPr>
        <w:t xml:space="preserve">     3. </w:t>
      </w:r>
      <w:r w:rsidRPr="00C03392">
        <w:rPr>
          <w:rFonts w:ascii="Simplified" w:eastAsia="Times New Roman" w:hAnsi="Simplified" w:cs="Simplified Arabic"/>
          <w:color w:val="000000"/>
          <w:sz w:val="28"/>
          <w:szCs w:val="28"/>
          <w:rtl/>
        </w:rPr>
        <w:t>محايد</w:t>
      </w:r>
      <w:r w:rsidRPr="00C03392">
        <w:rPr>
          <w:rFonts w:ascii="Simplified" w:eastAsia="Times New Roman" w:hAnsi="Simplified" w:cs="Simplified Arabic"/>
          <w:color w:val="000000"/>
          <w:sz w:val="28"/>
          <w:szCs w:val="28"/>
        </w:rPr>
        <w:t xml:space="preserve">     4. </w:t>
      </w:r>
      <w:r w:rsidRPr="00C03392">
        <w:rPr>
          <w:rFonts w:ascii="Simplified" w:eastAsia="Times New Roman" w:hAnsi="Simplified" w:cs="Simplified Arabic"/>
          <w:color w:val="000000"/>
          <w:sz w:val="28"/>
          <w:szCs w:val="28"/>
          <w:rtl/>
        </w:rPr>
        <w:t>لا</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أوافق</w:t>
      </w:r>
      <w:r w:rsidRPr="00C03392">
        <w:rPr>
          <w:rFonts w:ascii="Simplified" w:eastAsia="Times New Roman" w:hAnsi="Simplified" w:cs="Simplified Arabic"/>
          <w:color w:val="000000"/>
          <w:sz w:val="28"/>
          <w:szCs w:val="28"/>
        </w:rPr>
        <w:t xml:space="preserve">     5. </w:t>
      </w:r>
      <w:r w:rsidRPr="00C03392">
        <w:rPr>
          <w:rFonts w:ascii="Simplified" w:eastAsia="Times New Roman" w:hAnsi="Simplified" w:cs="Simplified Arabic"/>
          <w:color w:val="000000"/>
          <w:sz w:val="28"/>
          <w:szCs w:val="28"/>
          <w:rtl/>
        </w:rPr>
        <w:t>لا</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أوافق</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بشدة</w:t>
      </w:r>
    </w:p>
    <w:p w14:paraId="3C62C44E" w14:textId="77777777" w:rsidR="00C5406D" w:rsidRDefault="00C5406D" w:rsidP="00C5406D">
      <w:pPr>
        <w:spacing w:before="120" w:line="240" w:lineRule="auto"/>
        <w:ind w:hanging="1"/>
        <w:jc w:val="both"/>
        <w:rPr>
          <w:rFonts w:ascii="Simplified" w:eastAsia="Times New Roman" w:hAnsi="Simplified" w:cs="Simplified Arabic"/>
          <w:b/>
          <w:bCs/>
          <w:color w:val="000000"/>
          <w:sz w:val="28"/>
          <w:szCs w:val="28"/>
          <w:rtl/>
        </w:rPr>
      </w:pPr>
      <w:r w:rsidRPr="00C03392">
        <w:rPr>
          <w:rFonts w:ascii="Simplified" w:eastAsia="Times New Roman" w:hAnsi="Simplified" w:cs="Simplified Arabic"/>
          <w:b/>
          <w:bCs/>
          <w:color w:val="000000"/>
          <w:sz w:val="28"/>
          <w:szCs w:val="28"/>
          <w:rtl/>
        </w:rPr>
        <w:t>أولاً</w:t>
      </w:r>
      <w:r w:rsidRPr="00C03392">
        <w:rPr>
          <w:rFonts w:ascii="Simplified" w:eastAsia="Times New Roman" w:hAnsi="Simplified" w:cs="Simplified Arabic"/>
          <w:b/>
          <w:bCs/>
          <w:color w:val="000000"/>
          <w:sz w:val="28"/>
          <w:szCs w:val="28"/>
        </w:rPr>
        <w:t xml:space="preserve">: </w:t>
      </w:r>
      <w:r w:rsidRPr="00C03392">
        <w:rPr>
          <w:rFonts w:ascii="Simplified" w:eastAsia="Times New Roman" w:hAnsi="Simplified" w:cs="Simplified Arabic"/>
          <w:b/>
          <w:bCs/>
          <w:color w:val="000000"/>
          <w:sz w:val="28"/>
          <w:szCs w:val="28"/>
          <w:rtl/>
        </w:rPr>
        <w:t>البيانات</w:t>
      </w:r>
      <w:r w:rsidRPr="00C03392">
        <w:rPr>
          <w:rFonts w:ascii="Simplified" w:eastAsia="Times New Roman" w:hAnsi="Simplified" w:cs="Simplified Arabic"/>
          <w:b/>
          <w:bCs/>
          <w:color w:val="000000"/>
          <w:sz w:val="28"/>
          <w:szCs w:val="28"/>
        </w:rPr>
        <w:t xml:space="preserve"> </w:t>
      </w:r>
      <w:r w:rsidRPr="00C03392">
        <w:rPr>
          <w:rFonts w:ascii="Simplified" w:eastAsia="Times New Roman" w:hAnsi="Simplified" w:cs="Simplified Arabic"/>
          <w:b/>
          <w:bCs/>
          <w:color w:val="000000"/>
          <w:sz w:val="28"/>
          <w:szCs w:val="28"/>
          <w:rtl/>
        </w:rPr>
        <w:t>العامة</w:t>
      </w:r>
      <w:r w:rsidRPr="00C03392">
        <w:rPr>
          <w:rFonts w:ascii="Simplified" w:eastAsia="Times New Roman" w:hAnsi="Simplified" w:cs="Simplified Arabic"/>
          <w:b/>
          <w:bCs/>
          <w:color w:val="000000"/>
          <w:sz w:val="28"/>
          <w:szCs w:val="28"/>
        </w:rPr>
        <w:t xml:space="preserve"> </w:t>
      </w:r>
      <w:r w:rsidRPr="00C03392">
        <w:rPr>
          <w:rFonts w:ascii="Simplified" w:eastAsia="Times New Roman" w:hAnsi="Simplified" w:cs="Simplified Arabic"/>
          <w:b/>
          <w:bCs/>
          <w:color w:val="000000"/>
          <w:sz w:val="28"/>
          <w:szCs w:val="28"/>
          <w:rtl/>
        </w:rPr>
        <w:t>للمستجيب</w:t>
      </w:r>
      <w:r>
        <w:rPr>
          <w:rFonts w:ascii="Simplified" w:eastAsia="Times New Roman" w:hAnsi="Simplified" w:cs="Simplified Arabic" w:hint="cs"/>
          <w:b/>
          <w:bCs/>
          <w:color w:val="000000"/>
          <w:sz w:val="28"/>
          <w:szCs w:val="28"/>
          <w:rtl/>
        </w:rPr>
        <w:t>:</w:t>
      </w:r>
    </w:p>
    <w:p w14:paraId="3411B46F"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1- </w:t>
      </w:r>
      <w:r w:rsidRPr="00C03392">
        <w:rPr>
          <w:rFonts w:ascii="Simplified" w:eastAsia="Times New Roman" w:hAnsi="Simplified" w:cs="Simplified Arabic"/>
          <w:color w:val="000000"/>
          <w:sz w:val="28"/>
          <w:szCs w:val="28"/>
          <w:rtl/>
        </w:rPr>
        <w:t>الجنس</w:t>
      </w:r>
      <w:r>
        <w:rPr>
          <w:rFonts w:ascii="Simplified" w:eastAsia="Times New Roman" w:hAnsi="Simplified" w:cs="Simplified Arabic" w:hint="cs"/>
          <w:color w:val="000000"/>
          <w:sz w:val="28"/>
          <w:szCs w:val="28"/>
          <w:rtl/>
        </w:rPr>
        <w:tab/>
      </w:r>
      <w:r>
        <w:rPr>
          <w:rFonts w:ascii="Simplified" w:eastAsia="Times New Roman" w:hAnsi="Simplified" w:cs="Simplified Arabic" w:hint="cs"/>
          <w:color w:val="000000"/>
          <w:sz w:val="28"/>
          <w:szCs w:val="28"/>
          <w:rtl/>
        </w:rPr>
        <w:tab/>
      </w:r>
      <w:r>
        <w:rPr>
          <w:rFonts w:ascii="Simplified" w:eastAsia="Times New Roman" w:hAnsi="Simplified" w:cs="Simplified Arabic" w:hint="cs"/>
          <w:color w:val="000000"/>
          <w:sz w:val="28"/>
          <w:szCs w:val="28"/>
          <w:rtl/>
        </w:rPr>
        <w:tab/>
        <w:t xml:space="preserve">(   ) </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ذكر</w:t>
      </w:r>
      <w:r>
        <w:rPr>
          <w:rFonts w:ascii="Simplified" w:eastAsia="Times New Roman" w:hAnsi="Simplified" w:cs="Simplified Arabic" w:hint="cs"/>
          <w:color w:val="000000"/>
          <w:sz w:val="28"/>
          <w:szCs w:val="28"/>
          <w:rtl/>
        </w:rPr>
        <w:tab/>
        <w:t xml:space="preserve">(   ) </w:t>
      </w:r>
      <w:r w:rsidRPr="00C03392">
        <w:rPr>
          <w:rFonts w:ascii="Simplified" w:eastAsia="Times New Roman" w:hAnsi="Simplified" w:cs="Simplified Arabic"/>
          <w:color w:val="000000"/>
          <w:sz w:val="28"/>
          <w:szCs w:val="28"/>
          <w:rtl/>
        </w:rPr>
        <w:t>أنثى</w:t>
      </w:r>
    </w:p>
    <w:p w14:paraId="2643E6D5"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2-</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العمر</w:t>
      </w:r>
      <w:r>
        <w:rPr>
          <w:rFonts w:ascii="Simplified" w:eastAsia="Times New Roman" w:hAnsi="Simplified" w:cs="Simplified Arabic" w:hint="cs"/>
          <w:color w:val="000000"/>
          <w:sz w:val="28"/>
          <w:szCs w:val="28"/>
          <w:rtl/>
        </w:rPr>
        <w:t xml:space="preserve">    (   ) </w:t>
      </w:r>
      <w:r w:rsidRPr="00C03392">
        <w:rPr>
          <w:rFonts w:ascii="Simplified" w:eastAsia="Times New Roman" w:hAnsi="Simplified" w:cs="Simplified Arabic"/>
          <w:color w:val="000000"/>
          <w:sz w:val="28"/>
          <w:szCs w:val="28"/>
          <w:rtl/>
        </w:rPr>
        <w:t>أقل</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من</w:t>
      </w:r>
      <w:r>
        <w:rPr>
          <w:rFonts w:ascii="Simplified" w:eastAsia="Times New Roman" w:hAnsi="Simplified" w:cs="Simplified Arabic" w:hint="cs"/>
          <w:color w:val="000000"/>
          <w:sz w:val="28"/>
          <w:szCs w:val="28"/>
          <w:rtl/>
        </w:rPr>
        <w:t xml:space="preserve"> 30 </w:t>
      </w:r>
      <w:r>
        <w:rPr>
          <w:rFonts w:ascii="Simplified" w:eastAsia="Times New Roman" w:hAnsi="Simplified" w:cs="Simplified Arabic" w:hint="cs"/>
          <w:color w:val="000000"/>
          <w:sz w:val="28"/>
          <w:szCs w:val="28"/>
          <w:rtl/>
        </w:rPr>
        <w:tab/>
        <w:t xml:space="preserve">   (   ) من 30-39</w:t>
      </w:r>
      <w:r>
        <w:rPr>
          <w:rFonts w:ascii="Simplified" w:eastAsia="Times New Roman" w:hAnsi="Simplified" w:cs="Simplified Arabic" w:hint="cs"/>
          <w:color w:val="000000"/>
          <w:sz w:val="28"/>
          <w:szCs w:val="28"/>
          <w:rtl/>
        </w:rPr>
        <w:tab/>
        <w:t xml:space="preserve">(   ) من 40- 50 </w:t>
      </w:r>
      <w:r>
        <w:rPr>
          <w:rFonts w:ascii="Simplified" w:eastAsia="Times New Roman" w:hAnsi="Simplified" w:cs="Simplified Arabic" w:hint="cs"/>
          <w:color w:val="000000"/>
          <w:sz w:val="28"/>
          <w:szCs w:val="28"/>
          <w:rtl/>
        </w:rPr>
        <w:tab/>
        <w:t>(   ) فوق 50</w:t>
      </w:r>
    </w:p>
    <w:p w14:paraId="15FB516C"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3-</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المؤهل</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العلمي</w:t>
      </w:r>
      <w:r>
        <w:rPr>
          <w:rFonts w:ascii="Simplified" w:eastAsia="Times New Roman" w:hAnsi="Simplified" w:cs="Simplified Arabic" w:hint="cs"/>
          <w:color w:val="000000"/>
          <w:sz w:val="28"/>
          <w:szCs w:val="28"/>
          <w:rtl/>
        </w:rPr>
        <w:t>:</w:t>
      </w:r>
      <w:r>
        <w:rPr>
          <w:rFonts w:ascii="Simplified" w:eastAsia="Times New Roman" w:hAnsi="Simplified" w:cs="Simplified Arabic" w:hint="cs"/>
          <w:color w:val="000000"/>
          <w:sz w:val="28"/>
          <w:szCs w:val="28"/>
          <w:rtl/>
        </w:rPr>
        <w:tab/>
        <w:t xml:space="preserve">(   ) </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دبلوم</w:t>
      </w:r>
      <w:r>
        <w:rPr>
          <w:rFonts w:ascii="Simplified" w:eastAsia="Times New Roman" w:hAnsi="Simplified" w:cs="Simplified Arabic" w:hint="cs"/>
          <w:color w:val="000000"/>
          <w:sz w:val="28"/>
          <w:szCs w:val="28"/>
          <w:rtl/>
        </w:rPr>
        <w:t xml:space="preserve"> </w:t>
      </w:r>
      <w:r>
        <w:rPr>
          <w:rFonts w:ascii="Simplified" w:eastAsia="Times New Roman" w:hAnsi="Simplified" w:cs="Simplified Arabic" w:hint="cs"/>
          <w:color w:val="000000"/>
          <w:sz w:val="28"/>
          <w:szCs w:val="28"/>
          <w:rtl/>
        </w:rPr>
        <w:tab/>
        <w:t xml:space="preserve"> (   ) </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بكالوريوس</w:t>
      </w:r>
      <w:r>
        <w:rPr>
          <w:rFonts w:ascii="Simplified" w:eastAsia="Times New Roman" w:hAnsi="Simplified" w:cs="Simplified Arabic" w:hint="cs"/>
          <w:color w:val="000000"/>
          <w:sz w:val="28"/>
          <w:szCs w:val="28"/>
          <w:rtl/>
        </w:rPr>
        <w:t xml:space="preserve"> </w:t>
      </w:r>
      <w:r>
        <w:rPr>
          <w:rFonts w:ascii="Simplified" w:eastAsia="Times New Roman" w:hAnsi="Simplified" w:cs="Simplified Arabic" w:hint="cs"/>
          <w:color w:val="000000"/>
          <w:sz w:val="28"/>
          <w:szCs w:val="28"/>
          <w:rtl/>
        </w:rPr>
        <w:tab/>
        <w:t xml:space="preserve"> (   ) </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ماجستير</w:t>
      </w:r>
      <w:r>
        <w:rPr>
          <w:rFonts w:ascii="Simplified" w:eastAsia="Times New Roman" w:hAnsi="Simplified" w:cs="Simplified Arabic" w:hint="cs"/>
          <w:color w:val="000000"/>
          <w:sz w:val="28"/>
          <w:szCs w:val="28"/>
          <w:rtl/>
        </w:rPr>
        <w:t xml:space="preserve"> </w:t>
      </w:r>
      <w:r>
        <w:rPr>
          <w:rFonts w:ascii="Simplified" w:eastAsia="Times New Roman" w:hAnsi="Simplified" w:cs="Simplified Arabic" w:hint="cs"/>
          <w:color w:val="000000"/>
          <w:sz w:val="28"/>
          <w:szCs w:val="28"/>
          <w:rtl/>
        </w:rPr>
        <w:tab/>
        <w:t>(   )</w:t>
      </w:r>
      <w:r>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دكتوراه</w:t>
      </w:r>
    </w:p>
    <w:p w14:paraId="656F601E"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4- </w:t>
      </w:r>
      <w:r w:rsidRPr="00C03392">
        <w:rPr>
          <w:rFonts w:ascii="Simplified" w:eastAsia="Times New Roman" w:hAnsi="Simplified" w:cs="Simplified Arabic"/>
          <w:color w:val="000000"/>
          <w:sz w:val="28"/>
          <w:szCs w:val="28"/>
          <w:rtl/>
        </w:rPr>
        <w:t>عدد</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سنوات</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الخبرة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في</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القطاع</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غير</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الربحي</w:t>
      </w:r>
      <w:r>
        <w:rPr>
          <w:rFonts w:ascii="Simplified" w:eastAsia="Times New Roman" w:hAnsi="Simplified" w:cs="Simplified Arabic" w:hint="cs"/>
          <w:color w:val="000000"/>
          <w:sz w:val="28"/>
          <w:szCs w:val="28"/>
          <w:rtl/>
        </w:rPr>
        <w:t xml:space="preserve">: </w:t>
      </w:r>
    </w:p>
    <w:p w14:paraId="7CC74E77" w14:textId="77777777" w:rsidR="00C5406D" w:rsidRDefault="00C5406D" w:rsidP="00C5406D">
      <w:pPr>
        <w:spacing w:before="120" w:line="240" w:lineRule="auto"/>
        <w:ind w:hanging="1"/>
        <w:jc w:val="center"/>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   ) </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أقل</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من</w:t>
      </w:r>
      <w:r w:rsidRPr="00C03392">
        <w:rPr>
          <w:rFonts w:ascii="Simplified" w:eastAsia="Times New Roman" w:hAnsi="Simplified" w:cs="Simplified Arabic"/>
          <w:color w:val="000000"/>
          <w:sz w:val="28"/>
          <w:szCs w:val="28"/>
        </w:rPr>
        <w:t xml:space="preserve"> 3 </w:t>
      </w:r>
      <w:r w:rsidRPr="00C03392">
        <w:rPr>
          <w:rFonts w:ascii="Simplified" w:eastAsia="Times New Roman" w:hAnsi="Simplified" w:cs="Simplified Arabic"/>
          <w:color w:val="000000"/>
          <w:sz w:val="28"/>
          <w:szCs w:val="28"/>
          <w:rtl/>
        </w:rPr>
        <w:t>سنوات</w:t>
      </w:r>
      <w:r>
        <w:rPr>
          <w:rFonts w:ascii="Simplified" w:eastAsia="Times New Roman" w:hAnsi="Simplified" w:cs="Simplified Arabic" w:hint="cs"/>
          <w:color w:val="000000"/>
          <w:sz w:val="28"/>
          <w:szCs w:val="28"/>
          <w:rtl/>
        </w:rPr>
        <w:t xml:space="preserve"> (   ) من 3-5 سنوات </w:t>
      </w:r>
      <w:r>
        <w:rPr>
          <w:rFonts w:ascii="Simplified" w:eastAsia="Times New Roman" w:hAnsi="Simplified" w:cs="Simplified Arabic" w:hint="cs"/>
          <w:color w:val="000000"/>
          <w:sz w:val="28"/>
          <w:szCs w:val="28"/>
          <w:rtl/>
        </w:rPr>
        <w:tab/>
        <w:t>(   ) 5 سنوات فأكثر</w:t>
      </w:r>
    </w:p>
    <w:p w14:paraId="051A16D5" w14:textId="77777777" w:rsidR="00C5406D" w:rsidRDefault="00C5406D" w:rsidP="00C5406D">
      <w:pPr>
        <w:spacing w:before="120" w:line="240" w:lineRule="auto"/>
        <w:ind w:left="-1"/>
        <w:jc w:val="both"/>
        <w:rPr>
          <w:rFonts w:ascii="Simplified" w:eastAsia="Times New Roman" w:hAnsi="Simplified" w:cs="Simplified Arabic"/>
          <w:color w:val="000000"/>
          <w:sz w:val="28"/>
          <w:szCs w:val="28"/>
          <w:rtl/>
        </w:rPr>
      </w:pPr>
      <w:r>
        <w:rPr>
          <w:rFonts w:ascii="Simplified" w:eastAsia="Times New Roman" w:hAnsi="Simplified" w:cs="Simplified Arabic" w:hint="cs"/>
          <w:color w:val="000000"/>
          <w:sz w:val="28"/>
          <w:szCs w:val="28"/>
          <w:rtl/>
        </w:rPr>
        <w:t xml:space="preserve">5- </w:t>
      </w:r>
      <w:r w:rsidRPr="00C03392">
        <w:rPr>
          <w:rFonts w:ascii="Simplified" w:eastAsia="Times New Roman" w:hAnsi="Simplified" w:cs="Simplified Arabic"/>
          <w:color w:val="000000"/>
          <w:sz w:val="28"/>
          <w:szCs w:val="28"/>
          <w:rtl/>
        </w:rPr>
        <w:t>المسمى</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الوظيفي</w:t>
      </w:r>
      <w:r>
        <w:rPr>
          <w:rFonts w:ascii="Simplified" w:eastAsia="Times New Roman" w:hAnsi="Simplified" w:cs="Simplified Arabic" w:hint="cs"/>
          <w:color w:val="000000"/>
          <w:sz w:val="28"/>
          <w:szCs w:val="28"/>
          <w:rtl/>
        </w:rPr>
        <w:t xml:space="preserve">: </w:t>
      </w:r>
      <w:r w:rsidRPr="00C03392">
        <w:rPr>
          <w:rFonts w:ascii="Simplified" w:eastAsia="Times New Roman" w:hAnsi="Simplified" w:cs="Simplified Arabic"/>
          <w:color w:val="000000"/>
          <w:sz w:val="28"/>
          <w:szCs w:val="28"/>
        </w:rPr>
        <w:t>.....................</w:t>
      </w:r>
      <w:r>
        <w:rPr>
          <w:rFonts w:ascii="Simplified" w:eastAsia="Times New Roman" w:hAnsi="Simplified" w:cs="Simplified Arabic"/>
          <w:color w:val="000000"/>
          <w:sz w:val="28"/>
          <w:szCs w:val="28"/>
        </w:rPr>
        <w:t>...............................</w:t>
      </w:r>
    </w:p>
    <w:p w14:paraId="54EA968F" w14:textId="77777777" w:rsidR="00C5406D" w:rsidRDefault="00C5406D" w:rsidP="00C5406D">
      <w:pPr>
        <w:spacing w:before="120" w:line="240" w:lineRule="auto"/>
        <w:ind w:hanging="1"/>
        <w:jc w:val="both"/>
        <w:rPr>
          <w:rFonts w:ascii="Simplified" w:eastAsia="Times New Roman" w:hAnsi="Simplified" w:cs="Simplified Arabic"/>
          <w:b/>
          <w:bCs/>
          <w:color w:val="000000"/>
          <w:sz w:val="28"/>
          <w:szCs w:val="28"/>
          <w:rtl/>
        </w:rPr>
      </w:pPr>
      <w:r w:rsidRPr="00C03392">
        <w:rPr>
          <w:rFonts w:ascii="Simplified" w:eastAsia="Times New Roman" w:hAnsi="Simplified" w:cs="Simplified Arabic"/>
          <w:color w:val="000000"/>
          <w:sz w:val="28"/>
          <w:szCs w:val="28"/>
        </w:rPr>
        <w:br/>
      </w:r>
      <w:r w:rsidRPr="00DA54CF">
        <w:rPr>
          <w:rFonts w:ascii="Simplified" w:eastAsia="Times New Roman" w:hAnsi="Simplified" w:cs="Simplified Arabic"/>
          <w:b/>
          <w:bCs/>
          <w:color w:val="000000"/>
          <w:sz w:val="28"/>
          <w:szCs w:val="28"/>
          <w:rtl/>
        </w:rPr>
        <w:t>ثانياً</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إدارة</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المخاطر</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المؤسسية</w:t>
      </w:r>
      <w:r>
        <w:rPr>
          <w:rFonts w:ascii="Simplified" w:eastAsia="Times New Roman" w:hAnsi="Simplified" w:cs="Simplified Arabic" w:hint="cs"/>
          <w:b/>
          <w:bCs/>
          <w:color w:val="000000"/>
          <w:sz w:val="28"/>
          <w:szCs w:val="28"/>
          <w:rtl/>
        </w:rPr>
        <w:t>:</w:t>
      </w:r>
    </w:p>
    <w:tbl>
      <w:tblPr>
        <w:bidiVisual/>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1"/>
        <w:gridCol w:w="787"/>
        <w:gridCol w:w="787"/>
        <w:gridCol w:w="787"/>
        <w:gridCol w:w="787"/>
        <w:gridCol w:w="1106"/>
      </w:tblGrid>
      <w:tr w:rsidR="00C5406D" w14:paraId="16F1E2D5" w14:textId="77777777" w:rsidTr="00045110">
        <w:tc>
          <w:tcPr>
            <w:tcW w:w="5351" w:type="dxa"/>
            <w:vAlign w:val="center"/>
          </w:tcPr>
          <w:p w14:paraId="469EDA18"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الفقرات</w:t>
            </w:r>
          </w:p>
        </w:tc>
        <w:tc>
          <w:tcPr>
            <w:tcW w:w="787" w:type="dxa"/>
            <w:vAlign w:val="center"/>
          </w:tcPr>
          <w:p w14:paraId="5721A502"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 بشدة</w:t>
            </w:r>
          </w:p>
        </w:tc>
        <w:tc>
          <w:tcPr>
            <w:tcW w:w="787" w:type="dxa"/>
            <w:vAlign w:val="center"/>
          </w:tcPr>
          <w:p w14:paraId="40C412D8"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w:t>
            </w:r>
          </w:p>
        </w:tc>
        <w:tc>
          <w:tcPr>
            <w:tcW w:w="787" w:type="dxa"/>
            <w:vAlign w:val="center"/>
          </w:tcPr>
          <w:p w14:paraId="3D13CF7F"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محايد</w:t>
            </w:r>
          </w:p>
        </w:tc>
        <w:tc>
          <w:tcPr>
            <w:tcW w:w="787" w:type="dxa"/>
            <w:vAlign w:val="center"/>
          </w:tcPr>
          <w:p w14:paraId="3C0C0B9C"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w:t>
            </w:r>
          </w:p>
        </w:tc>
        <w:tc>
          <w:tcPr>
            <w:tcW w:w="1106" w:type="dxa"/>
            <w:vAlign w:val="center"/>
          </w:tcPr>
          <w:p w14:paraId="35263CA9"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 بشدة</w:t>
            </w:r>
          </w:p>
        </w:tc>
      </w:tr>
      <w:tr w:rsidR="00C5406D" w14:paraId="76642B51" w14:textId="77777777" w:rsidTr="00045110">
        <w:tc>
          <w:tcPr>
            <w:tcW w:w="5351" w:type="dxa"/>
            <w:vAlign w:val="center"/>
          </w:tcPr>
          <w:p w14:paraId="5897CB23"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تتبنى</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المؤسسة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سياسة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واضحة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w:t>
            </w:r>
          </w:p>
        </w:tc>
        <w:tc>
          <w:tcPr>
            <w:tcW w:w="787" w:type="dxa"/>
            <w:vAlign w:val="center"/>
          </w:tcPr>
          <w:p w14:paraId="5258DBAD"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5F04D25"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ECC615A"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1BF9C86"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0EE4B0ED"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7C8E66FC" w14:textId="77777777" w:rsidTr="00045110">
        <w:tc>
          <w:tcPr>
            <w:tcW w:w="5351" w:type="dxa"/>
            <w:vAlign w:val="center"/>
          </w:tcPr>
          <w:p w14:paraId="7BDEBD9B"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يتم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تقييم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المحتملة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بشكل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دوري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ومنتظم</w:t>
            </w:r>
            <w:r w:rsidRPr="00045110">
              <w:rPr>
                <w:rFonts w:ascii="Simplified" w:hAnsi="Simplified" w:cs="Simplified Arabic"/>
                <w:color w:val="000000"/>
                <w:sz w:val="28"/>
                <w:szCs w:val="28"/>
              </w:rPr>
              <w:t>.</w:t>
            </w:r>
          </w:p>
        </w:tc>
        <w:tc>
          <w:tcPr>
            <w:tcW w:w="787" w:type="dxa"/>
            <w:vAlign w:val="center"/>
          </w:tcPr>
          <w:p w14:paraId="2B1CD4D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0C1D83B0"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351B307"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04E074E"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5C7B2D86"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3586A164" w14:textId="77777777" w:rsidTr="00045110">
        <w:tc>
          <w:tcPr>
            <w:tcW w:w="5351" w:type="dxa"/>
            <w:vAlign w:val="center"/>
          </w:tcPr>
          <w:p w14:paraId="7E11D4AB"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lastRenderedPageBreak/>
              <w:t>يشارك</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الموظفون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في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تحديد</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وتحليل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w:t>
            </w:r>
          </w:p>
        </w:tc>
        <w:tc>
          <w:tcPr>
            <w:tcW w:w="787" w:type="dxa"/>
            <w:vAlign w:val="center"/>
          </w:tcPr>
          <w:p w14:paraId="0D189F62"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04A71E70"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A476C22"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410C05BB"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0544A550"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12B5A9E2" w14:textId="77777777" w:rsidTr="00045110">
        <w:tc>
          <w:tcPr>
            <w:tcW w:w="5351" w:type="dxa"/>
            <w:vAlign w:val="center"/>
          </w:tcPr>
          <w:p w14:paraId="08EA3D11"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تُستخدم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أدوات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وتقنيات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علمية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لتقييم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w:t>
            </w:r>
          </w:p>
        </w:tc>
        <w:tc>
          <w:tcPr>
            <w:tcW w:w="787" w:type="dxa"/>
            <w:vAlign w:val="center"/>
          </w:tcPr>
          <w:p w14:paraId="1D357072"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62792E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73B079F"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0EA053F4"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37C16E6A"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4075F165" w14:textId="77777777" w:rsidTr="00045110">
        <w:tc>
          <w:tcPr>
            <w:tcW w:w="5351" w:type="dxa"/>
            <w:vAlign w:val="center"/>
          </w:tcPr>
          <w:p w14:paraId="5E43009E"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تُراجع</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خطط</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بعد</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كل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حادث</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أو</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أزمة</w:t>
            </w:r>
            <w:r w:rsidRPr="00045110">
              <w:rPr>
                <w:rFonts w:ascii="Simplified" w:hAnsi="Simplified" w:cs="Simplified Arabic"/>
                <w:color w:val="000000"/>
                <w:sz w:val="28"/>
                <w:szCs w:val="28"/>
              </w:rPr>
              <w:t>.</w:t>
            </w:r>
          </w:p>
        </w:tc>
        <w:tc>
          <w:tcPr>
            <w:tcW w:w="787" w:type="dxa"/>
            <w:vAlign w:val="center"/>
          </w:tcPr>
          <w:p w14:paraId="4B7B8C1C"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DBAD86D"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40DA7A9"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7AE5E4F8"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608DF17B" w14:textId="77777777" w:rsidR="00C5406D" w:rsidRPr="00045110" w:rsidRDefault="00C5406D" w:rsidP="00045110">
            <w:pPr>
              <w:jc w:val="center"/>
              <w:rPr>
                <w:rFonts w:ascii="Simplified" w:eastAsia="Times New Roman" w:hAnsi="Simplified" w:cs="Simplified Arabic"/>
                <w:b/>
                <w:bCs/>
                <w:color w:val="000000"/>
                <w:rtl/>
              </w:rPr>
            </w:pPr>
          </w:p>
        </w:tc>
      </w:tr>
    </w:tbl>
    <w:p w14:paraId="07BA973F" w14:textId="77777777" w:rsidR="00C5406D" w:rsidRDefault="00C5406D" w:rsidP="00C5406D">
      <w:pPr>
        <w:spacing w:line="240" w:lineRule="auto"/>
        <w:ind w:hanging="1"/>
        <w:jc w:val="both"/>
        <w:rPr>
          <w:rFonts w:ascii="Simplified" w:eastAsia="Times New Roman" w:hAnsi="Simplified" w:cs="Simplified Arabic"/>
          <w:b/>
          <w:bCs/>
          <w:color w:val="000000"/>
          <w:sz w:val="28"/>
          <w:szCs w:val="28"/>
          <w:rtl/>
        </w:rPr>
      </w:pPr>
    </w:p>
    <w:p w14:paraId="1C49006A" w14:textId="77777777" w:rsidR="00C5406D" w:rsidRDefault="00C5406D" w:rsidP="00C5406D">
      <w:pPr>
        <w:spacing w:before="120" w:line="240" w:lineRule="auto"/>
        <w:ind w:hanging="1"/>
        <w:jc w:val="both"/>
        <w:rPr>
          <w:rFonts w:ascii="Simplified" w:eastAsia="Times New Roman" w:hAnsi="Simplified" w:cs="Simplified Arabic"/>
          <w:b/>
          <w:bCs/>
          <w:color w:val="000000"/>
          <w:sz w:val="28"/>
          <w:szCs w:val="28"/>
          <w:rtl/>
        </w:rPr>
      </w:pPr>
      <w:r w:rsidRPr="00DA54CF">
        <w:rPr>
          <w:rFonts w:ascii="Simplified" w:eastAsia="Times New Roman" w:hAnsi="Simplified" w:cs="Simplified Arabic"/>
          <w:b/>
          <w:bCs/>
          <w:color w:val="000000"/>
          <w:sz w:val="28"/>
          <w:szCs w:val="28"/>
          <w:rtl/>
        </w:rPr>
        <w:t>ثالثاً</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استمرارية</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الأعمال</w:t>
      </w:r>
      <w:r>
        <w:rPr>
          <w:rFonts w:ascii="Simplified" w:eastAsia="Times New Roman" w:hAnsi="Simplified" w:cs="Simplified Arabic" w:hint="cs"/>
          <w:b/>
          <w:bCs/>
          <w:color w:val="000000"/>
          <w:sz w:val="28"/>
          <w:szCs w:val="28"/>
          <w:rtl/>
        </w:rPr>
        <w:t>:</w:t>
      </w:r>
    </w:p>
    <w:tbl>
      <w:tblPr>
        <w:bidiVisual/>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1"/>
        <w:gridCol w:w="787"/>
        <w:gridCol w:w="787"/>
        <w:gridCol w:w="787"/>
        <w:gridCol w:w="787"/>
        <w:gridCol w:w="1106"/>
      </w:tblGrid>
      <w:tr w:rsidR="00C5406D" w14:paraId="4F5CB1D9" w14:textId="77777777" w:rsidTr="00045110">
        <w:tc>
          <w:tcPr>
            <w:tcW w:w="5351" w:type="dxa"/>
            <w:vAlign w:val="center"/>
          </w:tcPr>
          <w:p w14:paraId="37A1A2A6"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الفقرات</w:t>
            </w:r>
          </w:p>
        </w:tc>
        <w:tc>
          <w:tcPr>
            <w:tcW w:w="787" w:type="dxa"/>
            <w:vAlign w:val="center"/>
          </w:tcPr>
          <w:p w14:paraId="4EE9805D"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 بشدة</w:t>
            </w:r>
          </w:p>
        </w:tc>
        <w:tc>
          <w:tcPr>
            <w:tcW w:w="787" w:type="dxa"/>
            <w:vAlign w:val="center"/>
          </w:tcPr>
          <w:p w14:paraId="6EEE4341"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w:t>
            </w:r>
          </w:p>
        </w:tc>
        <w:tc>
          <w:tcPr>
            <w:tcW w:w="787" w:type="dxa"/>
            <w:vAlign w:val="center"/>
          </w:tcPr>
          <w:p w14:paraId="4596FBCA"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محايد</w:t>
            </w:r>
          </w:p>
        </w:tc>
        <w:tc>
          <w:tcPr>
            <w:tcW w:w="787" w:type="dxa"/>
            <w:vAlign w:val="center"/>
          </w:tcPr>
          <w:p w14:paraId="4C4652DE"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w:t>
            </w:r>
          </w:p>
        </w:tc>
        <w:tc>
          <w:tcPr>
            <w:tcW w:w="1106" w:type="dxa"/>
            <w:vAlign w:val="center"/>
          </w:tcPr>
          <w:p w14:paraId="40E5EA5C"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 بشدة</w:t>
            </w:r>
          </w:p>
        </w:tc>
      </w:tr>
      <w:tr w:rsidR="00C5406D" w14:paraId="1252E3FD" w14:textId="77777777" w:rsidTr="00045110">
        <w:tc>
          <w:tcPr>
            <w:tcW w:w="5351" w:type="dxa"/>
            <w:vAlign w:val="center"/>
          </w:tcPr>
          <w:p w14:paraId="321FB749"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لدى</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المؤسسة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خطة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معتمدة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لاستمرارية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الأعمال</w:t>
            </w:r>
            <w:r w:rsidRPr="00045110">
              <w:rPr>
                <w:rFonts w:ascii="Simplified" w:hAnsi="Simplified" w:cs="Simplified Arabic"/>
                <w:color w:val="000000"/>
                <w:sz w:val="28"/>
                <w:szCs w:val="28"/>
              </w:rPr>
              <w:t>.</w:t>
            </w:r>
          </w:p>
        </w:tc>
        <w:tc>
          <w:tcPr>
            <w:tcW w:w="787" w:type="dxa"/>
            <w:vAlign w:val="center"/>
          </w:tcPr>
          <w:p w14:paraId="05C7431D"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48666FF9"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CE2856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9241051"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3792B5BD"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788DAFDF" w14:textId="77777777" w:rsidTr="00045110">
        <w:tc>
          <w:tcPr>
            <w:tcW w:w="5351" w:type="dxa"/>
            <w:vAlign w:val="center"/>
          </w:tcPr>
          <w:p w14:paraId="11010999"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تتضمن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الخطة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تحديداً</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واضحاً</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للأدوار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والمسؤوليات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أثناء</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الأزمات</w:t>
            </w:r>
            <w:r w:rsidRPr="00045110">
              <w:rPr>
                <w:rFonts w:ascii="Simplified" w:hAnsi="Simplified" w:cs="Simplified Arabic"/>
                <w:color w:val="000000"/>
                <w:sz w:val="28"/>
                <w:szCs w:val="28"/>
              </w:rPr>
              <w:t>.</w:t>
            </w:r>
          </w:p>
        </w:tc>
        <w:tc>
          <w:tcPr>
            <w:tcW w:w="787" w:type="dxa"/>
            <w:vAlign w:val="center"/>
          </w:tcPr>
          <w:p w14:paraId="6FD9FE42"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8FC155A"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9CBDC6A"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CD38342"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195F5006"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56061B14" w14:textId="77777777" w:rsidTr="00045110">
        <w:tc>
          <w:tcPr>
            <w:tcW w:w="5351" w:type="dxa"/>
            <w:vAlign w:val="center"/>
          </w:tcPr>
          <w:p w14:paraId="6EA0F8F7"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تُجرى</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تدريبات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منتظمة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للتعامل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مع</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حالات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الطوارئ</w:t>
            </w:r>
            <w:r w:rsidRPr="00045110">
              <w:rPr>
                <w:rFonts w:ascii="Simplified" w:hAnsi="Simplified" w:cs="Simplified Arabic"/>
                <w:color w:val="000000"/>
                <w:sz w:val="28"/>
                <w:szCs w:val="28"/>
              </w:rPr>
              <w:t>.</w:t>
            </w:r>
          </w:p>
        </w:tc>
        <w:tc>
          <w:tcPr>
            <w:tcW w:w="787" w:type="dxa"/>
            <w:vAlign w:val="center"/>
          </w:tcPr>
          <w:p w14:paraId="307C1EC8"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4B5ACA9"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8AD863D"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403D0DD"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01708E0C"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48E0978A" w14:textId="77777777" w:rsidTr="00045110">
        <w:tc>
          <w:tcPr>
            <w:tcW w:w="5351" w:type="dxa"/>
            <w:vAlign w:val="center"/>
          </w:tcPr>
          <w:p w14:paraId="4349BB5D"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تتوفر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موارد</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بديلة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لضمان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استمرارية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العمل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عند</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حدوث</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خلل</w:t>
            </w:r>
            <w:r w:rsidRPr="00045110">
              <w:rPr>
                <w:rFonts w:ascii="Simplified" w:hAnsi="Simplified" w:cs="Simplified Arabic"/>
                <w:color w:val="000000"/>
                <w:sz w:val="28"/>
                <w:szCs w:val="28"/>
              </w:rPr>
              <w:t>.</w:t>
            </w:r>
          </w:p>
        </w:tc>
        <w:tc>
          <w:tcPr>
            <w:tcW w:w="787" w:type="dxa"/>
            <w:vAlign w:val="center"/>
          </w:tcPr>
          <w:p w14:paraId="7EA5AFB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5529330"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BE56996"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B106E77"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706AB64D"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5740A752" w14:textId="77777777" w:rsidTr="00045110">
        <w:tc>
          <w:tcPr>
            <w:tcW w:w="5351" w:type="dxa"/>
            <w:vAlign w:val="center"/>
          </w:tcPr>
          <w:p w14:paraId="6B2274CD" w14:textId="77777777" w:rsidR="00C5406D" w:rsidRPr="00045110" w:rsidRDefault="00C5406D" w:rsidP="00045110">
            <w:pPr>
              <w:pStyle w:val="a7"/>
              <w:numPr>
                <w:ilvl w:val="0"/>
                <w:numId w:val="29"/>
              </w:numPr>
              <w:spacing w:before="120" w:after="0" w:line="240" w:lineRule="auto"/>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تُحدّث</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خطة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الاستمرارية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بناءً</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على</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الخبرات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السابقة</w:t>
            </w:r>
            <w:r w:rsidRPr="00045110">
              <w:rPr>
                <w:rFonts w:ascii="Simplified" w:hAnsi="Simplified" w:cs="Simplified Arabic"/>
                <w:color w:val="000000"/>
                <w:sz w:val="28"/>
                <w:szCs w:val="28"/>
              </w:rPr>
              <w:t>.</w:t>
            </w:r>
          </w:p>
        </w:tc>
        <w:tc>
          <w:tcPr>
            <w:tcW w:w="787" w:type="dxa"/>
            <w:vAlign w:val="center"/>
          </w:tcPr>
          <w:p w14:paraId="23E7DD5A"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123895C"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B5942B9"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4A6184CE"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1A30A542" w14:textId="77777777" w:rsidR="00C5406D" w:rsidRPr="00045110" w:rsidRDefault="00C5406D" w:rsidP="00045110">
            <w:pPr>
              <w:jc w:val="center"/>
              <w:rPr>
                <w:rFonts w:ascii="Simplified" w:eastAsia="Times New Roman" w:hAnsi="Simplified" w:cs="Simplified Arabic"/>
                <w:b/>
                <w:bCs/>
                <w:color w:val="000000"/>
                <w:rtl/>
              </w:rPr>
            </w:pPr>
          </w:p>
        </w:tc>
      </w:tr>
    </w:tbl>
    <w:p w14:paraId="665FE687" w14:textId="77777777" w:rsidR="00C5406D" w:rsidRDefault="00C5406D" w:rsidP="00C5406D">
      <w:pPr>
        <w:spacing w:line="240" w:lineRule="auto"/>
        <w:ind w:hanging="1"/>
        <w:jc w:val="both"/>
        <w:rPr>
          <w:rFonts w:ascii="Simplified" w:eastAsia="Times New Roman" w:hAnsi="Simplified" w:cs="Simplified Arabic"/>
          <w:b/>
          <w:bCs/>
          <w:color w:val="000000"/>
          <w:sz w:val="28"/>
          <w:szCs w:val="28"/>
          <w:rtl/>
        </w:rPr>
      </w:pPr>
    </w:p>
    <w:p w14:paraId="081BBEE9" w14:textId="77777777" w:rsidR="00C5406D" w:rsidRPr="00DA54CF" w:rsidRDefault="00C5406D" w:rsidP="00C5406D">
      <w:pPr>
        <w:spacing w:before="120" w:line="240" w:lineRule="auto"/>
        <w:ind w:hanging="1"/>
        <w:jc w:val="both"/>
        <w:rPr>
          <w:rFonts w:ascii="Simplified" w:eastAsia="Times New Roman" w:hAnsi="Simplified" w:cs="Simplified Arabic"/>
          <w:b/>
          <w:bCs/>
          <w:color w:val="000000"/>
          <w:sz w:val="28"/>
          <w:szCs w:val="28"/>
        </w:rPr>
      </w:pPr>
      <w:r w:rsidRPr="00DA54CF">
        <w:rPr>
          <w:rFonts w:ascii="Simplified" w:eastAsia="Times New Roman" w:hAnsi="Simplified" w:cs="Simplified Arabic"/>
          <w:b/>
          <w:bCs/>
          <w:color w:val="000000"/>
          <w:sz w:val="28"/>
          <w:szCs w:val="28"/>
          <w:rtl/>
        </w:rPr>
        <w:t>رابعاً</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العلاقة</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بين</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إدارة</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المخاطر</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واستمرارية</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الأعمال</w:t>
      </w:r>
      <w:r>
        <w:rPr>
          <w:rFonts w:ascii="Simplified" w:eastAsia="Times New Roman" w:hAnsi="Simplified" w:cs="Simplified Arabic" w:hint="cs"/>
          <w:b/>
          <w:bCs/>
          <w:color w:val="000000"/>
          <w:sz w:val="28"/>
          <w:szCs w:val="28"/>
          <w:rtl/>
        </w:rPr>
        <w:t>:</w:t>
      </w:r>
    </w:p>
    <w:tbl>
      <w:tblPr>
        <w:bidiVisual/>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1"/>
        <w:gridCol w:w="787"/>
        <w:gridCol w:w="787"/>
        <w:gridCol w:w="787"/>
        <w:gridCol w:w="787"/>
        <w:gridCol w:w="1106"/>
      </w:tblGrid>
      <w:tr w:rsidR="00C5406D" w14:paraId="575EE92F" w14:textId="77777777" w:rsidTr="00045110">
        <w:tc>
          <w:tcPr>
            <w:tcW w:w="5351" w:type="dxa"/>
            <w:vAlign w:val="center"/>
          </w:tcPr>
          <w:p w14:paraId="2B779968"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الفقرات</w:t>
            </w:r>
          </w:p>
        </w:tc>
        <w:tc>
          <w:tcPr>
            <w:tcW w:w="787" w:type="dxa"/>
            <w:vAlign w:val="center"/>
          </w:tcPr>
          <w:p w14:paraId="2644FD6E"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 بشدة</w:t>
            </w:r>
          </w:p>
        </w:tc>
        <w:tc>
          <w:tcPr>
            <w:tcW w:w="787" w:type="dxa"/>
            <w:vAlign w:val="center"/>
          </w:tcPr>
          <w:p w14:paraId="3FBB25D9"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w:t>
            </w:r>
          </w:p>
        </w:tc>
        <w:tc>
          <w:tcPr>
            <w:tcW w:w="787" w:type="dxa"/>
            <w:vAlign w:val="center"/>
          </w:tcPr>
          <w:p w14:paraId="09A7DB37"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محايد</w:t>
            </w:r>
          </w:p>
        </w:tc>
        <w:tc>
          <w:tcPr>
            <w:tcW w:w="787" w:type="dxa"/>
            <w:vAlign w:val="center"/>
          </w:tcPr>
          <w:p w14:paraId="0791773E"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w:t>
            </w:r>
          </w:p>
        </w:tc>
        <w:tc>
          <w:tcPr>
            <w:tcW w:w="1106" w:type="dxa"/>
            <w:vAlign w:val="center"/>
          </w:tcPr>
          <w:p w14:paraId="72984A14"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 بشدة</w:t>
            </w:r>
          </w:p>
        </w:tc>
      </w:tr>
      <w:tr w:rsidR="00C5406D" w14:paraId="739E2732" w14:textId="77777777" w:rsidTr="00045110">
        <w:tc>
          <w:tcPr>
            <w:tcW w:w="5351" w:type="dxa"/>
            <w:vAlign w:val="center"/>
          </w:tcPr>
          <w:p w14:paraId="6F249CF1"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تساعد</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في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تحسين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خطط</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استمرارية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الأعمال</w:t>
            </w:r>
            <w:r w:rsidRPr="00045110">
              <w:rPr>
                <w:rFonts w:ascii="Simplified" w:hAnsi="Simplified" w:cs="Simplified Arabic"/>
                <w:color w:val="000000"/>
                <w:sz w:val="28"/>
                <w:szCs w:val="28"/>
              </w:rPr>
              <w:t>.</w:t>
            </w:r>
          </w:p>
        </w:tc>
        <w:tc>
          <w:tcPr>
            <w:tcW w:w="787" w:type="dxa"/>
            <w:vAlign w:val="center"/>
          </w:tcPr>
          <w:p w14:paraId="6AA5C6D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74C9A7D3"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773850AC"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467BBC76"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13F9DCF4"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67E042EC" w14:textId="77777777" w:rsidTr="00045110">
        <w:tc>
          <w:tcPr>
            <w:tcW w:w="5351" w:type="dxa"/>
            <w:vAlign w:val="center"/>
          </w:tcPr>
          <w:p w14:paraId="1552AFF7"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hint="cs"/>
                <w:color w:val="000000"/>
                <w:sz w:val="28"/>
                <w:szCs w:val="28"/>
                <w:rtl/>
              </w:rPr>
              <w:t xml:space="preserve"> </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توجد</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علاقة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مباشرة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بين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جودة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وفاعلية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الاستمرارية</w:t>
            </w:r>
            <w:r w:rsidRPr="00045110">
              <w:rPr>
                <w:rFonts w:ascii="Simplified" w:hAnsi="Simplified" w:cs="Simplified Arabic"/>
                <w:color w:val="000000"/>
                <w:sz w:val="28"/>
                <w:szCs w:val="28"/>
              </w:rPr>
              <w:t>.</w:t>
            </w:r>
          </w:p>
        </w:tc>
        <w:tc>
          <w:tcPr>
            <w:tcW w:w="787" w:type="dxa"/>
            <w:vAlign w:val="center"/>
          </w:tcPr>
          <w:p w14:paraId="2035418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61F33EE"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617F62B"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404BBF1D"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34EFA02A"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2164D88F" w14:textId="77777777" w:rsidTr="00045110">
        <w:tc>
          <w:tcPr>
            <w:tcW w:w="5351" w:type="dxa"/>
            <w:vAlign w:val="center"/>
          </w:tcPr>
          <w:p w14:paraId="21744582"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hint="cs"/>
                <w:color w:val="000000"/>
                <w:sz w:val="28"/>
                <w:szCs w:val="28"/>
                <w:rtl/>
              </w:rPr>
              <w:t xml:space="preserve"> </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يتم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دمج</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ضمن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استراتيجية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الاستمرارية</w:t>
            </w:r>
            <w:r w:rsidRPr="00045110">
              <w:rPr>
                <w:rFonts w:ascii="Simplified" w:hAnsi="Simplified" w:cs="Simplified Arabic"/>
                <w:color w:val="000000"/>
                <w:sz w:val="28"/>
                <w:szCs w:val="28"/>
              </w:rPr>
              <w:t>.</w:t>
            </w:r>
          </w:p>
        </w:tc>
        <w:tc>
          <w:tcPr>
            <w:tcW w:w="787" w:type="dxa"/>
            <w:vAlign w:val="center"/>
          </w:tcPr>
          <w:p w14:paraId="049B43AD"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3800735"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71A16168"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722B4DC"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69815348"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1A6EC868" w14:textId="77777777" w:rsidTr="00045110">
        <w:tc>
          <w:tcPr>
            <w:tcW w:w="5351" w:type="dxa"/>
            <w:vAlign w:val="center"/>
          </w:tcPr>
          <w:p w14:paraId="34D4B2E7"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hint="cs"/>
                <w:color w:val="000000"/>
                <w:sz w:val="28"/>
                <w:szCs w:val="28"/>
                <w:rtl/>
              </w:rPr>
              <w:lastRenderedPageBreak/>
              <w:t xml:space="preserve"> </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تُستخدم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نتائج</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تقييم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لتطوير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خطط</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الطوارئ</w:t>
            </w:r>
            <w:r w:rsidRPr="00045110">
              <w:rPr>
                <w:rFonts w:ascii="Simplified" w:hAnsi="Simplified" w:cs="Simplified Arabic"/>
                <w:color w:val="000000"/>
                <w:sz w:val="28"/>
                <w:szCs w:val="28"/>
              </w:rPr>
              <w:t>.</w:t>
            </w:r>
          </w:p>
        </w:tc>
        <w:tc>
          <w:tcPr>
            <w:tcW w:w="787" w:type="dxa"/>
            <w:vAlign w:val="center"/>
          </w:tcPr>
          <w:p w14:paraId="5EE0104C"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4DE1F48"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862E7AB"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355E7525"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03C0E71C"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5FAE377B" w14:textId="77777777" w:rsidTr="00045110">
        <w:tc>
          <w:tcPr>
            <w:tcW w:w="5351" w:type="dxa"/>
            <w:vAlign w:val="center"/>
          </w:tcPr>
          <w:p w14:paraId="270B1034"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تسهم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في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تعزيز</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مرونة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المؤسسة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أمام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الأزمات</w:t>
            </w:r>
            <w:r w:rsidRPr="00045110">
              <w:rPr>
                <w:rFonts w:ascii="Simplified" w:hAnsi="Simplified" w:cs="Simplified Arabic"/>
                <w:color w:val="000000"/>
                <w:sz w:val="28"/>
                <w:szCs w:val="28"/>
              </w:rPr>
              <w:t>.</w:t>
            </w:r>
            <w:r w:rsidRPr="00045110">
              <w:rPr>
                <w:rFonts w:ascii="Simplified" w:hAnsi="Simplified" w:cs="Simplified Arabic" w:hint="cs"/>
                <w:color w:val="000000"/>
                <w:sz w:val="28"/>
                <w:szCs w:val="28"/>
                <w:rtl/>
              </w:rPr>
              <w:t xml:space="preserve"> </w:t>
            </w:r>
          </w:p>
        </w:tc>
        <w:tc>
          <w:tcPr>
            <w:tcW w:w="787" w:type="dxa"/>
            <w:vAlign w:val="center"/>
          </w:tcPr>
          <w:p w14:paraId="6E796D3C"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4360888A"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962E5A1"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21046FB"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157FB778" w14:textId="77777777" w:rsidR="00C5406D" w:rsidRPr="00045110" w:rsidRDefault="00C5406D" w:rsidP="00045110">
            <w:pPr>
              <w:jc w:val="center"/>
              <w:rPr>
                <w:rFonts w:ascii="Simplified" w:eastAsia="Times New Roman" w:hAnsi="Simplified" w:cs="Simplified Arabic"/>
                <w:b/>
                <w:bCs/>
                <w:color w:val="000000"/>
                <w:rtl/>
              </w:rPr>
            </w:pPr>
          </w:p>
        </w:tc>
      </w:tr>
    </w:tbl>
    <w:p w14:paraId="39934F10" w14:textId="77777777" w:rsidR="00C5406D" w:rsidRPr="00DA54CF" w:rsidRDefault="00C5406D" w:rsidP="00C5406D">
      <w:pPr>
        <w:spacing w:before="120" w:line="240" w:lineRule="auto"/>
        <w:ind w:hanging="1"/>
        <w:jc w:val="both"/>
        <w:rPr>
          <w:rFonts w:ascii="Simplified" w:eastAsia="Times New Roman" w:hAnsi="Simplified" w:cs="Simplified Arabic"/>
          <w:b/>
          <w:bCs/>
          <w:color w:val="000000"/>
          <w:sz w:val="28"/>
          <w:szCs w:val="28"/>
        </w:rPr>
      </w:pPr>
    </w:p>
    <w:p w14:paraId="634CE96F" w14:textId="77777777" w:rsidR="00C5406D" w:rsidRDefault="00C5406D" w:rsidP="00C5406D">
      <w:pPr>
        <w:bidi w:val="0"/>
        <w:rPr>
          <w:rFonts w:ascii="Simplified" w:eastAsia="Times New Roman" w:hAnsi="Simplified" w:cs="Simplified Arabic"/>
          <w:b/>
          <w:bCs/>
          <w:color w:val="000000"/>
          <w:sz w:val="28"/>
          <w:szCs w:val="28"/>
          <w:rtl/>
        </w:rPr>
      </w:pPr>
      <w:r>
        <w:rPr>
          <w:rFonts w:ascii="Simplified" w:eastAsia="Times New Roman" w:hAnsi="Simplified" w:cs="Simplified Arabic"/>
          <w:b/>
          <w:bCs/>
          <w:color w:val="000000"/>
          <w:sz w:val="28"/>
          <w:szCs w:val="28"/>
          <w:rtl/>
        </w:rPr>
        <w:br w:type="page"/>
      </w:r>
    </w:p>
    <w:p w14:paraId="18A43240" w14:textId="77777777" w:rsidR="00C5406D" w:rsidRPr="00DA54CF" w:rsidRDefault="00C5406D" w:rsidP="00C5406D">
      <w:pPr>
        <w:spacing w:before="120" w:line="240" w:lineRule="auto"/>
        <w:ind w:hanging="1"/>
        <w:jc w:val="both"/>
        <w:rPr>
          <w:rFonts w:ascii="Simplified" w:eastAsia="Times New Roman" w:hAnsi="Simplified" w:cs="Simplified Arabic"/>
          <w:b/>
          <w:bCs/>
          <w:color w:val="000000"/>
          <w:sz w:val="28"/>
          <w:szCs w:val="28"/>
          <w:rtl/>
        </w:rPr>
      </w:pPr>
      <w:r w:rsidRPr="00DA54CF">
        <w:rPr>
          <w:rFonts w:ascii="Simplified" w:eastAsia="Times New Roman" w:hAnsi="Simplified" w:cs="Simplified Arabic"/>
          <w:b/>
          <w:bCs/>
          <w:color w:val="000000"/>
          <w:sz w:val="28"/>
          <w:szCs w:val="28"/>
          <w:rtl/>
        </w:rPr>
        <w:lastRenderedPageBreak/>
        <w:t>خامساً</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الأثر</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المؤسسي</w:t>
      </w:r>
      <w:r w:rsidRPr="00DA54CF">
        <w:rPr>
          <w:rFonts w:ascii="Simplified" w:eastAsia="Times New Roman" w:hAnsi="Simplified" w:cs="Simplified Arabic"/>
          <w:b/>
          <w:bCs/>
          <w:color w:val="000000"/>
          <w:sz w:val="28"/>
          <w:szCs w:val="28"/>
        </w:rPr>
        <w:t xml:space="preserve"> </w:t>
      </w:r>
      <w:r w:rsidRPr="00DA54CF">
        <w:rPr>
          <w:rFonts w:ascii="Simplified" w:eastAsia="Times New Roman" w:hAnsi="Simplified" w:cs="Simplified Arabic"/>
          <w:b/>
          <w:bCs/>
          <w:color w:val="000000"/>
          <w:sz w:val="28"/>
          <w:szCs w:val="28"/>
          <w:rtl/>
        </w:rPr>
        <w:t>الكلي</w:t>
      </w:r>
      <w:r>
        <w:rPr>
          <w:rFonts w:ascii="Simplified" w:eastAsia="Times New Roman" w:hAnsi="Simplified" w:cs="Simplified Arabic" w:hint="cs"/>
          <w:b/>
          <w:bCs/>
          <w:color w:val="000000"/>
          <w:sz w:val="28"/>
          <w:szCs w:val="28"/>
          <w:rtl/>
        </w:rPr>
        <w:t>:</w:t>
      </w:r>
    </w:p>
    <w:tbl>
      <w:tblPr>
        <w:bidiVisual/>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1"/>
        <w:gridCol w:w="787"/>
        <w:gridCol w:w="787"/>
        <w:gridCol w:w="787"/>
        <w:gridCol w:w="787"/>
        <w:gridCol w:w="1106"/>
      </w:tblGrid>
      <w:tr w:rsidR="00C5406D" w14:paraId="3539B5B0" w14:textId="77777777" w:rsidTr="00045110">
        <w:tc>
          <w:tcPr>
            <w:tcW w:w="5351" w:type="dxa"/>
            <w:vAlign w:val="center"/>
          </w:tcPr>
          <w:p w14:paraId="6E287C71"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الفقرات</w:t>
            </w:r>
          </w:p>
        </w:tc>
        <w:tc>
          <w:tcPr>
            <w:tcW w:w="787" w:type="dxa"/>
            <w:vAlign w:val="center"/>
          </w:tcPr>
          <w:p w14:paraId="223AE7EC"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 بشدة</w:t>
            </w:r>
          </w:p>
        </w:tc>
        <w:tc>
          <w:tcPr>
            <w:tcW w:w="787" w:type="dxa"/>
            <w:vAlign w:val="center"/>
          </w:tcPr>
          <w:p w14:paraId="48E01FBA"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أوافق</w:t>
            </w:r>
          </w:p>
        </w:tc>
        <w:tc>
          <w:tcPr>
            <w:tcW w:w="787" w:type="dxa"/>
            <w:vAlign w:val="center"/>
          </w:tcPr>
          <w:p w14:paraId="592DF7FD"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محايد</w:t>
            </w:r>
          </w:p>
        </w:tc>
        <w:tc>
          <w:tcPr>
            <w:tcW w:w="787" w:type="dxa"/>
            <w:vAlign w:val="center"/>
          </w:tcPr>
          <w:p w14:paraId="538F8172"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w:t>
            </w:r>
          </w:p>
        </w:tc>
        <w:tc>
          <w:tcPr>
            <w:tcW w:w="1106" w:type="dxa"/>
            <w:vAlign w:val="center"/>
          </w:tcPr>
          <w:p w14:paraId="4365D8C4" w14:textId="77777777" w:rsidR="00C5406D" w:rsidRPr="00045110" w:rsidRDefault="00C5406D" w:rsidP="00045110">
            <w:pPr>
              <w:jc w:val="center"/>
              <w:rPr>
                <w:rFonts w:ascii="Simplified" w:eastAsia="Times New Roman" w:hAnsi="Simplified" w:cs="Simplified Arabic"/>
                <w:b/>
                <w:bCs/>
                <w:color w:val="000000"/>
                <w:rtl/>
              </w:rPr>
            </w:pPr>
            <w:r w:rsidRPr="00045110">
              <w:rPr>
                <w:rFonts w:ascii="Simplified" w:eastAsia="Times New Roman" w:hAnsi="Simplified" w:cs="Simplified Arabic" w:hint="cs"/>
                <w:b/>
                <w:bCs/>
                <w:color w:val="000000"/>
                <w:rtl/>
              </w:rPr>
              <w:t>غير موافق بشدة</w:t>
            </w:r>
          </w:p>
        </w:tc>
      </w:tr>
      <w:tr w:rsidR="00C5406D" w14:paraId="701E27CA" w14:textId="77777777" w:rsidTr="00045110">
        <w:tc>
          <w:tcPr>
            <w:tcW w:w="5351" w:type="dxa"/>
            <w:vAlign w:val="center"/>
          </w:tcPr>
          <w:p w14:paraId="01FBFCA7"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تسهم</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في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تحسين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الأداء</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المؤسسي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العام</w:t>
            </w:r>
            <w:r w:rsidRPr="00045110">
              <w:rPr>
                <w:rFonts w:ascii="Simplified" w:hAnsi="Simplified" w:cs="Simplified Arabic"/>
                <w:color w:val="000000"/>
                <w:sz w:val="28"/>
                <w:szCs w:val="28"/>
              </w:rPr>
              <w:t>.</w:t>
            </w:r>
          </w:p>
        </w:tc>
        <w:tc>
          <w:tcPr>
            <w:tcW w:w="787" w:type="dxa"/>
            <w:vAlign w:val="center"/>
          </w:tcPr>
          <w:p w14:paraId="3B1852BB"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F2AB56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47D8590"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E799CB0"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0A7CC855"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7D096807" w14:textId="77777777" w:rsidTr="00045110">
        <w:tc>
          <w:tcPr>
            <w:tcW w:w="5351" w:type="dxa"/>
            <w:vAlign w:val="center"/>
          </w:tcPr>
          <w:p w14:paraId="4FE95217"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تؤدي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استمرارية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الأعمال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إلى</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رفع</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كفاءة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العمليات</w:t>
            </w:r>
            <w:r w:rsidRPr="00045110">
              <w:rPr>
                <w:rFonts w:ascii="Simplified" w:hAnsi="Simplified" w:cs="Simplified Arabic"/>
                <w:color w:val="000000"/>
                <w:sz w:val="28"/>
                <w:szCs w:val="28"/>
              </w:rPr>
              <w:t>.</w:t>
            </w:r>
          </w:p>
        </w:tc>
        <w:tc>
          <w:tcPr>
            <w:tcW w:w="787" w:type="dxa"/>
            <w:vAlign w:val="center"/>
          </w:tcPr>
          <w:p w14:paraId="44FF10CD"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08345727"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5B001C01"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E3F2BFB"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4886F8F3"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49E57EEA" w14:textId="77777777" w:rsidTr="00045110">
        <w:tc>
          <w:tcPr>
            <w:tcW w:w="5351" w:type="dxa"/>
            <w:vAlign w:val="center"/>
          </w:tcPr>
          <w:p w14:paraId="6CE8C801"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تعزز</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من</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سمعة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المؤسسة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ومصداقيتها</w:t>
            </w:r>
            <w:r w:rsidRPr="00045110">
              <w:rPr>
                <w:rFonts w:ascii="Simplified" w:hAnsi="Simplified" w:cs="Simplified Arabic"/>
                <w:color w:val="000000"/>
                <w:sz w:val="28"/>
                <w:szCs w:val="28"/>
              </w:rPr>
              <w:t>.</w:t>
            </w:r>
          </w:p>
        </w:tc>
        <w:tc>
          <w:tcPr>
            <w:tcW w:w="787" w:type="dxa"/>
            <w:vAlign w:val="center"/>
          </w:tcPr>
          <w:p w14:paraId="394DCB1F"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7876285E"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7F7A29F"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2268CFF"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3BFBE74E"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22617D1A" w14:textId="77777777" w:rsidTr="00045110">
        <w:tc>
          <w:tcPr>
            <w:tcW w:w="5351" w:type="dxa"/>
            <w:vAlign w:val="center"/>
          </w:tcPr>
          <w:p w14:paraId="0442C036"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تؤدي</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استراتيجيات</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الاستمرارية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إلى</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خفض</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الخسائر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التشغيلية</w:t>
            </w:r>
            <w:r w:rsidRPr="00045110">
              <w:rPr>
                <w:rFonts w:ascii="Simplified" w:hAnsi="Simplified" w:cs="Simplified Arabic"/>
                <w:color w:val="000000"/>
                <w:sz w:val="28"/>
                <w:szCs w:val="28"/>
              </w:rPr>
              <w:t>.</w:t>
            </w:r>
          </w:p>
        </w:tc>
        <w:tc>
          <w:tcPr>
            <w:tcW w:w="787" w:type="dxa"/>
            <w:vAlign w:val="center"/>
          </w:tcPr>
          <w:p w14:paraId="0FD48BFF"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80B67D6"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89B7169"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E5A7581"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0F5A9DB9" w14:textId="77777777" w:rsidR="00C5406D" w:rsidRPr="00045110" w:rsidRDefault="00C5406D" w:rsidP="00045110">
            <w:pPr>
              <w:jc w:val="center"/>
              <w:rPr>
                <w:rFonts w:ascii="Simplified" w:eastAsia="Times New Roman" w:hAnsi="Simplified" w:cs="Simplified Arabic"/>
                <w:b/>
                <w:bCs/>
                <w:color w:val="000000"/>
                <w:rtl/>
              </w:rPr>
            </w:pPr>
          </w:p>
        </w:tc>
      </w:tr>
      <w:tr w:rsidR="00C5406D" w14:paraId="24D29505" w14:textId="77777777" w:rsidTr="00045110">
        <w:tc>
          <w:tcPr>
            <w:tcW w:w="5351" w:type="dxa"/>
            <w:vAlign w:val="center"/>
          </w:tcPr>
          <w:p w14:paraId="11091F72" w14:textId="77777777" w:rsidR="00C5406D" w:rsidRPr="00045110" w:rsidRDefault="00C5406D" w:rsidP="00045110">
            <w:pPr>
              <w:pStyle w:val="a7"/>
              <w:numPr>
                <w:ilvl w:val="0"/>
                <w:numId w:val="29"/>
              </w:numPr>
              <w:spacing w:before="120" w:after="0" w:line="240" w:lineRule="auto"/>
              <w:ind w:left="424" w:hanging="425"/>
              <w:jc w:val="both"/>
              <w:rPr>
                <w:rFonts w:ascii="Simplified" w:hAnsi="Simplified" w:cs="Simplified Arabic"/>
                <w:color w:val="000000"/>
                <w:sz w:val="28"/>
                <w:szCs w:val="28"/>
                <w:rtl/>
              </w:rPr>
            </w:pPr>
            <w:r w:rsidRPr="00045110">
              <w:rPr>
                <w:rFonts w:ascii="Simplified" w:hAnsi="Simplified" w:cs="Simplified Arabic"/>
                <w:color w:val="000000"/>
                <w:sz w:val="28"/>
                <w:szCs w:val="28"/>
                <w:rtl/>
              </w:rPr>
              <w:t>تتكامل</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إدارة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المخاطر</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مع</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أهداف</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التنمية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المستدامة</w:t>
            </w:r>
            <w:r w:rsidRPr="00045110">
              <w:rPr>
                <w:rFonts w:ascii="Simplified" w:hAnsi="Simplified" w:cs="Simplified Arabic"/>
                <w:color w:val="000000"/>
                <w:sz w:val="28"/>
                <w:szCs w:val="28"/>
              </w:rPr>
              <w:t xml:space="preserve"> </w:t>
            </w:r>
            <w:r w:rsidRPr="00045110">
              <w:rPr>
                <w:rFonts w:ascii="Simplified" w:hAnsi="Simplified" w:cs="Simplified Arabic"/>
                <w:color w:val="000000"/>
                <w:sz w:val="28"/>
                <w:szCs w:val="28"/>
                <w:rtl/>
              </w:rPr>
              <w:t>للمؤسسة</w:t>
            </w:r>
            <w:r w:rsidRPr="00045110">
              <w:rPr>
                <w:rFonts w:ascii="Simplified" w:hAnsi="Simplified" w:cs="Simplified Arabic"/>
                <w:color w:val="000000"/>
                <w:sz w:val="28"/>
                <w:szCs w:val="28"/>
              </w:rPr>
              <w:t>.</w:t>
            </w:r>
          </w:p>
        </w:tc>
        <w:tc>
          <w:tcPr>
            <w:tcW w:w="787" w:type="dxa"/>
            <w:vAlign w:val="center"/>
          </w:tcPr>
          <w:p w14:paraId="26081974"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1FC54418"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6DD21519" w14:textId="77777777" w:rsidR="00C5406D" w:rsidRPr="00045110" w:rsidRDefault="00C5406D" w:rsidP="00045110">
            <w:pPr>
              <w:jc w:val="center"/>
              <w:rPr>
                <w:rFonts w:ascii="Simplified" w:eastAsia="Times New Roman" w:hAnsi="Simplified" w:cs="Simplified Arabic"/>
                <w:b/>
                <w:bCs/>
                <w:color w:val="000000"/>
                <w:rtl/>
              </w:rPr>
            </w:pPr>
          </w:p>
        </w:tc>
        <w:tc>
          <w:tcPr>
            <w:tcW w:w="787" w:type="dxa"/>
            <w:vAlign w:val="center"/>
          </w:tcPr>
          <w:p w14:paraId="2F804BC1" w14:textId="77777777" w:rsidR="00C5406D" w:rsidRPr="00045110" w:rsidRDefault="00C5406D" w:rsidP="00045110">
            <w:pPr>
              <w:jc w:val="center"/>
              <w:rPr>
                <w:rFonts w:ascii="Simplified" w:eastAsia="Times New Roman" w:hAnsi="Simplified" w:cs="Simplified Arabic"/>
                <w:b/>
                <w:bCs/>
                <w:color w:val="000000"/>
                <w:rtl/>
              </w:rPr>
            </w:pPr>
          </w:p>
        </w:tc>
        <w:tc>
          <w:tcPr>
            <w:tcW w:w="1106" w:type="dxa"/>
            <w:vAlign w:val="center"/>
          </w:tcPr>
          <w:p w14:paraId="67E705B3" w14:textId="77777777" w:rsidR="00C5406D" w:rsidRPr="00045110" w:rsidRDefault="00C5406D" w:rsidP="00045110">
            <w:pPr>
              <w:jc w:val="center"/>
              <w:rPr>
                <w:rFonts w:ascii="Simplified" w:eastAsia="Times New Roman" w:hAnsi="Simplified" w:cs="Simplified Arabic"/>
                <w:b/>
                <w:bCs/>
                <w:color w:val="000000"/>
                <w:rtl/>
              </w:rPr>
            </w:pPr>
          </w:p>
        </w:tc>
      </w:tr>
    </w:tbl>
    <w:p w14:paraId="3DABB75C" w14:textId="77777777" w:rsidR="00C5406D" w:rsidRDefault="00C5406D" w:rsidP="00C5406D">
      <w:pPr>
        <w:spacing w:before="120" w:line="240" w:lineRule="auto"/>
        <w:ind w:hanging="1"/>
        <w:jc w:val="both"/>
        <w:rPr>
          <w:rFonts w:ascii="Simplified" w:eastAsia="Times New Roman" w:hAnsi="Simplified" w:cs="Simplified Arabic"/>
          <w:color w:val="000000"/>
          <w:sz w:val="28"/>
          <w:szCs w:val="28"/>
          <w:rtl/>
        </w:rPr>
      </w:pPr>
    </w:p>
    <w:p w14:paraId="7FA61664" w14:textId="77777777" w:rsidR="00C5406D" w:rsidRDefault="00C5406D" w:rsidP="00C5406D">
      <w:pPr>
        <w:spacing w:before="120" w:line="240" w:lineRule="auto"/>
        <w:ind w:hanging="1"/>
        <w:jc w:val="center"/>
        <w:rPr>
          <w:rFonts w:ascii="Simplified" w:eastAsia="Times New Roman" w:hAnsi="Simplified" w:cs="Simplified Arabic"/>
          <w:color w:val="000000"/>
          <w:sz w:val="28"/>
          <w:szCs w:val="28"/>
        </w:rPr>
      </w:pPr>
      <w:r w:rsidRPr="00C03392">
        <w:rPr>
          <w:rFonts w:ascii="Simplified" w:eastAsia="Times New Roman" w:hAnsi="Simplified" w:cs="Simplified Arabic"/>
          <w:color w:val="000000"/>
          <w:sz w:val="28"/>
          <w:szCs w:val="28"/>
          <w:rtl/>
        </w:rPr>
        <w:t>نشكر</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لكم</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تعاونكم</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ووقتكم،</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ونؤكد</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أن</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جميع</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الإجابات</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ستُعامل</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بسرية</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تامة</w:t>
      </w:r>
    </w:p>
    <w:p w14:paraId="21B5EF98" w14:textId="77777777" w:rsidR="00C5406D" w:rsidRPr="00C03392" w:rsidRDefault="00C5406D" w:rsidP="00C5406D">
      <w:pPr>
        <w:spacing w:before="120" w:line="240" w:lineRule="auto"/>
        <w:ind w:hanging="1"/>
        <w:jc w:val="center"/>
        <w:rPr>
          <w:rFonts w:ascii="Simplified" w:eastAsia="Times New Roman" w:hAnsi="Simplified" w:cs="Simplified Arabic"/>
          <w:color w:val="000000"/>
          <w:sz w:val="28"/>
          <w:szCs w:val="28"/>
        </w:rPr>
      </w:pP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وتُستخدم</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لأغراض</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البحث</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الأكاديمي</w:t>
      </w:r>
      <w:r w:rsidRPr="00C03392">
        <w:rPr>
          <w:rFonts w:ascii="Simplified" w:eastAsia="Times New Roman" w:hAnsi="Simplified" w:cs="Simplified Arabic"/>
          <w:color w:val="000000"/>
          <w:sz w:val="28"/>
          <w:szCs w:val="28"/>
        </w:rPr>
        <w:t xml:space="preserve"> </w:t>
      </w:r>
      <w:r w:rsidRPr="00C03392">
        <w:rPr>
          <w:rFonts w:ascii="Simplified" w:eastAsia="Times New Roman" w:hAnsi="Simplified" w:cs="Simplified Arabic"/>
          <w:color w:val="000000"/>
          <w:sz w:val="28"/>
          <w:szCs w:val="28"/>
          <w:rtl/>
        </w:rPr>
        <w:t>فقط</w:t>
      </w:r>
      <w:r w:rsidRPr="00C03392">
        <w:rPr>
          <w:rFonts w:ascii="Simplified" w:eastAsia="Times New Roman" w:hAnsi="Simplified" w:cs="Simplified Arabic"/>
          <w:color w:val="000000"/>
          <w:sz w:val="28"/>
          <w:szCs w:val="28"/>
        </w:rPr>
        <w:t>.</w:t>
      </w:r>
    </w:p>
    <w:p w14:paraId="5BB55809" w14:textId="77777777" w:rsidR="00C5406D" w:rsidRPr="00AF0675" w:rsidRDefault="00C5406D" w:rsidP="00C5406D">
      <w:pPr>
        <w:spacing w:before="120" w:line="240" w:lineRule="auto"/>
        <w:jc w:val="both"/>
        <w:rPr>
          <w:rFonts w:ascii="Simplified" w:eastAsia="Times New Roman" w:hAnsi="Simplified" w:cs="Simplified Arabic"/>
          <w:color w:val="000000"/>
          <w:sz w:val="28"/>
          <w:szCs w:val="28"/>
          <w:lang w:bidi="ar-EG"/>
        </w:rPr>
      </w:pPr>
    </w:p>
    <w:p w14:paraId="56FF257D" w14:textId="77777777" w:rsidR="00E70149" w:rsidRPr="00534621" w:rsidRDefault="00C5406D" w:rsidP="00C5406D">
      <w:pPr>
        <w:spacing w:line="240" w:lineRule="auto"/>
        <w:ind w:left="-2" w:firstLine="566"/>
        <w:rPr>
          <w:rFonts w:ascii="Traditional Arabic" w:hAnsi="Traditional Arabic" w:cs="Traditional Arabic"/>
          <w:color w:val="0D0D0D"/>
          <w:sz w:val="28"/>
          <w:szCs w:val="28"/>
        </w:rPr>
      </w:pPr>
      <w:r w:rsidRPr="00534621">
        <w:rPr>
          <w:rFonts w:ascii="Traditional Arabic" w:hAnsi="Traditional Arabic" w:cs="Traditional Arabic"/>
          <w:color w:val="0D0D0D"/>
          <w:sz w:val="28"/>
          <w:szCs w:val="28"/>
        </w:rPr>
        <w:t xml:space="preserve"> </w:t>
      </w:r>
    </w:p>
    <w:p w14:paraId="154E0C8C" w14:textId="77777777" w:rsidR="00E70149" w:rsidRPr="002B2AED" w:rsidRDefault="00E70149" w:rsidP="00E70149">
      <w:pPr>
        <w:spacing w:line="240" w:lineRule="auto"/>
        <w:jc w:val="right"/>
        <w:rPr>
          <w:rFonts w:ascii="Traditional Arabic" w:hAnsi="Traditional Arabic" w:cs="Traditional Arabic"/>
          <w:b/>
          <w:bCs/>
          <w:sz w:val="32"/>
          <w:szCs w:val="32"/>
          <w:rtl/>
        </w:rPr>
      </w:pPr>
    </w:p>
    <w:sectPr w:rsidR="00E70149" w:rsidRPr="002B2AED" w:rsidSect="00134E05">
      <w:type w:val="oddPage"/>
      <w:pgSz w:w="11906" w:h="16838" w:code="9"/>
      <w:pgMar w:top="1418" w:right="1985" w:bottom="1418" w:left="1418" w:header="0" w:footer="45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F56AF" w14:textId="77777777" w:rsidR="00F5565A" w:rsidRDefault="00F5565A">
      <w:pPr>
        <w:spacing w:after="0" w:line="240" w:lineRule="auto"/>
      </w:pPr>
      <w:r>
        <w:separator/>
      </w:r>
    </w:p>
  </w:endnote>
  <w:endnote w:type="continuationSeparator" w:id="0">
    <w:p w14:paraId="492E648B" w14:textId="77777777" w:rsidR="00F5565A" w:rsidRDefault="00F55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PT Bold Heading">
    <w:charset w:val="B2"/>
    <w:family w:val="auto"/>
    <w:pitch w:val="variable"/>
    <w:sig w:usb0="00002001" w:usb1="80000000" w:usb2="00000008" w:usb3="00000000" w:csb0="00000040" w:csb1="00000000"/>
  </w:font>
  <w:font w:name="MCS Alsalam S_U normal.">
    <w:charset w:val="B2"/>
    <w:family w:val="auto"/>
    <w:pitch w:val="variable"/>
    <w:sig w:usb0="00002001" w:usb1="00000000" w:usb2="00000000" w:usb3="00000000" w:csb0="00000040" w:csb1="00000000"/>
  </w:font>
  <w:font w:name="MCS Hijon S_I normal.">
    <w:charset w:val="B2"/>
    <w:family w:val="auto"/>
    <w:pitch w:val="variable"/>
    <w:sig w:usb0="00002001" w:usb1="00000000" w:usb2="00000000" w:usb3="00000000" w:csb0="00000040" w:csb1="00000000"/>
  </w:font>
  <w:font w:name="Amerigo BT">
    <w:altName w:val="Times New Roman"/>
    <w:charset w:val="00"/>
    <w:family w:val="swiss"/>
    <w:pitch w:val="variable"/>
    <w:sig w:usb0="00000007" w:usb1="00000000" w:usb2="00000000" w:usb3="00000000" w:csb0="00000011" w:csb1="00000000"/>
  </w:font>
  <w:font w:name="AF_Unizah">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L-Mateen">
    <w:charset w:val="B2"/>
    <w:family w:val="auto"/>
    <w:pitch w:val="variable"/>
    <w:sig w:usb0="00002001" w:usb1="00000000" w:usb2="00000000" w:usb3="00000000" w:csb0="00000040" w:csb1="00000000"/>
  </w:font>
  <w:font w:name="AL-Mohanad">
    <w:charset w:val="B2"/>
    <w:family w:val="auto"/>
    <w:pitch w:val="variable"/>
    <w:sig w:usb0="00002001" w:usb1="00000000" w:usb2="00000000" w:usb3="00000000" w:csb0="00000040" w:csb1="00000000"/>
  </w:font>
  <w:font w:name="Shurooq 16">
    <w:charset w:val="B2"/>
    <w:family w:val="auto"/>
    <w:pitch w:val="variable"/>
    <w:sig w:usb0="00002001" w:usb1="00000000" w:usb2="00000000" w:usb3="00000000" w:csb0="00000040" w:csb1="00000000"/>
  </w:font>
  <w:font w:name="ATraditional Arabic">
    <w:altName w:val="Times New Roman"/>
    <w:charset w:val="B2"/>
    <w:family w:val="auto"/>
    <w:pitch w:val="variable"/>
    <w:sig w:usb0="00002000" w:usb1="00000000" w:usb2="00000000" w:usb3="00000000" w:csb0="00000040" w:csb1="00000000"/>
  </w:font>
  <w:font w:name="CTraditional Arabic">
    <w:charset w:val="B2"/>
    <w:family w:val="auto"/>
    <w:pitch w:val="variable"/>
    <w:sig w:usb0="00002001" w:usb1="00000000" w:usb2="00000000" w:usb3="00000000" w:csb0="00000040" w:csb1="00000000"/>
  </w:font>
  <w:font w:name="mohammad bold art">
    <w:charset w:val="B2"/>
    <w:family w:val="auto"/>
    <w:pitch w:val="variable"/>
    <w:sig w:usb0="00006001" w:usb1="00000000" w:usb2="00000000" w:usb3="00000000" w:csb0="00000040" w:csb1="00000000"/>
  </w:font>
  <w:font w:name="DengXian">
    <w:altName w:val="等线"/>
    <w:panose1 w:val="02010600030101010101"/>
    <w:charset w:val="86"/>
    <w:family w:val="auto"/>
    <w:pitch w:val="variable"/>
    <w:sig w:usb0="A00002BF" w:usb1="38CF7CFA" w:usb2="00000016" w:usb3="00000000" w:csb0="0004000F" w:csb1="00000000"/>
  </w:font>
  <w:font w:name="SKR HEAD1">
    <w:charset w:val="B2"/>
    <w:family w:val="auto"/>
    <w:pitch w:val="variable"/>
    <w:sig w:usb0="00002001" w:usb1="00000000" w:usb2="00000000" w:usb3="00000000" w:csb0="00000040" w:csb1="00000000"/>
  </w:font>
  <w:font w:name="Aptos">
    <w:panose1 w:val="020B0004020202020204"/>
    <w:charset w:val="00"/>
    <w:family w:val="swiss"/>
    <w:pitch w:val="variable"/>
    <w:sig w:usb0="20000287" w:usb1="00000003" w:usb2="00000000" w:usb3="00000000" w:csb0="0000019F" w:csb1="00000000"/>
  </w:font>
  <w:font w:name="Rateb lotusb22">
    <w:altName w:val="Times New Roman"/>
    <w:charset w:val="00"/>
    <w:family w:val="roman"/>
    <w:notTrueType/>
    <w:pitch w:val="default"/>
  </w:font>
  <w:font w:name="AGA Arabesque">
    <w:altName w:val="Symbol"/>
    <w:charset w:val="02"/>
    <w:family w:val="auto"/>
    <w:pitch w:val="variable"/>
    <w:sig w:usb0="00000000" w:usb1="10000000" w:usb2="00000000" w:usb3="00000000" w:csb0="80000000" w:csb1="00000000"/>
  </w:font>
  <w:font w:name="SKR HEAD2">
    <w:charset w:val="B2"/>
    <w:family w:val="auto"/>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Urdu Typesetting">
    <w:altName w:val="Arabic Typesetting"/>
    <w:panose1 w:val="03020402040406030203"/>
    <w:charset w:val="00"/>
    <w:family w:val="script"/>
    <w:pitch w:val="variable"/>
    <w:sig w:usb0="00002003" w:usb1="80000000" w:usb2="00000008" w:usb3="00000000" w:csb0="00000041" w:csb1="00000000"/>
  </w:font>
  <w:font w:name="Simplified">
    <w:altName w:val="Times New Roman"/>
    <w:charset w:val="00"/>
    <w:family w:val="roman"/>
    <w:notTrueType/>
    <w:pitch w:val="default"/>
  </w:font>
  <w:font w:name="Diwani Bent">
    <w:altName w:val="Arial"/>
    <w:charset w:val="B2"/>
    <w:family w:val="auto"/>
    <w:pitch w:val="variable"/>
    <w:sig w:usb0="00002001" w:usb1="80000000" w:usb2="00000008" w:usb3="00000000" w:csb0="00000040" w:csb1="00000000"/>
  </w:font>
  <w:font w:name="Aldhabi">
    <w:panose1 w:val="01000000000000000000"/>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5002EFF" w:usb1="C000E47F" w:usb2="0000002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87D66" w14:textId="77777777" w:rsidR="0057008B" w:rsidRPr="00134E05" w:rsidRDefault="0057008B" w:rsidP="00134E05">
    <w:pPr>
      <w:pStyle w:val="a6"/>
      <w:jc w:val="center"/>
      <w:rPr>
        <w:sz w:val="36"/>
        <w:szCs w:val="36"/>
        <w:rtl/>
      </w:rPr>
    </w:pPr>
    <w:r w:rsidRPr="00134E05">
      <w:rPr>
        <w:sz w:val="36"/>
        <w:szCs w:val="36"/>
      </w:rPr>
      <w:fldChar w:fldCharType="begin"/>
    </w:r>
    <w:r w:rsidRPr="00134E05">
      <w:rPr>
        <w:sz w:val="36"/>
        <w:szCs w:val="36"/>
      </w:rPr>
      <w:instrText>PAGE   \* MERGEFORMAT</w:instrText>
    </w:r>
    <w:r w:rsidRPr="00134E05">
      <w:rPr>
        <w:sz w:val="36"/>
        <w:szCs w:val="36"/>
      </w:rPr>
      <w:fldChar w:fldCharType="separate"/>
    </w:r>
    <w:r w:rsidR="001D1138" w:rsidRPr="001D1138">
      <w:rPr>
        <w:noProof/>
        <w:sz w:val="36"/>
        <w:szCs w:val="36"/>
        <w:rtl/>
        <w:lang w:val="ar-SA"/>
      </w:rPr>
      <w:t>5</w:t>
    </w:r>
    <w:r w:rsidRPr="00134E05">
      <w:rPr>
        <w:sz w:val="36"/>
        <w:szCs w:val="36"/>
      </w:rPr>
      <w:fldChar w:fldCharType="end"/>
    </w:r>
  </w:p>
  <w:p w14:paraId="1A5F8CA5" w14:textId="77777777" w:rsidR="0057008B" w:rsidRDefault="0057008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7CAF3" w14:textId="77777777" w:rsidR="00F5565A" w:rsidRDefault="00F5565A">
      <w:pPr>
        <w:spacing w:after="0" w:line="240" w:lineRule="auto"/>
      </w:pPr>
      <w:r>
        <w:separator/>
      </w:r>
    </w:p>
  </w:footnote>
  <w:footnote w:type="continuationSeparator" w:id="0">
    <w:p w14:paraId="5CD47F6B" w14:textId="77777777" w:rsidR="00F5565A" w:rsidRDefault="00F556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15FAB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65pt;height:11.65pt" o:bullet="t">
        <v:imagedata r:id="rId1" o:title="msoABCB"/>
      </v:shape>
    </w:pict>
  </w:numPicBullet>
  <w:abstractNum w:abstractNumId="0" w15:restartNumberingAfterBreak="0">
    <w:nsid w:val="050C5F1A"/>
    <w:multiLevelType w:val="hybridMultilevel"/>
    <w:tmpl w:val="2482EDB8"/>
    <w:lvl w:ilvl="0" w:tplc="30BAB20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6A568E"/>
    <w:multiLevelType w:val="hybridMultilevel"/>
    <w:tmpl w:val="B67A047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A0ED6"/>
    <w:multiLevelType w:val="multilevel"/>
    <w:tmpl w:val="92E4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84B32"/>
    <w:multiLevelType w:val="hybridMultilevel"/>
    <w:tmpl w:val="1AEE7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7A140C0"/>
    <w:multiLevelType w:val="hybridMultilevel"/>
    <w:tmpl w:val="364ED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6654F"/>
    <w:multiLevelType w:val="hybridMultilevel"/>
    <w:tmpl w:val="78165120"/>
    <w:lvl w:ilvl="0" w:tplc="1F7E8EB6">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6" w15:restartNumberingAfterBreak="0">
    <w:nsid w:val="1D2C5890"/>
    <w:multiLevelType w:val="hybridMultilevel"/>
    <w:tmpl w:val="C0F6449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E764F"/>
    <w:multiLevelType w:val="multilevel"/>
    <w:tmpl w:val="0858513A"/>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34B2C18"/>
    <w:multiLevelType w:val="hybridMultilevel"/>
    <w:tmpl w:val="AC8E571C"/>
    <w:lvl w:ilvl="0" w:tplc="0409000D">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 w15:restartNumberingAfterBreak="0">
    <w:nsid w:val="27ED5DCC"/>
    <w:multiLevelType w:val="hybridMultilevel"/>
    <w:tmpl w:val="6DE68DC2"/>
    <w:lvl w:ilvl="0" w:tplc="EEE2101E">
      <w:start w:val="1"/>
      <w:numFmt w:val="decimal"/>
      <w:pStyle w:val="a"/>
      <w:lvlText w:val="%1-"/>
      <w:lvlJc w:val="left"/>
      <w:pPr>
        <w:tabs>
          <w:tab w:val="num" w:pos="860"/>
        </w:tabs>
        <w:ind w:left="860"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15:restartNumberingAfterBreak="0">
    <w:nsid w:val="2A38633F"/>
    <w:multiLevelType w:val="hybridMultilevel"/>
    <w:tmpl w:val="6D0A7A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1E44"/>
    <w:multiLevelType w:val="hybridMultilevel"/>
    <w:tmpl w:val="C1E4D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AB46B4"/>
    <w:multiLevelType w:val="multilevel"/>
    <w:tmpl w:val="5184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2409BE"/>
    <w:multiLevelType w:val="hybridMultilevel"/>
    <w:tmpl w:val="B7385906"/>
    <w:lvl w:ilvl="0" w:tplc="51E67E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693853"/>
    <w:multiLevelType w:val="multilevel"/>
    <w:tmpl w:val="0A12BBA8"/>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3DFB1543"/>
    <w:multiLevelType w:val="multilevel"/>
    <w:tmpl w:val="A566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AE64EA"/>
    <w:multiLevelType w:val="hybridMultilevel"/>
    <w:tmpl w:val="447A560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2C53F69"/>
    <w:multiLevelType w:val="hybridMultilevel"/>
    <w:tmpl w:val="B4C450BE"/>
    <w:lvl w:ilvl="0" w:tplc="29762242">
      <w:numFmt w:val="bullet"/>
      <w:lvlText w:val="-"/>
      <w:lvlJc w:val="left"/>
      <w:pPr>
        <w:ind w:left="360" w:hanging="360"/>
      </w:pPr>
      <w:rPr>
        <w:rFonts w:ascii="Traditional Arabic" w:eastAsia="Calibri" w:hAnsi="Traditional Arabic" w:cs="Traditional Arabi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953AAB"/>
    <w:multiLevelType w:val="hybridMultilevel"/>
    <w:tmpl w:val="E306E53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9" w15:restartNumberingAfterBreak="0">
    <w:nsid w:val="47622D1A"/>
    <w:multiLevelType w:val="hybridMultilevel"/>
    <w:tmpl w:val="D4B6C6B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6D4F69"/>
    <w:multiLevelType w:val="hybridMultilevel"/>
    <w:tmpl w:val="5C8604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D5147B7"/>
    <w:multiLevelType w:val="hybridMultilevel"/>
    <w:tmpl w:val="D4FC863A"/>
    <w:lvl w:ilvl="0" w:tplc="0409000F">
      <w:start w:val="1"/>
      <w:numFmt w:val="decimal"/>
      <w:lvlText w:val="%1."/>
      <w:lvlJc w:val="left"/>
      <w:pPr>
        <w:ind w:left="1286" w:hanging="360"/>
      </w:p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22" w15:restartNumberingAfterBreak="0">
    <w:nsid w:val="64E27531"/>
    <w:multiLevelType w:val="hybridMultilevel"/>
    <w:tmpl w:val="C4EC1AD4"/>
    <w:lvl w:ilvl="0" w:tplc="0409000F">
      <w:start w:val="1"/>
      <w:numFmt w:val="decimal"/>
      <w:lvlText w:val="%1."/>
      <w:lvlJc w:val="left"/>
      <w:pPr>
        <w:ind w:left="1286" w:hanging="360"/>
      </w:p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23" w15:restartNumberingAfterBreak="0">
    <w:nsid w:val="69F068EA"/>
    <w:multiLevelType w:val="hybridMultilevel"/>
    <w:tmpl w:val="655ABE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092110"/>
    <w:multiLevelType w:val="hybridMultilevel"/>
    <w:tmpl w:val="5282C3D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21262DA"/>
    <w:multiLevelType w:val="hybridMultilevel"/>
    <w:tmpl w:val="08666B02"/>
    <w:lvl w:ilvl="0" w:tplc="A37429E0">
      <w:start w:val="1"/>
      <w:numFmt w:val="decimal"/>
      <w:lvlText w:val="%1-"/>
      <w:lvlJc w:val="left"/>
      <w:pPr>
        <w:ind w:left="501" w:hanging="360"/>
      </w:pPr>
      <w:rPr>
        <w:rFonts w:hint="default"/>
      </w:rPr>
    </w:lvl>
    <w:lvl w:ilvl="1" w:tplc="873460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1C560D"/>
    <w:multiLevelType w:val="hybridMultilevel"/>
    <w:tmpl w:val="15ACC1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9296AF4"/>
    <w:multiLevelType w:val="multilevel"/>
    <w:tmpl w:val="DE98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CA6271"/>
    <w:multiLevelType w:val="hybridMultilevel"/>
    <w:tmpl w:val="67966D72"/>
    <w:lvl w:ilvl="0" w:tplc="2F7884A0">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563339"/>
    <w:multiLevelType w:val="hybridMultilevel"/>
    <w:tmpl w:val="C15A3366"/>
    <w:lvl w:ilvl="0" w:tplc="30BAB200">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4855105">
    <w:abstractNumId w:val="9"/>
  </w:num>
  <w:num w:numId="2" w16cid:durableId="997418688">
    <w:abstractNumId w:val="6"/>
  </w:num>
  <w:num w:numId="3" w16cid:durableId="281427491">
    <w:abstractNumId w:val="13"/>
  </w:num>
  <w:num w:numId="4" w16cid:durableId="2005548876">
    <w:abstractNumId w:val="28"/>
  </w:num>
  <w:num w:numId="5" w16cid:durableId="163978518">
    <w:abstractNumId w:val="20"/>
  </w:num>
  <w:num w:numId="6" w16cid:durableId="277569988">
    <w:abstractNumId w:val="14"/>
  </w:num>
  <w:num w:numId="7" w16cid:durableId="1436826574">
    <w:abstractNumId w:val="7"/>
  </w:num>
  <w:num w:numId="8" w16cid:durableId="164245023">
    <w:abstractNumId w:val="8"/>
  </w:num>
  <w:num w:numId="9" w16cid:durableId="264390168">
    <w:abstractNumId w:val="25"/>
  </w:num>
  <w:num w:numId="10" w16cid:durableId="1235312417">
    <w:abstractNumId w:val="0"/>
  </w:num>
  <w:num w:numId="11" w16cid:durableId="1028678872">
    <w:abstractNumId w:val="29"/>
  </w:num>
  <w:num w:numId="12" w16cid:durableId="98766375">
    <w:abstractNumId w:val="24"/>
  </w:num>
  <w:num w:numId="13" w16cid:durableId="583951754">
    <w:abstractNumId w:val="16"/>
  </w:num>
  <w:num w:numId="14" w16cid:durableId="416824932">
    <w:abstractNumId w:val="1"/>
  </w:num>
  <w:num w:numId="15" w16cid:durableId="941108627">
    <w:abstractNumId w:val="12"/>
  </w:num>
  <w:num w:numId="16" w16cid:durableId="412748292">
    <w:abstractNumId w:val="27"/>
  </w:num>
  <w:num w:numId="17" w16cid:durableId="1554385508">
    <w:abstractNumId w:val="19"/>
  </w:num>
  <w:num w:numId="18" w16cid:durableId="1153067296">
    <w:abstractNumId w:val="23"/>
  </w:num>
  <w:num w:numId="19" w16cid:durableId="816386540">
    <w:abstractNumId w:val="10"/>
  </w:num>
  <w:num w:numId="20" w16cid:durableId="841898557">
    <w:abstractNumId w:val="2"/>
  </w:num>
  <w:num w:numId="21" w16cid:durableId="619801501">
    <w:abstractNumId w:val="15"/>
  </w:num>
  <w:num w:numId="22" w16cid:durableId="733549952">
    <w:abstractNumId w:val="17"/>
  </w:num>
  <w:num w:numId="23" w16cid:durableId="176623380">
    <w:abstractNumId w:val="18"/>
  </w:num>
  <w:num w:numId="24" w16cid:durableId="677776938">
    <w:abstractNumId w:val="11"/>
  </w:num>
  <w:num w:numId="25" w16cid:durableId="343480056">
    <w:abstractNumId w:val="22"/>
  </w:num>
  <w:num w:numId="26" w16cid:durableId="1282690771">
    <w:abstractNumId w:val="26"/>
  </w:num>
  <w:num w:numId="27" w16cid:durableId="1246695322">
    <w:abstractNumId w:val="21"/>
  </w:num>
  <w:num w:numId="28" w16cid:durableId="1173498684">
    <w:abstractNumId w:val="4"/>
  </w:num>
  <w:num w:numId="29" w16cid:durableId="1249925982">
    <w:abstractNumId w:val="5"/>
  </w:num>
  <w:num w:numId="30" w16cid:durableId="2015843713">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33"/>
    <w:rsid w:val="00002115"/>
    <w:rsid w:val="000040F7"/>
    <w:rsid w:val="000049F0"/>
    <w:rsid w:val="00004DAD"/>
    <w:rsid w:val="00005029"/>
    <w:rsid w:val="00005380"/>
    <w:rsid w:val="000062E4"/>
    <w:rsid w:val="00006BF3"/>
    <w:rsid w:val="00007053"/>
    <w:rsid w:val="000104BD"/>
    <w:rsid w:val="00011B47"/>
    <w:rsid w:val="00011BFC"/>
    <w:rsid w:val="0001241A"/>
    <w:rsid w:val="00013297"/>
    <w:rsid w:val="00013532"/>
    <w:rsid w:val="0001369A"/>
    <w:rsid w:val="00013BC1"/>
    <w:rsid w:val="00016C27"/>
    <w:rsid w:val="000170E7"/>
    <w:rsid w:val="0001782A"/>
    <w:rsid w:val="00017DBD"/>
    <w:rsid w:val="000204F5"/>
    <w:rsid w:val="00020B25"/>
    <w:rsid w:val="00020FB0"/>
    <w:rsid w:val="00022480"/>
    <w:rsid w:val="00024DAE"/>
    <w:rsid w:val="0002539C"/>
    <w:rsid w:val="000258D6"/>
    <w:rsid w:val="00027825"/>
    <w:rsid w:val="00027AD7"/>
    <w:rsid w:val="00031236"/>
    <w:rsid w:val="000316EA"/>
    <w:rsid w:val="00032C60"/>
    <w:rsid w:val="0003352B"/>
    <w:rsid w:val="00033C0B"/>
    <w:rsid w:val="000342E3"/>
    <w:rsid w:val="00034658"/>
    <w:rsid w:val="00036A73"/>
    <w:rsid w:val="00036EC7"/>
    <w:rsid w:val="00037635"/>
    <w:rsid w:val="0003779E"/>
    <w:rsid w:val="000423F7"/>
    <w:rsid w:val="00042964"/>
    <w:rsid w:val="00042D68"/>
    <w:rsid w:val="00042EA1"/>
    <w:rsid w:val="00043DC1"/>
    <w:rsid w:val="000443FD"/>
    <w:rsid w:val="00045110"/>
    <w:rsid w:val="00046C3B"/>
    <w:rsid w:val="00046E4D"/>
    <w:rsid w:val="000472FD"/>
    <w:rsid w:val="000503A8"/>
    <w:rsid w:val="00050B91"/>
    <w:rsid w:val="00052E59"/>
    <w:rsid w:val="00052F83"/>
    <w:rsid w:val="000530AF"/>
    <w:rsid w:val="00053745"/>
    <w:rsid w:val="00053B27"/>
    <w:rsid w:val="00054265"/>
    <w:rsid w:val="0005462C"/>
    <w:rsid w:val="00055065"/>
    <w:rsid w:val="000558F5"/>
    <w:rsid w:val="00057BD3"/>
    <w:rsid w:val="00057C93"/>
    <w:rsid w:val="00060C74"/>
    <w:rsid w:val="00061B53"/>
    <w:rsid w:val="00062284"/>
    <w:rsid w:val="00062678"/>
    <w:rsid w:val="00063783"/>
    <w:rsid w:val="00063EA8"/>
    <w:rsid w:val="000659E5"/>
    <w:rsid w:val="000705C7"/>
    <w:rsid w:val="0007160C"/>
    <w:rsid w:val="00074177"/>
    <w:rsid w:val="000754A0"/>
    <w:rsid w:val="00075AEB"/>
    <w:rsid w:val="0007725C"/>
    <w:rsid w:val="00080A6B"/>
    <w:rsid w:val="00081557"/>
    <w:rsid w:val="00081713"/>
    <w:rsid w:val="00081884"/>
    <w:rsid w:val="000820FA"/>
    <w:rsid w:val="00084101"/>
    <w:rsid w:val="00086695"/>
    <w:rsid w:val="00086DB5"/>
    <w:rsid w:val="00087B9B"/>
    <w:rsid w:val="000903D6"/>
    <w:rsid w:val="000913E9"/>
    <w:rsid w:val="00091800"/>
    <w:rsid w:val="00091FF5"/>
    <w:rsid w:val="0009244C"/>
    <w:rsid w:val="000928A5"/>
    <w:rsid w:val="00097865"/>
    <w:rsid w:val="00097B23"/>
    <w:rsid w:val="00097EE6"/>
    <w:rsid w:val="000A14A9"/>
    <w:rsid w:val="000A3681"/>
    <w:rsid w:val="000A3BFB"/>
    <w:rsid w:val="000A4D23"/>
    <w:rsid w:val="000A6B52"/>
    <w:rsid w:val="000B05FE"/>
    <w:rsid w:val="000B075C"/>
    <w:rsid w:val="000B0B43"/>
    <w:rsid w:val="000B13D1"/>
    <w:rsid w:val="000B15F4"/>
    <w:rsid w:val="000B27EE"/>
    <w:rsid w:val="000B2E7F"/>
    <w:rsid w:val="000B4081"/>
    <w:rsid w:val="000B4B3F"/>
    <w:rsid w:val="000B5258"/>
    <w:rsid w:val="000B5315"/>
    <w:rsid w:val="000B5343"/>
    <w:rsid w:val="000B5A8B"/>
    <w:rsid w:val="000B5E0D"/>
    <w:rsid w:val="000B7AEF"/>
    <w:rsid w:val="000C03DA"/>
    <w:rsid w:val="000C0A8C"/>
    <w:rsid w:val="000C2CB7"/>
    <w:rsid w:val="000C4320"/>
    <w:rsid w:val="000C45A6"/>
    <w:rsid w:val="000C463D"/>
    <w:rsid w:val="000C5841"/>
    <w:rsid w:val="000C6477"/>
    <w:rsid w:val="000C6733"/>
    <w:rsid w:val="000C6866"/>
    <w:rsid w:val="000C76D4"/>
    <w:rsid w:val="000C7E9D"/>
    <w:rsid w:val="000C7F6D"/>
    <w:rsid w:val="000D03BE"/>
    <w:rsid w:val="000D0633"/>
    <w:rsid w:val="000D114E"/>
    <w:rsid w:val="000D1E8D"/>
    <w:rsid w:val="000D2525"/>
    <w:rsid w:val="000D2A12"/>
    <w:rsid w:val="000D3757"/>
    <w:rsid w:val="000D4C26"/>
    <w:rsid w:val="000D4D04"/>
    <w:rsid w:val="000D554D"/>
    <w:rsid w:val="000D5AA9"/>
    <w:rsid w:val="000D69A5"/>
    <w:rsid w:val="000D7D04"/>
    <w:rsid w:val="000D7F50"/>
    <w:rsid w:val="000E24AD"/>
    <w:rsid w:val="000E24BB"/>
    <w:rsid w:val="000E3062"/>
    <w:rsid w:val="000E4A7D"/>
    <w:rsid w:val="000E56C4"/>
    <w:rsid w:val="000F0846"/>
    <w:rsid w:val="000F1401"/>
    <w:rsid w:val="000F198D"/>
    <w:rsid w:val="000F43C0"/>
    <w:rsid w:val="000F43D1"/>
    <w:rsid w:val="000F5659"/>
    <w:rsid w:val="000F5954"/>
    <w:rsid w:val="000F5FA6"/>
    <w:rsid w:val="000F7E7B"/>
    <w:rsid w:val="000F7EA8"/>
    <w:rsid w:val="00101488"/>
    <w:rsid w:val="00101F7E"/>
    <w:rsid w:val="00102AE4"/>
    <w:rsid w:val="001035EF"/>
    <w:rsid w:val="0010438A"/>
    <w:rsid w:val="001055EC"/>
    <w:rsid w:val="00105DA2"/>
    <w:rsid w:val="00107161"/>
    <w:rsid w:val="0010736B"/>
    <w:rsid w:val="001073E3"/>
    <w:rsid w:val="0011001D"/>
    <w:rsid w:val="00110E21"/>
    <w:rsid w:val="00111EAE"/>
    <w:rsid w:val="00113390"/>
    <w:rsid w:val="0011469F"/>
    <w:rsid w:val="00114CB0"/>
    <w:rsid w:val="0011757D"/>
    <w:rsid w:val="00117DD5"/>
    <w:rsid w:val="0012055D"/>
    <w:rsid w:val="00120575"/>
    <w:rsid w:val="001215A9"/>
    <w:rsid w:val="00121E61"/>
    <w:rsid w:val="00122C22"/>
    <w:rsid w:val="00123190"/>
    <w:rsid w:val="0012319C"/>
    <w:rsid w:val="001232E3"/>
    <w:rsid w:val="00123D9F"/>
    <w:rsid w:val="0012413D"/>
    <w:rsid w:val="001248F2"/>
    <w:rsid w:val="0012719C"/>
    <w:rsid w:val="001305AF"/>
    <w:rsid w:val="00132AB4"/>
    <w:rsid w:val="00132F2F"/>
    <w:rsid w:val="00133430"/>
    <w:rsid w:val="001335AC"/>
    <w:rsid w:val="00133A09"/>
    <w:rsid w:val="00134E05"/>
    <w:rsid w:val="00135264"/>
    <w:rsid w:val="001352F3"/>
    <w:rsid w:val="00135E7B"/>
    <w:rsid w:val="001364A6"/>
    <w:rsid w:val="00144607"/>
    <w:rsid w:val="00146143"/>
    <w:rsid w:val="00146A61"/>
    <w:rsid w:val="00147E8F"/>
    <w:rsid w:val="00150061"/>
    <w:rsid w:val="00150C07"/>
    <w:rsid w:val="001544C2"/>
    <w:rsid w:val="00154EE4"/>
    <w:rsid w:val="00156F78"/>
    <w:rsid w:val="001570BB"/>
    <w:rsid w:val="00157413"/>
    <w:rsid w:val="001619C0"/>
    <w:rsid w:val="00161ABC"/>
    <w:rsid w:val="00161C37"/>
    <w:rsid w:val="00162E99"/>
    <w:rsid w:val="00164C46"/>
    <w:rsid w:val="00164F61"/>
    <w:rsid w:val="0016517F"/>
    <w:rsid w:val="0016788C"/>
    <w:rsid w:val="00167F71"/>
    <w:rsid w:val="0017106B"/>
    <w:rsid w:val="001717C8"/>
    <w:rsid w:val="00171DC9"/>
    <w:rsid w:val="00172393"/>
    <w:rsid w:val="00173950"/>
    <w:rsid w:val="00176B30"/>
    <w:rsid w:val="00181345"/>
    <w:rsid w:val="00183615"/>
    <w:rsid w:val="00184B1B"/>
    <w:rsid w:val="00185A6A"/>
    <w:rsid w:val="00186039"/>
    <w:rsid w:val="001860D3"/>
    <w:rsid w:val="0018688B"/>
    <w:rsid w:val="00187A21"/>
    <w:rsid w:val="00187AFA"/>
    <w:rsid w:val="001901CA"/>
    <w:rsid w:val="001919D0"/>
    <w:rsid w:val="0019364B"/>
    <w:rsid w:val="00194A0D"/>
    <w:rsid w:val="001952B7"/>
    <w:rsid w:val="00195386"/>
    <w:rsid w:val="001960A0"/>
    <w:rsid w:val="0019622D"/>
    <w:rsid w:val="00196F5A"/>
    <w:rsid w:val="001A0415"/>
    <w:rsid w:val="001A0B12"/>
    <w:rsid w:val="001A273B"/>
    <w:rsid w:val="001A2745"/>
    <w:rsid w:val="001A283E"/>
    <w:rsid w:val="001A287C"/>
    <w:rsid w:val="001A37F6"/>
    <w:rsid w:val="001A3906"/>
    <w:rsid w:val="001A4608"/>
    <w:rsid w:val="001A5EAB"/>
    <w:rsid w:val="001A6A92"/>
    <w:rsid w:val="001B015D"/>
    <w:rsid w:val="001B0BB6"/>
    <w:rsid w:val="001B0CEE"/>
    <w:rsid w:val="001B2298"/>
    <w:rsid w:val="001B4370"/>
    <w:rsid w:val="001B46CA"/>
    <w:rsid w:val="001B5ADB"/>
    <w:rsid w:val="001B7092"/>
    <w:rsid w:val="001B7A72"/>
    <w:rsid w:val="001B7F36"/>
    <w:rsid w:val="001C0960"/>
    <w:rsid w:val="001C2252"/>
    <w:rsid w:val="001C2EF9"/>
    <w:rsid w:val="001C31A9"/>
    <w:rsid w:val="001C3AF8"/>
    <w:rsid w:val="001C3C88"/>
    <w:rsid w:val="001C4BA0"/>
    <w:rsid w:val="001C592A"/>
    <w:rsid w:val="001C73B9"/>
    <w:rsid w:val="001D01DD"/>
    <w:rsid w:val="001D1138"/>
    <w:rsid w:val="001D11B5"/>
    <w:rsid w:val="001D11BF"/>
    <w:rsid w:val="001D1C1D"/>
    <w:rsid w:val="001D5C30"/>
    <w:rsid w:val="001D64C2"/>
    <w:rsid w:val="001D6569"/>
    <w:rsid w:val="001D7580"/>
    <w:rsid w:val="001E04E3"/>
    <w:rsid w:val="001E066E"/>
    <w:rsid w:val="001E0DB3"/>
    <w:rsid w:val="001E0E6B"/>
    <w:rsid w:val="001E44D9"/>
    <w:rsid w:val="001E5BF9"/>
    <w:rsid w:val="001E5C67"/>
    <w:rsid w:val="001E676F"/>
    <w:rsid w:val="001E702F"/>
    <w:rsid w:val="001E7CE3"/>
    <w:rsid w:val="001F1722"/>
    <w:rsid w:val="001F19E4"/>
    <w:rsid w:val="001F2C02"/>
    <w:rsid w:val="001F30FF"/>
    <w:rsid w:val="001F32DA"/>
    <w:rsid w:val="001F349B"/>
    <w:rsid w:val="001F383E"/>
    <w:rsid w:val="001F3B4F"/>
    <w:rsid w:val="001F5A7C"/>
    <w:rsid w:val="001F5ED8"/>
    <w:rsid w:val="001F61D4"/>
    <w:rsid w:val="001F6392"/>
    <w:rsid w:val="0020016C"/>
    <w:rsid w:val="00200495"/>
    <w:rsid w:val="00200CA0"/>
    <w:rsid w:val="0020100E"/>
    <w:rsid w:val="00201174"/>
    <w:rsid w:val="00203B9A"/>
    <w:rsid w:val="002045A3"/>
    <w:rsid w:val="00204FCA"/>
    <w:rsid w:val="0020638F"/>
    <w:rsid w:val="002072B0"/>
    <w:rsid w:val="00207430"/>
    <w:rsid w:val="002075D4"/>
    <w:rsid w:val="0021049E"/>
    <w:rsid w:val="002106F9"/>
    <w:rsid w:val="002108EE"/>
    <w:rsid w:val="00210AA5"/>
    <w:rsid w:val="00210DC8"/>
    <w:rsid w:val="00212612"/>
    <w:rsid w:val="00212A0D"/>
    <w:rsid w:val="00213586"/>
    <w:rsid w:val="00213C5C"/>
    <w:rsid w:val="00213DF8"/>
    <w:rsid w:val="00216F86"/>
    <w:rsid w:val="00220745"/>
    <w:rsid w:val="00223285"/>
    <w:rsid w:val="00224D4E"/>
    <w:rsid w:val="002250C6"/>
    <w:rsid w:val="00227C2F"/>
    <w:rsid w:val="0023006A"/>
    <w:rsid w:val="00231765"/>
    <w:rsid w:val="00233DA4"/>
    <w:rsid w:val="00236F7E"/>
    <w:rsid w:val="0024075D"/>
    <w:rsid w:val="0024148B"/>
    <w:rsid w:val="002433D7"/>
    <w:rsid w:val="00243DC7"/>
    <w:rsid w:val="002448DD"/>
    <w:rsid w:val="00246813"/>
    <w:rsid w:val="00247D21"/>
    <w:rsid w:val="002501D6"/>
    <w:rsid w:val="00250593"/>
    <w:rsid w:val="00251C8F"/>
    <w:rsid w:val="00252B22"/>
    <w:rsid w:val="00252F8F"/>
    <w:rsid w:val="00253FF3"/>
    <w:rsid w:val="002574CF"/>
    <w:rsid w:val="0025785C"/>
    <w:rsid w:val="002604C6"/>
    <w:rsid w:val="00260D96"/>
    <w:rsid w:val="002612A1"/>
    <w:rsid w:val="002655F4"/>
    <w:rsid w:val="0026723A"/>
    <w:rsid w:val="00272F5A"/>
    <w:rsid w:val="00273A4C"/>
    <w:rsid w:val="00273D4B"/>
    <w:rsid w:val="00276833"/>
    <w:rsid w:val="00277DEC"/>
    <w:rsid w:val="002800C3"/>
    <w:rsid w:val="00280BD6"/>
    <w:rsid w:val="002846EC"/>
    <w:rsid w:val="00285091"/>
    <w:rsid w:val="00285982"/>
    <w:rsid w:val="00285C3E"/>
    <w:rsid w:val="002868EA"/>
    <w:rsid w:val="00287A64"/>
    <w:rsid w:val="00287C1C"/>
    <w:rsid w:val="00290DBA"/>
    <w:rsid w:val="00294738"/>
    <w:rsid w:val="00294955"/>
    <w:rsid w:val="002957AE"/>
    <w:rsid w:val="00295959"/>
    <w:rsid w:val="00295F03"/>
    <w:rsid w:val="002965BC"/>
    <w:rsid w:val="00296B84"/>
    <w:rsid w:val="00296D22"/>
    <w:rsid w:val="002A08B3"/>
    <w:rsid w:val="002A10E3"/>
    <w:rsid w:val="002A129D"/>
    <w:rsid w:val="002A2A2C"/>
    <w:rsid w:val="002A3C11"/>
    <w:rsid w:val="002A400D"/>
    <w:rsid w:val="002A4063"/>
    <w:rsid w:val="002A407F"/>
    <w:rsid w:val="002A588F"/>
    <w:rsid w:val="002A77AF"/>
    <w:rsid w:val="002B0D6D"/>
    <w:rsid w:val="002B12F8"/>
    <w:rsid w:val="002B2AED"/>
    <w:rsid w:val="002B2D55"/>
    <w:rsid w:val="002B487B"/>
    <w:rsid w:val="002B4A2D"/>
    <w:rsid w:val="002B5491"/>
    <w:rsid w:val="002B64A3"/>
    <w:rsid w:val="002B64E1"/>
    <w:rsid w:val="002B6715"/>
    <w:rsid w:val="002B69AA"/>
    <w:rsid w:val="002B7217"/>
    <w:rsid w:val="002B72C0"/>
    <w:rsid w:val="002B794A"/>
    <w:rsid w:val="002B7BA7"/>
    <w:rsid w:val="002C0441"/>
    <w:rsid w:val="002C0C2B"/>
    <w:rsid w:val="002C19B6"/>
    <w:rsid w:val="002C308F"/>
    <w:rsid w:val="002C31C6"/>
    <w:rsid w:val="002C3361"/>
    <w:rsid w:val="002C4A2F"/>
    <w:rsid w:val="002C55AE"/>
    <w:rsid w:val="002C6BAF"/>
    <w:rsid w:val="002C7825"/>
    <w:rsid w:val="002D0E6B"/>
    <w:rsid w:val="002D1BA5"/>
    <w:rsid w:val="002D2D1F"/>
    <w:rsid w:val="002D405E"/>
    <w:rsid w:val="002D5033"/>
    <w:rsid w:val="002D59E5"/>
    <w:rsid w:val="002D64B3"/>
    <w:rsid w:val="002D784C"/>
    <w:rsid w:val="002E054F"/>
    <w:rsid w:val="002E0859"/>
    <w:rsid w:val="002E173B"/>
    <w:rsid w:val="002E17DD"/>
    <w:rsid w:val="002E1917"/>
    <w:rsid w:val="002E2432"/>
    <w:rsid w:val="002E2975"/>
    <w:rsid w:val="002E40B2"/>
    <w:rsid w:val="002E5986"/>
    <w:rsid w:val="002E5992"/>
    <w:rsid w:val="002E6D3E"/>
    <w:rsid w:val="002E761F"/>
    <w:rsid w:val="002E7DA4"/>
    <w:rsid w:val="002F0F5C"/>
    <w:rsid w:val="002F1910"/>
    <w:rsid w:val="002F23D1"/>
    <w:rsid w:val="002F5073"/>
    <w:rsid w:val="002F62E9"/>
    <w:rsid w:val="002F7422"/>
    <w:rsid w:val="00300ED2"/>
    <w:rsid w:val="00302631"/>
    <w:rsid w:val="00302C96"/>
    <w:rsid w:val="00303181"/>
    <w:rsid w:val="00303319"/>
    <w:rsid w:val="00303B24"/>
    <w:rsid w:val="003048FF"/>
    <w:rsid w:val="003049A9"/>
    <w:rsid w:val="00304E1D"/>
    <w:rsid w:val="0030667F"/>
    <w:rsid w:val="0030714E"/>
    <w:rsid w:val="00307160"/>
    <w:rsid w:val="0031028C"/>
    <w:rsid w:val="0031235D"/>
    <w:rsid w:val="00317335"/>
    <w:rsid w:val="0031758D"/>
    <w:rsid w:val="0031779C"/>
    <w:rsid w:val="003212E3"/>
    <w:rsid w:val="00321560"/>
    <w:rsid w:val="003234AF"/>
    <w:rsid w:val="00324E3B"/>
    <w:rsid w:val="0032548D"/>
    <w:rsid w:val="00326114"/>
    <w:rsid w:val="003262F5"/>
    <w:rsid w:val="00327083"/>
    <w:rsid w:val="00327456"/>
    <w:rsid w:val="003308FA"/>
    <w:rsid w:val="00330B5C"/>
    <w:rsid w:val="00330DF4"/>
    <w:rsid w:val="00330E53"/>
    <w:rsid w:val="00332BF8"/>
    <w:rsid w:val="00332DE9"/>
    <w:rsid w:val="0033551C"/>
    <w:rsid w:val="00335D9B"/>
    <w:rsid w:val="00336686"/>
    <w:rsid w:val="00336884"/>
    <w:rsid w:val="00336AAD"/>
    <w:rsid w:val="00336C85"/>
    <w:rsid w:val="0033718D"/>
    <w:rsid w:val="00337447"/>
    <w:rsid w:val="003419BC"/>
    <w:rsid w:val="00341B35"/>
    <w:rsid w:val="00343BBD"/>
    <w:rsid w:val="00344A24"/>
    <w:rsid w:val="00345D52"/>
    <w:rsid w:val="003505E5"/>
    <w:rsid w:val="0035217E"/>
    <w:rsid w:val="00352862"/>
    <w:rsid w:val="00353667"/>
    <w:rsid w:val="00355F7E"/>
    <w:rsid w:val="00356801"/>
    <w:rsid w:val="00357A77"/>
    <w:rsid w:val="0036110A"/>
    <w:rsid w:val="0036132D"/>
    <w:rsid w:val="00361F72"/>
    <w:rsid w:val="003642EB"/>
    <w:rsid w:val="00370106"/>
    <w:rsid w:val="003702BB"/>
    <w:rsid w:val="00370BA2"/>
    <w:rsid w:val="00370E68"/>
    <w:rsid w:val="00372346"/>
    <w:rsid w:val="00372C89"/>
    <w:rsid w:val="00373122"/>
    <w:rsid w:val="00373C84"/>
    <w:rsid w:val="003746A2"/>
    <w:rsid w:val="00377483"/>
    <w:rsid w:val="003811C4"/>
    <w:rsid w:val="0038172E"/>
    <w:rsid w:val="00381D0A"/>
    <w:rsid w:val="00385761"/>
    <w:rsid w:val="00387A8C"/>
    <w:rsid w:val="003908F0"/>
    <w:rsid w:val="003910C2"/>
    <w:rsid w:val="00393D60"/>
    <w:rsid w:val="00394653"/>
    <w:rsid w:val="00396BB8"/>
    <w:rsid w:val="00397B11"/>
    <w:rsid w:val="003A00C6"/>
    <w:rsid w:val="003A0F2D"/>
    <w:rsid w:val="003A0F75"/>
    <w:rsid w:val="003A1B45"/>
    <w:rsid w:val="003A209A"/>
    <w:rsid w:val="003A2A03"/>
    <w:rsid w:val="003A4B02"/>
    <w:rsid w:val="003A5682"/>
    <w:rsid w:val="003A5941"/>
    <w:rsid w:val="003A5F9F"/>
    <w:rsid w:val="003A6A2B"/>
    <w:rsid w:val="003B09BA"/>
    <w:rsid w:val="003B156B"/>
    <w:rsid w:val="003B2D40"/>
    <w:rsid w:val="003B6530"/>
    <w:rsid w:val="003B66A0"/>
    <w:rsid w:val="003B7803"/>
    <w:rsid w:val="003B7D53"/>
    <w:rsid w:val="003C01F8"/>
    <w:rsid w:val="003C056D"/>
    <w:rsid w:val="003C0A30"/>
    <w:rsid w:val="003C101F"/>
    <w:rsid w:val="003C1C09"/>
    <w:rsid w:val="003C27BA"/>
    <w:rsid w:val="003C311D"/>
    <w:rsid w:val="003C3E3B"/>
    <w:rsid w:val="003C3EB7"/>
    <w:rsid w:val="003C4376"/>
    <w:rsid w:val="003D0BD1"/>
    <w:rsid w:val="003D217F"/>
    <w:rsid w:val="003D44CB"/>
    <w:rsid w:val="003D4EF0"/>
    <w:rsid w:val="003D6784"/>
    <w:rsid w:val="003D7065"/>
    <w:rsid w:val="003E0E9E"/>
    <w:rsid w:val="003E1487"/>
    <w:rsid w:val="003E22D8"/>
    <w:rsid w:val="003E2410"/>
    <w:rsid w:val="003E2A1F"/>
    <w:rsid w:val="003E3500"/>
    <w:rsid w:val="003E3A3A"/>
    <w:rsid w:val="003E71B7"/>
    <w:rsid w:val="003F1411"/>
    <w:rsid w:val="003F2CD1"/>
    <w:rsid w:val="003F301C"/>
    <w:rsid w:val="003F356F"/>
    <w:rsid w:val="003F4572"/>
    <w:rsid w:val="003F45AC"/>
    <w:rsid w:val="003F5129"/>
    <w:rsid w:val="003F6361"/>
    <w:rsid w:val="003F6B42"/>
    <w:rsid w:val="004026B4"/>
    <w:rsid w:val="00402B75"/>
    <w:rsid w:val="0040458B"/>
    <w:rsid w:val="004045BF"/>
    <w:rsid w:val="00404B78"/>
    <w:rsid w:val="00404C0B"/>
    <w:rsid w:val="00404C95"/>
    <w:rsid w:val="0040538A"/>
    <w:rsid w:val="0041059C"/>
    <w:rsid w:val="004114E6"/>
    <w:rsid w:val="00412922"/>
    <w:rsid w:val="004130C3"/>
    <w:rsid w:val="00413846"/>
    <w:rsid w:val="00414B56"/>
    <w:rsid w:val="00414D75"/>
    <w:rsid w:val="004164C4"/>
    <w:rsid w:val="00416BC0"/>
    <w:rsid w:val="00416CCC"/>
    <w:rsid w:val="0042089A"/>
    <w:rsid w:val="0042103D"/>
    <w:rsid w:val="00421314"/>
    <w:rsid w:val="004225C9"/>
    <w:rsid w:val="0042276E"/>
    <w:rsid w:val="0042429B"/>
    <w:rsid w:val="00425BD6"/>
    <w:rsid w:val="00425FBA"/>
    <w:rsid w:val="00427933"/>
    <w:rsid w:val="00427CAC"/>
    <w:rsid w:val="00427E60"/>
    <w:rsid w:val="004308B8"/>
    <w:rsid w:val="004308C8"/>
    <w:rsid w:val="0043550C"/>
    <w:rsid w:val="004365FF"/>
    <w:rsid w:val="00441636"/>
    <w:rsid w:val="00441913"/>
    <w:rsid w:val="004419EC"/>
    <w:rsid w:val="00441A33"/>
    <w:rsid w:val="00441D13"/>
    <w:rsid w:val="0044241C"/>
    <w:rsid w:val="00442560"/>
    <w:rsid w:val="00442B49"/>
    <w:rsid w:val="00444001"/>
    <w:rsid w:val="0044422B"/>
    <w:rsid w:val="00444363"/>
    <w:rsid w:val="0044513D"/>
    <w:rsid w:val="004460C6"/>
    <w:rsid w:val="00446CE8"/>
    <w:rsid w:val="004501B4"/>
    <w:rsid w:val="0045134E"/>
    <w:rsid w:val="00451B6B"/>
    <w:rsid w:val="00451FF5"/>
    <w:rsid w:val="00452CE2"/>
    <w:rsid w:val="004530AB"/>
    <w:rsid w:val="0045412D"/>
    <w:rsid w:val="00455B0C"/>
    <w:rsid w:val="00456F98"/>
    <w:rsid w:val="00457233"/>
    <w:rsid w:val="004572B3"/>
    <w:rsid w:val="004575BA"/>
    <w:rsid w:val="00460D2A"/>
    <w:rsid w:val="004622C7"/>
    <w:rsid w:val="004637B3"/>
    <w:rsid w:val="00463AB6"/>
    <w:rsid w:val="00464CD2"/>
    <w:rsid w:val="004650D1"/>
    <w:rsid w:val="00465E63"/>
    <w:rsid w:val="0046758D"/>
    <w:rsid w:val="00467CD4"/>
    <w:rsid w:val="00470476"/>
    <w:rsid w:val="004705F2"/>
    <w:rsid w:val="0047247F"/>
    <w:rsid w:val="00473216"/>
    <w:rsid w:val="00474F73"/>
    <w:rsid w:val="00475068"/>
    <w:rsid w:val="004758F9"/>
    <w:rsid w:val="004801B5"/>
    <w:rsid w:val="00481B92"/>
    <w:rsid w:val="00482DC8"/>
    <w:rsid w:val="00484402"/>
    <w:rsid w:val="00484E07"/>
    <w:rsid w:val="004900D7"/>
    <w:rsid w:val="00490569"/>
    <w:rsid w:val="004905D6"/>
    <w:rsid w:val="0049507C"/>
    <w:rsid w:val="00495819"/>
    <w:rsid w:val="0049666D"/>
    <w:rsid w:val="004975FE"/>
    <w:rsid w:val="00497884"/>
    <w:rsid w:val="00497DE2"/>
    <w:rsid w:val="004A13DE"/>
    <w:rsid w:val="004A18B3"/>
    <w:rsid w:val="004A327A"/>
    <w:rsid w:val="004A5B37"/>
    <w:rsid w:val="004A7BA6"/>
    <w:rsid w:val="004B218D"/>
    <w:rsid w:val="004B4AC2"/>
    <w:rsid w:val="004B5612"/>
    <w:rsid w:val="004B5EEA"/>
    <w:rsid w:val="004B606F"/>
    <w:rsid w:val="004B690B"/>
    <w:rsid w:val="004B735C"/>
    <w:rsid w:val="004C0079"/>
    <w:rsid w:val="004C09E9"/>
    <w:rsid w:val="004C2184"/>
    <w:rsid w:val="004C3257"/>
    <w:rsid w:val="004C38F5"/>
    <w:rsid w:val="004C3914"/>
    <w:rsid w:val="004C39A3"/>
    <w:rsid w:val="004C4E37"/>
    <w:rsid w:val="004C589C"/>
    <w:rsid w:val="004C61E2"/>
    <w:rsid w:val="004C641E"/>
    <w:rsid w:val="004C692A"/>
    <w:rsid w:val="004C7000"/>
    <w:rsid w:val="004D00F2"/>
    <w:rsid w:val="004D02CC"/>
    <w:rsid w:val="004D0A5B"/>
    <w:rsid w:val="004D0CAD"/>
    <w:rsid w:val="004D2DAB"/>
    <w:rsid w:val="004D4D14"/>
    <w:rsid w:val="004D5211"/>
    <w:rsid w:val="004E122F"/>
    <w:rsid w:val="004E1393"/>
    <w:rsid w:val="004E14B1"/>
    <w:rsid w:val="004E265E"/>
    <w:rsid w:val="004E2AFB"/>
    <w:rsid w:val="004E551A"/>
    <w:rsid w:val="004E6CFA"/>
    <w:rsid w:val="004E7317"/>
    <w:rsid w:val="004F118B"/>
    <w:rsid w:val="004F26CB"/>
    <w:rsid w:val="004F3D65"/>
    <w:rsid w:val="004F4498"/>
    <w:rsid w:val="004F46F7"/>
    <w:rsid w:val="004F4DDA"/>
    <w:rsid w:val="004F51A7"/>
    <w:rsid w:val="004F62AA"/>
    <w:rsid w:val="004F67EB"/>
    <w:rsid w:val="004F740A"/>
    <w:rsid w:val="004F7F44"/>
    <w:rsid w:val="00502680"/>
    <w:rsid w:val="00504BB6"/>
    <w:rsid w:val="00505AB2"/>
    <w:rsid w:val="00506018"/>
    <w:rsid w:val="00506D47"/>
    <w:rsid w:val="0050754C"/>
    <w:rsid w:val="00507907"/>
    <w:rsid w:val="00507A86"/>
    <w:rsid w:val="00510120"/>
    <w:rsid w:val="005107E0"/>
    <w:rsid w:val="00510996"/>
    <w:rsid w:val="00511AD0"/>
    <w:rsid w:val="00512A14"/>
    <w:rsid w:val="0051320F"/>
    <w:rsid w:val="00513E6F"/>
    <w:rsid w:val="00514B46"/>
    <w:rsid w:val="005155CB"/>
    <w:rsid w:val="005156E6"/>
    <w:rsid w:val="00516FFD"/>
    <w:rsid w:val="00517419"/>
    <w:rsid w:val="00517636"/>
    <w:rsid w:val="00521106"/>
    <w:rsid w:val="00521752"/>
    <w:rsid w:val="00521CAD"/>
    <w:rsid w:val="0052345E"/>
    <w:rsid w:val="0052381D"/>
    <w:rsid w:val="005245E5"/>
    <w:rsid w:val="005247F8"/>
    <w:rsid w:val="00524CE3"/>
    <w:rsid w:val="00524EB6"/>
    <w:rsid w:val="00525559"/>
    <w:rsid w:val="0052563C"/>
    <w:rsid w:val="005259E9"/>
    <w:rsid w:val="00525F60"/>
    <w:rsid w:val="00526B34"/>
    <w:rsid w:val="00526F14"/>
    <w:rsid w:val="00527076"/>
    <w:rsid w:val="00527221"/>
    <w:rsid w:val="00530ADE"/>
    <w:rsid w:val="00533545"/>
    <w:rsid w:val="0053383B"/>
    <w:rsid w:val="00533D18"/>
    <w:rsid w:val="0053450B"/>
    <w:rsid w:val="00534621"/>
    <w:rsid w:val="00534D6D"/>
    <w:rsid w:val="005354E6"/>
    <w:rsid w:val="005361D1"/>
    <w:rsid w:val="00536C1E"/>
    <w:rsid w:val="00537B64"/>
    <w:rsid w:val="00537EF2"/>
    <w:rsid w:val="00540F80"/>
    <w:rsid w:val="00541AB2"/>
    <w:rsid w:val="005431EE"/>
    <w:rsid w:val="005438EC"/>
    <w:rsid w:val="005438FF"/>
    <w:rsid w:val="0054433F"/>
    <w:rsid w:val="005446DD"/>
    <w:rsid w:val="00544B7D"/>
    <w:rsid w:val="005462D3"/>
    <w:rsid w:val="00546673"/>
    <w:rsid w:val="00547CB1"/>
    <w:rsid w:val="00551304"/>
    <w:rsid w:val="0055175B"/>
    <w:rsid w:val="00553D63"/>
    <w:rsid w:val="00554A17"/>
    <w:rsid w:val="00554F67"/>
    <w:rsid w:val="00555473"/>
    <w:rsid w:val="00560ABA"/>
    <w:rsid w:val="0056359E"/>
    <w:rsid w:val="005647DC"/>
    <w:rsid w:val="005659C3"/>
    <w:rsid w:val="00565AC0"/>
    <w:rsid w:val="005669A4"/>
    <w:rsid w:val="00567858"/>
    <w:rsid w:val="0057008B"/>
    <w:rsid w:val="005704B0"/>
    <w:rsid w:val="0057127E"/>
    <w:rsid w:val="00571313"/>
    <w:rsid w:val="00573048"/>
    <w:rsid w:val="00575037"/>
    <w:rsid w:val="00575565"/>
    <w:rsid w:val="005762C4"/>
    <w:rsid w:val="00580DCE"/>
    <w:rsid w:val="0058172D"/>
    <w:rsid w:val="005817C8"/>
    <w:rsid w:val="0058270C"/>
    <w:rsid w:val="005828F9"/>
    <w:rsid w:val="00582989"/>
    <w:rsid w:val="00582A42"/>
    <w:rsid w:val="00584633"/>
    <w:rsid w:val="00585203"/>
    <w:rsid w:val="005853A7"/>
    <w:rsid w:val="0058584D"/>
    <w:rsid w:val="00585936"/>
    <w:rsid w:val="005862E9"/>
    <w:rsid w:val="00587D0A"/>
    <w:rsid w:val="0059264E"/>
    <w:rsid w:val="00593FF9"/>
    <w:rsid w:val="00595FAB"/>
    <w:rsid w:val="0059639F"/>
    <w:rsid w:val="0059664B"/>
    <w:rsid w:val="005A0A8F"/>
    <w:rsid w:val="005A15CD"/>
    <w:rsid w:val="005A2184"/>
    <w:rsid w:val="005A35B2"/>
    <w:rsid w:val="005A36C0"/>
    <w:rsid w:val="005A45BD"/>
    <w:rsid w:val="005A62D1"/>
    <w:rsid w:val="005A67D4"/>
    <w:rsid w:val="005A73F2"/>
    <w:rsid w:val="005B1FB1"/>
    <w:rsid w:val="005B32EF"/>
    <w:rsid w:val="005B5497"/>
    <w:rsid w:val="005B6883"/>
    <w:rsid w:val="005B6BBD"/>
    <w:rsid w:val="005B70F6"/>
    <w:rsid w:val="005B78D5"/>
    <w:rsid w:val="005B7EBD"/>
    <w:rsid w:val="005B7F6F"/>
    <w:rsid w:val="005C0091"/>
    <w:rsid w:val="005C04EB"/>
    <w:rsid w:val="005C0D83"/>
    <w:rsid w:val="005C1D4C"/>
    <w:rsid w:val="005C3071"/>
    <w:rsid w:val="005C3713"/>
    <w:rsid w:val="005C542D"/>
    <w:rsid w:val="005C627A"/>
    <w:rsid w:val="005C6460"/>
    <w:rsid w:val="005C6B67"/>
    <w:rsid w:val="005C6CDE"/>
    <w:rsid w:val="005C7192"/>
    <w:rsid w:val="005C73B6"/>
    <w:rsid w:val="005C7E15"/>
    <w:rsid w:val="005D0FBC"/>
    <w:rsid w:val="005D12C8"/>
    <w:rsid w:val="005D2097"/>
    <w:rsid w:val="005D2157"/>
    <w:rsid w:val="005D2294"/>
    <w:rsid w:val="005D42F3"/>
    <w:rsid w:val="005D6650"/>
    <w:rsid w:val="005D6D74"/>
    <w:rsid w:val="005D7217"/>
    <w:rsid w:val="005E25BB"/>
    <w:rsid w:val="005E42D7"/>
    <w:rsid w:val="005E4967"/>
    <w:rsid w:val="005E4B9B"/>
    <w:rsid w:val="005E6469"/>
    <w:rsid w:val="005E6554"/>
    <w:rsid w:val="005E667F"/>
    <w:rsid w:val="005E66EA"/>
    <w:rsid w:val="005E6A99"/>
    <w:rsid w:val="005F087C"/>
    <w:rsid w:val="005F1EA1"/>
    <w:rsid w:val="005F242E"/>
    <w:rsid w:val="005F3371"/>
    <w:rsid w:val="005F3C2B"/>
    <w:rsid w:val="005F44AE"/>
    <w:rsid w:val="005F4649"/>
    <w:rsid w:val="005F697D"/>
    <w:rsid w:val="00600071"/>
    <w:rsid w:val="006002A2"/>
    <w:rsid w:val="00600A7D"/>
    <w:rsid w:val="006013E0"/>
    <w:rsid w:val="00601E4A"/>
    <w:rsid w:val="0060236B"/>
    <w:rsid w:val="00602B4C"/>
    <w:rsid w:val="00603129"/>
    <w:rsid w:val="00604843"/>
    <w:rsid w:val="006100E7"/>
    <w:rsid w:val="00610E2C"/>
    <w:rsid w:val="00611632"/>
    <w:rsid w:val="0061214F"/>
    <w:rsid w:val="0061278C"/>
    <w:rsid w:val="00612799"/>
    <w:rsid w:val="00612913"/>
    <w:rsid w:val="0061363A"/>
    <w:rsid w:val="00613887"/>
    <w:rsid w:val="00613AED"/>
    <w:rsid w:val="0061425A"/>
    <w:rsid w:val="006143A5"/>
    <w:rsid w:val="00614B5F"/>
    <w:rsid w:val="00614BF6"/>
    <w:rsid w:val="00614E50"/>
    <w:rsid w:val="0061684F"/>
    <w:rsid w:val="00616CE7"/>
    <w:rsid w:val="00617FE9"/>
    <w:rsid w:val="00621135"/>
    <w:rsid w:val="0062263E"/>
    <w:rsid w:val="00622895"/>
    <w:rsid w:val="0062487C"/>
    <w:rsid w:val="00625079"/>
    <w:rsid w:val="006254F4"/>
    <w:rsid w:val="0062551E"/>
    <w:rsid w:val="00627704"/>
    <w:rsid w:val="006300D3"/>
    <w:rsid w:val="00630FC5"/>
    <w:rsid w:val="00631291"/>
    <w:rsid w:val="0063326B"/>
    <w:rsid w:val="00633F36"/>
    <w:rsid w:val="00634915"/>
    <w:rsid w:val="00636E61"/>
    <w:rsid w:val="006372F0"/>
    <w:rsid w:val="006374EE"/>
    <w:rsid w:val="00637AA3"/>
    <w:rsid w:val="00637F42"/>
    <w:rsid w:val="00640875"/>
    <w:rsid w:val="006411DA"/>
    <w:rsid w:val="00641380"/>
    <w:rsid w:val="0064198C"/>
    <w:rsid w:val="00643ACB"/>
    <w:rsid w:val="0064406C"/>
    <w:rsid w:val="00644692"/>
    <w:rsid w:val="00646825"/>
    <w:rsid w:val="00646AC8"/>
    <w:rsid w:val="00647292"/>
    <w:rsid w:val="006472C4"/>
    <w:rsid w:val="00647F61"/>
    <w:rsid w:val="006500EB"/>
    <w:rsid w:val="00650E03"/>
    <w:rsid w:val="0065381C"/>
    <w:rsid w:val="0065436C"/>
    <w:rsid w:val="0065528A"/>
    <w:rsid w:val="00656330"/>
    <w:rsid w:val="00656458"/>
    <w:rsid w:val="00656947"/>
    <w:rsid w:val="006600C0"/>
    <w:rsid w:val="00660323"/>
    <w:rsid w:val="00660F79"/>
    <w:rsid w:val="0066135C"/>
    <w:rsid w:val="006618C8"/>
    <w:rsid w:val="00662927"/>
    <w:rsid w:val="006630F6"/>
    <w:rsid w:val="006651F1"/>
    <w:rsid w:val="00665874"/>
    <w:rsid w:val="00665B3B"/>
    <w:rsid w:val="006670BC"/>
    <w:rsid w:val="0067054D"/>
    <w:rsid w:val="006720B6"/>
    <w:rsid w:val="006726D7"/>
    <w:rsid w:val="006742ED"/>
    <w:rsid w:val="00676300"/>
    <w:rsid w:val="006767EF"/>
    <w:rsid w:val="00676811"/>
    <w:rsid w:val="00677003"/>
    <w:rsid w:val="0067753F"/>
    <w:rsid w:val="0068061A"/>
    <w:rsid w:val="00681AD6"/>
    <w:rsid w:val="006835A3"/>
    <w:rsid w:val="00683CB9"/>
    <w:rsid w:val="00684347"/>
    <w:rsid w:val="00684BAA"/>
    <w:rsid w:val="00685A8A"/>
    <w:rsid w:val="00686374"/>
    <w:rsid w:val="00686C4F"/>
    <w:rsid w:val="006901CA"/>
    <w:rsid w:val="00692873"/>
    <w:rsid w:val="00692A4F"/>
    <w:rsid w:val="00692A69"/>
    <w:rsid w:val="00692D8D"/>
    <w:rsid w:val="00692E44"/>
    <w:rsid w:val="0069345C"/>
    <w:rsid w:val="00693BF6"/>
    <w:rsid w:val="006941FC"/>
    <w:rsid w:val="00696D62"/>
    <w:rsid w:val="006971DE"/>
    <w:rsid w:val="006A0150"/>
    <w:rsid w:val="006A0C8F"/>
    <w:rsid w:val="006A185E"/>
    <w:rsid w:val="006A190B"/>
    <w:rsid w:val="006A224F"/>
    <w:rsid w:val="006A27FB"/>
    <w:rsid w:val="006A284D"/>
    <w:rsid w:val="006A4473"/>
    <w:rsid w:val="006A4C6B"/>
    <w:rsid w:val="006A4CB7"/>
    <w:rsid w:val="006A52E3"/>
    <w:rsid w:val="006A5F38"/>
    <w:rsid w:val="006A68BB"/>
    <w:rsid w:val="006A6AB3"/>
    <w:rsid w:val="006A6B01"/>
    <w:rsid w:val="006A6B79"/>
    <w:rsid w:val="006B0F05"/>
    <w:rsid w:val="006B156A"/>
    <w:rsid w:val="006B6094"/>
    <w:rsid w:val="006B6C05"/>
    <w:rsid w:val="006B6E4D"/>
    <w:rsid w:val="006C09DB"/>
    <w:rsid w:val="006C33C7"/>
    <w:rsid w:val="006C3DB9"/>
    <w:rsid w:val="006C41CF"/>
    <w:rsid w:val="006C5F98"/>
    <w:rsid w:val="006C7DDD"/>
    <w:rsid w:val="006D25C3"/>
    <w:rsid w:val="006D293A"/>
    <w:rsid w:val="006D4585"/>
    <w:rsid w:val="006D4711"/>
    <w:rsid w:val="006D6481"/>
    <w:rsid w:val="006D74BC"/>
    <w:rsid w:val="006E03FD"/>
    <w:rsid w:val="006E0898"/>
    <w:rsid w:val="006E2098"/>
    <w:rsid w:val="006E283E"/>
    <w:rsid w:val="006E3613"/>
    <w:rsid w:val="006E3EAA"/>
    <w:rsid w:val="006E40F2"/>
    <w:rsid w:val="006E43DD"/>
    <w:rsid w:val="006E55B8"/>
    <w:rsid w:val="006E5A4C"/>
    <w:rsid w:val="006E5B58"/>
    <w:rsid w:val="006E5C31"/>
    <w:rsid w:val="006E5EBA"/>
    <w:rsid w:val="006E616F"/>
    <w:rsid w:val="006E6277"/>
    <w:rsid w:val="006E70DF"/>
    <w:rsid w:val="006E72A7"/>
    <w:rsid w:val="006E7AE7"/>
    <w:rsid w:val="006F17ED"/>
    <w:rsid w:val="006F2B57"/>
    <w:rsid w:val="006F2CE1"/>
    <w:rsid w:val="006F35A7"/>
    <w:rsid w:val="006F4FDC"/>
    <w:rsid w:val="006F5404"/>
    <w:rsid w:val="006F5501"/>
    <w:rsid w:val="006F5E4E"/>
    <w:rsid w:val="006F60C3"/>
    <w:rsid w:val="006F668B"/>
    <w:rsid w:val="006F73E5"/>
    <w:rsid w:val="006F75E1"/>
    <w:rsid w:val="006F7A04"/>
    <w:rsid w:val="00700091"/>
    <w:rsid w:val="00701C65"/>
    <w:rsid w:val="00701E31"/>
    <w:rsid w:val="00702057"/>
    <w:rsid w:val="00703214"/>
    <w:rsid w:val="00704427"/>
    <w:rsid w:val="00706D48"/>
    <w:rsid w:val="007079A1"/>
    <w:rsid w:val="0071067A"/>
    <w:rsid w:val="0071086A"/>
    <w:rsid w:val="007113BE"/>
    <w:rsid w:val="00711907"/>
    <w:rsid w:val="00712CEE"/>
    <w:rsid w:val="00714469"/>
    <w:rsid w:val="00714B6B"/>
    <w:rsid w:val="0071706A"/>
    <w:rsid w:val="0072057E"/>
    <w:rsid w:val="00720E6C"/>
    <w:rsid w:val="00723661"/>
    <w:rsid w:val="00723835"/>
    <w:rsid w:val="00725614"/>
    <w:rsid w:val="00726495"/>
    <w:rsid w:val="00726616"/>
    <w:rsid w:val="007305A6"/>
    <w:rsid w:val="00730906"/>
    <w:rsid w:val="00730F6D"/>
    <w:rsid w:val="00731127"/>
    <w:rsid w:val="00731C13"/>
    <w:rsid w:val="007333D9"/>
    <w:rsid w:val="007337A9"/>
    <w:rsid w:val="0073380D"/>
    <w:rsid w:val="00734ABC"/>
    <w:rsid w:val="0073630E"/>
    <w:rsid w:val="00736A3B"/>
    <w:rsid w:val="00736C0F"/>
    <w:rsid w:val="00740B1D"/>
    <w:rsid w:val="00740D7A"/>
    <w:rsid w:val="0074190B"/>
    <w:rsid w:val="00741B6A"/>
    <w:rsid w:val="0074287B"/>
    <w:rsid w:val="007432EF"/>
    <w:rsid w:val="0074363A"/>
    <w:rsid w:val="0074387A"/>
    <w:rsid w:val="007439CC"/>
    <w:rsid w:val="00744337"/>
    <w:rsid w:val="007456BB"/>
    <w:rsid w:val="00745975"/>
    <w:rsid w:val="00745DBB"/>
    <w:rsid w:val="0074674A"/>
    <w:rsid w:val="00746B8D"/>
    <w:rsid w:val="0074779B"/>
    <w:rsid w:val="007515C4"/>
    <w:rsid w:val="00752879"/>
    <w:rsid w:val="0075434E"/>
    <w:rsid w:val="00754AB5"/>
    <w:rsid w:val="007562E1"/>
    <w:rsid w:val="007612A1"/>
    <w:rsid w:val="007619E2"/>
    <w:rsid w:val="00763E29"/>
    <w:rsid w:val="00764218"/>
    <w:rsid w:val="00765E34"/>
    <w:rsid w:val="00766C34"/>
    <w:rsid w:val="007678CB"/>
    <w:rsid w:val="00767DED"/>
    <w:rsid w:val="0077071C"/>
    <w:rsid w:val="00770788"/>
    <w:rsid w:val="00770CF5"/>
    <w:rsid w:val="00771278"/>
    <w:rsid w:val="00771DEF"/>
    <w:rsid w:val="0077330B"/>
    <w:rsid w:val="007733B8"/>
    <w:rsid w:val="00774C29"/>
    <w:rsid w:val="0077748D"/>
    <w:rsid w:val="0077749A"/>
    <w:rsid w:val="007802E1"/>
    <w:rsid w:val="0078132C"/>
    <w:rsid w:val="007813A7"/>
    <w:rsid w:val="00783DC0"/>
    <w:rsid w:val="00783F01"/>
    <w:rsid w:val="0078411F"/>
    <w:rsid w:val="00786E96"/>
    <w:rsid w:val="00787A06"/>
    <w:rsid w:val="00790179"/>
    <w:rsid w:val="0079021A"/>
    <w:rsid w:val="007907A0"/>
    <w:rsid w:val="0079093A"/>
    <w:rsid w:val="00790D5E"/>
    <w:rsid w:val="00791181"/>
    <w:rsid w:val="00791EB5"/>
    <w:rsid w:val="00792554"/>
    <w:rsid w:val="007926E2"/>
    <w:rsid w:val="00792AEF"/>
    <w:rsid w:val="00793160"/>
    <w:rsid w:val="00793DD1"/>
    <w:rsid w:val="00797B30"/>
    <w:rsid w:val="007A0546"/>
    <w:rsid w:val="007A0B4C"/>
    <w:rsid w:val="007A1121"/>
    <w:rsid w:val="007A1334"/>
    <w:rsid w:val="007A1D67"/>
    <w:rsid w:val="007A315B"/>
    <w:rsid w:val="007A39E2"/>
    <w:rsid w:val="007A3EF5"/>
    <w:rsid w:val="007A439A"/>
    <w:rsid w:val="007A4606"/>
    <w:rsid w:val="007A485B"/>
    <w:rsid w:val="007A6490"/>
    <w:rsid w:val="007A6638"/>
    <w:rsid w:val="007A736C"/>
    <w:rsid w:val="007A7672"/>
    <w:rsid w:val="007B0101"/>
    <w:rsid w:val="007B08D4"/>
    <w:rsid w:val="007B0FEA"/>
    <w:rsid w:val="007B142C"/>
    <w:rsid w:val="007B171E"/>
    <w:rsid w:val="007B1AEE"/>
    <w:rsid w:val="007B341D"/>
    <w:rsid w:val="007B350F"/>
    <w:rsid w:val="007B3916"/>
    <w:rsid w:val="007B3D0C"/>
    <w:rsid w:val="007B3E39"/>
    <w:rsid w:val="007B4A32"/>
    <w:rsid w:val="007B4A46"/>
    <w:rsid w:val="007B4BE9"/>
    <w:rsid w:val="007B5833"/>
    <w:rsid w:val="007B6FE2"/>
    <w:rsid w:val="007B7277"/>
    <w:rsid w:val="007C019A"/>
    <w:rsid w:val="007C07EC"/>
    <w:rsid w:val="007C0AAE"/>
    <w:rsid w:val="007C1848"/>
    <w:rsid w:val="007C39EC"/>
    <w:rsid w:val="007C3C67"/>
    <w:rsid w:val="007C40E5"/>
    <w:rsid w:val="007C4277"/>
    <w:rsid w:val="007C49AD"/>
    <w:rsid w:val="007C5A31"/>
    <w:rsid w:val="007C658B"/>
    <w:rsid w:val="007C6962"/>
    <w:rsid w:val="007C70FB"/>
    <w:rsid w:val="007C71A2"/>
    <w:rsid w:val="007D0807"/>
    <w:rsid w:val="007D151D"/>
    <w:rsid w:val="007D3735"/>
    <w:rsid w:val="007D4B06"/>
    <w:rsid w:val="007D4CA3"/>
    <w:rsid w:val="007D6310"/>
    <w:rsid w:val="007D6D66"/>
    <w:rsid w:val="007D742D"/>
    <w:rsid w:val="007E0F7B"/>
    <w:rsid w:val="007E1A7A"/>
    <w:rsid w:val="007E3685"/>
    <w:rsid w:val="007E53F4"/>
    <w:rsid w:val="007E6808"/>
    <w:rsid w:val="007E69C1"/>
    <w:rsid w:val="007E71DE"/>
    <w:rsid w:val="007E7608"/>
    <w:rsid w:val="007E7D83"/>
    <w:rsid w:val="007F0ACF"/>
    <w:rsid w:val="007F1B32"/>
    <w:rsid w:val="007F1C45"/>
    <w:rsid w:val="007F1E07"/>
    <w:rsid w:val="007F20CA"/>
    <w:rsid w:val="007F26D2"/>
    <w:rsid w:val="007F613A"/>
    <w:rsid w:val="007F64D0"/>
    <w:rsid w:val="007F7F56"/>
    <w:rsid w:val="0080042A"/>
    <w:rsid w:val="00800760"/>
    <w:rsid w:val="00800C0F"/>
    <w:rsid w:val="0080334D"/>
    <w:rsid w:val="0080398B"/>
    <w:rsid w:val="00804E77"/>
    <w:rsid w:val="008055E7"/>
    <w:rsid w:val="00805AAA"/>
    <w:rsid w:val="00806359"/>
    <w:rsid w:val="00806A6D"/>
    <w:rsid w:val="00806CAE"/>
    <w:rsid w:val="00807713"/>
    <w:rsid w:val="00807A8C"/>
    <w:rsid w:val="00810D98"/>
    <w:rsid w:val="00810E4C"/>
    <w:rsid w:val="0081234A"/>
    <w:rsid w:val="0081305C"/>
    <w:rsid w:val="0081344E"/>
    <w:rsid w:val="0081659C"/>
    <w:rsid w:val="00816D10"/>
    <w:rsid w:val="00821177"/>
    <w:rsid w:val="00821479"/>
    <w:rsid w:val="00822357"/>
    <w:rsid w:val="0082337E"/>
    <w:rsid w:val="0082574E"/>
    <w:rsid w:val="00826551"/>
    <w:rsid w:val="0083008D"/>
    <w:rsid w:val="0083373B"/>
    <w:rsid w:val="0083422A"/>
    <w:rsid w:val="00835729"/>
    <w:rsid w:val="0083729B"/>
    <w:rsid w:val="008373EC"/>
    <w:rsid w:val="00840B28"/>
    <w:rsid w:val="00841793"/>
    <w:rsid w:val="00841C4E"/>
    <w:rsid w:val="008420E2"/>
    <w:rsid w:val="00842C92"/>
    <w:rsid w:val="008436FB"/>
    <w:rsid w:val="008448B5"/>
    <w:rsid w:val="00845B38"/>
    <w:rsid w:val="0084601E"/>
    <w:rsid w:val="0084634D"/>
    <w:rsid w:val="00847393"/>
    <w:rsid w:val="00852954"/>
    <w:rsid w:val="00852AC1"/>
    <w:rsid w:val="00852F84"/>
    <w:rsid w:val="00854FD7"/>
    <w:rsid w:val="0085542E"/>
    <w:rsid w:val="00857035"/>
    <w:rsid w:val="008578DC"/>
    <w:rsid w:val="0086073A"/>
    <w:rsid w:val="0086184D"/>
    <w:rsid w:val="00861987"/>
    <w:rsid w:val="008636C1"/>
    <w:rsid w:val="008637E7"/>
    <w:rsid w:val="00864BE3"/>
    <w:rsid w:val="008655CB"/>
    <w:rsid w:val="00866A3F"/>
    <w:rsid w:val="008675FA"/>
    <w:rsid w:val="00867A47"/>
    <w:rsid w:val="00870276"/>
    <w:rsid w:val="0087029A"/>
    <w:rsid w:val="0087067B"/>
    <w:rsid w:val="00870D7B"/>
    <w:rsid w:val="00871652"/>
    <w:rsid w:val="00871939"/>
    <w:rsid w:val="00871EE8"/>
    <w:rsid w:val="00872573"/>
    <w:rsid w:val="00873136"/>
    <w:rsid w:val="0087448B"/>
    <w:rsid w:val="00874666"/>
    <w:rsid w:val="00875AAD"/>
    <w:rsid w:val="00876680"/>
    <w:rsid w:val="00876945"/>
    <w:rsid w:val="00876BA0"/>
    <w:rsid w:val="00880074"/>
    <w:rsid w:val="00882656"/>
    <w:rsid w:val="00883A6B"/>
    <w:rsid w:val="008847A3"/>
    <w:rsid w:val="00885B03"/>
    <w:rsid w:val="00886204"/>
    <w:rsid w:val="00887150"/>
    <w:rsid w:val="00890F9D"/>
    <w:rsid w:val="00891257"/>
    <w:rsid w:val="008913C1"/>
    <w:rsid w:val="008921EC"/>
    <w:rsid w:val="008922D8"/>
    <w:rsid w:val="00892CD7"/>
    <w:rsid w:val="00896915"/>
    <w:rsid w:val="0089720C"/>
    <w:rsid w:val="008977D0"/>
    <w:rsid w:val="00897A70"/>
    <w:rsid w:val="008A0D86"/>
    <w:rsid w:val="008A1807"/>
    <w:rsid w:val="008A1A60"/>
    <w:rsid w:val="008A252E"/>
    <w:rsid w:val="008A2BDA"/>
    <w:rsid w:val="008A3462"/>
    <w:rsid w:val="008B173C"/>
    <w:rsid w:val="008B420C"/>
    <w:rsid w:val="008B4D68"/>
    <w:rsid w:val="008B4DC1"/>
    <w:rsid w:val="008B5572"/>
    <w:rsid w:val="008B6E5C"/>
    <w:rsid w:val="008B7629"/>
    <w:rsid w:val="008B7CD2"/>
    <w:rsid w:val="008B7FD0"/>
    <w:rsid w:val="008C0A60"/>
    <w:rsid w:val="008C1AF3"/>
    <w:rsid w:val="008C1D68"/>
    <w:rsid w:val="008C2B56"/>
    <w:rsid w:val="008C2B7A"/>
    <w:rsid w:val="008C37E5"/>
    <w:rsid w:val="008C564A"/>
    <w:rsid w:val="008C7735"/>
    <w:rsid w:val="008D075F"/>
    <w:rsid w:val="008D0C77"/>
    <w:rsid w:val="008D163C"/>
    <w:rsid w:val="008D2872"/>
    <w:rsid w:val="008D2B8C"/>
    <w:rsid w:val="008D32AD"/>
    <w:rsid w:val="008D3766"/>
    <w:rsid w:val="008D384C"/>
    <w:rsid w:val="008D3BEF"/>
    <w:rsid w:val="008D3F02"/>
    <w:rsid w:val="008D5193"/>
    <w:rsid w:val="008D56BA"/>
    <w:rsid w:val="008D5C09"/>
    <w:rsid w:val="008D62E1"/>
    <w:rsid w:val="008D64CA"/>
    <w:rsid w:val="008D7B00"/>
    <w:rsid w:val="008D7FFC"/>
    <w:rsid w:val="008E09D4"/>
    <w:rsid w:val="008E0DBA"/>
    <w:rsid w:val="008E3227"/>
    <w:rsid w:val="008E43E4"/>
    <w:rsid w:val="008E5D5F"/>
    <w:rsid w:val="008E65DB"/>
    <w:rsid w:val="008F166C"/>
    <w:rsid w:val="008F1C69"/>
    <w:rsid w:val="008F2E1A"/>
    <w:rsid w:val="008F3116"/>
    <w:rsid w:val="008F442F"/>
    <w:rsid w:val="008F4E99"/>
    <w:rsid w:val="008F5E6D"/>
    <w:rsid w:val="008F6428"/>
    <w:rsid w:val="008F6F35"/>
    <w:rsid w:val="008F7D66"/>
    <w:rsid w:val="0090068B"/>
    <w:rsid w:val="00900786"/>
    <w:rsid w:val="00900905"/>
    <w:rsid w:val="00900B0A"/>
    <w:rsid w:val="00900CD3"/>
    <w:rsid w:val="009019B9"/>
    <w:rsid w:val="00902E30"/>
    <w:rsid w:val="00903AFA"/>
    <w:rsid w:val="0090477D"/>
    <w:rsid w:val="00904810"/>
    <w:rsid w:val="0090514B"/>
    <w:rsid w:val="0090542F"/>
    <w:rsid w:val="009059B2"/>
    <w:rsid w:val="009061E8"/>
    <w:rsid w:val="009062A2"/>
    <w:rsid w:val="00906D6E"/>
    <w:rsid w:val="00910534"/>
    <w:rsid w:val="009115F2"/>
    <w:rsid w:val="00911B8C"/>
    <w:rsid w:val="00912664"/>
    <w:rsid w:val="00913FD4"/>
    <w:rsid w:val="009156E9"/>
    <w:rsid w:val="00915DD3"/>
    <w:rsid w:val="0091611A"/>
    <w:rsid w:val="00916E99"/>
    <w:rsid w:val="00916EAA"/>
    <w:rsid w:val="00917C3A"/>
    <w:rsid w:val="009223EF"/>
    <w:rsid w:val="00923316"/>
    <w:rsid w:val="009238BA"/>
    <w:rsid w:val="00924283"/>
    <w:rsid w:val="009244E2"/>
    <w:rsid w:val="00924795"/>
    <w:rsid w:val="00925167"/>
    <w:rsid w:val="009255C6"/>
    <w:rsid w:val="00925B8B"/>
    <w:rsid w:val="00926EAA"/>
    <w:rsid w:val="009277B4"/>
    <w:rsid w:val="00927EC1"/>
    <w:rsid w:val="00930260"/>
    <w:rsid w:val="0093029B"/>
    <w:rsid w:val="00930B0D"/>
    <w:rsid w:val="00930EDD"/>
    <w:rsid w:val="009317A9"/>
    <w:rsid w:val="009317F8"/>
    <w:rsid w:val="00933605"/>
    <w:rsid w:val="0093400D"/>
    <w:rsid w:val="00934B6D"/>
    <w:rsid w:val="00934F91"/>
    <w:rsid w:val="00937CB3"/>
    <w:rsid w:val="00940C9D"/>
    <w:rsid w:val="00941E70"/>
    <w:rsid w:val="00942D7F"/>
    <w:rsid w:val="00943A5E"/>
    <w:rsid w:val="009442A8"/>
    <w:rsid w:val="009478CC"/>
    <w:rsid w:val="00947BA2"/>
    <w:rsid w:val="00947D30"/>
    <w:rsid w:val="00947E57"/>
    <w:rsid w:val="00951E2D"/>
    <w:rsid w:val="009529AA"/>
    <w:rsid w:val="009531D4"/>
    <w:rsid w:val="00953645"/>
    <w:rsid w:val="00955F72"/>
    <w:rsid w:val="00956718"/>
    <w:rsid w:val="00956D3B"/>
    <w:rsid w:val="00956FF1"/>
    <w:rsid w:val="0096121A"/>
    <w:rsid w:val="00961B13"/>
    <w:rsid w:val="00961C7D"/>
    <w:rsid w:val="009625C3"/>
    <w:rsid w:val="00962C86"/>
    <w:rsid w:val="00962DE8"/>
    <w:rsid w:val="00963004"/>
    <w:rsid w:val="009639C1"/>
    <w:rsid w:val="00963CE2"/>
    <w:rsid w:val="00963DC8"/>
    <w:rsid w:val="00964454"/>
    <w:rsid w:val="00965AF7"/>
    <w:rsid w:val="00966458"/>
    <w:rsid w:val="009667BA"/>
    <w:rsid w:val="009668CC"/>
    <w:rsid w:val="00966D57"/>
    <w:rsid w:val="0096739A"/>
    <w:rsid w:val="00967D1C"/>
    <w:rsid w:val="00970189"/>
    <w:rsid w:val="009705A2"/>
    <w:rsid w:val="009711F4"/>
    <w:rsid w:val="00971FEC"/>
    <w:rsid w:val="00972271"/>
    <w:rsid w:val="00974955"/>
    <w:rsid w:val="00975142"/>
    <w:rsid w:val="00976584"/>
    <w:rsid w:val="00977650"/>
    <w:rsid w:val="00980794"/>
    <w:rsid w:val="0098284D"/>
    <w:rsid w:val="00982ABB"/>
    <w:rsid w:val="00983CDE"/>
    <w:rsid w:val="00985BB2"/>
    <w:rsid w:val="0098608F"/>
    <w:rsid w:val="0098623F"/>
    <w:rsid w:val="00986464"/>
    <w:rsid w:val="009871A6"/>
    <w:rsid w:val="00987337"/>
    <w:rsid w:val="00990BB5"/>
    <w:rsid w:val="00990D47"/>
    <w:rsid w:val="009913AE"/>
    <w:rsid w:val="009932C6"/>
    <w:rsid w:val="00993569"/>
    <w:rsid w:val="00993C33"/>
    <w:rsid w:val="00995645"/>
    <w:rsid w:val="00997108"/>
    <w:rsid w:val="009A0D1A"/>
    <w:rsid w:val="009A248B"/>
    <w:rsid w:val="009A3240"/>
    <w:rsid w:val="009A3669"/>
    <w:rsid w:val="009A418E"/>
    <w:rsid w:val="009A4D75"/>
    <w:rsid w:val="009A59F5"/>
    <w:rsid w:val="009A6AF1"/>
    <w:rsid w:val="009A6E82"/>
    <w:rsid w:val="009A7338"/>
    <w:rsid w:val="009A79AA"/>
    <w:rsid w:val="009B2621"/>
    <w:rsid w:val="009B2DFC"/>
    <w:rsid w:val="009B341D"/>
    <w:rsid w:val="009B35CC"/>
    <w:rsid w:val="009C3559"/>
    <w:rsid w:val="009C4C74"/>
    <w:rsid w:val="009C5143"/>
    <w:rsid w:val="009C798C"/>
    <w:rsid w:val="009C7A7B"/>
    <w:rsid w:val="009C7AF4"/>
    <w:rsid w:val="009D1F6F"/>
    <w:rsid w:val="009D2C5F"/>
    <w:rsid w:val="009D2CB7"/>
    <w:rsid w:val="009D4528"/>
    <w:rsid w:val="009D545F"/>
    <w:rsid w:val="009D568F"/>
    <w:rsid w:val="009D5B89"/>
    <w:rsid w:val="009D5E59"/>
    <w:rsid w:val="009D79D2"/>
    <w:rsid w:val="009E0BCE"/>
    <w:rsid w:val="009E17BE"/>
    <w:rsid w:val="009E17C9"/>
    <w:rsid w:val="009E243A"/>
    <w:rsid w:val="009E3020"/>
    <w:rsid w:val="009E422B"/>
    <w:rsid w:val="009E59F0"/>
    <w:rsid w:val="009E5E11"/>
    <w:rsid w:val="009E6363"/>
    <w:rsid w:val="009E736D"/>
    <w:rsid w:val="009F044F"/>
    <w:rsid w:val="009F0578"/>
    <w:rsid w:val="009F1653"/>
    <w:rsid w:val="009F3D12"/>
    <w:rsid w:val="009F5E11"/>
    <w:rsid w:val="009F6F1D"/>
    <w:rsid w:val="009F7390"/>
    <w:rsid w:val="009F74EE"/>
    <w:rsid w:val="009F7849"/>
    <w:rsid w:val="00A00C93"/>
    <w:rsid w:val="00A00F04"/>
    <w:rsid w:val="00A02036"/>
    <w:rsid w:val="00A02CA2"/>
    <w:rsid w:val="00A046D1"/>
    <w:rsid w:val="00A05540"/>
    <w:rsid w:val="00A067A6"/>
    <w:rsid w:val="00A07762"/>
    <w:rsid w:val="00A107FD"/>
    <w:rsid w:val="00A1179F"/>
    <w:rsid w:val="00A12B41"/>
    <w:rsid w:val="00A13310"/>
    <w:rsid w:val="00A13B2F"/>
    <w:rsid w:val="00A1472B"/>
    <w:rsid w:val="00A14A15"/>
    <w:rsid w:val="00A155FE"/>
    <w:rsid w:val="00A16651"/>
    <w:rsid w:val="00A174BA"/>
    <w:rsid w:val="00A17E45"/>
    <w:rsid w:val="00A2013C"/>
    <w:rsid w:val="00A20AA5"/>
    <w:rsid w:val="00A231D2"/>
    <w:rsid w:val="00A23567"/>
    <w:rsid w:val="00A241F9"/>
    <w:rsid w:val="00A248F1"/>
    <w:rsid w:val="00A24C98"/>
    <w:rsid w:val="00A24ED4"/>
    <w:rsid w:val="00A255CB"/>
    <w:rsid w:val="00A26B7A"/>
    <w:rsid w:val="00A277DB"/>
    <w:rsid w:val="00A27B59"/>
    <w:rsid w:val="00A300BA"/>
    <w:rsid w:val="00A309FD"/>
    <w:rsid w:val="00A30B45"/>
    <w:rsid w:val="00A30BCA"/>
    <w:rsid w:val="00A31585"/>
    <w:rsid w:val="00A31A33"/>
    <w:rsid w:val="00A31B08"/>
    <w:rsid w:val="00A33688"/>
    <w:rsid w:val="00A3408E"/>
    <w:rsid w:val="00A3424B"/>
    <w:rsid w:val="00A34CE7"/>
    <w:rsid w:val="00A35025"/>
    <w:rsid w:val="00A35C1D"/>
    <w:rsid w:val="00A36321"/>
    <w:rsid w:val="00A40687"/>
    <w:rsid w:val="00A40CDA"/>
    <w:rsid w:val="00A44A0A"/>
    <w:rsid w:val="00A45754"/>
    <w:rsid w:val="00A461E3"/>
    <w:rsid w:val="00A4623A"/>
    <w:rsid w:val="00A475A3"/>
    <w:rsid w:val="00A506A4"/>
    <w:rsid w:val="00A5210D"/>
    <w:rsid w:val="00A563CE"/>
    <w:rsid w:val="00A56540"/>
    <w:rsid w:val="00A5697E"/>
    <w:rsid w:val="00A56BFF"/>
    <w:rsid w:val="00A57084"/>
    <w:rsid w:val="00A60DFF"/>
    <w:rsid w:val="00A624CC"/>
    <w:rsid w:val="00A63A01"/>
    <w:rsid w:val="00A64349"/>
    <w:rsid w:val="00A6455B"/>
    <w:rsid w:val="00A651A7"/>
    <w:rsid w:val="00A65EB1"/>
    <w:rsid w:val="00A6739B"/>
    <w:rsid w:val="00A67AD3"/>
    <w:rsid w:val="00A72CEC"/>
    <w:rsid w:val="00A73253"/>
    <w:rsid w:val="00A73C87"/>
    <w:rsid w:val="00A749E3"/>
    <w:rsid w:val="00A74F59"/>
    <w:rsid w:val="00A75ED4"/>
    <w:rsid w:val="00A76774"/>
    <w:rsid w:val="00A80299"/>
    <w:rsid w:val="00A802A9"/>
    <w:rsid w:val="00A80708"/>
    <w:rsid w:val="00A80C30"/>
    <w:rsid w:val="00A8140C"/>
    <w:rsid w:val="00A81877"/>
    <w:rsid w:val="00A8189F"/>
    <w:rsid w:val="00A82410"/>
    <w:rsid w:val="00A82A5D"/>
    <w:rsid w:val="00A84D9C"/>
    <w:rsid w:val="00A84DAA"/>
    <w:rsid w:val="00A85289"/>
    <w:rsid w:val="00A8565B"/>
    <w:rsid w:val="00A859B8"/>
    <w:rsid w:val="00A87560"/>
    <w:rsid w:val="00A8776D"/>
    <w:rsid w:val="00A92B1E"/>
    <w:rsid w:val="00A92B7C"/>
    <w:rsid w:val="00A93AC9"/>
    <w:rsid w:val="00A93F87"/>
    <w:rsid w:val="00A949FB"/>
    <w:rsid w:val="00A94D91"/>
    <w:rsid w:val="00A94DE0"/>
    <w:rsid w:val="00A94E0E"/>
    <w:rsid w:val="00A95EFA"/>
    <w:rsid w:val="00A96540"/>
    <w:rsid w:val="00A97356"/>
    <w:rsid w:val="00A97F31"/>
    <w:rsid w:val="00AA16CB"/>
    <w:rsid w:val="00AA2234"/>
    <w:rsid w:val="00AA3A55"/>
    <w:rsid w:val="00AA49CF"/>
    <w:rsid w:val="00AA4EC8"/>
    <w:rsid w:val="00AA56AD"/>
    <w:rsid w:val="00AA57A6"/>
    <w:rsid w:val="00AA59C2"/>
    <w:rsid w:val="00AA5B29"/>
    <w:rsid w:val="00AA6767"/>
    <w:rsid w:val="00AA6B0C"/>
    <w:rsid w:val="00AA71FD"/>
    <w:rsid w:val="00AA7439"/>
    <w:rsid w:val="00AB08B2"/>
    <w:rsid w:val="00AB14CB"/>
    <w:rsid w:val="00AB1710"/>
    <w:rsid w:val="00AB1C92"/>
    <w:rsid w:val="00AB1D54"/>
    <w:rsid w:val="00AB2053"/>
    <w:rsid w:val="00AB29F8"/>
    <w:rsid w:val="00AB3363"/>
    <w:rsid w:val="00AB3EA7"/>
    <w:rsid w:val="00AB4511"/>
    <w:rsid w:val="00AB4552"/>
    <w:rsid w:val="00AB46DE"/>
    <w:rsid w:val="00AB4D79"/>
    <w:rsid w:val="00AB51BD"/>
    <w:rsid w:val="00AB5C38"/>
    <w:rsid w:val="00AC0935"/>
    <w:rsid w:val="00AC33D3"/>
    <w:rsid w:val="00AC3E41"/>
    <w:rsid w:val="00AC4697"/>
    <w:rsid w:val="00AC46DE"/>
    <w:rsid w:val="00AC6E7D"/>
    <w:rsid w:val="00AC706A"/>
    <w:rsid w:val="00AC776C"/>
    <w:rsid w:val="00AC79A5"/>
    <w:rsid w:val="00AD07F4"/>
    <w:rsid w:val="00AD11BB"/>
    <w:rsid w:val="00AD277E"/>
    <w:rsid w:val="00AD2E30"/>
    <w:rsid w:val="00AD3B67"/>
    <w:rsid w:val="00AD465C"/>
    <w:rsid w:val="00AD49EC"/>
    <w:rsid w:val="00AD52B2"/>
    <w:rsid w:val="00AD6D65"/>
    <w:rsid w:val="00AE035D"/>
    <w:rsid w:val="00AE08EF"/>
    <w:rsid w:val="00AE13F8"/>
    <w:rsid w:val="00AE2566"/>
    <w:rsid w:val="00AE270A"/>
    <w:rsid w:val="00AE2FA0"/>
    <w:rsid w:val="00AE379B"/>
    <w:rsid w:val="00AE3B68"/>
    <w:rsid w:val="00AE45AA"/>
    <w:rsid w:val="00AE495B"/>
    <w:rsid w:val="00AE5381"/>
    <w:rsid w:val="00AE5EE6"/>
    <w:rsid w:val="00AE6CB8"/>
    <w:rsid w:val="00AE7E43"/>
    <w:rsid w:val="00AF0092"/>
    <w:rsid w:val="00AF4DBC"/>
    <w:rsid w:val="00AF5C22"/>
    <w:rsid w:val="00AF5FE9"/>
    <w:rsid w:val="00AF67A8"/>
    <w:rsid w:val="00AF6B6B"/>
    <w:rsid w:val="00AF7D13"/>
    <w:rsid w:val="00B0084E"/>
    <w:rsid w:val="00B01D94"/>
    <w:rsid w:val="00B02C29"/>
    <w:rsid w:val="00B0420B"/>
    <w:rsid w:val="00B043E3"/>
    <w:rsid w:val="00B04BB6"/>
    <w:rsid w:val="00B0522A"/>
    <w:rsid w:val="00B05611"/>
    <w:rsid w:val="00B05B0D"/>
    <w:rsid w:val="00B05D2B"/>
    <w:rsid w:val="00B07C7A"/>
    <w:rsid w:val="00B1043A"/>
    <w:rsid w:val="00B114A2"/>
    <w:rsid w:val="00B119DB"/>
    <w:rsid w:val="00B11EA7"/>
    <w:rsid w:val="00B123B9"/>
    <w:rsid w:val="00B133AF"/>
    <w:rsid w:val="00B13ED2"/>
    <w:rsid w:val="00B1483D"/>
    <w:rsid w:val="00B15457"/>
    <w:rsid w:val="00B1793F"/>
    <w:rsid w:val="00B20B64"/>
    <w:rsid w:val="00B20BC2"/>
    <w:rsid w:val="00B21C66"/>
    <w:rsid w:val="00B234EC"/>
    <w:rsid w:val="00B249EF"/>
    <w:rsid w:val="00B250A4"/>
    <w:rsid w:val="00B25138"/>
    <w:rsid w:val="00B25537"/>
    <w:rsid w:val="00B25715"/>
    <w:rsid w:val="00B25B61"/>
    <w:rsid w:val="00B270D6"/>
    <w:rsid w:val="00B325D7"/>
    <w:rsid w:val="00B3290C"/>
    <w:rsid w:val="00B356F7"/>
    <w:rsid w:val="00B35B5F"/>
    <w:rsid w:val="00B362B4"/>
    <w:rsid w:val="00B36A49"/>
    <w:rsid w:val="00B42368"/>
    <w:rsid w:val="00B42EE3"/>
    <w:rsid w:val="00B4547E"/>
    <w:rsid w:val="00B45B4F"/>
    <w:rsid w:val="00B4641B"/>
    <w:rsid w:val="00B46560"/>
    <w:rsid w:val="00B47E02"/>
    <w:rsid w:val="00B50468"/>
    <w:rsid w:val="00B52A5C"/>
    <w:rsid w:val="00B52DA8"/>
    <w:rsid w:val="00B5461B"/>
    <w:rsid w:val="00B548F6"/>
    <w:rsid w:val="00B54D92"/>
    <w:rsid w:val="00B54EB9"/>
    <w:rsid w:val="00B54FAE"/>
    <w:rsid w:val="00B55A33"/>
    <w:rsid w:val="00B55D12"/>
    <w:rsid w:val="00B56C04"/>
    <w:rsid w:val="00B576E6"/>
    <w:rsid w:val="00B6090A"/>
    <w:rsid w:val="00B61E9A"/>
    <w:rsid w:val="00B648CB"/>
    <w:rsid w:val="00B65802"/>
    <w:rsid w:val="00B66270"/>
    <w:rsid w:val="00B66E71"/>
    <w:rsid w:val="00B67F72"/>
    <w:rsid w:val="00B707E6"/>
    <w:rsid w:val="00B72000"/>
    <w:rsid w:val="00B72112"/>
    <w:rsid w:val="00B721AF"/>
    <w:rsid w:val="00B7274C"/>
    <w:rsid w:val="00B73A5E"/>
    <w:rsid w:val="00B73BA0"/>
    <w:rsid w:val="00B76E8D"/>
    <w:rsid w:val="00B7745E"/>
    <w:rsid w:val="00B80035"/>
    <w:rsid w:val="00B80108"/>
    <w:rsid w:val="00B80D8E"/>
    <w:rsid w:val="00B81675"/>
    <w:rsid w:val="00B82388"/>
    <w:rsid w:val="00B824DF"/>
    <w:rsid w:val="00B839EB"/>
    <w:rsid w:val="00B83D0F"/>
    <w:rsid w:val="00B8466C"/>
    <w:rsid w:val="00B8499B"/>
    <w:rsid w:val="00B84A9C"/>
    <w:rsid w:val="00B85610"/>
    <w:rsid w:val="00B85CFE"/>
    <w:rsid w:val="00B862EE"/>
    <w:rsid w:val="00B87D58"/>
    <w:rsid w:val="00B9006B"/>
    <w:rsid w:val="00B91410"/>
    <w:rsid w:val="00B9152F"/>
    <w:rsid w:val="00B91F37"/>
    <w:rsid w:val="00B92797"/>
    <w:rsid w:val="00B931B8"/>
    <w:rsid w:val="00B938B0"/>
    <w:rsid w:val="00B95514"/>
    <w:rsid w:val="00B95D6C"/>
    <w:rsid w:val="00B960A2"/>
    <w:rsid w:val="00BA10FD"/>
    <w:rsid w:val="00BA1D18"/>
    <w:rsid w:val="00BA291A"/>
    <w:rsid w:val="00BA3337"/>
    <w:rsid w:val="00BA3D97"/>
    <w:rsid w:val="00BA4161"/>
    <w:rsid w:val="00BA4624"/>
    <w:rsid w:val="00BA4B37"/>
    <w:rsid w:val="00BA4CB6"/>
    <w:rsid w:val="00BA6AFF"/>
    <w:rsid w:val="00BA70DB"/>
    <w:rsid w:val="00BA7A44"/>
    <w:rsid w:val="00BA7EB2"/>
    <w:rsid w:val="00BB285E"/>
    <w:rsid w:val="00BB2A70"/>
    <w:rsid w:val="00BB3060"/>
    <w:rsid w:val="00BB32BB"/>
    <w:rsid w:val="00BB3D1F"/>
    <w:rsid w:val="00BB47D8"/>
    <w:rsid w:val="00BB60E5"/>
    <w:rsid w:val="00BB6E98"/>
    <w:rsid w:val="00BB749B"/>
    <w:rsid w:val="00BC32B5"/>
    <w:rsid w:val="00BC4D1F"/>
    <w:rsid w:val="00BC51A2"/>
    <w:rsid w:val="00BC65BC"/>
    <w:rsid w:val="00BC6FDF"/>
    <w:rsid w:val="00BC77C0"/>
    <w:rsid w:val="00BC7A48"/>
    <w:rsid w:val="00BC7DA7"/>
    <w:rsid w:val="00BD032E"/>
    <w:rsid w:val="00BD08E8"/>
    <w:rsid w:val="00BD117F"/>
    <w:rsid w:val="00BD19FB"/>
    <w:rsid w:val="00BD2447"/>
    <w:rsid w:val="00BD4EC4"/>
    <w:rsid w:val="00BD4FB7"/>
    <w:rsid w:val="00BE0EA7"/>
    <w:rsid w:val="00BE255F"/>
    <w:rsid w:val="00BE30C6"/>
    <w:rsid w:val="00BE4835"/>
    <w:rsid w:val="00BE549D"/>
    <w:rsid w:val="00BE61F4"/>
    <w:rsid w:val="00BE708D"/>
    <w:rsid w:val="00BF09D8"/>
    <w:rsid w:val="00BF0F73"/>
    <w:rsid w:val="00BF10BA"/>
    <w:rsid w:val="00BF1789"/>
    <w:rsid w:val="00BF1F0B"/>
    <w:rsid w:val="00BF273D"/>
    <w:rsid w:val="00BF3DEF"/>
    <w:rsid w:val="00BF5C61"/>
    <w:rsid w:val="00BF63B0"/>
    <w:rsid w:val="00BF7346"/>
    <w:rsid w:val="00BF762A"/>
    <w:rsid w:val="00BF7985"/>
    <w:rsid w:val="00BF7DDB"/>
    <w:rsid w:val="00BF7E79"/>
    <w:rsid w:val="00C01B6B"/>
    <w:rsid w:val="00C01E8C"/>
    <w:rsid w:val="00C0292D"/>
    <w:rsid w:val="00C03521"/>
    <w:rsid w:val="00C03608"/>
    <w:rsid w:val="00C04391"/>
    <w:rsid w:val="00C0444C"/>
    <w:rsid w:val="00C04C82"/>
    <w:rsid w:val="00C06922"/>
    <w:rsid w:val="00C06DC8"/>
    <w:rsid w:val="00C10AD6"/>
    <w:rsid w:val="00C1202F"/>
    <w:rsid w:val="00C134EE"/>
    <w:rsid w:val="00C1405A"/>
    <w:rsid w:val="00C15255"/>
    <w:rsid w:val="00C15821"/>
    <w:rsid w:val="00C15D14"/>
    <w:rsid w:val="00C20699"/>
    <w:rsid w:val="00C20BFA"/>
    <w:rsid w:val="00C21AD8"/>
    <w:rsid w:val="00C24C64"/>
    <w:rsid w:val="00C25267"/>
    <w:rsid w:val="00C25DA7"/>
    <w:rsid w:val="00C27CDE"/>
    <w:rsid w:val="00C3017A"/>
    <w:rsid w:val="00C3134E"/>
    <w:rsid w:val="00C328E8"/>
    <w:rsid w:val="00C3303F"/>
    <w:rsid w:val="00C33199"/>
    <w:rsid w:val="00C34B8A"/>
    <w:rsid w:val="00C34BD2"/>
    <w:rsid w:val="00C34E46"/>
    <w:rsid w:val="00C35717"/>
    <w:rsid w:val="00C35EAC"/>
    <w:rsid w:val="00C36179"/>
    <w:rsid w:val="00C362B5"/>
    <w:rsid w:val="00C37089"/>
    <w:rsid w:val="00C37840"/>
    <w:rsid w:val="00C40A48"/>
    <w:rsid w:val="00C43E77"/>
    <w:rsid w:val="00C44B41"/>
    <w:rsid w:val="00C44C13"/>
    <w:rsid w:val="00C45D66"/>
    <w:rsid w:val="00C46589"/>
    <w:rsid w:val="00C466AE"/>
    <w:rsid w:val="00C46B47"/>
    <w:rsid w:val="00C5040B"/>
    <w:rsid w:val="00C50F29"/>
    <w:rsid w:val="00C52B25"/>
    <w:rsid w:val="00C53FBB"/>
    <w:rsid w:val="00C5406D"/>
    <w:rsid w:val="00C54BF9"/>
    <w:rsid w:val="00C5624B"/>
    <w:rsid w:val="00C56822"/>
    <w:rsid w:val="00C571D5"/>
    <w:rsid w:val="00C57BE4"/>
    <w:rsid w:val="00C57EC0"/>
    <w:rsid w:val="00C57FB4"/>
    <w:rsid w:val="00C60459"/>
    <w:rsid w:val="00C62181"/>
    <w:rsid w:val="00C62E91"/>
    <w:rsid w:val="00C6403A"/>
    <w:rsid w:val="00C64B8F"/>
    <w:rsid w:val="00C64F03"/>
    <w:rsid w:val="00C6559D"/>
    <w:rsid w:val="00C664B2"/>
    <w:rsid w:val="00C67447"/>
    <w:rsid w:val="00C709A1"/>
    <w:rsid w:val="00C7178B"/>
    <w:rsid w:val="00C7189C"/>
    <w:rsid w:val="00C7256A"/>
    <w:rsid w:val="00C733C4"/>
    <w:rsid w:val="00C740B8"/>
    <w:rsid w:val="00C740EE"/>
    <w:rsid w:val="00C741D5"/>
    <w:rsid w:val="00C74F07"/>
    <w:rsid w:val="00C75942"/>
    <w:rsid w:val="00C75AA8"/>
    <w:rsid w:val="00C76042"/>
    <w:rsid w:val="00C7662B"/>
    <w:rsid w:val="00C76901"/>
    <w:rsid w:val="00C7765E"/>
    <w:rsid w:val="00C801D2"/>
    <w:rsid w:val="00C81378"/>
    <w:rsid w:val="00C813F0"/>
    <w:rsid w:val="00C825BC"/>
    <w:rsid w:val="00C8341F"/>
    <w:rsid w:val="00C853CE"/>
    <w:rsid w:val="00C8612E"/>
    <w:rsid w:val="00C878DD"/>
    <w:rsid w:val="00C879EE"/>
    <w:rsid w:val="00C90425"/>
    <w:rsid w:val="00C9084A"/>
    <w:rsid w:val="00C913AE"/>
    <w:rsid w:val="00C91AE1"/>
    <w:rsid w:val="00C93C1D"/>
    <w:rsid w:val="00C9442A"/>
    <w:rsid w:val="00C9675A"/>
    <w:rsid w:val="00C9698C"/>
    <w:rsid w:val="00C97A54"/>
    <w:rsid w:val="00CA031C"/>
    <w:rsid w:val="00CA10E1"/>
    <w:rsid w:val="00CA18B5"/>
    <w:rsid w:val="00CA2591"/>
    <w:rsid w:val="00CA266B"/>
    <w:rsid w:val="00CA30A8"/>
    <w:rsid w:val="00CA3FA3"/>
    <w:rsid w:val="00CA4EFF"/>
    <w:rsid w:val="00CA50DD"/>
    <w:rsid w:val="00CA55F9"/>
    <w:rsid w:val="00CA5994"/>
    <w:rsid w:val="00CA6866"/>
    <w:rsid w:val="00CB24B9"/>
    <w:rsid w:val="00CB25A8"/>
    <w:rsid w:val="00CB2639"/>
    <w:rsid w:val="00CB280A"/>
    <w:rsid w:val="00CB2B2D"/>
    <w:rsid w:val="00CB54F5"/>
    <w:rsid w:val="00CB584C"/>
    <w:rsid w:val="00CB59B0"/>
    <w:rsid w:val="00CB6855"/>
    <w:rsid w:val="00CB6D08"/>
    <w:rsid w:val="00CB6FA8"/>
    <w:rsid w:val="00CB775F"/>
    <w:rsid w:val="00CC0923"/>
    <w:rsid w:val="00CC14A6"/>
    <w:rsid w:val="00CC17AD"/>
    <w:rsid w:val="00CC1ED5"/>
    <w:rsid w:val="00CC22E0"/>
    <w:rsid w:val="00CC393D"/>
    <w:rsid w:val="00CC3D01"/>
    <w:rsid w:val="00CC60F3"/>
    <w:rsid w:val="00CC68FB"/>
    <w:rsid w:val="00CC6BF0"/>
    <w:rsid w:val="00CD06DC"/>
    <w:rsid w:val="00CD153E"/>
    <w:rsid w:val="00CD3287"/>
    <w:rsid w:val="00CD34E5"/>
    <w:rsid w:val="00CD3C15"/>
    <w:rsid w:val="00CD4477"/>
    <w:rsid w:val="00CD4499"/>
    <w:rsid w:val="00CD4723"/>
    <w:rsid w:val="00CD479A"/>
    <w:rsid w:val="00CD546A"/>
    <w:rsid w:val="00CD7421"/>
    <w:rsid w:val="00CD7A09"/>
    <w:rsid w:val="00CE0E2B"/>
    <w:rsid w:val="00CE10DF"/>
    <w:rsid w:val="00CE136B"/>
    <w:rsid w:val="00CE1921"/>
    <w:rsid w:val="00CE2200"/>
    <w:rsid w:val="00CE23DF"/>
    <w:rsid w:val="00CE3642"/>
    <w:rsid w:val="00CE5216"/>
    <w:rsid w:val="00CE5820"/>
    <w:rsid w:val="00CE643A"/>
    <w:rsid w:val="00CF03D7"/>
    <w:rsid w:val="00CF2E5E"/>
    <w:rsid w:val="00CF5171"/>
    <w:rsid w:val="00CF5E61"/>
    <w:rsid w:val="00CF6296"/>
    <w:rsid w:val="00CF74A4"/>
    <w:rsid w:val="00D0137C"/>
    <w:rsid w:val="00D0275A"/>
    <w:rsid w:val="00D043CA"/>
    <w:rsid w:val="00D054F8"/>
    <w:rsid w:val="00D068A2"/>
    <w:rsid w:val="00D10592"/>
    <w:rsid w:val="00D1191E"/>
    <w:rsid w:val="00D11BFF"/>
    <w:rsid w:val="00D13C7C"/>
    <w:rsid w:val="00D1447E"/>
    <w:rsid w:val="00D14550"/>
    <w:rsid w:val="00D15900"/>
    <w:rsid w:val="00D1649E"/>
    <w:rsid w:val="00D166FF"/>
    <w:rsid w:val="00D175DA"/>
    <w:rsid w:val="00D21080"/>
    <w:rsid w:val="00D21875"/>
    <w:rsid w:val="00D23C63"/>
    <w:rsid w:val="00D2433D"/>
    <w:rsid w:val="00D26D68"/>
    <w:rsid w:val="00D27619"/>
    <w:rsid w:val="00D27CC5"/>
    <w:rsid w:val="00D3039A"/>
    <w:rsid w:val="00D303E6"/>
    <w:rsid w:val="00D333ED"/>
    <w:rsid w:val="00D33A58"/>
    <w:rsid w:val="00D345D2"/>
    <w:rsid w:val="00D34F7D"/>
    <w:rsid w:val="00D352A9"/>
    <w:rsid w:val="00D35C44"/>
    <w:rsid w:val="00D363D5"/>
    <w:rsid w:val="00D367B3"/>
    <w:rsid w:val="00D369B2"/>
    <w:rsid w:val="00D36BD5"/>
    <w:rsid w:val="00D40483"/>
    <w:rsid w:val="00D409EE"/>
    <w:rsid w:val="00D40F24"/>
    <w:rsid w:val="00D42881"/>
    <w:rsid w:val="00D42989"/>
    <w:rsid w:val="00D42DCF"/>
    <w:rsid w:val="00D43D01"/>
    <w:rsid w:val="00D45211"/>
    <w:rsid w:val="00D452AB"/>
    <w:rsid w:val="00D4753D"/>
    <w:rsid w:val="00D5012A"/>
    <w:rsid w:val="00D51959"/>
    <w:rsid w:val="00D51E74"/>
    <w:rsid w:val="00D53696"/>
    <w:rsid w:val="00D552EF"/>
    <w:rsid w:val="00D56B9B"/>
    <w:rsid w:val="00D57318"/>
    <w:rsid w:val="00D61398"/>
    <w:rsid w:val="00D61649"/>
    <w:rsid w:val="00D619E2"/>
    <w:rsid w:val="00D619F8"/>
    <w:rsid w:val="00D61A99"/>
    <w:rsid w:val="00D61B43"/>
    <w:rsid w:val="00D6415F"/>
    <w:rsid w:val="00D64252"/>
    <w:rsid w:val="00D6540E"/>
    <w:rsid w:val="00D65E19"/>
    <w:rsid w:val="00D665CB"/>
    <w:rsid w:val="00D6699C"/>
    <w:rsid w:val="00D67036"/>
    <w:rsid w:val="00D675FD"/>
    <w:rsid w:val="00D677DC"/>
    <w:rsid w:val="00D67ACA"/>
    <w:rsid w:val="00D70047"/>
    <w:rsid w:val="00D70C1D"/>
    <w:rsid w:val="00D70E67"/>
    <w:rsid w:val="00D71FAD"/>
    <w:rsid w:val="00D72477"/>
    <w:rsid w:val="00D72849"/>
    <w:rsid w:val="00D7467D"/>
    <w:rsid w:val="00D74B2B"/>
    <w:rsid w:val="00D75DED"/>
    <w:rsid w:val="00D76E6A"/>
    <w:rsid w:val="00D77E50"/>
    <w:rsid w:val="00D8058A"/>
    <w:rsid w:val="00D817C9"/>
    <w:rsid w:val="00D81B9F"/>
    <w:rsid w:val="00D83419"/>
    <w:rsid w:val="00D837D9"/>
    <w:rsid w:val="00D84335"/>
    <w:rsid w:val="00D84E76"/>
    <w:rsid w:val="00D85558"/>
    <w:rsid w:val="00D85BC6"/>
    <w:rsid w:val="00D85E2C"/>
    <w:rsid w:val="00D867D4"/>
    <w:rsid w:val="00D872F6"/>
    <w:rsid w:val="00D873E3"/>
    <w:rsid w:val="00D90451"/>
    <w:rsid w:val="00D90D88"/>
    <w:rsid w:val="00D90F96"/>
    <w:rsid w:val="00D914A8"/>
    <w:rsid w:val="00D93123"/>
    <w:rsid w:val="00D93713"/>
    <w:rsid w:val="00DA1AA0"/>
    <w:rsid w:val="00DA1E40"/>
    <w:rsid w:val="00DA1E45"/>
    <w:rsid w:val="00DA1F16"/>
    <w:rsid w:val="00DA1FEF"/>
    <w:rsid w:val="00DA2EEC"/>
    <w:rsid w:val="00DA34F5"/>
    <w:rsid w:val="00DA360A"/>
    <w:rsid w:val="00DA3EF3"/>
    <w:rsid w:val="00DA4063"/>
    <w:rsid w:val="00DA56EF"/>
    <w:rsid w:val="00DA5B55"/>
    <w:rsid w:val="00DA6A78"/>
    <w:rsid w:val="00DA7A0A"/>
    <w:rsid w:val="00DA7C2C"/>
    <w:rsid w:val="00DB102A"/>
    <w:rsid w:val="00DB17CA"/>
    <w:rsid w:val="00DB256A"/>
    <w:rsid w:val="00DB3867"/>
    <w:rsid w:val="00DB3CAB"/>
    <w:rsid w:val="00DB50C8"/>
    <w:rsid w:val="00DB580E"/>
    <w:rsid w:val="00DB6016"/>
    <w:rsid w:val="00DB64A6"/>
    <w:rsid w:val="00DB66A8"/>
    <w:rsid w:val="00DB6EEF"/>
    <w:rsid w:val="00DB7F77"/>
    <w:rsid w:val="00DC3A9B"/>
    <w:rsid w:val="00DC3D07"/>
    <w:rsid w:val="00DC4D65"/>
    <w:rsid w:val="00DC6001"/>
    <w:rsid w:val="00DC6158"/>
    <w:rsid w:val="00DC7953"/>
    <w:rsid w:val="00DD1612"/>
    <w:rsid w:val="00DD1898"/>
    <w:rsid w:val="00DD227E"/>
    <w:rsid w:val="00DD2FFA"/>
    <w:rsid w:val="00DD3BFE"/>
    <w:rsid w:val="00DD4749"/>
    <w:rsid w:val="00DD5FE7"/>
    <w:rsid w:val="00DD66BD"/>
    <w:rsid w:val="00DD6DF0"/>
    <w:rsid w:val="00DE0438"/>
    <w:rsid w:val="00DE180F"/>
    <w:rsid w:val="00DE1BC4"/>
    <w:rsid w:val="00DE3F21"/>
    <w:rsid w:val="00DE632E"/>
    <w:rsid w:val="00DE63EA"/>
    <w:rsid w:val="00DE6F48"/>
    <w:rsid w:val="00DE7A9C"/>
    <w:rsid w:val="00DF0A6E"/>
    <w:rsid w:val="00DF0D58"/>
    <w:rsid w:val="00DF1009"/>
    <w:rsid w:val="00DF1358"/>
    <w:rsid w:val="00DF1AFA"/>
    <w:rsid w:val="00DF5A27"/>
    <w:rsid w:val="00DF5B82"/>
    <w:rsid w:val="00DF66A5"/>
    <w:rsid w:val="00E006A5"/>
    <w:rsid w:val="00E03E3C"/>
    <w:rsid w:val="00E03EB1"/>
    <w:rsid w:val="00E04295"/>
    <w:rsid w:val="00E074F5"/>
    <w:rsid w:val="00E10249"/>
    <w:rsid w:val="00E110B1"/>
    <w:rsid w:val="00E11547"/>
    <w:rsid w:val="00E116B9"/>
    <w:rsid w:val="00E11C17"/>
    <w:rsid w:val="00E11D47"/>
    <w:rsid w:val="00E12DB0"/>
    <w:rsid w:val="00E1528C"/>
    <w:rsid w:val="00E156AD"/>
    <w:rsid w:val="00E163A1"/>
    <w:rsid w:val="00E1670B"/>
    <w:rsid w:val="00E168C7"/>
    <w:rsid w:val="00E17857"/>
    <w:rsid w:val="00E20E3B"/>
    <w:rsid w:val="00E2220E"/>
    <w:rsid w:val="00E232A7"/>
    <w:rsid w:val="00E23E0D"/>
    <w:rsid w:val="00E24F4E"/>
    <w:rsid w:val="00E251C1"/>
    <w:rsid w:val="00E25218"/>
    <w:rsid w:val="00E263F0"/>
    <w:rsid w:val="00E26984"/>
    <w:rsid w:val="00E26BEF"/>
    <w:rsid w:val="00E2709B"/>
    <w:rsid w:val="00E270AF"/>
    <w:rsid w:val="00E270EB"/>
    <w:rsid w:val="00E30A96"/>
    <w:rsid w:val="00E312FA"/>
    <w:rsid w:val="00E32E13"/>
    <w:rsid w:val="00E3378C"/>
    <w:rsid w:val="00E348DE"/>
    <w:rsid w:val="00E365D6"/>
    <w:rsid w:val="00E37A5C"/>
    <w:rsid w:val="00E37A98"/>
    <w:rsid w:val="00E37D09"/>
    <w:rsid w:val="00E40870"/>
    <w:rsid w:val="00E41629"/>
    <w:rsid w:val="00E424ED"/>
    <w:rsid w:val="00E42546"/>
    <w:rsid w:val="00E42EBC"/>
    <w:rsid w:val="00E432BA"/>
    <w:rsid w:val="00E43C75"/>
    <w:rsid w:val="00E44E4C"/>
    <w:rsid w:val="00E469B5"/>
    <w:rsid w:val="00E46E81"/>
    <w:rsid w:val="00E50789"/>
    <w:rsid w:val="00E517A4"/>
    <w:rsid w:val="00E529CE"/>
    <w:rsid w:val="00E53E49"/>
    <w:rsid w:val="00E54296"/>
    <w:rsid w:val="00E54875"/>
    <w:rsid w:val="00E548E9"/>
    <w:rsid w:val="00E55CDF"/>
    <w:rsid w:val="00E55E22"/>
    <w:rsid w:val="00E56A69"/>
    <w:rsid w:val="00E57F57"/>
    <w:rsid w:val="00E61A4A"/>
    <w:rsid w:val="00E61D30"/>
    <w:rsid w:val="00E641A7"/>
    <w:rsid w:val="00E649A1"/>
    <w:rsid w:val="00E65130"/>
    <w:rsid w:val="00E66B63"/>
    <w:rsid w:val="00E67A86"/>
    <w:rsid w:val="00E7006C"/>
    <w:rsid w:val="00E70149"/>
    <w:rsid w:val="00E7193D"/>
    <w:rsid w:val="00E71CCC"/>
    <w:rsid w:val="00E73872"/>
    <w:rsid w:val="00E73A3C"/>
    <w:rsid w:val="00E75592"/>
    <w:rsid w:val="00E76AD9"/>
    <w:rsid w:val="00E77129"/>
    <w:rsid w:val="00E809C1"/>
    <w:rsid w:val="00E80CD2"/>
    <w:rsid w:val="00E80D8F"/>
    <w:rsid w:val="00E8253A"/>
    <w:rsid w:val="00E82D18"/>
    <w:rsid w:val="00E84DDE"/>
    <w:rsid w:val="00E852A1"/>
    <w:rsid w:val="00E90716"/>
    <w:rsid w:val="00E91042"/>
    <w:rsid w:val="00E919A4"/>
    <w:rsid w:val="00E91B56"/>
    <w:rsid w:val="00E9233B"/>
    <w:rsid w:val="00E929EE"/>
    <w:rsid w:val="00E93200"/>
    <w:rsid w:val="00E94DA2"/>
    <w:rsid w:val="00E951D6"/>
    <w:rsid w:val="00E9765C"/>
    <w:rsid w:val="00EA05EA"/>
    <w:rsid w:val="00EA4E65"/>
    <w:rsid w:val="00EA65D4"/>
    <w:rsid w:val="00EA660B"/>
    <w:rsid w:val="00EB02DE"/>
    <w:rsid w:val="00EB0434"/>
    <w:rsid w:val="00EB4133"/>
    <w:rsid w:val="00EB5794"/>
    <w:rsid w:val="00EB5C6E"/>
    <w:rsid w:val="00EB5D6A"/>
    <w:rsid w:val="00EB632B"/>
    <w:rsid w:val="00EB6633"/>
    <w:rsid w:val="00EC1943"/>
    <w:rsid w:val="00EC338E"/>
    <w:rsid w:val="00EC459E"/>
    <w:rsid w:val="00EC4BB7"/>
    <w:rsid w:val="00EC55ED"/>
    <w:rsid w:val="00EC6740"/>
    <w:rsid w:val="00EC6A80"/>
    <w:rsid w:val="00EC77EC"/>
    <w:rsid w:val="00ED1ECC"/>
    <w:rsid w:val="00ED4DA3"/>
    <w:rsid w:val="00ED5031"/>
    <w:rsid w:val="00ED644B"/>
    <w:rsid w:val="00ED6D88"/>
    <w:rsid w:val="00ED7A84"/>
    <w:rsid w:val="00EE0AA3"/>
    <w:rsid w:val="00EE0C85"/>
    <w:rsid w:val="00EE12D8"/>
    <w:rsid w:val="00EE2C7D"/>
    <w:rsid w:val="00EE3466"/>
    <w:rsid w:val="00EE4213"/>
    <w:rsid w:val="00EE4C62"/>
    <w:rsid w:val="00EE4CB7"/>
    <w:rsid w:val="00EE6E72"/>
    <w:rsid w:val="00EF1157"/>
    <w:rsid w:val="00EF1AB9"/>
    <w:rsid w:val="00EF1FDB"/>
    <w:rsid w:val="00EF3C75"/>
    <w:rsid w:val="00EF62C3"/>
    <w:rsid w:val="00EF7463"/>
    <w:rsid w:val="00EF7AF2"/>
    <w:rsid w:val="00EF7BDA"/>
    <w:rsid w:val="00F0068C"/>
    <w:rsid w:val="00F0174A"/>
    <w:rsid w:val="00F01DF7"/>
    <w:rsid w:val="00F02DE6"/>
    <w:rsid w:val="00F05631"/>
    <w:rsid w:val="00F0576F"/>
    <w:rsid w:val="00F06208"/>
    <w:rsid w:val="00F06A26"/>
    <w:rsid w:val="00F0736C"/>
    <w:rsid w:val="00F07CDA"/>
    <w:rsid w:val="00F11975"/>
    <w:rsid w:val="00F1202C"/>
    <w:rsid w:val="00F1462E"/>
    <w:rsid w:val="00F14C5A"/>
    <w:rsid w:val="00F17497"/>
    <w:rsid w:val="00F20E93"/>
    <w:rsid w:val="00F21C70"/>
    <w:rsid w:val="00F21F7F"/>
    <w:rsid w:val="00F237DC"/>
    <w:rsid w:val="00F238D0"/>
    <w:rsid w:val="00F23FE8"/>
    <w:rsid w:val="00F24320"/>
    <w:rsid w:val="00F253D4"/>
    <w:rsid w:val="00F259EA"/>
    <w:rsid w:val="00F26147"/>
    <w:rsid w:val="00F2634B"/>
    <w:rsid w:val="00F273B9"/>
    <w:rsid w:val="00F31C0D"/>
    <w:rsid w:val="00F3249C"/>
    <w:rsid w:val="00F32BB3"/>
    <w:rsid w:val="00F32BDB"/>
    <w:rsid w:val="00F32E90"/>
    <w:rsid w:val="00F331BB"/>
    <w:rsid w:val="00F33277"/>
    <w:rsid w:val="00F338FF"/>
    <w:rsid w:val="00F3453E"/>
    <w:rsid w:val="00F3605E"/>
    <w:rsid w:val="00F4257B"/>
    <w:rsid w:val="00F4376B"/>
    <w:rsid w:val="00F43EEC"/>
    <w:rsid w:val="00F44711"/>
    <w:rsid w:val="00F46B26"/>
    <w:rsid w:val="00F50D1F"/>
    <w:rsid w:val="00F52F0C"/>
    <w:rsid w:val="00F53B35"/>
    <w:rsid w:val="00F5462B"/>
    <w:rsid w:val="00F55211"/>
    <w:rsid w:val="00F5565A"/>
    <w:rsid w:val="00F5580C"/>
    <w:rsid w:val="00F56232"/>
    <w:rsid w:val="00F56860"/>
    <w:rsid w:val="00F57889"/>
    <w:rsid w:val="00F57DCC"/>
    <w:rsid w:val="00F61E49"/>
    <w:rsid w:val="00F628D1"/>
    <w:rsid w:val="00F63DD7"/>
    <w:rsid w:val="00F645C3"/>
    <w:rsid w:val="00F655AA"/>
    <w:rsid w:val="00F65C67"/>
    <w:rsid w:val="00F668CA"/>
    <w:rsid w:val="00F66F2F"/>
    <w:rsid w:val="00F677C6"/>
    <w:rsid w:val="00F67844"/>
    <w:rsid w:val="00F709C2"/>
    <w:rsid w:val="00F730F5"/>
    <w:rsid w:val="00F740AB"/>
    <w:rsid w:val="00F75904"/>
    <w:rsid w:val="00F75A5F"/>
    <w:rsid w:val="00F75C3C"/>
    <w:rsid w:val="00F772DA"/>
    <w:rsid w:val="00F7758F"/>
    <w:rsid w:val="00F775E2"/>
    <w:rsid w:val="00F77757"/>
    <w:rsid w:val="00F7796F"/>
    <w:rsid w:val="00F807DC"/>
    <w:rsid w:val="00F81716"/>
    <w:rsid w:val="00F81DC0"/>
    <w:rsid w:val="00F84EB3"/>
    <w:rsid w:val="00F85320"/>
    <w:rsid w:val="00F85846"/>
    <w:rsid w:val="00F8636F"/>
    <w:rsid w:val="00F86BC6"/>
    <w:rsid w:val="00F86C62"/>
    <w:rsid w:val="00F903C4"/>
    <w:rsid w:val="00F907C4"/>
    <w:rsid w:val="00F92285"/>
    <w:rsid w:val="00F954B1"/>
    <w:rsid w:val="00F962FA"/>
    <w:rsid w:val="00F96900"/>
    <w:rsid w:val="00F9754B"/>
    <w:rsid w:val="00FA0FBE"/>
    <w:rsid w:val="00FA13C5"/>
    <w:rsid w:val="00FA20F3"/>
    <w:rsid w:val="00FA2641"/>
    <w:rsid w:val="00FA28EC"/>
    <w:rsid w:val="00FA2C76"/>
    <w:rsid w:val="00FA2CE1"/>
    <w:rsid w:val="00FA4699"/>
    <w:rsid w:val="00FA5523"/>
    <w:rsid w:val="00FA6786"/>
    <w:rsid w:val="00FA6909"/>
    <w:rsid w:val="00FB1119"/>
    <w:rsid w:val="00FB25DE"/>
    <w:rsid w:val="00FB283E"/>
    <w:rsid w:val="00FB65CC"/>
    <w:rsid w:val="00FB6856"/>
    <w:rsid w:val="00FB7174"/>
    <w:rsid w:val="00FB7DD1"/>
    <w:rsid w:val="00FC0111"/>
    <w:rsid w:val="00FC1FAE"/>
    <w:rsid w:val="00FC2A4A"/>
    <w:rsid w:val="00FC304E"/>
    <w:rsid w:val="00FC3DBF"/>
    <w:rsid w:val="00FC40C1"/>
    <w:rsid w:val="00FC521D"/>
    <w:rsid w:val="00FC6C05"/>
    <w:rsid w:val="00FC6FC4"/>
    <w:rsid w:val="00FC76ED"/>
    <w:rsid w:val="00FC7B58"/>
    <w:rsid w:val="00FC7EA6"/>
    <w:rsid w:val="00FC7F0F"/>
    <w:rsid w:val="00FD008D"/>
    <w:rsid w:val="00FD0853"/>
    <w:rsid w:val="00FD140D"/>
    <w:rsid w:val="00FD26C4"/>
    <w:rsid w:val="00FD2A99"/>
    <w:rsid w:val="00FD3FA5"/>
    <w:rsid w:val="00FD43FC"/>
    <w:rsid w:val="00FD4BAF"/>
    <w:rsid w:val="00FD7672"/>
    <w:rsid w:val="00FE0134"/>
    <w:rsid w:val="00FE0178"/>
    <w:rsid w:val="00FE06EE"/>
    <w:rsid w:val="00FE26B3"/>
    <w:rsid w:val="00FE4110"/>
    <w:rsid w:val="00FE5878"/>
    <w:rsid w:val="00FE66FE"/>
    <w:rsid w:val="00FE6783"/>
    <w:rsid w:val="00FF1921"/>
    <w:rsid w:val="00FF225E"/>
    <w:rsid w:val="00FF3551"/>
    <w:rsid w:val="00FF3D24"/>
    <w:rsid w:val="00FF3E4B"/>
    <w:rsid w:val="00FF3F7F"/>
    <w:rsid w:val="00FF4C29"/>
    <w:rsid w:val="00FF6671"/>
    <w:rsid w:val="00FF761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0A8D90"/>
  <w15:chartTrackingRefBased/>
  <w15:docId w15:val="{1D736C2D-D1EF-3D49-A191-E55F56899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page number" w:uiPriority="99"/>
    <w:lsdException w:name="endnote reference" w:uiPriority="99"/>
    <w:lsdException w:name="Title" w:qFormat="1"/>
    <w:lsdException w:name="Body Text" w:uiPriority="99"/>
    <w:lsdException w:name="Subtitle" w:uiPriority="11" w:qFormat="1"/>
    <w:lsdException w:name="Body Text 2" w:uiPriority="99"/>
    <w:lsdException w:name="Hyperlink" w:uiPriority="99"/>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99"/>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C5624B"/>
    <w:pPr>
      <w:bidi/>
      <w:spacing w:after="200" w:line="276" w:lineRule="auto"/>
    </w:pPr>
    <w:rPr>
      <w:rFonts w:ascii="Calibri" w:eastAsia="Calibri" w:hAnsi="Calibri" w:cs="Arial"/>
      <w:sz w:val="22"/>
      <w:szCs w:val="22"/>
    </w:rPr>
  </w:style>
  <w:style w:type="paragraph" w:styleId="2">
    <w:name w:val="heading 2"/>
    <w:aliases w:val="Heading 2"/>
    <w:basedOn w:val="a0"/>
    <w:next w:val="a0"/>
    <w:link w:val="2Char"/>
    <w:qFormat/>
    <w:rsid w:val="00370E68"/>
    <w:pPr>
      <w:keepNext/>
      <w:tabs>
        <w:tab w:val="num" w:pos="1080"/>
      </w:tabs>
      <w:bidi w:val="0"/>
      <w:spacing w:before="240" w:after="60" w:line="240" w:lineRule="auto"/>
      <w:ind w:left="1080" w:hanging="360"/>
      <w:outlineLvl w:val="1"/>
    </w:pPr>
    <w:rPr>
      <w:rFonts w:ascii="Arial" w:eastAsia="Times New Roman" w:hAnsi="Arial"/>
      <w:b/>
      <w:bCs/>
      <w:i/>
      <w:iCs/>
      <w:sz w:val="28"/>
      <w:szCs w:val="28"/>
      <w:lang w:eastAsia="ar-SA"/>
    </w:rPr>
  </w:style>
  <w:style w:type="paragraph" w:styleId="3">
    <w:name w:val="heading 3"/>
    <w:basedOn w:val="a0"/>
    <w:next w:val="a0"/>
    <w:link w:val="3Char"/>
    <w:qFormat/>
    <w:rsid w:val="004C3257"/>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Char"/>
    <w:uiPriority w:val="99"/>
    <w:qFormat/>
    <w:rsid w:val="004C3257"/>
    <w:pPr>
      <w:keepNext/>
      <w:spacing w:after="0" w:line="240" w:lineRule="auto"/>
      <w:jc w:val="center"/>
      <w:outlineLvl w:val="3"/>
    </w:pPr>
    <w:rPr>
      <w:rFonts w:ascii="Times New Roman" w:hAnsi="Times New Roman" w:cs="Simplified Arabic"/>
      <w:b/>
      <w:bCs/>
      <w:sz w:val="40"/>
      <w:szCs w:val="40"/>
      <w:lang w:eastAsia="ar-SA"/>
    </w:rPr>
  </w:style>
  <w:style w:type="paragraph" w:styleId="5">
    <w:name w:val="heading 5"/>
    <w:basedOn w:val="a0"/>
    <w:next w:val="a0"/>
    <w:link w:val="5Char"/>
    <w:qFormat/>
    <w:rsid w:val="004C3257"/>
    <w:pPr>
      <w:keepNext/>
      <w:spacing w:after="0" w:line="240" w:lineRule="auto"/>
      <w:jc w:val="center"/>
      <w:outlineLvl w:val="4"/>
    </w:pPr>
    <w:rPr>
      <w:rFonts w:ascii="Times New Roman" w:hAnsi="Times New Roman" w:cs="Simplified Arabic"/>
      <w:b/>
      <w:bCs/>
      <w:sz w:val="44"/>
      <w:szCs w:val="44"/>
      <w:lang w:eastAsia="ar-SA"/>
    </w:rPr>
  </w:style>
  <w:style w:type="paragraph" w:styleId="6">
    <w:name w:val="heading 6"/>
    <w:basedOn w:val="a0"/>
    <w:next w:val="a0"/>
    <w:link w:val="6Char"/>
    <w:autoRedefine/>
    <w:qFormat/>
    <w:rsid w:val="00053B27"/>
    <w:pPr>
      <w:keepNext/>
      <w:keepLines/>
      <w:spacing w:before="200" w:after="0" w:line="540" w:lineRule="exact"/>
      <w:ind w:left="720"/>
      <w:outlineLvl w:val="5"/>
    </w:pPr>
    <w:rPr>
      <w:rFonts w:ascii="Calibri Light" w:eastAsia="Times New Roman" w:hAnsi="Calibri Light" w:cs="PT Bold Heading"/>
      <w:bCs/>
      <w:i/>
      <w:sz w:val="24"/>
      <w:szCs w:val="32"/>
    </w:rPr>
  </w:style>
  <w:style w:type="paragraph" w:styleId="7">
    <w:name w:val="heading 7"/>
    <w:basedOn w:val="a0"/>
    <w:next w:val="a0"/>
    <w:link w:val="7Char"/>
    <w:qFormat/>
    <w:rsid w:val="004C3257"/>
    <w:pPr>
      <w:keepNext/>
      <w:spacing w:after="0" w:line="240" w:lineRule="auto"/>
      <w:jc w:val="center"/>
      <w:outlineLvl w:val="6"/>
    </w:pPr>
    <w:rPr>
      <w:rFonts w:ascii="Times New Roman" w:hAnsi="Times New Roman" w:cs="MCS Alsalam S_U normal."/>
      <w:sz w:val="50"/>
      <w:szCs w:val="50"/>
      <w:lang w:eastAsia="ar-SA"/>
    </w:rPr>
  </w:style>
  <w:style w:type="paragraph" w:styleId="8">
    <w:name w:val="heading 8"/>
    <w:basedOn w:val="a0"/>
    <w:next w:val="a0"/>
    <w:link w:val="8Char"/>
    <w:qFormat/>
    <w:rsid w:val="004C3257"/>
    <w:pPr>
      <w:keepNext/>
      <w:spacing w:after="0" w:line="240" w:lineRule="auto"/>
      <w:jc w:val="center"/>
      <w:outlineLvl w:val="7"/>
    </w:pPr>
    <w:rPr>
      <w:rFonts w:ascii="Times New Roman" w:hAnsi="Times New Roman" w:cs="MCS Hijon S_I normal."/>
      <w:sz w:val="60"/>
      <w:szCs w:val="60"/>
      <w:lang w:eastAsia="ar-SA"/>
    </w:rPr>
  </w:style>
  <w:style w:type="paragraph" w:styleId="9">
    <w:name w:val="heading 9"/>
    <w:basedOn w:val="a0"/>
    <w:next w:val="a0"/>
    <w:link w:val="9Char"/>
    <w:autoRedefine/>
    <w:qFormat/>
    <w:rsid w:val="00053B27"/>
    <w:pPr>
      <w:keepNext/>
      <w:keepLines/>
      <w:spacing w:before="200" w:after="0" w:line="540" w:lineRule="exact"/>
      <w:jc w:val="center"/>
      <w:outlineLvl w:val="8"/>
    </w:pPr>
    <w:rPr>
      <w:rFonts w:ascii="Calibri Light" w:eastAsia="Times New Roman" w:hAnsi="Calibri Light" w:cs="Traditional Arabic"/>
      <w:bCs/>
      <w:i/>
      <w:sz w:val="20"/>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عنوان 1"/>
    <w:basedOn w:val="a0"/>
    <w:next w:val="a0"/>
    <w:link w:val="1Char"/>
    <w:uiPriority w:val="99"/>
    <w:qFormat/>
    <w:rsid w:val="004F62AA"/>
    <w:pPr>
      <w:keepNext/>
      <w:keepLines/>
      <w:spacing w:before="480" w:after="0"/>
      <w:outlineLvl w:val="0"/>
    </w:pPr>
    <w:rPr>
      <w:rFonts w:ascii="Cambria" w:eastAsia="Times New Roman" w:hAnsi="Cambria" w:cs="Times New Roman"/>
      <w:b/>
      <w:bCs/>
      <w:color w:val="365F91"/>
      <w:sz w:val="28"/>
      <w:szCs w:val="28"/>
    </w:rPr>
  </w:style>
  <w:style w:type="paragraph" w:styleId="a4">
    <w:name w:val="Normal (Web)"/>
    <w:basedOn w:val="a0"/>
    <w:uiPriority w:val="99"/>
    <w:unhideWhenUsed/>
    <w:rsid w:val="00C5624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aliases w:val="رأس الصفحة1"/>
    <w:basedOn w:val="a0"/>
    <w:link w:val="Char"/>
    <w:uiPriority w:val="99"/>
    <w:unhideWhenUsed/>
    <w:rsid w:val="00C5624B"/>
    <w:pPr>
      <w:tabs>
        <w:tab w:val="center" w:pos="4153"/>
        <w:tab w:val="right" w:pos="8306"/>
      </w:tabs>
      <w:spacing w:after="0" w:line="240" w:lineRule="auto"/>
    </w:pPr>
  </w:style>
  <w:style w:type="character" w:customStyle="1" w:styleId="Char">
    <w:name w:val="رأس الصفحة Char"/>
    <w:aliases w:val="رأس الصفحة1 Char1"/>
    <w:link w:val="a5"/>
    <w:uiPriority w:val="99"/>
    <w:rsid w:val="00C5624B"/>
    <w:rPr>
      <w:rFonts w:ascii="Calibri" w:eastAsia="Calibri" w:hAnsi="Calibri" w:cs="Arial"/>
      <w:sz w:val="22"/>
      <w:szCs w:val="22"/>
    </w:rPr>
  </w:style>
  <w:style w:type="paragraph" w:styleId="a6">
    <w:name w:val="footer"/>
    <w:basedOn w:val="a0"/>
    <w:link w:val="Char0"/>
    <w:uiPriority w:val="99"/>
    <w:unhideWhenUsed/>
    <w:rsid w:val="00C5624B"/>
    <w:pPr>
      <w:tabs>
        <w:tab w:val="center" w:pos="4153"/>
        <w:tab w:val="right" w:pos="8306"/>
      </w:tabs>
      <w:spacing w:after="0" w:line="240" w:lineRule="auto"/>
    </w:pPr>
  </w:style>
  <w:style w:type="character" w:customStyle="1" w:styleId="Char0">
    <w:name w:val="تذييل الصفحة Char"/>
    <w:link w:val="a6"/>
    <w:uiPriority w:val="99"/>
    <w:rsid w:val="00C5624B"/>
    <w:rPr>
      <w:rFonts w:ascii="Calibri" w:eastAsia="Calibri" w:hAnsi="Calibri" w:cs="Arial"/>
      <w:sz w:val="22"/>
      <w:szCs w:val="22"/>
    </w:rPr>
  </w:style>
  <w:style w:type="paragraph" w:styleId="a7">
    <w:name w:val="List Paragraph"/>
    <w:basedOn w:val="a0"/>
    <w:uiPriority w:val="99"/>
    <w:qFormat/>
    <w:rsid w:val="004C3257"/>
    <w:pPr>
      <w:ind w:left="720"/>
      <w:contextualSpacing/>
    </w:pPr>
    <w:rPr>
      <w:rFonts w:eastAsia="Times New Roman"/>
    </w:rPr>
  </w:style>
  <w:style w:type="paragraph" w:styleId="30">
    <w:name w:val="Body Text Indent 3"/>
    <w:basedOn w:val="a0"/>
    <w:link w:val="3Char0"/>
    <w:rsid w:val="00B4547E"/>
    <w:pPr>
      <w:spacing w:before="120" w:after="120" w:line="240" w:lineRule="auto"/>
      <w:ind w:left="360"/>
      <w:jc w:val="both"/>
    </w:pPr>
    <w:rPr>
      <w:rFonts w:ascii="Amerigo BT" w:eastAsia="Times New Roman" w:hAnsi="Amerigo BT" w:cs="AF_Unizah"/>
      <w:i/>
      <w:color w:val="000000"/>
      <w:sz w:val="24"/>
      <w:szCs w:val="32"/>
    </w:rPr>
  </w:style>
  <w:style w:type="character" w:customStyle="1" w:styleId="3Char0">
    <w:name w:val="نص أساسي بمسافة بادئة 3 Char"/>
    <w:link w:val="30"/>
    <w:rsid w:val="00B4547E"/>
    <w:rPr>
      <w:rFonts w:ascii="Amerigo BT" w:hAnsi="Amerigo BT" w:cs="AF_Unizah"/>
      <w:i/>
      <w:color w:val="000000"/>
      <w:sz w:val="24"/>
      <w:szCs w:val="32"/>
    </w:rPr>
  </w:style>
  <w:style w:type="character" w:customStyle="1" w:styleId="2Char">
    <w:name w:val="عنوان 2 Char"/>
    <w:aliases w:val="Heading 2 Char"/>
    <w:link w:val="2"/>
    <w:rsid w:val="00370E68"/>
    <w:rPr>
      <w:rFonts w:ascii="Arial" w:hAnsi="Arial" w:cs="Arial"/>
      <w:b/>
      <w:bCs/>
      <w:i/>
      <w:iCs/>
      <w:sz w:val="28"/>
      <w:szCs w:val="28"/>
      <w:lang w:eastAsia="ar-SA"/>
    </w:rPr>
  </w:style>
  <w:style w:type="paragraph" w:customStyle="1" w:styleId="10">
    <w:name w:val="سرد الفقرات1"/>
    <w:basedOn w:val="a0"/>
    <w:qFormat/>
    <w:rsid w:val="00370E68"/>
    <w:pPr>
      <w:widowControl w:val="0"/>
      <w:autoSpaceDE w:val="0"/>
      <w:autoSpaceDN w:val="0"/>
      <w:bidi w:val="0"/>
      <w:adjustRightInd w:val="0"/>
      <w:spacing w:after="0" w:line="240" w:lineRule="auto"/>
      <w:ind w:left="720"/>
    </w:pPr>
    <w:rPr>
      <w:rFonts w:ascii="Courier New" w:eastAsia="Times New Roman" w:hAnsi="Courier New" w:cs="Courier New"/>
      <w:color w:val="000000"/>
      <w:sz w:val="14"/>
      <w:szCs w:val="14"/>
    </w:rPr>
  </w:style>
  <w:style w:type="character" w:styleId="a8">
    <w:name w:val="Strong"/>
    <w:uiPriority w:val="22"/>
    <w:qFormat/>
    <w:rsid w:val="003308FA"/>
    <w:rPr>
      <w:b/>
      <w:bCs/>
    </w:rPr>
  </w:style>
  <w:style w:type="character" w:customStyle="1" w:styleId="apple-converted-space">
    <w:name w:val="apple-converted-space"/>
    <w:basedOn w:val="a1"/>
    <w:rsid w:val="003308FA"/>
  </w:style>
  <w:style w:type="character" w:styleId="Hyperlink">
    <w:name w:val="Hyperlink"/>
    <w:uiPriority w:val="99"/>
    <w:unhideWhenUsed/>
    <w:rsid w:val="001D11B5"/>
    <w:rPr>
      <w:color w:val="0000FF"/>
      <w:u w:val="single"/>
    </w:rPr>
  </w:style>
  <w:style w:type="character" w:customStyle="1" w:styleId="1Char">
    <w:name w:val="عنوان 1 Char"/>
    <w:link w:val="1"/>
    <w:uiPriority w:val="99"/>
    <w:rsid w:val="004F62AA"/>
    <w:rPr>
      <w:rFonts w:ascii="Cambria" w:eastAsia="Times New Roman" w:hAnsi="Cambria" w:cs="Times New Roman"/>
      <w:b/>
      <w:bCs/>
      <w:color w:val="365F91"/>
      <w:sz w:val="28"/>
      <w:szCs w:val="28"/>
    </w:rPr>
  </w:style>
  <w:style w:type="paragraph" w:styleId="a9">
    <w:name w:val="Balloon Text"/>
    <w:basedOn w:val="a0"/>
    <w:link w:val="Char1"/>
    <w:uiPriority w:val="99"/>
    <w:rsid w:val="004F62AA"/>
    <w:pPr>
      <w:spacing w:after="0" w:line="240" w:lineRule="auto"/>
    </w:pPr>
    <w:rPr>
      <w:rFonts w:ascii="Tahoma" w:hAnsi="Tahoma" w:cs="Tahoma"/>
      <w:sz w:val="16"/>
      <w:szCs w:val="16"/>
    </w:rPr>
  </w:style>
  <w:style w:type="character" w:customStyle="1" w:styleId="Char1">
    <w:name w:val="نص في بالون Char"/>
    <w:link w:val="a9"/>
    <w:uiPriority w:val="99"/>
    <w:rsid w:val="004F62AA"/>
    <w:rPr>
      <w:rFonts w:ascii="Tahoma" w:eastAsia="Calibri" w:hAnsi="Tahoma" w:cs="Tahoma"/>
      <w:sz w:val="16"/>
      <w:szCs w:val="16"/>
    </w:rPr>
  </w:style>
  <w:style w:type="character" w:styleId="aa">
    <w:name w:val="Emphasis"/>
    <w:uiPriority w:val="20"/>
    <w:qFormat/>
    <w:rsid w:val="00C878DD"/>
    <w:rPr>
      <w:i/>
      <w:iCs/>
    </w:rPr>
  </w:style>
  <w:style w:type="paragraph" w:customStyle="1" w:styleId="western">
    <w:name w:val="western"/>
    <w:basedOn w:val="a0"/>
    <w:rsid w:val="00C7594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Title"/>
    <w:basedOn w:val="a0"/>
    <w:link w:val="Char2"/>
    <w:qFormat/>
    <w:rsid w:val="00580DCE"/>
    <w:pPr>
      <w:spacing w:after="0" w:line="240" w:lineRule="auto"/>
      <w:jc w:val="center"/>
    </w:pPr>
    <w:rPr>
      <w:rFonts w:ascii="Times New Roman" w:eastAsia="Times New Roman" w:hAnsi="Times New Roman" w:cs="AL-Mateen"/>
      <w:b/>
      <w:bCs/>
      <w:sz w:val="20"/>
      <w:szCs w:val="40"/>
    </w:rPr>
  </w:style>
  <w:style w:type="character" w:customStyle="1" w:styleId="Char2">
    <w:name w:val="العنوان Char"/>
    <w:link w:val="ab"/>
    <w:rsid w:val="00580DCE"/>
    <w:rPr>
      <w:rFonts w:cs="AL-Mateen"/>
      <w:b/>
      <w:bCs/>
      <w:szCs w:val="40"/>
    </w:rPr>
  </w:style>
  <w:style w:type="paragraph" w:styleId="ac">
    <w:name w:val="No Spacing"/>
    <w:link w:val="Char3"/>
    <w:uiPriority w:val="1"/>
    <w:qFormat/>
    <w:rsid w:val="00580DCE"/>
    <w:rPr>
      <w:rFonts w:ascii="Calibri" w:eastAsia="Calibri" w:hAnsi="Calibri" w:cs="Arial"/>
      <w:sz w:val="22"/>
      <w:szCs w:val="22"/>
    </w:rPr>
  </w:style>
  <w:style w:type="character" w:customStyle="1" w:styleId="t37l0">
    <w:name w:val="t37l0"/>
    <w:basedOn w:val="a1"/>
    <w:rsid w:val="00580DCE"/>
  </w:style>
  <w:style w:type="paragraph" w:styleId="ad">
    <w:name w:val="HTML Top of Form"/>
    <w:basedOn w:val="a0"/>
    <w:next w:val="a0"/>
    <w:link w:val="Char4"/>
    <w:hidden/>
    <w:uiPriority w:val="99"/>
    <w:unhideWhenUsed/>
    <w:rsid w:val="00580DCE"/>
    <w:pPr>
      <w:pBdr>
        <w:bottom w:val="single" w:sz="6" w:space="1" w:color="auto"/>
      </w:pBdr>
      <w:bidi w:val="0"/>
      <w:spacing w:after="0" w:line="240" w:lineRule="auto"/>
      <w:jc w:val="center"/>
    </w:pPr>
    <w:rPr>
      <w:rFonts w:ascii="Arial" w:eastAsia="Times New Roman" w:hAnsi="Arial"/>
      <w:vanish/>
      <w:sz w:val="16"/>
      <w:szCs w:val="16"/>
    </w:rPr>
  </w:style>
  <w:style w:type="character" w:customStyle="1" w:styleId="Char4">
    <w:name w:val="أعلى النموذج Char"/>
    <w:link w:val="ad"/>
    <w:uiPriority w:val="99"/>
    <w:rsid w:val="00580DCE"/>
    <w:rPr>
      <w:rFonts w:ascii="Arial" w:hAnsi="Arial" w:cs="Arial"/>
      <w:vanish/>
      <w:sz w:val="16"/>
      <w:szCs w:val="16"/>
    </w:rPr>
  </w:style>
  <w:style w:type="paragraph" w:styleId="ae">
    <w:name w:val="HTML Bottom of Form"/>
    <w:basedOn w:val="a0"/>
    <w:next w:val="a0"/>
    <w:link w:val="Char5"/>
    <w:hidden/>
    <w:uiPriority w:val="99"/>
    <w:unhideWhenUsed/>
    <w:rsid w:val="00580DCE"/>
    <w:pPr>
      <w:pBdr>
        <w:top w:val="single" w:sz="6" w:space="1" w:color="auto"/>
      </w:pBdr>
      <w:bidi w:val="0"/>
      <w:spacing w:after="0" w:line="240" w:lineRule="auto"/>
      <w:jc w:val="center"/>
    </w:pPr>
    <w:rPr>
      <w:rFonts w:ascii="Arial" w:eastAsia="Times New Roman" w:hAnsi="Arial"/>
      <w:vanish/>
      <w:sz w:val="16"/>
      <w:szCs w:val="16"/>
    </w:rPr>
  </w:style>
  <w:style w:type="character" w:customStyle="1" w:styleId="Char5">
    <w:name w:val="أسفل النموذج Char"/>
    <w:link w:val="ae"/>
    <w:uiPriority w:val="99"/>
    <w:rsid w:val="00580DCE"/>
    <w:rPr>
      <w:rFonts w:ascii="Arial" w:hAnsi="Arial" w:cs="Arial"/>
      <w:vanish/>
      <w:sz w:val="16"/>
      <w:szCs w:val="16"/>
    </w:rPr>
  </w:style>
  <w:style w:type="table" w:styleId="af">
    <w:name w:val="Table Grid"/>
    <w:basedOn w:val="a2"/>
    <w:uiPriority w:val="59"/>
    <w:rsid w:val="00F57DCC"/>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0"/>
    <w:link w:val="Char6"/>
    <w:uiPriority w:val="99"/>
    <w:rsid w:val="004C3257"/>
    <w:pPr>
      <w:spacing w:after="120"/>
    </w:pPr>
  </w:style>
  <w:style w:type="character" w:customStyle="1" w:styleId="Char6">
    <w:name w:val="نص أساسي Char"/>
    <w:link w:val="af0"/>
    <w:uiPriority w:val="99"/>
    <w:rsid w:val="004C3257"/>
    <w:rPr>
      <w:rFonts w:ascii="Calibri" w:eastAsia="Calibri" w:hAnsi="Calibri" w:cs="Arial"/>
      <w:sz w:val="22"/>
      <w:szCs w:val="22"/>
    </w:rPr>
  </w:style>
  <w:style w:type="character" w:customStyle="1" w:styleId="3Char">
    <w:name w:val="عنوان 3 Char"/>
    <w:link w:val="3"/>
    <w:rsid w:val="004C3257"/>
    <w:rPr>
      <w:rFonts w:ascii="Cambria" w:hAnsi="Cambria"/>
      <w:b/>
      <w:bCs/>
      <w:sz w:val="26"/>
      <w:szCs w:val="26"/>
    </w:rPr>
  </w:style>
  <w:style w:type="character" w:customStyle="1" w:styleId="4Char">
    <w:name w:val="عنوان 4 Char"/>
    <w:link w:val="4"/>
    <w:uiPriority w:val="99"/>
    <w:rsid w:val="004C3257"/>
    <w:rPr>
      <w:rFonts w:eastAsia="Calibri" w:cs="Simplified Arabic"/>
      <w:b/>
      <w:bCs/>
      <w:sz w:val="40"/>
      <w:szCs w:val="40"/>
      <w:lang w:eastAsia="ar-SA"/>
    </w:rPr>
  </w:style>
  <w:style w:type="character" w:customStyle="1" w:styleId="5Char">
    <w:name w:val="عنوان 5 Char"/>
    <w:link w:val="5"/>
    <w:rsid w:val="004C3257"/>
    <w:rPr>
      <w:rFonts w:eastAsia="Calibri" w:cs="Simplified Arabic"/>
      <w:b/>
      <w:bCs/>
      <w:sz w:val="44"/>
      <w:szCs w:val="44"/>
      <w:lang w:eastAsia="ar-SA"/>
    </w:rPr>
  </w:style>
  <w:style w:type="character" w:customStyle="1" w:styleId="7Char">
    <w:name w:val="عنوان 7 Char"/>
    <w:link w:val="7"/>
    <w:rsid w:val="004C3257"/>
    <w:rPr>
      <w:rFonts w:eastAsia="Calibri" w:cs="MCS Alsalam S_U normal."/>
      <w:sz w:val="50"/>
      <w:szCs w:val="50"/>
      <w:lang w:eastAsia="ar-SA"/>
    </w:rPr>
  </w:style>
  <w:style w:type="character" w:customStyle="1" w:styleId="8Char">
    <w:name w:val="عنوان 8 Char"/>
    <w:link w:val="8"/>
    <w:rsid w:val="004C3257"/>
    <w:rPr>
      <w:rFonts w:eastAsia="Calibri" w:cs="MCS Hijon S_I normal."/>
      <w:sz w:val="60"/>
      <w:szCs w:val="60"/>
      <w:lang w:eastAsia="ar-SA"/>
    </w:rPr>
  </w:style>
  <w:style w:type="character" w:customStyle="1" w:styleId="Char7">
    <w:name w:val="نص حاشية سفلية Char"/>
    <w:aliases w:val="نص حاشية سفلية Char Char Char Char,نص حاشية سفلية Char Char Char  Char Char Char Char,نص حاشية سفلية Char Char Char  Char Char Char Char Char Char,نص حاشية سفلية1 Char,نص حاشية سفلية Char Char Char1 Char Char Char Char, Char Char"/>
    <w:link w:val="af1"/>
    <w:locked/>
    <w:rsid w:val="004C3257"/>
    <w:rPr>
      <w:rFonts w:ascii="Calibri" w:hAnsi="Calibri"/>
    </w:rPr>
  </w:style>
  <w:style w:type="paragraph" w:styleId="af1">
    <w:name w:val="footnote text"/>
    <w:aliases w:val="نص حاشية سفلية Char Char Char,نص حاشية سفلية Char Char Char  Char Char Char,نص حاشية سفلية Char Char Char  Char Char Char Char Char,نص حاشية سفلية1,نص حاشية سفلية Char Char Char1 Char Char Char,نص حاشية سفلية2,Footnote Text, Char,Char"/>
    <w:basedOn w:val="a0"/>
    <w:link w:val="Char7"/>
    <w:rsid w:val="004C3257"/>
    <w:pPr>
      <w:spacing w:after="0" w:line="240" w:lineRule="auto"/>
    </w:pPr>
    <w:rPr>
      <w:rFonts w:eastAsia="Times New Roman" w:cs="Times New Roman"/>
      <w:sz w:val="20"/>
      <w:szCs w:val="20"/>
    </w:rPr>
  </w:style>
  <w:style w:type="character" w:customStyle="1" w:styleId="Char10">
    <w:name w:val="نص حاشية سفلية Char1"/>
    <w:uiPriority w:val="99"/>
    <w:rsid w:val="004C3257"/>
    <w:rPr>
      <w:rFonts w:ascii="Calibri" w:eastAsia="Calibri" w:hAnsi="Calibri" w:cs="Arial"/>
    </w:rPr>
  </w:style>
  <w:style w:type="character" w:styleId="af2">
    <w:name w:val="footnote reference"/>
    <w:aliases w:val="Footnote Reference1,Footnote Reference2,Footnote Reference11,Footnote Reference21,Footnote Reference12,Footnote Reference22,Footnote Reference13,Footnote Reference23,Footnote Reference111,Footnote Reference211,Footnote Reference121"/>
    <w:rsid w:val="004C3257"/>
    <w:rPr>
      <w:rFonts w:ascii="Times New Roman" w:hAnsi="Times New Roman" w:cs="Times New Roman" w:hint="default"/>
      <w:vertAlign w:val="superscript"/>
    </w:rPr>
  </w:style>
  <w:style w:type="character" w:styleId="af3">
    <w:name w:val="page number"/>
    <w:basedOn w:val="a1"/>
    <w:uiPriority w:val="99"/>
    <w:rsid w:val="004C3257"/>
  </w:style>
  <w:style w:type="paragraph" w:customStyle="1" w:styleId="ecxmsonormal">
    <w:name w:val="ecxmsonormal"/>
    <w:basedOn w:val="a0"/>
    <w:rsid w:val="004C3257"/>
    <w:pPr>
      <w:bidi w:val="0"/>
      <w:spacing w:after="324" w:line="240" w:lineRule="auto"/>
    </w:pPr>
    <w:rPr>
      <w:rFonts w:ascii="Times New Roman" w:eastAsia="Times New Roman" w:hAnsi="Times New Roman" w:cs="Times New Roman"/>
      <w:sz w:val="24"/>
      <w:szCs w:val="24"/>
    </w:rPr>
  </w:style>
  <w:style w:type="paragraph" w:styleId="20">
    <w:name w:val="Body Text Indent 2"/>
    <w:basedOn w:val="a0"/>
    <w:link w:val="2Char0"/>
    <w:rsid w:val="004C3257"/>
    <w:pPr>
      <w:spacing w:after="120" w:line="480" w:lineRule="auto"/>
      <w:ind w:left="283"/>
    </w:pPr>
    <w:rPr>
      <w:rFonts w:ascii="Times New Roman" w:eastAsia="Times New Roman" w:hAnsi="Times New Roman" w:cs="Times New Roman"/>
      <w:sz w:val="24"/>
      <w:szCs w:val="24"/>
    </w:rPr>
  </w:style>
  <w:style w:type="character" w:customStyle="1" w:styleId="2Char0">
    <w:name w:val="نص أساسي بمسافة بادئة 2 Char"/>
    <w:link w:val="20"/>
    <w:rsid w:val="004C3257"/>
    <w:rPr>
      <w:sz w:val="24"/>
      <w:szCs w:val="24"/>
    </w:rPr>
  </w:style>
  <w:style w:type="paragraph" w:customStyle="1" w:styleId="AL-Mateen18">
    <w:name w:val="نمط (العربية وغيرها) AL-Mateen ‏18 نقطة متوسط تباعد الأسطر:  م..."/>
    <w:basedOn w:val="a0"/>
    <w:rsid w:val="004C3257"/>
    <w:pPr>
      <w:spacing w:after="0" w:line="480" w:lineRule="auto"/>
      <w:jc w:val="center"/>
    </w:pPr>
    <w:rPr>
      <w:rFonts w:ascii="Times New Roman" w:eastAsia="Times New Roman" w:hAnsi="Times New Roman" w:cs="AL-Mateen"/>
      <w:sz w:val="36"/>
      <w:szCs w:val="36"/>
    </w:rPr>
  </w:style>
  <w:style w:type="paragraph" w:customStyle="1" w:styleId="AL-Mateen165">
    <w:name w:val="نمط (العربية وغيرها) AL-Mateen ‏16 نقطة قبل:  5 نقطة تباعد الأ..."/>
    <w:basedOn w:val="a0"/>
    <w:rsid w:val="004C3257"/>
    <w:pPr>
      <w:spacing w:before="100" w:after="0" w:line="360" w:lineRule="auto"/>
    </w:pPr>
    <w:rPr>
      <w:rFonts w:ascii="Times New Roman" w:eastAsia="Times New Roman" w:hAnsi="Times New Roman" w:cs="AL-Mateen"/>
      <w:sz w:val="32"/>
      <w:szCs w:val="32"/>
    </w:rPr>
  </w:style>
  <w:style w:type="paragraph" w:customStyle="1" w:styleId="TraditionalArabic16">
    <w:name w:val="نمط (العربية وغيرها) Traditional Arabic ‏16 نقطة السطر الأول:  ..."/>
    <w:basedOn w:val="a0"/>
    <w:rsid w:val="004C3257"/>
    <w:pPr>
      <w:spacing w:after="0" w:line="620" w:lineRule="exact"/>
      <w:ind w:firstLine="567"/>
    </w:pPr>
    <w:rPr>
      <w:rFonts w:ascii="Times New Roman" w:eastAsia="Times New Roman" w:hAnsi="Times New Roman" w:cs="Simplified Arabic"/>
      <w:sz w:val="32"/>
      <w:szCs w:val="32"/>
    </w:rPr>
  </w:style>
  <w:style w:type="paragraph" w:styleId="a">
    <w:name w:val="Subtitle"/>
    <w:basedOn w:val="a0"/>
    <w:link w:val="Char8"/>
    <w:uiPriority w:val="11"/>
    <w:qFormat/>
    <w:rsid w:val="004C3257"/>
    <w:pPr>
      <w:widowControl w:val="0"/>
      <w:numPr>
        <w:numId w:val="1"/>
      </w:numPr>
      <w:tabs>
        <w:tab w:val="clear" w:pos="860"/>
      </w:tabs>
      <w:spacing w:after="0" w:line="240" w:lineRule="auto"/>
      <w:ind w:left="0" w:right="0" w:firstLine="0"/>
      <w:jc w:val="center"/>
    </w:pPr>
    <w:rPr>
      <w:rFonts w:ascii="Times New Roman" w:eastAsia="Times New Roman" w:hAnsi="Times New Roman" w:cs="Times New Roman"/>
      <w:b/>
      <w:bCs/>
      <w:sz w:val="20"/>
      <w:szCs w:val="56"/>
      <w:lang w:eastAsia="ar-SA"/>
    </w:rPr>
  </w:style>
  <w:style w:type="character" w:customStyle="1" w:styleId="Char8">
    <w:name w:val="عنوان فرعي Char"/>
    <w:link w:val="a"/>
    <w:uiPriority w:val="11"/>
    <w:rsid w:val="004C3257"/>
    <w:rPr>
      <w:b/>
      <w:bCs/>
      <w:szCs w:val="56"/>
      <w:lang w:eastAsia="ar-SA"/>
    </w:rPr>
  </w:style>
  <w:style w:type="paragraph" w:customStyle="1" w:styleId="af4">
    <w:name w:val="كك"/>
    <w:basedOn w:val="a0"/>
    <w:rsid w:val="004C3257"/>
    <w:pPr>
      <w:spacing w:before="80" w:after="80" w:line="560" w:lineRule="exact"/>
      <w:ind w:left="577" w:hanging="360"/>
      <w:jc w:val="lowKashida"/>
    </w:pPr>
    <w:rPr>
      <w:rFonts w:ascii="Times New Roman" w:eastAsia="Times New Roman" w:hAnsi="Times New Roman" w:cs="Simplified Arabic"/>
      <w:sz w:val="32"/>
      <w:szCs w:val="32"/>
      <w:lang w:eastAsia="ar-SA"/>
    </w:rPr>
  </w:style>
  <w:style w:type="paragraph" w:styleId="21">
    <w:name w:val="Body Text 2"/>
    <w:basedOn w:val="a0"/>
    <w:link w:val="2Char1"/>
    <w:uiPriority w:val="99"/>
    <w:rsid w:val="004C3257"/>
    <w:pPr>
      <w:spacing w:after="120" w:line="480" w:lineRule="auto"/>
    </w:pPr>
    <w:rPr>
      <w:rFonts w:ascii="Times New Roman" w:eastAsia="Times New Roman" w:hAnsi="Times New Roman" w:cs="Times New Roman"/>
      <w:sz w:val="24"/>
      <w:szCs w:val="24"/>
    </w:rPr>
  </w:style>
  <w:style w:type="character" w:customStyle="1" w:styleId="2Char1">
    <w:name w:val="نص أساسي 2 Char"/>
    <w:link w:val="21"/>
    <w:uiPriority w:val="99"/>
    <w:rsid w:val="004C3257"/>
    <w:rPr>
      <w:sz w:val="24"/>
      <w:szCs w:val="24"/>
    </w:rPr>
  </w:style>
  <w:style w:type="paragraph" w:customStyle="1" w:styleId="af5">
    <w:name w:val="م"/>
    <w:basedOn w:val="a0"/>
    <w:uiPriority w:val="99"/>
    <w:rsid w:val="004C3257"/>
    <w:pPr>
      <w:widowControl w:val="0"/>
      <w:spacing w:after="0" w:line="264" w:lineRule="auto"/>
      <w:ind w:firstLine="510"/>
      <w:jc w:val="lowKashida"/>
    </w:pPr>
    <w:rPr>
      <w:rFonts w:ascii="Times New Roman" w:eastAsia="Times New Roman" w:hAnsi="Times New Roman" w:cs="Simplified Arabic"/>
      <w:sz w:val="30"/>
      <w:szCs w:val="32"/>
      <w:lang w:eastAsia="ar-SA"/>
    </w:rPr>
  </w:style>
  <w:style w:type="paragraph" w:styleId="22">
    <w:name w:val="List 2"/>
    <w:basedOn w:val="a0"/>
    <w:rsid w:val="004C3257"/>
    <w:pPr>
      <w:ind w:left="566" w:hanging="283"/>
    </w:pPr>
    <w:rPr>
      <w:rFonts w:eastAsia="Times New Roman"/>
    </w:rPr>
  </w:style>
  <w:style w:type="character" w:customStyle="1" w:styleId="Char3">
    <w:name w:val="بلا تباعد Char"/>
    <w:link w:val="ac"/>
    <w:uiPriority w:val="1"/>
    <w:rsid w:val="004C3257"/>
    <w:rPr>
      <w:rFonts w:ascii="Calibri" w:eastAsia="Calibri" w:hAnsi="Calibri" w:cs="Arial"/>
      <w:sz w:val="22"/>
      <w:szCs w:val="22"/>
    </w:rPr>
  </w:style>
  <w:style w:type="character" w:customStyle="1" w:styleId="srchexplword">
    <w:name w:val="srch_expl_word"/>
    <w:basedOn w:val="a1"/>
    <w:rsid w:val="009871A6"/>
  </w:style>
  <w:style w:type="character" w:customStyle="1" w:styleId="litefontsml">
    <w:name w:val="litefontsml"/>
    <w:basedOn w:val="a1"/>
    <w:rsid w:val="009871A6"/>
  </w:style>
  <w:style w:type="paragraph" w:customStyle="1" w:styleId="af6">
    <w:rsid w:val="00C04391"/>
    <w:pPr>
      <w:tabs>
        <w:tab w:val="center" w:pos="4153"/>
        <w:tab w:val="right" w:pos="8306"/>
      </w:tabs>
    </w:pPr>
    <w:rPr>
      <w:rFonts w:cs="Simplified Arabic"/>
      <w:color w:val="000000"/>
      <w:sz w:val="40"/>
      <w:szCs w:val="40"/>
    </w:rPr>
  </w:style>
  <w:style w:type="paragraph" w:customStyle="1" w:styleId="CharChar">
    <w:name w:val="Char Char"/>
    <w:basedOn w:val="a0"/>
    <w:rsid w:val="006143A5"/>
    <w:pPr>
      <w:bidi w:val="0"/>
      <w:spacing w:after="0" w:line="240" w:lineRule="auto"/>
    </w:pPr>
    <w:rPr>
      <w:rFonts w:ascii="Times New Roman" w:eastAsia="Times New Roman" w:hAnsi="Times New Roman" w:cs="Times New Roman"/>
      <w:sz w:val="24"/>
      <w:szCs w:val="24"/>
      <w:lang w:val="pl-PL" w:eastAsia="pl-PL"/>
    </w:rPr>
  </w:style>
  <w:style w:type="paragraph" w:customStyle="1" w:styleId="af7">
    <w:uiPriority w:val="99"/>
    <w:rsid w:val="00AB5C38"/>
    <w:pPr>
      <w:tabs>
        <w:tab w:val="center" w:pos="4153"/>
        <w:tab w:val="right" w:pos="8306"/>
      </w:tabs>
    </w:pPr>
    <w:rPr>
      <w:rFonts w:cs="Simplified Arabic"/>
      <w:color w:val="000000"/>
      <w:sz w:val="40"/>
      <w:szCs w:val="40"/>
    </w:rPr>
  </w:style>
  <w:style w:type="paragraph" w:styleId="af8">
    <w:name w:val="Body Text Indent"/>
    <w:basedOn w:val="a0"/>
    <w:link w:val="Char9"/>
    <w:rsid w:val="00053B27"/>
    <w:pPr>
      <w:spacing w:after="120"/>
      <w:ind w:left="283"/>
    </w:pPr>
  </w:style>
  <w:style w:type="character" w:customStyle="1" w:styleId="Char9">
    <w:name w:val="نص أساسي بمسافة بادئة Char"/>
    <w:link w:val="af8"/>
    <w:rsid w:val="00053B27"/>
    <w:rPr>
      <w:rFonts w:ascii="Calibri" w:eastAsia="Calibri" w:hAnsi="Calibri" w:cs="Arial"/>
      <w:sz w:val="22"/>
      <w:szCs w:val="22"/>
    </w:rPr>
  </w:style>
  <w:style w:type="character" w:customStyle="1" w:styleId="6Char">
    <w:name w:val="عنوان 6 Char"/>
    <w:link w:val="6"/>
    <w:rsid w:val="00053B27"/>
    <w:rPr>
      <w:rFonts w:ascii="Calibri Light" w:hAnsi="Calibri Light" w:cs="PT Bold Heading"/>
      <w:bCs/>
      <w:i/>
      <w:sz w:val="24"/>
      <w:szCs w:val="32"/>
    </w:rPr>
  </w:style>
  <w:style w:type="character" w:customStyle="1" w:styleId="9Char">
    <w:name w:val="عنوان 9 Char"/>
    <w:link w:val="9"/>
    <w:rsid w:val="00053B27"/>
    <w:rPr>
      <w:rFonts w:ascii="Calibri Light" w:hAnsi="Calibri Light" w:cs="Traditional Arabic"/>
      <w:bCs/>
      <w:i/>
      <w:szCs w:val="52"/>
    </w:rPr>
  </w:style>
  <w:style w:type="character" w:styleId="af9">
    <w:name w:val="Placeholder Text"/>
    <w:uiPriority w:val="99"/>
    <w:semiHidden/>
    <w:rsid w:val="00053B27"/>
    <w:rPr>
      <w:color w:val="808080"/>
    </w:rPr>
  </w:style>
  <w:style w:type="paragraph" w:customStyle="1" w:styleId="afa">
    <w:basedOn w:val="a0"/>
    <w:next w:val="a6"/>
    <w:link w:val="Chara"/>
    <w:uiPriority w:val="99"/>
    <w:unhideWhenUsed/>
    <w:rsid w:val="00053B2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Charb">
    <w:name w:val="رأس صفحة Char"/>
    <w:uiPriority w:val="99"/>
    <w:rsid w:val="00053B27"/>
  </w:style>
  <w:style w:type="character" w:customStyle="1" w:styleId="Chara">
    <w:name w:val="تذييل صفحة Char"/>
    <w:link w:val="afa"/>
    <w:uiPriority w:val="99"/>
    <w:rsid w:val="00053B27"/>
  </w:style>
  <w:style w:type="paragraph" w:customStyle="1" w:styleId="afb">
    <w:name w:val="بسم الله الرحمن الرحيم"/>
    <w:basedOn w:val="a0"/>
    <w:autoRedefine/>
    <w:rsid w:val="00053B27"/>
    <w:pPr>
      <w:tabs>
        <w:tab w:val="left" w:pos="-1"/>
      </w:tabs>
      <w:spacing w:after="0" w:line="360" w:lineRule="auto"/>
      <w:jc w:val="both"/>
    </w:pPr>
    <w:rPr>
      <w:rFonts w:ascii="Arial" w:eastAsia="Times New Roman" w:hAnsi="Arial"/>
      <w:sz w:val="32"/>
      <w:szCs w:val="32"/>
    </w:rPr>
  </w:style>
  <w:style w:type="character" w:customStyle="1" w:styleId="Charc">
    <w:name w:val="بسم الله الرحمن الرحيم Char"/>
    <w:rsid w:val="00053B27"/>
    <w:rPr>
      <w:rFonts w:cs="AL-Mohanad" w:hint="cs"/>
      <w:sz w:val="24"/>
      <w:szCs w:val="36"/>
      <w:lang w:val="en-US" w:eastAsia="en-US" w:bidi="ar-SA"/>
    </w:rPr>
  </w:style>
  <w:style w:type="paragraph" w:styleId="afc">
    <w:name w:val="annotation text"/>
    <w:basedOn w:val="a0"/>
    <w:link w:val="Chard"/>
    <w:uiPriority w:val="99"/>
    <w:rsid w:val="00053B27"/>
    <w:pPr>
      <w:spacing w:line="240" w:lineRule="auto"/>
    </w:pPr>
    <w:rPr>
      <w:sz w:val="20"/>
      <w:szCs w:val="20"/>
    </w:rPr>
  </w:style>
  <w:style w:type="character" w:customStyle="1" w:styleId="Chard">
    <w:name w:val="نص تعليق Char"/>
    <w:link w:val="afc"/>
    <w:uiPriority w:val="99"/>
    <w:rsid w:val="00053B27"/>
    <w:rPr>
      <w:rFonts w:ascii="Calibri" w:eastAsia="Calibri" w:hAnsi="Calibri" w:cs="Arial"/>
    </w:rPr>
  </w:style>
  <w:style w:type="paragraph" w:styleId="afd">
    <w:name w:val="annotation subject"/>
    <w:basedOn w:val="afc"/>
    <w:next w:val="afc"/>
    <w:link w:val="Chare"/>
    <w:uiPriority w:val="99"/>
    <w:rsid w:val="00053B27"/>
    <w:rPr>
      <w:b/>
      <w:bCs/>
    </w:rPr>
  </w:style>
  <w:style w:type="character" w:customStyle="1" w:styleId="Chare">
    <w:name w:val="موضوع تعليق Char"/>
    <w:link w:val="afd"/>
    <w:uiPriority w:val="99"/>
    <w:rsid w:val="00053B27"/>
    <w:rPr>
      <w:rFonts w:ascii="Calibri" w:eastAsia="Calibri" w:hAnsi="Calibri" w:cs="Arial"/>
      <w:b/>
      <w:bCs/>
    </w:rPr>
  </w:style>
  <w:style w:type="paragraph" w:customStyle="1" w:styleId="afe">
    <w:name w:val="عنوان رئيسي"/>
    <w:basedOn w:val="a0"/>
    <w:next w:val="a0"/>
    <w:autoRedefine/>
    <w:rsid w:val="00053B27"/>
    <w:pPr>
      <w:pBdr>
        <w:top w:val="single" w:sz="18" w:space="6" w:color="auto" w:shadow="1"/>
        <w:left w:val="single" w:sz="18" w:space="6" w:color="auto" w:shadow="1"/>
        <w:bottom w:val="single" w:sz="18" w:space="6" w:color="auto" w:shadow="1"/>
        <w:right w:val="single" w:sz="18" w:space="6" w:color="auto" w:shadow="1"/>
      </w:pBdr>
      <w:spacing w:after="360" w:line="540" w:lineRule="exact"/>
      <w:ind w:left="1134" w:right="1134" w:firstLine="284"/>
      <w:jc w:val="center"/>
    </w:pPr>
    <w:rPr>
      <w:rFonts w:ascii="Times New Roman" w:eastAsia="Times New Roman" w:hAnsi="Times New Roman" w:cs="Shurooq 16"/>
      <w:b/>
      <w:bCs/>
      <w:noProof/>
      <w:sz w:val="32"/>
      <w:szCs w:val="72"/>
      <w:lang w:eastAsia="ar-SA"/>
    </w:rPr>
  </w:style>
  <w:style w:type="paragraph" w:customStyle="1" w:styleId="aff">
    <w:name w:val="عنوان_زخرفي"/>
    <w:basedOn w:val="a0"/>
    <w:rsid w:val="00053B27"/>
    <w:pPr>
      <w:spacing w:after="0" w:line="540" w:lineRule="exact"/>
      <w:ind w:firstLine="720"/>
      <w:jc w:val="center"/>
    </w:pPr>
    <w:rPr>
      <w:rFonts w:ascii="ATraditional Arabic" w:eastAsia="Times New Roman" w:hAnsi="ATraditional Arabic" w:cs="CTraditional Arabic"/>
      <w:sz w:val="36"/>
      <w:szCs w:val="300"/>
    </w:rPr>
  </w:style>
  <w:style w:type="paragraph" w:customStyle="1" w:styleId="23">
    <w:name w:val="مرجع حاشية سفلية2"/>
    <w:basedOn w:val="a0"/>
    <w:rsid w:val="00053B27"/>
    <w:pPr>
      <w:spacing w:after="0" w:line="540" w:lineRule="exact"/>
      <w:jc w:val="both"/>
    </w:pPr>
    <w:rPr>
      <w:rFonts w:ascii="ATraditional Arabic" w:eastAsia="Times New Roman" w:hAnsi="ATraditional Arabic" w:cs="Traditional Arabic"/>
      <w:sz w:val="36"/>
      <w:szCs w:val="36"/>
      <w:vertAlign w:val="superscript"/>
    </w:rPr>
  </w:style>
  <w:style w:type="character" w:customStyle="1" w:styleId="11">
    <w:name w:val="نمط1"/>
    <w:rsid w:val="00053B27"/>
    <w:rPr>
      <w:rFonts w:cs="mohammad bold art"/>
      <w:iCs/>
      <w:color w:val="auto"/>
      <w:szCs w:val="36"/>
    </w:rPr>
  </w:style>
  <w:style w:type="paragraph" w:customStyle="1" w:styleId="24">
    <w:name w:val="نمط2"/>
    <w:basedOn w:val="afe"/>
    <w:next w:val="a0"/>
    <w:rsid w:val="00053B27"/>
    <w:pPr>
      <w:spacing w:after="0"/>
      <w:ind w:left="0" w:right="0" w:firstLine="0"/>
      <w:jc w:val="lowKashida"/>
    </w:pPr>
    <w:rPr>
      <w:rFonts w:cs="Traditional Arabic"/>
      <w:bCs w:val="0"/>
      <w:szCs w:val="36"/>
    </w:rPr>
  </w:style>
  <w:style w:type="character" w:customStyle="1" w:styleId="CharChar4">
    <w:name w:val="Char Char4"/>
    <w:locked/>
    <w:rsid w:val="00053B27"/>
    <w:rPr>
      <w:sz w:val="22"/>
      <w:szCs w:val="22"/>
      <w:lang w:val="en-GB"/>
    </w:rPr>
  </w:style>
  <w:style w:type="character" w:customStyle="1" w:styleId="CharChar3">
    <w:name w:val="Char Char3"/>
    <w:locked/>
    <w:rsid w:val="00053B27"/>
    <w:rPr>
      <w:sz w:val="22"/>
      <w:szCs w:val="22"/>
      <w:lang w:val="en-GB"/>
    </w:rPr>
  </w:style>
  <w:style w:type="paragraph" w:styleId="aff0">
    <w:name w:val="TOC Heading"/>
    <w:basedOn w:val="1"/>
    <w:next w:val="a0"/>
    <w:uiPriority w:val="39"/>
    <w:qFormat/>
    <w:rsid w:val="00053B27"/>
    <w:pPr>
      <w:spacing w:before="240" w:line="259" w:lineRule="auto"/>
      <w:outlineLvl w:val="9"/>
    </w:pPr>
    <w:rPr>
      <w:rFonts w:ascii="Calibri Light" w:hAnsi="Calibri Light"/>
      <w:b w:val="0"/>
      <w:bCs w:val="0"/>
      <w:color w:val="2E74B5"/>
      <w:sz w:val="32"/>
      <w:szCs w:val="32"/>
      <w:rtl/>
    </w:rPr>
  </w:style>
  <w:style w:type="paragraph" w:styleId="12">
    <w:name w:val="toc 1"/>
    <w:basedOn w:val="a0"/>
    <w:next w:val="a0"/>
    <w:autoRedefine/>
    <w:uiPriority w:val="39"/>
    <w:unhideWhenUsed/>
    <w:rsid w:val="00053B27"/>
    <w:pPr>
      <w:spacing w:after="0" w:line="540" w:lineRule="exact"/>
      <w:ind w:firstLine="284"/>
      <w:jc w:val="both"/>
    </w:pPr>
    <w:rPr>
      <w:rFonts w:cs="Traditional Arabic"/>
      <w:sz w:val="32"/>
      <w:szCs w:val="36"/>
    </w:rPr>
  </w:style>
  <w:style w:type="paragraph" w:styleId="25">
    <w:name w:val="toc 2"/>
    <w:basedOn w:val="a0"/>
    <w:next w:val="a0"/>
    <w:autoRedefine/>
    <w:uiPriority w:val="39"/>
    <w:unhideWhenUsed/>
    <w:rsid w:val="00053B27"/>
    <w:pPr>
      <w:spacing w:after="0" w:line="540" w:lineRule="exact"/>
      <w:ind w:left="320" w:firstLine="284"/>
      <w:jc w:val="both"/>
    </w:pPr>
    <w:rPr>
      <w:rFonts w:cs="Traditional Arabic"/>
      <w:sz w:val="32"/>
      <w:szCs w:val="36"/>
    </w:rPr>
  </w:style>
  <w:style w:type="paragraph" w:styleId="31">
    <w:name w:val="toc 3"/>
    <w:basedOn w:val="a0"/>
    <w:next w:val="a0"/>
    <w:autoRedefine/>
    <w:uiPriority w:val="39"/>
    <w:unhideWhenUsed/>
    <w:rsid w:val="00053B27"/>
    <w:pPr>
      <w:spacing w:after="0" w:line="540" w:lineRule="exact"/>
      <w:ind w:left="640" w:firstLine="284"/>
      <w:jc w:val="both"/>
    </w:pPr>
    <w:rPr>
      <w:rFonts w:cs="Traditional Arabic"/>
      <w:sz w:val="32"/>
      <w:szCs w:val="36"/>
    </w:rPr>
  </w:style>
  <w:style w:type="paragraph" w:styleId="40">
    <w:name w:val="toc 4"/>
    <w:basedOn w:val="a0"/>
    <w:next w:val="a0"/>
    <w:autoRedefine/>
    <w:uiPriority w:val="39"/>
    <w:unhideWhenUsed/>
    <w:rsid w:val="00053B27"/>
    <w:pPr>
      <w:spacing w:after="100" w:line="259" w:lineRule="auto"/>
      <w:ind w:left="660"/>
    </w:pPr>
    <w:rPr>
      <w:rFonts w:eastAsia="Times New Roman"/>
    </w:rPr>
  </w:style>
  <w:style w:type="paragraph" w:styleId="50">
    <w:name w:val="toc 5"/>
    <w:basedOn w:val="a0"/>
    <w:next w:val="a0"/>
    <w:autoRedefine/>
    <w:uiPriority w:val="39"/>
    <w:unhideWhenUsed/>
    <w:rsid w:val="00053B27"/>
    <w:pPr>
      <w:spacing w:after="100" w:line="259" w:lineRule="auto"/>
      <w:ind w:left="880"/>
    </w:pPr>
    <w:rPr>
      <w:rFonts w:eastAsia="Times New Roman"/>
    </w:rPr>
  </w:style>
  <w:style w:type="paragraph" w:styleId="60">
    <w:name w:val="toc 6"/>
    <w:basedOn w:val="a0"/>
    <w:next w:val="a0"/>
    <w:autoRedefine/>
    <w:uiPriority w:val="39"/>
    <w:unhideWhenUsed/>
    <w:rsid w:val="00053B27"/>
    <w:pPr>
      <w:spacing w:after="100" w:line="259" w:lineRule="auto"/>
      <w:ind w:left="1100"/>
    </w:pPr>
    <w:rPr>
      <w:rFonts w:eastAsia="Times New Roman"/>
    </w:rPr>
  </w:style>
  <w:style w:type="paragraph" w:styleId="70">
    <w:name w:val="toc 7"/>
    <w:basedOn w:val="a0"/>
    <w:next w:val="a0"/>
    <w:autoRedefine/>
    <w:uiPriority w:val="39"/>
    <w:unhideWhenUsed/>
    <w:rsid w:val="00053B27"/>
    <w:pPr>
      <w:spacing w:after="100" w:line="259" w:lineRule="auto"/>
      <w:ind w:left="1320"/>
    </w:pPr>
    <w:rPr>
      <w:rFonts w:eastAsia="Times New Roman"/>
    </w:rPr>
  </w:style>
  <w:style w:type="paragraph" w:styleId="80">
    <w:name w:val="toc 8"/>
    <w:basedOn w:val="a0"/>
    <w:next w:val="a0"/>
    <w:autoRedefine/>
    <w:uiPriority w:val="39"/>
    <w:unhideWhenUsed/>
    <w:rsid w:val="00053B27"/>
    <w:pPr>
      <w:spacing w:after="100" w:line="259" w:lineRule="auto"/>
      <w:ind w:left="1540"/>
    </w:pPr>
    <w:rPr>
      <w:rFonts w:eastAsia="Times New Roman"/>
    </w:rPr>
  </w:style>
  <w:style w:type="paragraph" w:styleId="90">
    <w:name w:val="toc 9"/>
    <w:basedOn w:val="a0"/>
    <w:next w:val="a0"/>
    <w:autoRedefine/>
    <w:uiPriority w:val="39"/>
    <w:unhideWhenUsed/>
    <w:rsid w:val="00053B27"/>
    <w:pPr>
      <w:spacing w:after="100" w:line="259" w:lineRule="auto"/>
      <w:ind w:left="1760"/>
    </w:pPr>
    <w:rPr>
      <w:rFonts w:eastAsia="Times New Roman"/>
    </w:rPr>
  </w:style>
  <w:style w:type="paragraph" w:customStyle="1" w:styleId="26">
    <w:name w:val="سرد الفقرات2"/>
    <w:basedOn w:val="a0"/>
    <w:qFormat/>
    <w:rsid w:val="00053B27"/>
    <w:pPr>
      <w:ind w:left="720"/>
      <w:contextualSpacing/>
    </w:pPr>
  </w:style>
  <w:style w:type="paragraph" w:customStyle="1" w:styleId="13">
    <w:name w:val="بلا تباعد1"/>
    <w:uiPriority w:val="1"/>
    <w:qFormat/>
    <w:rsid w:val="00053B27"/>
    <w:pPr>
      <w:bidi/>
    </w:pPr>
    <w:rPr>
      <w:rFonts w:ascii="Calibri" w:eastAsia="Calibri" w:hAnsi="Calibri" w:cs="Arial"/>
      <w:sz w:val="22"/>
      <w:szCs w:val="22"/>
    </w:rPr>
  </w:style>
  <w:style w:type="paragraph" w:customStyle="1" w:styleId="27">
    <w:name w:val="بلا تباعد2"/>
    <w:uiPriority w:val="99"/>
    <w:rsid w:val="00053B27"/>
    <w:pPr>
      <w:bidi/>
    </w:pPr>
    <w:rPr>
      <w:rFonts w:ascii="Calibri" w:eastAsia="Calibri" w:hAnsi="Calibri"/>
      <w:sz w:val="22"/>
      <w:szCs w:val="22"/>
    </w:rPr>
  </w:style>
  <w:style w:type="table" w:styleId="-5">
    <w:name w:val="Light Grid Accent 5"/>
    <w:basedOn w:val="a2"/>
    <w:uiPriority w:val="99"/>
    <w:rsid w:val="00053B27"/>
    <w:rPr>
      <w:rFonts w:ascii="Calibri" w:eastAsia="Calibri" w:hAnsi="Calibri" w:cs="Aria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28">
    <w:name w:val="2"/>
    <w:basedOn w:val="21"/>
    <w:rsid w:val="00053B27"/>
    <w:pPr>
      <w:spacing w:before="240" w:line="240" w:lineRule="auto"/>
      <w:jc w:val="lowKashida"/>
    </w:pPr>
    <w:rPr>
      <w:rFonts w:cs="SKR HEAD1"/>
      <w:szCs w:val="40"/>
    </w:rPr>
  </w:style>
  <w:style w:type="character" w:styleId="aff1">
    <w:name w:val="annotation reference"/>
    <w:uiPriority w:val="99"/>
    <w:unhideWhenUsed/>
    <w:rsid w:val="00D054F8"/>
    <w:rPr>
      <w:sz w:val="16"/>
      <w:szCs w:val="16"/>
    </w:rPr>
  </w:style>
  <w:style w:type="paragraph" w:customStyle="1" w:styleId="HChGA">
    <w:name w:val="_ H _Ch_GA"/>
    <w:basedOn w:val="a0"/>
    <w:next w:val="a0"/>
    <w:rsid w:val="000D4D04"/>
    <w:pPr>
      <w:keepNext/>
      <w:keepLines/>
      <w:tabs>
        <w:tab w:val="right" w:pos="1021"/>
      </w:tabs>
      <w:suppressAutoHyphens/>
      <w:spacing w:before="360" w:after="240" w:line="440" w:lineRule="exact"/>
      <w:ind w:left="1247" w:right="1247" w:hanging="1247"/>
      <w:jc w:val="lowKashida"/>
    </w:pPr>
    <w:rPr>
      <w:rFonts w:ascii="Times New Roman" w:eastAsia="Times New Roman" w:hAnsi="Times New Roman" w:cs="Traditional Arabic"/>
      <w:b/>
      <w:bCs/>
      <w:sz w:val="28"/>
      <w:szCs w:val="38"/>
    </w:rPr>
  </w:style>
  <w:style w:type="paragraph" w:styleId="aff2">
    <w:name w:val="Bibliography"/>
    <w:basedOn w:val="a0"/>
    <w:next w:val="a0"/>
    <w:uiPriority w:val="37"/>
    <w:unhideWhenUsed/>
    <w:rsid w:val="007A0B4C"/>
    <w:pPr>
      <w:spacing w:after="160" w:line="259" w:lineRule="auto"/>
    </w:pPr>
  </w:style>
  <w:style w:type="paragraph" w:styleId="aff3">
    <w:name w:val="Quote"/>
    <w:basedOn w:val="a0"/>
    <w:next w:val="a0"/>
    <w:link w:val="Charf"/>
    <w:uiPriority w:val="29"/>
    <w:qFormat/>
    <w:rsid w:val="00C5406D"/>
    <w:pPr>
      <w:spacing w:before="160" w:after="160" w:line="278" w:lineRule="auto"/>
      <w:jc w:val="center"/>
    </w:pPr>
    <w:rPr>
      <w:rFonts w:ascii="Aptos" w:eastAsia="Times New Roman" w:hAnsi="Aptos"/>
      <w:i/>
      <w:iCs/>
      <w:color w:val="404040"/>
      <w:kern w:val="2"/>
      <w:sz w:val="24"/>
      <w:szCs w:val="24"/>
    </w:rPr>
  </w:style>
  <w:style w:type="character" w:customStyle="1" w:styleId="Charf">
    <w:name w:val="اقتباس Char"/>
    <w:link w:val="aff3"/>
    <w:uiPriority w:val="29"/>
    <w:rsid w:val="00C5406D"/>
    <w:rPr>
      <w:rFonts w:ascii="Aptos" w:hAnsi="Aptos" w:cs="Arial"/>
      <w:i/>
      <w:iCs/>
      <w:color w:val="404040"/>
      <w:kern w:val="2"/>
      <w:sz w:val="24"/>
      <w:szCs w:val="24"/>
    </w:rPr>
  </w:style>
  <w:style w:type="character" w:styleId="aff4">
    <w:name w:val="Intense Emphasis"/>
    <w:uiPriority w:val="21"/>
    <w:qFormat/>
    <w:rsid w:val="00C5406D"/>
    <w:rPr>
      <w:i/>
      <w:iCs/>
      <w:color w:val="0F4761"/>
    </w:rPr>
  </w:style>
  <w:style w:type="paragraph" w:styleId="aff5">
    <w:name w:val="Intense Quote"/>
    <w:basedOn w:val="a0"/>
    <w:next w:val="a0"/>
    <w:link w:val="Charf0"/>
    <w:uiPriority w:val="30"/>
    <w:qFormat/>
    <w:rsid w:val="00C5406D"/>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kern w:val="2"/>
      <w:sz w:val="24"/>
      <w:szCs w:val="24"/>
    </w:rPr>
  </w:style>
  <w:style w:type="character" w:customStyle="1" w:styleId="Charf0">
    <w:name w:val="اقتباس مكثف Char"/>
    <w:link w:val="aff5"/>
    <w:uiPriority w:val="30"/>
    <w:rsid w:val="00C5406D"/>
    <w:rPr>
      <w:rFonts w:ascii="Aptos" w:hAnsi="Aptos" w:cs="Arial"/>
      <w:i/>
      <w:iCs/>
      <w:color w:val="0F4761"/>
      <w:kern w:val="2"/>
      <w:sz w:val="24"/>
      <w:szCs w:val="24"/>
    </w:rPr>
  </w:style>
  <w:style w:type="character" w:styleId="aff6">
    <w:name w:val="Intense Reference"/>
    <w:uiPriority w:val="32"/>
    <w:qFormat/>
    <w:rsid w:val="00C5406D"/>
    <w:rPr>
      <w:b/>
      <w:bCs/>
      <w:smallCaps/>
      <w:color w:val="0F4761"/>
      <w:spacing w:val="5"/>
    </w:rPr>
  </w:style>
  <w:style w:type="character" w:customStyle="1" w:styleId="14">
    <w:name w:val="إشارة لم يتم حلها1"/>
    <w:uiPriority w:val="99"/>
    <w:semiHidden/>
    <w:unhideWhenUsed/>
    <w:rsid w:val="00C5406D"/>
    <w:rPr>
      <w:color w:val="605E5C"/>
      <w:shd w:val="clear" w:color="auto" w:fill="E1DFDD"/>
    </w:rPr>
  </w:style>
  <w:style w:type="character" w:customStyle="1" w:styleId="articletitle">
    <w:name w:val="article_title"/>
    <w:rsid w:val="00C5406D"/>
  </w:style>
  <w:style w:type="paragraph" w:customStyle="1" w:styleId="margin-bottom-3">
    <w:name w:val="margin-bottom-3"/>
    <w:basedOn w:val="a0"/>
    <w:rsid w:val="00C5406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0">
    <w:name w:val="padding-0"/>
    <w:basedOn w:val="a0"/>
    <w:rsid w:val="00C5406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kekvd">
    <w:name w:val="vkekvd"/>
    <w:rsid w:val="00C5406D"/>
  </w:style>
  <w:style w:type="character" w:customStyle="1" w:styleId="ifmvxd">
    <w:name w:val="ifmvxd"/>
    <w:rsid w:val="00C5406D"/>
  </w:style>
  <w:style w:type="character" w:customStyle="1" w:styleId="ijm6od">
    <w:name w:val="ijm6od"/>
    <w:rsid w:val="00C5406D"/>
  </w:style>
  <w:style w:type="character" w:customStyle="1" w:styleId="t286pc">
    <w:name w:val="t286pc"/>
    <w:rsid w:val="00C5406D"/>
  </w:style>
  <w:style w:type="character" w:customStyle="1" w:styleId="mw-page-title-main">
    <w:name w:val="mw-page-title-main"/>
    <w:rsid w:val="00C5406D"/>
  </w:style>
  <w:style w:type="character" w:customStyle="1" w:styleId="vector-dropdown-label-text">
    <w:name w:val="vector-dropdown-label-text"/>
    <w:rsid w:val="00C5406D"/>
  </w:style>
  <w:style w:type="character" w:customStyle="1" w:styleId="cdx-labellabeltext">
    <w:name w:val="cdx-label__label__text"/>
    <w:rsid w:val="00C5406D"/>
  </w:style>
  <w:style w:type="character" w:customStyle="1" w:styleId="mw-default-size">
    <w:name w:val="mw-default-size"/>
    <w:rsid w:val="00C5406D"/>
  </w:style>
  <w:style w:type="character" w:customStyle="1" w:styleId="mw-image-border">
    <w:name w:val="mw-image-border"/>
    <w:rsid w:val="00C5406D"/>
  </w:style>
  <w:style w:type="character" w:customStyle="1" w:styleId="noprint">
    <w:name w:val="noprint"/>
    <w:rsid w:val="00C5406D"/>
  </w:style>
  <w:style w:type="character" w:customStyle="1" w:styleId="mw-valign-baseline">
    <w:name w:val="mw-valign-baseline"/>
    <w:rsid w:val="00C5406D"/>
  </w:style>
  <w:style w:type="character" w:customStyle="1" w:styleId="plainlinks">
    <w:name w:val="plainlinks"/>
    <w:rsid w:val="00C5406D"/>
  </w:style>
  <w:style w:type="character" w:customStyle="1" w:styleId="cite-bracket">
    <w:name w:val="cite-bracket"/>
    <w:rsid w:val="00C5406D"/>
  </w:style>
  <w:style w:type="character" w:customStyle="1" w:styleId="mw-editsection">
    <w:name w:val="mw-editsection"/>
    <w:rsid w:val="00C5406D"/>
  </w:style>
  <w:style w:type="character" w:customStyle="1" w:styleId="mw-editsection-bracket">
    <w:name w:val="mw-editsection-bracket"/>
    <w:rsid w:val="00C5406D"/>
  </w:style>
  <w:style w:type="character" w:customStyle="1" w:styleId="mw-cite-backlink">
    <w:name w:val="mw-cite-backlink"/>
    <w:rsid w:val="00C5406D"/>
  </w:style>
  <w:style w:type="character" w:customStyle="1" w:styleId="reference-text">
    <w:name w:val="reference-text"/>
    <w:rsid w:val="00C5406D"/>
  </w:style>
  <w:style w:type="character" w:styleId="HTML">
    <w:name w:val="HTML Cite"/>
    <w:uiPriority w:val="99"/>
    <w:unhideWhenUsed/>
    <w:rsid w:val="00C5406D"/>
    <w:rPr>
      <w:i/>
      <w:iCs/>
    </w:rPr>
  </w:style>
  <w:style w:type="character" w:customStyle="1" w:styleId="reference-accessdate">
    <w:name w:val="reference-accessdate"/>
    <w:rsid w:val="00C5406D"/>
  </w:style>
  <w:style w:type="character" w:customStyle="1" w:styleId="nowrap">
    <w:name w:val="nowrap"/>
    <w:rsid w:val="00C5406D"/>
  </w:style>
  <w:style w:type="character" w:customStyle="1" w:styleId="Charf1">
    <w:name w:val="نص عادي Char"/>
    <w:link w:val="aff7"/>
    <w:uiPriority w:val="99"/>
    <w:rsid w:val="00C5406D"/>
    <w:rPr>
      <w:rFonts w:ascii="Courier New" w:cs="Traditional Arabic"/>
      <w:noProof/>
    </w:rPr>
  </w:style>
  <w:style w:type="paragraph" w:styleId="aff7">
    <w:name w:val="Plain Text"/>
    <w:basedOn w:val="a0"/>
    <w:link w:val="Charf1"/>
    <w:uiPriority w:val="99"/>
    <w:unhideWhenUsed/>
    <w:rsid w:val="00C5406D"/>
    <w:pPr>
      <w:spacing w:after="0" w:line="240" w:lineRule="auto"/>
    </w:pPr>
    <w:rPr>
      <w:rFonts w:ascii="Courier New" w:eastAsia="Times New Roman" w:hAnsi="Times New Roman" w:cs="Traditional Arabic"/>
      <w:noProof/>
      <w:sz w:val="20"/>
      <w:szCs w:val="20"/>
    </w:rPr>
  </w:style>
  <w:style w:type="character" w:customStyle="1" w:styleId="Char11">
    <w:name w:val="نص عادي Char1"/>
    <w:rsid w:val="00C5406D"/>
    <w:rPr>
      <w:rFonts w:ascii="Courier New" w:eastAsia="Calibri" w:hAnsi="Courier New" w:cs="Courier New"/>
    </w:rPr>
  </w:style>
  <w:style w:type="character" w:customStyle="1" w:styleId="Char12">
    <w:name w:val="رأس الصفحة Char1"/>
    <w:aliases w:val="رأس الصفحة1 Char"/>
    <w:uiPriority w:val="99"/>
    <w:rsid w:val="00C5406D"/>
  </w:style>
  <w:style w:type="character" w:customStyle="1" w:styleId="Char13">
    <w:name w:val="تذييل الصفحة Char1"/>
    <w:uiPriority w:val="99"/>
    <w:rsid w:val="00C5406D"/>
  </w:style>
  <w:style w:type="paragraph" w:customStyle="1" w:styleId="15">
    <w:name w:val="تذييل الصفحة1"/>
    <w:aliases w:val="page number,رقم الصفحة1"/>
    <w:uiPriority w:val="99"/>
    <w:rsid w:val="00C5406D"/>
    <w:pPr>
      <w:tabs>
        <w:tab w:val="center" w:pos="4153"/>
        <w:tab w:val="right" w:pos="8306"/>
      </w:tabs>
    </w:pPr>
    <w:rPr>
      <w:rFonts w:ascii="Calibri" w:eastAsia="Calibri" w:hAnsi="Calibri" w:cs="Arial"/>
      <w:sz w:val="22"/>
      <w:szCs w:val="22"/>
    </w:rPr>
  </w:style>
  <w:style w:type="paragraph" w:customStyle="1" w:styleId="71">
    <w:name w:val="7"/>
    <w:rsid w:val="00C5406D"/>
    <w:pPr>
      <w:tabs>
        <w:tab w:val="center" w:pos="4153"/>
        <w:tab w:val="right" w:pos="8306"/>
      </w:tabs>
    </w:pPr>
    <w:rPr>
      <w:rFonts w:cs="Simplified Arabic"/>
      <w:color w:val="000000"/>
      <w:sz w:val="40"/>
      <w:szCs w:val="40"/>
    </w:rPr>
  </w:style>
  <w:style w:type="paragraph" w:customStyle="1" w:styleId="61">
    <w:name w:val="6"/>
    <w:uiPriority w:val="99"/>
    <w:rsid w:val="00C5406D"/>
    <w:pPr>
      <w:tabs>
        <w:tab w:val="center" w:pos="4153"/>
        <w:tab w:val="right" w:pos="8306"/>
      </w:tabs>
    </w:pPr>
    <w:rPr>
      <w:rFonts w:cs="Simplified Arabic"/>
      <w:color w:val="000000"/>
      <w:sz w:val="40"/>
      <w:szCs w:val="40"/>
    </w:rPr>
  </w:style>
  <w:style w:type="paragraph" w:customStyle="1" w:styleId="51">
    <w:name w:val="5"/>
    <w:basedOn w:val="a0"/>
    <w:next w:val="a6"/>
    <w:uiPriority w:val="99"/>
    <w:unhideWhenUsed/>
    <w:rsid w:val="00C5406D"/>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info-desc">
    <w:name w:val="info-desc"/>
    <w:rsid w:val="00C5406D"/>
  </w:style>
  <w:style w:type="paragraph" w:customStyle="1" w:styleId="41">
    <w:name w:val="4"/>
    <w:rsid w:val="00C5406D"/>
    <w:pPr>
      <w:tabs>
        <w:tab w:val="center" w:pos="4153"/>
        <w:tab w:val="right" w:pos="8306"/>
      </w:tabs>
    </w:pPr>
    <w:rPr>
      <w:rFonts w:cs="Simplified Arabic"/>
      <w:color w:val="000000"/>
      <w:sz w:val="40"/>
      <w:szCs w:val="40"/>
    </w:rPr>
  </w:style>
  <w:style w:type="paragraph" w:customStyle="1" w:styleId="32">
    <w:name w:val="3"/>
    <w:uiPriority w:val="99"/>
    <w:rsid w:val="00C5406D"/>
    <w:pPr>
      <w:tabs>
        <w:tab w:val="center" w:pos="4153"/>
        <w:tab w:val="right" w:pos="8306"/>
      </w:tabs>
    </w:pPr>
    <w:rPr>
      <w:rFonts w:cs="Simplified Arabic"/>
      <w:color w:val="000000"/>
      <w:sz w:val="40"/>
      <w:szCs w:val="40"/>
    </w:rPr>
  </w:style>
  <w:style w:type="paragraph" w:customStyle="1" w:styleId="16">
    <w:name w:val="1"/>
    <w:basedOn w:val="a0"/>
    <w:next w:val="a6"/>
    <w:uiPriority w:val="99"/>
    <w:unhideWhenUsed/>
    <w:rsid w:val="00C5406D"/>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namesclassheader">
    <w:name w:val="namesclassheader"/>
    <w:rsid w:val="00C5406D"/>
  </w:style>
  <w:style w:type="character" w:styleId="aff8">
    <w:name w:val="endnote reference"/>
    <w:uiPriority w:val="99"/>
    <w:rsid w:val="00C5406D"/>
    <w:rPr>
      <w:szCs w:val="24"/>
      <w:vertAlign w:val="superscript"/>
    </w:rPr>
  </w:style>
  <w:style w:type="paragraph" w:styleId="aff9">
    <w:name w:val="endnote text"/>
    <w:basedOn w:val="a0"/>
    <w:link w:val="Charf2"/>
    <w:rsid w:val="00C5406D"/>
    <w:pPr>
      <w:widowControl w:val="0"/>
      <w:spacing w:after="0" w:line="240" w:lineRule="auto"/>
      <w:ind w:left="567" w:hanging="567"/>
      <w:jc w:val="both"/>
    </w:pPr>
    <w:rPr>
      <w:rFonts w:ascii="Times New Roman" w:eastAsia="Times New Roman" w:hAnsi="Times New Roman" w:cs="Times New Roman"/>
      <w:color w:val="000000"/>
      <w:sz w:val="28"/>
      <w:szCs w:val="28"/>
    </w:rPr>
  </w:style>
  <w:style w:type="character" w:customStyle="1" w:styleId="Charf2">
    <w:name w:val="نص تعليق ختامي Char"/>
    <w:link w:val="aff9"/>
    <w:rsid w:val="00C5406D"/>
    <w:rPr>
      <w:color w:val="000000"/>
      <w:sz w:val="28"/>
      <w:szCs w:val="28"/>
    </w:rPr>
  </w:style>
  <w:style w:type="character" w:customStyle="1" w:styleId="TraditionalArabic">
    <w:name w:val="نمط مرجع حاشية سفلية + (العربية وغيرها) Traditional Arabic (العر..."/>
    <w:rsid w:val="00C5406D"/>
    <w:rPr>
      <w:rFonts w:ascii="Times New Roman" w:hAnsi="Times New Roman" w:cs="Traditional Arabic" w:hint="default"/>
      <w:dstrike w:val="0"/>
      <w:position w:val="12"/>
      <w:szCs w:val="28"/>
      <w:vertAlign w:val="baseline"/>
    </w:rPr>
  </w:style>
  <w:style w:type="paragraph" w:customStyle="1" w:styleId="29">
    <w:name w:val="نمط عنوان 2 + متوسط"/>
    <w:basedOn w:val="2"/>
    <w:rsid w:val="00C5406D"/>
    <w:pPr>
      <w:keepNext w:val="0"/>
      <w:widowControl w:val="0"/>
      <w:tabs>
        <w:tab w:val="clear" w:pos="1080"/>
      </w:tabs>
      <w:bidi/>
      <w:spacing w:after="240"/>
      <w:ind w:left="567" w:right="567" w:firstLine="0"/>
      <w:jc w:val="center"/>
    </w:pPr>
    <w:rPr>
      <w:rFonts w:cs="AL-Mateen"/>
      <w:i w:val="0"/>
      <w:iCs w:val="0"/>
      <w:sz w:val="52"/>
      <w:szCs w:val="52"/>
      <w:lang w:eastAsia="en-US"/>
      <w14:shadow w14:blurRad="50800" w14:dist="38100" w14:dir="2700000" w14:sx="100000" w14:sy="100000" w14:kx="0" w14:ky="0" w14:algn="tl">
        <w14:srgbClr w14:val="000000">
          <w14:alpha w14:val="60000"/>
        </w14:srgbClr>
      </w14:shadow>
    </w:rPr>
  </w:style>
  <w:style w:type="paragraph" w:customStyle="1" w:styleId="146">
    <w:name w:val="مرجع حاشية سفلية + (العربية وغيرها) ‏14 نقطة، مرفوع بمقدار  6 نقطة"/>
    <w:basedOn w:val="a0"/>
    <w:link w:val="146Char"/>
    <w:rsid w:val="00C5406D"/>
    <w:pPr>
      <w:widowControl w:val="0"/>
      <w:spacing w:after="0" w:line="240" w:lineRule="auto"/>
      <w:ind w:firstLine="567"/>
      <w:jc w:val="lowKashida"/>
    </w:pPr>
    <w:rPr>
      <w:rFonts w:ascii="Times New Roman" w:eastAsia="Times New Roman" w:hAnsi="Times New Roman" w:cs="Times New Roman"/>
      <w:position w:val="12"/>
      <w:sz w:val="36"/>
      <w:szCs w:val="28"/>
    </w:rPr>
  </w:style>
  <w:style w:type="character" w:customStyle="1" w:styleId="146Char">
    <w:name w:val="مرجع حاشية سفلية + (العربية وغيرها) ‏14 نقطة، مرفوع بمقدار  6 نقطة Char"/>
    <w:link w:val="146"/>
    <w:rsid w:val="00C5406D"/>
    <w:rPr>
      <w:position w:val="12"/>
      <w:sz w:val="36"/>
      <w:szCs w:val="28"/>
    </w:rPr>
  </w:style>
  <w:style w:type="character" w:customStyle="1" w:styleId="1462">
    <w:name w:val="نمط مرجع حاشية سفلية + (العربية وغيرها) ‏14 نقطة مرفوع بمقدار  6...2"/>
    <w:rsid w:val="00C5406D"/>
    <w:rPr>
      <w:rFonts w:ascii="Times New Roman" w:hAnsi="Times New Roman" w:cs="Times New Roman" w:hint="default"/>
      <w:dstrike w:val="0"/>
      <w:position w:val="12"/>
      <w:szCs w:val="28"/>
      <w:vertAlign w:val="baseline"/>
    </w:rPr>
  </w:style>
  <w:style w:type="character" w:customStyle="1" w:styleId="1463">
    <w:name w:val="نمط مرجع حاشية سفلية + (العربية وغيرها) ‏14 نقطة مرفوع بمقدار  6...3"/>
    <w:rsid w:val="00C5406D"/>
    <w:rPr>
      <w:rFonts w:ascii="Times New Roman" w:hAnsi="Times New Roman" w:cs="Times New Roman" w:hint="default"/>
      <w:dstrike w:val="0"/>
      <w:spacing w:val="0"/>
      <w:position w:val="12"/>
      <w:szCs w:val="28"/>
      <w:vertAlign w:val="baseline"/>
    </w:rPr>
  </w:style>
  <w:style w:type="paragraph" w:customStyle="1" w:styleId="100">
    <w:name w:val="نمط قبل:  1 سم السطر الأول:  0 سم"/>
    <w:basedOn w:val="a0"/>
    <w:rsid w:val="00C5406D"/>
    <w:pPr>
      <w:widowControl w:val="0"/>
      <w:spacing w:after="0" w:line="240" w:lineRule="auto"/>
      <w:ind w:left="567" w:right="567" w:firstLine="567"/>
      <w:jc w:val="lowKashida"/>
    </w:pPr>
    <w:rPr>
      <w:rFonts w:ascii="Times New Roman" w:eastAsia="Times New Roman" w:hAnsi="Times New Roman" w:cs="Rateb lotusb22"/>
      <w:sz w:val="36"/>
      <w:szCs w:val="36"/>
    </w:rPr>
  </w:style>
  <w:style w:type="paragraph" w:customStyle="1" w:styleId="affa">
    <w:name w:val="عادي + أسود"/>
    <w:basedOn w:val="a0"/>
    <w:link w:val="Charf3"/>
    <w:rsid w:val="00C5406D"/>
    <w:pPr>
      <w:widowControl w:val="0"/>
      <w:spacing w:after="0" w:line="240" w:lineRule="auto"/>
      <w:ind w:left="567" w:right="567" w:firstLine="567"/>
      <w:jc w:val="lowKashida"/>
    </w:pPr>
    <w:rPr>
      <w:rFonts w:ascii="Times New Roman" w:eastAsia="Times New Roman" w:hAnsi="Times New Roman" w:cs="Times New Roman"/>
      <w:color w:val="000000"/>
      <w:sz w:val="36"/>
      <w:szCs w:val="36"/>
    </w:rPr>
  </w:style>
  <w:style w:type="character" w:customStyle="1" w:styleId="Charf3">
    <w:name w:val="عادي + أسود Char"/>
    <w:link w:val="affa"/>
    <w:rsid w:val="00C5406D"/>
    <w:rPr>
      <w:color w:val="000000"/>
      <w:sz w:val="36"/>
      <w:szCs w:val="36"/>
    </w:rPr>
  </w:style>
  <w:style w:type="character" w:customStyle="1" w:styleId="largfont1">
    <w:name w:val="largfont1"/>
    <w:rsid w:val="00C5406D"/>
    <w:rPr>
      <w:rFonts w:ascii="Times New Roman" w:hAnsi="Times New Roman" w:cs="Times New Roman" w:hint="default"/>
      <w:sz w:val="24"/>
      <w:szCs w:val="24"/>
    </w:rPr>
  </w:style>
  <w:style w:type="paragraph" w:customStyle="1" w:styleId="paragraph">
    <w:name w:val="paragraph"/>
    <w:basedOn w:val="a0"/>
    <w:rsid w:val="00C5406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rsid w:val="00C5406D"/>
  </w:style>
  <w:style w:type="character" w:customStyle="1" w:styleId="normaltextrun">
    <w:name w:val="normaltextrun"/>
    <w:rsid w:val="00C5406D"/>
  </w:style>
  <w:style w:type="character" w:customStyle="1" w:styleId="eop">
    <w:name w:val="eop"/>
    <w:rsid w:val="00C5406D"/>
  </w:style>
  <w:style w:type="character" w:customStyle="1" w:styleId="spellingerror">
    <w:name w:val="spellingerror"/>
    <w:rsid w:val="00C5406D"/>
  </w:style>
  <w:style w:type="character" w:customStyle="1" w:styleId="unsupportedobjecttext">
    <w:name w:val="unsupportedobjecttext"/>
    <w:rsid w:val="00C5406D"/>
  </w:style>
  <w:style w:type="character" w:styleId="affb">
    <w:name w:val="FollowedHyperlink"/>
    <w:uiPriority w:val="99"/>
    <w:unhideWhenUsed/>
    <w:rsid w:val="00C5406D"/>
    <w:rPr>
      <w:color w:val="800080"/>
      <w:u w:val="single"/>
    </w:rPr>
  </w:style>
  <w:style w:type="character" w:customStyle="1" w:styleId="footnote1">
    <w:name w:val="footnote1"/>
    <w:rsid w:val="00C5406D"/>
    <w:rPr>
      <w:rFonts w:ascii="Simplified Arabic" w:hAnsi="Simplified Arabic" w:cs="Simplified Arabic" w:hint="default"/>
      <w:b w:val="0"/>
      <w:bCs w:val="0"/>
      <w:vanish w:val="0"/>
      <w:webHidden w:val="0"/>
      <w:color w:val="665555"/>
      <w:sz w:val="28"/>
      <w:szCs w:val="28"/>
      <w:specVanish w:val="0"/>
    </w:rPr>
  </w:style>
  <w:style w:type="character" w:customStyle="1" w:styleId="st1">
    <w:name w:val="st1"/>
    <w:rsid w:val="00C5406D"/>
  </w:style>
  <w:style w:type="paragraph" w:styleId="2a">
    <w:name w:val="List Bullet 2"/>
    <w:basedOn w:val="a0"/>
    <w:autoRedefine/>
    <w:rsid w:val="00C5406D"/>
    <w:pPr>
      <w:tabs>
        <w:tab w:val="left" w:pos="1652"/>
      </w:tabs>
      <w:spacing w:after="0" w:line="360" w:lineRule="auto"/>
      <w:ind w:left="1080" w:hanging="720"/>
      <w:jc w:val="lowKashida"/>
    </w:pPr>
    <w:rPr>
      <w:rFonts w:ascii="Times New Roman" w:eastAsia="Times New Roman" w:hAnsi="Times New Roman" w:cs="AL-Mohanad"/>
      <w:sz w:val="28"/>
      <w:szCs w:val="28"/>
    </w:rPr>
  </w:style>
  <w:style w:type="paragraph" w:customStyle="1" w:styleId="simpliefed">
    <w:name w:val="simpliefed"/>
    <w:basedOn w:val="1"/>
    <w:next w:val="a0"/>
    <w:link w:val="simpliefedChar"/>
    <w:qFormat/>
    <w:rsid w:val="00C5406D"/>
    <w:pPr>
      <w:keepLines w:val="0"/>
      <w:spacing w:before="0" w:line="240" w:lineRule="auto"/>
      <w:jc w:val="lowKashida"/>
    </w:pPr>
    <w:rPr>
      <w:rFonts w:ascii="Times New Roman" w:hAnsi="Times New Roman" w:cs="Traditional Arabic"/>
      <w:b w:val="0"/>
      <w:color w:val="auto"/>
      <w:sz w:val="32"/>
      <w:szCs w:val="40"/>
      <w:lang w:bidi="ar-EG"/>
    </w:rPr>
  </w:style>
  <w:style w:type="character" w:customStyle="1" w:styleId="simpliefedChar">
    <w:name w:val="simpliefed Char"/>
    <w:link w:val="simpliefed"/>
    <w:rsid w:val="00C5406D"/>
    <w:rPr>
      <w:rFonts w:cs="Traditional Arabic"/>
      <w:bCs/>
      <w:sz w:val="32"/>
      <w:szCs w:val="40"/>
      <w:lang w:bidi="ar-EG"/>
    </w:rPr>
  </w:style>
  <w:style w:type="paragraph" w:customStyle="1" w:styleId="affc">
    <w:name w:val="أبيات"/>
    <w:rsid w:val="00C5406D"/>
    <w:pPr>
      <w:widowControl w:val="0"/>
      <w:bidi/>
      <w:jc w:val="lowKashida"/>
    </w:pPr>
    <w:rPr>
      <w:rFonts w:ascii="AGA Arabesque" w:hAnsi="AGA Arabesque"/>
      <w:b/>
      <w:bCs/>
      <w:sz w:val="34"/>
      <w:szCs w:val="32"/>
    </w:rPr>
  </w:style>
  <w:style w:type="paragraph" w:customStyle="1" w:styleId="ParaChar">
    <w:name w:val="خط الفقرة الافتراضي Para Char"/>
    <w:basedOn w:val="a0"/>
    <w:rsid w:val="00C5406D"/>
    <w:pPr>
      <w:spacing w:after="0" w:line="240" w:lineRule="auto"/>
    </w:pPr>
    <w:rPr>
      <w:rFonts w:ascii="Times New Roman" w:eastAsia="Times New Roman" w:hAnsi="Times New Roman" w:cs="Times New Roman"/>
      <w:sz w:val="20"/>
      <w:szCs w:val="20"/>
    </w:rPr>
  </w:style>
  <w:style w:type="paragraph" w:customStyle="1" w:styleId="affd">
    <w:name w:val="ع"/>
    <w:basedOn w:val="a0"/>
    <w:uiPriority w:val="99"/>
    <w:rsid w:val="00C5406D"/>
    <w:pPr>
      <w:widowControl w:val="0"/>
      <w:spacing w:before="100" w:after="0" w:line="240" w:lineRule="auto"/>
      <w:jc w:val="center"/>
    </w:pPr>
    <w:rPr>
      <w:rFonts w:ascii="Times New Roman" w:eastAsia="Times New Roman" w:hAnsi="Times New Roman" w:cs="SKR HEAD2"/>
      <w:sz w:val="42"/>
      <w:szCs w:val="44"/>
    </w:rPr>
  </w:style>
  <w:style w:type="paragraph" w:customStyle="1" w:styleId="titleag2">
    <w:name w:val="title_ag2"/>
    <w:basedOn w:val="a0"/>
    <w:uiPriority w:val="99"/>
    <w:rsid w:val="00C5406D"/>
    <w:pPr>
      <w:bidi w:val="0"/>
      <w:spacing w:before="100" w:beforeAutospacing="1" w:after="100" w:afterAutospacing="1" w:line="240" w:lineRule="auto"/>
      <w:jc w:val="right"/>
    </w:pPr>
    <w:rPr>
      <w:rFonts w:ascii="Tahoma" w:eastAsia="Times New Roman" w:hAnsi="Tahoma" w:cs="Tahoma"/>
      <w:color w:val="006699"/>
      <w:sz w:val="24"/>
      <w:szCs w:val="24"/>
    </w:rPr>
  </w:style>
  <w:style w:type="paragraph" w:customStyle="1" w:styleId="parag2">
    <w:name w:val="parag2"/>
    <w:basedOn w:val="a0"/>
    <w:uiPriority w:val="99"/>
    <w:rsid w:val="00C5406D"/>
    <w:pPr>
      <w:bidi w:val="0"/>
      <w:spacing w:before="100" w:beforeAutospacing="1" w:after="150" w:line="240" w:lineRule="auto"/>
      <w:jc w:val="both"/>
    </w:pPr>
    <w:rPr>
      <w:rFonts w:ascii="Tahoma" w:eastAsia="Times New Roman" w:hAnsi="Tahoma" w:cs="Tahoma"/>
      <w:sz w:val="24"/>
      <w:szCs w:val="24"/>
    </w:rPr>
  </w:style>
  <w:style w:type="paragraph" w:customStyle="1" w:styleId="s7adeth">
    <w:name w:val="s7adeth"/>
    <w:basedOn w:val="a0"/>
    <w:uiPriority w:val="99"/>
    <w:rsid w:val="00C5406D"/>
    <w:pPr>
      <w:bidi w:val="0"/>
      <w:spacing w:after="0" w:line="240" w:lineRule="auto"/>
      <w:jc w:val="center"/>
    </w:pPr>
    <w:rPr>
      <w:rFonts w:ascii="Times New Roman" w:eastAsia="Times New Roman" w:hAnsi="Times New Roman" w:cs="Times New Roman"/>
      <w:b/>
      <w:bCs/>
      <w:color w:val="004400"/>
      <w:sz w:val="24"/>
      <w:szCs w:val="24"/>
    </w:rPr>
  </w:style>
  <w:style w:type="character" w:customStyle="1" w:styleId="Charf4">
    <w:name w:val="الانجليزي Char"/>
    <w:link w:val="affe"/>
    <w:locked/>
    <w:rsid w:val="00C5406D"/>
    <w:rPr>
      <w:sz w:val="28"/>
      <w:szCs w:val="28"/>
    </w:rPr>
  </w:style>
  <w:style w:type="paragraph" w:customStyle="1" w:styleId="affe">
    <w:name w:val="الانجليزي"/>
    <w:basedOn w:val="a0"/>
    <w:link w:val="Charf4"/>
    <w:qFormat/>
    <w:rsid w:val="00C5406D"/>
    <w:pPr>
      <w:bidi w:val="0"/>
      <w:spacing w:after="0" w:line="240" w:lineRule="auto"/>
      <w:jc w:val="right"/>
    </w:pPr>
    <w:rPr>
      <w:rFonts w:ascii="Times New Roman" w:eastAsia="Times New Roman" w:hAnsi="Times New Roman" w:cs="Times New Roman"/>
      <w:sz w:val="28"/>
      <w:szCs w:val="28"/>
    </w:rPr>
  </w:style>
  <w:style w:type="character" w:customStyle="1" w:styleId="index1">
    <w:name w:val="index1"/>
    <w:rsid w:val="00C5406D"/>
  </w:style>
  <w:style w:type="character" w:customStyle="1" w:styleId="createby1">
    <w:name w:val="createby1"/>
    <w:rsid w:val="00C5406D"/>
    <w:rPr>
      <w:color w:val="FFFFFF"/>
      <w:sz w:val="22"/>
      <w:szCs w:val="22"/>
    </w:rPr>
  </w:style>
  <w:style w:type="character" w:customStyle="1" w:styleId="createdate1">
    <w:name w:val="createdate1"/>
    <w:rsid w:val="00C5406D"/>
    <w:rPr>
      <w:color w:val="FFFFFF"/>
      <w:sz w:val="22"/>
      <w:szCs w:val="22"/>
    </w:rPr>
  </w:style>
  <w:style w:type="character" w:customStyle="1" w:styleId="longtext">
    <w:name w:val="long_text"/>
    <w:rsid w:val="00C5406D"/>
  </w:style>
  <w:style w:type="character" w:customStyle="1" w:styleId="hps">
    <w:name w:val="hps"/>
    <w:rsid w:val="00C5406D"/>
  </w:style>
  <w:style w:type="character" w:customStyle="1" w:styleId="copyright1">
    <w:name w:val="copyright1"/>
    <w:rsid w:val="00C5406D"/>
    <w:rPr>
      <w:b w:val="0"/>
      <w:bCs w:val="0"/>
      <w:strike w:val="0"/>
      <w:dstrike w:val="0"/>
      <w:color w:val="333333"/>
      <w:sz w:val="17"/>
      <w:szCs w:val="17"/>
      <w:u w:val="none"/>
      <w:effect w:val="none"/>
    </w:rPr>
  </w:style>
  <w:style w:type="character" w:customStyle="1" w:styleId="info-desc1">
    <w:name w:val="info-desc1"/>
    <w:rsid w:val="00C5406D"/>
  </w:style>
  <w:style w:type="character" w:customStyle="1" w:styleId="shorttext">
    <w:name w:val="short_text"/>
    <w:rsid w:val="00C5406D"/>
  </w:style>
  <w:style w:type="character" w:customStyle="1" w:styleId="arabicsanad">
    <w:name w:val="arabic_sanad"/>
    <w:rsid w:val="00C5406D"/>
  </w:style>
  <w:style w:type="character" w:customStyle="1" w:styleId="arabictextdetails">
    <w:name w:val="arabic_text_details"/>
    <w:rsid w:val="00C5406D"/>
  </w:style>
  <w:style w:type="character" w:customStyle="1" w:styleId="orderarabic">
    <w:name w:val="orderarabic"/>
    <w:rsid w:val="00C5406D"/>
  </w:style>
  <w:style w:type="character" w:customStyle="1" w:styleId="3Char1">
    <w:name w:val="نمط3 Char"/>
    <w:link w:val="33"/>
    <w:locked/>
    <w:rsid w:val="00C5406D"/>
    <w:rPr>
      <w:sz w:val="28"/>
      <w:szCs w:val="36"/>
    </w:rPr>
  </w:style>
  <w:style w:type="paragraph" w:customStyle="1" w:styleId="33">
    <w:name w:val="نمط3"/>
    <w:basedOn w:val="a0"/>
    <w:link w:val="3Char1"/>
    <w:qFormat/>
    <w:rsid w:val="00C5406D"/>
    <w:pPr>
      <w:bidi w:val="0"/>
      <w:spacing w:before="120" w:after="120" w:line="288" w:lineRule="auto"/>
      <w:ind w:firstLine="510"/>
      <w:jc w:val="both"/>
    </w:pPr>
    <w:rPr>
      <w:rFonts w:ascii="Times New Roman" w:eastAsia="Times New Roman" w:hAnsi="Times New Roman" w:cs="Times New Roman"/>
      <w:sz w:val="28"/>
      <w:szCs w:val="36"/>
    </w:rPr>
  </w:style>
  <w:style w:type="character" w:customStyle="1" w:styleId="resultssummary3">
    <w:name w:val="results_summary3"/>
    <w:rsid w:val="00C5406D"/>
    <w:rPr>
      <w:vanish w:val="0"/>
      <w:webHidden w:val="0"/>
      <w:color w:val="707070"/>
      <w:sz w:val="20"/>
      <w:szCs w:val="20"/>
      <w:specVanish w:val="0"/>
    </w:rPr>
  </w:style>
  <w:style w:type="paragraph" w:styleId="afff">
    <w:name w:val="List"/>
    <w:basedOn w:val="a0"/>
    <w:rsid w:val="00C5406D"/>
    <w:pPr>
      <w:ind w:left="283" w:hanging="283"/>
      <w:contextualSpacing/>
    </w:pPr>
  </w:style>
  <w:style w:type="paragraph" w:styleId="afff0">
    <w:name w:val="caption"/>
    <w:basedOn w:val="a0"/>
    <w:next w:val="a0"/>
    <w:uiPriority w:val="35"/>
    <w:unhideWhenUsed/>
    <w:qFormat/>
    <w:rsid w:val="00C5406D"/>
    <w:pPr>
      <w:spacing w:line="240" w:lineRule="auto"/>
    </w:pPr>
    <w:rPr>
      <w:rFonts w:ascii="Aptos" w:eastAsia="Aptos" w:hAnsi="Aptos"/>
      <w:b/>
      <w:bCs/>
      <w:color w:val="15608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9559">
      <w:bodyDiv w:val="1"/>
      <w:marLeft w:val="0"/>
      <w:marRight w:val="0"/>
      <w:marTop w:val="0"/>
      <w:marBottom w:val="0"/>
      <w:divBdr>
        <w:top w:val="none" w:sz="0" w:space="0" w:color="auto"/>
        <w:left w:val="none" w:sz="0" w:space="0" w:color="auto"/>
        <w:bottom w:val="none" w:sz="0" w:space="0" w:color="auto"/>
        <w:right w:val="none" w:sz="0" w:space="0" w:color="auto"/>
      </w:divBdr>
    </w:div>
    <w:div w:id="19935178">
      <w:bodyDiv w:val="1"/>
      <w:marLeft w:val="0"/>
      <w:marRight w:val="0"/>
      <w:marTop w:val="0"/>
      <w:marBottom w:val="0"/>
      <w:divBdr>
        <w:top w:val="none" w:sz="0" w:space="0" w:color="auto"/>
        <w:left w:val="none" w:sz="0" w:space="0" w:color="auto"/>
        <w:bottom w:val="none" w:sz="0" w:space="0" w:color="auto"/>
        <w:right w:val="none" w:sz="0" w:space="0" w:color="auto"/>
      </w:divBdr>
    </w:div>
    <w:div w:id="38214878">
      <w:bodyDiv w:val="1"/>
      <w:marLeft w:val="0"/>
      <w:marRight w:val="0"/>
      <w:marTop w:val="0"/>
      <w:marBottom w:val="0"/>
      <w:divBdr>
        <w:top w:val="none" w:sz="0" w:space="0" w:color="auto"/>
        <w:left w:val="none" w:sz="0" w:space="0" w:color="auto"/>
        <w:bottom w:val="none" w:sz="0" w:space="0" w:color="auto"/>
        <w:right w:val="none" w:sz="0" w:space="0" w:color="auto"/>
      </w:divBdr>
    </w:div>
    <w:div w:id="38828135">
      <w:bodyDiv w:val="1"/>
      <w:marLeft w:val="0"/>
      <w:marRight w:val="0"/>
      <w:marTop w:val="0"/>
      <w:marBottom w:val="0"/>
      <w:divBdr>
        <w:top w:val="none" w:sz="0" w:space="0" w:color="auto"/>
        <w:left w:val="none" w:sz="0" w:space="0" w:color="auto"/>
        <w:bottom w:val="none" w:sz="0" w:space="0" w:color="auto"/>
        <w:right w:val="none" w:sz="0" w:space="0" w:color="auto"/>
      </w:divBdr>
    </w:div>
    <w:div w:id="49041811">
      <w:bodyDiv w:val="1"/>
      <w:marLeft w:val="0"/>
      <w:marRight w:val="0"/>
      <w:marTop w:val="0"/>
      <w:marBottom w:val="0"/>
      <w:divBdr>
        <w:top w:val="none" w:sz="0" w:space="0" w:color="auto"/>
        <w:left w:val="none" w:sz="0" w:space="0" w:color="auto"/>
        <w:bottom w:val="none" w:sz="0" w:space="0" w:color="auto"/>
        <w:right w:val="none" w:sz="0" w:space="0" w:color="auto"/>
      </w:divBdr>
    </w:div>
    <w:div w:id="49772109">
      <w:bodyDiv w:val="1"/>
      <w:marLeft w:val="0"/>
      <w:marRight w:val="0"/>
      <w:marTop w:val="0"/>
      <w:marBottom w:val="0"/>
      <w:divBdr>
        <w:top w:val="none" w:sz="0" w:space="0" w:color="auto"/>
        <w:left w:val="none" w:sz="0" w:space="0" w:color="auto"/>
        <w:bottom w:val="none" w:sz="0" w:space="0" w:color="auto"/>
        <w:right w:val="none" w:sz="0" w:space="0" w:color="auto"/>
      </w:divBdr>
    </w:div>
    <w:div w:id="55276543">
      <w:bodyDiv w:val="1"/>
      <w:marLeft w:val="0"/>
      <w:marRight w:val="0"/>
      <w:marTop w:val="0"/>
      <w:marBottom w:val="0"/>
      <w:divBdr>
        <w:top w:val="none" w:sz="0" w:space="0" w:color="auto"/>
        <w:left w:val="none" w:sz="0" w:space="0" w:color="auto"/>
        <w:bottom w:val="none" w:sz="0" w:space="0" w:color="auto"/>
        <w:right w:val="none" w:sz="0" w:space="0" w:color="auto"/>
      </w:divBdr>
      <w:divsChild>
        <w:div w:id="1124469978">
          <w:marLeft w:val="0"/>
          <w:marRight w:val="0"/>
          <w:marTop w:val="0"/>
          <w:marBottom w:val="0"/>
          <w:divBdr>
            <w:top w:val="none" w:sz="0" w:space="0" w:color="auto"/>
            <w:left w:val="none" w:sz="0" w:space="0" w:color="auto"/>
            <w:bottom w:val="none" w:sz="0" w:space="0" w:color="auto"/>
            <w:right w:val="none" w:sz="0" w:space="0" w:color="auto"/>
          </w:divBdr>
        </w:div>
        <w:div w:id="1145588863">
          <w:marLeft w:val="0"/>
          <w:marRight w:val="0"/>
          <w:marTop w:val="0"/>
          <w:marBottom w:val="0"/>
          <w:divBdr>
            <w:top w:val="none" w:sz="0" w:space="0" w:color="auto"/>
            <w:left w:val="none" w:sz="0" w:space="0" w:color="auto"/>
            <w:bottom w:val="none" w:sz="0" w:space="0" w:color="auto"/>
            <w:right w:val="none" w:sz="0" w:space="0" w:color="auto"/>
          </w:divBdr>
        </w:div>
      </w:divsChild>
    </w:div>
    <w:div w:id="59451002">
      <w:bodyDiv w:val="1"/>
      <w:marLeft w:val="0"/>
      <w:marRight w:val="0"/>
      <w:marTop w:val="0"/>
      <w:marBottom w:val="0"/>
      <w:divBdr>
        <w:top w:val="none" w:sz="0" w:space="0" w:color="auto"/>
        <w:left w:val="none" w:sz="0" w:space="0" w:color="auto"/>
        <w:bottom w:val="none" w:sz="0" w:space="0" w:color="auto"/>
        <w:right w:val="none" w:sz="0" w:space="0" w:color="auto"/>
      </w:divBdr>
      <w:divsChild>
        <w:div w:id="1499157563">
          <w:marLeft w:val="0"/>
          <w:marRight w:val="547"/>
          <w:marTop w:val="144"/>
          <w:marBottom w:val="0"/>
          <w:divBdr>
            <w:top w:val="none" w:sz="0" w:space="0" w:color="auto"/>
            <w:left w:val="none" w:sz="0" w:space="0" w:color="auto"/>
            <w:bottom w:val="none" w:sz="0" w:space="0" w:color="auto"/>
            <w:right w:val="none" w:sz="0" w:space="0" w:color="auto"/>
          </w:divBdr>
        </w:div>
      </w:divsChild>
    </w:div>
    <w:div w:id="61759990">
      <w:bodyDiv w:val="1"/>
      <w:marLeft w:val="0"/>
      <w:marRight w:val="0"/>
      <w:marTop w:val="0"/>
      <w:marBottom w:val="0"/>
      <w:divBdr>
        <w:top w:val="none" w:sz="0" w:space="0" w:color="auto"/>
        <w:left w:val="none" w:sz="0" w:space="0" w:color="auto"/>
        <w:bottom w:val="none" w:sz="0" w:space="0" w:color="auto"/>
        <w:right w:val="none" w:sz="0" w:space="0" w:color="auto"/>
      </w:divBdr>
    </w:div>
    <w:div w:id="110053517">
      <w:bodyDiv w:val="1"/>
      <w:marLeft w:val="0"/>
      <w:marRight w:val="0"/>
      <w:marTop w:val="0"/>
      <w:marBottom w:val="0"/>
      <w:divBdr>
        <w:top w:val="none" w:sz="0" w:space="0" w:color="auto"/>
        <w:left w:val="none" w:sz="0" w:space="0" w:color="auto"/>
        <w:bottom w:val="none" w:sz="0" w:space="0" w:color="auto"/>
        <w:right w:val="none" w:sz="0" w:space="0" w:color="auto"/>
      </w:divBdr>
    </w:div>
    <w:div w:id="111291133">
      <w:bodyDiv w:val="1"/>
      <w:marLeft w:val="0"/>
      <w:marRight w:val="0"/>
      <w:marTop w:val="0"/>
      <w:marBottom w:val="0"/>
      <w:divBdr>
        <w:top w:val="none" w:sz="0" w:space="0" w:color="auto"/>
        <w:left w:val="none" w:sz="0" w:space="0" w:color="auto"/>
        <w:bottom w:val="none" w:sz="0" w:space="0" w:color="auto"/>
        <w:right w:val="none" w:sz="0" w:space="0" w:color="auto"/>
      </w:divBdr>
    </w:div>
    <w:div w:id="113209997">
      <w:bodyDiv w:val="1"/>
      <w:marLeft w:val="0"/>
      <w:marRight w:val="0"/>
      <w:marTop w:val="0"/>
      <w:marBottom w:val="0"/>
      <w:divBdr>
        <w:top w:val="none" w:sz="0" w:space="0" w:color="auto"/>
        <w:left w:val="none" w:sz="0" w:space="0" w:color="auto"/>
        <w:bottom w:val="none" w:sz="0" w:space="0" w:color="auto"/>
        <w:right w:val="none" w:sz="0" w:space="0" w:color="auto"/>
      </w:divBdr>
    </w:div>
    <w:div w:id="113983397">
      <w:bodyDiv w:val="1"/>
      <w:marLeft w:val="0"/>
      <w:marRight w:val="0"/>
      <w:marTop w:val="0"/>
      <w:marBottom w:val="0"/>
      <w:divBdr>
        <w:top w:val="none" w:sz="0" w:space="0" w:color="auto"/>
        <w:left w:val="none" w:sz="0" w:space="0" w:color="auto"/>
        <w:bottom w:val="none" w:sz="0" w:space="0" w:color="auto"/>
        <w:right w:val="none" w:sz="0" w:space="0" w:color="auto"/>
      </w:divBdr>
    </w:div>
    <w:div w:id="136069258">
      <w:bodyDiv w:val="1"/>
      <w:marLeft w:val="0"/>
      <w:marRight w:val="0"/>
      <w:marTop w:val="0"/>
      <w:marBottom w:val="0"/>
      <w:divBdr>
        <w:top w:val="none" w:sz="0" w:space="0" w:color="auto"/>
        <w:left w:val="none" w:sz="0" w:space="0" w:color="auto"/>
        <w:bottom w:val="none" w:sz="0" w:space="0" w:color="auto"/>
        <w:right w:val="none" w:sz="0" w:space="0" w:color="auto"/>
      </w:divBdr>
    </w:div>
    <w:div w:id="146868780">
      <w:bodyDiv w:val="1"/>
      <w:marLeft w:val="0"/>
      <w:marRight w:val="0"/>
      <w:marTop w:val="0"/>
      <w:marBottom w:val="0"/>
      <w:divBdr>
        <w:top w:val="none" w:sz="0" w:space="0" w:color="auto"/>
        <w:left w:val="none" w:sz="0" w:space="0" w:color="auto"/>
        <w:bottom w:val="none" w:sz="0" w:space="0" w:color="auto"/>
        <w:right w:val="none" w:sz="0" w:space="0" w:color="auto"/>
      </w:divBdr>
    </w:div>
    <w:div w:id="155921853">
      <w:bodyDiv w:val="1"/>
      <w:marLeft w:val="0"/>
      <w:marRight w:val="0"/>
      <w:marTop w:val="0"/>
      <w:marBottom w:val="0"/>
      <w:divBdr>
        <w:top w:val="none" w:sz="0" w:space="0" w:color="auto"/>
        <w:left w:val="none" w:sz="0" w:space="0" w:color="auto"/>
        <w:bottom w:val="none" w:sz="0" w:space="0" w:color="auto"/>
        <w:right w:val="none" w:sz="0" w:space="0" w:color="auto"/>
      </w:divBdr>
      <w:divsChild>
        <w:div w:id="1951812717">
          <w:marLeft w:val="0"/>
          <w:marRight w:val="547"/>
          <w:marTop w:val="144"/>
          <w:marBottom w:val="0"/>
          <w:divBdr>
            <w:top w:val="none" w:sz="0" w:space="0" w:color="auto"/>
            <w:left w:val="none" w:sz="0" w:space="0" w:color="auto"/>
            <w:bottom w:val="none" w:sz="0" w:space="0" w:color="auto"/>
            <w:right w:val="none" w:sz="0" w:space="0" w:color="auto"/>
          </w:divBdr>
        </w:div>
      </w:divsChild>
    </w:div>
    <w:div w:id="170147781">
      <w:bodyDiv w:val="1"/>
      <w:marLeft w:val="0"/>
      <w:marRight w:val="0"/>
      <w:marTop w:val="0"/>
      <w:marBottom w:val="0"/>
      <w:divBdr>
        <w:top w:val="none" w:sz="0" w:space="0" w:color="auto"/>
        <w:left w:val="none" w:sz="0" w:space="0" w:color="auto"/>
        <w:bottom w:val="none" w:sz="0" w:space="0" w:color="auto"/>
        <w:right w:val="none" w:sz="0" w:space="0" w:color="auto"/>
      </w:divBdr>
    </w:div>
    <w:div w:id="201212874">
      <w:bodyDiv w:val="1"/>
      <w:marLeft w:val="0"/>
      <w:marRight w:val="0"/>
      <w:marTop w:val="0"/>
      <w:marBottom w:val="0"/>
      <w:divBdr>
        <w:top w:val="none" w:sz="0" w:space="0" w:color="auto"/>
        <w:left w:val="none" w:sz="0" w:space="0" w:color="auto"/>
        <w:bottom w:val="none" w:sz="0" w:space="0" w:color="auto"/>
        <w:right w:val="none" w:sz="0" w:space="0" w:color="auto"/>
      </w:divBdr>
      <w:divsChild>
        <w:div w:id="274676880">
          <w:marLeft w:val="0"/>
          <w:marRight w:val="547"/>
          <w:marTop w:val="144"/>
          <w:marBottom w:val="0"/>
          <w:divBdr>
            <w:top w:val="none" w:sz="0" w:space="0" w:color="auto"/>
            <w:left w:val="none" w:sz="0" w:space="0" w:color="auto"/>
            <w:bottom w:val="none" w:sz="0" w:space="0" w:color="auto"/>
            <w:right w:val="none" w:sz="0" w:space="0" w:color="auto"/>
          </w:divBdr>
        </w:div>
      </w:divsChild>
    </w:div>
    <w:div w:id="226115749">
      <w:bodyDiv w:val="1"/>
      <w:marLeft w:val="0"/>
      <w:marRight w:val="0"/>
      <w:marTop w:val="0"/>
      <w:marBottom w:val="0"/>
      <w:divBdr>
        <w:top w:val="none" w:sz="0" w:space="0" w:color="auto"/>
        <w:left w:val="none" w:sz="0" w:space="0" w:color="auto"/>
        <w:bottom w:val="none" w:sz="0" w:space="0" w:color="auto"/>
        <w:right w:val="none" w:sz="0" w:space="0" w:color="auto"/>
      </w:divBdr>
      <w:divsChild>
        <w:div w:id="865756397">
          <w:marLeft w:val="0"/>
          <w:marRight w:val="547"/>
          <w:marTop w:val="0"/>
          <w:marBottom w:val="0"/>
          <w:divBdr>
            <w:top w:val="none" w:sz="0" w:space="0" w:color="auto"/>
            <w:left w:val="none" w:sz="0" w:space="0" w:color="auto"/>
            <w:bottom w:val="none" w:sz="0" w:space="0" w:color="auto"/>
            <w:right w:val="none" w:sz="0" w:space="0" w:color="auto"/>
          </w:divBdr>
        </w:div>
      </w:divsChild>
    </w:div>
    <w:div w:id="237637384">
      <w:bodyDiv w:val="1"/>
      <w:marLeft w:val="0"/>
      <w:marRight w:val="0"/>
      <w:marTop w:val="0"/>
      <w:marBottom w:val="0"/>
      <w:divBdr>
        <w:top w:val="none" w:sz="0" w:space="0" w:color="auto"/>
        <w:left w:val="none" w:sz="0" w:space="0" w:color="auto"/>
        <w:bottom w:val="none" w:sz="0" w:space="0" w:color="auto"/>
        <w:right w:val="none" w:sz="0" w:space="0" w:color="auto"/>
      </w:divBdr>
    </w:div>
    <w:div w:id="251668578">
      <w:bodyDiv w:val="1"/>
      <w:marLeft w:val="0"/>
      <w:marRight w:val="0"/>
      <w:marTop w:val="0"/>
      <w:marBottom w:val="0"/>
      <w:divBdr>
        <w:top w:val="none" w:sz="0" w:space="0" w:color="auto"/>
        <w:left w:val="none" w:sz="0" w:space="0" w:color="auto"/>
        <w:bottom w:val="none" w:sz="0" w:space="0" w:color="auto"/>
        <w:right w:val="none" w:sz="0" w:space="0" w:color="auto"/>
      </w:divBdr>
    </w:div>
    <w:div w:id="264776980">
      <w:bodyDiv w:val="1"/>
      <w:marLeft w:val="0"/>
      <w:marRight w:val="0"/>
      <w:marTop w:val="0"/>
      <w:marBottom w:val="0"/>
      <w:divBdr>
        <w:top w:val="none" w:sz="0" w:space="0" w:color="auto"/>
        <w:left w:val="none" w:sz="0" w:space="0" w:color="auto"/>
        <w:bottom w:val="none" w:sz="0" w:space="0" w:color="auto"/>
        <w:right w:val="none" w:sz="0" w:space="0" w:color="auto"/>
      </w:divBdr>
    </w:div>
    <w:div w:id="268392597">
      <w:bodyDiv w:val="1"/>
      <w:marLeft w:val="0"/>
      <w:marRight w:val="0"/>
      <w:marTop w:val="0"/>
      <w:marBottom w:val="0"/>
      <w:divBdr>
        <w:top w:val="none" w:sz="0" w:space="0" w:color="auto"/>
        <w:left w:val="none" w:sz="0" w:space="0" w:color="auto"/>
        <w:bottom w:val="none" w:sz="0" w:space="0" w:color="auto"/>
        <w:right w:val="none" w:sz="0" w:space="0" w:color="auto"/>
      </w:divBdr>
    </w:div>
    <w:div w:id="268664684">
      <w:bodyDiv w:val="1"/>
      <w:marLeft w:val="0"/>
      <w:marRight w:val="0"/>
      <w:marTop w:val="0"/>
      <w:marBottom w:val="0"/>
      <w:divBdr>
        <w:top w:val="none" w:sz="0" w:space="0" w:color="auto"/>
        <w:left w:val="none" w:sz="0" w:space="0" w:color="auto"/>
        <w:bottom w:val="none" w:sz="0" w:space="0" w:color="auto"/>
        <w:right w:val="none" w:sz="0" w:space="0" w:color="auto"/>
      </w:divBdr>
    </w:div>
    <w:div w:id="271015188">
      <w:bodyDiv w:val="1"/>
      <w:marLeft w:val="0"/>
      <w:marRight w:val="0"/>
      <w:marTop w:val="0"/>
      <w:marBottom w:val="0"/>
      <w:divBdr>
        <w:top w:val="none" w:sz="0" w:space="0" w:color="auto"/>
        <w:left w:val="none" w:sz="0" w:space="0" w:color="auto"/>
        <w:bottom w:val="none" w:sz="0" w:space="0" w:color="auto"/>
        <w:right w:val="none" w:sz="0" w:space="0" w:color="auto"/>
      </w:divBdr>
    </w:div>
    <w:div w:id="301271182">
      <w:bodyDiv w:val="1"/>
      <w:marLeft w:val="0"/>
      <w:marRight w:val="0"/>
      <w:marTop w:val="0"/>
      <w:marBottom w:val="0"/>
      <w:divBdr>
        <w:top w:val="none" w:sz="0" w:space="0" w:color="auto"/>
        <w:left w:val="none" w:sz="0" w:space="0" w:color="auto"/>
        <w:bottom w:val="none" w:sz="0" w:space="0" w:color="auto"/>
        <w:right w:val="none" w:sz="0" w:space="0" w:color="auto"/>
      </w:divBdr>
    </w:div>
    <w:div w:id="314068683">
      <w:bodyDiv w:val="1"/>
      <w:marLeft w:val="0"/>
      <w:marRight w:val="0"/>
      <w:marTop w:val="0"/>
      <w:marBottom w:val="0"/>
      <w:divBdr>
        <w:top w:val="none" w:sz="0" w:space="0" w:color="auto"/>
        <w:left w:val="none" w:sz="0" w:space="0" w:color="auto"/>
        <w:bottom w:val="none" w:sz="0" w:space="0" w:color="auto"/>
        <w:right w:val="none" w:sz="0" w:space="0" w:color="auto"/>
      </w:divBdr>
    </w:div>
    <w:div w:id="352804841">
      <w:bodyDiv w:val="1"/>
      <w:marLeft w:val="0"/>
      <w:marRight w:val="0"/>
      <w:marTop w:val="0"/>
      <w:marBottom w:val="0"/>
      <w:divBdr>
        <w:top w:val="none" w:sz="0" w:space="0" w:color="auto"/>
        <w:left w:val="none" w:sz="0" w:space="0" w:color="auto"/>
        <w:bottom w:val="none" w:sz="0" w:space="0" w:color="auto"/>
        <w:right w:val="none" w:sz="0" w:space="0" w:color="auto"/>
      </w:divBdr>
    </w:div>
    <w:div w:id="355934556">
      <w:bodyDiv w:val="1"/>
      <w:marLeft w:val="0"/>
      <w:marRight w:val="0"/>
      <w:marTop w:val="0"/>
      <w:marBottom w:val="0"/>
      <w:divBdr>
        <w:top w:val="none" w:sz="0" w:space="0" w:color="auto"/>
        <w:left w:val="none" w:sz="0" w:space="0" w:color="auto"/>
        <w:bottom w:val="none" w:sz="0" w:space="0" w:color="auto"/>
        <w:right w:val="none" w:sz="0" w:space="0" w:color="auto"/>
      </w:divBdr>
    </w:div>
    <w:div w:id="382871016">
      <w:bodyDiv w:val="1"/>
      <w:marLeft w:val="0"/>
      <w:marRight w:val="0"/>
      <w:marTop w:val="0"/>
      <w:marBottom w:val="0"/>
      <w:divBdr>
        <w:top w:val="none" w:sz="0" w:space="0" w:color="auto"/>
        <w:left w:val="none" w:sz="0" w:space="0" w:color="auto"/>
        <w:bottom w:val="none" w:sz="0" w:space="0" w:color="auto"/>
        <w:right w:val="none" w:sz="0" w:space="0" w:color="auto"/>
      </w:divBdr>
    </w:div>
    <w:div w:id="393312087">
      <w:bodyDiv w:val="1"/>
      <w:marLeft w:val="0"/>
      <w:marRight w:val="0"/>
      <w:marTop w:val="0"/>
      <w:marBottom w:val="0"/>
      <w:divBdr>
        <w:top w:val="none" w:sz="0" w:space="0" w:color="auto"/>
        <w:left w:val="none" w:sz="0" w:space="0" w:color="auto"/>
        <w:bottom w:val="none" w:sz="0" w:space="0" w:color="auto"/>
        <w:right w:val="none" w:sz="0" w:space="0" w:color="auto"/>
      </w:divBdr>
    </w:div>
    <w:div w:id="394551322">
      <w:bodyDiv w:val="1"/>
      <w:marLeft w:val="0"/>
      <w:marRight w:val="0"/>
      <w:marTop w:val="0"/>
      <w:marBottom w:val="0"/>
      <w:divBdr>
        <w:top w:val="none" w:sz="0" w:space="0" w:color="auto"/>
        <w:left w:val="none" w:sz="0" w:space="0" w:color="auto"/>
        <w:bottom w:val="none" w:sz="0" w:space="0" w:color="auto"/>
        <w:right w:val="none" w:sz="0" w:space="0" w:color="auto"/>
      </w:divBdr>
    </w:div>
    <w:div w:id="430710389">
      <w:bodyDiv w:val="1"/>
      <w:marLeft w:val="0"/>
      <w:marRight w:val="0"/>
      <w:marTop w:val="0"/>
      <w:marBottom w:val="0"/>
      <w:divBdr>
        <w:top w:val="none" w:sz="0" w:space="0" w:color="auto"/>
        <w:left w:val="none" w:sz="0" w:space="0" w:color="auto"/>
        <w:bottom w:val="none" w:sz="0" w:space="0" w:color="auto"/>
        <w:right w:val="none" w:sz="0" w:space="0" w:color="auto"/>
      </w:divBdr>
    </w:div>
    <w:div w:id="439765063">
      <w:bodyDiv w:val="1"/>
      <w:marLeft w:val="0"/>
      <w:marRight w:val="0"/>
      <w:marTop w:val="0"/>
      <w:marBottom w:val="0"/>
      <w:divBdr>
        <w:top w:val="none" w:sz="0" w:space="0" w:color="auto"/>
        <w:left w:val="none" w:sz="0" w:space="0" w:color="auto"/>
        <w:bottom w:val="none" w:sz="0" w:space="0" w:color="auto"/>
        <w:right w:val="none" w:sz="0" w:space="0" w:color="auto"/>
      </w:divBdr>
    </w:div>
    <w:div w:id="451365668">
      <w:bodyDiv w:val="1"/>
      <w:marLeft w:val="0"/>
      <w:marRight w:val="0"/>
      <w:marTop w:val="0"/>
      <w:marBottom w:val="0"/>
      <w:divBdr>
        <w:top w:val="none" w:sz="0" w:space="0" w:color="auto"/>
        <w:left w:val="none" w:sz="0" w:space="0" w:color="auto"/>
        <w:bottom w:val="none" w:sz="0" w:space="0" w:color="auto"/>
        <w:right w:val="none" w:sz="0" w:space="0" w:color="auto"/>
      </w:divBdr>
    </w:div>
    <w:div w:id="454492504">
      <w:bodyDiv w:val="1"/>
      <w:marLeft w:val="0"/>
      <w:marRight w:val="0"/>
      <w:marTop w:val="0"/>
      <w:marBottom w:val="0"/>
      <w:divBdr>
        <w:top w:val="none" w:sz="0" w:space="0" w:color="auto"/>
        <w:left w:val="none" w:sz="0" w:space="0" w:color="auto"/>
        <w:bottom w:val="none" w:sz="0" w:space="0" w:color="auto"/>
        <w:right w:val="none" w:sz="0" w:space="0" w:color="auto"/>
      </w:divBdr>
    </w:div>
    <w:div w:id="467742047">
      <w:bodyDiv w:val="1"/>
      <w:marLeft w:val="0"/>
      <w:marRight w:val="0"/>
      <w:marTop w:val="0"/>
      <w:marBottom w:val="0"/>
      <w:divBdr>
        <w:top w:val="none" w:sz="0" w:space="0" w:color="auto"/>
        <w:left w:val="none" w:sz="0" w:space="0" w:color="auto"/>
        <w:bottom w:val="none" w:sz="0" w:space="0" w:color="auto"/>
        <w:right w:val="none" w:sz="0" w:space="0" w:color="auto"/>
      </w:divBdr>
    </w:div>
    <w:div w:id="475340981">
      <w:bodyDiv w:val="1"/>
      <w:marLeft w:val="0"/>
      <w:marRight w:val="0"/>
      <w:marTop w:val="0"/>
      <w:marBottom w:val="0"/>
      <w:divBdr>
        <w:top w:val="none" w:sz="0" w:space="0" w:color="auto"/>
        <w:left w:val="none" w:sz="0" w:space="0" w:color="auto"/>
        <w:bottom w:val="none" w:sz="0" w:space="0" w:color="auto"/>
        <w:right w:val="none" w:sz="0" w:space="0" w:color="auto"/>
      </w:divBdr>
      <w:divsChild>
        <w:div w:id="704600572">
          <w:marLeft w:val="0"/>
          <w:marRight w:val="547"/>
          <w:marTop w:val="0"/>
          <w:marBottom w:val="0"/>
          <w:divBdr>
            <w:top w:val="none" w:sz="0" w:space="0" w:color="auto"/>
            <w:left w:val="none" w:sz="0" w:space="0" w:color="auto"/>
            <w:bottom w:val="none" w:sz="0" w:space="0" w:color="auto"/>
            <w:right w:val="none" w:sz="0" w:space="0" w:color="auto"/>
          </w:divBdr>
        </w:div>
        <w:div w:id="721094904">
          <w:marLeft w:val="0"/>
          <w:marRight w:val="547"/>
          <w:marTop w:val="0"/>
          <w:marBottom w:val="0"/>
          <w:divBdr>
            <w:top w:val="none" w:sz="0" w:space="0" w:color="auto"/>
            <w:left w:val="none" w:sz="0" w:space="0" w:color="auto"/>
            <w:bottom w:val="none" w:sz="0" w:space="0" w:color="auto"/>
            <w:right w:val="none" w:sz="0" w:space="0" w:color="auto"/>
          </w:divBdr>
        </w:div>
        <w:div w:id="881788765">
          <w:marLeft w:val="0"/>
          <w:marRight w:val="547"/>
          <w:marTop w:val="0"/>
          <w:marBottom w:val="0"/>
          <w:divBdr>
            <w:top w:val="none" w:sz="0" w:space="0" w:color="auto"/>
            <w:left w:val="none" w:sz="0" w:space="0" w:color="auto"/>
            <w:bottom w:val="none" w:sz="0" w:space="0" w:color="auto"/>
            <w:right w:val="none" w:sz="0" w:space="0" w:color="auto"/>
          </w:divBdr>
        </w:div>
        <w:div w:id="976376730">
          <w:marLeft w:val="0"/>
          <w:marRight w:val="547"/>
          <w:marTop w:val="0"/>
          <w:marBottom w:val="0"/>
          <w:divBdr>
            <w:top w:val="none" w:sz="0" w:space="0" w:color="auto"/>
            <w:left w:val="none" w:sz="0" w:space="0" w:color="auto"/>
            <w:bottom w:val="none" w:sz="0" w:space="0" w:color="auto"/>
            <w:right w:val="none" w:sz="0" w:space="0" w:color="auto"/>
          </w:divBdr>
        </w:div>
        <w:div w:id="1209997925">
          <w:marLeft w:val="0"/>
          <w:marRight w:val="547"/>
          <w:marTop w:val="0"/>
          <w:marBottom w:val="0"/>
          <w:divBdr>
            <w:top w:val="none" w:sz="0" w:space="0" w:color="auto"/>
            <w:left w:val="none" w:sz="0" w:space="0" w:color="auto"/>
            <w:bottom w:val="none" w:sz="0" w:space="0" w:color="auto"/>
            <w:right w:val="none" w:sz="0" w:space="0" w:color="auto"/>
          </w:divBdr>
        </w:div>
        <w:div w:id="1462765392">
          <w:marLeft w:val="0"/>
          <w:marRight w:val="547"/>
          <w:marTop w:val="0"/>
          <w:marBottom w:val="0"/>
          <w:divBdr>
            <w:top w:val="none" w:sz="0" w:space="0" w:color="auto"/>
            <w:left w:val="none" w:sz="0" w:space="0" w:color="auto"/>
            <w:bottom w:val="none" w:sz="0" w:space="0" w:color="auto"/>
            <w:right w:val="none" w:sz="0" w:space="0" w:color="auto"/>
          </w:divBdr>
        </w:div>
        <w:div w:id="2112161479">
          <w:marLeft w:val="0"/>
          <w:marRight w:val="547"/>
          <w:marTop w:val="0"/>
          <w:marBottom w:val="0"/>
          <w:divBdr>
            <w:top w:val="none" w:sz="0" w:space="0" w:color="auto"/>
            <w:left w:val="none" w:sz="0" w:space="0" w:color="auto"/>
            <w:bottom w:val="none" w:sz="0" w:space="0" w:color="auto"/>
            <w:right w:val="none" w:sz="0" w:space="0" w:color="auto"/>
          </w:divBdr>
        </w:div>
      </w:divsChild>
    </w:div>
    <w:div w:id="482040189">
      <w:bodyDiv w:val="1"/>
      <w:marLeft w:val="0"/>
      <w:marRight w:val="0"/>
      <w:marTop w:val="0"/>
      <w:marBottom w:val="0"/>
      <w:divBdr>
        <w:top w:val="none" w:sz="0" w:space="0" w:color="auto"/>
        <w:left w:val="none" w:sz="0" w:space="0" w:color="auto"/>
        <w:bottom w:val="none" w:sz="0" w:space="0" w:color="auto"/>
        <w:right w:val="none" w:sz="0" w:space="0" w:color="auto"/>
      </w:divBdr>
    </w:div>
    <w:div w:id="514269816">
      <w:bodyDiv w:val="1"/>
      <w:marLeft w:val="0"/>
      <w:marRight w:val="0"/>
      <w:marTop w:val="0"/>
      <w:marBottom w:val="0"/>
      <w:divBdr>
        <w:top w:val="none" w:sz="0" w:space="0" w:color="auto"/>
        <w:left w:val="none" w:sz="0" w:space="0" w:color="auto"/>
        <w:bottom w:val="none" w:sz="0" w:space="0" w:color="auto"/>
        <w:right w:val="none" w:sz="0" w:space="0" w:color="auto"/>
      </w:divBdr>
    </w:div>
    <w:div w:id="531575664">
      <w:bodyDiv w:val="1"/>
      <w:marLeft w:val="0"/>
      <w:marRight w:val="0"/>
      <w:marTop w:val="0"/>
      <w:marBottom w:val="0"/>
      <w:divBdr>
        <w:top w:val="none" w:sz="0" w:space="0" w:color="auto"/>
        <w:left w:val="none" w:sz="0" w:space="0" w:color="auto"/>
        <w:bottom w:val="none" w:sz="0" w:space="0" w:color="auto"/>
        <w:right w:val="none" w:sz="0" w:space="0" w:color="auto"/>
      </w:divBdr>
    </w:div>
    <w:div w:id="540677598">
      <w:bodyDiv w:val="1"/>
      <w:marLeft w:val="0"/>
      <w:marRight w:val="0"/>
      <w:marTop w:val="0"/>
      <w:marBottom w:val="0"/>
      <w:divBdr>
        <w:top w:val="none" w:sz="0" w:space="0" w:color="auto"/>
        <w:left w:val="none" w:sz="0" w:space="0" w:color="auto"/>
        <w:bottom w:val="none" w:sz="0" w:space="0" w:color="auto"/>
        <w:right w:val="none" w:sz="0" w:space="0" w:color="auto"/>
      </w:divBdr>
    </w:div>
    <w:div w:id="549535766">
      <w:bodyDiv w:val="1"/>
      <w:marLeft w:val="0"/>
      <w:marRight w:val="0"/>
      <w:marTop w:val="0"/>
      <w:marBottom w:val="0"/>
      <w:divBdr>
        <w:top w:val="none" w:sz="0" w:space="0" w:color="auto"/>
        <w:left w:val="none" w:sz="0" w:space="0" w:color="auto"/>
        <w:bottom w:val="none" w:sz="0" w:space="0" w:color="auto"/>
        <w:right w:val="none" w:sz="0" w:space="0" w:color="auto"/>
      </w:divBdr>
    </w:div>
    <w:div w:id="578635982">
      <w:bodyDiv w:val="1"/>
      <w:marLeft w:val="0"/>
      <w:marRight w:val="0"/>
      <w:marTop w:val="0"/>
      <w:marBottom w:val="0"/>
      <w:divBdr>
        <w:top w:val="none" w:sz="0" w:space="0" w:color="auto"/>
        <w:left w:val="none" w:sz="0" w:space="0" w:color="auto"/>
        <w:bottom w:val="none" w:sz="0" w:space="0" w:color="auto"/>
        <w:right w:val="none" w:sz="0" w:space="0" w:color="auto"/>
      </w:divBdr>
    </w:div>
    <w:div w:id="610018143">
      <w:bodyDiv w:val="1"/>
      <w:marLeft w:val="0"/>
      <w:marRight w:val="0"/>
      <w:marTop w:val="0"/>
      <w:marBottom w:val="0"/>
      <w:divBdr>
        <w:top w:val="none" w:sz="0" w:space="0" w:color="auto"/>
        <w:left w:val="none" w:sz="0" w:space="0" w:color="auto"/>
        <w:bottom w:val="none" w:sz="0" w:space="0" w:color="auto"/>
        <w:right w:val="none" w:sz="0" w:space="0" w:color="auto"/>
      </w:divBdr>
    </w:div>
    <w:div w:id="611789383">
      <w:bodyDiv w:val="1"/>
      <w:marLeft w:val="0"/>
      <w:marRight w:val="0"/>
      <w:marTop w:val="0"/>
      <w:marBottom w:val="0"/>
      <w:divBdr>
        <w:top w:val="none" w:sz="0" w:space="0" w:color="auto"/>
        <w:left w:val="none" w:sz="0" w:space="0" w:color="auto"/>
        <w:bottom w:val="none" w:sz="0" w:space="0" w:color="auto"/>
        <w:right w:val="none" w:sz="0" w:space="0" w:color="auto"/>
      </w:divBdr>
      <w:divsChild>
        <w:div w:id="1860776514">
          <w:marLeft w:val="0"/>
          <w:marRight w:val="547"/>
          <w:marTop w:val="144"/>
          <w:marBottom w:val="0"/>
          <w:divBdr>
            <w:top w:val="none" w:sz="0" w:space="0" w:color="auto"/>
            <w:left w:val="none" w:sz="0" w:space="0" w:color="auto"/>
            <w:bottom w:val="none" w:sz="0" w:space="0" w:color="auto"/>
            <w:right w:val="none" w:sz="0" w:space="0" w:color="auto"/>
          </w:divBdr>
        </w:div>
      </w:divsChild>
    </w:div>
    <w:div w:id="617836996">
      <w:bodyDiv w:val="1"/>
      <w:marLeft w:val="0"/>
      <w:marRight w:val="0"/>
      <w:marTop w:val="0"/>
      <w:marBottom w:val="0"/>
      <w:divBdr>
        <w:top w:val="none" w:sz="0" w:space="0" w:color="auto"/>
        <w:left w:val="none" w:sz="0" w:space="0" w:color="auto"/>
        <w:bottom w:val="none" w:sz="0" w:space="0" w:color="auto"/>
        <w:right w:val="none" w:sz="0" w:space="0" w:color="auto"/>
      </w:divBdr>
    </w:div>
    <w:div w:id="623539054">
      <w:bodyDiv w:val="1"/>
      <w:marLeft w:val="0"/>
      <w:marRight w:val="0"/>
      <w:marTop w:val="0"/>
      <w:marBottom w:val="0"/>
      <w:divBdr>
        <w:top w:val="none" w:sz="0" w:space="0" w:color="auto"/>
        <w:left w:val="none" w:sz="0" w:space="0" w:color="auto"/>
        <w:bottom w:val="none" w:sz="0" w:space="0" w:color="auto"/>
        <w:right w:val="none" w:sz="0" w:space="0" w:color="auto"/>
      </w:divBdr>
    </w:div>
    <w:div w:id="632096022">
      <w:bodyDiv w:val="1"/>
      <w:marLeft w:val="0"/>
      <w:marRight w:val="0"/>
      <w:marTop w:val="0"/>
      <w:marBottom w:val="0"/>
      <w:divBdr>
        <w:top w:val="none" w:sz="0" w:space="0" w:color="auto"/>
        <w:left w:val="none" w:sz="0" w:space="0" w:color="auto"/>
        <w:bottom w:val="none" w:sz="0" w:space="0" w:color="auto"/>
        <w:right w:val="none" w:sz="0" w:space="0" w:color="auto"/>
      </w:divBdr>
    </w:div>
    <w:div w:id="650526672">
      <w:bodyDiv w:val="1"/>
      <w:marLeft w:val="0"/>
      <w:marRight w:val="0"/>
      <w:marTop w:val="0"/>
      <w:marBottom w:val="0"/>
      <w:divBdr>
        <w:top w:val="none" w:sz="0" w:space="0" w:color="auto"/>
        <w:left w:val="none" w:sz="0" w:space="0" w:color="auto"/>
        <w:bottom w:val="none" w:sz="0" w:space="0" w:color="auto"/>
        <w:right w:val="none" w:sz="0" w:space="0" w:color="auto"/>
      </w:divBdr>
    </w:div>
    <w:div w:id="650866829">
      <w:bodyDiv w:val="1"/>
      <w:marLeft w:val="0"/>
      <w:marRight w:val="0"/>
      <w:marTop w:val="0"/>
      <w:marBottom w:val="0"/>
      <w:divBdr>
        <w:top w:val="none" w:sz="0" w:space="0" w:color="auto"/>
        <w:left w:val="none" w:sz="0" w:space="0" w:color="auto"/>
        <w:bottom w:val="none" w:sz="0" w:space="0" w:color="auto"/>
        <w:right w:val="none" w:sz="0" w:space="0" w:color="auto"/>
      </w:divBdr>
    </w:div>
    <w:div w:id="686175424">
      <w:bodyDiv w:val="1"/>
      <w:marLeft w:val="0"/>
      <w:marRight w:val="0"/>
      <w:marTop w:val="0"/>
      <w:marBottom w:val="0"/>
      <w:divBdr>
        <w:top w:val="none" w:sz="0" w:space="0" w:color="auto"/>
        <w:left w:val="none" w:sz="0" w:space="0" w:color="auto"/>
        <w:bottom w:val="none" w:sz="0" w:space="0" w:color="auto"/>
        <w:right w:val="none" w:sz="0" w:space="0" w:color="auto"/>
      </w:divBdr>
      <w:divsChild>
        <w:div w:id="426460386">
          <w:marLeft w:val="0"/>
          <w:marRight w:val="547"/>
          <w:marTop w:val="144"/>
          <w:marBottom w:val="0"/>
          <w:divBdr>
            <w:top w:val="none" w:sz="0" w:space="0" w:color="auto"/>
            <w:left w:val="none" w:sz="0" w:space="0" w:color="auto"/>
            <w:bottom w:val="none" w:sz="0" w:space="0" w:color="auto"/>
            <w:right w:val="none" w:sz="0" w:space="0" w:color="auto"/>
          </w:divBdr>
        </w:div>
      </w:divsChild>
    </w:div>
    <w:div w:id="715662830">
      <w:bodyDiv w:val="1"/>
      <w:marLeft w:val="0"/>
      <w:marRight w:val="0"/>
      <w:marTop w:val="0"/>
      <w:marBottom w:val="0"/>
      <w:divBdr>
        <w:top w:val="none" w:sz="0" w:space="0" w:color="auto"/>
        <w:left w:val="none" w:sz="0" w:space="0" w:color="auto"/>
        <w:bottom w:val="none" w:sz="0" w:space="0" w:color="auto"/>
        <w:right w:val="none" w:sz="0" w:space="0" w:color="auto"/>
      </w:divBdr>
    </w:div>
    <w:div w:id="745032135">
      <w:bodyDiv w:val="1"/>
      <w:marLeft w:val="0"/>
      <w:marRight w:val="0"/>
      <w:marTop w:val="0"/>
      <w:marBottom w:val="0"/>
      <w:divBdr>
        <w:top w:val="none" w:sz="0" w:space="0" w:color="auto"/>
        <w:left w:val="none" w:sz="0" w:space="0" w:color="auto"/>
        <w:bottom w:val="none" w:sz="0" w:space="0" w:color="auto"/>
        <w:right w:val="none" w:sz="0" w:space="0" w:color="auto"/>
      </w:divBdr>
    </w:div>
    <w:div w:id="794059841">
      <w:bodyDiv w:val="1"/>
      <w:marLeft w:val="0"/>
      <w:marRight w:val="0"/>
      <w:marTop w:val="0"/>
      <w:marBottom w:val="0"/>
      <w:divBdr>
        <w:top w:val="none" w:sz="0" w:space="0" w:color="auto"/>
        <w:left w:val="none" w:sz="0" w:space="0" w:color="auto"/>
        <w:bottom w:val="none" w:sz="0" w:space="0" w:color="auto"/>
        <w:right w:val="none" w:sz="0" w:space="0" w:color="auto"/>
      </w:divBdr>
    </w:div>
    <w:div w:id="826359737">
      <w:bodyDiv w:val="1"/>
      <w:marLeft w:val="0"/>
      <w:marRight w:val="0"/>
      <w:marTop w:val="0"/>
      <w:marBottom w:val="0"/>
      <w:divBdr>
        <w:top w:val="none" w:sz="0" w:space="0" w:color="auto"/>
        <w:left w:val="none" w:sz="0" w:space="0" w:color="auto"/>
        <w:bottom w:val="none" w:sz="0" w:space="0" w:color="auto"/>
        <w:right w:val="none" w:sz="0" w:space="0" w:color="auto"/>
      </w:divBdr>
    </w:div>
    <w:div w:id="835804176">
      <w:bodyDiv w:val="1"/>
      <w:marLeft w:val="0"/>
      <w:marRight w:val="0"/>
      <w:marTop w:val="0"/>
      <w:marBottom w:val="0"/>
      <w:divBdr>
        <w:top w:val="none" w:sz="0" w:space="0" w:color="auto"/>
        <w:left w:val="none" w:sz="0" w:space="0" w:color="auto"/>
        <w:bottom w:val="none" w:sz="0" w:space="0" w:color="auto"/>
        <w:right w:val="none" w:sz="0" w:space="0" w:color="auto"/>
      </w:divBdr>
    </w:div>
    <w:div w:id="846288799">
      <w:bodyDiv w:val="1"/>
      <w:marLeft w:val="0"/>
      <w:marRight w:val="0"/>
      <w:marTop w:val="0"/>
      <w:marBottom w:val="0"/>
      <w:divBdr>
        <w:top w:val="none" w:sz="0" w:space="0" w:color="auto"/>
        <w:left w:val="none" w:sz="0" w:space="0" w:color="auto"/>
        <w:bottom w:val="none" w:sz="0" w:space="0" w:color="auto"/>
        <w:right w:val="none" w:sz="0" w:space="0" w:color="auto"/>
      </w:divBdr>
    </w:div>
    <w:div w:id="859592067">
      <w:bodyDiv w:val="1"/>
      <w:marLeft w:val="0"/>
      <w:marRight w:val="0"/>
      <w:marTop w:val="0"/>
      <w:marBottom w:val="0"/>
      <w:divBdr>
        <w:top w:val="none" w:sz="0" w:space="0" w:color="auto"/>
        <w:left w:val="none" w:sz="0" w:space="0" w:color="auto"/>
        <w:bottom w:val="none" w:sz="0" w:space="0" w:color="auto"/>
        <w:right w:val="none" w:sz="0" w:space="0" w:color="auto"/>
      </w:divBdr>
    </w:div>
    <w:div w:id="878862876">
      <w:bodyDiv w:val="1"/>
      <w:marLeft w:val="0"/>
      <w:marRight w:val="0"/>
      <w:marTop w:val="0"/>
      <w:marBottom w:val="0"/>
      <w:divBdr>
        <w:top w:val="none" w:sz="0" w:space="0" w:color="auto"/>
        <w:left w:val="none" w:sz="0" w:space="0" w:color="auto"/>
        <w:bottom w:val="none" w:sz="0" w:space="0" w:color="auto"/>
        <w:right w:val="none" w:sz="0" w:space="0" w:color="auto"/>
      </w:divBdr>
    </w:div>
    <w:div w:id="963656493">
      <w:bodyDiv w:val="1"/>
      <w:marLeft w:val="0"/>
      <w:marRight w:val="0"/>
      <w:marTop w:val="0"/>
      <w:marBottom w:val="0"/>
      <w:divBdr>
        <w:top w:val="none" w:sz="0" w:space="0" w:color="auto"/>
        <w:left w:val="none" w:sz="0" w:space="0" w:color="auto"/>
        <w:bottom w:val="none" w:sz="0" w:space="0" w:color="auto"/>
        <w:right w:val="none" w:sz="0" w:space="0" w:color="auto"/>
      </w:divBdr>
    </w:div>
    <w:div w:id="964122071">
      <w:bodyDiv w:val="1"/>
      <w:marLeft w:val="0"/>
      <w:marRight w:val="0"/>
      <w:marTop w:val="0"/>
      <w:marBottom w:val="0"/>
      <w:divBdr>
        <w:top w:val="none" w:sz="0" w:space="0" w:color="auto"/>
        <w:left w:val="none" w:sz="0" w:space="0" w:color="auto"/>
        <w:bottom w:val="none" w:sz="0" w:space="0" w:color="auto"/>
        <w:right w:val="none" w:sz="0" w:space="0" w:color="auto"/>
      </w:divBdr>
    </w:div>
    <w:div w:id="971398098">
      <w:bodyDiv w:val="1"/>
      <w:marLeft w:val="0"/>
      <w:marRight w:val="0"/>
      <w:marTop w:val="0"/>
      <w:marBottom w:val="0"/>
      <w:divBdr>
        <w:top w:val="none" w:sz="0" w:space="0" w:color="auto"/>
        <w:left w:val="none" w:sz="0" w:space="0" w:color="auto"/>
        <w:bottom w:val="none" w:sz="0" w:space="0" w:color="auto"/>
        <w:right w:val="none" w:sz="0" w:space="0" w:color="auto"/>
      </w:divBdr>
    </w:div>
    <w:div w:id="1000740232">
      <w:bodyDiv w:val="1"/>
      <w:marLeft w:val="0"/>
      <w:marRight w:val="0"/>
      <w:marTop w:val="0"/>
      <w:marBottom w:val="0"/>
      <w:divBdr>
        <w:top w:val="none" w:sz="0" w:space="0" w:color="auto"/>
        <w:left w:val="none" w:sz="0" w:space="0" w:color="auto"/>
        <w:bottom w:val="none" w:sz="0" w:space="0" w:color="auto"/>
        <w:right w:val="none" w:sz="0" w:space="0" w:color="auto"/>
      </w:divBdr>
    </w:div>
    <w:div w:id="1020082720">
      <w:bodyDiv w:val="1"/>
      <w:marLeft w:val="0"/>
      <w:marRight w:val="0"/>
      <w:marTop w:val="0"/>
      <w:marBottom w:val="0"/>
      <w:divBdr>
        <w:top w:val="none" w:sz="0" w:space="0" w:color="auto"/>
        <w:left w:val="none" w:sz="0" w:space="0" w:color="auto"/>
        <w:bottom w:val="none" w:sz="0" w:space="0" w:color="auto"/>
        <w:right w:val="none" w:sz="0" w:space="0" w:color="auto"/>
      </w:divBdr>
    </w:div>
    <w:div w:id="1026953096">
      <w:bodyDiv w:val="1"/>
      <w:marLeft w:val="0"/>
      <w:marRight w:val="0"/>
      <w:marTop w:val="0"/>
      <w:marBottom w:val="0"/>
      <w:divBdr>
        <w:top w:val="none" w:sz="0" w:space="0" w:color="auto"/>
        <w:left w:val="none" w:sz="0" w:space="0" w:color="auto"/>
        <w:bottom w:val="none" w:sz="0" w:space="0" w:color="auto"/>
        <w:right w:val="none" w:sz="0" w:space="0" w:color="auto"/>
      </w:divBdr>
    </w:div>
    <w:div w:id="1051079434">
      <w:bodyDiv w:val="1"/>
      <w:marLeft w:val="0"/>
      <w:marRight w:val="0"/>
      <w:marTop w:val="0"/>
      <w:marBottom w:val="0"/>
      <w:divBdr>
        <w:top w:val="none" w:sz="0" w:space="0" w:color="auto"/>
        <w:left w:val="none" w:sz="0" w:space="0" w:color="auto"/>
        <w:bottom w:val="none" w:sz="0" w:space="0" w:color="auto"/>
        <w:right w:val="none" w:sz="0" w:space="0" w:color="auto"/>
      </w:divBdr>
    </w:div>
    <w:div w:id="1053236891">
      <w:bodyDiv w:val="1"/>
      <w:marLeft w:val="0"/>
      <w:marRight w:val="0"/>
      <w:marTop w:val="0"/>
      <w:marBottom w:val="0"/>
      <w:divBdr>
        <w:top w:val="none" w:sz="0" w:space="0" w:color="auto"/>
        <w:left w:val="none" w:sz="0" w:space="0" w:color="auto"/>
        <w:bottom w:val="none" w:sz="0" w:space="0" w:color="auto"/>
        <w:right w:val="none" w:sz="0" w:space="0" w:color="auto"/>
      </w:divBdr>
    </w:div>
    <w:div w:id="1091391772">
      <w:bodyDiv w:val="1"/>
      <w:marLeft w:val="0"/>
      <w:marRight w:val="0"/>
      <w:marTop w:val="0"/>
      <w:marBottom w:val="0"/>
      <w:divBdr>
        <w:top w:val="none" w:sz="0" w:space="0" w:color="auto"/>
        <w:left w:val="none" w:sz="0" w:space="0" w:color="auto"/>
        <w:bottom w:val="none" w:sz="0" w:space="0" w:color="auto"/>
        <w:right w:val="none" w:sz="0" w:space="0" w:color="auto"/>
      </w:divBdr>
    </w:div>
    <w:div w:id="1128086798">
      <w:bodyDiv w:val="1"/>
      <w:marLeft w:val="0"/>
      <w:marRight w:val="0"/>
      <w:marTop w:val="0"/>
      <w:marBottom w:val="0"/>
      <w:divBdr>
        <w:top w:val="none" w:sz="0" w:space="0" w:color="auto"/>
        <w:left w:val="none" w:sz="0" w:space="0" w:color="auto"/>
        <w:bottom w:val="none" w:sz="0" w:space="0" w:color="auto"/>
        <w:right w:val="none" w:sz="0" w:space="0" w:color="auto"/>
      </w:divBdr>
      <w:divsChild>
        <w:div w:id="429863029">
          <w:marLeft w:val="0"/>
          <w:marRight w:val="0"/>
          <w:marTop w:val="0"/>
          <w:marBottom w:val="0"/>
          <w:divBdr>
            <w:top w:val="none" w:sz="0" w:space="0" w:color="auto"/>
            <w:left w:val="none" w:sz="0" w:space="0" w:color="auto"/>
            <w:bottom w:val="none" w:sz="0" w:space="0" w:color="auto"/>
            <w:right w:val="none" w:sz="0" w:space="0" w:color="auto"/>
          </w:divBdr>
        </w:div>
      </w:divsChild>
    </w:div>
    <w:div w:id="1133989004">
      <w:bodyDiv w:val="1"/>
      <w:marLeft w:val="0"/>
      <w:marRight w:val="0"/>
      <w:marTop w:val="0"/>
      <w:marBottom w:val="0"/>
      <w:divBdr>
        <w:top w:val="none" w:sz="0" w:space="0" w:color="auto"/>
        <w:left w:val="none" w:sz="0" w:space="0" w:color="auto"/>
        <w:bottom w:val="none" w:sz="0" w:space="0" w:color="auto"/>
        <w:right w:val="none" w:sz="0" w:space="0" w:color="auto"/>
      </w:divBdr>
    </w:div>
    <w:div w:id="1148866118">
      <w:bodyDiv w:val="1"/>
      <w:marLeft w:val="0"/>
      <w:marRight w:val="0"/>
      <w:marTop w:val="0"/>
      <w:marBottom w:val="0"/>
      <w:divBdr>
        <w:top w:val="none" w:sz="0" w:space="0" w:color="auto"/>
        <w:left w:val="none" w:sz="0" w:space="0" w:color="auto"/>
        <w:bottom w:val="none" w:sz="0" w:space="0" w:color="auto"/>
        <w:right w:val="none" w:sz="0" w:space="0" w:color="auto"/>
      </w:divBdr>
    </w:div>
    <w:div w:id="1159275812">
      <w:bodyDiv w:val="1"/>
      <w:marLeft w:val="0"/>
      <w:marRight w:val="0"/>
      <w:marTop w:val="0"/>
      <w:marBottom w:val="0"/>
      <w:divBdr>
        <w:top w:val="none" w:sz="0" w:space="0" w:color="auto"/>
        <w:left w:val="none" w:sz="0" w:space="0" w:color="auto"/>
        <w:bottom w:val="none" w:sz="0" w:space="0" w:color="auto"/>
        <w:right w:val="none" w:sz="0" w:space="0" w:color="auto"/>
      </w:divBdr>
    </w:div>
    <w:div w:id="1172379458">
      <w:bodyDiv w:val="1"/>
      <w:marLeft w:val="0"/>
      <w:marRight w:val="0"/>
      <w:marTop w:val="0"/>
      <w:marBottom w:val="0"/>
      <w:divBdr>
        <w:top w:val="none" w:sz="0" w:space="0" w:color="auto"/>
        <w:left w:val="none" w:sz="0" w:space="0" w:color="auto"/>
        <w:bottom w:val="none" w:sz="0" w:space="0" w:color="auto"/>
        <w:right w:val="none" w:sz="0" w:space="0" w:color="auto"/>
      </w:divBdr>
    </w:div>
    <w:div w:id="1199467105">
      <w:bodyDiv w:val="1"/>
      <w:marLeft w:val="0"/>
      <w:marRight w:val="0"/>
      <w:marTop w:val="0"/>
      <w:marBottom w:val="0"/>
      <w:divBdr>
        <w:top w:val="none" w:sz="0" w:space="0" w:color="auto"/>
        <w:left w:val="none" w:sz="0" w:space="0" w:color="auto"/>
        <w:bottom w:val="none" w:sz="0" w:space="0" w:color="auto"/>
        <w:right w:val="none" w:sz="0" w:space="0" w:color="auto"/>
      </w:divBdr>
    </w:div>
    <w:div w:id="1226447796">
      <w:bodyDiv w:val="1"/>
      <w:marLeft w:val="0"/>
      <w:marRight w:val="0"/>
      <w:marTop w:val="0"/>
      <w:marBottom w:val="0"/>
      <w:divBdr>
        <w:top w:val="none" w:sz="0" w:space="0" w:color="auto"/>
        <w:left w:val="none" w:sz="0" w:space="0" w:color="auto"/>
        <w:bottom w:val="none" w:sz="0" w:space="0" w:color="auto"/>
        <w:right w:val="none" w:sz="0" w:space="0" w:color="auto"/>
      </w:divBdr>
    </w:div>
    <w:div w:id="1242830528">
      <w:bodyDiv w:val="1"/>
      <w:marLeft w:val="0"/>
      <w:marRight w:val="0"/>
      <w:marTop w:val="0"/>
      <w:marBottom w:val="0"/>
      <w:divBdr>
        <w:top w:val="none" w:sz="0" w:space="0" w:color="auto"/>
        <w:left w:val="none" w:sz="0" w:space="0" w:color="auto"/>
        <w:bottom w:val="none" w:sz="0" w:space="0" w:color="auto"/>
        <w:right w:val="none" w:sz="0" w:space="0" w:color="auto"/>
      </w:divBdr>
    </w:div>
    <w:div w:id="1256792118">
      <w:bodyDiv w:val="1"/>
      <w:marLeft w:val="0"/>
      <w:marRight w:val="0"/>
      <w:marTop w:val="0"/>
      <w:marBottom w:val="0"/>
      <w:divBdr>
        <w:top w:val="none" w:sz="0" w:space="0" w:color="auto"/>
        <w:left w:val="none" w:sz="0" w:space="0" w:color="auto"/>
        <w:bottom w:val="none" w:sz="0" w:space="0" w:color="auto"/>
        <w:right w:val="none" w:sz="0" w:space="0" w:color="auto"/>
      </w:divBdr>
    </w:div>
    <w:div w:id="1269123831">
      <w:bodyDiv w:val="1"/>
      <w:marLeft w:val="0"/>
      <w:marRight w:val="0"/>
      <w:marTop w:val="0"/>
      <w:marBottom w:val="0"/>
      <w:divBdr>
        <w:top w:val="none" w:sz="0" w:space="0" w:color="auto"/>
        <w:left w:val="none" w:sz="0" w:space="0" w:color="auto"/>
        <w:bottom w:val="none" w:sz="0" w:space="0" w:color="auto"/>
        <w:right w:val="none" w:sz="0" w:space="0" w:color="auto"/>
      </w:divBdr>
    </w:div>
    <w:div w:id="1269695624">
      <w:bodyDiv w:val="1"/>
      <w:marLeft w:val="0"/>
      <w:marRight w:val="0"/>
      <w:marTop w:val="0"/>
      <w:marBottom w:val="0"/>
      <w:divBdr>
        <w:top w:val="none" w:sz="0" w:space="0" w:color="auto"/>
        <w:left w:val="none" w:sz="0" w:space="0" w:color="auto"/>
        <w:bottom w:val="none" w:sz="0" w:space="0" w:color="auto"/>
        <w:right w:val="none" w:sz="0" w:space="0" w:color="auto"/>
      </w:divBdr>
    </w:div>
    <w:div w:id="1276333040">
      <w:bodyDiv w:val="1"/>
      <w:marLeft w:val="0"/>
      <w:marRight w:val="0"/>
      <w:marTop w:val="0"/>
      <w:marBottom w:val="0"/>
      <w:divBdr>
        <w:top w:val="none" w:sz="0" w:space="0" w:color="auto"/>
        <w:left w:val="none" w:sz="0" w:space="0" w:color="auto"/>
        <w:bottom w:val="none" w:sz="0" w:space="0" w:color="auto"/>
        <w:right w:val="none" w:sz="0" w:space="0" w:color="auto"/>
      </w:divBdr>
    </w:div>
    <w:div w:id="1311010340">
      <w:bodyDiv w:val="1"/>
      <w:marLeft w:val="0"/>
      <w:marRight w:val="0"/>
      <w:marTop w:val="0"/>
      <w:marBottom w:val="0"/>
      <w:divBdr>
        <w:top w:val="none" w:sz="0" w:space="0" w:color="auto"/>
        <w:left w:val="none" w:sz="0" w:space="0" w:color="auto"/>
        <w:bottom w:val="none" w:sz="0" w:space="0" w:color="auto"/>
        <w:right w:val="none" w:sz="0" w:space="0" w:color="auto"/>
      </w:divBdr>
    </w:div>
    <w:div w:id="1343387666">
      <w:bodyDiv w:val="1"/>
      <w:marLeft w:val="0"/>
      <w:marRight w:val="0"/>
      <w:marTop w:val="0"/>
      <w:marBottom w:val="0"/>
      <w:divBdr>
        <w:top w:val="none" w:sz="0" w:space="0" w:color="auto"/>
        <w:left w:val="none" w:sz="0" w:space="0" w:color="auto"/>
        <w:bottom w:val="none" w:sz="0" w:space="0" w:color="auto"/>
        <w:right w:val="none" w:sz="0" w:space="0" w:color="auto"/>
      </w:divBdr>
    </w:div>
    <w:div w:id="1350792362">
      <w:bodyDiv w:val="1"/>
      <w:marLeft w:val="0"/>
      <w:marRight w:val="0"/>
      <w:marTop w:val="0"/>
      <w:marBottom w:val="0"/>
      <w:divBdr>
        <w:top w:val="none" w:sz="0" w:space="0" w:color="auto"/>
        <w:left w:val="none" w:sz="0" w:space="0" w:color="auto"/>
        <w:bottom w:val="none" w:sz="0" w:space="0" w:color="auto"/>
        <w:right w:val="none" w:sz="0" w:space="0" w:color="auto"/>
      </w:divBdr>
    </w:div>
    <w:div w:id="1357268120">
      <w:bodyDiv w:val="1"/>
      <w:marLeft w:val="0"/>
      <w:marRight w:val="0"/>
      <w:marTop w:val="0"/>
      <w:marBottom w:val="0"/>
      <w:divBdr>
        <w:top w:val="none" w:sz="0" w:space="0" w:color="auto"/>
        <w:left w:val="none" w:sz="0" w:space="0" w:color="auto"/>
        <w:bottom w:val="none" w:sz="0" w:space="0" w:color="auto"/>
        <w:right w:val="none" w:sz="0" w:space="0" w:color="auto"/>
      </w:divBdr>
    </w:div>
    <w:div w:id="1364135020">
      <w:bodyDiv w:val="1"/>
      <w:marLeft w:val="0"/>
      <w:marRight w:val="0"/>
      <w:marTop w:val="0"/>
      <w:marBottom w:val="0"/>
      <w:divBdr>
        <w:top w:val="none" w:sz="0" w:space="0" w:color="auto"/>
        <w:left w:val="none" w:sz="0" w:space="0" w:color="auto"/>
        <w:bottom w:val="none" w:sz="0" w:space="0" w:color="auto"/>
        <w:right w:val="none" w:sz="0" w:space="0" w:color="auto"/>
      </w:divBdr>
    </w:div>
    <w:div w:id="1375691752">
      <w:bodyDiv w:val="1"/>
      <w:marLeft w:val="0"/>
      <w:marRight w:val="0"/>
      <w:marTop w:val="0"/>
      <w:marBottom w:val="0"/>
      <w:divBdr>
        <w:top w:val="none" w:sz="0" w:space="0" w:color="auto"/>
        <w:left w:val="none" w:sz="0" w:space="0" w:color="auto"/>
        <w:bottom w:val="none" w:sz="0" w:space="0" w:color="auto"/>
        <w:right w:val="none" w:sz="0" w:space="0" w:color="auto"/>
      </w:divBdr>
    </w:div>
    <w:div w:id="1383872497">
      <w:bodyDiv w:val="1"/>
      <w:marLeft w:val="0"/>
      <w:marRight w:val="0"/>
      <w:marTop w:val="0"/>
      <w:marBottom w:val="0"/>
      <w:divBdr>
        <w:top w:val="none" w:sz="0" w:space="0" w:color="auto"/>
        <w:left w:val="none" w:sz="0" w:space="0" w:color="auto"/>
        <w:bottom w:val="none" w:sz="0" w:space="0" w:color="auto"/>
        <w:right w:val="none" w:sz="0" w:space="0" w:color="auto"/>
      </w:divBdr>
    </w:div>
    <w:div w:id="1504665739">
      <w:bodyDiv w:val="1"/>
      <w:marLeft w:val="0"/>
      <w:marRight w:val="0"/>
      <w:marTop w:val="0"/>
      <w:marBottom w:val="0"/>
      <w:divBdr>
        <w:top w:val="none" w:sz="0" w:space="0" w:color="auto"/>
        <w:left w:val="none" w:sz="0" w:space="0" w:color="auto"/>
        <w:bottom w:val="none" w:sz="0" w:space="0" w:color="auto"/>
        <w:right w:val="none" w:sz="0" w:space="0" w:color="auto"/>
      </w:divBdr>
      <w:divsChild>
        <w:div w:id="201794431">
          <w:marLeft w:val="0"/>
          <w:marRight w:val="547"/>
          <w:marTop w:val="144"/>
          <w:marBottom w:val="0"/>
          <w:divBdr>
            <w:top w:val="none" w:sz="0" w:space="0" w:color="auto"/>
            <w:left w:val="none" w:sz="0" w:space="0" w:color="auto"/>
            <w:bottom w:val="none" w:sz="0" w:space="0" w:color="auto"/>
            <w:right w:val="none" w:sz="0" w:space="0" w:color="auto"/>
          </w:divBdr>
        </w:div>
      </w:divsChild>
    </w:div>
    <w:div w:id="1558929916">
      <w:bodyDiv w:val="1"/>
      <w:marLeft w:val="0"/>
      <w:marRight w:val="0"/>
      <w:marTop w:val="0"/>
      <w:marBottom w:val="0"/>
      <w:divBdr>
        <w:top w:val="none" w:sz="0" w:space="0" w:color="auto"/>
        <w:left w:val="none" w:sz="0" w:space="0" w:color="auto"/>
        <w:bottom w:val="none" w:sz="0" w:space="0" w:color="auto"/>
        <w:right w:val="none" w:sz="0" w:space="0" w:color="auto"/>
      </w:divBdr>
    </w:div>
    <w:div w:id="1600868376">
      <w:bodyDiv w:val="1"/>
      <w:marLeft w:val="0"/>
      <w:marRight w:val="0"/>
      <w:marTop w:val="0"/>
      <w:marBottom w:val="0"/>
      <w:divBdr>
        <w:top w:val="none" w:sz="0" w:space="0" w:color="auto"/>
        <w:left w:val="none" w:sz="0" w:space="0" w:color="auto"/>
        <w:bottom w:val="none" w:sz="0" w:space="0" w:color="auto"/>
        <w:right w:val="none" w:sz="0" w:space="0" w:color="auto"/>
      </w:divBdr>
    </w:div>
    <w:div w:id="1639383782">
      <w:bodyDiv w:val="1"/>
      <w:marLeft w:val="0"/>
      <w:marRight w:val="0"/>
      <w:marTop w:val="0"/>
      <w:marBottom w:val="0"/>
      <w:divBdr>
        <w:top w:val="none" w:sz="0" w:space="0" w:color="auto"/>
        <w:left w:val="none" w:sz="0" w:space="0" w:color="auto"/>
        <w:bottom w:val="none" w:sz="0" w:space="0" w:color="auto"/>
        <w:right w:val="none" w:sz="0" w:space="0" w:color="auto"/>
      </w:divBdr>
    </w:div>
    <w:div w:id="1658221936">
      <w:bodyDiv w:val="1"/>
      <w:marLeft w:val="0"/>
      <w:marRight w:val="0"/>
      <w:marTop w:val="0"/>
      <w:marBottom w:val="0"/>
      <w:divBdr>
        <w:top w:val="none" w:sz="0" w:space="0" w:color="auto"/>
        <w:left w:val="none" w:sz="0" w:space="0" w:color="auto"/>
        <w:bottom w:val="none" w:sz="0" w:space="0" w:color="auto"/>
        <w:right w:val="none" w:sz="0" w:space="0" w:color="auto"/>
      </w:divBdr>
    </w:div>
    <w:div w:id="1695300960">
      <w:bodyDiv w:val="1"/>
      <w:marLeft w:val="0"/>
      <w:marRight w:val="0"/>
      <w:marTop w:val="0"/>
      <w:marBottom w:val="0"/>
      <w:divBdr>
        <w:top w:val="none" w:sz="0" w:space="0" w:color="auto"/>
        <w:left w:val="none" w:sz="0" w:space="0" w:color="auto"/>
        <w:bottom w:val="none" w:sz="0" w:space="0" w:color="auto"/>
        <w:right w:val="none" w:sz="0" w:space="0" w:color="auto"/>
      </w:divBdr>
    </w:div>
    <w:div w:id="1725443608">
      <w:bodyDiv w:val="1"/>
      <w:marLeft w:val="0"/>
      <w:marRight w:val="0"/>
      <w:marTop w:val="0"/>
      <w:marBottom w:val="0"/>
      <w:divBdr>
        <w:top w:val="none" w:sz="0" w:space="0" w:color="auto"/>
        <w:left w:val="none" w:sz="0" w:space="0" w:color="auto"/>
        <w:bottom w:val="none" w:sz="0" w:space="0" w:color="auto"/>
        <w:right w:val="none" w:sz="0" w:space="0" w:color="auto"/>
      </w:divBdr>
    </w:div>
    <w:div w:id="1729381241">
      <w:bodyDiv w:val="1"/>
      <w:marLeft w:val="0"/>
      <w:marRight w:val="0"/>
      <w:marTop w:val="0"/>
      <w:marBottom w:val="0"/>
      <w:divBdr>
        <w:top w:val="none" w:sz="0" w:space="0" w:color="auto"/>
        <w:left w:val="none" w:sz="0" w:space="0" w:color="auto"/>
        <w:bottom w:val="none" w:sz="0" w:space="0" w:color="auto"/>
        <w:right w:val="none" w:sz="0" w:space="0" w:color="auto"/>
      </w:divBdr>
      <w:divsChild>
        <w:div w:id="1241913672">
          <w:marLeft w:val="0"/>
          <w:marRight w:val="0"/>
          <w:marTop w:val="0"/>
          <w:marBottom w:val="0"/>
          <w:divBdr>
            <w:top w:val="none" w:sz="0" w:space="0" w:color="auto"/>
            <w:left w:val="none" w:sz="0" w:space="0" w:color="auto"/>
            <w:bottom w:val="none" w:sz="0" w:space="0" w:color="auto"/>
            <w:right w:val="none" w:sz="0" w:space="0" w:color="auto"/>
          </w:divBdr>
          <w:divsChild>
            <w:div w:id="28263916">
              <w:marLeft w:val="0"/>
              <w:marRight w:val="0"/>
              <w:marTop w:val="0"/>
              <w:marBottom w:val="0"/>
              <w:divBdr>
                <w:top w:val="none" w:sz="0" w:space="0" w:color="auto"/>
                <w:left w:val="none" w:sz="0" w:space="0" w:color="auto"/>
                <w:bottom w:val="none" w:sz="0" w:space="0" w:color="auto"/>
                <w:right w:val="none" w:sz="0" w:space="0" w:color="auto"/>
              </w:divBdr>
              <w:divsChild>
                <w:div w:id="29963553">
                  <w:marLeft w:val="0"/>
                  <w:marRight w:val="0"/>
                  <w:marTop w:val="0"/>
                  <w:marBottom w:val="0"/>
                  <w:divBdr>
                    <w:top w:val="none" w:sz="0" w:space="0" w:color="auto"/>
                    <w:left w:val="none" w:sz="0" w:space="0" w:color="auto"/>
                    <w:bottom w:val="none" w:sz="0" w:space="0" w:color="auto"/>
                    <w:right w:val="none" w:sz="0" w:space="0" w:color="auto"/>
                  </w:divBdr>
                  <w:divsChild>
                    <w:div w:id="514465254">
                      <w:marLeft w:val="0"/>
                      <w:marRight w:val="0"/>
                      <w:marTop w:val="0"/>
                      <w:marBottom w:val="0"/>
                      <w:divBdr>
                        <w:top w:val="none" w:sz="0" w:space="0" w:color="auto"/>
                        <w:left w:val="none" w:sz="0" w:space="0" w:color="auto"/>
                        <w:bottom w:val="none" w:sz="0" w:space="0" w:color="auto"/>
                        <w:right w:val="none" w:sz="0" w:space="0" w:color="auto"/>
                      </w:divBdr>
                    </w:div>
                  </w:divsChild>
                </w:div>
                <w:div w:id="236398592">
                  <w:marLeft w:val="0"/>
                  <w:marRight w:val="0"/>
                  <w:marTop w:val="0"/>
                  <w:marBottom w:val="0"/>
                  <w:divBdr>
                    <w:top w:val="none" w:sz="0" w:space="0" w:color="auto"/>
                    <w:left w:val="none" w:sz="0" w:space="0" w:color="auto"/>
                    <w:bottom w:val="none" w:sz="0" w:space="0" w:color="auto"/>
                    <w:right w:val="none" w:sz="0" w:space="0" w:color="auto"/>
                  </w:divBdr>
                </w:div>
              </w:divsChild>
            </w:div>
            <w:div w:id="2127577041">
              <w:marLeft w:val="0"/>
              <w:marRight w:val="0"/>
              <w:marTop w:val="150"/>
              <w:marBottom w:val="0"/>
              <w:divBdr>
                <w:top w:val="none" w:sz="0" w:space="0" w:color="auto"/>
                <w:left w:val="none" w:sz="0" w:space="0" w:color="auto"/>
                <w:bottom w:val="none" w:sz="0" w:space="0" w:color="auto"/>
                <w:right w:val="none" w:sz="0" w:space="0" w:color="auto"/>
              </w:divBdr>
            </w:div>
          </w:divsChild>
        </w:div>
        <w:div w:id="1284144499">
          <w:marLeft w:val="0"/>
          <w:marRight w:val="0"/>
          <w:marTop w:val="240"/>
          <w:marBottom w:val="0"/>
          <w:divBdr>
            <w:top w:val="single" w:sz="6" w:space="0" w:color="EEEEEE"/>
            <w:left w:val="none" w:sz="0" w:space="12" w:color="auto"/>
            <w:bottom w:val="single" w:sz="6" w:space="0" w:color="DCDCDC"/>
            <w:right w:val="none" w:sz="0" w:space="0" w:color="auto"/>
          </w:divBdr>
        </w:div>
        <w:div w:id="1511018674">
          <w:marLeft w:val="0"/>
          <w:marRight w:val="0"/>
          <w:marTop w:val="0"/>
          <w:marBottom w:val="0"/>
          <w:divBdr>
            <w:top w:val="none" w:sz="0" w:space="0" w:color="auto"/>
            <w:left w:val="none" w:sz="0" w:space="0" w:color="auto"/>
            <w:bottom w:val="none" w:sz="0" w:space="0" w:color="auto"/>
            <w:right w:val="none" w:sz="0" w:space="0" w:color="auto"/>
          </w:divBdr>
        </w:div>
      </w:divsChild>
    </w:div>
    <w:div w:id="1780028556">
      <w:bodyDiv w:val="1"/>
      <w:marLeft w:val="0"/>
      <w:marRight w:val="0"/>
      <w:marTop w:val="0"/>
      <w:marBottom w:val="0"/>
      <w:divBdr>
        <w:top w:val="none" w:sz="0" w:space="0" w:color="auto"/>
        <w:left w:val="none" w:sz="0" w:space="0" w:color="auto"/>
        <w:bottom w:val="none" w:sz="0" w:space="0" w:color="auto"/>
        <w:right w:val="none" w:sz="0" w:space="0" w:color="auto"/>
      </w:divBdr>
    </w:div>
    <w:div w:id="1798985455">
      <w:bodyDiv w:val="1"/>
      <w:marLeft w:val="0"/>
      <w:marRight w:val="0"/>
      <w:marTop w:val="0"/>
      <w:marBottom w:val="0"/>
      <w:divBdr>
        <w:top w:val="none" w:sz="0" w:space="0" w:color="auto"/>
        <w:left w:val="none" w:sz="0" w:space="0" w:color="auto"/>
        <w:bottom w:val="none" w:sz="0" w:space="0" w:color="auto"/>
        <w:right w:val="none" w:sz="0" w:space="0" w:color="auto"/>
      </w:divBdr>
    </w:div>
    <w:div w:id="1803764450">
      <w:bodyDiv w:val="1"/>
      <w:marLeft w:val="0"/>
      <w:marRight w:val="0"/>
      <w:marTop w:val="0"/>
      <w:marBottom w:val="0"/>
      <w:divBdr>
        <w:top w:val="none" w:sz="0" w:space="0" w:color="auto"/>
        <w:left w:val="none" w:sz="0" w:space="0" w:color="auto"/>
        <w:bottom w:val="none" w:sz="0" w:space="0" w:color="auto"/>
        <w:right w:val="none" w:sz="0" w:space="0" w:color="auto"/>
      </w:divBdr>
    </w:div>
    <w:div w:id="1829126878">
      <w:bodyDiv w:val="1"/>
      <w:marLeft w:val="0"/>
      <w:marRight w:val="0"/>
      <w:marTop w:val="0"/>
      <w:marBottom w:val="0"/>
      <w:divBdr>
        <w:top w:val="none" w:sz="0" w:space="0" w:color="auto"/>
        <w:left w:val="none" w:sz="0" w:space="0" w:color="auto"/>
        <w:bottom w:val="none" w:sz="0" w:space="0" w:color="auto"/>
        <w:right w:val="none" w:sz="0" w:space="0" w:color="auto"/>
      </w:divBdr>
    </w:div>
    <w:div w:id="1830321967">
      <w:bodyDiv w:val="1"/>
      <w:marLeft w:val="0"/>
      <w:marRight w:val="0"/>
      <w:marTop w:val="0"/>
      <w:marBottom w:val="0"/>
      <w:divBdr>
        <w:top w:val="none" w:sz="0" w:space="0" w:color="auto"/>
        <w:left w:val="none" w:sz="0" w:space="0" w:color="auto"/>
        <w:bottom w:val="none" w:sz="0" w:space="0" w:color="auto"/>
        <w:right w:val="none" w:sz="0" w:space="0" w:color="auto"/>
      </w:divBdr>
    </w:div>
    <w:div w:id="1844397831">
      <w:bodyDiv w:val="1"/>
      <w:marLeft w:val="0"/>
      <w:marRight w:val="0"/>
      <w:marTop w:val="0"/>
      <w:marBottom w:val="0"/>
      <w:divBdr>
        <w:top w:val="none" w:sz="0" w:space="0" w:color="auto"/>
        <w:left w:val="none" w:sz="0" w:space="0" w:color="auto"/>
        <w:bottom w:val="none" w:sz="0" w:space="0" w:color="auto"/>
        <w:right w:val="none" w:sz="0" w:space="0" w:color="auto"/>
      </w:divBdr>
    </w:div>
    <w:div w:id="1851750059">
      <w:bodyDiv w:val="1"/>
      <w:marLeft w:val="0"/>
      <w:marRight w:val="0"/>
      <w:marTop w:val="0"/>
      <w:marBottom w:val="0"/>
      <w:divBdr>
        <w:top w:val="none" w:sz="0" w:space="0" w:color="auto"/>
        <w:left w:val="none" w:sz="0" w:space="0" w:color="auto"/>
        <w:bottom w:val="none" w:sz="0" w:space="0" w:color="auto"/>
        <w:right w:val="none" w:sz="0" w:space="0" w:color="auto"/>
      </w:divBdr>
    </w:div>
    <w:div w:id="1853690264">
      <w:bodyDiv w:val="1"/>
      <w:marLeft w:val="0"/>
      <w:marRight w:val="0"/>
      <w:marTop w:val="0"/>
      <w:marBottom w:val="0"/>
      <w:divBdr>
        <w:top w:val="none" w:sz="0" w:space="0" w:color="auto"/>
        <w:left w:val="none" w:sz="0" w:space="0" w:color="auto"/>
        <w:bottom w:val="none" w:sz="0" w:space="0" w:color="auto"/>
        <w:right w:val="none" w:sz="0" w:space="0" w:color="auto"/>
      </w:divBdr>
    </w:div>
    <w:div w:id="1877690294">
      <w:bodyDiv w:val="1"/>
      <w:marLeft w:val="0"/>
      <w:marRight w:val="0"/>
      <w:marTop w:val="0"/>
      <w:marBottom w:val="0"/>
      <w:divBdr>
        <w:top w:val="none" w:sz="0" w:space="0" w:color="auto"/>
        <w:left w:val="none" w:sz="0" w:space="0" w:color="auto"/>
        <w:bottom w:val="none" w:sz="0" w:space="0" w:color="auto"/>
        <w:right w:val="none" w:sz="0" w:space="0" w:color="auto"/>
      </w:divBdr>
    </w:div>
    <w:div w:id="1881089875">
      <w:bodyDiv w:val="1"/>
      <w:marLeft w:val="0"/>
      <w:marRight w:val="0"/>
      <w:marTop w:val="0"/>
      <w:marBottom w:val="0"/>
      <w:divBdr>
        <w:top w:val="none" w:sz="0" w:space="0" w:color="auto"/>
        <w:left w:val="none" w:sz="0" w:space="0" w:color="auto"/>
        <w:bottom w:val="none" w:sz="0" w:space="0" w:color="auto"/>
        <w:right w:val="none" w:sz="0" w:space="0" w:color="auto"/>
      </w:divBdr>
    </w:div>
    <w:div w:id="1919095671">
      <w:bodyDiv w:val="1"/>
      <w:marLeft w:val="0"/>
      <w:marRight w:val="0"/>
      <w:marTop w:val="0"/>
      <w:marBottom w:val="0"/>
      <w:divBdr>
        <w:top w:val="none" w:sz="0" w:space="0" w:color="auto"/>
        <w:left w:val="none" w:sz="0" w:space="0" w:color="auto"/>
        <w:bottom w:val="none" w:sz="0" w:space="0" w:color="auto"/>
        <w:right w:val="none" w:sz="0" w:space="0" w:color="auto"/>
      </w:divBdr>
    </w:div>
    <w:div w:id="1999460079">
      <w:bodyDiv w:val="1"/>
      <w:marLeft w:val="0"/>
      <w:marRight w:val="0"/>
      <w:marTop w:val="0"/>
      <w:marBottom w:val="0"/>
      <w:divBdr>
        <w:top w:val="none" w:sz="0" w:space="0" w:color="auto"/>
        <w:left w:val="none" w:sz="0" w:space="0" w:color="auto"/>
        <w:bottom w:val="none" w:sz="0" w:space="0" w:color="auto"/>
        <w:right w:val="none" w:sz="0" w:space="0" w:color="auto"/>
      </w:divBdr>
    </w:div>
    <w:div w:id="2036420326">
      <w:bodyDiv w:val="1"/>
      <w:marLeft w:val="0"/>
      <w:marRight w:val="0"/>
      <w:marTop w:val="0"/>
      <w:marBottom w:val="0"/>
      <w:divBdr>
        <w:top w:val="none" w:sz="0" w:space="0" w:color="auto"/>
        <w:left w:val="none" w:sz="0" w:space="0" w:color="auto"/>
        <w:bottom w:val="none" w:sz="0" w:space="0" w:color="auto"/>
        <w:right w:val="none" w:sz="0" w:space="0" w:color="auto"/>
      </w:divBdr>
    </w:div>
    <w:div w:id="2057772342">
      <w:bodyDiv w:val="1"/>
      <w:marLeft w:val="0"/>
      <w:marRight w:val="0"/>
      <w:marTop w:val="0"/>
      <w:marBottom w:val="0"/>
      <w:divBdr>
        <w:top w:val="none" w:sz="0" w:space="0" w:color="auto"/>
        <w:left w:val="none" w:sz="0" w:space="0" w:color="auto"/>
        <w:bottom w:val="none" w:sz="0" w:space="0" w:color="auto"/>
        <w:right w:val="none" w:sz="0" w:space="0" w:color="auto"/>
      </w:divBdr>
    </w:div>
    <w:div w:id="2082286084">
      <w:bodyDiv w:val="1"/>
      <w:marLeft w:val="0"/>
      <w:marRight w:val="0"/>
      <w:marTop w:val="0"/>
      <w:marBottom w:val="0"/>
      <w:divBdr>
        <w:top w:val="none" w:sz="0" w:space="0" w:color="auto"/>
        <w:left w:val="none" w:sz="0" w:space="0" w:color="auto"/>
        <w:bottom w:val="none" w:sz="0" w:space="0" w:color="auto"/>
        <w:right w:val="none" w:sz="0" w:space="0" w:color="auto"/>
      </w:divBdr>
    </w:div>
    <w:div w:id="2100523557">
      <w:bodyDiv w:val="1"/>
      <w:marLeft w:val="0"/>
      <w:marRight w:val="0"/>
      <w:marTop w:val="0"/>
      <w:marBottom w:val="0"/>
      <w:divBdr>
        <w:top w:val="none" w:sz="0" w:space="0" w:color="auto"/>
        <w:left w:val="none" w:sz="0" w:space="0" w:color="auto"/>
        <w:bottom w:val="none" w:sz="0" w:space="0" w:color="auto"/>
        <w:right w:val="none" w:sz="0" w:space="0" w:color="auto"/>
      </w:divBdr>
    </w:div>
    <w:div w:id="2134906173">
      <w:bodyDiv w:val="1"/>
      <w:marLeft w:val="0"/>
      <w:marRight w:val="0"/>
      <w:marTop w:val="0"/>
      <w:marBottom w:val="0"/>
      <w:divBdr>
        <w:top w:val="none" w:sz="0" w:space="0" w:color="auto"/>
        <w:left w:val="none" w:sz="0" w:space="0" w:color="auto"/>
        <w:bottom w:val="none" w:sz="0" w:space="0" w:color="auto"/>
        <w:right w:val="none" w:sz="0" w:space="0" w:color="auto"/>
      </w:divBdr>
    </w:div>
    <w:div w:id="2138332412">
      <w:bodyDiv w:val="1"/>
      <w:marLeft w:val="0"/>
      <w:marRight w:val="0"/>
      <w:marTop w:val="0"/>
      <w:marBottom w:val="0"/>
      <w:divBdr>
        <w:top w:val="none" w:sz="0" w:space="0" w:color="auto"/>
        <w:left w:val="none" w:sz="0" w:space="0" w:color="auto"/>
        <w:bottom w:val="none" w:sz="0" w:space="0" w:color="auto"/>
        <w:right w:val="none" w:sz="0" w:space="0" w:color="auto"/>
      </w:divBdr>
    </w:div>
    <w:div w:id="214003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ar.wikipedia.org/wiki/%D8%A7%D9%84%D8%B3%D8%B9%D9%88%D8%AF%D9%8A%D8%A9" TargetMode="External" /><Relationship Id="rId18" Type="http://schemas.openxmlformats.org/officeDocument/2006/relationships/hyperlink" Target="https://ar.wikipedia.org/wiki/%D8%AA%D9%82%D8%A7%D9%86%D8%A9" TargetMode="External" /><Relationship Id="rId26" Type="http://schemas.openxmlformats.org/officeDocument/2006/relationships/hyperlink" Target="https://ar.wikipedia.org/wiki/2010" TargetMode="External" /><Relationship Id="rId3" Type="http://schemas.openxmlformats.org/officeDocument/2006/relationships/styles" Target="styles.xml" /><Relationship Id="rId21" Type="http://schemas.openxmlformats.org/officeDocument/2006/relationships/hyperlink" Target="https://ar.wikipedia.org/wiki/%D9%83%D8%AA%D8%A7%D8%A8" TargetMode="Externa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ar.wikipedia.org/wiki/%D8%A7%D9%84%D8%B1%D9%8A%D8%A7%D8%B6" TargetMode="External" /><Relationship Id="rId17" Type="http://schemas.openxmlformats.org/officeDocument/2006/relationships/hyperlink" Target="https://ar.wikipedia.org/wiki/%D9%88%D8%A7%D9%8A_%D8%A8%D8%A7%D9%83_%D9%85%D8%B4%D9%8A%D9%86" TargetMode="External" /><Relationship Id="rId25" Type="http://schemas.openxmlformats.org/officeDocument/2006/relationships/hyperlink" Target="https://ar.wikipedia.org/wiki/%D9%85%D8%A4%D8%AA%D9%85%D8%B1" TargetMode="External" /><Relationship Id="rId33" Type="http://schemas.openxmlformats.org/officeDocument/2006/relationships/hyperlink" Target="https://web.archive.org/web/20170704212141/http:/www.kkf.org.sa/ar/kka/Pages/default.aspx" TargetMode="External" /><Relationship Id="rId2" Type="http://schemas.openxmlformats.org/officeDocument/2006/relationships/numbering" Target="numbering.xml" /><Relationship Id="rId16" Type="http://schemas.openxmlformats.org/officeDocument/2006/relationships/hyperlink" Target="https://ar.wikipedia.org/wiki/%D8%AC%D8%A7%D8%A6%D8%B2%D8%A9_%D8%A7%D9%84%D9%85%D9%84%D9%83_%D8%AE%D8%A7%D9%84%D8%AF" TargetMode="External" /><Relationship Id="rId20" Type="http://schemas.openxmlformats.org/officeDocument/2006/relationships/hyperlink" Target="https://ar.wikipedia.org/wiki/%D8%A8%D8%AD%D8%AB_%D8%B9%D9%84%D9%85%D9%8A" TargetMode="External" /><Relationship Id="rId29" Type="http://schemas.openxmlformats.org/officeDocument/2006/relationships/hyperlink" Target="https://search.mandumah.com/Author/Home?author=%D8%AD%D8%A7%D9%88%D9%8A%D8%8C+%D8%A5%D9%8A%D9%85%D8%A7%D9%86+%D8%B9%D8%B3%D9%83%D8%B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ar.wikipedia.org/wiki/2001" TargetMode="External" /><Relationship Id="rId24" Type="http://schemas.openxmlformats.org/officeDocument/2006/relationships/hyperlink" Target="https://ar.wikipedia.org/wiki/%D9%86%D8%AF%D9%88%D8%A9" TargetMode="External" /><Relationship Id="rId32" Type="http://schemas.openxmlformats.org/officeDocument/2006/relationships/hyperlink" Target="https://ar.wikipedia.org/wiki/%D9%88%D8%A7%D9%8A_%D8%A8%D8%A7%D9%83_%D9%85%D8%B4%D9%8A%D9%86" TargetMode="External" /><Relationship Id="rId5" Type="http://schemas.openxmlformats.org/officeDocument/2006/relationships/webSettings" Target="webSettings.xml" /><Relationship Id="rId15" Type="http://schemas.openxmlformats.org/officeDocument/2006/relationships/hyperlink" Target="https://ar.wikipedia.org/wiki/%D8%A7%D9%84%D9%88%D9%84%D8%A7%D9%8A%D8%A7%D8%AA_%D8%A7%D9%84%D9%85%D8%AA%D8%AD%D8%AF%D8%A9" TargetMode="External" /><Relationship Id="rId23" Type="http://schemas.openxmlformats.org/officeDocument/2006/relationships/hyperlink" Target="https://ar.wikipedia.org/wiki/%D8%B9%D9%84%D9%85_%D8%A7%D9%84%D8%AA%D8%B1%D8%A7%D8%AC%D9%85" TargetMode="External" /><Relationship Id="rId28" Type="http://schemas.openxmlformats.org/officeDocument/2006/relationships/hyperlink" Target="https://kkf.org.sa/media/0zifdqtq/arabic02.pdf" TargetMode="External" /><Relationship Id="rId10" Type="http://schemas.openxmlformats.org/officeDocument/2006/relationships/hyperlink" Target="https://ar.wikipedia.org/wiki/1421_%D9%87%D9%80" TargetMode="External" /><Relationship Id="rId19" Type="http://schemas.openxmlformats.org/officeDocument/2006/relationships/hyperlink" Target="https://ar.wikipedia.org/wiki/%D8%B7%D8%A7%D9%84%D8%A8" TargetMode="External" /><Relationship Id="rId31" Type="http://schemas.openxmlformats.org/officeDocument/2006/relationships/hyperlink" Target="https://web.archive.org/web/20160324104621/http:/kkf.org.sa/ar/about/Pages/aboutus.aspx"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ar.wikipedia.org/wiki/%D8%A7%D9%84%D8%A8%D9%86%D9%83_%D8%A7%D9%84%D8%A3%D9%87%D9%84%D9%8A_%D8%A7%D9%84%D8%B3%D8%B9%D9%88%D8%AF%D9%8A" TargetMode="External" /><Relationship Id="rId22" Type="http://schemas.openxmlformats.org/officeDocument/2006/relationships/hyperlink" Target="https://ar.wikipedia.org/wiki/%D8%B7%D8%A8%D8%A7%D8%B9%D8%A9" TargetMode="External" /><Relationship Id="rId27" Type="http://schemas.openxmlformats.org/officeDocument/2006/relationships/hyperlink" Target="https://www.kkf.org.sa/%D8%A5%D8%B5%D8%AF%D8%A7%D8%B1%D8%A7%D8%AA%D9%86%D8%A7/" TargetMode="External" /><Relationship Id="rId30" Type="http://schemas.openxmlformats.org/officeDocument/2006/relationships/hyperlink" Target="http://www.kkf.org.sa/" TargetMode="External" /><Relationship Id="rId35"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You22</b:Tag>
    <b:SourceType>InternetSite</b:SourceType>
    <b:Guid>{955DFD99-09D0-45D8-97AB-5BDDDC484ACE}</b:Guid>
    <b:Title>YouTube</b:Title>
    <b:Year>2022</b:Year>
    <b:InternetSiteTitle>YouTube</b:InternetSiteTitle>
    <b:URL>https://socialimpact.youtube.com/intl/ar/why-youtube/</b:URL>
    <b:RefOrder>2</b:RefOrder>
  </b:Source>
  <b:Source>
    <b:Tag>Int22</b:Tag>
    <b:SourceType>InternetSite</b:SourceType>
    <b:Guid>{0E8BE776-7172-438F-BE7E-217E7B89E76D}</b:Guid>
    <b:Author>
      <b:Author>
        <b:NameList>
          <b:Person>
            <b:Last>Stats</b:Last>
            <b:First>Internet</b:First>
            <b:Middle>Live</b:Middle>
          </b:Person>
        </b:NameList>
      </b:Author>
    </b:Author>
    <b:Title>Internet Live Stats</b:Title>
    <b:InternetSiteTitle>Internet Live Stats</b:InternetSiteTitle>
    <b:Year>2022</b:Year>
    <b:URL>https://www.internetlivestats.com/</b:URL>
    <b:RefOrder>3</b:RefOrder>
  </b:Source>
  <b:Source>
    <b:Tag>اله22</b:Tag>
    <b:SourceType>InternetSite</b:SourceType>
    <b:Guid>{0B2FDAB6-0F01-4E98-BECF-CF6459AD21D1}</b:Guid>
    <b:Author>
      <b:Author>
        <b:NameList>
          <b:Person>
            <b:Last>الإحصاء</b:Last>
            <b:First>الهيئة</b:First>
            <b:Middle>العامة</b:Middle>
          </b:Person>
        </b:NameList>
      </b:Author>
    </b:Author>
    <b:Title>قاعدة البيانات الإحصائية</b:Title>
    <b:InternetSiteTitle>الهيئة العامة للإحصاء</b:InternetSiteTitle>
    <b:Year>2022</b:Year>
    <b:URL>https://database.stats.gov.sa/beta/dashboard/indicator/410</b:URL>
    <b:RefOrder>4</b:RefOrder>
  </b:Source>
  <b:Source>
    <b:Tag>هال22</b:Tag>
    <b:SourceType>JournalArticle</b:SourceType>
    <b:Guid>{246BAC22-70F2-4AF6-A5C7-25B33EDE2E22}</b:Guid>
    <b:Title>مقاطع الفيديو على قنوات اليوتيوب وعلاقتها بالثقافة</b:Title>
    <b:Year>2022</b:Year>
    <b:Author>
      <b:Author>
        <b:NameList>
          <b:Person>
            <b:Last>الغزالي</b:Last>
            <b:First>هالة</b:First>
          </b:Person>
        </b:NameList>
      </b:Author>
    </b:Author>
    <b:JournalName>المجلة المصرية لبحوث الأعلام</b:JournalName>
    <b:RefOrder>8</b:RefOrder>
  </b:Source>
  <b:Source>
    <b:Tag>احم07</b:Tag>
    <b:SourceType>ElectronicSource</b:SourceType>
    <b:Guid>{960340CF-A73A-4EB3-963C-29F8839B0E43}</b:Guid>
    <b:LCID>ar-SA</b:LCID>
    <b:Title>اتجاهات الشباب الجامعي نحو برامج تنمية المجتمع المحلي</b:Title>
    <b:Year>2006 / 2007</b:Year>
    <b:Author>
      <b:Author>
        <b:NameList>
          <b:Person>
            <b:Last>شوره</b:Last>
            <b:First>احمد</b:First>
            <b:Middle>حمـــدى</b:Middle>
          </b:Person>
        </b:NameList>
      </b:Author>
    </b:Author>
    <b:City>قنا</b:City>
    <b:RefOrder>9</b:RefOrder>
  </b:Source>
  <b:Source>
    <b:Tag>محم19</b:Tag>
    <b:SourceType>ConferenceProceedings</b:SourceType>
    <b:Guid>{F8994387-A6EF-4D43-84E0-E52ED43BCBE2}</b:Guid>
    <b:Title>تحديات الإعلام التقليدي في ظل وجود الإعلام الجديد وخدمة المجتمع</b:Title>
    <b:Year>2019</b:Year>
    <b:Author>
      <b:Author>
        <b:NameList>
          <b:Person>
            <b:Last>ذيب</b:Last>
            <b:First>محمد</b:First>
          </b:Person>
        </b:NameList>
      </b:Author>
    </b:Author>
    <b:RefOrder>5</b:RefOrder>
  </b:Source>
  <b:Source>
    <b:Tag>الق20</b:Tag>
    <b:SourceType>JournalArticle</b:SourceType>
    <b:Guid>{C3C5C0AB-C71E-46A7-9F5D-40A9A3969301}</b:Guid>
    <b:Author>
      <b:Author>
        <b:NameList>
          <b:Person>
            <b:Last>القعاري</b:Last>
            <b:First>محمد</b:First>
            <b:Middle>علي</b:Middle>
          </b:Person>
        </b:NameList>
      </b:Author>
    </b:Author>
    <b:Title>المداخل النظرية في دراسة الإعلام النظري</b:Title>
    <b:Year>2020</b:Year>
    <b:JournalName>علوم الاتصال </b:JournalName>
    <b:RefOrder>7</b:RefOrder>
  </b:Source>
  <b:Source>
    <b:Tag>أثر16</b:Tag>
    <b:SourceType>JournalArticle</b:SourceType>
    <b:Guid>{F8256AEF-9A90-4F15-AFCB-122ED3AA5C5B}</b:Guid>
    <b:Author>
      <b:Author>
        <b:NameList>
          <b:Person>
            <b:Last>الاسلامية</b:Last>
            <b:First>أثر</b:First>
            <b:Middle>وسائل التواصل الاجتماعي على سلوكيات وقيم الشباب من منظور التربية</b:Middle>
          </b:Person>
        </b:NameList>
      </b:Author>
    </b:Author>
    <b:Title>أثر وسائل التواصل الاجتماعي على سلوكيات وقيم الشباب من منظور التربية الاسلامية</b:Title>
    <b:Year>2016</b:Year>
    <b:RefOrder>1</b:RefOrder>
  </b:Source>
  <b:Source>
    <b:Tag>أما</b:Tag>
    <b:SourceType>Report</b:SourceType>
    <b:Guid>{C6BB0AC4-7108-4354-A8B7-61946AF728AD}</b:Guid>
    <b:Author>
      <b:Author>
        <b:Corporate>أماني عبد الرؤوف محمد أحمد</b:Corporate>
      </b:Author>
    </b:Author>
    <b:Title>خاصية البث المباشر الحي على اليوتيوب وأهميتها في ثراء الخريطة البرامجية</b:Title>
    <b:Year>2018</b:Year>
    <b:RefOrder>6</b:RefOrder>
  </b:Source>
</b:Sources>
</file>

<file path=customXml/itemProps1.xml><?xml version="1.0" encoding="utf-8"?>
<ds:datastoreItem xmlns:ds="http://schemas.openxmlformats.org/officeDocument/2006/customXml" ds:itemID="{EAD83B08-7B60-4CAA-B27B-A57B533277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14447</Words>
  <Characters>81439</Characters>
  <Application>Microsoft Office Word</Application>
  <DocSecurity>0</DocSecurity>
  <Lines>678</Lines>
  <Paragraphs>191</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95695</CharactersWithSpaces>
  <SharedDoc>false</SharedDoc>
  <HLinks>
    <vt:vector size="150" baseType="variant">
      <vt:variant>
        <vt:i4>4915264</vt:i4>
      </vt:variant>
      <vt:variant>
        <vt:i4>72</vt:i4>
      </vt:variant>
      <vt:variant>
        <vt:i4>0</vt:i4>
      </vt:variant>
      <vt:variant>
        <vt:i4>5</vt:i4>
      </vt:variant>
      <vt:variant>
        <vt:lpwstr>https://web.archive.org/web/20170704212141/http:/www.kkf.org.sa/ar/kka/Pages/default.aspx</vt:lpwstr>
      </vt:variant>
      <vt:variant>
        <vt:lpwstr/>
      </vt:variant>
      <vt:variant>
        <vt:i4>3342453</vt:i4>
      </vt:variant>
      <vt:variant>
        <vt:i4>69</vt:i4>
      </vt:variant>
      <vt:variant>
        <vt:i4>0</vt:i4>
      </vt:variant>
      <vt:variant>
        <vt:i4>5</vt:i4>
      </vt:variant>
      <vt:variant>
        <vt:lpwstr>https://ar.wikipedia.org/wiki/%D9%88%D8%A7%D9%8A_%D8%A8%D8%A7%D9%83_%D9%85%D8%B4%D9%8A%D9%86</vt:lpwstr>
      </vt:variant>
      <vt:variant>
        <vt:lpwstr/>
      </vt:variant>
      <vt:variant>
        <vt:i4>3276910</vt:i4>
      </vt:variant>
      <vt:variant>
        <vt:i4>66</vt:i4>
      </vt:variant>
      <vt:variant>
        <vt:i4>0</vt:i4>
      </vt:variant>
      <vt:variant>
        <vt:i4>5</vt:i4>
      </vt:variant>
      <vt:variant>
        <vt:lpwstr>https://web.archive.org/web/20160324104621/http:/kkf.org.sa/ar/about/Pages/aboutus.aspx</vt:lpwstr>
      </vt:variant>
      <vt:variant>
        <vt:lpwstr/>
      </vt:variant>
      <vt:variant>
        <vt:i4>7471144</vt:i4>
      </vt:variant>
      <vt:variant>
        <vt:i4>63</vt:i4>
      </vt:variant>
      <vt:variant>
        <vt:i4>0</vt:i4>
      </vt:variant>
      <vt:variant>
        <vt:i4>5</vt:i4>
      </vt:variant>
      <vt:variant>
        <vt:lpwstr>http://www.kkf.org.sa/</vt:lpwstr>
      </vt:variant>
      <vt:variant>
        <vt:lpwstr/>
      </vt:variant>
      <vt:variant>
        <vt:i4>5832727</vt:i4>
      </vt:variant>
      <vt:variant>
        <vt:i4>60</vt:i4>
      </vt:variant>
      <vt:variant>
        <vt:i4>0</vt:i4>
      </vt:variant>
      <vt:variant>
        <vt:i4>5</vt:i4>
      </vt:variant>
      <vt:variant>
        <vt:lpwstr>https://search.mandumah.com/Author/Home?author=%D8%AD%D8%A7%D9%88%D9%8A%D8%8C+%D8%A5%D9%8A%D9%85%D8%A7%D9%86+%D8%B9%D8%B3%D9%83%D8%B1</vt:lpwstr>
      </vt:variant>
      <vt:variant>
        <vt:lpwstr/>
      </vt:variant>
      <vt:variant>
        <vt:i4>720989</vt:i4>
      </vt:variant>
      <vt:variant>
        <vt:i4>57</vt:i4>
      </vt:variant>
      <vt:variant>
        <vt:i4>0</vt:i4>
      </vt:variant>
      <vt:variant>
        <vt:i4>5</vt:i4>
      </vt:variant>
      <vt:variant>
        <vt:lpwstr>https://www.ijrsp.com/volume/issue-42/9/</vt:lpwstr>
      </vt:variant>
      <vt:variant>
        <vt:lpwstr/>
      </vt:variant>
      <vt:variant>
        <vt:i4>3145781</vt:i4>
      </vt:variant>
      <vt:variant>
        <vt:i4>54</vt:i4>
      </vt:variant>
      <vt:variant>
        <vt:i4>0</vt:i4>
      </vt:variant>
      <vt:variant>
        <vt:i4>5</vt:i4>
      </vt:variant>
      <vt:variant>
        <vt:lpwstr>https://kkf.org.sa/media/0zifdqtq/arabic02.pdf</vt:lpwstr>
      </vt:variant>
      <vt:variant>
        <vt:lpwstr/>
      </vt:variant>
      <vt:variant>
        <vt:i4>3866735</vt:i4>
      </vt:variant>
      <vt:variant>
        <vt:i4>51</vt:i4>
      </vt:variant>
      <vt:variant>
        <vt:i4>0</vt:i4>
      </vt:variant>
      <vt:variant>
        <vt:i4>5</vt:i4>
      </vt:variant>
      <vt:variant>
        <vt:lpwstr>https://www.kkf.org.sa/%D8%A5%D8%B5%D8%AF%D8%A7%D8%B1%D8%A7%D8%AA%D9%86%D8%A7/</vt:lpwstr>
      </vt:variant>
      <vt:variant>
        <vt:lpwstr/>
      </vt:variant>
      <vt:variant>
        <vt:i4>3211379</vt:i4>
      </vt:variant>
      <vt:variant>
        <vt:i4>48</vt:i4>
      </vt:variant>
      <vt:variant>
        <vt:i4>0</vt:i4>
      </vt:variant>
      <vt:variant>
        <vt:i4>5</vt:i4>
      </vt:variant>
      <vt:variant>
        <vt:lpwstr>https://ar.wikipedia.org/wiki/2010</vt:lpwstr>
      </vt:variant>
      <vt:variant>
        <vt:lpwstr/>
      </vt:variant>
      <vt:variant>
        <vt:i4>1310735</vt:i4>
      </vt:variant>
      <vt:variant>
        <vt:i4>45</vt:i4>
      </vt:variant>
      <vt:variant>
        <vt:i4>0</vt:i4>
      </vt:variant>
      <vt:variant>
        <vt:i4>5</vt:i4>
      </vt:variant>
      <vt:variant>
        <vt:lpwstr>https://ar.wikipedia.org/wiki/%D9%85%D8%A4%D8%AA%D9%85%D8%B1</vt:lpwstr>
      </vt:variant>
      <vt:variant>
        <vt:lpwstr/>
      </vt:variant>
      <vt:variant>
        <vt:i4>6291568</vt:i4>
      </vt:variant>
      <vt:variant>
        <vt:i4>42</vt:i4>
      </vt:variant>
      <vt:variant>
        <vt:i4>0</vt:i4>
      </vt:variant>
      <vt:variant>
        <vt:i4>5</vt:i4>
      </vt:variant>
      <vt:variant>
        <vt:lpwstr>https://ar.wikipedia.org/wiki/%D9%86%D8%AF%D9%88%D8%A9</vt:lpwstr>
      </vt:variant>
      <vt:variant>
        <vt:lpwstr/>
      </vt:variant>
      <vt:variant>
        <vt:i4>3604502</vt:i4>
      </vt:variant>
      <vt:variant>
        <vt:i4>39</vt:i4>
      </vt:variant>
      <vt:variant>
        <vt:i4>0</vt:i4>
      </vt:variant>
      <vt:variant>
        <vt:i4>5</vt:i4>
      </vt:variant>
      <vt:variant>
        <vt:lpwstr>https://ar.wikipedia.org/wiki/%D8%B9%D9%84%D9%85_%D8%A7%D9%84%D8%AA%D8%B1%D8%A7%D8%AC%D9%85</vt:lpwstr>
      </vt:variant>
      <vt:variant>
        <vt:lpwstr/>
      </vt:variant>
      <vt:variant>
        <vt:i4>4718604</vt:i4>
      </vt:variant>
      <vt:variant>
        <vt:i4>36</vt:i4>
      </vt:variant>
      <vt:variant>
        <vt:i4>0</vt:i4>
      </vt:variant>
      <vt:variant>
        <vt:i4>5</vt:i4>
      </vt:variant>
      <vt:variant>
        <vt:lpwstr>https://ar.wikipedia.org/wiki/%D8%B7%D8%A8%D8%A7%D8%B9%D8%A9</vt:lpwstr>
      </vt:variant>
      <vt:variant>
        <vt:lpwstr/>
      </vt:variant>
      <vt:variant>
        <vt:i4>7077928</vt:i4>
      </vt:variant>
      <vt:variant>
        <vt:i4>33</vt:i4>
      </vt:variant>
      <vt:variant>
        <vt:i4>0</vt:i4>
      </vt:variant>
      <vt:variant>
        <vt:i4>5</vt:i4>
      </vt:variant>
      <vt:variant>
        <vt:lpwstr>https://ar.wikipedia.org/wiki/%D9%83%D8%AA%D8%A7%D8%A8</vt:lpwstr>
      </vt:variant>
      <vt:variant>
        <vt:lpwstr/>
      </vt:variant>
      <vt:variant>
        <vt:i4>1376363</vt:i4>
      </vt:variant>
      <vt:variant>
        <vt:i4>30</vt:i4>
      </vt:variant>
      <vt:variant>
        <vt:i4>0</vt:i4>
      </vt:variant>
      <vt:variant>
        <vt:i4>5</vt:i4>
      </vt:variant>
      <vt:variant>
        <vt:lpwstr>https://ar.wikipedia.org/wiki/%D8%A8%D8%AD%D8%AB_%D8%B9%D9%84%D9%85%D9%8A</vt:lpwstr>
      </vt:variant>
      <vt:variant>
        <vt:lpwstr/>
      </vt:variant>
      <vt:variant>
        <vt:i4>3997739</vt:i4>
      </vt:variant>
      <vt:variant>
        <vt:i4>27</vt:i4>
      </vt:variant>
      <vt:variant>
        <vt:i4>0</vt:i4>
      </vt:variant>
      <vt:variant>
        <vt:i4>5</vt:i4>
      </vt:variant>
      <vt:variant>
        <vt:lpwstr>https://ar.wikipedia.org/wiki/%D8%B7%D8%A7%D9%84%D8%A8</vt:lpwstr>
      </vt:variant>
      <vt:variant>
        <vt:lpwstr/>
      </vt:variant>
      <vt:variant>
        <vt:i4>1769484</vt:i4>
      </vt:variant>
      <vt:variant>
        <vt:i4>24</vt:i4>
      </vt:variant>
      <vt:variant>
        <vt:i4>0</vt:i4>
      </vt:variant>
      <vt:variant>
        <vt:i4>5</vt:i4>
      </vt:variant>
      <vt:variant>
        <vt:lpwstr>https://ar.wikipedia.org/wiki/%D8%AA%D9%82%D8%A7%D9%86%D8%A9</vt:lpwstr>
      </vt:variant>
      <vt:variant>
        <vt:lpwstr/>
      </vt:variant>
      <vt:variant>
        <vt:i4>3342453</vt:i4>
      </vt:variant>
      <vt:variant>
        <vt:i4>21</vt:i4>
      </vt:variant>
      <vt:variant>
        <vt:i4>0</vt:i4>
      </vt:variant>
      <vt:variant>
        <vt:i4>5</vt:i4>
      </vt:variant>
      <vt:variant>
        <vt:lpwstr>https://ar.wikipedia.org/wiki/%D9%88%D8%A7%D9%8A_%D8%A8%D8%A7%D9%83_%D9%85%D8%B4%D9%8A%D9%86</vt:lpwstr>
      </vt:variant>
      <vt:variant>
        <vt:lpwstr/>
      </vt:variant>
      <vt:variant>
        <vt:i4>3801208</vt:i4>
      </vt:variant>
      <vt:variant>
        <vt:i4>18</vt:i4>
      </vt:variant>
      <vt:variant>
        <vt:i4>0</vt:i4>
      </vt:variant>
      <vt:variant>
        <vt:i4>5</vt:i4>
      </vt:variant>
      <vt:variant>
        <vt:lpwstr>https://ar.wikipedia.org/wiki/%D8%AC%D8%A7%D8%A6%D8%B2%D8%A9_%D8%A7%D9%84%D9%85%D9%84%D9%83_%D8%AE%D8%A7%D9%84%D8%AF</vt:lpwstr>
      </vt:variant>
      <vt:variant>
        <vt:lpwstr/>
      </vt:variant>
      <vt:variant>
        <vt:i4>4325435</vt:i4>
      </vt:variant>
      <vt:variant>
        <vt:i4>15</vt:i4>
      </vt:variant>
      <vt:variant>
        <vt:i4>0</vt:i4>
      </vt:variant>
      <vt:variant>
        <vt:i4>5</vt:i4>
      </vt:variant>
      <vt:variant>
        <vt:lpwstr>https://ar.wikipedia.org/wiki/%D8%A7%D9%84%D9%88%D9%84%D8%A7%D9%8A%D8%A7%D8%AA_%D8%A7%D9%84%D9%85%D8%AA%D8%AD%D8%AF%D8%A9</vt:lpwstr>
      </vt:variant>
      <vt:variant>
        <vt:lpwstr/>
      </vt:variant>
      <vt:variant>
        <vt:i4>6684797</vt:i4>
      </vt:variant>
      <vt:variant>
        <vt:i4>12</vt:i4>
      </vt:variant>
      <vt:variant>
        <vt:i4>0</vt:i4>
      </vt:variant>
      <vt:variant>
        <vt:i4>5</vt:i4>
      </vt:variant>
      <vt:variant>
        <vt:lpwstr>https://ar.wikipedia.org/wiki/%D8%A7%D9%84%D8%A8%D9%86%D9%83_%D8%A7%D9%84%D8%A3%D9%87%D9%84%D9%8A_%D8%A7%D9%84%D8%B3%D8%B9%D9%88%D8%AF%D9%8A</vt:lpwstr>
      </vt:variant>
      <vt:variant>
        <vt:lpwstr/>
      </vt:variant>
      <vt:variant>
        <vt:i4>4063272</vt:i4>
      </vt:variant>
      <vt:variant>
        <vt:i4>9</vt:i4>
      </vt:variant>
      <vt:variant>
        <vt:i4>0</vt:i4>
      </vt:variant>
      <vt:variant>
        <vt:i4>5</vt:i4>
      </vt:variant>
      <vt:variant>
        <vt:lpwstr>https://ar.wikipedia.org/wiki/%D8%A7%D9%84%D8%B3%D8%B9%D9%88%D8%AF%D9%8A%D8%A9</vt:lpwstr>
      </vt:variant>
      <vt:variant>
        <vt:lpwstr/>
      </vt:variant>
      <vt:variant>
        <vt:i4>6488176</vt:i4>
      </vt:variant>
      <vt:variant>
        <vt:i4>6</vt:i4>
      </vt:variant>
      <vt:variant>
        <vt:i4>0</vt:i4>
      </vt:variant>
      <vt:variant>
        <vt:i4>5</vt:i4>
      </vt:variant>
      <vt:variant>
        <vt:lpwstr>https://ar.wikipedia.org/wiki/%D8%A7%D9%84%D8%B1%D9%8A%D8%A7%D8%B6</vt:lpwstr>
      </vt:variant>
      <vt:variant>
        <vt:lpwstr/>
      </vt:variant>
      <vt:variant>
        <vt:i4>3145842</vt:i4>
      </vt:variant>
      <vt:variant>
        <vt:i4>3</vt:i4>
      </vt:variant>
      <vt:variant>
        <vt:i4>0</vt:i4>
      </vt:variant>
      <vt:variant>
        <vt:i4>5</vt:i4>
      </vt:variant>
      <vt:variant>
        <vt:lpwstr>https://ar.wikipedia.org/wiki/2001</vt:lpwstr>
      </vt:variant>
      <vt:variant>
        <vt:lpwstr/>
      </vt:variant>
      <vt:variant>
        <vt:i4>3407899</vt:i4>
      </vt:variant>
      <vt:variant>
        <vt:i4>0</vt:i4>
      </vt:variant>
      <vt:variant>
        <vt:i4>0</vt:i4>
      </vt:variant>
      <vt:variant>
        <vt:i4>5</vt:i4>
      </vt:variant>
      <vt:variant>
        <vt:lpwstr>https://ar.wikipedia.org/wiki/1421_%D9%87%D9%80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محمد</cp:lastModifiedBy>
  <cp:revision>2</cp:revision>
  <cp:lastPrinted>2026-03-18T18:29:00Z</cp:lastPrinted>
  <dcterms:created xsi:type="dcterms:W3CDTF">2026-03-19T04:47:00Z</dcterms:created>
  <dcterms:modified xsi:type="dcterms:W3CDTF">2026-03-19T04:47:00Z</dcterms:modified>
</cp:coreProperties>
</file>