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17F88" w14:textId="77777777" w:rsidR="001B3A71" w:rsidRPr="001B3A71" w:rsidRDefault="001B3A71" w:rsidP="001B3A71">
      <w:pPr>
        <w:spacing w:line="259" w:lineRule="auto"/>
        <w:rPr>
          <w:rFonts w:ascii="Sakkal Majalla" w:eastAsiaTheme="minorHAnsi" w:hAnsi="Sakkal Majalla" w:cs="Sakkal Majalla"/>
          <w:b/>
          <w:bCs/>
          <w:sz w:val="32"/>
          <w:szCs w:val="32"/>
          <w:lang w:bidi="ar-EG"/>
        </w:rPr>
      </w:pPr>
      <w:r w:rsidRPr="001B3A71">
        <w:rPr>
          <w:rFonts w:ascii="Sakkal Majalla" w:eastAsiaTheme="minorHAnsi" w:hAnsi="Sakkal Majalla" w:cs="Sakkal Majalla" w:hint="cs"/>
          <w:b/>
          <w:bCs/>
          <w:noProof/>
          <w:sz w:val="32"/>
          <w:szCs w:val="32"/>
          <w:lang w:bidi="ar-EG"/>
        </w:rPr>
        <w:drawing>
          <wp:anchor distT="0" distB="0" distL="114300" distR="114300" simplePos="0" relativeHeight="251659264" behindDoc="0" locked="0" layoutInCell="1" allowOverlap="1" wp14:anchorId="40A15493" wp14:editId="08365C1B">
            <wp:simplePos x="0" y="0"/>
            <wp:positionH relativeFrom="column">
              <wp:posOffset>-444500</wp:posOffset>
            </wp:positionH>
            <wp:positionV relativeFrom="paragraph">
              <wp:posOffset>0</wp:posOffset>
            </wp:positionV>
            <wp:extent cx="2463800" cy="2057400"/>
            <wp:effectExtent l="0" t="0" r="0" b="0"/>
            <wp:wrapSquare wrapText="bothSides"/>
            <wp:docPr id="2" name="صورة 2" descr="page1image600979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age1image6009796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3A71">
        <w:rPr>
          <w:rFonts w:ascii="Sakkal Majalla" w:eastAsiaTheme="minorHAnsi" w:hAnsi="Sakkal Majalla" w:cs="Sakkal Majalla" w:hint="cs"/>
          <w:b/>
          <w:bCs/>
          <w:sz w:val="32"/>
          <w:szCs w:val="32"/>
          <w:rtl/>
        </w:rPr>
        <w:t xml:space="preserve">جامعة ميدأوشن </w:t>
      </w:r>
    </w:p>
    <w:p w14:paraId="0BF64FCA" w14:textId="77777777" w:rsidR="001B3A71" w:rsidRPr="001B3A71" w:rsidRDefault="001B3A71" w:rsidP="001B3A71">
      <w:pPr>
        <w:spacing w:line="259" w:lineRule="auto"/>
        <w:rPr>
          <w:rFonts w:ascii="Sakkal Majalla" w:eastAsiaTheme="minorHAnsi" w:hAnsi="Sakkal Majalla" w:cs="Sakkal Majalla"/>
          <w:b/>
          <w:bCs/>
          <w:sz w:val="32"/>
          <w:szCs w:val="32"/>
          <w:rtl/>
          <w:lang w:bidi="ar-EG"/>
        </w:rPr>
      </w:pPr>
      <w:r w:rsidRPr="001B3A71">
        <w:rPr>
          <w:rFonts w:ascii="Sakkal Majalla" w:eastAsiaTheme="minorHAnsi" w:hAnsi="Sakkal Majalla" w:cs="Sakkal Majalla" w:hint="cs"/>
          <w:b/>
          <w:bCs/>
          <w:sz w:val="32"/>
          <w:szCs w:val="32"/>
          <w:rtl/>
        </w:rPr>
        <w:t xml:space="preserve">كلية الإدارة </w:t>
      </w:r>
      <w:r w:rsidRPr="001B3A71">
        <w:rPr>
          <w:rFonts w:ascii="Sakkal Majalla" w:eastAsiaTheme="minorHAnsi" w:hAnsi="Sakkal Majalla" w:cs="Sakkal Majalla" w:hint="cs"/>
          <w:b/>
          <w:bCs/>
          <w:sz w:val="32"/>
          <w:szCs w:val="32"/>
          <w:lang w:bidi="ar-EG"/>
        </w:rPr>
        <w:fldChar w:fldCharType="begin"/>
      </w:r>
      <w:r w:rsidRPr="001B3A71">
        <w:rPr>
          <w:rFonts w:ascii="Sakkal Majalla" w:eastAsiaTheme="minorHAnsi" w:hAnsi="Sakkal Majalla" w:cs="Sakkal Majalla" w:hint="cs"/>
          <w:b/>
          <w:bCs/>
          <w:sz w:val="32"/>
          <w:szCs w:val="32"/>
          <w:lang w:bidi="ar-EG"/>
        </w:rPr>
        <w:instrText xml:space="preserve"> INCLUDEPICTURE "/Users/dalal/Library/Group Containers/UBF8T346G9.ms/WebArchiveCopyPasteTempFiles/com.microsoft.Word/page1image60097968" \* MERGEFORMATINET </w:instrText>
      </w:r>
      <w:r w:rsidRPr="001B3A71">
        <w:rPr>
          <w:rFonts w:ascii="Sakkal Majalla" w:eastAsiaTheme="minorHAnsi" w:hAnsi="Sakkal Majalla" w:cs="Sakkal Majalla"/>
          <w:b/>
          <w:bCs/>
          <w:sz w:val="32"/>
          <w:szCs w:val="32"/>
          <w:lang w:bidi="ar-EG"/>
        </w:rPr>
        <w:fldChar w:fldCharType="separate"/>
      </w:r>
      <w:r w:rsidRPr="001B3A71">
        <w:rPr>
          <w:rFonts w:ascii="Sakkal Majalla" w:eastAsiaTheme="minorHAnsi" w:hAnsi="Sakkal Majalla" w:cs="Sakkal Majalla" w:hint="cs"/>
          <w:b/>
          <w:bCs/>
          <w:sz w:val="32"/>
          <w:szCs w:val="32"/>
          <w:lang w:bidi="ar-EG"/>
        </w:rPr>
        <w:fldChar w:fldCharType="end"/>
      </w:r>
    </w:p>
    <w:p w14:paraId="035FA186" w14:textId="77777777" w:rsidR="001B3A71" w:rsidRPr="001B3A71" w:rsidRDefault="001B3A71" w:rsidP="001B3A71">
      <w:pPr>
        <w:spacing w:line="259" w:lineRule="auto"/>
        <w:rPr>
          <w:rFonts w:ascii="Sakkal Majalla" w:eastAsiaTheme="minorHAnsi" w:hAnsi="Sakkal Majalla" w:cs="Sakkal Majalla"/>
          <w:b/>
          <w:bCs/>
          <w:sz w:val="32"/>
          <w:szCs w:val="32"/>
          <w:lang w:bidi="ar-EG"/>
        </w:rPr>
      </w:pPr>
      <w:r w:rsidRPr="001B3A71">
        <w:rPr>
          <w:rFonts w:ascii="Sakkal Majalla" w:eastAsiaTheme="minorHAnsi" w:hAnsi="Sakkal Majalla" w:cs="Sakkal Majalla" w:hint="cs"/>
          <w:b/>
          <w:bCs/>
          <w:sz w:val="32"/>
          <w:szCs w:val="32"/>
          <w:rtl/>
        </w:rPr>
        <w:t xml:space="preserve">تخصص الموارد البشرية </w:t>
      </w:r>
    </w:p>
    <w:p w14:paraId="06C43A72" w14:textId="77777777" w:rsidR="001B3A71" w:rsidRPr="001B3A71" w:rsidRDefault="001B3A71" w:rsidP="001B3A71">
      <w:pPr>
        <w:spacing w:line="259" w:lineRule="auto"/>
        <w:rPr>
          <w:rFonts w:ascii="Sakkal Majalla" w:eastAsiaTheme="minorHAnsi" w:hAnsi="Sakkal Majalla" w:cs="Sakkal Majalla"/>
          <w:b/>
          <w:bCs/>
          <w:sz w:val="32"/>
          <w:szCs w:val="32"/>
          <w:lang w:bidi="ar-EG"/>
        </w:rPr>
      </w:pPr>
    </w:p>
    <w:p w14:paraId="3102D3B3" w14:textId="77777777" w:rsidR="001B3A71" w:rsidRPr="001B3A71" w:rsidRDefault="001B3A71" w:rsidP="001B3A71">
      <w:pPr>
        <w:spacing w:line="259" w:lineRule="auto"/>
        <w:rPr>
          <w:rFonts w:ascii="Sakkal Majalla" w:eastAsiaTheme="minorHAnsi" w:hAnsi="Sakkal Majalla" w:cs="Sakkal Majalla"/>
          <w:b/>
          <w:bCs/>
          <w:sz w:val="32"/>
          <w:szCs w:val="32"/>
          <w:rtl/>
          <w:lang w:bidi="ar-EG"/>
        </w:rPr>
      </w:pPr>
      <w:r w:rsidRPr="001B3A71">
        <w:rPr>
          <w:rFonts w:ascii="Sakkal Majalla" w:eastAsiaTheme="minorHAnsi" w:hAnsi="Sakkal Majalla" w:cs="Sakkal Majalla" w:hint="cs"/>
          <w:b/>
          <w:bCs/>
          <w:sz w:val="32"/>
          <w:szCs w:val="32"/>
          <w:rtl/>
        </w:rPr>
        <w:t xml:space="preserve"> </w:t>
      </w:r>
    </w:p>
    <w:p w14:paraId="54803AEA" w14:textId="77777777" w:rsidR="001B3A71" w:rsidRPr="001B3A71" w:rsidRDefault="001B3A71" w:rsidP="001B3A71">
      <w:pPr>
        <w:spacing w:line="259" w:lineRule="auto"/>
        <w:rPr>
          <w:rFonts w:ascii="Sakkal Majalla" w:eastAsiaTheme="minorHAnsi" w:hAnsi="Sakkal Majalla" w:cs="Sakkal Majalla"/>
          <w:b/>
          <w:bCs/>
          <w:sz w:val="32"/>
          <w:szCs w:val="32"/>
          <w:rtl/>
          <w:lang w:bidi="ar-EG"/>
        </w:rPr>
      </w:pPr>
    </w:p>
    <w:p w14:paraId="56610862" w14:textId="77777777" w:rsidR="001B3A71" w:rsidRPr="001B3A71" w:rsidRDefault="001B3A71" w:rsidP="001B3A71">
      <w:pPr>
        <w:spacing w:line="259" w:lineRule="auto"/>
        <w:jc w:val="center"/>
        <w:rPr>
          <w:rFonts w:ascii="Sakkal Majalla" w:eastAsiaTheme="minorHAnsi" w:hAnsi="Sakkal Majalla" w:cs="Sakkal Majalla"/>
          <w:b/>
          <w:bCs/>
          <w:sz w:val="40"/>
          <w:szCs w:val="40"/>
          <w:rtl/>
          <w:lang w:bidi="ar-EG"/>
        </w:rPr>
      </w:pPr>
    </w:p>
    <w:p w14:paraId="638B8E96" w14:textId="77777777" w:rsidR="001B3A71" w:rsidRPr="001B3A71" w:rsidRDefault="001B3A71" w:rsidP="001B3A71">
      <w:pPr>
        <w:spacing w:line="259" w:lineRule="auto"/>
        <w:jc w:val="center"/>
        <w:rPr>
          <w:rFonts w:ascii="Sakkal Majalla" w:eastAsiaTheme="minorHAnsi" w:hAnsi="Sakkal Majalla" w:cs="Sakkal Majalla"/>
          <w:b/>
          <w:bCs/>
          <w:color w:val="0F4761" w:themeColor="accent1" w:themeShade="BF"/>
          <w:sz w:val="40"/>
          <w:szCs w:val="40"/>
          <w:rtl/>
          <w:lang w:bidi="ar-EG"/>
        </w:rPr>
      </w:pPr>
      <w:r w:rsidRPr="001B3A71">
        <w:rPr>
          <w:rFonts w:ascii="Sakkal Majalla" w:eastAsiaTheme="minorHAnsi" w:hAnsi="Sakkal Majalla" w:cs="Sakkal Majalla" w:hint="cs"/>
          <w:b/>
          <w:bCs/>
          <w:color w:val="0F4761" w:themeColor="accent1" w:themeShade="BF"/>
          <w:sz w:val="40"/>
          <w:szCs w:val="40"/>
          <w:lang w:bidi="ar-EG"/>
        </w:rPr>
        <w:t>أثر الحوافز على أداء الموظفين في شركة نسما القا</w:t>
      </w:r>
      <w:r w:rsidRPr="001B3A71">
        <w:rPr>
          <w:rFonts w:ascii="Sakkal Majalla" w:eastAsiaTheme="minorHAnsi" w:hAnsi="Sakkal Majalla" w:cs="Sakkal Majalla" w:hint="cs"/>
          <w:b/>
          <w:bCs/>
          <w:color w:val="0F4761" w:themeColor="accent1" w:themeShade="BF"/>
          <w:sz w:val="40"/>
          <w:szCs w:val="40"/>
          <w:rtl/>
          <w:lang w:bidi="ar-EG"/>
        </w:rPr>
        <w:t>بضة</w:t>
      </w:r>
    </w:p>
    <w:p w14:paraId="7BE9FB69" w14:textId="77777777" w:rsidR="001B3A71" w:rsidRPr="001B3A71" w:rsidRDefault="001B3A71" w:rsidP="001B3A71">
      <w:pPr>
        <w:spacing w:line="259" w:lineRule="auto"/>
        <w:jc w:val="center"/>
        <w:rPr>
          <w:rFonts w:ascii="Sakkal Majalla" w:eastAsiaTheme="minorHAnsi" w:hAnsi="Sakkal Majalla" w:cs="Sakkal Majalla"/>
          <w:b/>
          <w:bCs/>
          <w:sz w:val="40"/>
          <w:szCs w:val="40"/>
          <w:rtl/>
          <w:lang w:bidi="ar-EG"/>
        </w:rPr>
      </w:pPr>
    </w:p>
    <w:p w14:paraId="5A5EF310" w14:textId="77777777" w:rsidR="001B3A71" w:rsidRPr="001B3A71" w:rsidRDefault="001B3A71" w:rsidP="001B3A71">
      <w:pPr>
        <w:spacing w:line="259" w:lineRule="auto"/>
        <w:rPr>
          <w:rFonts w:ascii="Sakkal Majalla" w:eastAsiaTheme="minorHAnsi" w:hAnsi="Sakkal Majalla" w:cs="Sakkal Majalla"/>
          <w:b/>
          <w:bCs/>
          <w:sz w:val="40"/>
          <w:szCs w:val="40"/>
          <w:lang w:bidi="ar-EG"/>
        </w:rPr>
      </w:pPr>
    </w:p>
    <w:p w14:paraId="079F99B0" w14:textId="77777777" w:rsidR="001B3A71" w:rsidRPr="001B3A71" w:rsidRDefault="001B3A71" w:rsidP="001B3A71">
      <w:pPr>
        <w:spacing w:line="259" w:lineRule="auto"/>
        <w:jc w:val="center"/>
        <w:rPr>
          <w:rFonts w:ascii="Sakkal Majalla" w:eastAsiaTheme="minorHAnsi" w:hAnsi="Sakkal Majalla" w:cs="Sakkal Majalla"/>
          <w:b/>
          <w:bCs/>
          <w:sz w:val="40"/>
          <w:szCs w:val="40"/>
          <w:lang w:bidi="ar-EG"/>
        </w:rPr>
      </w:pPr>
      <w:r w:rsidRPr="001B3A71">
        <w:rPr>
          <w:rFonts w:ascii="Sakkal Majalla" w:eastAsiaTheme="minorHAnsi" w:hAnsi="Sakkal Majalla" w:cs="Sakkal Majalla" w:hint="cs"/>
          <w:b/>
          <w:bCs/>
          <w:sz w:val="40"/>
          <w:szCs w:val="40"/>
          <w:rtl/>
        </w:rPr>
        <w:t>الطالبة</w:t>
      </w:r>
      <w:r w:rsidRPr="001B3A71">
        <w:rPr>
          <w:rFonts w:ascii="Sakkal Majalla" w:eastAsiaTheme="minorHAnsi" w:hAnsi="Sakkal Majalla" w:cs="Sakkal Majalla" w:hint="cs"/>
          <w:b/>
          <w:bCs/>
          <w:sz w:val="40"/>
          <w:szCs w:val="40"/>
          <w:lang w:bidi="ar-EG"/>
        </w:rPr>
        <w:t>:</w:t>
      </w:r>
    </w:p>
    <w:p w14:paraId="10D7A57F" w14:textId="77777777" w:rsidR="001B3A71" w:rsidRPr="001B3A71" w:rsidRDefault="001B3A71" w:rsidP="001B3A71">
      <w:pPr>
        <w:spacing w:line="259" w:lineRule="auto"/>
        <w:jc w:val="center"/>
        <w:rPr>
          <w:rFonts w:ascii="Sakkal Majalla" w:eastAsiaTheme="minorHAnsi" w:hAnsi="Sakkal Majalla" w:cs="Sakkal Majalla"/>
          <w:b/>
          <w:bCs/>
          <w:color w:val="0F4761" w:themeColor="accent1" w:themeShade="BF"/>
          <w:sz w:val="40"/>
          <w:szCs w:val="40"/>
          <w:lang w:bidi="ar-EG"/>
        </w:rPr>
      </w:pPr>
      <w:r w:rsidRPr="001B3A71">
        <w:rPr>
          <w:rFonts w:ascii="Sakkal Majalla" w:eastAsiaTheme="minorHAnsi" w:hAnsi="Sakkal Majalla" w:cs="Sakkal Majalla" w:hint="cs"/>
          <w:b/>
          <w:bCs/>
          <w:color w:val="0F4761" w:themeColor="accent1" w:themeShade="BF"/>
          <w:sz w:val="40"/>
          <w:szCs w:val="40"/>
          <w:rtl/>
        </w:rPr>
        <w:t>دلال ف</w:t>
      </w:r>
      <w:r w:rsidRPr="001B3A71">
        <w:rPr>
          <w:rFonts w:ascii="Sakkal Majalla" w:eastAsiaTheme="minorHAnsi" w:hAnsi="Sakkal Majalla" w:cs="Sakkal Majalla" w:hint="cs"/>
          <w:b/>
          <w:bCs/>
          <w:color w:val="0F4761" w:themeColor="accent1" w:themeShade="BF"/>
          <w:sz w:val="40"/>
          <w:szCs w:val="40"/>
          <w:rtl/>
          <w:lang w:bidi="ar-EG"/>
        </w:rPr>
        <w:t>ه</w:t>
      </w:r>
      <w:r w:rsidRPr="001B3A71">
        <w:rPr>
          <w:rFonts w:ascii="Sakkal Majalla" w:eastAsiaTheme="minorHAnsi" w:hAnsi="Sakkal Majalla" w:cs="Sakkal Majalla" w:hint="cs"/>
          <w:b/>
          <w:bCs/>
          <w:color w:val="0F4761" w:themeColor="accent1" w:themeShade="BF"/>
          <w:sz w:val="40"/>
          <w:szCs w:val="40"/>
          <w:rtl/>
        </w:rPr>
        <w:t>د الدوسري</w:t>
      </w:r>
    </w:p>
    <w:p w14:paraId="3BF4A139" w14:textId="77777777" w:rsidR="001B3A71" w:rsidRPr="001B3A71" w:rsidRDefault="001B3A71" w:rsidP="001B3A71">
      <w:pPr>
        <w:spacing w:line="259" w:lineRule="auto"/>
        <w:jc w:val="center"/>
        <w:rPr>
          <w:rFonts w:ascii="Sakkal Majalla" w:eastAsiaTheme="minorHAnsi" w:hAnsi="Sakkal Majalla" w:cs="Sakkal Majalla"/>
          <w:b/>
          <w:bCs/>
          <w:sz w:val="40"/>
          <w:szCs w:val="40"/>
          <w:lang w:bidi="ar-EG"/>
        </w:rPr>
      </w:pPr>
      <w:r w:rsidRPr="001B3A71">
        <w:rPr>
          <w:rFonts w:ascii="Sakkal Majalla" w:eastAsiaTheme="minorHAnsi" w:hAnsi="Sakkal Majalla" w:cs="Sakkal Majalla" w:hint="cs"/>
          <w:b/>
          <w:bCs/>
          <w:sz w:val="40"/>
          <w:szCs w:val="40"/>
          <w:rtl/>
        </w:rPr>
        <w:t>الاشراف</w:t>
      </w:r>
      <w:r w:rsidRPr="001B3A71">
        <w:rPr>
          <w:rFonts w:ascii="Sakkal Majalla" w:eastAsiaTheme="minorHAnsi" w:hAnsi="Sakkal Majalla" w:cs="Sakkal Majalla" w:hint="cs"/>
          <w:b/>
          <w:bCs/>
          <w:sz w:val="40"/>
          <w:szCs w:val="40"/>
          <w:lang w:bidi="ar-EG"/>
        </w:rPr>
        <w:t>:</w:t>
      </w:r>
    </w:p>
    <w:p w14:paraId="32D9E85E" w14:textId="77777777" w:rsidR="001B3A71" w:rsidRPr="001B3A71" w:rsidRDefault="001B3A71" w:rsidP="001B3A71">
      <w:pPr>
        <w:spacing w:before="100" w:beforeAutospacing="1" w:after="100" w:afterAutospacing="1" w:line="240" w:lineRule="auto"/>
        <w:jc w:val="center"/>
        <w:rPr>
          <w:rFonts w:ascii="Sakkal Majalla" w:eastAsia="Times New Roman" w:hAnsi="Sakkal Majalla" w:cs="Sakkal Majalla"/>
          <w:b/>
          <w:bCs/>
          <w:color w:val="0F4761" w:themeColor="accent1" w:themeShade="BF"/>
          <w:kern w:val="0"/>
          <w:sz w:val="40"/>
          <w:szCs w:val="40"/>
          <w:rtl/>
          <w14:ligatures w14:val="none"/>
        </w:rPr>
      </w:pPr>
      <w:r w:rsidRPr="001B3A71">
        <w:rPr>
          <w:rFonts w:ascii="Sakkal Majalla" w:eastAsia="Times New Roman" w:hAnsi="Sakkal Majalla" w:cs="Sakkal Majalla" w:hint="cs"/>
          <w:b/>
          <w:bCs/>
          <w:color w:val="0F4761" w:themeColor="accent1" w:themeShade="BF"/>
          <w:kern w:val="0"/>
          <w:sz w:val="40"/>
          <w:szCs w:val="40"/>
          <w:rtl/>
          <w14:ligatures w14:val="none"/>
        </w:rPr>
        <w:t>د. الفيصل عبد الحميد</w:t>
      </w:r>
    </w:p>
    <w:p w14:paraId="6CB41DC3" w14:textId="77777777" w:rsidR="001B3A71" w:rsidRPr="001B3A71" w:rsidRDefault="001B3A71" w:rsidP="001B3A71">
      <w:pPr>
        <w:spacing w:before="100" w:beforeAutospacing="1" w:after="100" w:afterAutospacing="1" w:line="240" w:lineRule="auto"/>
        <w:jc w:val="center"/>
        <w:rPr>
          <w:rFonts w:ascii="Sakkal Majalla" w:eastAsia="Times New Roman" w:hAnsi="Sakkal Majalla" w:cs="Sakkal Majalla"/>
          <w:color w:val="0F4761" w:themeColor="accent1" w:themeShade="BF"/>
          <w:kern w:val="0"/>
          <w:sz w:val="40"/>
          <w:szCs w:val="40"/>
          <w:rtl/>
          <w14:ligatures w14:val="none"/>
        </w:rPr>
      </w:pPr>
      <w:r w:rsidRPr="001B3A71">
        <w:rPr>
          <w:rFonts w:ascii="Sakkal Majalla" w:eastAsia="Times New Roman" w:hAnsi="Sakkal Majalla" w:cs="Sakkal Majalla" w:hint="cs"/>
          <w:b/>
          <w:bCs/>
          <w:color w:val="0F4761" w:themeColor="accent1" w:themeShade="BF"/>
          <w:kern w:val="0"/>
          <w:sz w:val="40"/>
          <w:szCs w:val="40"/>
          <w:rtl/>
          <w14:ligatures w14:val="none"/>
        </w:rPr>
        <w:t>د. فايز جراد</w:t>
      </w:r>
    </w:p>
    <w:p w14:paraId="54E6A3D8" w14:textId="77777777" w:rsidR="001B3A71" w:rsidRPr="001B3A71" w:rsidRDefault="001B3A71" w:rsidP="001B3A71">
      <w:pPr>
        <w:spacing w:line="259" w:lineRule="auto"/>
        <w:rPr>
          <w:rFonts w:ascii="Sakkal Majalla" w:eastAsiaTheme="minorHAnsi" w:hAnsi="Sakkal Majalla" w:cs="Sakkal Majalla"/>
          <w:b/>
          <w:bCs/>
          <w:sz w:val="40"/>
          <w:szCs w:val="40"/>
          <w:rtl/>
          <w:lang w:bidi="ar-EG"/>
        </w:rPr>
      </w:pPr>
    </w:p>
    <w:p w14:paraId="2F2885CA" w14:textId="77777777" w:rsidR="001B3A71" w:rsidRPr="001B3A71" w:rsidRDefault="001B3A71" w:rsidP="001B3A71">
      <w:pPr>
        <w:spacing w:line="259" w:lineRule="auto"/>
        <w:rPr>
          <w:rFonts w:ascii="Sakkal Majalla" w:eastAsiaTheme="minorHAnsi" w:hAnsi="Sakkal Majalla" w:cs="Sakkal Majalla"/>
          <w:b/>
          <w:bCs/>
          <w:sz w:val="40"/>
          <w:szCs w:val="40"/>
          <w:rtl/>
          <w:lang w:bidi="ar-EG"/>
        </w:rPr>
      </w:pPr>
    </w:p>
    <w:p w14:paraId="66688125" w14:textId="77777777" w:rsidR="00F30CF3" w:rsidRDefault="00F30CF3" w:rsidP="004779CE">
      <w:pPr>
        <w:rPr>
          <w:rFonts w:cs="Arial"/>
          <w:rtl/>
        </w:rPr>
      </w:pPr>
    </w:p>
    <w:p w14:paraId="6A5282DE" w14:textId="77777777" w:rsidR="00F30CF3" w:rsidRDefault="00F30CF3" w:rsidP="004779CE">
      <w:pPr>
        <w:rPr>
          <w:rFonts w:cs="Arial"/>
          <w:rtl/>
        </w:rPr>
      </w:pPr>
    </w:p>
    <w:p w14:paraId="3A523454" w14:textId="77777777" w:rsidR="00F30CF3" w:rsidRDefault="00F30CF3" w:rsidP="004779CE">
      <w:pPr>
        <w:rPr>
          <w:rFonts w:cs="Arial"/>
          <w:rtl/>
        </w:rPr>
      </w:pPr>
    </w:p>
    <w:p w14:paraId="7DFB9A5A" w14:textId="77777777" w:rsidR="00F30CF3" w:rsidRDefault="00F30CF3" w:rsidP="004779CE">
      <w:pPr>
        <w:rPr>
          <w:rFonts w:cs="Arial"/>
          <w:rtl/>
        </w:rPr>
      </w:pPr>
    </w:p>
    <w:p w14:paraId="2EC87607" w14:textId="7EAE40DF" w:rsidR="004779CE" w:rsidRDefault="004779CE" w:rsidP="004779CE">
      <w:pPr>
        <w:rPr>
          <w:rFonts w:cs="Arial"/>
          <w:rtl/>
        </w:rPr>
      </w:pPr>
      <w:r>
        <w:rPr>
          <w:rFonts w:cs="Arial" w:hint="cs"/>
          <w:rtl/>
        </w:rPr>
        <w:t>الإطار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</w:t>
      </w:r>
      <w:r>
        <w:rPr>
          <w:rFonts w:cs="Arial"/>
          <w:rtl/>
        </w:rPr>
        <w:t>**</w:t>
      </w:r>
    </w:p>
    <w:p w14:paraId="5B64BB17" w14:textId="77777777" w:rsidR="004779CE" w:rsidRDefault="004779CE" w:rsidP="004779CE">
      <w:pPr>
        <w:rPr>
          <w:rFonts w:cs="Arial"/>
          <w:rtl/>
        </w:rPr>
      </w:pPr>
    </w:p>
    <w:p w14:paraId="426A454F" w14:textId="3A72B28B" w:rsidR="004779CE" w:rsidRPr="003C202B" w:rsidRDefault="004779CE" w:rsidP="004779CE">
      <w:pPr>
        <w:rPr>
          <w:rFonts w:cs="Arial"/>
          <w:color w:val="0F4761" w:themeColor="accent1" w:themeShade="BF"/>
          <w:rtl/>
        </w:rPr>
      </w:pPr>
      <w:r w:rsidRPr="003C202B">
        <w:rPr>
          <w:rFonts w:cs="Arial"/>
          <w:color w:val="0F4761" w:themeColor="accent1" w:themeShade="BF"/>
          <w:rtl/>
        </w:rPr>
        <w:t>**</w:t>
      </w:r>
      <w:r w:rsidRPr="003C202B">
        <w:rPr>
          <w:rFonts w:cs="Arial" w:hint="cs"/>
          <w:color w:val="0F4761" w:themeColor="accent1" w:themeShade="BF"/>
          <w:rtl/>
        </w:rPr>
        <w:t>مقدمة</w:t>
      </w:r>
      <w:r w:rsidRPr="003C202B">
        <w:rPr>
          <w:rFonts w:cs="Arial"/>
          <w:color w:val="0F4761" w:themeColor="accent1" w:themeShade="BF"/>
          <w:rtl/>
        </w:rPr>
        <w:t>**</w:t>
      </w:r>
    </w:p>
    <w:p w14:paraId="01F1CD62" w14:textId="77777777" w:rsidR="004779CE" w:rsidRDefault="004779CE" w:rsidP="004779CE">
      <w:pPr>
        <w:rPr>
          <w:rFonts w:cs="Arial"/>
          <w:rtl/>
        </w:rPr>
      </w:pPr>
      <w:r>
        <w:rPr>
          <w:rFonts w:cs="Arial" w:hint="cs"/>
          <w:rtl/>
        </w:rPr>
        <w:t>يقدم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الإطار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استعراض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المفاهيم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المتعلقة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بالحوافز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والمخاطر،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وأنواعها،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ومصادرها،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والنظريات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وخطوات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إدارتها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يتناول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الحوافز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التركيز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الحوافز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المنظمات</w:t>
      </w:r>
      <w:r>
        <w:rPr>
          <w:rFonts w:cs="Arial"/>
          <w:rtl/>
        </w:rPr>
        <w:t>.</w:t>
      </w:r>
    </w:p>
    <w:p w14:paraId="44F16A56" w14:textId="77777777" w:rsidR="004779CE" w:rsidRPr="00D6308D" w:rsidRDefault="004779CE" w:rsidP="004779CE">
      <w:pPr>
        <w:rPr>
          <w:rFonts w:cs="Arial"/>
          <w:sz w:val="28"/>
          <w:szCs w:val="28"/>
          <w:rtl/>
        </w:rPr>
      </w:pPr>
    </w:p>
    <w:p w14:paraId="7C893B08" w14:textId="5D38526A" w:rsidR="004779CE" w:rsidRPr="00D6308D" w:rsidRDefault="004779CE" w:rsidP="004779CE">
      <w:pPr>
        <w:rPr>
          <w:rFonts w:cs="Arial"/>
          <w:color w:val="0F4761" w:themeColor="accent1" w:themeShade="BF"/>
          <w:sz w:val="28"/>
          <w:szCs w:val="28"/>
          <w:rtl/>
        </w:rPr>
      </w:pPr>
      <w:r w:rsidRPr="00D6308D">
        <w:rPr>
          <w:rFonts w:cs="Arial"/>
          <w:color w:val="0F4761" w:themeColor="accent1" w:themeShade="BF"/>
          <w:sz w:val="28"/>
          <w:szCs w:val="28"/>
          <w:rtl/>
        </w:rPr>
        <w:t>**</w:t>
      </w:r>
      <w:r w:rsidRPr="00D6308D">
        <w:rPr>
          <w:rFonts w:cs="Arial" w:hint="cs"/>
          <w:color w:val="0F4761" w:themeColor="accent1" w:themeShade="BF"/>
          <w:sz w:val="28"/>
          <w:szCs w:val="28"/>
          <w:rtl/>
        </w:rPr>
        <w:t>أولاً</w:t>
      </w:r>
      <w:r w:rsidRPr="00D6308D">
        <w:rPr>
          <w:rFonts w:cs="Arial"/>
          <w:color w:val="0F4761" w:themeColor="accent1" w:themeShade="BF"/>
          <w:sz w:val="28"/>
          <w:szCs w:val="28"/>
          <w:rtl/>
        </w:rPr>
        <w:t xml:space="preserve">: </w:t>
      </w:r>
      <w:r w:rsidRPr="00D6308D">
        <w:rPr>
          <w:rFonts w:cs="Arial" w:hint="cs"/>
          <w:color w:val="0F4761" w:themeColor="accent1" w:themeShade="BF"/>
          <w:sz w:val="28"/>
          <w:szCs w:val="28"/>
          <w:rtl/>
        </w:rPr>
        <w:t>مفهوم</w:t>
      </w:r>
      <w:r w:rsidRPr="00D6308D">
        <w:rPr>
          <w:rFonts w:cs="Arial"/>
          <w:color w:val="0F4761" w:themeColor="accent1" w:themeShade="BF"/>
          <w:sz w:val="28"/>
          <w:szCs w:val="28"/>
          <w:rtl/>
        </w:rPr>
        <w:t xml:space="preserve"> </w:t>
      </w:r>
      <w:r w:rsidRPr="00D6308D">
        <w:rPr>
          <w:rFonts w:cs="Arial" w:hint="cs"/>
          <w:color w:val="0F4761" w:themeColor="accent1" w:themeShade="BF"/>
          <w:sz w:val="28"/>
          <w:szCs w:val="28"/>
          <w:rtl/>
        </w:rPr>
        <w:t>الحوافز</w:t>
      </w:r>
      <w:r w:rsidRPr="00D6308D">
        <w:rPr>
          <w:rFonts w:cs="Arial"/>
          <w:color w:val="0F4761" w:themeColor="accent1" w:themeShade="BF"/>
          <w:sz w:val="28"/>
          <w:szCs w:val="28"/>
          <w:rtl/>
        </w:rPr>
        <w:t>**</w:t>
      </w:r>
    </w:p>
    <w:p w14:paraId="37AAA149" w14:textId="77777777" w:rsidR="004779CE" w:rsidRDefault="004779CE" w:rsidP="004779CE">
      <w:pPr>
        <w:rPr>
          <w:rFonts w:cs="Arial"/>
          <w:rtl/>
        </w:rPr>
      </w:pPr>
      <w:r>
        <w:rPr>
          <w:rFonts w:cs="Arial" w:hint="cs"/>
          <w:rtl/>
        </w:rPr>
        <w:t>الحوافز</w:t>
      </w:r>
      <w:r>
        <w:rPr>
          <w:rFonts w:cs="Arial"/>
          <w:rtl/>
        </w:rPr>
        <w:t xml:space="preserve"> (</w:t>
      </w:r>
      <w:r>
        <w:t>Incentives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المعنوية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تقدمها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لموظفيها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لتشجيعهم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بذل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أقصى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طاقاتهم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أدائهم،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وزيادة</w:t>
      </w:r>
      <w:r>
        <w:rPr>
          <w:rFonts w:cs="Arial"/>
          <w:rtl/>
        </w:rPr>
        <w:t xml:space="preserve"> </w:t>
      </w:r>
      <w:r>
        <w:t>commitment</w:t>
      </w:r>
      <w:r>
        <w:rPr>
          <w:rFonts w:cs="Arial" w:hint="cs"/>
          <w:rtl/>
        </w:rPr>
        <w:t>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للمنظمة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تعتبر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الحوافز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محورية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مباشر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ودافعيتهم</w:t>
      </w:r>
      <w:r>
        <w:rPr>
          <w:rFonts w:cs="Arial"/>
          <w:rtl/>
        </w:rPr>
        <w:t xml:space="preserve"> </w:t>
      </w:r>
      <w:r>
        <w:t>toward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>.</w:t>
      </w:r>
    </w:p>
    <w:p w14:paraId="27FA3F45" w14:textId="77777777" w:rsidR="004779CE" w:rsidRDefault="004779CE" w:rsidP="004779CE">
      <w:pPr>
        <w:rPr>
          <w:rFonts w:cs="Arial"/>
          <w:rtl/>
        </w:rPr>
      </w:pPr>
    </w:p>
    <w:p w14:paraId="4659F410" w14:textId="67C57B25" w:rsidR="004779CE" w:rsidRPr="00B26AFA" w:rsidRDefault="004779CE" w:rsidP="004779CE">
      <w:pPr>
        <w:rPr>
          <w:rFonts w:cs="Arial"/>
          <w:color w:val="0F4761" w:themeColor="accent1" w:themeShade="BF"/>
          <w:sz w:val="28"/>
          <w:szCs w:val="28"/>
          <w:rtl/>
        </w:rPr>
      </w:pPr>
      <w:r w:rsidRPr="00B26AFA">
        <w:rPr>
          <w:rFonts w:cs="Arial"/>
          <w:color w:val="0F4761" w:themeColor="accent1" w:themeShade="BF"/>
          <w:sz w:val="28"/>
          <w:szCs w:val="28"/>
          <w:rtl/>
        </w:rPr>
        <w:t>**</w:t>
      </w:r>
      <w:r w:rsidRPr="00B26AFA">
        <w:rPr>
          <w:rFonts w:cs="Arial" w:hint="cs"/>
          <w:color w:val="0F4761" w:themeColor="accent1" w:themeShade="BF"/>
          <w:sz w:val="28"/>
          <w:szCs w:val="28"/>
          <w:rtl/>
        </w:rPr>
        <w:t>تعريف</w:t>
      </w:r>
      <w:r w:rsidRPr="00B26AFA">
        <w:rPr>
          <w:rFonts w:cs="Arial"/>
          <w:color w:val="0F4761" w:themeColor="accent1" w:themeShade="BF"/>
          <w:sz w:val="28"/>
          <w:szCs w:val="28"/>
          <w:rtl/>
        </w:rPr>
        <w:t xml:space="preserve"> </w:t>
      </w:r>
      <w:r w:rsidRPr="00B26AFA">
        <w:rPr>
          <w:rFonts w:cs="Arial" w:hint="cs"/>
          <w:color w:val="0F4761" w:themeColor="accent1" w:themeShade="BF"/>
          <w:sz w:val="28"/>
          <w:szCs w:val="28"/>
          <w:rtl/>
        </w:rPr>
        <w:t>الحوافز</w:t>
      </w:r>
      <w:r w:rsidRPr="00B26AFA">
        <w:rPr>
          <w:rFonts w:cs="Arial"/>
          <w:color w:val="0F4761" w:themeColor="accent1" w:themeShade="BF"/>
          <w:sz w:val="28"/>
          <w:szCs w:val="28"/>
          <w:rtl/>
        </w:rPr>
        <w:t xml:space="preserve"> </w:t>
      </w:r>
      <w:r w:rsidRPr="00B26AFA">
        <w:rPr>
          <w:rFonts w:cs="Arial" w:hint="cs"/>
          <w:color w:val="0F4761" w:themeColor="accent1" w:themeShade="BF"/>
          <w:sz w:val="28"/>
          <w:szCs w:val="28"/>
          <w:rtl/>
        </w:rPr>
        <w:t>في</w:t>
      </w:r>
      <w:r w:rsidRPr="00B26AFA">
        <w:rPr>
          <w:rFonts w:cs="Arial"/>
          <w:color w:val="0F4761" w:themeColor="accent1" w:themeShade="BF"/>
          <w:sz w:val="28"/>
          <w:szCs w:val="28"/>
          <w:rtl/>
        </w:rPr>
        <w:t xml:space="preserve"> </w:t>
      </w:r>
      <w:r w:rsidRPr="00B26AFA">
        <w:rPr>
          <w:rFonts w:cs="Arial" w:hint="cs"/>
          <w:color w:val="0F4761" w:themeColor="accent1" w:themeShade="BF"/>
          <w:sz w:val="28"/>
          <w:szCs w:val="28"/>
          <w:rtl/>
        </w:rPr>
        <w:t>الأدبيات</w:t>
      </w:r>
      <w:r w:rsidRPr="00B26AFA">
        <w:rPr>
          <w:rFonts w:cs="Arial"/>
          <w:color w:val="0F4761" w:themeColor="accent1" w:themeShade="BF"/>
          <w:sz w:val="28"/>
          <w:szCs w:val="28"/>
          <w:rtl/>
        </w:rPr>
        <w:t xml:space="preserve"> </w:t>
      </w:r>
      <w:r w:rsidRPr="00B26AFA">
        <w:rPr>
          <w:rFonts w:cs="Arial" w:hint="cs"/>
          <w:color w:val="0F4761" w:themeColor="accent1" w:themeShade="BF"/>
          <w:sz w:val="28"/>
          <w:szCs w:val="28"/>
          <w:rtl/>
        </w:rPr>
        <w:t>الإدارية</w:t>
      </w:r>
      <w:r w:rsidRPr="00B26AFA">
        <w:rPr>
          <w:rFonts w:cs="Arial"/>
          <w:color w:val="0F4761" w:themeColor="accent1" w:themeShade="BF"/>
          <w:sz w:val="28"/>
          <w:szCs w:val="28"/>
          <w:rtl/>
        </w:rPr>
        <w:t>**</w:t>
      </w:r>
    </w:p>
    <w:p w14:paraId="03F4D3EC" w14:textId="77777777" w:rsidR="004779CE" w:rsidRDefault="004779CE" w:rsidP="004779CE">
      <w:pPr>
        <w:rPr>
          <w:rFonts w:cs="Arial"/>
          <w:rtl/>
        </w:rPr>
      </w:pPr>
      <w:r>
        <w:rPr>
          <w:rFonts w:cs="Arial" w:hint="cs"/>
          <w:rtl/>
        </w:rPr>
        <w:t>عرّف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الباحثون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الحوافز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بأنها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معنوي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نتيجة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أدائه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سلوكه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الإيجابي،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دافعيته</w:t>
      </w:r>
      <w:r>
        <w:rPr>
          <w:rFonts w:cs="Arial"/>
          <w:rtl/>
        </w:rPr>
        <w:t xml:space="preserve"> </w:t>
      </w:r>
      <w:r>
        <w:t>toward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العطاء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والإنجاز</w:t>
      </w:r>
      <w:r>
        <w:rPr>
          <w:rFonts w:cs="Arial"/>
          <w:rtl/>
        </w:rPr>
        <w:t xml:space="preserve">". </w:t>
      </w:r>
      <w:r>
        <w:rPr>
          <w:rFonts w:cs="Arial" w:hint="cs"/>
          <w:rtl/>
        </w:rPr>
        <w:t>وهذا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الحوافز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تختلف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الأجر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الأساسي،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ترتبط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بالواجبات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فقط</w:t>
      </w:r>
      <w:r>
        <w:rPr>
          <w:rFonts w:cs="Arial"/>
          <w:rtl/>
        </w:rPr>
        <w:t>.</w:t>
      </w:r>
    </w:p>
    <w:p w14:paraId="7DDB5B47" w14:textId="77777777" w:rsidR="004779CE" w:rsidRDefault="004779CE" w:rsidP="004779CE">
      <w:pPr>
        <w:rPr>
          <w:rFonts w:cs="Arial"/>
          <w:rtl/>
        </w:rPr>
      </w:pPr>
    </w:p>
    <w:p w14:paraId="6349AF8C" w14:textId="1A6C244F" w:rsidR="004779CE" w:rsidRPr="00B26AFA" w:rsidRDefault="004779CE" w:rsidP="004779CE">
      <w:pPr>
        <w:rPr>
          <w:rFonts w:cs="Arial"/>
          <w:color w:val="0F4761" w:themeColor="accent1" w:themeShade="BF"/>
          <w:sz w:val="28"/>
          <w:szCs w:val="28"/>
          <w:rtl/>
        </w:rPr>
      </w:pPr>
      <w:r w:rsidRPr="00B26AFA">
        <w:rPr>
          <w:rFonts w:cs="Arial"/>
          <w:color w:val="0F4761" w:themeColor="accent1" w:themeShade="BF"/>
          <w:sz w:val="28"/>
          <w:szCs w:val="28"/>
          <w:rtl/>
        </w:rPr>
        <w:t>**</w:t>
      </w:r>
      <w:r w:rsidRPr="00B26AFA">
        <w:rPr>
          <w:rFonts w:cs="Arial" w:hint="cs"/>
          <w:color w:val="0F4761" w:themeColor="accent1" w:themeShade="BF"/>
          <w:sz w:val="28"/>
          <w:szCs w:val="28"/>
          <w:rtl/>
        </w:rPr>
        <w:t>ثانيًا</w:t>
      </w:r>
      <w:r w:rsidRPr="00B26AFA">
        <w:rPr>
          <w:rFonts w:cs="Arial"/>
          <w:color w:val="0F4761" w:themeColor="accent1" w:themeShade="BF"/>
          <w:sz w:val="28"/>
          <w:szCs w:val="28"/>
          <w:rtl/>
        </w:rPr>
        <w:t xml:space="preserve">: </w:t>
      </w:r>
      <w:r w:rsidRPr="00B26AFA">
        <w:rPr>
          <w:rFonts w:cs="Arial" w:hint="cs"/>
          <w:color w:val="0F4761" w:themeColor="accent1" w:themeShade="BF"/>
          <w:sz w:val="28"/>
          <w:szCs w:val="28"/>
          <w:rtl/>
        </w:rPr>
        <w:t>أنواع</w:t>
      </w:r>
      <w:r w:rsidRPr="00B26AFA">
        <w:rPr>
          <w:rFonts w:cs="Arial"/>
          <w:color w:val="0F4761" w:themeColor="accent1" w:themeShade="BF"/>
          <w:sz w:val="28"/>
          <w:szCs w:val="28"/>
          <w:rtl/>
        </w:rPr>
        <w:t xml:space="preserve"> </w:t>
      </w:r>
      <w:r w:rsidRPr="00B26AFA">
        <w:rPr>
          <w:rFonts w:cs="Arial" w:hint="cs"/>
          <w:color w:val="0F4761" w:themeColor="accent1" w:themeShade="BF"/>
          <w:sz w:val="28"/>
          <w:szCs w:val="28"/>
          <w:rtl/>
        </w:rPr>
        <w:t>الحوافز</w:t>
      </w:r>
      <w:r w:rsidRPr="00B26AFA">
        <w:rPr>
          <w:rFonts w:cs="Arial"/>
          <w:color w:val="0F4761" w:themeColor="accent1" w:themeShade="BF"/>
          <w:sz w:val="28"/>
          <w:szCs w:val="28"/>
          <w:rtl/>
        </w:rPr>
        <w:t>**</w:t>
      </w:r>
    </w:p>
    <w:p w14:paraId="1CE07856" w14:textId="77777777" w:rsidR="004779CE" w:rsidRDefault="004779CE" w:rsidP="004779CE">
      <w:pPr>
        <w:rPr>
          <w:rFonts w:cs="Arial"/>
          <w:rtl/>
        </w:rPr>
      </w:pP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تصنيف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الحوافز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نوعين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رئيسيين</w:t>
      </w:r>
      <w:r>
        <w:rPr>
          <w:rFonts w:cs="Arial"/>
          <w:rtl/>
        </w:rPr>
        <w:t>:</w:t>
      </w:r>
    </w:p>
    <w:p w14:paraId="6A7532FD" w14:textId="77777777" w:rsidR="004779CE" w:rsidRDefault="004779CE" w:rsidP="004779CE">
      <w:pPr>
        <w:rPr>
          <w:rFonts w:cs="Arial"/>
          <w:rtl/>
        </w:rPr>
      </w:pPr>
    </w:p>
    <w:p w14:paraId="2D31F325" w14:textId="41B9B793" w:rsidR="004779CE" w:rsidRPr="00EA6280" w:rsidRDefault="004779CE" w:rsidP="004779CE">
      <w:pPr>
        <w:rPr>
          <w:rFonts w:cs="Arial"/>
          <w:color w:val="4C94D8" w:themeColor="text2" w:themeTint="80"/>
          <w:rtl/>
        </w:rPr>
      </w:pPr>
      <w:r w:rsidRPr="00EA6280">
        <w:rPr>
          <w:rFonts w:cs="Arial"/>
          <w:color w:val="4C94D8" w:themeColor="text2" w:themeTint="80"/>
          <w:rtl/>
        </w:rPr>
        <w:t xml:space="preserve">**1. </w:t>
      </w:r>
      <w:r w:rsidRPr="00EA6280">
        <w:rPr>
          <w:rFonts w:cs="Arial" w:hint="cs"/>
          <w:color w:val="4C94D8" w:themeColor="text2" w:themeTint="80"/>
          <w:rtl/>
        </w:rPr>
        <w:t>الحوافز</w:t>
      </w:r>
      <w:r w:rsidRPr="00EA6280">
        <w:rPr>
          <w:rFonts w:cs="Arial"/>
          <w:color w:val="4C94D8" w:themeColor="text2" w:themeTint="80"/>
          <w:rtl/>
        </w:rPr>
        <w:t xml:space="preserve"> </w:t>
      </w:r>
      <w:r w:rsidRPr="00EA6280">
        <w:rPr>
          <w:rFonts w:cs="Arial" w:hint="cs"/>
          <w:color w:val="4C94D8" w:themeColor="text2" w:themeTint="80"/>
          <w:rtl/>
        </w:rPr>
        <w:t>المادية</w:t>
      </w:r>
      <w:r w:rsidRPr="00EA6280">
        <w:rPr>
          <w:rFonts w:cs="Arial"/>
          <w:color w:val="4C94D8" w:themeColor="text2" w:themeTint="80"/>
          <w:rtl/>
        </w:rPr>
        <w:t>**</w:t>
      </w:r>
    </w:p>
    <w:p w14:paraId="7049A71C" w14:textId="77777777" w:rsidR="004779CE" w:rsidRDefault="004779CE" w:rsidP="004779CE">
      <w:pPr>
        <w:rPr>
          <w:rFonts w:cs="Arial"/>
          <w:rtl/>
        </w:rPr>
      </w:pPr>
      <w:r>
        <w:rPr>
          <w:rFonts w:cs="Arial" w:hint="cs"/>
          <w:rtl/>
        </w:rPr>
        <w:t>تشمل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المكافآت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الملموسة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تُمنح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للموظفين،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>:</w:t>
      </w:r>
    </w:p>
    <w:p w14:paraId="549CC0C0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المكافآت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النقدية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المباشرة</w:t>
      </w:r>
      <w:r>
        <w:rPr>
          <w:rFonts w:cs="Arial"/>
          <w:rtl/>
        </w:rPr>
        <w:t>.</w:t>
      </w:r>
    </w:p>
    <w:p w14:paraId="1C9B6F07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العلاوات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الدورية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شهرية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سنوية</w:t>
      </w:r>
      <w:r>
        <w:rPr>
          <w:rFonts w:cs="Arial"/>
          <w:rtl/>
        </w:rPr>
        <w:t>).</w:t>
      </w:r>
    </w:p>
    <w:p w14:paraId="11FF1AE4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العمولات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والحوافز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المرتبطة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بالإنتاجية</w:t>
      </w:r>
      <w:r>
        <w:rPr>
          <w:rFonts w:cs="Arial"/>
          <w:rtl/>
        </w:rPr>
        <w:t>.</w:t>
      </w:r>
    </w:p>
    <w:p w14:paraId="02B74AEA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المزايا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العينية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السيارات،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التأمين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الصحي،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السكن،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وغيرها</w:t>
      </w:r>
      <w:r>
        <w:rPr>
          <w:rFonts w:cs="Arial"/>
          <w:rtl/>
        </w:rPr>
        <w:t>.</w:t>
      </w:r>
    </w:p>
    <w:p w14:paraId="4CC19B52" w14:textId="77777777" w:rsidR="004779CE" w:rsidRDefault="004779CE" w:rsidP="004779CE">
      <w:pPr>
        <w:rPr>
          <w:rFonts w:cs="Arial"/>
          <w:rtl/>
        </w:rPr>
      </w:pPr>
    </w:p>
    <w:p w14:paraId="3DD55B13" w14:textId="77777777" w:rsidR="00B26AFA" w:rsidRDefault="00B26AFA" w:rsidP="004779CE">
      <w:pPr>
        <w:rPr>
          <w:rFonts w:cs="Arial"/>
          <w:rtl/>
        </w:rPr>
      </w:pPr>
    </w:p>
    <w:p w14:paraId="391F11A7" w14:textId="77777777" w:rsidR="00B26AFA" w:rsidRDefault="00B26AFA" w:rsidP="004779CE">
      <w:pPr>
        <w:rPr>
          <w:rFonts w:cs="Arial"/>
          <w:rtl/>
        </w:rPr>
      </w:pPr>
    </w:p>
    <w:p w14:paraId="3A7067FE" w14:textId="77777777" w:rsidR="004779CE" w:rsidRPr="001C6C49" w:rsidRDefault="004779CE" w:rsidP="004779CE">
      <w:pPr>
        <w:rPr>
          <w:rFonts w:cs="Arial"/>
          <w:color w:val="000000" w:themeColor="text1"/>
          <w:rtl/>
        </w:rPr>
      </w:pPr>
      <w:r>
        <w:rPr>
          <w:rFonts w:cs="Arial"/>
          <w:rtl/>
        </w:rPr>
        <w:lastRenderedPageBreak/>
        <w:t>**</w:t>
      </w:r>
      <w:r w:rsidRPr="001C6C49">
        <w:rPr>
          <w:rFonts w:cs="Arial" w:hint="cs"/>
          <w:color w:val="000000" w:themeColor="text1"/>
          <w:rtl/>
        </w:rPr>
        <w:t>خصائص</w:t>
      </w:r>
      <w:r w:rsidRPr="001C6C49">
        <w:rPr>
          <w:rFonts w:cs="Arial"/>
          <w:color w:val="000000" w:themeColor="text1"/>
          <w:rtl/>
        </w:rPr>
        <w:t xml:space="preserve"> </w:t>
      </w:r>
      <w:r w:rsidRPr="001C6C49">
        <w:rPr>
          <w:rFonts w:cs="Arial" w:hint="cs"/>
          <w:color w:val="000000" w:themeColor="text1"/>
          <w:rtl/>
        </w:rPr>
        <w:t>الحوافز</w:t>
      </w:r>
      <w:r w:rsidRPr="001C6C49">
        <w:rPr>
          <w:rFonts w:cs="Arial"/>
          <w:color w:val="000000" w:themeColor="text1"/>
          <w:rtl/>
        </w:rPr>
        <w:t xml:space="preserve"> </w:t>
      </w:r>
      <w:r w:rsidRPr="001C6C49">
        <w:rPr>
          <w:rFonts w:cs="Arial" w:hint="cs"/>
          <w:color w:val="000000" w:themeColor="text1"/>
          <w:rtl/>
        </w:rPr>
        <w:t>المادية</w:t>
      </w:r>
      <w:r w:rsidRPr="001C6C49">
        <w:rPr>
          <w:rFonts w:cs="Arial"/>
          <w:color w:val="000000" w:themeColor="text1"/>
          <w:rtl/>
        </w:rPr>
        <w:t>:**</w:t>
      </w:r>
    </w:p>
    <w:p w14:paraId="05524588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تأثيرها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وملموس</w:t>
      </w:r>
      <w:r>
        <w:rPr>
          <w:rFonts w:cs="Arial"/>
          <w:rtl/>
        </w:rPr>
        <w:t>.</w:t>
      </w:r>
    </w:p>
    <w:p w14:paraId="4042261B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مناسبة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لتحفيز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القصير</w:t>
      </w:r>
      <w:r>
        <w:rPr>
          <w:rFonts w:cs="Arial"/>
          <w:rtl/>
        </w:rPr>
        <w:t>.</w:t>
      </w:r>
    </w:p>
    <w:p w14:paraId="44BCC063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فعاليتها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مرتبطة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بمعايير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واضحة</w:t>
      </w:r>
      <w:r>
        <w:rPr>
          <w:rFonts w:cs="Arial"/>
          <w:rtl/>
        </w:rPr>
        <w:t>.</w:t>
      </w:r>
    </w:p>
    <w:p w14:paraId="182D62FE" w14:textId="77777777" w:rsidR="004779CE" w:rsidRDefault="004779CE" w:rsidP="004779CE">
      <w:pPr>
        <w:rPr>
          <w:rFonts w:cs="Arial"/>
          <w:rtl/>
        </w:rPr>
      </w:pPr>
    </w:p>
    <w:p w14:paraId="203B79A0" w14:textId="0CC46A2E" w:rsidR="004779CE" w:rsidRPr="001C6C49" w:rsidRDefault="004779CE" w:rsidP="004779CE">
      <w:pPr>
        <w:rPr>
          <w:rFonts w:cs="Arial"/>
          <w:color w:val="4C94D8" w:themeColor="text2" w:themeTint="80"/>
          <w:rtl/>
        </w:rPr>
      </w:pPr>
      <w:r w:rsidRPr="001C6C49">
        <w:rPr>
          <w:rFonts w:cs="Arial"/>
          <w:color w:val="4C94D8" w:themeColor="text2" w:themeTint="80"/>
          <w:rtl/>
        </w:rPr>
        <w:t xml:space="preserve">**2. </w:t>
      </w:r>
      <w:r w:rsidRPr="001C6C49">
        <w:rPr>
          <w:rFonts w:cs="Arial" w:hint="cs"/>
          <w:color w:val="4C94D8" w:themeColor="text2" w:themeTint="80"/>
          <w:rtl/>
        </w:rPr>
        <w:t>الحوافز</w:t>
      </w:r>
      <w:r w:rsidRPr="001C6C49">
        <w:rPr>
          <w:rFonts w:cs="Arial"/>
          <w:color w:val="4C94D8" w:themeColor="text2" w:themeTint="80"/>
          <w:rtl/>
        </w:rPr>
        <w:t xml:space="preserve"> </w:t>
      </w:r>
      <w:r w:rsidRPr="001C6C49">
        <w:rPr>
          <w:rFonts w:cs="Arial" w:hint="cs"/>
          <w:color w:val="4C94D8" w:themeColor="text2" w:themeTint="80"/>
          <w:rtl/>
        </w:rPr>
        <w:t>المعنوية</w:t>
      </w:r>
      <w:r w:rsidRPr="001C6C49">
        <w:rPr>
          <w:rFonts w:cs="Arial"/>
          <w:color w:val="4C94D8" w:themeColor="text2" w:themeTint="80"/>
          <w:rtl/>
        </w:rPr>
        <w:t>**</w:t>
      </w:r>
    </w:p>
    <w:p w14:paraId="24B5B051" w14:textId="77777777" w:rsidR="004779CE" w:rsidRDefault="004779CE" w:rsidP="004779CE">
      <w:pPr>
        <w:rPr>
          <w:rFonts w:cs="Arial"/>
          <w:rtl/>
        </w:rPr>
      </w:pPr>
      <w:r>
        <w:rPr>
          <w:rFonts w:cs="Arial" w:hint="cs"/>
          <w:rtl/>
        </w:rPr>
        <w:t>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الحوافز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إشباع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الاحتياجات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النفسية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للموظف،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>:</w:t>
      </w:r>
    </w:p>
    <w:p w14:paraId="6939C7F3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الشكر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والتقدير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العلني</w:t>
      </w:r>
      <w:r>
        <w:rPr>
          <w:rFonts w:cs="Arial"/>
          <w:rtl/>
        </w:rPr>
        <w:t>.</w:t>
      </w:r>
    </w:p>
    <w:p w14:paraId="68B89BC7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الترقيات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الوظيفية</w:t>
      </w:r>
      <w:r>
        <w:rPr>
          <w:rFonts w:cs="Arial"/>
          <w:rtl/>
        </w:rPr>
        <w:t>.</w:t>
      </w:r>
    </w:p>
    <w:p w14:paraId="0D3D0DB8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تفويض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الصلاحيات</w:t>
      </w:r>
      <w:r>
        <w:rPr>
          <w:rFonts w:cs="Arial"/>
          <w:rtl/>
        </w:rPr>
        <w:t>.</w:t>
      </w:r>
    </w:p>
    <w:p w14:paraId="7A43F8F3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>.</w:t>
      </w:r>
    </w:p>
    <w:p w14:paraId="1CB26975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>.</w:t>
      </w:r>
    </w:p>
    <w:p w14:paraId="038465A1" w14:textId="77777777" w:rsidR="004779CE" w:rsidRDefault="004779CE" w:rsidP="004779CE">
      <w:pPr>
        <w:rPr>
          <w:rFonts w:cs="Arial"/>
          <w:rtl/>
        </w:rPr>
      </w:pPr>
    </w:p>
    <w:p w14:paraId="093B86D7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>**</w:t>
      </w:r>
      <w:r>
        <w:rPr>
          <w:rFonts w:cs="Arial" w:hint="cs"/>
          <w:rtl/>
        </w:rPr>
        <w:t>خصائص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الحوافز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المعنوية</w:t>
      </w:r>
      <w:r>
        <w:rPr>
          <w:rFonts w:cs="Arial"/>
          <w:rtl/>
        </w:rPr>
        <w:t>:**</w:t>
      </w:r>
    </w:p>
    <w:p w14:paraId="4BB0A62B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تأثيرها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طويل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الأمد</w:t>
      </w:r>
      <w:r>
        <w:rPr>
          <w:rFonts w:cs="Arial"/>
          <w:rtl/>
        </w:rPr>
        <w:t>.</w:t>
      </w:r>
    </w:p>
    <w:p w14:paraId="52E3A513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تعزز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والانتماء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للمؤسسة</w:t>
      </w:r>
      <w:r>
        <w:rPr>
          <w:rFonts w:cs="Arial"/>
          <w:rtl/>
        </w:rPr>
        <w:t>.</w:t>
      </w:r>
    </w:p>
    <w:p w14:paraId="0240A17F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قليلة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مقارنة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بالحوافز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المادية</w:t>
      </w:r>
      <w:r>
        <w:rPr>
          <w:rFonts w:cs="Arial"/>
          <w:rtl/>
        </w:rPr>
        <w:t>.</w:t>
      </w:r>
    </w:p>
    <w:p w14:paraId="5C058F3A" w14:textId="77777777" w:rsidR="004779CE" w:rsidRDefault="004779CE" w:rsidP="004779CE">
      <w:pPr>
        <w:rPr>
          <w:rFonts w:cs="Arial"/>
          <w:rtl/>
        </w:rPr>
      </w:pPr>
    </w:p>
    <w:p w14:paraId="5C547C09" w14:textId="6D537F00" w:rsidR="004779CE" w:rsidRPr="00E931ED" w:rsidRDefault="004779CE" w:rsidP="004779CE">
      <w:pPr>
        <w:rPr>
          <w:rFonts w:cs="Arial"/>
          <w:color w:val="0F4761" w:themeColor="accent1" w:themeShade="BF"/>
          <w:sz w:val="28"/>
          <w:szCs w:val="28"/>
          <w:rtl/>
        </w:rPr>
      </w:pPr>
      <w:r w:rsidRPr="00E931ED">
        <w:rPr>
          <w:rFonts w:cs="Arial"/>
          <w:color w:val="0F4761" w:themeColor="accent1" w:themeShade="BF"/>
          <w:sz w:val="28"/>
          <w:szCs w:val="28"/>
          <w:rtl/>
        </w:rPr>
        <w:t>**</w:t>
      </w:r>
      <w:r w:rsidRPr="00E931ED">
        <w:rPr>
          <w:rFonts w:cs="Arial" w:hint="cs"/>
          <w:color w:val="0F4761" w:themeColor="accent1" w:themeShade="BF"/>
          <w:sz w:val="28"/>
          <w:szCs w:val="28"/>
          <w:rtl/>
        </w:rPr>
        <w:t>ثالثًا</w:t>
      </w:r>
      <w:r w:rsidRPr="00E931ED">
        <w:rPr>
          <w:rFonts w:cs="Arial"/>
          <w:color w:val="0F4761" w:themeColor="accent1" w:themeShade="BF"/>
          <w:sz w:val="28"/>
          <w:szCs w:val="28"/>
          <w:rtl/>
        </w:rPr>
        <w:t xml:space="preserve">: </w:t>
      </w:r>
      <w:r w:rsidRPr="00E931ED">
        <w:rPr>
          <w:rFonts w:cs="Arial" w:hint="cs"/>
          <w:color w:val="0F4761" w:themeColor="accent1" w:themeShade="BF"/>
          <w:sz w:val="28"/>
          <w:szCs w:val="28"/>
          <w:rtl/>
        </w:rPr>
        <w:t>مفهوم</w:t>
      </w:r>
      <w:r w:rsidRPr="00E931ED">
        <w:rPr>
          <w:rFonts w:cs="Arial"/>
          <w:color w:val="0F4761" w:themeColor="accent1" w:themeShade="BF"/>
          <w:sz w:val="28"/>
          <w:szCs w:val="28"/>
          <w:rtl/>
        </w:rPr>
        <w:t xml:space="preserve"> </w:t>
      </w:r>
      <w:r w:rsidRPr="00E931ED">
        <w:rPr>
          <w:rFonts w:cs="Arial" w:hint="cs"/>
          <w:color w:val="0F4761" w:themeColor="accent1" w:themeShade="BF"/>
          <w:sz w:val="28"/>
          <w:szCs w:val="28"/>
          <w:rtl/>
        </w:rPr>
        <w:t>المخاطر</w:t>
      </w:r>
      <w:r w:rsidRPr="00E931ED">
        <w:rPr>
          <w:rFonts w:cs="Arial"/>
          <w:color w:val="0F4761" w:themeColor="accent1" w:themeShade="BF"/>
          <w:sz w:val="28"/>
          <w:szCs w:val="28"/>
          <w:rtl/>
        </w:rPr>
        <w:t xml:space="preserve"> </w:t>
      </w:r>
      <w:r w:rsidRPr="00E931ED">
        <w:rPr>
          <w:rFonts w:cs="Arial" w:hint="cs"/>
          <w:color w:val="0F4761" w:themeColor="accent1" w:themeShade="BF"/>
          <w:sz w:val="28"/>
          <w:szCs w:val="28"/>
          <w:rtl/>
        </w:rPr>
        <w:t>في</w:t>
      </w:r>
      <w:r w:rsidRPr="00E931ED">
        <w:rPr>
          <w:rFonts w:cs="Arial"/>
          <w:color w:val="0F4761" w:themeColor="accent1" w:themeShade="BF"/>
          <w:sz w:val="28"/>
          <w:szCs w:val="28"/>
          <w:rtl/>
        </w:rPr>
        <w:t xml:space="preserve"> </w:t>
      </w:r>
      <w:r w:rsidRPr="00E931ED">
        <w:rPr>
          <w:rFonts w:cs="Arial" w:hint="cs"/>
          <w:color w:val="0F4761" w:themeColor="accent1" w:themeShade="BF"/>
          <w:sz w:val="28"/>
          <w:szCs w:val="28"/>
          <w:rtl/>
        </w:rPr>
        <w:t>بيئة</w:t>
      </w:r>
      <w:r w:rsidRPr="00E931ED">
        <w:rPr>
          <w:rFonts w:cs="Arial"/>
          <w:color w:val="0F4761" w:themeColor="accent1" w:themeShade="BF"/>
          <w:sz w:val="28"/>
          <w:szCs w:val="28"/>
          <w:rtl/>
        </w:rPr>
        <w:t xml:space="preserve"> </w:t>
      </w:r>
      <w:r w:rsidRPr="00E931ED">
        <w:rPr>
          <w:rFonts w:cs="Arial" w:hint="cs"/>
          <w:color w:val="0F4761" w:themeColor="accent1" w:themeShade="BF"/>
          <w:sz w:val="28"/>
          <w:szCs w:val="28"/>
          <w:rtl/>
        </w:rPr>
        <w:t>العمل</w:t>
      </w:r>
      <w:r w:rsidRPr="00E931ED">
        <w:rPr>
          <w:rFonts w:cs="Arial"/>
          <w:color w:val="0F4761" w:themeColor="accent1" w:themeShade="BF"/>
          <w:sz w:val="28"/>
          <w:szCs w:val="28"/>
          <w:rtl/>
        </w:rPr>
        <w:t>**</w:t>
      </w:r>
    </w:p>
    <w:p w14:paraId="3027488D" w14:textId="77777777" w:rsidR="004779CE" w:rsidRDefault="004779CE" w:rsidP="004779CE">
      <w:pPr>
        <w:rPr>
          <w:rFonts w:cs="Arial"/>
          <w:rtl/>
        </w:rPr>
      </w:pPr>
      <w:r>
        <w:rPr>
          <w:rFonts w:cs="Arial" w:hint="cs"/>
          <w:rtl/>
        </w:rPr>
        <w:t>المخاطر</w:t>
      </w:r>
      <w:r>
        <w:rPr>
          <w:rFonts w:cs="Arial"/>
          <w:rtl/>
        </w:rPr>
        <w:t xml:space="preserve"> (</w:t>
      </w:r>
      <w:r>
        <w:t>Risks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أحداث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ظروف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مؤكدة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تؤثر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سلبًا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مشاريعها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المخاطر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عوامل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تقلل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فاعلية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الحوافز</w:t>
      </w:r>
      <w:r>
        <w:rPr>
          <w:rFonts w:cs="Arial"/>
          <w:rtl/>
        </w:rPr>
        <w:t>.</w:t>
      </w:r>
    </w:p>
    <w:p w14:paraId="6E17168C" w14:textId="77777777" w:rsidR="004779CE" w:rsidRDefault="004779CE" w:rsidP="004779CE">
      <w:pPr>
        <w:rPr>
          <w:rFonts w:cs="Arial"/>
          <w:rtl/>
        </w:rPr>
      </w:pPr>
    </w:p>
    <w:p w14:paraId="06C8E416" w14:textId="373C0708" w:rsidR="004779CE" w:rsidRPr="00D245A8" w:rsidRDefault="004779CE" w:rsidP="004779CE">
      <w:pPr>
        <w:rPr>
          <w:rFonts w:cs="Arial"/>
          <w:color w:val="0F4761" w:themeColor="accent1" w:themeShade="BF"/>
          <w:rtl/>
        </w:rPr>
      </w:pPr>
      <w:r w:rsidRPr="00D245A8">
        <w:rPr>
          <w:rFonts w:cs="Arial"/>
          <w:color w:val="0F4761" w:themeColor="accent1" w:themeShade="BF"/>
          <w:rtl/>
        </w:rPr>
        <w:t>**</w:t>
      </w:r>
      <w:r w:rsidRPr="00D245A8">
        <w:rPr>
          <w:rFonts w:cs="Arial" w:hint="cs"/>
          <w:color w:val="0F4761" w:themeColor="accent1" w:themeShade="BF"/>
          <w:rtl/>
        </w:rPr>
        <w:t>أنواع</w:t>
      </w:r>
      <w:r w:rsidRPr="00D245A8">
        <w:rPr>
          <w:rFonts w:cs="Arial"/>
          <w:color w:val="0F4761" w:themeColor="accent1" w:themeShade="BF"/>
          <w:rtl/>
        </w:rPr>
        <w:t xml:space="preserve"> </w:t>
      </w:r>
      <w:r w:rsidRPr="00D245A8">
        <w:rPr>
          <w:rFonts w:cs="Arial" w:hint="cs"/>
          <w:color w:val="0F4761" w:themeColor="accent1" w:themeShade="BF"/>
          <w:rtl/>
        </w:rPr>
        <w:t>المخاطر</w:t>
      </w:r>
      <w:r w:rsidRPr="00D245A8">
        <w:rPr>
          <w:rFonts w:cs="Arial"/>
          <w:color w:val="0F4761" w:themeColor="accent1" w:themeShade="BF"/>
          <w:rtl/>
        </w:rPr>
        <w:t>**</w:t>
      </w:r>
    </w:p>
    <w:p w14:paraId="63E2D0C5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>1. **</w:t>
      </w:r>
      <w:r>
        <w:rPr>
          <w:rFonts w:cs="Arial" w:hint="cs"/>
          <w:rtl/>
        </w:rPr>
        <w:t>المخاطر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المالية</w:t>
      </w:r>
      <w:r>
        <w:rPr>
          <w:rFonts w:cs="Arial"/>
          <w:rtl/>
        </w:rPr>
        <w:t xml:space="preserve">:**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الميزانيات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الكافية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للحوافز</w:t>
      </w:r>
      <w:r>
        <w:rPr>
          <w:rFonts w:cs="Arial"/>
          <w:rtl/>
        </w:rPr>
        <w:t>.</w:t>
      </w:r>
    </w:p>
    <w:p w14:paraId="0F6FF8ED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>2. **</w:t>
      </w:r>
      <w:r>
        <w:rPr>
          <w:rFonts w:cs="Arial" w:hint="cs"/>
          <w:rtl/>
        </w:rPr>
        <w:t>المخاطر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</w:t>
      </w:r>
      <w:r>
        <w:rPr>
          <w:rFonts w:cs="Arial"/>
          <w:rtl/>
        </w:rPr>
        <w:t xml:space="preserve">:** </w:t>
      </w:r>
      <w:r>
        <w:rPr>
          <w:rFonts w:cs="Arial" w:hint="cs"/>
          <w:rtl/>
        </w:rPr>
        <w:t>كضعف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الهيكل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الوضوح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>.</w:t>
      </w:r>
    </w:p>
    <w:p w14:paraId="55AD4A07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>3. **</w:t>
      </w:r>
      <w:r>
        <w:rPr>
          <w:rFonts w:cs="Arial" w:hint="cs"/>
          <w:rtl/>
        </w:rPr>
        <w:t>المخاطر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البشرية</w:t>
      </w:r>
      <w:r>
        <w:rPr>
          <w:rFonts w:cs="Arial"/>
          <w:rtl/>
        </w:rPr>
        <w:t xml:space="preserve">:**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مقاومة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انخفاض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الروح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المعنوية</w:t>
      </w:r>
      <w:r>
        <w:rPr>
          <w:rFonts w:cs="Arial"/>
          <w:rtl/>
        </w:rPr>
        <w:t>.</w:t>
      </w:r>
    </w:p>
    <w:p w14:paraId="73FDD5A4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>4. **</w:t>
      </w:r>
      <w:r>
        <w:rPr>
          <w:rFonts w:cs="Arial" w:hint="cs"/>
          <w:rtl/>
        </w:rPr>
        <w:t>المخاطر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الخارجية</w:t>
      </w:r>
      <w:r>
        <w:rPr>
          <w:rFonts w:cs="Arial"/>
          <w:rtl/>
        </w:rPr>
        <w:t xml:space="preserve">:** </w:t>
      </w:r>
      <w:r>
        <w:rPr>
          <w:rFonts w:cs="Arial" w:hint="cs"/>
          <w:rtl/>
        </w:rPr>
        <w:t>كالتغيرات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الاقتصادية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التنافس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>.</w:t>
      </w:r>
    </w:p>
    <w:p w14:paraId="6BF9F261" w14:textId="77777777" w:rsidR="004779CE" w:rsidRDefault="004779CE" w:rsidP="004779CE">
      <w:pPr>
        <w:rPr>
          <w:rFonts w:cs="Arial"/>
          <w:rtl/>
        </w:rPr>
      </w:pPr>
    </w:p>
    <w:p w14:paraId="6ED4728A" w14:textId="69AA0445" w:rsidR="004779CE" w:rsidRPr="00D245A8" w:rsidRDefault="004779CE" w:rsidP="004779CE">
      <w:pPr>
        <w:rPr>
          <w:rFonts w:cs="Arial"/>
          <w:color w:val="4C94D8" w:themeColor="text2" w:themeTint="80"/>
          <w:rtl/>
        </w:rPr>
      </w:pPr>
      <w:r w:rsidRPr="00D245A8">
        <w:rPr>
          <w:rFonts w:cs="Arial"/>
          <w:color w:val="4C94D8" w:themeColor="text2" w:themeTint="80"/>
          <w:rtl/>
        </w:rPr>
        <w:lastRenderedPageBreak/>
        <w:t>**</w:t>
      </w:r>
      <w:r w:rsidRPr="00D245A8">
        <w:rPr>
          <w:rFonts w:cs="Arial" w:hint="cs"/>
          <w:color w:val="4C94D8" w:themeColor="text2" w:themeTint="80"/>
          <w:rtl/>
        </w:rPr>
        <w:t>مصادر</w:t>
      </w:r>
      <w:r w:rsidRPr="00D245A8">
        <w:rPr>
          <w:rFonts w:cs="Arial"/>
          <w:color w:val="4C94D8" w:themeColor="text2" w:themeTint="80"/>
          <w:rtl/>
        </w:rPr>
        <w:t xml:space="preserve"> </w:t>
      </w:r>
      <w:r w:rsidRPr="00D245A8">
        <w:rPr>
          <w:rFonts w:cs="Arial" w:hint="cs"/>
          <w:color w:val="4C94D8" w:themeColor="text2" w:themeTint="80"/>
          <w:rtl/>
        </w:rPr>
        <w:t>الخطر</w:t>
      </w:r>
      <w:r w:rsidRPr="00D245A8">
        <w:rPr>
          <w:rFonts w:cs="Arial"/>
          <w:color w:val="4C94D8" w:themeColor="text2" w:themeTint="80"/>
          <w:rtl/>
        </w:rPr>
        <w:t>**</w:t>
      </w:r>
    </w:p>
    <w:p w14:paraId="673B0959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وضوح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المؤسسة</w:t>
      </w:r>
      <w:r>
        <w:rPr>
          <w:rFonts w:cs="Arial"/>
          <w:rtl/>
        </w:rPr>
        <w:t>.</w:t>
      </w:r>
    </w:p>
    <w:p w14:paraId="5EE286DA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ضعف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الإدارات</w:t>
      </w:r>
      <w:r>
        <w:rPr>
          <w:rFonts w:cs="Arial"/>
          <w:rtl/>
        </w:rPr>
        <w:t>.</w:t>
      </w:r>
    </w:p>
    <w:p w14:paraId="335C4C23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نقص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الموارد</w:t>
      </w:r>
      <w:r>
        <w:rPr>
          <w:rFonts w:cs="Arial"/>
          <w:rtl/>
        </w:rPr>
        <w:t>.</w:t>
      </w:r>
    </w:p>
    <w:p w14:paraId="76E1A69D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التغيرات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التشريعية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>.</w:t>
      </w:r>
    </w:p>
    <w:p w14:paraId="113C6CAA" w14:textId="77777777" w:rsidR="004779CE" w:rsidRDefault="004779CE" w:rsidP="004779CE">
      <w:pPr>
        <w:rPr>
          <w:rFonts w:cs="Arial"/>
          <w:rtl/>
        </w:rPr>
      </w:pPr>
    </w:p>
    <w:p w14:paraId="56215DFE" w14:textId="7BA94EB0" w:rsidR="004779CE" w:rsidRPr="00E931ED" w:rsidRDefault="004779CE" w:rsidP="004779CE">
      <w:pPr>
        <w:rPr>
          <w:rFonts w:cs="Arial"/>
          <w:color w:val="0F4761" w:themeColor="accent1" w:themeShade="BF"/>
          <w:sz w:val="28"/>
          <w:szCs w:val="28"/>
          <w:rtl/>
        </w:rPr>
      </w:pPr>
      <w:r w:rsidRPr="00E931ED">
        <w:rPr>
          <w:rFonts w:cs="Arial"/>
          <w:color w:val="0F4761" w:themeColor="accent1" w:themeShade="BF"/>
          <w:sz w:val="28"/>
          <w:szCs w:val="28"/>
          <w:rtl/>
        </w:rPr>
        <w:t>**</w:t>
      </w:r>
      <w:r w:rsidRPr="00E931ED">
        <w:rPr>
          <w:rFonts w:cs="Arial" w:hint="cs"/>
          <w:color w:val="0F4761" w:themeColor="accent1" w:themeShade="BF"/>
          <w:sz w:val="28"/>
          <w:szCs w:val="28"/>
          <w:rtl/>
        </w:rPr>
        <w:t>رابعًا</w:t>
      </w:r>
      <w:r w:rsidRPr="00E931ED">
        <w:rPr>
          <w:rFonts w:cs="Arial"/>
          <w:color w:val="0F4761" w:themeColor="accent1" w:themeShade="BF"/>
          <w:sz w:val="28"/>
          <w:szCs w:val="28"/>
          <w:rtl/>
        </w:rPr>
        <w:t xml:space="preserve">: </w:t>
      </w:r>
      <w:r w:rsidRPr="00E931ED">
        <w:rPr>
          <w:rFonts w:cs="Arial" w:hint="cs"/>
          <w:color w:val="0F4761" w:themeColor="accent1" w:themeShade="BF"/>
          <w:sz w:val="28"/>
          <w:szCs w:val="28"/>
          <w:rtl/>
        </w:rPr>
        <w:t>خطوات</w:t>
      </w:r>
      <w:r w:rsidRPr="00E931ED">
        <w:rPr>
          <w:rFonts w:cs="Arial"/>
          <w:color w:val="0F4761" w:themeColor="accent1" w:themeShade="BF"/>
          <w:sz w:val="28"/>
          <w:szCs w:val="28"/>
          <w:rtl/>
        </w:rPr>
        <w:t xml:space="preserve"> </w:t>
      </w:r>
      <w:r w:rsidRPr="00E931ED">
        <w:rPr>
          <w:rFonts w:cs="Arial" w:hint="cs"/>
          <w:color w:val="0F4761" w:themeColor="accent1" w:themeShade="BF"/>
          <w:sz w:val="28"/>
          <w:szCs w:val="28"/>
          <w:rtl/>
        </w:rPr>
        <w:t>إدارة</w:t>
      </w:r>
      <w:r w:rsidRPr="00E931ED">
        <w:rPr>
          <w:rFonts w:cs="Arial"/>
          <w:color w:val="0F4761" w:themeColor="accent1" w:themeShade="BF"/>
          <w:sz w:val="28"/>
          <w:szCs w:val="28"/>
          <w:rtl/>
        </w:rPr>
        <w:t xml:space="preserve"> </w:t>
      </w:r>
      <w:r w:rsidRPr="00E931ED">
        <w:rPr>
          <w:rFonts w:cs="Arial" w:hint="cs"/>
          <w:color w:val="0F4761" w:themeColor="accent1" w:themeShade="BF"/>
          <w:sz w:val="28"/>
          <w:szCs w:val="28"/>
          <w:rtl/>
        </w:rPr>
        <w:t>المخاطر</w:t>
      </w:r>
      <w:r w:rsidRPr="00E931ED">
        <w:rPr>
          <w:rFonts w:cs="Arial"/>
          <w:color w:val="0F4761" w:themeColor="accent1" w:themeShade="BF"/>
          <w:sz w:val="28"/>
          <w:szCs w:val="28"/>
          <w:rtl/>
        </w:rPr>
        <w:t>**</w:t>
      </w:r>
    </w:p>
    <w:p w14:paraId="591FC7DE" w14:textId="77777777" w:rsidR="004779CE" w:rsidRDefault="004779CE" w:rsidP="004779CE">
      <w:pPr>
        <w:rPr>
          <w:rFonts w:cs="Arial"/>
          <w:rtl/>
        </w:rPr>
      </w:pP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المخاطر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تتضمن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الخطوات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التالية</w:t>
      </w:r>
      <w:r>
        <w:rPr>
          <w:rFonts w:cs="Arial"/>
          <w:rtl/>
        </w:rPr>
        <w:t>:</w:t>
      </w:r>
    </w:p>
    <w:p w14:paraId="33436D63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>1. **</w:t>
      </w:r>
      <w:r>
        <w:rPr>
          <w:rFonts w:cs="Arial" w:hint="cs"/>
          <w:rtl/>
        </w:rPr>
        <w:t>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المخاطر</w:t>
      </w:r>
      <w:r>
        <w:rPr>
          <w:rFonts w:cs="Arial"/>
          <w:rtl/>
        </w:rPr>
        <w:t xml:space="preserve">:** </w:t>
      </w:r>
      <w:r>
        <w:rPr>
          <w:rFonts w:cs="Arial" w:hint="cs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المخاطر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المحتملة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الحوافز</w:t>
      </w:r>
      <w:r>
        <w:rPr>
          <w:rFonts w:cs="Arial"/>
          <w:rtl/>
        </w:rPr>
        <w:t>.</w:t>
      </w:r>
    </w:p>
    <w:p w14:paraId="3CC82B5C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>2. **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المخاطر</w:t>
      </w:r>
      <w:r>
        <w:rPr>
          <w:rFonts w:cs="Arial"/>
          <w:rtl/>
        </w:rPr>
        <w:t xml:space="preserve">:** </w:t>
      </w:r>
      <w:r>
        <w:rPr>
          <w:rFonts w:cs="Arial" w:hint="cs"/>
          <w:rtl/>
        </w:rPr>
        <w:t>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احتمال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حدوث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وآثاره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المحتملة</w:t>
      </w:r>
      <w:r>
        <w:rPr>
          <w:rFonts w:cs="Arial"/>
          <w:rtl/>
        </w:rPr>
        <w:t>.</w:t>
      </w:r>
    </w:p>
    <w:p w14:paraId="66342B55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>3. **</w:t>
      </w:r>
      <w:r>
        <w:rPr>
          <w:rFonts w:cs="Arial" w:hint="cs"/>
          <w:rtl/>
        </w:rPr>
        <w:t>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المخاطر</w:t>
      </w:r>
      <w:r>
        <w:rPr>
          <w:rFonts w:cs="Arial"/>
          <w:rtl/>
        </w:rPr>
        <w:t xml:space="preserve">:** </w:t>
      </w:r>
      <w:r>
        <w:rPr>
          <w:rFonts w:cs="Arial" w:hint="cs"/>
          <w:rtl/>
        </w:rPr>
        <w:t>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الأولويات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خطر</w:t>
      </w:r>
      <w:r>
        <w:rPr>
          <w:rFonts w:cs="Arial"/>
          <w:rtl/>
        </w:rPr>
        <w:t>.</w:t>
      </w:r>
    </w:p>
    <w:p w14:paraId="7A6F3D95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>4. **</w:t>
      </w:r>
      <w:r>
        <w:rPr>
          <w:rFonts w:cs="Arial" w:hint="cs"/>
          <w:rtl/>
        </w:rPr>
        <w:t>معالجة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المخاطر</w:t>
      </w:r>
      <w:r>
        <w:rPr>
          <w:rFonts w:cs="Arial"/>
          <w:rtl/>
        </w:rPr>
        <w:t xml:space="preserve">:** </w:t>
      </w:r>
      <w:r>
        <w:rPr>
          <w:rFonts w:cs="Arial" w:hint="cs"/>
          <w:rtl/>
        </w:rPr>
        <w:t>وضع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للتخفيف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الآثار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السلبية</w:t>
      </w:r>
      <w:r>
        <w:rPr>
          <w:rFonts w:cs="Arial"/>
          <w:rtl/>
        </w:rPr>
        <w:t>.</w:t>
      </w:r>
    </w:p>
    <w:p w14:paraId="5D48CD5B" w14:textId="49647CB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>5. **</w:t>
      </w:r>
      <w:r>
        <w:rPr>
          <w:rFonts w:cs="Arial" w:hint="cs"/>
          <w:rtl/>
        </w:rPr>
        <w:t>المتابعة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والمراجعة</w:t>
      </w:r>
      <w:r>
        <w:rPr>
          <w:rFonts w:cs="Arial"/>
          <w:rtl/>
        </w:rPr>
        <w:t xml:space="preserve">:** </w:t>
      </w:r>
      <w:r>
        <w:rPr>
          <w:rFonts w:cs="Arial" w:hint="cs"/>
          <w:rtl/>
        </w:rPr>
        <w:t>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الإجراءات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وتعديلها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الضرورة</w:t>
      </w:r>
    </w:p>
    <w:p w14:paraId="4CFAF18D" w14:textId="77777777" w:rsidR="004779CE" w:rsidRPr="0032486A" w:rsidRDefault="004779CE" w:rsidP="004779CE">
      <w:pPr>
        <w:rPr>
          <w:rFonts w:cs="Arial"/>
          <w:color w:val="0F4761" w:themeColor="accent1" w:themeShade="BF"/>
          <w:sz w:val="28"/>
          <w:szCs w:val="28"/>
          <w:rtl/>
        </w:rPr>
      </w:pPr>
    </w:p>
    <w:p w14:paraId="521191BA" w14:textId="2F11511F" w:rsidR="004779CE" w:rsidRPr="0032486A" w:rsidRDefault="004779CE" w:rsidP="004779CE">
      <w:pPr>
        <w:rPr>
          <w:rFonts w:cs="Arial"/>
          <w:color w:val="0F4761" w:themeColor="accent1" w:themeShade="BF"/>
          <w:sz w:val="28"/>
          <w:szCs w:val="28"/>
          <w:rtl/>
        </w:rPr>
      </w:pPr>
      <w:r w:rsidRPr="0032486A">
        <w:rPr>
          <w:rFonts w:cs="Arial"/>
          <w:color w:val="0F4761" w:themeColor="accent1" w:themeShade="BF"/>
          <w:sz w:val="28"/>
          <w:szCs w:val="28"/>
          <w:rtl/>
        </w:rPr>
        <w:t>**</w:t>
      </w:r>
      <w:r w:rsidRPr="0032486A">
        <w:rPr>
          <w:rFonts w:cs="Arial" w:hint="cs"/>
          <w:color w:val="0F4761" w:themeColor="accent1" w:themeShade="BF"/>
          <w:sz w:val="28"/>
          <w:szCs w:val="28"/>
          <w:rtl/>
        </w:rPr>
        <w:t>خامسًا</w:t>
      </w:r>
      <w:r w:rsidRPr="0032486A">
        <w:rPr>
          <w:rFonts w:cs="Arial"/>
          <w:color w:val="0F4761" w:themeColor="accent1" w:themeShade="BF"/>
          <w:sz w:val="28"/>
          <w:szCs w:val="28"/>
          <w:rtl/>
        </w:rPr>
        <w:t xml:space="preserve">: </w:t>
      </w:r>
      <w:r w:rsidRPr="0032486A">
        <w:rPr>
          <w:rFonts w:cs="Arial" w:hint="cs"/>
          <w:color w:val="0F4761" w:themeColor="accent1" w:themeShade="BF"/>
          <w:sz w:val="28"/>
          <w:szCs w:val="28"/>
          <w:rtl/>
        </w:rPr>
        <w:t>نظريات</w:t>
      </w:r>
      <w:r w:rsidRPr="0032486A">
        <w:rPr>
          <w:rFonts w:cs="Arial"/>
          <w:color w:val="0F4761" w:themeColor="accent1" w:themeShade="BF"/>
          <w:sz w:val="28"/>
          <w:szCs w:val="28"/>
          <w:rtl/>
        </w:rPr>
        <w:t xml:space="preserve"> </w:t>
      </w:r>
      <w:r w:rsidRPr="0032486A">
        <w:rPr>
          <w:rFonts w:cs="Arial" w:hint="cs"/>
          <w:color w:val="0F4761" w:themeColor="accent1" w:themeShade="BF"/>
          <w:sz w:val="28"/>
          <w:szCs w:val="28"/>
          <w:rtl/>
        </w:rPr>
        <w:t>الحوافز</w:t>
      </w:r>
      <w:r w:rsidRPr="0032486A">
        <w:rPr>
          <w:rFonts w:cs="Arial"/>
          <w:color w:val="0F4761" w:themeColor="accent1" w:themeShade="BF"/>
          <w:sz w:val="28"/>
          <w:szCs w:val="28"/>
          <w:rtl/>
        </w:rPr>
        <w:t xml:space="preserve"> </w:t>
      </w:r>
      <w:r w:rsidRPr="0032486A">
        <w:rPr>
          <w:rFonts w:cs="Arial" w:hint="cs"/>
          <w:color w:val="0F4761" w:themeColor="accent1" w:themeShade="BF"/>
          <w:sz w:val="28"/>
          <w:szCs w:val="28"/>
          <w:rtl/>
        </w:rPr>
        <w:t>والدافعية</w:t>
      </w:r>
      <w:r w:rsidRPr="0032486A">
        <w:rPr>
          <w:rFonts w:cs="Arial"/>
          <w:color w:val="0F4761" w:themeColor="accent1" w:themeShade="BF"/>
          <w:sz w:val="28"/>
          <w:szCs w:val="28"/>
          <w:rtl/>
        </w:rPr>
        <w:t>**</w:t>
      </w:r>
    </w:p>
    <w:p w14:paraId="07106ECE" w14:textId="77777777" w:rsidR="004779CE" w:rsidRPr="0032486A" w:rsidRDefault="004779CE" w:rsidP="004779CE">
      <w:pPr>
        <w:rPr>
          <w:rFonts w:cs="Arial"/>
          <w:color w:val="4C94D8" w:themeColor="text2" w:themeTint="80"/>
          <w:rtl/>
        </w:rPr>
      </w:pPr>
    </w:p>
    <w:p w14:paraId="1C778D56" w14:textId="4661E788" w:rsidR="004779CE" w:rsidRPr="0032486A" w:rsidRDefault="004779CE" w:rsidP="004779CE">
      <w:pPr>
        <w:rPr>
          <w:rFonts w:cs="Arial"/>
          <w:color w:val="4C94D8" w:themeColor="text2" w:themeTint="80"/>
          <w:rtl/>
        </w:rPr>
      </w:pPr>
      <w:r w:rsidRPr="0032486A">
        <w:rPr>
          <w:rFonts w:cs="Arial"/>
          <w:color w:val="4C94D8" w:themeColor="text2" w:themeTint="80"/>
          <w:rtl/>
        </w:rPr>
        <w:t xml:space="preserve">**1. </w:t>
      </w:r>
      <w:r w:rsidRPr="0032486A">
        <w:rPr>
          <w:rFonts w:cs="Arial" w:hint="cs"/>
          <w:color w:val="4C94D8" w:themeColor="text2" w:themeTint="80"/>
          <w:rtl/>
        </w:rPr>
        <w:t>نظرية</w:t>
      </w:r>
      <w:r w:rsidRPr="0032486A">
        <w:rPr>
          <w:rFonts w:cs="Arial"/>
          <w:color w:val="4C94D8" w:themeColor="text2" w:themeTint="80"/>
          <w:rtl/>
        </w:rPr>
        <w:t xml:space="preserve"> </w:t>
      </w:r>
      <w:r w:rsidRPr="0032486A">
        <w:rPr>
          <w:rFonts w:cs="Arial" w:hint="cs"/>
          <w:color w:val="4C94D8" w:themeColor="text2" w:themeTint="80"/>
          <w:rtl/>
        </w:rPr>
        <w:t>ماسلو</w:t>
      </w:r>
      <w:r w:rsidRPr="0032486A">
        <w:rPr>
          <w:rFonts w:cs="Arial"/>
          <w:color w:val="4C94D8" w:themeColor="text2" w:themeTint="80"/>
          <w:rtl/>
        </w:rPr>
        <w:t xml:space="preserve"> </w:t>
      </w:r>
      <w:r w:rsidRPr="0032486A">
        <w:rPr>
          <w:rFonts w:cs="Arial" w:hint="cs"/>
          <w:color w:val="4C94D8" w:themeColor="text2" w:themeTint="80"/>
          <w:rtl/>
        </w:rPr>
        <w:t>للحاجات</w:t>
      </w:r>
      <w:r w:rsidRPr="0032486A">
        <w:rPr>
          <w:rFonts w:cs="Arial"/>
          <w:color w:val="4C94D8" w:themeColor="text2" w:themeTint="80"/>
          <w:rtl/>
        </w:rPr>
        <w:t xml:space="preserve"> (</w:t>
      </w:r>
      <w:r w:rsidRPr="0032486A">
        <w:rPr>
          <w:color w:val="4C94D8" w:themeColor="text2" w:themeTint="80"/>
        </w:rPr>
        <w:t>Maslow's Hierarchy of Needs</w:t>
      </w:r>
      <w:r w:rsidRPr="0032486A">
        <w:rPr>
          <w:rFonts w:cs="Arial"/>
          <w:color w:val="4C94D8" w:themeColor="text2" w:themeTint="80"/>
          <w:rtl/>
        </w:rPr>
        <w:t>)**</w:t>
      </w:r>
    </w:p>
    <w:p w14:paraId="3175CE12" w14:textId="77777777" w:rsidR="004779CE" w:rsidRDefault="004779CE" w:rsidP="004779CE">
      <w:pPr>
        <w:rPr>
          <w:rFonts w:cs="Arial"/>
          <w:rtl/>
        </w:rPr>
      </w:pPr>
      <w:r>
        <w:rPr>
          <w:rFonts w:cs="Arial" w:hint="cs"/>
          <w:rtl/>
        </w:rPr>
        <w:t>ترى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الدافعية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تتدرج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وفقًا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لسلم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للحاجات،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العليا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الحوافز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الأساسية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الفزيولوجية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والأمان</w:t>
      </w:r>
      <w:r>
        <w:rPr>
          <w:rFonts w:cs="Arial"/>
          <w:rtl/>
        </w:rPr>
        <w:t>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الحوافز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المعنوية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والتقدير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الذات</w:t>
      </w:r>
      <w:r>
        <w:rPr>
          <w:rFonts w:cs="Arial"/>
          <w:rtl/>
        </w:rPr>
        <w:t>.</w:t>
      </w:r>
    </w:p>
    <w:p w14:paraId="0F6F5A5D" w14:textId="77777777" w:rsidR="004779CE" w:rsidRDefault="004779CE" w:rsidP="004779CE">
      <w:pPr>
        <w:rPr>
          <w:rFonts w:cs="Arial"/>
          <w:rtl/>
        </w:rPr>
      </w:pPr>
    </w:p>
    <w:p w14:paraId="3DEA62C0" w14:textId="34FC1B02" w:rsidR="004779CE" w:rsidRPr="0032486A" w:rsidRDefault="004779CE" w:rsidP="004779CE">
      <w:pPr>
        <w:rPr>
          <w:rFonts w:cs="Arial"/>
          <w:color w:val="4C94D8" w:themeColor="text2" w:themeTint="80"/>
          <w:rtl/>
        </w:rPr>
      </w:pPr>
      <w:r w:rsidRPr="0032486A">
        <w:rPr>
          <w:rFonts w:cs="Arial"/>
          <w:color w:val="4C94D8" w:themeColor="text2" w:themeTint="80"/>
          <w:rtl/>
        </w:rPr>
        <w:t xml:space="preserve">**2. </w:t>
      </w:r>
      <w:r w:rsidRPr="0032486A">
        <w:rPr>
          <w:rFonts w:cs="Arial" w:hint="cs"/>
          <w:color w:val="4C94D8" w:themeColor="text2" w:themeTint="80"/>
          <w:rtl/>
        </w:rPr>
        <w:t>نظرية</w:t>
      </w:r>
      <w:r w:rsidRPr="0032486A">
        <w:rPr>
          <w:rFonts w:cs="Arial"/>
          <w:color w:val="4C94D8" w:themeColor="text2" w:themeTint="80"/>
          <w:rtl/>
        </w:rPr>
        <w:t xml:space="preserve"> </w:t>
      </w:r>
      <w:r w:rsidRPr="0032486A">
        <w:rPr>
          <w:rFonts w:cs="Arial" w:hint="cs"/>
          <w:color w:val="4C94D8" w:themeColor="text2" w:themeTint="80"/>
          <w:rtl/>
        </w:rPr>
        <w:t>التوقع</w:t>
      </w:r>
      <w:r w:rsidRPr="0032486A">
        <w:rPr>
          <w:rFonts w:cs="Arial"/>
          <w:color w:val="4C94D8" w:themeColor="text2" w:themeTint="80"/>
          <w:rtl/>
        </w:rPr>
        <w:t xml:space="preserve"> (</w:t>
      </w:r>
      <w:r w:rsidRPr="0032486A">
        <w:rPr>
          <w:color w:val="4C94D8" w:themeColor="text2" w:themeTint="80"/>
        </w:rPr>
        <w:t>Vroom's Expectancy Theory</w:t>
      </w:r>
      <w:r w:rsidRPr="0032486A">
        <w:rPr>
          <w:rFonts w:cs="Arial"/>
          <w:color w:val="4C94D8" w:themeColor="text2" w:themeTint="80"/>
          <w:rtl/>
        </w:rPr>
        <w:t>)**</w:t>
      </w:r>
    </w:p>
    <w:p w14:paraId="63DB25BB" w14:textId="77777777" w:rsidR="004779CE" w:rsidRDefault="004779CE" w:rsidP="004779CE">
      <w:pPr>
        <w:rPr>
          <w:rFonts w:cs="Arial"/>
          <w:rtl/>
        </w:rPr>
      </w:pPr>
      <w:r>
        <w:rPr>
          <w:rFonts w:cs="Arial" w:hint="cs"/>
          <w:rtl/>
        </w:rPr>
        <w:t>تفترض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الدافعية</w:t>
      </w:r>
      <w:r>
        <w:rPr>
          <w:rFonts w:cs="Arial"/>
          <w:rtl/>
        </w:rPr>
        <w:t xml:space="preserve"> = </w:t>
      </w:r>
      <w:r>
        <w:rPr>
          <w:rFonts w:cs="Arial" w:hint="cs"/>
          <w:rtl/>
        </w:rPr>
        <w:t>التوقع</w:t>
      </w:r>
      <w:r>
        <w:rPr>
          <w:rFonts w:cs="Arial"/>
          <w:rtl/>
        </w:rPr>
        <w:t xml:space="preserve"> × </w:t>
      </w:r>
      <w:r>
        <w:rPr>
          <w:rFonts w:cs="Arial" w:hint="cs"/>
          <w:rtl/>
        </w:rPr>
        <w:t>الوسيلة</w:t>
      </w:r>
      <w:r>
        <w:rPr>
          <w:rFonts w:cs="Arial"/>
          <w:rtl/>
        </w:rPr>
        <w:t xml:space="preserve"> × </w:t>
      </w:r>
      <w:r>
        <w:t>Valencia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يتوقع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جهوده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ستؤدي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جيد،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مكافأة،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المكافأة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لديه</w:t>
      </w:r>
      <w:r>
        <w:rPr>
          <w:rFonts w:cs="Arial"/>
          <w:rtl/>
        </w:rPr>
        <w:t>.</w:t>
      </w:r>
    </w:p>
    <w:p w14:paraId="694369CC" w14:textId="77777777" w:rsidR="004779CE" w:rsidRDefault="004779CE" w:rsidP="004779CE">
      <w:pPr>
        <w:rPr>
          <w:rFonts w:cs="Arial"/>
          <w:rtl/>
        </w:rPr>
      </w:pPr>
    </w:p>
    <w:p w14:paraId="5A3EA268" w14:textId="275C545F" w:rsidR="004779CE" w:rsidRPr="0032486A" w:rsidRDefault="004779CE" w:rsidP="004779CE">
      <w:pPr>
        <w:rPr>
          <w:rFonts w:cs="Arial"/>
          <w:color w:val="4C94D8" w:themeColor="text2" w:themeTint="80"/>
          <w:rtl/>
        </w:rPr>
      </w:pPr>
      <w:r w:rsidRPr="0032486A">
        <w:rPr>
          <w:rFonts w:cs="Arial"/>
          <w:color w:val="4C94D8" w:themeColor="text2" w:themeTint="80"/>
          <w:rtl/>
        </w:rPr>
        <w:t xml:space="preserve">**3. </w:t>
      </w:r>
      <w:r w:rsidRPr="0032486A">
        <w:rPr>
          <w:rFonts w:cs="Arial" w:hint="cs"/>
          <w:color w:val="4C94D8" w:themeColor="text2" w:themeTint="80"/>
          <w:rtl/>
        </w:rPr>
        <w:t>نظرية</w:t>
      </w:r>
      <w:r w:rsidRPr="0032486A">
        <w:rPr>
          <w:rFonts w:cs="Arial"/>
          <w:color w:val="4C94D8" w:themeColor="text2" w:themeTint="80"/>
          <w:rtl/>
        </w:rPr>
        <w:t xml:space="preserve"> </w:t>
      </w:r>
      <w:r w:rsidRPr="0032486A">
        <w:rPr>
          <w:rFonts w:cs="Arial" w:hint="cs"/>
          <w:color w:val="4C94D8" w:themeColor="text2" w:themeTint="80"/>
          <w:rtl/>
        </w:rPr>
        <w:t>الإنصاف</w:t>
      </w:r>
      <w:r w:rsidRPr="0032486A">
        <w:rPr>
          <w:rFonts w:cs="Arial"/>
          <w:color w:val="4C94D8" w:themeColor="text2" w:themeTint="80"/>
          <w:rtl/>
        </w:rPr>
        <w:t xml:space="preserve"> (</w:t>
      </w:r>
      <w:r w:rsidRPr="0032486A">
        <w:rPr>
          <w:color w:val="4C94D8" w:themeColor="text2" w:themeTint="80"/>
        </w:rPr>
        <w:t>Adams' Equity Theory</w:t>
      </w:r>
      <w:r w:rsidRPr="0032486A">
        <w:rPr>
          <w:rFonts w:cs="Arial"/>
          <w:color w:val="4C94D8" w:themeColor="text2" w:themeTint="80"/>
          <w:rtl/>
        </w:rPr>
        <w:t>)**</w:t>
      </w:r>
    </w:p>
    <w:p w14:paraId="2FE94DD1" w14:textId="77777777" w:rsidR="004779CE" w:rsidRDefault="004779CE" w:rsidP="004779CE">
      <w:pPr>
        <w:rPr>
          <w:rFonts w:cs="Arial"/>
          <w:rtl/>
        </w:rPr>
      </w:pPr>
      <w:r>
        <w:rPr>
          <w:rFonts w:cs="Arial" w:hint="cs"/>
          <w:rtl/>
        </w:rPr>
        <w:t>تركز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إدراك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العدالة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المعاملة</w:t>
      </w:r>
      <w:r>
        <w:rPr>
          <w:rFonts w:cs="Arial"/>
          <w:rtl/>
        </w:rPr>
        <w:t xml:space="preserve"> </w:t>
      </w:r>
      <w:r>
        <w:t>compared to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الآخرين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شعر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الإنصاف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الحوافز،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ينخفض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أداؤه</w:t>
      </w:r>
      <w:r>
        <w:rPr>
          <w:rFonts w:cs="Arial"/>
          <w:rtl/>
        </w:rPr>
        <w:t>.</w:t>
      </w:r>
    </w:p>
    <w:p w14:paraId="245B2331" w14:textId="77777777" w:rsidR="004779CE" w:rsidRDefault="004779CE" w:rsidP="004779CE">
      <w:pPr>
        <w:rPr>
          <w:rFonts w:cs="Arial"/>
          <w:rtl/>
        </w:rPr>
      </w:pPr>
    </w:p>
    <w:p w14:paraId="77CA3535" w14:textId="77777777" w:rsidR="0032486A" w:rsidRDefault="0032486A" w:rsidP="004779CE">
      <w:pPr>
        <w:rPr>
          <w:rFonts w:cs="Arial"/>
          <w:color w:val="4C94D8" w:themeColor="text2" w:themeTint="80"/>
          <w:rtl/>
        </w:rPr>
      </w:pPr>
    </w:p>
    <w:p w14:paraId="5761E797" w14:textId="3C7536F5" w:rsidR="004779CE" w:rsidRPr="0032486A" w:rsidRDefault="004779CE" w:rsidP="004779CE">
      <w:pPr>
        <w:rPr>
          <w:rFonts w:cs="Arial"/>
          <w:color w:val="4C94D8" w:themeColor="text2" w:themeTint="80"/>
          <w:rtl/>
        </w:rPr>
      </w:pPr>
      <w:r w:rsidRPr="0032486A">
        <w:rPr>
          <w:rFonts w:cs="Arial"/>
          <w:color w:val="4C94D8" w:themeColor="text2" w:themeTint="80"/>
          <w:rtl/>
        </w:rPr>
        <w:lastRenderedPageBreak/>
        <w:t xml:space="preserve">**4. </w:t>
      </w:r>
      <w:r w:rsidRPr="0032486A">
        <w:rPr>
          <w:rFonts w:cs="Arial" w:hint="cs"/>
          <w:color w:val="4C94D8" w:themeColor="text2" w:themeTint="80"/>
          <w:rtl/>
        </w:rPr>
        <w:t>نظرية</w:t>
      </w:r>
      <w:r w:rsidRPr="0032486A">
        <w:rPr>
          <w:rFonts w:cs="Arial"/>
          <w:color w:val="4C94D8" w:themeColor="text2" w:themeTint="80"/>
          <w:rtl/>
        </w:rPr>
        <w:t xml:space="preserve"> </w:t>
      </w:r>
      <w:r w:rsidRPr="0032486A">
        <w:rPr>
          <w:rFonts w:cs="Arial" w:hint="cs"/>
          <w:color w:val="4C94D8" w:themeColor="text2" w:themeTint="80"/>
          <w:rtl/>
        </w:rPr>
        <w:t>التعزيز</w:t>
      </w:r>
      <w:r w:rsidRPr="0032486A">
        <w:rPr>
          <w:rFonts w:cs="Arial"/>
          <w:color w:val="4C94D8" w:themeColor="text2" w:themeTint="80"/>
          <w:rtl/>
        </w:rPr>
        <w:t xml:space="preserve"> (</w:t>
      </w:r>
      <w:r w:rsidRPr="0032486A">
        <w:rPr>
          <w:color w:val="4C94D8" w:themeColor="text2" w:themeTint="80"/>
        </w:rPr>
        <w:t>Skinner's Reinforcement Theory</w:t>
      </w:r>
      <w:r w:rsidRPr="0032486A">
        <w:rPr>
          <w:rFonts w:cs="Arial"/>
          <w:color w:val="4C94D8" w:themeColor="text2" w:themeTint="80"/>
          <w:rtl/>
        </w:rPr>
        <w:t>)**</w:t>
      </w:r>
    </w:p>
    <w:p w14:paraId="61FE6F0F" w14:textId="77777777" w:rsidR="004779CE" w:rsidRDefault="004779CE" w:rsidP="004779CE">
      <w:pPr>
        <w:rPr>
          <w:rFonts w:cs="Arial"/>
          <w:rtl/>
        </w:rPr>
      </w:pPr>
      <w:r>
        <w:rPr>
          <w:rFonts w:cs="Arial" w:hint="cs"/>
          <w:rtl/>
        </w:rPr>
        <w:t>تعتمد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فكرة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تعزيزه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مكافأته</w:t>
      </w:r>
      <w:r>
        <w:rPr>
          <w:rFonts w:cs="Arial"/>
          <w:rtl/>
        </w:rPr>
        <w:t xml:space="preserve">) </w:t>
      </w:r>
      <w:r>
        <w:t>tends to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يتكرر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لذا،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مكافأة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السلوكيات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الإيجابية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لضمان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استمرارها</w:t>
      </w:r>
      <w:r>
        <w:rPr>
          <w:rFonts w:cs="Arial"/>
          <w:rtl/>
        </w:rPr>
        <w:t>.</w:t>
      </w:r>
    </w:p>
    <w:p w14:paraId="4591716C" w14:textId="77777777" w:rsidR="004779CE" w:rsidRPr="006748C1" w:rsidRDefault="004779CE" w:rsidP="004779CE">
      <w:pPr>
        <w:rPr>
          <w:rFonts w:cs="Arial"/>
          <w:color w:val="4C94D8" w:themeColor="text2" w:themeTint="80"/>
          <w:rtl/>
        </w:rPr>
      </w:pPr>
    </w:p>
    <w:p w14:paraId="77B91C24" w14:textId="0C17299C" w:rsidR="004779CE" w:rsidRPr="0032486A" w:rsidRDefault="004779CE" w:rsidP="004779CE">
      <w:pPr>
        <w:rPr>
          <w:rFonts w:cs="Arial"/>
          <w:color w:val="0F4761" w:themeColor="accent1" w:themeShade="BF"/>
          <w:sz w:val="28"/>
          <w:szCs w:val="28"/>
          <w:rtl/>
        </w:rPr>
      </w:pPr>
      <w:r w:rsidRPr="0032486A">
        <w:rPr>
          <w:rFonts w:cs="Arial"/>
          <w:color w:val="0F4761" w:themeColor="accent1" w:themeShade="BF"/>
          <w:sz w:val="28"/>
          <w:szCs w:val="28"/>
          <w:rtl/>
        </w:rPr>
        <w:t>**</w:t>
      </w:r>
      <w:r w:rsidRPr="0032486A">
        <w:rPr>
          <w:rFonts w:cs="Arial" w:hint="cs"/>
          <w:color w:val="0F4761" w:themeColor="accent1" w:themeShade="BF"/>
          <w:sz w:val="28"/>
          <w:szCs w:val="28"/>
          <w:rtl/>
        </w:rPr>
        <w:t>سادسًا</w:t>
      </w:r>
      <w:r w:rsidRPr="0032486A">
        <w:rPr>
          <w:rFonts w:cs="Arial"/>
          <w:color w:val="0F4761" w:themeColor="accent1" w:themeShade="BF"/>
          <w:sz w:val="28"/>
          <w:szCs w:val="28"/>
          <w:rtl/>
        </w:rPr>
        <w:t xml:space="preserve">: </w:t>
      </w:r>
      <w:r w:rsidRPr="0032486A">
        <w:rPr>
          <w:rFonts w:cs="Arial" w:hint="cs"/>
          <w:color w:val="0F4761" w:themeColor="accent1" w:themeShade="BF"/>
          <w:sz w:val="28"/>
          <w:szCs w:val="28"/>
          <w:rtl/>
        </w:rPr>
        <w:t>العلاقة</w:t>
      </w:r>
      <w:r w:rsidRPr="0032486A">
        <w:rPr>
          <w:rFonts w:cs="Arial"/>
          <w:color w:val="0F4761" w:themeColor="accent1" w:themeShade="BF"/>
          <w:sz w:val="28"/>
          <w:szCs w:val="28"/>
          <w:rtl/>
        </w:rPr>
        <w:t xml:space="preserve"> </w:t>
      </w:r>
      <w:r w:rsidRPr="0032486A">
        <w:rPr>
          <w:rFonts w:cs="Arial" w:hint="cs"/>
          <w:color w:val="0F4761" w:themeColor="accent1" w:themeShade="BF"/>
          <w:sz w:val="28"/>
          <w:szCs w:val="28"/>
          <w:rtl/>
        </w:rPr>
        <w:t>بين</w:t>
      </w:r>
      <w:r w:rsidRPr="0032486A">
        <w:rPr>
          <w:rFonts w:cs="Arial"/>
          <w:color w:val="0F4761" w:themeColor="accent1" w:themeShade="BF"/>
          <w:sz w:val="28"/>
          <w:szCs w:val="28"/>
          <w:rtl/>
        </w:rPr>
        <w:t xml:space="preserve"> </w:t>
      </w:r>
      <w:r w:rsidRPr="0032486A">
        <w:rPr>
          <w:rFonts w:cs="Arial" w:hint="cs"/>
          <w:color w:val="0F4761" w:themeColor="accent1" w:themeShade="BF"/>
          <w:sz w:val="28"/>
          <w:szCs w:val="28"/>
          <w:rtl/>
        </w:rPr>
        <w:t>الحوافز</w:t>
      </w:r>
      <w:r w:rsidRPr="0032486A">
        <w:rPr>
          <w:rFonts w:cs="Arial"/>
          <w:color w:val="0F4761" w:themeColor="accent1" w:themeShade="BF"/>
          <w:sz w:val="28"/>
          <w:szCs w:val="28"/>
          <w:rtl/>
        </w:rPr>
        <w:t xml:space="preserve"> </w:t>
      </w:r>
      <w:r w:rsidRPr="0032486A">
        <w:rPr>
          <w:rFonts w:cs="Arial" w:hint="cs"/>
          <w:color w:val="0F4761" w:themeColor="accent1" w:themeShade="BF"/>
          <w:sz w:val="28"/>
          <w:szCs w:val="28"/>
          <w:rtl/>
        </w:rPr>
        <w:t>والأداء</w:t>
      </w:r>
      <w:r w:rsidRPr="0032486A">
        <w:rPr>
          <w:rFonts w:cs="Arial"/>
          <w:color w:val="0F4761" w:themeColor="accent1" w:themeShade="BF"/>
          <w:sz w:val="28"/>
          <w:szCs w:val="28"/>
          <w:rtl/>
        </w:rPr>
        <w:t>**</w:t>
      </w:r>
    </w:p>
    <w:p w14:paraId="13797E1A" w14:textId="77777777" w:rsidR="004779CE" w:rsidRDefault="004779CE" w:rsidP="004779CE">
      <w:pPr>
        <w:rPr>
          <w:rFonts w:cs="Arial"/>
          <w:rtl/>
        </w:rPr>
      </w:pPr>
      <w:r>
        <w:rPr>
          <w:rFonts w:cs="Arial" w:hint="cs"/>
          <w:rtl/>
        </w:rPr>
        <w:t>أظهرت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إيجابية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الحوافز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عندما</w:t>
      </w:r>
      <w:r>
        <w:rPr>
          <w:rFonts w:cs="Arial"/>
          <w:rtl/>
        </w:rPr>
        <w:t>:</w:t>
      </w:r>
    </w:p>
    <w:p w14:paraId="36E76A03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الحوافز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مرتبطة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بمعايير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واضحة</w:t>
      </w:r>
      <w:r>
        <w:rPr>
          <w:rFonts w:cs="Arial"/>
          <w:rtl/>
        </w:rPr>
        <w:t>.</w:t>
      </w:r>
    </w:p>
    <w:p w14:paraId="66DAC244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تُطبق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بشفافية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وعدالة</w:t>
      </w:r>
      <w:r>
        <w:rPr>
          <w:rFonts w:cs="Arial"/>
          <w:rtl/>
        </w:rPr>
        <w:t>.</w:t>
      </w:r>
    </w:p>
    <w:p w14:paraId="715B87FC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تراعي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الموظفين</w:t>
      </w:r>
      <w:r>
        <w:rPr>
          <w:rFonts w:cs="Arial"/>
          <w:rtl/>
        </w:rPr>
        <w:t>.</w:t>
      </w:r>
    </w:p>
    <w:p w14:paraId="5F7CD438" w14:textId="77777777" w:rsidR="004779CE" w:rsidRDefault="004779CE" w:rsidP="004779CE">
      <w:pPr>
        <w:rPr>
          <w:rFonts w:cs="Arial"/>
          <w:rtl/>
        </w:rPr>
      </w:pP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مصحوبة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بتغذية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راجعة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منتظمة</w:t>
      </w:r>
      <w:r>
        <w:rPr>
          <w:rFonts w:cs="Arial"/>
          <w:rtl/>
        </w:rPr>
        <w:t>.</w:t>
      </w:r>
    </w:p>
    <w:p w14:paraId="52E643FB" w14:textId="77777777" w:rsidR="004779CE" w:rsidRDefault="004779CE" w:rsidP="004779CE">
      <w:pPr>
        <w:rPr>
          <w:rFonts w:cs="Arial"/>
          <w:rtl/>
        </w:rPr>
      </w:pPr>
    </w:p>
    <w:p w14:paraId="0E262428" w14:textId="77777777" w:rsidR="004779CE" w:rsidRDefault="004779CE" w:rsidP="004779CE">
      <w:pPr>
        <w:rPr>
          <w:rFonts w:cs="Arial"/>
          <w:rtl/>
        </w:rPr>
      </w:pPr>
    </w:p>
    <w:p w14:paraId="6845C362" w14:textId="279590DE" w:rsidR="004779CE" w:rsidRPr="00FF7F5F" w:rsidRDefault="004779CE" w:rsidP="00183DBC">
      <w:pPr>
        <w:rPr>
          <w:rFonts w:cs="Arial"/>
          <w:color w:val="0F4761" w:themeColor="accent1" w:themeShade="BF"/>
          <w:sz w:val="28"/>
          <w:szCs w:val="28"/>
          <w:rtl/>
        </w:rPr>
      </w:pPr>
      <w:r w:rsidRPr="00FF7F5F">
        <w:rPr>
          <w:rFonts w:cs="Arial"/>
          <w:color w:val="0F4761" w:themeColor="accent1" w:themeShade="BF"/>
          <w:sz w:val="28"/>
          <w:szCs w:val="28"/>
          <w:rtl/>
        </w:rPr>
        <w:t xml:space="preserve"> **</w:t>
      </w:r>
      <w:r w:rsidRPr="00FF7F5F">
        <w:rPr>
          <w:rFonts w:cs="Arial" w:hint="cs"/>
          <w:color w:val="0F4761" w:themeColor="accent1" w:themeShade="BF"/>
          <w:sz w:val="28"/>
          <w:szCs w:val="28"/>
          <w:rtl/>
        </w:rPr>
        <w:t>خاتمة</w:t>
      </w:r>
      <w:r w:rsidRPr="00FF7F5F">
        <w:rPr>
          <w:rFonts w:cs="Arial"/>
          <w:color w:val="0F4761" w:themeColor="accent1" w:themeShade="BF"/>
          <w:sz w:val="28"/>
          <w:szCs w:val="28"/>
          <w:rtl/>
        </w:rPr>
        <w:t xml:space="preserve"> </w:t>
      </w:r>
      <w:r w:rsidRPr="00FF7F5F">
        <w:rPr>
          <w:rFonts w:cs="Arial" w:hint="cs"/>
          <w:color w:val="0F4761" w:themeColor="accent1" w:themeShade="BF"/>
          <w:sz w:val="28"/>
          <w:szCs w:val="28"/>
          <w:rtl/>
        </w:rPr>
        <w:t>الفصل</w:t>
      </w:r>
      <w:r w:rsidRPr="00FF7F5F">
        <w:rPr>
          <w:rFonts w:cs="Arial"/>
          <w:color w:val="0F4761" w:themeColor="accent1" w:themeShade="BF"/>
          <w:sz w:val="28"/>
          <w:szCs w:val="28"/>
          <w:rtl/>
        </w:rPr>
        <w:t>**</w:t>
      </w:r>
    </w:p>
    <w:p w14:paraId="19F1340E" w14:textId="576570EC" w:rsidR="004779CE" w:rsidRDefault="004779CE">
      <w:r>
        <w:rPr>
          <w:rFonts w:cs="Arial" w:hint="cs"/>
          <w:rtl/>
        </w:rPr>
        <w:t>يؤكد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الإطار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الحوافز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بمختلف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أنواعها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تؤثر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الموظفين،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نجاحها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يعتمد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ملاءمتها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لطبيعة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وثقافة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المخاطر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المرتبطة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بنظام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الحوافز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يساهم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أقصى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استفادة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</w:t>
      </w:r>
      <w:r>
        <w:rPr>
          <w:rFonts w:cs="Arial"/>
          <w:rtl/>
        </w:rPr>
        <w:t>.</w:t>
      </w:r>
    </w:p>
    <w:sectPr w:rsidR="004779CE" w:rsidSect="00DF5F6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9CE"/>
    <w:rsid w:val="00183DBC"/>
    <w:rsid w:val="001B3A71"/>
    <w:rsid w:val="001C6C49"/>
    <w:rsid w:val="0032486A"/>
    <w:rsid w:val="003C202B"/>
    <w:rsid w:val="004779CE"/>
    <w:rsid w:val="006748C1"/>
    <w:rsid w:val="00974439"/>
    <w:rsid w:val="00B26AFA"/>
    <w:rsid w:val="00D15A5E"/>
    <w:rsid w:val="00D245A8"/>
    <w:rsid w:val="00D6308D"/>
    <w:rsid w:val="00D8333C"/>
    <w:rsid w:val="00DF5F68"/>
    <w:rsid w:val="00E931ED"/>
    <w:rsid w:val="00EA6280"/>
    <w:rsid w:val="00F30CF3"/>
    <w:rsid w:val="00FF7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313C0112"/>
  <w15:chartTrackingRefBased/>
  <w15:docId w15:val="{7A061ABD-31CB-8240-9080-C42FA63A1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4779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779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779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779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779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779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779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779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779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4779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4779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779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779CE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779CE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779C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779CE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779C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779C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779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779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779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779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779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779C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779C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779CE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779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779CE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779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681</Words>
  <Characters>3882</Characters>
  <Application>Microsoft Office Word</Application>
  <DocSecurity>0</DocSecurity>
  <Lines>32</Lines>
  <Paragraphs>9</Paragraphs>
  <ScaleCrop>false</ScaleCrop>
  <Company/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Dalal Aldossary</dc:creator>
  <cp:keywords/>
  <dc:description/>
  <cp:lastModifiedBy>Dalal Aldossary</cp:lastModifiedBy>
  <cp:revision>2</cp:revision>
  <dcterms:created xsi:type="dcterms:W3CDTF">2025-08-26T19:03:00Z</dcterms:created>
  <dcterms:modified xsi:type="dcterms:W3CDTF">2025-08-26T19:03:00Z</dcterms:modified>
</cp:coreProperties>
</file>