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5D129352" w14:textId="77777777" w:rsidR="00E061F3" w:rsidRDefault="00EB387B" w:rsidP="00E061F3">
      <w:pPr>
        <w:rPr>
          <w:rFonts w:ascii="Segoe UI" w:hAnsi="Segoe UI" w:cs="Segoe UI"/>
          <w:color w:val="0F1115"/>
          <w:shd w:val="clear" w:color="auto" w:fill="FFFFFF"/>
          <w:rtl/>
        </w:rPr>
      </w:pPr>
      <w:r>
        <w:t xml:space="preserve">Leader Name: </w:t>
      </w:r>
      <w:r w:rsidR="00E061F3">
        <w:rPr>
          <w:rFonts w:ascii="Segoe UI" w:hAnsi="Segoe UI" w:cs="Segoe UI"/>
          <w:color w:val="0F1115"/>
          <w:shd w:val="clear" w:color="auto" w:fill="FFFFFF"/>
          <w:rtl/>
        </w:rPr>
        <w:t>أسماء أحمد قوجه</w:t>
      </w:r>
    </w:p>
    <w:p w14:paraId="63412707" w14:textId="03729032" w:rsidR="008239B5" w:rsidRDefault="00EB387B" w:rsidP="00E061F3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4DF3D74" w14:textId="77777777" w:rsidR="00E061F3" w:rsidRDefault="00E061F3" w:rsidP="00E061F3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النموذج المفاهيمي (شكل بياني)</w:t>
            </w:r>
          </w:p>
          <w:p w14:paraId="03453D46" w14:textId="77777777" w:rsidR="00E061F3" w:rsidRDefault="00E061F3" w:rsidP="00E061F3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إضافة الفجوة البحثية</w:t>
            </w:r>
          </w:p>
          <w:p w14:paraId="124C4767" w14:textId="77777777" w:rsidR="00E061F3" w:rsidRDefault="00E061F3" w:rsidP="00E061F3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تفصيل أهداف الدراسة (إضافة أهداف تفصيلية)</w:t>
            </w:r>
          </w:p>
          <w:p w14:paraId="7435E8FC" w14:textId="135BEAE7" w:rsidR="00E1774B" w:rsidRDefault="00E061F3" w:rsidP="00E061F3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الفرضية البديلة للفروض الفرعية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061F3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0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