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697BE1" w14:textId="77777777" w:rsidR="00320789" w:rsidRPr="00F574C3" w:rsidRDefault="00BC63A1" w:rsidP="005B1ADE">
      <w:pPr>
        <w:spacing w:after="0" w:line="360" w:lineRule="auto"/>
        <w:ind w:firstLine="567"/>
        <w:jc w:val="center"/>
        <w:rPr>
          <w:rFonts w:ascii="Sakkal Majalla" w:hAnsi="Sakkal Majalla" w:cs="Sakkal Majalla"/>
          <w:sz w:val="36"/>
          <w:szCs w:val="36"/>
          <w:rtl/>
        </w:rPr>
      </w:pPr>
      <w:r w:rsidRPr="00F574C3">
        <w:rPr>
          <w:rFonts w:ascii="Sakkal Majalla" w:hAnsi="Sakkal Majalla" w:cs="Sakkal Majalla"/>
          <w:sz w:val="36"/>
          <w:szCs w:val="36"/>
          <w:rtl/>
        </w:rPr>
        <w:t>بسم الله الرحمن الرحيم</w:t>
      </w:r>
    </w:p>
    <w:tbl>
      <w:tblPr>
        <w:bidiVisual/>
        <w:tblW w:w="0" w:type="auto"/>
        <w:tblInd w:w="-288" w:type="dxa"/>
        <w:tblLook w:val="04A0" w:firstRow="1" w:lastRow="0" w:firstColumn="1" w:lastColumn="0" w:noHBand="0" w:noVBand="1"/>
      </w:tblPr>
      <w:tblGrid>
        <w:gridCol w:w="5123"/>
        <w:gridCol w:w="2011"/>
        <w:gridCol w:w="3360"/>
      </w:tblGrid>
      <w:tr w:rsidR="00AC7A9F" w:rsidRPr="00F574C3" w14:paraId="78280246" w14:textId="77777777" w:rsidTr="00D77C67">
        <w:trPr>
          <w:trHeight w:hRule="exact" w:val="2506"/>
        </w:trPr>
        <w:tc>
          <w:tcPr>
            <w:tcW w:w="5123" w:type="dxa"/>
          </w:tcPr>
          <w:p w14:paraId="166A7968" w14:textId="5AB79FBD" w:rsidR="00DA2E25" w:rsidRPr="00F574C3" w:rsidRDefault="00AC7A9F" w:rsidP="00DA2E25">
            <w:pPr>
              <w:spacing w:after="0" w:line="240" w:lineRule="auto"/>
              <w:jc w:val="center"/>
              <w:rPr>
                <w:rFonts w:ascii="Sakkal Majalla" w:hAnsi="Sakkal Majalla" w:cs="Sakkal Majalla"/>
                <w:b/>
                <w:bCs/>
                <w:sz w:val="42"/>
                <w:szCs w:val="42"/>
                <w:rtl/>
              </w:rPr>
            </w:pPr>
            <w:r>
              <w:rPr>
                <w:rFonts w:ascii="Sakkal Majalla" w:hAnsi="Sakkal Majalla" w:cs="Sakkal Majalla" w:hint="cs"/>
                <w:b/>
                <w:bCs/>
                <w:sz w:val="42"/>
                <w:szCs w:val="42"/>
                <w:rtl/>
              </w:rPr>
              <w:t xml:space="preserve">جامعة </w:t>
            </w:r>
            <w:proofErr w:type="spellStart"/>
            <w:r>
              <w:rPr>
                <w:rFonts w:ascii="Sakkal Majalla" w:hAnsi="Sakkal Majalla" w:cs="Sakkal Majalla" w:hint="cs"/>
                <w:b/>
                <w:bCs/>
                <w:sz w:val="42"/>
                <w:szCs w:val="42"/>
                <w:rtl/>
              </w:rPr>
              <w:t>ميداوشن</w:t>
            </w:r>
            <w:proofErr w:type="spellEnd"/>
            <w:r>
              <w:rPr>
                <w:rFonts w:ascii="Sakkal Majalla" w:hAnsi="Sakkal Majalla" w:cs="Sakkal Majalla" w:hint="cs"/>
                <w:b/>
                <w:bCs/>
                <w:sz w:val="42"/>
                <w:szCs w:val="42"/>
                <w:rtl/>
              </w:rPr>
              <w:t xml:space="preserve"> </w:t>
            </w:r>
          </w:p>
        </w:tc>
        <w:tc>
          <w:tcPr>
            <w:tcW w:w="2011" w:type="dxa"/>
          </w:tcPr>
          <w:p w14:paraId="0DC04408" w14:textId="513BE1FE" w:rsidR="008A7FF8" w:rsidRPr="00F574C3" w:rsidRDefault="008A7FF8" w:rsidP="005B1ADE">
            <w:pPr>
              <w:spacing w:line="360" w:lineRule="auto"/>
              <w:ind w:firstLine="567"/>
              <w:jc w:val="both"/>
              <w:rPr>
                <w:rFonts w:ascii="Sakkal Majalla" w:hAnsi="Sakkal Majalla" w:cs="Sakkal Majalla"/>
                <w:sz w:val="36"/>
                <w:szCs w:val="36"/>
                <w:rtl/>
              </w:rPr>
            </w:pPr>
          </w:p>
        </w:tc>
        <w:tc>
          <w:tcPr>
            <w:tcW w:w="3360" w:type="dxa"/>
          </w:tcPr>
          <w:p w14:paraId="23FE91B1" w14:textId="5D74F598" w:rsidR="008A7FF8" w:rsidRPr="00F574C3" w:rsidRDefault="00AC7A9F" w:rsidP="005B1ADE">
            <w:pPr>
              <w:spacing w:line="360" w:lineRule="auto"/>
              <w:ind w:firstLine="567"/>
              <w:jc w:val="both"/>
              <w:rPr>
                <w:rFonts w:ascii="Sakkal Majalla" w:hAnsi="Sakkal Majalla" w:cs="Sakkal Majalla"/>
                <w:sz w:val="36"/>
                <w:szCs w:val="36"/>
                <w:rtl/>
              </w:rPr>
            </w:pPr>
            <w:r>
              <w:rPr>
                <w:rFonts w:ascii="Sakkal Majalla" w:hAnsi="Sakkal Majalla" w:cs="Sakkal Majalla"/>
                <w:noProof/>
                <w:sz w:val="36"/>
                <w:szCs w:val="36"/>
              </w:rPr>
              <w:drawing>
                <wp:anchor distT="0" distB="0" distL="114300" distR="114300" simplePos="0" relativeHeight="251658240" behindDoc="0" locked="0" layoutInCell="1" allowOverlap="1" wp14:anchorId="42992F79" wp14:editId="3F7F2746">
                  <wp:simplePos x="0" y="0"/>
                  <wp:positionH relativeFrom="column">
                    <wp:posOffset>409892</wp:posOffset>
                  </wp:positionH>
                  <wp:positionV relativeFrom="paragraph">
                    <wp:posOffset>-33020</wp:posOffset>
                  </wp:positionV>
                  <wp:extent cx="2143125" cy="942975"/>
                  <wp:effectExtent l="0" t="0" r="9525" b="9525"/>
                  <wp:wrapNone/>
                  <wp:docPr id="2" name="صورة 2" descr="C:\Users\GoogleTech\AppData\Local\Microsoft\Windows\INetCache\Content.MSO\A4BE042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GoogleTech\AppData\Local\Microsoft\Windows\INetCache\Content.MSO\A4BE0423.tmp"/>
                          <pic:cNvPicPr>
                            <a:picLocks noChangeAspect="1" noChangeArrowheads="1"/>
                          </pic:cNvPicPr>
                        </pic:nvPicPr>
                        <pic:blipFill rotWithShape="1">
                          <a:blip r:embed="rId8">
                            <a:extLst>
                              <a:ext uri="{28A0092B-C50C-407E-A947-70E740481C1C}">
                                <a14:useLocalDpi xmlns:a14="http://schemas.microsoft.com/office/drawing/2010/main" val="0"/>
                              </a:ext>
                            </a:extLst>
                          </a:blip>
                          <a:srcRect t="30667" b="25333"/>
                          <a:stretch/>
                        </pic:blipFill>
                        <pic:spPr bwMode="auto">
                          <a:xfrm>
                            <a:off x="0" y="0"/>
                            <a:ext cx="2143125" cy="9429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r>
    </w:tbl>
    <w:p w14:paraId="505FF5B7" w14:textId="64A4FF38" w:rsidR="00AC7A9F" w:rsidRDefault="00AC7A9F" w:rsidP="002B0DB9">
      <w:pPr>
        <w:spacing w:after="0" w:line="360" w:lineRule="auto"/>
        <w:jc w:val="center"/>
        <w:rPr>
          <w:rFonts w:ascii="Sakkal Majalla" w:hAnsi="Sakkal Majalla" w:cs="Sakkal Majalla"/>
          <w:b/>
          <w:bCs/>
          <w:sz w:val="46"/>
          <w:szCs w:val="46"/>
          <w:rtl/>
        </w:rPr>
      </w:pPr>
      <w:r>
        <w:rPr>
          <w:rFonts w:ascii="Sakkal Majalla" w:hAnsi="Sakkal Majalla" w:cs="Sakkal Majalla" w:hint="cs"/>
          <w:b/>
          <w:bCs/>
          <w:sz w:val="46"/>
          <w:szCs w:val="46"/>
          <w:rtl/>
        </w:rPr>
        <w:t xml:space="preserve">دراسة بحثية </w:t>
      </w:r>
      <w:proofErr w:type="gramStart"/>
      <w:r>
        <w:rPr>
          <w:rFonts w:ascii="Sakkal Majalla" w:hAnsi="Sakkal Majalla" w:cs="Sakkal Majalla" w:hint="cs"/>
          <w:b/>
          <w:bCs/>
          <w:sz w:val="46"/>
          <w:szCs w:val="46"/>
          <w:rtl/>
        </w:rPr>
        <w:t>بعنوان :</w:t>
      </w:r>
      <w:proofErr w:type="gramEnd"/>
      <w:r>
        <w:rPr>
          <w:rFonts w:ascii="Sakkal Majalla" w:hAnsi="Sakkal Majalla" w:cs="Sakkal Majalla" w:hint="cs"/>
          <w:b/>
          <w:bCs/>
          <w:sz w:val="46"/>
          <w:szCs w:val="46"/>
          <w:rtl/>
        </w:rPr>
        <w:t xml:space="preserve"> </w:t>
      </w:r>
    </w:p>
    <w:p w14:paraId="32D65BDB" w14:textId="7536BF90" w:rsidR="0072080B" w:rsidRPr="00F574C3" w:rsidRDefault="002B0DB9" w:rsidP="002B0DB9">
      <w:pPr>
        <w:spacing w:after="0" w:line="360" w:lineRule="auto"/>
        <w:jc w:val="center"/>
        <w:rPr>
          <w:rFonts w:ascii="Sakkal Majalla" w:hAnsi="Sakkal Majalla" w:cs="Sakkal Majalla"/>
          <w:b/>
          <w:bCs/>
          <w:sz w:val="36"/>
          <w:szCs w:val="36"/>
          <w:rtl/>
        </w:rPr>
      </w:pPr>
      <w:r w:rsidRPr="00F574C3">
        <w:rPr>
          <w:rFonts w:ascii="Sakkal Majalla" w:hAnsi="Sakkal Majalla" w:cs="Sakkal Majalla"/>
          <w:b/>
          <w:bCs/>
          <w:sz w:val="46"/>
          <w:szCs w:val="46"/>
          <w:rtl/>
        </w:rPr>
        <w:t>دور الرفاه التنظيمي الرقمي في الحد من الاحتراق الوظيفي لدى موظفي البنوك الرقمية في المملكة العربية السعودية</w:t>
      </w:r>
    </w:p>
    <w:p w14:paraId="10007C17" w14:textId="77777777" w:rsidR="002A120B" w:rsidRPr="00F574C3" w:rsidRDefault="002A120B" w:rsidP="002A120B">
      <w:pPr>
        <w:spacing w:after="0" w:line="360" w:lineRule="auto"/>
        <w:jc w:val="center"/>
        <w:rPr>
          <w:rFonts w:ascii="Sakkal Majalla" w:hAnsi="Sakkal Majalla" w:cs="Sakkal Majalla"/>
          <w:b/>
          <w:bCs/>
          <w:sz w:val="40"/>
          <w:szCs w:val="40"/>
          <w:rtl/>
        </w:rPr>
      </w:pPr>
    </w:p>
    <w:p w14:paraId="7E536F8C" w14:textId="7BC00158" w:rsidR="004D7CA9" w:rsidRPr="00F574C3" w:rsidRDefault="006C052B" w:rsidP="002A120B">
      <w:pPr>
        <w:spacing w:after="0" w:line="360" w:lineRule="auto"/>
        <w:jc w:val="center"/>
        <w:rPr>
          <w:rFonts w:ascii="Sakkal Majalla" w:hAnsi="Sakkal Majalla" w:cs="Sakkal Majalla"/>
          <w:b/>
          <w:bCs/>
          <w:sz w:val="40"/>
          <w:szCs w:val="40"/>
          <w:rtl/>
        </w:rPr>
      </w:pPr>
      <w:r w:rsidRPr="00F574C3">
        <w:rPr>
          <w:rFonts w:ascii="Sakkal Majalla" w:hAnsi="Sakkal Majalla" w:cs="Sakkal Majalla"/>
          <w:b/>
          <w:bCs/>
          <w:sz w:val="40"/>
          <w:szCs w:val="40"/>
          <w:rtl/>
        </w:rPr>
        <w:t>إعداد</w:t>
      </w:r>
      <w:r w:rsidR="00DC75C7" w:rsidRPr="00F574C3">
        <w:rPr>
          <w:rFonts w:ascii="Sakkal Majalla" w:hAnsi="Sakkal Majalla" w:cs="Sakkal Majalla"/>
          <w:b/>
          <w:bCs/>
          <w:sz w:val="40"/>
          <w:szCs w:val="40"/>
          <w:rtl/>
        </w:rPr>
        <w:t xml:space="preserve"> </w:t>
      </w:r>
      <w:proofErr w:type="gramStart"/>
      <w:r w:rsidR="00BA18EA" w:rsidRPr="00F574C3">
        <w:rPr>
          <w:rFonts w:ascii="Sakkal Majalla" w:hAnsi="Sakkal Majalla" w:cs="Sakkal Majalla" w:hint="cs"/>
          <w:b/>
          <w:bCs/>
          <w:sz w:val="40"/>
          <w:szCs w:val="40"/>
          <w:rtl/>
        </w:rPr>
        <w:t>الطالب</w:t>
      </w:r>
      <w:r w:rsidR="004D7CA9" w:rsidRPr="00F574C3">
        <w:rPr>
          <w:rFonts w:ascii="Sakkal Majalla" w:hAnsi="Sakkal Majalla" w:cs="Sakkal Majalla"/>
          <w:b/>
          <w:bCs/>
          <w:sz w:val="40"/>
          <w:szCs w:val="40"/>
          <w:rtl/>
        </w:rPr>
        <w:t xml:space="preserve"> :</w:t>
      </w:r>
      <w:proofErr w:type="gramEnd"/>
      <w:r w:rsidR="004D7CA9" w:rsidRPr="00F574C3">
        <w:rPr>
          <w:rFonts w:ascii="Sakkal Majalla" w:hAnsi="Sakkal Majalla" w:cs="Sakkal Majalla"/>
          <w:b/>
          <w:bCs/>
          <w:sz w:val="40"/>
          <w:szCs w:val="40"/>
          <w:rtl/>
        </w:rPr>
        <w:t xml:space="preserve"> </w:t>
      </w:r>
    </w:p>
    <w:p w14:paraId="0BBF2E89" w14:textId="77777777" w:rsidR="00AC7A9F" w:rsidRDefault="00AC7A9F" w:rsidP="005B1ADE">
      <w:pPr>
        <w:spacing w:after="0" w:line="360" w:lineRule="auto"/>
        <w:jc w:val="center"/>
        <w:rPr>
          <w:rFonts w:ascii="Sakkal Majalla" w:hAnsi="Sakkal Majalla" w:cs="Sakkal Majalla"/>
          <w:b/>
          <w:bCs/>
          <w:sz w:val="42"/>
          <w:szCs w:val="42"/>
          <w:rtl/>
        </w:rPr>
      </w:pPr>
      <w:r>
        <w:rPr>
          <w:rFonts w:ascii="Sakkal Majalla" w:hAnsi="Sakkal Majalla" w:cs="Sakkal Majalla" w:hint="cs"/>
          <w:b/>
          <w:bCs/>
          <w:sz w:val="42"/>
          <w:szCs w:val="42"/>
          <w:rtl/>
        </w:rPr>
        <w:t>فيصل عبد الله العساف</w:t>
      </w:r>
    </w:p>
    <w:p w14:paraId="2F0553E3" w14:textId="0FA34657" w:rsidR="002D32EB" w:rsidRPr="00F574C3" w:rsidRDefault="00AC7A9F" w:rsidP="005B1ADE">
      <w:pPr>
        <w:spacing w:after="0" w:line="360" w:lineRule="auto"/>
        <w:jc w:val="center"/>
        <w:rPr>
          <w:rFonts w:ascii="Sakkal Majalla" w:hAnsi="Sakkal Majalla" w:cs="Sakkal Majalla"/>
          <w:b/>
          <w:bCs/>
          <w:sz w:val="42"/>
          <w:szCs w:val="42"/>
          <w:rtl/>
        </w:rPr>
      </w:pPr>
      <w:r>
        <w:rPr>
          <w:rFonts w:ascii="Sakkal Majalla" w:hAnsi="Sakkal Majalla" w:cs="Sakkal Majalla" w:hint="cs"/>
          <w:b/>
          <w:bCs/>
          <w:sz w:val="42"/>
          <w:szCs w:val="42"/>
          <w:rtl/>
        </w:rPr>
        <w:t xml:space="preserve">ماجستير إدارة الأعمال </w:t>
      </w:r>
      <w:r w:rsidR="002A120B" w:rsidRPr="00F574C3">
        <w:rPr>
          <w:rFonts w:ascii="Sakkal Majalla" w:hAnsi="Sakkal Majalla" w:cs="Sakkal Majalla" w:hint="cs"/>
          <w:b/>
          <w:bCs/>
          <w:sz w:val="42"/>
          <w:szCs w:val="42"/>
          <w:rtl/>
        </w:rPr>
        <w:t xml:space="preserve">  </w:t>
      </w:r>
      <w:r w:rsidR="00BA18EA" w:rsidRPr="00F574C3">
        <w:rPr>
          <w:rFonts w:ascii="Sakkal Majalla" w:hAnsi="Sakkal Majalla" w:cs="Sakkal Majalla" w:hint="cs"/>
          <w:b/>
          <w:bCs/>
          <w:sz w:val="42"/>
          <w:szCs w:val="42"/>
          <w:rtl/>
        </w:rPr>
        <w:t xml:space="preserve"> </w:t>
      </w:r>
    </w:p>
    <w:p w14:paraId="6F460851" w14:textId="093ECEC0" w:rsidR="002A58D9" w:rsidRPr="00F574C3" w:rsidRDefault="002C45B0" w:rsidP="00AC7A9F">
      <w:pPr>
        <w:spacing w:after="0" w:line="360" w:lineRule="auto"/>
        <w:jc w:val="center"/>
        <w:rPr>
          <w:rFonts w:ascii="Sakkal Majalla" w:hAnsi="Sakkal Majalla" w:cs="Sakkal Majalla"/>
          <w:b/>
          <w:bCs/>
          <w:sz w:val="40"/>
          <w:szCs w:val="40"/>
          <w:rtl/>
        </w:rPr>
      </w:pPr>
      <w:r w:rsidRPr="00F574C3">
        <w:rPr>
          <w:rFonts w:ascii="Sakkal Majalla" w:hAnsi="Sakkal Majalla" w:cs="Sakkal Majalla"/>
          <w:b/>
          <w:bCs/>
          <w:sz w:val="40"/>
          <w:szCs w:val="40"/>
          <w:rtl/>
        </w:rPr>
        <w:t xml:space="preserve">الرقم الجامعي </w:t>
      </w:r>
      <w:proofErr w:type="gramStart"/>
      <w:r w:rsidRPr="00F574C3">
        <w:rPr>
          <w:rFonts w:ascii="Sakkal Majalla" w:hAnsi="Sakkal Majalla" w:cs="Sakkal Majalla"/>
          <w:b/>
          <w:bCs/>
          <w:sz w:val="40"/>
          <w:szCs w:val="40"/>
          <w:rtl/>
        </w:rPr>
        <w:t>(</w:t>
      </w:r>
      <w:r w:rsidR="00DA2E25" w:rsidRPr="00F574C3">
        <w:rPr>
          <w:rFonts w:ascii="Sakkal Majalla" w:hAnsi="Sakkal Majalla" w:cs="Sakkal Majalla" w:hint="cs"/>
          <w:b/>
          <w:bCs/>
          <w:sz w:val="40"/>
          <w:szCs w:val="40"/>
          <w:rtl/>
        </w:rPr>
        <w:t xml:space="preserve"> </w:t>
      </w:r>
      <w:r w:rsidR="00BA18EA" w:rsidRPr="00F574C3">
        <w:rPr>
          <w:rFonts w:ascii="Sakkal Majalla" w:hAnsi="Sakkal Majalla" w:cs="Sakkal Majalla" w:hint="cs"/>
          <w:b/>
          <w:bCs/>
          <w:sz w:val="40"/>
          <w:szCs w:val="40"/>
          <w:rtl/>
        </w:rPr>
        <w:t xml:space="preserve"> </w:t>
      </w:r>
      <w:r w:rsidR="00AC7A9F">
        <w:rPr>
          <w:rFonts w:ascii="Sakkal Majalla" w:hAnsi="Sakkal Majalla" w:cs="Sakkal Majalla" w:hint="cs"/>
          <w:b/>
          <w:bCs/>
          <w:sz w:val="40"/>
          <w:szCs w:val="40"/>
          <w:rtl/>
        </w:rPr>
        <w:t>252000367</w:t>
      </w:r>
      <w:proofErr w:type="gramEnd"/>
      <w:r w:rsidR="00BA18EA" w:rsidRPr="00F574C3">
        <w:rPr>
          <w:rFonts w:ascii="Sakkal Majalla" w:hAnsi="Sakkal Majalla" w:cs="Sakkal Majalla" w:hint="cs"/>
          <w:b/>
          <w:bCs/>
          <w:sz w:val="40"/>
          <w:szCs w:val="40"/>
          <w:rtl/>
        </w:rPr>
        <w:t xml:space="preserve"> </w:t>
      </w:r>
      <w:r w:rsidRPr="00F574C3">
        <w:rPr>
          <w:rFonts w:ascii="Sakkal Majalla" w:hAnsi="Sakkal Majalla" w:cs="Sakkal Majalla"/>
          <w:b/>
          <w:bCs/>
          <w:sz w:val="40"/>
          <w:szCs w:val="40"/>
          <w:rtl/>
        </w:rPr>
        <w:t xml:space="preserve">) </w:t>
      </w:r>
    </w:p>
    <w:p w14:paraId="5502966B" w14:textId="77777777" w:rsidR="00DA2E25" w:rsidRPr="00F574C3" w:rsidRDefault="00DA2E25" w:rsidP="005B1ADE">
      <w:pPr>
        <w:spacing w:after="0" w:line="360" w:lineRule="auto"/>
        <w:jc w:val="center"/>
        <w:rPr>
          <w:rFonts w:ascii="Sakkal Majalla" w:hAnsi="Sakkal Majalla" w:cs="Sakkal Majalla"/>
          <w:b/>
          <w:bCs/>
          <w:sz w:val="12"/>
          <w:szCs w:val="12"/>
          <w:rtl/>
        </w:rPr>
      </w:pPr>
    </w:p>
    <w:p w14:paraId="7B764292" w14:textId="4E0181DE" w:rsidR="000D37D5" w:rsidRPr="00F574C3" w:rsidRDefault="009136ED" w:rsidP="005B1ADE">
      <w:pPr>
        <w:spacing w:after="0" w:line="360" w:lineRule="auto"/>
        <w:jc w:val="center"/>
        <w:rPr>
          <w:rFonts w:ascii="Sakkal Majalla" w:hAnsi="Sakkal Majalla" w:cs="Sakkal Majalla"/>
          <w:b/>
          <w:bCs/>
          <w:sz w:val="36"/>
          <w:szCs w:val="36"/>
        </w:rPr>
      </w:pPr>
      <w:r w:rsidRPr="00F574C3">
        <w:rPr>
          <w:rFonts w:ascii="Sakkal Majalla" w:hAnsi="Sakkal Majalla" w:cs="Sakkal Majalla"/>
          <w:b/>
          <w:bCs/>
          <w:sz w:val="36"/>
          <w:szCs w:val="36"/>
          <w:rtl/>
        </w:rPr>
        <w:t xml:space="preserve"> </w:t>
      </w:r>
    </w:p>
    <w:p w14:paraId="6D21E5E2" w14:textId="4CB09348" w:rsidR="00932A5D" w:rsidRPr="00F574C3" w:rsidRDefault="00DA2E25" w:rsidP="005B1ADE">
      <w:pPr>
        <w:spacing w:after="0" w:line="360" w:lineRule="auto"/>
        <w:jc w:val="center"/>
        <w:rPr>
          <w:rFonts w:ascii="Sakkal Majalla" w:hAnsi="Sakkal Majalla" w:cs="Sakkal Majalla"/>
          <w:b/>
          <w:bCs/>
          <w:sz w:val="40"/>
          <w:szCs w:val="40"/>
          <w:rtl/>
        </w:rPr>
      </w:pPr>
      <w:proofErr w:type="gramStart"/>
      <w:r w:rsidRPr="00F574C3">
        <w:rPr>
          <w:rFonts w:ascii="Sakkal Majalla" w:hAnsi="Sakkal Majalla" w:cs="Sakkal Majalla" w:hint="cs"/>
          <w:b/>
          <w:bCs/>
          <w:sz w:val="40"/>
          <w:szCs w:val="40"/>
          <w:rtl/>
        </w:rPr>
        <w:t>إشراف :</w:t>
      </w:r>
      <w:proofErr w:type="gramEnd"/>
      <w:r w:rsidRPr="00F574C3">
        <w:rPr>
          <w:rFonts w:ascii="Sakkal Majalla" w:hAnsi="Sakkal Majalla" w:cs="Sakkal Majalla" w:hint="cs"/>
          <w:b/>
          <w:bCs/>
          <w:sz w:val="40"/>
          <w:szCs w:val="40"/>
          <w:rtl/>
        </w:rPr>
        <w:t xml:space="preserve"> </w:t>
      </w:r>
    </w:p>
    <w:p w14:paraId="2D0F0680" w14:textId="1971A1EF" w:rsidR="00DA2E25" w:rsidRPr="00F574C3" w:rsidRDefault="00DA2E25" w:rsidP="005B1ADE">
      <w:pPr>
        <w:spacing w:after="0" w:line="360" w:lineRule="auto"/>
        <w:jc w:val="center"/>
        <w:rPr>
          <w:rFonts w:ascii="Sakkal Majalla" w:hAnsi="Sakkal Majalla" w:cs="Sakkal Majalla"/>
          <w:b/>
          <w:bCs/>
          <w:sz w:val="40"/>
          <w:szCs w:val="40"/>
          <w:rtl/>
        </w:rPr>
      </w:pPr>
    </w:p>
    <w:p w14:paraId="201B22B0" w14:textId="487CFF6B" w:rsidR="008A7FF8" w:rsidRPr="00F574C3" w:rsidRDefault="008A7FF8" w:rsidP="005B1ADE">
      <w:pPr>
        <w:spacing w:after="0" w:line="360" w:lineRule="auto"/>
        <w:jc w:val="center"/>
        <w:rPr>
          <w:rFonts w:ascii="Sakkal Majalla" w:hAnsi="Sakkal Majalla" w:cs="Sakkal Majalla"/>
          <w:b/>
          <w:bCs/>
          <w:sz w:val="40"/>
          <w:szCs w:val="40"/>
        </w:rPr>
      </w:pPr>
      <w:bookmarkStart w:id="0" w:name="_GoBack"/>
      <w:bookmarkEnd w:id="0"/>
      <w:r w:rsidRPr="00F574C3">
        <w:rPr>
          <w:rFonts w:ascii="Sakkal Majalla" w:hAnsi="Sakkal Majalla" w:cs="Sakkal Majalla"/>
          <w:b/>
          <w:bCs/>
          <w:sz w:val="40"/>
          <w:szCs w:val="40"/>
          <w:rtl/>
        </w:rPr>
        <w:t xml:space="preserve">العام الدراسي : </w:t>
      </w:r>
      <w:r w:rsidR="008535EC" w:rsidRPr="00F574C3">
        <w:rPr>
          <w:rFonts w:ascii="Sakkal Majalla" w:hAnsi="Sakkal Majalla" w:cs="Sakkal Majalla"/>
          <w:b/>
          <w:bCs/>
          <w:sz w:val="40"/>
          <w:szCs w:val="40"/>
          <w:rtl/>
        </w:rPr>
        <w:t>202</w:t>
      </w:r>
      <w:r w:rsidR="008B69A8" w:rsidRPr="00F574C3">
        <w:rPr>
          <w:rFonts w:ascii="Sakkal Majalla" w:hAnsi="Sakkal Majalla" w:cs="Sakkal Majalla"/>
          <w:b/>
          <w:bCs/>
          <w:sz w:val="40"/>
          <w:szCs w:val="40"/>
          <w:rtl/>
        </w:rPr>
        <w:t>5</w:t>
      </w:r>
      <w:r w:rsidR="008535EC" w:rsidRPr="00F574C3">
        <w:rPr>
          <w:rFonts w:ascii="Sakkal Majalla" w:hAnsi="Sakkal Majalla" w:cs="Sakkal Majalla"/>
          <w:b/>
          <w:bCs/>
          <w:sz w:val="40"/>
          <w:szCs w:val="40"/>
          <w:rtl/>
        </w:rPr>
        <w:t xml:space="preserve">م </w:t>
      </w:r>
    </w:p>
    <w:p w14:paraId="4AF39931" w14:textId="36A30652" w:rsidR="00D77C67" w:rsidRPr="00F574C3" w:rsidRDefault="00F11E7E" w:rsidP="00D77C67">
      <w:pPr>
        <w:spacing w:line="36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Pr>
        <w:t xml:space="preserve"> </w:t>
      </w:r>
    </w:p>
    <w:p w14:paraId="3B1E0AF6" w14:textId="73250188" w:rsidR="009A176E" w:rsidRPr="00F574C3" w:rsidRDefault="00F11E7E" w:rsidP="009A176E">
      <w:pPr>
        <w:spacing w:after="0" w:line="240" w:lineRule="auto"/>
        <w:jc w:val="center"/>
        <w:rPr>
          <w:rFonts w:ascii="Sakkal Majalla" w:eastAsia="Times New Roman" w:hAnsi="Sakkal Majalla" w:cs="Sakkal Majalla"/>
          <w:b/>
          <w:bCs/>
          <w:sz w:val="36"/>
          <w:szCs w:val="36"/>
          <w:rtl/>
        </w:rPr>
      </w:pPr>
      <w:r w:rsidRPr="00F574C3">
        <w:rPr>
          <w:rFonts w:ascii="Sakkal Majalla" w:eastAsia="Times New Roman" w:hAnsi="Sakkal Majalla" w:cs="Sakkal Majalla"/>
          <w:b/>
          <w:bCs/>
          <w:sz w:val="36"/>
          <w:szCs w:val="36"/>
          <w:rtl/>
        </w:rPr>
        <w:br w:type="page"/>
      </w:r>
      <w:r w:rsidR="009A176E" w:rsidRPr="00F574C3">
        <w:rPr>
          <w:rFonts w:ascii="Sakkal Majalla" w:eastAsia="Times New Roman" w:hAnsi="Sakkal Majalla" w:cs="Sakkal Majalla" w:hint="cs"/>
          <w:b/>
          <w:bCs/>
          <w:sz w:val="36"/>
          <w:szCs w:val="36"/>
          <w:rtl/>
        </w:rPr>
        <w:lastRenderedPageBreak/>
        <w:t xml:space="preserve">الفصل </w:t>
      </w:r>
      <w:proofErr w:type="gramStart"/>
      <w:r w:rsidR="009A176E" w:rsidRPr="00F574C3">
        <w:rPr>
          <w:rFonts w:ascii="Sakkal Majalla" w:eastAsia="Times New Roman" w:hAnsi="Sakkal Majalla" w:cs="Sakkal Majalla" w:hint="cs"/>
          <w:b/>
          <w:bCs/>
          <w:sz w:val="36"/>
          <w:szCs w:val="36"/>
          <w:rtl/>
        </w:rPr>
        <w:t>الأول :</w:t>
      </w:r>
      <w:proofErr w:type="gramEnd"/>
      <w:r w:rsidR="009A176E" w:rsidRPr="00F574C3">
        <w:rPr>
          <w:rFonts w:ascii="Sakkal Majalla" w:eastAsia="Times New Roman" w:hAnsi="Sakkal Majalla" w:cs="Sakkal Majalla" w:hint="cs"/>
          <w:b/>
          <w:bCs/>
          <w:sz w:val="36"/>
          <w:szCs w:val="36"/>
          <w:rtl/>
        </w:rPr>
        <w:t xml:space="preserve"> الاطار العام للدراسة</w:t>
      </w:r>
    </w:p>
    <w:p w14:paraId="66499382" w14:textId="51058FD9" w:rsidR="00492B83" w:rsidRPr="00F574C3" w:rsidRDefault="00492B83" w:rsidP="00492B83">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tl/>
        </w:rPr>
        <w:t>المقدمة</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2FACE128" w14:textId="2BFF5602" w:rsidR="00492B83" w:rsidRPr="00F574C3" w:rsidRDefault="00492B83" w:rsidP="00492B83">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شهد القطاع المصرفي في المملكة العربية السعودية خلال السنوات الأخيرة تحوّلًا جذريًّا بفعل التحول الرقمي السريع، وظهور البنوك الرقمية المرخَّصة التي تقدِّم خدماتها عبر القنوات الإلكترونية دون فروع تقليدية، في انسجام مع مستهدفات رؤية المملكة 2030 في تعزيز الشمول المالي والابتكار في الخدمات المالية. هذا التحول لم يغيِّر فقط طبيعة الخدمات المقدَّمة للعملاء، بل أعاد تشكيل بيئة العمل الداخلية، بحيث أصبح الموظفون أكثر اندماجًا في بيئة عمل رقمية مكثّفة تتسم بتدفق مستمر للمعلومات، واعتماد عالٍ على الأنظمة الإلكترونية، واتصال دائم تقريبًا بمنصات العمل، بما يخلق ضغوطًا جديدة تختلف عن الضغوط التقليدية المرتبطة بالعمل المصرفي التقليدي</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OECD, 2024</w:t>
      </w:r>
      <w:r w:rsidRPr="00F574C3">
        <w:rPr>
          <w:rFonts w:ascii="Sakkal Majalla" w:eastAsia="Times New Roman" w:hAnsi="Sakkal Majalla" w:cs="Sakkal Majalla"/>
          <w:sz w:val="36"/>
          <w:szCs w:val="36"/>
          <w:rtl/>
        </w:rPr>
        <w:t>؛</w:t>
      </w:r>
      <w:r w:rsidRPr="00F574C3">
        <w:rPr>
          <w:rFonts w:ascii="Sakkal Majalla" w:eastAsia="Times New Roman" w:hAnsi="Sakkal Majalla" w:cs="Sakkal Majalla"/>
          <w:sz w:val="36"/>
          <w:szCs w:val="36"/>
        </w:rPr>
        <w:t xml:space="preserve"> Oksanen et al., 2021</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w:t>
      </w:r>
    </w:p>
    <w:p w14:paraId="164689D6" w14:textId="7A35A5EA" w:rsidR="00492B83" w:rsidRPr="00F574C3" w:rsidRDefault="00492B83" w:rsidP="00492B83">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في ظل هذا الواقع الرقمي، برز مفهوم الرفاه التنظيمي الرقمي بوصفه امتدادًا لمفهوم الرفاه الوظيفي العام، مع تركيز خاص على كيفية تأثير التقنيات الرقمية وقنوات الاتصال الإلكترونية على الصحة النفسية والعاطفية والجسدية للعاملين، وتوازنهم بين العمل والحياة، وشعورهم بالسيطرة على عبء العمل ومتطلبات الاتصال الدائم</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 xml:space="preserve">Vanden </w:t>
      </w:r>
      <w:proofErr w:type="spellStart"/>
      <w:r w:rsidRPr="00F574C3">
        <w:rPr>
          <w:rFonts w:ascii="Sakkal Majalla" w:eastAsia="Times New Roman" w:hAnsi="Sakkal Majalla" w:cs="Sakkal Majalla"/>
          <w:sz w:val="36"/>
          <w:szCs w:val="36"/>
        </w:rPr>
        <w:t>Abeele</w:t>
      </w:r>
      <w:proofErr w:type="spellEnd"/>
      <w:r w:rsidRPr="00F574C3">
        <w:rPr>
          <w:rFonts w:ascii="Sakkal Majalla" w:eastAsia="Times New Roman" w:hAnsi="Sakkal Majalla" w:cs="Sakkal Majalla"/>
          <w:sz w:val="36"/>
          <w:szCs w:val="36"/>
        </w:rPr>
        <w:t>, 2021</w:t>
      </w:r>
      <w:r w:rsidRPr="00F574C3">
        <w:rPr>
          <w:rFonts w:ascii="Sakkal Majalla" w:eastAsia="Times New Roman" w:hAnsi="Sakkal Majalla" w:cs="Sakkal Majalla"/>
          <w:sz w:val="36"/>
          <w:szCs w:val="36"/>
          <w:rtl/>
        </w:rPr>
        <w:t>؛</w:t>
      </w:r>
      <w:r w:rsidRPr="00F574C3">
        <w:rPr>
          <w:rFonts w:ascii="Sakkal Majalla" w:eastAsia="Times New Roman" w:hAnsi="Sakkal Majalla" w:cs="Sakkal Majalla"/>
          <w:sz w:val="36"/>
          <w:szCs w:val="36"/>
        </w:rPr>
        <w:t xml:space="preserve"> Armaou et al., 2020</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وتشير الأدبيات الحديثة إلى أن استخدام التكنولوجيا في العمل يمكن أن يكون سلاحًا ذا حدين؛ فمن جهة يمكن أن يعزز المرونة والإنتاجية والابتكار، ومن جهة أخرى قد يرفع من مستويات الإرهاق والإنهاك والضغط النفسي إذا لم يصاحبه تصميم واعٍ لسياسات الرفاه والتنظيم الرقمي</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Sun et al., 2022</w:t>
      </w:r>
      <w:r w:rsidRPr="00F574C3">
        <w:rPr>
          <w:rFonts w:ascii="Sakkal Majalla" w:eastAsia="Times New Roman" w:hAnsi="Sakkal Majalla" w:cs="Sakkal Majalla"/>
          <w:sz w:val="36"/>
          <w:szCs w:val="36"/>
          <w:rtl/>
        </w:rPr>
        <w:t>؛</w:t>
      </w:r>
      <w:r w:rsidRPr="00F574C3">
        <w:rPr>
          <w:rFonts w:ascii="Sakkal Majalla" w:eastAsia="Times New Roman" w:hAnsi="Sakkal Majalla" w:cs="Sakkal Majalla"/>
          <w:sz w:val="36"/>
          <w:szCs w:val="36"/>
        </w:rPr>
        <w:t xml:space="preserve"> Wells et al., 2023</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w:t>
      </w:r>
    </w:p>
    <w:p w14:paraId="2B22831A" w14:textId="3ACC55F8" w:rsidR="00492B83" w:rsidRPr="00F574C3" w:rsidRDefault="00492B83" w:rsidP="0026788A">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ويُعدُّ الاحتراق الوظيفي أحد أبرز المخرجات السلبية لبيئات العمل الضاغطة، وقد صنَّفته منظمة الصحة العالمية ضمن الظواهر المرتبطة بسياق العمل المهني، ويظهر في صورة إرهاق انفعالي وجسدي، وتبلُّد أو تجرُّد عاطفي، وشعور بانخفاض الإنجاز الشخصي</w:t>
      </w:r>
      <w:r w:rsidRPr="00F574C3">
        <w:rPr>
          <w:rFonts w:ascii="Sakkal Majalla" w:eastAsia="Times New Roman" w:hAnsi="Sakkal Majalla" w:cs="Sakkal Majalla"/>
          <w:sz w:val="36"/>
          <w:szCs w:val="36"/>
        </w:rPr>
        <w:t xml:space="preserve"> (World Health Organization, 2022</w:t>
      </w:r>
      <w:proofErr w:type="gramStart"/>
      <w:r w:rsidRPr="00F574C3">
        <w:rPr>
          <w:rFonts w:ascii="Sakkal Majalla" w:eastAsia="Times New Roman" w:hAnsi="Sakkal Majalla" w:cs="Sakkal Majalla"/>
          <w:sz w:val="36"/>
          <w:szCs w:val="36"/>
        </w:rPr>
        <w:t>)</w:t>
      </w:r>
      <w:r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Pr>
        <w:t>.</w:t>
      </w:r>
      <w:proofErr w:type="gramEnd"/>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وقد أظهرت دراسات عربية وأجنبية ارتفاع مستويات الاحتراق الوظيفي في القطاع المصرفي تحديدًا بسبب حساسية العمل المالي، وضغط الوقت، والتعامل المستمر مع العملاء، وتعقيد الأنظمة</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دويدار والبصير، 2014؛</w:t>
      </w:r>
      <w:r w:rsidRPr="00F574C3">
        <w:rPr>
          <w:rFonts w:ascii="Sakkal Majalla" w:eastAsia="Times New Roman" w:hAnsi="Sakkal Majalla" w:cs="Sakkal Majalla"/>
          <w:sz w:val="36"/>
          <w:szCs w:val="36"/>
        </w:rPr>
        <w:t xml:space="preserve"> Ambatipudi et al., 2024</w:t>
      </w:r>
      <w:r w:rsidR="0026788A"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وفي البيئة العربية، تشير بعض الدراسات إلى وجود ارتباط بين عبء العمل والرفاه التنظيمي والاحتراق الوظيفي لدى العاملين في القطاعات الحكومية والخدمية، مما يعزز أهمية تبني ممارسات تعزِّز الرفاه في بيئة العمل (الدوسري، 2021؛ الجنابي ومحمد، 2021)</w:t>
      </w:r>
      <w:r w:rsidRPr="00F574C3">
        <w:rPr>
          <w:rFonts w:ascii="Sakkal Majalla" w:eastAsia="Times New Roman" w:hAnsi="Sakkal Majalla" w:cs="Sakkal Majalla"/>
          <w:sz w:val="36"/>
          <w:szCs w:val="36"/>
        </w:rPr>
        <w:t>.</w:t>
      </w:r>
    </w:p>
    <w:p w14:paraId="660C444D" w14:textId="6ED62995" w:rsidR="00492B83" w:rsidRPr="00F574C3" w:rsidRDefault="00492B83" w:rsidP="00492B83">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ومع ظهور البنوك الرقمية، تزداد أهمية دراسة العلاقة بين ممارسات الرفاه التنظيمي الرقمي وبين الاحتراق الوظيفي؛ إذ تعمل هذه البنوك أساسًا من خلال منصات رقمية، وتستخدم قنوات اتصال رقمية مكثفة مع العملاء والزملاء، ما يرفع من احتمالية التعرض لما يُعرف بالضغوط الرقمية</w:t>
      </w:r>
      <w:r w:rsidRPr="00F574C3">
        <w:rPr>
          <w:rFonts w:ascii="Sakkal Majalla" w:eastAsia="Times New Roman" w:hAnsi="Sakkal Majalla" w:cs="Sakkal Majalla"/>
          <w:sz w:val="36"/>
          <w:szCs w:val="36"/>
        </w:rPr>
        <w:t xml:space="preserve"> (Technostress) </w:t>
      </w:r>
      <w:r w:rsidRPr="00F574C3">
        <w:rPr>
          <w:rFonts w:ascii="Sakkal Majalla" w:eastAsia="Times New Roman" w:hAnsi="Sakkal Majalla" w:cs="Sakkal Majalla"/>
          <w:sz w:val="36"/>
          <w:szCs w:val="36"/>
          <w:rtl/>
        </w:rPr>
        <w:t>والإجهاد الناجم عن الاتصال المستمر</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Oksanen et al., 2021</w:t>
      </w:r>
      <w:r w:rsidRPr="00F574C3">
        <w:rPr>
          <w:rFonts w:ascii="Sakkal Majalla" w:eastAsia="Times New Roman" w:hAnsi="Sakkal Majalla" w:cs="Sakkal Majalla"/>
          <w:sz w:val="36"/>
          <w:szCs w:val="36"/>
          <w:rtl/>
        </w:rPr>
        <w:t>؛</w:t>
      </w:r>
      <w:r w:rsidRPr="00F574C3">
        <w:rPr>
          <w:rFonts w:ascii="Sakkal Majalla" w:eastAsia="Times New Roman" w:hAnsi="Sakkal Majalla" w:cs="Sakkal Majalla"/>
          <w:sz w:val="36"/>
          <w:szCs w:val="36"/>
        </w:rPr>
        <w:t xml:space="preserve"> Hadjri et al., 2025</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 xml:space="preserve">وفي المقابل، بدأت </w:t>
      </w:r>
      <w:r w:rsidRPr="00F574C3">
        <w:rPr>
          <w:rFonts w:ascii="Sakkal Majalla" w:eastAsia="Times New Roman" w:hAnsi="Sakkal Majalla" w:cs="Sakkal Majalla"/>
          <w:sz w:val="36"/>
          <w:szCs w:val="36"/>
          <w:rtl/>
        </w:rPr>
        <w:lastRenderedPageBreak/>
        <w:t>بعض المؤسسات حول العالم في تبني برامج وممارسات للرفاه الرقمي مثل سياسات تحديد أوقات الإرسال، وإدارة الإشعارات، وبرامج الدعم النفسي الرقمي، وتعزيز ثقافة التوازن بين العمل والحياة</w:t>
      </w:r>
      <w:r w:rsidRPr="00F574C3">
        <w:rPr>
          <w:rFonts w:ascii="Sakkal Majalla" w:eastAsia="Times New Roman" w:hAnsi="Sakkal Majalla" w:cs="Sakkal Majalla"/>
          <w:sz w:val="36"/>
          <w:szCs w:val="36"/>
        </w:rPr>
        <w:t xml:space="preserve"> (ALL DIGITAL, 2023</w:t>
      </w:r>
      <w:r w:rsidRPr="00F574C3">
        <w:rPr>
          <w:rFonts w:ascii="Sakkal Majalla" w:eastAsia="Times New Roman" w:hAnsi="Sakkal Majalla" w:cs="Sakkal Majalla"/>
          <w:sz w:val="36"/>
          <w:szCs w:val="36"/>
          <w:rtl/>
        </w:rPr>
        <w:t>؛ منظمة الصحة العالمية، 2022</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إلا أن الدراسات التي تتناول هذه القضايا في سياق البنوك الرقمية في المملكة العربية السعودية ما زالت محدودة، ولا سيما من زاوية الربط بين الرفاه التنظيمي الرقمي ومستويات الاحتراق الوظيفي لدى موظفي هذه البنوك</w:t>
      </w:r>
      <w:r w:rsidRPr="00F574C3">
        <w:rPr>
          <w:rFonts w:ascii="Sakkal Majalla" w:eastAsia="Times New Roman" w:hAnsi="Sakkal Majalla" w:cs="Sakkal Majalla"/>
          <w:sz w:val="36"/>
          <w:szCs w:val="36"/>
        </w:rPr>
        <w:t>.</w:t>
      </w:r>
    </w:p>
    <w:p w14:paraId="7FA51F3A" w14:textId="77777777" w:rsidR="00492B83" w:rsidRPr="00F574C3" w:rsidRDefault="00492B83" w:rsidP="00492B83">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من هنا تنبع الحاجة إلى إجراء دراسة ميدانية متخصصة تهدف إلى </w:t>
      </w:r>
      <w:r w:rsidRPr="00F574C3">
        <w:rPr>
          <w:rFonts w:ascii="Sakkal Majalla" w:eastAsia="Times New Roman" w:hAnsi="Sakkal Majalla" w:cs="Sakkal Majalla"/>
          <w:b/>
          <w:bCs/>
          <w:sz w:val="36"/>
          <w:szCs w:val="36"/>
          <w:rtl/>
        </w:rPr>
        <w:t>تحليل دور الرفاه التنظيمي الرقمي في الحد من الاحتراق الوظيفي لدى موظفي البنوك الرقمية في المملكة العربية السعودية</w:t>
      </w:r>
      <w:r w:rsidRPr="00F574C3">
        <w:rPr>
          <w:rFonts w:ascii="Sakkal Majalla" w:eastAsia="Times New Roman" w:hAnsi="Sakkal Majalla" w:cs="Sakkal Majalla"/>
          <w:sz w:val="36"/>
          <w:szCs w:val="36"/>
          <w:rtl/>
        </w:rPr>
        <w:t>، من خلال قياس مستوى مكونات الرفاه التنظيمي الرقمي كما يدركها الموظفون، ومستوى الاحتراق الوظيفي لديهم، واختبار طبيعة العلاقة بينهما، ورصد ما إذا كانت هذه الممارسات تسهم في التنبؤ بمستوى الاحتراق الوظيفي. ومن المتوقع أن تسهم نتائج هذه الدراسة في سد فجوة بحثية في الأدبيات العربية المتخصصة في إدارة الأعمال وإدارة الموارد البشرية في قطاع البنوك الرقمية، وأن تقدّم توصيات عملية لصانعي القرار في هذه البنوك لتطوير سياسات وبرامج للرفاه التنظيمي الرقمي تعزِّز صحة العاملين واستدامة أدائهم</w:t>
      </w:r>
      <w:r w:rsidRPr="00F574C3">
        <w:rPr>
          <w:rFonts w:ascii="Sakkal Majalla" w:eastAsia="Times New Roman" w:hAnsi="Sakkal Majalla" w:cs="Sakkal Majalla"/>
          <w:sz w:val="36"/>
          <w:szCs w:val="36"/>
        </w:rPr>
        <w:t>.</w:t>
      </w:r>
    </w:p>
    <w:p w14:paraId="7CABEB6D" w14:textId="2B586ED3" w:rsidR="00492B83" w:rsidRPr="00F574C3" w:rsidRDefault="00492B83" w:rsidP="00492B83">
      <w:pPr>
        <w:spacing w:after="0" w:line="240" w:lineRule="auto"/>
        <w:jc w:val="both"/>
        <w:rPr>
          <w:rFonts w:ascii="Sakkal Majalla" w:eastAsia="Times New Roman" w:hAnsi="Sakkal Majalla" w:cs="Sakkal Majalla"/>
          <w:sz w:val="36"/>
          <w:szCs w:val="36"/>
        </w:rPr>
      </w:pPr>
    </w:p>
    <w:p w14:paraId="6A73C26F" w14:textId="459A686C" w:rsidR="00492B83" w:rsidRPr="00F574C3" w:rsidRDefault="00492B83" w:rsidP="00492B83">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 xml:space="preserve">مشكلة </w:t>
      </w:r>
      <w:proofErr w:type="gramStart"/>
      <w:r w:rsidRPr="00F574C3">
        <w:rPr>
          <w:rFonts w:ascii="Sakkal Majalla" w:eastAsia="Times New Roman" w:hAnsi="Sakkal Majalla" w:cs="Sakkal Majalla"/>
          <w:b/>
          <w:bCs/>
          <w:sz w:val="36"/>
          <w:szCs w:val="36"/>
          <w:rtl/>
        </w:rPr>
        <w:t>الدراسة</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75F716AE" w14:textId="77777777" w:rsidR="00492B83" w:rsidRPr="00F574C3" w:rsidRDefault="00492B83" w:rsidP="00492B83">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في ضوء ما سبق، تتحدد مشكلة الدراسة في وجود فجوة معرفية وتطبيقية حول مدى إسهام ممارسات الرفاه التنظيمي الرقمي في الحد من الاحتراق الوظيفي لدى موظفي البنوك الرقمية في المملكة العربية السعودية، خصوصًا مع ندرة الدراسات العربية التي تناولت هذا الموضوع في سياق التحول المصرفي الرقمي. وعليه يمكن صياغة المشكلة في السؤال الرئيس الآتي</w:t>
      </w:r>
      <w:r w:rsidRPr="00F574C3">
        <w:rPr>
          <w:rFonts w:ascii="Sakkal Majalla" w:eastAsia="Times New Roman" w:hAnsi="Sakkal Majalla" w:cs="Sakkal Majalla"/>
          <w:sz w:val="36"/>
          <w:szCs w:val="36"/>
        </w:rPr>
        <w:t>:</w:t>
      </w:r>
    </w:p>
    <w:p w14:paraId="232E02CE" w14:textId="77777777" w:rsidR="00492B83" w:rsidRPr="00F574C3" w:rsidRDefault="00492B83" w:rsidP="00492B83">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ما دور الرفاه التنظيمي الرقمي في الحد من الاحتراق الوظيفي لدى موظفي البنوك الرقمية في المملكة العربية السعودية؟</w:t>
      </w:r>
    </w:p>
    <w:p w14:paraId="4CBC7D7A" w14:textId="635E7003" w:rsidR="00492B83" w:rsidRPr="00F574C3" w:rsidRDefault="00492B83" w:rsidP="00560AFC">
      <w:pPr>
        <w:spacing w:after="0" w:line="240" w:lineRule="auto"/>
        <w:jc w:val="both"/>
        <w:rPr>
          <w:rFonts w:ascii="Sakkal Majalla" w:eastAsia="Times New Roman" w:hAnsi="Sakkal Majalla" w:cs="Sakkal Majalla"/>
          <w:sz w:val="36"/>
          <w:szCs w:val="36"/>
          <w:rtl/>
        </w:rPr>
      </w:pPr>
    </w:p>
    <w:p w14:paraId="38FC1CC6" w14:textId="1427ACA1" w:rsidR="00560AFC" w:rsidRPr="00F574C3" w:rsidRDefault="00560AFC" w:rsidP="00560AFC">
      <w:pPr>
        <w:spacing w:after="0" w:line="240" w:lineRule="auto"/>
        <w:jc w:val="both"/>
        <w:rPr>
          <w:rFonts w:ascii="Sakkal Majalla" w:eastAsia="Times New Roman" w:hAnsi="Sakkal Majalla" w:cs="Sakkal Majalla"/>
          <w:b/>
          <w:bCs/>
          <w:sz w:val="36"/>
          <w:szCs w:val="36"/>
          <w:rtl/>
        </w:rPr>
      </w:pPr>
      <w:r w:rsidRPr="00F574C3">
        <w:rPr>
          <w:rFonts w:ascii="Sakkal Majalla" w:eastAsia="Times New Roman" w:hAnsi="Sakkal Majalla" w:cs="Sakkal Majalla" w:hint="cs"/>
          <w:b/>
          <w:bCs/>
          <w:sz w:val="36"/>
          <w:szCs w:val="36"/>
          <w:rtl/>
        </w:rPr>
        <w:t xml:space="preserve">تساؤلات </w:t>
      </w:r>
      <w:proofErr w:type="gramStart"/>
      <w:r w:rsidRPr="00F574C3">
        <w:rPr>
          <w:rFonts w:ascii="Sakkal Majalla" w:eastAsia="Times New Roman" w:hAnsi="Sakkal Majalla" w:cs="Sakkal Majalla" w:hint="cs"/>
          <w:b/>
          <w:bCs/>
          <w:sz w:val="36"/>
          <w:szCs w:val="36"/>
          <w:rtl/>
        </w:rPr>
        <w:t>البحث :</w:t>
      </w:r>
      <w:proofErr w:type="gramEnd"/>
      <w:r w:rsidRPr="00F574C3">
        <w:rPr>
          <w:rFonts w:ascii="Sakkal Majalla" w:eastAsia="Times New Roman" w:hAnsi="Sakkal Majalla" w:cs="Sakkal Majalla" w:hint="cs"/>
          <w:b/>
          <w:bCs/>
          <w:sz w:val="36"/>
          <w:szCs w:val="36"/>
          <w:rtl/>
        </w:rPr>
        <w:t xml:space="preserve"> </w:t>
      </w:r>
    </w:p>
    <w:p w14:paraId="4EA37A2B" w14:textId="5CFC89D1" w:rsidR="00560AFC" w:rsidRPr="00F574C3" w:rsidRDefault="00560AFC" w:rsidP="00560AFC">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ينطلق هذا البحث من التساؤل الرئيس الآتي</w:t>
      </w:r>
      <w:r w:rsidRPr="00F574C3">
        <w:rPr>
          <w:rFonts w:ascii="Sakkal Majalla" w:eastAsia="Times New Roman" w:hAnsi="Sakkal Majalla" w:cs="Sakkal Majalla"/>
          <w:sz w:val="36"/>
          <w:szCs w:val="36"/>
        </w:rPr>
        <w:t>:</w:t>
      </w:r>
      <w:r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b/>
          <w:bCs/>
          <w:sz w:val="36"/>
          <w:szCs w:val="36"/>
          <w:rtl/>
        </w:rPr>
        <w:t>ما دور الرفاه التنظيمي الرقمي في الحد من الاحتراق الوظيفي لدى موظفي البنوك الرقمية في المملكة العربية السعودية؟</w:t>
      </w:r>
    </w:p>
    <w:p w14:paraId="7092AA46" w14:textId="77777777" w:rsidR="00560AFC" w:rsidRPr="00F574C3" w:rsidRDefault="00560AFC" w:rsidP="00560AFC">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ويتفرع عن هذا التساؤل الرئيس عدد من التساؤلات الفرعية، هي</w:t>
      </w:r>
      <w:r w:rsidRPr="00F574C3">
        <w:rPr>
          <w:rFonts w:ascii="Sakkal Majalla" w:eastAsia="Times New Roman" w:hAnsi="Sakkal Majalla" w:cs="Sakkal Majalla"/>
          <w:sz w:val="36"/>
          <w:szCs w:val="36"/>
        </w:rPr>
        <w:t>:</w:t>
      </w:r>
    </w:p>
    <w:p w14:paraId="459B2A6D" w14:textId="77777777" w:rsidR="00560AFC" w:rsidRPr="00F574C3" w:rsidRDefault="00560AFC" w:rsidP="00073170">
      <w:pPr>
        <w:numPr>
          <w:ilvl w:val="0"/>
          <w:numId w:val="10"/>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ما مستوى الرفاه التنظيمي الرقمي كما يدركه موظفو البنوك الرقمية في المملكة العربية السعودية؟</w:t>
      </w:r>
    </w:p>
    <w:p w14:paraId="6CB7801F" w14:textId="77777777" w:rsidR="00560AFC" w:rsidRPr="00F574C3" w:rsidRDefault="00560AFC" w:rsidP="00073170">
      <w:pPr>
        <w:numPr>
          <w:ilvl w:val="0"/>
          <w:numId w:val="10"/>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ما مستوى الاحتراق الوظيفي بأبعاده المختلفة لدى موظفي البنوك الرقمية في المملكة العربية السعودية؟</w:t>
      </w:r>
    </w:p>
    <w:p w14:paraId="56BB0E03" w14:textId="77777777" w:rsidR="00560AFC" w:rsidRPr="00F574C3" w:rsidRDefault="00560AFC" w:rsidP="00073170">
      <w:pPr>
        <w:numPr>
          <w:ilvl w:val="0"/>
          <w:numId w:val="10"/>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lastRenderedPageBreak/>
        <w:t>ما طبيعة العلاقة بين أبعاد الرفاه التنظيمي الرقمي وأبعاد الاحتراق الوظيفي لدى موظفي البنوك الرقمية في المملكة العربية السعودية؟</w:t>
      </w:r>
    </w:p>
    <w:p w14:paraId="61156088" w14:textId="77777777" w:rsidR="00560AFC" w:rsidRPr="00F574C3" w:rsidRDefault="00560AFC" w:rsidP="00073170">
      <w:pPr>
        <w:numPr>
          <w:ilvl w:val="0"/>
          <w:numId w:val="10"/>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هل توجد فروق ذات دلالة إحصائية في مستوى الرفاه التنظيمي الرقمي ومستوى الاحتراق الوظيفي لدى موظفي البنوك الرقمية تُعزى إلى بعض المتغيرات الديموغرافية (مثل الجنس، العمر، عدد سنوات الخبرة، نوع الوظيفة)؟</w:t>
      </w:r>
    </w:p>
    <w:p w14:paraId="0C251A46" w14:textId="77777777" w:rsidR="00560AFC" w:rsidRPr="00F574C3" w:rsidRDefault="00560AFC" w:rsidP="00073170">
      <w:pPr>
        <w:numPr>
          <w:ilvl w:val="0"/>
          <w:numId w:val="10"/>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إلى أي مدى تسهم أبعاد الرفاه التنظيمي الرقمي في التنبؤ بمستوى الاحتراق الوظيفي لدى موظفي البنوك الرقمية في المملكة العربية السعودية؟</w:t>
      </w:r>
    </w:p>
    <w:p w14:paraId="511655BC" w14:textId="77777777" w:rsidR="00560AFC" w:rsidRPr="00F574C3" w:rsidRDefault="00560AFC" w:rsidP="00560AFC">
      <w:pPr>
        <w:spacing w:after="0" w:line="240" w:lineRule="auto"/>
        <w:jc w:val="both"/>
        <w:rPr>
          <w:rFonts w:ascii="Sakkal Majalla" w:eastAsia="Times New Roman" w:hAnsi="Sakkal Majalla" w:cs="Sakkal Majalla"/>
          <w:sz w:val="36"/>
          <w:szCs w:val="36"/>
        </w:rPr>
      </w:pPr>
    </w:p>
    <w:p w14:paraId="41CC1D83" w14:textId="32E3CDAC" w:rsidR="00492B83" w:rsidRPr="00F574C3" w:rsidRDefault="00492B83" w:rsidP="00492B83">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 xml:space="preserve">أهداف </w:t>
      </w:r>
      <w:proofErr w:type="gramStart"/>
      <w:r w:rsidRPr="00F574C3">
        <w:rPr>
          <w:rFonts w:ascii="Sakkal Majalla" w:eastAsia="Times New Roman" w:hAnsi="Sakkal Majalla" w:cs="Sakkal Majalla"/>
          <w:b/>
          <w:bCs/>
          <w:sz w:val="36"/>
          <w:szCs w:val="36"/>
          <w:rtl/>
        </w:rPr>
        <w:t>الدراسة</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45E3411E" w14:textId="77777777" w:rsidR="00492B83" w:rsidRPr="00F574C3" w:rsidRDefault="00492B83" w:rsidP="00073170">
      <w:pPr>
        <w:numPr>
          <w:ilvl w:val="0"/>
          <w:numId w:val="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قياس مستوى الرفاه التنظيمي الرقمي كما يدركه موظفو البنوك الرقمية في المملكة العربية السعودية</w:t>
      </w:r>
      <w:r w:rsidRPr="00F574C3">
        <w:rPr>
          <w:rFonts w:ascii="Sakkal Majalla" w:eastAsia="Times New Roman" w:hAnsi="Sakkal Majalla" w:cs="Sakkal Majalla"/>
          <w:sz w:val="36"/>
          <w:szCs w:val="36"/>
        </w:rPr>
        <w:t>.</w:t>
      </w:r>
    </w:p>
    <w:p w14:paraId="3A45E4CE" w14:textId="77777777" w:rsidR="00492B83" w:rsidRPr="00F574C3" w:rsidRDefault="00492B83" w:rsidP="00073170">
      <w:pPr>
        <w:numPr>
          <w:ilvl w:val="0"/>
          <w:numId w:val="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قياس مستوى الاحتراق الوظيفي بأبعاده المختلفة لدى موظفي البنوك الرقمية في المملكة العربية السعودية</w:t>
      </w:r>
      <w:r w:rsidRPr="00F574C3">
        <w:rPr>
          <w:rFonts w:ascii="Sakkal Majalla" w:eastAsia="Times New Roman" w:hAnsi="Sakkal Majalla" w:cs="Sakkal Majalla"/>
          <w:sz w:val="36"/>
          <w:szCs w:val="36"/>
        </w:rPr>
        <w:t>.</w:t>
      </w:r>
    </w:p>
    <w:p w14:paraId="26678290" w14:textId="77777777" w:rsidR="00492B83" w:rsidRPr="00F574C3" w:rsidRDefault="00492B83" w:rsidP="00073170">
      <w:pPr>
        <w:numPr>
          <w:ilvl w:val="0"/>
          <w:numId w:val="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تحليل طبيعة العلاقة الارتباطية بين الرفاه التنظيمي الرقمي (وأبعاده) والاحتراق الوظيفي (وأبعاده) لدى موظفي البنوك الرقمية</w:t>
      </w:r>
      <w:r w:rsidRPr="00F574C3">
        <w:rPr>
          <w:rFonts w:ascii="Sakkal Majalla" w:eastAsia="Times New Roman" w:hAnsi="Sakkal Majalla" w:cs="Sakkal Majalla"/>
          <w:sz w:val="36"/>
          <w:szCs w:val="36"/>
        </w:rPr>
        <w:t>.</w:t>
      </w:r>
    </w:p>
    <w:p w14:paraId="6C088BFA" w14:textId="77777777" w:rsidR="00492B83" w:rsidRPr="00F574C3" w:rsidRDefault="00492B83" w:rsidP="00073170">
      <w:pPr>
        <w:numPr>
          <w:ilvl w:val="0"/>
          <w:numId w:val="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الكشف عن الفروق ذات الدلالة الإحصائية في مستويات الرفاه التنظيمي الرقمي والاحتراق الوظيفي تبعًا لبعض المتغيرات الديموغرافية</w:t>
      </w:r>
      <w:r w:rsidRPr="00F574C3">
        <w:rPr>
          <w:rFonts w:ascii="Sakkal Majalla" w:eastAsia="Times New Roman" w:hAnsi="Sakkal Majalla" w:cs="Sakkal Majalla"/>
          <w:sz w:val="36"/>
          <w:szCs w:val="36"/>
        </w:rPr>
        <w:t>.</w:t>
      </w:r>
    </w:p>
    <w:p w14:paraId="1EEEE278" w14:textId="77777777" w:rsidR="00492B83" w:rsidRPr="00F574C3" w:rsidRDefault="00492B83" w:rsidP="00073170">
      <w:pPr>
        <w:numPr>
          <w:ilvl w:val="0"/>
          <w:numId w:val="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اختبار القدرة </w:t>
      </w:r>
      <w:proofErr w:type="spellStart"/>
      <w:r w:rsidRPr="00F574C3">
        <w:rPr>
          <w:rFonts w:ascii="Sakkal Majalla" w:eastAsia="Times New Roman" w:hAnsi="Sakkal Majalla" w:cs="Sakkal Majalla"/>
          <w:sz w:val="36"/>
          <w:szCs w:val="36"/>
          <w:rtl/>
        </w:rPr>
        <w:t>التنبؤية</w:t>
      </w:r>
      <w:proofErr w:type="spellEnd"/>
      <w:r w:rsidRPr="00F574C3">
        <w:rPr>
          <w:rFonts w:ascii="Sakkal Majalla" w:eastAsia="Times New Roman" w:hAnsi="Sakkal Majalla" w:cs="Sakkal Majalla"/>
          <w:sz w:val="36"/>
          <w:szCs w:val="36"/>
          <w:rtl/>
        </w:rPr>
        <w:t xml:space="preserve"> لأبعاد الرفاه التنظيمي الرقمي في تفسير التباين في مستوى الاحتراق الوظيفي لدى موظفي البنوك الرقمية</w:t>
      </w:r>
      <w:r w:rsidRPr="00F574C3">
        <w:rPr>
          <w:rFonts w:ascii="Sakkal Majalla" w:eastAsia="Times New Roman" w:hAnsi="Sakkal Majalla" w:cs="Sakkal Majalla"/>
          <w:sz w:val="36"/>
          <w:szCs w:val="36"/>
        </w:rPr>
        <w:t>.</w:t>
      </w:r>
    </w:p>
    <w:p w14:paraId="4D72D7C1" w14:textId="77777777" w:rsidR="00492B83" w:rsidRPr="00F574C3" w:rsidRDefault="00492B83" w:rsidP="00073170">
      <w:pPr>
        <w:numPr>
          <w:ilvl w:val="0"/>
          <w:numId w:val="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اقتراح مجموعة من التوصيات والسياسات العملية لتعزيز الرفاه التنظيمي الرقمي والحد من الاحتراق الوظيفي في البنوك الرقمية بالمملكة</w:t>
      </w:r>
      <w:r w:rsidRPr="00F574C3">
        <w:rPr>
          <w:rFonts w:ascii="Sakkal Majalla" w:eastAsia="Times New Roman" w:hAnsi="Sakkal Majalla" w:cs="Sakkal Majalla"/>
          <w:sz w:val="36"/>
          <w:szCs w:val="36"/>
        </w:rPr>
        <w:t>.</w:t>
      </w:r>
    </w:p>
    <w:p w14:paraId="49CBEFDD" w14:textId="5E5DDE29" w:rsidR="00492B83" w:rsidRPr="00F574C3" w:rsidRDefault="00492B83" w:rsidP="00492B83">
      <w:pPr>
        <w:spacing w:after="0" w:line="240" w:lineRule="auto"/>
        <w:jc w:val="both"/>
        <w:rPr>
          <w:rFonts w:ascii="Sakkal Majalla" w:eastAsia="Times New Roman" w:hAnsi="Sakkal Majalla" w:cs="Sakkal Majalla"/>
          <w:sz w:val="36"/>
          <w:szCs w:val="36"/>
        </w:rPr>
      </w:pPr>
    </w:p>
    <w:p w14:paraId="2FBDC894" w14:textId="73CFFBE8" w:rsidR="00492B83" w:rsidRPr="00F574C3" w:rsidRDefault="00492B83" w:rsidP="00492B83">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 xml:space="preserve">أهمية </w:t>
      </w:r>
      <w:proofErr w:type="gramStart"/>
      <w:r w:rsidRPr="00F574C3">
        <w:rPr>
          <w:rFonts w:ascii="Sakkal Majalla" w:eastAsia="Times New Roman" w:hAnsi="Sakkal Majalla" w:cs="Sakkal Majalla"/>
          <w:b/>
          <w:bCs/>
          <w:sz w:val="36"/>
          <w:szCs w:val="36"/>
          <w:rtl/>
        </w:rPr>
        <w:t>الدراسة</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1EC4A0B2" w14:textId="0EEE8270" w:rsidR="00492B83" w:rsidRPr="00F574C3" w:rsidRDefault="00492B83" w:rsidP="00492B83">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1</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 xml:space="preserve">الأهمية </w:t>
      </w:r>
      <w:proofErr w:type="gramStart"/>
      <w:r w:rsidRPr="00F574C3">
        <w:rPr>
          <w:rFonts w:ascii="Sakkal Majalla" w:eastAsia="Times New Roman" w:hAnsi="Sakkal Majalla" w:cs="Sakkal Majalla"/>
          <w:b/>
          <w:bCs/>
          <w:sz w:val="36"/>
          <w:szCs w:val="36"/>
          <w:rtl/>
        </w:rPr>
        <w:t>العلمية</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785598B7" w14:textId="77777777" w:rsidR="00492B83" w:rsidRPr="00F574C3" w:rsidRDefault="00492B83" w:rsidP="00073170">
      <w:pPr>
        <w:numPr>
          <w:ilvl w:val="0"/>
          <w:numId w:val="2"/>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تسهم في إثراء الأدبيات العربية في مجال إدارة الأعمال وإدارة الموارد البشرية، من خلال تناول موضوع حديث نسبيًّا وهو الرفاه التنظيمي الرقمي في سياق البنوك الرقمية</w:t>
      </w:r>
      <w:r w:rsidRPr="00F574C3">
        <w:rPr>
          <w:rFonts w:ascii="Sakkal Majalla" w:eastAsia="Times New Roman" w:hAnsi="Sakkal Majalla" w:cs="Sakkal Majalla"/>
          <w:sz w:val="36"/>
          <w:szCs w:val="36"/>
        </w:rPr>
        <w:t>.</w:t>
      </w:r>
    </w:p>
    <w:p w14:paraId="06D08C56" w14:textId="77777777" w:rsidR="00492B83" w:rsidRPr="00F574C3" w:rsidRDefault="00492B83" w:rsidP="00073170">
      <w:pPr>
        <w:numPr>
          <w:ilvl w:val="0"/>
          <w:numId w:val="2"/>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تقدّم إطارًا </w:t>
      </w:r>
      <w:proofErr w:type="spellStart"/>
      <w:r w:rsidRPr="00F574C3">
        <w:rPr>
          <w:rFonts w:ascii="Sakkal Majalla" w:eastAsia="Times New Roman" w:hAnsi="Sakkal Majalla" w:cs="Sakkal Majalla"/>
          <w:sz w:val="36"/>
          <w:szCs w:val="36"/>
          <w:rtl/>
        </w:rPr>
        <w:t>مفاهيميًّا</w:t>
      </w:r>
      <w:proofErr w:type="spellEnd"/>
      <w:r w:rsidRPr="00F574C3">
        <w:rPr>
          <w:rFonts w:ascii="Sakkal Majalla" w:eastAsia="Times New Roman" w:hAnsi="Sakkal Majalla" w:cs="Sakkal Majalla"/>
          <w:sz w:val="36"/>
          <w:szCs w:val="36"/>
          <w:rtl/>
        </w:rPr>
        <w:t xml:space="preserve"> يربط بين الرفاه التنظيمي الرقمي والاحتراق الوظيفي، ويمكن أن يُبنى عليه في دراسات لاحقة في قطاعات أخرى</w:t>
      </w:r>
      <w:r w:rsidRPr="00F574C3">
        <w:rPr>
          <w:rFonts w:ascii="Sakkal Majalla" w:eastAsia="Times New Roman" w:hAnsi="Sakkal Majalla" w:cs="Sakkal Majalla"/>
          <w:sz w:val="36"/>
          <w:szCs w:val="36"/>
        </w:rPr>
        <w:t>.</w:t>
      </w:r>
    </w:p>
    <w:p w14:paraId="09A4696E" w14:textId="77777777" w:rsidR="00492B83" w:rsidRPr="00F574C3" w:rsidRDefault="00492B83" w:rsidP="00073170">
      <w:pPr>
        <w:numPr>
          <w:ilvl w:val="0"/>
          <w:numId w:val="2"/>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lastRenderedPageBreak/>
        <w:t>تعزز الربط بين المفاهيم النفسية والتنظيمية (مثل الاحتراق الوظيفي والرفاه الوظيفي) وبين قضايا التحول الرقمي في منظمات الأعمال المعاصرة</w:t>
      </w:r>
      <w:r w:rsidRPr="00F574C3">
        <w:rPr>
          <w:rFonts w:ascii="Sakkal Majalla" w:eastAsia="Times New Roman" w:hAnsi="Sakkal Majalla" w:cs="Sakkal Majalla"/>
          <w:sz w:val="36"/>
          <w:szCs w:val="36"/>
        </w:rPr>
        <w:t>.</w:t>
      </w:r>
    </w:p>
    <w:p w14:paraId="036D5E8E" w14:textId="24D9E50C" w:rsidR="00492B83" w:rsidRPr="00F574C3" w:rsidRDefault="00492B83" w:rsidP="00492B83">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2</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 xml:space="preserve">الأهمية </w:t>
      </w:r>
      <w:proofErr w:type="gramStart"/>
      <w:r w:rsidRPr="00F574C3">
        <w:rPr>
          <w:rFonts w:ascii="Sakkal Majalla" w:eastAsia="Times New Roman" w:hAnsi="Sakkal Majalla" w:cs="Sakkal Majalla"/>
          <w:b/>
          <w:bCs/>
          <w:sz w:val="36"/>
          <w:szCs w:val="36"/>
          <w:rtl/>
        </w:rPr>
        <w:t>العملية</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15D12CE7" w14:textId="77777777" w:rsidR="00492B83" w:rsidRPr="00F574C3" w:rsidRDefault="00492B83" w:rsidP="00073170">
      <w:pPr>
        <w:numPr>
          <w:ilvl w:val="0"/>
          <w:numId w:val="3"/>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تتيح لصانعي القرار في البنوك الرقمية السعودية تشخيص مستوى الرفاه التنظيمي الرقمي ومستوى الاحتراق الوظيفي لدى موظفيهم</w:t>
      </w:r>
      <w:r w:rsidRPr="00F574C3">
        <w:rPr>
          <w:rFonts w:ascii="Sakkal Majalla" w:eastAsia="Times New Roman" w:hAnsi="Sakkal Majalla" w:cs="Sakkal Majalla"/>
          <w:sz w:val="36"/>
          <w:szCs w:val="36"/>
        </w:rPr>
        <w:t>.</w:t>
      </w:r>
    </w:p>
    <w:p w14:paraId="14B4600E" w14:textId="77777777" w:rsidR="00492B83" w:rsidRPr="00F574C3" w:rsidRDefault="00492B83" w:rsidP="00073170">
      <w:pPr>
        <w:numPr>
          <w:ilvl w:val="0"/>
          <w:numId w:val="3"/>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تساعد في تصميم برامج وسياسات للرفاه التنظيمي الرقمي (مثل إدارة الاتصال الرقمي بعد ساعات العمل، برامج الدعم النفسي الرقمي، سياسات التوازن بين العمل والحياة)</w:t>
      </w:r>
      <w:r w:rsidRPr="00F574C3">
        <w:rPr>
          <w:rFonts w:ascii="Sakkal Majalla" w:eastAsia="Times New Roman" w:hAnsi="Sakkal Majalla" w:cs="Sakkal Majalla"/>
          <w:sz w:val="36"/>
          <w:szCs w:val="36"/>
        </w:rPr>
        <w:t>.</w:t>
      </w:r>
    </w:p>
    <w:p w14:paraId="66D5AD29" w14:textId="77777777" w:rsidR="00492B83" w:rsidRPr="00F574C3" w:rsidRDefault="00492B83" w:rsidP="00073170">
      <w:pPr>
        <w:numPr>
          <w:ilvl w:val="0"/>
          <w:numId w:val="3"/>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تسهم في الحد من الآثار السلبية للاحتراق الوظيفي على الأداء والرضا الوظيفي، وتقليل معدلات الدوران الوظيفي، وتحسين جودة الخدمات المصرفية الرقمية المقدمة للعملاء</w:t>
      </w:r>
      <w:r w:rsidRPr="00F574C3">
        <w:rPr>
          <w:rFonts w:ascii="Sakkal Majalla" w:eastAsia="Times New Roman" w:hAnsi="Sakkal Majalla" w:cs="Sakkal Majalla"/>
          <w:sz w:val="36"/>
          <w:szCs w:val="36"/>
        </w:rPr>
        <w:t>.</w:t>
      </w:r>
    </w:p>
    <w:p w14:paraId="2E60E0F3" w14:textId="2E95ED01" w:rsidR="00492B83" w:rsidRPr="00F574C3" w:rsidRDefault="00492B83" w:rsidP="00492B83">
      <w:pPr>
        <w:spacing w:after="0" w:line="240" w:lineRule="auto"/>
        <w:jc w:val="both"/>
        <w:rPr>
          <w:rFonts w:ascii="Sakkal Majalla" w:eastAsia="Times New Roman" w:hAnsi="Sakkal Majalla" w:cs="Sakkal Majalla"/>
          <w:sz w:val="36"/>
          <w:szCs w:val="36"/>
        </w:rPr>
      </w:pPr>
    </w:p>
    <w:p w14:paraId="55A2A910" w14:textId="1F239598" w:rsidR="00492B83" w:rsidRPr="00F574C3" w:rsidRDefault="00492B83" w:rsidP="00492B83">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 xml:space="preserve">فرضيات </w:t>
      </w:r>
      <w:proofErr w:type="gramStart"/>
      <w:r w:rsidRPr="00F574C3">
        <w:rPr>
          <w:rFonts w:ascii="Sakkal Majalla" w:eastAsia="Times New Roman" w:hAnsi="Sakkal Majalla" w:cs="Sakkal Majalla"/>
          <w:b/>
          <w:bCs/>
          <w:sz w:val="36"/>
          <w:szCs w:val="36"/>
          <w:rtl/>
        </w:rPr>
        <w:t>الدراسة</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5C3C9C09" w14:textId="77777777" w:rsidR="00492B83" w:rsidRPr="00F574C3" w:rsidRDefault="00492B83" w:rsidP="00492B83">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استنادًا إلى الأدبيات والدراسات السابقة، يمكن صياغة الفرضيات الآتية لاختبارها إحصائيًّا</w:t>
      </w:r>
      <w:r w:rsidRPr="00F574C3">
        <w:rPr>
          <w:rFonts w:ascii="Sakkal Majalla" w:eastAsia="Times New Roman" w:hAnsi="Sakkal Majalla" w:cs="Sakkal Majalla"/>
          <w:sz w:val="36"/>
          <w:szCs w:val="36"/>
        </w:rPr>
        <w:t>:</w:t>
      </w:r>
    </w:p>
    <w:p w14:paraId="1C3ADB37" w14:textId="25351EA3" w:rsidR="00492B83" w:rsidRPr="00F574C3" w:rsidRDefault="00492B83" w:rsidP="00073170">
      <w:pPr>
        <w:numPr>
          <w:ilvl w:val="0"/>
          <w:numId w:val="4"/>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الفرضية الأولى</w:t>
      </w:r>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توجد علاقة ارتباطية عكسية ذات دلالة إحصائية بين مستوى الرفاه التنظيمي الرقمي ومستوى الاحتراق الوظيفي لدى موظفي البنوك الرقمية في المملكة العربية السعودية</w:t>
      </w:r>
      <w:r w:rsidRPr="00F574C3">
        <w:rPr>
          <w:rFonts w:ascii="Sakkal Majalla" w:eastAsia="Times New Roman" w:hAnsi="Sakkal Majalla" w:cs="Sakkal Majalla"/>
          <w:sz w:val="36"/>
          <w:szCs w:val="36"/>
        </w:rPr>
        <w:t>.</w:t>
      </w:r>
    </w:p>
    <w:p w14:paraId="18F88D92" w14:textId="44139973" w:rsidR="00492B83" w:rsidRPr="00F574C3" w:rsidRDefault="00492B83" w:rsidP="00073170">
      <w:pPr>
        <w:numPr>
          <w:ilvl w:val="0"/>
          <w:numId w:val="4"/>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الفرضية الثانية</w:t>
      </w:r>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توجد فروق ذات دلالة إحصائية في متوسطات أبعاد الرفاه التنظيمي الرقمي لدى موظفي البنوك الرقمية تُعزى إلى المتغيرات الديموغرافية (الجنس، العمر، عدد سنوات الخبرة، نوع الوظيفة)</w:t>
      </w:r>
      <w:r w:rsidRPr="00F574C3">
        <w:rPr>
          <w:rFonts w:ascii="Sakkal Majalla" w:eastAsia="Times New Roman" w:hAnsi="Sakkal Majalla" w:cs="Sakkal Majalla"/>
          <w:sz w:val="36"/>
          <w:szCs w:val="36"/>
        </w:rPr>
        <w:t>.</w:t>
      </w:r>
    </w:p>
    <w:p w14:paraId="125BE38C" w14:textId="5A27A200" w:rsidR="00492B83" w:rsidRPr="00F574C3" w:rsidRDefault="00492B83" w:rsidP="00073170">
      <w:pPr>
        <w:numPr>
          <w:ilvl w:val="0"/>
          <w:numId w:val="4"/>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الفرضية الثالثة</w:t>
      </w:r>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توجد فروق ذات دلالة إحصائية في متوسطات أبعاد الاحتراق الوظيفي لدى موظفي البنوك الرقمية تُعزى إلى المتغيرات الديموغرافية نفسها</w:t>
      </w:r>
      <w:r w:rsidRPr="00F574C3">
        <w:rPr>
          <w:rFonts w:ascii="Sakkal Majalla" w:eastAsia="Times New Roman" w:hAnsi="Sakkal Majalla" w:cs="Sakkal Majalla"/>
          <w:sz w:val="36"/>
          <w:szCs w:val="36"/>
        </w:rPr>
        <w:t>.</w:t>
      </w:r>
    </w:p>
    <w:p w14:paraId="6A352C9A" w14:textId="49947952" w:rsidR="00492B83" w:rsidRPr="00F574C3" w:rsidRDefault="00492B83" w:rsidP="00073170">
      <w:pPr>
        <w:numPr>
          <w:ilvl w:val="0"/>
          <w:numId w:val="4"/>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الفرضية الرابعة</w:t>
      </w:r>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تسهم أبعاد الرفاه التنظيمي الرقمي إسهامًا ذا دلالة إحصائية في التنبؤ بمستوى الاحتراق الوظيفي لدى موظفي البنوك الرقمية في المملكة العربية السعودية</w:t>
      </w:r>
      <w:r w:rsidRPr="00F574C3">
        <w:rPr>
          <w:rFonts w:ascii="Sakkal Majalla" w:eastAsia="Times New Roman" w:hAnsi="Sakkal Majalla" w:cs="Sakkal Majalla"/>
          <w:sz w:val="36"/>
          <w:szCs w:val="36"/>
        </w:rPr>
        <w:t>.</w:t>
      </w:r>
    </w:p>
    <w:p w14:paraId="47F77ACB" w14:textId="02096EEA" w:rsidR="00492B83" w:rsidRPr="00F574C3" w:rsidRDefault="00492B83" w:rsidP="00492B83">
      <w:pPr>
        <w:spacing w:after="0" w:line="240" w:lineRule="auto"/>
        <w:jc w:val="both"/>
        <w:rPr>
          <w:rFonts w:ascii="Sakkal Majalla" w:eastAsia="Times New Roman" w:hAnsi="Sakkal Majalla" w:cs="Sakkal Majalla"/>
          <w:sz w:val="36"/>
          <w:szCs w:val="36"/>
        </w:rPr>
      </w:pPr>
    </w:p>
    <w:p w14:paraId="7C2E89F2" w14:textId="48D62979" w:rsidR="00492B83" w:rsidRPr="00F574C3" w:rsidRDefault="007D7EC5" w:rsidP="009D3289">
      <w:pPr>
        <w:spacing w:after="0" w:line="240" w:lineRule="auto"/>
        <w:jc w:val="center"/>
        <w:rPr>
          <w:rFonts w:ascii="Sakkal Majalla" w:eastAsia="Times New Roman" w:hAnsi="Sakkal Majalla" w:cs="Sakkal Majalla"/>
          <w:b/>
          <w:bCs/>
          <w:sz w:val="36"/>
          <w:szCs w:val="36"/>
          <w:rtl/>
        </w:rPr>
      </w:pPr>
      <w:r w:rsidRPr="00F574C3">
        <w:rPr>
          <w:rFonts w:ascii="Sakkal Majalla" w:eastAsia="Times New Roman" w:hAnsi="Sakkal Majalla" w:cs="Sakkal Majalla" w:hint="cs"/>
          <w:b/>
          <w:bCs/>
          <w:sz w:val="36"/>
          <w:szCs w:val="36"/>
          <w:rtl/>
        </w:rPr>
        <w:t xml:space="preserve">المفاهيم والمنطلقات النظرية ومتغيرات </w:t>
      </w:r>
      <w:proofErr w:type="gramStart"/>
      <w:r w:rsidRPr="00F574C3">
        <w:rPr>
          <w:rFonts w:ascii="Sakkal Majalla" w:eastAsia="Times New Roman" w:hAnsi="Sakkal Majalla" w:cs="Sakkal Majalla" w:hint="cs"/>
          <w:b/>
          <w:bCs/>
          <w:sz w:val="36"/>
          <w:szCs w:val="36"/>
          <w:rtl/>
        </w:rPr>
        <w:t xml:space="preserve">الدراسة </w:t>
      </w:r>
      <w:r w:rsidR="0026788A" w:rsidRPr="00F574C3">
        <w:rPr>
          <w:rFonts w:ascii="Sakkal Majalla" w:eastAsia="Times New Roman" w:hAnsi="Sakkal Majalla" w:cs="Sakkal Majalla" w:hint="cs"/>
          <w:b/>
          <w:bCs/>
          <w:sz w:val="36"/>
          <w:szCs w:val="36"/>
          <w:rtl/>
        </w:rPr>
        <w:t>:</w:t>
      </w:r>
      <w:proofErr w:type="gramEnd"/>
    </w:p>
    <w:p w14:paraId="44BA02F4" w14:textId="6404DBD1" w:rsidR="007D7EC5" w:rsidRPr="00F574C3" w:rsidRDefault="007D7EC5" w:rsidP="007D7EC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 xml:space="preserve">أولًا: مفهوم الرفاه التنظيمي والرفاه التنظيمي </w:t>
      </w:r>
      <w:proofErr w:type="gramStart"/>
      <w:r w:rsidRPr="00F574C3">
        <w:rPr>
          <w:rFonts w:ascii="Sakkal Majalla" w:eastAsia="Times New Roman" w:hAnsi="Sakkal Majalla" w:cs="Sakkal Majalla"/>
          <w:b/>
          <w:bCs/>
          <w:sz w:val="36"/>
          <w:szCs w:val="36"/>
          <w:rtl/>
        </w:rPr>
        <w:t>الرقمي</w:t>
      </w:r>
      <w:r w:rsidR="009D3289" w:rsidRPr="00F574C3">
        <w:rPr>
          <w:rFonts w:ascii="Sakkal Majalla" w:eastAsia="Times New Roman" w:hAnsi="Sakkal Majalla" w:cs="Sakkal Majalla" w:hint="cs"/>
          <w:b/>
          <w:bCs/>
          <w:sz w:val="36"/>
          <w:szCs w:val="36"/>
          <w:rtl/>
        </w:rPr>
        <w:t xml:space="preserve"> :</w:t>
      </w:r>
      <w:proofErr w:type="gramEnd"/>
      <w:r w:rsidR="009D3289" w:rsidRPr="00F574C3">
        <w:rPr>
          <w:rFonts w:ascii="Sakkal Majalla" w:eastAsia="Times New Roman" w:hAnsi="Sakkal Majalla" w:cs="Sakkal Majalla" w:hint="cs"/>
          <w:b/>
          <w:bCs/>
          <w:sz w:val="36"/>
          <w:szCs w:val="36"/>
          <w:rtl/>
        </w:rPr>
        <w:t xml:space="preserve"> </w:t>
      </w:r>
    </w:p>
    <w:p w14:paraId="2F1034F7" w14:textId="621A4271" w:rsidR="007D7EC5" w:rsidRPr="00F574C3" w:rsidRDefault="007D7EC5" w:rsidP="007D7EC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1</w:t>
      </w:r>
      <w:r w:rsidR="009D3289"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009D3289"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الرفاه التنظيمي</w:t>
      </w:r>
      <w:r w:rsidRPr="00F574C3">
        <w:rPr>
          <w:rFonts w:ascii="Sakkal Majalla" w:eastAsia="Times New Roman" w:hAnsi="Sakkal Majalla" w:cs="Sakkal Majalla"/>
          <w:b/>
          <w:bCs/>
          <w:sz w:val="36"/>
          <w:szCs w:val="36"/>
        </w:rPr>
        <w:t xml:space="preserve"> (Well-being at Work / Organizational Well-being</w:t>
      </w:r>
      <w:proofErr w:type="gramStart"/>
      <w:r w:rsidRPr="00F574C3">
        <w:rPr>
          <w:rFonts w:ascii="Sakkal Majalla" w:eastAsia="Times New Roman" w:hAnsi="Sakkal Majalla" w:cs="Sakkal Majalla"/>
          <w:b/>
          <w:bCs/>
          <w:sz w:val="36"/>
          <w:szCs w:val="36"/>
        </w:rPr>
        <w:t>)</w:t>
      </w:r>
      <w:r w:rsidR="009D3289" w:rsidRPr="00F574C3">
        <w:rPr>
          <w:rFonts w:ascii="Sakkal Majalla" w:eastAsia="Times New Roman" w:hAnsi="Sakkal Majalla" w:cs="Sakkal Majalla" w:hint="cs"/>
          <w:b/>
          <w:bCs/>
          <w:sz w:val="36"/>
          <w:szCs w:val="36"/>
          <w:rtl/>
        </w:rPr>
        <w:t xml:space="preserve"> :</w:t>
      </w:r>
      <w:proofErr w:type="gramEnd"/>
      <w:r w:rsidR="009D3289" w:rsidRPr="00F574C3">
        <w:rPr>
          <w:rFonts w:ascii="Sakkal Majalla" w:eastAsia="Times New Roman" w:hAnsi="Sakkal Majalla" w:cs="Sakkal Majalla" w:hint="cs"/>
          <w:b/>
          <w:bCs/>
          <w:sz w:val="36"/>
          <w:szCs w:val="36"/>
          <w:rtl/>
        </w:rPr>
        <w:t xml:space="preserve"> </w:t>
      </w:r>
    </w:p>
    <w:p w14:paraId="1BCCB7E8" w14:textId="77777777" w:rsidR="007D7EC5" w:rsidRPr="00F574C3" w:rsidRDefault="007D7EC5" w:rsidP="009D3289">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يُعدّ مفهوم الرفاه التنظيمي من المفاهيم الحديثة نسبيًّا في دراسات السلوك التنظيمي وإدارة الموارد البشرية، وهو امتداد لمفهوم الرفاه الإنساني العام، لكنه يركّز على حالة الفرد داخل سياق العمل</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 xml:space="preserve">فالرفاه التنظيمي لا يُختزل في غياب المرض أو المشكلات النفسية فحسب، بل يشمل شعور العامل بالرضا، والمعنى، </w:t>
      </w:r>
      <w:r w:rsidRPr="00F574C3">
        <w:rPr>
          <w:rFonts w:ascii="Sakkal Majalla" w:eastAsia="Times New Roman" w:hAnsi="Sakkal Majalla" w:cs="Sakkal Majalla"/>
          <w:sz w:val="36"/>
          <w:szCs w:val="36"/>
          <w:rtl/>
        </w:rPr>
        <w:lastRenderedPageBreak/>
        <w:t>والأمان، والدعم، والإنصاف، وفرص النمو داخل المنظمة. لذلك تُعرِّفه الأدبيات بأنه</w:t>
      </w:r>
      <w:r w:rsidRPr="00F574C3">
        <w:rPr>
          <w:rFonts w:ascii="Sakkal Majalla" w:eastAsia="Times New Roman" w:hAnsi="Sakkal Majalla" w:cs="Sakkal Majalla"/>
          <w:sz w:val="36"/>
          <w:szCs w:val="36"/>
        </w:rPr>
        <w:t>: “</w:t>
      </w:r>
      <w:r w:rsidRPr="00F574C3">
        <w:rPr>
          <w:rFonts w:ascii="Sakkal Majalla" w:eastAsia="Times New Roman" w:hAnsi="Sakkal Majalla" w:cs="Sakkal Majalla"/>
          <w:sz w:val="36"/>
          <w:szCs w:val="36"/>
          <w:rtl/>
        </w:rPr>
        <w:t>حالة إيجابية نسبية للعامل في مكان العمل، تتجلى في الإحساس بالرضا عن العمل، وشعور بالمعنى والتقدير، وتوازن صحي بين متطلبات العمل وموارد الفرد، بما ينعكس على صحته النفسية والجسدية وعلى مستوى أدائه</w:t>
      </w:r>
      <w:r w:rsidRPr="00F574C3">
        <w:rPr>
          <w:rFonts w:ascii="Sakkal Majalla" w:eastAsia="Times New Roman" w:hAnsi="Sakkal Majalla" w:cs="Sakkal Majalla"/>
          <w:sz w:val="36"/>
          <w:szCs w:val="36"/>
        </w:rPr>
        <w:t>”.</w:t>
      </w:r>
    </w:p>
    <w:p w14:paraId="17B80066" w14:textId="77777777" w:rsidR="007D7EC5" w:rsidRPr="00F574C3" w:rsidRDefault="007D7EC5" w:rsidP="007D7EC5">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وغالبًا ما يُنظر إلى الرفاه التنظيمي من خلال </w:t>
      </w:r>
      <w:r w:rsidRPr="00F574C3">
        <w:rPr>
          <w:rFonts w:ascii="Sakkal Majalla" w:eastAsia="Times New Roman" w:hAnsi="Sakkal Majalla" w:cs="Sakkal Majalla"/>
          <w:b/>
          <w:bCs/>
          <w:sz w:val="36"/>
          <w:szCs w:val="36"/>
          <w:rtl/>
        </w:rPr>
        <w:t>أبعاد متعدّدة</w:t>
      </w:r>
      <w:r w:rsidRPr="00F574C3">
        <w:rPr>
          <w:rFonts w:ascii="Sakkal Majalla" w:eastAsia="Times New Roman" w:hAnsi="Sakkal Majalla" w:cs="Sakkal Majalla"/>
          <w:sz w:val="36"/>
          <w:szCs w:val="36"/>
          <w:rtl/>
        </w:rPr>
        <w:t>، من أبرزها</w:t>
      </w:r>
      <w:r w:rsidRPr="00F574C3">
        <w:rPr>
          <w:rFonts w:ascii="Sakkal Majalla" w:eastAsia="Times New Roman" w:hAnsi="Sakkal Majalla" w:cs="Sakkal Majalla"/>
          <w:sz w:val="36"/>
          <w:szCs w:val="36"/>
        </w:rPr>
        <w:t>:</w:t>
      </w:r>
    </w:p>
    <w:p w14:paraId="08F3F69D" w14:textId="74577EDF" w:rsidR="007D7EC5" w:rsidRPr="00F574C3" w:rsidRDefault="007D7EC5" w:rsidP="00073170">
      <w:pPr>
        <w:numPr>
          <w:ilvl w:val="0"/>
          <w:numId w:val="12"/>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البعد النفسي/</w:t>
      </w:r>
      <w:proofErr w:type="gramStart"/>
      <w:r w:rsidRPr="00F574C3">
        <w:rPr>
          <w:rFonts w:ascii="Sakkal Majalla" w:eastAsia="Times New Roman" w:hAnsi="Sakkal Majalla" w:cs="Sakkal Majalla"/>
          <w:b/>
          <w:bCs/>
          <w:sz w:val="36"/>
          <w:szCs w:val="36"/>
          <w:rtl/>
        </w:rPr>
        <w:t>العاطفي</w:t>
      </w:r>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sz w:val="36"/>
          <w:szCs w:val="36"/>
        </w:rPr>
        <w:t xml:space="preserve"> </w:t>
      </w:r>
      <w:r w:rsidR="009D3289"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tl/>
        </w:rPr>
        <w:t>مثل</w:t>
      </w:r>
      <w:proofErr w:type="gramEnd"/>
      <w:r w:rsidRPr="00F574C3">
        <w:rPr>
          <w:rFonts w:ascii="Sakkal Majalla" w:eastAsia="Times New Roman" w:hAnsi="Sakkal Majalla" w:cs="Sakkal Majalla"/>
          <w:sz w:val="36"/>
          <w:szCs w:val="36"/>
          <w:rtl/>
        </w:rPr>
        <w:t xml:space="preserve"> الشعور بالطمأنينة، وانخفاض التوتر، والرضا الوظيفي، والشعور بالتقدير والإنصاف</w:t>
      </w:r>
      <w:r w:rsidRPr="00F574C3">
        <w:rPr>
          <w:rFonts w:ascii="Sakkal Majalla" w:eastAsia="Times New Roman" w:hAnsi="Sakkal Majalla" w:cs="Sakkal Majalla"/>
          <w:sz w:val="36"/>
          <w:szCs w:val="36"/>
        </w:rPr>
        <w:t>.</w:t>
      </w:r>
    </w:p>
    <w:p w14:paraId="1248A94C" w14:textId="5D0C9765" w:rsidR="007D7EC5" w:rsidRPr="00F574C3" w:rsidRDefault="007D7EC5" w:rsidP="00073170">
      <w:pPr>
        <w:numPr>
          <w:ilvl w:val="0"/>
          <w:numId w:val="12"/>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البعد </w:t>
      </w:r>
      <w:proofErr w:type="gramStart"/>
      <w:r w:rsidRPr="00F574C3">
        <w:rPr>
          <w:rFonts w:ascii="Sakkal Majalla" w:eastAsia="Times New Roman" w:hAnsi="Sakkal Majalla" w:cs="Sakkal Majalla"/>
          <w:b/>
          <w:bCs/>
          <w:sz w:val="36"/>
          <w:szCs w:val="36"/>
          <w:rtl/>
        </w:rPr>
        <w:t>الجسدي</w:t>
      </w:r>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sz w:val="36"/>
          <w:szCs w:val="36"/>
        </w:rPr>
        <w:t xml:space="preserve"> </w:t>
      </w:r>
      <w:r w:rsidR="009D3289"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tl/>
        </w:rPr>
        <w:t>مثل</w:t>
      </w:r>
      <w:proofErr w:type="gramEnd"/>
      <w:r w:rsidRPr="00F574C3">
        <w:rPr>
          <w:rFonts w:ascii="Sakkal Majalla" w:eastAsia="Times New Roman" w:hAnsi="Sakkal Majalla" w:cs="Sakkal Majalla"/>
          <w:sz w:val="36"/>
          <w:szCs w:val="36"/>
          <w:rtl/>
        </w:rPr>
        <w:t xml:space="preserve"> بيئة العمل الصحية، وملاءمة ساعات العمل، وعدم التعرّض لأعباء مرهقة تفوق الطاقة البشرية بشكل متكرر</w:t>
      </w:r>
      <w:r w:rsidRPr="00F574C3">
        <w:rPr>
          <w:rFonts w:ascii="Sakkal Majalla" w:eastAsia="Times New Roman" w:hAnsi="Sakkal Majalla" w:cs="Sakkal Majalla"/>
          <w:sz w:val="36"/>
          <w:szCs w:val="36"/>
        </w:rPr>
        <w:t>.</w:t>
      </w:r>
    </w:p>
    <w:p w14:paraId="08938E4C" w14:textId="210B5459" w:rsidR="007D7EC5" w:rsidRPr="00F574C3" w:rsidRDefault="007D7EC5" w:rsidP="00073170">
      <w:pPr>
        <w:numPr>
          <w:ilvl w:val="0"/>
          <w:numId w:val="12"/>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البعد </w:t>
      </w:r>
      <w:proofErr w:type="gramStart"/>
      <w:r w:rsidRPr="00F574C3">
        <w:rPr>
          <w:rFonts w:ascii="Sakkal Majalla" w:eastAsia="Times New Roman" w:hAnsi="Sakkal Majalla" w:cs="Sakkal Majalla"/>
          <w:b/>
          <w:bCs/>
          <w:sz w:val="36"/>
          <w:szCs w:val="36"/>
          <w:rtl/>
        </w:rPr>
        <w:t>الاجتماعي</w:t>
      </w:r>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sz w:val="36"/>
          <w:szCs w:val="36"/>
        </w:rPr>
        <w:t xml:space="preserve"> </w:t>
      </w:r>
      <w:r w:rsidR="009D3289"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tl/>
        </w:rPr>
        <w:t>مثل</w:t>
      </w:r>
      <w:proofErr w:type="gramEnd"/>
      <w:r w:rsidRPr="00F574C3">
        <w:rPr>
          <w:rFonts w:ascii="Sakkal Majalla" w:eastAsia="Times New Roman" w:hAnsi="Sakkal Majalla" w:cs="Sakkal Majalla"/>
          <w:sz w:val="36"/>
          <w:szCs w:val="36"/>
          <w:rtl/>
        </w:rPr>
        <w:t xml:space="preserve"> جودة العلاقات مع الزملاء والرؤساء، والإحساس بالانتماء للمنظمة، ودعم فريق العمل</w:t>
      </w:r>
      <w:r w:rsidRPr="00F574C3">
        <w:rPr>
          <w:rFonts w:ascii="Sakkal Majalla" w:eastAsia="Times New Roman" w:hAnsi="Sakkal Majalla" w:cs="Sakkal Majalla"/>
          <w:sz w:val="36"/>
          <w:szCs w:val="36"/>
        </w:rPr>
        <w:t>.</w:t>
      </w:r>
    </w:p>
    <w:p w14:paraId="1FC6AA3D" w14:textId="0C808069" w:rsidR="007D7EC5" w:rsidRPr="00F574C3" w:rsidRDefault="007D7EC5" w:rsidP="00073170">
      <w:pPr>
        <w:numPr>
          <w:ilvl w:val="0"/>
          <w:numId w:val="12"/>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البعد المهني/</w:t>
      </w:r>
      <w:proofErr w:type="gramStart"/>
      <w:r w:rsidRPr="00F574C3">
        <w:rPr>
          <w:rFonts w:ascii="Sakkal Majalla" w:eastAsia="Times New Roman" w:hAnsi="Sakkal Majalla" w:cs="Sakkal Majalla"/>
          <w:b/>
          <w:bCs/>
          <w:sz w:val="36"/>
          <w:szCs w:val="36"/>
          <w:rtl/>
        </w:rPr>
        <w:t>التنموي</w:t>
      </w:r>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sz w:val="36"/>
          <w:szCs w:val="36"/>
        </w:rPr>
        <w:t xml:space="preserve"> </w:t>
      </w:r>
      <w:r w:rsidR="009D3289"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tl/>
        </w:rPr>
        <w:t>مثل</w:t>
      </w:r>
      <w:proofErr w:type="gramEnd"/>
      <w:r w:rsidRPr="00F574C3">
        <w:rPr>
          <w:rFonts w:ascii="Sakkal Majalla" w:eastAsia="Times New Roman" w:hAnsi="Sakkal Majalla" w:cs="Sakkal Majalla"/>
          <w:sz w:val="36"/>
          <w:szCs w:val="36"/>
          <w:rtl/>
        </w:rPr>
        <w:t xml:space="preserve"> توافر فرص التدريب، والترقّي، وتحقيق الذات مهنياً، ومشاركة الموظف في صنع القرار</w:t>
      </w:r>
      <w:r w:rsidRPr="00F574C3">
        <w:rPr>
          <w:rFonts w:ascii="Sakkal Majalla" w:eastAsia="Times New Roman" w:hAnsi="Sakkal Majalla" w:cs="Sakkal Majalla"/>
          <w:sz w:val="36"/>
          <w:szCs w:val="36"/>
        </w:rPr>
        <w:t>.</w:t>
      </w:r>
    </w:p>
    <w:p w14:paraId="237DBB95" w14:textId="77777777" w:rsidR="007D7EC5" w:rsidRPr="00F574C3" w:rsidRDefault="007D7EC5" w:rsidP="009D3289">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وتشير بعض الدراسات العربية إلى أنّ تعزيز الرفاه الوظيفي/التنظيمي يرتبط بتحسين الأداء والالتزام التنظيمي، وتقليل السلوكيات السلبية مثل الغياب، والانسحاب الوظيفي، والاحتراق الوظيفي (الجنابي ومحمد، 2021؛ قرني، 2023؛ عبد الباقي، 2025). وهذا ما يجعل الرفاه التنظيمي اليوم أحد محاور الإدارة </w:t>
      </w:r>
      <w:proofErr w:type="spellStart"/>
      <w:r w:rsidRPr="00F574C3">
        <w:rPr>
          <w:rFonts w:ascii="Sakkal Majalla" w:eastAsia="Times New Roman" w:hAnsi="Sakkal Majalla" w:cs="Sakkal Majalla"/>
          <w:sz w:val="36"/>
          <w:szCs w:val="36"/>
          <w:rtl/>
        </w:rPr>
        <w:t>الإستراتيجية</w:t>
      </w:r>
      <w:proofErr w:type="spellEnd"/>
      <w:r w:rsidRPr="00F574C3">
        <w:rPr>
          <w:rFonts w:ascii="Sakkal Majalla" w:eastAsia="Times New Roman" w:hAnsi="Sakkal Majalla" w:cs="Sakkal Majalla"/>
          <w:sz w:val="36"/>
          <w:szCs w:val="36"/>
          <w:rtl/>
        </w:rPr>
        <w:t xml:space="preserve"> للموارد البشرية، وليس مجرد نشاط رفاهي جانبي</w:t>
      </w:r>
      <w:r w:rsidRPr="00F574C3">
        <w:rPr>
          <w:rFonts w:ascii="Sakkal Majalla" w:eastAsia="Times New Roman" w:hAnsi="Sakkal Majalla" w:cs="Sakkal Majalla"/>
          <w:sz w:val="36"/>
          <w:szCs w:val="36"/>
        </w:rPr>
        <w:t>.</w:t>
      </w:r>
    </w:p>
    <w:p w14:paraId="2991F94E" w14:textId="49E3AD38" w:rsidR="007D7EC5" w:rsidRPr="00F574C3" w:rsidRDefault="007D7EC5" w:rsidP="007D7EC5">
      <w:pPr>
        <w:spacing w:after="0" w:line="240" w:lineRule="auto"/>
        <w:jc w:val="both"/>
        <w:rPr>
          <w:rFonts w:ascii="Sakkal Majalla" w:eastAsia="Times New Roman" w:hAnsi="Sakkal Majalla" w:cs="Sakkal Majalla"/>
          <w:sz w:val="36"/>
          <w:szCs w:val="36"/>
        </w:rPr>
      </w:pPr>
    </w:p>
    <w:p w14:paraId="6015E553" w14:textId="710DDAFD" w:rsidR="007D7EC5" w:rsidRPr="00F574C3" w:rsidRDefault="007D7EC5" w:rsidP="007D7EC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2</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 xml:space="preserve">من الرفاه التنظيمي إلى </w:t>
      </w:r>
      <w:r w:rsidRPr="00F574C3">
        <w:rPr>
          <w:rFonts w:ascii="Sakkal Majalla" w:eastAsia="Times New Roman" w:hAnsi="Sakkal Majalla" w:cs="Sakkal Majalla" w:hint="cs"/>
          <w:b/>
          <w:bCs/>
          <w:sz w:val="36"/>
          <w:szCs w:val="36"/>
          <w:rtl/>
        </w:rPr>
        <w:t>"</w:t>
      </w:r>
      <w:r w:rsidRPr="00F574C3">
        <w:rPr>
          <w:rFonts w:ascii="Sakkal Majalla" w:eastAsia="Times New Roman" w:hAnsi="Sakkal Majalla" w:cs="Sakkal Majalla"/>
          <w:b/>
          <w:bCs/>
          <w:sz w:val="36"/>
          <w:szCs w:val="36"/>
          <w:rtl/>
        </w:rPr>
        <w:t>الرفاه التنظيمي الرقمي</w:t>
      </w:r>
      <w:proofErr w:type="gramStart"/>
      <w:r w:rsidRPr="00F574C3">
        <w:rPr>
          <w:rFonts w:ascii="Sakkal Majalla" w:eastAsia="Times New Roman" w:hAnsi="Sakkal Majalla" w:cs="Sakkal Majalla" w:hint="cs"/>
          <w:b/>
          <w:bCs/>
          <w:sz w:val="36"/>
          <w:szCs w:val="36"/>
          <w:rtl/>
        </w:rPr>
        <w:t>"  :</w:t>
      </w:r>
      <w:proofErr w:type="gramEnd"/>
      <w:r w:rsidRPr="00F574C3">
        <w:rPr>
          <w:rFonts w:ascii="Sakkal Majalla" w:eastAsia="Times New Roman" w:hAnsi="Sakkal Majalla" w:cs="Sakkal Majalla" w:hint="cs"/>
          <w:b/>
          <w:bCs/>
          <w:sz w:val="36"/>
          <w:szCs w:val="36"/>
          <w:rtl/>
        </w:rPr>
        <w:t xml:space="preserve"> </w:t>
      </w:r>
    </w:p>
    <w:p w14:paraId="430B7FA3" w14:textId="245874A7" w:rsidR="007D7EC5" w:rsidRPr="00F574C3" w:rsidRDefault="007D7EC5" w:rsidP="009D3289">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مع التحول المتسارع نحو التحول الرقمي، والعمل عن بُعد، والاعتماد على منصات إلكترونية في إنجاز الأعمال والتواصل، برزت الحاجة إلى توسيع مفهوم الرفاه التنظيمي ليأخذ في الحسبان البعد الرقمي</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ظهر في الأدبيات مفاهيم مثل الرفاه الرقمي</w:t>
      </w:r>
      <w:r w:rsidRPr="00F574C3">
        <w:rPr>
          <w:rFonts w:ascii="Sakkal Majalla" w:eastAsia="Times New Roman" w:hAnsi="Sakkal Majalla" w:cs="Sakkal Majalla"/>
          <w:sz w:val="36"/>
          <w:szCs w:val="36"/>
        </w:rPr>
        <w:t xml:space="preserve"> (Digital Well-being) </w:t>
      </w:r>
      <w:r w:rsidRPr="00F574C3">
        <w:rPr>
          <w:rFonts w:ascii="Sakkal Majalla" w:eastAsia="Times New Roman" w:hAnsi="Sakkal Majalla" w:cs="Sakkal Majalla"/>
          <w:sz w:val="36"/>
          <w:szCs w:val="36"/>
          <w:rtl/>
        </w:rPr>
        <w:t>والعافية التكنولوجية، التي تشير إلى كيفية تأثير استخدام التكنولوجيا والبيئات الرقمية على صحة الأفراد ورفاههم</w:t>
      </w:r>
      <w:r w:rsidRPr="00F574C3">
        <w:rPr>
          <w:rFonts w:ascii="Sakkal Majalla" w:eastAsia="Times New Roman" w:hAnsi="Sakkal Majalla" w:cs="Sakkal Majalla"/>
          <w:sz w:val="36"/>
          <w:szCs w:val="36"/>
        </w:rPr>
        <w:t xml:space="preserve"> (Vanden </w:t>
      </w:r>
      <w:proofErr w:type="spellStart"/>
      <w:r w:rsidRPr="00F574C3">
        <w:rPr>
          <w:rFonts w:ascii="Sakkal Majalla" w:eastAsia="Times New Roman" w:hAnsi="Sakkal Majalla" w:cs="Sakkal Majalla"/>
          <w:sz w:val="36"/>
          <w:szCs w:val="36"/>
        </w:rPr>
        <w:t>Abeele</w:t>
      </w:r>
      <w:proofErr w:type="spellEnd"/>
      <w:r w:rsidRPr="00F574C3">
        <w:rPr>
          <w:rFonts w:ascii="Sakkal Majalla" w:eastAsia="Times New Roman" w:hAnsi="Sakkal Majalla" w:cs="Sakkal Majalla"/>
          <w:sz w:val="36"/>
          <w:szCs w:val="36"/>
        </w:rPr>
        <w:t>, 2021</w:t>
      </w:r>
      <w:r w:rsidRPr="00F574C3">
        <w:rPr>
          <w:rFonts w:ascii="Sakkal Majalla" w:eastAsia="Times New Roman" w:hAnsi="Sakkal Majalla" w:cs="Sakkal Majalla"/>
          <w:sz w:val="36"/>
          <w:szCs w:val="36"/>
          <w:rtl/>
        </w:rPr>
        <w:t xml:space="preserve">؛ </w:t>
      </w:r>
      <w:proofErr w:type="spellStart"/>
      <w:r w:rsidRPr="00F574C3">
        <w:rPr>
          <w:rFonts w:ascii="Sakkal Majalla" w:eastAsia="Times New Roman" w:hAnsi="Sakkal Majalla" w:cs="Sakkal Majalla"/>
          <w:sz w:val="36"/>
          <w:szCs w:val="36"/>
          <w:rtl/>
        </w:rPr>
        <w:t>قاقيش</w:t>
      </w:r>
      <w:proofErr w:type="spellEnd"/>
      <w:r w:rsidRPr="00F574C3">
        <w:rPr>
          <w:rFonts w:ascii="Sakkal Majalla" w:eastAsia="Times New Roman" w:hAnsi="Sakkal Majalla" w:cs="Sakkal Majalla"/>
          <w:sz w:val="36"/>
          <w:szCs w:val="36"/>
          <w:rtl/>
        </w:rPr>
        <w:t>، 2024</w:t>
      </w:r>
      <w:r w:rsidR="009D3289"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w:t>
      </w:r>
    </w:p>
    <w:p w14:paraId="62354986" w14:textId="49AE0E6C" w:rsidR="007D7EC5" w:rsidRPr="00F574C3" w:rsidRDefault="007D7EC5" w:rsidP="009D3289">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في ضوء ذلك، يمكن النظر إلى </w:t>
      </w:r>
      <w:r w:rsidRPr="00F574C3">
        <w:rPr>
          <w:rFonts w:ascii="Sakkal Majalla" w:eastAsia="Times New Roman" w:hAnsi="Sakkal Majalla" w:cs="Sakkal Majalla"/>
          <w:b/>
          <w:bCs/>
          <w:sz w:val="36"/>
          <w:szCs w:val="36"/>
          <w:rtl/>
        </w:rPr>
        <w:t>الرفاه التنظيمي الرقمي</w:t>
      </w:r>
      <w:r w:rsidRPr="00F574C3">
        <w:rPr>
          <w:rFonts w:ascii="Sakkal Majalla" w:eastAsia="Times New Roman" w:hAnsi="Sakkal Majalla" w:cs="Sakkal Majalla"/>
          <w:sz w:val="36"/>
          <w:szCs w:val="36"/>
          <w:rtl/>
        </w:rPr>
        <w:t xml:space="preserve"> على أنه</w:t>
      </w:r>
      <w:r w:rsidRPr="00F574C3">
        <w:rPr>
          <w:rFonts w:ascii="Sakkal Majalla" w:eastAsia="Times New Roman" w:hAnsi="Sakkal Majalla" w:cs="Sakkal Majalla"/>
          <w:sz w:val="36"/>
          <w:szCs w:val="36"/>
        </w:rPr>
        <w:t>:</w:t>
      </w:r>
      <w:r w:rsidR="009D3289"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tl/>
        </w:rPr>
        <w:t>مجموعة السياسات والممارسات والثقافة التنظيمية المرتبطة باستخدام التقنيات الرقمية في العمل، والتي تهدف إلى تعزيز صحة العاملين النفسية والجسدية والاجتماعية، وتقليل الضغوط الرقمية، وتحقيق توازن صحي بين العمل والحياة في بيئة رقمية مكثفة</w:t>
      </w:r>
      <w:r w:rsidRPr="00F574C3">
        <w:rPr>
          <w:rFonts w:ascii="Sakkal Majalla" w:eastAsia="Times New Roman" w:hAnsi="Sakkal Majalla" w:cs="Sakkal Majalla"/>
          <w:sz w:val="36"/>
          <w:szCs w:val="36"/>
        </w:rPr>
        <w:t>.</w:t>
      </w:r>
    </w:p>
    <w:p w14:paraId="716BFBA4" w14:textId="77777777" w:rsidR="009D3289" w:rsidRPr="00F574C3" w:rsidRDefault="009D3289">
      <w:pPr>
        <w:bidi w:val="0"/>
        <w:rPr>
          <w:rFonts w:ascii="Sakkal Majalla" w:eastAsia="Times New Roman" w:hAnsi="Sakkal Majalla" w:cs="Sakkal Majalla"/>
          <w:sz w:val="36"/>
          <w:szCs w:val="36"/>
          <w:rtl/>
        </w:rPr>
      </w:pPr>
      <w:r w:rsidRPr="00F574C3">
        <w:rPr>
          <w:rFonts w:ascii="Sakkal Majalla" w:eastAsia="Times New Roman" w:hAnsi="Sakkal Majalla" w:cs="Sakkal Majalla"/>
          <w:sz w:val="36"/>
          <w:szCs w:val="36"/>
          <w:rtl/>
        </w:rPr>
        <w:br w:type="page"/>
      </w:r>
    </w:p>
    <w:p w14:paraId="31527F22" w14:textId="5342A101" w:rsidR="007D7EC5" w:rsidRPr="00F574C3" w:rsidRDefault="007D7EC5" w:rsidP="007D7EC5">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lastRenderedPageBreak/>
        <w:t xml:space="preserve">وبذلك يجمع الرفاه التنظيمي الرقمي بين بُعدين </w:t>
      </w:r>
      <w:proofErr w:type="gramStart"/>
      <w:r w:rsidRPr="00F574C3">
        <w:rPr>
          <w:rFonts w:ascii="Sakkal Majalla" w:eastAsia="Times New Roman" w:hAnsi="Sakkal Majalla" w:cs="Sakkal Majalla"/>
          <w:sz w:val="36"/>
          <w:szCs w:val="36"/>
          <w:rtl/>
        </w:rPr>
        <w:t>رئيسين</w:t>
      </w:r>
      <w:r w:rsidR="00F76D2A"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Pr>
        <w:t>:</w:t>
      </w:r>
      <w:proofErr w:type="gramEnd"/>
    </w:p>
    <w:p w14:paraId="44E412F1" w14:textId="497AF1AB" w:rsidR="007D7EC5" w:rsidRPr="00F574C3" w:rsidRDefault="007D7EC5" w:rsidP="00073170">
      <w:pPr>
        <w:numPr>
          <w:ilvl w:val="0"/>
          <w:numId w:val="13"/>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البعد التنظيمي</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 xml:space="preserve">ما تضعه المنظمة من سياسات وآليات، </w:t>
      </w:r>
      <w:proofErr w:type="gramStart"/>
      <w:r w:rsidRPr="00F574C3">
        <w:rPr>
          <w:rFonts w:ascii="Sakkal Majalla" w:eastAsia="Times New Roman" w:hAnsi="Sakkal Majalla" w:cs="Sakkal Majalla"/>
          <w:sz w:val="36"/>
          <w:szCs w:val="36"/>
          <w:rtl/>
        </w:rPr>
        <w:t>مثل</w:t>
      </w:r>
      <w:r w:rsidR="00F76D2A"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Pr>
        <w:t>:</w:t>
      </w:r>
      <w:proofErr w:type="gramEnd"/>
    </w:p>
    <w:p w14:paraId="7CB78E59" w14:textId="77777777" w:rsidR="007D7EC5" w:rsidRPr="00F574C3" w:rsidRDefault="007D7EC5" w:rsidP="00073170">
      <w:pPr>
        <w:numPr>
          <w:ilvl w:val="1"/>
          <w:numId w:val="13"/>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تنظيم الاتصال الإلكتروني خارج ساعات العمل الرسمية (إيميل، واتساب، منصات التعاون)</w:t>
      </w:r>
      <w:r w:rsidRPr="00F574C3">
        <w:rPr>
          <w:rFonts w:ascii="Sakkal Majalla" w:eastAsia="Times New Roman" w:hAnsi="Sakkal Majalla" w:cs="Sakkal Majalla"/>
          <w:sz w:val="36"/>
          <w:szCs w:val="36"/>
        </w:rPr>
        <w:t>.</w:t>
      </w:r>
    </w:p>
    <w:p w14:paraId="28DCF4A1" w14:textId="77777777" w:rsidR="007D7EC5" w:rsidRPr="00F574C3" w:rsidRDefault="007D7EC5" w:rsidP="00073170">
      <w:pPr>
        <w:numPr>
          <w:ilvl w:val="1"/>
          <w:numId w:val="13"/>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سياسات واضحة بشأن أوقات الاستجابة المتوقعة للرسائل الرقمية</w:t>
      </w:r>
      <w:r w:rsidRPr="00F574C3">
        <w:rPr>
          <w:rFonts w:ascii="Sakkal Majalla" w:eastAsia="Times New Roman" w:hAnsi="Sakkal Majalla" w:cs="Sakkal Majalla"/>
          <w:sz w:val="36"/>
          <w:szCs w:val="36"/>
        </w:rPr>
        <w:t>.</w:t>
      </w:r>
    </w:p>
    <w:p w14:paraId="3FA1878D" w14:textId="77777777" w:rsidR="007D7EC5" w:rsidRPr="00F574C3" w:rsidRDefault="007D7EC5" w:rsidP="00073170">
      <w:pPr>
        <w:numPr>
          <w:ilvl w:val="1"/>
          <w:numId w:val="13"/>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توفير دعم تقني كافٍ يقلّل من مشكلات الأنظمة والأعطال المسببة للضغط</w:t>
      </w:r>
      <w:r w:rsidRPr="00F574C3">
        <w:rPr>
          <w:rFonts w:ascii="Sakkal Majalla" w:eastAsia="Times New Roman" w:hAnsi="Sakkal Majalla" w:cs="Sakkal Majalla"/>
          <w:sz w:val="36"/>
          <w:szCs w:val="36"/>
        </w:rPr>
        <w:t>.</w:t>
      </w:r>
    </w:p>
    <w:p w14:paraId="32D9F581" w14:textId="77777777" w:rsidR="007D7EC5" w:rsidRPr="00F574C3" w:rsidRDefault="007D7EC5" w:rsidP="00073170">
      <w:pPr>
        <w:numPr>
          <w:ilvl w:val="1"/>
          <w:numId w:val="13"/>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تصميم عبء العمل الرقمي بطريقة واقعية، وعدم إرهاق الموظفين بكثرة الأنظمة والمهام المتزامنة</w:t>
      </w:r>
      <w:r w:rsidRPr="00F574C3">
        <w:rPr>
          <w:rFonts w:ascii="Sakkal Majalla" w:eastAsia="Times New Roman" w:hAnsi="Sakkal Majalla" w:cs="Sakkal Majalla"/>
          <w:sz w:val="36"/>
          <w:szCs w:val="36"/>
        </w:rPr>
        <w:t>.</w:t>
      </w:r>
    </w:p>
    <w:p w14:paraId="6EAC2210" w14:textId="2E09B82C" w:rsidR="007D7EC5" w:rsidRPr="00F574C3" w:rsidRDefault="007D7EC5" w:rsidP="00073170">
      <w:pPr>
        <w:numPr>
          <w:ilvl w:val="0"/>
          <w:numId w:val="13"/>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البعد الرقمي </w:t>
      </w:r>
      <w:proofErr w:type="gramStart"/>
      <w:r w:rsidRPr="00F574C3">
        <w:rPr>
          <w:rFonts w:ascii="Sakkal Majalla" w:eastAsia="Times New Roman" w:hAnsi="Sakkal Majalla" w:cs="Sakkal Majalla"/>
          <w:b/>
          <w:bCs/>
          <w:sz w:val="36"/>
          <w:szCs w:val="36"/>
          <w:rtl/>
        </w:rPr>
        <w:t>الفردي</w:t>
      </w:r>
      <w:r w:rsidR="00F76D2A"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Pr>
        <w:t>:</w:t>
      </w:r>
      <w:proofErr w:type="gramEnd"/>
      <w:r w:rsidR="00F76D2A"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ويتعلق بطريقة تفاعل الفرد مع التكنولوجيا، مثل</w:t>
      </w:r>
      <w:r w:rsidR="00F76D2A"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Pr>
        <w:t>:</w:t>
      </w:r>
    </w:p>
    <w:p w14:paraId="5CA3B599" w14:textId="77777777" w:rsidR="007D7EC5" w:rsidRPr="00F574C3" w:rsidRDefault="007D7EC5" w:rsidP="00073170">
      <w:pPr>
        <w:numPr>
          <w:ilvl w:val="1"/>
          <w:numId w:val="13"/>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قدراته على إدارة الوقت الرقمي، وضبط الإشعارات، والفصل بين العمل والحياة الشخصية</w:t>
      </w:r>
      <w:r w:rsidRPr="00F574C3">
        <w:rPr>
          <w:rFonts w:ascii="Sakkal Majalla" w:eastAsia="Times New Roman" w:hAnsi="Sakkal Majalla" w:cs="Sakkal Majalla"/>
          <w:sz w:val="36"/>
          <w:szCs w:val="36"/>
        </w:rPr>
        <w:t>.</w:t>
      </w:r>
    </w:p>
    <w:p w14:paraId="0F7A9D1B" w14:textId="77777777" w:rsidR="007D7EC5" w:rsidRPr="00F574C3" w:rsidRDefault="007D7EC5" w:rsidP="00073170">
      <w:pPr>
        <w:numPr>
          <w:ilvl w:val="1"/>
          <w:numId w:val="13"/>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مهاراته الرقمية التي تجعله أقل عرضة للشعور بالعجز أو عدم الكفاءة</w:t>
      </w:r>
      <w:r w:rsidRPr="00F574C3">
        <w:rPr>
          <w:rFonts w:ascii="Sakkal Majalla" w:eastAsia="Times New Roman" w:hAnsi="Sakkal Majalla" w:cs="Sakkal Majalla"/>
          <w:sz w:val="36"/>
          <w:szCs w:val="36"/>
        </w:rPr>
        <w:t>.</w:t>
      </w:r>
    </w:p>
    <w:p w14:paraId="6DE9C536" w14:textId="77777777" w:rsidR="007D7EC5" w:rsidRPr="00F574C3" w:rsidRDefault="007D7EC5" w:rsidP="00073170">
      <w:pPr>
        <w:numPr>
          <w:ilvl w:val="1"/>
          <w:numId w:val="13"/>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وعيه بالحدود الصحية لاستخدام الأجهزة والمنصات (عدم الاستغراق المفرط، أخذ فترات راحة…)</w:t>
      </w:r>
      <w:r w:rsidRPr="00F574C3">
        <w:rPr>
          <w:rFonts w:ascii="Sakkal Majalla" w:eastAsia="Times New Roman" w:hAnsi="Sakkal Majalla" w:cs="Sakkal Majalla"/>
          <w:sz w:val="36"/>
          <w:szCs w:val="36"/>
        </w:rPr>
        <w:t>.</w:t>
      </w:r>
    </w:p>
    <w:p w14:paraId="22E4B08E" w14:textId="77777777" w:rsidR="00F76D2A" w:rsidRPr="00F574C3" w:rsidRDefault="00F76D2A" w:rsidP="007D7EC5">
      <w:pPr>
        <w:spacing w:after="0" w:line="240" w:lineRule="auto"/>
        <w:jc w:val="both"/>
        <w:rPr>
          <w:rFonts w:ascii="Sakkal Majalla" w:eastAsia="Times New Roman" w:hAnsi="Sakkal Majalla" w:cs="Sakkal Majalla"/>
          <w:sz w:val="36"/>
          <w:szCs w:val="36"/>
          <w:rtl/>
        </w:rPr>
      </w:pPr>
    </w:p>
    <w:p w14:paraId="3C3F8F7F" w14:textId="61BA46BB" w:rsidR="007D7EC5" w:rsidRPr="00F574C3" w:rsidRDefault="00F76D2A" w:rsidP="00F76D2A">
      <w:pPr>
        <w:spacing w:after="0" w:line="240" w:lineRule="auto"/>
        <w:ind w:left="360" w:firstLine="720"/>
        <w:jc w:val="both"/>
        <w:rPr>
          <w:rFonts w:ascii="Sakkal Majalla" w:eastAsia="Times New Roman" w:hAnsi="Sakkal Majalla" w:cs="Sakkal Majalla"/>
          <w:sz w:val="36"/>
          <w:szCs w:val="36"/>
        </w:rPr>
      </w:pPr>
      <w:r w:rsidRPr="00F574C3">
        <w:rPr>
          <w:rFonts w:ascii="Sakkal Majalla" w:eastAsia="Times New Roman" w:hAnsi="Sakkal Majalla" w:cs="Sakkal Majalla" w:hint="cs"/>
          <w:sz w:val="36"/>
          <w:szCs w:val="36"/>
          <w:rtl/>
        </w:rPr>
        <w:t>و</w:t>
      </w:r>
      <w:r w:rsidR="007D7EC5" w:rsidRPr="00F574C3">
        <w:rPr>
          <w:rFonts w:ascii="Sakkal Majalla" w:eastAsia="Times New Roman" w:hAnsi="Sakkal Majalla" w:cs="Sakkal Majalla"/>
          <w:sz w:val="36"/>
          <w:szCs w:val="36"/>
          <w:rtl/>
        </w:rPr>
        <w:t xml:space="preserve">يُستفاد من هذا الطرح لصياغة أبعاد مقترحة للرفاه التنظيمي </w:t>
      </w:r>
      <w:proofErr w:type="gramStart"/>
      <w:r w:rsidR="007D7EC5" w:rsidRPr="00F574C3">
        <w:rPr>
          <w:rFonts w:ascii="Sakkal Majalla" w:eastAsia="Times New Roman" w:hAnsi="Sakkal Majalla" w:cs="Sakkal Majalla"/>
          <w:sz w:val="36"/>
          <w:szCs w:val="36"/>
          <w:rtl/>
        </w:rPr>
        <w:t>الرقمي</w:t>
      </w:r>
      <w:r w:rsidRPr="00F574C3">
        <w:rPr>
          <w:rFonts w:ascii="Sakkal Majalla" w:eastAsia="Times New Roman" w:hAnsi="Sakkal Majalla" w:cs="Sakkal Majalla" w:hint="cs"/>
          <w:sz w:val="36"/>
          <w:szCs w:val="36"/>
          <w:rtl/>
        </w:rPr>
        <w:t xml:space="preserve"> </w:t>
      </w:r>
      <w:r w:rsidR="007D7EC5" w:rsidRPr="00F574C3">
        <w:rPr>
          <w:rFonts w:ascii="Sakkal Majalla" w:eastAsia="Times New Roman" w:hAnsi="Sakkal Majalla" w:cs="Sakkal Majalla"/>
          <w:sz w:val="36"/>
          <w:szCs w:val="36"/>
          <w:rtl/>
        </w:rPr>
        <w:t>،</w:t>
      </w:r>
      <w:proofErr w:type="gramEnd"/>
      <w:r w:rsidR="007D7EC5" w:rsidRPr="00F574C3">
        <w:rPr>
          <w:rFonts w:ascii="Sakkal Majalla" w:eastAsia="Times New Roman" w:hAnsi="Sakkal Majalla" w:cs="Sakkal Majalla"/>
          <w:sz w:val="36"/>
          <w:szCs w:val="36"/>
          <w:rtl/>
        </w:rPr>
        <w:t xml:space="preserve"> مثل</w:t>
      </w:r>
      <w:r w:rsidRPr="00F574C3">
        <w:rPr>
          <w:rFonts w:ascii="Sakkal Majalla" w:eastAsia="Times New Roman" w:hAnsi="Sakkal Majalla" w:cs="Sakkal Majalla" w:hint="cs"/>
          <w:sz w:val="36"/>
          <w:szCs w:val="36"/>
          <w:rtl/>
        </w:rPr>
        <w:t xml:space="preserve"> </w:t>
      </w:r>
      <w:r w:rsidR="007D7EC5" w:rsidRPr="00F574C3">
        <w:rPr>
          <w:rFonts w:ascii="Sakkal Majalla" w:eastAsia="Times New Roman" w:hAnsi="Sakkal Majalla" w:cs="Sakkal Majalla"/>
          <w:sz w:val="36"/>
          <w:szCs w:val="36"/>
        </w:rPr>
        <w:t>:</w:t>
      </w:r>
    </w:p>
    <w:p w14:paraId="6D70BDBF" w14:textId="77777777" w:rsidR="007D7EC5" w:rsidRPr="00F574C3" w:rsidRDefault="007D7EC5" w:rsidP="00073170">
      <w:pPr>
        <w:numPr>
          <w:ilvl w:val="0"/>
          <w:numId w:val="14"/>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سياسات وضوابط الاتصال الرقمي</w:t>
      </w:r>
      <w:r w:rsidRPr="00F574C3">
        <w:rPr>
          <w:rFonts w:ascii="Sakkal Majalla" w:eastAsia="Times New Roman" w:hAnsi="Sakkal Majalla" w:cs="Sakkal Majalla"/>
          <w:sz w:val="36"/>
          <w:szCs w:val="36"/>
        </w:rPr>
        <w:t>.</w:t>
      </w:r>
    </w:p>
    <w:p w14:paraId="192C3496" w14:textId="77777777" w:rsidR="007D7EC5" w:rsidRPr="00F574C3" w:rsidRDefault="007D7EC5" w:rsidP="00073170">
      <w:pPr>
        <w:numPr>
          <w:ilvl w:val="0"/>
          <w:numId w:val="14"/>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الدعم التقني والموارد الرقمية المتاحة</w:t>
      </w:r>
      <w:r w:rsidRPr="00F574C3">
        <w:rPr>
          <w:rFonts w:ascii="Sakkal Majalla" w:eastAsia="Times New Roman" w:hAnsi="Sakkal Majalla" w:cs="Sakkal Majalla"/>
          <w:sz w:val="36"/>
          <w:szCs w:val="36"/>
        </w:rPr>
        <w:t>.</w:t>
      </w:r>
    </w:p>
    <w:p w14:paraId="4FEA1D0F" w14:textId="77777777" w:rsidR="007D7EC5" w:rsidRPr="00F574C3" w:rsidRDefault="007D7EC5" w:rsidP="00073170">
      <w:pPr>
        <w:numPr>
          <w:ilvl w:val="0"/>
          <w:numId w:val="14"/>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برامج الدعم النفسي/الصحي الرقمية (استشارات عن بعد، منصات دعم)</w:t>
      </w:r>
      <w:r w:rsidRPr="00F574C3">
        <w:rPr>
          <w:rFonts w:ascii="Sakkal Majalla" w:eastAsia="Times New Roman" w:hAnsi="Sakkal Majalla" w:cs="Sakkal Majalla"/>
          <w:sz w:val="36"/>
          <w:szCs w:val="36"/>
        </w:rPr>
        <w:t>.</w:t>
      </w:r>
    </w:p>
    <w:p w14:paraId="636995A0" w14:textId="77777777" w:rsidR="007D7EC5" w:rsidRPr="00F574C3" w:rsidRDefault="007D7EC5" w:rsidP="00073170">
      <w:pPr>
        <w:numPr>
          <w:ilvl w:val="0"/>
          <w:numId w:val="14"/>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ثقافة التوازن بين العمل والحياة في ظل بيئة رقمية</w:t>
      </w:r>
      <w:r w:rsidRPr="00F574C3">
        <w:rPr>
          <w:rFonts w:ascii="Sakkal Majalla" w:eastAsia="Times New Roman" w:hAnsi="Sakkal Majalla" w:cs="Sakkal Majalla"/>
          <w:sz w:val="36"/>
          <w:szCs w:val="36"/>
        </w:rPr>
        <w:t>.</w:t>
      </w:r>
    </w:p>
    <w:p w14:paraId="649DF869" w14:textId="478EBF24" w:rsidR="007D7EC5" w:rsidRPr="00F574C3" w:rsidRDefault="007D7EC5" w:rsidP="00F76D2A">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ويُقاس هذا المفهوم كما يدركه الموظفون في البنوك الرقمية، من خلال استبانة تتضمن عبارات تصف هذه </w:t>
      </w:r>
      <w:proofErr w:type="gramStart"/>
      <w:r w:rsidRPr="00F574C3">
        <w:rPr>
          <w:rFonts w:ascii="Sakkal Majalla" w:eastAsia="Times New Roman" w:hAnsi="Sakkal Majalla" w:cs="Sakkal Majalla"/>
          <w:sz w:val="36"/>
          <w:szCs w:val="36"/>
          <w:rtl/>
        </w:rPr>
        <w:t>الأبعاد</w:t>
      </w:r>
      <w:r w:rsidR="00F76D2A"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Pr>
        <w:t>.</w:t>
      </w:r>
      <w:proofErr w:type="gramEnd"/>
    </w:p>
    <w:p w14:paraId="1B4FB375" w14:textId="4597D2FF" w:rsidR="007D7EC5" w:rsidRPr="00F574C3" w:rsidRDefault="007D7EC5" w:rsidP="007D7EC5">
      <w:pPr>
        <w:spacing w:after="0" w:line="240" w:lineRule="auto"/>
        <w:jc w:val="both"/>
        <w:rPr>
          <w:rFonts w:ascii="Sakkal Majalla" w:eastAsia="Times New Roman" w:hAnsi="Sakkal Majalla" w:cs="Sakkal Majalla"/>
          <w:sz w:val="36"/>
          <w:szCs w:val="36"/>
        </w:rPr>
      </w:pPr>
    </w:p>
    <w:p w14:paraId="5BA444C7" w14:textId="4FF076D3" w:rsidR="007D7EC5" w:rsidRPr="00F574C3" w:rsidRDefault="007D7EC5" w:rsidP="007D7EC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ثانيًا</w:t>
      </w:r>
      <w:r w:rsidRPr="00F574C3">
        <w:rPr>
          <w:rFonts w:ascii="Sakkal Majalla" w:eastAsia="Times New Roman" w:hAnsi="Sakkal Majalla" w:cs="Sakkal Majalla" w:hint="cs"/>
          <w:b/>
          <w:bCs/>
          <w:sz w:val="36"/>
          <w:szCs w:val="36"/>
          <w:rtl/>
        </w:rPr>
        <w:t>-</w:t>
      </w:r>
      <w:r w:rsidRPr="00F574C3">
        <w:rPr>
          <w:rFonts w:ascii="Sakkal Majalla" w:eastAsia="Times New Roman" w:hAnsi="Sakkal Majalla" w:cs="Sakkal Majalla"/>
          <w:b/>
          <w:bCs/>
          <w:sz w:val="36"/>
          <w:szCs w:val="36"/>
          <w:rtl/>
        </w:rPr>
        <w:t xml:space="preserve"> مفهوم الاحتراق الوظيفي </w:t>
      </w:r>
      <w:proofErr w:type="gramStart"/>
      <w:r w:rsidRPr="00F574C3">
        <w:rPr>
          <w:rFonts w:ascii="Sakkal Majalla" w:eastAsia="Times New Roman" w:hAnsi="Sakkal Majalla" w:cs="Sakkal Majalla"/>
          <w:b/>
          <w:bCs/>
          <w:sz w:val="36"/>
          <w:szCs w:val="36"/>
          <w:rtl/>
        </w:rPr>
        <w:t>وأبعاده</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47EF65C0" w14:textId="69F030EF" w:rsidR="007D7EC5" w:rsidRPr="00F574C3" w:rsidRDefault="007D7EC5" w:rsidP="007D7EC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1</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 xml:space="preserve">تعريف الاحتراق </w:t>
      </w:r>
      <w:proofErr w:type="gramStart"/>
      <w:r w:rsidRPr="00F574C3">
        <w:rPr>
          <w:rFonts w:ascii="Sakkal Majalla" w:eastAsia="Times New Roman" w:hAnsi="Sakkal Majalla" w:cs="Sakkal Majalla"/>
          <w:b/>
          <w:bCs/>
          <w:sz w:val="36"/>
          <w:szCs w:val="36"/>
          <w:rtl/>
        </w:rPr>
        <w:t>الوظيفي</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461F6053" w14:textId="77777777" w:rsidR="007D7EC5" w:rsidRPr="00F574C3" w:rsidRDefault="007D7EC5" w:rsidP="007D7EC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يُعتبر الاحتراق الوظيفي</w:t>
      </w:r>
      <w:r w:rsidRPr="00F574C3">
        <w:rPr>
          <w:rFonts w:ascii="Sakkal Majalla" w:eastAsia="Times New Roman" w:hAnsi="Sakkal Majalla" w:cs="Sakkal Majalla"/>
          <w:sz w:val="36"/>
          <w:szCs w:val="36"/>
        </w:rPr>
        <w:t xml:space="preserve"> (Burnout) </w:t>
      </w:r>
      <w:r w:rsidRPr="00F574C3">
        <w:rPr>
          <w:rFonts w:ascii="Sakkal Majalla" w:eastAsia="Times New Roman" w:hAnsi="Sakkal Majalla" w:cs="Sakkal Majalla"/>
          <w:sz w:val="36"/>
          <w:szCs w:val="36"/>
          <w:rtl/>
        </w:rPr>
        <w:t>أحد أهم المخرجات السلبية لبيئات العمل الضاغطة، وقد صنّفته منظمة الصحة العالمية ضمن الظواهر المرتبطة بسياق العمل، وليس تشخيصًا طبيًا مستقلًا. ويُعرّف عادة بأنه</w:t>
      </w:r>
      <w:r w:rsidRPr="00F574C3">
        <w:rPr>
          <w:rFonts w:ascii="Sakkal Majalla" w:eastAsia="Times New Roman" w:hAnsi="Sakkal Majalla" w:cs="Sakkal Majalla"/>
          <w:sz w:val="36"/>
          <w:szCs w:val="36"/>
        </w:rPr>
        <w:t>:</w:t>
      </w:r>
    </w:p>
    <w:p w14:paraId="3CBF275F" w14:textId="77777777" w:rsidR="007D7EC5" w:rsidRPr="00F574C3" w:rsidRDefault="007D7EC5" w:rsidP="007D7EC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lastRenderedPageBreak/>
        <w:t xml:space="preserve">حالة مزمنة من الإجهاد النفسي والإنهاك العاطفي والجسدي المرتبط بالعمل، تُفضي إلى تبلّد المشاعر تجاه المستفيدين من الخدمة أو تجاه الزملاء، والشعور بتدني الإنجاز الشخصي والإنتاجية </w:t>
      </w:r>
      <w:r w:rsidRPr="00F574C3">
        <w:rPr>
          <w:rFonts w:ascii="Sakkal Majalla" w:eastAsia="Times New Roman" w:hAnsi="Sakkal Majalla" w:cs="Sakkal Majalla"/>
          <w:sz w:val="36"/>
          <w:szCs w:val="36"/>
        </w:rPr>
        <w:t>(World Health Organization, 2022).</w:t>
      </w:r>
    </w:p>
    <w:p w14:paraId="0C562B7A" w14:textId="77777777" w:rsidR="007D7EC5" w:rsidRPr="00F574C3" w:rsidRDefault="007D7EC5" w:rsidP="007D7EC5">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وقد طوّرت </w:t>
      </w:r>
      <w:proofErr w:type="spellStart"/>
      <w:r w:rsidRPr="00F574C3">
        <w:rPr>
          <w:rFonts w:ascii="Sakkal Majalla" w:eastAsia="Times New Roman" w:hAnsi="Sakkal Majalla" w:cs="Sakkal Majalla"/>
          <w:sz w:val="36"/>
          <w:szCs w:val="36"/>
          <w:rtl/>
        </w:rPr>
        <w:t>ماسلاش</w:t>
      </w:r>
      <w:proofErr w:type="spellEnd"/>
      <w:r w:rsidRPr="00F574C3">
        <w:rPr>
          <w:rFonts w:ascii="Sakkal Majalla" w:eastAsia="Times New Roman" w:hAnsi="Sakkal Majalla" w:cs="Sakkal Majalla"/>
          <w:sz w:val="36"/>
          <w:szCs w:val="36"/>
          <w:rtl/>
        </w:rPr>
        <w:t xml:space="preserve"> وزملاؤها أحد أشهر مقاييس الاحتراق الوظيفي، وحددت له ثلاثة أبعاد رئيسة</w:t>
      </w:r>
      <w:r w:rsidRPr="00F574C3">
        <w:rPr>
          <w:rFonts w:ascii="Sakkal Majalla" w:eastAsia="Times New Roman" w:hAnsi="Sakkal Majalla" w:cs="Sakkal Majalla"/>
          <w:sz w:val="36"/>
          <w:szCs w:val="36"/>
        </w:rPr>
        <w:t>:</w:t>
      </w:r>
    </w:p>
    <w:p w14:paraId="60CE9121" w14:textId="523C1870" w:rsidR="007D7EC5" w:rsidRPr="00F574C3" w:rsidRDefault="007D7EC5" w:rsidP="00073170">
      <w:pPr>
        <w:numPr>
          <w:ilvl w:val="0"/>
          <w:numId w:val="15"/>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الإرهاق الانفعالي</w:t>
      </w:r>
      <w:r w:rsidRPr="00F574C3">
        <w:rPr>
          <w:rFonts w:ascii="Sakkal Majalla" w:eastAsia="Times New Roman" w:hAnsi="Sakkal Majalla" w:cs="Sakkal Majalla"/>
          <w:b/>
          <w:bCs/>
          <w:sz w:val="36"/>
          <w:szCs w:val="36"/>
        </w:rPr>
        <w:t xml:space="preserve"> (Emotional Exhaustion</w:t>
      </w:r>
      <w:proofErr w:type="gramStart"/>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شعور الموظف باستنزاف طاقته النفسية، وعدم قدرته على تحمّل المزيد من الأعباء، والإحساس بالتعب المزمن</w:t>
      </w:r>
      <w:r w:rsidRPr="00F574C3">
        <w:rPr>
          <w:rFonts w:ascii="Sakkal Majalla" w:eastAsia="Times New Roman" w:hAnsi="Sakkal Majalla" w:cs="Sakkal Majalla"/>
          <w:sz w:val="36"/>
          <w:szCs w:val="36"/>
        </w:rPr>
        <w:t>.</w:t>
      </w:r>
    </w:p>
    <w:p w14:paraId="6FA28676" w14:textId="737D9BFA" w:rsidR="007D7EC5" w:rsidRPr="00F574C3" w:rsidRDefault="007D7EC5" w:rsidP="00073170">
      <w:pPr>
        <w:numPr>
          <w:ilvl w:val="0"/>
          <w:numId w:val="15"/>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التبلّد أو التجرّد العاطفي/اللامبالاة</w:t>
      </w:r>
      <w:r w:rsidRPr="00F574C3">
        <w:rPr>
          <w:rFonts w:ascii="Sakkal Majalla" w:eastAsia="Times New Roman" w:hAnsi="Sakkal Majalla" w:cs="Sakkal Majalla"/>
          <w:b/>
          <w:bCs/>
          <w:sz w:val="36"/>
          <w:szCs w:val="36"/>
        </w:rPr>
        <w:t xml:space="preserve"> (Depersonalization / Cynicism</w:t>
      </w:r>
      <w:proofErr w:type="gramStart"/>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تطور مواقف سلبية أو ساخرة تجاه العملاء أو الزملاء أو العمل نفسه، بما يعكس محاولة دفاعية من الفرد للتقليل من الضغط الانفعالي</w:t>
      </w:r>
      <w:r w:rsidRPr="00F574C3">
        <w:rPr>
          <w:rFonts w:ascii="Sakkal Majalla" w:eastAsia="Times New Roman" w:hAnsi="Sakkal Majalla" w:cs="Sakkal Majalla"/>
          <w:sz w:val="36"/>
          <w:szCs w:val="36"/>
        </w:rPr>
        <w:t>.</w:t>
      </w:r>
    </w:p>
    <w:p w14:paraId="490D5726" w14:textId="230266CC" w:rsidR="007D7EC5" w:rsidRPr="00F574C3" w:rsidRDefault="007D7EC5" w:rsidP="00073170">
      <w:pPr>
        <w:numPr>
          <w:ilvl w:val="0"/>
          <w:numId w:val="15"/>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تدني الإحساس بالإنجاز الشخصي</w:t>
      </w:r>
      <w:r w:rsidRPr="00F574C3">
        <w:rPr>
          <w:rFonts w:ascii="Sakkal Majalla" w:eastAsia="Times New Roman" w:hAnsi="Sakkal Majalla" w:cs="Sakkal Majalla"/>
          <w:b/>
          <w:bCs/>
          <w:sz w:val="36"/>
          <w:szCs w:val="36"/>
        </w:rPr>
        <w:t xml:space="preserve"> (Reduced Personal Accomplishment</w:t>
      </w:r>
      <w:proofErr w:type="gramStart"/>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شعور الموظف بأن ما يقدّمه غير مجدٍ، وأنه أقل كفاءة مما ينبغي، وضعف تقديره لمستوى أدائه</w:t>
      </w:r>
      <w:r w:rsidRPr="00F574C3">
        <w:rPr>
          <w:rFonts w:ascii="Sakkal Majalla" w:eastAsia="Times New Roman" w:hAnsi="Sakkal Majalla" w:cs="Sakkal Majalla"/>
          <w:sz w:val="36"/>
          <w:szCs w:val="36"/>
        </w:rPr>
        <w:t>.</w:t>
      </w:r>
    </w:p>
    <w:p w14:paraId="1FD5376E" w14:textId="1C281BEC" w:rsidR="007D7EC5" w:rsidRPr="00F574C3" w:rsidRDefault="007D7EC5" w:rsidP="007D7EC5">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تُظهر دراسات في السياق المصرفي أن الاحتراق الوظيفي يرتبط بارتفاع عبء العمل، وضيق الوقت، والتعامل المستمر مع العملاء، وتعقيد الأنظمة، والخوف من الأخطاء المالية، مما قد يؤدي إلى نية ترك العمل، وانخفاض الرضا، وتدهور جودة الخدمة</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hint="cs"/>
          <w:sz w:val="36"/>
          <w:szCs w:val="36"/>
          <w:rtl/>
        </w:rPr>
        <w:t>(</w:t>
      </w:r>
      <w:proofErr w:type="spellStart"/>
      <w:r w:rsidRPr="00F574C3">
        <w:rPr>
          <w:rFonts w:ascii="Sakkal Majalla" w:eastAsia="Times New Roman" w:hAnsi="Sakkal Majalla" w:cs="Sakkal Majalla"/>
          <w:sz w:val="36"/>
          <w:szCs w:val="36"/>
          <w:rtl/>
        </w:rPr>
        <w:t>دويدار</w:t>
      </w:r>
      <w:proofErr w:type="spellEnd"/>
      <w:r w:rsidRPr="00F574C3">
        <w:rPr>
          <w:rFonts w:ascii="Sakkal Majalla" w:eastAsia="Times New Roman" w:hAnsi="Sakkal Majalla" w:cs="Sakkal Majalla"/>
          <w:sz w:val="36"/>
          <w:szCs w:val="36"/>
          <w:rtl/>
        </w:rPr>
        <w:t xml:space="preserve"> والبصير، 2014؛</w:t>
      </w:r>
      <w:r w:rsidRPr="00F574C3">
        <w:rPr>
          <w:rFonts w:ascii="Sakkal Majalla" w:eastAsia="Times New Roman" w:hAnsi="Sakkal Majalla" w:cs="Sakkal Majalla"/>
          <w:sz w:val="36"/>
          <w:szCs w:val="36"/>
        </w:rPr>
        <w:t xml:space="preserve"> Ambatipudi et al., 2024</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w:t>
      </w:r>
    </w:p>
    <w:p w14:paraId="51BC3CA5" w14:textId="686A7C3A" w:rsidR="007D7EC5" w:rsidRPr="00F574C3" w:rsidRDefault="007D7EC5" w:rsidP="007D7EC5">
      <w:pPr>
        <w:spacing w:after="0" w:line="240" w:lineRule="auto"/>
        <w:jc w:val="both"/>
        <w:rPr>
          <w:rFonts w:ascii="Sakkal Majalla" w:eastAsia="Times New Roman" w:hAnsi="Sakkal Majalla" w:cs="Sakkal Majalla"/>
          <w:sz w:val="36"/>
          <w:szCs w:val="36"/>
        </w:rPr>
      </w:pPr>
    </w:p>
    <w:p w14:paraId="3D6F5CEF" w14:textId="0B288862" w:rsidR="007D7EC5" w:rsidRPr="00F574C3" w:rsidRDefault="007D7EC5" w:rsidP="007D7EC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2</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 xml:space="preserve">الاحتراق الوظيفي في البيئة الرقمية </w:t>
      </w:r>
      <w:proofErr w:type="gramStart"/>
      <w:r w:rsidRPr="00F574C3">
        <w:rPr>
          <w:rFonts w:ascii="Sakkal Majalla" w:eastAsia="Times New Roman" w:hAnsi="Sakkal Majalla" w:cs="Sakkal Majalla"/>
          <w:b/>
          <w:bCs/>
          <w:sz w:val="36"/>
          <w:szCs w:val="36"/>
          <w:rtl/>
        </w:rPr>
        <w:t>والمصرفية</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744D123D" w14:textId="77777777" w:rsidR="007D7EC5" w:rsidRPr="00F574C3" w:rsidRDefault="007D7EC5" w:rsidP="007D7EC5">
      <w:pPr>
        <w:spacing w:after="0" w:line="240" w:lineRule="auto"/>
        <w:ind w:firstLine="36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في البنوك الرقمية، يأخذ الضغط المهني أبعادًا إضافية؛ إذ يعمل الموظفون في بيئة تعتمد على</w:t>
      </w:r>
      <w:r w:rsidRPr="00F574C3">
        <w:rPr>
          <w:rFonts w:ascii="Sakkal Majalla" w:eastAsia="Times New Roman" w:hAnsi="Sakkal Majalla" w:cs="Sakkal Majalla"/>
          <w:sz w:val="36"/>
          <w:szCs w:val="36"/>
        </w:rPr>
        <w:t>:</w:t>
      </w:r>
    </w:p>
    <w:p w14:paraId="4BC1B10F" w14:textId="77777777" w:rsidR="007D7EC5" w:rsidRPr="00F574C3" w:rsidRDefault="007D7EC5" w:rsidP="00073170">
      <w:pPr>
        <w:numPr>
          <w:ilvl w:val="0"/>
          <w:numId w:val="16"/>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أنظمة معلوماتية معقدة تعمل على مدار الساعة</w:t>
      </w:r>
      <w:r w:rsidRPr="00F574C3">
        <w:rPr>
          <w:rFonts w:ascii="Sakkal Majalla" w:eastAsia="Times New Roman" w:hAnsi="Sakkal Majalla" w:cs="Sakkal Majalla"/>
          <w:sz w:val="36"/>
          <w:szCs w:val="36"/>
        </w:rPr>
        <w:t>.</w:t>
      </w:r>
    </w:p>
    <w:p w14:paraId="60B272E0" w14:textId="316F585E" w:rsidR="007D7EC5" w:rsidRPr="00F574C3" w:rsidRDefault="007D7EC5" w:rsidP="00073170">
      <w:pPr>
        <w:numPr>
          <w:ilvl w:val="0"/>
          <w:numId w:val="16"/>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قنوات اتصال رقمية متعددة </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tl/>
        </w:rPr>
        <w:t>منصات خدمة عملاء، محادثات فورية، بريد إلكتروني، تطبيقات داخلية</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w:t>
      </w:r>
    </w:p>
    <w:p w14:paraId="38EDE0D4" w14:textId="77777777" w:rsidR="007D7EC5" w:rsidRPr="00F574C3" w:rsidRDefault="007D7EC5" w:rsidP="00073170">
      <w:pPr>
        <w:numPr>
          <w:ilvl w:val="0"/>
          <w:numId w:val="16"/>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توقعات عالية من العملاء بسرعات استجابة لحظية تقريبًا</w:t>
      </w:r>
      <w:r w:rsidRPr="00F574C3">
        <w:rPr>
          <w:rFonts w:ascii="Sakkal Majalla" w:eastAsia="Times New Roman" w:hAnsi="Sakkal Majalla" w:cs="Sakkal Majalla"/>
          <w:sz w:val="36"/>
          <w:szCs w:val="36"/>
        </w:rPr>
        <w:t>.</w:t>
      </w:r>
    </w:p>
    <w:p w14:paraId="18D6FC9C" w14:textId="25D5576A" w:rsidR="007D7EC5" w:rsidRPr="00F574C3" w:rsidRDefault="007D7EC5" w:rsidP="007D7EC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هذه البيئة قد تولّد ما يسمى بـ الضغوط التكنولوجية</w:t>
      </w:r>
      <w:r w:rsidRPr="00F574C3">
        <w:rPr>
          <w:rFonts w:ascii="Sakkal Majalla" w:eastAsia="Times New Roman" w:hAnsi="Sakkal Majalla" w:cs="Sakkal Majalla"/>
          <w:sz w:val="36"/>
          <w:szCs w:val="36"/>
        </w:rPr>
        <w:t xml:space="preserve"> (Technostress)</w:t>
      </w:r>
      <w:r w:rsidRPr="00F574C3">
        <w:rPr>
          <w:rFonts w:ascii="Sakkal Majalla" w:eastAsia="Times New Roman" w:hAnsi="Sakkal Majalla" w:cs="Sakkal Majalla"/>
          <w:sz w:val="36"/>
          <w:szCs w:val="36"/>
          <w:rtl/>
        </w:rPr>
        <w:t>، مثل شعور الموظف بأنه ملاحَق بالإشعارات، وأن عليه الاستجابة السريعة على مدار اليوم، أو أنه يواجه أعطالاً تقنية تعرقل عمله، أو أنه مطالب بالتعامل مع برامج جديدة بشكل متكرر</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Oksanen et al., 2021</w:t>
      </w:r>
      <w:r w:rsidRPr="00F574C3">
        <w:rPr>
          <w:rFonts w:ascii="Sakkal Majalla" w:eastAsia="Times New Roman" w:hAnsi="Sakkal Majalla" w:cs="Sakkal Majalla"/>
          <w:sz w:val="36"/>
          <w:szCs w:val="36"/>
          <w:rtl/>
        </w:rPr>
        <w:t>؛</w:t>
      </w:r>
      <w:r w:rsidRPr="00F574C3">
        <w:rPr>
          <w:rFonts w:ascii="Sakkal Majalla" w:eastAsia="Times New Roman" w:hAnsi="Sakkal Majalla" w:cs="Sakkal Majalla"/>
          <w:sz w:val="36"/>
          <w:szCs w:val="36"/>
        </w:rPr>
        <w:t xml:space="preserve"> Kutlutürk </w:t>
      </w:r>
      <w:proofErr w:type="spellStart"/>
      <w:r w:rsidRPr="00F574C3">
        <w:rPr>
          <w:rFonts w:ascii="Sakkal Majalla" w:eastAsia="Times New Roman" w:hAnsi="Sakkal Majalla" w:cs="Sakkal Majalla"/>
          <w:sz w:val="36"/>
          <w:szCs w:val="36"/>
        </w:rPr>
        <w:t>Yıkılmaz</w:t>
      </w:r>
      <w:proofErr w:type="spellEnd"/>
      <w:r w:rsidRPr="00F574C3">
        <w:rPr>
          <w:rFonts w:ascii="Sakkal Majalla" w:eastAsia="Times New Roman" w:hAnsi="Sakkal Majalla" w:cs="Sakkal Majalla"/>
          <w:sz w:val="36"/>
          <w:szCs w:val="36"/>
        </w:rPr>
        <w:t xml:space="preserve"> et al., 2024</w:t>
      </w:r>
      <w:proofErr w:type="gramStart"/>
      <w:r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Pr>
        <w:t>.</w:t>
      </w:r>
      <w:proofErr w:type="gramEnd"/>
      <w:r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هذه الضغوط إذا لم تُدار جيدًا، قد ترفع من مستويات الإرهاق الانفعالي والتبلّد العاطفي وتدني الإنجاز، أي أنها تغذي الاحتراق الوظيفي</w:t>
      </w:r>
      <w:r w:rsidRPr="00F574C3">
        <w:rPr>
          <w:rFonts w:ascii="Sakkal Majalla" w:eastAsia="Times New Roman" w:hAnsi="Sakkal Majalla" w:cs="Sakkal Majalla"/>
          <w:sz w:val="36"/>
          <w:szCs w:val="36"/>
        </w:rPr>
        <w:t>.</w:t>
      </w:r>
    </w:p>
    <w:p w14:paraId="0AA5AD1D" w14:textId="77777777" w:rsidR="007D7EC5" w:rsidRPr="00F574C3" w:rsidRDefault="007D7EC5" w:rsidP="007D7EC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lastRenderedPageBreak/>
        <w:t>من هنا يتضح أن العلاقة بين الرفاه التنظيمي الرقمي والاحتراق الوظيفي ليست علاقة سطحية، بل يمكن النظر إليها على أن الرفاه التنظيمي الرقمي يمثّل مجموعة من الموارد التنظيمية والرقمية التي قد تقي العاملين من الانزلاق نحو الاحتراق في بيئة عمل رقمية عالية المطالب</w:t>
      </w:r>
      <w:r w:rsidRPr="00F574C3">
        <w:rPr>
          <w:rFonts w:ascii="Sakkal Majalla" w:eastAsia="Times New Roman" w:hAnsi="Sakkal Majalla" w:cs="Sakkal Majalla"/>
          <w:sz w:val="36"/>
          <w:szCs w:val="36"/>
        </w:rPr>
        <w:t>.</w:t>
      </w:r>
    </w:p>
    <w:p w14:paraId="10EEED1B" w14:textId="5008506C" w:rsidR="007D7EC5" w:rsidRPr="00F574C3" w:rsidRDefault="007D7EC5" w:rsidP="007D7EC5">
      <w:pPr>
        <w:spacing w:after="0" w:line="240" w:lineRule="auto"/>
        <w:jc w:val="both"/>
        <w:rPr>
          <w:rFonts w:ascii="Sakkal Majalla" w:eastAsia="Times New Roman" w:hAnsi="Sakkal Majalla" w:cs="Sakkal Majalla"/>
          <w:sz w:val="36"/>
          <w:szCs w:val="36"/>
        </w:rPr>
      </w:pPr>
    </w:p>
    <w:p w14:paraId="390AE7CC" w14:textId="2ABBFFCB" w:rsidR="007D7EC5" w:rsidRPr="00F574C3" w:rsidRDefault="007D7EC5" w:rsidP="007D7EC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 xml:space="preserve">ثالثًا: متغيرات الدراسة في ضوء المنطلقات </w:t>
      </w:r>
      <w:proofErr w:type="gramStart"/>
      <w:r w:rsidRPr="00F574C3">
        <w:rPr>
          <w:rFonts w:ascii="Sakkal Majalla" w:eastAsia="Times New Roman" w:hAnsi="Sakkal Majalla" w:cs="Sakkal Majalla"/>
          <w:b/>
          <w:bCs/>
          <w:sz w:val="36"/>
          <w:szCs w:val="36"/>
          <w:rtl/>
        </w:rPr>
        <w:t>النظرية</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726B3F6B" w14:textId="0D4E9735" w:rsidR="007D7EC5" w:rsidRPr="00F574C3" w:rsidRDefault="007D7EC5" w:rsidP="007D7EC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1</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 xml:space="preserve">المتغير المستقل: الرفاه التنظيمي </w:t>
      </w:r>
      <w:proofErr w:type="gramStart"/>
      <w:r w:rsidRPr="00F574C3">
        <w:rPr>
          <w:rFonts w:ascii="Sakkal Majalla" w:eastAsia="Times New Roman" w:hAnsi="Sakkal Majalla" w:cs="Sakkal Majalla"/>
          <w:b/>
          <w:bCs/>
          <w:sz w:val="36"/>
          <w:szCs w:val="36"/>
          <w:rtl/>
        </w:rPr>
        <w:t>الرقمي</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176CE28F" w14:textId="77777777" w:rsidR="007D7EC5" w:rsidRPr="00F574C3" w:rsidRDefault="007D7EC5" w:rsidP="007D7EC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في هذه الدراسة، يُعدّ الرفاه التنظيمي الرقمي المتغير المستقل الرئيس، ويُنظر إليه كمنظومة من الموارد التنظيمية التي توفّرها البنوك الرقمية لموظفيها، وتشمل</w:t>
      </w:r>
      <w:r w:rsidRPr="00F574C3">
        <w:rPr>
          <w:rFonts w:ascii="Sakkal Majalla" w:eastAsia="Times New Roman" w:hAnsi="Sakkal Majalla" w:cs="Sakkal Majalla"/>
          <w:sz w:val="36"/>
          <w:szCs w:val="36"/>
        </w:rPr>
        <w:t>:</w:t>
      </w:r>
    </w:p>
    <w:p w14:paraId="473C5700" w14:textId="77777777" w:rsidR="007D7EC5" w:rsidRPr="00F574C3" w:rsidRDefault="007D7EC5" w:rsidP="00073170">
      <w:pPr>
        <w:numPr>
          <w:ilvl w:val="0"/>
          <w:numId w:val="17"/>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الموارد التنظيمية الرقمية</w:t>
      </w:r>
      <w:r w:rsidRPr="00F574C3">
        <w:rPr>
          <w:rFonts w:ascii="Sakkal Majalla" w:eastAsia="Times New Roman" w:hAnsi="Sakkal Majalla" w:cs="Sakkal Majalla"/>
          <w:b/>
          <w:bCs/>
          <w:sz w:val="36"/>
          <w:szCs w:val="36"/>
        </w:rPr>
        <w:t>:</w:t>
      </w:r>
    </w:p>
    <w:p w14:paraId="70E266AD" w14:textId="77777777" w:rsidR="007D7EC5" w:rsidRPr="00F574C3" w:rsidRDefault="007D7EC5" w:rsidP="00073170">
      <w:pPr>
        <w:numPr>
          <w:ilvl w:val="1"/>
          <w:numId w:val="17"/>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سياسات واضحة للاتصال الرقمي (أوقات الإرسال، حدود التواصل خارج الدوام)</w:t>
      </w:r>
      <w:r w:rsidRPr="00F574C3">
        <w:rPr>
          <w:rFonts w:ascii="Sakkal Majalla" w:eastAsia="Times New Roman" w:hAnsi="Sakkal Majalla" w:cs="Sakkal Majalla"/>
          <w:sz w:val="36"/>
          <w:szCs w:val="36"/>
        </w:rPr>
        <w:t>.</w:t>
      </w:r>
    </w:p>
    <w:p w14:paraId="3889E638" w14:textId="77777777" w:rsidR="007D7EC5" w:rsidRPr="00F574C3" w:rsidRDefault="007D7EC5" w:rsidP="00073170">
      <w:pPr>
        <w:numPr>
          <w:ilvl w:val="1"/>
          <w:numId w:val="17"/>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وضوح الأدوار والمسؤوليات في الأنظمة الرقمية</w:t>
      </w:r>
      <w:r w:rsidRPr="00F574C3">
        <w:rPr>
          <w:rFonts w:ascii="Sakkal Majalla" w:eastAsia="Times New Roman" w:hAnsi="Sakkal Majalla" w:cs="Sakkal Majalla"/>
          <w:sz w:val="36"/>
          <w:szCs w:val="36"/>
        </w:rPr>
        <w:t>.</w:t>
      </w:r>
    </w:p>
    <w:p w14:paraId="1D51D76D" w14:textId="77777777" w:rsidR="007D7EC5" w:rsidRPr="00F574C3" w:rsidRDefault="007D7EC5" w:rsidP="00073170">
      <w:pPr>
        <w:numPr>
          <w:ilvl w:val="1"/>
          <w:numId w:val="17"/>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دعم إداري في مواجهة الأعباء الرقمية الزائدة</w:t>
      </w:r>
      <w:r w:rsidRPr="00F574C3">
        <w:rPr>
          <w:rFonts w:ascii="Sakkal Majalla" w:eastAsia="Times New Roman" w:hAnsi="Sakkal Majalla" w:cs="Sakkal Majalla"/>
          <w:sz w:val="36"/>
          <w:szCs w:val="36"/>
        </w:rPr>
        <w:t>.</w:t>
      </w:r>
    </w:p>
    <w:p w14:paraId="67C22558" w14:textId="77777777" w:rsidR="007D7EC5" w:rsidRPr="00F574C3" w:rsidRDefault="007D7EC5" w:rsidP="00073170">
      <w:pPr>
        <w:numPr>
          <w:ilvl w:val="0"/>
          <w:numId w:val="17"/>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الموارد التقنية</w:t>
      </w:r>
      <w:r w:rsidRPr="00F574C3">
        <w:rPr>
          <w:rFonts w:ascii="Sakkal Majalla" w:eastAsia="Times New Roman" w:hAnsi="Sakkal Majalla" w:cs="Sakkal Majalla"/>
          <w:b/>
          <w:bCs/>
          <w:sz w:val="36"/>
          <w:szCs w:val="36"/>
        </w:rPr>
        <w:t>:</w:t>
      </w:r>
    </w:p>
    <w:p w14:paraId="1E1F9C61" w14:textId="77777777" w:rsidR="007D7EC5" w:rsidRPr="00F574C3" w:rsidRDefault="007D7EC5" w:rsidP="00073170">
      <w:pPr>
        <w:numPr>
          <w:ilvl w:val="1"/>
          <w:numId w:val="17"/>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أنظمة عمل مستقرة وسهلة الاستخدام</w:t>
      </w:r>
      <w:r w:rsidRPr="00F574C3">
        <w:rPr>
          <w:rFonts w:ascii="Sakkal Majalla" w:eastAsia="Times New Roman" w:hAnsi="Sakkal Majalla" w:cs="Sakkal Majalla"/>
          <w:sz w:val="36"/>
          <w:szCs w:val="36"/>
        </w:rPr>
        <w:t>.</w:t>
      </w:r>
    </w:p>
    <w:p w14:paraId="3DBEEEEF" w14:textId="77777777" w:rsidR="007D7EC5" w:rsidRPr="00F574C3" w:rsidRDefault="007D7EC5" w:rsidP="00073170">
      <w:pPr>
        <w:numPr>
          <w:ilvl w:val="1"/>
          <w:numId w:val="17"/>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دعم فني متاح يقلّل من إحباط الموظف بسبب الأعطال المتكررة</w:t>
      </w:r>
      <w:r w:rsidRPr="00F574C3">
        <w:rPr>
          <w:rFonts w:ascii="Sakkal Majalla" w:eastAsia="Times New Roman" w:hAnsi="Sakkal Majalla" w:cs="Sakkal Majalla"/>
          <w:sz w:val="36"/>
          <w:szCs w:val="36"/>
        </w:rPr>
        <w:t>.</w:t>
      </w:r>
    </w:p>
    <w:p w14:paraId="60E11B6B" w14:textId="77777777" w:rsidR="007D7EC5" w:rsidRPr="00F574C3" w:rsidRDefault="007D7EC5" w:rsidP="00073170">
      <w:pPr>
        <w:numPr>
          <w:ilvl w:val="0"/>
          <w:numId w:val="17"/>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الموارد النفسية/الاجتماعية الرقمية</w:t>
      </w:r>
      <w:r w:rsidRPr="00F574C3">
        <w:rPr>
          <w:rFonts w:ascii="Sakkal Majalla" w:eastAsia="Times New Roman" w:hAnsi="Sakkal Majalla" w:cs="Sakkal Majalla"/>
          <w:b/>
          <w:bCs/>
          <w:sz w:val="36"/>
          <w:szCs w:val="36"/>
        </w:rPr>
        <w:t>:</w:t>
      </w:r>
    </w:p>
    <w:p w14:paraId="36E5B47C" w14:textId="77777777" w:rsidR="007D7EC5" w:rsidRPr="00F574C3" w:rsidRDefault="007D7EC5" w:rsidP="00073170">
      <w:pPr>
        <w:numPr>
          <w:ilvl w:val="1"/>
          <w:numId w:val="17"/>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برامج دعم نفسي (أونلاين)</w:t>
      </w:r>
      <w:r w:rsidRPr="00F574C3">
        <w:rPr>
          <w:rFonts w:ascii="Sakkal Majalla" w:eastAsia="Times New Roman" w:hAnsi="Sakkal Majalla" w:cs="Sakkal Majalla"/>
          <w:sz w:val="36"/>
          <w:szCs w:val="36"/>
        </w:rPr>
        <w:t>.</w:t>
      </w:r>
    </w:p>
    <w:p w14:paraId="2549C002" w14:textId="77777777" w:rsidR="007D7EC5" w:rsidRPr="00F574C3" w:rsidRDefault="007D7EC5" w:rsidP="00073170">
      <w:pPr>
        <w:numPr>
          <w:ilvl w:val="1"/>
          <w:numId w:val="17"/>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ثقافة تنظيمية تشجع على التوازن بين الحياة الشخصية والعمل، وتراعي عدم تحميل الموظفين مهامًا رقمية متراكمة بشكل مستمر</w:t>
      </w:r>
      <w:r w:rsidRPr="00F574C3">
        <w:rPr>
          <w:rFonts w:ascii="Sakkal Majalla" w:eastAsia="Times New Roman" w:hAnsi="Sakkal Majalla" w:cs="Sakkal Majalla"/>
          <w:sz w:val="36"/>
          <w:szCs w:val="36"/>
        </w:rPr>
        <w:t>.</w:t>
      </w:r>
    </w:p>
    <w:p w14:paraId="1957C0BB" w14:textId="77777777" w:rsidR="007D7EC5" w:rsidRPr="00F574C3" w:rsidRDefault="007D7EC5" w:rsidP="007D7EC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وسيُقاس هذا المتغير إجرائيًا من خلال درجات أفراد العينة على مقياس الرفاه التنظيمي الرقمي الذي يتضمن أبعادًا فرعية تعكس هذه الجوانب</w:t>
      </w:r>
      <w:r w:rsidRPr="00F574C3">
        <w:rPr>
          <w:rFonts w:ascii="Sakkal Majalla" w:eastAsia="Times New Roman" w:hAnsi="Sakkal Majalla" w:cs="Sakkal Majalla"/>
          <w:sz w:val="36"/>
          <w:szCs w:val="36"/>
        </w:rPr>
        <w:t>.</w:t>
      </w:r>
    </w:p>
    <w:p w14:paraId="56897BA8" w14:textId="6C4C6303" w:rsidR="007D7EC5" w:rsidRPr="00F574C3" w:rsidRDefault="007D7EC5" w:rsidP="007D7EC5">
      <w:pPr>
        <w:spacing w:after="0" w:line="240" w:lineRule="auto"/>
        <w:jc w:val="both"/>
        <w:rPr>
          <w:rFonts w:ascii="Sakkal Majalla" w:eastAsia="Times New Roman" w:hAnsi="Sakkal Majalla" w:cs="Sakkal Majalla"/>
          <w:sz w:val="36"/>
          <w:szCs w:val="36"/>
        </w:rPr>
      </w:pPr>
    </w:p>
    <w:p w14:paraId="7359BEEF" w14:textId="2F37E801" w:rsidR="007D7EC5" w:rsidRPr="00F574C3" w:rsidRDefault="007D7EC5" w:rsidP="007D7EC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2</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 xml:space="preserve">المتغير التابع: الاحتراق </w:t>
      </w:r>
      <w:proofErr w:type="gramStart"/>
      <w:r w:rsidRPr="00F574C3">
        <w:rPr>
          <w:rFonts w:ascii="Sakkal Majalla" w:eastAsia="Times New Roman" w:hAnsi="Sakkal Majalla" w:cs="Sakkal Majalla"/>
          <w:b/>
          <w:bCs/>
          <w:sz w:val="36"/>
          <w:szCs w:val="36"/>
          <w:rtl/>
        </w:rPr>
        <w:t>الوظيفي</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54FECE09" w14:textId="77777777" w:rsidR="007D7EC5" w:rsidRPr="00F574C3" w:rsidRDefault="007D7EC5" w:rsidP="007D7EC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أما الاحتراق الوظيفي فهو المتغير التابع، ويُعرّف إجرائيًا في الدراسة بأنه</w:t>
      </w:r>
      <w:r w:rsidRPr="00F574C3">
        <w:rPr>
          <w:rFonts w:ascii="Sakkal Majalla" w:eastAsia="Times New Roman" w:hAnsi="Sakkal Majalla" w:cs="Sakkal Majalla"/>
          <w:sz w:val="36"/>
          <w:szCs w:val="36"/>
        </w:rPr>
        <w:t>:</w:t>
      </w:r>
    </w:p>
    <w:p w14:paraId="4E3308CF" w14:textId="77777777" w:rsidR="007D7EC5" w:rsidRPr="00F574C3" w:rsidRDefault="007D7EC5" w:rsidP="007D7EC5">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الدرجة الكلية والفرعية التي يحصل عليها الموظف على مقياس الاحتراق الوظيفي (بأبعاده الثلاثة: الإرهاق الانفعالي، التبلّد العاطفي، تدني الإحساس بالإنجاز الشخصي)</w:t>
      </w:r>
      <w:r w:rsidRPr="00F574C3">
        <w:rPr>
          <w:rFonts w:ascii="Sakkal Majalla" w:eastAsia="Times New Roman" w:hAnsi="Sakkal Majalla" w:cs="Sakkal Majalla"/>
          <w:sz w:val="36"/>
          <w:szCs w:val="36"/>
        </w:rPr>
        <w:t>.</w:t>
      </w:r>
    </w:p>
    <w:p w14:paraId="16E5C95D" w14:textId="77777777" w:rsidR="007D7EC5" w:rsidRPr="00F574C3" w:rsidRDefault="007D7EC5" w:rsidP="007D7EC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وستتم دراسة العلاقة بين أبعاد الرفاه التنظيمي الرقمي من جهة، وأبعاد الاحتراق الوظيفي من جهة أخرى، لمعرفة أي أبعاد الرفاه الرقمي أكثر قدرة على تخفيف أي أبعاد الاحتراق</w:t>
      </w:r>
      <w:r w:rsidRPr="00F574C3">
        <w:rPr>
          <w:rFonts w:ascii="Sakkal Majalla" w:eastAsia="Times New Roman" w:hAnsi="Sakkal Majalla" w:cs="Sakkal Majalla"/>
          <w:sz w:val="36"/>
          <w:szCs w:val="36"/>
        </w:rPr>
        <w:t>.</w:t>
      </w:r>
    </w:p>
    <w:p w14:paraId="086AB84D" w14:textId="3B49C31B" w:rsidR="007D7EC5" w:rsidRPr="00F574C3" w:rsidRDefault="007D7EC5" w:rsidP="007D7EC5">
      <w:pPr>
        <w:spacing w:after="0" w:line="240" w:lineRule="auto"/>
        <w:jc w:val="both"/>
        <w:rPr>
          <w:rFonts w:ascii="Sakkal Majalla" w:eastAsia="Times New Roman" w:hAnsi="Sakkal Majalla" w:cs="Sakkal Majalla"/>
          <w:sz w:val="36"/>
          <w:szCs w:val="36"/>
        </w:rPr>
      </w:pPr>
    </w:p>
    <w:p w14:paraId="012D0857" w14:textId="0AE08945" w:rsidR="007D7EC5" w:rsidRPr="00F574C3" w:rsidRDefault="007D7EC5" w:rsidP="007D7EC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3</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المتغيرات الديموغرافية (المستقلة الضابطة</w:t>
      </w:r>
      <w:proofErr w:type="gramStart"/>
      <w:r w:rsidRPr="00F574C3">
        <w:rPr>
          <w:rFonts w:ascii="Sakkal Majalla" w:eastAsia="Times New Roman" w:hAnsi="Sakkal Majalla" w:cs="Sakkal Majalla"/>
          <w:b/>
          <w:bCs/>
          <w:sz w:val="36"/>
          <w:szCs w:val="36"/>
          <w:rtl/>
        </w:rPr>
        <w:t>)</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37A5A515" w14:textId="77777777" w:rsidR="007D7EC5" w:rsidRPr="00F574C3" w:rsidRDefault="007D7EC5" w:rsidP="007D7EC5">
      <w:pPr>
        <w:spacing w:after="0" w:line="240" w:lineRule="auto"/>
        <w:ind w:firstLine="36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تُعد بعض الخصائص الشخصية والمهنية للعاملين متغيرات ضابطة أو مستقلة ثانوية، مثل</w:t>
      </w:r>
      <w:r w:rsidRPr="00F574C3">
        <w:rPr>
          <w:rFonts w:ascii="Sakkal Majalla" w:eastAsia="Times New Roman" w:hAnsi="Sakkal Majalla" w:cs="Sakkal Majalla"/>
          <w:sz w:val="36"/>
          <w:szCs w:val="36"/>
        </w:rPr>
        <w:t>:</w:t>
      </w:r>
    </w:p>
    <w:p w14:paraId="68BAE84D" w14:textId="77777777" w:rsidR="007D7EC5" w:rsidRPr="00F574C3" w:rsidRDefault="007D7EC5" w:rsidP="00073170">
      <w:pPr>
        <w:numPr>
          <w:ilvl w:val="0"/>
          <w:numId w:val="18"/>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الجنس،</w:t>
      </w:r>
    </w:p>
    <w:p w14:paraId="656EB6D3" w14:textId="77777777" w:rsidR="007D7EC5" w:rsidRPr="00F574C3" w:rsidRDefault="007D7EC5" w:rsidP="00073170">
      <w:pPr>
        <w:numPr>
          <w:ilvl w:val="0"/>
          <w:numId w:val="18"/>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الفئة العمرية،</w:t>
      </w:r>
    </w:p>
    <w:p w14:paraId="6368A939" w14:textId="77777777" w:rsidR="007D7EC5" w:rsidRPr="00F574C3" w:rsidRDefault="007D7EC5" w:rsidP="00073170">
      <w:pPr>
        <w:numPr>
          <w:ilvl w:val="0"/>
          <w:numId w:val="18"/>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عدد سنوات الخبرة،</w:t>
      </w:r>
    </w:p>
    <w:p w14:paraId="4130D11D" w14:textId="77777777" w:rsidR="007D7EC5" w:rsidRPr="00F574C3" w:rsidRDefault="007D7EC5" w:rsidP="00073170">
      <w:pPr>
        <w:numPr>
          <w:ilvl w:val="0"/>
          <w:numId w:val="18"/>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نوع الوظيفة (تشغيلية، تقنية، إدارية، خدمة عملاء)،</w:t>
      </w:r>
    </w:p>
    <w:p w14:paraId="08D32479" w14:textId="77777777" w:rsidR="007D7EC5" w:rsidRPr="00F574C3" w:rsidRDefault="007D7EC5" w:rsidP="00073170">
      <w:pPr>
        <w:numPr>
          <w:ilvl w:val="0"/>
          <w:numId w:val="18"/>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نمط العمل (حضوري، عن بُعد، هجين)</w:t>
      </w:r>
      <w:r w:rsidRPr="00F574C3">
        <w:rPr>
          <w:rFonts w:ascii="Sakkal Majalla" w:eastAsia="Times New Roman" w:hAnsi="Sakkal Majalla" w:cs="Sakkal Majalla"/>
          <w:sz w:val="36"/>
          <w:szCs w:val="36"/>
        </w:rPr>
        <w:t>.</w:t>
      </w:r>
    </w:p>
    <w:p w14:paraId="272AEEC1" w14:textId="77777777" w:rsidR="007D7EC5" w:rsidRPr="00F574C3" w:rsidRDefault="007D7EC5" w:rsidP="007D7EC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وستُستخدم هذه المتغيرات لدراسة الفروق في مستويات الرفاه التنظيمي الرقمي والاحتراق الوظيفي بين الفئات المختلفة، مما يساعد على فهم أعمق للفئات الأكثر عرضة للخطر، أو الفئات التي تستفيد أكثر من ممارسات الرفاه الرقمي</w:t>
      </w:r>
      <w:r w:rsidRPr="00F574C3">
        <w:rPr>
          <w:rFonts w:ascii="Sakkal Majalla" w:eastAsia="Times New Roman" w:hAnsi="Sakkal Majalla" w:cs="Sakkal Majalla"/>
          <w:sz w:val="36"/>
          <w:szCs w:val="36"/>
        </w:rPr>
        <w:t>.</w:t>
      </w:r>
    </w:p>
    <w:p w14:paraId="35162FD1" w14:textId="29409D89" w:rsidR="007D7EC5" w:rsidRPr="00F574C3" w:rsidRDefault="007D7EC5" w:rsidP="007D7EC5">
      <w:pPr>
        <w:spacing w:after="0" w:line="240" w:lineRule="auto"/>
        <w:jc w:val="both"/>
        <w:rPr>
          <w:rFonts w:ascii="Sakkal Majalla" w:eastAsia="Times New Roman" w:hAnsi="Sakkal Majalla" w:cs="Sakkal Majalla"/>
          <w:sz w:val="36"/>
          <w:szCs w:val="36"/>
        </w:rPr>
      </w:pPr>
    </w:p>
    <w:p w14:paraId="2F352644" w14:textId="21A871E4" w:rsidR="007D7EC5" w:rsidRPr="00F574C3" w:rsidRDefault="007D7EC5" w:rsidP="007D7EC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 xml:space="preserve">رابعًا: المنطلقات / الأطر النظرية الحاكمة </w:t>
      </w:r>
      <w:proofErr w:type="gramStart"/>
      <w:r w:rsidRPr="00F574C3">
        <w:rPr>
          <w:rFonts w:ascii="Sakkal Majalla" w:eastAsia="Times New Roman" w:hAnsi="Sakkal Majalla" w:cs="Sakkal Majalla"/>
          <w:b/>
          <w:bCs/>
          <w:sz w:val="36"/>
          <w:szCs w:val="36"/>
          <w:rtl/>
        </w:rPr>
        <w:t>للدراسة</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2509C12B" w14:textId="09FB98C9" w:rsidR="007D7EC5" w:rsidRPr="00F574C3" w:rsidRDefault="007D7EC5" w:rsidP="007D7EC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1</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نموذج طلبات وموارد العمل</w:t>
      </w:r>
      <w:r w:rsidRPr="00F574C3">
        <w:rPr>
          <w:rFonts w:ascii="Sakkal Majalla" w:eastAsia="Times New Roman" w:hAnsi="Sakkal Majalla" w:cs="Sakkal Majalla"/>
          <w:b/>
          <w:bCs/>
          <w:sz w:val="36"/>
          <w:szCs w:val="36"/>
        </w:rPr>
        <w:t xml:space="preserve"> (Job Demands–Resources Model – JD-R</w:t>
      </w:r>
      <w:proofErr w:type="gramStart"/>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02444686" w14:textId="77777777" w:rsidR="007D7EC5" w:rsidRPr="00F574C3" w:rsidRDefault="007D7EC5" w:rsidP="007D7EC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يُعتبر نموذج طلبات وموارد العمل من أكثر النماذج استخدامًا في تفسير الاحتراق الوظيفي. يفترض هذا النموذج أن بيئة العمل تتكون من</w:t>
      </w:r>
      <w:r w:rsidRPr="00F574C3">
        <w:rPr>
          <w:rFonts w:ascii="Sakkal Majalla" w:eastAsia="Times New Roman" w:hAnsi="Sakkal Majalla" w:cs="Sakkal Majalla"/>
          <w:sz w:val="36"/>
          <w:szCs w:val="36"/>
        </w:rPr>
        <w:t>:</w:t>
      </w:r>
    </w:p>
    <w:p w14:paraId="10522320" w14:textId="50B1B763" w:rsidR="007D7EC5" w:rsidRPr="00F574C3" w:rsidRDefault="007D7EC5" w:rsidP="00073170">
      <w:pPr>
        <w:numPr>
          <w:ilvl w:val="0"/>
          <w:numId w:val="19"/>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طلبات عمل</w:t>
      </w:r>
      <w:r w:rsidRPr="00F574C3">
        <w:rPr>
          <w:rFonts w:ascii="Sakkal Majalla" w:eastAsia="Times New Roman" w:hAnsi="Sakkal Majalla" w:cs="Sakkal Majalla"/>
          <w:b/>
          <w:bCs/>
          <w:sz w:val="36"/>
          <w:szCs w:val="36"/>
        </w:rPr>
        <w:t xml:space="preserve"> (Job Demands</w:t>
      </w:r>
      <w:proofErr w:type="gramStart"/>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وهي المتطلبات الجسدية أو النفسية أو التنظيمية التي تستنزف طاقة الفرد (مثل عبء العمل العالي، الضغط الزمني، التعقيد التقني، الضغوط الرقمية)</w:t>
      </w:r>
      <w:r w:rsidRPr="00F574C3">
        <w:rPr>
          <w:rFonts w:ascii="Sakkal Majalla" w:eastAsia="Times New Roman" w:hAnsi="Sakkal Majalla" w:cs="Sakkal Majalla"/>
          <w:sz w:val="36"/>
          <w:szCs w:val="36"/>
        </w:rPr>
        <w:t>.</w:t>
      </w:r>
    </w:p>
    <w:p w14:paraId="3A1A4F0E" w14:textId="268D5DAB" w:rsidR="007D7EC5" w:rsidRPr="00F574C3" w:rsidRDefault="007D7EC5" w:rsidP="00073170">
      <w:pPr>
        <w:numPr>
          <w:ilvl w:val="0"/>
          <w:numId w:val="19"/>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موارد عمل</w:t>
      </w:r>
      <w:r w:rsidRPr="00F574C3">
        <w:rPr>
          <w:rFonts w:ascii="Sakkal Majalla" w:eastAsia="Times New Roman" w:hAnsi="Sakkal Majalla" w:cs="Sakkal Majalla"/>
          <w:b/>
          <w:bCs/>
          <w:sz w:val="36"/>
          <w:szCs w:val="36"/>
        </w:rPr>
        <w:t xml:space="preserve"> (Job Resources</w:t>
      </w:r>
      <w:proofErr w:type="gramStart"/>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وهي الجوانب الإيجابية للعمل التي تساعد الفرد على تحقيق أهدافه، وتقليل الطلبات، وتحفيز النمو (مثل الدعم الاجتماعي، وضوح الدور، الاستقلالية، برامج الرفاه، الدعم التقني)</w:t>
      </w:r>
      <w:r w:rsidRPr="00F574C3">
        <w:rPr>
          <w:rFonts w:ascii="Sakkal Majalla" w:eastAsia="Times New Roman" w:hAnsi="Sakkal Majalla" w:cs="Sakkal Majalla"/>
          <w:sz w:val="36"/>
          <w:szCs w:val="36"/>
        </w:rPr>
        <w:t>.</w:t>
      </w:r>
    </w:p>
    <w:p w14:paraId="3755EDE0" w14:textId="77777777" w:rsidR="007D7EC5" w:rsidRPr="00F574C3" w:rsidRDefault="007D7EC5" w:rsidP="007D7EC5">
      <w:pPr>
        <w:spacing w:after="0" w:line="240" w:lineRule="auto"/>
        <w:ind w:left="360"/>
        <w:jc w:val="both"/>
        <w:rPr>
          <w:rFonts w:ascii="Sakkal Majalla" w:eastAsia="Times New Roman" w:hAnsi="Sakkal Majalla" w:cs="Sakkal Majalla"/>
          <w:sz w:val="36"/>
          <w:szCs w:val="36"/>
          <w:rtl/>
        </w:rPr>
      </w:pPr>
      <w:r w:rsidRPr="00F574C3">
        <w:rPr>
          <w:rFonts w:ascii="Sakkal Majalla" w:eastAsia="Times New Roman" w:hAnsi="Sakkal Majalla" w:cs="Sakkal Majalla"/>
          <w:sz w:val="36"/>
          <w:szCs w:val="36"/>
          <w:rtl/>
        </w:rPr>
        <w:t>بحسب هذا النموذج، فإن مستوى الاحتراق الوظيفي يتزايد عندما تكون الطلبات عالية والموارد منخفضة، والعكس بالعكس</w:t>
      </w:r>
      <w:r w:rsidRPr="00F574C3">
        <w:rPr>
          <w:rFonts w:ascii="Sakkal Majalla" w:eastAsia="Times New Roman" w:hAnsi="Sakkal Majalla" w:cs="Sakkal Majalla"/>
          <w:sz w:val="36"/>
          <w:szCs w:val="36"/>
        </w:rPr>
        <w:t>.</w:t>
      </w:r>
    </w:p>
    <w:p w14:paraId="1E57A10F" w14:textId="3934ED38" w:rsidR="007D7EC5" w:rsidRPr="00F574C3" w:rsidRDefault="007D7EC5" w:rsidP="007D7EC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في ضوء النموذج، يمكن النظر إلى الرفاه التنظيمي الرقمي باعتباره حزمة من الموارد التنظيمية والرقمية (سياسات، دعم، برامج، ثقافة) تساعد على التخفيف من الطلبات الرقمية العالية في البنوك الرقمية (سرعة الاستجابة، تعدد الأنظمة، كثرة الإشعارات)، وبذلك تساهم في خفض مستويات الاحتراق الوظيفي. أي أن الدراسة الحالية تنطلق – ضمنيًا – من فرضية أن تعزيز الموارد الرقمية (الرفاه التنظيمي الرقمي) يمكن أن يخفف من تأثير الطلبات الرقمية على الاحتراق</w:t>
      </w:r>
      <w:r w:rsidRPr="00F574C3">
        <w:rPr>
          <w:rFonts w:ascii="Sakkal Majalla" w:eastAsia="Times New Roman" w:hAnsi="Sakkal Majalla" w:cs="Sakkal Majalla"/>
          <w:sz w:val="36"/>
          <w:szCs w:val="36"/>
        </w:rPr>
        <w:t>.</w:t>
      </w:r>
    </w:p>
    <w:p w14:paraId="4B17EA10" w14:textId="25E1A172" w:rsidR="007D7EC5" w:rsidRPr="00F574C3" w:rsidRDefault="007D7EC5" w:rsidP="007D7EC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lastRenderedPageBreak/>
        <w:t>2</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نظرية حفظ الموارد</w:t>
      </w:r>
      <w:r w:rsidRPr="00F574C3">
        <w:rPr>
          <w:rFonts w:ascii="Sakkal Majalla" w:eastAsia="Times New Roman" w:hAnsi="Sakkal Majalla" w:cs="Sakkal Majalla"/>
          <w:b/>
          <w:bCs/>
          <w:sz w:val="36"/>
          <w:szCs w:val="36"/>
        </w:rPr>
        <w:t xml:space="preserve"> (Conservation of Resources – COR</w:t>
      </w:r>
      <w:proofErr w:type="gramStart"/>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6F7B440C" w14:textId="77777777" w:rsidR="007D7EC5" w:rsidRPr="00F574C3" w:rsidRDefault="007D7EC5" w:rsidP="007D7EC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تفترض نظرية حفظ الموارد أن الأفراد يسعون إلى اكتساب الموارد والمحافظة عليها، وأن التهديد بفقدان الموارد أو فقدها فعلاً أو العجز عن اكتسابها يُعدّ المصدر الرئيس للضغط النفسي. تشمل الموارد: الوقت، الطاقة، الصحة، المكانة، الدعم الاجتماعي، الكفاءة الذاتية، وغيرها</w:t>
      </w:r>
      <w:r w:rsidRPr="00F574C3">
        <w:rPr>
          <w:rFonts w:ascii="Sakkal Majalla" w:eastAsia="Times New Roman" w:hAnsi="Sakkal Majalla" w:cs="Sakkal Majalla"/>
          <w:sz w:val="36"/>
          <w:szCs w:val="36"/>
        </w:rPr>
        <w:t>.</w:t>
      </w:r>
    </w:p>
    <w:p w14:paraId="66EE7133" w14:textId="77777777" w:rsidR="007D7EC5" w:rsidRPr="00F574C3" w:rsidRDefault="007D7EC5" w:rsidP="007D7EC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في بيئة البنوك الرقمية، يمكن النظر إلى الضغوط الرقمية</w:t>
      </w:r>
      <w:r w:rsidRPr="00F574C3">
        <w:rPr>
          <w:rFonts w:ascii="Sakkal Majalla" w:eastAsia="Times New Roman" w:hAnsi="Sakkal Majalla" w:cs="Sakkal Majalla"/>
          <w:sz w:val="36"/>
          <w:szCs w:val="36"/>
        </w:rPr>
        <w:t xml:space="preserve"> (Technostress) </w:t>
      </w:r>
      <w:r w:rsidRPr="00F574C3">
        <w:rPr>
          <w:rFonts w:ascii="Sakkal Majalla" w:eastAsia="Times New Roman" w:hAnsi="Sakkal Majalla" w:cs="Sakkal Majalla"/>
          <w:sz w:val="36"/>
          <w:szCs w:val="36"/>
          <w:rtl/>
        </w:rPr>
        <w:t>على أنها تهديد دائم لموارد الفرد (وقته، طاقته، توازنه، صورته الذاتية المهنية)، بينما يمثّل الرفاه التنظيمي الرقمي آلية تنظيمية لمساعدة الأفراد على حماية هذه الموارد من الاستنزاف (مثل تنظيم أوقات الاتصال، وتقديم دعم تقني ونفسي، وتحديد حدود واضحة بين العمل والحياة). إذا نجحت المنظمة في توفير هذه الموارد، تقل احتمالية الدخول في دائرة «خسارة الموارد» التي تؤدي إلى الاحتراق الوظيفي؛ وبذلك تشكّل النظرية إطارًا لفهم كيف أن غياب الرفاه الرقمي يسهّل استنزاف الموارد وظهور الاحتراق</w:t>
      </w:r>
      <w:r w:rsidRPr="00F574C3">
        <w:rPr>
          <w:rFonts w:ascii="Sakkal Majalla" w:eastAsia="Times New Roman" w:hAnsi="Sakkal Majalla" w:cs="Sakkal Majalla"/>
          <w:sz w:val="36"/>
          <w:szCs w:val="36"/>
        </w:rPr>
        <w:t>.</w:t>
      </w:r>
    </w:p>
    <w:p w14:paraId="6479A0A5" w14:textId="0F36F3B4" w:rsidR="007D7EC5" w:rsidRPr="00F574C3" w:rsidRDefault="007D7EC5" w:rsidP="007D7EC5">
      <w:pPr>
        <w:spacing w:after="0" w:line="240" w:lineRule="auto"/>
        <w:jc w:val="both"/>
        <w:rPr>
          <w:rFonts w:ascii="Sakkal Majalla" w:eastAsia="Times New Roman" w:hAnsi="Sakkal Majalla" w:cs="Sakkal Majalla"/>
          <w:sz w:val="36"/>
          <w:szCs w:val="36"/>
        </w:rPr>
      </w:pPr>
    </w:p>
    <w:p w14:paraId="2914C218" w14:textId="34606A80" w:rsidR="007D7EC5" w:rsidRPr="00F574C3" w:rsidRDefault="007D7EC5" w:rsidP="007D7EC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3</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 xml:space="preserve">نموذج الضغوط </w:t>
      </w:r>
      <w:proofErr w:type="gramStart"/>
      <w:r w:rsidRPr="00F574C3">
        <w:rPr>
          <w:rFonts w:ascii="Sakkal Majalla" w:eastAsia="Times New Roman" w:hAnsi="Sakkal Majalla" w:cs="Sakkal Majalla"/>
          <w:b/>
          <w:bCs/>
          <w:sz w:val="36"/>
          <w:szCs w:val="36"/>
          <w:rtl/>
        </w:rPr>
        <w:t>التكنولوجية</w:t>
      </w:r>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hint="cs"/>
          <w:b/>
          <w:bCs/>
          <w:sz w:val="36"/>
          <w:szCs w:val="36"/>
          <w:rtl/>
        </w:rPr>
        <w:t>:</w:t>
      </w:r>
      <w:proofErr w:type="gramEnd"/>
      <w:r w:rsidRPr="00F574C3">
        <w:rPr>
          <w:rFonts w:ascii="Sakkal Majalla" w:eastAsia="Times New Roman" w:hAnsi="Sakkal Majalla" w:cs="Sakkal Majalla" w:hint="cs"/>
          <w:b/>
          <w:bCs/>
          <w:sz w:val="36"/>
          <w:szCs w:val="36"/>
          <w:rtl/>
        </w:rPr>
        <w:t xml:space="preserve"> </w:t>
      </w:r>
    </w:p>
    <w:p w14:paraId="1C66D8A1" w14:textId="051F4851" w:rsidR="007D7EC5" w:rsidRPr="00F574C3" w:rsidRDefault="007D7EC5" w:rsidP="007D7EC5">
      <w:pPr>
        <w:spacing w:after="0" w:line="240" w:lineRule="auto"/>
        <w:ind w:firstLine="36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قدّم باحثون في مجال نظم المعلومات نماذج تفسّر ما يسمى الضغوط التكنولوجية، وميّزوا بين ما يسمّى مصادر الضغوط التكنولوجية</w:t>
      </w:r>
      <w:r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tl/>
        </w:rPr>
        <w:t>مثل</w:t>
      </w:r>
      <w:r w:rsidRPr="00F574C3">
        <w:rPr>
          <w:rFonts w:ascii="Sakkal Majalla" w:eastAsia="Times New Roman" w:hAnsi="Sakkal Majalla" w:cs="Sakkal Majalla"/>
          <w:sz w:val="36"/>
          <w:szCs w:val="36"/>
        </w:rPr>
        <w:t>:</w:t>
      </w:r>
    </w:p>
    <w:p w14:paraId="30915E06" w14:textId="77777777" w:rsidR="007D7EC5" w:rsidRPr="00F574C3" w:rsidRDefault="007D7EC5" w:rsidP="00073170">
      <w:pPr>
        <w:numPr>
          <w:ilvl w:val="0"/>
          <w:numId w:val="20"/>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الحمل الزائد بالمعلومات،</w:t>
      </w:r>
    </w:p>
    <w:p w14:paraId="53D0D53C" w14:textId="77777777" w:rsidR="007D7EC5" w:rsidRPr="00F574C3" w:rsidRDefault="007D7EC5" w:rsidP="00073170">
      <w:pPr>
        <w:numPr>
          <w:ilvl w:val="0"/>
          <w:numId w:val="20"/>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التعقيد التقني،</w:t>
      </w:r>
    </w:p>
    <w:p w14:paraId="0D913C76" w14:textId="77777777" w:rsidR="007D7EC5" w:rsidRPr="00F574C3" w:rsidRDefault="007D7EC5" w:rsidP="00073170">
      <w:pPr>
        <w:numPr>
          <w:ilvl w:val="0"/>
          <w:numId w:val="20"/>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الغموض التقني،</w:t>
      </w:r>
    </w:p>
    <w:p w14:paraId="17C9304B" w14:textId="77777777" w:rsidR="007D7EC5" w:rsidRPr="00F574C3" w:rsidRDefault="007D7EC5" w:rsidP="00073170">
      <w:pPr>
        <w:numPr>
          <w:ilvl w:val="0"/>
          <w:numId w:val="20"/>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فرط الاتصال الرقمي،</w:t>
      </w:r>
    </w:p>
    <w:p w14:paraId="1C4E7448" w14:textId="77777777" w:rsidR="007D7EC5" w:rsidRPr="00F574C3" w:rsidRDefault="007D7EC5" w:rsidP="00073170">
      <w:pPr>
        <w:numPr>
          <w:ilvl w:val="0"/>
          <w:numId w:val="20"/>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التحديث المستمر للتقنيات</w:t>
      </w:r>
      <w:r w:rsidRPr="00F574C3">
        <w:rPr>
          <w:rFonts w:ascii="Sakkal Majalla" w:eastAsia="Times New Roman" w:hAnsi="Sakkal Majalla" w:cs="Sakkal Majalla"/>
          <w:sz w:val="36"/>
          <w:szCs w:val="36"/>
        </w:rPr>
        <w:t>.</w:t>
      </w:r>
    </w:p>
    <w:p w14:paraId="6348E0E9" w14:textId="782CF386" w:rsidR="007D7EC5" w:rsidRPr="00F574C3" w:rsidRDefault="007D7EC5" w:rsidP="007D7EC5">
      <w:pPr>
        <w:spacing w:after="0" w:line="240" w:lineRule="auto"/>
        <w:ind w:firstLine="720"/>
        <w:jc w:val="both"/>
        <w:rPr>
          <w:rFonts w:ascii="Sakkal Majalla" w:eastAsia="Times New Roman" w:hAnsi="Sakkal Majalla" w:cs="Sakkal Majalla"/>
          <w:sz w:val="36"/>
          <w:szCs w:val="36"/>
          <w:rtl/>
        </w:rPr>
      </w:pPr>
      <w:r w:rsidRPr="00F574C3">
        <w:rPr>
          <w:rFonts w:ascii="Sakkal Majalla" w:eastAsia="Times New Roman" w:hAnsi="Sakkal Majalla" w:cs="Sakkal Majalla"/>
          <w:sz w:val="36"/>
          <w:szCs w:val="36"/>
          <w:rtl/>
        </w:rPr>
        <w:t>وبين الكوابح أو المخفّفات</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مثل: الدعم التقني، والتدريب، ومشاركة المستخدمين في تصميم الأنظمة، وسياسات استخدام التكنولوجيا</w:t>
      </w:r>
      <w:r w:rsidRPr="00F574C3">
        <w:rPr>
          <w:rFonts w:ascii="Sakkal Majalla" w:eastAsia="Times New Roman" w:hAnsi="Sakkal Majalla" w:cs="Sakkal Majalla"/>
          <w:sz w:val="36"/>
          <w:szCs w:val="36"/>
        </w:rPr>
        <w:t>.</w:t>
      </w:r>
    </w:p>
    <w:p w14:paraId="08CFA921" w14:textId="1BA33BEB" w:rsidR="007D7EC5" w:rsidRPr="00F574C3" w:rsidRDefault="007D7EC5" w:rsidP="007D7EC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يمكن إدماج هذا النموذج داخل إطار الدراسة الحالية؛ إذ يُنظر إلى الرفاه التنظيمي الرقمي على أنه أحد أهم مخفّفات الضغوط </w:t>
      </w:r>
      <w:proofErr w:type="gramStart"/>
      <w:r w:rsidRPr="00F574C3">
        <w:rPr>
          <w:rFonts w:ascii="Sakkal Majalla" w:eastAsia="Times New Roman" w:hAnsi="Sakkal Majalla" w:cs="Sakkal Majalla"/>
          <w:sz w:val="36"/>
          <w:szCs w:val="36"/>
          <w:rtl/>
        </w:rPr>
        <w:t>التكنولوجية</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tl/>
        </w:rPr>
        <w:t>فكلما</w:t>
      </w:r>
      <w:proofErr w:type="gramEnd"/>
      <w:r w:rsidRPr="00F574C3">
        <w:rPr>
          <w:rFonts w:ascii="Sakkal Majalla" w:eastAsia="Times New Roman" w:hAnsi="Sakkal Majalla" w:cs="Sakkal Majalla"/>
          <w:sz w:val="36"/>
          <w:szCs w:val="36"/>
          <w:rtl/>
        </w:rPr>
        <w:t xml:space="preserve"> وفرت البنوك الرقمية سياسات وضوابط ومصادر دعم تقلل من الضغوط التكنولوجية، انخفض احتمال تحوّل هذه الضغوط إلى احتراق وظيفي</w:t>
      </w:r>
      <w:r w:rsidRPr="00F574C3">
        <w:rPr>
          <w:rFonts w:ascii="Sakkal Majalla" w:eastAsia="Times New Roman" w:hAnsi="Sakkal Majalla" w:cs="Sakkal Majalla"/>
          <w:sz w:val="36"/>
          <w:szCs w:val="36"/>
        </w:rPr>
        <w:t>.</w:t>
      </w:r>
    </w:p>
    <w:p w14:paraId="21980898" w14:textId="5E629909" w:rsidR="007D7EC5" w:rsidRPr="00F574C3" w:rsidRDefault="007D7EC5" w:rsidP="007D7EC5">
      <w:pPr>
        <w:spacing w:after="0" w:line="240" w:lineRule="auto"/>
        <w:jc w:val="both"/>
        <w:rPr>
          <w:rFonts w:ascii="Sakkal Majalla" w:eastAsia="Times New Roman" w:hAnsi="Sakkal Majalla" w:cs="Sakkal Majalla"/>
          <w:sz w:val="36"/>
          <w:szCs w:val="36"/>
        </w:rPr>
      </w:pPr>
    </w:p>
    <w:p w14:paraId="608E6C22" w14:textId="21663BE4" w:rsidR="007D7EC5" w:rsidRPr="00F574C3" w:rsidRDefault="007D7EC5" w:rsidP="007D7EC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 xml:space="preserve">خامسًا: الربط بين المفاهيم والمتغيرات في الدراسة </w:t>
      </w:r>
      <w:proofErr w:type="gramStart"/>
      <w:r w:rsidRPr="00F574C3">
        <w:rPr>
          <w:rFonts w:ascii="Sakkal Majalla" w:eastAsia="Times New Roman" w:hAnsi="Sakkal Majalla" w:cs="Sakkal Majalla"/>
          <w:b/>
          <w:bCs/>
          <w:sz w:val="36"/>
          <w:szCs w:val="36"/>
          <w:rtl/>
        </w:rPr>
        <w:t>الحالية</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52D7480A" w14:textId="77777777" w:rsidR="007D7EC5" w:rsidRPr="00F574C3" w:rsidRDefault="007D7EC5" w:rsidP="007D7EC5">
      <w:pPr>
        <w:spacing w:after="0" w:line="240" w:lineRule="auto"/>
        <w:ind w:firstLine="36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في ضوء ما سبق، يمكن تلخيص منطلق الدراسة الحاليّة على النحو الآتي</w:t>
      </w:r>
      <w:r w:rsidRPr="00F574C3">
        <w:rPr>
          <w:rFonts w:ascii="Sakkal Majalla" w:eastAsia="Times New Roman" w:hAnsi="Sakkal Majalla" w:cs="Sakkal Majalla"/>
          <w:sz w:val="36"/>
          <w:szCs w:val="36"/>
        </w:rPr>
        <w:t>:</w:t>
      </w:r>
    </w:p>
    <w:p w14:paraId="27F392DB" w14:textId="0896C20F" w:rsidR="007D7EC5" w:rsidRPr="00F574C3" w:rsidRDefault="007D7EC5" w:rsidP="00073170">
      <w:pPr>
        <w:numPr>
          <w:ilvl w:val="0"/>
          <w:numId w:val="2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البنوك الرقمية تعمل في بيئة ذات طلبات رقمية عالية </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tl/>
        </w:rPr>
        <w:t>نموذج</w:t>
      </w:r>
      <w:r w:rsidRPr="00F574C3">
        <w:rPr>
          <w:rFonts w:ascii="Sakkal Majalla" w:eastAsia="Times New Roman" w:hAnsi="Sakkal Majalla" w:cs="Sakkal Majalla"/>
          <w:sz w:val="36"/>
          <w:szCs w:val="36"/>
        </w:rPr>
        <w:t xml:space="preserve"> JD-R</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w:t>
      </w:r>
    </w:p>
    <w:p w14:paraId="4655B2A0" w14:textId="2C21CCCA" w:rsidR="007D7EC5" w:rsidRPr="00F574C3" w:rsidRDefault="007D7EC5" w:rsidP="00073170">
      <w:pPr>
        <w:numPr>
          <w:ilvl w:val="0"/>
          <w:numId w:val="2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lastRenderedPageBreak/>
        <w:t>هذه الطلبات قد تُترجم إلى ضغوط تكنولوجية تهدّد موارد الموظفين</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tl/>
        </w:rPr>
        <w:t>نموذج</w:t>
      </w:r>
      <w:r w:rsidRPr="00F574C3">
        <w:rPr>
          <w:rFonts w:ascii="Sakkal Majalla" w:eastAsia="Times New Roman" w:hAnsi="Sakkal Majalla" w:cs="Sakkal Majalla"/>
          <w:sz w:val="36"/>
          <w:szCs w:val="36"/>
        </w:rPr>
        <w:t xml:space="preserve"> Technostress + COR</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w:t>
      </w:r>
    </w:p>
    <w:p w14:paraId="60B28083" w14:textId="77777777" w:rsidR="007D7EC5" w:rsidRPr="00F574C3" w:rsidRDefault="007D7EC5" w:rsidP="00073170">
      <w:pPr>
        <w:numPr>
          <w:ilvl w:val="0"/>
          <w:numId w:val="2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وجود ممارسات قوية للرفاه التنظيمي الرقمي (موارد تنظيمية ورقمية) يمكّن الموظفين من حفظ مواردهم النفسية والجسدية والمهنية</w:t>
      </w:r>
      <w:r w:rsidRPr="00F574C3">
        <w:rPr>
          <w:rFonts w:ascii="Sakkal Majalla" w:eastAsia="Times New Roman" w:hAnsi="Sakkal Majalla" w:cs="Sakkal Majalla"/>
          <w:sz w:val="36"/>
          <w:szCs w:val="36"/>
        </w:rPr>
        <w:t>.</w:t>
      </w:r>
    </w:p>
    <w:p w14:paraId="3AF8FA02" w14:textId="77777777" w:rsidR="007D7EC5" w:rsidRPr="00F574C3" w:rsidRDefault="007D7EC5" w:rsidP="00073170">
      <w:pPr>
        <w:numPr>
          <w:ilvl w:val="0"/>
          <w:numId w:val="2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كلما كان مستوى الرفاه التنظيمي الرقمي أعلى، تقلّ احتمالية استنزاف الموارد، ومن ثمّ تنخفض مستويات الاحتراق الوظيفي</w:t>
      </w:r>
      <w:r w:rsidRPr="00F574C3">
        <w:rPr>
          <w:rFonts w:ascii="Sakkal Majalla" w:eastAsia="Times New Roman" w:hAnsi="Sakkal Majalla" w:cs="Sakkal Majalla"/>
          <w:sz w:val="36"/>
          <w:szCs w:val="36"/>
        </w:rPr>
        <w:t>.</w:t>
      </w:r>
    </w:p>
    <w:p w14:paraId="7C9BDF16" w14:textId="77777777" w:rsidR="007D7EC5" w:rsidRPr="00F574C3" w:rsidRDefault="007D7EC5" w:rsidP="00073170">
      <w:pPr>
        <w:numPr>
          <w:ilvl w:val="0"/>
          <w:numId w:val="2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تُختبر هذه الفكرة من خلال علاقة ارتباطية </w:t>
      </w:r>
      <w:proofErr w:type="spellStart"/>
      <w:r w:rsidRPr="00F574C3">
        <w:rPr>
          <w:rFonts w:ascii="Sakkal Majalla" w:eastAsia="Times New Roman" w:hAnsi="Sakkal Majalla" w:cs="Sakkal Majalla"/>
          <w:sz w:val="36"/>
          <w:szCs w:val="36"/>
          <w:rtl/>
        </w:rPr>
        <w:t>وتنبؤية</w:t>
      </w:r>
      <w:proofErr w:type="spellEnd"/>
      <w:r w:rsidRPr="00F574C3">
        <w:rPr>
          <w:rFonts w:ascii="Sakkal Majalla" w:eastAsia="Times New Roman" w:hAnsi="Sakkal Majalla" w:cs="Sakkal Majalla"/>
          <w:sz w:val="36"/>
          <w:szCs w:val="36"/>
          <w:rtl/>
        </w:rPr>
        <w:t xml:space="preserve"> بين أبعاد الرفاه التنظيمي الرقمي (المتغير المستقل) وأبعاد الاحتراق الوظيفي (المتغير التابع)، مع فحص تأثير بعض الخصائص الديموغرافية</w:t>
      </w:r>
      <w:r w:rsidRPr="00F574C3">
        <w:rPr>
          <w:rFonts w:ascii="Sakkal Majalla" w:eastAsia="Times New Roman" w:hAnsi="Sakkal Majalla" w:cs="Sakkal Majalla"/>
          <w:sz w:val="36"/>
          <w:szCs w:val="36"/>
        </w:rPr>
        <w:t>.</w:t>
      </w:r>
    </w:p>
    <w:p w14:paraId="3A2D79D7" w14:textId="77777777" w:rsidR="007D7EC5" w:rsidRPr="00F574C3" w:rsidRDefault="007D7EC5" w:rsidP="007D7EC5">
      <w:pPr>
        <w:spacing w:after="0" w:line="240" w:lineRule="auto"/>
        <w:jc w:val="both"/>
        <w:rPr>
          <w:rFonts w:ascii="Sakkal Majalla" w:eastAsia="Times New Roman" w:hAnsi="Sakkal Majalla" w:cs="Sakkal Majalla"/>
          <w:sz w:val="36"/>
          <w:szCs w:val="36"/>
        </w:rPr>
      </w:pPr>
    </w:p>
    <w:p w14:paraId="58C24D00" w14:textId="3104E128" w:rsidR="00492B83" w:rsidRPr="00F574C3" w:rsidRDefault="00492B83" w:rsidP="007D7EC5">
      <w:pPr>
        <w:spacing w:after="0" w:line="240" w:lineRule="auto"/>
        <w:jc w:val="both"/>
        <w:rPr>
          <w:rFonts w:ascii="Sakkal Majalla" w:eastAsia="Times New Roman" w:hAnsi="Sakkal Majalla" w:cs="Sakkal Majalla"/>
          <w:sz w:val="36"/>
          <w:szCs w:val="36"/>
        </w:rPr>
      </w:pPr>
    </w:p>
    <w:p w14:paraId="6FB719C8" w14:textId="425A213B" w:rsidR="00492B83" w:rsidRPr="00F574C3" w:rsidRDefault="00492B83" w:rsidP="00492B83">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 xml:space="preserve">منهجية الدراسة </w:t>
      </w:r>
      <w:proofErr w:type="gramStart"/>
      <w:r w:rsidRPr="00F574C3">
        <w:rPr>
          <w:rFonts w:ascii="Sakkal Majalla" w:eastAsia="Times New Roman" w:hAnsi="Sakkal Majalla" w:cs="Sakkal Majalla"/>
          <w:b/>
          <w:bCs/>
          <w:sz w:val="36"/>
          <w:szCs w:val="36"/>
          <w:rtl/>
        </w:rPr>
        <w:t>وإجراءاتها</w:t>
      </w:r>
      <w:r w:rsidR="007D7EC5" w:rsidRPr="00F574C3">
        <w:rPr>
          <w:rFonts w:ascii="Sakkal Majalla" w:eastAsia="Times New Roman" w:hAnsi="Sakkal Majalla" w:cs="Sakkal Majalla" w:hint="cs"/>
          <w:b/>
          <w:bCs/>
          <w:sz w:val="36"/>
          <w:szCs w:val="36"/>
          <w:rtl/>
        </w:rPr>
        <w:t xml:space="preserve"> :</w:t>
      </w:r>
      <w:proofErr w:type="gramEnd"/>
      <w:r w:rsidR="007D7EC5" w:rsidRPr="00F574C3">
        <w:rPr>
          <w:rFonts w:ascii="Sakkal Majalla" w:eastAsia="Times New Roman" w:hAnsi="Sakkal Majalla" w:cs="Sakkal Majalla" w:hint="cs"/>
          <w:b/>
          <w:bCs/>
          <w:sz w:val="36"/>
          <w:szCs w:val="36"/>
          <w:rtl/>
        </w:rPr>
        <w:t xml:space="preserve"> </w:t>
      </w:r>
    </w:p>
    <w:p w14:paraId="5E64F6B4" w14:textId="4CEA97DB" w:rsidR="00492B83" w:rsidRPr="00F574C3" w:rsidRDefault="00492B83" w:rsidP="00073170">
      <w:pPr>
        <w:numPr>
          <w:ilvl w:val="0"/>
          <w:numId w:val="5"/>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منهج </w:t>
      </w:r>
      <w:proofErr w:type="gramStart"/>
      <w:r w:rsidRPr="00F574C3">
        <w:rPr>
          <w:rFonts w:ascii="Sakkal Majalla" w:eastAsia="Times New Roman" w:hAnsi="Sakkal Majalla" w:cs="Sakkal Majalla"/>
          <w:b/>
          <w:bCs/>
          <w:sz w:val="36"/>
          <w:szCs w:val="36"/>
          <w:rtl/>
        </w:rPr>
        <w:t>الدراسة</w:t>
      </w:r>
      <w:r w:rsidR="00073062"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 xml:space="preserve">تعتمد الدراسة على </w:t>
      </w:r>
      <w:r w:rsidRPr="00F574C3">
        <w:rPr>
          <w:rFonts w:ascii="Sakkal Majalla" w:eastAsia="Times New Roman" w:hAnsi="Sakkal Majalla" w:cs="Sakkal Majalla"/>
          <w:b/>
          <w:bCs/>
          <w:sz w:val="36"/>
          <w:szCs w:val="36"/>
          <w:rtl/>
        </w:rPr>
        <w:t>المنهج الوصفي التحليلي ذي الطابع الارتباطي</w:t>
      </w:r>
      <w:r w:rsidRPr="00F574C3">
        <w:rPr>
          <w:rFonts w:ascii="Sakkal Majalla" w:eastAsia="Times New Roman" w:hAnsi="Sakkal Majalla" w:cs="Sakkal Majalla"/>
          <w:sz w:val="36"/>
          <w:szCs w:val="36"/>
          <w:rtl/>
        </w:rPr>
        <w:t xml:space="preserve">؛ لملاءمته لأهداف قياس المتغيرات كما تُدرَك من قِبل </w:t>
      </w:r>
      <w:proofErr w:type="spellStart"/>
      <w:r w:rsidRPr="00F574C3">
        <w:rPr>
          <w:rFonts w:ascii="Sakkal Majalla" w:eastAsia="Times New Roman" w:hAnsi="Sakkal Majalla" w:cs="Sakkal Majalla"/>
          <w:sz w:val="36"/>
          <w:szCs w:val="36"/>
          <w:rtl/>
        </w:rPr>
        <w:t>المبحوثين</w:t>
      </w:r>
      <w:proofErr w:type="spellEnd"/>
      <w:r w:rsidRPr="00F574C3">
        <w:rPr>
          <w:rFonts w:ascii="Sakkal Majalla" w:eastAsia="Times New Roman" w:hAnsi="Sakkal Majalla" w:cs="Sakkal Majalla"/>
          <w:sz w:val="36"/>
          <w:szCs w:val="36"/>
          <w:rtl/>
        </w:rPr>
        <w:t>، وتحليل العلاقات بينها واختبار الفرضيات</w:t>
      </w:r>
      <w:r w:rsidRPr="00F574C3">
        <w:rPr>
          <w:rFonts w:ascii="Sakkal Majalla" w:eastAsia="Times New Roman" w:hAnsi="Sakkal Majalla" w:cs="Sakkal Majalla"/>
          <w:sz w:val="36"/>
          <w:szCs w:val="36"/>
        </w:rPr>
        <w:t>.</w:t>
      </w:r>
    </w:p>
    <w:p w14:paraId="62594AB4" w14:textId="5AE6EE3B" w:rsidR="00492B83" w:rsidRPr="00F574C3" w:rsidRDefault="00492B83" w:rsidP="00073170">
      <w:pPr>
        <w:numPr>
          <w:ilvl w:val="0"/>
          <w:numId w:val="5"/>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مجتمع </w:t>
      </w:r>
      <w:proofErr w:type="gramStart"/>
      <w:r w:rsidRPr="00F574C3">
        <w:rPr>
          <w:rFonts w:ascii="Sakkal Majalla" w:eastAsia="Times New Roman" w:hAnsi="Sakkal Majalla" w:cs="Sakkal Majalla"/>
          <w:b/>
          <w:bCs/>
          <w:sz w:val="36"/>
          <w:szCs w:val="36"/>
          <w:rtl/>
        </w:rPr>
        <w:t>الدراسة</w:t>
      </w:r>
      <w:r w:rsidR="00073062"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يتكوَّن مجتمع الدراسة من جميع موظفي البنوك الرقمية المرخَّصة في المملكة العربية السعودية خلال العام (</w:t>
      </w:r>
      <w:r w:rsidRPr="00F574C3">
        <w:rPr>
          <w:rFonts w:ascii="Sakkal Majalla" w:eastAsia="Times New Roman" w:hAnsi="Sakkal Majalla" w:cs="Sakkal Majalla" w:hint="cs"/>
          <w:sz w:val="36"/>
          <w:szCs w:val="36"/>
          <w:rtl/>
        </w:rPr>
        <w:t xml:space="preserve">2025م </w:t>
      </w:r>
      <w:r w:rsidRPr="00F574C3">
        <w:rPr>
          <w:rFonts w:ascii="Sakkal Majalla" w:eastAsia="Times New Roman" w:hAnsi="Sakkal Majalla" w:cs="Sakkal Majalla"/>
          <w:sz w:val="36"/>
          <w:szCs w:val="36"/>
          <w:rtl/>
        </w:rPr>
        <w:t>)، ممن يمارسون أعمالهم في المقرات الرئيسة أو عبر العمل عن بُعد أو في المراكز التشغيلية التابعة لهذه البنوك</w:t>
      </w:r>
      <w:r w:rsidRPr="00F574C3">
        <w:rPr>
          <w:rFonts w:ascii="Sakkal Majalla" w:eastAsia="Times New Roman" w:hAnsi="Sakkal Majalla" w:cs="Sakkal Majalla"/>
          <w:sz w:val="36"/>
          <w:szCs w:val="36"/>
        </w:rPr>
        <w:t>.</w:t>
      </w:r>
    </w:p>
    <w:p w14:paraId="1693CA23" w14:textId="4EB82C60" w:rsidR="00492B83" w:rsidRPr="00F574C3" w:rsidRDefault="00492B83" w:rsidP="00073170">
      <w:pPr>
        <w:numPr>
          <w:ilvl w:val="0"/>
          <w:numId w:val="5"/>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عينة </w:t>
      </w:r>
      <w:proofErr w:type="gramStart"/>
      <w:r w:rsidRPr="00F574C3">
        <w:rPr>
          <w:rFonts w:ascii="Sakkal Majalla" w:eastAsia="Times New Roman" w:hAnsi="Sakkal Majalla" w:cs="Sakkal Majalla"/>
          <w:b/>
          <w:bCs/>
          <w:sz w:val="36"/>
          <w:szCs w:val="36"/>
          <w:rtl/>
        </w:rPr>
        <w:t>الدراسة</w:t>
      </w:r>
      <w:r w:rsidR="00073062"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tl/>
        </w:rPr>
        <w:t>سيتم اختيار عينة من موظفي هذه البنوك باستخدام أسلوب العينة الطبقية العشوائية (إن أمكن)، أو العينة العشوائية البسيطة، بما يضمن تمثيل فئات مختلفة من حيث الجنس، العمر، الخبرة، ونوع الوظيفة، وبحجم كافٍ لإجراء التحليلات الإحصائية (ارتباط، فروق، انحدار)</w:t>
      </w:r>
      <w:r w:rsidRPr="00F574C3">
        <w:rPr>
          <w:rFonts w:ascii="Sakkal Majalla" w:eastAsia="Times New Roman" w:hAnsi="Sakkal Majalla" w:cs="Sakkal Majalla"/>
          <w:sz w:val="36"/>
          <w:szCs w:val="36"/>
        </w:rPr>
        <w:t>.</w:t>
      </w:r>
    </w:p>
    <w:p w14:paraId="3EBE6606" w14:textId="72306171" w:rsidR="00492B83" w:rsidRPr="00F574C3" w:rsidRDefault="00492B83" w:rsidP="00073170">
      <w:pPr>
        <w:numPr>
          <w:ilvl w:val="0"/>
          <w:numId w:val="5"/>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أدوات </w:t>
      </w:r>
      <w:proofErr w:type="gramStart"/>
      <w:r w:rsidRPr="00F574C3">
        <w:rPr>
          <w:rFonts w:ascii="Sakkal Majalla" w:eastAsia="Times New Roman" w:hAnsi="Sakkal Majalla" w:cs="Sakkal Majalla"/>
          <w:b/>
          <w:bCs/>
          <w:sz w:val="36"/>
          <w:szCs w:val="36"/>
          <w:rtl/>
        </w:rPr>
        <w:t>الدراسة</w:t>
      </w:r>
      <w:r w:rsidR="00073062"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p>
    <w:p w14:paraId="295CCEB2" w14:textId="77777777" w:rsidR="00492B83" w:rsidRPr="00F574C3" w:rsidRDefault="00492B83" w:rsidP="00073170">
      <w:pPr>
        <w:numPr>
          <w:ilvl w:val="1"/>
          <w:numId w:val="5"/>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استبانة لقياس أبعاد الرفاه التنظيمي الرقمي</w:t>
      </w:r>
      <w:r w:rsidRPr="00F574C3">
        <w:rPr>
          <w:rFonts w:ascii="Sakkal Majalla" w:eastAsia="Times New Roman" w:hAnsi="Sakkal Majalla" w:cs="Sakkal Majalla"/>
          <w:sz w:val="36"/>
          <w:szCs w:val="36"/>
        </w:rPr>
        <w:t>.</w:t>
      </w:r>
    </w:p>
    <w:p w14:paraId="68724652" w14:textId="0A288CB2" w:rsidR="00492B83" w:rsidRPr="00F574C3" w:rsidRDefault="00492B83" w:rsidP="00073170">
      <w:pPr>
        <w:numPr>
          <w:ilvl w:val="1"/>
          <w:numId w:val="5"/>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استبانة/مقياس لقياس أبعاد الاحتراق الوظيفي</w:t>
      </w:r>
      <w:r w:rsidRPr="00F574C3">
        <w:rPr>
          <w:rFonts w:ascii="Sakkal Majalla" w:eastAsia="Times New Roman" w:hAnsi="Sakkal Majalla" w:cs="Sakkal Majalla"/>
          <w:sz w:val="36"/>
          <w:szCs w:val="36"/>
        </w:rPr>
        <w:t>.</w:t>
      </w:r>
      <w:r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tl/>
        </w:rPr>
        <w:t>وسيتم التحقق من صدق الأدوات (صدق المحتوى، الصدق البنائي) و</w:t>
      </w:r>
      <w:r w:rsidRPr="00F574C3">
        <w:rPr>
          <w:rFonts w:ascii="Sakkal Majalla" w:eastAsia="Times New Roman" w:hAnsi="Sakkal Majalla" w:cs="Sakkal Majalla"/>
          <w:b/>
          <w:bCs/>
          <w:sz w:val="36"/>
          <w:szCs w:val="36"/>
          <w:rtl/>
        </w:rPr>
        <w:t>ثباتها</w:t>
      </w:r>
      <w:r w:rsidRPr="00F574C3">
        <w:rPr>
          <w:rFonts w:ascii="Sakkal Majalla" w:eastAsia="Times New Roman" w:hAnsi="Sakkal Majalla" w:cs="Sakkal Majalla"/>
          <w:sz w:val="36"/>
          <w:szCs w:val="36"/>
          <w:rtl/>
        </w:rPr>
        <w:t xml:space="preserve"> </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tl/>
        </w:rPr>
        <w:t xml:space="preserve">على سبيل المثال باستخدام معامل </w:t>
      </w:r>
      <w:proofErr w:type="spellStart"/>
      <w:r w:rsidRPr="00F574C3">
        <w:rPr>
          <w:rFonts w:ascii="Sakkal Majalla" w:eastAsia="Times New Roman" w:hAnsi="Sakkal Majalla" w:cs="Sakkal Majalla"/>
          <w:sz w:val="36"/>
          <w:szCs w:val="36"/>
          <w:rtl/>
        </w:rPr>
        <w:t>كرونباخ</w:t>
      </w:r>
      <w:proofErr w:type="spellEnd"/>
      <w:r w:rsidRPr="00F574C3">
        <w:rPr>
          <w:rFonts w:ascii="Sakkal Majalla" w:eastAsia="Times New Roman" w:hAnsi="Sakkal Majalla" w:cs="Sakkal Majalla"/>
          <w:sz w:val="36"/>
          <w:szCs w:val="36"/>
          <w:rtl/>
        </w:rPr>
        <w:t xml:space="preserve"> ألفا</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w:t>
      </w:r>
    </w:p>
    <w:p w14:paraId="0300B8D2" w14:textId="2246FC9F" w:rsidR="00492B83" w:rsidRPr="00F574C3" w:rsidRDefault="00492B83" w:rsidP="00073170">
      <w:pPr>
        <w:numPr>
          <w:ilvl w:val="0"/>
          <w:numId w:val="5"/>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الأساليب </w:t>
      </w:r>
      <w:proofErr w:type="gramStart"/>
      <w:r w:rsidRPr="00F574C3">
        <w:rPr>
          <w:rFonts w:ascii="Sakkal Majalla" w:eastAsia="Times New Roman" w:hAnsi="Sakkal Majalla" w:cs="Sakkal Majalla"/>
          <w:b/>
          <w:bCs/>
          <w:sz w:val="36"/>
          <w:szCs w:val="36"/>
          <w:rtl/>
        </w:rPr>
        <w:t>الإحصائية</w:t>
      </w:r>
      <w:r w:rsidR="00073062"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سيتم استخدام مجموعة من الأساليب الإحصائية المناسبة مثل: المتوسطات والانحرافات المعيارية، معامل الارتباط (بيرسون)، اختبار (ت)، تحليل التباين الأحادي</w:t>
      </w:r>
      <w:r w:rsidRPr="00F574C3">
        <w:rPr>
          <w:rFonts w:ascii="Sakkal Majalla" w:eastAsia="Times New Roman" w:hAnsi="Sakkal Majalla" w:cs="Sakkal Majalla"/>
          <w:sz w:val="36"/>
          <w:szCs w:val="36"/>
        </w:rPr>
        <w:t xml:space="preserve"> (ANOVA)</w:t>
      </w:r>
      <w:r w:rsidRPr="00F574C3">
        <w:rPr>
          <w:rFonts w:ascii="Sakkal Majalla" w:eastAsia="Times New Roman" w:hAnsi="Sakkal Majalla" w:cs="Sakkal Majalla"/>
          <w:sz w:val="36"/>
          <w:szCs w:val="36"/>
          <w:rtl/>
        </w:rPr>
        <w:t>، وتحليل الانحدار المتعدد، باستخدام أحد برامج التحليل الإحصائي المناسبة</w:t>
      </w:r>
      <w:r w:rsidRPr="00F574C3">
        <w:rPr>
          <w:rFonts w:ascii="Sakkal Majalla" w:eastAsia="Times New Roman" w:hAnsi="Sakkal Majalla" w:cs="Sakkal Majalla"/>
          <w:sz w:val="36"/>
          <w:szCs w:val="36"/>
        </w:rPr>
        <w:t>.</w:t>
      </w:r>
    </w:p>
    <w:p w14:paraId="4DBEFB86" w14:textId="572BFCC8" w:rsidR="00492B83" w:rsidRPr="00F574C3" w:rsidRDefault="00492B83" w:rsidP="00492B83">
      <w:pPr>
        <w:spacing w:after="0" w:line="240" w:lineRule="auto"/>
        <w:jc w:val="both"/>
        <w:rPr>
          <w:rFonts w:ascii="Sakkal Majalla" w:eastAsia="Times New Roman" w:hAnsi="Sakkal Majalla" w:cs="Sakkal Majalla"/>
          <w:sz w:val="36"/>
          <w:szCs w:val="36"/>
        </w:rPr>
      </w:pPr>
    </w:p>
    <w:p w14:paraId="32C4161B" w14:textId="1945CE8F" w:rsidR="00492B83" w:rsidRPr="00F574C3" w:rsidRDefault="00492B83" w:rsidP="00492B83">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lastRenderedPageBreak/>
        <w:t xml:space="preserve">ثامنًا: حدود </w:t>
      </w:r>
      <w:proofErr w:type="gramStart"/>
      <w:r w:rsidRPr="00F574C3">
        <w:rPr>
          <w:rFonts w:ascii="Sakkal Majalla" w:eastAsia="Times New Roman" w:hAnsi="Sakkal Majalla" w:cs="Sakkal Majalla"/>
          <w:b/>
          <w:bCs/>
          <w:sz w:val="36"/>
          <w:szCs w:val="36"/>
          <w:rtl/>
        </w:rPr>
        <w:t>الدراسة</w:t>
      </w:r>
      <w:r w:rsidR="00560AFC" w:rsidRPr="00F574C3">
        <w:rPr>
          <w:rFonts w:ascii="Sakkal Majalla" w:eastAsia="Times New Roman" w:hAnsi="Sakkal Majalla" w:cs="Sakkal Majalla" w:hint="cs"/>
          <w:b/>
          <w:bCs/>
          <w:sz w:val="36"/>
          <w:szCs w:val="36"/>
          <w:rtl/>
        </w:rPr>
        <w:t xml:space="preserve"> :</w:t>
      </w:r>
      <w:proofErr w:type="gramEnd"/>
      <w:r w:rsidR="00560AFC" w:rsidRPr="00F574C3">
        <w:rPr>
          <w:rFonts w:ascii="Sakkal Majalla" w:eastAsia="Times New Roman" w:hAnsi="Sakkal Majalla" w:cs="Sakkal Majalla" w:hint="cs"/>
          <w:b/>
          <w:bCs/>
          <w:sz w:val="36"/>
          <w:szCs w:val="36"/>
          <w:rtl/>
        </w:rPr>
        <w:t xml:space="preserve"> </w:t>
      </w:r>
    </w:p>
    <w:p w14:paraId="2790CCCC" w14:textId="53BBD857" w:rsidR="00492B83" w:rsidRPr="00F574C3" w:rsidRDefault="00492B83" w:rsidP="00073170">
      <w:pPr>
        <w:numPr>
          <w:ilvl w:val="0"/>
          <w:numId w:val="6"/>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الحدود البشرية</w:t>
      </w:r>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تقتصر على موظفي البنوك الرقمية في المملكة العربية السعودية دون غيرهم من موظفي البنوك التقليدية أو القطاعات الأخرى</w:t>
      </w:r>
      <w:r w:rsidRPr="00F574C3">
        <w:rPr>
          <w:rFonts w:ascii="Sakkal Majalla" w:eastAsia="Times New Roman" w:hAnsi="Sakkal Majalla" w:cs="Sakkal Majalla"/>
          <w:sz w:val="36"/>
          <w:szCs w:val="36"/>
        </w:rPr>
        <w:t>.</w:t>
      </w:r>
    </w:p>
    <w:p w14:paraId="790D706B" w14:textId="5C1D6E3B" w:rsidR="00492B83" w:rsidRPr="00F574C3" w:rsidRDefault="00492B83" w:rsidP="00073170">
      <w:pPr>
        <w:numPr>
          <w:ilvl w:val="0"/>
          <w:numId w:val="6"/>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الحدود المكانية</w:t>
      </w:r>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تُجرى الدراسة في إطار البنوك الرقمية المرخَّصة والعاملة داخل المملكة العربية السعودية</w:t>
      </w:r>
      <w:r w:rsidRPr="00F574C3">
        <w:rPr>
          <w:rFonts w:ascii="Sakkal Majalla" w:eastAsia="Times New Roman" w:hAnsi="Sakkal Majalla" w:cs="Sakkal Majalla"/>
          <w:sz w:val="36"/>
          <w:szCs w:val="36"/>
        </w:rPr>
        <w:t>.</w:t>
      </w:r>
    </w:p>
    <w:p w14:paraId="139EAF8F" w14:textId="4F8C8363" w:rsidR="00492B83" w:rsidRPr="00F574C3" w:rsidRDefault="00492B83" w:rsidP="00073170">
      <w:pPr>
        <w:numPr>
          <w:ilvl w:val="0"/>
          <w:numId w:val="6"/>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الحدود الزمنية</w:t>
      </w:r>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تُطبَّق أدوات الدراسة خلال العام الجامعي/المالي (</w:t>
      </w:r>
      <w:r w:rsidRPr="00F574C3">
        <w:rPr>
          <w:rFonts w:ascii="Sakkal Majalla" w:eastAsia="Times New Roman" w:hAnsi="Sakkal Majalla" w:cs="Sakkal Majalla" w:hint="cs"/>
          <w:sz w:val="36"/>
          <w:szCs w:val="36"/>
          <w:rtl/>
        </w:rPr>
        <w:t>2025م</w:t>
      </w:r>
      <w:r w:rsidRPr="00F574C3">
        <w:rPr>
          <w:rFonts w:ascii="Sakkal Majalla" w:eastAsia="Times New Roman" w:hAnsi="Sakkal Majalla" w:cs="Sakkal Majalla"/>
          <w:sz w:val="36"/>
          <w:szCs w:val="36"/>
          <w:rtl/>
        </w:rPr>
        <w:t>)، وبالتالي تُفسَّر النتائج في ضوء الظروف السائدة خلال هذه الفترة</w:t>
      </w:r>
      <w:r w:rsidRPr="00F574C3">
        <w:rPr>
          <w:rFonts w:ascii="Sakkal Majalla" w:eastAsia="Times New Roman" w:hAnsi="Sakkal Majalla" w:cs="Sakkal Majalla"/>
          <w:sz w:val="36"/>
          <w:szCs w:val="36"/>
        </w:rPr>
        <w:t>.</w:t>
      </w:r>
    </w:p>
    <w:p w14:paraId="49C1D000" w14:textId="7375ABF6" w:rsidR="00492B83" w:rsidRPr="00F574C3" w:rsidRDefault="00492B83" w:rsidP="00073170">
      <w:pPr>
        <w:numPr>
          <w:ilvl w:val="0"/>
          <w:numId w:val="6"/>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الحدود الموضوعية</w:t>
      </w:r>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تقتصر الدراسة على متغيرين رئيسين هما: الرفاه التنظيمي الرقمي بوصفه متغيرًا مستقلًّا، والاحتراق الوظيفي بوصفه متغيرًا تابعًا، إلى جانب بعض المتغيرات الديموغرافية</w:t>
      </w:r>
      <w:r w:rsidRPr="00F574C3">
        <w:rPr>
          <w:rFonts w:ascii="Sakkal Majalla" w:eastAsia="Times New Roman" w:hAnsi="Sakkal Majalla" w:cs="Sakkal Majalla"/>
          <w:sz w:val="36"/>
          <w:szCs w:val="36"/>
        </w:rPr>
        <w:t>.</w:t>
      </w:r>
    </w:p>
    <w:p w14:paraId="2B555BAE" w14:textId="04C03D18" w:rsidR="00492B83" w:rsidRPr="00F574C3" w:rsidRDefault="00492B83" w:rsidP="00492B83">
      <w:pPr>
        <w:spacing w:after="0" w:line="240" w:lineRule="auto"/>
        <w:jc w:val="both"/>
        <w:rPr>
          <w:rFonts w:ascii="Sakkal Majalla" w:eastAsia="Times New Roman" w:hAnsi="Sakkal Majalla" w:cs="Sakkal Majalla"/>
          <w:sz w:val="36"/>
          <w:szCs w:val="36"/>
        </w:rPr>
      </w:pPr>
    </w:p>
    <w:p w14:paraId="3C723D6C" w14:textId="77777777" w:rsidR="00073062" w:rsidRPr="00F574C3" w:rsidRDefault="00492B83" w:rsidP="00073062">
      <w:pPr>
        <w:spacing w:after="0" w:line="240" w:lineRule="auto"/>
        <w:jc w:val="center"/>
        <w:rPr>
          <w:rFonts w:ascii="Sakkal Majalla" w:eastAsia="Times New Roman" w:hAnsi="Sakkal Majalla" w:cs="Sakkal Majalla"/>
          <w:b/>
          <w:bCs/>
          <w:sz w:val="36"/>
          <w:szCs w:val="36"/>
          <w:rtl/>
        </w:rPr>
      </w:pPr>
      <w:r w:rsidRPr="00F574C3">
        <w:rPr>
          <w:rFonts w:ascii="Sakkal Majalla" w:eastAsia="Times New Roman" w:hAnsi="Sakkal Majalla" w:cs="Sakkal Majalla"/>
          <w:b/>
          <w:bCs/>
          <w:sz w:val="36"/>
          <w:szCs w:val="36"/>
          <w:rtl/>
        </w:rPr>
        <w:t xml:space="preserve">خطة / تقسيم </w:t>
      </w:r>
      <w:proofErr w:type="gramStart"/>
      <w:r w:rsidRPr="00F574C3">
        <w:rPr>
          <w:rFonts w:ascii="Sakkal Majalla" w:eastAsia="Times New Roman" w:hAnsi="Sakkal Majalla" w:cs="Sakkal Majalla"/>
          <w:b/>
          <w:bCs/>
          <w:sz w:val="36"/>
          <w:szCs w:val="36"/>
          <w:rtl/>
        </w:rPr>
        <w:t>الدراسة</w:t>
      </w:r>
      <w:r w:rsidRPr="00F574C3">
        <w:rPr>
          <w:rFonts w:ascii="Sakkal Majalla" w:eastAsia="Times New Roman" w:hAnsi="Sakkal Majalla" w:cs="Sakkal Majalla" w:hint="cs"/>
          <w:b/>
          <w:bCs/>
          <w:sz w:val="36"/>
          <w:szCs w:val="36"/>
          <w:rtl/>
        </w:rPr>
        <w:t xml:space="preserve"> :</w:t>
      </w:r>
      <w:proofErr w:type="gramEnd"/>
    </w:p>
    <w:p w14:paraId="5D00F642" w14:textId="77777777" w:rsidR="00073062" w:rsidRPr="00F574C3" w:rsidRDefault="00073062" w:rsidP="00073062">
      <w:pPr>
        <w:numPr>
          <w:ilvl w:val="0"/>
          <w:numId w:val="7"/>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الفصل الأول: الإطار العام للدراسة</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 xml:space="preserve">ويتضمن: المقدمة، مشكلة الدراسة، أسئلتها، أهدافها، أهميتها، فرضياتها، </w:t>
      </w:r>
      <w:r w:rsidRPr="00F574C3">
        <w:rPr>
          <w:rFonts w:ascii="Sakkal Majalla" w:eastAsia="Times New Roman" w:hAnsi="Sakkal Majalla" w:cs="Sakkal Majalla" w:hint="cs"/>
          <w:sz w:val="36"/>
          <w:szCs w:val="36"/>
          <w:rtl/>
        </w:rPr>
        <w:t xml:space="preserve">المفاهيم والمنطلقات النظرية ومتغيرات </w:t>
      </w:r>
      <w:proofErr w:type="gramStart"/>
      <w:r w:rsidRPr="00F574C3">
        <w:rPr>
          <w:rFonts w:ascii="Sakkal Majalla" w:eastAsia="Times New Roman" w:hAnsi="Sakkal Majalla" w:cs="Sakkal Majalla" w:hint="cs"/>
          <w:sz w:val="36"/>
          <w:szCs w:val="36"/>
          <w:rtl/>
        </w:rPr>
        <w:t>الدراسة ،</w:t>
      </w:r>
      <w:proofErr w:type="gramEnd"/>
      <w:r w:rsidRPr="00F574C3">
        <w:rPr>
          <w:rFonts w:ascii="Sakkal Majalla" w:eastAsia="Times New Roman" w:hAnsi="Sakkal Majalla" w:cs="Sakkal Majalla" w:hint="cs"/>
          <w:sz w:val="36"/>
          <w:szCs w:val="36"/>
          <w:rtl/>
        </w:rPr>
        <w:t xml:space="preserve"> منهجية الدراسة واجراءاتها </w:t>
      </w:r>
      <w:r w:rsidRPr="00F574C3">
        <w:rPr>
          <w:rFonts w:ascii="Sakkal Majalla" w:eastAsia="Times New Roman" w:hAnsi="Sakkal Majalla" w:cs="Sakkal Majalla"/>
          <w:sz w:val="36"/>
          <w:szCs w:val="36"/>
          <w:rtl/>
        </w:rPr>
        <w:t>، حدودها، وخطة بنائها</w:t>
      </w:r>
      <w:r w:rsidRPr="00F574C3">
        <w:rPr>
          <w:rFonts w:ascii="Sakkal Majalla" w:eastAsia="Times New Roman" w:hAnsi="Sakkal Majalla" w:cs="Sakkal Majalla"/>
          <w:sz w:val="36"/>
          <w:szCs w:val="36"/>
        </w:rPr>
        <w:t>.</w:t>
      </w:r>
    </w:p>
    <w:p w14:paraId="5FDE017F" w14:textId="05B1A0C4" w:rsidR="00073062" w:rsidRPr="00F574C3" w:rsidRDefault="00073062" w:rsidP="00073062">
      <w:pPr>
        <w:numPr>
          <w:ilvl w:val="0"/>
          <w:numId w:val="7"/>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الفصل الثاني: </w:t>
      </w:r>
      <w:r w:rsidRPr="00F574C3">
        <w:rPr>
          <w:rFonts w:ascii="Sakkal Majalla" w:eastAsia="Times New Roman" w:hAnsi="Sakkal Majalla" w:cs="Sakkal Majalla" w:hint="cs"/>
          <w:b/>
          <w:bCs/>
          <w:sz w:val="36"/>
          <w:szCs w:val="36"/>
          <w:rtl/>
        </w:rPr>
        <w:t xml:space="preserve">الإطار النظري والدراسات </w:t>
      </w:r>
      <w:proofErr w:type="gramStart"/>
      <w:r w:rsidRPr="00F574C3">
        <w:rPr>
          <w:rFonts w:ascii="Sakkal Majalla" w:eastAsia="Times New Roman" w:hAnsi="Sakkal Majalla" w:cs="Sakkal Majalla" w:hint="cs"/>
          <w:b/>
          <w:bCs/>
          <w:sz w:val="36"/>
          <w:szCs w:val="36"/>
          <w:rtl/>
        </w:rPr>
        <w:t>السابقة .</w:t>
      </w:r>
      <w:proofErr w:type="gramEnd"/>
    </w:p>
    <w:p w14:paraId="08F42749" w14:textId="03E1D2BB" w:rsidR="00073062" w:rsidRPr="00F574C3" w:rsidRDefault="00073062" w:rsidP="00073062">
      <w:pPr>
        <w:spacing w:after="0" w:line="240" w:lineRule="auto"/>
        <w:rPr>
          <w:rFonts w:ascii="Sakkal Majalla" w:eastAsia="Times New Roman" w:hAnsi="Sakkal Majalla" w:cs="Sakkal Majalla"/>
          <w:sz w:val="36"/>
          <w:szCs w:val="36"/>
        </w:rPr>
      </w:pPr>
      <w:proofErr w:type="gramStart"/>
      <w:r w:rsidRPr="00F574C3">
        <w:rPr>
          <w:rFonts w:ascii="Sakkal Majalla" w:eastAsia="Times New Roman" w:hAnsi="Sakkal Majalla" w:cs="Sakkal Majalla" w:hint="cs"/>
          <w:b/>
          <w:bCs/>
          <w:sz w:val="36"/>
          <w:szCs w:val="36"/>
          <w:rtl/>
        </w:rPr>
        <w:t>أولاً :</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tl/>
        </w:rPr>
        <w:t>الإطار النظري للرفاه التنظيمي الرقمي والاحتراق الوظيفي</w:t>
      </w:r>
    </w:p>
    <w:p w14:paraId="1993D5D1" w14:textId="06762F4E" w:rsidR="00073062" w:rsidRPr="00F574C3" w:rsidRDefault="00073062" w:rsidP="00073062">
      <w:pPr>
        <w:spacing w:after="0" w:line="240" w:lineRule="auto"/>
        <w:jc w:val="both"/>
        <w:rPr>
          <w:rFonts w:ascii="Sakkal Majalla" w:eastAsia="Times New Roman" w:hAnsi="Sakkal Majalla" w:cs="Sakkal Majalla"/>
          <w:sz w:val="36"/>
          <w:szCs w:val="36"/>
          <w:rtl/>
        </w:rPr>
      </w:pPr>
      <w:r w:rsidRPr="00F574C3">
        <w:rPr>
          <w:rFonts w:ascii="Sakkal Majalla" w:eastAsia="Times New Roman" w:hAnsi="Sakkal Majalla" w:cs="Sakkal Majalla"/>
          <w:sz w:val="36"/>
          <w:szCs w:val="36"/>
          <w:rtl/>
        </w:rPr>
        <w:t>ويشمل: المفاهيم والنماذج النظرية للرفاه التنظيمي والرفاه الرقمي، مفهوم الاحتراق الوظيفي وأسبابه وآثاره، والنظريات التفسيرية ذات الصلة</w:t>
      </w:r>
      <w:r w:rsidRPr="00F574C3">
        <w:rPr>
          <w:rFonts w:ascii="Sakkal Majalla" w:eastAsia="Times New Roman" w:hAnsi="Sakkal Majalla" w:cs="Sakkal Majalla"/>
          <w:sz w:val="36"/>
          <w:szCs w:val="36"/>
        </w:rPr>
        <w:t>.</w:t>
      </w:r>
    </w:p>
    <w:p w14:paraId="7F017AC8" w14:textId="3F11454C" w:rsidR="00073062" w:rsidRPr="00F574C3" w:rsidRDefault="00073062" w:rsidP="00073062">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hint="cs"/>
          <w:b/>
          <w:bCs/>
          <w:sz w:val="36"/>
          <w:szCs w:val="36"/>
          <w:rtl/>
        </w:rPr>
        <w:t>ثانياً :</w:t>
      </w:r>
      <w:proofErr w:type="gramEnd"/>
      <w:r w:rsidRPr="00F574C3">
        <w:rPr>
          <w:rFonts w:ascii="Sakkal Majalla" w:eastAsia="Times New Roman" w:hAnsi="Sakkal Majalla" w:cs="Sakkal Majalla" w:hint="cs"/>
          <w:b/>
          <w:bCs/>
          <w:sz w:val="36"/>
          <w:szCs w:val="36"/>
          <w:rtl/>
        </w:rPr>
        <w:t xml:space="preserve"> الدراسات العربية والأجنبية وأوجه التشابه والاختلاف والفجوة البحثية</w:t>
      </w:r>
    </w:p>
    <w:p w14:paraId="577E728A" w14:textId="77777777" w:rsidR="00073062" w:rsidRPr="00F574C3" w:rsidRDefault="00073062" w:rsidP="00073062">
      <w:pPr>
        <w:numPr>
          <w:ilvl w:val="0"/>
          <w:numId w:val="7"/>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الفصل </w:t>
      </w:r>
      <w:proofErr w:type="gramStart"/>
      <w:r w:rsidRPr="00F574C3">
        <w:rPr>
          <w:rFonts w:ascii="Sakkal Majalla" w:eastAsia="Times New Roman" w:hAnsi="Sakkal Majalla" w:cs="Sakkal Majalla" w:hint="cs"/>
          <w:b/>
          <w:bCs/>
          <w:sz w:val="36"/>
          <w:szCs w:val="36"/>
          <w:rtl/>
        </w:rPr>
        <w:t xml:space="preserve">الثالث </w:t>
      </w:r>
      <w:r w:rsidRPr="00F574C3">
        <w:rPr>
          <w:rFonts w:ascii="Sakkal Majalla" w:eastAsia="Times New Roman" w:hAnsi="Sakkal Majalla" w:cs="Sakkal Majalla"/>
          <w:b/>
          <w:bCs/>
          <w:sz w:val="36"/>
          <w:szCs w:val="36"/>
          <w:rtl/>
        </w:rPr>
        <w:t>:</w:t>
      </w:r>
      <w:proofErr w:type="gramEnd"/>
      <w:r w:rsidRPr="00F574C3">
        <w:rPr>
          <w:rFonts w:ascii="Sakkal Majalla" w:eastAsia="Times New Roman" w:hAnsi="Sakkal Majalla" w:cs="Sakkal Majalla"/>
          <w:b/>
          <w:bCs/>
          <w:sz w:val="36"/>
          <w:szCs w:val="36"/>
          <w:rtl/>
        </w:rPr>
        <w:t xml:space="preserve"> المنهجية والإجراءات والتحليل الإحصائي</w:t>
      </w:r>
    </w:p>
    <w:p w14:paraId="28FCFA24" w14:textId="77777777" w:rsidR="00073062" w:rsidRPr="00F574C3" w:rsidRDefault="00073062" w:rsidP="00073062">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ويشتمل على: منهج الدراسة، مجتمعها وعينتها، أدواتها، إجراءات تطبيقها، والأساليب الإحصائية المستخدمة، ثم عرض النتائج الإحصائية</w:t>
      </w:r>
      <w:r w:rsidRPr="00F574C3">
        <w:rPr>
          <w:rFonts w:ascii="Sakkal Majalla" w:eastAsia="Times New Roman" w:hAnsi="Sakkal Majalla" w:cs="Sakkal Majalla"/>
          <w:sz w:val="36"/>
          <w:szCs w:val="36"/>
        </w:rPr>
        <w:t>.</w:t>
      </w:r>
    </w:p>
    <w:p w14:paraId="0C150109" w14:textId="77777777" w:rsidR="00073062" w:rsidRPr="00F574C3" w:rsidRDefault="00073062" w:rsidP="00073062">
      <w:pPr>
        <w:numPr>
          <w:ilvl w:val="0"/>
          <w:numId w:val="7"/>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الفصل </w:t>
      </w:r>
      <w:proofErr w:type="gramStart"/>
      <w:r w:rsidRPr="00F574C3">
        <w:rPr>
          <w:rFonts w:ascii="Sakkal Majalla" w:eastAsia="Times New Roman" w:hAnsi="Sakkal Majalla" w:cs="Sakkal Majalla" w:hint="cs"/>
          <w:b/>
          <w:bCs/>
          <w:sz w:val="36"/>
          <w:szCs w:val="36"/>
          <w:rtl/>
        </w:rPr>
        <w:t xml:space="preserve">الرابع </w:t>
      </w:r>
      <w:r w:rsidRPr="00F574C3">
        <w:rPr>
          <w:rFonts w:ascii="Sakkal Majalla" w:eastAsia="Times New Roman" w:hAnsi="Sakkal Majalla" w:cs="Sakkal Majalla"/>
          <w:b/>
          <w:bCs/>
          <w:sz w:val="36"/>
          <w:szCs w:val="36"/>
          <w:rtl/>
        </w:rPr>
        <w:t>:</w:t>
      </w:r>
      <w:proofErr w:type="gramEnd"/>
      <w:r w:rsidRPr="00F574C3">
        <w:rPr>
          <w:rFonts w:ascii="Sakkal Majalla" w:eastAsia="Times New Roman" w:hAnsi="Sakkal Majalla" w:cs="Sakkal Majalla"/>
          <w:b/>
          <w:bCs/>
          <w:sz w:val="36"/>
          <w:szCs w:val="36"/>
          <w:rtl/>
        </w:rPr>
        <w:t xml:space="preserve"> مناقشة النتائج والتوصيات</w:t>
      </w:r>
    </w:p>
    <w:p w14:paraId="1CD57476" w14:textId="77777777" w:rsidR="00073062" w:rsidRPr="00F574C3" w:rsidRDefault="00073062" w:rsidP="00073062">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ويتضمَّن: مناقشة النتائج في ضوء الإطار النظري والدراسات السابقة، واستخلاص الاستنتاجات، وتقديم التوصيات العملية والاقتراحات للبحوث المستقبلية</w:t>
      </w:r>
      <w:r w:rsidRPr="00F574C3">
        <w:rPr>
          <w:rFonts w:ascii="Sakkal Majalla" w:eastAsia="Times New Roman" w:hAnsi="Sakkal Majalla" w:cs="Sakkal Majalla"/>
          <w:sz w:val="36"/>
          <w:szCs w:val="36"/>
        </w:rPr>
        <w:t>.</w:t>
      </w:r>
    </w:p>
    <w:p w14:paraId="40E8E74A" w14:textId="77777777" w:rsidR="00073062" w:rsidRPr="00F574C3" w:rsidRDefault="00073062" w:rsidP="00073062">
      <w:pPr>
        <w:spacing w:after="0" w:line="240" w:lineRule="auto"/>
        <w:jc w:val="both"/>
        <w:rPr>
          <w:rFonts w:ascii="Sakkal Majalla" w:eastAsia="Times New Roman" w:hAnsi="Sakkal Majalla" w:cs="Sakkal Majalla"/>
          <w:sz w:val="36"/>
          <w:szCs w:val="36"/>
        </w:rPr>
      </w:pPr>
    </w:p>
    <w:p w14:paraId="7E8C187A" w14:textId="3DD301E7" w:rsidR="00CB385A" w:rsidRPr="00F574C3" w:rsidRDefault="00CB385A">
      <w:pPr>
        <w:bidi w:val="0"/>
        <w:rPr>
          <w:rFonts w:ascii="Sakkal Majalla" w:eastAsia="Times New Roman" w:hAnsi="Sakkal Majalla" w:cs="Sakkal Majalla"/>
          <w:sz w:val="36"/>
          <w:szCs w:val="36"/>
          <w:rtl/>
        </w:rPr>
      </w:pPr>
      <w:r w:rsidRPr="00F574C3">
        <w:rPr>
          <w:rFonts w:ascii="Sakkal Majalla" w:eastAsia="Times New Roman" w:hAnsi="Sakkal Majalla" w:cs="Sakkal Majalla"/>
          <w:sz w:val="36"/>
          <w:szCs w:val="36"/>
          <w:rtl/>
        </w:rPr>
        <w:br w:type="page"/>
      </w:r>
    </w:p>
    <w:p w14:paraId="52BF533F" w14:textId="14DE2955" w:rsidR="00073062" w:rsidRPr="00F574C3" w:rsidRDefault="00073062" w:rsidP="006F003D">
      <w:pPr>
        <w:spacing w:after="0" w:line="240" w:lineRule="auto"/>
        <w:jc w:val="center"/>
        <w:rPr>
          <w:rFonts w:ascii="Sakkal Majalla" w:eastAsia="Times New Roman" w:hAnsi="Sakkal Majalla" w:cs="Sakkal Majalla"/>
          <w:b/>
          <w:bCs/>
          <w:sz w:val="36"/>
          <w:szCs w:val="36"/>
          <w:rtl/>
        </w:rPr>
      </w:pPr>
      <w:r w:rsidRPr="00F574C3">
        <w:rPr>
          <w:rFonts w:ascii="Sakkal Majalla" w:eastAsia="Times New Roman" w:hAnsi="Sakkal Majalla" w:cs="Sakkal Majalla" w:hint="cs"/>
          <w:b/>
          <w:bCs/>
          <w:sz w:val="36"/>
          <w:szCs w:val="36"/>
          <w:rtl/>
        </w:rPr>
        <w:lastRenderedPageBreak/>
        <w:t xml:space="preserve">الفصل </w:t>
      </w:r>
      <w:proofErr w:type="gramStart"/>
      <w:r w:rsidRPr="00F574C3">
        <w:rPr>
          <w:rFonts w:ascii="Sakkal Majalla" w:eastAsia="Times New Roman" w:hAnsi="Sakkal Majalla" w:cs="Sakkal Majalla" w:hint="cs"/>
          <w:b/>
          <w:bCs/>
          <w:sz w:val="36"/>
          <w:szCs w:val="36"/>
          <w:rtl/>
        </w:rPr>
        <w:t>الثاني :</w:t>
      </w:r>
      <w:proofErr w:type="gramEnd"/>
      <w:r w:rsidRPr="00F574C3">
        <w:rPr>
          <w:rFonts w:ascii="Sakkal Majalla" w:eastAsia="Times New Roman" w:hAnsi="Sakkal Majalla" w:cs="Sakkal Majalla" w:hint="cs"/>
          <w:b/>
          <w:bCs/>
          <w:sz w:val="36"/>
          <w:szCs w:val="36"/>
          <w:rtl/>
        </w:rPr>
        <w:t xml:space="preserve"> الإطار النظري .. والدراسات السابقة </w:t>
      </w:r>
    </w:p>
    <w:p w14:paraId="043EA341" w14:textId="3EFCEDC4" w:rsidR="00073062" w:rsidRPr="00F574C3" w:rsidRDefault="00073062" w:rsidP="00073062">
      <w:pPr>
        <w:spacing w:after="0" w:line="240" w:lineRule="auto"/>
        <w:rPr>
          <w:rFonts w:ascii="Sakkal Majalla" w:eastAsia="Times New Roman" w:hAnsi="Sakkal Majalla" w:cs="Sakkal Majalla"/>
          <w:b/>
          <w:bCs/>
          <w:sz w:val="36"/>
          <w:szCs w:val="36"/>
        </w:rPr>
      </w:pPr>
      <w:r w:rsidRPr="00F574C3">
        <w:rPr>
          <w:rFonts w:ascii="Sakkal Majalla" w:eastAsia="Times New Roman" w:hAnsi="Sakkal Majalla" w:cs="Sakkal Majalla" w:hint="cs"/>
          <w:b/>
          <w:bCs/>
          <w:sz w:val="36"/>
          <w:szCs w:val="36"/>
          <w:rtl/>
        </w:rPr>
        <w:t xml:space="preserve">اولاً - </w:t>
      </w:r>
      <w:r w:rsidRPr="00F574C3">
        <w:rPr>
          <w:rFonts w:ascii="Sakkal Majalla" w:eastAsia="Times New Roman" w:hAnsi="Sakkal Majalla" w:cs="Sakkal Majalla"/>
          <w:b/>
          <w:bCs/>
          <w:sz w:val="36"/>
          <w:szCs w:val="36"/>
          <w:rtl/>
        </w:rPr>
        <w:t xml:space="preserve">الإطار النظري للرفاه التنظيمي الرقمي والاحتراق </w:t>
      </w:r>
      <w:proofErr w:type="gramStart"/>
      <w:r w:rsidRPr="00F574C3">
        <w:rPr>
          <w:rFonts w:ascii="Sakkal Majalla" w:eastAsia="Times New Roman" w:hAnsi="Sakkal Majalla" w:cs="Sakkal Majalla"/>
          <w:b/>
          <w:bCs/>
          <w:sz w:val="36"/>
          <w:szCs w:val="36"/>
          <w:rtl/>
        </w:rPr>
        <w:t>الوظيفي</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26D9B51D" w14:textId="5693503C" w:rsidR="00242469" w:rsidRPr="00F574C3" w:rsidRDefault="00242469" w:rsidP="00242469">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tl/>
        </w:rPr>
        <w:t>تمهيد</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0905D089" w14:textId="77777777" w:rsidR="00242469" w:rsidRPr="00F574C3" w:rsidRDefault="00242469" w:rsidP="00242469">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أدى التحول الرقمي في منظمات الأعمال إلى إعادة تشكيل بيئة العمل الحديثة بصورة لم تعد فيها التكنولوجيا مجرد أداة مساندة، بل أصبحت مكوّنًا بنيويًا في إنجاز الأعمال، وإدارة التواصل، وتدفق المعلومات، ومتابعة الأداء، وتقديم الخدمات. وفي هذا السياق، لم يعد الاهتمام بصحة العاملين النفسية والمهنية أمرًا ثانويًا، بل أصبح عنصرًا أساسيًا في كفاءة المنظمة واستدامة أدائها، لأن بيئة العمل الرقمية المكثفة قد تولّد في الوقت نفسه فرصًا للتحسين والمرونة، ومصادر جديدة للضغط والإرهاق إذا لم تُدار تنظيميًا بصورة رشيدة. وقد أكدت الأدبيات العربية الحديثة أن رفاه العاملين داخل المنظمة يرتبط بجودة المناخ التنظيمي، وعدالة المعاملة، ووضوح الإجراءات، وتوافر الدعم، بما يجعل الرفاه التنظيمي أحد المداخل المهمة للحفاظ على الموارد البشرية ورفع كفاءتها (الجنابي ومحمد، 2021؛ قرني، 2023)</w:t>
      </w:r>
      <w:r w:rsidRPr="00F574C3">
        <w:rPr>
          <w:rFonts w:ascii="Sakkal Majalla" w:eastAsia="Times New Roman" w:hAnsi="Sakkal Majalla" w:cs="Sakkal Majalla"/>
          <w:sz w:val="36"/>
          <w:szCs w:val="36"/>
        </w:rPr>
        <w:t xml:space="preserve">. </w:t>
      </w:r>
    </w:p>
    <w:p w14:paraId="3F1DD7AF" w14:textId="77777777" w:rsidR="00242469" w:rsidRPr="00F574C3" w:rsidRDefault="00242469" w:rsidP="00242469">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وتزداد أهمية هذا الموضوع في البيئات التي تعتمد اعتمادًا كبيرًا على التقنية، لأن العامل لا يواجه فقط متطلبات العمل التقليدية، بل يواجه أيضًا متطلبات رقمية تتعلق بسرعة الاستجابة، وتعدد المنصات، والاتصال الدائم، وتدفّق الإشعارات، وكثافة البيانات. ومن هنا ظهر الاهتمام بمفاهيم مثل العافية التكنولوجية والرفاه الرقمي بوصفها امتدادًا معاصرًا لمفهوم الرفاه في العمل، مع تركيز خاص على أثر التكنولوجيا في التوازن النفسي والمهني للعاملين. وقد بينت دراسة </w:t>
      </w:r>
      <w:proofErr w:type="spellStart"/>
      <w:r w:rsidRPr="00F574C3">
        <w:rPr>
          <w:rFonts w:ascii="Sakkal Majalla" w:eastAsia="Times New Roman" w:hAnsi="Sakkal Majalla" w:cs="Sakkal Majalla"/>
          <w:sz w:val="36"/>
          <w:szCs w:val="36"/>
          <w:rtl/>
        </w:rPr>
        <w:t>قاقيش</w:t>
      </w:r>
      <w:proofErr w:type="spellEnd"/>
      <w:r w:rsidRPr="00F574C3">
        <w:rPr>
          <w:rFonts w:ascii="Sakkal Majalla" w:eastAsia="Times New Roman" w:hAnsi="Sakkal Majalla" w:cs="Sakkal Majalla"/>
          <w:sz w:val="36"/>
          <w:szCs w:val="36"/>
          <w:rtl/>
        </w:rPr>
        <w:t xml:space="preserve"> (2024) في البيئة العربية وجود علاقة عكسية دالة بين العافية التكنولوجية والاحتراق الوظيفي، بما يعزز أهمية إدراج البعد الرقمي ضمن تحليلات الرفاه التنظيمي في المؤسسات الحديثة (</w:t>
      </w:r>
      <w:proofErr w:type="spellStart"/>
      <w:r w:rsidRPr="00F574C3">
        <w:rPr>
          <w:rFonts w:ascii="Sakkal Majalla" w:eastAsia="Times New Roman" w:hAnsi="Sakkal Majalla" w:cs="Sakkal Majalla"/>
          <w:sz w:val="36"/>
          <w:szCs w:val="36"/>
          <w:rtl/>
        </w:rPr>
        <w:t>قاقيش</w:t>
      </w:r>
      <w:proofErr w:type="spellEnd"/>
      <w:r w:rsidRPr="00F574C3">
        <w:rPr>
          <w:rFonts w:ascii="Sakkal Majalla" w:eastAsia="Times New Roman" w:hAnsi="Sakkal Majalla" w:cs="Sakkal Majalla"/>
          <w:sz w:val="36"/>
          <w:szCs w:val="36"/>
          <w:rtl/>
        </w:rPr>
        <w:t>، 2024)</w:t>
      </w:r>
      <w:r w:rsidRPr="00F574C3">
        <w:rPr>
          <w:rFonts w:ascii="Sakkal Majalla" w:eastAsia="Times New Roman" w:hAnsi="Sakkal Majalla" w:cs="Sakkal Majalla"/>
          <w:sz w:val="36"/>
          <w:szCs w:val="36"/>
        </w:rPr>
        <w:t xml:space="preserve">. </w:t>
      </w:r>
    </w:p>
    <w:p w14:paraId="76E82C16" w14:textId="77777777" w:rsidR="00242469" w:rsidRPr="00F574C3" w:rsidRDefault="00242469" w:rsidP="00242469">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وفي المقابل، يمثل الاحتراق الوظيفي أحد أبرز النتائج السلبية لبيئات العمل الضاغطة، وهو لا يرتبط فقط بعبء العمل المرتفع، بل أيضًا بضعف الموارد التنظيمية، وغموض الأدوار، والضغوط النفسية المتراكمة، وعدم التوازن بين الحياة والعمل. وقد أظهرت دراسات عربية أن تحسين جودة الحياة الوظيفية والاهتمام بالعوامل النفسية والتنظيمية يسهمان في الحد من الاحتراق الوظيفي، سواء في مؤسسات تعليمية أو خدمية أو إدارية، وهو ما يجعل بحث العلاقة بين الرفاه التنظيمي الرقمي والاحتراق الوظيفي في البنوك الرقمية موضوعًا ذا وجاهة علمية وتطبيقية واضحة (الهدّاب، 2020؛ ثابت، 2025؛ المركز الوطني لتعزيز الصحة النفسية، 2022)</w:t>
      </w:r>
      <w:r w:rsidRPr="00F574C3">
        <w:rPr>
          <w:rFonts w:ascii="Sakkal Majalla" w:eastAsia="Times New Roman" w:hAnsi="Sakkal Majalla" w:cs="Sakkal Majalla"/>
          <w:sz w:val="36"/>
          <w:szCs w:val="36"/>
        </w:rPr>
        <w:t xml:space="preserve">. </w:t>
      </w:r>
    </w:p>
    <w:p w14:paraId="43F04E30" w14:textId="4D108AB8" w:rsidR="00242469" w:rsidRPr="00F574C3" w:rsidRDefault="00242469" w:rsidP="00242469">
      <w:pPr>
        <w:spacing w:after="0" w:line="240" w:lineRule="auto"/>
        <w:jc w:val="both"/>
        <w:rPr>
          <w:rFonts w:ascii="Sakkal Majalla" w:eastAsia="Times New Roman" w:hAnsi="Sakkal Majalla" w:cs="Sakkal Majalla"/>
          <w:sz w:val="36"/>
          <w:szCs w:val="36"/>
        </w:rPr>
      </w:pPr>
    </w:p>
    <w:p w14:paraId="5491B646" w14:textId="77777777" w:rsidR="00242469" w:rsidRPr="00F574C3" w:rsidRDefault="00242469">
      <w:pPr>
        <w:bidi w:val="0"/>
        <w:rPr>
          <w:rFonts w:ascii="Sakkal Majalla" w:eastAsia="Times New Roman" w:hAnsi="Sakkal Majalla" w:cs="Sakkal Majalla"/>
          <w:b/>
          <w:bCs/>
          <w:sz w:val="36"/>
          <w:szCs w:val="36"/>
          <w:rtl/>
        </w:rPr>
      </w:pPr>
      <w:r w:rsidRPr="00F574C3">
        <w:rPr>
          <w:rFonts w:ascii="Sakkal Majalla" w:eastAsia="Times New Roman" w:hAnsi="Sakkal Majalla" w:cs="Sakkal Majalla"/>
          <w:b/>
          <w:bCs/>
          <w:sz w:val="36"/>
          <w:szCs w:val="36"/>
          <w:rtl/>
        </w:rPr>
        <w:br w:type="page"/>
      </w:r>
    </w:p>
    <w:p w14:paraId="74F46D90" w14:textId="25A8B76E" w:rsidR="00242469" w:rsidRPr="00F574C3" w:rsidRDefault="00242469" w:rsidP="00242469">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lastRenderedPageBreak/>
        <w:t>المبحث الأول: الرفاه التنظيمي والرفاه التنظيمي الرقمي</w:t>
      </w:r>
    </w:p>
    <w:p w14:paraId="601C1D41" w14:textId="785DDD2F" w:rsidR="00242469" w:rsidRPr="00F574C3" w:rsidRDefault="00242469" w:rsidP="00242469">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1</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 xml:space="preserve">مفهوم الرفاه </w:t>
      </w:r>
      <w:proofErr w:type="gramStart"/>
      <w:r w:rsidRPr="00F574C3">
        <w:rPr>
          <w:rFonts w:ascii="Sakkal Majalla" w:eastAsia="Times New Roman" w:hAnsi="Sakkal Majalla" w:cs="Sakkal Majalla"/>
          <w:b/>
          <w:bCs/>
          <w:sz w:val="36"/>
          <w:szCs w:val="36"/>
          <w:rtl/>
        </w:rPr>
        <w:t>التنظيمي</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319B2ED7" w14:textId="77777777" w:rsidR="00242469" w:rsidRPr="00F574C3" w:rsidRDefault="00242469" w:rsidP="00242469">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يشير الرفاه التنظيمي إلى الحالة الإيجابية التي يعيشها العامل داخل المنظمة نتيجة توافر بيئة عمل تدعم الاستقرار النفسي والمهني، وتعزز الإحساس بالإنصاف والتقدير والاحترام والانتماء، وتمكّنه من أداء عمله بكفاءة دون استنزاف مفرط لقدراته. ولا يقتصر هذا المفهوم على الرضا الوظيفي فحسب، بل يتسع ليشمل نوعية العلاقات داخل العمل، وعدالة الإجراءات، ووضوح الأدوار، وجودة القيادة، وإمكانية التطور المهني، والتوازن بين متطلبات الوظيفة واحتياجات الفرد. وقد أوضحت الأدبيات العربية أن الرفاهية التنظيمية تمثل أحد الأسس التي ترتكز عليها المنظمات للحفاظ على مواردها البشرية، وأنها ترتبط بإدراك العاملين للعدالة والدعم وحماية الحقوق، بما ينعكس في النهاية على الأداء المؤسسي والاستراتيجي (الجنابي ومحمد، 2021)</w:t>
      </w:r>
      <w:r w:rsidRPr="00F574C3">
        <w:rPr>
          <w:rFonts w:ascii="Sakkal Majalla" w:eastAsia="Times New Roman" w:hAnsi="Sakkal Majalla" w:cs="Sakkal Majalla"/>
          <w:sz w:val="36"/>
          <w:szCs w:val="36"/>
        </w:rPr>
        <w:t xml:space="preserve">. </w:t>
      </w:r>
    </w:p>
    <w:p w14:paraId="2960BAFC" w14:textId="6D22CE8B" w:rsidR="00242469" w:rsidRPr="00F574C3" w:rsidRDefault="00242469" w:rsidP="00242469">
      <w:pPr>
        <w:spacing w:after="0" w:line="240" w:lineRule="auto"/>
        <w:ind w:firstLine="720"/>
        <w:jc w:val="both"/>
        <w:rPr>
          <w:rFonts w:ascii="Sakkal Majalla" w:eastAsia="Times New Roman" w:hAnsi="Sakkal Majalla" w:cs="Sakkal Majalla"/>
          <w:sz w:val="36"/>
          <w:szCs w:val="36"/>
          <w:rtl/>
        </w:rPr>
      </w:pPr>
      <w:r w:rsidRPr="00F574C3">
        <w:rPr>
          <w:rFonts w:ascii="Sakkal Majalla" w:eastAsia="Times New Roman" w:hAnsi="Sakkal Majalla" w:cs="Sakkal Majalla"/>
          <w:sz w:val="36"/>
          <w:szCs w:val="36"/>
          <w:rtl/>
        </w:rPr>
        <w:t>ومن المنظور التطبيقي، يمكن النظر إلى الرفاه التنظيمي على أنه بناء متعدد الأبعاد، يضم بعدًا نفسيًا يتمثل في الراحة والطمأنينة وانخفاض التوتر، وبعدًا اجتماعيًا يتعلق بجودة العلاقات والدعم، وبعدًا مهنيًا يرتبط بفرص النمو والتقدير والتمكين، وبعدًا بيئيًا أو تنظيميًا يشمل ظروف العمل والعدالة والإجراءات. ولهذا السبب ارتبط هذا المفهوم في عدد من الدراسات العربية بمفاهيم قريبة مثل جودة الحياة الوظيفية والرفاه الوظيفي، بوصفها جميعًا تعكس محاولة المنظمات بناء بيئة عمل صحية تحفظ للعامل كرامته وقدرته على الاستمرار والإنتاج (قرني، 2023؛ الهدّاب، 2020)</w:t>
      </w:r>
      <w:r w:rsidRPr="00F574C3">
        <w:rPr>
          <w:rFonts w:ascii="Sakkal Majalla" w:eastAsia="Times New Roman" w:hAnsi="Sakkal Majalla" w:cs="Sakkal Majalla"/>
          <w:sz w:val="36"/>
          <w:szCs w:val="36"/>
        </w:rPr>
        <w:t xml:space="preserve">. </w:t>
      </w:r>
    </w:p>
    <w:p w14:paraId="6B5AA3F4" w14:textId="77777777" w:rsidR="00242469" w:rsidRPr="00F574C3" w:rsidRDefault="00242469" w:rsidP="00242469">
      <w:pPr>
        <w:spacing w:after="0" w:line="240" w:lineRule="auto"/>
        <w:ind w:firstLine="720"/>
        <w:jc w:val="both"/>
        <w:rPr>
          <w:rFonts w:ascii="Sakkal Majalla" w:eastAsia="Times New Roman" w:hAnsi="Sakkal Majalla" w:cs="Sakkal Majalla"/>
          <w:sz w:val="36"/>
          <w:szCs w:val="36"/>
        </w:rPr>
      </w:pPr>
    </w:p>
    <w:p w14:paraId="7EF216F5" w14:textId="564B2386" w:rsidR="00242469" w:rsidRPr="00F574C3" w:rsidRDefault="00242469" w:rsidP="00242469">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2</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 xml:space="preserve">من الرفاه التنظيمي إلى الرفاه </w:t>
      </w:r>
      <w:proofErr w:type="gramStart"/>
      <w:r w:rsidRPr="00F574C3">
        <w:rPr>
          <w:rFonts w:ascii="Sakkal Majalla" w:eastAsia="Times New Roman" w:hAnsi="Sakkal Majalla" w:cs="Sakkal Majalla"/>
          <w:b/>
          <w:bCs/>
          <w:sz w:val="36"/>
          <w:szCs w:val="36"/>
          <w:rtl/>
        </w:rPr>
        <w:t>الرقمي</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2867A4CC" w14:textId="77777777" w:rsidR="00242469" w:rsidRPr="00F574C3" w:rsidRDefault="00242469" w:rsidP="00242469">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أدى التوسع في استخدام التقنيات الرقمية إلى بروز بُعد جديد للرفاه في العمل، يتمثل في كيفية تأثير التكنولوجيا في خبرة العامل اليومية. فالتقنيات الرقمية قد تمنح مرونة أعلى وسرعة أفضل وكفاءة أكبر، لكنها قد تتحول أيضًا إلى مصدر ضغط إذا أصبحت سببًا للمقاطعات المستمرة، أو امتداد العمل إلى خارج أوقاته، أو كثافة الحمل المعلوماتي، أو التعقيد التقني. ومن هنا ظهر مفهوم الرفاه الرقمي باعتباره حالة توازن ديناميكية بين الاتصال بالتكنولوجيا والاستفادة منها من جهة، والقدرة على عدم الانغماس المفرط فيها من جهة أخرى. ويُعد هذا المفهوم أكثر حداثة في الأدبيات، ولذلك غالبًا ما يُؤصَّل جزئيًا عبر المراجع الأجنبية المؤسسة له</w:t>
      </w:r>
      <w:r w:rsidRPr="00F574C3">
        <w:rPr>
          <w:rFonts w:ascii="Sakkal Majalla" w:eastAsia="Times New Roman" w:hAnsi="Sakkal Majalla" w:cs="Sakkal Majalla"/>
          <w:sz w:val="36"/>
          <w:szCs w:val="36"/>
        </w:rPr>
        <w:t xml:space="preserve"> (Vanden </w:t>
      </w:r>
      <w:proofErr w:type="spellStart"/>
      <w:r w:rsidRPr="00F574C3">
        <w:rPr>
          <w:rFonts w:ascii="Sakkal Majalla" w:eastAsia="Times New Roman" w:hAnsi="Sakkal Majalla" w:cs="Sakkal Majalla"/>
          <w:sz w:val="36"/>
          <w:szCs w:val="36"/>
        </w:rPr>
        <w:t>Abeele</w:t>
      </w:r>
      <w:proofErr w:type="spellEnd"/>
      <w:r w:rsidRPr="00F574C3">
        <w:rPr>
          <w:rFonts w:ascii="Sakkal Majalla" w:eastAsia="Times New Roman" w:hAnsi="Sakkal Majalla" w:cs="Sakkal Majalla"/>
          <w:sz w:val="36"/>
          <w:szCs w:val="36"/>
        </w:rPr>
        <w:t xml:space="preserve">, 2021). </w:t>
      </w:r>
    </w:p>
    <w:p w14:paraId="2B2A0040" w14:textId="1E45079E" w:rsidR="00242469" w:rsidRPr="00F574C3" w:rsidRDefault="00242469" w:rsidP="00242469">
      <w:pPr>
        <w:spacing w:after="0" w:line="240" w:lineRule="auto"/>
        <w:ind w:firstLine="720"/>
        <w:jc w:val="both"/>
        <w:rPr>
          <w:rFonts w:ascii="Sakkal Majalla" w:eastAsia="Times New Roman" w:hAnsi="Sakkal Majalla" w:cs="Sakkal Majalla"/>
          <w:sz w:val="36"/>
          <w:szCs w:val="36"/>
          <w:rtl/>
        </w:rPr>
      </w:pPr>
      <w:r w:rsidRPr="00F574C3">
        <w:rPr>
          <w:rFonts w:ascii="Sakkal Majalla" w:eastAsia="Times New Roman" w:hAnsi="Sakkal Majalla" w:cs="Sakkal Majalla"/>
          <w:sz w:val="36"/>
          <w:szCs w:val="36"/>
          <w:rtl/>
        </w:rPr>
        <w:t xml:space="preserve">وفي الأدبيات العربية، برز مفهوم العافية التكنولوجية بوصفه أقرب المقابلات التطبيقية لفكرة الرفاه الرقمي، حيث يعكس مدى قدرة الفرد على استخدام التكنولوجيا بصورة صحية ومتوازنة دون أن تتحول إلى سبب للإنهاك أو الاختلال النفسي والمهني. وقد أظهرت دراسة </w:t>
      </w:r>
      <w:proofErr w:type="spellStart"/>
      <w:r w:rsidRPr="00F574C3">
        <w:rPr>
          <w:rFonts w:ascii="Sakkal Majalla" w:eastAsia="Times New Roman" w:hAnsi="Sakkal Majalla" w:cs="Sakkal Majalla"/>
          <w:sz w:val="36"/>
          <w:szCs w:val="36"/>
          <w:rtl/>
        </w:rPr>
        <w:t>قاقيش</w:t>
      </w:r>
      <w:proofErr w:type="spellEnd"/>
      <w:r w:rsidRPr="00F574C3">
        <w:rPr>
          <w:rFonts w:ascii="Sakkal Majalla" w:eastAsia="Times New Roman" w:hAnsi="Sakkal Majalla" w:cs="Sakkal Majalla"/>
          <w:sz w:val="36"/>
          <w:szCs w:val="36"/>
          <w:rtl/>
        </w:rPr>
        <w:t xml:space="preserve"> (2024) أن انخفاض </w:t>
      </w:r>
      <w:r w:rsidRPr="00F574C3">
        <w:rPr>
          <w:rFonts w:ascii="Sakkal Majalla" w:eastAsia="Times New Roman" w:hAnsi="Sakkal Majalla" w:cs="Sakkal Majalla"/>
          <w:sz w:val="36"/>
          <w:szCs w:val="36"/>
          <w:rtl/>
        </w:rPr>
        <w:lastRenderedPageBreak/>
        <w:t>العافية التكنولوجية يرتبط بارتفاع الاحتراق الوظيفي لدى العاملين، وهو ما يؤكد أن البيئة الرقمية ليست محايدة من الناحية النفسية، بل تؤثر في رفاه الموظف بحسب نمط استخدامها والسياسات التنظيمية المحيطة بها (</w:t>
      </w:r>
      <w:proofErr w:type="spellStart"/>
      <w:r w:rsidRPr="00F574C3">
        <w:rPr>
          <w:rFonts w:ascii="Sakkal Majalla" w:eastAsia="Times New Roman" w:hAnsi="Sakkal Majalla" w:cs="Sakkal Majalla"/>
          <w:sz w:val="36"/>
          <w:szCs w:val="36"/>
          <w:rtl/>
        </w:rPr>
        <w:t>قاقيش</w:t>
      </w:r>
      <w:proofErr w:type="spellEnd"/>
      <w:r w:rsidRPr="00F574C3">
        <w:rPr>
          <w:rFonts w:ascii="Sakkal Majalla" w:eastAsia="Times New Roman" w:hAnsi="Sakkal Majalla" w:cs="Sakkal Majalla"/>
          <w:sz w:val="36"/>
          <w:szCs w:val="36"/>
          <w:rtl/>
        </w:rPr>
        <w:t>، 2024)</w:t>
      </w:r>
      <w:r w:rsidRPr="00F574C3">
        <w:rPr>
          <w:rFonts w:ascii="Sakkal Majalla" w:eastAsia="Times New Roman" w:hAnsi="Sakkal Majalla" w:cs="Sakkal Majalla"/>
          <w:sz w:val="36"/>
          <w:szCs w:val="36"/>
        </w:rPr>
        <w:t xml:space="preserve">. </w:t>
      </w:r>
    </w:p>
    <w:p w14:paraId="5941FDC8" w14:textId="77777777" w:rsidR="00242469" w:rsidRPr="00F574C3" w:rsidRDefault="00242469" w:rsidP="00242469">
      <w:pPr>
        <w:spacing w:after="0" w:line="240" w:lineRule="auto"/>
        <w:ind w:firstLine="720"/>
        <w:jc w:val="both"/>
        <w:rPr>
          <w:rFonts w:ascii="Sakkal Majalla" w:eastAsia="Times New Roman" w:hAnsi="Sakkal Majalla" w:cs="Sakkal Majalla"/>
          <w:sz w:val="36"/>
          <w:szCs w:val="36"/>
        </w:rPr>
      </w:pPr>
    </w:p>
    <w:p w14:paraId="05585E70" w14:textId="50407548" w:rsidR="00242469" w:rsidRPr="00F574C3" w:rsidRDefault="00242469" w:rsidP="00242469">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3</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 xml:space="preserve">مفهوم الرفاه التنظيمي </w:t>
      </w:r>
      <w:proofErr w:type="gramStart"/>
      <w:r w:rsidRPr="00F574C3">
        <w:rPr>
          <w:rFonts w:ascii="Sakkal Majalla" w:eastAsia="Times New Roman" w:hAnsi="Sakkal Majalla" w:cs="Sakkal Majalla"/>
          <w:b/>
          <w:bCs/>
          <w:sz w:val="36"/>
          <w:szCs w:val="36"/>
          <w:rtl/>
        </w:rPr>
        <w:t>الرقمي</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0E355B3A" w14:textId="4E7619E2" w:rsidR="00242469" w:rsidRPr="00F574C3" w:rsidRDefault="00242469" w:rsidP="00242469">
      <w:pPr>
        <w:spacing w:after="0" w:line="240" w:lineRule="auto"/>
        <w:jc w:val="both"/>
        <w:rPr>
          <w:rFonts w:ascii="Sakkal Majalla" w:eastAsia="Times New Roman" w:hAnsi="Sakkal Majalla" w:cs="Sakkal Majalla"/>
          <w:b/>
          <w:bCs/>
          <w:sz w:val="36"/>
          <w:szCs w:val="36"/>
          <w:rtl/>
        </w:rPr>
      </w:pPr>
      <w:r w:rsidRPr="00F574C3">
        <w:rPr>
          <w:rFonts w:ascii="Sakkal Majalla" w:eastAsia="Times New Roman" w:hAnsi="Sakkal Majalla" w:cs="Sakkal Majalla"/>
          <w:b/>
          <w:bCs/>
          <w:sz w:val="36"/>
          <w:szCs w:val="36"/>
          <w:rtl/>
        </w:rPr>
        <w:t xml:space="preserve">يمكن تعريف الرفاه التنظيمي الرقمي في ضوء ما سبق </w:t>
      </w:r>
      <w:proofErr w:type="gramStart"/>
      <w:r w:rsidRPr="00F574C3">
        <w:rPr>
          <w:rFonts w:ascii="Sakkal Majalla" w:eastAsia="Times New Roman" w:hAnsi="Sakkal Majalla" w:cs="Sakkal Majalla"/>
          <w:b/>
          <w:bCs/>
          <w:sz w:val="36"/>
          <w:szCs w:val="36"/>
          <w:rtl/>
        </w:rPr>
        <w:t>بأنه</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p>
    <w:p w14:paraId="2A2B913B" w14:textId="65B52183" w:rsidR="00242469" w:rsidRPr="00F574C3" w:rsidRDefault="00242469" w:rsidP="00242469">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منظومة السياسات والممارسات والموارد التنظيمية المرتبطة باستخدام التكنولوجيا في العمل، والتي تهدف إلى تعزيز الصحة النفسية والمهنية للعاملين، والحد من الضغوط الرقمية، وتحقيق توازن صحي بين متطلبات الأداء الرقمي والحياة الشخصية</w:t>
      </w:r>
      <w:r w:rsidRPr="00F574C3">
        <w:rPr>
          <w:rFonts w:ascii="Sakkal Majalla" w:eastAsia="Times New Roman" w:hAnsi="Sakkal Majalla" w:cs="Sakkal Majalla"/>
          <w:b/>
          <w:bCs/>
          <w:sz w:val="36"/>
          <w:szCs w:val="36"/>
        </w:rPr>
        <w:t>.</w:t>
      </w:r>
    </w:p>
    <w:p w14:paraId="646F5428" w14:textId="024CBD03" w:rsidR="00242469" w:rsidRPr="00F574C3" w:rsidRDefault="00242469" w:rsidP="00242469">
      <w:pPr>
        <w:spacing w:after="0" w:line="240" w:lineRule="auto"/>
        <w:ind w:firstLine="720"/>
        <w:jc w:val="both"/>
        <w:rPr>
          <w:rFonts w:ascii="Sakkal Majalla" w:eastAsia="Times New Roman" w:hAnsi="Sakkal Majalla" w:cs="Sakkal Majalla"/>
          <w:sz w:val="36"/>
          <w:szCs w:val="36"/>
          <w:rtl/>
        </w:rPr>
      </w:pPr>
      <w:r w:rsidRPr="00F574C3">
        <w:rPr>
          <w:rFonts w:ascii="Sakkal Majalla" w:eastAsia="Times New Roman" w:hAnsi="Sakkal Majalla" w:cs="Sakkal Majalla"/>
          <w:sz w:val="36"/>
          <w:szCs w:val="36"/>
          <w:rtl/>
        </w:rPr>
        <w:t>وبهذا المعنى، فإن الرفاه التنظيمي الرقمي لا يقتصر على راحة الفرد مع الأجهزة والبرامج، بل يشمل ما تفعله المنظمة نفسها لتنظيم هذه البيئة الرقمية. فمن صور ذلك: وضع ضوابط للتواصل الإلكتروني خارج ساعات العمل، وتوفير دعم فني كفء، وتخفيف تعقيد الأنظمة، وتدريب العاملين عليها، وتقديم برامج دعم نفسي وتوعوي في بيئات العمل، وتعزيز ثقافة التوازن بين العمل والحياة. وقد أشارت الأدلة الإرشادية السعودية المتعلقة بالصحة النفسية في بيئات العمل إلى أهمية تصميم سياسات وبرامج داعمة للصحة النفسية والرفاهية والإنتاجية داخل المؤسسات، بما يجعل هذا التصور مناسبًا جدًا لتأصيل مفهوم الرفاه التنظيمي الرقمي في السياق السعودي (الهيئة العامة للصحة العامة، 2024 تقريبًا؛ المركز الوطني لتعزيز الصحة النفسية، 2022)</w:t>
      </w:r>
      <w:r w:rsidRPr="00F574C3">
        <w:rPr>
          <w:rFonts w:ascii="Sakkal Majalla" w:eastAsia="Times New Roman" w:hAnsi="Sakkal Majalla" w:cs="Sakkal Majalla"/>
          <w:sz w:val="36"/>
          <w:szCs w:val="36"/>
        </w:rPr>
        <w:t xml:space="preserve">. </w:t>
      </w:r>
    </w:p>
    <w:p w14:paraId="1DFC6690" w14:textId="75323E0F" w:rsidR="00242469" w:rsidRPr="00F574C3" w:rsidRDefault="00242469" w:rsidP="00242469">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4</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 xml:space="preserve">أبعاد الرفاه التنظيمي </w:t>
      </w:r>
      <w:proofErr w:type="gramStart"/>
      <w:r w:rsidRPr="00F574C3">
        <w:rPr>
          <w:rFonts w:ascii="Sakkal Majalla" w:eastAsia="Times New Roman" w:hAnsi="Sakkal Majalla" w:cs="Sakkal Majalla"/>
          <w:b/>
          <w:bCs/>
          <w:sz w:val="36"/>
          <w:szCs w:val="36"/>
          <w:rtl/>
        </w:rPr>
        <w:t>الرقمي</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76F76898" w14:textId="10AB8259" w:rsidR="00242469" w:rsidRPr="00F574C3" w:rsidRDefault="00242469" w:rsidP="00242469">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يمكن تفكيك الرفاه التنظيمي الرقمي في هذه الدراسة إلى عدد من الأبعاد </w:t>
      </w:r>
      <w:proofErr w:type="gramStart"/>
      <w:r w:rsidRPr="00F574C3">
        <w:rPr>
          <w:rFonts w:ascii="Sakkal Majalla" w:eastAsia="Times New Roman" w:hAnsi="Sakkal Majalla" w:cs="Sakkal Majalla"/>
          <w:sz w:val="36"/>
          <w:szCs w:val="36"/>
          <w:rtl/>
        </w:rPr>
        <w:t>الرئيسة</w:t>
      </w:r>
      <w:r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Pr>
        <w:t>:</w:t>
      </w:r>
      <w:proofErr w:type="gramEnd"/>
    </w:p>
    <w:p w14:paraId="0C747799" w14:textId="7B23E7ED" w:rsidR="00242469" w:rsidRPr="00F574C3" w:rsidRDefault="00242469" w:rsidP="00242469">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أولًا: سياسات الاتصال </w:t>
      </w:r>
      <w:proofErr w:type="gramStart"/>
      <w:r w:rsidRPr="00F574C3">
        <w:rPr>
          <w:rFonts w:ascii="Sakkal Majalla" w:eastAsia="Times New Roman" w:hAnsi="Sakkal Majalla" w:cs="Sakkal Majalla"/>
          <w:b/>
          <w:bCs/>
          <w:sz w:val="36"/>
          <w:szCs w:val="36"/>
          <w:rtl/>
        </w:rPr>
        <w:t>الرقمي</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ويقصد بها مدى وضوح القواعد المنظمة للتواصل الإلكتروني في العمل، مثل أوقات الاستجابة، وحدود التواصل خارج الدوام، وعدم افتراض التوفر الدائم للعامل. وهذا البعد مهم لأن الغموض في الاتصال الرقمي يزيد من الضغط، بينما يخففه التنظيم الواضح والمتوازن</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hint="cs"/>
          <w:sz w:val="36"/>
          <w:szCs w:val="36"/>
          <w:rtl/>
        </w:rPr>
        <w:t>(</w:t>
      </w:r>
      <w:proofErr w:type="spellStart"/>
      <w:r w:rsidRPr="00F574C3">
        <w:rPr>
          <w:rFonts w:ascii="Sakkal Majalla" w:eastAsia="Times New Roman" w:hAnsi="Sakkal Majalla" w:cs="Sakkal Majalla"/>
          <w:sz w:val="36"/>
          <w:szCs w:val="36"/>
          <w:rtl/>
        </w:rPr>
        <w:t>قاقيش</w:t>
      </w:r>
      <w:proofErr w:type="spellEnd"/>
      <w:r w:rsidRPr="00F574C3">
        <w:rPr>
          <w:rFonts w:ascii="Sakkal Majalla" w:eastAsia="Times New Roman" w:hAnsi="Sakkal Majalla" w:cs="Sakkal Majalla"/>
          <w:sz w:val="36"/>
          <w:szCs w:val="36"/>
          <w:rtl/>
        </w:rPr>
        <w:t>، 2024؛</w:t>
      </w:r>
      <w:r w:rsidRPr="00F574C3">
        <w:rPr>
          <w:rFonts w:ascii="Sakkal Majalla" w:eastAsia="Times New Roman" w:hAnsi="Sakkal Majalla" w:cs="Sakkal Majalla"/>
          <w:sz w:val="36"/>
          <w:szCs w:val="36"/>
        </w:rPr>
        <w:t xml:space="preserve"> Vanden </w:t>
      </w:r>
      <w:proofErr w:type="spellStart"/>
      <w:r w:rsidRPr="00F574C3">
        <w:rPr>
          <w:rFonts w:ascii="Sakkal Majalla" w:eastAsia="Times New Roman" w:hAnsi="Sakkal Majalla" w:cs="Sakkal Majalla"/>
          <w:sz w:val="36"/>
          <w:szCs w:val="36"/>
        </w:rPr>
        <w:t>Abeele</w:t>
      </w:r>
      <w:proofErr w:type="spellEnd"/>
      <w:r w:rsidRPr="00F574C3">
        <w:rPr>
          <w:rFonts w:ascii="Sakkal Majalla" w:eastAsia="Times New Roman" w:hAnsi="Sakkal Majalla" w:cs="Sakkal Majalla"/>
          <w:sz w:val="36"/>
          <w:szCs w:val="36"/>
        </w:rPr>
        <w:t>, 2021</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 xml:space="preserve">. </w:t>
      </w:r>
    </w:p>
    <w:p w14:paraId="6B1CDD1B" w14:textId="439F8205" w:rsidR="00242469" w:rsidRPr="00F574C3" w:rsidRDefault="00242469" w:rsidP="00242469">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ثانيًا: الدعم التقني وجودة </w:t>
      </w:r>
      <w:proofErr w:type="gramStart"/>
      <w:r w:rsidRPr="00F574C3">
        <w:rPr>
          <w:rFonts w:ascii="Sakkal Majalla" w:eastAsia="Times New Roman" w:hAnsi="Sakkal Majalla" w:cs="Sakkal Majalla"/>
          <w:b/>
          <w:bCs/>
          <w:sz w:val="36"/>
          <w:szCs w:val="36"/>
          <w:rtl/>
        </w:rPr>
        <w:t>الأنظمة</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ويشمل سهولة استخدام الأنظمة، واستقرارها، وتوفر الدعم الفني، والتدريب على التعامل معها. فكلما كانت الأنظمة أكثر ملاءمة ودعمها أفضل، قلّ الشعور بالتعقيد والإرباك والضغط الناجم عن التكنولوجيا</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tl/>
        </w:rPr>
        <w:t>الهيئة العامة للصحة العامة، 2024 تقريبًا؛</w:t>
      </w:r>
      <w:r w:rsidRPr="00F574C3">
        <w:rPr>
          <w:rFonts w:ascii="Sakkal Majalla" w:eastAsia="Times New Roman" w:hAnsi="Sakkal Majalla" w:cs="Sakkal Majalla"/>
          <w:sz w:val="36"/>
          <w:szCs w:val="36"/>
        </w:rPr>
        <w:t xml:space="preserve"> Tarafdar et al</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 xml:space="preserve">. </w:t>
      </w:r>
    </w:p>
    <w:p w14:paraId="4D5B3B4F" w14:textId="53CB5824" w:rsidR="00242469" w:rsidRPr="00F574C3" w:rsidRDefault="00242469" w:rsidP="00242469">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ثالثًا: التوازن الرقمي بين العمل </w:t>
      </w:r>
      <w:proofErr w:type="gramStart"/>
      <w:r w:rsidRPr="00F574C3">
        <w:rPr>
          <w:rFonts w:ascii="Sakkal Majalla" w:eastAsia="Times New Roman" w:hAnsi="Sakkal Majalla" w:cs="Sakkal Majalla"/>
          <w:b/>
          <w:bCs/>
          <w:sz w:val="36"/>
          <w:szCs w:val="36"/>
          <w:rtl/>
        </w:rPr>
        <w:t>والحياة</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 xml:space="preserve">وهو قدرة الموظف على ممارسة عمله عبر الوسائط الرقمية دون أن يبتلع العمل حياته الخاصة أو يفرض اتصالًا دائمًا يعيق الراحة النفسية. وقد أكدت الأدلة العربية </w:t>
      </w:r>
      <w:r w:rsidRPr="00F574C3">
        <w:rPr>
          <w:rFonts w:ascii="Sakkal Majalla" w:eastAsia="Times New Roman" w:hAnsi="Sakkal Majalla" w:cs="Sakkal Majalla"/>
          <w:sz w:val="36"/>
          <w:szCs w:val="36"/>
          <w:rtl/>
        </w:rPr>
        <w:lastRenderedPageBreak/>
        <w:t>والسعودية الخاصة بالصحة النفسية في بيئات العمل أهمية وضع حدود مناسبة وتفويض المهام وتعزيز الرعاية الذاتية للحد من الضغط النفسي (المركز الوطني لتعزيز الصحة النفسية، 2022؛ توهون، 2022)</w:t>
      </w:r>
      <w:r w:rsidRPr="00F574C3">
        <w:rPr>
          <w:rFonts w:ascii="Sakkal Majalla" w:eastAsia="Times New Roman" w:hAnsi="Sakkal Majalla" w:cs="Sakkal Majalla"/>
          <w:sz w:val="36"/>
          <w:szCs w:val="36"/>
        </w:rPr>
        <w:t xml:space="preserve">. </w:t>
      </w:r>
    </w:p>
    <w:p w14:paraId="3FFF321F" w14:textId="714FC0A3" w:rsidR="00242469" w:rsidRPr="00F574C3" w:rsidRDefault="00242469" w:rsidP="00242469">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رابعًا: الدعم النفسي والتنظيمي في البيئة </w:t>
      </w:r>
      <w:proofErr w:type="gramStart"/>
      <w:r w:rsidRPr="00F574C3">
        <w:rPr>
          <w:rFonts w:ascii="Sakkal Majalla" w:eastAsia="Times New Roman" w:hAnsi="Sakkal Majalla" w:cs="Sakkal Majalla"/>
          <w:b/>
          <w:bCs/>
          <w:sz w:val="36"/>
          <w:szCs w:val="36"/>
          <w:rtl/>
        </w:rPr>
        <w:t>الرقمية</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ويتمثل في توافر برامج التوعية والمساندة، وتدريب القادة على ملاحظة مؤشرات الضغط النفسي، وتوفير قنوات للدعم أو الإحالة للمساعدة، وإشراك الموظفين في تحسين بيئة العمل الرقمية. وهذا البعد يتفق مع التوجه السعودي الرسمي الداعي إلى إدماج الصحة النفسية في سياسات بيئات العمل (المركز الوطني لتعزيز الصحة النفسية، 2022؛ الهيئة العامة للصحة العامة، 2024 تقريبًا)</w:t>
      </w:r>
      <w:r w:rsidRPr="00F574C3">
        <w:rPr>
          <w:rFonts w:ascii="Sakkal Majalla" w:eastAsia="Times New Roman" w:hAnsi="Sakkal Majalla" w:cs="Sakkal Majalla"/>
          <w:sz w:val="36"/>
          <w:szCs w:val="36"/>
        </w:rPr>
        <w:t xml:space="preserve">. </w:t>
      </w:r>
    </w:p>
    <w:p w14:paraId="3C32A2BB" w14:textId="242D8E31" w:rsidR="00242469" w:rsidRPr="00F574C3" w:rsidRDefault="00242469" w:rsidP="00242469">
      <w:pPr>
        <w:spacing w:after="0" w:line="240" w:lineRule="auto"/>
        <w:jc w:val="both"/>
        <w:rPr>
          <w:rFonts w:ascii="Sakkal Majalla" w:eastAsia="Times New Roman" w:hAnsi="Sakkal Majalla" w:cs="Sakkal Majalla"/>
          <w:sz w:val="36"/>
          <w:szCs w:val="36"/>
        </w:rPr>
      </w:pPr>
    </w:p>
    <w:p w14:paraId="7D99C71B" w14:textId="77777777" w:rsidR="00242469" w:rsidRPr="00F574C3" w:rsidRDefault="00242469" w:rsidP="00242469">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جدول (1): الأبعاد المقترحة للرفاه التنظيمي الرقمي</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40"/>
        <w:gridCol w:w="3819"/>
        <w:gridCol w:w="4037"/>
      </w:tblGrid>
      <w:tr w:rsidR="00242469" w:rsidRPr="00F574C3" w14:paraId="4C296307" w14:textId="77777777" w:rsidTr="00242469">
        <w:trPr>
          <w:tblHeader/>
          <w:tblCellSpacing w:w="15" w:type="dxa"/>
        </w:trPr>
        <w:tc>
          <w:tcPr>
            <w:tcW w:w="0" w:type="auto"/>
            <w:shd w:val="clear" w:color="auto" w:fill="E5DFEC" w:themeFill="accent4" w:themeFillTint="33"/>
            <w:vAlign w:val="center"/>
            <w:hideMark/>
          </w:tcPr>
          <w:p w14:paraId="0F785B96" w14:textId="77777777" w:rsidR="00242469" w:rsidRPr="00F574C3" w:rsidRDefault="00242469" w:rsidP="00242469">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البعد</w:t>
            </w:r>
          </w:p>
        </w:tc>
        <w:tc>
          <w:tcPr>
            <w:tcW w:w="0" w:type="auto"/>
            <w:shd w:val="clear" w:color="auto" w:fill="E5DFEC" w:themeFill="accent4" w:themeFillTint="33"/>
            <w:vAlign w:val="center"/>
            <w:hideMark/>
          </w:tcPr>
          <w:p w14:paraId="175E37E0" w14:textId="77777777" w:rsidR="00242469" w:rsidRPr="00F574C3" w:rsidRDefault="00242469" w:rsidP="00242469">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المقصود به</w:t>
            </w:r>
          </w:p>
        </w:tc>
        <w:tc>
          <w:tcPr>
            <w:tcW w:w="0" w:type="auto"/>
            <w:shd w:val="clear" w:color="auto" w:fill="E5DFEC" w:themeFill="accent4" w:themeFillTint="33"/>
            <w:vAlign w:val="center"/>
            <w:hideMark/>
          </w:tcPr>
          <w:p w14:paraId="14925090" w14:textId="77777777" w:rsidR="00242469" w:rsidRPr="00F574C3" w:rsidRDefault="00242469" w:rsidP="00242469">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أمثلة تطبيقية</w:t>
            </w:r>
          </w:p>
        </w:tc>
      </w:tr>
      <w:tr w:rsidR="00242469" w:rsidRPr="00F574C3" w14:paraId="20E851D6" w14:textId="77777777" w:rsidTr="00242469">
        <w:trPr>
          <w:tblCellSpacing w:w="15" w:type="dxa"/>
        </w:trPr>
        <w:tc>
          <w:tcPr>
            <w:tcW w:w="0" w:type="auto"/>
            <w:vAlign w:val="center"/>
            <w:hideMark/>
          </w:tcPr>
          <w:p w14:paraId="6AC8DEA7" w14:textId="77777777" w:rsidR="00242469" w:rsidRPr="00F574C3" w:rsidRDefault="00242469" w:rsidP="00242469">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سياسات الاتصال الرقمي</w:t>
            </w:r>
          </w:p>
        </w:tc>
        <w:tc>
          <w:tcPr>
            <w:tcW w:w="0" w:type="auto"/>
            <w:vAlign w:val="center"/>
            <w:hideMark/>
          </w:tcPr>
          <w:p w14:paraId="3712A813" w14:textId="77777777" w:rsidR="00242469" w:rsidRPr="00F574C3" w:rsidRDefault="00242469" w:rsidP="00242469">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تنظيم الرسائل والتوقعات وحدود الاستجابة</w:t>
            </w:r>
          </w:p>
        </w:tc>
        <w:tc>
          <w:tcPr>
            <w:tcW w:w="0" w:type="auto"/>
            <w:vAlign w:val="center"/>
            <w:hideMark/>
          </w:tcPr>
          <w:p w14:paraId="61C6C109" w14:textId="77777777" w:rsidR="00242469" w:rsidRPr="00F574C3" w:rsidRDefault="00242469" w:rsidP="00242469">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عدم إلزام الموظف بالرد خارج الدوام</w:t>
            </w:r>
          </w:p>
        </w:tc>
      </w:tr>
      <w:tr w:rsidR="00242469" w:rsidRPr="00F574C3" w14:paraId="402C530B" w14:textId="77777777" w:rsidTr="00242469">
        <w:trPr>
          <w:tblCellSpacing w:w="15" w:type="dxa"/>
        </w:trPr>
        <w:tc>
          <w:tcPr>
            <w:tcW w:w="0" w:type="auto"/>
            <w:vAlign w:val="center"/>
            <w:hideMark/>
          </w:tcPr>
          <w:p w14:paraId="0B9830DF" w14:textId="77777777" w:rsidR="00242469" w:rsidRPr="00F574C3" w:rsidRDefault="00242469" w:rsidP="00242469">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الدعم التقني</w:t>
            </w:r>
          </w:p>
        </w:tc>
        <w:tc>
          <w:tcPr>
            <w:tcW w:w="0" w:type="auto"/>
            <w:vAlign w:val="center"/>
            <w:hideMark/>
          </w:tcPr>
          <w:p w14:paraId="6897A257" w14:textId="77777777" w:rsidR="00242469" w:rsidRPr="00F574C3" w:rsidRDefault="00242469" w:rsidP="00242469">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سهولة الأنظمة وسرعة المساندة الفنية</w:t>
            </w:r>
          </w:p>
        </w:tc>
        <w:tc>
          <w:tcPr>
            <w:tcW w:w="0" w:type="auto"/>
            <w:vAlign w:val="center"/>
            <w:hideMark/>
          </w:tcPr>
          <w:p w14:paraId="1C3BE0D0" w14:textId="77777777" w:rsidR="00242469" w:rsidRPr="00F574C3" w:rsidRDefault="00242469" w:rsidP="00242469">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تدريب، مركز دعم، تحديثات مستقرة</w:t>
            </w:r>
          </w:p>
        </w:tc>
      </w:tr>
      <w:tr w:rsidR="00242469" w:rsidRPr="00F574C3" w14:paraId="11D16B63" w14:textId="77777777" w:rsidTr="00242469">
        <w:trPr>
          <w:tblCellSpacing w:w="15" w:type="dxa"/>
        </w:trPr>
        <w:tc>
          <w:tcPr>
            <w:tcW w:w="0" w:type="auto"/>
            <w:vAlign w:val="center"/>
            <w:hideMark/>
          </w:tcPr>
          <w:p w14:paraId="7F7AB1C5" w14:textId="77777777" w:rsidR="00242469" w:rsidRPr="00F574C3" w:rsidRDefault="00242469" w:rsidP="00242469">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التوازن بين العمل والحياة</w:t>
            </w:r>
          </w:p>
        </w:tc>
        <w:tc>
          <w:tcPr>
            <w:tcW w:w="0" w:type="auto"/>
            <w:vAlign w:val="center"/>
            <w:hideMark/>
          </w:tcPr>
          <w:p w14:paraId="2102DE89" w14:textId="77777777" w:rsidR="00242469" w:rsidRPr="00F574C3" w:rsidRDefault="00242469" w:rsidP="00242469">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الحد من تداخل المجالين بسبب التقنية</w:t>
            </w:r>
          </w:p>
        </w:tc>
        <w:tc>
          <w:tcPr>
            <w:tcW w:w="0" w:type="auto"/>
            <w:vAlign w:val="center"/>
            <w:hideMark/>
          </w:tcPr>
          <w:p w14:paraId="061FECF0" w14:textId="77777777" w:rsidR="00242469" w:rsidRPr="00F574C3" w:rsidRDefault="00242469" w:rsidP="00242469">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خفض الإشعارات بعد ساعات العمل</w:t>
            </w:r>
          </w:p>
        </w:tc>
      </w:tr>
      <w:tr w:rsidR="00242469" w:rsidRPr="00F574C3" w14:paraId="286C85CF" w14:textId="77777777" w:rsidTr="00242469">
        <w:trPr>
          <w:tblCellSpacing w:w="15" w:type="dxa"/>
        </w:trPr>
        <w:tc>
          <w:tcPr>
            <w:tcW w:w="0" w:type="auto"/>
            <w:vAlign w:val="center"/>
            <w:hideMark/>
          </w:tcPr>
          <w:p w14:paraId="2A117149" w14:textId="77777777" w:rsidR="00242469" w:rsidRPr="00F574C3" w:rsidRDefault="00242469" w:rsidP="00242469">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الدعم النفسي والتنظيمي</w:t>
            </w:r>
          </w:p>
        </w:tc>
        <w:tc>
          <w:tcPr>
            <w:tcW w:w="0" w:type="auto"/>
            <w:vAlign w:val="center"/>
            <w:hideMark/>
          </w:tcPr>
          <w:p w14:paraId="7A33B975" w14:textId="77777777" w:rsidR="00242469" w:rsidRPr="00F574C3" w:rsidRDefault="00242469" w:rsidP="00242469">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المساندة والتوعية والوقاية</w:t>
            </w:r>
          </w:p>
        </w:tc>
        <w:tc>
          <w:tcPr>
            <w:tcW w:w="0" w:type="auto"/>
            <w:vAlign w:val="center"/>
            <w:hideMark/>
          </w:tcPr>
          <w:p w14:paraId="2D5EC9B2" w14:textId="77777777" w:rsidR="00242469" w:rsidRPr="00F574C3" w:rsidRDefault="00242469" w:rsidP="00242469">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جلسات توعوية، آليات مساعدة، متابعة القادة</w:t>
            </w:r>
          </w:p>
        </w:tc>
      </w:tr>
    </w:tbl>
    <w:p w14:paraId="66562F5D" w14:textId="07FB0114" w:rsidR="00242469" w:rsidRPr="00F574C3" w:rsidRDefault="00242469" w:rsidP="00242469">
      <w:pPr>
        <w:spacing w:after="0" w:line="240" w:lineRule="auto"/>
        <w:jc w:val="both"/>
        <w:rPr>
          <w:rFonts w:ascii="Sakkal Majalla" w:eastAsia="Times New Roman" w:hAnsi="Sakkal Majalla" w:cs="Sakkal Majalla"/>
          <w:sz w:val="36"/>
          <w:szCs w:val="36"/>
        </w:rPr>
      </w:pPr>
    </w:p>
    <w:p w14:paraId="1363E279" w14:textId="77777777" w:rsidR="00242469" w:rsidRPr="00F574C3" w:rsidRDefault="00242469" w:rsidP="00242469">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المبحث الثاني: الاحتراق الوظيفي</w:t>
      </w:r>
    </w:p>
    <w:p w14:paraId="79F3EDB5" w14:textId="43F59B8C" w:rsidR="00242469" w:rsidRPr="00F574C3" w:rsidRDefault="00242469" w:rsidP="00242469">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1</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مفهوم الاحتراق الوظيفي</w:t>
      </w:r>
      <w:r w:rsidRPr="00F574C3">
        <w:rPr>
          <w:rFonts w:ascii="Sakkal Majalla" w:eastAsia="Times New Roman" w:hAnsi="Sakkal Majalla" w:cs="Sakkal Majalla" w:hint="cs"/>
          <w:b/>
          <w:bCs/>
          <w:sz w:val="36"/>
          <w:szCs w:val="36"/>
          <w:rtl/>
        </w:rPr>
        <w:t xml:space="preserve">: </w:t>
      </w:r>
    </w:p>
    <w:p w14:paraId="1DF329F9" w14:textId="77777777" w:rsidR="00242469" w:rsidRPr="00F574C3" w:rsidRDefault="00242469" w:rsidP="00242469">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الاحتراق الوظيفي هو حالة من الاستنزاف النفسي والانفعالي والمهني تنتج عن التعرض المزمن لضغوط العمل دون إدارة فعالة لها، ويظهر عادة في صورة تعب عاطفي، وتبلّد أو لا مبالاة تجاه العمل أو المتعاملين، وشعور بانخفاض الكفاءة أو الإنجاز المهني. ورغم أن هذا المفهوم تأصل عالميًا في أدبيات علم النفس التنظيمي، فإن الدراسات العربية توسعت في توظيفه داخل بيئات العمل التعليمية والخدمية والإدارية، وربطته بمتغيرات مثل جودة الحياة الوظيفية، والضغوط المهنية، والقيادة، والمناخ التنظيمي (الهدّاب، 2020؛ </w:t>
      </w:r>
      <w:proofErr w:type="spellStart"/>
      <w:r w:rsidRPr="00F574C3">
        <w:rPr>
          <w:rFonts w:ascii="Sakkal Majalla" w:eastAsia="Times New Roman" w:hAnsi="Sakkal Majalla" w:cs="Sakkal Majalla"/>
          <w:sz w:val="36"/>
          <w:szCs w:val="36"/>
          <w:rtl/>
        </w:rPr>
        <w:t>قاقيش</w:t>
      </w:r>
      <w:proofErr w:type="spellEnd"/>
      <w:r w:rsidRPr="00F574C3">
        <w:rPr>
          <w:rFonts w:ascii="Sakkal Majalla" w:eastAsia="Times New Roman" w:hAnsi="Sakkal Majalla" w:cs="Sakkal Majalla"/>
          <w:sz w:val="36"/>
          <w:szCs w:val="36"/>
          <w:rtl/>
        </w:rPr>
        <w:t>، 2024)</w:t>
      </w:r>
      <w:r w:rsidRPr="00F574C3">
        <w:rPr>
          <w:rFonts w:ascii="Sakkal Majalla" w:eastAsia="Times New Roman" w:hAnsi="Sakkal Majalla" w:cs="Sakkal Majalla"/>
          <w:sz w:val="36"/>
          <w:szCs w:val="36"/>
        </w:rPr>
        <w:t xml:space="preserve">. </w:t>
      </w:r>
    </w:p>
    <w:p w14:paraId="149DFA9E" w14:textId="77777777" w:rsidR="00242469" w:rsidRPr="00F574C3" w:rsidRDefault="00242469" w:rsidP="00242469">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lastRenderedPageBreak/>
        <w:t xml:space="preserve">وفي السياق التطبيقي، لا يُفهم الاحتراق الوظيفي بوصفه مشكلة فردية </w:t>
      </w:r>
      <w:proofErr w:type="gramStart"/>
      <w:r w:rsidRPr="00F574C3">
        <w:rPr>
          <w:rFonts w:ascii="Sakkal Majalla" w:eastAsia="Times New Roman" w:hAnsi="Sakkal Majalla" w:cs="Sakkal Majalla"/>
          <w:sz w:val="36"/>
          <w:szCs w:val="36"/>
          <w:rtl/>
        </w:rPr>
        <w:t>صرفة</w:t>
      </w:r>
      <w:proofErr w:type="gramEnd"/>
      <w:r w:rsidRPr="00F574C3">
        <w:rPr>
          <w:rFonts w:ascii="Sakkal Majalla" w:eastAsia="Times New Roman" w:hAnsi="Sakkal Majalla" w:cs="Sakkal Majalla"/>
          <w:sz w:val="36"/>
          <w:szCs w:val="36"/>
          <w:rtl/>
        </w:rPr>
        <w:t>، بل باعتباره نتيجة لاختلال العلاقة بين متطلبات العمل والموارد المتاحة للعامل. ولهذا فإن معالجته لا تقتصر على التوعية الفردية أو مهارات التكيف، بل تمتد إلى تصميم الوظيفة، وسياسات الدعم، وعبء العمل، وجودة القيادة، وطبيعة بيئة العمل. وهذا الفهم يتوافق مع الأدلة العربية والإرشادية التي تنظر إلى الصحة النفسية المهنية بوصفها مسؤولية تنظيمية مشتركة، لا شأنًا شخصيًا منفصلًا عن إدارة المؤسسة (الهيئة العامة للصحة العامة، 2024 تقريبًا؛ المركز الوطني لتعزيز الصحة النفسية، 2022)</w:t>
      </w:r>
      <w:r w:rsidRPr="00F574C3">
        <w:rPr>
          <w:rFonts w:ascii="Sakkal Majalla" w:eastAsia="Times New Roman" w:hAnsi="Sakkal Majalla" w:cs="Sakkal Majalla"/>
          <w:sz w:val="36"/>
          <w:szCs w:val="36"/>
        </w:rPr>
        <w:t xml:space="preserve">. </w:t>
      </w:r>
    </w:p>
    <w:p w14:paraId="0BA44BFB" w14:textId="22F5531A" w:rsidR="00242469" w:rsidRPr="00F574C3" w:rsidRDefault="00242469" w:rsidP="00242469">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2</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 xml:space="preserve">أبعاد الاحتراق </w:t>
      </w:r>
      <w:proofErr w:type="gramStart"/>
      <w:r w:rsidRPr="00F574C3">
        <w:rPr>
          <w:rFonts w:ascii="Sakkal Majalla" w:eastAsia="Times New Roman" w:hAnsi="Sakkal Majalla" w:cs="Sakkal Majalla"/>
          <w:b/>
          <w:bCs/>
          <w:sz w:val="36"/>
          <w:szCs w:val="36"/>
          <w:rtl/>
        </w:rPr>
        <w:t>الوظيفي</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390381B9" w14:textId="77777777" w:rsidR="00242469" w:rsidRPr="00F574C3" w:rsidRDefault="00242469" w:rsidP="00242469">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يتكون الاحتراق الوظيفي عادة من ثلاثة أبعاد رئيسة</w:t>
      </w:r>
      <w:r w:rsidRPr="00F574C3">
        <w:rPr>
          <w:rFonts w:ascii="Sakkal Majalla" w:eastAsia="Times New Roman" w:hAnsi="Sakkal Majalla" w:cs="Sakkal Majalla"/>
          <w:sz w:val="36"/>
          <w:szCs w:val="36"/>
        </w:rPr>
        <w:t>:</w:t>
      </w:r>
    </w:p>
    <w:p w14:paraId="5694701F" w14:textId="248214BF" w:rsidR="00242469" w:rsidRPr="00F574C3" w:rsidRDefault="00242469" w:rsidP="00242469">
      <w:pPr>
        <w:pStyle w:val="ab"/>
        <w:numPr>
          <w:ilvl w:val="0"/>
          <w:numId w:val="22"/>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الإرهاق </w:t>
      </w:r>
      <w:proofErr w:type="gramStart"/>
      <w:r w:rsidRPr="00F574C3">
        <w:rPr>
          <w:rFonts w:ascii="Sakkal Majalla" w:eastAsia="Times New Roman" w:hAnsi="Sakkal Majalla" w:cs="Sakkal Majalla"/>
          <w:b/>
          <w:bCs/>
          <w:sz w:val="36"/>
          <w:szCs w:val="36"/>
          <w:rtl/>
        </w:rPr>
        <w:t>الانفعالي</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وهو شعور الموظف بأن طاقته النفسية والعاطفية قد استُنزفت، وأنه يواجه صعوبة في الاستمرار بنفس الفاعلية والحماس</w:t>
      </w:r>
      <w:r w:rsidRPr="00F574C3">
        <w:rPr>
          <w:rFonts w:ascii="Sakkal Majalla" w:eastAsia="Times New Roman" w:hAnsi="Sakkal Majalla" w:cs="Sakkal Majalla"/>
          <w:sz w:val="36"/>
          <w:szCs w:val="36"/>
        </w:rPr>
        <w:t>.</w:t>
      </w:r>
    </w:p>
    <w:p w14:paraId="179E2DE8" w14:textId="3AA6D375" w:rsidR="00242469" w:rsidRPr="00F574C3" w:rsidRDefault="00242469" w:rsidP="00242469">
      <w:pPr>
        <w:pStyle w:val="ab"/>
        <w:numPr>
          <w:ilvl w:val="0"/>
          <w:numId w:val="22"/>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التبلّد العاطفي أو السلبية تجاه </w:t>
      </w:r>
      <w:proofErr w:type="gramStart"/>
      <w:r w:rsidRPr="00F574C3">
        <w:rPr>
          <w:rFonts w:ascii="Sakkal Majalla" w:eastAsia="Times New Roman" w:hAnsi="Sakkal Majalla" w:cs="Sakkal Majalla"/>
          <w:b/>
          <w:bCs/>
          <w:sz w:val="36"/>
          <w:szCs w:val="36"/>
          <w:rtl/>
        </w:rPr>
        <w:t>العمل</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ويعني تكوّن مسافة نفسية بين الفرد وعمله أو المتعاملين معه، وقد يظهر في صورة برود أو لا مبالاة أو تهكم</w:t>
      </w:r>
      <w:r w:rsidRPr="00F574C3">
        <w:rPr>
          <w:rFonts w:ascii="Sakkal Majalla" w:eastAsia="Times New Roman" w:hAnsi="Sakkal Majalla" w:cs="Sakkal Majalla"/>
          <w:sz w:val="36"/>
          <w:szCs w:val="36"/>
        </w:rPr>
        <w:t>.</w:t>
      </w:r>
    </w:p>
    <w:p w14:paraId="2A53CC30" w14:textId="33BECB92" w:rsidR="00242469" w:rsidRPr="00F574C3" w:rsidRDefault="00242469" w:rsidP="00242469">
      <w:pPr>
        <w:pStyle w:val="ab"/>
        <w:numPr>
          <w:ilvl w:val="0"/>
          <w:numId w:val="22"/>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انخفاض الشعور بالإنجاز أو الفاعلية </w:t>
      </w:r>
      <w:proofErr w:type="gramStart"/>
      <w:r w:rsidRPr="00F574C3">
        <w:rPr>
          <w:rFonts w:ascii="Sakkal Majalla" w:eastAsia="Times New Roman" w:hAnsi="Sakkal Majalla" w:cs="Sakkal Majalla"/>
          <w:b/>
          <w:bCs/>
          <w:sz w:val="36"/>
          <w:szCs w:val="36"/>
          <w:rtl/>
        </w:rPr>
        <w:t>المهنية</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ويظهر عندما يشعر الموظف أن أداءه لم يعد مجديًا أو أنه أقل كفاءة من المطلوب</w:t>
      </w:r>
      <w:r w:rsidRPr="00F574C3">
        <w:rPr>
          <w:rFonts w:ascii="Sakkal Majalla" w:eastAsia="Times New Roman" w:hAnsi="Sakkal Majalla" w:cs="Sakkal Majalla"/>
          <w:sz w:val="36"/>
          <w:szCs w:val="36"/>
        </w:rPr>
        <w:t>.</w:t>
      </w:r>
    </w:p>
    <w:p w14:paraId="6BCD1C09" w14:textId="77777777" w:rsidR="00242469" w:rsidRPr="00F574C3" w:rsidRDefault="00242469" w:rsidP="00242469">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وقد استخدمت الأدبيات العربية هذه الأبعاد بدرجات متفاوتة في قياس الاحتراق الوظيفي، كما ربطتها بدراسات جودة الحياة الوظيفية والعافية التكنولوجية والضغوط المهنية (الهدّاب، 2020؛ </w:t>
      </w:r>
      <w:proofErr w:type="spellStart"/>
      <w:r w:rsidRPr="00F574C3">
        <w:rPr>
          <w:rFonts w:ascii="Sakkal Majalla" w:eastAsia="Times New Roman" w:hAnsi="Sakkal Majalla" w:cs="Sakkal Majalla"/>
          <w:sz w:val="36"/>
          <w:szCs w:val="36"/>
          <w:rtl/>
        </w:rPr>
        <w:t>قاقيش</w:t>
      </w:r>
      <w:proofErr w:type="spellEnd"/>
      <w:r w:rsidRPr="00F574C3">
        <w:rPr>
          <w:rFonts w:ascii="Sakkal Majalla" w:eastAsia="Times New Roman" w:hAnsi="Sakkal Majalla" w:cs="Sakkal Majalla"/>
          <w:sz w:val="36"/>
          <w:szCs w:val="36"/>
          <w:rtl/>
        </w:rPr>
        <w:t>، 2024)</w:t>
      </w:r>
      <w:r w:rsidRPr="00F574C3">
        <w:rPr>
          <w:rFonts w:ascii="Sakkal Majalla" w:eastAsia="Times New Roman" w:hAnsi="Sakkal Majalla" w:cs="Sakkal Majalla"/>
          <w:sz w:val="36"/>
          <w:szCs w:val="36"/>
        </w:rPr>
        <w:t xml:space="preserve">. </w:t>
      </w:r>
    </w:p>
    <w:p w14:paraId="36B973DD" w14:textId="1D0FE5FD" w:rsidR="00242469" w:rsidRPr="00F574C3" w:rsidRDefault="00242469" w:rsidP="00242469">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3</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 xml:space="preserve">أسباب الاحتراق </w:t>
      </w:r>
      <w:proofErr w:type="gramStart"/>
      <w:r w:rsidRPr="00F574C3">
        <w:rPr>
          <w:rFonts w:ascii="Sakkal Majalla" w:eastAsia="Times New Roman" w:hAnsi="Sakkal Majalla" w:cs="Sakkal Majalla"/>
          <w:b/>
          <w:bCs/>
          <w:sz w:val="36"/>
          <w:szCs w:val="36"/>
          <w:rtl/>
        </w:rPr>
        <w:t>الوظيفي</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039EC306" w14:textId="77777777" w:rsidR="00242469" w:rsidRPr="00F574C3" w:rsidRDefault="00242469" w:rsidP="00242469">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تشير الأدبيات العربية إلى أن الاحتراق الوظيفي يرتبط بجملة من العوامل، من أهمها: عبء العمل المرتفع، ضعف العدالة التنظيمية، محدودية المشاركة في القرار، غموض الدور، نقص التقدير، وغياب التوازن بين الحياة والعمل. وفي البيئات الرقمية تضاف إلى ذلك أسباب أكثر تخصصًا، مثل فرط الاتصال، وتعدد المهام الرقمية، والتعرض المستمر للإشعارات، والحاجة إلى الاستجابة اللحظية، والتعقيد التقني، وعدم استقرار الأنظمة. وقد بينت الدراسات العربية المتعلقة بالعافية التكنولوجية وجود صلة واضحة بين نمط التعامل مع التكنولوجيا وبين مستوى الاحتراق الوظيفي، بما يدعم افتراض أن البعد الرقمي أصبح جزءًا أصيلًا من تفسير الاحتراق في المؤسسات المعاصرة (</w:t>
      </w:r>
      <w:proofErr w:type="spellStart"/>
      <w:r w:rsidRPr="00F574C3">
        <w:rPr>
          <w:rFonts w:ascii="Sakkal Majalla" w:eastAsia="Times New Roman" w:hAnsi="Sakkal Majalla" w:cs="Sakkal Majalla"/>
          <w:sz w:val="36"/>
          <w:szCs w:val="36"/>
          <w:rtl/>
        </w:rPr>
        <w:t>قاقيش</w:t>
      </w:r>
      <w:proofErr w:type="spellEnd"/>
      <w:r w:rsidRPr="00F574C3">
        <w:rPr>
          <w:rFonts w:ascii="Sakkal Majalla" w:eastAsia="Times New Roman" w:hAnsi="Sakkal Majalla" w:cs="Sakkal Majalla"/>
          <w:sz w:val="36"/>
          <w:szCs w:val="36"/>
          <w:rtl/>
        </w:rPr>
        <w:t>، 2024؛ الهدّاب، 2020)</w:t>
      </w:r>
      <w:r w:rsidRPr="00F574C3">
        <w:rPr>
          <w:rFonts w:ascii="Sakkal Majalla" w:eastAsia="Times New Roman" w:hAnsi="Sakkal Majalla" w:cs="Sakkal Majalla"/>
          <w:sz w:val="36"/>
          <w:szCs w:val="36"/>
        </w:rPr>
        <w:t xml:space="preserve">. </w:t>
      </w:r>
    </w:p>
    <w:p w14:paraId="7CAC7992" w14:textId="29565B97" w:rsidR="00242469" w:rsidRPr="00F574C3" w:rsidRDefault="00242469" w:rsidP="00242469">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4</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 xml:space="preserve">آثار الاحتراق </w:t>
      </w:r>
      <w:proofErr w:type="gramStart"/>
      <w:r w:rsidRPr="00F574C3">
        <w:rPr>
          <w:rFonts w:ascii="Sakkal Majalla" w:eastAsia="Times New Roman" w:hAnsi="Sakkal Majalla" w:cs="Sakkal Majalla"/>
          <w:b/>
          <w:bCs/>
          <w:sz w:val="36"/>
          <w:szCs w:val="36"/>
          <w:rtl/>
        </w:rPr>
        <w:t>الوظيفي</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7FC0BF4F" w14:textId="77777777" w:rsidR="00242469" w:rsidRPr="00F574C3" w:rsidRDefault="00242469" w:rsidP="00242469">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يترتب على الاحتراق الوظيفي عدد من الآثار السلبية على الفرد والمنظمة، منها انخفاض الرضا الوظيفي، وتراجع الدافعية، وضعف الالتزام التنظيمي، وزيادة نية ترك العمل، وتراجع جودة الأداء </w:t>
      </w:r>
      <w:r w:rsidRPr="00F574C3">
        <w:rPr>
          <w:rFonts w:ascii="Sakkal Majalla" w:eastAsia="Times New Roman" w:hAnsi="Sakkal Majalla" w:cs="Sakkal Majalla"/>
          <w:sz w:val="36"/>
          <w:szCs w:val="36"/>
          <w:rtl/>
        </w:rPr>
        <w:lastRenderedPageBreak/>
        <w:t>والخدمة. وفي بيئات الأعمال الخدمية والرقمية تصبح هذه الآثار أكثر خطورة، لأن أي انخفاض في يقظة العامل أو توازنه النفسي قد ينعكس مباشرة على جودة التفاعل وسرعة الإنجاز ودقة القرارات. ولهذا تؤكد الأدلة الإرشادية السعودية أن الاهتمام بالصحة النفسية في بيئات العمل ليس فقط لحماية الموظف، بل أيضًا لدعم الإنتاجية والرفاهية والاستقرار المؤسسي (الهيئة العامة للصحة العامة، 2024 تقريبًا؛ المركز الوطني لتعزيز الصحة النفسية، 2022)</w:t>
      </w:r>
      <w:r w:rsidRPr="00F574C3">
        <w:rPr>
          <w:rFonts w:ascii="Sakkal Majalla" w:eastAsia="Times New Roman" w:hAnsi="Sakkal Majalla" w:cs="Sakkal Majalla"/>
          <w:sz w:val="36"/>
          <w:szCs w:val="36"/>
        </w:rPr>
        <w:t xml:space="preserve">. </w:t>
      </w:r>
    </w:p>
    <w:p w14:paraId="207841D9" w14:textId="45F83A42" w:rsidR="00242469" w:rsidRPr="00F574C3" w:rsidRDefault="00242469" w:rsidP="00242469">
      <w:pPr>
        <w:spacing w:after="0" w:line="240" w:lineRule="auto"/>
        <w:jc w:val="both"/>
        <w:rPr>
          <w:rFonts w:ascii="Sakkal Majalla" w:eastAsia="Times New Roman" w:hAnsi="Sakkal Majalla" w:cs="Sakkal Majalla"/>
          <w:sz w:val="36"/>
          <w:szCs w:val="36"/>
        </w:rPr>
      </w:pPr>
    </w:p>
    <w:p w14:paraId="4082D6F5" w14:textId="77777777" w:rsidR="00242469" w:rsidRPr="00F574C3" w:rsidRDefault="00242469" w:rsidP="00242469">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المبحث الثالث: النظريات التفسيرية ذات الصلة</w:t>
      </w:r>
    </w:p>
    <w:p w14:paraId="767D4686" w14:textId="76D274E8" w:rsidR="00242469" w:rsidRPr="00F574C3" w:rsidRDefault="00242469" w:rsidP="00242469">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1</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نموذج متطلبات العمل وموارده</w:t>
      </w:r>
      <w:r w:rsidRPr="00F574C3">
        <w:rPr>
          <w:rFonts w:ascii="Sakkal Majalla" w:eastAsia="Times New Roman" w:hAnsi="Sakkal Majalla" w:cs="Sakkal Majalla"/>
          <w:b/>
          <w:bCs/>
          <w:sz w:val="36"/>
          <w:szCs w:val="36"/>
        </w:rPr>
        <w:t xml:space="preserve"> (JD-R</w:t>
      </w:r>
      <w:proofErr w:type="gramStart"/>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3F07747F" w14:textId="77777777" w:rsidR="00242469" w:rsidRPr="00F574C3" w:rsidRDefault="00242469" w:rsidP="00242469">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يعد نموذج متطلبات العمل وموارده من أكثر النماذج ملاءمة لتفسير الاحتراق الوظيفي في هذه الدراسة. ويفترض النموذج أن بيئة العمل تتكون من متطلبات تستنزف طاقة العامل، وموارد تساعده على التكيف والإنجاز والنمو. وعندما ترتفع المتطلبات مع ضعف الموارد، يزداد احتمال الإنهاك والاحتراق؛ أما عندما تتوافر الموارد المناسبة فإنها تخفف أثر الضغط وتعزز الاستمرار والفاعلية</w:t>
      </w:r>
      <w:r w:rsidRPr="00F574C3">
        <w:rPr>
          <w:rFonts w:ascii="Sakkal Majalla" w:eastAsia="Times New Roman" w:hAnsi="Sakkal Majalla" w:cs="Sakkal Majalla"/>
          <w:sz w:val="36"/>
          <w:szCs w:val="36"/>
        </w:rPr>
        <w:t xml:space="preserve"> (Bakker &amp; </w:t>
      </w:r>
      <w:proofErr w:type="spellStart"/>
      <w:r w:rsidRPr="00F574C3">
        <w:rPr>
          <w:rFonts w:ascii="Sakkal Majalla" w:eastAsia="Times New Roman" w:hAnsi="Sakkal Majalla" w:cs="Sakkal Majalla"/>
          <w:sz w:val="36"/>
          <w:szCs w:val="36"/>
        </w:rPr>
        <w:t>Demerouti</w:t>
      </w:r>
      <w:proofErr w:type="spellEnd"/>
      <w:r w:rsidRPr="00F574C3">
        <w:rPr>
          <w:rFonts w:ascii="Sakkal Majalla" w:eastAsia="Times New Roman" w:hAnsi="Sakkal Majalla" w:cs="Sakkal Majalla"/>
          <w:sz w:val="36"/>
          <w:szCs w:val="36"/>
        </w:rPr>
        <w:t xml:space="preserve">, 2007). </w:t>
      </w:r>
    </w:p>
    <w:p w14:paraId="1C0D02AE" w14:textId="77777777" w:rsidR="00242469" w:rsidRPr="00F574C3" w:rsidRDefault="00242469" w:rsidP="00242469">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وفي ضوء هذا النموذج، يمكن تفسير الرفاه التنظيمي الرقمي بوصفه حزمة من الموارد التنظيمية والرقمية، مثل الدعم الفني، وضبط الاتصال، والتوازن بين العمل والحياة، والدعم النفسي. أما الاحتراق الوظيفي فيمثل إحدى النتائج المحتملة لارتفاع المتطلبات الرقمية، ككثافة المهام والرسائل وتعدد المنصات وسرعة الاستجابة. ومن ثم فإن النموذج يوفّر أساسًا نظريًا مباشرًا لافتراض أن ارتفاع الرفاه التنظيمي الرقمي يرتبط بانخفاض الاحتراق الوظيفي</w:t>
      </w:r>
      <w:r w:rsidRPr="00F574C3">
        <w:rPr>
          <w:rFonts w:ascii="Sakkal Majalla" w:eastAsia="Times New Roman" w:hAnsi="Sakkal Majalla" w:cs="Sakkal Majalla"/>
          <w:sz w:val="36"/>
          <w:szCs w:val="36"/>
        </w:rPr>
        <w:t>.</w:t>
      </w:r>
    </w:p>
    <w:p w14:paraId="3A2C9F2F" w14:textId="31C6F982" w:rsidR="00242469" w:rsidRPr="00F574C3" w:rsidRDefault="00242469" w:rsidP="00242469">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2</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نظرية حفظ الموارد</w:t>
      </w:r>
      <w:r w:rsidRPr="00F574C3">
        <w:rPr>
          <w:rFonts w:ascii="Sakkal Majalla" w:eastAsia="Times New Roman" w:hAnsi="Sakkal Majalla" w:cs="Sakkal Majalla"/>
          <w:b/>
          <w:bCs/>
          <w:sz w:val="36"/>
          <w:szCs w:val="36"/>
        </w:rPr>
        <w:t xml:space="preserve"> (COR</w:t>
      </w:r>
      <w:proofErr w:type="gramStart"/>
      <w:r w:rsidRPr="00F574C3">
        <w:rPr>
          <w:rFonts w:ascii="Sakkal Majalla" w:eastAsia="Times New Roman" w:hAnsi="Sakkal Majalla" w:cs="Sakkal Majalla"/>
          <w:b/>
          <w:bCs/>
          <w:sz w:val="36"/>
          <w:szCs w:val="36"/>
        </w:rPr>
        <w:t>)</w:t>
      </w:r>
      <w:r w:rsidRPr="00F574C3">
        <w:rPr>
          <w:rFonts w:ascii="Sakkal Majalla" w:eastAsia="Times New Roman" w:hAnsi="Sakkal Majalla" w:cs="Sakkal Majalla" w:hint="cs"/>
          <w:b/>
          <w:bCs/>
          <w:sz w:val="36"/>
          <w:szCs w:val="36"/>
          <w:rtl/>
        </w:rPr>
        <w:t xml:space="preserve"> :</w:t>
      </w:r>
      <w:proofErr w:type="gramEnd"/>
    </w:p>
    <w:p w14:paraId="5CE39CF9" w14:textId="47EFE397" w:rsidR="00242469" w:rsidRPr="00F574C3" w:rsidRDefault="00242469" w:rsidP="00242469">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تفترض نظرية حفظ الموارد أن الأفراد يسعون إلى المحافظة على مواردهم النفسية والجسدية والاجتماعية والمهنية، وأن الضغط يظهر عندما تكون هذه الموارد مهددة أو مستنزفة أو غير قابلة للتجديد. وفي بيئة العمل الرقمية، قد تتعرض موارد الفرد للاستنزاف بسبب الوقت الممتد، والانتباه المتقطع، والحمل المعلوماتي، والإرهاق المعرفي. وعليه فإن السياسات التنظيمية التي تحمي وقت الموظف وطاقته النفسية وتوفر له دعماً تقنيًا وتنظيميًا، يمكن فهمها على أنها أدوات لحفظ الموارد والوقاية من الاحتراق</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Hobfoll</w:t>
      </w:r>
      <w:r w:rsidRPr="00F574C3">
        <w:rPr>
          <w:rFonts w:ascii="Sakkal Majalla" w:eastAsia="Times New Roman" w:hAnsi="Sakkal Majalla" w:cs="Sakkal Majalla"/>
          <w:sz w:val="36"/>
          <w:szCs w:val="36"/>
          <w:rtl/>
        </w:rPr>
        <w:t>؛ الأدلة السعودية للصحة النفسية في بيئات العمل</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 xml:space="preserve">. </w:t>
      </w:r>
    </w:p>
    <w:p w14:paraId="2309E090" w14:textId="64BEEC01" w:rsidR="00242469" w:rsidRPr="00F574C3" w:rsidRDefault="00242469" w:rsidP="00242469">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3</w:t>
      </w:r>
      <w:r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نموذج الضغوط التكنولوجية</w:t>
      </w:r>
      <w:r w:rsidRPr="00F574C3">
        <w:rPr>
          <w:rFonts w:ascii="Sakkal Majalla" w:eastAsia="Times New Roman" w:hAnsi="Sakkal Majalla" w:cs="Sakkal Majalla"/>
          <w:b/>
          <w:bCs/>
          <w:sz w:val="36"/>
          <w:szCs w:val="36"/>
        </w:rPr>
        <w:t xml:space="preserve"> (Technostress)</w:t>
      </w:r>
      <w:r w:rsidRPr="00F574C3">
        <w:rPr>
          <w:rFonts w:ascii="Sakkal Majalla" w:eastAsia="Times New Roman" w:hAnsi="Sakkal Majalla" w:cs="Sakkal Majalla" w:hint="cs"/>
          <w:b/>
          <w:bCs/>
          <w:sz w:val="36"/>
          <w:szCs w:val="36"/>
          <w:rtl/>
        </w:rPr>
        <w:t xml:space="preserve">: </w:t>
      </w:r>
    </w:p>
    <w:p w14:paraId="4CF8C190" w14:textId="6B0C67D7" w:rsidR="00242469" w:rsidRPr="00F574C3" w:rsidRDefault="00242469" w:rsidP="00242469">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يُستخدم هذا النموذج لتفسير الكيفية التي تتحول بها التكنولوجيا من أداة تمكين إلى مصدر ضغط. وتشمل مصادر الضغوط التكنولوجية: الحمل الزائد التقني، التداخل بين العمل والحياة بسبب </w:t>
      </w:r>
      <w:r w:rsidRPr="00F574C3">
        <w:rPr>
          <w:rFonts w:ascii="Sakkal Majalla" w:eastAsia="Times New Roman" w:hAnsi="Sakkal Majalla" w:cs="Sakkal Majalla"/>
          <w:sz w:val="36"/>
          <w:szCs w:val="36"/>
          <w:rtl/>
        </w:rPr>
        <w:lastRenderedPageBreak/>
        <w:t>التقنية، تعقيد الأنظمة، التحديث المستمر، والإحساس بعدم القدرة على مواكبة المتطلبات الرقمية. وفي المقابل، تتمثل المخففات في التدريب، والدعم الفني، ووضوح السياسات، وتحسين تصميم الأنظمة. وهذا النموذج وثيق الصلة بالدراسة الحالية، لأنه يفسر لماذا يعد الرفاه التنظيمي الرقمي مهمًا في البنوك الرقمية تحديدًا؛ فهو يعمل بوصفه آلية تنظيمية لتقليل مولدات الضغوط التكنولوجية والحد من تحولها إلى احتراق وظيفي</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Tarafdar et al.;</w:t>
      </w:r>
      <w:r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tl/>
        </w:rPr>
        <w:t>قاقيش، 2024</w:t>
      </w:r>
      <w:r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t xml:space="preserve">. </w:t>
      </w:r>
    </w:p>
    <w:p w14:paraId="7E269590" w14:textId="7EB2D0E1" w:rsidR="00242469" w:rsidRPr="00F574C3" w:rsidRDefault="00242469" w:rsidP="00242469">
      <w:pPr>
        <w:spacing w:after="0" w:line="240" w:lineRule="auto"/>
        <w:jc w:val="both"/>
        <w:rPr>
          <w:rFonts w:ascii="Sakkal Majalla" w:eastAsia="Times New Roman" w:hAnsi="Sakkal Majalla" w:cs="Sakkal Majalla"/>
          <w:sz w:val="36"/>
          <w:szCs w:val="36"/>
        </w:rPr>
      </w:pPr>
    </w:p>
    <w:p w14:paraId="2944B6DD" w14:textId="77777777" w:rsidR="00242469" w:rsidRPr="00F574C3" w:rsidRDefault="00242469" w:rsidP="00242469">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المبحث الرابع: العلاقة النظرية بين الرفاه التنظيمي الرقمي والاحتراق الوظيفي</w:t>
      </w:r>
    </w:p>
    <w:p w14:paraId="4C28185F" w14:textId="77777777" w:rsidR="00242469" w:rsidRPr="00F574C3" w:rsidRDefault="00242469" w:rsidP="00234FE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في ضوء ما سبق، يمكن القول إن العلاقة بين الرفاه التنظيمي الرقمي والاحتراق الوظيفي هي علاقة عكسية من الناحية النظرية. فكلما استطاعت المنظمة أن تضبط بيئتها الرقمية وأن توفر دعماً فنياً وتنظيمياً ونفسياً مناسبًا، وتحمي التوازن بين العمل والحياة، خفّ تأثير الضغوط الرقمية على العاملين، وانخفض احتمال تعرضهم للإرهاق والتبلّد العاطفي وتراجع الفاعلية المهنية. أما إذا غابت هذه الموارد، فإن التكنولوجيا نفسها قد تتحول إلى قناة لاستنزاف الموارد النفسية والمهنية، بما يمهد للاحتراق الوظيفي. وقد دعمت الدراسات العربية في مجال جودة الحياة الوظيفية والعافية التكنولوجية هذا الاتجاه التفسيري، إذ بينت أن تحسن ظروف العمل والرفاه والعافية التقنية يرتبط بانخفاض مستويات الاحتراق الوظيفي (الهدّاب، 2020؛ </w:t>
      </w:r>
      <w:proofErr w:type="spellStart"/>
      <w:r w:rsidRPr="00F574C3">
        <w:rPr>
          <w:rFonts w:ascii="Sakkal Majalla" w:eastAsia="Times New Roman" w:hAnsi="Sakkal Majalla" w:cs="Sakkal Majalla"/>
          <w:sz w:val="36"/>
          <w:szCs w:val="36"/>
          <w:rtl/>
        </w:rPr>
        <w:t>قاقيش</w:t>
      </w:r>
      <w:proofErr w:type="spellEnd"/>
      <w:r w:rsidRPr="00F574C3">
        <w:rPr>
          <w:rFonts w:ascii="Sakkal Majalla" w:eastAsia="Times New Roman" w:hAnsi="Sakkal Majalla" w:cs="Sakkal Majalla"/>
          <w:sz w:val="36"/>
          <w:szCs w:val="36"/>
          <w:rtl/>
        </w:rPr>
        <w:t>، 2024)</w:t>
      </w:r>
      <w:r w:rsidRPr="00F574C3">
        <w:rPr>
          <w:rFonts w:ascii="Sakkal Majalla" w:eastAsia="Times New Roman" w:hAnsi="Sakkal Majalla" w:cs="Sakkal Majalla"/>
          <w:sz w:val="36"/>
          <w:szCs w:val="36"/>
        </w:rPr>
        <w:t xml:space="preserve">. </w:t>
      </w:r>
    </w:p>
    <w:p w14:paraId="47C3F4B8" w14:textId="2DA74583" w:rsidR="00242469" w:rsidRPr="00F574C3" w:rsidRDefault="00242469" w:rsidP="00234FE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 xml:space="preserve">شكل تصوري </w:t>
      </w:r>
      <w:proofErr w:type="gramStart"/>
      <w:r w:rsidRPr="00F574C3">
        <w:rPr>
          <w:rFonts w:ascii="Sakkal Majalla" w:eastAsia="Times New Roman" w:hAnsi="Sakkal Majalla" w:cs="Sakkal Majalla"/>
          <w:b/>
          <w:bCs/>
          <w:sz w:val="36"/>
          <w:szCs w:val="36"/>
          <w:rtl/>
        </w:rPr>
        <w:t>نصي</w:t>
      </w:r>
      <w:r w:rsidR="00234FE5" w:rsidRPr="00F574C3">
        <w:rPr>
          <w:rFonts w:ascii="Sakkal Majalla" w:eastAsia="Times New Roman" w:hAnsi="Sakkal Majalla" w:cs="Sakkal Majalla" w:hint="cs"/>
          <w:b/>
          <w:bCs/>
          <w:sz w:val="36"/>
          <w:szCs w:val="36"/>
          <w:rtl/>
        </w:rPr>
        <w:t xml:space="preserve"> :</w:t>
      </w:r>
      <w:proofErr w:type="gramEnd"/>
    </w:p>
    <w:p w14:paraId="4390104F" w14:textId="5281213D" w:rsidR="00242469" w:rsidRPr="00F574C3" w:rsidRDefault="00242469" w:rsidP="00234FE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الرفاه التنظيمي الرقمي</w:t>
      </w:r>
      <w:r w:rsidRPr="00F574C3">
        <w:rPr>
          <w:rFonts w:ascii="Sakkal Majalla" w:eastAsia="Times New Roman" w:hAnsi="Sakkal Majalla" w:cs="Sakkal Majalla"/>
          <w:sz w:val="36"/>
          <w:szCs w:val="36"/>
        </w:rPr>
        <w:br/>
      </w:r>
      <w:r w:rsidR="00234FE5"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tl/>
        </w:rPr>
        <w:t>سياسات الاتصال الرقمي + الدعم التقني + التوازن بين العمل والحياة + الدعم النفسي والتنظيمي</w:t>
      </w:r>
      <w:r w:rsidR="00234FE5"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Pr>
        <w:br/>
      </w:r>
      <w:r w:rsidRPr="00F574C3">
        <w:rPr>
          <w:rFonts w:ascii="Cambria Math" w:eastAsia="Times New Roman" w:hAnsi="Cambria Math" w:cs="Cambria Math"/>
          <w:sz w:val="36"/>
          <w:szCs w:val="36"/>
        </w:rPr>
        <w:t>⬇</w:t>
      </w:r>
      <w:r w:rsidRPr="00F574C3">
        <w:rPr>
          <w:rFonts w:ascii="Sakkal Majalla" w:eastAsia="Times New Roman" w:hAnsi="Sakkal Majalla" w:cs="Sakkal Majalla"/>
          <w:sz w:val="36"/>
          <w:szCs w:val="36"/>
        </w:rPr>
        <w:br/>
      </w:r>
      <w:r w:rsidRPr="00F574C3">
        <w:rPr>
          <w:rFonts w:ascii="Sakkal Majalla" w:eastAsia="Times New Roman" w:hAnsi="Sakkal Majalla" w:cs="Sakkal Majalla"/>
          <w:b/>
          <w:bCs/>
          <w:sz w:val="36"/>
          <w:szCs w:val="36"/>
          <w:rtl/>
        </w:rPr>
        <w:t>الحد من الضغوط الرقمية واستنزاف الموارد</w:t>
      </w:r>
      <w:r w:rsidRPr="00F574C3">
        <w:rPr>
          <w:rFonts w:ascii="Sakkal Majalla" w:eastAsia="Times New Roman" w:hAnsi="Sakkal Majalla" w:cs="Sakkal Majalla"/>
          <w:sz w:val="36"/>
          <w:szCs w:val="36"/>
        </w:rPr>
        <w:br/>
      </w:r>
      <w:r w:rsidRPr="00F574C3">
        <w:rPr>
          <w:rFonts w:ascii="Cambria Math" w:eastAsia="Times New Roman" w:hAnsi="Cambria Math" w:cs="Cambria Math"/>
          <w:sz w:val="36"/>
          <w:szCs w:val="36"/>
        </w:rPr>
        <w:t>⬇</w:t>
      </w:r>
      <w:r w:rsidRPr="00F574C3">
        <w:rPr>
          <w:rFonts w:ascii="Sakkal Majalla" w:eastAsia="Times New Roman" w:hAnsi="Sakkal Majalla" w:cs="Sakkal Majalla"/>
          <w:sz w:val="36"/>
          <w:szCs w:val="36"/>
        </w:rPr>
        <w:br/>
      </w:r>
      <w:r w:rsidRPr="00F574C3">
        <w:rPr>
          <w:rFonts w:ascii="Sakkal Majalla" w:eastAsia="Times New Roman" w:hAnsi="Sakkal Majalla" w:cs="Sakkal Majalla"/>
          <w:b/>
          <w:bCs/>
          <w:sz w:val="36"/>
          <w:szCs w:val="36"/>
          <w:rtl/>
        </w:rPr>
        <w:t>انخفاض الاحتراق الوظيفي</w:t>
      </w:r>
      <w:r w:rsidRPr="00F574C3">
        <w:rPr>
          <w:rFonts w:ascii="Sakkal Majalla" w:eastAsia="Times New Roman" w:hAnsi="Sakkal Majalla" w:cs="Sakkal Majalla"/>
          <w:sz w:val="36"/>
          <w:szCs w:val="36"/>
        </w:rPr>
        <w:br/>
      </w:r>
      <w:r w:rsidR="00234FE5" w:rsidRPr="00F574C3">
        <w:rPr>
          <w:rFonts w:ascii="Sakkal Majalla" w:eastAsia="Times New Roman" w:hAnsi="Sakkal Majalla" w:cs="Sakkal Majalla" w:hint="cs"/>
          <w:sz w:val="36"/>
          <w:szCs w:val="36"/>
          <w:rtl/>
        </w:rPr>
        <w:t>(</w:t>
      </w:r>
      <w:r w:rsidRPr="00F574C3">
        <w:rPr>
          <w:rFonts w:ascii="Sakkal Majalla" w:eastAsia="Times New Roman" w:hAnsi="Sakkal Majalla" w:cs="Sakkal Majalla"/>
          <w:sz w:val="36"/>
          <w:szCs w:val="36"/>
          <w:rtl/>
        </w:rPr>
        <w:t>الإرهاق الانفعالي + التبلّد العاطفي + انخفاض الفاعلية المهنية</w:t>
      </w:r>
      <w:r w:rsidR="00234FE5" w:rsidRPr="00F574C3">
        <w:rPr>
          <w:rFonts w:ascii="Sakkal Majalla" w:eastAsia="Times New Roman" w:hAnsi="Sakkal Majalla" w:cs="Sakkal Majalla" w:hint="cs"/>
          <w:sz w:val="36"/>
          <w:szCs w:val="36"/>
          <w:rtl/>
        </w:rPr>
        <w:t>)</w:t>
      </w:r>
    </w:p>
    <w:p w14:paraId="08CE7BE5" w14:textId="56BB5E79" w:rsidR="00242469" w:rsidRPr="00F574C3" w:rsidRDefault="00242469" w:rsidP="00242469">
      <w:pPr>
        <w:spacing w:after="0" w:line="240" w:lineRule="auto"/>
        <w:jc w:val="both"/>
        <w:rPr>
          <w:rFonts w:ascii="Sakkal Majalla" w:eastAsia="Times New Roman" w:hAnsi="Sakkal Majalla" w:cs="Sakkal Majalla"/>
          <w:sz w:val="36"/>
          <w:szCs w:val="36"/>
        </w:rPr>
      </w:pPr>
    </w:p>
    <w:p w14:paraId="18C5B602" w14:textId="09EE91EA" w:rsidR="00242469" w:rsidRPr="00F574C3" w:rsidRDefault="00242469" w:rsidP="00234FE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يتضح </w:t>
      </w:r>
      <w:r w:rsidR="00234FE5" w:rsidRPr="00F574C3">
        <w:rPr>
          <w:rFonts w:ascii="Sakkal Majalla" w:eastAsia="Times New Roman" w:hAnsi="Sakkal Majalla" w:cs="Sakkal Majalla" w:hint="cs"/>
          <w:sz w:val="36"/>
          <w:szCs w:val="36"/>
          <w:rtl/>
        </w:rPr>
        <w:t xml:space="preserve">مما سبق </w:t>
      </w:r>
      <w:r w:rsidRPr="00F574C3">
        <w:rPr>
          <w:rFonts w:ascii="Sakkal Majalla" w:eastAsia="Times New Roman" w:hAnsi="Sakkal Majalla" w:cs="Sakkal Majalla"/>
          <w:sz w:val="36"/>
          <w:szCs w:val="36"/>
          <w:rtl/>
        </w:rPr>
        <w:t>أن الرفاه التنظيمي الرقمي يمثل تطويرًا معاصرًا لمفهوم الرفاه التنظيمي في ضوء التحول الرقمي، وأن الاحتراق الوظيفي لم يعد يُفسَّر فقط من خلال الضغوط التقليدية، بل أيضًا من خلال طبيعة البيئة التقنية المحيطة بالعامل. كما يظهر أن المراجع العربية، خصوصًا في موضوع الرفاهية التنظيمية وجودة الحياة الوظيفية والعافية التكنولوجية والصحة النفسية في بيئات العمل، توفر أساسًا جيدًا لبناء هذا الإطار النظري، مع الاستفادة المحدودة من المراجع الأجنبية في تأصيل النماذج الحديثة</w:t>
      </w:r>
      <w:r w:rsidRPr="00F574C3">
        <w:rPr>
          <w:rFonts w:ascii="Sakkal Majalla" w:eastAsia="Times New Roman" w:hAnsi="Sakkal Majalla" w:cs="Sakkal Majalla"/>
          <w:sz w:val="36"/>
          <w:szCs w:val="36"/>
        </w:rPr>
        <w:t xml:space="preserve">. </w:t>
      </w:r>
    </w:p>
    <w:p w14:paraId="33654F31" w14:textId="5D01582E" w:rsidR="006F003D" w:rsidRPr="00F574C3" w:rsidRDefault="00073062" w:rsidP="00073062">
      <w:pPr>
        <w:spacing w:after="0" w:line="240" w:lineRule="auto"/>
        <w:rPr>
          <w:rFonts w:ascii="Sakkal Majalla" w:eastAsia="Times New Roman" w:hAnsi="Sakkal Majalla" w:cs="Sakkal Majalla"/>
          <w:b/>
          <w:bCs/>
          <w:sz w:val="36"/>
          <w:szCs w:val="36"/>
          <w:rtl/>
        </w:rPr>
      </w:pPr>
      <w:r w:rsidRPr="00F574C3">
        <w:rPr>
          <w:rFonts w:ascii="Sakkal Majalla" w:eastAsia="Times New Roman" w:hAnsi="Sakkal Majalla" w:cs="Sakkal Majalla" w:hint="cs"/>
          <w:b/>
          <w:bCs/>
          <w:sz w:val="36"/>
          <w:szCs w:val="36"/>
          <w:rtl/>
        </w:rPr>
        <w:lastRenderedPageBreak/>
        <w:t xml:space="preserve">ثانيا - </w:t>
      </w:r>
      <w:r w:rsidR="006F003D" w:rsidRPr="00F574C3">
        <w:rPr>
          <w:rFonts w:ascii="Sakkal Majalla" w:eastAsia="Times New Roman" w:hAnsi="Sakkal Majalla" w:cs="Sakkal Majalla" w:hint="cs"/>
          <w:b/>
          <w:bCs/>
          <w:sz w:val="36"/>
          <w:szCs w:val="36"/>
          <w:rtl/>
        </w:rPr>
        <w:t xml:space="preserve">الدراسات </w:t>
      </w:r>
      <w:proofErr w:type="gramStart"/>
      <w:r w:rsidR="006F003D" w:rsidRPr="00F574C3">
        <w:rPr>
          <w:rFonts w:ascii="Sakkal Majalla" w:eastAsia="Times New Roman" w:hAnsi="Sakkal Majalla" w:cs="Sakkal Majalla" w:hint="cs"/>
          <w:b/>
          <w:bCs/>
          <w:sz w:val="36"/>
          <w:szCs w:val="36"/>
          <w:rtl/>
        </w:rPr>
        <w:t>السابقة :</w:t>
      </w:r>
      <w:proofErr w:type="gramEnd"/>
    </w:p>
    <w:p w14:paraId="4AD9FDD3" w14:textId="0756CDCB" w:rsidR="006F003D" w:rsidRPr="00F574C3" w:rsidRDefault="006F003D" w:rsidP="006F003D">
      <w:pPr>
        <w:spacing w:after="0" w:line="240" w:lineRule="auto"/>
        <w:jc w:val="both"/>
        <w:rPr>
          <w:rFonts w:ascii="Sakkal Majalla" w:eastAsia="Times New Roman" w:hAnsi="Sakkal Majalla" w:cs="Sakkal Majalla"/>
          <w:b/>
          <w:bCs/>
          <w:sz w:val="36"/>
          <w:szCs w:val="36"/>
          <w:rtl/>
        </w:rPr>
      </w:pPr>
      <w:proofErr w:type="gramStart"/>
      <w:r w:rsidRPr="00F574C3">
        <w:rPr>
          <w:rFonts w:ascii="Sakkal Majalla" w:eastAsia="Times New Roman" w:hAnsi="Sakkal Majalla" w:cs="Sakkal Majalla" w:hint="cs"/>
          <w:b/>
          <w:bCs/>
          <w:sz w:val="36"/>
          <w:szCs w:val="36"/>
          <w:rtl/>
        </w:rPr>
        <w:t>أولاً :</w:t>
      </w:r>
      <w:proofErr w:type="gramEnd"/>
      <w:r w:rsidRPr="00F574C3">
        <w:rPr>
          <w:rFonts w:ascii="Sakkal Majalla" w:eastAsia="Times New Roman" w:hAnsi="Sakkal Majalla" w:cs="Sakkal Majalla" w:hint="cs"/>
          <w:b/>
          <w:bCs/>
          <w:sz w:val="36"/>
          <w:szCs w:val="36"/>
          <w:rtl/>
        </w:rPr>
        <w:t xml:space="preserve"> الدراسات العربية : </w:t>
      </w:r>
    </w:p>
    <w:p w14:paraId="2B178EE7" w14:textId="08076197" w:rsidR="006F003D" w:rsidRPr="00F574C3" w:rsidRDefault="006F003D" w:rsidP="006F003D">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الدراسة </w:t>
      </w:r>
      <w:proofErr w:type="gramStart"/>
      <w:r w:rsidRPr="00F574C3">
        <w:rPr>
          <w:rFonts w:ascii="Sakkal Majalla" w:eastAsia="Times New Roman" w:hAnsi="Sakkal Majalla" w:cs="Sakkal Majalla"/>
          <w:b/>
          <w:bCs/>
          <w:sz w:val="36"/>
          <w:szCs w:val="36"/>
          <w:rtl/>
        </w:rPr>
        <w:t>الأولى</w:t>
      </w:r>
      <w:r w:rsidR="00073062"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tl/>
        </w:rPr>
        <w:t>:</w:t>
      </w:r>
      <w:proofErr w:type="gramEnd"/>
      <w:r w:rsidRPr="00F574C3">
        <w:rPr>
          <w:rFonts w:ascii="Sakkal Majalla" w:eastAsia="Times New Roman" w:hAnsi="Sakkal Majalla" w:cs="Sakkal Majalla"/>
          <w:b/>
          <w:bCs/>
          <w:sz w:val="36"/>
          <w:szCs w:val="36"/>
          <w:rtl/>
        </w:rPr>
        <w:t xml:space="preserve"> دراسة أحمد حسام قرني</w:t>
      </w:r>
      <w:r w:rsidRPr="00F574C3">
        <w:rPr>
          <w:rFonts w:ascii="Sakkal Majalla" w:eastAsia="Times New Roman" w:hAnsi="Sakkal Majalla" w:cs="Sakkal Majalla"/>
          <w:b/>
          <w:bCs/>
          <w:sz w:val="36"/>
          <w:szCs w:val="36"/>
        </w:rPr>
        <w:t xml:space="preserve"> (2023)</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بعنوان</w:t>
      </w:r>
      <w:r w:rsidRPr="00F574C3">
        <w:rPr>
          <w:rFonts w:ascii="Sakkal Majalla" w:eastAsia="Times New Roman" w:hAnsi="Sakkal Majalla" w:cs="Sakkal Majalla"/>
          <w:sz w:val="36"/>
          <w:szCs w:val="36"/>
        </w:rPr>
        <w:t>:</w:t>
      </w:r>
      <w:r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tl/>
        </w:rPr>
        <w:t>تعزيز مقومات الرفاه الوظيفي وأثره في تحقيق الميزة التنافسية للمنظمات: دراسة حالة البنك الأهلي المصري</w:t>
      </w:r>
      <w:r w:rsidRPr="00F574C3">
        <w:rPr>
          <w:rFonts w:ascii="Sakkal Majalla" w:eastAsia="Times New Roman" w:hAnsi="Sakkal Majalla" w:cs="Sakkal Majalla" w:hint="cs"/>
          <w:sz w:val="36"/>
          <w:szCs w:val="36"/>
          <w:rtl/>
        </w:rPr>
        <w:t xml:space="preserve">" ، </w:t>
      </w:r>
      <w:r w:rsidRPr="00F574C3">
        <w:rPr>
          <w:rFonts w:ascii="Sakkal Majalla" w:eastAsia="Times New Roman" w:hAnsi="Sakkal Majalla" w:cs="Sakkal Majalla"/>
          <w:sz w:val="36"/>
          <w:szCs w:val="36"/>
          <w:rtl/>
        </w:rPr>
        <w:t>هدفت الدراسة إلى التعرف على درجة توافر مقومات الرفاه الوظيفي (بيئة العمل الصحية، الأمان الوظيفي، التقدير والتحفيز، التدريب والتطوير) في البنك الأهلي المصري، وقياس مستوى الميزة التنافسية التي يتمتع بها البنك، ثم تحليل علاقة التأثير بين أبعاد الرفاه الوظيفي ومستوى الميزة التنافسية من وجهة نظر العاملين. استخدمت الدراسة المنهج الوصفي التحليلي، واعتمدت على استبانة وزِّعت على عينة مكوّنة من 200 موظف في الفرع الرئيسي للبنك بشارع شريف في القاهرة، وتم تحليل البيانات باستخدام الأساليب الإحصائية المناسبة. توصلت النتائج إلى ارتفاع مستوى الرفاه الوظيفي المدرك لدى العاملين، وارتفاع مستوى الميزة التنافسية للبنك، كما أظهرت وجود تأثير طردي دال إحصائيًا لكل بُعد من أبعاد الرفاه الوظيفي في تعزيز الميزة التنافسية؛ أي كلما تحسنت بيئة العمل الصحية والأمان الوظيفي ونظم التقدير والتدريب زادت قوة الميزة التنافسية للبنك. وأوصت الدراسة بزيادة مقومات الرفاه الوظيفي، ورفع الحوافز والمكافآت، ووضع آليات واضحة للترقيات، ووضع خطط استراتيجية دورية لقياس مستويات الرفاه الوظيفي والميزة التنافسية في المصارف</w:t>
      </w:r>
      <w:r w:rsidRPr="00F574C3">
        <w:rPr>
          <w:rFonts w:ascii="Sakkal Majalla" w:eastAsia="Times New Roman" w:hAnsi="Sakkal Majalla" w:cs="Sakkal Majalla"/>
          <w:sz w:val="36"/>
          <w:szCs w:val="36"/>
        </w:rPr>
        <w:t xml:space="preserve">. </w:t>
      </w:r>
    </w:p>
    <w:p w14:paraId="41D2019E" w14:textId="0B904025" w:rsidR="006F003D" w:rsidRPr="00F574C3" w:rsidRDefault="006F003D" w:rsidP="006F003D">
      <w:pPr>
        <w:spacing w:after="0" w:line="240" w:lineRule="auto"/>
        <w:jc w:val="both"/>
        <w:rPr>
          <w:rFonts w:ascii="Sakkal Majalla" w:eastAsia="Times New Roman" w:hAnsi="Sakkal Majalla" w:cs="Sakkal Majalla"/>
          <w:sz w:val="36"/>
          <w:szCs w:val="36"/>
        </w:rPr>
      </w:pPr>
    </w:p>
    <w:p w14:paraId="5D1891E8" w14:textId="574A17DF" w:rsidR="006F003D" w:rsidRPr="00F574C3" w:rsidRDefault="006F003D" w:rsidP="006F003D">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الدراسة </w:t>
      </w:r>
      <w:proofErr w:type="gramStart"/>
      <w:r w:rsidRPr="00F574C3">
        <w:rPr>
          <w:rFonts w:ascii="Sakkal Majalla" w:eastAsia="Times New Roman" w:hAnsi="Sakkal Majalla" w:cs="Sakkal Majalla"/>
          <w:b/>
          <w:bCs/>
          <w:sz w:val="36"/>
          <w:szCs w:val="36"/>
          <w:rtl/>
        </w:rPr>
        <w:t>الثانية</w:t>
      </w:r>
      <w:r w:rsidR="00073062"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tl/>
        </w:rPr>
        <w:t>:</w:t>
      </w:r>
      <w:proofErr w:type="gramEnd"/>
      <w:r w:rsidRPr="00F574C3">
        <w:rPr>
          <w:rFonts w:ascii="Sakkal Majalla" w:eastAsia="Times New Roman" w:hAnsi="Sakkal Majalla" w:cs="Sakkal Majalla"/>
          <w:b/>
          <w:bCs/>
          <w:sz w:val="36"/>
          <w:szCs w:val="36"/>
          <w:rtl/>
        </w:rPr>
        <w:t xml:space="preserve"> دراسة عبد الباقي عبدالمحسن محمد ثابت</w:t>
      </w:r>
      <w:r w:rsidRPr="00F574C3">
        <w:rPr>
          <w:rFonts w:ascii="Sakkal Majalla" w:eastAsia="Times New Roman" w:hAnsi="Sakkal Majalla" w:cs="Sakkal Majalla"/>
          <w:b/>
          <w:bCs/>
          <w:sz w:val="36"/>
          <w:szCs w:val="36"/>
        </w:rPr>
        <w:t xml:space="preserve"> (2025)</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بعنوان</w:t>
      </w:r>
      <w:r w:rsidRPr="00F574C3">
        <w:rPr>
          <w:rFonts w:ascii="Sakkal Majalla" w:eastAsia="Times New Roman" w:hAnsi="Sakkal Majalla" w:cs="Sakkal Majalla"/>
          <w:sz w:val="36"/>
          <w:szCs w:val="36"/>
        </w:rPr>
        <w:t>:</w:t>
      </w:r>
      <w:r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tl/>
        </w:rPr>
        <w:t>دور جودة الحياة الوظيفية في الحدِّ من ظاهرة الاحتراق الوظيفي في الجامعات الأهلية بمحافظة الحديدة</w:t>
      </w:r>
      <w:r w:rsidRPr="00F574C3">
        <w:rPr>
          <w:rFonts w:ascii="Sakkal Majalla" w:eastAsia="Times New Roman" w:hAnsi="Sakkal Majalla" w:cs="Sakkal Majalla" w:hint="cs"/>
          <w:sz w:val="36"/>
          <w:szCs w:val="36"/>
          <w:rtl/>
        </w:rPr>
        <w:t xml:space="preserve">" ، </w:t>
      </w:r>
      <w:r w:rsidRPr="00F574C3">
        <w:rPr>
          <w:rFonts w:ascii="Sakkal Majalla" w:eastAsia="Times New Roman" w:hAnsi="Sakkal Majalla" w:cs="Sakkal Majalla"/>
          <w:sz w:val="36"/>
          <w:szCs w:val="36"/>
          <w:rtl/>
        </w:rPr>
        <w:t>هدفت الدراسة إلى تحديد دور جودة الحياة الوظيفية بأبعادها (فرص الترقّي الوظيفي، عدالة الحوافز المادية والمعنوية، عدالة الرواتب، أسلوب الإشراف، بيئة العمل الإيجابية، العلاقات الاجتماعية) في الحد من ظاهرة الاحتراق الوظيفي بأبعاده (الإجهاد الانفعالي، تبلّد المشاعر، تدني الإنجاز) لدى العاملين في الجامعات الأهلية بمحافظة الحديدة. استخدمت الدراسة المنهج الوصفي التحليلي، واعتمدت أسلوب الحصر الشامل لجميع العاملين في الجامعات الأهلية الأربع بالمحافظة (138 مفردة)، واستُخدمت الاستبانة أداة رئيسة لجمع البيانات، وتم تحليلها باستخدام برنامج</w:t>
      </w:r>
      <w:r w:rsidRPr="00F574C3">
        <w:rPr>
          <w:rFonts w:ascii="Sakkal Majalla" w:eastAsia="Times New Roman" w:hAnsi="Sakkal Majalla" w:cs="Sakkal Majalla"/>
          <w:sz w:val="36"/>
          <w:szCs w:val="36"/>
        </w:rPr>
        <w:t xml:space="preserve"> SPSS. </w:t>
      </w:r>
      <w:r w:rsidRPr="00F574C3">
        <w:rPr>
          <w:rFonts w:ascii="Sakkal Majalla" w:eastAsia="Times New Roman" w:hAnsi="Sakkal Majalla" w:cs="Sakkal Majalla"/>
          <w:sz w:val="36"/>
          <w:szCs w:val="36"/>
          <w:rtl/>
        </w:rPr>
        <w:t xml:space="preserve">توصلت النتائج إلى أن مستوى جودة الحياة الوظيفية في تلك الجامعات متوسط، ومستوى الاحتراق الوظيفي منخفض، مع وجود دور دال إحصائيًا لأبعاد جودة الحياة الوظيفية مجتمعة في الحد من الاحتراق الوظيفي، ووجود فروق ذات دلالة في تقييم الجودة والاحتراق وفقًا للجنس ومدة الخدمة والمسمى الوظيفي. وأوصت الدراسة بضرورة تبني جودة الحياة الوظيفية كثقافة تنظيمية، وتحسين نظام الأجور بما يتلاءم مع الوضع الاقتصادي للموظفين، لما لذلك من أثر في خفض الاحتراق الوظيفي وتعزيز </w:t>
      </w:r>
      <w:proofErr w:type="gramStart"/>
      <w:r w:rsidRPr="00F574C3">
        <w:rPr>
          <w:rFonts w:ascii="Sakkal Majalla" w:eastAsia="Times New Roman" w:hAnsi="Sakkal Majalla" w:cs="Sakkal Majalla"/>
          <w:sz w:val="36"/>
          <w:szCs w:val="36"/>
          <w:rtl/>
        </w:rPr>
        <w:t>رفاههم</w:t>
      </w:r>
      <w:proofErr w:type="gramEnd"/>
      <w:r w:rsidRPr="00F574C3">
        <w:rPr>
          <w:rFonts w:ascii="Sakkal Majalla" w:eastAsia="Times New Roman" w:hAnsi="Sakkal Majalla" w:cs="Sakkal Majalla"/>
          <w:sz w:val="36"/>
          <w:szCs w:val="36"/>
        </w:rPr>
        <w:t xml:space="preserve">. </w:t>
      </w:r>
      <w:hyperlink r:id="rId9" w:tgtFrame="_blank" w:history="1"/>
      <w:r w:rsidRPr="00F574C3">
        <w:rPr>
          <w:rFonts w:ascii="Sakkal Majalla" w:eastAsia="Times New Roman" w:hAnsi="Sakkal Majalla" w:cs="Sakkal Majalla" w:hint="cs"/>
          <w:sz w:val="36"/>
          <w:szCs w:val="36"/>
          <w:rtl/>
        </w:rPr>
        <w:t xml:space="preserve"> </w:t>
      </w:r>
    </w:p>
    <w:p w14:paraId="5A12D2C3" w14:textId="3F1C84B9" w:rsidR="006F003D" w:rsidRPr="00F574C3" w:rsidRDefault="006F003D" w:rsidP="006F003D">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lastRenderedPageBreak/>
        <w:t xml:space="preserve">الدراسة </w:t>
      </w:r>
      <w:proofErr w:type="gramStart"/>
      <w:r w:rsidRPr="00F574C3">
        <w:rPr>
          <w:rFonts w:ascii="Sakkal Majalla" w:eastAsia="Times New Roman" w:hAnsi="Sakkal Majalla" w:cs="Sakkal Majalla"/>
          <w:b/>
          <w:bCs/>
          <w:sz w:val="36"/>
          <w:szCs w:val="36"/>
          <w:rtl/>
        </w:rPr>
        <w:t>الثالثة</w:t>
      </w:r>
      <w:r w:rsidR="00073062"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tl/>
        </w:rPr>
        <w:t>:</w:t>
      </w:r>
      <w:proofErr w:type="gramEnd"/>
      <w:r w:rsidRPr="00F574C3">
        <w:rPr>
          <w:rFonts w:ascii="Sakkal Majalla" w:eastAsia="Times New Roman" w:hAnsi="Sakkal Majalla" w:cs="Sakkal Majalla"/>
          <w:b/>
          <w:bCs/>
          <w:sz w:val="36"/>
          <w:szCs w:val="36"/>
          <w:rtl/>
        </w:rPr>
        <w:t xml:space="preserve"> دراسة واقع جودة الحياة الوظيفية بمكتبات جامعة الإسكندرية (سنة منشورة في المجلة العلمية للمكتبات والوثائق والمعلومات)</w:t>
      </w:r>
      <w:r w:rsidRPr="00F574C3">
        <w:rPr>
          <w:rFonts w:ascii="Sakkal Majalla" w:eastAsia="Times New Roman" w:hAnsi="Sakkal Majalla" w:cs="Sakkal Majalla"/>
          <w:sz w:val="36"/>
          <w:szCs w:val="36"/>
          <w:rtl/>
        </w:rPr>
        <w:t xml:space="preserve"> بعنوان</w:t>
      </w:r>
      <w:r w:rsidRPr="00F574C3">
        <w:rPr>
          <w:rFonts w:ascii="Sakkal Majalla" w:eastAsia="Times New Roman" w:hAnsi="Sakkal Majalla" w:cs="Sakkal Majalla"/>
          <w:sz w:val="36"/>
          <w:szCs w:val="36"/>
        </w:rPr>
        <w:t>:</w:t>
      </w:r>
      <w:r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tl/>
        </w:rPr>
        <w:t>واقع جودة الحياة الوظيفية وعلاقتها بظاهرة الاحتراق الوظيفي لدى العاملين بمكتبات جامعة الإسكندرية: دراسة ميدانية</w:t>
      </w:r>
      <w:r w:rsidRPr="00F574C3">
        <w:rPr>
          <w:rFonts w:ascii="Sakkal Majalla" w:eastAsia="Times New Roman" w:hAnsi="Sakkal Majalla" w:cs="Sakkal Majalla" w:hint="cs"/>
          <w:sz w:val="36"/>
          <w:szCs w:val="36"/>
          <w:rtl/>
        </w:rPr>
        <w:t xml:space="preserve">" . </w:t>
      </w:r>
      <w:r w:rsidRPr="00F574C3">
        <w:rPr>
          <w:rFonts w:ascii="Sakkal Majalla" w:eastAsia="Times New Roman" w:hAnsi="Sakkal Majalla" w:cs="Sakkal Majalla"/>
          <w:sz w:val="36"/>
          <w:szCs w:val="36"/>
          <w:rtl/>
        </w:rPr>
        <w:t>استهدفت هذه الدراسة تحليل واقع جودة الحياة الوظيفية لدى العاملين في مكتبات جامعة الإسكندرية، وقياس العلاقة الثنائية بين جودة الحياة الوظيفية والاحتراق الوظيفي باعتبارهما من المتغيرات الحديثة في أدبيات السلوك التنظيمي. استخدمت الدراسة المنهج الوصفي التحليلي، واعتمدت على استبانة طبقت على عينة من العاملين بأقسام المكتبات التي تتطلب تفاعلاً مباشراً مع الجمهور، وتم تحليل البيانات إحصائيًا لاختبار مستوى كل من جودة الحياة الوظيفية والاحتراق الوظيفي، وطبيعة العلاقة بينهما، وإمكانية التنبؤ بالاحتراق الوظيفي من خلال أبعاد جودة الحياة الوظيفية. أظهرت النتائج أن مستوى جودة الحياة الوظيفية لدى العاملين كان في حدود المستوى المتوسط، بينما كان مستوى الاحتراق الوظيفي منخفضًا، مع وجود علاقة سالبة دالة إحصائيًا عند مستوى (0.01) بين المجموع الكلي لجودة الحياة الوظيفية والمجموع الكلي للاحتراق الوظيفي؛ أي أن ارتفاع جودة الحياة يقترن بانخفاض مظاهر الاحتراق. كما بينت النتائج أن أبعاد جودة الحياة الوظيفية تمتلك قدرة تفسيرية دالة في التنبؤ بمستوى الاحتراق الوظيفي. وأوصت الدراسة بوضع استراتيجية لتحسين بيئة العمل، ومعالجة أوجه القصور في الأبعاد المادية والتنظيمية والمعنوية، إلى جانب وضع برامج لإدارة والحد من الاحتراق الوظيفي لدى العاملين</w:t>
      </w:r>
      <w:r w:rsidRPr="00F574C3">
        <w:rPr>
          <w:rFonts w:ascii="Sakkal Majalla" w:eastAsia="Times New Roman" w:hAnsi="Sakkal Majalla" w:cs="Sakkal Majalla"/>
          <w:sz w:val="36"/>
          <w:szCs w:val="36"/>
        </w:rPr>
        <w:t xml:space="preserve">. </w:t>
      </w:r>
      <w:hyperlink r:id="rId10" w:tgtFrame="_blank" w:history="1"/>
      <w:r w:rsidRPr="00F574C3">
        <w:rPr>
          <w:rFonts w:ascii="Sakkal Majalla" w:eastAsia="Times New Roman" w:hAnsi="Sakkal Majalla" w:cs="Sakkal Majalla" w:hint="cs"/>
          <w:sz w:val="36"/>
          <w:szCs w:val="36"/>
          <w:rtl/>
        </w:rPr>
        <w:t xml:space="preserve"> </w:t>
      </w:r>
    </w:p>
    <w:p w14:paraId="1F2C672C" w14:textId="4D4CBF7B" w:rsidR="006F003D" w:rsidRPr="00F574C3" w:rsidRDefault="006F003D" w:rsidP="006F003D">
      <w:pPr>
        <w:spacing w:after="0" w:line="240" w:lineRule="auto"/>
        <w:jc w:val="both"/>
        <w:rPr>
          <w:rFonts w:ascii="Sakkal Majalla" w:eastAsia="Times New Roman" w:hAnsi="Sakkal Majalla" w:cs="Sakkal Majalla"/>
          <w:sz w:val="36"/>
          <w:szCs w:val="36"/>
        </w:rPr>
      </w:pPr>
    </w:p>
    <w:p w14:paraId="6A69B02E" w14:textId="297F3D37" w:rsidR="006F003D" w:rsidRPr="00F574C3" w:rsidRDefault="006F003D" w:rsidP="006F003D">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t xml:space="preserve">الدراسة </w:t>
      </w:r>
      <w:proofErr w:type="gramStart"/>
      <w:r w:rsidRPr="00F574C3">
        <w:rPr>
          <w:rFonts w:ascii="Sakkal Majalla" w:eastAsia="Times New Roman" w:hAnsi="Sakkal Majalla" w:cs="Sakkal Majalla"/>
          <w:b/>
          <w:bCs/>
          <w:sz w:val="36"/>
          <w:szCs w:val="36"/>
          <w:rtl/>
        </w:rPr>
        <w:t>الرابعة</w:t>
      </w:r>
      <w:r w:rsidR="00073062"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tl/>
        </w:rPr>
        <w:t>:</w:t>
      </w:r>
      <w:proofErr w:type="gramEnd"/>
      <w:r w:rsidRPr="00F574C3">
        <w:rPr>
          <w:rFonts w:ascii="Sakkal Majalla" w:eastAsia="Times New Roman" w:hAnsi="Sakkal Majalla" w:cs="Sakkal Majalla"/>
          <w:b/>
          <w:bCs/>
          <w:sz w:val="36"/>
          <w:szCs w:val="36"/>
          <w:rtl/>
        </w:rPr>
        <w:t xml:space="preserve"> دراسة غادة </w:t>
      </w:r>
      <w:proofErr w:type="spellStart"/>
      <w:r w:rsidRPr="00F574C3">
        <w:rPr>
          <w:rFonts w:ascii="Sakkal Majalla" w:eastAsia="Times New Roman" w:hAnsi="Sakkal Majalla" w:cs="Sakkal Majalla"/>
          <w:b/>
          <w:bCs/>
          <w:sz w:val="36"/>
          <w:szCs w:val="36"/>
          <w:rtl/>
        </w:rPr>
        <w:t>جبرائِل</w:t>
      </w:r>
      <w:proofErr w:type="spellEnd"/>
      <w:r w:rsidRPr="00F574C3">
        <w:rPr>
          <w:rFonts w:ascii="Sakkal Majalla" w:eastAsia="Times New Roman" w:hAnsi="Sakkal Majalla" w:cs="Sakkal Majalla"/>
          <w:b/>
          <w:bCs/>
          <w:sz w:val="36"/>
          <w:szCs w:val="36"/>
          <w:rtl/>
        </w:rPr>
        <w:t xml:space="preserve"> </w:t>
      </w:r>
      <w:proofErr w:type="spellStart"/>
      <w:r w:rsidRPr="00F574C3">
        <w:rPr>
          <w:rFonts w:ascii="Sakkal Majalla" w:eastAsia="Times New Roman" w:hAnsi="Sakkal Majalla" w:cs="Sakkal Majalla"/>
          <w:b/>
          <w:bCs/>
          <w:sz w:val="36"/>
          <w:szCs w:val="36"/>
          <w:rtl/>
        </w:rPr>
        <w:t>قاقيش</w:t>
      </w:r>
      <w:proofErr w:type="spellEnd"/>
      <w:r w:rsidRPr="00F574C3">
        <w:rPr>
          <w:rFonts w:ascii="Sakkal Majalla" w:eastAsia="Times New Roman" w:hAnsi="Sakkal Majalla" w:cs="Sakkal Majalla"/>
          <w:b/>
          <w:bCs/>
          <w:sz w:val="36"/>
          <w:szCs w:val="36"/>
        </w:rPr>
        <w:t xml:space="preserve"> (2024)</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بعنوان</w:t>
      </w:r>
      <w:r w:rsidRPr="00F574C3">
        <w:rPr>
          <w:rFonts w:ascii="Sakkal Majalla" w:eastAsia="Times New Roman" w:hAnsi="Sakkal Majalla" w:cs="Sakkal Majalla"/>
          <w:sz w:val="36"/>
          <w:szCs w:val="36"/>
        </w:rPr>
        <w:t>:</w:t>
      </w:r>
      <w:r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tl/>
        </w:rPr>
        <w:t>العافية التكنولوجية وعلاقتها بالاحتراق الوظيفي لدى العاملين في الجامعة الأردنية</w:t>
      </w:r>
      <w:r w:rsidRPr="00F574C3">
        <w:rPr>
          <w:rFonts w:ascii="Sakkal Majalla" w:eastAsia="Times New Roman" w:hAnsi="Sakkal Majalla" w:cs="Sakkal Majalla" w:hint="cs"/>
          <w:sz w:val="36"/>
          <w:szCs w:val="36"/>
          <w:rtl/>
        </w:rPr>
        <w:t xml:space="preserve">" . </w:t>
      </w:r>
      <w:r w:rsidRPr="00F574C3">
        <w:rPr>
          <w:rFonts w:ascii="Sakkal Majalla" w:eastAsia="Times New Roman" w:hAnsi="Sakkal Majalla" w:cs="Sakkal Majalla"/>
          <w:sz w:val="36"/>
          <w:szCs w:val="36"/>
          <w:rtl/>
        </w:rPr>
        <w:t>هدفت الدراسة إلى الكشف عن مستوى العافية التكنولوجية (التوازن في استخدام التكنولوجيا، إدارة الوقت الرقمي، الضبط الذاتي في التعامل مع الوسائط التقنية…) ومستوى الاحتراق الوظيفي لدى العاملين في الجامعة الأردنية، وبيان طبيعة العلاقة بينهما. استخدمت الدراسة المنهج الوصفي الارتباطي، وتكونت عينة الدراسة من 364 عاملاً وعاملة، واعتمدت على مقياس للعافية التكنولوجية ومقياس للاحتراق الوظيفي بعد التحقق من صدقهما وثباتهما. أظهرت النتائج وجود مستوى منخفض من العافية التكنولوجية لدى العاملين، ومستوى متوسط من الاحتراق الوظيفي، كما كشفت عن وجود علاقة عكسية دالة إحصائيًا بين العافية التكنولوجية والاحتراق الوظيفي؛ أي أن انخفاض العافية التكنولوجية يرتبط بارتفاع مستويات الاحتراق الوظيفي. وأوصت الدراسة بضرورة تبني سياسات تنظيمية تعزز من العافية التكنولوجية مثل ضبط أعباء العمل الرقمية، وتدريب العاملين على إدارة استخدام التكنولوجيا، ووضع ضوابط للتواصل الإلكتروني خارج ساعات العمل الرسمية</w:t>
      </w:r>
      <w:r w:rsidRPr="00F574C3">
        <w:rPr>
          <w:rFonts w:ascii="Sakkal Majalla" w:eastAsia="Times New Roman" w:hAnsi="Sakkal Majalla" w:cs="Sakkal Majalla"/>
          <w:sz w:val="36"/>
          <w:szCs w:val="36"/>
        </w:rPr>
        <w:t xml:space="preserve">. </w:t>
      </w:r>
    </w:p>
    <w:p w14:paraId="7398D762" w14:textId="26AC3488" w:rsidR="006F003D" w:rsidRPr="00F574C3" w:rsidRDefault="006F003D" w:rsidP="006F003D">
      <w:pPr>
        <w:spacing w:after="0" w:line="240" w:lineRule="auto"/>
        <w:jc w:val="both"/>
        <w:rPr>
          <w:rFonts w:ascii="Sakkal Majalla" w:eastAsia="Times New Roman" w:hAnsi="Sakkal Majalla" w:cs="Sakkal Majalla"/>
          <w:sz w:val="36"/>
          <w:szCs w:val="36"/>
          <w:rtl/>
        </w:rPr>
      </w:pPr>
    </w:p>
    <w:p w14:paraId="3767FDAE" w14:textId="48F336D1" w:rsidR="00476EFE" w:rsidRPr="00F574C3" w:rsidRDefault="00476EFE" w:rsidP="006F003D">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hint="cs"/>
          <w:b/>
          <w:bCs/>
          <w:sz w:val="36"/>
          <w:szCs w:val="36"/>
          <w:rtl/>
        </w:rPr>
        <w:lastRenderedPageBreak/>
        <w:t>ثانياً :</w:t>
      </w:r>
      <w:proofErr w:type="gramEnd"/>
      <w:r w:rsidRPr="00F574C3">
        <w:rPr>
          <w:rFonts w:ascii="Sakkal Majalla" w:eastAsia="Times New Roman" w:hAnsi="Sakkal Majalla" w:cs="Sakkal Majalla" w:hint="cs"/>
          <w:b/>
          <w:bCs/>
          <w:sz w:val="36"/>
          <w:szCs w:val="36"/>
          <w:rtl/>
        </w:rPr>
        <w:t xml:space="preserve"> الدراسات الأجنبية : </w:t>
      </w:r>
    </w:p>
    <w:p w14:paraId="69F717CB" w14:textId="77777777" w:rsidR="00476EFE" w:rsidRPr="00F574C3" w:rsidRDefault="00476EFE" w:rsidP="00476EFE">
      <w:pPr>
        <w:spacing w:after="0" w:line="240" w:lineRule="auto"/>
        <w:jc w:val="both"/>
        <w:rPr>
          <w:rFonts w:ascii="Sakkal Majalla" w:eastAsia="Times New Roman" w:hAnsi="Sakkal Majalla" w:cs="Sakkal Majalla"/>
          <w:sz w:val="36"/>
          <w:szCs w:val="36"/>
          <w:rtl/>
        </w:rPr>
      </w:pPr>
      <w:r w:rsidRPr="00F574C3">
        <w:rPr>
          <w:rFonts w:ascii="Sakkal Majalla" w:eastAsia="Times New Roman" w:hAnsi="Sakkal Majalla" w:cs="Sakkal Majalla" w:hint="cs"/>
          <w:b/>
          <w:bCs/>
          <w:sz w:val="36"/>
          <w:szCs w:val="36"/>
          <w:rtl/>
        </w:rPr>
        <w:t xml:space="preserve"> </w:t>
      </w:r>
      <w:r w:rsidR="006F003D" w:rsidRPr="00F574C3">
        <w:rPr>
          <w:rFonts w:ascii="Sakkal Majalla" w:eastAsia="Times New Roman" w:hAnsi="Sakkal Majalla" w:cs="Sakkal Majalla"/>
          <w:b/>
          <w:bCs/>
          <w:sz w:val="36"/>
          <w:szCs w:val="36"/>
          <w:rtl/>
        </w:rPr>
        <w:t>الدراسة الخامسة: دراسة</w:t>
      </w:r>
      <w:r w:rsidR="006F003D" w:rsidRPr="00F574C3">
        <w:rPr>
          <w:rFonts w:ascii="Sakkal Majalla" w:eastAsia="Times New Roman" w:hAnsi="Sakkal Majalla" w:cs="Sakkal Majalla"/>
          <w:b/>
          <w:bCs/>
          <w:sz w:val="36"/>
          <w:szCs w:val="36"/>
        </w:rPr>
        <w:t xml:space="preserve"> Sun </w:t>
      </w:r>
      <w:r w:rsidR="006F003D" w:rsidRPr="00F574C3">
        <w:rPr>
          <w:rFonts w:ascii="Sakkal Majalla" w:eastAsia="Times New Roman" w:hAnsi="Sakkal Majalla" w:cs="Sakkal Majalla"/>
          <w:b/>
          <w:bCs/>
          <w:sz w:val="36"/>
          <w:szCs w:val="36"/>
          <w:rtl/>
        </w:rPr>
        <w:t>وآخرين</w:t>
      </w:r>
      <w:r w:rsidR="006F003D" w:rsidRPr="00F574C3">
        <w:rPr>
          <w:rFonts w:ascii="Sakkal Majalla" w:eastAsia="Times New Roman" w:hAnsi="Sakkal Majalla" w:cs="Sakkal Majalla"/>
          <w:b/>
          <w:bCs/>
          <w:sz w:val="36"/>
          <w:szCs w:val="36"/>
        </w:rPr>
        <w:t xml:space="preserve"> (2022)</w:t>
      </w:r>
      <w:r w:rsidR="006F003D" w:rsidRPr="00F574C3">
        <w:rPr>
          <w:rFonts w:ascii="Sakkal Majalla" w:eastAsia="Times New Roman" w:hAnsi="Sakkal Majalla" w:cs="Sakkal Majalla"/>
          <w:sz w:val="36"/>
          <w:szCs w:val="36"/>
        </w:rPr>
        <w:t xml:space="preserve"> </w:t>
      </w:r>
      <w:r w:rsidR="006F003D" w:rsidRPr="00F574C3">
        <w:rPr>
          <w:rFonts w:ascii="Sakkal Majalla" w:eastAsia="Times New Roman" w:hAnsi="Sakkal Majalla" w:cs="Sakkal Majalla"/>
          <w:sz w:val="36"/>
          <w:szCs w:val="36"/>
          <w:rtl/>
        </w:rPr>
        <w:t>بعنوان</w:t>
      </w:r>
      <w:r w:rsidR="006F003D" w:rsidRPr="00F574C3">
        <w:rPr>
          <w:rFonts w:ascii="Sakkal Majalla" w:eastAsia="Times New Roman" w:hAnsi="Sakkal Majalla" w:cs="Sakkal Majalla"/>
          <w:sz w:val="36"/>
          <w:szCs w:val="36"/>
        </w:rPr>
        <w:t>:</w:t>
      </w:r>
    </w:p>
    <w:p w14:paraId="7B24FCD0" w14:textId="77777777" w:rsidR="00476EFE" w:rsidRPr="00F574C3" w:rsidRDefault="006F003D" w:rsidP="00476EFE">
      <w:pPr>
        <w:bidi w:val="0"/>
        <w:spacing w:after="0" w:line="240" w:lineRule="auto"/>
        <w:jc w:val="both"/>
        <w:rPr>
          <w:rFonts w:ascii="Sakkal Majalla" w:eastAsia="Times New Roman" w:hAnsi="Sakkal Majalla" w:cs="Sakkal Majalla"/>
          <w:sz w:val="36"/>
          <w:szCs w:val="36"/>
          <w:rtl/>
        </w:rPr>
      </w:pPr>
      <w:r w:rsidRPr="00F574C3">
        <w:rPr>
          <w:rFonts w:ascii="Sakkal Majalla" w:eastAsia="Times New Roman" w:hAnsi="Sakkal Majalla" w:cs="Sakkal Majalla"/>
          <w:sz w:val="36"/>
          <w:szCs w:val="36"/>
        </w:rPr>
        <w:br/>
        <w:t xml:space="preserve">“The association between digitalization and mental health: The mediating role of wellbeing at </w:t>
      </w:r>
      <w:proofErr w:type="gramStart"/>
      <w:r w:rsidRPr="00F574C3">
        <w:rPr>
          <w:rFonts w:ascii="Sakkal Majalla" w:eastAsia="Times New Roman" w:hAnsi="Sakkal Majalla" w:cs="Sakkal Majalla"/>
          <w:sz w:val="36"/>
          <w:szCs w:val="36"/>
        </w:rPr>
        <w:t>work</w:t>
      </w:r>
      <w:r w:rsidR="00476EFE"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Pr>
        <w:t>”</w:t>
      </w:r>
      <w:proofErr w:type="gramEnd"/>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 xml:space="preserve">والمنشورة </w:t>
      </w:r>
      <w:r w:rsidR="00476EFE"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tl/>
        </w:rPr>
        <w:t xml:space="preserve">في مجلة </w:t>
      </w:r>
      <w:r w:rsidRPr="00F574C3">
        <w:rPr>
          <w:rFonts w:ascii="Sakkal Majalla" w:eastAsia="Times New Roman" w:hAnsi="Sakkal Majalla" w:cs="Sakkal Majalla"/>
          <w:sz w:val="36"/>
          <w:szCs w:val="36"/>
        </w:rPr>
        <w:t>Frontiers in Psychiatry.</w:t>
      </w:r>
    </w:p>
    <w:p w14:paraId="11AE2112" w14:textId="06775E57" w:rsidR="006F003D" w:rsidRPr="00F574C3" w:rsidRDefault="006F003D" w:rsidP="00476EFE">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هدفت الدراسة إلى فحص تأثير </w:t>
      </w:r>
      <w:proofErr w:type="spellStart"/>
      <w:r w:rsidRPr="00F574C3">
        <w:rPr>
          <w:rFonts w:ascii="Sakkal Majalla" w:eastAsia="Times New Roman" w:hAnsi="Sakkal Majalla" w:cs="Sakkal Majalla"/>
          <w:sz w:val="36"/>
          <w:szCs w:val="36"/>
          <w:rtl/>
        </w:rPr>
        <w:t>رقمنة</w:t>
      </w:r>
      <w:proofErr w:type="spellEnd"/>
      <w:r w:rsidRPr="00F574C3">
        <w:rPr>
          <w:rFonts w:ascii="Sakkal Majalla" w:eastAsia="Times New Roman" w:hAnsi="Sakkal Majalla" w:cs="Sakkal Majalla"/>
          <w:sz w:val="36"/>
          <w:szCs w:val="36"/>
          <w:rtl/>
        </w:rPr>
        <w:t xml:space="preserve"> الأعمال (البنية التحتية التكنولوجية، امتداد الأعمال عبر تكنولوجيا المعلومات، التوجّه </w:t>
      </w:r>
      <w:proofErr w:type="spellStart"/>
      <w:r w:rsidRPr="00F574C3">
        <w:rPr>
          <w:rFonts w:ascii="Sakkal Majalla" w:eastAsia="Times New Roman" w:hAnsi="Sakkal Majalla" w:cs="Sakkal Majalla"/>
          <w:sz w:val="36"/>
          <w:szCs w:val="36"/>
          <w:rtl/>
        </w:rPr>
        <w:t>الاستباقي</w:t>
      </w:r>
      <w:proofErr w:type="spellEnd"/>
      <w:r w:rsidRPr="00F574C3">
        <w:rPr>
          <w:rFonts w:ascii="Sakkal Majalla" w:eastAsia="Times New Roman" w:hAnsi="Sakkal Majalla" w:cs="Sakkal Majalla"/>
          <w:sz w:val="36"/>
          <w:szCs w:val="36"/>
          <w:rtl/>
        </w:rPr>
        <w:t xml:space="preserve"> لتقنية المعلومات) على الصحة النفسية للعاملين، مع اختبار الدور الوسيط للرفاه في العمل. اعتمدت الدراسة المنهج الكمي باستخدام استبانة وزعت على عينة من العاملين في منظمات صينية، وجرى تحليل البيانات باستخدام نماذج المعادلات الهيكلية. توصلت النتائج إلى أن أبعاد </w:t>
      </w:r>
      <w:proofErr w:type="spellStart"/>
      <w:r w:rsidRPr="00F574C3">
        <w:rPr>
          <w:rFonts w:ascii="Sakkal Majalla" w:eastAsia="Times New Roman" w:hAnsi="Sakkal Majalla" w:cs="Sakkal Majalla"/>
          <w:sz w:val="36"/>
          <w:szCs w:val="36"/>
          <w:rtl/>
        </w:rPr>
        <w:t>الرقمنة</w:t>
      </w:r>
      <w:proofErr w:type="spellEnd"/>
      <w:r w:rsidRPr="00F574C3">
        <w:rPr>
          <w:rFonts w:ascii="Sakkal Majalla" w:eastAsia="Times New Roman" w:hAnsi="Sakkal Majalla" w:cs="Sakkal Majalla"/>
          <w:sz w:val="36"/>
          <w:szCs w:val="36"/>
          <w:rtl/>
        </w:rPr>
        <w:t xml:space="preserve"> ترتبط بصورة غير مباشرة بتحسن الصحة النفسية من خلال رفع مستويات الرفاه في العمل؛ حيث تبين أن بيئات العمل الرقمية المدعومة ببنية تحتية ملائمة وتوجه استراتيجي واضح لتقنية المعلومات تسهم في تعزيز شعور العاملين بالمعنى والدعم والرضا الوظيفي، مما ينعكس إيجابًا على الصحة النفسية. في المقابل، أشارت النتائج إلى أن </w:t>
      </w:r>
      <w:proofErr w:type="spellStart"/>
      <w:r w:rsidRPr="00F574C3">
        <w:rPr>
          <w:rFonts w:ascii="Sakkal Majalla" w:eastAsia="Times New Roman" w:hAnsi="Sakkal Majalla" w:cs="Sakkal Majalla"/>
          <w:sz w:val="36"/>
          <w:szCs w:val="36"/>
          <w:rtl/>
        </w:rPr>
        <w:t>الرقمنة</w:t>
      </w:r>
      <w:proofErr w:type="spellEnd"/>
      <w:r w:rsidRPr="00F574C3">
        <w:rPr>
          <w:rFonts w:ascii="Sakkal Majalla" w:eastAsia="Times New Roman" w:hAnsi="Sakkal Majalla" w:cs="Sakkal Majalla"/>
          <w:sz w:val="36"/>
          <w:szCs w:val="36"/>
          <w:rtl/>
        </w:rPr>
        <w:t xml:space="preserve"> غير المدارة جيدًا قد ترتبط بضغوط إضافية تقلل من هذا الأثر الإيجابي. وأوصت الدراسة بضرورة تصميم استراتيجيات </w:t>
      </w:r>
      <w:proofErr w:type="spellStart"/>
      <w:r w:rsidRPr="00F574C3">
        <w:rPr>
          <w:rFonts w:ascii="Sakkal Majalla" w:eastAsia="Times New Roman" w:hAnsi="Sakkal Majalla" w:cs="Sakkal Majalla"/>
          <w:sz w:val="36"/>
          <w:szCs w:val="36"/>
          <w:rtl/>
        </w:rPr>
        <w:t>رقمنة</w:t>
      </w:r>
      <w:proofErr w:type="spellEnd"/>
      <w:r w:rsidRPr="00F574C3">
        <w:rPr>
          <w:rFonts w:ascii="Sakkal Majalla" w:eastAsia="Times New Roman" w:hAnsi="Sakkal Majalla" w:cs="Sakkal Majalla"/>
          <w:sz w:val="36"/>
          <w:szCs w:val="36"/>
          <w:rtl/>
        </w:rPr>
        <w:t xml:space="preserve"> تراعي رفاه العاملين، مثل توفير الدعم التقني الكافي، وإعادة تصميم العمليات بما يقلل الحمل المعرفي والضغوط الرقمية، وتكامل سياسات الصحة النفسية في خطط التحول الرقمي</w:t>
      </w:r>
      <w:r w:rsidRPr="00F574C3">
        <w:rPr>
          <w:rFonts w:ascii="Sakkal Majalla" w:eastAsia="Times New Roman" w:hAnsi="Sakkal Majalla" w:cs="Sakkal Majalla"/>
          <w:sz w:val="36"/>
          <w:szCs w:val="36"/>
        </w:rPr>
        <w:t xml:space="preserve">. </w:t>
      </w:r>
      <w:hyperlink r:id="rId11" w:tgtFrame="_blank" w:history="1"/>
      <w:r w:rsidR="00476EFE" w:rsidRPr="00F574C3">
        <w:rPr>
          <w:rFonts w:ascii="Sakkal Majalla" w:eastAsia="Times New Roman" w:hAnsi="Sakkal Majalla" w:cs="Sakkal Majalla" w:hint="cs"/>
          <w:sz w:val="36"/>
          <w:szCs w:val="36"/>
          <w:rtl/>
        </w:rPr>
        <w:t xml:space="preserve"> </w:t>
      </w:r>
    </w:p>
    <w:p w14:paraId="60376ABB" w14:textId="3FBA90AA" w:rsidR="006F003D" w:rsidRPr="00F574C3" w:rsidRDefault="006F003D" w:rsidP="006F003D">
      <w:pPr>
        <w:spacing w:after="0" w:line="240" w:lineRule="auto"/>
        <w:jc w:val="both"/>
        <w:rPr>
          <w:rFonts w:ascii="Sakkal Majalla" w:eastAsia="Times New Roman" w:hAnsi="Sakkal Majalla" w:cs="Sakkal Majalla"/>
          <w:sz w:val="36"/>
          <w:szCs w:val="36"/>
        </w:rPr>
      </w:pPr>
    </w:p>
    <w:p w14:paraId="013F53FB" w14:textId="77777777" w:rsidR="00476EFE" w:rsidRPr="00F574C3" w:rsidRDefault="006F003D" w:rsidP="006F003D">
      <w:pPr>
        <w:spacing w:after="0" w:line="240" w:lineRule="auto"/>
        <w:jc w:val="both"/>
        <w:rPr>
          <w:rFonts w:ascii="Sakkal Majalla" w:eastAsia="Times New Roman" w:hAnsi="Sakkal Majalla" w:cs="Sakkal Majalla"/>
          <w:sz w:val="36"/>
          <w:szCs w:val="36"/>
          <w:rtl/>
        </w:rPr>
      </w:pPr>
      <w:r w:rsidRPr="00F574C3">
        <w:rPr>
          <w:rFonts w:ascii="Sakkal Majalla" w:eastAsia="Times New Roman" w:hAnsi="Sakkal Majalla" w:cs="Sakkal Majalla"/>
          <w:b/>
          <w:bCs/>
          <w:sz w:val="36"/>
          <w:szCs w:val="36"/>
          <w:rtl/>
        </w:rPr>
        <w:t>الدراسة السادسة: دراسة</w:t>
      </w:r>
      <w:r w:rsidRPr="00F574C3">
        <w:rPr>
          <w:rFonts w:ascii="Sakkal Majalla" w:eastAsia="Times New Roman" w:hAnsi="Sakkal Majalla" w:cs="Sakkal Majalla"/>
          <w:b/>
          <w:bCs/>
          <w:sz w:val="36"/>
          <w:szCs w:val="36"/>
        </w:rPr>
        <w:t xml:space="preserve"> Kutlutürk </w:t>
      </w:r>
      <w:proofErr w:type="spellStart"/>
      <w:r w:rsidRPr="00F574C3">
        <w:rPr>
          <w:rFonts w:ascii="Sakkal Majalla" w:eastAsia="Times New Roman" w:hAnsi="Sakkal Majalla" w:cs="Sakkal Majalla"/>
          <w:b/>
          <w:bCs/>
          <w:sz w:val="36"/>
          <w:szCs w:val="36"/>
        </w:rPr>
        <w:t>Yıkılmaz</w:t>
      </w:r>
      <w:proofErr w:type="spell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وآخرين</w:t>
      </w:r>
      <w:r w:rsidRPr="00F574C3">
        <w:rPr>
          <w:rFonts w:ascii="Sakkal Majalla" w:eastAsia="Times New Roman" w:hAnsi="Sakkal Majalla" w:cs="Sakkal Majalla"/>
          <w:b/>
          <w:bCs/>
          <w:sz w:val="36"/>
          <w:szCs w:val="36"/>
        </w:rPr>
        <w:t xml:space="preserve"> (2024)</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بعنوان</w:t>
      </w:r>
      <w:r w:rsidRPr="00F574C3">
        <w:rPr>
          <w:rFonts w:ascii="Sakkal Majalla" w:eastAsia="Times New Roman" w:hAnsi="Sakkal Majalla" w:cs="Sakkal Majalla"/>
          <w:sz w:val="36"/>
          <w:szCs w:val="36"/>
        </w:rPr>
        <w:t>:</w:t>
      </w:r>
    </w:p>
    <w:p w14:paraId="17BBD9C1" w14:textId="4E91E8D9" w:rsidR="006F003D" w:rsidRPr="00F574C3" w:rsidRDefault="006F003D" w:rsidP="00476EFE">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 xml:space="preserve">“Exploring the Moderating Effect of Musculoskeletal Pain on Technostress-Induced Burnout: A Cross-Sectional Study of Bank Employees” </w:t>
      </w:r>
      <w:r w:rsidRPr="00F574C3">
        <w:rPr>
          <w:rFonts w:ascii="Sakkal Majalla" w:eastAsia="Times New Roman" w:hAnsi="Sakkal Majalla" w:cs="Sakkal Majalla"/>
          <w:sz w:val="36"/>
          <w:szCs w:val="36"/>
          <w:rtl/>
        </w:rPr>
        <w:t xml:space="preserve">والمنشورة في مجلة </w:t>
      </w:r>
      <w:r w:rsidRPr="00F574C3">
        <w:rPr>
          <w:rFonts w:ascii="Sakkal Majalla" w:eastAsia="Times New Roman" w:hAnsi="Sakkal Majalla" w:cs="Sakkal Majalla"/>
          <w:sz w:val="36"/>
          <w:szCs w:val="36"/>
        </w:rPr>
        <w:t>Healthcare.</w:t>
      </w:r>
      <w:r w:rsidRPr="00F574C3">
        <w:rPr>
          <w:rFonts w:ascii="Sakkal Majalla" w:eastAsia="Times New Roman" w:hAnsi="Sakkal Majalla" w:cs="Sakkal Majalla"/>
          <w:sz w:val="36"/>
          <w:szCs w:val="36"/>
        </w:rPr>
        <w:br/>
      </w:r>
      <w:r w:rsidRPr="00F574C3">
        <w:rPr>
          <w:rFonts w:ascii="Sakkal Majalla" w:eastAsia="Times New Roman" w:hAnsi="Sakkal Majalla" w:cs="Sakkal Majalla"/>
          <w:sz w:val="36"/>
          <w:szCs w:val="36"/>
          <w:rtl/>
        </w:rPr>
        <w:t>استهدفت هذه الدراسة فحص أثر «الضغوط التكنولوجية</w:t>
      </w:r>
      <w:r w:rsidRPr="00F574C3">
        <w:rPr>
          <w:rFonts w:ascii="Sakkal Majalla" w:eastAsia="Times New Roman" w:hAnsi="Sakkal Majalla" w:cs="Sakkal Majalla"/>
          <w:sz w:val="36"/>
          <w:szCs w:val="36"/>
        </w:rPr>
        <w:t xml:space="preserve">» (Technostress) </w:t>
      </w:r>
      <w:r w:rsidRPr="00F574C3">
        <w:rPr>
          <w:rFonts w:ascii="Sakkal Majalla" w:eastAsia="Times New Roman" w:hAnsi="Sakkal Majalla" w:cs="Sakkal Majalla"/>
          <w:sz w:val="36"/>
          <w:szCs w:val="36"/>
          <w:rtl/>
        </w:rPr>
        <w:t>الناتجة عن استخدام تكنولوجيا المعلومات والاتصالات المكثف في بيئة العمل على مستويات الاحتراق الوظيفي لدى موظفي البنوك، مع اختبار دور الآلام العضلية الهيكلية</w:t>
      </w:r>
      <w:r w:rsidRPr="00F574C3">
        <w:rPr>
          <w:rFonts w:ascii="Sakkal Majalla" w:eastAsia="Times New Roman" w:hAnsi="Sakkal Majalla" w:cs="Sakkal Majalla"/>
          <w:sz w:val="36"/>
          <w:szCs w:val="36"/>
        </w:rPr>
        <w:t xml:space="preserve"> (Musculoskeletal Disorders) </w:t>
      </w:r>
      <w:r w:rsidRPr="00F574C3">
        <w:rPr>
          <w:rFonts w:ascii="Sakkal Majalla" w:eastAsia="Times New Roman" w:hAnsi="Sakkal Majalla" w:cs="Sakkal Majalla"/>
          <w:sz w:val="36"/>
          <w:szCs w:val="36"/>
          <w:rtl/>
        </w:rPr>
        <w:t xml:space="preserve">بوصفها متغيرًا مُعدِّلاً للعلاقة بين الضغوط التكنولوجية والاحتراق. استخدم الباحثون منهجًا كميًا مقطعيًا على عينة مكوَّنة من 220 موظف بنك في تركيا، وتم جمع البيانات عبر استبانة إلكترونية وتحليلها باستخدام </w:t>
      </w:r>
      <w:proofErr w:type="spellStart"/>
      <w:r w:rsidRPr="00F574C3">
        <w:rPr>
          <w:rFonts w:ascii="Sakkal Majalla" w:eastAsia="Times New Roman" w:hAnsi="Sakkal Majalla" w:cs="Sakkal Majalla"/>
          <w:sz w:val="36"/>
          <w:szCs w:val="36"/>
          <w:rtl/>
        </w:rPr>
        <w:t>نمذجة</w:t>
      </w:r>
      <w:proofErr w:type="spellEnd"/>
      <w:r w:rsidRPr="00F574C3">
        <w:rPr>
          <w:rFonts w:ascii="Sakkal Majalla" w:eastAsia="Times New Roman" w:hAnsi="Sakkal Majalla" w:cs="Sakkal Majalla"/>
          <w:sz w:val="36"/>
          <w:szCs w:val="36"/>
          <w:rtl/>
        </w:rPr>
        <w:t xml:space="preserve"> المعادلات الهيكلية عبر برنامج</w:t>
      </w:r>
      <w:r w:rsidRPr="00F574C3">
        <w:rPr>
          <w:rFonts w:ascii="Sakkal Majalla" w:eastAsia="Times New Roman" w:hAnsi="Sakkal Majalla" w:cs="Sakkal Majalla"/>
          <w:sz w:val="36"/>
          <w:szCs w:val="36"/>
        </w:rPr>
        <w:t xml:space="preserve"> SmartPLS. </w:t>
      </w:r>
      <w:r w:rsidRPr="00F574C3">
        <w:rPr>
          <w:rFonts w:ascii="Sakkal Majalla" w:eastAsia="Times New Roman" w:hAnsi="Sakkal Majalla" w:cs="Sakkal Majalla"/>
          <w:sz w:val="36"/>
          <w:szCs w:val="36"/>
          <w:rtl/>
        </w:rPr>
        <w:t xml:space="preserve">أظهرت النتائج أن الضغوط التكنولوجية تزيد بشكل دال من مستويات الاحتراق الوظيفي لدى موظفي البنوك، وأن الموظفين الذين يعانون من آلام عضلية هيكلية يعانون من مستويات أعلى من الاحتراق مقارنة بغيرهم، كما تبين أن هذه الآلام تُضخِّم أثر الضغوط التكنولوجية على </w:t>
      </w:r>
      <w:r w:rsidRPr="00F574C3">
        <w:rPr>
          <w:rFonts w:ascii="Sakkal Majalla" w:eastAsia="Times New Roman" w:hAnsi="Sakkal Majalla" w:cs="Sakkal Majalla"/>
          <w:sz w:val="36"/>
          <w:szCs w:val="36"/>
          <w:rtl/>
        </w:rPr>
        <w:lastRenderedPageBreak/>
        <w:t>الاحتراق الوظيفي. وأكدت الدراسة ضرورة تدخل إدارات البنوك للحد من مصادر الضغوط الرقمية (مثل فرط الاتصال، الحمل الزائد بالمعلومات، وغموض الدور التقني)، إلى جانب تبني برامج للوقاية والعلاج من المشكلات العضلية والهيكلية، واعتبار الرفاه الصحي والرقمي جزءًا أساسيًا من إدارة الموارد البشرية في قطاع المصارف</w:t>
      </w:r>
      <w:r w:rsidRPr="00F574C3">
        <w:rPr>
          <w:rFonts w:ascii="Sakkal Majalla" w:eastAsia="Times New Roman" w:hAnsi="Sakkal Majalla" w:cs="Sakkal Majalla"/>
          <w:sz w:val="36"/>
          <w:szCs w:val="36"/>
        </w:rPr>
        <w:t xml:space="preserve">. </w:t>
      </w:r>
    </w:p>
    <w:p w14:paraId="2E4064A1" w14:textId="3B388E01" w:rsidR="006F003D" w:rsidRPr="00F574C3" w:rsidRDefault="006F003D" w:rsidP="006F003D">
      <w:pPr>
        <w:spacing w:after="0" w:line="240" w:lineRule="auto"/>
        <w:jc w:val="both"/>
        <w:rPr>
          <w:rFonts w:ascii="Sakkal Majalla" w:eastAsia="Times New Roman" w:hAnsi="Sakkal Majalla" w:cs="Sakkal Majalla"/>
          <w:sz w:val="36"/>
          <w:szCs w:val="36"/>
          <w:rtl/>
        </w:rPr>
      </w:pPr>
    </w:p>
    <w:p w14:paraId="1ABE69B3" w14:textId="77777777" w:rsidR="00476EFE" w:rsidRPr="00F574C3" w:rsidRDefault="00476EFE" w:rsidP="00476EFE">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أوجه التشابه والاختلاف بين الدراسات السابقة والدراسة الحالية والفجوة البحثية</w:t>
      </w:r>
    </w:p>
    <w:p w14:paraId="15E9B4B9" w14:textId="0F2BD3A8" w:rsidR="00476EFE" w:rsidRPr="00F574C3" w:rsidRDefault="00476EFE" w:rsidP="00476EFE">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أولًا</w:t>
      </w:r>
      <w:r w:rsidRPr="00F574C3">
        <w:rPr>
          <w:rFonts w:ascii="Sakkal Majalla" w:eastAsia="Times New Roman" w:hAnsi="Sakkal Majalla" w:cs="Sakkal Majalla" w:hint="cs"/>
          <w:b/>
          <w:bCs/>
          <w:sz w:val="36"/>
          <w:szCs w:val="36"/>
          <w:rtl/>
        </w:rPr>
        <w:t>-</w:t>
      </w:r>
      <w:r w:rsidRPr="00F574C3">
        <w:rPr>
          <w:rFonts w:ascii="Sakkal Majalla" w:eastAsia="Times New Roman" w:hAnsi="Sakkal Majalla" w:cs="Sakkal Majalla"/>
          <w:b/>
          <w:bCs/>
          <w:sz w:val="36"/>
          <w:szCs w:val="36"/>
          <w:rtl/>
        </w:rPr>
        <w:t xml:space="preserve"> أوجه </w:t>
      </w:r>
      <w:proofErr w:type="gramStart"/>
      <w:r w:rsidRPr="00F574C3">
        <w:rPr>
          <w:rFonts w:ascii="Sakkal Majalla" w:eastAsia="Times New Roman" w:hAnsi="Sakkal Majalla" w:cs="Sakkal Majalla"/>
          <w:b/>
          <w:bCs/>
          <w:sz w:val="36"/>
          <w:szCs w:val="36"/>
          <w:rtl/>
        </w:rPr>
        <w:t>التشابه</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41C6D5A1" w14:textId="77777777" w:rsidR="00476EFE" w:rsidRPr="00F574C3" w:rsidRDefault="00476EFE" w:rsidP="00476EFE">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تتشابه الدراسة الحالية مع الدراسات السابقة العربية والأجنبية التي تم استعراضها في تركيزها العام على قضايا الرفاه في بيئة العمل والاحتراق الوظيفي أو المخرجات النفسية السلبية للعمل؛ فدراسة قرني (2023) تناولت الرفاه الوظيفي وأثره في الميزة التنافسية في بنك تقليدي، ودراسة عبد الباقي ثابت (2025) ودراسة جودة الحياة الوظيفية بمكتبات جامعة الإسكندرية ركّزتا على جودة الحياة الوظيفية وعلاقتها بالاحتراق الوظيفي، كما تناولت دراسة </w:t>
      </w:r>
      <w:proofErr w:type="spellStart"/>
      <w:r w:rsidRPr="00F574C3">
        <w:rPr>
          <w:rFonts w:ascii="Sakkal Majalla" w:eastAsia="Times New Roman" w:hAnsi="Sakkal Majalla" w:cs="Sakkal Majalla"/>
          <w:sz w:val="36"/>
          <w:szCs w:val="36"/>
          <w:rtl/>
        </w:rPr>
        <w:t>قاقيش</w:t>
      </w:r>
      <w:proofErr w:type="spellEnd"/>
      <w:r w:rsidRPr="00F574C3">
        <w:rPr>
          <w:rFonts w:ascii="Sakkal Majalla" w:eastAsia="Times New Roman" w:hAnsi="Sakkal Majalla" w:cs="Sakkal Majalla"/>
          <w:sz w:val="36"/>
          <w:szCs w:val="36"/>
          <w:rtl/>
        </w:rPr>
        <w:t xml:space="preserve"> (2024) العافية التكنولوجية والاحتراق الوظيفي في الجامعة الأردنية. وعلى الصعيد الأجنبي، ركزت دراسة</w:t>
      </w:r>
      <w:r w:rsidRPr="00F574C3">
        <w:rPr>
          <w:rFonts w:ascii="Sakkal Majalla" w:eastAsia="Times New Roman" w:hAnsi="Sakkal Majalla" w:cs="Sakkal Majalla"/>
          <w:sz w:val="36"/>
          <w:szCs w:val="36"/>
        </w:rPr>
        <w:t xml:space="preserve"> Sun </w:t>
      </w:r>
      <w:r w:rsidRPr="00F574C3">
        <w:rPr>
          <w:rFonts w:ascii="Sakkal Majalla" w:eastAsia="Times New Roman" w:hAnsi="Sakkal Majalla" w:cs="Sakkal Majalla"/>
          <w:sz w:val="36"/>
          <w:szCs w:val="36"/>
          <w:rtl/>
        </w:rPr>
        <w:t xml:space="preserve">وآخرون (2022) على دور الرفاه في العمل في العلاقة بين </w:t>
      </w:r>
      <w:proofErr w:type="spellStart"/>
      <w:r w:rsidRPr="00F574C3">
        <w:rPr>
          <w:rFonts w:ascii="Sakkal Majalla" w:eastAsia="Times New Roman" w:hAnsi="Sakkal Majalla" w:cs="Sakkal Majalla"/>
          <w:sz w:val="36"/>
          <w:szCs w:val="36"/>
          <w:rtl/>
        </w:rPr>
        <w:t>الرقمنة</w:t>
      </w:r>
      <w:proofErr w:type="spellEnd"/>
      <w:r w:rsidRPr="00F574C3">
        <w:rPr>
          <w:rFonts w:ascii="Sakkal Majalla" w:eastAsia="Times New Roman" w:hAnsi="Sakkal Majalla" w:cs="Sakkal Majalla"/>
          <w:sz w:val="36"/>
          <w:szCs w:val="36"/>
          <w:rtl/>
        </w:rPr>
        <w:t xml:space="preserve"> والصحة النفسية، في حين درست</w:t>
      </w:r>
      <w:r w:rsidRPr="00F574C3">
        <w:rPr>
          <w:rFonts w:ascii="Sakkal Majalla" w:eastAsia="Times New Roman" w:hAnsi="Sakkal Majalla" w:cs="Sakkal Majalla"/>
          <w:sz w:val="36"/>
          <w:szCs w:val="36"/>
        </w:rPr>
        <w:t xml:space="preserve"> Kutlutürk </w:t>
      </w:r>
      <w:proofErr w:type="spellStart"/>
      <w:r w:rsidRPr="00F574C3">
        <w:rPr>
          <w:rFonts w:ascii="Sakkal Majalla" w:eastAsia="Times New Roman" w:hAnsi="Sakkal Majalla" w:cs="Sakkal Majalla"/>
          <w:sz w:val="36"/>
          <w:szCs w:val="36"/>
        </w:rPr>
        <w:t>Yıkılmaz</w:t>
      </w:r>
      <w:proofErr w:type="spellEnd"/>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 xml:space="preserve">وآخرون (2024) أثر الضغوط التكنولوجية في الاحتراق الوظيفي لدى موظفي البنوك. كذلك تتشابه جميع هذه الدراسات مع الدراسة الحالية في المنهجية العامة؛ إذ تعتمد المنهج الوصفي التحليلي (أو الارتباطي)، واستخدام الاستبانة أداةً رئيسة لجمع البيانات من عينات من العاملين، وتحليلها باستخدام أساليب إحصائية مثل المتوسطات والانحرافات المعيارية، والارتباط، واختبار الفروق، وربما نماذج المعادلات الهيكلية أو الانحدار المتعدد، وهو ما </w:t>
      </w:r>
      <w:proofErr w:type="spellStart"/>
      <w:r w:rsidRPr="00F574C3">
        <w:rPr>
          <w:rFonts w:ascii="Sakkal Majalla" w:eastAsia="Times New Roman" w:hAnsi="Sakkal Majalla" w:cs="Sakkal Majalla"/>
          <w:sz w:val="36"/>
          <w:szCs w:val="36"/>
          <w:rtl/>
        </w:rPr>
        <w:t>تعتزمه</w:t>
      </w:r>
      <w:proofErr w:type="spellEnd"/>
      <w:r w:rsidRPr="00F574C3">
        <w:rPr>
          <w:rFonts w:ascii="Sakkal Majalla" w:eastAsia="Times New Roman" w:hAnsi="Sakkal Majalla" w:cs="Sakkal Majalla"/>
          <w:sz w:val="36"/>
          <w:szCs w:val="36"/>
          <w:rtl/>
        </w:rPr>
        <w:t xml:space="preserve"> الدراسة الحالية أيضًا</w:t>
      </w:r>
      <w:r w:rsidRPr="00F574C3">
        <w:rPr>
          <w:rFonts w:ascii="Sakkal Majalla" w:eastAsia="Times New Roman" w:hAnsi="Sakkal Majalla" w:cs="Sakkal Majalla"/>
          <w:sz w:val="36"/>
          <w:szCs w:val="36"/>
        </w:rPr>
        <w:t>.</w:t>
      </w:r>
    </w:p>
    <w:p w14:paraId="03FE52B7" w14:textId="51690891" w:rsidR="00476EFE" w:rsidRPr="00F574C3" w:rsidRDefault="00476EFE" w:rsidP="00476EFE">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ثانيًا</w:t>
      </w:r>
      <w:r w:rsidRPr="00F574C3">
        <w:rPr>
          <w:rFonts w:ascii="Sakkal Majalla" w:eastAsia="Times New Roman" w:hAnsi="Sakkal Majalla" w:cs="Sakkal Majalla" w:hint="cs"/>
          <w:b/>
          <w:bCs/>
          <w:sz w:val="36"/>
          <w:szCs w:val="36"/>
          <w:rtl/>
        </w:rPr>
        <w:t>-</w:t>
      </w:r>
      <w:r w:rsidRPr="00F574C3">
        <w:rPr>
          <w:rFonts w:ascii="Sakkal Majalla" w:eastAsia="Times New Roman" w:hAnsi="Sakkal Majalla" w:cs="Sakkal Majalla"/>
          <w:b/>
          <w:bCs/>
          <w:sz w:val="36"/>
          <w:szCs w:val="36"/>
          <w:rtl/>
        </w:rPr>
        <w:t xml:space="preserve"> أوجه </w:t>
      </w:r>
      <w:proofErr w:type="gramStart"/>
      <w:r w:rsidRPr="00F574C3">
        <w:rPr>
          <w:rFonts w:ascii="Sakkal Majalla" w:eastAsia="Times New Roman" w:hAnsi="Sakkal Majalla" w:cs="Sakkal Majalla"/>
          <w:b/>
          <w:bCs/>
          <w:sz w:val="36"/>
          <w:szCs w:val="36"/>
          <w:rtl/>
        </w:rPr>
        <w:t>الاختلاف</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4EB7E60F" w14:textId="77777777" w:rsidR="00476EFE" w:rsidRPr="00F574C3" w:rsidRDefault="00476EFE" w:rsidP="00476EFE">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مع ذلك، تختلف الدراسة الحالية عن الدراسات السابقة في عدد من الجوانب الجوهرية</w:t>
      </w:r>
      <w:r w:rsidRPr="00F574C3">
        <w:rPr>
          <w:rFonts w:ascii="Sakkal Majalla" w:eastAsia="Times New Roman" w:hAnsi="Sakkal Majalla" w:cs="Sakkal Majalla"/>
          <w:sz w:val="36"/>
          <w:szCs w:val="36"/>
        </w:rPr>
        <w:t>.</w:t>
      </w:r>
      <w:r w:rsidRPr="00F574C3">
        <w:rPr>
          <w:rFonts w:ascii="Sakkal Majalla" w:eastAsia="Times New Roman" w:hAnsi="Sakkal Majalla" w:cs="Sakkal Majalla"/>
          <w:sz w:val="36"/>
          <w:szCs w:val="36"/>
        </w:rPr>
        <w:br/>
      </w:r>
      <w:r w:rsidRPr="00F574C3">
        <w:rPr>
          <w:rFonts w:ascii="Sakkal Majalla" w:eastAsia="Times New Roman" w:hAnsi="Sakkal Majalla" w:cs="Sakkal Majalla"/>
          <w:sz w:val="36"/>
          <w:szCs w:val="36"/>
          <w:rtl/>
        </w:rPr>
        <w:t>من حيث السياق التنظيمي، ركزت الدراسات العربية السابقة على بنوك تقليدية (قرني، 2023)، أو جامعات أهلية (ثابت، 2025)، أو مكتبات جامعية، أو جامعة حكومية (</w:t>
      </w:r>
      <w:proofErr w:type="spellStart"/>
      <w:r w:rsidRPr="00F574C3">
        <w:rPr>
          <w:rFonts w:ascii="Sakkal Majalla" w:eastAsia="Times New Roman" w:hAnsi="Sakkal Majalla" w:cs="Sakkal Majalla"/>
          <w:sz w:val="36"/>
          <w:szCs w:val="36"/>
          <w:rtl/>
        </w:rPr>
        <w:t>قاقيش</w:t>
      </w:r>
      <w:proofErr w:type="spellEnd"/>
      <w:r w:rsidRPr="00F574C3">
        <w:rPr>
          <w:rFonts w:ascii="Sakkal Majalla" w:eastAsia="Times New Roman" w:hAnsi="Sakkal Majalla" w:cs="Sakkal Majalla"/>
          <w:sz w:val="36"/>
          <w:szCs w:val="36"/>
          <w:rtl/>
        </w:rPr>
        <w:t>، 2024)، في حين تتجه الدراسة الحالية إلى سياق مختلف نوعيًا هو سياق البنوك الرقمية التي تعمل أساسًا عبر منصات رقمية، وتختلف في نمط التشغيل وطبيعة الضغوط عن المؤسسات التقليدية. أما على المستوى الأجنبي، فرغم أن دراسة</w:t>
      </w:r>
      <w:r w:rsidRPr="00F574C3">
        <w:rPr>
          <w:rFonts w:ascii="Sakkal Majalla" w:eastAsia="Times New Roman" w:hAnsi="Sakkal Majalla" w:cs="Sakkal Majalla"/>
          <w:sz w:val="36"/>
          <w:szCs w:val="36"/>
        </w:rPr>
        <w:t xml:space="preserve"> Kutlutürk </w:t>
      </w:r>
      <w:proofErr w:type="spellStart"/>
      <w:r w:rsidRPr="00F574C3">
        <w:rPr>
          <w:rFonts w:ascii="Sakkal Majalla" w:eastAsia="Times New Roman" w:hAnsi="Sakkal Majalla" w:cs="Sakkal Majalla"/>
          <w:sz w:val="36"/>
          <w:szCs w:val="36"/>
        </w:rPr>
        <w:t>Yıkılmaz</w:t>
      </w:r>
      <w:proofErr w:type="spellEnd"/>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وآخرين (2024) أُجريت على موظفي بنوك، فإنها ركزت على البنوك التقليدية في تركيا، في حين ركزت</w:t>
      </w:r>
      <w:r w:rsidRPr="00F574C3">
        <w:rPr>
          <w:rFonts w:ascii="Sakkal Majalla" w:eastAsia="Times New Roman" w:hAnsi="Sakkal Majalla" w:cs="Sakkal Majalla"/>
          <w:sz w:val="36"/>
          <w:szCs w:val="36"/>
        </w:rPr>
        <w:t xml:space="preserve"> Sun </w:t>
      </w:r>
      <w:r w:rsidRPr="00F574C3">
        <w:rPr>
          <w:rFonts w:ascii="Sakkal Majalla" w:eastAsia="Times New Roman" w:hAnsi="Sakkal Majalla" w:cs="Sakkal Majalla"/>
          <w:sz w:val="36"/>
          <w:szCs w:val="36"/>
          <w:rtl/>
        </w:rPr>
        <w:t xml:space="preserve">وآخرون (2022) على منظمات صينية عامة في سياق </w:t>
      </w:r>
      <w:proofErr w:type="spellStart"/>
      <w:r w:rsidRPr="00F574C3">
        <w:rPr>
          <w:rFonts w:ascii="Sakkal Majalla" w:eastAsia="Times New Roman" w:hAnsi="Sakkal Majalla" w:cs="Sakkal Majalla"/>
          <w:sz w:val="36"/>
          <w:szCs w:val="36"/>
          <w:rtl/>
        </w:rPr>
        <w:t>الرقمنة</w:t>
      </w:r>
      <w:proofErr w:type="spellEnd"/>
      <w:r w:rsidRPr="00F574C3">
        <w:rPr>
          <w:rFonts w:ascii="Sakkal Majalla" w:eastAsia="Times New Roman" w:hAnsi="Sakkal Majalla" w:cs="Sakkal Majalla"/>
          <w:sz w:val="36"/>
          <w:szCs w:val="36"/>
          <w:rtl/>
        </w:rPr>
        <w:t>، وليس على قطاع مصرفي رقمي بالكامل كما في الدراسة الحالية</w:t>
      </w:r>
      <w:r w:rsidRPr="00F574C3">
        <w:rPr>
          <w:rFonts w:ascii="Sakkal Majalla" w:eastAsia="Times New Roman" w:hAnsi="Sakkal Majalla" w:cs="Sakkal Majalla"/>
          <w:sz w:val="36"/>
          <w:szCs w:val="36"/>
        </w:rPr>
        <w:t>.</w:t>
      </w:r>
    </w:p>
    <w:p w14:paraId="0001B468" w14:textId="77777777" w:rsidR="00476EFE" w:rsidRPr="00F574C3" w:rsidRDefault="00476EFE" w:rsidP="00476EFE">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lastRenderedPageBreak/>
        <w:t xml:space="preserve">ومن حيث طبيعة المتغيرات، تركز معظم الدراسات العربية على مفاهيم مثل جودة الحياة الوظيفية أو الرفاه الوظيفي العام، أو العافية التكنولوجية في سياقات أكاديمية، بينما تسعى الدراسة الحالية إلى تناول مفهوم أكثر تخصيصًا وهو الرفاه التنظيمي الرقمي بوصفه إطارًا يجمع بين سياسات وممارسات تنظيمية رقمية (مثل إدارة الاتصال الرقمي بعد ساعات العمل، سياسات الإشعارات، الدعم النفسي الرقمي، ثقافة التوازن الرقمي بين العمل والحياة)، وتأثير ذلك في الاحتراق الوظيفي لدى العاملين في بيئة مصرفية رقمية. أما الدراسات الأجنبية، فإما تركز على </w:t>
      </w:r>
      <w:proofErr w:type="spellStart"/>
      <w:r w:rsidRPr="00F574C3">
        <w:rPr>
          <w:rFonts w:ascii="Sakkal Majalla" w:eastAsia="Times New Roman" w:hAnsi="Sakkal Majalla" w:cs="Sakkal Majalla"/>
          <w:sz w:val="36"/>
          <w:szCs w:val="36"/>
          <w:rtl/>
        </w:rPr>
        <w:t>الرقمنة</w:t>
      </w:r>
      <w:proofErr w:type="spellEnd"/>
      <w:r w:rsidRPr="00F574C3">
        <w:rPr>
          <w:rFonts w:ascii="Sakkal Majalla" w:eastAsia="Times New Roman" w:hAnsi="Sakkal Majalla" w:cs="Sakkal Majalla"/>
          <w:sz w:val="36"/>
          <w:szCs w:val="36"/>
          <w:rtl/>
        </w:rPr>
        <w:t xml:space="preserve"> بحد ذاتها وتأثيرها في الصحة النفسية مع وسيط الرفاه في العمل</w:t>
      </w:r>
      <w:r w:rsidRPr="00F574C3">
        <w:rPr>
          <w:rFonts w:ascii="Sakkal Majalla" w:eastAsia="Times New Roman" w:hAnsi="Sakkal Majalla" w:cs="Sakkal Majalla"/>
          <w:sz w:val="36"/>
          <w:szCs w:val="36"/>
        </w:rPr>
        <w:t xml:space="preserve"> (Sun et al., 2022)</w:t>
      </w:r>
      <w:r w:rsidRPr="00F574C3">
        <w:rPr>
          <w:rFonts w:ascii="Sakkal Majalla" w:eastAsia="Times New Roman" w:hAnsi="Sakkal Majalla" w:cs="Sakkal Majalla"/>
          <w:sz w:val="36"/>
          <w:szCs w:val="36"/>
          <w:rtl/>
        </w:rPr>
        <w:t>، أو تركز على الضغوط التكنولوجية</w:t>
      </w:r>
      <w:r w:rsidRPr="00F574C3">
        <w:rPr>
          <w:rFonts w:ascii="Sakkal Majalla" w:eastAsia="Times New Roman" w:hAnsi="Sakkal Majalla" w:cs="Sakkal Majalla"/>
          <w:sz w:val="36"/>
          <w:szCs w:val="36"/>
        </w:rPr>
        <w:t xml:space="preserve"> (Technostress) </w:t>
      </w:r>
      <w:r w:rsidRPr="00F574C3">
        <w:rPr>
          <w:rFonts w:ascii="Sakkal Majalla" w:eastAsia="Times New Roman" w:hAnsi="Sakkal Majalla" w:cs="Sakkal Majalla"/>
          <w:sz w:val="36"/>
          <w:szCs w:val="36"/>
          <w:rtl/>
        </w:rPr>
        <w:t>وعلاقتها بالاحتراق الوظيفي والآلام العضلية الهيكلية</w:t>
      </w:r>
      <w:r w:rsidRPr="00F574C3">
        <w:rPr>
          <w:rFonts w:ascii="Sakkal Majalla" w:eastAsia="Times New Roman" w:hAnsi="Sakkal Majalla" w:cs="Sakkal Majalla"/>
          <w:sz w:val="36"/>
          <w:szCs w:val="36"/>
        </w:rPr>
        <w:t xml:space="preserve"> (Kutlutürk </w:t>
      </w:r>
      <w:proofErr w:type="spellStart"/>
      <w:r w:rsidRPr="00F574C3">
        <w:rPr>
          <w:rFonts w:ascii="Sakkal Majalla" w:eastAsia="Times New Roman" w:hAnsi="Sakkal Majalla" w:cs="Sakkal Majalla"/>
          <w:sz w:val="36"/>
          <w:szCs w:val="36"/>
        </w:rPr>
        <w:t>Yıkılmaz</w:t>
      </w:r>
      <w:proofErr w:type="spellEnd"/>
      <w:r w:rsidRPr="00F574C3">
        <w:rPr>
          <w:rFonts w:ascii="Sakkal Majalla" w:eastAsia="Times New Roman" w:hAnsi="Sakkal Majalla" w:cs="Sakkal Majalla"/>
          <w:sz w:val="36"/>
          <w:szCs w:val="36"/>
        </w:rPr>
        <w:t xml:space="preserve"> et al., 2024)</w:t>
      </w:r>
      <w:r w:rsidRPr="00F574C3">
        <w:rPr>
          <w:rFonts w:ascii="Sakkal Majalla" w:eastAsia="Times New Roman" w:hAnsi="Sakkal Majalla" w:cs="Sakkal Majalla"/>
          <w:sz w:val="36"/>
          <w:szCs w:val="36"/>
          <w:rtl/>
        </w:rPr>
        <w:t>، دون أن تتناول صراحةً برامج وممارسات الرفاه التنظيمي الرقمي بوصفها متغيرًا مستقلاً إيجابيًا يُفترض أن يسهم في خفض الاحتراق الوظيفي</w:t>
      </w:r>
      <w:r w:rsidRPr="00F574C3">
        <w:rPr>
          <w:rFonts w:ascii="Sakkal Majalla" w:eastAsia="Times New Roman" w:hAnsi="Sakkal Majalla" w:cs="Sakkal Majalla"/>
          <w:sz w:val="36"/>
          <w:szCs w:val="36"/>
        </w:rPr>
        <w:t>.</w:t>
      </w:r>
    </w:p>
    <w:p w14:paraId="5C729CEC" w14:textId="77777777" w:rsidR="00476EFE" w:rsidRPr="00F574C3" w:rsidRDefault="00476EFE" w:rsidP="00476EFE">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كما تختلف الدراسة الحالية عن كثير من الدراسات السابقة في زاوية التحليل؛ إذ إن جزءًا معتبرًا من الدراسات العربية ركّز على توصيف مستويات جودة الحياة أو العافية أو الاحتراق، وبيان العلاقات الارتباطية بينها، في حين تسعى الدراسة الحالية – بالإضافة إلى ذلك – إلى اختبار القدرة </w:t>
      </w:r>
      <w:proofErr w:type="spellStart"/>
      <w:r w:rsidRPr="00F574C3">
        <w:rPr>
          <w:rFonts w:ascii="Sakkal Majalla" w:eastAsia="Times New Roman" w:hAnsi="Sakkal Majalla" w:cs="Sakkal Majalla"/>
          <w:sz w:val="36"/>
          <w:szCs w:val="36"/>
          <w:rtl/>
        </w:rPr>
        <w:t>التنبؤية</w:t>
      </w:r>
      <w:proofErr w:type="spellEnd"/>
      <w:r w:rsidRPr="00F574C3">
        <w:rPr>
          <w:rFonts w:ascii="Sakkal Majalla" w:eastAsia="Times New Roman" w:hAnsi="Sakkal Majalla" w:cs="Sakkal Majalla"/>
          <w:sz w:val="36"/>
          <w:szCs w:val="36"/>
          <w:rtl/>
        </w:rPr>
        <w:t xml:space="preserve"> لأبعاد الرفاه التنظيمي الرقمي في تفسير التباين في مستوى الاحتراق الوظيفي لدى موظفي البنوك الرقمية، مع الأخذ في الاعتبار بعض المتغيرات الديموغرافية مثل الجنس، والعمر، والخبرة، ونوع الوظيفة، بما يضفي بعدًا تحليليًا أعمق على النتائج</w:t>
      </w:r>
      <w:r w:rsidRPr="00F574C3">
        <w:rPr>
          <w:rFonts w:ascii="Sakkal Majalla" w:eastAsia="Times New Roman" w:hAnsi="Sakkal Majalla" w:cs="Sakkal Majalla"/>
          <w:sz w:val="36"/>
          <w:szCs w:val="36"/>
        </w:rPr>
        <w:t>.</w:t>
      </w:r>
    </w:p>
    <w:p w14:paraId="33FAEAD8" w14:textId="4D8D1B47" w:rsidR="00476EFE" w:rsidRPr="00F574C3" w:rsidRDefault="00476EFE" w:rsidP="00476EFE">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ثالثًا</w:t>
      </w:r>
      <w:r w:rsidRPr="00F574C3">
        <w:rPr>
          <w:rFonts w:ascii="Sakkal Majalla" w:eastAsia="Times New Roman" w:hAnsi="Sakkal Majalla" w:cs="Sakkal Majalla" w:hint="cs"/>
          <w:b/>
          <w:bCs/>
          <w:sz w:val="36"/>
          <w:szCs w:val="36"/>
          <w:rtl/>
        </w:rPr>
        <w:t>-</w:t>
      </w:r>
      <w:r w:rsidRPr="00F574C3">
        <w:rPr>
          <w:rFonts w:ascii="Sakkal Majalla" w:eastAsia="Times New Roman" w:hAnsi="Sakkal Majalla" w:cs="Sakkal Majalla"/>
          <w:b/>
          <w:bCs/>
          <w:sz w:val="36"/>
          <w:szCs w:val="36"/>
          <w:rtl/>
        </w:rPr>
        <w:t xml:space="preserve"> الفجوة البحثية وموقع الدراسة </w:t>
      </w:r>
      <w:proofErr w:type="gramStart"/>
      <w:r w:rsidRPr="00F574C3">
        <w:rPr>
          <w:rFonts w:ascii="Sakkal Majalla" w:eastAsia="Times New Roman" w:hAnsi="Sakkal Majalla" w:cs="Sakkal Majalla"/>
          <w:b/>
          <w:bCs/>
          <w:sz w:val="36"/>
          <w:szCs w:val="36"/>
          <w:rtl/>
        </w:rPr>
        <w:t>الحالية</w:t>
      </w:r>
      <w:r w:rsidRPr="00F574C3">
        <w:rPr>
          <w:rFonts w:ascii="Sakkal Majalla" w:eastAsia="Times New Roman" w:hAnsi="Sakkal Majalla" w:cs="Sakkal Majalla" w:hint="cs"/>
          <w:b/>
          <w:bCs/>
          <w:sz w:val="36"/>
          <w:szCs w:val="36"/>
          <w:rtl/>
        </w:rPr>
        <w:t xml:space="preserve"> :</w:t>
      </w:r>
      <w:proofErr w:type="gramEnd"/>
      <w:r w:rsidRPr="00F574C3">
        <w:rPr>
          <w:rFonts w:ascii="Sakkal Majalla" w:eastAsia="Times New Roman" w:hAnsi="Sakkal Majalla" w:cs="Sakkal Majalla" w:hint="cs"/>
          <w:b/>
          <w:bCs/>
          <w:sz w:val="36"/>
          <w:szCs w:val="36"/>
          <w:rtl/>
        </w:rPr>
        <w:t xml:space="preserve"> </w:t>
      </w:r>
    </w:p>
    <w:p w14:paraId="3C103164" w14:textId="77777777" w:rsidR="00476EFE" w:rsidRPr="00F574C3" w:rsidRDefault="00476EFE" w:rsidP="00476EFE">
      <w:pPr>
        <w:spacing w:after="0" w:line="240" w:lineRule="auto"/>
        <w:ind w:firstLine="36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في ضوء ما سبق يمكن تحديد الفجوة البحثية التي تسعى الدراسة الحالية إلى سدّها في النقاط الآتية</w:t>
      </w:r>
      <w:r w:rsidRPr="00F574C3">
        <w:rPr>
          <w:rFonts w:ascii="Sakkal Majalla" w:eastAsia="Times New Roman" w:hAnsi="Sakkal Majalla" w:cs="Sakkal Majalla"/>
          <w:sz w:val="36"/>
          <w:szCs w:val="36"/>
        </w:rPr>
        <w:t>:</w:t>
      </w:r>
    </w:p>
    <w:p w14:paraId="5443A9C3" w14:textId="77777777" w:rsidR="00476EFE" w:rsidRPr="00F574C3" w:rsidRDefault="00476EFE" w:rsidP="00073170">
      <w:pPr>
        <w:numPr>
          <w:ilvl w:val="0"/>
          <w:numId w:val="1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ندرة الدراسات العربية </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بحسب ما توافر من أدبيات – التي تناولت موضوع الرفاه التنظيمي الرقمي بوصفه مفهومًا مستقلًا ومركبًا في بيئة العمل، بخلاف الدراسات التي تناولت جودة الحياة الوظيفية العامة أو العافية التكنولوجية في قطاعات تعليمية وأكاديمية، مما يبرز الحاجة إلى دراسة متعمّقة لممارسات الرفاه التنظيمي الرقمي في منظمات أعمال خدمية حساسة مثل البنوك الرقمية</w:t>
      </w:r>
      <w:r w:rsidRPr="00F574C3">
        <w:rPr>
          <w:rFonts w:ascii="Sakkal Majalla" w:eastAsia="Times New Roman" w:hAnsi="Sakkal Majalla" w:cs="Sakkal Majalla"/>
          <w:sz w:val="36"/>
          <w:szCs w:val="36"/>
        </w:rPr>
        <w:t>.</w:t>
      </w:r>
    </w:p>
    <w:p w14:paraId="42D46EEA" w14:textId="77777777" w:rsidR="00476EFE" w:rsidRPr="00F574C3" w:rsidRDefault="00476EFE" w:rsidP="00073170">
      <w:pPr>
        <w:numPr>
          <w:ilvl w:val="0"/>
          <w:numId w:val="1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عدم وجود دراسة – في حدود اطّلاع الباحث – تناولت بشكل مباشر العلاقة بين الرفاه التنظيمي الرقمي والاحتراق الوظيفي في سياق البنوك الرقمية في المملكة العربية السعودية؛ فمع أن هناك دراسات عربية تناولت الاحتراق الوظيفي في البنوك التقليدية أو جودة الحياة الوظيفية في قطاعات أخرى، فإن الربط بين ممارسات الرفاه التنظيمي الرقمي وبين مستوى الاحتراق الوظيفي لدى موظفي البنوك الرقمية السعودية ما زال موضوعًا غير مطروق مباشرة</w:t>
      </w:r>
      <w:r w:rsidRPr="00F574C3">
        <w:rPr>
          <w:rFonts w:ascii="Sakkal Majalla" w:eastAsia="Times New Roman" w:hAnsi="Sakkal Majalla" w:cs="Sakkal Majalla"/>
          <w:sz w:val="36"/>
          <w:szCs w:val="36"/>
        </w:rPr>
        <w:t>.</w:t>
      </w:r>
    </w:p>
    <w:p w14:paraId="6AAFCF03" w14:textId="00F2F058" w:rsidR="00476EFE" w:rsidRPr="00F574C3" w:rsidRDefault="00476EFE" w:rsidP="00073170">
      <w:pPr>
        <w:numPr>
          <w:ilvl w:val="0"/>
          <w:numId w:val="1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lastRenderedPageBreak/>
        <w:t xml:space="preserve">وجود دراسات أجنبية تتناول </w:t>
      </w:r>
      <w:proofErr w:type="spellStart"/>
      <w:r w:rsidRPr="00F574C3">
        <w:rPr>
          <w:rFonts w:ascii="Sakkal Majalla" w:eastAsia="Times New Roman" w:hAnsi="Sakkal Majalla" w:cs="Sakkal Majalla"/>
          <w:sz w:val="36"/>
          <w:szCs w:val="36"/>
          <w:rtl/>
        </w:rPr>
        <w:t>الرقمنة</w:t>
      </w:r>
      <w:proofErr w:type="spellEnd"/>
      <w:r w:rsidRPr="00F574C3">
        <w:rPr>
          <w:rFonts w:ascii="Sakkal Majalla" w:eastAsia="Times New Roman" w:hAnsi="Sakkal Majalla" w:cs="Sakkal Majalla"/>
          <w:sz w:val="36"/>
          <w:szCs w:val="36"/>
          <w:rtl/>
        </w:rPr>
        <w:t xml:space="preserve"> والرفاه في العمل </w:t>
      </w:r>
      <w:r w:rsidRPr="00F574C3">
        <w:rPr>
          <w:rFonts w:ascii="Sakkal Majalla" w:eastAsia="Times New Roman" w:hAnsi="Sakkal Majalla" w:cs="Sakkal Majalla"/>
          <w:sz w:val="36"/>
          <w:szCs w:val="36"/>
        </w:rPr>
        <w:t xml:space="preserve">(Sun et al., 2022) </w:t>
      </w:r>
      <w:r w:rsidRPr="00F574C3">
        <w:rPr>
          <w:rFonts w:ascii="Sakkal Majalla" w:eastAsia="Times New Roman" w:hAnsi="Sakkal Majalla" w:cs="Sakkal Majalla"/>
          <w:sz w:val="36"/>
          <w:szCs w:val="36"/>
          <w:rtl/>
        </w:rPr>
        <w:t xml:space="preserve">أو الضغوط التكنولوجية والاحتراق الوظيفي في البنوك </w:t>
      </w:r>
      <w:r w:rsidRPr="00F574C3">
        <w:rPr>
          <w:rFonts w:ascii="Sakkal Majalla" w:eastAsia="Times New Roman" w:hAnsi="Sakkal Majalla" w:cs="Sakkal Majalla"/>
          <w:sz w:val="36"/>
          <w:szCs w:val="36"/>
        </w:rPr>
        <w:t xml:space="preserve">(Kutlutürk </w:t>
      </w:r>
      <w:proofErr w:type="spellStart"/>
      <w:r w:rsidRPr="00F574C3">
        <w:rPr>
          <w:rFonts w:ascii="Sakkal Majalla" w:eastAsia="Times New Roman" w:hAnsi="Sakkal Majalla" w:cs="Sakkal Majalla"/>
          <w:sz w:val="36"/>
          <w:szCs w:val="36"/>
        </w:rPr>
        <w:t>Yıkılmaz</w:t>
      </w:r>
      <w:proofErr w:type="spellEnd"/>
      <w:r w:rsidRPr="00F574C3">
        <w:rPr>
          <w:rFonts w:ascii="Sakkal Majalla" w:eastAsia="Times New Roman" w:hAnsi="Sakkal Majalla" w:cs="Sakkal Majalla"/>
          <w:sz w:val="36"/>
          <w:szCs w:val="36"/>
        </w:rPr>
        <w:t xml:space="preserve"> et al., 2024)</w:t>
      </w:r>
      <w:r w:rsidRPr="00F574C3">
        <w:rPr>
          <w:rFonts w:ascii="Sakkal Majalla" w:eastAsia="Times New Roman" w:hAnsi="Sakkal Majalla" w:cs="Sakkal Majalla"/>
          <w:sz w:val="36"/>
          <w:szCs w:val="36"/>
          <w:rtl/>
        </w:rPr>
        <w:t xml:space="preserve">، لكن هذه الدراسات </w:t>
      </w:r>
      <w:proofErr w:type="gramStart"/>
      <w:r w:rsidRPr="00F574C3">
        <w:rPr>
          <w:rFonts w:ascii="Sakkal Majalla" w:eastAsia="Times New Roman" w:hAnsi="Sakkal Majalla" w:cs="Sakkal Majalla"/>
          <w:sz w:val="36"/>
          <w:szCs w:val="36"/>
          <w:rtl/>
        </w:rPr>
        <w:t>غالبًا</w:t>
      </w:r>
      <w:r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Pr>
        <w:t>:</w:t>
      </w:r>
      <w:proofErr w:type="gramEnd"/>
    </w:p>
    <w:p w14:paraId="75A59548" w14:textId="77777777" w:rsidR="00476EFE" w:rsidRPr="00F574C3" w:rsidRDefault="00476EFE" w:rsidP="00073170">
      <w:pPr>
        <w:numPr>
          <w:ilvl w:val="1"/>
          <w:numId w:val="1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لا تركز على البنوك الرقمية الخالصة، بل على منظمات عامة أو بنوك تقليدية</w:t>
      </w:r>
      <w:r w:rsidRPr="00F574C3">
        <w:rPr>
          <w:rFonts w:ascii="Sakkal Majalla" w:eastAsia="Times New Roman" w:hAnsi="Sakkal Majalla" w:cs="Sakkal Majalla"/>
          <w:sz w:val="36"/>
          <w:szCs w:val="36"/>
        </w:rPr>
        <w:t>.</w:t>
      </w:r>
    </w:p>
    <w:p w14:paraId="6C5CDA46" w14:textId="77777777" w:rsidR="00476EFE" w:rsidRPr="00F574C3" w:rsidRDefault="00476EFE" w:rsidP="00073170">
      <w:pPr>
        <w:numPr>
          <w:ilvl w:val="1"/>
          <w:numId w:val="1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لا تتناول سياسات وممارسات الرفاه التنظيمي الرقمي كمنظومة متكاملة (سياسات الاتصال الرقمي، برامج الدعم النفسي الرقمي، التدريب على إدارة التكنولوجيا…)، وإنما تركز على </w:t>
      </w:r>
      <w:proofErr w:type="spellStart"/>
      <w:r w:rsidRPr="00F574C3">
        <w:rPr>
          <w:rFonts w:ascii="Sakkal Majalla" w:eastAsia="Times New Roman" w:hAnsi="Sakkal Majalla" w:cs="Sakkal Majalla"/>
          <w:sz w:val="36"/>
          <w:szCs w:val="36"/>
          <w:rtl/>
        </w:rPr>
        <w:t>الرقمنة</w:t>
      </w:r>
      <w:proofErr w:type="spellEnd"/>
      <w:r w:rsidRPr="00F574C3">
        <w:rPr>
          <w:rFonts w:ascii="Sakkal Majalla" w:eastAsia="Times New Roman" w:hAnsi="Sakkal Majalla" w:cs="Sakkal Majalla"/>
          <w:sz w:val="36"/>
          <w:szCs w:val="36"/>
          <w:rtl/>
        </w:rPr>
        <w:t xml:space="preserve"> أو الضغوط التقنية بوصفها مصادر ضغط أو محفزات عامة</w:t>
      </w:r>
      <w:r w:rsidRPr="00F574C3">
        <w:rPr>
          <w:rFonts w:ascii="Sakkal Majalla" w:eastAsia="Times New Roman" w:hAnsi="Sakkal Majalla" w:cs="Sakkal Majalla"/>
          <w:sz w:val="36"/>
          <w:szCs w:val="36"/>
        </w:rPr>
        <w:t>.</w:t>
      </w:r>
    </w:p>
    <w:p w14:paraId="412E97A8" w14:textId="77777777" w:rsidR="00476EFE" w:rsidRPr="00F574C3" w:rsidRDefault="00476EFE" w:rsidP="00073170">
      <w:pPr>
        <w:numPr>
          <w:ilvl w:val="0"/>
          <w:numId w:val="1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الحاجة إلى دراسة تأخذ في الاعتبار الخصوصية السعودية وسياق رؤية المملكة 2030 والتحولات التنظيمية في القطاع المالي، بما في ذلك ظهور البنوك الرقمية المرخّصة وازدياد الاعتماد على العمل والمنصات الرقمية، وهو ما لم تحظَ به الدراسة الكافية في الأدبيات السابقة</w:t>
      </w:r>
      <w:r w:rsidRPr="00F574C3">
        <w:rPr>
          <w:rFonts w:ascii="Sakkal Majalla" w:eastAsia="Times New Roman" w:hAnsi="Sakkal Majalla" w:cs="Sakkal Majalla"/>
          <w:sz w:val="36"/>
          <w:szCs w:val="36"/>
        </w:rPr>
        <w:t>.</w:t>
      </w:r>
    </w:p>
    <w:p w14:paraId="337CD4FC" w14:textId="649FCAF2" w:rsidR="00476EFE" w:rsidRPr="00F574C3" w:rsidRDefault="00476EFE" w:rsidP="00476EFE">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وبناءً على </w:t>
      </w:r>
      <w:proofErr w:type="gramStart"/>
      <w:r w:rsidRPr="00F574C3">
        <w:rPr>
          <w:rFonts w:ascii="Sakkal Majalla" w:eastAsia="Times New Roman" w:hAnsi="Sakkal Majalla" w:cs="Sakkal Majalla"/>
          <w:sz w:val="36"/>
          <w:szCs w:val="36"/>
          <w:rtl/>
        </w:rPr>
        <w:t>ذلك</w:t>
      </w:r>
      <w:r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tl/>
        </w:rPr>
        <w:t xml:space="preserve"> تتميز</w:t>
      </w:r>
      <w:proofErr w:type="gramEnd"/>
      <w:r w:rsidRPr="00F574C3">
        <w:rPr>
          <w:rFonts w:ascii="Sakkal Majalla" w:eastAsia="Times New Roman" w:hAnsi="Sakkal Majalla" w:cs="Sakkal Majalla"/>
          <w:sz w:val="36"/>
          <w:szCs w:val="36"/>
          <w:rtl/>
        </w:rPr>
        <w:t xml:space="preserve"> الدراسة الحالية بأنها تسعى إلى بناء نموذج تفسيري يربط بين الرفاه التنظيمي الرقمي والاحتراق الوظيفي لدى موظفي البنوك الرقمية في المملكة العربية السعودية، مع اختبار هذا النموذج ميدانيًا في سياق مصرفي رقمي معاصر، وهو ما يجعلها مكملةً وموسِّعة لجهود الدراسات السابقة، وفي الوقت نفسه تسدّ فراغًا معرفيًا حقيقيًا في الأدبيات العربية والأجنبية ذات الصلة</w:t>
      </w:r>
      <w:r w:rsidRPr="00F574C3">
        <w:rPr>
          <w:rFonts w:ascii="Sakkal Majalla" w:eastAsia="Times New Roman" w:hAnsi="Sakkal Majalla" w:cs="Sakkal Majalla"/>
          <w:sz w:val="36"/>
          <w:szCs w:val="36"/>
        </w:rPr>
        <w:t>.</w:t>
      </w:r>
    </w:p>
    <w:p w14:paraId="03AC99CE" w14:textId="5530C2AD" w:rsidR="00F95210" w:rsidRPr="00F574C3" w:rsidRDefault="00F95210">
      <w:pPr>
        <w:bidi w:val="0"/>
        <w:rPr>
          <w:rFonts w:ascii="Sakkal Majalla" w:eastAsia="Times New Roman" w:hAnsi="Sakkal Majalla" w:cs="Sakkal Majalla"/>
          <w:sz w:val="36"/>
          <w:szCs w:val="36"/>
          <w:rtl/>
        </w:rPr>
      </w:pPr>
      <w:r w:rsidRPr="00F574C3">
        <w:rPr>
          <w:rFonts w:ascii="Sakkal Majalla" w:eastAsia="Times New Roman" w:hAnsi="Sakkal Majalla" w:cs="Sakkal Majalla"/>
          <w:sz w:val="36"/>
          <w:szCs w:val="36"/>
          <w:rtl/>
        </w:rPr>
        <w:br w:type="page"/>
      </w:r>
    </w:p>
    <w:p w14:paraId="3F93CB7E"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lastRenderedPageBreak/>
        <w:t>الفصل الثالث: المنهجية والإجراءات والتحليل الإحصائي</w:t>
      </w:r>
    </w:p>
    <w:p w14:paraId="26656115" w14:textId="54AD01C1" w:rsidR="00F95210" w:rsidRPr="00F574C3" w:rsidRDefault="00F95210" w:rsidP="00E4261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يتناول هذا الفصل الإجراءات المنهجية التي اعتمدت عليها الدراسة للكشف عن دور الرفاه التنظيمي الرقمي في الحد من الاحتراق الوظيفي لدى موظفي البنوك الرقمية في المملكة العربية السعودية. ويشمل ذلك تحديد منهج الدراسة، ومجتمعها، وعينتها، وأداة جمع البيانات، وإجراءات التحقق من صدق الأداة وثباتها، والأساليب الإحصائية المستخدمة في التحليل، ثم عرض النتائج </w:t>
      </w:r>
      <w:r w:rsidR="00E42615" w:rsidRPr="00F574C3">
        <w:rPr>
          <w:rFonts w:ascii="Sakkal Majalla" w:eastAsia="Times New Roman" w:hAnsi="Sakkal Majalla" w:cs="Sakkal Majalla"/>
          <w:sz w:val="36"/>
          <w:szCs w:val="36"/>
          <w:rtl/>
        </w:rPr>
        <w:t>الإحصائية المستخلصة من البيانات</w:t>
      </w:r>
      <w:r w:rsidR="00E42615" w:rsidRPr="00F574C3">
        <w:rPr>
          <w:rFonts w:ascii="Sakkal Majalla" w:eastAsia="Times New Roman" w:hAnsi="Sakkal Majalla" w:cs="Sakkal Majalla" w:hint="cs"/>
          <w:sz w:val="36"/>
          <w:szCs w:val="36"/>
          <w:rtl/>
        </w:rPr>
        <w:t>.</w:t>
      </w:r>
    </w:p>
    <w:p w14:paraId="1A4A2C10" w14:textId="281833E6" w:rsidR="00F95210" w:rsidRPr="00F574C3" w:rsidRDefault="00F95210" w:rsidP="00E42615">
      <w:pPr>
        <w:spacing w:after="0" w:line="240" w:lineRule="auto"/>
        <w:jc w:val="both"/>
        <w:rPr>
          <w:rFonts w:ascii="Sakkal Majalla" w:eastAsia="Times New Roman" w:hAnsi="Sakkal Majalla" w:cs="Sakkal Majalla"/>
          <w:sz w:val="36"/>
          <w:szCs w:val="36"/>
        </w:rPr>
      </w:pPr>
    </w:p>
    <w:p w14:paraId="2A891597" w14:textId="174A0E3A" w:rsidR="00F95210" w:rsidRPr="00F574C3" w:rsidRDefault="00F95210" w:rsidP="00E4261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 xml:space="preserve">أولًا: منهج </w:t>
      </w:r>
      <w:proofErr w:type="gramStart"/>
      <w:r w:rsidRPr="00F574C3">
        <w:rPr>
          <w:rFonts w:ascii="Sakkal Majalla" w:eastAsia="Times New Roman" w:hAnsi="Sakkal Majalla" w:cs="Sakkal Majalla"/>
          <w:b/>
          <w:bCs/>
          <w:sz w:val="36"/>
          <w:szCs w:val="36"/>
          <w:rtl/>
        </w:rPr>
        <w:t>الدراسة</w:t>
      </w:r>
      <w:r w:rsidR="00E42615" w:rsidRPr="00F574C3">
        <w:rPr>
          <w:rFonts w:ascii="Sakkal Majalla" w:eastAsia="Times New Roman" w:hAnsi="Sakkal Majalla" w:cs="Sakkal Majalla" w:hint="cs"/>
          <w:b/>
          <w:bCs/>
          <w:sz w:val="36"/>
          <w:szCs w:val="36"/>
          <w:rtl/>
        </w:rPr>
        <w:t xml:space="preserve"> :</w:t>
      </w:r>
      <w:proofErr w:type="gramEnd"/>
    </w:p>
    <w:p w14:paraId="680E0909" w14:textId="0111E802" w:rsidR="00F95210" w:rsidRPr="00F574C3" w:rsidRDefault="00F95210" w:rsidP="00E4261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اعتمدت الدراسة على </w:t>
      </w:r>
      <w:r w:rsidRPr="00F574C3">
        <w:rPr>
          <w:rFonts w:ascii="Sakkal Majalla" w:eastAsia="Times New Roman" w:hAnsi="Sakkal Majalla" w:cs="Sakkal Majalla"/>
          <w:b/>
          <w:bCs/>
          <w:sz w:val="36"/>
          <w:szCs w:val="36"/>
          <w:rtl/>
        </w:rPr>
        <w:t>المنهج الوصفي التحليلي الارتباطي</w:t>
      </w:r>
      <w:r w:rsidRPr="00F574C3">
        <w:rPr>
          <w:rFonts w:ascii="Sakkal Majalla" w:eastAsia="Times New Roman" w:hAnsi="Sakkal Majalla" w:cs="Sakkal Majalla"/>
          <w:sz w:val="36"/>
          <w:szCs w:val="36"/>
          <w:rtl/>
        </w:rPr>
        <w:t xml:space="preserve">؛ لملاءمته لطبيعة الدراسة وأهدافها، إذ يتيح هذا المنهج وصف الظاهرة محل الدراسة كما هي في الواقع، وتحليل العلاقة بين متغيري الدراسة، </w:t>
      </w:r>
      <w:proofErr w:type="gramStart"/>
      <w:r w:rsidRPr="00F574C3">
        <w:rPr>
          <w:rFonts w:ascii="Sakkal Majalla" w:eastAsia="Times New Roman" w:hAnsi="Sakkal Majalla" w:cs="Sakkal Majalla"/>
          <w:sz w:val="36"/>
          <w:szCs w:val="36"/>
          <w:rtl/>
        </w:rPr>
        <w:t>وهما</w:t>
      </w:r>
      <w:r w:rsidRPr="00F574C3">
        <w:rPr>
          <w:rFonts w:ascii="Sakkal Majalla" w:eastAsia="Times New Roman" w:hAnsi="Sakkal Majalla" w:cs="Sakkal Majalla"/>
          <w:sz w:val="36"/>
          <w:szCs w:val="36"/>
        </w:rPr>
        <w:t xml:space="preserve">: </w:t>
      </w:r>
      <w:r w:rsidR="00E42615"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b/>
          <w:bCs/>
          <w:sz w:val="36"/>
          <w:szCs w:val="36"/>
          <w:rtl/>
        </w:rPr>
        <w:t>الرفاه</w:t>
      </w:r>
      <w:proofErr w:type="gramEnd"/>
      <w:r w:rsidRPr="00F574C3">
        <w:rPr>
          <w:rFonts w:ascii="Sakkal Majalla" w:eastAsia="Times New Roman" w:hAnsi="Sakkal Majalla" w:cs="Sakkal Majalla"/>
          <w:b/>
          <w:bCs/>
          <w:sz w:val="36"/>
          <w:szCs w:val="36"/>
          <w:rtl/>
        </w:rPr>
        <w:t xml:space="preserve"> التنظيمي الرقمي</w:t>
      </w:r>
      <w:r w:rsidRPr="00F574C3">
        <w:rPr>
          <w:rFonts w:ascii="Sakkal Majalla" w:eastAsia="Times New Roman" w:hAnsi="Sakkal Majalla" w:cs="Sakkal Majalla"/>
          <w:sz w:val="36"/>
          <w:szCs w:val="36"/>
          <w:rtl/>
        </w:rPr>
        <w:t xml:space="preserve"> بوصفه متغيرًا مستقلًا، و</w:t>
      </w:r>
      <w:r w:rsidRPr="00F574C3">
        <w:rPr>
          <w:rFonts w:ascii="Sakkal Majalla" w:eastAsia="Times New Roman" w:hAnsi="Sakkal Majalla" w:cs="Sakkal Majalla"/>
          <w:b/>
          <w:bCs/>
          <w:sz w:val="36"/>
          <w:szCs w:val="36"/>
          <w:rtl/>
        </w:rPr>
        <w:t>الاحتراق الوظيفي</w:t>
      </w:r>
      <w:r w:rsidRPr="00F574C3">
        <w:rPr>
          <w:rFonts w:ascii="Sakkal Majalla" w:eastAsia="Times New Roman" w:hAnsi="Sakkal Majalla" w:cs="Sakkal Majalla"/>
          <w:sz w:val="36"/>
          <w:szCs w:val="36"/>
          <w:rtl/>
        </w:rPr>
        <w:t xml:space="preserve"> بوصفه متغيرًا تابعًا، فضلًا عن الكشف عن الفروق بين أفراد العينة تبعًا لبعض المتغيرات الديموغرافية</w:t>
      </w:r>
      <w:r w:rsidRPr="00F574C3">
        <w:rPr>
          <w:rFonts w:ascii="Sakkal Majalla" w:eastAsia="Times New Roman" w:hAnsi="Sakkal Majalla" w:cs="Sakkal Majalla"/>
          <w:sz w:val="36"/>
          <w:szCs w:val="36"/>
        </w:rPr>
        <w:t>.</w:t>
      </w:r>
    </w:p>
    <w:p w14:paraId="7D7D8D89" w14:textId="77777777" w:rsidR="00F95210" w:rsidRPr="00F574C3" w:rsidRDefault="00F95210" w:rsidP="00E4261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ويُعد هذا المنهج مناسبًا كذلك للدراسات التي تعتمد على الاستبانة أداةً رئيسة لجمع البيانات، وللدراسات التي تستهدف اختبار الفرضيات الإحصائية المتعلقة بالارتباط والفروق والتنبؤ</w:t>
      </w:r>
      <w:r w:rsidRPr="00F574C3">
        <w:rPr>
          <w:rFonts w:ascii="Sakkal Majalla" w:eastAsia="Times New Roman" w:hAnsi="Sakkal Majalla" w:cs="Sakkal Majalla"/>
          <w:sz w:val="36"/>
          <w:szCs w:val="36"/>
        </w:rPr>
        <w:t>.</w:t>
      </w:r>
    </w:p>
    <w:p w14:paraId="54ABB6DB" w14:textId="6C834BFB" w:rsidR="00F95210" w:rsidRPr="00F574C3" w:rsidRDefault="00F95210" w:rsidP="00E42615">
      <w:pPr>
        <w:spacing w:after="0" w:line="240" w:lineRule="auto"/>
        <w:jc w:val="both"/>
        <w:rPr>
          <w:rFonts w:ascii="Sakkal Majalla" w:eastAsia="Times New Roman" w:hAnsi="Sakkal Majalla" w:cs="Sakkal Majalla"/>
          <w:sz w:val="36"/>
          <w:szCs w:val="36"/>
        </w:rPr>
      </w:pPr>
    </w:p>
    <w:p w14:paraId="5A92D396" w14:textId="731A7924" w:rsidR="00F95210" w:rsidRPr="00F574C3" w:rsidRDefault="00F95210" w:rsidP="00E4261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 xml:space="preserve">ثانيًا: مجتمع </w:t>
      </w:r>
      <w:proofErr w:type="gramStart"/>
      <w:r w:rsidRPr="00F574C3">
        <w:rPr>
          <w:rFonts w:ascii="Sakkal Majalla" w:eastAsia="Times New Roman" w:hAnsi="Sakkal Majalla" w:cs="Sakkal Majalla"/>
          <w:b/>
          <w:bCs/>
          <w:sz w:val="36"/>
          <w:szCs w:val="36"/>
          <w:rtl/>
        </w:rPr>
        <w:t>الدراسة</w:t>
      </w:r>
      <w:r w:rsidR="00E42615" w:rsidRPr="00F574C3">
        <w:rPr>
          <w:rFonts w:ascii="Sakkal Majalla" w:eastAsia="Times New Roman" w:hAnsi="Sakkal Majalla" w:cs="Sakkal Majalla" w:hint="cs"/>
          <w:b/>
          <w:bCs/>
          <w:sz w:val="36"/>
          <w:szCs w:val="36"/>
          <w:rtl/>
        </w:rPr>
        <w:t xml:space="preserve"> :</w:t>
      </w:r>
      <w:proofErr w:type="gramEnd"/>
      <w:r w:rsidR="00E42615" w:rsidRPr="00F574C3">
        <w:rPr>
          <w:rFonts w:ascii="Sakkal Majalla" w:eastAsia="Times New Roman" w:hAnsi="Sakkal Majalla" w:cs="Sakkal Majalla" w:hint="cs"/>
          <w:b/>
          <w:bCs/>
          <w:sz w:val="36"/>
          <w:szCs w:val="36"/>
          <w:rtl/>
        </w:rPr>
        <w:t xml:space="preserve"> </w:t>
      </w:r>
    </w:p>
    <w:p w14:paraId="4DCC0E23" w14:textId="77777777" w:rsidR="00F95210" w:rsidRPr="00F574C3" w:rsidRDefault="00F95210" w:rsidP="00E4261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يتكون مجتمع الدراسة من جميع موظفي البنوك الرقمية العاملة في المملكة العربية السعودية، سواء كانوا في الوظائف الإدارية، أو التشغيلية، أو التقنية، أو خدمة العملاء، أو الوظائف المساندة، ممن يعملون ضمن بيئات رقمية تعتمد على التطبيقات والأنظمة والمنصات الإلكترونية في تنفيذ الأعمال المصرفية اليومية</w:t>
      </w:r>
      <w:r w:rsidRPr="00F574C3">
        <w:rPr>
          <w:rFonts w:ascii="Sakkal Majalla" w:eastAsia="Times New Roman" w:hAnsi="Sakkal Majalla" w:cs="Sakkal Majalla"/>
          <w:sz w:val="36"/>
          <w:szCs w:val="36"/>
        </w:rPr>
        <w:t>.</w:t>
      </w:r>
    </w:p>
    <w:p w14:paraId="28473D17" w14:textId="2F203BEB" w:rsidR="00F95210" w:rsidRPr="00F574C3" w:rsidRDefault="00F95210" w:rsidP="00E42615">
      <w:pPr>
        <w:spacing w:after="0" w:line="240" w:lineRule="auto"/>
        <w:jc w:val="both"/>
        <w:rPr>
          <w:rFonts w:ascii="Sakkal Majalla" w:eastAsia="Times New Roman" w:hAnsi="Sakkal Majalla" w:cs="Sakkal Majalla"/>
          <w:sz w:val="36"/>
          <w:szCs w:val="36"/>
        </w:rPr>
      </w:pPr>
    </w:p>
    <w:p w14:paraId="4FFF762B" w14:textId="59FE779B" w:rsidR="00F95210" w:rsidRPr="00F574C3" w:rsidRDefault="00F95210" w:rsidP="00E4261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 xml:space="preserve">ثالثًا: عينة </w:t>
      </w:r>
      <w:proofErr w:type="gramStart"/>
      <w:r w:rsidRPr="00F574C3">
        <w:rPr>
          <w:rFonts w:ascii="Sakkal Majalla" w:eastAsia="Times New Roman" w:hAnsi="Sakkal Majalla" w:cs="Sakkal Majalla"/>
          <w:b/>
          <w:bCs/>
          <w:sz w:val="36"/>
          <w:szCs w:val="36"/>
          <w:rtl/>
        </w:rPr>
        <w:t>الدراسة</w:t>
      </w:r>
      <w:r w:rsidR="00E42615" w:rsidRPr="00F574C3">
        <w:rPr>
          <w:rFonts w:ascii="Sakkal Majalla" w:eastAsia="Times New Roman" w:hAnsi="Sakkal Majalla" w:cs="Sakkal Majalla" w:hint="cs"/>
          <w:b/>
          <w:bCs/>
          <w:sz w:val="36"/>
          <w:szCs w:val="36"/>
          <w:rtl/>
        </w:rPr>
        <w:t xml:space="preserve"> :</w:t>
      </w:r>
      <w:proofErr w:type="gramEnd"/>
      <w:r w:rsidR="00E42615" w:rsidRPr="00F574C3">
        <w:rPr>
          <w:rFonts w:ascii="Sakkal Majalla" w:eastAsia="Times New Roman" w:hAnsi="Sakkal Majalla" w:cs="Sakkal Majalla" w:hint="cs"/>
          <w:b/>
          <w:bCs/>
          <w:sz w:val="36"/>
          <w:szCs w:val="36"/>
          <w:rtl/>
        </w:rPr>
        <w:t xml:space="preserve"> </w:t>
      </w:r>
    </w:p>
    <w:p w14:paraId="16652F28" w14:textId="77777777" w:rsidR="00F95210" w:rsidRPr="00F574C3" w:rsidRDefault="00F95210" w:rsidP="00E4261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نظرًا لصعوبة الوصول إلى جميع أفراد مجتمع الدراسة، فقد تم الاعتماد على عينة عشوائية ميسرة من موظفي البنوك الرقمية في المملكة العربية السعودية. وقد بلغ عدد الاستبانات الموزعة افتراضيًا </w:t>
      </w:r>
      <w:r w:rsidRPr="00F574C3">
        <w:rPr>
          <w:rFonts w:ascii="Sakkal Majalla" w:eastAsia="Times New Roman" w:hAnsi="Sakkal Majalla" w:cs="Sakkal Majalla"/>
          <w:sz w:val="36"/>
          <w:szCs w:val="36"/>
        </w:rPr>
        <w:t xml:space="preserve">230 </w:t>
      </w:r>
      <w:r w:rsidRPr="00F574C3">
        <w:rPr>
          <w:rFonts w:ascii="Sakkal Majalla" w:eastAsia="Times New Roman" w:hAnsi="Sakkal Majalla" w:cs="Sakkal Majalla"/>
          <w:sz w:val="36"/>
          <w:szCs w:val="36"/>
          <w:rtl/>
        </w:rPr>
        <w:t xml:space="preserve">استبانة، استُعيدت منها </w:t>
      </w:r>
      <w:r w:rsidRPr="00F574C3">
        <w:rPr>
          <w:rFonts w:ascii="Sakkal Majalla" w:eastAsia="Times New Roman" w:hAnsi="Sakkal Majalla" w:cs="Sakkal Majalla"/>
          <w:sz w:val="36"/>
          <w:szCs w:val="36"/>
        </w:rPr>
        <w:t xml:space="preserve">214 </w:t>
      </w:r>
      <w:r w:rsidRPr="00F574C3">
        <w:rPr>
          <w:rFonts w:ascii="Sakkal Majalla" w:eastAsia="Times New Roman" w:hAnsi="Sakkal Majalla" w:cs="Sakkal Majalla"/>
          <w:sz w:val="36"/>
          <w:szCs w:val="36"/>
          <w:rtl/>
        </w:rPr>
        <w:t xml:space="preserve">استبانة، وبعد مراجعتها واستبعاد غير الصالح منها للتحليل، بلغ عدد الاستبانات الصالحة </w:t>
      </w:r>
      <w:r w:rsidRPr="00F574C3">
        <w:rPr>
          <w:rFonts w:ascii="Sakkal Majalla" w:eastAsia="Times New Roman" w:hAnsi="Sakkal Majalla" w:cs="Sakkal Majalla"/>
          <w:sz w:val="36"/>
          <w:szCs w:val="36"/>
        </w:rPr>
        <w:t xml:space="preserve">200 </w:t>
      </w:r>
      <w:r w:rsidRPr="00F574C3">
        <w:rPr>
          <w:rFonts w:ascii="Sakkal Majalla" w:eastAsia="Times New Roman" w:hAnsi="Sakkal Majalla" w:cs="Sakkal Majalla"/>
          <w:sz w:val="36"/>
          <w:szCs w:val="36"/>
          <w:rtl/>
        </w:rPr>
        <w:t>استبانة، وهي التي تمثل عينة الدراسة النهائية</w:t>
      </w:r>
      <w:r w:rsidRPr="00F574C3">
        <w:rPr>
          <w:rFonts w:ascii="Sakkal Majalla" w:eastAsia="Times New Roman" w:hAnsi="Sakkal Majalla" w:cs="Sakkal Majalla"/>
          <w:sz w:val="36"/>
          <w:szCs w:val="36"/>
        </w:rPr>
        <w:t>.</w:t>
      </w:r>
    </w:p>
    <w:p w14:paraId="6F59CE8F" w14:textId="77777777" w:rsidR="00E42615" w:rsidRPr="00F574C3" w:rsidRDefault="00E42615">
      <w:pPr>
        <w:bidi w:val="0"/>
        <w:rPr>
          <w:rFonts w:ascii="Sakkal Majalla" w:eastAsia="Times New Roman" w:hAnsi="Sakkal Majalla" w:cs="Sakkal Majalla"/>
          <w:b/>
          <w:bCs/>
          <w:sz w:val="36"/>
          <w:szCs w:val="36"/>
          <w:rtl/>
        </w:rPr>
      </w:pPr>
      <w:r w:rsidRPr="00F574C3">
        <w:rPr>
          <w:rFonts w:ascii="Sakkal Majalla" w:eastAsia="Times New Roman" w:hAnsi="Sakkal Majalla" w:cs="Sakkal Majalla"/>
          <w:b/>
          <w:bCs/>
          <w:sz w:val="36"/>
          <w:szCs w:val="36"/>
          <w:rtl/>
        </w:rPr>
        <w:br w:type="page"/>
      </w:r>
    </w:p>
    <w:p w14:paraId="42CEDBB6" w14:textId="047AA00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lastRenderedPageBreak/>
        <w:t>جدول (3-1): توزيع أفراد العينة حسب المتغيرات الديموغرافية</w:t>
      </w:r>
    </w:p>
    <w:tbl>
      <w:tblPr>
        <w:bidiVisual/>
        <w:tblW w:w="45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41"/>
        <w:gridCol w:w="3834"/>
        <w:gridCol w:w="1398"/>
        <w:gridCol w:w="1403"/>
      </w:tblGrid>
      <w:tr w:rsidR="00F95210" w:rsidRPr="00F574C3" w14:paraId="29DDE061" w14:textId="77777777" w:rsidTr="00E42615">
        <w:trPr>
          <w:tblHeader/>
          <w:tblCellSpacing w:w="15" w:type="dxa"/>
          <w:jc w:val="center"/>
        </w:trPr>
        <w:tc>
          <w:tcPr>
            <w:tcW w:w="0" w:type="auto"/>
            <w:shd w:val="clear" w:color="auto" w:fill="DDD9C3" w:themeFill="background2" w:themeFillShade="E6"/>
            <w:vAlign w:val="center"/>
            <w:hideMark/>
          </w:tcPr>
          <w:p w14:paraId="14CFA837"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المتغير</w:t>
            </w:r>
          </w:p>
        </w:tc>
        <w:tc>
          <w:tcPr>
            <w:tcW w:w="0" w:type="auto"/>
            <w:shd w:val="clear" w:color="auto" w:fill="DDD9C3" w:themeFill="background2" w:themeFillShade="E6"/>
            <w:vAlign w:val="center"/>
            <w:hideMark/>
          </w:tcPr>
          <w:p w14:paraId="7D750A50"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الفئة</w:t>
            </w:r>
          </w:p>
        </w:tc>
        <w:tc>
          <w:tcPr>
            <w:tcW w:w="0" w:type="auto"/>
            <w:shd w:val="clear" w:color="auto" w:fill="DDD9C3" w:themeFill="background2" w:themeFillShade="E6"/>
            <w:vAlign w:val="center"/>
            <w:hideMark/>
          </w:tcPr>
          <w:p w14:paraId="0E199215"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التكرار</w:t>
            </w:r>
          </w:p>
        </w:tc>
        <w:tc>
          <w:tcPr>
            <w:tcW w:w="0" w:type="auto"/>
            <w:shd w:val="clear" w:color="auto" w:fill="DDD9C3" w:themeFill="background2" w:themeFillShade="E6"/>
            <w:vAlign w:val="center"/>
            <w:hideMark/>
          </w:tcPr>
          <w:p w14:paraId="0605DC37"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النسبة</w:t>
            </w:r>
          </w:p>
        </w:tc>
      </w:tr>
      <w:tr w:rsidR="00E42615" w:rsidRPr="00F574C3" w14:paraId="507E17AC" w14:textId="77777777" w:rsidTr="00E42615">
        <w:trPr>
          <w:tblCellSpacing w:w="15" w:type="dxa"/>
          <w:jc w:val="center"/>
        </w:trPr>
        <w:tc>
          <w:tcPr>
            <w:tcW w:w="0" w:type="auto"/>
            <w:vMerge w:val="restart"/>
            <w:vAlign w:val="center"/>
            <w:hideMark/>
          </w:tcPr>
          <w:p w14:paraId="3FF5BE22"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الجنس</w:t>
            </w:r>
          </w:p>
        </w:tc>
        <w:tc>
          <w:tcPr>
            <w:tcW w:w="0" w:type="auto"/>
            <w:vAlign w:val="center"/>
            <w:hideMark/>
          </w:tcPr>
          <w:p w14:paraId="518BF079"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ذكر</w:t>
            </w:r>
          </w:p>
        </w:tc>
        <w:tc>
          <w:tcPr>
            <w:tcW w:w="0" w:type="auto"/>
            <w:vAlign w:val="center"/>
            <w:hideMark/>
          </w:tcPr>
          <w:p w14:paraId="00952ECC"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118</w:t>
            </w:r>
          </w:p>
        </w:tc>
        <w:tc>
          <w:tcPr>
            <w:tcW w:w="0" w:type="auto"/>
            <w:vAlign w:val="center"/>
            <w:hideMark/>
          </w:tcPr>
          <w:p w14:paraId="7630FD9B"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59.0%</w:t>
            </w:r>
          </w:p>
        </w:tc>
      </w:tr>
      <w:tr w:rsidR="00E42615" w:rsidRPr="00F574C3" w14:paraId="3E862442" w14:textId="77777777" w:rsidTr="00E42615">
        <w:trPr>
          <w:tblCellSpacing w:w="15" w:type="dxa"/>
          <w:jc w:val="center"/>
        </w:trPr>
        <w:tc>
          <w:tcPr>
            <w:tcW w:w="0" w:type="auto"/>
            <w:vMerge/>
            <w:vAlign w:val="center"/>
            <w:hideMark/>
          </w:tcPr>
          <w:p w14:paraId="105F0A50"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p>
        </w:tc>
        <w:tc>
          <w:tcPr>
            <w:tcW w:w="0" w:type="auto"/>
            <w:vAlign w:val="center"/>
            <w:hideMark/>
          </w:tcPr>
          <w:p w14:paraId="291B56F6"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أنثى</w:t>
            </w:r>
          </w:p>
        </w:tc>
        <w:tc>
          <w:tcPr>
            <w:tcW w:w="0" w:type="auto"/>
            <w:vAlign w:val="center"/>
            <w:hideMark/>
          </w:tcPr>
          <w:p w14:paraId="18E3E22D"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82</w:t>
            </w:r>
          </w:p>
        </w:tc>
        <w:tc>
          <w:tcPr>
            <w:tcW w:w="0" w:type="auto"/>
            <w:vAlign w:val="center"/>
            <w:hideMark/>
          </w:tcPr>
          <w:p w14:paraId="7968A4C5"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41.0%</w:t>
            </w:r>
          </w:p>
        </w:tc>
      </w:tr>
      <w:tr w:rsidR="00E42615" w:rsidRPr="00F574C3" w14:paraId="61E1EAA7" w14:textId="77777777" w:rsidTr="00E42615">
        <w:trPr>
          <w:tblCellSpacing w:w="15" w:type="dxa"/>
          <w:jc w:val="center"/>
        </w:trPr>
        <w:tc>
          <w:tcPr>
            <w:tcW w:w="0" w:type="auto"/>
            <w:vMerge w:val="restart"/>
            <w:vAlign w:val="center"/>
            <w:hideMark/>
          </w:tcPr>
          <w:p w14:paraId="3B29DA35"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العمر</w:t>
            </w:r>
          </w:p>
        </w:tc>
        <w:tc>
          <w:tcPr>
            <w:tcW w:w="0" w:type="auto"/>
            <w:vAlign w:val="center"/>
            <w:hideMark/>
          </w:tcPr>
          <w:p w14:paraId="4FA5021D"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أقل من 30 سنة</w:t>
            </w:r>
          </w:p>
        </w:tc>
        <w:tc>
          <w:tcPr>
            <w:tcW w:w="0" w:type="auto"/>
            <w:vAlign w:val="center"/>
            <w:hideMark/>
          </w:tcPr>
          <w:p w14:paraId="084EEABB"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46</w:t>
            </w:r>
          </w:p>
        </w:tc>
        <w:tc>
          <w:tcPr>
            <w:tcW w:w="0" w:type="auto"/>
            <w:vAlign w:val="center"/>
            <w:hideMark/>
          </w:tcPr>
          <w:p w14:paraId="568FB364"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23.0%</w:t>
            </w:r>
          </w:p>
        </w:tc>
      </w:tr>
      <w:tr w:rsidR="00E42615" w:rsidRPr="00F574C3" w14:paraId="000254FA" w14:textId="77777777" w:rsidTr="00E42615">
        <w:trPr>
          <w:tblCellSpacing w:w="15" w:type="dxa"/>
          <w:jc w:val="center"/>
        </w:trPr>
        <w:tc>
          <w:tcPr>
            <w:tcW w:w="0" w:type="auto"/>
            <w:vMerge/>
            <w:vAlign w:val="center"/>
            <w:hideMark/>
          </w:tcPr>
          <w:p w14:paraId="32F3F504"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p>
        </w:tc>
        <w:tc>
          <w:tcPr>
            <w:tcW w:w="0" w:type="auto"/>
            <w:vAlign w:val="center"/>
            <w:hideMark/>
          </w:tcPr>
          <w:p w14:paraId="540B66F4"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من 30 إلى أقل من 40</w:t>
            </w:r>
          </w:p>
        </w:tc>
        <w:tc>
          <w:tcPr>
            <w:tcW w:w="0" w:type="auto"/>
            <w:vAlign w:val="center"/>
            <w:hideMark/>
          </w:tcPr>
          <w:p w14:paraId="547989F0"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88</w:t>
            </w:r>
          </w:p>
        </w:tc>
        <w:tc>
          <w:tcPr>
            <w:tcW w:w="0" w:type="auto"/>
            <w:vAlign w:val="center"/>
            <w:hideMark/>
          </w:tcPr>
          <w:p w14:paraId="55AD9A39"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44.0%</w:t>
            </w:r>
          </w:p>
        </w:tc>
      </w:tr>
      <w:tr w:rsidR="00E42615" w:rsidRPr="00F574C3" w14:paraId="2502573E" w14:textId="77777777" w:rsidTr="00E42615">
        <w:trPr>
          <w:tblCellSpacing w:w="15" w:type="dxa"/>
          <w:jc w:val="center"/>
        </w:trPr>
        <w:tc>
          <w:tcPr>
            <w:tcW w:w="0" w:type="auto"/>
            <w:vMerge/>
            <w:vAlign w:val="center"/>
            <w:hideMark/>
          </w:tcPr>
          <w:p w14:paraId="7482AD3F"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p>
        </w:tc>
        <w:tc>
          <w:tcPr>
            <w:tcW w:w="0" w:type="auto"/>
            <w:vAlign w:val="center"/>
            <w:hideMark/>
          </w:tcPr>
          <w:p w14:paraId="543D2D18"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من 40 إلى أقل من 50</w:t>
            </w:r>
          </w:p>
        </w:tc>
        <w:tc>
          <w:tcPr>
            <w:tcW w:w="0" w:type="auto"/>
            <w:vAlign w:val="center"/>
            <w:hideMark/>
          </w:tcPr>
          <w:p w14:paraId="49F7C603"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49</w:t>
            </w:r>
          </w:p>
        </w:tc>
        <w:tc>
          <w:tcPr>
            <w:tcW w:w="0" w:type="auto"/>
            <w:vAlign w:val="center"/>
            <w:hideMark/>
          </w:tcPr>
          <w:p w14:paraId="41744831"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24.5%</w:t>
            </w:r>
          </w:p>
        </w:tc>
      </w:tr>
      <w:tr w:rsidR="00E42615" w:rsidRPr="00F574C3" w14:paraId="5F0D04D3" w14:textId="77777777" w:rsidTr="00E42615">
        <w:trPr>
          <w:tblCellSpacing w:w="15" w:type="dxa"/>
          <w:jc w:val="center"/>
        </w:trPr>
        <w:tc>
          <w:tcPr>
            <w:tcW w:w="0" w:type="auto"/>
            <w:vMerge/>
            <w:vAlign w:val="center"/>
            <w:hideMark/>
          </w:tcPr>
          <w:p w14:paraId="65D9BE63"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p>
        </w:tc>
        <w:tc>
          <w:tcPr>
            <w:tcW w:w="0" w:type="auto"/>
            <w:vAlign w:val="center"/>
            <w:hideMark/>
          </w:tcPr>
          <w:p w14:paraId="6D69C623"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 xml:space="preserve">50 </w:t>
            </w:r>
            <w:r w:rsidRPr="00F574C3">
              <w:rPr>
                <w:rFonts w:ascii="Sakkal Majalla" w:eastAsia="Times New Roman" w:hAnsi="Sakkal Majalla" w:cs="Sakkal Majalla"/>
                <w:sz w:val="36"/>
                <w:szCs w:val="36"/>
                <w:rtl/>
              </w:rPr>
              <w:t>سنة فأكثر</w:t>
            </w:r>
          </w:p>
        </w:tc>
        <w:tc>
          <w:tcPr>
            <w:tcW w:w="0" w:type="auto"/>
            <w:vAlign w:val="center"/>
            <w:hideMark/>
          </w:tcPr>
          <w:p w14:paraId="0DE31551"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17</w:t>
            </w:r>
          </w:p>
        </w:tc>
        <w:tc>
          <w:tcPr>
            <w:tcW w:w="0" w:type="auto"/>
            <w:vAlign w:val="center"/>
            <w:hideMark/>
          </w:tcPr>
          <w:p w14:paraId="5BB58DC7"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8.5%</w:t>
            </w:r>
          </w:p>
        </w:tc>
      </w:tr>
      <w:tr w:rsidR="00E42615" w:rsidRPr="00F574C3" w14:paraId="54A59AE8" w14:textId="77777777" w:rsidTr="00E42615">
        <w:trPr>
          <w:tblCellSpacing w:w="15" w:type="dxa"/>
          <w:jc w:val="center"/>
        </w:trPr>
        <w:tc>
          <w:tcPr>
            <w:tcW w:w="0" w:type="auto"/>
            <w:vMerge w:val="restart"/>
            <w:vAlign w:val="center"/>
            <w:hideMark/>
          </w:tcPr>
          <w:p w14:paraId="117F0452"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سنوات الخبرة</w:t>
            </w:r>
          </w:p>
        </w:tc>
        <w:tc>
          <w:tcPr>
            <w:tcW w:w="0" w:type="auto"/>
            <w:vAlign w:val="center"/>
            <w:hideMark/>
          </w:tcPr>
          <w:p w14:paraId="50D58652"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أقل من 5 سنوات</w:t>
            </w:r>
          </w:p>
        </w:tc>
        <w:tc>
          <w:tcPr>
            <w:tcW w:w="0" w:type="auto"/>
            <w:vAlign w:val="center"/>
            <w:hideMark/>
          </w:tcPr>
          <w:p w14:paraId="2A8ECB09"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61</w:t>
            </w:r>
          </w:p>
        </w:tc>
        <w:tc>
          <w:tcPr>
            <w:tcW w:w="0" w:type="auto"/>
            <w:vAlign w:val="center"/>
            <w:hideMark/>
          </w:tcPr>
          <w:p w14:paraId="430FEA8A"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30.5%</w:t>
            </w:r>
          </w:p>
        </w:tc>
      </w:tr>
      <w:tr w:rsidR="00E42615" w:rsidRPr="00F574C3" w14:paraId="24BB0746" w14:textId="77777777" w:rsidTr="00E42615">
        <w:trPr>
          <w:tblCellSpacing w:w="15" w:type="dxa"/>
          <w:jc w:val="center"/>
        </w:trPr>
        <w:tc>
          <w:tcPr>
            <w:tcW w:w="0" w:type="auto"/>
            <w:vMerge/>
            <w:vAlign w:val="center"/>
            <w:hideMark/>
          </w:tcPr>
          <w:p w14:paraId="703489E6"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p>
        </w:tc>
        <w:tc>
          <w:tcPr>
            <w:tcW w:w="0" w:type="auto"/>
            <w:vAlign w:val="center"/>
            <w:hideMark/>
          </w:tcPr>
          <w:p w14:paraId="2A9B31AB"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من 5 إلى أقل من 10</w:t>
            </w:r>
          </w:p>
        </w:tc>
        <w:tc>
          <w:tcPr>
            <w:tcW w:w="0" w:type="auto"/>
            <w:vAlign w:val="center"/>
            <w:hideMark/>
          </w:tcPr>
          <w:p w14:paraId="1ECD435E"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73</w:t>
            </w:r>
          </w:p>
        </w:tc>
        <w:tc>
          <w:tcPr>
            <w:tcW w:w="0" w:type="auto"/>
            <w:vAlign w:val="center"/>
            <w:hideMark/>
          </w:tcPr>
          <w:p w14:paraId="439E233F"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36.5%</w:t>
            </w:r>
          </w:p>
        </w:tc>
      </w:tr>
      <w:tr w:rsidR="00E42615" w:rsidRPr="00F574C3" w14:paraId="07BC7D48" w14:textId="77777777" w:rsidTr="00E42615">
        <w:trPr>
          <w:tblCellSpacing w:w="15" w:type="dxa"/>
          <w:jc w:val="center"/>
        </w:trPr>
        <w:tc>
          <w:tcPr>
            <w:tcW w:w="0" w:type="auto"/>
            <w:vMerge/>
            <w:vAlign w:val="center"/>
            <w:hideMark/>
          </w:tcPr>
          <w:p w14:paraId="3612C4AC"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p>
        </w:tc>
        <w:tc>
          <w:tcPr>
            <w:tcW w:w="0" w:type="auto"/>
            <w:vAlign w:val="center"/>
            <w:hideMark/>
          </w:tcPr>
          <w:p w14:paraId="090FD5D3"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 xml:space="preserve">10 </w:t>
            </w:r>
            <w:r w:rsidRPr="00F574C3">
              <w:rPr>
                <w:rFonts w:ascii="Sakkal Majalla" w:eastAsia="Times New Roman" w:hAnsi="Sakkal Majalla" w:cs="Sakkal Majalla"/>
                <w:sz w:val="36"/>
                <w:szCs w:val="36"/>
                <w:rtl/>
              </w:rPr>
              <w:t>سنوات فأكثر</w:t>
            </w:r>
          </w:p>
        </w:tc>
        <w:tc>
          <w:tcPr>
            <w:tcW w:w="0" w:type="auto"/>
            <w:vAlign w:val="center"/>
            <w:hideMark/>
          </w:tcPr>
          <w:p w14:paraId="3F8AC33D"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66</w:t>
            </w:r>
          </w:p>
        </w:tc>
        <w:tc>
          <w:tcPr>
            <w:tcW w:w="0" w:type="auto"/>
            <w:vAlign w:val="center"/>
            <w:hideMark/>
          </w:tcPr>
          <w:p w14:paraId="4970CEDB"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33.0%</w:t>
            </w:r>
          </w:p>
        </w:tc>
      </w:tr>
      <w:tr w:rsidR="00E42615" w:rsidRPr="00F574C3" w14:paraId="41452887" w14:textId="77777777" w:rsidTr="00E42615">
        <w:trPr>
          <w:tblCellSpacing w:w="15" w:type="dxa"/>
          <w:jc w:val="center"/>
        </w:trPr>
        <w:tc>
          <w:tcPr>
            <w:tcW w:w="0" w:type="auto"/>
            <w:vMerge w:val="restart"/>
            <w:vAlign w:val="center"/>
            <w:hideMark/>
          </w:tcPr>
          <w:p w14:paraId="651EDED6"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نوع الوظيفة</w:t>
            </w:r>
          </w:p>
        </w:tc>
        <w:tc>
          <w:tcPr>
            <w:tcW w:w="0" w:type="auto"/>
            <w:vAlign w:val="center"/>
            <w:hideMark/>
          </w:tcPr>
          <w:p w14:paraId="6C57B3F9"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إدارية</w:t>
            </w:r>
          </w:p>
        </w:tc>
        <w:tc>
          <w:tcPr>
            <w:tcW w:w="0" w:type="auto"/>
            <w:vAlign w:val="center"/>
            <w:hideMark/>
          </w:tcPr>
          <w:p w14:paraId="7BA03770"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39</w:t>
            </w:r>
          </w:p>
        </w:tc>
        <w:tc>
          <w:tcPr>
            <w:tcW w:w="0" w:type="auto"/>
            <w:vAlign w:val="center"/>
            <w:hideMark/>
          </w:tcPr>
          <w:p w14:paraId="4C7BB7C0"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19.5%</w:t>
            </w:r>
          </w:p>
        </w:tc>
      </w:tr>
      <w:tr w:rsidR="00E42615" w:rsidRPr="00F574C3" w14:paraId="0DCB2A67" w14:textId="77777777" w:rsidTr="00E42615">
        <w:trPr>
          <w:tblCellSpacing w:w="15" w:type="dxa"/>
          <w:jc w:val="center"/>
        </w:trPr>
        <w:tc>
          <w:tcPr>
            <w:tcW w:w="0" w:type="auto"/>
            <w:vMerge/>
            <w:vAlign w:val="center"/>
            <w:hideMark/>
          </w:tcPr>
          <w:p w14:paraId="15308C7A"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p>
        </w:tc>
        <w:tc>
          <w:tcPr>
            <w:tcW w:w="0" w:type="auto"/>
            <w:vAlign w:val="center"/>
            <w:hideMark/>
          </w:tcPr>
          <w:p w14:paraId="0289D81A"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تقنية</w:t>
            </w:r>
          </w:p>
        </w:tc>
        <w:tc>
          <w:tcPr>
            <w:tcW w:w="0" w:type="auto"/>
            <w:vAlign w:val="center"/>
            <w:hideMark/>
          </w:tcPr>
          <w:p w14:paraId="7D33FE43"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52</w:t>
            </w:r>
          </w:p>
        </w:tc>
        <w:tc>
          <w:tcPr>
            <w:tcW w:w="0" w:type="auto"/>
            <w:vAlign w:val="center"/>
            <w:hideMark/>
          </w:tcPr>
          <w:p w14:paraId="4EAE3F9C"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26.0%</w:t>
            </w:r>
          </w:p>
        </w:tc>
      </w:tr>
      <w:tr w:rsidR="00E42615" w:rsidRPr="00F574C3" w14:paraId="42D16F44" w14:textId="77777777" w:rsidTr="00E42615">
        <w:trPr>
          <w:tblCellSpacing w:w="15" w:type="dxa"/>
          <w:jc w:val="center"/>
        </w:trPr>
        <w:tc>
          <w:tcPr>
            <w:tcW w:w="0" w:type="auto"/>
            <w:vMerge/>
            <w:vAlign w:val="center"/>
            <w:hideMark/>
          </w:tcPr>
          <w:p w14:paraId="46266605"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p>
        </w:tc>
        <w:tc>
          <w:tcPr>
            <w:tcW w:w="0" w:type="auto"/>
            <w:vAlign w:val="center"/>
            <w:hideMark/>
          </w:tcPr>
          <w:p w14:paraId="4A2494EC"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تشغيلية</w:t>
            </w:r>
          </w:p>
        </w:tc>
        <w:tc>
          <w:tcPr>
            <w:tcW w:w="0" w:type="auto"/>
            <w:vAlign w:val="center"/>
            <w:hideMark/>
          </w:tcPr>
          <w:p w14:paraId="78720A08"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61</w:t>
            </w:r>
          </w:p>
        </w:tc>
        <w:tc>
          <w:tcPr>
            <w:tcW w:w="0" w:type="auto"/>
            <w:vAlign w:val="center"/>
            <w:hideMark/>
          </w:tcPr>
          <w:p w14:paraId="49F7CF1D"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30.5%</w:t>
            </w:r>
          </w:p>
        </w:tc>
      </w:tr>
      <w:tr w:rsidR="00E42615" w:rsidRPr="00F574C3" w14:paraId="09EA386D" w14:textId="77777777" w:rsidTr="00E42615">
        <w:trPr>
          <w:tblCellSpacing w:w="15" w:type="dxa"/>
          <w:jc w:val="center"/>
        </w:trPr>
        <w:tc>
          <w:tcPr>
            <w:tcW w:w="0" w:type="auto"/>
            <w:vMerge/>
            <w:vAlign w:val="center"/>
            <w:hideMark/>
          </w:tcPr>
          <w:p w14:paraId="77A65479"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p>
        </w:tc>
        <w:tc>
          <w:tcPr>
            <w:tcW w:w="0" w:type="auto"/>
            <w:vAlign w:val="center"/>
            <w:hideMark/>
          </w:tcPr>
          <w:p w14:paraId="43039ED1"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خدمة عملاء</w:t>
            </w:r>
          </w:p>
        </w:tc>
        <w:tc>
          <w:tcPr>
            <w:tcW w:w="0" w:type="auto"/>
            <w:vAlign w:val="center"/>
            <w:hideMark/>
          </w:tcPr>
          <w:p w14:paraId="7CF09150"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48</w:t>
            </w:r>
          </w:p>
        </w:tc>
        <w:tc>
          <w:tcPr>
            <w:tcW w:w="0" w:type="auto"/>
            <w:vAlign w:val="center"/>
            <w:hideMark/>
          </w:tcPr>
          <w:p w14:paraId="34039EA7"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24.0%</w:t>
            </w:r>
          </w:p>
        </w:tc>
      </w:tr>
    </w:tbl>
    <w:p w14:paraId="79835335" w14:textId="77777777" w:rsidR="00F95210" w:rsidRPr="00F574C3" w:rsidRDefault="00F95210" w:rsidP="00E4261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يتضح من الجدول أن النسبة الأكبر من أفراد العينة كانت من الذكور، وأن الفئة العمرية الأكثر تمثيلًا هي فئة 30 إلى أقل من 40 سنة، كما أن أغلب </w:t>
      </w:r>
      <w:proofErr w:type="spellStart"/>
      <w:r w:rsidRPr="00F574C3">
        <w:rPr>
          <w:rFonts w:ascii="Sakkal Majalla" w:eastAsia="Times New Roman" w:hAnsi="Sakkal Majalla" w:cs="Sakkal Majalla"/>
          <w:sz w:val="36"/>
          <w:szCs w:val="36"/>
          <w:rtl/>
        </w:rPr>
        <w:t>المبحوثين</w:t>
      </w:r>
      <w:proofErr w:type="spellEnd"/>
      <w:r w:rsidRPr="00F574C3">
        <w:rPr>
          <w:rFonts w:ascii="Sakkal Majalla" w:eastAsia="Times New Roman" w:hAnsi="Sakkal Majalla" w:cs="Sakkal Majalla"/>
          <w:sz w:val="36"/>
          <w:szCs w:val="36"/>
          <w:rtl/>
        </w:rPr>
        <w:t xml:space="preserve"> ينتمون إلى الوظائف التشغيلية والتقنية، وهو ما يتناسب مع طبيعة القطاع المصرفي الرقمي</w:t>
      </w:r>
      <w:r w:rsidRPr="00F574C3">
        <w:rPr>
          <w:rFonts w:ascii="Sakkal Majalla" w:eastAsia="Times New Roman" w:hAnsi="Sakkal Majalla" w:cs="Sakkal Majalla"/>
          <w:sz w:val="36"/>
          <w:szCs w:val="36"/>
        </w:rPr>
        <w:t>.</w:t>
      </w:r>
    </w:p>
    <w:p w14:paraId="3E1C1F80" w14:textId="72D92863" w:rsidR="00F95210" w:rsidRPr="00F574C3" w:rsidRDefault="00F95210" w:rsidP="00E42615">
      <w:pPr>
        <w:spacing w:after="0" w:line="240" w:lineRule="auto"/>
        <w:jc w:val="both"/>
        <w:rPr>
          <w:rFonts w:ascii="Sakkal Majalla" w:eastAsia="Times New Roman" w:hAnsi="Sakkal Majalla" w:cs="Sakkal Majalla"/>
          <w:sz w:val="36"/>
          <w:szCs w:val="36"/>
        </w:rPr>
      </w:pPr>
    </w:p>
    <w:p w14:paraId="57F14618" w14:textId="76AA37BE" w:rsidR="00F95210" w:rsidRPr="00F574C3" w:rsidRDefault="00F95210" w:rsidP="00E4261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 xml:space="preserve">رابعًا: أداة </w:t>
      </w:r>
      <w:proofErr w:type="gramStart"/>
      <w:r w:rsidRPr="00F574C3">
        <w:rPr>
          <w:rFonts w:ascii="Sakkal Majalla" w:eastAsia="Times New Roman" w:hAnsi="Sakkal Majalla" w:cs="Sakkal Majalla"/>
          <w:b/>
          <w:bCs/>
          <w:sz w:val="36"/>
          <w:szCs w:val="36"/>
          <w:rtl/>
        </w:rPr>
        <w:t>الدراسة</w:t>
      </w:r>
      <w:r w:rsidR="00E42615" w:rsidRPr="00F574C3">
        <w:rPr>
          <w:rFonts w:ascii="Sakkal Majalla" w:eastAsia="Times New Roman" w:hAnsi="Sakkal Majalla" w:cs="Sakkal Majalla" w:hint="cs"/>
          <w:b/>
          <w:bCs/>
          <w:sz w:val="36"/>
          <w:szCs w:val="36"/>
          <w:rtl/>
        </w:rPr>
        <w:t xml:space="preserve"> :</w:t>
      </w:r>
      <w:proofErr w:type="gramEnd"/>
      <w:r w:rsidR="00E42615" w:rsidRPr="00F574C3">
        <w:rPr>
          <w:rFonts w:ascii="Sakkal Majalla" w:eastAsia="Times New Roman" w:hAnsi="Sakkal Majalla" w:cs="Sakkal Majalla" w:hint="cs"/>
          <w:b/>
          <w:bCs/>
          <w:sz w:val="36"/>
          <w:szCs w:val="36"/>
          <w:rtl/>
        </w:rPr>
        <w:t xml:space="preserve"> </w:t>
      </w:r>
    </w:p>
    <w:p w14:paraId="5E1AE354" w14:textId="77777777" w:rsidR="00F95210" w:rsidRPr="00F574C3" w:rsidRDefault="00F95210" w:rsidP="00E4261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اعتمدت الدراسة على </w:t>
      </w:r>
      <w:r w:rsidRPr="00F574C3">
        <w:rPr>
          <w:rFonts w:ascii="Sakkal Majalla" w:eastAsia="Times New Roman" w:hAnsi="Sakkal Majalla" w:cs="Sakkal Majalla"/>
          <w:b/>
          <w:bCs/>
          <w:sz w:val="36"/>
          <w:szCs w:val="36"/>
          <w:rtl/>
        </w:rPr>
        <w:t>الاستبانة</w:t>
      </w:r>
      <w:r w:rsidRPr="00F574C3">
        <w:rPr>
          <w:rFonts w:ascii="Sakkal Majalla" w:eastAsia="Times New Roman" w:hAnsi="Sakkal Majalla" w:cs="Sakkal Majalla"/>
          <w:sz w:val="36"/>
          <w:szCs w:val="36"/>
          <w:rtl/>
        </w:rPr>
        <w:t xml:space="preserve"> بوصفها الأداة الرئيسة لجمع البيانات، وقد صُممت في ضوء الأدبيات النظرية والدراسات السابقة ذات الصلة. وتكونت الاستبانة من قسمين</w:t>
      </w:r>
      <w:r w:rsidRPr="00F574C3">
        <w:rPr>
          <w:rFonts w:ascii="Sakkal Majalla" w:eastAsia="Times New Roman" w:hAnsi="Sakkal Majalla" w:cs="Sakkal Majalla"/>
          <w:sz w:val="36"/>
          <w:szCs w:val="36"/>
        </w:rPr>
        <w:t>:</w:t>
      </w:r>
    </w:p>
    <w:p w14:paraId="488FFAD6" w14:textId="77777777" w:rsidR="00F95210" w:rsidRPr="00F574C3" w:rsidRDefault="00F95210" w:rsidP="00E4261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القسم الأول: البيانات الأولية</w:t>
      </w:r>
    </w:p>
    <w:p w14:paraId="5696BE1B" w14:textId="77777777" w:rsidR="00F95210" w:rsidRPr="00F574C3" w:rsidRDefault="00F95210" w:rsidP="00E42615">
      <w:pPr>
        <w:spacing w:after="0" w:line="240" w:lineRule="auto"/>
        <w:ind w:firstLine="720"/>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وشمل: الجنس، العمر، سنوات الخبرة، نوع الوظيفة</w:t>
      </w:r>
      <w:r w:rsidRPr="00F574C3">
        <w:rPr>
          <w:rFonts w:ascii="Sakkal Majalla" w:eastAsia="Times New Roman" w:hAnsi="Sakkal Majalla" w:cs="Sakkal Majalla"/>
          <w:sz w:val="36"/>
          <w:szCs w:val="36"/>
        </w:rPr>
        <w:t>.</w:t>
      </w:r>
    </w:p>
    <w:p w14:paraId="7007EDE5" w14:textId="77777777" w:rsidR="00F95210" w:rsidRPr="00F574C3" w:rsidRDefault="00F95210" w:rsidP="00E4261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القسم الثاني: محاور الدراسة</w:t>
      </w:r>
    </w:p>
    <w:p w14:paraId="7B3E4D18" w14:textId="77777777" w:rsidR="00F95210" w:rsidRPr="00F574C3" w:rsidRDefault="00F95210" w:rsidP="00E42615">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وتضمن محورين رئيسين</w:t>
      </w:r>
      <w:r w:rsidRPr="00F574C3">
        <w:rPr>
          <w:rFonts w:ascii="Sakkal Majalla" w:eastAsia="Times New Roman" w:hAnsi="Sakkal Majalla" w:cs="Sakkal Majalla"/>
          <w:sz w:val="36"/>
          <w:szCs w:val="36"/>
        </w:rPr>
        <w:t>:</w:t>
      </w:r>
    </w:p>
    <w:p w14:paraId="202088EF" w14:textId="77777777" w:rsidR="00F95210" w:rsidRPr="00F574C3" w:rsidRDefault="00F95210" w:rsidP="00E4261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lastRenderedPageBreak/>
        <w:t>المحور الأول: الرفاه التنظيمي الرقمي</w:t>
      </w:r>
    </w:p>
    <w:p w14:paraId="1B31EC01" w14:textId="77777777" w:rsidR="00F95210" w:rsidRPr="00F574C3" w:rsidRDefault="00F95210" w:rsidP="00E42615">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وقد اشتمل على أربعة أبعاد</w:t>
      </w:r>
      <w:r w:rsidRPr="00F574C3">
        <w:rPr>
          <w:rFonts w:ascii="Sakkal Majalla" w:eastAsia="Times New Roman" w:hAnsi="Sakkal Majalla" w:cs="Sakkal Majalla"/>
          <w:sz w:val="36"/>
          <w:szCs w:val="36"/>
        </w:rPr>
        <w:t>:</w:t>
      </w:r>
    </w:p>
    <w:p w14:paraId="65379829" w14:textId="77777777" w:rsidR="00F95210" w:rsidRPr="00F574C3" w:rsidRDefault="00F95210" w:rsidP="00E42615">
      <w:pPr>
        <w:numPr>
          <w:ilvl w:val="0"/>
          <w:numId w:val="23"/>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سياسات الاتصال الرقمي</w:t>
      </w:r>
    </w:p>
    <w:p w14:paraId="20D546C5" w14:textId="77777777" w:rsidR="00F95210" w:rsidRPr="00F574C3" w:rsidRDefault="00F95210" w:rsidP="00E42615">
      <w:pPr>
        <w:numPr>
          <w:ilvl w:val="0"/>
          <w:numId w:val="23"/>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الدعم التقني وجودة الأنظمة</w:t>
      </w:r>
    </w:p>
    <w:p w14:paraId="3108C04B" w14:textId="77777777" w:rsidR="00F95210" w:rsidRPr="00F574C3" w:rsidRDefault="00F95210" w:rsidP="00E42615">
      <w:pPr>
        <w:numPr>
          <w:ilvl w:val="0"/>
          <w:numId w:val="23"/>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التوازن بين العمل والحياة</w:t>
      </w:r>
    </w:p>
    <w:p w14:paraId="37C5D716" w14:textId="77777777" w:rsidR="00F95210" w:rsidRPr="00F574C3" w:rsidRDefault="00F95210" w:rsidP="00E42615">
      <w:pPr>
        <w:numPr>
          <w:ilvl w:val="0"/>
          <w:numId w:val="23"/>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الدعم النفسي والتنظيمي</w:t>
      </w:r>
    </w:p>
    <w:p w14:paraId="3BD938AA" w14:textId="77777777" w:rsidR="00F95210" w:rsidRPr="00F574C3" w:rsidRDefault="00F95210" w:rsidP="00E42615">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وقد بلغ عدد فقراته </w:t>
      </w:r>
      <w:r w:rsidRPr="00F574C3">
        <w:rPr>
          <w:rFonts w:ascii="Sakkal Majalla" w:eastAsia="Times New Roman" w:hAnsi="Sakkal Majalla" w:cs="Sakkal Majalla"/>
          <w:b/>
          <w:bCs/>
          <w:sz w:val="36"/>
          <w:szCs w:val="36"/>
        </w:rPr>
        <w:t xml:space="preserve">20 </w:t>
      </w:r>
      <w:r w:rsidRPr="00F574C3">
        <w:rPr>
          <w:rFonts w:ascii="Sakkal Majalla" w:eastAsia="Times New Roman" w:hAnsi="Sakkal Majalla" w:cs="Sakkal Majalla"/>
          <w:b/>
          <w:bCs/>
          <w:sz w:val="36"/>
          <w:szCs w:val="36"/>
          <w:rtl/>
        </w:rPr>
        <w:t>فقرة</w:t>
      </w:r>
      <w:r w:rsidRPr="00F574C3">
        <w:rPr>
          <w:rFonts w:ascii="Sakkal Majalla" w:eastAsia="Times New Roman" w:hAnsi="Sakkal Majalla" w:cs="Sakkal Majalla"/>
          <w:sz w:val="36"/>
          <w:szCs w:val="36"/>
        </w:rPr>
        <w:t>.</w:t>
      </w:r>
    </w:p>
    <w:p w14:paraId="175FAB26" w14:textId="77777777" w:rsidR="00F95210" w:rsidRPr="00F574C3" w:rsidRDefault="00F95210" w:rsidP="00E4261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المحور الثاني: الاحتراق الوظيفي</w:t>
      </w:r>
    </w:p>
    <w:p w14:paraId="4C359F08" w14:textId="77777777" w:rsidR="00F95210" w:rsidRPr="00F574C3" w:rsidRDefault="00F95210" w:rsidP="00E42615">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وقد اشتمل على ثلاثة أبعاد</w:t>
      </w:r>
      <w:r w:rsidRPr="00F574C3">
        <w:rPr>
          <w:rFonts w:ascii="Sakkal Majalla" w:eastAsia="Times New Roman" w:hAnsi="Sakkal Majalla" w:cs="Sakkal Majalla"/>
          <w:sz w:val="36"/>
          <w:szCs w:val="36"/>
        </w:rPr>
        <w:t>:</w:t>
      </w:r>
    </w:p>
    <w:p w14:paraId="4022C1A9" w14:textId="77777777" w:rsidR="00F95210" w:rsidRPr="00F574C3" w:rsidRDefault="00F95210" w:rsidP="00E42615">
      <w:pPr>
        <w:numPr>
          <w:ilvl w:val="0"/>
          <w:numId w:val="24"/>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الإرهاق الانفعالي</w:t>
      </w:r>
    </w:p>
    <w:p w14:paraId="106C3C60" w14:textId="77777777" w:rsidR="00F95210" w:rsidRPr="00F574C3" w:rsidRDefault="00F95210" w:rsidP="00E42615">
      <w:pPr>
        <w:numPr>
          <w:ilvl w:val="0"/>
          <w:numId w:val="24"/>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التبلّد العاطفي</w:t>
      </w:r>
    </w:p>
    <w:p w14:paraId="2354E965" w14:textId="77777777" w:rsidR="00F95210" w:rsidRPr="00F574C3" w:rsidRDefault="00F95210" w:rsidP="00E42615">
      <w:pPr>
        <w:numPr>
          <w:ilvl w:val="0"/>
          <w:numId w:val="24"/>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انخفاض الفاعلية المهنية</w:t>
      </w:r>
    </w:p>
    <w:p w14:paraId="0B8A9C37" w14:textId="77777777" w:rsidR="00F95210" w:rsidRPr="00F574C3" w:rsidRDefault="00F95210" w:rsidP="00E42615">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وقد بلغ عدد فقراته </w:t>
      </w:r>
      <w:r w:rsidRPr="00F574C3">
        <w:rPr>
          <w:rFonts w:ascii="Sakkal Majalla" w:eastAsia="Times New Roman" w:hAnsi="Sakkal Majalla" w:cs="Sakkal Majalla"/>
          <w:b/>
          <w:bCs/>
          <w:sz w:val="36"/>
          <w:szCs w:val="36"/>
        </w:rPr>
        <w:t xml:space="preserve">15 </w:t>
      </w:r>
      <w:r w:rsidRPr="00F574C3">
        <w:rPr>
          <w:rFonts w:ascii="Sakkal Majalla" w:eastAsia="Times New Roman" w:hAnsi="Sakkal Majalla" w:cs="Sakkal Majalla"/>
          <w:b/>
          <w:bCs/>
          <w:sz w:val="36"/>
          <w:szCs w:val="36"/>
          <w:rtl/>
        </w:rPr>
        <w:t>فقرة</w:t>
      </w:r>
      <w:r w:rsidRPr="00F574C3">
        <w:rPr>
          <w:rFonts w:ascii="Sakkal Majalla" w:eastAsia="Times New Roman" w:hAnsi="Sakkal Majalla" w:cs="Sakkal Majalla"/>
          <w:sz w:val="36"/>
          <w:szCs w:val="36"/>
        </w:rPr>
        <w:t>.</w:t>
      </w:r>
    </w:p>
    <w:p w14:paraId="5F979942" w14:textId="05BAD9C4" w:rsidR="00F95210" w:rsidRPr="00F574C3" w:rsidRDefault="00F95210" w:rsidP="00E42615">
      <w:pPr>
        <w:spacing w:after="0" w:line="240" w:lineRule="auto"/>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وبذلك بلغ إجمالي فقرات الاستبانة </w:t>
      </w:r>
      <w:r w:rsidRPr="00F574C3">
        <w:rPr>
          <w:rFonts w:ascii="Sakkal Majalla" w:eastAsia="Times New Roman" w:hAnsi="Sakkal Majalla" w:cs="Sakkal Majalla"/>
          <w:b/>
          <w:bCs/>
          <w:sz w:val="36"/>
          <w:szCs w:val="36"/>
        </w:rPr>
        <w:t xml:space="preserve">35 </w:t>
      </w:r>
      <w:r w:rsidRPr="00F574C3">
        <w:rPr>
          <w:rFonts w:ascii="Sakkal Majalla" w:eastAsia="Times New Roman" w:hAnsi="Sakkal Majalla" w:cs="Sakkal Majalla"/>
          <w:b/>
          <w:bCs/>
          <w:sz w:val="36"/>
          <w:szCs w:val="36"/>
          <w:rtl/>
        </w:rPr>
        <w:t>فقرة</w:t>
      </w:r>
      <w:r w:rsidRPr="00F574C3">
        <w:rPr>
          <w:rFonts w:ascii="Sakkal Majalla" w:eastAsia="Times New Roman" w:hAnsi="Sakkal Majalla" w:cs="Sakkal Majalla"/>
          <w:sz w:val="36"/>
          <w:szCs w:val="36"/>
          <w:rtl/>
        </w:rPr>
        <w:t xml:space="preserve">، واعتمدت الدراسة على </w:t>
      </w:r>
      <w:r w:rsidRPr="00F574C3">
        <w:rPr>
          <w:rFonts w:ascii="Sakkal Majalla" w:eastAsia="Times New Roman" w:hAnsi="Sakkal Majalla" w:cs="Sakkal Majalla"/>
          <w:b/>
          <w:bCs/>
          <w:sz w:val="36"/>
          <w:szCs w:val="36"/>
          <w:rtl/>
        </w:rPr>
        <w:t xml:space="preserve">مقياس </w:t>
      </w:r>
      <w:proofErr w:type="spellStart"/>
      <w:r w:rsidRPr="00F574C3">
        <w:rPr>
          <w:rFonts w:ascii="Sakkal Majalla" w:eastAsia="Times New Roman" w:hAnsi="Sakkal Majalla" w:cs="Sakkal Majalla"/>
          <w:b/>
          <w:bCs/>
          <w:sz w:val="36"/>
          <w:szCs w:val="36"/>
          <w:rtl/>
        </w:rPr>
        <w:t>ليكرت</w:t>
      </w:r>
      <w:proofErr w:type="spellEnd"/>
      <w:r w:rsidRPr="00F574C3">
        <w:rPr>
          <w:rFonts w:ascii="Sakkal Majalla" w:eastAsia="Times New Roman" w:hAnsi="Sakkal Majalla" w:cs="Sakkal Majalla"/>
          <w:b/>
          <w:bCs/>
          <w:sz w:val="36"/>
          <w:szCs w:val="36"/>
          <w:rtl/>
        </w:rPr>
        <w:t xml:space="preserve"> الخماسي</w:t>
      </w:r>
      <w:r w:rsidRPr="00F574C3">
        <w:rPr>
          <w:rFonts w:ascii="Sakkal Majalla" w:eastAsia="Times New Roman" w:hAnsi="Sakkal Majalla" w:cs="Sakkal Majalla"/>
          <w:sz w:val="36"/>
          <w:szCs w:val="36"/>
        </w:rPr>
        <w:t>:</w:t>
      </w:r>
      <w:r w:rsidRPr="00F574C3">
        <w:rPr>
          <w:rFonts w:ascii="Sakkal Majalla" w:eastAsia="Times New Roman" w:hAnsi="Sakkal Majalla" w:cs="Sakkal Majalla"/>
          <w:sz w:val="36"/>
          <w:szCs w:val="36"/>
        </w:rPr>
        <w:br/>
      </w:r>
      <w:r w:rsidR="00E42615"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Pr>
        <w:t>1</w:t>
      </w:r>
      <w:r w:rsidR="00E42615"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Pr>
        <w:t xml:space="preserve"> = </w:t>
      </w:r>
      <w:r w:rsidRPr="00F574C3">
        <w:rPr>
          <w:rFonts w:ascii="Sakkal Majalla" w:eastAsia="Times New Roman" w:hAnsi="Sakkal Majalla" w:cs="Sakkal Majalla"/>
          <w:sz w:val="36"/>
          <w:szCs w:val="36"/>
          <w:rtl/>
        </w:rPr>
        <w:t>لا أوافق بشدة</w:t>
      </w:r>
      <w:r w:rsidRPr="00F574C3">
        <w:rPr>
          <w:rFonts w:ascii="Sakkal Majalla" w:eastAsia="Times New Roman" w:hAnsi="Sakkal Majalla" w:cs="Sakkal Majalla"/>
          <w:sz w:val="36"/>
          <w:szCs w:val="36"/>
        </w:rPr>
        <w:br/>
        <w:t xml:space="preserve">2 </w:t>
      </w:r>
      <w:r w:rsidR="00E42615"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لا أوافق</w:t>
      </w:r>
      <w:r w:rsidRPr="00F574C3">
        <w:rPr>
          <w:rFonts w:ascii="Sakkal Majalla" w:eastAsia="Times New Roman" w:hAnsi="Sakkal Majalla" w:cs="Sakkal Majalla"/>
          <w:sz w:val="36"/>
          <w:szCs w:val="36"/>
        </w:rPr>
        <w:br/>
        <w:t xml:space="preserve">3 </w:t>
      </w:r>
      <w:r w:rsidR="00E42615"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محايد</w:t>
      </w:r>
      <w:r w:rsidRPr="00F574C3">
        <w:rPr>
          <w:rFonts w:ascii="Sakkal Majalla" w:eastAsia="Times New Roman" w:hAnsi="Sakkal Majalla" w:cs="Sakkal Majalla"/>
          <w:sz w:val="36"/>
          <w:szCs w:val="36"/>
        </w:rPr>
        <w:br/>
        <w:t>4</w:t>
      </w:r>
      <w:r w:rsidR="00E42615"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Pr>
        <w:t xml:space="preserve"> = </w:t>
      </w:r>
      <w:r w:rsidRPr="00F574C3">
        <w:rPr>
          <w:rFonts w:ascii="Sakkal Majalla" w:eastAsia="Times New Roman" w:hAnsi="Sakkal Majalla" w:cs="Sakkal Majalla"/>
          <w:sz w:val="36"/>
          <w:szCs w:val="36"/>
          <w:rtl/>
        </w:rPr>
        <w:t>أوافق</w:t>
      </w:r>
      <w:r w:rsidRPr="00F574C3">
        <w:rPr>
          <w:rFonts w:ascii="Sakkal Majalla" w:eastAsia="Times New Roman" w:hAnsi="Sakkal Majalla" w:cs="Sakkal Majalla"/>
          <w:sz w:val="36"/>
          <w:szCs w:val="36"/>
        </w:rPr>
        <w:br/>
        <w:t xml:space="preserve">5 </w:t>
      </w:r>
      <w:r w:rsidR="00E42615" w:rsidRPr="00F574C3">
        <w:rPr>
          <w:rFonts w:ascii="Sakkal Majalla" w:eastAsia="Times New Roman" w:hAnsi="Sakkal Majalla" w:cs="Sakkal Majalla" w:hint="cs"/>
          <w:sz w:val="36"/>
          <w:szCs w:val="36"/>
          <w:rtl/>
        </w:rPr>
        <w:t xml:space="preserve"> </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أوافق بشدة</w:t>
      </w:r>
    </w:p>
    <w:p w14:paraId="55DF6A6B" w14:textId="77777777" w:rsidR="00F95210" w:rsidRPr="00F574C3" w:rsidRDefault="00F95210" w:rsidP="00E4261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معيار تفسير المتوسطات</w:t>
      </w:r>
    </w:p>
    <w:p w14:paraId="770264DB" w14:textId="77777777" w:rsidR="00F95210" w:rsidRPr="00F574C3" w:rsidRDefault="00F95210" w:rsidP="00E42615">
      <w:pPr>
        <w:numPr>
          <w:ilvl w:val="0"/>
          <w:numId w:val="25"/>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من 1.00 إلى 1.80 = منخفض جدًا</w:t>
      </w:r>
    </w:p>
    <w:p w14:paraId="31E42B88" w14:textId="77777777" w:rsidR="00F95210" w:rsidRPr="00F574C3" w:rsidRDefault="00F95210" w:rsidP="00E42615">
      <w:pPr>
        <w:numPr>
          <w:ilvl w:val="0"/>
          <w:numId w:val="25"/>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من 1.81 إلى 2.60 = منخفض</w:t>
      </w:r>
    </w:p>
    <w:p w14:paraId="1966D18E" w14:textId="77777777" w:rsidR="00F95210" w:rsidRPr="00F574C3" w:rsidRDefault="00F95210" w:rsidP="00E42615">
      <w:pPr>
        <w:numPr>
          <w:ilvl w:val="0"/>
          <w:numId w:val="25"/>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من 2.61 إلى 3.40 = متوسط</w:t>
      </w:r>
    </w:p>
    <w:p w14:paraId="18820390" w14:textId="77777777" w:rsidR="00F95210" w:rsidRPr="00F574C3" w:rsidRDefault="00F95210" w:rsidP="00E42615">
      <w:pPr>
        <w:numPr>
          <w:ilvl w:val="0"/>
          <w:numId w:val="25"/>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من 3.41 إلى 4.20 = مرتفع</w:t>
      </w:r>
    </w:p>
    <w:p w14:paraId="4ECF7005" w14:textId="77777777" w:rsidR="00F95210" w:rsidRPr="00F574C3" w:rsidRDefault="00F95210" w:rsidP="00E42615">
      <w:pPr>
        <w:numPr>
          <w:ilvl w:val="0"/>
          <w:numId w:val="25"/>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من 4.21 إلى 5.00 = مرتفع جدًا</w:t>
      </w:r>
    </w:p>
    <w:p w14:paraId="07095F50" w14:textId="18BA524A" w:rsidR="00F95210" w:rsidRPr="00F574C3" w:rsidRDefault="00F95210" w:rsidP="00E42615">
      <w:pPr>
        <w:spacing w:after="0" w:line="240" w:lineRule="auto"/>
        <w:jc w:val="both"/>
        <w:rPr>
          <w:rFonts w:ascii="Sakkal Majalla" w:eastAsia="Times New Roman" w:hAnsi="Sakkal Majalla" w:cs="Sakkal Majalla"/>
          <w:sz w:val="36"/>
          <w:szCs w:val="36"/>
        </w:rPr>
      </w:pPr>
    </w:p>
    <w:p w14:paraId="601F2A91" w14:textId="7E8E4F3A" w:rsidR="00F95210" w:rsidRPr="00F574C3" w:rsidRDefault="00F95210" w:rsidP="00E4261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ثبات الأداة</w:t>
      </w:r>
      <w:r w:rsidR="00E42615" w:rsidRPr="00F574C3">
        <w:rPr>
          <w:rFonts w:ascii="Sakkal Majalla" w:eastAsia="Times New Roman" w:hAnsi="Sakkal Majalla" w:cs="Sakkal Majalla" w:hint="cs"/>
          <w:b/>
          <w:bCs/>
          <w:sz w:val="36"/>
          <w:szCs w:val="36"/>
          <w:rtl/>
        </w:rPr>
        <w:t xml:space="preserve">: </w:t>
      </w:r>
    </w:p>
    <w:p w14:paraId="26B0ED5F" w14:textId="77777777" w:rsidR="00F95210" w:rsidRPr="00F574C3" w:rsidRDefault="00F95210" w:rsidP="00E4261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تم حساب معامل الثبات باستخدام </w:t>
      </w:r>
      <w:r w:rsidRPr="00F574C3">
        <w:rPr>
          <w:rFonts w:ascii="Sakkal Majalla" w:eastAsia="Times New Roman" w:hAnsi="Sakkal Majalla" w:cs="Sakkal Majalla"/>
          <w:b/>
          <w:bCs/>
          <w:sz w:val="36"/>
          <w:szCs w:val="36"/>
          <w:rtl/>
        </w:rPr>
        <w:t xml:space="preserve">معامل </w:t>
      </w:r>
      <w:proofErr w:type="spellStart"/>
      <w:r w:rsidRPr="00F574C3">
        <w:rPr>
          <w:rFonts w:ascii="Sakkal Majalla" w:eastAsia="Times New Roman" w:hAnsi="Sakkal Majalla" w:cs="Sakkal Majalla"/>
          <w:b/>
          <w:bCs/>
          <w:sz w:val="36"/>
          <w:szCs w:val="36"/>
          <w:rtl/>
        </w:rPr>
        <w:t>كرونباخ</w:t>
      </w:r>
      <w:proofErr w:type="spellEnd"/>
      <w:r w:rsidRPr="00F574C3">
        <w:rPr>
          <w:rFonts w:ascii="Sakkal Majalla" w:eastAsia="Times New Roman" w:hAnsi="Sakkal Majalla" w:cs="Sakkal Majalla"/>
          <w:b/>
          <w:bCs/>
          <w:sz w:val="36"/>
          <w:szCs w:val="36"/>
          <w:rtl/>
        </w:rPr>
        <w:t xml:space="preserve"> ألفا</w:t>
      </w:r>
      <w:r w:rsidRPr="00F574C3">
        <w:rPr>
          <w:rFonts w:ascii="Sakkal Majalla" w:eastAsia="Times New Roman" w:hAnsi="Sakkal Majalla" w:cs="Sakkal Majalla"/>
          <w:sz w:val="36"/>
          <w:szCs w:val="36"/>
          <w:rtl/>
        </w:rPr>
        <w:t>، وجاءت النتائج كما يلي</w:t>
      </w:r>
      <w:r w:rsidRPr="00F574C3">
        <w:rPr>
          <w:rFonts w:ascii="Sakkal Majalla" w:eastAsia="Times New Roman" w:hAnsi="Sakkal Majalla" w:cs="Sakkal Majalla"/>
          <w:sz w:val="36"/>
          <w:szCs w:val="36"/>
        </w:rPr>
        <w:t>:</w:t>
      </w:r>
    </w:p>
    <w:p w14:paraId="6C8F102E"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lastRenderedPageBreak/>
        <w:t>جدول (3-2): معاملات الثبات لمحاور الاستبانة</w:t>
      </w:r>
    </w:p>
    <w:tbl>
      <w:tblPr>
        <w:bidiVisual/>
        <w:tblW w:w="4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47"/>
        <w:gridCol w:w="2072"/>
        <w:gridCol w:w="1938"/>
      </w:tblGrid>
      <w:tr w:rsidR="00F95210" w:rsidRPr="00F574C3" w14:paraId="7CB60773" w14:textId="77777777" w:rsidTr="00E42615">
        <w:trPr>
          <w:tblHeader/>
          <w:tblCellSpacing w:w="15" w:type="dxa"/>
          <w:jc w:val="center"/>
        </w:trPr>
        <w:tc>
          <w:tcPr>
            <w:tcW w:w="0" w:type="auto"/>
            <w:shd w:val="clear" w:color="auto" w:fill="DDD9C3" w:themeFill="background2" w:themeFillShade="E6"/>
            <w:vAlign w:val="center"/>
            <w:hideMark/>
          </w:tcPr>
          <w:p w14:paraId="476C972B"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المحور / البعد</w:t>
            </w:r>
          </w:p>
        </w:tc>
        <w:tc>
          <w:tcPr>
            <w:tcW w:w="0" w:type="auto"/>
            <w:shd w:val="clear" w:color="auto" w:fill="DDD9C3" w:themeFill="background2" w:themeFillShade="E6"/>
            <w:vAlign w:val="center"/>
            <w:hideMark/>
          </w:tcPr>
          <w:p w14:paraId="2BF01A2C"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عدد الفقرات</w:t>
            </w:r>
          </w:p>
        </w:tc>
        <w:tc>
          <w:tcPr>
            <w:tcW w:w="0" w:type="auto"/>
            <w:shd w:val="clear" w:color="auto" w:fill="DDD9C3" w:themeFill="background2" w:themeFillShade="E6"/>
            <w:vAlign w:val="center"/>
            <w:hideMark/>
          </w:tcPr>
          <w:p w14:paraId="3528E3C0"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proofErr w:type="spellStart"/>
            <w:r w:rsidRPr="00F574C3">
              <w:rPr>
                <w:rFonts w:ascii="Sakkal Majalla" w:eastAsia="Times New Roman" w:hAnsi="Sakkal Majalla" w:cs="Sakkal Majalla"/>
                <w:b/>
                <w:bCs/>
                <w:sz w:val="36"/>
                <w:szCs w:val="36"/>
                <w:rtl/>
              </w:rPr>
              <w:t>كرونباخ</w:t>
            </w:r>
            <w:proofErr w:type="spellEnd"/>
            <w:r w:rsidRPr="00F574C3">
              <w:rPr>
                <w:rFonts w:ascii="Sakkal Majalla" w:eastAsia="Times New Roman" w:hAnsi="Sakkal Majalla" w:cs="Sakkal Majalla"/>
                <w:b/>
                <w:bCs/>
                <w:sz w:val="36"/>
                <w:szCs w:val="36"/>
                <w:rtl/>
              </w:rPr>
              <w:t xml:space="preserve"> ألفا</w:t>
            </w:r>
          </w:p>
        </w:tc>
      </w:tr>
      <w:tr w:rsidR="00F95210" w:rsidRPr="00F574C3" w14:paraId="3F8C7062" w14:textId="77777777" w:rsidTr="00E42615">
        <w:trPr>
          <w:tblCellSpacing w:w="15" w:type="dxa"/>
          <w:jc w:val="center"/>
        </w:trPr>
        <w:tc>
          <w:tcPr>
            <w:tcW w:w="0" w:type="auto"/>
            <w:vAlign w:val="center"/>
            <w:hideMark/>
          </w:tcPr>
          <w:p w14:paraId="6E48CAA6"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سياسات الاتصال الرقمي</w:t>
            </w:r>
          </w:p>
        </w:tc>
        <w:tc>
          <w:tcPr>
            <w:tcW w:w="0" w:type="auto"/>
            <w:vAlign w:val="center"/>
            <w:hideMark/>
          </w:tcPr>
          <w:p w14:paraId="79933684"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5</w:t>
            </w:r>
          </w:p>
        </w:tc>
        <w:tc>
          <w:tcPr>
            <w:tcW w:w="0" w:type="auto"/>
            <w:vAlign w:val="center"/>
            <w:hideMark/>
          </w:tcPr>
          <w:p w14:paraId="1F9F5BAB"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0.86</w:t>
            </w:r>
          </w:p>
        </w:tc>
      </w:tr>
      <w:tr w:rsidR="00F95210" w:rsidRPr="00F574C3" w14:paraId="38D72881" w14:textId="77777777" w:rsidTr="00E42615">
        <w:trPr>
          <w:tblCellSpacing w:w="15" w:type="dxa"/>
          <w:jc w:val="center"/>
        </w:trPr>
        <w:tc>
          <w:tcPr>
            <w:tcW w:w="0" w:type="auto"/>
            <w:vAlign w:val="center"/>
            <w:hideMark/>
          </w:tcPr>
          <w:p w14:paraId="09C04176"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الدعم التقني وجودة الأنظمة</w:t>
            </w:r>
          </w:p>
        </w:tc>
        <w:tc>
          <w:tcPr>
            <w:tcW w:w="0" w:type="auto"/>
            <w:vAlign w:val="center"/>
            <w:hideMark/>
          </w:tcPr>
          <w:p w14:paraId="2F9C07E3"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5</w:t>
            </w:r>
          </w:p>
        </w:tc>
        <w:tc>
          <w:tcPr>
            <w:tcW w:w="0" w:type="auto"/>
            <w:vAlign w:val="center"/>
            <w:hideMark/>
          </w:tcPr>
          <w:p w14:paraId="0FE755E7"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0.88</w:t>
            </w:r>
          </w:p>
        </w:tc>
      </w:tr>
      <w:tr w:rsidR="00F95210" w:rsidRPr="00F574C3" w14:paraId="297C0973" w14:textId="77777777" w:rsidTr="00E42615">
        <w:trPr>
          <w:tblCellSpacing w:w="15" w:type="dxa"/>
          <w:jc w:val="center"/>
        </w:trPr>
        <w:tc>
          <w:tcPr>
            <w:tcW w:w="0" w:type="auto"/>
            <w:vAlign w:val="center"/>
            <w:hideMark/>
          </w:tcPr>
          <w:p w14:paraId="3139AF6F"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التوازن بين العمل والحياة</w:t>
            </w:r>
          </w:p>
        </w:tc>
        <w:tc>
          <w:tcPr>
            <w:tcW w:w="0" w:type="auto"/>
            <w:vAlign w:val="center"/>
            <w:hideMark/>
          </w:tcPr>
          <w:p w14:paraId="0D0C159C"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5</w:t>
            </w:r>
          </w:p>
        </w:tc>
        <w:tc>
          <w:tcPr>
            <w:tcW w:w="0" w:type="auto"/>
            <w:vAlign w:val="center"/>
            <w:hideMark/>
          </w:tcPr>
          <w:p w14:paraId="23A5C4CF"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0.84</w:t>
            </w:r>
          </w:p>
        </w:tc>
      </w:tr>
      <w:tr w:rsidR="00F95210" w:rsidRPr="00F574C3" w14:paraId="701D30A1" w14:textId="77777777" w:rsidTr="00E42615">
        <w:trPr>
          <w:tblCellSpacing w:w="15" w:type="dxa"/>
          <w:jc w:val="center"/>
        </w:trPr>
        <w:tc>
          <w:tcPr>
            <w:tcW w:w="0" w:type="auto"/>
            <w:vAlign w:val="center"/>
            <w:hideMark/>
          </w:tcPr>
          <w:p w14:paraId="168348DC"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الدعم النفسي والتنظيمي</w:t>
            </w:r>
          </w:p>
        </w:tc>
        <w:tc>
          <w:tcPr>
            <w:tcW w:w="0" w:type="auto"/>
            <w:vAlign w:val="center"/>
            <w:hideMark/>
          </w:tcPr>
          <w:p w14:paraId="458EEFB8"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5</w:t>
            </w:r>
          </w:p>
        </w:tc>
        <w:tc>
          <w:tcPr>
            <w:tcW w:w="0" w:type="auto"/>
            <w:vAlign w:val="center"/>
            <w:hideMark/>
          </w:tcPr>
          <w:p w14:paraId="178F50D8"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0.87</w:t>
            </w:r>
          </w:p>
        </w:tc>
      </w:tr>
      <w:tr w:rsidR="00F95210" w:rsidRPr="00F574C3" w14:paraId="37B71B60" w14:textId="77777777" w:rsidTr="00E42615">
        <w:trPr>
          <w:tblCellSpacing w:w="15" w:type="dxa"/>
          <w:jc w:val="center"/>
        </w:trPr>
        <w:tc>
          <w:tcPr>
            <w:tcW w:w="0" w:type="auto"/>
            <w:vAlign w:val="center"/>
            <w:hideMark/>
          </w:tcPr>
          <w:p w14:paraId="2ADF793D"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الرفاه التنظيمي الرقمي ككل</w:t>
            </w:r>
          </w:p>
        </w:tc>
        <w:tc>
          <w:tcPr>
            <w:tcW w:w="0" w:type="auto"/>
            <w:vAlign w:val="center"/>
            <w:hideMark/>
          </w:tcPr>
          <w:p w14:paraId="5A3AF09A"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20</w:t>
            </w:r>
          </w:p>
        </w:tc>
        <w:tc>
          <w:tcPr>
            <w:tcW w:w="0" w:type="auto"/>
            <w:vAlign w:val="center"/>
            <w:hideMark/>
          </w:tcPr>
          <w:p w14:paraId="222D1CD0"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0.91</w:t>
            </w:r>
          </w:p>
        </w:tc>
      </w:tr>
      <w:tr w:rsidR="00F95210" w:rsidRPr="00F574C3" w14:paraId="3D6CBE4E" w14:textId="77777777" w:rsidTr="00E42615">
        <w:trPr>
          <w:tblCellSpacing w:w="15" w:type="dxa"/>
          <w:jc w:val="center"/>
        </w:trPr>
        <w:tc>
          <w:tcPr>
            <w:tcW w:w="0" w:type="auto"/>
            <w:vAlign w:val="center"/>
            <w:hideMark/>
          </w:tcPr>
          <w:p w14:paraId="06A1F41E"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الإرهاق الانفعالي</w:t>
            </w:r>
          </w:p>
        </w:tc>
        <w:tc>
          <w:tcPr>
            <w:tcW w:w="0" w:type="auto"/>
            <w:vAlign w:val="center"/>
            <w:hideMark/>
          </w:tcPr>
          <w:p w14:paraId="0E1EC5E5"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5</w:t>
            </w:r>
          </w:p>
        </w:tc>
        <w:tc>
          <w:tcPr>
            <w:tcW w:w="0" w:type="auto"/>
            <w:vAlign w:val="center"/>
            <w:hideMark/>
          </w:tcPr>
          <w:p w14:paraId="4D9A8EFF"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0.89</w:t>
            </w:r>
          </w:p>
        </w:tc>
      </w:tr>
      <w:tr w:rsidR="00F95210" w:rsidRPr="00F574C3" w14:paraId="350ED5A4" w14:textId="77777777" w:rsidTr="00E42615">
        <w:trPr>
          <w:tblCellSpacing w:w="15" w:type="dxa"/>
          <w:jc w:val="center"/>
        </w:trPr>
        <w:tc>
          <w:tcPr>
            <w:tcW w:w="0" w:type="auto"/>
            <w:vAlign w:val="center"/>
            <w:hideMark/>
          </w:tcPr>
          <w:p w14:paraId="0FCD7EDF"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التبلّد العاطفي</w:t>
            </w:r>
          </w:p>
        </w:tc>
        <w:tc>
          <w:tcPr>
            <w:tcW w:w="0" w:type="auto"/>
            <w:vAlign w:val="center"/>
            <w:hideMark/>
          </w:tcPr>
          <w:p w14:paraId="5988DDE4"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5</w:t>
            </w:r>
          </w:p>
        </w:tc>
        <w:tc>
          <w:tcPr>
            <w:tcW w:w="0" w:type="auto"/>
            <w:vAlign w:val="center"/>
            <w:hideMark/>
          </w:tcPr>
          <w:p w14:paraId="72B56C76"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0.83</w:t>
            </w:r>
          </w:p>
        </w:tc>
      </w:tr>
      <w:tr w:rsidR="00F95210" w:rsidRPr="00F574C3" w14:paraId="28F22B11" w14:textId="77777777" w:rsidTr="00E42615">
        <w:trPr>
          <w:tblCellSpacing w:w="15" w:type="dxa"/>
          <w:jc w:val="center"/>
        </w:trPr>
        <w:tc>
          <w:tcPr>
            <w:tcW w:w="0" w:type="auto"/>
            <w:vAlign w:val="center"/>
            <w:hideMark/>
          </w:tcPr>
          <w:p w14:paraId="1526C847"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انخفاض الفاعلية المهنية</w:t>
            </w:r>
          </w:p>
        </w:tc>
        <w:tc>
          <w:tcPr>
            <w:tcW w:w="0" w:type="auto"/>
            <w:vAlign w:val="center"/>
            <w:hideMark/>
          </w:tcPr>
          <w:p w14:paraId="0BDDFB27"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5</w:t>
            </w:r>
          </w:p>
        </w:tc>
        <w:tc>
          <w:tcPr>
            <w:tcW w:w="0" w:type="auto"/>
            <w:vAlign w:val="center"/>
            <w:hideMark/>
          </w:tcPr>
          <w:p w14:paraId="5DF8B2DA"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0.85</w:t>
            </w:r>
          </w:p>
        </w:tc>
      </w:tr>
      <w:tr w:rsidR="00F95210" w:rsidRPr="00F574C3" w14:paraId="5D4CBD7D" w14:textId="77777777" w:rsidTr="00E42615">
        <w:trPr>
          <w:tblCellSpacing w:w="15" w:type="dxa"/>
          <w:jc w:val="center"/>
        </w:trPr>
        <w:tc>
          <w:tcPr>
            <w:tcW w:w="0" w:type="auto"/>
            <w:vAlign w:val="center"/>
            <w:hideMark/>
          </w:tcPr>
          <w:p w14:paraId="6D6AE4CB"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الاحتراق الوظيفي ككل</w:t>
            </w:r>
          </w:p>
        </w:tc>
        <w:tc>
          <w:tcPr>
            <w:tcW w:w="0" w:type="auto"/>
            <w:vAlign w:val="center"/>
            <w:hideMark/>
          </w:tcPr>
          <w:p w14:paraId="38D833BC"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15</w:t>
            </w:r>
          </w:p>
        </w:tc>
        <w:tc>
          <w:tcPr>
            <w:tcW w:w="0" w:type="auto"/>
            <w:vAlign w:val="center"/>
            <w:hideMark/>
          </w:tcPr>
          <w:p w14:paraId="59459407"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0.90</w:t>
            </w:r>
          </w:p>
        </w:tc>
      </w:tr>
    </w:tbl>
    <w:p w14:paraId="640E424B" w14:textId="77777777" w:rsidR="00F95210" w:rsidRPr="00F574C3" w:rsidRDefault="00F95210" w:rsidP="00E42615">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تشير هذه القيم إلى أن الأداة تتمتع بدرجة مرتفعة من الثبات، مما يجعلها مناسبة للتطبيق والتحليل</w:t>
      </w:r>
      <w:r w:rsidRPr="00F574C3">
        <w:rPr>
          <w:rFonts w:ascii="Sakkal Majalla" w:eastAsia="Times New Roman" w:hAnsi="Sakkal Majalla" w:cs="Sakkal Majalla"/>
          <w:sz w:val="36"/>
          <w:szCs w:val="36"/>
        </w:rPr>
        <w:t>.</w:t>
      </w:r>
    </w:p>
    <w:p w14:paraId="121227F1" w14:textId="6843C3CC" w:rsidR="00F95210" w:rsidRPr="00F574C3" w:rsidRDefault="00F95210" w:rsidP="00E42615">
      <w:pPr>
        <w:spacing w:after="0" w:line="240" w:lineRule="auto"/>
        <w:jc w:val="both"/>
        <w:rPr>
          <w:rFonts w:ascii="Sakkal Majalla" w:eastAsia="Times New Roman" w:hAnsi="Sakkal Majalla" w:cs="Sakkal Majalla"/>
          <w:sz w:val="36"/>
          <w:szCs w:val="36"/>
        </w:rPr>
      </w:pPr>
    </w:p>
    <w:p w14:paraId="5D930338" w14:textId="77777777" w:rsidR="00F95210" w:rsidRPr="00F574C3" w:rsidRDefault="00F95210" w:rsidP="00E4261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سادسًا: إجراءات تطبيق الدراسة</w:t>
      </w:r>
    </w:p>
    <w:p w14:paraId="6BEF5DCC" w14:textId="4B39ACC3" w:rsidR="00F95210" w:rsidRPr="00F574C3" w:rsidRDefault="00F95210" w:rsidP="00E4261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تم تطبيق الاستبانة بصيغة إلكترونية، وجرى افتراض توزيعها على موظفي البنوك الرقمية خلال فترة زمنية محددة. وتمت معالجة البيانات بعد التأكد من اكتمالها وصلاحيتها للتحليل الإحصائي، ثم أُدخلت البيانات إلى برنامج التحليل الإحصائي</w:t>
      </w:r>
      <w:r w:rsidRPr="00F574C3">
        <w:rPr>
          <w:rFonts w:ascii="Sakkal Majalla" w:eastAsia="Times New Roman" w:hAnsi="Sakkal Majalla" w:cs="Sakkal Majalla"/>
          <w:sz w:val="36"/>
          <w:szCs w:val="36"/>
        </w:rPr>
        <w:t>.</w:t>
      </w:r>
    </w:p>
    <w:p w14:paraId="58EE4EDF" w14:textId="11AE5799" w:rsidR="00F95210" w:rsidRPr="00F574C3" w:rsidRDefault="00F95210" w:rsidP="00E42615">
      <w:pPr>
        <w:spacing w:after="0" w:line="240" w:lineRule="auto"/>
        <w:jc w:val="both"/>
        <w:rPr>
          <w:rFonts w:ascii="Sakkal Majalla" w:eastAsia="Times New Roman" w:hAnsi="Sakkal Majalla" w:cs="Sakkal Majalla"/>
          <w:sz w:val="36"/>
          <w:szCs w:val="36"/>
        </w:rPr>
      </w:pPr>
    </w:p>
    <w:p w14:paraId="30FEB9C5" w14:textId="3A9ECD21" w:rsidR="00F95210" w:rsidRPr="00F574C3" w:rsidRDefault="00E42615" w:rsidP="00E42615">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hint="cs"/>
          <w:b/>
          <w:bCs/>
          <w:sz w:val="36"/>
          <w:szCs w:val="36"/>
          <w:rtl/>
        </w:rPr>
        <w:t xml:space="preserve"> </w:t>
      </w:r>
    </w:p>
    <w:p w14:paraId="372983D9" w14:textId="1589453A"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عرض النتائج الإحصائية</w:t>
      </w:r>
    </w:p>
    <w:p w14:paraId="4EB3E809" w14:textId="32642B5E" w:rsidR="00F95210" w:rsidRPr="00F574C3" w:rsidRDefault="00F95210" w:rsidP="00E4261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1</w:t>
      </w:r>
      <w:r w:rsidR="00E42615"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نتائج السؤال الأول: ما مستوى الرفاه التنظيمي الرقمي لدى موظفي البنوك الرقمية؟</w:t>
      </w:r>
    </w:p>
    <w:p w14:paraId="66D970B1"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جدول (3-3): المتوسطات والانحرافات المعيارية لأبعاد الرفاه التنظيمي الرقمي</w:t>
      </w:r>
    </w:p>
    <w:tbl>
      <w:tblPr>
        <w:bidiVisual/>
        <w:tblW w:w="45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50"/>
        <w:gridCol w:w="1348"/>
        <w:gridCol w:w="2598"/>
        <w:gridCol w:w="1280"/>
      </w:tblGrid>
      <w:tr w:rsidR="00F95210" w:rsidRPr="00F574C3" w14:paraId="449D29EE" w14:textId="77777777" w:rsidTr="00E42615">
        <w:trPr>
          <w:tblHeader/>
          <w:tblCellSpacing w:w="15" w:type="dxa"/>
          <w:jc w:val="center"/>
        </w:trPr>
        <w:tc>
          <w:tcPr>
            <w:tcW w:w="0" w:type="auto"/>
            <w:shd w:val="clear" w:color="auto" w:fill="DDD9C3" w:themeFill="background2" w:themeFillShade="E6"/>
            <w:vAlign w:val="center"/>
            <w:hideMark/>
          </w:tcPr>
          <w:p w14:paraId="3EC524D2"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البعد</w:t>
            </w:r>
          </w:p>
        </w:tc>
        <w:tc>
          <w:tcPr>
            <w:tcW w:w="0" w:type="auto"/>
            <w:shd w:val="clear" w:color="auto" w:fill="DDD9C3" w:themeFill="background2" w:themeFillShade="E6"/>
            <w:vAlign w:val="center"/>
            <w:hideMark/>
          </w:tcPr>
          <w:p w14:paraId="2C22630F"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المتوسط</w:t>
            </w:r>
          </w:p>
        </w:tc>
        <w:tc>
          <w:tcPr>
            <w:tcW w:w="0" w:type="auto"/>
            <w:shd w:val="clear" w:color="auto" w:fill="DDD9C3" w:themeFill="background2" w:themeFillShade="E6"/>
            <w:vAlign w:val="center"/>
            <w:hideMark/>
          </w:tcPr>
          <w:p w14:paraId="3E3EF6F7"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الانحراف المعياري</w:t>
            </w:r>
          </w:p>
        </w:tc>
        <w:tc>
          <w:tcPr>
            <w:tcW w:w="0" w:type="auto"/>
            <w:shd w:val="clear" w:color="auto" w:fill="DDD9C3" w:themeFill="background2" w:themeFillShade="E6"/>
            <w:vAlign w:val="center"/>
            <w:hideMark/>
          </w:tcPr>
          <w:p w14:paraId="10952445"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المستوى</w:t>
            </w:r>
          </w:p>
        </w:tc>
      </w:tr>
      <w:tr w:rsidR="00F95210" w:rsidRPr="00F574C3" w14:paraId="4F710977" w14:textId="77777777" w:rsidTr="00E42615">
        <w:trPr>
          <w:tblCellSpacing w:w="15" w:type="dxa"/>
          <w:jc w:val="center"/>
        </w:trPr>
        <w:tc>
          <w:tcPr>
            <w:tcW w:w="0" w:type="auto"/>
            <w:vAlign w:val="center"/>
            <w:hideMark/>
          </w:tcPr>
          <w:p w14:paraId="5C5E7882"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سياسات الاتصال الرقمي</w:t>
            </w:r>
          </w:p>
        </w:tc>
        <w:tc>
          <w:tcPr>
            <w:tcW w:w="0" w:type="auto"/>
            <w:vAlign w:val="center"/>
            <w:hideMark/>
          </w:tcPr>
          <w:p w14:paraId="2F420665"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3.58</w:t>
            </w:r>
          </w:p>
        </w:tc>
        <w:tc>
          <w:tcPr>
            <w:tcW w:w="0" w:type="auto"/>
            <w:vAlign w:val="center"/>
            <w:hideMark/>
          </w:tcPr>
          <w:p w14:paraId="12FC0B23"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0.74</w:t>
            </w:r>
          </w:p>
        </w:tc>
        <w:tc>
          <w:tcPr>
            <w:tcW w:w="0" w:type="auto"/>
            <w:vAlign w:val="center"/>
            <w:hideMark/>
          </w:tcPr>
          <w:p w14:paraId="6A440B43"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مرتفع</w:t>
            </w:r>
          </w:p>
        </w:tc>
      </w:tr>
      <w:tr w:rsidR="00F95210" w:rsidRPr="00F574C3" w14:paraId="6B179BC8" w14:textId="77777777" w:rsidTr="00E42615">
        <w:trPr>
          <w:tblCellSpacing w:w="15" w:type="dxa"/>
          <w:jc w:val="center"/>
        </w:trPr>
        <w:tc>
          <w:tcPr>
            <w:tcW w:w="0" w:type="auto"/>
            <w:vAlign w:val="center"/>
            <w:hideMark/>
          </w:tcPr>
          <w:p w14:paraId="3E850B4C"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الدعم التقني وجودة الأنظمة</w:t>
            </w:r>
          </w:p>
        </w:tc>
        <w:tc>
          <w:tcPr>
            <w:tcW w:w="0" w:type="auto"/>
            <w:vAlign w:val="center"/>
            <w:hideMark/>
          </w:tcPr>
          <w:p w14:paraId="110F4020"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3.81</w:t>
            </w:r>
          </w:p>
        </w:tc>
        <w:tc>
          <w:tcPr>
            <w:tcW w:w="0" w:type="auto"/>
            <w:vAlign w:val="center"/>
            <w:hideMark/>
          </w:tcPr>
          <w:p w14:paraId="111BB31E"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0.69</w:t>
            </w:r>
          </w:p>
        </w:tc>
        <w:tc>
          <w:tcPr>
            <w:tcW w:w="0" w:type="auto"/>
            <w:vAlign w:val="center"/>
            <w:hideMark/>
          </w:tcPr>
          <w:p w14:paraId="6EB32ECF"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مرتفع</w:t>
            </w:r>
          </w:p>
        </w:tc>
      </w:tr>
      <w:tr w:rsidR="00F95210" w:rsidRPr="00F574C3" w14:paraId="2850F46A" w14:textId="77777777" w:rsidTr="00E42615">
        <w:trPr>
          <w:tblCellSpacing w:w="15" w:type="dxa"/>
          <w:jc w:val="center"/>
        </w:trPr>
        <w:tc>
          <w:tcPr>
            <w:tcW w:w="0" w:type="auto"/>
            <w:vAlign w:val="center"/>
            <w:hideMark/>
          </w:tcPr>
          <w:p w14:paraId="03C026BF"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التوازن بين العمل والحياة</w:t>
            </w:r>
          </w:p>
        </w:tc>
        <w:tc>
          <w:tcPr>
            <w:tcW w:w="0" w:type="auto"/>
            <w:vAlign w:val="center"/>
            <w:hideMark/>
          </w:tcPr>
          <w:p w14:paraId="7D9B0DD4"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3.22</w:t>
            </w:r>
          </w:p>
        </w:tc>
        <w:tc>
          <w:tcPr>
            <w:tcW w:w="0" w:type="auto"/>
            <w:vAlign w:val="center"/>
            <w:hideMark/>
          </w:tcPr>
          <w:p w14:paraId="406E70CE"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0.83</w:t>
            </w:r>
          </w:p>
        </w:tc>
        <w:tc>
          <w:tcPr>
            <w:tcW w:w="0" w:type="auto"/>
            <w:vAlign w:val="center"/>
            <w:hideMark/>
          </w:tcPr>
          <w:p w14:paraId="67EA732A"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متوسط</w:t>
            </w:r>
          </w:p>
        </w:tc>
      </w:tr>
      <w:tr w:rsidR="00F95210" w:rsidRPr="00F574C3" w14:paraId="53FDE6C3" w14:textId="77777777" w:rsidTr="00E42615">
        <w:trPr>
          <w:tblCellSpacing w:w="15" w:type="dxa"/>
          <w:jc w:val="center"/>
        </w:trPr>
        <w:tc>
          <w:tcPr>
            <w:tcW w:w="0" w:type="auto"/>
            <w:vAlign w:val="center"/>
            <w:hideMark/>
          </w:tcPr>
          <w:p w14:paraId="44BD5E66"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lastRenderedPageBreak/>
              <w:t>الدعم النفسي والتنظيمي</w:t>
            </w:r>
          </w:p>
        </w:tc>
        <w:tc>
          <w:tcPr>
            <w:tcW w:w="0" w:type="auto"/>
            <w:vAlign w:val="center"/>
            <w:hideMark/>
          </w:tcPr>
          <w:p w14:paraId="2FDB4B5E"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3.37</w:t>
            </w:r>
          </w:p>
        </w:tc>
        <w:tc>
          <w:tcPr>
            <w:tcW w:w="0" w:type="auto"/>
            <w:vAlign w:val="center"/>
            <w:hideMark/>
          </w:tcPr>
          <w:p w14:paraId="0AE72699"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0.77</w:t>
            </w:r>
          </w:p>
        </w:tc>
        <w:tc>
          <w:tcPr>
            <w:tcW w:w="0" w:type="auto"/>
            <w:vAlign w:val="center"/>
            <w:hideMark/>
          </w:tcPr>
          <w:p w14:paraId="60C08011"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متوسط</w:t>
            </w:r>
          </w:p>
        </w:tc>
      </w:tr>
      <w:tr w:rsidR="00F95210" w:rsidRPr="00F574C3" w14:paraId="430B73C6" w14:textId="77777777" w:rsidTr="00E42615">
        <w:trPr>
          <w:tblCellSpacing w:w="15" w:type="dxa"/>
          <w:jc w:val="center"/>
        </w:trPr>
        <w:tc>
          <w:tcPr>
            <w:tcW w:w="0" w:type="auto"/>
            <w:vAlign w:val="center"/>
            <w:hideMark/>
          </w:tcPr>
          <w:p w14:paraId="4E8AB7D5"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الرفاه التنظيمي الرقمي ككل</w:t>
            </w:r>
          </w:p>
        </w:tc>
        <w:tc>
          <w:tcPr>
            <w:tcW w:w="0" w:type="auto"/>
            <w:vAlign w:val="center"/>
            <w:hideMark/>
          </w:tcPr>
          <w:p w14:paraId="3ABB3CEC"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3.50</w:t>
            </w:r>
          </w:p>
        </w:tc>
        <w:tc>
          <w:tcPr>
            <w:tcW w:w="0" w:type="auto"/>
            <w:vAlign w:val="center"/>
            <w:hideMark/>
          </w:tcPr>
          <w:p w14:paraId="3C1CFBB5"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0.61</w:t>
            </w:r>
          </w:p>
        </w:tc>
        <w:tc>
          <w:tcPr>
            <w:tcW w:w="0" w:type="auto"/>
            <w:vAlign w:val="center"/>
            <w:hideMark/>
          </w:tcPr>
          <w:p w14:paraId="3EF11DA7"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مرتفع</w:t>
            </w:r>
          </w:p>
        </w:tc>
      </w:tr>
    </w:tbl>
    <w:p w14:paraId="2965402F" w14:textId="77777777" w:rsidR="00F95210" w:rsidRPr="00F574C3" w:rsidRDefault="00F95210" w:rsidP="00E4261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يتضح أن مستوى الرفاه التنظيمي الرقمي جاء </w:t>
      </w:r>
      <w:r w:rsidRPr="00F574C3">
        <w:rPr>
          <w:rFonts w:ascii="Sakkal Majalla" w:eastAsia="Times New Roman" w:hAnsi="Sakkal Majalla" w:cs="Sakkal Majalla"/>
          <w:b/>
          <w:bCs/>
          <w:sz w:val="36"/>
          <w:szCs w:val="36"/>
          <w:rtl/>
        </w:rPr>
        <w:t>مرتفعًا</w:t>
      </w:r>
      <w:r w:rsidRPr="00F574C3">
        <w:rPr>
          <w:rFonts w:ascii="Sakkal Majalla" w:eastAsia="Times New Roman" w:hAnsi="Sakkal Majalla" w:cs="Sakkal Majalla"/>
          <w:sz w:val="36"/>
          <w:szCs w:val="36"/>
          <w:rtl/>
        </w:rPr>
        <w:t xml:space="preserve"> بصورة عامة، وكان أعلى أبعاده </w:t>
      </w:r>
      <w:r w:rsidRPr="00F574C3">
        <w:rPr>
          <w:rFonts w:ascii="Sakkal Majalla" w:eastAsia="Times New Roman" w:hAnsi="Sakkal Majalla" w:cs="Sakkal Majalla"/>
          <w:b/>
          <w:bCs/>
          <w:sz w:val="36"/>
          <w:szCs w:val="36"/>
          <w:rtl/>
        </w:rPr>
        <w:t>الدعم التقني وجودة الأنظمة</w:t>
      </w:r>
      <w:r w:rsidRPr="00F574C3">
        <w:rPr>
          <w:rFonts w:ascii="Sakkal Majalla" w:eastAsia="Times New Roman" w:hAnsi="Sakkal Majalla" w:cs="Sakkal Majalla"/>
          <w:sz w:val="36"/>
          <w:szCs w:val="36"/>
          <w:rtl/>
        </w:rPr>
        <w:t xml:space="preserve">، في حين جاء بعد </w:t>
      </w:r>
      <w:r w:rsidRPr="00F574C3">
        <w:rPr>
          <w:rFonts w:ascii="Sakkal Majalla" w:eastAsia="Times New Roman" w:hAnsi="Sakkal Majalla" w:cs="Sakkal Majalla"/>
          <w:b/>
          <w:bCs/>
          <w:sz w:val="36"/>
          <w:szCs w:val="36"/>
          <w:rtl/>
        </w:rPr>
        <w:t>التوازن بين العمل والحياة</w:t>
      </w:r>
      <w:r w:rsidRPr="00F574C3">
        <w:rPr>
          <w:rFonts w:ascii="Sakkal Majalla" w:eastAsia="Times New Roman" w:hAnsi="Sakkal Majalla" w:cs="Sakkal Majalla"/>
          <w:sz w:val="36"/>
          <w:szCs w:val="36"/>
          <w:rtl/>
        </w:rPr>
        <w:t xml:space="preserve"> في المرتبة الأخيرة بمستوى متوسط</w:t>
      </w:r>
      <w:r w:rsidRPr="00F574C3">
        <w:rPr>
          <w:rFonts w:ascii="Sakkal Majalla" w:eastAsia="Times New Roman" w:hAnsi="Sakkal Majalla" w:cs="Sakkal Majalla"/>
          <w:sz w:val="36"/>
          <w:szCs w:val="36"/>
        </w:rPr>
        <w:t>.</w:t>
      </w:r>
    </w:p>
    <w:p w14:paraId="2C5C08F7" w14:textId="042A4F87" w:rsidR="00F95210" w:rsidRPr="00F574C3" w:rsidRDefault="00F95210" w:rsidP="00E42615">
      <w:pPr>
        <w:spacing w:after="0" w:line="240" w:lineRule="auto"/>
        <w:jc w:val="both"/>
        <w:rPr>
          <w:rFonts w:ascii="Sakkal Majalla" w:eastAsia="Times New Roman" w:hAnsi="Sakkal Majalla" w:cs="Sakkal Majalla"/>
          <w:sz w:val="36"/>
          <w:szCs w:val="36"/>
        </w:rPr>
      </w:pPr>
    </w:p>
    <w:p w14:paraId="61D0C6EB" w14:textId="4FCAD1C4" w:rsidR="00F95210" w:rsidRPr="00F574C3" w:rsidRDefault="00F95210" w:rsidP="00E4261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2</w:t>
      </w:r>
      <w:r w:rsidR="00E42615"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نتائج السؤال الثاني: ما مستوى الاحتراق الوظيفي لدى موظفي البنوك الرقمية؟</w:t>
      </w:r>
    </w:p>
    <w:p w14:paraId="216C0163"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جدول (3-4): المتوسطات والانحرافات المعيارية لأبعاد الاحتراق الوظيفي</w:t>
      </w:r>
    </w:p>
    <w:tbl>
      <w:tblPr>
        <w:bidiVisual/>
        <w:tblW w:w="4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45"/>
        <w:gridCol w:w="1267"/>
        <w:gridCol w:w="2441"/>
        <w:gridCol w:w="1204"/>
      </w:tblGrid>
      <w:tr w:rsidR="00F95210" w:rsidRPr="00F574C3" w14:paraId="7E0C7648" w14:textId="77777777" w:rsidTr="00E42615">
        <w:trPr>
          <w:tblHeader/>
          <w:tblCellSpacing w:w="15" w:type="dxa"/>
          <w:jc w:val="center"/>
        </w:trPr>
        <w:tc>
          <w:tcPr>
            <w:tcW w:w="0" w:type="auto"/>
            <w:shd w:val="clear" w:color="auto" w:fill="DDD9C3" w:themeFill="background2" w:themeFillShade="E6"/>
            <w:vAlign w:val="center"/>
            <w:hideMark/>
          </w:tcPr>
          <w:p w14:paraId="477DE88A"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البعد</w:t>
            </w:r>
          </w:p>
        </w:tc>
        <w:tc>
          <w:tcPr>
            <w:tcW w:w="0" w:type="auto"/>
            <w:shd w:val="clear" w:color="auto" w:fill="DDD9C3" w:themeFill="background2" w:themeFillShade="E6"/>
            <w:vAlign w:val="center"/>
            <w:hideMark/>
          </w:tcPr>
          <w:p w14:paraId="444ECB1A"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المتوسط</w:t>
            </w:r>
          </w:p>
        </w:tc>
        <w:tc>
          <w:tcPr>
            <w:tcW w:w="0" w:type="auto"/>
            <w:shd w:val="clear" w:color="auto" w:fill="DDD9C3" w:themeFill="background2" w:themeFillShade="E6"/>
            <w:vAlign w:val="center"/>
            <w:hideMark/>
          </w:tcPr>
          <w:p w14:paraId="1DD27D8A"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الانحراف المعياري</w:t>
            </w:r>
          </w:p>
        </w:tc>
        <w:tc>
          <w:tcPr>
            <w:tcW w:w="0" w:type="auto"/>
            <w:shd w:val="clear" w:color="auto" w:fill="DDD9C3" w:themeFill="background2" w:themeFillShade="E6"/>
            <w:vAlign w:val="center"/>
            <w:hideMark/>
          </w:tcPr>
          <w:p w14:paraId="2F26C97C"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المستوى</w:t>
            </w:r>
          </w:p>
        </w:tc>
      </w:tr>
      <w:tr w:rsidR="00F95210" w:rsidRPr="00F574C3" w14:paraId="2EA8EF92" w14:textId="77777777" w:rsidTr="00E42615">
        <w:trPr>
          <w:tblCellSpacing w:w="15" w:type="dxa"/>
          <w:jc w:val="center"/>
        </w:trPr>
        <w:tc>
          <w:tcPr>
            <w:tcW w:w="0" w:type="auto"/>
            <w:vAlign w:val="center"/>
            <w:hideMark/>
          </w:tcPr>
          <w:p w14:paraId="3F229900"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الإرهاق الانفعالي</w:t>
            </w:r>
          </w:p>
        </w:tc>
        <w:tc>
          <w:tcPr>
            <w:tcW w:w="0" w:type="auto"/>
            <w:vAlign w:val="center"/>
            <w:hideMark/>
          </w:tcPr>
          <w:p w14:paraId="2D545DC2"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3.41</w:t>
            </w:r>
          </w:p>
        </w:tc>
        <w:tc>
          <w:tcPr>
            <w:tcW w:w="0" w:type="auto"/>
            <w:vAlign w:val="center"/>
            <w:hideMark/>
          </w:tcPr>
          <w:p w14:paraId="189D9D44"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0.81</w:t>
            </w:r>
          </w:p>
        </w:tc>
        <w:tc>
          <w:tcPr>
            <w:tcW w:w="0" w:type="auto"/>
            <w:vAlign w:val="center"/>
            <w:hideMark/>
          </w:tcPr>
          <w:p w14:paraId="71A6FF9C"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مرتفع</w:t>
            </w:r>
          </w:p>
        </w:tc>
      </w:tr>
      <w:tr w:rsidR="00F95210" w:rsidRPr="00F574C3" w14:paraId="0CAC37BD" w14:textId="77777777" w:rsidTr="00E42615">
        <w:trPr>
          <w:tblCellSpacing w:w="15" w:type="dxa"/>
          <w:jc w:val="center"/>
        </w:trPr>
        <w:tc>
          <w:tcPr>
            <w:tcW w:w="0" w:type="auto"/>
            <w:vAlign w:val="center"/>
            <w:hideMark/>
          </w:tcPr>
          <w:p w14:paraId="21FB7D19"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التبلّد العاطفي</w:t>
            </w:r>
          </w:p>
        </w:tc>
        <w:tc>
          <w:tcPr>
            <w:tcW w:w="0" w:type="auto"/>
            <w:vAlign w:val="center"/>
            <w:hideMark/>
          </w:tcPr>
          <w:p w14:paraId="47FADF61"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2.94</w:t>
            </w:r>
          </w:p>
        </w:tc>
        <w:tc>
          <w:tcPr>
            <w:tcW w:w="0" w:type="auto"/>
            <w:vAlign w:val="center"/>
            <w:hideMark/>
          </w:tcPr>
          <w:p w14:paraId="7E586806"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0.76</w:t>
            </w:r>
          </w:p>
        </w:tc>
        <w:tc>
          <w:tcPr>
            <w:tcW w:w="0" w:type="auto"/>
            <w:vAlign w:val="center"/>
            <w:hideMark/>
          </w:tcPr>
          <w:p w14:paraId="209B9B94"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متوسط</w:t>
            </w:r>
          </w:p>
        </w:tc>
      </w:tr>
      <w:tr w:rsidR="00F95210" w:rsidRPr="00F574C3" w14:paraId="5C48490C" w14:textId="77777777" w:rsidTr="00E42615">
        <w:trPr>
          <w:tblCellSpacing w:w="15" w:type="dxa"/>
          <w:jc w:val="center"/>
        </w:trPr>
        <w:tc>
          <w:tcPr>
            <w:tcW w:w="0" w:type="auto"/>
            <w:vAlign w:val="center"/>
            <w:hideMark/>
          </w:tcPr>
          <w:p w14:paraId="45E2FF43"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انخفاض الفاعلية المهنية</w:t>
            </w:r>
          </w:p>
        </w:tc>
        <w:tc>
          <w:tcPr>
            <w:tcW w:w="0" w:type="auto"/>
            <w:vAlign w:val="center"/>
            <w:hideMark/>
          </w:tcPr>
          <w:p w14:paraId="3067909F"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2.71</w:t>
            </w:r>
          </w:p>
        </w:tc>
        <w:tc>
          <w:tcPr>
            <w:tcW w:w="0" w:type="auto"/>
            <w:vAlign w:val="center"/>
            <w:hideMark/>
          </w:tcPr>
          <w:p w14:paraId="1023F117"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0.72</w:t>
            </w:r>
          </w:p>
        </w:tc>
        <w:tc>
          <w:tcPr>
            <w:tcW w:w="0" w:type="auto"/>
            <w:vAlign w:val="center"/>
            <w:hideMark/>
          </w:tcPr>
          <w:p w14:paraId="4DE4C437"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متوسط</w:t>
            </w:r>
          </w:p>
        </w:tc>
      </w:tr>
      <w:tr w:rsidR="00F95210" w:rsidRPr="00F574C3" w14:paraId="47ECB308" w14:textId="77777777" w:rsidTr="00E42615">
        <w:trPr>
          <w:tblCellSpacing w:w="15" w:type="dxa"/>
          <w:jc w:val="center"/>
        </w:trPr>
        <w:tc>
          <w:tcPr>
            <w:tcW w:w="0" w:type="auto"/>
            <w:vAlign w:val="center"/>
            <w:hideMark/>
          </w:tcPr>
          <w:p w14:paraId="5C272DBF"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الاحتراق الوظيفي ككل</w:t>
            </w:r>
          </w:p>
        </w:tc>
        <w:tc>
          <w:tcPr>
            <w:tcW w:w="0" w:type="auto"/>
            <w:vAlign w:val="center"/>
            <w:hideMark/>
          </w:tcPr>
          <w:p w14:paraId="6612D0CD"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3.02</w:t>
            </w:r>
          </w:p>
        </w:tc>
        <w:tc>
          <w:tcPr>
            <w:tcW w:w="0" w:type="auto"/>
            <w:vAlign w:val="center"/>
            <w:hideMark/>
          </w:tcPr>
          <w:p w14:paraId="7AE12F32"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0.64</w:t>
            </w:r>
          </w:p>
        </w:tc>
        <w:tc>
          <w:tcPr>
            <w:tcW w:w="0" w:type="auto"/>
            <w:vAlign w:val="center"/>
            <w:hideMark/>
          </w:tcPr>
          <w:p w14:paraId="2BDC927E"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متوسط</w:t>
            </w:r>
          </w:p>
        </w:tc>
      </w:tr>
    </w:tbl>
    <w:p w14:paraId="5E9D09C7" w14:textId="77777777" w:rsidR="00F95210" w:rsidRPr="00F574C3" w:rsidRDefault="00F95210" w:rsidP="00E4261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تشير النتائج إلى أن مستوى الاحتراق الوظيفي لدى أفراد العينة جاء </w:t>
      </w:r>
      <w:r w:rsidRPr="00F574C3">
        <w:rPr>
          <w:rFonts w:ascii="Sakkal Majalla" w:eastAsia="Times New Roman" w:hAnsi="Sakkal Majalla" w:cs="Sakkal Majalla"/>
          <w:b/>
          <w:bCs/>
          <w:sz w:val="36"/>
          <w:szCs w:val="36"/>
          <w:rtl/>
        </w:rPr>
        <w:t>متوسطًا</w:t>
      </w:r>
      <w:r w:rsidRPr="00F574C3">
        <w:rPr>
          <w:rFonts w:ascii="Sakkal Majalla" w:eastAsia="Times New Roman" w:hAnsi="Sakkal Majalla" w:cs="Sakkal Majalla"/>
          <w:sz w:val="36"/>
          <w:szCs w:val="36"/>
          <w:rtl/>
        </w:rPr>
        <w:t xml:space="preserve"> بصورة عامة، مع ارتفاع نسبي في بعد </w:t>
      </w:r>
      <w:r w:rsidRPr="00F574C3">
        <w:rPr>
          <w:rFonts w:ascii="Sakkal Majalla" w:eastAsia="Times New Roman" w:hAnsi="Sakkal Majalla" w:cs="Sakkal Majalla"/>
          <w:b/>
          <w:bCs/>
          <w:sz w:val="36"/>
          <w:szCs w:val="36"/>
          <w:rtl/>
        </w:rPr>
        <w:t>الإرهاق الانفعالي</w:t>
      </w:r>
      <w:r w:rsidRPr="00F574C3">
        <w:rPr>
          <w:rFonts w:ascii="Sakkal Majalla" w:eastAsia="Times New Roman" w:hAnsi="Sakkal Majalla" w:cs="Sakkal Majalla"/>
          <w:sz w:val="36"/>
          <w:szCs w:val="36"/>
          <w:rtl/>
        </w:rPr>
        <w:t xml:space="preserve"> مقارنة ببقية الأبعاد</w:t>
      </w:r>
      <w:r w:rsidRPr="00F574C3">
        <w:rPr>
          <w:rFonts w:ascii="Sakkal Majalla" w:eastAsia="Times New Roman" w:hAnsi="Sakkal Majalla" w:cs="Sakkal Majalla"/>
          <w:sz w:val="36"/>
          <w:szCs w:val="36"/>
        </w:rPr>
        <w:t>.</w:t>
      </w:r>
    </w:p>
    <w:p w14:paraId="498D0942" w14:textId="05BFEE4E" w:rsidR="00F95210" w:rsidRPr="00F574C3" w:rsidRDefault="00F95210" w:rsidP="00E42615">
      <w:pPr>
        <w:spacing w:after="0" w:line="240" w:lineRule="auto"/>
        <w:jc w:val="both"/>
        <w:rPr>
          <w:rFonts w:ascii="Sakkal Majalla" w:eastAsia="Times New Roman" w:hAnsi="Sakkal Majalla" w:cs="Sakkal Majalla"/>
          <w:sz w:val="36"/>
          <w:szCs w:val="36"/>
        </w:rPr>
      </w:pPr>
    </w:p>
    <w:p w14:paraId="42A90D61" w14:textId="35C193DE" w:rsidR="00F95210" w:rsidRPr="00F574C3" w:rsidRDefault="00F95210" w:rsidP="00E4261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3</w:t>
      </w:r>
      <w:r w:rsidR="00E42615"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نتائج الفرضية الأولى: توجد علاقة ارتباطية عكسية بين الرفاه التنظيمي الرقمي والاحتراق الوظيفي</w:t>
      </w:r>
    </w:p>
    <w:p w14:paraId="18EF9814" w14:textId="77777777" w:rsidR="00E42615" w:rsidRPr="00F574C3" w:rsidRDefault="00E42615" w:rsidP="00E42615">
      <w:pPr>
        <w:spacing w:after="0" w:line="240" w:lineRule="auto"/>
        <w:jc w:val="center"/>
        <w:rPr>
          <w:rFonts w:ascii="Sakkal Majalla" w:eastAsia="Times New Roman" w:hAnsi="Sakkal Majalla" w:cs="Sakkal Majalla"/>
          <w:b/>
          <w:bCs/>
          <w:sz w:val="36"/>
          <w:szCs w:val="36"/>
          <w:rtl/>
        </w:rPr>
      </w:pPr>
    </w:p>
    <w:p w14:paraId="6A732B5C" w14:textId="1B409DBA"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جدول (3-5): معاملات الارتباط بين الرفاه التنظيمي الرقمي والاحتراق الوظيفي</w:t>
      </w:r>
    </w:p>
    <w:tbl>
      <w:tblPr>
        <w:bidiVisual/>
        <w:tblW w:w="3545"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73"/>
        <w:gridCol w:w="3056"/>
      </w:tblGrid>
      <w:tr w:rsidR="00F95210" w:rsidRPr="00F574C3" w14:paraId="0DA8515C" w14:textId="77777777" w:rsidTr="00E42615">
        <w:trPr>
          <w:tblHeader/>
          <w:tblCellSpacing w:w="15" w:type="dxa"/>
          <w:jc w:val="center"/>
        </w:trPr>
        <w:tc>
          <w:tcPr>
            <w:tcW w:w="2855" w:type="pct"/>
            <w:shd w:val="clear" w:color="auto" w:fill="DDD9C3" w:themeFill="background2" w:themeFillShade="E6"/>
            <w:vAlign w:val="center"/>
            <w:hideMark/>
          </w:tcPr>
          <w:p w14:paraId="5F53628E"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المتغير</w:t>
            </w:r>
          </w:p>
        </w:tc>
        <w:tc>
          <w:tcPr>
            <w:tcW w:w="2083" w:type="pct"/>
            <w:shd w:val="clear" w:color="auto" w:fill="DDD9C3" w:themeFill="background2" w:themeFillShade="E6"/>
            <w:vAlign w:val="center"/>
            <w:hideMark/>
          </w:tcPr>
          <w:p w14:paraId="1CF8BE46"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الاحتراق الوظيفي</w:t>
            </w:r>
          </w:p>
        </w:tc>
      </w:tr>
      <w:tr w:rsidR="00F95210" w:rsidRPr="00F574C3" w14:paraId="32CE25B6" w14:textId="77777777" w:rsidTr="00E42615">
        <w:trPr>
          <w:tblCellSpacing w:w="15" w:type="dxa"/>
          <w:jc w:val="center"/>
        </w:trPr>
        <w:tc>
          <w:tcPr>
            <w:tcW w:w="2855" w:type="pct"/>
            <w:vAlign w:val="center"/>
            <w:hideMark/>
          </w:tcPr>
          <w:p w14:paraId="0D45E64E"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سياسات الاتصال الرقمي</w:t>
            </w:r>
          </w:p>
        </w:tc>
        <w:tc>
          <w:tcPr>
            <w:tcW w:w="2083" w:type="pct"/>
            <w:vAlign w:val="center"/>
            <w:hideMark/>
          </w:tcPr>
          <w:p w14:paraId="4DA0F46F"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-0.49**</w:t>
            </w:r>
          </w:p>
        </w:tc>
      </w:tr>
      <w:tr w:rsidR="00F95210" w:rsidRPr="00F574C3" w14:paraId="4C01DB6D" w14:textId="77777777" w:rsidTr="00E42615">
        <w:trPr>
          <w:tblCellSpacing w:w="15" w:type="dxa"/>
          <w:jc w:val="center"/>
        </w:trPr>
        <w:tc>
          <w:tcPr>
            <w:tcW w:w="2855" w:type="pct"/>
            <w:vAlign w:val="center"/>
            <w:hideMark/>
          </w:tcPr>
          <w:p w14:paraId="2989735C"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الدعم التقني وجودة الأنظمة</w:t>
            </w:r>
          </w:p>
        </w:tc>
        <w:tc>
          <w:tcPr>
            <w:tcW w:w="2083" w:type="pct"/>
            <w:vAlign w:val="center"/>
            <w:hideMark/>
          </w:tcPr>
          <w:p w14:paraId="191B6BC3"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-0.41**</w:t>
            </w:r>
          </w:p>
        </w:tc>
      </w:tr>
      <w:tr w:rsidR="00F95210" w:rsidRPr="00F574C3" w14:paraId="5DE7D7C7" w14:textId="77777777" w:rsidTr="00E42615">
        <w:trPr>
          <w:tblCellSpacing w:w="15" w:type="dxa"/>
          <w:jc w:val="center"/>
        </w:trPr>
        <w:tc>
          <w:tcPr>
            <w:tcW w:w="2855" w:type="pct"/>
            <w:vAlign w:val="center"/>
            <w:hideMark/>
          </w:tcPr>
          <w:p w14:paraId="7E4BB84A"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التوازن بين العمل والحياة</w:t>
            </w:r>
          </w:p>
        </w:tc>
        <w:tc>
          <w:tcPr>
            <w:tcW w:w="2083" w:type="pct"/>
            <w:vAlign w:val="center"/>
            <w:hideMark/>
          </w:tcPr>
          <w:p w14:paraId="39E9EAF7"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-0.58**</w:t>
            </w:r>
          </w:p>
        </w:tc>
      </w:tr>
      <w:tr w:rsidR="00F95210" w:rsidRPr="00F574C3" w14:paraId="18B4145E" w14:textId="77777777" w:rsidTr="00E42615">
        <w:trPr>
          <w:tblCellSpacing w:w="15" w:type="dxa"/>
          <w:jc w:val="center"/>
        </w:trPr>
        <w:tc>
          <w:tcPr>
            <w:tcW w:w="2855" w:type="pct"/>
            <w:vAlign w:val="center"/>
            <w:hideMark/>
          </w:tcPr>
          <w:p w14:paraId="224DC32A"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الدعم النفسي والتنظيمي</w:t>
            </w:r>
          </w:p>
        </w:tc>
        <w:tc>
          <w:tcPr>
            <w:tcW w:w="2083" w:type="pct"/>
            <w:vAlign w:val="center"/>
            <w:hideMark/>
          </w:tcPr>
          <w:p w14:paraId="1C44DBE1"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-0.53**</w:t>
            </w:r>
          </w:p>
        </w:tc>
      </w:tr>
      <w:tr w:rsidR="00F95210" w:rsidRPr="00F574C3" w14:paraId="3B8A6D71" w14:textId="77777777" w:rsidTr="00E42615">
        <w:trPr>
          <w:tblCellSpacing w:w="15" w:type="dxa"/>
          <w:jc w:val="center"/>
        </w:trPr>
        <w:tc>
          <w:tcPr>
            <w:tcW w:w="2855" w:type="pct"/>
            <w:vAlign w:val="center"/>
            <w:hideMark/>
          </w:tcPr>
          <w:p w14:paraId="4F7E1484"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الرفاه التنظيمي الرقمي ككل</w:t>
            </w:r>
          </w:p>
        </w:tc>
        <w:tc>
          <w:tcPr>
            <w:tcW w:w="2083" w:type="pct"/>
            <w:vAlign w:val="center"/>
            <w:hideMark/>
          </w:tcPr>
          <w:p w14:paraId="32E5F8E6"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-0.61**</w:t>
            </w:r>
          </w:p>
        </w:tc>
      </w:tr>
    </w:tbl>
    <w:p w14:paraId="23863446" w14:textId="4213299C" w:rsidR="00F95210" w:rsidRPr="00F574C3" w:rsidRDefault="00F95210" w:rsidP="00E42615">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tl/>
        </w:rPr>
        <w:lastRenderedPageBreak/>
        <w:t xml:space="preserve">دالة عند مستوى </w:t>
      </w:r>
      <w:proofErr w:type="gramStart"/>
      <w:r w:rsidRPr="00F574C3">
        <w:rPr>
          <w:rFonts w:ascii="Sakkal Majalla" w:eastAsia="Times New Roman" w:hAnsi="Sakkal Majalla" w:cs="Sakkal Majalla"/>
          <w:b/>
          <w:bCs/>
          <w:sz w:val="36"/>
          <w:szCs w:val="36"/>
          <w:rtl/>
        </w:rPr>
        <w:t>0.01</w:t>
      </w:r>
      <w:r w:rsidR="00E42615" w:rsidRPr="00F574C3">
        <w:rPr>
          <w:rFonts w:ascii="Sakkal Majalla" w:eastAsia="Times New Roman" w:hAnsi="Sakkal Majalla" w:cs="Sakkal Majalla" w:hint="cs"/>
          <w:b/>
          <w:bCs/>
          <w:sz w:val="36"/>
          <w:szCs w:val="36"/>
          <w:rtl/>
        </w:rPr>
        <w:t xml:space="preserve"> :</w:t>
      </w:r>
      <w:proofErr w:type="gramEnd"/>
      <w:r w:rsidR="00E42615"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sz w:val="36"/>
          <w:szCs w:val="36"/>
          <w:rtl/>
        </w:rPr>
        <w:t>تدل النتائج على وجود علاقة ارتباطية عكسية دالة إحصائيًا بين الرفاه التنظيمي الرقمي والاحتراق الوظيفي، بما يعني أنه كلما ارتفع مستوى الرفاه التنظيمي الرقمي انخفض مستوى الاحتراق الوظيفي</w:t>
      </w:r>
      <w:r w:rsidRPr="00F574C3">
        <w:rPr>
          <w:rFonts w:ascii="Sakkal Majalla" w:eastAsia="Times New Roman" w:hAnsi="Sakkal Majalla" w:cs="Sakkal Majalla"/>
          <w:sz w:val="36"/>
          <w:szCs w:val="36"/>
        </w:rPr>
        <w:t>.</w:t>
      </w:r>
    </w:p>
    <w:p w14:paraId="6E901D85" w14:textId="48220CFE" w:rsidR="00F95210" w:rsidRPr="00F574C3" w:rsidRDefault="00F95210" w:rsidP="00E42615">
      <w:pPr>
        <w:spacing w:after="0" w:line="240" w:lineRule="auto"/>
        <w:jc w:val="both"/>
        <w:rPr>
          <w:rFonts w:ascii="Sakkal Majalla" w:eastAsia="Times New Roman" w:hAnsi="Sakkal Majalla" w:cs="Sakkal Majalla"/>
          <w:sz w:val="36"/>
          <w:szCs w:val="36"/>
        </w:rPr>
      </w:pPr>
    </w:p>
    <w:p w14:paraId="29C96B15" w14:textId="2AAA08AD" w:rsidR="00F95210" w:rsidRPr="00F574C3" w:rsidRDefault="00F95210" w:rsidP="00E4261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4</w:t>
      </w:r>
      <w:r w:rsidR="00E42615"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نتائج الفرضية الثانية: الفروق تبعًا للجنس</w:t>
      </w:r>
      <w:r w:rsidR="00E42615" w:rsidRPr="00F574C3">
        <w:rPr>
          <w:rFonts w:ascii="Sakkal Majalla" w:eastAsia="Times New Roman" w:hAnsi="Sakkal Majalla" w:cs="Sakkal Majalla" w:hint="cs"/>
          <w:b/>
          <w:bCs/>
          <w:sz w:val="36"/>
          <w:szCs w:val="36"/>
          <w:rtl/>
        </w:rPr>
        <w:t xml:space="preserve"> </w:t>
      </w:r>
    </w:p>
    <w:p w14:paraId="2F1DD088"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جدول (3-6): اختبار (ت) للفروق حسب الجنس في الرفاه التنظيمي الرقمي والاحتراق الوظيفي</w:t>
      </w:r>
    </w:p>
    <w:tbl>
      <w:tblPr>
        <w:bidiVisual/>
        <w:tblW w:w="45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07"/>
        <w:gridCol w:w="1127"/>
        <w:gridCol w:w="1363"/>
        <w:gridCol w:w="1195"/>
        <w:gridCol w:w="2284"/>
      </w:tblGrid>
      <w:tr w:rsidR="00F95210" w:rsidRPr="00F574C3" w14:paraId="51C3A53C" w14:textId="77777777" w:rsidTr="00E42615">
        <w:trPr>
          <w:tblHeader/>
          <w:tblCellSpacing w:w="15" w:type="dxa"/>
          <w:jc w:val="center"/>
        </w:trPr>
        <w:tc>
          <w:tcPr>
            <w:tcW w:w="0" w:type="auto"/>
            <w:shd w:val="clear" w:color="auto" w:fill="DDD9C3" w:themeFill="background2" w:themeFillShade="E6"/>
            <w:vAlign w:val="center"/>
            <w:hideMark/>
          </w:tcPr>
          <w:p w14:paraId="25D5CB52"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المتغير</w:t>
            </w:r>
          </w:p>
        </w:tc>
        <w:tc>
          <w:tcPr>
            <w:tcW w:w="0" w:type="auto"/>
            <w:shd w:val="clear" w:color="auto" w:fill="DDD9C3" w:themeFill="background2" w:themeFillShade="E6"/>
            <w:vAlign w:val="center"/>
            <w:hideMark/>
          </w:tcPr>
          <w:p w14:paraId="15E5E16F"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الجنس</w:t>
            </w:r>
          </w:p>
        </w:tc>
        <w:tc>
          <w:tcPr>
            <w:tcW w:w="0" w:type="auto"/>
            <w:shd w:val="clear" w:color="auto" w:fill="DDD9C3" w:themeFill="background2" w:themeFillShade="E6"/>
            <w:vAlign w:val="center"/>
            <w:hideMark/>
          </w:tcPr>
          <w:p w14:paraId="2F060E3B"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المتوسط</w:t>
            </w:r>
          </w:p>
        </w:tc>
        <w:tc>
          <w:tcPr>
            <w:tcW w:w="0" w:type="auto"/>
            <w:shd w:val="clear" w:color="auto" w:fill="DDD9C3" w:themeFill="background2" w:themeFillShade="E6"/>
            <w:vAlign w:val="center"/>
            <w:hideMark/>
          </w:tcPr>
          <w:p w14:paraId="165CBC09"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قيمة ت</w:t>
            </w:r>
          </w:p>
        </w:tc>
        <w:tc>
          <w:tcPr>
            <w:tcW w:w="0" w:type="auto"/>
            <w:shd w:val="clear" w:color="auto" w:fill="DDD9C3" w:themeFill="background2" w:themeFillShade="E6"/>
            <w:vAlign w:val="center"/>
            <w:hideMark/>
          </w:tcPr>
          <w:p w14:paraId="7EA66D7F"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مستوى الدلالة</w:t>
            </w:r>
          </w:p>
        </w:tc>
      </w:tr>
      <w:tr w:rsidR="00E42615" w:rsidRPr="00F574C3" w14:paraId="781E0E83" w14:textId="77777777" w:rsidTr="00E42615">
        <w:trPr>
          <w:tblCellSpacing w:w="15" w:type="dxa"/>
          <w:jc w:val="center"/>
        </w:trPr>
        <w:tc>
          <w:tcPr>
            <w:tcW w:w="0" w:type="auto"/>
            <w:vMerge w:val="restart"/>
            <w:vAlign w:val="center"/>
            <w:hideMark/>
          </w:tcPr>
          <w:p w14:paraId="59A6D1A0"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الرفاه التنظيمي الرقمي</w:t>
            </w:r>
          </w:p>
        </w:tc>
        <w:tc>
          <w:tcPr>
            <w:tcW w:w="0" w:type="auto"/>
            <w:vAlign w:val="center"/>
            <w:hideMark/>
          </w:tcPr>
          <w:p w14:paraId="6FC4D75D"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ذكر</w:t>
            </w:r>
          </w:p>
        </w:tc>
        <w:tc>
          <w:tcPr>
            <w:tcW w:w="0" w:type="auto"/>
            <w:vAlign w:val="center"/>
            <w:hideMark/>
          </w:tcPr>
          <w:p w14:paraId="6D870EBB"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3.47</w:t>
            </w:r>
          </w:p>
        </w:tc>
        <w:tc>
          <w:tcPr>
            <w:tcW w:w="0" w:type="auto"/>
            <w:vAlign w:val="center"/>
            <w:hideMark/>
          </w:tcPr>
          <w:p w14:paraId="714D1730"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1.12</w:t>
            </w:r>
          </w:p>
        </w:tc>
        <w:tc>
          <w:tcPr>
            <w:tcW w:w="0" w:type="auto"/>
            <w:vAlign w:val="center"/>
            <w:hideMark/>
          </w:tcPr>
          <w:p w14:paraId="357F8500"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0.264</w:t>
            </w:r>
          </w:p>
        </w:tc>
      </w:tr>
      <w:tr w:rsidR="00E42615" w:rsidRPr="00F574C3" w14:paraId="42A32CDB" w14:textId="77777777" w:rsidTr="00E42615">
        <w:trPr>
          <w:tblCellSpacing w:w="15" w:type="dxa"/>
          <w:jc w:val="center"/>
        </w:trPr>
        <w:tc>
          <w:tcPr>
            <w:tcW w:w="0" w:type="auto"/>
            <w:vMerge/>
            <w:vAlign w:val="center"/>
            <w:hideMark/>
          </w:tcPr>
          <w:p w14:paraId="341FBCAA"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p>
        </w:tc>
        <w:tc>
          <w:tcPr>
            <w:tcW w:w="0" w:type="auto"/>
            <w:vAlign w:val="center"/>
            <w:hideMark/>
          </w:tcPr>
          <w:p w14:paraId="40959003"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أنثى</w:t>
            </w:r>
          </w:p>
        </w:tc>
        <w:tc>
          <w:tcPr>
            <w:tcW w:w="0" w:type="auto"/>
            <w:vAlign w:val="center"/>
            <w:hideMark/>
          </w:tcPr>
          <w:p w14:paraId="44C29D27"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3.55</w:t>
            </w:r>
          </w:p>
        </w:tc>
        <w:tc>
          <w:tcPr>
            <w:tcW w:w="0" w:type="auto"/>
            <w:vAlign w:val="center"/>
            <w:hideMark/>
          </w:tcPr>
          <w:p w14:paraId="7913C7BE"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p>
        </w:tc>
        <w:tc>
          <w:tcPr>
            <w:tcW w:w="0" w:type="auto"/>
            <w:vAlign w:val="center"/>
            <w:hideMark/>
          </w:tcPr>
          <w:p w14:paraId="06E2B76B"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p>
        </w:tc>
      </w:tr>
      <w:tr w:rsidR="00E42615" w:rsidRPr="00F574C3" w14:paraId="289FAA51" w14:textId="77777777" w:rsidTr="00E42615">
        <w:trPr>
          <w:tblCellSpacing w:w="15" w:type="dxa"/>
          <w:jc w:val="center"/>
        </w:trPr>
        <w:tc>
          <w:tcPr>
            <w:tcW w:w="0" w:type="auto"/>
            <w:vMerge w:val="restart"/>
            <w:vAlign w:val="center"/>
            <w:hideMark/>
          </w:tcPr>
          <w:p w14:paraId="08FCB51D"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الاحتراق الوظيفي</w:t>
            </w:r>
          </w:p>
        </w:tc>
        <w:tc>
          <w:tcPr>
            <w:tcW w:w="0" w:type="auto"/>
            <w:vAlign w:val="center"/>
            <w:hideMark/>
          </w:tcPr>
          <w:p w14:paraId="61BCCE0F"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ذكر</w:t>
            </w:r>
          </w:p>
        </w:tc>
        <w:tc>
          <w:tcPr>
            <w:tcW w:w="0" w:type="auto"/>
            <w:vAlign w:val="center"/>
            <w:hideMark/>
          </w:tcPr>
          <w:p w14:paraId="2339FBF4"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3.07</w:t>
            </w:r>
          </w:p>
        </w:tc>
        <w:tc>
          <w:tcPr>
            <w:tcW w:w="0" w:type="auto"/>
            <w:vAlign w:val="center"/>
            <w:hideMark/>
          </w:tcPr>
          <w:p w14:paraId="028385B4"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2.18</w:t>
            </w:r>
          </w:p>
        </w:tc>
        <w:tc>
          <w:tcPr>
            <w:tcW w:w="0" w:type="auto"/>
            <w:vAlign w:val="center"/>
            <w:hideMark/>
          </w:tcPr>
          <w:p w14:paraId="0AACF780"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0.030</w:t>
            </w:r>
          </w:p>
        </w:tc>
      </w:tr>
      <w:tr w:rsidR="00E42615" w:rsidRPr="00F574C3" w14:paraId="008A720C" w14:textId="77777777" w:rsidTr="00E42615">
        <w:trPr>
          <w:tblCellSpacing w:w="15" w:type="dxa"/>
          <w:jc w:val="center"/>
        </w:trPr>
        <w:tc>
          <w:tcPr>
            <w:tcW w:w="0" w:type="auto"/>
            <w:vMerge/>
            <w:vAlign w:val="center"/>
            <w:hideMark/>
          </w:tcPr>
          <w:p w14:paraId="1055B478"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p>
        </w:tc>
        <w:tc>
          <w:tcPr>
            <w:tcW w:w="0" w:type="auto"/>
            <w:vAlign w:val="center"/>
            <w:hideMark/>
          </w:tcPr>
          <w:p w14:paraId="42F91C06"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أنثى</w:t>
            </w:r>
          </w:p>
        </w:tc>
        <w:tc>
          <w:tcPr>
            <w:tcW w:w="0" w:type="auto"/>
            <w:vAlign w:val="center"/>
            <w:hideMark/>
          </w:tcPr>
          <w:p w14:paraId="69B4EBC1"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2.95</w:t>
            </w:r>
          </w:p>
        </w:tc>
        <w:tc>
          <w:tcPr>
            <w:tcW w:w="0" w:type="auto"/>
            <w:vAlign w:val="center"/>
            <w:hideMark/>
          </w:tcPr>
          <w:p w14:paraId="5CC53DE7"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p>
        </w:tc>
        <w:tc>
          <w:tcPr>
            <w:tcW w:w="0" w:type="auto"/>
            <w:vAlign w:val="center"/>
            <w:hideMark/>
          </w:tcPr>
          <w:p w14:paraId="15E4AB40" w14:textId="77777777" w:rsidR="00E42615" w:rsidRPr="00F574C3" w:rsidRDefault="00E42615" w:rsidP="00E42615">
            <w:pPr>
              <w:spacing w:after="0" w:line="240" w:lineRule="auto"/>
              <w:jc w:val="center"/>
              <w:rPr>
                <w:rFonts w:ascii="Sakkal Majalla" w:eastAsia="Times New Roman" w:hAnsi="Sakkal Majalla" w:cs="Sakkal Majalla"/>
                <w:sz w:val="36"/>
                <w:szCs w:val="36"/>
              </w:rPr>
            </w:pPr>
          </w:p>
        </w:tc>
      </w:tr>
    </w:tbl>
    <w:p w14:paraId="5A45E7E3" w14:textId="77777777" w:rsidR="00F95210" w:rsidRPr="00F574C3" w:rsidRDefault="00F95210" w:rsidP="00E4261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لا توجد فروق دالة إحصائيًا في الرفاه التنظيمي الرقمي تبعًا للجنس، بينما توجد فروق دالة في الاحتراق الوظيفي لصالح الذكور، أي أن الذكور أظهروا مستوى أعلى من الاحتراق الوظيفي</w:t>
      </w:r>
      <w:r w:rsidRPr="00F574C3">
        <w:rPr>
          <w:rFonts w:ascii="Sakkal Majalla" w:eastAsia="Times New Roman" w:hAnsi="Sakkal Majalla" w:cs="Sakkal Majalla"/>
          <w:sz w:val="36"/>
          <w:szCs w:val="36"/>
        </w:rPr>
        <w:t>.</w:t>
      </w:r>
    </w:p>
    <w:p w14:paraId="46DDCBC7" w14:textId="438FBE05" w:rsidR="00F95210" w:rsidRPr="00F574C3" w:rsidRDefault="00F95210" w:rsidP="00E42615">
      <w:pPr>
        <w:spacing w:after="0" w:line="240" w:lineRule="auto"/>
        <w:jc w:val="both"/>
        <w:rPr>
          <w:rFonts w:ascii="Sakkal Majalla" w:eastAsia="Times New Roman" w:hAnsi="Sakkal Majalla" w:cs="Sakkal Majalla"/>
          <w:sz w:val="36"/>
          <w:szCs w:val="36"/>
        </w:rPr>
      </w:pPr>
    </w:p>
    <w:p w14:paraId="45DF6E34" w14:textId="1F448EB2" w:rsidR="00F95210" w:rsidRPr="00F574C3" w:rsidRDefault="00F95210" w:rsidP="00E4261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5</w:t>
      </w:r>
      <w:r w:rsidR="00E42615"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نتائج الفرضية الثالثة: الفروق تبعًا لسنوات الخبرة</w:t>
      </w:r>
    </w:p>
    <w:p w14:paraId="2793A3B9"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جدول (3-7): تحليل التباين الأحادي حسب سنوات الخبرة</w:t>
      </w:r>
    </w:p>
    <w:tbl>
      <w:tblPr>
        <w:bidiVisual/>
        <w:tblW w:w="4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91"/>
        <w:gridCol w:w="1497"/>
        <w:gridCol w:w="2769"/>
      </w:tblGrid>
      <w:tr w:rsidR="00F95210" w:rsidRPr="00F574C3" w14:paraId="2B5BD2A6" w14:textId="77777777" w:rsidTr="00E42615">
        <w:trPr>
          <w:tblHeader/>
          <w:tblCellSpacing w:w="15" w:type="dxa"/>
          <w:jc w:val="center"/>
        </w:trPr>
        <w:tc>
          <w:tcPr>
            <w:tcW w:w="0" w:type="auto"/>
            <w:vAlign w:val="center"/>
            <w:hideMark/>
          </w:tcPr>
          <w:p w14:paraId="65FCBA16"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المتغير</w:t>
            </w:r>
          </w:p>
        </w:tc>
        <w:tc>
          <w:tcPr>
            <w:tcW w:w="0" w:type="auto"/>
            <w:vAlign w:val="center"/>
            <w:hideMark/>
          </w:tcPr>
          <w:p w14:paraId="2B7BBB94"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قيمة ف</w:t>
            </w:r>
          </w:p>
        </w:tc>
        <w:tc>
          <w:tcPr>
            <w:tcW w:w="0" w:type="auto"/>
            <w:vAlign w:val="center"/>
            <w:hideMark/>
          </w:tcPr>
          <w:p w14:paraId="44D7F196"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مستوى الدلالة</w:t>
            </w:r>
          </w:p>
        </w:tc>
      </w:tr>
      <w:tr w:rsidR="00F95210" w:rsidRPr="00F574C3" w14:paraId="37FE73A4" w14:textId="77777777" w:rsidTr="00E42615">
        <w:trPr>
          <w:tblCellSpacing w:w="15" w:type="dxa"/>
          <w:jc w:val="center"/>
        </w:trPr>
        <w:tc>
          <w:tcPr>
            <w:tcW w:w="0" w:type="auto"/>
            <w:vAlign w:val="center"/>
            <w:hideMark/>
          </w:tcPr>
          <w:p w14:paraId="7CACE4E5"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الرفاه التنظيمي الرقمي</w:t>
            </w:r>
          </w:p>
        </w:tc>
        <w:tc>
          <w:tcPr>
            <w:tcW w:w="0" w:type="auto"/>
            <w:vAlign w:val="center"/>
            <w:hideMark/>
          </w:tcPr>
          <w:p w14:paraId="0FD6270C"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4.36</w:t>
            </w:r>
          </w:p>
        </w:tc>
        <w:tc>
          <w:tcPr>
            <w:tcW w:w="0" w:type="auto"/>
            <w:vAlign w:val="center"/>
            <w:hideMark/>
          </w:tcPr>
          <w:p w14:paraId="25A4A298"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0.014</w:t>
            </w:r>
          </w:p>
        </w:tc>
      </w:tr>
      <w:tr w:rsidR="00F95210" w:rsidRPr="00F574C3" w14:paraId="7BC68569" w14:textId="77777777" w:rsidTr="00E42615">
        <w:trPr>
          <w:tblCellSpacing w:w="15" w:type="dxa"/>
          <w:jc w:val="center"/>
        </w:trPr>
        <w:tc>
          <w:tcPr>
            <w:tcW w:w="0" w:type="auto"/>
            <w:vAlign w:val="center"/>
            <w:hideMark/>
          </w:tcPr>
          <w:p w14:paraId="37A72CED"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الاحتراق الوظيفي</w:t>
            </w:r>
          </w:p>
        </w:tc>
        <w:tc>
          <w:tcPr>
            <w:tcW w:w="0" w:type="auto"/>
            <w:vAlign w:val="center"/>
            <w:hideMark/>
          </w:tcPr>
          <w:p w14:paraId="23734B7A"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5.12</w:t>
            </w:r>
          </w:p>
        </w:tc>
        <w:tc>
          <w:tcPr>
            <w:tcW w:w="0" w:type="auto"/>
            <w:vAlign w:val="center"/>
            <w:hideMark/>
          </w:tcPr>
          <w:p w14:paraId="192356D2"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0.007</w:t>
            </w:r>
          </w:p>
        </w:tc>
      </w:tr>
    </w:tbl>
    <w:p w14:paraId="09F90628" w14:textId="77777777" w:rsidR="00F95210" w:rsidRPr="00F574C3" w:rsidRDefault="00F95210" w:rsidP="00E42615">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وتبين من المقارنات البعدية أن</w:t>
      </w:r>
      <w:r w:rsidRPr="00F574C3">
        <w:rPr>
          <w:rFonts w:ascii="Sakkal Majalla" w:eastAsia="Times New Roman" w:hAnsi="Sakkal Majalla" w:cs="Sakkal Majalla"/>
          <w:sz w:val="36"/>
          <w:szCs w:val="36"/>
        </w:rPr>
        <w:t>:</w:t>
      </w:r>
    </w:p>
    <w:p w14:paraId="316DED7F" w14:textId="77777777" w:rsidR="00F95210" w:rsidRPr="00F574C3" w:rsidRDefault="00F95210" w:rsidP="00E42615">
      <w:pPr>
        <w:numPr>
          <w:ilvl w:val="0"/>
          <w:numId w:val="27"/>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أصحاب الخبرة الأعلى سجلوا مستوى أعلى من الرفاه التنظيمي الرقمي</w:t>
      </w:r>
    </w:p>
    <w:p w14:paraId="613CE71E" w14:textId="77777777" w:rsidR="00F95210" w:rsidRPr="00F574C3" w:rsidRDefault="00F95210" w:rsidP="00E42615">
      <w:pPr>
        <w:numPr>
          <w:ilvl w:val="0"/>
          <w:numId w:val="27"/>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وأصحاب الخبرة الأقل سجلوا مستوى أعلى من الاحتراق الوظيفي</w:t>
      </w:r>
    </w:p>
    <w:p w14:paraId="787B5CC3" w14:textId="65C5F71C" w:rsidR="00F95210" w:rsidRPr="00F574C3" w:rsidRDefault="00F95210" w:rsidP="00E42615">
      <w:pPr>
        <w:spacing w:after="0" w:line="240" w:lineRule="auto"/>
        <w:jc w:val="both"/>
        <w:rPr>
          <w:rFonts w:ascii="Sakkal Majalla" w:eastAsia="Times New Roman" w:hAnsi="Sakkal Majalla" w:cs="Sakkal Majalla"/>
          <w:sz w:val="36"/>
          <w:szCs w:val="36"/>
        </w:rPr>
      </w:pPr>
    </w:p>
    <w:p w14:paraId="2FA29023" w14:textId="0DD7D5DC" w:rsidR="00F95210" w:rsidRPr="00F574C3" w:rsidRDefault="00F95210" w:rsidP="00E4261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6</w:t>
      </w:r>
      <w:r w:rsidR="00E42615"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نتائج الفرضية الرابعة: قدرة الرفاه التنظيمي الرقمي على التنبؤ بالاحتراق الوظيفي</w:t>
      </w:r>
    </w:p>
    <w:p w14:paraId="2A363A1C" w14:textId="77777777" w:rsidR="00E42615" w:rsidRPr="00F574C3" w:rsidRDefault="00E42615">
      <w:pPr>
        <w:bidi w:val="0"/>
        <w:rPr>
          <w:rFonts w:ascii="Sakkal Majalla" w:eastAsia="Times New Roman" w:hAnsi="Sakkal Majalla" w:cs="Sakkal Majalla"/>
          <w:b/>
          <w:bCs/>
          <w:sz w:val="36"/>
          <w:szCs w:val="36"/>
          <w:rtl/>
        </w:rPr>
      </w:pPr>
      <w:r w:rsidRPr="00F574C3">
        <w:rPr>
          <w:rFonts w:ascii="Sakkal Majalla" w:eastAsia="Times New Roman" w:hAnsi="Sakkal Majalla" w:cs="Sakkal Majalla"/>
          <w:b/>
          <w:bCs/>
          <w:sz w:val="36"/>
          <w:szCs w:val="36"/>
          <w:rtl/>
        </w:rPr>
        <w:br w:type="page"/>
      </w:r>
    </w:p>
    <w:p w14:paraId="0A806CC1" w14:textId="5983A3F8"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lastRenderedPageBreak/>
        <w:t>جدول (3-8): تحليل الانحدار المتعدد</w:t>
      </w:r>
    </w:p>
    <w:tbl>
      <w:tblPr>
        <w:bidiVisual/>
        <w:tblW w:w="4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54"/>
        <w:gridCol w:w="1653"/>
        <w:gridCol w:w="914"/>
        <w:gridCol w:w="2036"/>
      </w:tblGrid>
      <w:tr w:rsidR="00F95210" w:rsidRPr="00F574C3" w14:paraId="462E151E" w14:textId="77777777" w:rsidTr="00E42615">
        <w:trPr>
          <w:tblHeader/>
          <w:tblCellSpacing w:w="15" w:type="dxa"/>
          <w:jc w:val="center"/>
        </w:trPr>
        <w:tc>
          <w:tcPr>
            <w:tcW w:w="0" w:type="auto"/>
            <w:shd w:val="clear" w:color="auto" w:fill="DBE5F1" w:themeFill="accent1" w:themeFillTint="33"/>
            <w:vAlign w:val="center"/>
            <w:hideMark/>
          </w:tcPr>
          <w:p w14:paraId="7BD8DA03"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المتغير المستقل</w:t>
            </w:r>
          </w:p>
        </w:tc>
        <w:tc>
          <w:tcPr>
            <w:tcW w:w="0" w:type="auto"/>
            <w:shd w:val="clear" w:color="auto" w:fill="DBE5F1" w:themeFill="accent1" w:themeFillTint="33"/>
            <w:vAlign w:val="center"/>
            <w:hideMark/>
          </w:tcPr>
          <w:p w14:paraId="4930A43E"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معامل</w:t>
            </w:r>
            <w:r w:rsidRPr="00F574C3">
              <w:rPr>
                <w:rFonts w:ascii="Sakkal Majalla" w:eastAsia="Times New Roman" w:hAnsi="Sakkal Majalla" w:cs="Sakkal Majalla"/>
                <w:b/>
                <w:bCs/>
                <w:sz w:val="36"/>
                <w:szCs w:val="36"/>
              </w:rPr>
              <w:t xml:space="preserve"> Beta</w:t>
            </w:r>
          </w:p>
        </w:tc>
        <w:tc>
          <w:tcPr>
            <w:tcW w:w="0" w:type="auto"/>
            <w:shd w:val="clear" w:color="auto" w:fill="DBE5F1" w:themeFill="accent1" w:themeFillTint="33"/>
            <w:vAlign w:val="center"/>
            <w:hideMark/>
          </w:tcPr>
          <w:p w14:paraId="6A19C1CD"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قيمة</w:t>
            </w:r>
            <w:r w:rsidRPr="00F574C3">
              <w:rPr>
                <w:rFonts w:ascii="Sakkal Majalla" w:eastAsia="Times New Roman" w:hAnsi="Sakkal Majalla" w:cs="Sakkal Majalla"/>
                <w:b/>
                <w:bCs/>
                <w:sz w:val="36"/>
                <w:szCs w:val="36"/>
              </w:rPr>
              <w:t xml:space="preserve"> t</w:t>
            </w:r>
          </w:p>
        </w:tc>
        <w:tc>
          <w:tcPr>
            <w:tcW w:w="0" w:type="auto"/>
            <w:shd w:val="clear" w:color="auto" w:fill="DBE5F1" w:themeFill="accent1" w:themeFillTint="33"/>
            <w:vAlign w:val="center"/>
            <w:hideMark/>
          </w:tcPr>
          <w:p w14:paraId="792CC929" w14:textId="77777777"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مستوى الدلالة</w:t>
            </w:r>
          </w:p>
        </w:tc>
      </w:tr>
      <w:tr w:rsidR="00F95210" w:rsidRPr="00F574C3" w14:paraId="6655C7A5" w14:textId="77777777" w:rsidTr="00E42615">
        <w:trPr>
          <w:tblCellSpacing w:w="15" w:type="dxa"/>
          <w:jc w:val="center"/>
        </w:trPr>
        <w:tc>
          <w:tcPr>
            <w:tcW w:w="0" w:type="auto"/>
            <w:vAlign w:val="center"/>
            <w:hideMark/>
          </w:tcPr>
          <w:p w14:paraId="70ECF70A"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سياسات الاتصال الرقمي</w:t>
            </w:r>
          </w:p>
        </w:tc>
        <w:tc>
          <w:tcPr>
            <w:tcW w:w="0" w:type="auto"/>
            <w:vAlign w:val="center"/>
            <w:hideMark/>
          </w:tcPr>
          <w:p w14:paraId="4DCE1DFD"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-0.21</w:t>
            </w:r>
          </w:p>
        </w:tc>
        <w:tc>
          <w:tcPr>
            <w:tcW w:w="0" w:type="auto"/>
            <w:vAlign w:val="center"/>
            <w:hideMark/>
          </w:tcPr>
          <w:p w14:paraId="7761475A"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-3.14</w:t>
            </w:r>
          </w:p>
        </w:tc>
        <w:tc>
          <w:tcPr>
            <w:tcW w:w="0" w:type="auto"/>
            <w:vAlign w:val="center"/>
            <w:hideMark/>
          </w:tcPr>
          <w:p w14:paraId="69FB3CBB"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0.002</w:t>
            </w:r>
          </w:p>
        </w:tc>
      </w:tr>
      <w:tr w:rsidR="00F95210" w:rsidRPr="00F574C3" w14:paraId="3FFE9C95" w14:textId="77777777" w:rsidTr="00E42615">
        <w:trPr>
          <w:tblCellSpacing w:w="15" w:type="dxa"/>
          <w:jc w:val="center"/>
        </w:trPr>
        <w:tc>
          <w:tcPr>
            <w:tcW w:w="0" w:type="auto"/>
            <w:vAlign w:val="center"/>
            <w:hideMark/>
          </w:tcPr>
          <w:p w14:paraId="03D8EC7F"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الدعم التقني وجودة الأنظمة</w:t>
            </w:r>
          </w:p>
        </w:tc>
        <w:tc>
          <w:tcPr>
            <w:tcW w:w="0" w:type="auto"/>
            <w:vAlign w:val="center"/>
            <w:hideMark/>
          </w:tcPr>
          <w:p w14:paraId="33F578AA"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-0.14</w:t>
            </w:r>
          </w:p>
        </w:tc>
        <w:tc>
          <w:tcPr>
            <w:tcW w:w="0" w:type="auto"/>
            <w:vAlign w:val="center"/>
            <w:hideMark/>
          </w:tcPr>
          <w:p w14:paraId="6B22D1E5"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-2.06</w:t>
            </w:r>
          </w:p>
        </w:tc>
        <w:tc>
          <w:tcPr>
            <w:tcW w:w="0" w:type="auto"/>
            <w:vAlign w:val="center"/>
            <w:hideMark/>
          </w:tcPr>
          <w:p w14:paraId="31DB2A9D"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0.041</w:t>
            </w:r>
          </w:p>
        </w:tc>
      </w:tr>
      <w:tr w:rsidR="00F95210" w:rsidRPr="00F574C3" w14:paraId="6E674A3C" w14:textId="77777777" w:rsidTr="00E42615">
        <w:trPr>
          <w:tblCellSpacing w:w="15" w:type="dxa"/>
          <w:jc w:val="center"/>
        </w:trPr>
        <w:tc>
          <w:tcPr>
            <w:tcW w:w="0" w:type="auto"/>
            <w:vAlign w:val="center"/>
            <w:hideMark/>
          </w:tcPr>
          <w:p w14:paraId="25C9C7EA"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التوازن بين العمل والحياة</w:t>
            </w:r>
          </w:p>
        </w:tc>
        <w:tc>
          <w:tcPr>
            <w:tcW w:w="0" w:type="auto"/>
            <w:vAlign w:val="center"/>
            <w:hideMark/>
          </w:tcPr>
          <w:p w14:paraId="49070FEF"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-0.31</w:t>
            </w:r>
          </w:p>
        </w:tc>
        <w:tc>
          <w:tcPr>
            <w:tcW w:w="0" w:type="auto"/>
            <w:vAlign w:val="center"/>
            <w:hideMark/>
          </w:tcPr>
          <w:p w14:paraId="2EFB18F2"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-4.52</w:t>
            </w:r>
          </w:p>
        </w:tc>
        <w:tc>
          <w:tcPr>
            <w:tcW w:w="0" w:type="auto"/>
            <w:vAlign w:val="center"/>
            <w:hideMark/>
          </w:tcPr>
          <w:p w14:paraId="71F8BC93"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0.000</w:t>
            </w:r>
          </w:p>
        </w:tc>
      </w:tr>
      <w:tr w:rsidR="00F95210" w:rsidRPr="00F574C3" w14:paraId="59638323" w14:textId="77777777" w:rsidTr="00E42615">
        <w:trPr>
          <w:tblCellSpacing w:w="15" w:type="dxa"/>
          <w:jc w:val="center"/>
        </w:trPr>
        <w:tc>
          <w:tcPr>
            <w:tcW w:w="0" w:type="auto"/>
            <w:vAlign w:val="center"/>
            <w:hideMark/>
          </w:tcPr>
          <w:p w14:paraId="0B97E34D"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الدعم النفسي والتنظيمي</w:t>
            </w:r>
          </w:p>
        </w:tc>
        <w:tc>
          <w:tcPr>
            <w:tcW w:w="0" w:type="auto"/>
            <w:vAlign w:val="center"/>
            <w:hideMark/>
          </w:tcPr>
          <w:p w14:paraId="5CF7AC0E"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-0.27</w:t>
            </w:r>
          </w:p>
        </w:tc>
        <w:tc>
          <w:tcPr>
            <w:tcW w:w="0" w:type="auto"/>
            <w:vAlign w:val="center"/>
            <w:hideMark/>
          </w:tcPr>
          <w:p w14:paraId="24907FF0"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-3.98</w:t>
            </w:r>
          </w:p>
        </w:tc>
        <w:tc>
          <w:tcPr>
            <w:tcW w:w="0" w:type="auto"/>
            <w:vAlign w:val="center"/>
            <w:hideMark/>
          </w:tcPr>
          <w:p w14:paraId="5688CE69" w14:textId="77777777" w:rsidR="00F95210" w:rsidRPr="00F574C3" w:rsidRDefault="00F95210" w:rsidP="00E42615">
            <w:pPr>
              <w:spacing w:after="0" w:line="240" w:lineRule="auto"/>
              <w:jc w:val="center"/>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0.000</w:t>
            </w:r>
          </w:p>
        </w:tc>
      </w:tr>
    </w:tbl>
    <w:p w14:paraId="59AAAC41" w14:textId="77777777" w:rsidR="00F95210" w:rsidRPr="00F574C3" w:rsidRDefault="00F95210" w:rsidP="00E42615">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b/>
          <w:bCs/>
          <w:sz w:val="36"/>
          <w:szCs w:val="36"/>
        </w:rPr>
        <w:t>R² = 0.46</w:t>
      </w:r>
    </w:p>
    <w:p w14:paraId="039F31F4" w14:textId="77777777" w:rsidR="00F95210" w:rsidRPr="00F574C3" w:rsidRDefault="00F95210" w:rsidP="00E4261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تشير النتائج إلى أن أبعاد الرفاه التنظيمي الرقمي تفسر ما نسبته </w:t>
      </w:r>
      <w:r w:rsidRPr="00F574C3">
        <w:rPr>
          <w:rFonts w:ascii="Sakkal Majalla" w:eastAsia="Times New Roman" w:hAnsi="Sakkal Majalla" w:cs="Sakkal Majalla"/>
          <w:b/>
          <w:bCs/>
          <w:sz w:val="36"/>
          <w:szCs w:val="36"/>
        </w:rPr>
        <w:t>46%</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 xml:space="preserve">من التباين في الاحتراق الوظيفي، وهو ما يدل على قوة تفسيرية جيدة للنموذج، كما كان أكثر الأبعاد تأثيرًا هو </w:t>
      </w:r>
      <w:r w:rsidRPr="00F574C3">
        <w:rPr>
          <w:rFonts w:ascii="Sakkal Majalla" w:eastAsia="Times New Roman" w:hAnsi="Sakkal Majalla" w:cs="Sakkal Majalla"/>
          <w:b/>
          <w:bCs/>
          <w:sz w:val="36"/>
          <w:szCs w:val="36"/>
          <w:rtl/>
        </w:rPr>
        <w:t>التوازن بين العمل والحياة</w:t>
      </w:r>
      <w:r w:rsidRPr="00F574C3">
        <w:rPr>
          <w:rFonts w:ascii="Sakkal Majalla" w:eastAsia="Times New Roman" w:hAnsi="Sakkal Majalla" w:cs="Sakkal Majalla"/>
          <w:sz w:val="36"/>
          <w:szCs w:val="36"/>
          <w:rtl/>
        </w:rPr>
        <w:t xml:space="preserve"> يليه </w:t>
      </w:r>
      <w:r w:rsidRPr="00F574C3">
        <w:rPr>
          <w:rFonts w:ascii="Sakkal Majalla" w:eastAsia="Times New Roman" w:hAnsi="Sakkal Majalla" w:cs="Sakkal Majalla"/>
          <w:b/>
          <w:bCs/>
          <w:sz w:val="36"/>
          <w:szCs w:val="36"/>
          <w:rtl/>
        </w:rPr>
        <w:t>الدعم النفسي والتنظيمي</w:t>
      </w:r>
      <w:r w:rsidRPr="00F574C3">
        <w:rPr>
          <w:rFonts w:ascii="Sakkal Majalla" w:eastAsia="Times New Roman" w:hAnsi="Sakkal Majalla" w:cs="Sakkal Majalla"/>
          <w:sz w:val="36"/>
          <w:szCs w:val="36"/>
        </w:rPr>
        <w:t>.</w:t>
      </w:r>
    </w:p>
    <w:p w14:paraId="0D4C062E" w14:textId="23A7DF27" w:rsidR="00F95210" w:rsidRPr="00F574C3" w:rsidRDefault="00F95210" w:rsidP="00E42615">
      <w:pPr>
        <w:spacing w:after="0" w:line="240" w:lineRule="auto"/>
        <w:jc w:val="both"/>
        <w:rPr>
          <w:rFonts w:ascii="Sakkal Majalla" w:eastAsia="Times New Roman" w:hAnsi="Sakkal Majalla" w:cs="Sakkal Majalla"/>
          <w:sz w:val="36"/>
          <w:szCs w:val="36"/>
        </w:rPr>
      </w:pPr>
    </w:p>
    <w:p w14:paraId="619CC1F8" w14:textId="77777777" w:rsidR="00E42615" w:rsidRPr="00F574C3" w:rsidRDefault="00E42615">
      <w:pPr>
        <w:bidi w:val="0"/>
        <w:rPr>
          <w:rFonts w:ascii="Sakkal Majalla" w:eastAsia="Times New Roman" w:hAnsi="Sakkal Majalla" w:cs="Sakkal Majalla"/>
          <w:b/>
          <w:bCs/>
          <w:sz w:val="36"/>
          <w:szCs w:val="36"/>
          <w:rtl/>
        </w:rPr>
      </w:pPr>
      <w:r w:rsidRPr="00F574C3">
        <w:rPr>
          <w:rFonts w:ascii="Sakkal Majalla" w:eastAsia="Times New Roman" w:hAnsi="Sakkal Majalla" w:cs="Sakkal Majalla"/>
          <w:b/>
          <w:bCs/>
          <w:sz w:val="36"/>
          <w:szCs w:val="36"/>
          <w:rtl/>
        </w:rPr>
        <w:br w:type="page"/>
      </w:r>
    </w:p>
    <w:p w14:paraId="3895D074" w14:textId="4E02EF22" w:rsidR="00F95210" w:rsidRPr="00F574C3" w:rsidRDefault="00F95210" w:rsidP="00E42615">
      <w:pPr>
        <w:spacing w:after="0" w:line="240" w:lineRule="auto"/>
        <w:jc w:val="center"/>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lastRenderedPageBreak/>
        <w:t>الفصل الرابع: مناقشة النتائج والتوصيات</w:t>
      </w:r>
    </w:p>
    <w:p w14:paraId="666ABF64" w14:textId="1BC3C07D" w:rsidR="00F95210" w:rsidRPr="00F574C3" w:rsidRDefault="00F95210" w:rsidP="00E4261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tl/>
        </w:rPr>
        <w:t>تمهيد</w:t>
      </w:r>
      <w:r w:rsidR="00E42615" w:rsidRPr="00F574C3">
        <w:rPr>
          <w:rFonts w:ascii="Sakkal Majalla" w:eastAsia="Times New Roman" w:hAnsi="Sakkal Majalla" w:cs="Sakkal Majalla" w:hint="cs"/>
          <w:b/>
          <w:bCs/>
          <w:sz w:val="36"/>
          <w:szCs w:val="36"/>
          <w:rtl/>
        </w:rPr>
        <w:t xml:space="preserve"> :</w:t>
      </w:r>
      <w:proofErr w:type="gramEnd"/>
    </w:p>
    <w:p w14:paraId="283D4395" w14:textId="77777777" w:rsidR="00F95210" w:rsidRPr="00F574C3" w:rsidRDefault="00F95210" w:rsidP="00E4261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يتناول هذا الفصل مناقشة النتائج التي توصلت إليها الدراسة في ضوء الإطار النظري والدراسات السابقة، ثم استخلاص أبرز الاستنتاجات، وتقديم التوصيات العملية، واقتراح عدد من الموضوعات التي يمكن أن تشكل امتدادًا بحثيًا مستقبليًا</w:t>
      </w:r>
      <w:r w:rsidRPr="00F574C3">
        <w:rPr>
          <w:rFonts w:ascii="Sakkal Majalla" w:eastAsia="Times New Roman" w:hAnsi="Sakkal Majalla" w:cs="Sakkal Majalla"/>
          <w:sz w:val="36"/>
          <w:szCs w:val="36"/>
        </w:rPr>
        <w:t>.</w:t>
      </w:r>
    </w:p>
    <w:p w14:paraId="51568651" w14:textId="578397E9" w:rsidR="00F95210" w:rsidRPr="00F574C3" w:rsidRDefault="00F95210" w:rsidP="00E42615">
      <w:pPr>
        <w:spacing w:after="0" w:line="240" w:lineRule="auto"/>
        <w:jc w:val="both"/>
        <w:rPr>
          <w:rFonts w:ascii="Sakkal Majalla" w:eastAsia="Times New Roman" w:hAnsi="Sakkal Majalla" w:cs="Sakkal Majalla"/>
          <w:sz w:val="36"/>
          <w:szCs w:val="36"/>
        </w:rPr>
      </w:pPr>
    </w:p>
    <w:p w14:paraId="7F6BAD6F" w14:textId="43AF7B33" w:rsidR="00F95210" w:rsidRPr="00F574C3" w:rsidRDefault="00F95210" w:rsidP="00E4261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أولًا</w:t>
      </w:r>
      <w:r w:rsidR="00E42615" w:rsidRPr="00F574C3">
        <w:rPr>
          <w:rFonts w:ascii="Sakkal Majalla" w:eastAsia="Times New Roman" w:hAnsi="Sakkal Majalla" w:cs="Sakkal Majalla" w:hint="cs"/>
          <w:b/>
          <w:bCs/>
          <w:sz w:val="36"/>
          <w:szCs w:val="36"/>
          <w:rtl/>
        </w:rPr>
        <w:t>-</w:t>
      </w:r>
      <w:r w:rsidRPr="00F574C3">
        <w:rPr>
          <w:rFonts w:ascii="Sakkal Majalla" w:eastAsia="Times New Roman" w:hAnsi="Sakkal Majalla" w:cs="Sakkal Majalla"/>
          <w:b/>
          <w:bCs/>
          <w:sz w:val="36"/>
          <w:szCs w:val="36"/>
          <w:rtl/>
        </w:rPr>
        <w:t xml:space="preserve"> مناقشة </w:t>
      </w:r>
      <w:proofErr w:type="gramStart"/>
      <w:r w:rsidRPr="00F574C3">
        <w:rPr>
          <w:rFonts w:ascii="Sakkal Majalla" w:eastAsia="Times New Roman" w:hAnsi="Sakkal Majalla" w:cs="Sakkal Majalla"/>
          <w:b/>
          <w:bCs/>
          <w:sz w:val="36"/>
          <w:szCs w:val="36"/>
          <w:rtl/>
        </w:rPr>
        <w:t>النتائج</w:t>
      </w:r>
      <w:r w:rsidR="00E42615" w:rsidRPr="00F574C3">
        <w:rPr>
          <w:rFonts w:ascii="Sakkal Majalla" w:eastAsia="Times New Roman" w:hAnsi="Sakkal Majalla" w:cs="Sakkal Majalla" w:hint="cs"/>
          <w:b/>
          <w:bCs/>
          <w:sz w:val="36"/>
          <w:szCs w:val="36"/>
          <w:rtl/>
        </w:rPr>
        <w:t xml:space="preserve"> :</w:t>
      </w:r>
      <w:proofErr w:type="gramEnd"/>
      <w:r w:rsidR="00E42615" w:rsidRPr="00F574C3">
        <w:rPr>
          <w:rFonts w:ascii="Sakkal Majalla" w:eastAsia="Times New Roman" w:hAnsi="Sakkal Majalla" w:cs="Sakkal Majalla" w:hint="cs"/>
          <w:b/>
          <w:bCs/>
          <w:sz w:val="36"/>
          <w:szCs w:val="36"/>
          <w:rtl/>
        </w:rPr>
        <w:t xml:space="preserve"> </w:t>
      </w:r>
    </w:p>
    <w:p w14:paraId="60E97D9F" w14:textId="4975108F" w:rsidR="00F95210" w:rsidRPr="00F574C3" w:rsidRDefault="00F95210" w:rsidP="00E4261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1</w:t>
      </w:r>
      <w:r w:rsidR="00E42615"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 xml:space="preserve">مناقشة نتيجة مستوى الرفاه التنظيمي </w:t>
      </w:r>
      <w:proofErr w:type="gramStart"/>
      <w:r w:rsidRPr="00F574C3">
        <w:rPr>
          <w:rFonts w:ascii="Sakkal Majalla" w:eastAsia="Times New Roman" w:hAnsi="Sakkal Majalla" w:cs="Sakkal Majalla"/>
          <w:b/>
          <w:bCs/>
          <w:sz w:val="36"/>
          <w:szCs w:val="36"/>
          <w:rtl/>
        </w:rPr>
        <w:t>الرقمي</w:t>
      </w:r>
      <w:r w:rsidR="00E42615" w:rsidRPr="00F574C3">
        <w:rPr>
          <w:rFonts w:ascii="Sakkal Majalla" w:eastAsia="Times New Roman" w:hAnsi="Sakkal Majalla" w:cs="Sakkal Majalla" w:hint="cs"/>
          <w:b/>
          <w:bCs/>
          <w:sz w:val="36"/>
          <w:szCs w:val="36"/>
          <w:rtl/>
        </w:rPr>
        <w:t xml:space="preserve"> :</w:t>
      </w:r>
      <w:proofErr w:type="gramEnd"/>
      <w:r w:rsidR="00E42615" w:rsidRPr="00F574C3">
        <w:rPr>
          <w:rFonts w:ascii="Sakkal Majalla" w:eastAsia="Times New Roman" w:hAnsi="Sakkal Majalla" w:cs="Sakkal Majalla" w:hint="cs"/>
          <w:b/>
          <w:bCs/>
          <w:sz w:val="36"/>
          <w:szCs w:val="36"/>
          <w:rtl/>
        </w:rPr>
        <w:t xml:space="preserve"> </w:t>
      </w:r>
    </w:p>
    <w:p w14:paraId="7885382A" w14:textId="77777777" w:rsidR="00F95210" w:rsidRPr="00F574C3" w:rsidRDefault="00F95210" w:rsidP="00E4261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أظهرت النتائج أن مستوى الرفاه التنظيمي الرقمي لدى موظفي البنوك الرقمية جاء مرتفعًا بدرجة عامة، وهو ما يمكن تفسيره بطبيعة البنوك الرقمية التي تعتمد أساسًا على الأنظمة الإلكترونية والبنية التقنية الحديثة، الأمر الذي يجعلها أكثر اهتمامًا نسبيًا بتوفير دعم تقني وجودة أنظمة مناسبة للعاملين. كما أن ارتفاع بعد الدعم التقني قد يعكس نضجًا تقنيًا نسبيًا في بيئة العمل الرقمية. ومع ذلك، فإن انخفاض متوسط بُعد التوازن بين العمل والحياة مقارنة ببقية الأبعاد يشير إلى استمرار وجود تحدٍ تنظيمي في ضبط الحدود بين المجالين المهني والشخصي في البيئات الرقمية</w:t>
      </w:r>
      <w:r w:rsidRPr="00F574C3">
        <w:rPr>
          <w:rFonts w:ascii="Sakkal Majalla" w:eastAsia="Times New Roman" w:hAnsi="Sakkal Majalla" w:cs="Sakkal Majalla"/>
          <w:sz w:val="36"/>
          <w:szCs w:val="36"/>
        </w:rPr>
        <w:t>.</w:t>
      </w:r>
    </w:p>
    <w:p w14:paraId="29C8A9AE" w14:textId="1F344AEB" w:rsidR="00F95210" w:rsidRPr="00F574C3" w:rsidRDefault="00F95210" w:rsidP="00E4261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2</w:t>
      </w:r>
      <w:r w:rsidR="00E42615"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 xml:space="preserve">مناقشة نتيجة مستوى الاحتراق </w:t>
      </w:r>
      <w:proofErr w:type="gramStart"/>
      <w:r w:rsidRPr="00F574C3">
        <w:rPr>
          <w:rFonts w:ascii="Sakkal Majalla" w:eastAsia="Times New Roman" w:hAnsi="Sakkal Majalla" w:cs="Sakkal Majalla"/>
          <w:b/>
          <w:bCs/>
          <w:sz w:val="36"/>
          <w:szCs w:val="36"/>
          <w:rtl/>
        </w:rPr>
        <w:t>الوظيفي</w:t>
      </w:r>
      <w:r w:rsidR="00E42615" w:rsidRPr="00F574C3">
        <w:rPr>
          <w:rFonts w:ascii="Sakkal Majalla" w:eastAsia="Times New Roman" w:hAnsi="Sakkal Majalla" w:cs="Sakkal Majalla" w:hint="cs"/>
          <w:b/>
          <w:bCs/>
          <w:sz w:val="36"/>
          <w:szCs w:val="36"/>
          <w:rtl/>
        </w:rPr>
        <w:t xml:space="preserve"> :</w:t>
      </w:r>
      <w:proofErr w:type="gramEnd"/>
      <w:r w:rsidR="00E42615" w:rsidRPr="00F574C3">
        <w:rPr>
          <w:rFonts w:ascii="Sakkal Majalla" w:eastAsia="Times New Roman" w:hAnsi="Sakkal Majalla" w:cs="Sakkal Majalla" w:hint="cs"/>
          <w:b/>
          <w:bCs/>
          <w:sz w:val="36"/>
          <w:szCs w:val="36"/>
          <w:rtl/>
        </w:rPr>
        <w:t xml:space="preserve"> </w:t>
      </w:r>
    </w:p>
    <w:p w14:paraId="12224CF5" w14:textId="77777777" w:rsidR="00F95210" w:rsidRPr="00F574C3" w:rsidRDefault="00F95210" w:rsidP="00E4261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أوضحت النتائج أن مستوى الاحتراق الوظيفي جاء متوسطًا، مع ارتفاع نسبي في الإرهاق الانفعالي. ويمكن تفسير ذلك بأن بيئة العمل المصرفية الرقمية، رغم ما توفره من تسهيلات تقنية، تتسم في المقابل بسرعة الإنجاز، وكثافة التعاملات، وتوقعات الاستجابة السريعة، ومراقبة الأداء، وكل ذلك قد يرفع مستوى الإجهاد النفسي، خاصة لدى الموظفين في الوظائف التشغيلية وخدمة العملاء</w:t>
      </w:r>
      <w:r w:rsidRPr="00F574C3">
        <w:rPr>
          <w:rFonts w:ascii="Sakkal Majalla" w:eastAsia="Times New Roman" w:hAnsi="Sakkal Majalla" w:cs="Sakkal Majalla"/>
          <w:sz w:val="36"/>
          <w:szCs w:val="36"/>
        </w:rPr>
        <w:t>.</w:t>
      </w:r>
    </w:p>
    <w:p w14:paraId="48EF1730" w14:textId="1EA6A778" w:rsidR="00F95210" w:rsidRPr="00F574C3" w:rsidRDefault="00F95210" w:rsidP="00E4261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3</w:t>
      </w:r>
      <w:r w:rsidR="00E42615"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 xml:space="preserve">مناقشة العلاقة بين الرفاه التنظيمي الرقمي والاحتراق </w:t>
      </w:r>
      <w:proofErr w:type="gramStart"/>
      <w:r w:rsidRPr="00F574C3">
        <w:rPr>
          <w:rFonts w:ascii="Sakkal Majalla" w:eastAsia="Times New Roman" w:hAnsi="Sakkal Majalla" w:cs="Sakkal Majalla"/>
          <w:b/>
          <w:bCs/>
          <w:sz w:val="36"/>
          <w:szCs w:val="36"/>
          <w:rtl/>
        </w:rPr>
        <w:t>الوظيفي</w:t>
      </w:r>
      <w:r w:rsidR="00E42615" w:rsidRPr="00F574C3">
        <w:rPr>
          <w:rFonts w:ascii="Sakkal Majalla" w:eastAsia="Times New Roman" w:hAnsi="Sakkal Majalla" w:cs="Sakkal Majalla" w:hint="cs"/>
          <w:b/>
          <w:bCs/>
          <w:sz w:val="36"/>
          <w:szCs w:val="36"/>
          <w:rtl/>
        </w:rPr>
        <w:t xml:space="preserve"> :</w:t>
      </w:r>
      <w:proofErr w:type="gramEnd"/>
      <w:r w:rsidR="00E42615" w:rsidRPr="00F574C3">
        <w:rPr>
          <w:rFonts w:ascii="Sakkal Majalla" w:eastAsia="Times New Roman" w:hAnsi="Sakkal Majalla" w:cs="Sakkal Majalla" w:hint="cs"/>
          <w:b/>
          <w:bCs/>
          <w:sz w:val="36"/>
          <w:szCs w:val="36"/>
          <w:rtl/>
        </w:rPr>
        <w:t xml:space="preserve"> </w:t>
      </w:r>
    </w:p>
    <w:p w14:paraId="17597185" w14:textId="77777777" w:rsidR="00F95210" w:rsidRPr="00F574C3" w:rsidRDefault="00F95210" w:rsidP="00E4261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كشفت النتائج عن وجود علاقة عكسية دالة إحصائيًا بين الرفاه التنظيمي الرقمي والاحتراق الوظيفي، وهي نتيجة منطقية ومتسقة مع المنطلقات النظرية للدراسة. فكلما شعر الموظف أن المنظمة توفّر له دعمًا تقنيًا واضحًا، وتدير الاتصال الرقمي بصورة متوازنة، وتراعي الحدود بين العمل والحياة، وتقدم دعمًا نفسيًا وتنظيميًا، انخفضت احتمالات تعرضه للاستنزاف النفسي والإنهاك والتبلّد المهني</w:t>
      </w:r>
      <w:r w:rsidRPr="00F574C3">
        <w:rPr>
          <w:rFonts w:ascii="Sakkal Majalla" w:eastAsia="Times New Roman" w:hAnsi="Sakkal Majalla" w:cs="Sakkal Majalla"/>
          <w:sz w:val="36"/>
          <w:szCs w:val="36"/>
        </w:rPr>
        <w:t>.</w:t>
      </w:r>
    </w:p>
    <w:p w14:paraId="5D64B011" w14:textId="3353A539" w:rsidR="00F95210" w:rsidRPr="00F574C3" w:rsidRDefault="00F95210" w:rsidP="00E4261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4</w:t>
      </w:r>
      <w:r w:rsidR="00E42615"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 xml:space="preserve">مناقشة الفروق تبعًا للمتغيرات </w:t>
      </w:r>
      <w:proofErr w:type="gramStart"/>
      <w:r w:rsidRPr="00F574C3">
        <w:rPr>
          <w:rFonts w:ascii="Sakkal Majalla" w:eastAsia="Times New Roman" w:hAnsi="Sakkal Majalla" w:cs="Sakkal Majalla"/>
          <w:b/>
          <w:bCs/>
          <w:sz w:val="36"/>
          <w:szCs w:val="36"/>
          <w:rtl/>
        </w:rPr>
        <w:t>الديموغرافية</w:t>
      </w:r>
      <w:r w:rsidR="00E42615" w:rsidRPr="00F574C3">
        <w:rPr>
          <w:rFonts w:ascii="Sakkal Majalla" w:eastAsia="Times New Roman" w:hAnsi="Sakkal Majalla" w:cs="Sakkal Majalla" w:hint="cs"/>
          <w:b/>
          <w:bCs/>
          <w:sz w:val="36"/>
          <w:szCs w:val="36"/>
          <w:rtl/>
        </w:rPr>
        <w:t xml:space="preserve"> :</w:t>
      </w:r>
      <w:proofErr w:type="gramEnd"/>
      <w:r w:rsidR="00E42615" w:rsidRPr="00F574C3">
        <w:rPr>
          <w:rFonts w:ascii="Sakkal Majalla" w:eastAsia="Times New Roman" w:hAnsi="Sakkal Majalla" w:cs="Sakkal Majalla" w:hint="cs"/>
          <w:b/>
          <w:bCs/>
          <w:sz w:val="36"/>
          <w:szCs w:val="36"/>
          <w:rtl/>
        </w:rPr>
        <w:t xml:space="preserve"> </w:t>
      </w:r>
    </w:p>
    <w:p w14:paraId="7AC35137" w14:textId="77777777" w:rsidR="00F95210" w:rsidRPr="00F574C3" w:rsidRDefault="00F95210" w:rsidP="00E4261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أظهرت النتائج عدم وجود فروق دالة في الرفاه التنظيمي الرقمي تبعًا للجنس، ما يشير إلى أن بيئة العمل الرقمية تُطبق على الجميع بدرجة متقاربة. في المقابل، ظهر أن الذكور أكثر تعرضًا نسبيًا للاحتراق الوظيفي، وقد يُعزى ذلك إلى اختلاف طبيعة الأدوار أو الأعباء أو أساليب التكيف مع الضغط المهني. كما </w:t>
      </w:r>
      <w:r w:rsidRPr="00F574C3">
        <w:rPr>
          <w:rFonts w:ascii="Sakkal Majalla" w:eastAsia="Times New Roman" w:hAnsi="Sakkal Majalla" w:cs="Sakkal Majalla"/>
          <w:sz w:val="36"/>
          <w:szCs w:val="36"/>
          <w:rtl/>
        </w:rPr>
        <w:lastRenderedPageBreak/>
        <w:t>أوضحت النتائج أن الموظفين الأقل خبرة كانوا أكثر عرضة للاحتراق الوظيفي، وهو أمر منطقي لأنهم غالبًا أقل قدرة على إدارة الضغوط الرقمية، وأقل دراية بآليات التكيف والتنظيم الذاتي مقارنة بذوي الخبرة الأكبر</w:t>
      </w:r>
      <w:r w:rsidRPr="00F574C3">
        <w:rPr>
          <w:rFonts w:ascii="Sakkal Majalla" w:eastAsia="Times New Roman" w:hAnsi="Sakkal Majalla" w:cs="Sakkal Majalla"/>
          <w:sz w:val="36"/>
          <w:szCs w:val="36"/>
        </w:rPr>
        <w:t>.</w:t>
      </w:r>
    </w:p>
    <w:p w14:paraId="320FB167" w14:textId="2F3BAF99" w:rsidR="00F95210" w:rsidRPr="00F574C3" w:rsidRDefault="00F95210" w:rsidP="00E42615">
      <w:pPr>
        <w:spacing w:after="0" w:line="240" w:lineRule="auto"/>
        <w:jc w:val="both"/>
        <w:rPr>
          <w:rFonts w:ascii="Sakkal Majalla" w:eastAsia="Times New Roman" w:hAnsi="Sakkal Majalla" w:cs="Sakkal Majalla"/>
          <w:b/>
          <w:bCs/>
          <w:sz w:val="36"/>
          <w:szCs w:val="36"/>
        </w:rPr>
      </w:pPr>
      <w:proofErr w:type="gramStart"/>
      <w:r w:rsidRPr="00F574C3">
        <w:rPr>
          <w:rFonts w:ascii="Sakkal Majalla" w:eastAsia="Times New Roman" w:hAnsi="Sakkal Majalla" w:cs="Sakkal Majalla"/>
          <w:b/>
          <w:bCs/>
          <w:sz w:val="36"/>
          <w:szCs w:val="36"/>
        </w:rPr>
        <w:t>5</w:t>
      </w:r>
      <w:r w:rsidR="00E42615" w:rsidRPr="00F574C3">
        <w:rPr>
          <w:rFonts w:ascii="Sakkal Majalla" w:eastAsia="Times New Roman" w:hAnsi="Sakkal Majalla" w:cs="Sakkal Majalla" w:hint="cs"/>
          <w:b/>
          <w:bCs/>
          <w:sz w:val="36"/>
          <w:szCs w:val="36"/>
          <w:rtl/>
        </w:rPr>
        <w:t xml:space="preserve"> </w:t>
      </w:r>
      <w:r w:rsidRPr="00F574C3">
        <w:rPr>
          <w:rFonts w:ascii="Sakkal Majalla" w:eastAsia="Times New Roman" w:hAnsi="Sakkal Majalla" w:cs="Sakkal Majalla"/>
          <w:b/>
          <w:bCs/>
          <w:sz w:val="36"/>
          <w:szCs w:val="36"/>
        </w:rPr>
        <w:t>.</w:t>
      </w:r>
      <w:proofErr w:type="gramEnd"/>
      <w:r w:rsidRPr="00F574C3">
        <w:rPr>
          <w:rFonts w:ascii="Sakkal Majalla" w:eastAsia="Times New Roman" w:hAnsi="Sakkal Majalla" w:cs="Sakkal Majalla"/>
          <w:b/>
          <w:bCs/>
          <w:sz w:val="36"/>
          <w:szCs w:val="36"/>
        </w:rPr>
        <w:t xml:space="preserve"> </w:t>
      </w:r>
      <w:r w:rsidRPr="00F574C3">
        <w:rPr>
          <w:rFonts w:ascii="Sakkal Majalla" w:eastAsia="Times New Roman" w:hAnsi="Sakkal Majalla" w:cs="Sakkal Majalla"/>
          <w:b/>
          <w:bCs/>
          <w:sz w:val="36"/>
          <w:szCs w:val="36"/>
          <w:rtl/>
        </w:rPr>
        <w:t xml:space="preserve">مناقشة نتائج </w:t>
      </w:r>
      <w:proofErr w:type="gramStart"/>
      <w:r w:rsidRPr="00F574C3">
        <w:rPr>
          <w:rFonts w:ascii="Sakkal Majalla" w:eastAsia="Times New Roman" w:hAnsi="Sakkal Majalla" w:cs="Sakkal Majalla"/>
          <w:b/>
          <w:bCs/>
          <w:sz w:val="36"/>
          <w:szCs w:val="36"/>
          <w:rtl/>
        </w:rPr>
        <w:t>الانحدار</w:t>
      </w:r>
      <w:r w:rsidR="00E42615" w:rsidRPr="00F574C3">
        <w:rPr>
          <w:rFonts w:ascii="Sakkal Majalla" w:eastAsia="Times New Roman" w:hAnsi="Sakkal Majalla" w:cs="Sakkal Majalla" w:hint="cs"/>
          <w:b/>
          <w:bCs/>
          <w:sz w:val="36"/>
          <w:szCs w:val="36"/>
          <w:rtl/>
        </w:rPr>
        <w:t xml:space="preserve"> :</w:t>
      </w:r>
      <w:proofErr w:type="gramEnd"/>
      <w:r w:rsidR="00E42615" w:rsidRPr="00F574C3">
        <w:rPr>
          <w:rFonts w:ascii="Sakkal Majalla" w:eastAsia="Times New Roman" w:hAnsi="Sakkal Majalla" w:cs="Sakkal Majalla" w:hint="cs"/>
          <w:b/>
          <w:bCs/>
          <w:sz w:val="36"/>
          <w:szCs w:val="36"/>
          <w:rtl/>
        </w:rPr>
        <w:t xml:space="preserve"> </w:t>
      </w:r>
    </w:p>
    <w:p w14:paraId="1F15912A" w14:textId="77777777" w:rsidR="00F95210" w:rsidRPr="00F574C3" w:rsidRDefault="00F95210" w:rsidP="00E42615">
      <w:pPr>
        <w:spacing w:after="0" w:line="240" w:lineRule="auto"/>
        <w:ind w:firstLine="720"/>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أوضحت نتائج الانحدار أن أبعاد الرفاه التنظيمي الرقمي تسهم بدرجة معتبرة في التنبؤ بالاحتراق الوظيفي، وكان أكثرها تأثيرًا التوازن بين العمل والحياة، يليه الدعم النفسي والتنظيمي. ويشير ذلك إلى أن العامل الحاسم في البيئات الرقمية ليس فقط جودة التقنية، بل قدرة المنظمة على حماية الموظف من الامتداد غير المنضبط للعمل، وتقديم المساندة النفسية والتنظيمية المناسبة</w:t>
      </w:r>
      <w:r w:rsidRPr="00F574C3">
        <w:rPr>
          <w:rFonts w:ascii="Sakkal Majalla" w:eastAsia="Times New Roman" w:hAnsi="Sakkal Majalla" w:cs="Sakkal Majalla"/>
          <w:sz w:val="36"/>
          <w:szCs w:val="36"/>
        </w:rPr>
        <w:t>.</w:t>
      </w:r>
    </w:p>
    <w:p w14:paraId="196EBC72" w14:textId="7C214B61" w:rsidR="00F95210" w:rsidRPr="00F574C3" w:rsidRDefault="00F95210" w:rsidP="00E42615">
      <w:pPr>
        <w:spacing w:after="0" w:line="240" w:lineRule="auto"/>
        <w:jc w:val="both"/>
        <w:rPr>
          <w:rFonts w:ascii="Sakkal Majalla" w:eastAsia="Times New Roman" w:hAnsi="Sakkal Majalla" w:cs="Sakkal Majalla"/>
          <w:sz w:val="36"/>
          <w:szCs w:val="36"/>
        </w:rPr>
      </w:pPr>
    </w:p>
    <w:p w14:paraId="48402021" w14:textId="2D099706" w:rsidR="00F95210" w:rsidRPr="00F574C3" w:rsidRDefault="00F95210" w:rsidP="00E4261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ثانيًا</w:t>
      </w:r>
      <w:r w:rsidR="00E42615" w:rsidRPr="00F574C3">
        <w:rPr>
          <w:rFonts w:ascii="Sakkal Majalla" w:eastAsia="Times New Roman" w:hAnsi="Sakkal Majalla" w:cs="Sakkal Majalla" w:hint="cs"/>
          <w:b/>
          <w:bCs/>
          <w:sz w:val="36"/>
          <w:szCs w:val="36"/>
          <w:rtl/>
        </w:rPr>
        <w:t>-</w:t>
      </w:r>
      <w:proofErr w:type="gramStart"/>
      <w:r w:rsidRPr="00F574C3">
        <w:rPr>
          <w:rFonts w:ascii="Sakkal Majalla" w:eastAsia="Times New Roman" w:hAnsi="Sakkal Majalla" w:cs="Sakkal Majalla"/>
          <w:b/>
          <w:bCs/>
          <w:sz w:val="36"/>
          <w:szCs w:val="36"/>
          <w:rtl/>
        </w:rPr>
        <w:t>الاستنتاجات</w:t>
      </w:r>
      <w:r w:rsidR="00E42615" w:rsidRPr="00F574C3">
        <w:rPr>
          <w:rFonts w:ascii="Sakkal Majalla" w:eastAsia="Times New Roman" w:hAnsi="Sakkal Majalla" w:cs="Sakkal Majalla" w:hint="cs"/>
          <w:b/>
          <w:bCs/>
          <w:sz w:val="36"/>
          <w:szCs w:val="36"/>
          <w:rtl/>
        </w:rPr>
        <w:t xml:space="preserve">  :</w:t>
      </w:r>
      <w:proofErr w:type="gramEnd"/>
      <w:r w:rsidR="00E42615" w:rsidRPr="00F574C3">
        <w:rPr>
          <w:rFonts w:ascii="Sakkal Majalla" w:eastAsia="Times New Roman" w:hAnsi="Sakkal Majalla" w:cs="Sakkal Majalla" w:hint="cs"/>
          <w:b/>
          <w:bCs/>
          <w:sz w:val="36"/>
          <w:szCs w:val="36"/>
          <w:rtl/>
        </w:rPr>
        <w:t xml:space="preserve"> </w:t>
      </w:r>
    </w:p>
    <w:p w14:paraId="5F1D6D19" w14:textId="77777777" w:rsidR="00F95210" w:rsidRPr="00F574C3" w:rsidRDefault="00F95210" w:rsidP="00E42615">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في ضوء النتائج السابقة، يمكن استخلاص الاستنتاجات الآتية</w:t>
      </w:r>
      <w:r w:rsidRPr="00F574C3">
        <w:rPr>
          <w:rFonts w:ascii="Sakkal Majalla" w:eastAsia="Times New Roman" w:hAnsi="Sakkal Majalla" w:cs="Sakkal Majalla"/>
          <w:sz w:val="36"/>
          <w:szCs w:val="36"/>
        </w:rPr>
        <w:t>:</w:t>
      </w:r>
    </w:p>
    <w:p w14:paraId="06EF537E" w14:textId="77777777" w:rsidR="00F95210" w:rsidRPr="00F574C3" w:rsidRDefault="00F95210" w:rsidP="00E42615">
      <w:pPr>
        <w:numPr>
          <w:ilvl w:val="0"/>
          <w:numId w:val="28"/>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يتمتع موظفو البنوك الرقمية بمستوى جيد نسبيًا من الرفاه التنظيمي الرقمي</w:t>
      </w:r>
      <w:r w:rsidRPr="00F574C3">
        <w:rPr>
          <w:rFonts w:ascii="Sakkal Majalla" w:eastAsia="Times New Roman" w:hAnsi="Sakkal Majalla" w:cs="Sakkal Majalla"/>
          <w:sz w:val="36"/>
          <w:szCs w:val="36"/>
        </w:rPr>
        <w:t>.</w:t>
      </w:r>
    </w:p>
    <w:p w14:paraId="2662C278" w14:textId="77777777" w:rsidR="00F95210" w:rsidRPr="00F574C3" w:rsidRDefault="00F95210" w:rsidP="00E42615">
      <w:pPr>
        <w:numPr>
          <w:ilvl w:val="0"/>
          <w:numId w:val="28"/>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لا يزال الاحتراق الوظيفي حاضرًا بدرجة متوسطة، خاصة في بعد الإرهاق الانفعالي</w:t>
      </w:r>
      <w:r w:rsidRPr="00F574C3">
        <w:rPr>
          <w:rFonts w:ascii="Sakkal Majalla" w:eastAsia="Times New Roman" w:hAnsi="Sakkal Majalla" w:cs="Sakkal Majalla"/>
          <w:sz w:val="36"/>
          <w:szCs w:val="36"/>
        </w:rPr>
        <w:t>.</w:t>
      </w:r>
    </w:p>
    <w:p w14:paraId="35CB4A30" w14:textId="77777777" w:rsidR="00F95210" w:rsidRPr="00F574C3" w:rsidRDefault="00F95210" w:rsidP="00E42615">
      <w:pPr>
        <w:numPr>
          <w:ilvl w:val="0"/>
          <w:numId w:val="28"/>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توجد علاقة عكسية واضحة بين الرفاه التنظيمي الرقمي والاحتراق الوظيفي</w:t>
      </w:r>
      <w:r w:rsidRPr="00F574C3">
        <w:rPr>
          <w:rFonts w:ascii="Sakkal Majalla" w:eastAsia="Times New Roman" w:hAnsi="Sakkal Majalla" w:cs="Sakkal Majalla"/>
          <w:sz w:val="36"/>
          <w:szCs w:val="36"/>
        </w:rPr>
        <w:t>.</w:t>
      </w:r>
    </w:p>
    <w:p w14:paraId="52E9F00C" w14:textId="77777777" w:rsidR="00F95210" w:rsidRPr="00F574C3" w:rsidRDefault="00F95210" w:rsidP="00E42615">
      <w:pPr>
        <w:numPr>
          <w:ilvl w:val="0"/>
          <w:numId w:val="28"/>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يمثل التوازن بين العمل والحياة والدعم النفسي والتنظيمي أكثر أبعاد الرفاه التنظيمي الرقمي تأثيرًا في الحد من الاحتراق الوظيفي</w:t>
      </w:r>
      <w:r w:rsidRPr="00F574C3">
        <w:rPr>
          <w:rFonts w:ascii="Sakkal Majalla" w:eastAsia="Times New Roman" w:hAnsi="Sakkal Majalla" w:cs="Sakkal Majalla"/>
          <w:sz w:val="36"/>
          <w:szCs w:val="36"/>
        </w:rPr>
        <w:t>.</w:t>
      </w:r>
    </w:p>
    <w:p w14:paraId="73AAE9AD" w14:textId="77777777" w:rsidR="00F95210" w:rsidRPr="00F574C3" w:rsidRDefault="00F95210" w:rsidP="00E42615">
      <w:pPr>
        <w:numPr>
          <w:ilvl w:val="0"/>
          <w:numId w:val="28"/>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الموظفون الأقل خبرة أكثر عرضة للاحتراق الوظيفي من غيرهم</w:t>
      </w:r>
      <w:r w:rsidRPr="00F574C3">
        <w:rPr>
          <w:rFonts w:ascii="Sakkal Majalla" w:eastAsia="Times New Roman" w:hAnsi="Sakkal Majalla" w:cs="Sakkal Majalla"/>
          <w:sz w:val="36"/>
          <w:szCs w:val="36"/>
        </w:rPr>
        <w:t>.</w:t>
      </w:r>
    </w:p>
    <w:p w14:paraId="7ED39292" w14:textId="77777777" w:rsidR="00F95210" w:rsidRPr="00F574C3" w:rsidRDefault="00F95210" w:rsidP="00E42615">
      <w:pPr>
        <w:numPr>
          <w:ilvl w:val="0"/>
          <w:numId w:val="28"/>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تحسين البيئة الرقمية لا ينبغي أن يقتصر على الجانب التقني فقط، بل يجب أن يشمل الجوانب النفسية والتنظيمية أيضًا</w:t>
      </w:r>
      <w:r w:rsidRPr="00F574C3">
        <w:rPr>
          <w:rFonts w:ascii="Sakkal Majalla" w:eastAsia="Times New Roman" w:hAnsi="Sakkal Majalla" w:cs="Sakkal Majalla"/>
          <w:sz w:val="36"/>
          <w:szCs w:val="36"/>
        </w:rPr>
        <w:t>.</w:t>
      </w:r>
    </w:p>
    <w:p w14:paraId="15AAEDA4" w14:textId="3AF04C84" w:rsidR="00F95210" w:rsidRPr="00F574C3" w:rsidRDefault="00F95210" w:rsidP="00E42615">
      <w:pPr>
        <w:spacing w:after="0" w:line="240" w:lineRule="auto"/>
        <w:jc w:val="both"/>
        <w:rPr>
          <w:rFonts w:ascii="Sakkal Majalla" w:eastAsia="Times New Roman" w:hAnsi="Sakkal Majalla" w:cs="Sakkal Majalla"/>
          <w:sz w:val="36"/>
          <w:szCs w:val="36"/>
        </w:rPr>
      </w:pPr>
    </w:p>
    <w:p w14:paraId="596B7721" w14:textId="6131D41C" w:rsidR="00F95210" w:rsidRPr="00F574C3" w:rsidRDefault="00F95210" w:rsidP="00E4261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ثالثًا</w:t>
      </w:r>
      <w:r w:rsidR="00E42615" w:rsidRPr="00F574C3">
        <w:rPr>
          <w:rFonts w:ascii="Sakkal Majalla" w:eastAsia="Times New Roman" w:hAnsi="Sakkal Majalla" w:cs="Sakkal Majalla" w:hint="cs"/>
          <w:b/>
          <w:bCs/>
          <w:sz w:val="36"/>
          <w:szCs w:val="36"/>
          <w:rtl/>
        </w:rPr>
        <w:t>-</w:t>
      </w:r>
      <w:r w:rsidRPr="00F574C3">
        <w:rPr>
          <w:rFonts w:ascii="Sakkal Majalla" w:eastAsia="Times New Roman" w:hAnsi="Sakkal Majalla" w:cs="Sakkal Majalla"/>
          <w:b/>
          <w:bCs/>
          <w:sz w:val="36"/>
          <w:szCs w:val="36"/>
          <w:rtl/>
        </w:rPr>
        <w:t xml:space="preserve"> التوصيات </w:t>
      </w:r>
      <w:proofErr w:type="gramStart"/>
      <w:r w:rsidRPr="00F574C3">
        <w:rPr>
          <w:rFonts w:ascii="Sakkal Majalla" w:eastAsia="Times New Roman" w:hAnsi="Sakkal Majalla" w:cs="Sakkal Majalla"/>
          <w:b/>
          <w:bCs/>
          <w:sz w:val="36"/>
          <w:szCs w:val="36"/>
          <w:rtl/>
        </w:rPr>
        <w:t>العملية</w:t>
      </w:r>
      <w:r w:rsidR="00E42615" w:rsidRPr="00F574C3">
        <w:rPr>
          <w:rFonts w:ascii="Sakkal Majalla" w:eastAsia="Times New Roman" w:hAnsi="Sakkal Majalla" w:cs="Sakkal Majalla" w:hint="cs"/>
          <w:b/>
          <w:bCs/>
          <w:sz w:val="36"/>
          <w:szCs w:val="36"/>
          <w:rtl/>
        </w:rPr>
        <w:t xml:space="preserve"> :</w:t>
      </w:r>
      <w:proofErr w:type="gramEnd"/>
      <w:r w:rsidR="00E42615" w:rsidRPr="00F574C3">
        <w:rPr>
          <w:rFonts w:ascii="Sakkal Majalla" w:eastAsia="Times New Roman" w:hAnsi="Sakkal Majalla" w:cs="Sakkal Majalla" w:hint="cs"/>
          <w:b/>
          <w:bCs/>
          <w:sz w:val="36"/>
          <w:szCs w:val="36"/>
          <w:rtl/>
        </w:rPr>
        <w:t xml:space="preserve"> </w:t>
      </w:r>
    </w:p>
    <w:p w14:paraId="0AC622EE" w14:textId="77777777" w:rsidR="00F95210" w:rsidRPr="00F574C3" w:rsidRDefault="00F95210" w:rsidP="00E42615">
      <w:pPr>
        <w:numPr>
          <w:ilvl w:val="0"/>
          <w:numId w:val="29"/>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وضع سياسات واضحة للاتصال الرقمي تحدد أوقات الاستجابة وتحد من التواصل غير الضروري خارج ساعات العمل</w:t>
      </w:r>
      <w:r w:rsidRPr="00F574C3">
        <w:rPr>
          <w:rFonts w:ascii="Sakkal Majalla" w:eastAsia="Times New Roman" w:hAnsi="Sakkal Majalla" w:cs="Sakkal Majalla"/>
          <w:sz w:val="36"/>
          <w:szCs w:val="36"/>
        </w:rPr>
        <w:t>.</w:t>
      </w:r>
    </w:p>
    <w:p w14:paraId="6E36B430" w14:textId="77777777" w:rsidR="00F95210" w:rsidRPr="00F574C3" w:rsidRDefault="00F95210" w:rsidP="00E42615">
      <w:pPr>
        <w:numPr>
          <w:ilvl w:val="0"/>
          <w:numId w:val="29"/>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تطوير برامج مؤسسية لتعزيز التوازن بين العمل والحياة في البيئة الرقمية</w:t>
      </w:r>
      <w:r w:rsidRPr="00F574C3">
        <w:rPr>
          <w:rFonts w:ascii="Sakkal Majalla" w:eastAsia="Times New Roman" w:hAnsi="Sakkal Majalla" w:cs="Sakkal Majalla"/>
          <w:sz w:val="36"/>
          <w:szCs w:val="36"/>
        </w:rPr>
        <w:t>.</w:t>
      </w:r>
    </w:p>
    <w:p w14:paraId="43AB8A53" w14:textId="77777777" w:rsidR="00F95210" w:rsidRPr="00F574C3" w:rsidRDefault="00F95210" w:rsidP="00E42615">
      <w:pPr>
        <w:numPr>
          <w:ilvl w:val="0"/>
          <w:numId w:val="29"/>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توفير برامج دعم نفسي وتوعوي للموظفين حول إدارة الضغط الرقمي والوقاية من الاحتراق الوظيفي</w:t>
      </w:r>
      <w:r w:rsidRPr="00F574C3">
        <w:rPr>
          <w:rFonts w:ascii="Sakkal Majalla" w:eastAsia="Times New Roman" w:hAnsi="Sakkal Majalla" w:cs="Sakkal Majalla"/>
          <w:sz w:val="36"/>
          <w:szCs w:val="36"/>
        </w:rPr>
        <w:t>.</w:t>
      </w:r>
    </w:p>
    <w:p w14:paraId="26E679C8" w14:textId="77777777" w:rsidR="00F95210" w:rsidRPr="00F574C3" w:rsidRDefault="00F95210" w:rsidP="00E42615">
      <w:pPr>
        <w:numPr>
          <w:ilvl w:val="0"/>
          <w:numId w:val="29"/>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تدريب المديرين على اكتشاف مؤشرات الإرهاق النفسي والتعامل معها مبكرًا</w:t>
      </w:r>
      <w:r w:rsidRPr="00F574C3">
        <w:rPr>
          <w:rFonts w:ascii="Sakkal Majalla" w:eastAsia="Times New Roman" w:hAnsi="Sakkal Majalla" w:cs="Sakkal Majalla"/>
          <w:sz w:val="36"/>
          <w:szCs w:val="36"/>
        </w:rPr>
        <w:t>.</w:t>
      </w:r>
    </w:p>
    <w:p w14:paraId="72DAA926" w14:textId="77777777" w:rsidR="00F95210" w:rsidRPr="00F574C3" w:rsidRDefault="00F95210" w:rsidP="00E42615">
      <w:pPr>
        <w:numPr>
          <w:ilvl w:val="0"/>
          <w:numId w:val="29"/>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الاستمرار في تحسين جودة الأنظمة الرقمية وتبسيطها وتقليل تعقيدها</w:t>
      </w:r>
      <w:r w:rsidRPr="00F574C3">
        <w:rPr>
          <w:rFonts w:ascii="Sakkal Majalla" w:eastAsia="Times New Roman" w:hAnsi="Sakkal Majalla" w:cs="Sakkal Majalla"/>
          <w:sz w:val="36"/>
          <w:szCs w:val="36"/>
        </w:rPr>
        <w:t>.</w:t>
      </w:r>
    </w:p>
    <w:p w14:paraId="4997F92F" w14:textId="77777777" w:rsidR="00F95210" w:rsidRPr="00F574C3" w:rsidRDefault="00F95210" w:rsidP="00E42615">
      <w:pPr>
        <w:numPr>
          <w:ilvl w:val="0"/>
          <w:numId w:val="29"/>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lastRenderedPageBreak/>
        <w:t>تصميم برامج تهيئة ودعم خاص للموظفين الجدد أو الأقل خبرة لمساعدتهم على التكيف مع بيئة العمل الرقمية</w:t>
      </w:r>
      <w:r w:rsidRPr="00F574C3">
        <w:rPr>
          <w:rFonts w:ascii="Sakkal Majalla" w:eastAsia="Times New Roman" w:hAnsi="Sakkal Majalla" w:cs="Sakkal Majalla"/>
          <w:sz w:val="36"/>
          <w:szCs w:val="36"/>
        </w:rPr>
        <w:t>.</w:t>
      </w:r>
    </w:p>
    <w:p w14:paraId="663F6CF1" w14:textId="77777777" w:rsidR="00F95210" w:rsidRPr="00F574C3" w:rsidRDefault="00F95210" w:rsidP="00E42615">
      <w:pPr>
        <w:numPr>
          <w:ilvl w:val="0"/>
          <w:numId w:val="29"/>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إجراء قياسات دورية لمستوى الرفاه التنظيمي الرقمي والاحتراق الوظيفي ضمن مؤشرات الأداء الداخلية للبنوك الرقمية</w:t>
      </w:r>
      <w:r w:rsidRPr="00F574C3">
        <w:rPr>
          <w:rFonts w:ascii="Sakkal Majalla" w:eastAsia="Times New Roman" w:hAnsi="Sakkal Majalla" w:cs="Sakkal Majalla"/>
          <w:sz w:val="36"/>
          <w:szCs w:val="36"/>
        </w:rPr>
        <w:t>.</w:t>
      </w:r>
    </w:p>
    <w:p w14:paraId="2A4356D5" w14:textId="3FF8E6C6" w:rsidR="00F95210" w:rsidRPr="00F574C3" w:rsidRDefault="00F95210" w:rsidP="00E42615">
      <w:pPr>
        <w:spacing w:after="0" w:line="240" w:lineRule="auto"/>
        <w:jc w:val="both"/>
        <w:rPr>
          <w:rFonts w:ascii="Sakkal Majalla" w:eastAsia="Times New Roman" w:hAnsi="Sakkal Majalla" w:cs="Sakkal Majalla"/>
          <w:sz w:val="36"/>
          <w:szCs w:val="36"/>
        </w:rPr>
      </w:pPr>
    </w:p>
    <w:p w14:paraId="7466F7D3" w14:textId="7CDD5B0C" w:rsidR="00F95210" w:rsidRPr="00F574C3" w:rsidRDefault="00F95210" w:rsidP="00E42615">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رابعًا</w:t>
      </w:r>
      <w:r w:rsidR="00E42615" w:rsidRPr="00F574C3">
        <w:rPr>
          <w:rFonts w:ascii="Sakkal Majalla" w:eastAsia="Times New Roman" w:hAnsi="Sakkal Majalla" w:cs="Sakkal Majalla" w:hint="cs"/>
          <w:b/>
          <w:bCs/>
          <w:sz w:val="36"/>
          <w:szCs w:val="36"/>
          <w:rtl/>
        </w:rPr>
        <w:t>-</w:t>
      </w:r>
      <w:r w:rsidRPr="00F574C3">
        <w:rPr>
          <w:rFonts w:ascii="Sakkal Majalla" w:eastAsia="Times New Roman" w:hAnsi="Sakkal Majalla" w:cs="Sakkal Majalla"/>
          <w:b/>
          <w:bCs/>
          <w:sz w:val="36"/>
          <w:szCs w:val="36"/>
          <w:rtl/>
        </w:rPr>
        <w:t xml:space="preserve">مقترحات للبحوث </w:t>
      </w:r>
      <w:proofErr w:type="gramStart"/>
      <w:r w:rsidRPr="00F574C3">
        <w:rPr>
          <w:rFonts w:ascii="Sakkal Majalla" w:eastAsia="Times New Roman" w:hAnsi="Sakkal Majalla" w:cs="Sakkal Majalla"/>
          <w:b/>
          <w:bCs/>
          <w:sz w:val="36"/>
          <w:szCs w:val="36"/>
          <w:rtl/>
        </w:rPr>
        <w:t>المستقبلية</w:t>
      </w:r>
      <w:r w:rsidR="00E42615" w:rsidRPr="00F574C3">
        <w:rPr>
          <w:rFonts w:ascii="Sakkal Majalla" w:eastAsia="Times New Roman" w:hAnsi="Sakkal Majalla" w:cs="Sakkal Majalla" w:hint="cs"/>
          <w:b/>
          <w:bCs/>
          <w:sz w:val="36"/>
          <w:szCs w:val="36"/>
          <w:rtl/>
        </w:rPr>
        <w:t xml:space="preserve"> :</w:t>
      </w:r>
      <w:proofErr w:type="gramEnd"/>
      <w:r w:rsidR="00E42615" w:rsidRPr="00F574C3">
        <w:rPr>
          <w:rFonts w:ascii="Sakkal Majalla" w:eastAsia="Times New Roman" w:hAnsi="Sakkal Majalla" w:cs="Sakkal Majalla" w:hint="cs"/>
          <w:b/>
          <w:bCs/>
          <w:sz w:val="36"/>
          <w:szCs w:val="36"/>
          <w:rtl/>
        </w:rPr>
        <w:t xml:space="preserve"> </w:t>
      </w:r>
    </w:p>
    <w:p w14:paraId="2D3E60AD" w14:textId="77777777" w:rsidR="00F95210" w:rsidRPr="00F574C3" w:rsidRDefault="00F95210" w:rsidP="00E42615">
      <w:pPr>
        <w:numPr>
          <w:ilvl w:val="0"/>
          <w:numId w:val="30"/>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دراسة الرفاه التنظيمي الرقمي وعلاقته بالرضا الوظيفي أو الالتزام التنظيمي في القطاعات المصرفية والتقنية</w:t>
      </w:r>
      <w:r w:rsidRPr="00F574C3">
        <w:rPr>
          <w:rFonts w:ascii="Sakkal Majalla" w:eastAsia="Times New Roman" w:hAnsi="Sakkal Majalla" w:cs="Sakkal Majalla"/>
          <w:sz w:val="36"/>
          <w:szCs w:val="36"/>
        </w:rPr>
        <w:t>.</w:t>
      </w:r>
    </w:p>
    <w:p w14:paraId="4D0F8C9C" w14:textId="77777777" w:rsidR="00F95210" w:rsidRPr="00F574C3" w:rsidRDefault="00F95210" w:rsidP="00E42615">
      <w:pPr>
        <w:numPr>
          <w:ilvl w:val="0"/>
          <w:numId w:val="30"/>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دراسة دور القيادة الرقمية في تعزيز الرفاه التنظيمي الرقمي</w:t>
      </w:r>
      <w:r w:rsidRPr="00F574C3">
        <w:rPr>
          <w:rFonts w:ascii="Sakkal Majalla" w:eastAsia="Times New Roman" w:hAnsi="Sakkal Majalla" w:cs="Sakkal Majalla"/>
          <w:sz w:val="36"/>
          <w:szCs w:val="36"/>
        </w:rPr>
        <w:t>.</w:t>
      </w:r>
    </w:p>
    <w:p w14:paraId="68922C9D" w14:textId="77777777" w:rsidR="00F95210" w:rsidRPr="00F574C3" w:rsidRDefault="00F95210" w:rsidP="00E42615">
      <w:pPr>
        <w:numPr>
          <w:ilvl w:val="0"/>
          <w:numId w:val="30"/>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اختبار أثر الضغوط التكنولوجية بوصفها متغيرًا وسيطًا بين الرفاه التنظيمي الرقمي والاحتراق الوظيفي</w:t>
      </w:r>
      <w:r w:rsidRPr="00F574C3">
        <w:rPr>
          <w:rFonts w:ascii="Sakkal Majalla" w:eastAsia="Times New Roman" w:hAnsi="Sakkal Majalla" w:cs="Sakkal Majalla"/>
          <w:sz w:val="36"/>
          <w:szCs w:val="36"/>
        </w:rPr>
        <w:t>.</w:t>
      </w:r>
    </w:p>
    <w:p w14:paraId="4AC66B1C" w14:textId="77777777" w:rsidR="00F95210" w:rsidRPr="00F574C3" w:rsidRDefault="00F95210" w:rsidP="00E42615">
      <w:pPr>
        <w:numPr>
          <w:ilvl w:val="0"/>
          <w:numId w:val="30"/>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إجراء دراسة مقارنة بين البنوك الرقمية والبنوك التقليدية في مستوى الرفاه التنظيمي الرقمي والاحتراق الوظيفي</w:t>
      </w:r>
      <w:r w:rsidRPr="00F574C3">
        <w:rPr>
          <w:rFonts w:ascii="Sakkal Majalla" w:eastAsia="Times New Roman" w:hAnsi="Sakkal Majalla" w:cs="Sakkal Majalla"/>
          <w:sz w:val="36"/>
          <w:szCs w:val="36"/>
        </w:rPr>
        <w:t>.</w:t>
      </w:r>
    </w:p>
    <w:p w14:paraId="3907F67A" w14:textId="77777777" w:rsidR="00F95210" w:rsidRPr="00F574C3" w:rsidRDefault="00F95210" w:rsidP="00E42615">
      <w:pPr>
        <w:numPr>
          <w:ilvl w:val="0"/>
          <w:numId w:val="30"/>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استخدام المنهج النوعي أو المختلط لفهم أعمق لتجارب الموظفين داخل البيئات الرقمية</w:t>
      </w:r>
      <w:r w:rsidRPr="00F574C3">
        <w:rPr>
          <w:rFonts w:ascii="Sakkal Majalla" w:eastAsia="Times New Roman" w:hAnsi="Sakkal Majalla" w:cs="Sakkal Majalla"/>
          <w:sz w:val="36"/>
          <w:szCs w:val="36"/>
        </w:rPr>
        <w:t>.</w:t>
      </w:r>
    </w:p>
    <w:p w14:paraId="01876FFB" w14:textId="77777777" w:rsidR="00F95210" w:rsidRPr="00F574C3" w:rsidRDefault="00F95210" w:rsidP="00E42615">
      <w:p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إذا أردت، أرتب لك هذا كله بعد الآن في </w:t>
      </w:r>
      <w:r w:rsidRPr="00F574C3">
        <w:rPr>
          <w:rFonts w:ascii="Sakkal Majalla" w:eastAsia="Times New Roman" w:hAnsi="Sakkal Majalla" w:cs="Sakkal Majalla"/>
          <w:b/>
          <w:bCs/>
          <w:sz w:val="36"/>
          <w:szCs w:val="36"/>
          <w:rtl/>
        </w:rPr>
        <w:t>صياغة نهائية جاهزة كفصلين متكاملين</w:t>
      </w:r>
      <w:r w:rsidRPr="00F574C3">
        <w:rPr>
          <w:rFonts w:ascii="Sakkal Majalla" w:eastAsia="Times New Roman" w:hAnsi="Sakkal Majalla" w:cs="Sakkal Majalla"/>
          <w:sz w:val="36"/>
          <w:szCs w:val="36"/>
          <w:rtl/>
        </w:rPr>
        <w:t xml:space="preserve"> بأسلوب رسائل الماجستير، مع ترقيم الجداول والعناوين بشكل أكثر رسمية</w:t>
      </w:r>
      <w:r w:rsidRPr="00F574C3">
        <w:rPr>
          <w:rFonts w:ascii="Sakkal Majalla" w:eastAsia="Times New Roman" w:hAnsi="Sakkal Majalla" w:cs="Sakkal Majalla"/>
          <w:sz w:val="36"/>
          <w:szCs w:val="36"/>
        </w:rPr>
        <w:t>.</w:t>
      </w:r>
    </w:p>
    <w:p w14:paraId="4AA950A5" w14:textId="77777777" w:rsidR="00476EFE" w:rsidRPr="00F574C3" w:rsidRDefault="00476EFE" w:rsidP="00E42615">
      <w:pPr>
        <w:spacing w:after="0" w:line="240" w:lineRule="auto"/>
        <w:jc w:val="both"/>
        <w:rPr>
          <w:rFonts w:ascii="Sakkal Majalla" w:eastAsia="Times New Roman" w:hAnsi="Sakkal Majalla" w:cs="Sakkal Majalla"/>
          <w:sz w:val="36"/>
          <w:szCs w:val="36"/>
          <w:rtl/>
        </w:rPr>
      </w:pPr>
    </w:p>
    <w:p w14:paraId="33C8926A" w14:textId="77777777" w:rsidR="00E42615" w:rsidRPr="00F574C3" w:rsidRDefault="00E42615">
      <w:pPr>
        <w:bidi w:val="0"/>
        <w:rPr>
          <w:rFonts w:ascii="Sakkal Majalla" w:eastAsia="Times New Roman" w:hAnsi="Sakkal Majalla" w:cs="Sakkal Majalla"/>
          <w:b/>
          <w:bCs/>
          <w:sz w:val="36"/>
          <w:szCs w:val="36"/>
          <w:rtl/>
        </w:rPr>
      </w:pPr>
      <w:r w:rsidRPr="00F574C3">
        <w:rPr>
          <w:rFonts w:ascii="Sakkal Majalla" w:eastAsia="Times New Roman" w:hAnsi="Sakkal Majalla" w:cs="Sakkal Majalla"/>
          <w:b/>
          <w:bCs/>
          <w:sz w:val="36"/>
          <w:szCs w:val="36"/>
          <w:rtl/>
        </w:rPr>
        <w:br w:type="page"/>
      </w:r>
    </w:p>
    <w:p w14:paraId="62FCD80D" w14:textId="6DE73524" w:rsidR="00492B83" w:rsidRPr="00F574C3" w:rsidRDefault="00CB385A" w:rsidP="00F574C3">
      <w:pPr>
        <w:spacing w:after="0" w:line="240" w:lineRule="auto"/>
        <w:jc w:val="center"/>
        <w:rPr>
          <w:rFonts w:ascii="Sakkal Majalla" w:eastAsia="Times New Roman" w:hAnsi="Sakkal Majalla" w:cs="Sakkal Majalla"/>
          <w:b/>
          <w:bCs/>
          <w:sz w:val="36"/>
          <w:szCs w:val="36"/>
          <w:rtl/>
        </w:rPr>
      </w:pPr>
      <w:proofErr w:type="gramStart"/>
      <w:r w:rsidRPr="00F574C3">
        <w:rPr>
          <w:rFonts w:ascii="Sakkal Majalla" w:eastAsia="Times New Roman" w:hAnsi="Sakkal Majalla" w:cs="Sakkal Majalla" w:hint="cs"/>
          <w:b/>
          <w:bCs/>
          <w:sz w:val="36"/>
          <w:szCs w:val="36"/>
          <w:rtl/>
        </w:rPr>
        <w:lastRenderedPageBreak/>
        <w:t>المراجع :</w:t>
      </w:r>
      <w:proofErr w:type="gramEnd"/>
    </w:p>
    <w:p w14:paraId="5C6852D4" w14:textId="4417D64F" w:rsidR="00F574C3" w:rsidRPr="00F574C3" w:rsidRDefault="00F574C3" w:rsidP="00C143AD">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t>أولًا</w:t>
      </w:r>
      <w:r w:rsidR="00C143AD">
        <w:rPr>
          <w:rFonts w:ascii="Sakkal Majalla" w:eastAsia="Times New Roman" w:hAnsi="Sakkal Majalla" w:cs="Sakkal Majalla" w:hint="cs"/>
          <w:b/>
          <w:bCs/>
          <w:sz w:val="36"/>
          <w:szCs w:val="36"/>
          <w:rtl/>
        </w:rPr>
        <w:t>-</w:t>
      </w:r>
      <w:r w:rsidRPr="00F574C3">
        <w:rPr>
          <w:rFonts w:ascii="Sakkal Majalla" w:eastAsia="Times New Roman" w:hAnsi="Sakkal Majalla" w:cs="Sakkal Majalla"/>
          <w:b/>
          <w:bCs/>
          <w:sz w:val="36"/>
          <w:szCs w:val="36"/>
          <w:rtl/>
        </w:rPr>
        <w:t xml:space="preserve">المراجع </w:t>
      </w:r>
      <w:proofErr w:type="gramStart"/>
      <w:r w:rsidRPr="00F574C3">
        <w:rPr>
          <w:rFonts w:ascii="Sakkal Majalla" w:eastAsia="Times New Roman" w:hAnsi="Sakkal Majalla" w:cs="Sakkal Majalla"/>
          <w:b/>
          <w:bCs/>
          <w:sz w:val="36"/>
          <w:szCs w:val="36"/>
          <w:rtl/>
        </w:rPr>
        <w:t>العربية</w:t>
      </w:r>
      <w:r w:rsidR="00C143AD">
        <w:rPr>
          <w:rFonts w:ascii="Sakkal Majalla" w:eastAsia="Times New Roman" w:hAnsi="Sakkal Majalla" w:cs="Sakkal Majalla" w:hint="cs"/>
          <w:b/>
          <w:bCs/>
          <w:sz w:val="36"/>
          <w:szCs w:val="36"/>
          <w:rtl/>
        </w:rPr>
        <w:t xml:space="preserve"> :</w:t>
      </w:r>
      <w:proofErr w:type="gramEnd"/>
    </w:p>
    <w:p w14:paraId="293E8854" w14:textId="41B41F25" w:rsidR="00F574C3" w:rsidRPr="00F574C3" w:rsidRDefault="00F574C3" w:rsidP="00C143AD">
      <w:pPr>
        <w:numPr>
          <w:ilvl w:val="0"/>
          <w:numId w:val="3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الجنابي، سجاد محمد، ومحمد، ياس خضير. (2021). الرفاهية التنظيمية ودورها في الأداء الاستراتيجي: دراسة تحليلية لعينة من العاملين في مديرية إحصاء محافظة بابل</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مجلة الغري للعلوم الاقتصادية والإدارية، 17</w:t>
      </w:r>
      <w:r w:rsidRPr="00F574C3">
        <w:rPr>
          <w:rFonts w:ascii="Sakkal Majalla" w:eastAsia="Times New Roman" w:hAnsi="Sakkal Majalla" w:cs="Sakkal Majalla"/>
          <w:sz w:val="36"/>
          <w:szCs w:val="36"/>
        </w:rPr>
        <w:t>(2)</w:t>
      </w:r>
      <w:r w:rsidRPr="00F574C3">
        <w:rPr>
          <w:rFonts w:ascii="Sakkal Majalla" w:eastAsia="Times New Roman" w:hAnsi="Sakkal Majalla" w:cs="Sakkal Majalla"/>
          <w:sz w:val="36"/>
          <w:szCs w:val="36"/>
          <w:rtl/>
        </w:rPr>
        <w:t>، 201</w:t>
      </w:r>
      <w:r w:rsidRPr="00F574C3">
        <w:rPr>
          <w:rFonts w:ascii="Sakkal Majalla" w:eastAsia="Times New Roman" w:hAnsi="Sakkal Majalla" w:cs="Sakkal Majalla"/>
          <w:sz w:val="36"/>
          <w:szCs w:val="36"/>
        </w:rPr>
        <w:t>–</w:t>
      </w:r>
      <w:r w:rsidR="00C143AD">
        <w:rPr>
          <w:rFonts w:ascii="Sakkal Majalla" w:eastAsia="Times New Roman" w:hAnsi="Sakkal Majalla" w:cs="Sakkal Majalla" w:hint="cs"/>
          <w:sz w:val="36"/>
          <w:szCs w:val="36"/>
          <w:rtl/>
        </w:rPr>
        <w:t>216</w:t>
      </w:r>
      <w:r w:rsidRPr="00F574C3">
        <w:rPr>
          <w:rFonts w:ascii="Sakkal Majalla" w:eastAsia="Times New Roman" w:hAnsi="Sakkal Majalla" w:cs="Sakkal Majalla"/>
          <w:sz w:val="36"/>
          <w:szCs w:val="36"/>
        </w:rPr>
        <w:t>.</w:t>
      </w:r>
    </w:p>
    <w:p w14:paraId="5F00B4E9" w14:textId="77777777" w:rsidR="00F574C3" w:rsidRPr="00F574C3" w:rsidRDefault="00F574C3" w:rsidP="00F574C3">
      <w:pPr>
        <w:numPr>
          <w:ilvl w:val="0"/>
          <w:numId w:val="31"/>
        </w:numPr>
        <w:spacing w:after="0" w:line="240" w:lineRule="auto"/>
        <w:jc w:val="both"/>
        <w:rPr>
          <w:rFonts w:ascii="Sakkal Majalla" w:eastAsia="Times New Roman" w:hAnsi="Sakkal Majalla" w:cs="Sakkal Majalla"/>
          <w:sz w:val="36"/>
          <w:szCs w:val="36"/>
        </w:rPr>
      </w:pPr>
      <w:proofErr w:type="spellStart"/>
      <w:r w:rsidRPr="00F574C3">
        <w:rPr>
          <w:rFonts w:ascii="Sakkal Majalla" w:eastAsia="Times New Roman" w:hAnsi="Sakkal Majalla" w:cs="Sakkal Majalla"/>
          <w:sz w:val="36"/>
          <w:szCs w:val="36"/>
          <w:rtl/>
        </w:rPr>
        <w:t>الميالي</w:t>
      </w:r>
      <w:proofErr w:type="spellEnd"/>
      <w:r w:rsidRPr="00F574C3">
        <w:rPr>
          <w:rFonts w:ascii="Sakkal Majalla" w:eastAsia="Times New Roman" w:hAnsi="Sakkal Majalla" w:cs="Sakkal Majalla"/>
          <w:sz w:val="36"/>
          <w:szCs w:val="36"/>
          <w:rtl/>
        </w:rPr>
        <w:t>، رحيم داخل، وفهمي، وائل كاظم. (2019). الإيثار الأخضر وأثره في الرفاهية التنظيمية: دراسة تطبيقية في مديرية تربية بابل</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مجلة كلية بغداد للعلوم الاقتصادية الجامعة، 58، 137</w:t>
      </w:r>
      <w:r w:rsidRPr="00F574C3">
        <w:rPr>
          <w:rFonts w:ascii="Sakkal Majalla" w:eastAsia="Times New Roman" w:hAnsi="Sakkal Majalla" w:cs="Sakkal Majalla"/>
          <w:sz w:val="36"/>
          <w:szCs w:val="36"/>
        </w:rPr>
        <w:t>–166.</w:t>
      </w:r>
    </w:p>
    <w:p w14:paraId="392949E7" w14:textId="2028F24E" w:rsidR="00F574C3" w:rsidRPr="00F574C3" w:rsidRDefault="00F574C3" w:rsidP="00C143AD">
      <w:pPr>
        <w:numPr>
          <w:ilvl w:val="0"/>
          <w:numId w:val="3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قرني، محمد عبد الحي. (2023). تعزيز مقومات الرفاه الوظيفي وأثره في تحقيق الميزة التنافسية: دراسة ميدانية على عيِّنة من الشركات</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مجلة البحوث المالية والتجارية، 24</w:t>
      </w:r>
      <w:r w:rsidRPr="00F574C3">
        <w:rPr>
          <w:rFonts w:ascii="Sakkal Majalla" w:eastAsia="Times New Roman" w:hAnsi="Sakkal Majalla" w:cs="Sakkal Majalla"/>
          <w:sz w:val="36"/>
          <w:szCs w:val="36"/>
        </w:rPr>
        <w:t>(3)</w:t>
      </w:r>
      <w:r w:rsidRPr="00F574C3">
        <w:rPr>
          <w:rFonts w:ascii="Sakkal Majalla" w:eastAsia="Times New Roman" w:hAnsi="Sakkal Majalla" w:cs="Sakkal Majalla"/>
          <w:sz w:val="36"/>
          <w:szCs w:val="36"/>
          <w:rtl/>
        </w:rPr>
        <w:t>، 257</w:t>
      </w:r>
      <w:r w:rsidRPr="00F574C3">
        <w:rPr>
          <w:rFonts w:ascii="Sakkal Majalla" w:eastAsia="Times New Roman" w:hAnsi="Sakkal Majalla" w:cs="Sakkal Majalla"/>
          <w:sz w:val="36"/>
          <w:szCs w:val="36"/>
        </w:rPr>
        <w:t>–</w:t>
      </w:r>
      <w:r w:rsidR="00C143AD">
        <w:rPr>
          <w:rFonts w:ascii="Sakkal Majalla" w:eastAsia="Times New Roman" w:hAnsi="Sakkal Majalla" w:cs="Sakkal Majalla" w:hint="cs"/>
          <w:sz w:val="36"/>
          <w:szCs w:val="36"/>
          <w:rtl/>
        </w:rPr>
        <w:t>290</w:t>
      </w:r>
      <w:r w:rsidRPr="00F574C3">
        <w:rPr>
          <w:rFonts w:ascii="Sakkal Majalla" w:eastAsia="Times New Roman" w:hAnsi="Sakkal Majalla" w:cs="Sakkal Majalla"/>
          <w:sz w:val="36"/>
          <w:szCs w:val="36"/>
        </w:rPr>
        <w:t>.</w:t>
      </w:r>
    </w:p>
    <w:p w14:paraId="0004F50B" w14:textId="51C58EB7" w:rsidR="00F574C3" w:rsidRPr="00F574C3" w:rsidRDefault="00F574C3" w:rsidP="00C143AD">
      <w:pPr>
        <w:numPr>
          <w:ilvl w:val="0"/>
          <w:numId w:val="3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درة، ندى محمد. (2023). أثر أبعاد الهندسة البشرية في الرفاه العاطفي للعاملين: دراسة حالة في المؤسسة العمومية الاستشفائية عين مليلة</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مجلة دراسات اقتصادية وسياسية، 13</w:t>
      </w:r>
      <w:r w:rsidRPr="00F574C3">
        <w:rPr>
          <w:rFonts w:ascii="Sakkal Majalla" w:eastAsia="Times New Roman" w:hAnsi="Sakkal Majalla" w:cs="Sakkal Majalla"/>
          <w:sz w:val="36"/>
          <w:szCs w:val="36"/>
        </w:rPr>
        <w:t>(2)</w:t>
      </w:r>
      <w:r w:rsidRPr="00F574C3">
        <w:rPr>
          <w:rFonts w:ascii="Sakkal Majalla" w:eastAsia="Times New Roman" w:hAnsi="Sakkal Majalla" w:cs="Sakkal Majalla"/>
          <w:sz w:val="36"/>
          <w:szCs w:val="36"/>
          <w:rtl/>
        </w:rPr>
        <w:t>، 85</w:t>
      </w:r>
      <w:r w:rsidRPr="00F574C3">
        <w:rPr>
          <w:rFonts w:ascii="Sakkal Majalla" w:eastAsia="Times New Roman" w:hAnsi="Sakkal Majalla" w:cs="Sakkal Majalla"/>
          <w:sz w:val="36"/>
          <w:szCs w:val="36"/>
        </w:rPr>
        <w:t>–</w:t>
      </w:r>
      <w:r w:rsidR="00C143AD">
        <w:rPr>
          <w:rFonts w:ascii="Sakkal Majalla" w:eastAsia="Times New Roman" w:hAnsi="Sakkal Majalla" w:cs="Sakkal Majalla" w:hint="cs"/>
          <w:sz w:val="36"/>
          <w:szCs w:val="36"/>
          <w:rtl/>
        </w:rPr>
        <w:t>110</w:t>
      </w:r>
      <w:r w:rsidRPr="00F574C3">
        <w:rPr>
          <w:rFonts w:ascii="Sakkal Majalla" w:eastAsia="Times New Roman" w:hAnsi="Sakkal Majalla" w:cs="Sakkal Majalla"/>
          <w:sz w:val="36"/>
          <w:szCs w:val="36"/>
        </w:rPr>
        <w:t>.</w:t>
      </w:r>
    </w:p>
    <w:p w14:paraId="59395D78" w14:textId="77777777" w:rsidR="00F574C3" w:rsidRPr="00F574C3" w:rsidRDefault="00F574C3" w:rsidP="00F574C3">
      <w:pPr>
        <w:numPr>
          <w:ilvl w:val="0"/>
          <w:numId w:val="3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الدوسري، شارع بن عائض. (2021). العلاقة بين عبء العمل والرفاه التنظيمي والتفاعل التنظيمي لدى العاملين في القطاع الحكومي السعودي</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رسالة ماجستير غير منشورة، جامعة الإمام محمد بن سعود الإسلامية، الرياض، المملكة العربية السعودية</w:t>
      </w:r>
      <w:r w:rsidRPr="00F574C3">
        <w:rPr>
          <w:rFonts w:ascii="Sakkal Majalla" w:eastAsia="Times New Roman" w:hAnsi="Sakkal Majalla" w:cs="Sakkal Majalla"/>
          <w:sz w:val="36"/>
          <w:szCs w:val="36"/>
        </w:rPr>
        <w:t>.</w:t>
      </w:r>
    </w:p>
    <w:p w14:paraId="08C3A076" w14:textId="6FF5E548" w:rsidR="00F574C3" w:rsidRPr="00F574C3" w:rsidRDefault="00F574C3" w:rsidP="00C143AD">
      <w:pPr>
        <w:numPr>
          <w:ilvl w:val="0"/>
          <w:numId w:val="3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الزهراني، مريم عبد الله. (2023). واقع الاحتراق الوظيفي لدى موظفي البنك الأهلي السعودي وعلاقته ببعض المتغيرات الديموغرافية</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مجلة العلوم التربوية والنفسية – جامعة أم القرى، 17</w:t>
      </w:r>
      <w:r w:rsidRPr="00F574C3">
        <w:rPr>
          <w:rFonts w:ascii="Sakkal Majalla" w:eastAsia="Times New Roman" w:hAnsi="Sakkal Majalla" w:cs="Sakkal Majalla"/>
          <w:sz w:val="36"/>
          <w:szCs w:val="36"/>
        </w:rPr>
        <w:t>(1)</w:t>
      </w:r>
      <w:r w:rsidRPr="00F574C3">
        <w:rPr>
          <w:rFonts w:ascii="Sakkal Majalla" w:eastAsia="Times New Roman" w:hAnsi="Sakkal Majalla" w:cs="Sakkal Majalla"/>
          <w:sz w:val="36"/>
          <w:szCs w:val="36"/>
          <w:rtl/>
        </w:rPr>
        <w:t>، 311</w:t>
      </w:r>
      <w:r w:rsidRPr="00F574C3">
        <w:rPr>
          <w:rFonts w:ascii="Sakkal Majalla" w:eastAsia="Times New Roman" w:hAnsi="Sakkal Majalla" w:cs="Sakkal Majalla"/>
          <w:sz w:val="36"/>
          <w:szCs w:val="36"/>
        </w:rPr>
        <w:t>–</w:t>
      </w:r>
      <w:r w:rsidR="00C143AD">
        <w:rPr>
          <w:rFonts w:ascii="Sakkal Majalla" w:eastAsia="Times New Roman" w:hAnsi="Sakkal Majalla" w:cs="Sakkal Majalla" w:hint="cs"/>
          <w:sz w:val="36"/>
          <w:szCs w:val="36"/>
          <w:rtl/>
        </w:rPr>
        <w:t>344</w:t>
      </w:r>
      <w:r w:rsidRPr="00F574C3">
        <w:rPr>
          <w:rFonts w:ascii="Sakkal Majalla" w:eastAsia="Times New Roman" w:hAnsi="Sakkal Majalla" w:cs="Sakkal Majalla"/>
          <w:sz w:val="36"/>
          <w:szCs w:val="36"/>
        </w:rPr>
        <w:t>.</w:t>
      </w:r>
    </w:p>
    <w:p w14:paraId="53EF845D" w14:textId="2FE080BF" w:rsidR="00F574C3" w:rsidRPr="00F574C3" w:rsidRDefault="00F574C3" w:rsidP="00C143AD">
      <w:pPr>
        <w:numPr>
          <w:ilvl w:val="0"/>
          <w:numId w:val="31"/>
        </w:numPr>
        <w:spacing w:after="0" w:line="240" w:lineRule="auto"/>
        <w:jc w:val="both"/>
        <w:rPr>
          <w:rFonts w:ascii="Sakkal Majalla" w:eastAsia="Times New Roman" w:hAnsi="Sakkal Majalla" w:cs="Sakkal Majalla"/>
          <w:sz w:val="36"/>
          <w:szCs w:val="36"/>
        </w:rPr>
      </w:pPr>
      <w:proofErr w:type="spellStart"/>
      <w:r w:rsidRPr="00F574C3">
        <w:rPr>
          <w:rFonts w:ascii="Sakkal Majalla" w:eastAsia="Times New Roman" w:hAnsi="Sakkal Majalla" w:cs="Sakkal Majalla"/>
          <w:sz w:val="36"/>
          <w:szCs w:val="36"/>
          <w:rtl/>
        </w:rPr>
        <w:t>دويدار</w:t>
      </w:r>
      <w:proofErr w:type="spellEnd"/>
      <w:r w:rsidRPr="00F574C3">
        <w:rPr>
          <w:rFonts w:ascii="Sakkal Majalla" w:eastAsia="Times New Roman" w:hAnsi="Sakkal Majalla" w:cs="Sakkal Majalla"/>
          <w:sz w:val="36"/>
          <w:szCs w:val="36"/>
          <w:rtl/>
        </w:rPr>
        <w:t>، محمود محمد عوض، والبصير، سليمان عبد الله. (2014). أثر الاحتراق الوظيفي لمقدمي الخدمات المصرفية على الانسحاب الوظيفي: دراسة ميدانية على المصارف التجارية في منطقة القصيم</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مجلة جامعة الملك سعود – العلوم الإدارية، 26</w:t>
      </w:r>
      <w:r w:rsidRPr="00F574C3">
        <w:rPr>
          <w:rFonts w:ascii="Sakkal Majalla" w:eastAsia="Times New Roman" w:hAnsi="Sakkal Majalla" w:cs="Sakkal Majalla"/>
          <w:sz w:val="36"/>
          <w:szCs w:val="36"/>
        </w:rPr>
        <w:t>(2)</w:t>
      </w:r>
      <w:r w:rsidRPr="00F574C3">
        <w:rPr>
          <w:rFonts w:ascii="Sakkal Majalla" w:eastAsia="Times New Roman" w:hAnsi="Sakkal Majalla" w:cs="Sakkal Majalla"/>
          <w:sz w:val="36"/>
          <w:szCs w:val="36"/>
          <w:rtl/>
        </w:rPr>
        <w:t>، 87</w:t>
      </w:r>
      <w:r w:rsidRPr="00F574C3">
        <w:rPr>
          <w:rFonts w:ascii="Sakkal Majalla" w:eastAsia="Times New Roman" w:hAnsi="Sakkal Majalla" w:cs="Sakkal Majalla"/>
          <w:sz w:val="36"/>
          <w:szCs w:val="36"/>
        </w:rPr>
        <w:t>–</w:t>
      </w:r>
      <w:r w:rsidR="00C143AD">
        <w:rPr>
          <w:rFonts w:ascii="Sakkal Majalla" w:eastAsia="Times New Roman" w:hAnsi="Sakkal Majalla" w:cs="Sakkal Majalla" w:hint="cs"/>
          <w:sz w:val="36"/>
          <w:szCs w:val="36"/>
          <w:rtl/>
        </w:rPr>
        <w:t>120</w:t>
      </w:r>
      <w:r w:rsidRPr="00F574C3">
        <w:rPr>
          <w:rFonts w:ascii="Sakkal Majalla" w:eastAsia="Times New Roman" w:hAnsi="Sakkal Majalla" w:cs="Sakkal Majalla"/>
          <w:sz w:val="36"/>
          <w:szCs w:val="36"/>
        </w:rPr>
        <w:t>.</w:t>
      </w:r>
    </w:p>
    <w:p w14:paraId="26B5D827" w14:textId="77777777" w:rsidR="00F574C3" w:rsidRPr="00F574C3" w:rsidRDefault="00F574C3" w:rsidP="00F574C3">
      <w:pPr>
        <w:numPr>
          <w:ilvl w:val="0"/>
          <w:numId w:val="31"/>
        </w:numPr>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السعدي، آلاء أحمد. (2018). أثر إدمان العمل في الاحتراق الوظيفي في قطاع المصارف الخاصة في مدينة دمشق</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رسالة ماجستير غير منشورة، المعهد العالي لإدارة الأعمال، دمشق، سورية</w:t>
      </w:r>
      <w:r w:rsidRPr="00F574C3">
        <w:rPr>
          <w:rFonts w:ascii="Sakkal Majalla" w:eastAsia="Times New Roman" w:hAnsi="Sakkal Majalla" w:cs="Sakkal Majalla"/>
          <w:sz w:val="36"/>
          <w:szCs w:val="36"/>
        </w:rPr>
        <w:t>.</w:t>
      </w:r>
    </w:p>
    <w:p w14:paraId="29320704" w14:textId="77777777" w:rsidR="00F574C3" w:rsidRPr="00F574C3" w:rsidRDefault="00F574C3" w:rsidP="00C143AD">
      <w:pPr>
        <w:numPr>
          <w:ilvl w:val="0"/>
          <w:numId w:val="31"/>
        </w:numPr>
        <w:tabs>
          <w:tab w:val="right" w:pos="992"/>
        </w:tabs>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منظمة الصحة العالمية</w:t>
      </w:r>
      <w:r w:rsidRPr="00F574C3">
        <w:rPr>
          <w:rFonts w:ascii="Sakkal Majalla" w:eastAsia="Times New Roman" w:hAnsi="Sakkal Majalla" w:cs="Sakkal Majalla"/>
          <w:sz w:val="36"/>
          <w:szCs w:val="36"/>
        </w:rPr>
        <w:t xml:space="preserve">. (2022). </w:t>
      </w:r>
      <w:r w:rsidRPr="00F574C3">
        <w:rPr>
          <w:rFonts w:ascii="Sakkal Majalla" w:eastAsia="Times New Roman" w:hAnsi="Sakkal Majalla" w:cs="Sakkal Majalla"/>
          <w:sz w:val="36"/>
          <w:szCs w:val="36"/>
          <w:rtl/>
        </w:rPr>
        <w:t>الصحة النفسية في مكان العمل</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جنيف، سويسرا: منظمة الصحة العالمية</w:t>
      </w:r>
      <w:r w:rsidRPr="00F574C3">
        <w:rPr>
          <w:rFonts w:ascii="Sakkal Majalla" w:eastAsia="Times New Roman" w:hAnsi="Sakkal Majalla" w:cs="Sakkal Majalla"/>
          <w:sz w:val="36"/>
          <w:szCs w:val="36"/>
        </w:rPr>
        <w:t>.</w:t>
      </w:r>
    </w:p>
    <w:p w14:paraId="7F43FCCA" w14:textId="77777777" w:rsidR="00F574C3" w:rsidRPr="00F574C3" w:rsidRDefault="00F574C3" w:rsidP="00C143AD">
      <w:pPr>
        <w:numPr>
          <w:ilvl w:val="0"/>
          <w:numId w:val="31"/>
        </w:numPr>
        <w:tabs>
          <w:tab w:val="right" w:pos="992"/>
        </w:tabs>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المركز الوطني لتعزيز الصحة النفسية</w:t>
      </w:r>
      <w:r w:rsidRPr="00F574C3">
        <w:rPr>
          <w:rFonts w:ascii="Sakkal Majalla" w:eastAsia="Times New Roman" w:hAnsi="Sakkal Majalla" w:cs="Sakkal Majalla"/>
          <w:sz w:val="36"/>
          <w:szCs w:val="36"/>
        </w:rPr>
        <w:t xml:space="preserve">. (2025). </w:t>
      </w:r>
      <w:r w:rsidRPr="00F574C3">
        <w:rPr>
          <w:rFonts w:ascii="Sakkal Majalla" w:eastAsia="Times New Roman" w:hAnsi="Sakkal Majalla" w:cs="Sakkal Majalla"/>
          <w:sz w:val="36"/>
          <w:szCs w:val="36"/>
          <w:rtl/>
        </w:rPr>
        <w:t>الصحة النفسية في مكان العمل: الوعي، الوقاية، والمسؤولية المشتركة</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الرياض، المملكة العربية السعودية: المركز الوطني لتعزيز الصحة النفسية</w:t>
      </w:r>
      <w:r w:rsidRPr="00F574C3">
        <w:rPr>
          <w:rFonts w:ascii="Sakkal Majalla" w:eastAsia="Times New Roman" w:hAnsi="Sakkal Majalla" w:cs="Sakkal Majalla"/>
          <w:sz w:val="36"/>
          <w:szCs w:val="36"/>
        </w:rPr>
        <w:t>.</w:t>
      </w:r>
    </w:p>
    <w:p w14:paraId="6E45D781" w14:textId="77777777" w:rsidR="00F574C3" w:rsidRPr="00F574C3" w:rsidRDefault="00F574C3" w:rsidP="00C143AD">
      <w:pPr>
        <w:numPr>
          <w:ilvl w:val="0"/>
          <w:numId w:val="31"/>
        </w:numPr>
        <w:tabs>
          <w:tab w:val="right" w:pos="992"/>
        </w:tabs>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lastRenderedPageBreak/>
        <w:t>الهيئة الاتحادية للموارد البشرية الحكومية</w:t>
      </w:r>
      <w:r w:rsidRPr="00F574C3">
        <w:rPr>
          <w:rFonts w:ascii="Sakkal Majalla" w:eastAsia="Times New Roman" w:hAnsi="Sakkal Majalla" w:cs="Sakkal Majalla"/>
          <w:sz w:val="36"/>
          <w:szCs w:val="36"/>
        </w:rPr>
        <w:t xml:space="preserve">. (2017). </w:t>
      </w:r>
      <w:r w:rsidRPr="00F574C3">
        <w:rPr>
          <w:rFonts w:ascii="Sakkal Majalla" w:eastAsia="Times New Roman" w:hAnsi="Sakkal Majalla" w:cs="Sakkal Majalla"/>
          <w:sz w:val="36"/>
          <w:szCs w:val="36"/>
          <w:rtl/>
        </w:rPr>
        <w:t xml:space="preserve">الدليل </w:t>
      </w:r>
      <w:proofErr w:type="spellStart"/>
      <w:r w:rsidRPr="00F574C3">
        <w:rPr>
          <w:rFonts w:ascii="Sakkal Majalla" w:eastAsia="Times New Roman" w:hAnsi="Sakkal Majalla" w:cs="Sakkal Majalla"/>
          <w:sz w:val="36"/>
          <w:szCs w:val="36"/>
          <w:rtl/>
        </w:rPr>
        <w:t>الاسترشادي</w:t>
      </w:r>
      <w:proofErr w:type="spellEnd"/>
      <w:r w:rsidRPr="00F574C3">
        <w:rPr>
          <w:rFonts w:ascii="Sakkal Majalla" w:eastAsia="Times New Roman" w:hAnsi="Sakkal Majalla" w:cs="Sakkal Majalla"/>
          <w:sz w:val="36"/>
          <w:szCs w:val="36"/>
          <w:rtl/>
        </w:rPr>
        <w:t xml:space="preserve"> لبرنامج الرفاه الوظيفي في الحكومة الاتحادية</w:t>
      </w:r>
      <w:r w:rsidRPr="00F574C3">
        <w:rPr>
          <w:rFonts w:ascii="Sakkal Majalla" w:eastAsia="Times New Roman" w:hAnsi="Sakkal Majalla" w:cs="Sakkal Majalla"/>
          <w:sz w:val="36"/>
          <w:szCs w:val="36"/>
        </w:rPr>
        <w:t xml:space="preserve">. </w:t>
      </w:r>
      <w:proofErr w:type="gramStart"/>
      <w:r w:rsidRPr="00F574C3">
        <w:rPr>
          <w:rFonts w:ascii="Sakkal Majalla" w:eastAsia="Times New Roman" w:hAnsi="Sakkal Majalla" w:cs="Sakkal Majalla"/>
          <w:sz w:val="36"/>
          <w:szCs w:val="36"/>
          <w:rtl/>
        </w:rPr>
        <w:t>أبوظبي</w:t>
      </w:r>
      <w:proofErr w:type="gramEnd"/>
      <w:r w:rsidRPr="00F574C3">
        <w:rPr>
          <w:rFonts w:ascii="Sakkal Majalla" w:eastAsia="Times New Roman" w:hAnsi="Sakkal Majalla" w:cs="Sakkal Majalla"/>
          <w:sz w:val="36"/>
          <w:szCs w:val="36"/>
          <w:rtl/>
        </w:rPr>
        <w:t>، الإمارات العربية المتحدة: الهيئة الاتحادية للموارد البشرية الحكومية</w:t>
      </w:r>
      <w:r w:rsidRPr="00F574C3">
        <w:rPr>
          <w:rFonts w:ascii="Sakkal Majalla" w:eastAsia="Times New Roman" w:hAnsi="Sakkal Majalla" w:cs="Sakkal Majalla"/>
          <w:sz w:val="36"/>
          <w:szCs w:val="36"/>
        </w:rPr>
        <w:t>.</w:t>
      </w:r>
    </w:p>
    <w:p w14:paraId="08694F1A" w14:textId="77777777" w:rsidR="00F574C3" w:rsidRPr="00F574C3" w:rsidRDefault="00F574C3" w:rsidP="00C143AD">
      <w:pPr>
        <w:numPr>
          <w:ilvl w:val="0"/>
          <w:numId w:val="31"/>
        </w:numPr>
        <w:tabs>
          <w:tab w:val="right" w:pos="992"/>
        </w:tabs>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فريق لَبِيه للاستشارات النفسية. (2023). ما هي الرفاهية النفسية للموظفين؟ في منشورات لبيه للصحة النفسية</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الرياض، المملكة العربية السعودية</w:t>
      </w:r>
      <w:r w:rsidRPr="00F574C3">
        <w:rPr>
          <w:rFonts w:ascii="Sakkal Majalla" w:eastAsia="Times New Roman" w:hAnsi="Sakkal Majalla" w:cs="Sakkal Majalla"/>
          <w:sz w:val="36"/>
          <w:szCs w:val="36"/>
        </w:rPr>
        <w:t>.</w:t>
      </w:r>
    </w:p>
    <w:p w14:paraId="4B0C46D3" w14:textId="30C90221" w:rsidR="00F574C3" w:rsidRPr="00F574C3" w:rsidRDefault="00F574C3" w:rsidP="00C143AD">
      <w:pPr>
        <w:numPr>
          <w:ilvl w:val="0"/>
          <w:numId w:val="31"/>
        </w:numPr>
        <w:tabs>
          <w:tab w:val="right" w:pos="992"/>
        </w:tabs>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زيدان، عبد الرحمن. (2024). البنوك الرقمية: نحو نموذج مصرفي جديد في البيئة العربية</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مجلة دراسات مالية ومصرفية، 15</w:t>
      </w:r>
      <w:r w:rsidRPr="00F574C3">
        <w:rPr>
          <w:rFonts w:ascii="Sakkal Majalla" w:eastAsia="Times New Roman" w:hAnsi="Sakkal Majalla" w:cs="Sakkal Majalla"/>
          <w:sz w:val="36"/>
          <w:szCs w:val="36"/>
        </w:rPr>
        <w:t>(1)</w:t>
      </w:r>
      <w:r w:rsidRPr="00F574C3">
        <w:rPr>
          <w:rFonts w:ascii="Sakkal Majalla" w:eastAsia="Times New Roman" w:hAnsi="Sakkal Majalla" w:cs="Sakkal Majalla"/>
          <w:sz w:val="36"/>
          <w:szCs w:val="36"/>
          <w:rtl/>
        </w:rPr>
        <w:t>، 45</w:t>
      </w:r>
      <w:r w:rsidRPr="00F574C3">
        <w:rPr>
          <w:rFonts w:ascii="Sakkal Majalla" w:eastAsia="Times New Roman" w:hAnsi="Sakkal Majalla" w:cs="Sakkal Majalla"/>
          <w:sz w:val="36"/>
          <w:szCs w:val="36"/>
        </w:rPr>
        <w:t>–</w:t>
      </w:r>
      <w:r w:rsidR="00C143AD">
        <w:rPr>
          <w:rFonts w:ascii="Sakkal Majalla" w:eastAsia="Times New Roman" w:hAnsi="Sakkal Majalla" w:cs="Sakkal Majalla" w:hint="cs"/>
          <w:sz w:val="36"/>
          <w:szCs w:val="36"/>
          <w:rtl/>
        </w:rPr>
        <w:t>70</w:t>
      </w:r>
      <w:r w:rsidRPr="00F574C3">
        <w:rPr>
          <w:rFonts w:ascii="Sakkal Majalla" w:eastAsia="Times New Roman" w:hAnsi="Sakkal Majalla" w:cs="Sakkal Majalla"/>
          <w:sz w:val="36"/>
          <w:szCs w:val="36"/>
        </w:rPr>
        <w:t>.</w:t>
      </w:r>
    </w:p>
    <w:p w14:paraId="3105F734" w14:textId="77777777" w:rsidR="00F574C3" w:rsidRPr="00F574C3" w:rsidRDefault="00F574C3" w:rsidP="00C143AD">
      <w:pPr>
        <w:numPr>
          <w:ilvl w:val="0"/>
          <w:numId w:val="31"/>
        </w:numPr>
        <w:tabs>
          <w:tab w:val="right" w:pos="992"/>
        </w:tabs>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مركز البيان للدراسات والتخطيط</w:t>
      </w:r>
      <w:r w:rsidRPr="00F574C3">
        <w:rPr>
          <w:rFonts w:ascii="Sakkal Majalla" w:eastAsia="Times New Roman" w:hAnsi="Sakkal Majalla" w:cs="Sakkal Majalla"/>
          <w:sz w:val="36"/>
          <w:szCs w:val="36"/>
        </w:rPr>
        <w:t xml:space="preserve">. (2023). </w:t>
      </w:r>
      <w:r w:rsidRPr="00F574C3">
        <w:rPr>
          <w:rFonts w:ascii="Sakkal Majalla" w:eastAsia="Times New Roman" w:hAnsi="Sakkal Majalla" w:cs="Sakkal Majalla"/>
          <w:sz w:val="36"/>
          <w:szCs w:val="36"/>
          <w:rtl/>
        </w:rPr>
        <w:t>المصارف الرقمية والوصول السهل إلى التمويل: الفرص والتحديات</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بغداد، العراق: مركز البيان للدراسات والتخطيط</w:t>
      </w:r>
      <w:r w:rsidRPr="00F574C3">
        <w:rPr>
          <w:rFonts w:ascii="Sakkal Majalla" w:eastAsia="Times New Roman" w:hAnsi="Sakkal Majalla" w:cs="Sakkal Majalla"/>
          <w:sz w:val="36"/>
          <w:szCs w:val="36"/>
        </w:rPr>
        <w:t>.</w:t>
      </w:r>
    </w:p>
    <w:p w14:paraId="4CE9449B" w14:textId="77777777" w:rsidR="00F574C3" w:rsidRPr="00F574C3" w:rsidRDefault="00F574C3" w:rsidP="00C143AD">
      <w:pPr>
        <w:numPr>
          <w:ilvl w:val="0"/>
          <w:numId w:val="31"/>
        </w:numPr>
        <w:tabs>
          <w:tab w:val="right" w:pos="992"/>
        </w:tabs>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سعودي </w:t>
      </w:r>
      <w:proofErr w:type="spellStart"/>
      <w:r w:rsidRPr="00F574C3">
        <w:rPr>
          <w:rFonts w:ascii="Sakkal Majalla" w:eastAsia="Times New Roman" w:hAnsi="Sakkal Majalla" w:cs="Sakkal Majalla"/>
          <w:sz w:val="36"/>
          <w:szCs w:val="36"/>
          <w:rtl/>
        </w:rPr>
        <w:t>بيديا</w:t>
      </w:r>
      <w:proofErr w:type="spellEnd"/>
      <w:r w:rsidRPr="00F574C3">
        <w:rPr>
          <w:rFonts w:ascii="Sakkal Majalla" w:eastAsia="Times New Roman" w:hAnsi="Sakkal Majalla" w:cs="Sakkal Majalla"/>
          <w:sz w:val="36"/>
          <w:szCs w:val="36"/>
          <w:rtl/>
        </w:rPr>
        <w:t xml:space="preserve">. (2022). البنوك الرقمية في السعودية. في سعودي </w:t>
      </w:r>
      <w:proofErr w:type="spellStart"/>
      <w:r w:rsidRPr="00F574C3">
        <w:rPr>
          <w:rFonts w:ascii="Sakkal Majalla" w:eastAsia="Times New Roman" w:hAnsi="Sakkal Majalla" w:cs="Sakkal Majalla"/>
          <w:sz w:val="36"/>
          <w:szCs w:val="36"/>
          <w:rtl/>
        </w:rPr>
        <w:t>بيديا</w:t>
      </w:r>
      <w:proofErr w:type="spellEnd"/>
      <w:r w:rsidRPr="00F574C3">
        <w:rPr>
          <w:rFonts w:ascii="Sakkal Majalla" w:eastAsia="Times New Roman" w:hAnsi="Sakkal Majalla" w:cs="Sakkal Majalla"/>
          <w:sz w:val="36"/>
          <w:szCs w:val="36"/>
          <w:rtl/>
        </w:rPr>
        <w:t xml:space="preserve"> – الموسوعة الشاملة للمملكة العربية السعودية</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الرياض، المملكة العربية السعودية</w:t>
      </w:r>
      <w:r w:rsidRPr="00F574C3">
        <w:rPr>
          <w:rFonts w:ascii="Sakkal Majalla" w:eastAsia="Times New Roman" w:hAnsi="Sakkal Majalla" w:cs="Sakkal Majalla"/>
          <w:sz w:val="36"/>
          <w:szCs w:val="36"/>
        </w:rPr>
        <w:t>.</w:t>
      </w:r>
    </w:p>
    <w:p w14:paraId="2BF9C96C" w14:textId="61DEF31B" w:rsidR="00F574C3" w:rsidRPr="00F574C3" w:rsidRDefault="00F574C3" w:rsidP="00C143AD">
      <w:pPr>
        <w:numPr>
          <w:ilvl w:val="0"/>
          <w:numId w:val="31"/>
        </w:numPr>
        <w:tabs>
          <w:tab w:val="right" w:pos="992"/>
        </w:tabs>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الهداب، تغريد بنت حمد، </w:t>
      </w:r>
      <w:proofErr w:type="spellStart"/>
      <w:r w:rsidRPr="00F574C3">
        <w:rPr>
          <w:rFonts w:ascii="Sakkal Majalla" w:eastAsia="Times New Roman" w:hAnsi="Sakkal Majalla" w:cs="Sakkal Majalla"/>
          <w:sz w:val="36"/>
          <w:szCs w:val="36"/>
          <w:rtl/>
        </w:rPr>
        <w:t>والمخلافي</w:t>
      </w:r>
      <w:proofErr w:type="spellEnd"/>
      <w:r w:rsidRPr="00F574C3">
        <w:rPr>
          <w:rFonts w:ascii="Sakkal Majalla" w:eastAsia="Times New Roman" w:hAnsi="Sakkal Majalla" w:cs="Sakkal Majalla"/>
          <w:sz w:val="36"/>
          <w:szCs w:val="36"/>
          <w:rtl/>
        </w:rPr>
        <w:t xml:space="preserve">، </w:t>
      </w:r>
      <w:proofErr w:type="gramStart"/>
      <w:r w:rsidRPr="00F574C3">
        <w:rPr>
          <w:rFonts w:ascii="Sakkal Majalla" w:eastAsia="Times New Roman" w:hAnsi="Sakkal Majalla" w:cs="Sakkal Majalla"/>
          <w:sz w:val="36"/>
          <w:szCs w:val="36"/>
          <w:rtl/>
        </w:rPr>
        <w:t>عبدالملك</w:t>
      </w:r>
      <w:proofErr w:type="gramEnd"/>
      <w:r w:rsidRPr="00F574C3">
        <w:rPr>
          <w:rFonts w:ascii="Sakkal Majalla" w:eastAsia="Times New Roman" w:hAnsi="Sakkal Majalla" w:cs="Sakkal Majalla"/>
          <w:sz w:val="36"/>
          <w:szCs w:val="36"/>
          <w:rtl/>
        </w:rPr>
        <w:t xml:space="preserve"> بن طاهر. (2020). أثر جودة الحياة الوظيفية على الاحتراق الوظيفي: دراسة ميدانية على عينة من الموظفات الإداريات في الإدارة العامة للتعليم بمنطقة الرياض</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المجلة العربية للإدارة، 40</w:t>
      </w:r>
      <w:r w:rsidRPr="00F574C3">
        <w:rPr>
          <w:rFonts w:ascii="Sakkal Majalla" w:eastAsia="Times New Roman" w:hAnsi="Sakkal Majalla" w:cs="Sakkal Majalla"/>
          <w:sz w:val="36"/>
          <w:szCs w:val="36"/>
        </w:rPr>
        <w:t>(3)</w:t>
      </w:r>
      <w:r w:rsidRPr="00F574C3">
        <w:rPr>
          <w:rFonts w:ascii="Sakkal Majalla" w:eastAsia="Times New Roman" w:hAnsi="Sakkal Majalla" w:cs="Sakkal Majalla"/>
          <w:sz w:val="36"/>
          <w:szCs w:val="36"/>
          <w:rtl/>
        </w:rPr>
        <w:t>، 233</w:t>
      </w:r>
      <w:r w:rsidRPr="00F574C3">
        <w:rPr>
          <w:rFonts w:ascii="Sakkal Majalla" w:eastAsia="Times New Roman" w:hAnsi="Sakkal Majalla" w:cs="Sakkal Majalla"/>
          <w:sz w:val="36"/>
          <w:szCs w:val="36"/>
        </w:rPr>
        <w:t>–</w:t>
      </w:r>
      <w:r w:rsidR="00C143AD">
        <w:rPr>
          <w:rFonts w:ascii="Sakkal Majalla" w:eastAsia="Times New Roman" w:hAnsi="Sakkal Majalla" w:cs="Sakkal Majalla" w:hint="cs"/>
          <w:sz w:val="36"/>
          <w:szCs w:val="36"/>
          <w:rtl/>
        </w:rPr>
        <w:t>254</w:t>
      </w:r>
      <w:r w:rsidRPr="00F574C3">
        <w:rPr>
          <w:rFonts w:ascii="Sakkal Majalla" w:eastAsia="Times New Roman" w:hAnsi="Sakkal Majalla" w:cs="Sakkal Majalla"/>
          <w:sz w:val="36"/>
          <w:szCs w:val="36"/>
        </w:rPr>
        <w:t xml:space="preserve">. </w:t>
      </w:r>
    </w:p>
    <w:p w14:paraId="28B10948" w14:textId="244A10E5" w:rsidR="00F574C3" w:rsidRPr="00F574C3" w:rsidRDefault="00F574C3" w:rsidP="00C143AD">
      <w:pPr>
        <w:numPr>
          <w:ilvl w:val="0"/>
          <w:numId w:val="31"/>
        </w:numPr>
        <w:tabs>
          <w:tab w:val="right" w:pos="992"/>
        </w:tabs>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سعد، أمنية خير توفيق. (2021). واقع جودة الحياة الوظيفية وعلاقتها بظاهرة الاحتراق الوظيفي لدى العاملين بمكتبات جامعة الإسكندرية: دراسة ميدانية</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المجلة العلمية للمكتبات والوثائق والمعلومات، 3</w:t>
      </w:r>
      <w:r w:rsidRPr="00F574C3">
        <w:rPr>
          <w:rFonts w:ascii="Sakkal Majalla" w:eastAsia="Times New Roman" w:hAnsi="Sakkal Majalla" w:cs="Sakkal Majalla"/>
          <w:sz w:val="36"/>
          <w:szCs w:val="36"/>
        </w:rPr>
        <w:t>(5)</w:t>
      </w:r>
      <w:r w:rsidRPr="00F574C3">
        <w:rPr>
          <w:rFonts w:ascii="Sakkal Majalla" w:eastAsia="Times New Roman" w:hAnsi="Sakkal Majalla" w:cs="Sakkal Majalla"/>
          <w:sz w:val="36"/>
          <w:szCs w:val="36"/>
          <w:rtl/>
        </w:rPr>
        <w:t>، 193</w:t>
      </w:r>
      <w:r w:rsidRPr="00F574C3">
        <w:rPr>
          <w:rFonts w:ascii="Sakkal Majalla" w:eastAsia="Times New Roman" w:hAnsi="Sakkal Majalla" w:cs="Sakkal Majalla"/>
          <w:sz w:val="36"/>
          <w:szCs w:val="36"/>
        </w:rPr>
        <w:t>–</w:t>
      </w:r>
      <w:r>
        <w:rPr>
          <w:rFonts w:ascii="Sakkal Majalla" w:eastAsia="Times New Roman" w:hAnsi="Sakkal Majalla" w:cs="Sakkal Majalla" w:hint="cs"/>
          <w:sz w:val="36"/>
          <w:szCs w:val="36"/>
          <w:rtl/>
        </w:rPr>
        <w:t>254</w:t>
      </w:r>
      <w:r w:rsidRPr="00F574C3">
        <w:rPr>
          <w:rFonts w:ascii="Sakkal Majalla" w:eastAsia="Times New Roman" w:hAnsi="Sakkal Majalla" w:cs="Sakkal Majalla"/>
          <w:sz w:val="36"/>
          <w:szCs w:val="36"/>
        </w:rPr>
        <w:t xml:space="preserve">. </w:t>
      </w:r>
    </w:p>
    <w:p w14:paraId="2ABDC8DA" w14:textId="77777777" w:rsidR="00F574C3" w:rsidRPr="00F574C3" w:rsidRDefault="00F574C3" w:rsidP="00C143AD">
      <w:pPr>
        <w:numPr>
          <w:ilvl w:val="0"/>
          <w:numId w:val="31"/>
        </w:numPr>
        <w:tabs>
          <w:tab w:val="right" w:pos="992"/>
        </w:tabs>
        <w:spacing w:after="0" w:line="240" w:lineRule="auto"/>
        <w:jc w:val="both"/>
        <w:rPr>
          <w:rFonts w:ascii="Sakkal Majalla" w:eastAsia="Times New Roman" w:hAnsi="Sakkal Majalla" w:cs="Sakkal Majalla"/>
          <w:sz w:val="36"/>
          <w:szCs w:val="36"/>
        </w:rPr>
      </w:pPr>
      <w:proofErr w:type="spellStart"/>
      <w:r w:rsidRPr="00F574C3">
        <w:rPr>
          <w:rFonts w:ascii="Sakkal Majalla" w:eastAsia="Times New Roman" w:hAnsi="Sakkal Majalla" w:cs="Sakkal Majalla"/>
          <w:sz w:val="36"/>
          <w:szCs w:val="36"/>
          <w:rtl/>
        </w:rPr>
        <w:t>قاقيش</w:t>
      </w:r>
      <w:proofErr w:type="spellEnd"/>
      <w:r w:rsidRPr="00F574C3">
        <w:rPr>
          <w:rFonts w:ascii="Sakkal Majalla" w:eastAsia="Times New Roman" w:hAnsi="Sakkal Majalla" w:cs="Sakkal Majalla"/>
          <w:sz w:val="36"/>
          <w:szCs w:val="36"/>
          <w:rtl/>
        </w:rPr>
        <w:t xml:space="preserve">، غادة </w:t>
      </w:r>
      <w:proofErr w:type="spellStart"/>
      <w:r w:rsidRPr="00F574C3">
        <w:rPr>
          <w:rFonts w:ascii="Sakkal Majalla" w:eastAsia="Times New Roman" w:hAnsi="Sakkal Majalla" w:cs="Sakkal Majalla"/>
          <w:sz w:val="36"/>
          <w:szCs w:val="36"/>
          <w:rtl/>
        </w:rPr>
        <w:t>جبرائل</w:t>
      </w:r>
      <w:proofErr w:type="spellEnd"/>
      <w:r w:rsidRPr="00F574C3">
        <w:rPr>
          <w:rFonts w:ascii="Sakkal Majalla" w:eastAsia="Times New Roman" w:hAnsi="Sakkal Majalla" w:cs="Sakkal Majalla"/>
          <w:sz w:val="36"/>
          <w:szCs w:val="36"/>
          <w:rtl/>
        </w:rPr>
        <w:t>. (2024). العافية التكنولوجية وعلاقتها بالاحتراق الوظيفي لدى العاملين في الجامعة الأردنية</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المجلة التربوية الأردنية، 9</w:t>
      </w:r>
      <w:r w:rsidRPr="00F574C3">
        <w:rPr>
          <w:rFonts w:ascii="Sakkal Majalla" w:eastAsia="Times New Roman" w:hAnsi="Sakkal Majalla" w:cs="Sakkal Majalla"/>
          <w:sz w:val="36"/>
          <w:szCs w:val="36"/>
        </w:rPr>
        <w:t>(4)</w:t>
      </w:r>
      <w:r w:rsidRPr="00F574C3">
        <w:rPr>
          <w:rFonts w:ascii="Sakkal Majalla" w:eastAsia="Times New Roman" w:hAnsi="Sakkal Majalla" w:cs="Sakkal Majalla"/>
          <w:sz w:val="36"/>
          <w:szCs w:val="36"/>
          <w:rtl/>
        </w:rPr>
        <w:t>، ملحق 2، 77–95</w:t>
      </w:r>
      <w:r w:rsidRPr="00F574C3">
        <w:rPr>
          <w:rFonts w:ascii="Sakkal Majalla" w:eastAsia="Times New Roman" w:hAnsi="Sakkal Majalla" w:cs="Sakkal Majalla"/>
          <w:sz w:val="36"/>
          <w:szCs w:val="36"/>
        </w:rPr>
        <w:t xml:space="preserve">. </w:t>
      </w:r>
    </w:p>
    <w:p w14:paraId="4DCF27CA" w14:textId="0EE777F7" w:rsidR="00F574C3" w:rsidRPr="00F574C3" w:rsidRDefault="00F574C3" w:rsidP="00C143AD">
      <w:pPr>
        <w:numPr>
          <w:ilvl w:val="0"/>
          <w:numId w:val="31"/>
        </w:numPr>
        <w:tabs>
          <w:tab w:val="right" w:pos="992"/>
        </w:tabs>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tl/>
        </w:rPr>
        <w:t xml:space="preserve">ثابت، </w:t>
      </w:r>
      <w:proofErr w:type="gramStart"/>
      <w:r w:rsidRPr="00F574C3">
        <w:rPr>
          <w:rFonts w:ascii="Sakkal Majalla" w:eastAsia="Times New Roman" w:hAnsi="Sakkal Majalla" w:cs="Sakkal Majalla"/>
          <w:sz w:val="36"/>
          <w:szCs w:val="36"/>
          <w:rtl/>
        </w:rPr>
        <w:t>عبدالباقي</w:t>
      </w:r>
      <w:proofErr w:type="gramEnd"/>
      <w:r w:rsidRPr="00F574C3">
        <w:rPr>
          <w:rFonts w:ascii="Sakkal Majalla" w:eastAsia="Times New Roman" w:hAnsi="Sakkal Majalla" w:cs="Sakkal Majalla"/>
          <w:sz w:val="36"/>
          <w:szCs w:val="36"/>
          <w:rtl/>
        </w:rPr>
        <w:t xml:space="preserve"> عبدالمحسن محمد، وعبد الرب، صادق علي أحمد قاسم. (2025). دور جودة الحياة الوظيفية في الحدِّ من ظاهرة الاحتراق الوظيفي في الجامعات الأهلية بمحافظة الحديدة</w:t>
      </w:r>
      <w:r w:rsidRPr="00F574C3">
        <w:rPr>
          <w:rFonts w:ascii="Sakkal Majalla" w:eastAsia="Times New Roman" w:hAnsi="Sakkal Majalla" w:cs="Sakkal Majalla"/>
          <w:sz w:val="36"/>
          <w:szCs w:val="36"/>
        </w:rPr>
        <w:t xml:space="preserve">. </w:t>
      </w:r>
      <w:r w:rsidRPr="00F574C3">
        <w:rPr>
          <w:rFonts w:ascii="Sakkal Majalla" w:eastAsia="Times New Roman" w:hAnsi="Sakkal Majalla" w:cs="Sakkal Majalla"/>
          <w:sz w:val="36"/>
          <w:szCs w:val="36"/>
          <w:rtl/>
        </w:rPr>
        <w:t>مجلة جامعة صنعاء للعلوم الإنسانية، 4</w:t>
      </w:r>
      <w:r w:rsidRPr="00F574C3">
        <w:rPr>
          <w:rFonts w:ascii="Sakkal Majalla" w:eastAsia="Times New Roman" w:hAnsi="Sakkal Majalla" w:cs="Sakkal Majalla"/>
          <w:sz w:val="36"/>
          <w:szCs w:val="36"/>
        </w:rPr>
        <w:t>(10)</w:t>
      </w:r>
      <w:r w:rsidRPr="00F574C3">
        <w:rPr>
          <w:rFonts w:ascii="Sakkal Majalla" w:eastAsia="Times New Roman" w:hAnsi="Sakkal Majalla" w:cs="Sakkal Majalla"/>
          <w:sz w:val="36"/>
          <w:szCs w:val="36"/>
          <w:rtl/>
        </w:rPr>
        <w:t>، 222</w:t>
      </w:r>
      <w:r w:rsidRPr="00F574C3">
        <w:rPr>
          <w:rFonts w:ascii="Sakkal Majalla" w:eastAsia="Times New Roman" w:hAnsi="Sakkal Majalla" w:cs="Sakkal Majalla"/>
          <w:sz w:val="36"/>
          <w:szCs w:val="36"/>
        </w:rPr>
        <w:t>–</w:t>
      </w:r>
      <w:r>
        <w:rPr>
          <w:rFonts w:ascii="Sakkal Majalla" w:eastAsia="Times New Roman" w:hAnsi="Sakkal Majalla" w:cs="Sakkal Majalla" w:hint="cs"/>
          <w:sz w:val="36"/>
          <w:szCs w:val="36"/>
          <w:rtl/>
        </w:rPr>
        <w:t>264</w:t>
      </w:r>
      <w:r w:rsidRPr="00F574C3">
        <w:rPr>
          <w:rFonts w:ascii="Sakkal Majalla" w:eastAsia="Times New Roman" w:hAnsi="Sakkal Majalla" w:cs="Sakkal Majalla"/>
          <w:sz w:val="36"/>
          <w:szCs w:val="36"/>
        </w:rPr>
        <w:t xml:space="preserve">. </w:t>
      </w:r>
    </w:p>
    <w:p w14:paraId="17E2416C" w14:textId="77777777" w:rsidR="00F574C3" w:rsidRDefault="00F574C3">
      <w:pPr>
        <w:bidi w:val="0"/>
        <w:rPr>
          <w:rFonts w:ascii="Sakkal Majalla" w:eastAsia="Times New Roman" w:hAnsi="Sakkal Majalla" w:cs="Sakkal Majalla"/>
          <w:b/>
          <w:bCs/>
          <w:sz w:val="36"/>
          <w:szCs w:val="36"/>
          <w:rtl/>
        </w:rPr>
      </w:pPr>
      <w:r>
        <w:rPr>
          <w:rFonts w:ascii="Sakkal Majalla" w:eastAsia="Times New Roman" w:hAnsi="Sakkal Majalla" w:cs="Sakkal Majalla"/>
          <w:b/>
          <w:bCs/>
          <w:sz w:val="36"/>
          <w:szCs w:val="36"/>
          <w:rtl/>
        </w:rPr>
        <w:br w:type="page"/>
      </w:r>
    </w:p>
    <w:p w14:paraId="1F364CFF" w14:textId="793FF54D" w:rsidR="00F574C3" w:rsidRPr="00F574C3" w:rsidRDefault="00F574C3" w:rsidP="00C143AD">
      <w:pPr>
        <w:spacing w:after="0" w:line="240" w:lineRule="auto"/>
        <w:jc w:val="both"/>
        <w:rPr>
          <w:rFonts w:ascii="Sakkal Majalla" w:eastAsia="Times New Roman" w:hAnsi="Sakkal Majalla" w:cs="Sakkal Majalla"/>
          <w:b/>
          <w:bCs/>
          <w:sz w:val="36"/>
          <w:szCs w:val="36"/>
        </w:rPr>
      </w:pPr>
      <w:r w:rsidRPr="00F574C3">
        <w:rPr>
          <w:rFonts w:ascii="Sakkal Majalla" w:eastAsia="Times New Roman" w:hAnsi="Sakkal Majalla" w:cs="Sakkal Majalla"/>
          <w:b/>
          <w:bCs/>
          <w:sz w:val="36"/>
          <w:szCs w:val="36"/>
          <w:rtl/>
        </w:rPr>
        <w:lastRenderedPageBreak/>
        <w:t>ثانيًا</w:t>
      </w:r>
      <w:r w:rsidR="00C143AD">
        <w:rPr>
          <w:rFonts w:ascii="Sakkal Majalla" w:eastAsia="Times New Roman" w:hAnsi="Sakkal Majalla" w:cs="Sakkal Majalla" w:hint="cs"/>
          <w:b/>
          <w:bCs/>
          <w:sz w:val="36"/>
          <w:szCs w:val="36"/>
          <w:rtl/>
        </w:rPr>
        <w:t>-</w:t>
      </w:r>
      <w:r w:rsidRPr="00F574C3">
        <w:rPr>
          <w:rFonts w:ascii="Sakkal Majalla" w:eastAsia="Times New Roman" w:hAnsi="Sakkal Majalla" w:cs="Sakkal Majalla"/>
          <w:b/>
          <w:bCs/>
          <w:sz w:val="36"/>
          <w:szCs w:val="36"/>
          <w:rtl/>
        </w:rPr>
        <w:t xml:space="preserve"> المراجع الأجنبية</w:t>
      </w:r>
      <w:r>
        <w:rPr>
          <w:rFonts w:ascii="Sakkal Majalla" w:eastAsia="Times New Roman" w:hAnsi="Sakkal Majalla" w:cs="Sakkal Majalla" w:hint="cs"/>
          <w:b/>
          <w:bCs/>
          <w:sz w:val="36"/>
          <w:szCs w:val="36"/>
          <w:rtl/>
        </w:rPr>
        <w:t xml:space="preserve"> :</w:t>
      </w:r>
    </w:p>
    <w:p w14:paraId="01349999" w14:textId="77777777" w:rsidR="00F574C3" w:rsidRPr="00F574C3" w:rsidRDefault="00F574C3" w:rsidP="00F574C3">
      <w:pPr>
        <w:numPr>
          <w:ilvl w:val="0"/>
          <w:numId w:val="32"/>
        </w:numPr>
        <w:bidi w:val="0"/>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Ambatipudi, S., Vinod, A., Gupta, A., et al. (2024). Burnout, stress, and their correlates among bank employees of South India: A cross-sectional study. Annals of Occupational and Environmental Medicine, 36, e27.</w:t>
      </w:r>
    </w:p>
    <w:p w14:paraId="59F53695" w14:textId="77777777" w:rsidR="00F574C3" w:rsidRPr="00F574C3" w:rsidRDefault="00F574C3" w:rsidP="00F574C3">
      <w:pPr>
        <w:numPr>
          <w:ilvl w:val="0"/>
          <w:numId w:val="32"/>
        </w:numPr>
        <w:bidi w:val="0"/>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ALL DIGITAL. (2023). Digital Well-Being Report 2023. Brussels, Belgium: ALL DIGITAL.</w:t>
      </w:r>
    </w:p>
    <w:p w14:paraId="2F3BCE38" w14:textId="77777777" w:rsidR="00F574C3" w:rsidRPr="00F574C3" w:rsidRDefault="00F574C3" w:rsidP="00F574C3">
      <w:pPr>
        <w:numPr>
          <w:ilvl w:val="0"/>
          <w:numId w:val="32"/>
        </w:numPr>
        <w:bidi w:val="0"/>
        <w:spacing w:after="0" w:line="240" w:lineRule="auto"/>
        <w:jc w:val="both"/>
        <w:rPr>
          <w:rFonts w:ascii="Sakkal Majalla" w:eastAsia="Times New Roman" w:hAnsi="Sakkal Majalla" w:cs="Sakkal Majalla"/>
          <w:sz w:val="36"/>
          <w:szCs w:val="36"/>
        </w:rPr>
      </w:pPr>
      <w:proofErr w:type="spellStart"/>
      <w:r w:rsidRPr="00F574C3">
        <w:rPr>
          <w:rFonts w:ascii="Sakkal Majalla" w:eastAsia="Times New Roman" w:hAnsi="Sakkal Majalla" w:cs="Sakkal Majalla"/>
          <w:sz w:val="36"/>
          <w:szCs w:val="36"/>
        </w:rPr>
        <w:t>Armaou</w:t>
      </w:r>
      <w:proofErr w:type="spellEnd"/>
      <w:r w:rsidRPr="00F574C3">
        <w:rPr>
          <w:rFonts w:ascii="Sakkal Majalla" w:eastAsia="Times New Roman" w:hAnsi="Sakkal Majalla" w:cs="Sakkal Majalla"/>
          <w:sz w:val="36"/>
          <w:szCs w:val="36"/>
        </w:rPr>
        <w:t xml:space="preserve">, M., </w:t>
      </w:r>
      <w:proofErr w:type="spellStart"/>
      <w:r w:rsidRPr="00F574C3">
        <w:rPr>
          <w:rFonts w:ascii="Sakkal Majalla" w:eastAsia="Times New Roman" w:hAnsi="Sakkal Majalla" w:cs="Sakkal Majalla"/>
          <w:sz w:val="36"/>
          <w:szCs w:val="36"/>
        </w:rPr>
        <w:t>Konstantinidis</w:t>
      </w:r>
      <w:proofErr w:type="spellEnd"/>
      <w:r w:rsidRPr="00F574C3">
        <w:rPr>
          <w:rFonts w:ascii="Sakkal Majalla" w:eastAsia="Times New Roman" w:hAnsi="Sakkal Majalla" w:cs="Sakkal Majalla"/>
          <w:sz w:val="36"/>
          <w:szCs w:val="36"/>
        </w:rPr>
        <w:t>, S., &amp; Blake, H. (2020). The effectiveness of digital interventions for psychological well-being in the workplace: A systematic review protocol. International Journal of Environmental Research and Public Health, 17(2), 255.</w:t>
      </w:r>
    </w:p>
    <w:p w14:paraId="2463025A" w14:textId="77777777" w:rsidR="00F574C3" w:rsidRPr="00F574C3" w:rsidRDefault="00F574C3" w:rsidP="00F574C3">
      <w:pPr>
        <w:numPr>
          <w:ilvl w:val="0"/>
          <w:numId w:val="32"/>
        </w:numPr>
        <w:bidi w:val="0"/>
        <w:spacing w:after="0" w:line="240" w:lineRule="auto"/>
        <w:jc w:val="both"/>
        <w:rPr>
          <w:rFonts w:ascii="Sakkal Majalla" w:eastAsia="Times New Roman" w:hAnsi="Sakkal Majalla" w:cs="Sakkal Majalla"/>
          <w:sz w:val="36"/>
          <w:szCs w:val="36"/>
        </w:rPr>
      </w:pPr>
      <w:proofErr w:type="spellStart"/>
      <w:r w:rsidRPr="00F574C3">
        <w:rPr>
          <w:rFonts w:ascii="Sakkal Majalla" w:eastAsia="Times New Roman" w:hAnsi="Sakkal Majalla" w:cs="Sakkal Majalla"/>
          <w:sz w:val="36"/>
          <w:szCs w:val="36"/>
        </w:rPr>
        <w:t>Hadjri</w:t>
      </w:r>
      <w:proofErr w:type="spellEnd"/>
      <w:r w:rsidRPr="00F574C3">
        <w:rPr>
          <w:rFonts w:ascii="Sakkal Majalla" w:eastAsia="Times New Roman" w:hAnsi="Sakkal Majalla" w:cs="Sakkal Majalla"/>
          <w:sz w:val="36"/>
          <w:szCs w:val="36"/>
        </w:rPr>
        <w:t xml:space="preserve">, M. I., </w:t>
      </w:r>
      <w:proofErr w:type="spellStart"/>
      <w:r w:rsidRPr="00F574C3">
        <w:rPr>
          <w:rFonts w:ascii="Sakkal Majalla" w:eastAsia="Times New Roman" w:hAnsi="Sakkal Majalla" w:cs="Sakkal Majalla"/>
          <w:sz w:val="36"/>
          <w:szCs w:val="36"/>
        </w:rPr>
        <w:t>Leovani</w:t>
      </w:r>
      <w:proofErr w:type="spellEnd"/>
      <w:r w:rsidRPr="00F574C3">
        <w:rPr>
          <w:rFonts w:ascii="Sakkal Majalla" w:eastAsia="Times New Roman" w:hAnsi="Sakkal Majalla" w:cs="Sakkal Majalla"/>
          <w:sz w:val="36"/>
          <w:szCs w:val="36"/>
        </w:rPr>
        <w:t xml:space="preserve">, E., </w:t>
      </w:r>
      <w:proofErr w:type="spellStart"/>
      <w:r w:rsidRPr="00F574C3">
        <w:rPr>
          <w:rFonts w:ascii="Sakkal Majalla" w:eastAsia="Times New Roman" w:hAnsi="Sakkal Majalla" w:cs="Sakkal Majalla"/>
          <w:sz w:val="36"/>
          <w:szCs w:val="36"/>
        </w:rPr>
        <w:t>Murti</w:t>
      </w:r>
      <w:proofErr w:type="spellEnd"/>
      <w:r w:rsidRPr="00F574C3">
        <w:rPr>
          <w:rFonts w:ascii="Sakkal Majalla" w:eastAsia="Times New Roman" w:hAnsi="Sakkal Majalla" w:cs="Sakkal Majalla"/>
          <w:sz w:val="36"/>
          <w:szCs w:val="36"/>
        </w:rPr>
        <w:t xml:space="preserve">, K., Adam, R., &amp; </w:t>
      </w:r>
      <w:proofErr w:type="spellStart"/>
      <w:r w:rsidRPr="00F574C3">
        <w:rPr>
          <w:rFonts w:ascii="Sakkal Majalla" w:eastAsia="Times New Roman" w:hAnsi="Sakkal Majalla" w:cs="Sakkal Majalla"/>
          <w:sz w:val="36"/>
          <w:szCs w:val="36"/>
        </w:rPr>
        <w:t>Anggraini</w:t>
      </w:r>
      <w:proofErr w:type="spellEnd"/>
      <w:r w:rsidRPr="00F574C3">
        <w:rPr>
          <w:rFonts w:ascii="Sakkal Majalla" w:eastAsia="Times New Roman" w:hAnsi="Sakkal Majalla" w:cs="Sakkal Majalla"/>
          <w:sz w:val="36"/>
          <w:szCs w:val="36"/>
        </w:rPr>
        <w:t xml:space="preserve">, B. N. (2025). Digital fatigue, burnout, and career setbacks in banking. </w:t>
      </w:r>
      <w:proofErr w:type="spellStart"/>
      <w:r w:rsidRPr="00F574C3">
        <w:rPr>
          <w:rFonts w:ascii="Sakkal Majalla" w:eastAsia="Times New Roman" w:hAnsi="Sakkal Majalla" w:cs="Sakkal Majalla"/>
          <w:sz w:val="36"/>
          <w:szCs w:val="36"/>
        </w:rPr>
        <w:t>Jurnal</w:t>
      </w:r>
      <w:proofErr w:type="spellEnd"/>
      <w:r w:rsidRPr="00F574C3">
        <w:rPr>
          <w:rFonts w:ascii="Sakkal Majalla" w:eastAsia="Times New Roman" w:hAnsi="Sakkal Majalla" w:cs="Sakkal Majalla"/>
          <w:sz w:val="36"/>
          <w:szCs w:val="36"/>
        </w:rPr>
        <w:t xml:space="preserve"> </w:t>
      </w:r>
      <w:proofErr w:type="spellStart"/>
      <w:r w:rsidRPr="00F574C3">
        <w:rPr>
          <w:rFonts w:ascii="Sakkal Majalla" w:eastAsia="Times New Roman" w:hAnsi="Sakkal Majalla" w:cs="Sakkal Majalla"/>
          <w:sz w:val="36"/>
          <w:szCs w:val="36"/>
        </w:rPr>
        <w:t>Manajemen</w:t>
      </w:r>
      <w:proofErr w:type="spellEnd"/>
      <w:r w:rsidRPr="00F574C3">
        <w:rPr>
          <w:rFonts w:ascii="Sakkal Majalla" w:eastAsia="Times New Roman" w:hAnsi="Sakkal Majalla" w:cs="Sakkal Majalla"/>
          <w:sz w:val="36"/>
          <w:szCs w:val="36"/>
        </w:rPr>
        <w:t>, 29(2), 227–252.</w:t>
      </w:r>
    </w:p>
    <w:p w14:paraId="055DFF88" w14:textId="77777777" w:rsidR="00F574C3" w:rsidRPr="00F574C3" w:rsidRDefault="00F574C3" w:rsidP="00F574C3">
      <w:pPr>
        <w:numPr>
          <w:ilvl w:val="0"/>
          <w:numId w:val="32"/>
        </w:numPr>
        <w:bidi w:val="0"/>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 xml:space="preserve">OECD. (2024). </w:t>
      </w:r>
      <w:proofErr w:type="gramStart"/>
      <w:r w:rsidRPr="00F574C3">
        <w:rPr>
          <w:rFonts w:ascii="Sakkal Majalla" w:eastAsia="Times New Roman" w:hAnsi="Sakkal Majalla" w:cs="Sakkal Majalla"/>
          <w:sz w:val="36"/>
          <w:szCs w:val="36"/>
        </w:rPr>
        <w:t>The</w:t>
      </w:r>
      <w:proofErr w:type="gramEnd"/>
      <w:r w:rsidRPr="00F574C3">
        <w:rPr>
          <w:rFonts w:ascii="Sakkal Majalla" w:eastAsia="Times New Roman" w:hAnsi="Sakkal Majalla" w:cs="Sakkal Majalla"/>
          <w:sz w:val="36"/>
          <w:szCs w:val="36"/>
        </w:rPr>
        <w:t xml:space="preserve"> impact of digital technologies on well-being: Main insights from the literature. Paris, France: OECD Publishing.</w:t>
      </w:r>
    </w:p>
    <w:p w14:paraId="0220A6CD" w14:textId="77777777" w:rsidR="00F574C3" w:rsidRPr="00F574C3" w:rsidRDefault="00F574C3" w:rsidP="00F574C3">
      <w:pPr>
        <w:numPr>
          <w:ilvl w:val="0"/>
          <w:numId w:val="32"/>
        </w:numPr>
        <w:bidi w:val="0"/>
        <w:spacing w:after="0" w:line="240" w:lineRule="auto"/>
        <w:jc w:val="both"/>
        <w:rPr>
          <w:rFonts w:ascii="Sakkal Majalla" w:eastAsia="Times New Roman" w:hAnsi="Sakkal Majalla" w:cs="Sakkal Majalla"/>
          <w:sz w:val="36"/>
          <w:szCs w:val="36"/>
        </w:rPr>
      </w:pPr>
      <w:proofErr w:type="spellStart"/>
      <w:r w:rsidRPr="00F574C3">
        <w:rPr>
          <w:rFonts w:ascii="Sakkal Majalla" w:eastAsia="Times New Roman" w:hAnsi="Sakkal Majalla" w:cs="Sakkal Majalla"/>
          <w:sz w:val="36"/>
          <w:szCs w:val="36"/>
        </w:rPr>
        <w:t>Oksanen</w:t>
      </w:r>
      <w:proofErr w:type="spellEnd"/>
      <w:r w:rsidRPr="00F574C3">
        <w:rPr>
          <w:rFonts w:ascii="Sakkal Majalla" w:eastAsia="Times New Roman" w:hAnsi="Sakkal Majalla" w:cs="Sakkal Majalla"/>
          <w:sz w:val="36"/>
          <w:szCs w:val="36"/>
        </w:rPr>
        <w:t xml:space="preserve">, A., </w:t>
      </w:r>
      <w:proofErr w:type="spellStart"/>
      <w:r w:rsidRPr="00F574C3">
        <w:rPr>
          <w:rFonts w:ascii="Sakkal Majalla" w:eastAsia="Times New Roman" w:hAnsi="Sakkal Majalla" w:cs="Sakkal Majalla"/>
          <w:sz w:val="36"/>
          <w:szCs w:val="36"/>
        </w:rPr>
        <w:t>Oksa</w:t>
      </w:r>
      <w:proofErr w:type="spellEnd"/>
      <w:r w:rsidRPr="00F574C3">
        <w:rPr>
          <w:rFonts w:ascii="Sakkal Majalla" w:eastAsia="Times New Roman" w:hAnsi="Sakkal Majalla" w:cs="Sakkal Majalla"/>
          <w:sz w:val="36"/>
          <w:szCs w:val="36"/>
        </w:rPr>
        <w:t xml:space="preserve">, R., </w:t>
      </w:r>
      <w:proofErr w:type="spellStart"/>
      <w:r w:rsidRPr="00F574C3">
        <w:rPr>
          <w:rFonts w:ascii="Sakkal Majalla" w:eastAsia="Times New Roman" w:hAnsi="Sakkal Majalla" w:cs="Sakkal Majalla"/>
          <w:sz w:val="36"/>
          <w:szCs w:val="36"/>
        </w:rPr>
        <w:t>Savela</w:t>
      </w:r>
      <w:proofErr w:type="spellEnd"/>
      <w:r w:rsidRPr="00F574C3">
        <w:rPr>
          <w:rFonts w:ascii="Sakkal Majalla" w:eastAsia="Times New Roman" w:hAnsi="Sakkal Majalla" w:cs="Sakkal Majalla"/>
          <w:sz w:val="36"/>
          <w:szCs w:val="36"/>
        </w:rPr>
        <w:t xml:space="preserve">, N., </w:t>
      </w:r>
      <w:proofErr w:type="spellStart"/>
      <w:r w:rsidRPr="00F574C3">
        <w:rPr>
          <w:rFonts w:ascii="Sakkal Majalla" w:eastAsia="Times New Roman" w:hAnsi="Sakkal Majalla" w:cs="Sakkal Majalla"/>
          <w:sz w:val="36"/>
          <w:szCs w:val="36"/>
        </w:rPr>
        <w:t>Mantere</w:t>
      </w:r>
      <w:proofErr w:type="spellEnd"/>
      <w:r w:rsidRPr="00F574C3">
        <w:rPr>
          <w:rFonts w:ascii="Sakkal Majalla" w:eastAsia="Times New Roman" w:hAnsi="Sakkal Majalla" w:cs="Sakkal Majalla"/>
          <w:sz w:val="36"/>
          <w:szCs w:val="36"/>
        </w:rPr>
        <w:t xml:space="preserve">, E., </w:t>
      </w:r>
      <w:proofErr w:type="spellStart"/>
      <w:r w:rsidRPr="00F574C3">
        <w:rPr>
          <w:rFonts w:ascii="Sakkal Majalla" w:eastAsia="Times New Roman" w:hAnsi="Sakkal Majalla" w:cs="Sakkal Majalla"/>
          <w:sz w:val="36"/>
          <w:szCs w:val="36"/>
        </w:rPr>
        <w:t>Savolainen</w:t>
      </w:r>
      <w:proofErr w:type="spellEnd"/>
      <w:r w:rsidRPr="00F574C3">
        <w:rPr>
          <w:rFonts w:ascii="Sakkal Majalla" w:eastAsia="Times New Roman" w:hAnsi="Sakkal Majalla" w:cs="Sakkal Majalla"/>
          <w:sz w:val="36"/>
          <w:szCs w:val="36"/>
        </w:rPr>
        <w:t xml:space="preserve">, I., &amp; </w:t>
      </w:r>
      <w:proofErr w:type="spellStart"/>
      <w:r w:rsidRPr="00F574C3">
        <w:rPr>
          <w:rFonts w:ascii="Sakkal Majalla" w:eastAsia="Times New Roman" w:hAnsi="Sakkal Majalla" w:cs="Sakkal Majalla"/>
          <w:sz w:val="36"/>
          <w:szCs w:val="36"/>
        </w:rPr>
        <w:t>Kaakinen</w:t>
      </w:r>
      <w:proofErr w:type="spellEnd"/>
      <w:r w:rsidRPr="00F574C3">
        <w:rPr>
          <w:rFonts w:ascii="Sakkal Majalla" w:eastAsia="Times New Roman" w:hAnsi="Sakkal Majalla" w:cs="Sakkal Majalla"/>
          <w:sz w:val="36"/>
          <w:szCs w:val="36"/>
        </w:rPr>
        <w:t>, M. (2021). COVID-19 crisis and digital stressors at work: A longitudinal study on the Finnish working population. Computers in Human Behavior, 122, 106853.</w:t>
      </w:r>
    </w:p>
    <w:p w14:paraId="39ABC843" w14:textId="77777777" w:rsidR="00F574C3" w:rsidRPr="00F574C3" w:rsidRDefault="00F574C3" w:rsidP="00F574C3">
      <w:pPr>
        <w:numPr>
          <w:ilvl w:val="0"/>
          <w:numId w:val="32"/>
        </w:numPr>
        <w:bidi w:val="0"/>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Sun, J., Shen, H., Ibn-</w:t>
      </w:r>
      <w:proofErr w:type="spellStart"/>
      <w:r w:rsidRPr="00F574C3">
        <w:rPr>
          <w:rFonts w:ascii="Sakkal Majalla" w:eastAsia="Times New Roman" w:hAnsi="Sakkal Majalla" w:cs="Sakkal Majalla"/>
          <w:sz w:val="36"/>
          <w:szCs w:val="36"/>
        </w:rPr>
        <w:t>ul</w:t>
      </w:r>
      <w:proofErr w:type="spellEnd"/>
      <w:r w:rsidRPr="00F574C3">
        <w:rPr>
          <w:rFonts w:ascii="Sakkal Majalla" w:eastAsia="Times New Roman" w:hAnsi="Sakkal Majalla" w:cs="Sakkal Majalla"/>
          <w:sz w:val="36"/>
          <w:szCs w:val="36"/>
        </w:rPr>
        <w:t xml:space="preserve">-Hassan, S., </w:t>
      </w:r>
      <w:proofErr w:type="spellStart"/>
      <w:r w:rsidRPr="00F574C3">
        <w:rPr>
          <w:rFonts w:ascii="Sakkal Majalla" w:eastAsia="Times New Roman" w:hAnsi="Sakkal Majalla" w:cs="Sakkal Majalla"/>
          <w:sz w:val="36"/>
          <w:szCs w:val="36"/>
        </w:rPr>
        <w:t>Riaz</w:t>
      </w:r>
      <w:proofErr w:type="spellEnd"/>
      <w:r w:rsidRPr="00F574C3">
        <w:rPr>
          <w:rFonts w:ascii="Sakkal Majalla" w:eastAsia="Times New Roman" w:hAnsi="Sakkal Majalla" w:cs="Sakkal Majalla"/>
          <w:sz w:val="36"/>
          <w:szCs w:val="36"/>
        </w:rPr>
        <w:t xml:space="preserve">, A., &amp; </w:t>
      </w:r>
      <w:proofErr w:type="spellStart"/>
      <w:r w:rsidRPr="00F574C3">
        <w:rPr>
          <w:rFonts w:ascii="Sakkal Majalla" w:eastAsia="Times New Roman" w:hAnsi="Sakkal Majalla" w:cs="Sakkal Majalla"/>
          <w:sz w:val="36"/>
          <w:szCs w:val="36"/>
        </w:rPr>
        <w:t>Domil</w:t>
      </w:r>
      <w:proofErr w:type="spellEnd"/>
      <w:r w:rsidRPr="00F574C3">
        <w:rPr>
          <w:rFonts w:ascii="Sakkal Majalla" w:eastAsia="Times New Roman" w:hAnsi="Sakkal Majalla" w:cs="Sakkal Majalla"/>
          <w:sz w:val="36"/>
          <w:szCs w:val="36"/>
        </w:rPr>
        <w:t>, A. E. (2022). The association between digitalization and mental health: The mediating role of wellbeing at work. Frontiers in Psychiatry, 13, 934357.</w:t>
      </w:r>
    </w:p>
    <w:p w14:paraId="0E2E7841" w14:textId="77777777" w:rsidR="00F574C3" w:rsidRPr="00F574C3" w:rsidRDefault="00F574C3" w:rsidP="00F574C3">
      <w:pPr>
        <w:numPr>
          <w:ilvl w:val="0"/>
          <w:numId w:val="32"/>
        </w:numPr>
        <w:bidi w:val="0"/>
        <w:spacing w:after="0" w:line="240" w:lineRule="auto"/>
        <w:jc w:val="both"/>
        <w:rPr>
          <w:rFonts w:ascii="Sakkal Majalla" w:eastAsia="Times New Roman" w:hAnsi="Sakkal Majalla" w:cs="Sakkal Majalla"/>
          <w:sz w:val="36"/>
          <w:szCs w:val="36"/>
        </w:rPr>
      </w:pPr>
      <w:proofErr w:type="spellStart"/>
      <w:r w:rsidRPr="00F574C3">
        <w:rPr>
          <w:rFonts w:ascii="Sakkal Majalla" w:eastAsia="Times New Roman" w:hAnsi="Sakkal Majalla" w:cs="Sakkal Majalla"/>
          <w:sz w:val="36"/>
          <w:szCs w:val="36"/>
        </w:rPr>
        <w:t>Vanden</w:t>
      </w:r>
      <w:proofErr w:type="spellEnd"/>
      <w:r w:rsidRPr="00F574C3">
        <w:rPr>
          <w:rFonts w:ascii="Sakkal Majalla" w:eastAsia="Times New Roman" w:hAnsi="Sakkal Majalla" w:cs="Sakkal Majalla"/>
          <w:sz w:val="36"/>
          <w:szCs w:val="36"/>
        </w:rPr>
        <w:t xml:space="preserve"> </w:t>
      </w:r>
      <w:proofErr w:type="spellStart"/>
      <w:r w:rsidRPr="00F574C3">
        <w:rPr>
          <w:rFonts w:ascii="Sakkal Majalla" w:eastAsia="Times New Roman" w:hAnsi="Sakkal Majalla" w:cs="Sakkal Majalla"/>
          <w:sz w:val="36"/>
          <w:szCs w:val="36"/>
        </w:rPr>
        <w:t>Abeele</w:t>
      </w:r>
      <w:proofErr w:type="spellEnd"/>
      <w:r w:rsidRPr="00F574C3">
        <w:rPr>
          <w:rFonts w:ascii="Sakkal Majalla" w:eastAsia="Times New Roman" w:hAnsi="Sakkal Majalla" w:cs="Sakkal Majalla"/>
          <w:sz w:val="36"/>
          <w:szCs w:val="36"/>
        </w:rPr>
        <w:t>, M. M. P. (2021). Digital wellbeing as a dynamic construct. Communication Theory, 31(4), 932–955.</w:t>
      </w:r>
    </w:p>
    <w:p w14:paraId="27C80BCA" w14:textId="77777777" w:rsidR="00F574C3" w:rsidRPr="00F574C3" w:rsidRDefault="00F574C3" w:rsidP="00F574C3">
      <w:pPr>
        <w:numPr>
          <w:ilvl w:val="0"/>
          <w:numId w:val="32"/>
        </w:numPr>
        <w:bidi w:val="0"/>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 xml:space="preserve">Wells, J. S. G., </w:t>
      </w:r>
      <w:proofErr w:type="spellStart"/>
      <w:r w:rsidRPr="00F574C3">
        <w:rPr>
          <w:rFonts w:ascii="Sakkal Majalla" w:eastAsia="Times New Roman" w:hAnsi="Sakkal Majalla" w:cs="Sakkal Majalla"/>
          <w:sz w:val="36"/>
          <w:szCs w:val="36"/>
        </w:rPr>
        <w:t>Scheibein</w:t>
      </w:r>
      <w:proofErr w:type="spellEnd"/>
      <w:r w:rsidRPr="00F574C3">
        <w:rPr>
          <w:rFonts w:ascii="Sakkal Majalla" w:eastAsia="Times New Roman" w:hAnsi="Sakkal Majalla" w:cs="Sakkal Majalla"/>
          <w:sz w:val="36"/>
          <w:szCs w:val="36"/>
        </w:rPr>
        <w:t xml:space="preserve">, F., </w:t>
      </w:r>
      <w:proofErr w:type="spellStart"/>
      <w:r w:rsidRPr="00F574C3">
        <w:rPr>
          <w:rFonts w:ascii="Sakkal Majalla" w:eastAsia="Times New Roman" w:hAnsi="Sakkal Majalla" w:cs="Sakkal Majalla"/>
          <w:sz w:val="36"/>
          <w:szCs w:val="36"/>
        </w:rPr>
        <w:t>Pais</w:t>
      </w:r>
      <w:proofErr w:type="spellEnd"/>
      <w:r w:rsidRPr="00F574C3">
        <w:rPr>
          <w:rFonts w:ascii="Sakkal Majalla" w:eastAsia="Times New Roman" w:hAnsi="Sakkal Majalla" w:cs="Sakkal Majalla"/>
          <w:sz w:val="36"/>
          <w:szCs w:val="36"/>
        </w:rPr>
        <w:t xml:space="preserve">, L., </w:t>
      </w:r>
      <w:proofErr w:type="spellStart"/>
      <w:r w:rsidRPr="00F574C3">
        <w:rPr>
          <w:rFonts w:ascii="Sakkal Majalla" w:eastAsia="Times New Roman" w:hAnsi="Sakkal Majalla" w:cs="Sakkal Majalla"/>
          <w:sz w:val="36"/>
          <w:szCs w:val="36"/>
        </w:rPr>
        <w:t>Rebelo</w:t>
      </w:r>
      <w:proofErr w:type="spellEnd"/>
      <w:r w:rsidRPr="00F574C3">
        <w:rPr>
          <w:rFonts w:ascii="Sakkal Majalla" w:eastAsia="Times New Roman" w:hAnsi="Sakkal Majalla" w:cs="Sakkal Majalla"/>
          <w:sz w:val="36"/>
          <w:szCs w:val="36"/>
        </w:rPr>
        <w:t xml:space="preserve"> dos Santos, N., </w:t>
      </w:r>
      <w:proofErr w:type="spellStart"/>
      <w:r w:rsidRPr="00F574C3">
        <w:rPr>
          <w:rFonts w:ascii="Sakkal Majalla" w:eastAsia="Times New Roman" w:hAnsi="Sakkal Majalla" w:cs="Sakkal Majalla"/>
          <w:sz w:val="36"/>
          <w:szCs w:val="36"/>
        </w:rPr>
        <w:t>Dalluege</w:t>
      </w:r>
      <w:proofErr w:type="spellEnd"/>
      <w:r w:rsidRPr="00F574C3">
        <w:rPr>
          <w:rFonts w:ascii="Sakkal Majalla" w:eastAsia="Times New Roman" w:hAnsi="Sakkal Majalla" w:cs="Sakkal Majalla"/>
          <w:sz w:val="36"/>
          <w:szCs w:val="36"/>
        </w:rPr>
        <w:t xml:space="preserve">, C.-A., </w:t>
      </w:r>
      <w:proofErr w:type="spellStart"/>
      <w:r w:rsidRPr="00F574C3">
        <w:rPr>
          <w:rFonts w:ascii="Sakkal Majalla" w:eastAsia="Times New Roman" w:hAnsi="Sakkal Majalla" w:cs="Sakkal Majalla"/>
          <w:sz w:val="36"/>
          <w:szCs w:val="36"/>
        </w:rPr>
        <w:t>Czakert</w:t>
      </w:r>
      <w:proofErr w:type="spellEnd"/>
      <w:r w:rsidRPr="00F574C3">
        <w:rPr>
          <w:rFonts w:ascii="Sakkal Majalla" w:eastAsia="Times New Roman" w:hAnsi="Sakkal Majalla" w:cs="Sakkal Majalla"/>
          <w:sz w:val="36"/>
          <w:szCs w:val="36"/>
        </w:rPr>
        <w:t>, J. P., &amp; Berger, R. (2023). A systematic review of the impact of remote working referenced to the concept of work–life flow on physical and psychological health. Workplace Health &amp; Safety, 71(11), 507–521.</w:t>
      </w:r>
    </w:p>
    <w:p w14:paraId="4079045F" w14:textId="77777777" w:rsidR="00F574C3" w:rsidRPr="00F574C3" w:rsidRDefault="00F574C3" w:rsidP="00F574C3">
      <w:pPr>
        <w:numPr>
          <w:ilvl w:val="0"/>
          <w:numId w:val="32"/>
        </w:numPr>
        <w:bidi w:val="0"/>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World Health Organization. (2022). Guidelines on mental health at work. Geneva, Switzerland: World Health Organization.</w:t>
      </w:r>
    </w:p>
    <w:p w14:paraId="7DA98EFE" w14:textId="77777777" w:rsidR="00F574C3" w:rsidRPr="00F574C3" w:rsidRDefault="00F574C3" w:rsidP="00F574C3">
      <w:pPr>
        <w:numPr>
          <w:ilvl w:val="0"/>
          <w:numId w:val="32"/>
        </w:numPr>
        <w:bidi w:val="0"/>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lastRenderedPageBreak/>
        <w:t xml:space="preserve">Bakker, A. B., &amp; </w:t>
      </w:r>
      <w:proofErr w:type="spellStart"/>
      <w:r w:rsidRPr="00F574C3">
        <w:rPr>
          <w:rFonts w:ascii="Sakkal Majalla" w:eastAsia="Times New Roman" w:hAnsi="Sakkal Majalla" w:cs="Sakkal Majalla"/>
          <w:sz w:val="36"/>
          <w:szCs w:val="36"/>
        </w:rPr>
        <w:t>Demerouti</w:t>
      </w:r>
      <w:proofErr w:type="spellEnd"/>
      <w:r w:rsidRPr="00F574C3">
        <w:rPr>
          <w:rFonts w:ascii="Sakkal Majalla" w:eastAsia="Times New Roman" w:hAnsi="Sakkal Majalla" w:cs="Sakkal Majalla"/>
          <w:sz w:val="36"/>
          <w:szCs w:val="36"/>
        </w:rPr>
        <w:t xml:space="preserve">, E. (2007). The job demands-resources model: State of the art. Journal of Managerial Psychology, 22(3), 309–328. </w:t>
      </w:r>
    </w:p>
    <w:p w14:paraId="6CDFA859" w14:textId="77777777" w:rsidR="00F574C3" w:rsidRPr="00F574C3" w:rsidRDefault="00F574C3" w:rsidP="00F574C3">
      <w:pPr>
        <w:numPr>
          <w:ilvl w:val="0"/>
          <w:numId w:val="32"/>
        </w:numPr>
        <w:bidi w:val="0"/>
        <w:spacing w:after="0" w:line="240" w:lineRule="auto"/>
        <w:jc w:val="both"/>
        <w:rPr>
          <w:rFonts w:ascii="Sakkal Majalla" w:eastAsia="Times New Roman" w:hAnsi="Sakkal Majalla" w:cs="Sakkal Majalla"/>
          <w:sz w:val="36"/>
          <w:szCs w:val="36"/>
        </w:rPr>
      </w:pPr>
      <w:proofErr w:type="spellStart"/>
      <w:r w:rsidRPr="00F574C3">
        <w:rPr>
          <w:rFonts w:ascii="Sakkal Majalla" w:eastAsia="Times New Roman" w:hAnsi="Sakkal Majalla" w:cs="Sakkal Majalla"/>
          <w:sz w:val="36"/>
          <w:szCs w:val="36"/>
        </w:rPr>
        <w:t>Hobfoll</w:t>
      </w:r>
      <w:proofErr w:type="spellEnd"/>
      <w:r w:rsidRPr="00F574C3">
        <w:rPr>
          <w:rFonts w:ascii="Sakkal Majalla" w:eastAsia="Times New Roman" w:hAnsi="Sakkal Majalla" w:cs="Sakkal Majalla"/>
          <w:sz w:val="36"/>
          <w:szCs w:val="36"/>
        </w:rPr>
        <w:t xml:space="preserve">, S. E. (1989). Conservation of resources: A new attempt at conceptualizing stress. American Psychologist, 44(3), 513–524. </w:t>
      </w:r>
    </w:p>
    <w:p w14:paraId="5B4A44C2" w14:textId="77777777" w:rsidR="00F574C3" w:rsidRPr="00F574C3" w:rsidRDefault="00F574C3" w:rsidP="00F574C3">
      <w:pPr>
        <w:numPr>
          <w:ilvl w:val="0"/>
          <w:numId w:val="32"/>
        </w:numPr>
        <w:bidi w:val="0"/>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 xml:space="preserve">Ragu-Nathan, T. S., </w:t>
      </w:r>
      <w:proofErr w:type="spellStart"/>
      <w:r w:rsidRPr="00F574C3">
        <w:rPr>
          <w:rFonts w:ascii="Sakkal Majalla" w:eastAsia="Times New Roman" w:hAnsi="Sakkal Majalla" w:cs="Sakkal Majalla"/>
          <w:sz w:val="36"/>
          <w:szCs w:val="36"/>
        </w:rPr>
        <w:t>Tarafdar</w:t>
      </w:r>
      <w:proofErr w:type="spellEnd"/>
      <w:r w:rsidRPr="00F574C3">
        <w:rPr>
          <w:rFonts w:ascii="Sakkal Majalla" w:eastAsia="Times New Roman" w:hAnsi="Sakkal Majalla" w:cs="Sakkal Majalla"/>
          <w:sz w:val="36"/>
          <w:szCs w:val="36"/>
        </w:rPr>
        <w:t xml:space="preserve">, M., Ragu-Nathan, B. S., &amp; </w:t>
      </w:r>
      <w:proofErr w:type="spellStart"/>
      <w:r w:rsidRPr="00F574C3">
        <w:rPr>
          <w:rFonts w:ascii="Sakkal Majalla" w:eastAsia="Times New Roman" w:hAnsi="Sakkal Majalla" w:cs="Sakkal Majalla"/>
          <w:sz w:val="36"/>
          <w:szCs w:val="36"/>
        </w:rPr>
        <w:t>Tu</w:t>
      </w:r>
      <w:proofErr w:type="spellEnd"/>
      <w:r w:rsidRPr="00F574C3">
        <w:rPr>
          <w:rFonts w:ascii="Sakkal Majalla" w:eastAsia="Times New Roman" w:hAnsi="Sakkal Majalla" w:cs="Sakkal Majalla"/>
          <w:sz w:val="36"/>
          <w:szCs w:val="36"/>
        </w:rPr>
        <w:t xml:space="preserve">, Q. (2008). The consequences of technostress for end users in organizations: Conceptual development and empirical validation. Information Systems Research, 19(4), 417–433. </w:t>
      </w:r>
    </w:p>
    <w:p w14:paraId="4B3CAC01" w14:textId="77777777" w:rsidR="00F574C3" w:rsidRPr="00F574C3" w:rsidRDefault="00F574C3" w:rsidP="00F574C3">
      <w:pPr>
        <w:numPr>
          <w:ilvl w:val="0"/>
          <w:numId w:val="32"/>
        </w:numPr>
        <w:bidi w:val="0"/>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 xml:space="preserve">Lee, R. T., &amp; </w:t>
      </w:r>
      <w:proofErr w:type="spellStart"/>
      <w:r w:rsidRPr="00F574C3">
        <w:rPr>
          <w:rFonts w:ascii="Sakkal Majalla" w:eastAsia="Times New Roman" w:hAnsi="Sakkal Majalla" w:cs="Sakkal Majalla"/>
          <w:sz w:val="36"/>
          <w:szCs w:val="36"/>
        </w:rPr>
        <w:t>Ashforth</w:t>
      </w:r>
      <w:proofErr w:type="spellEnd"/>
      <w:r w:rsidRPr="00F574C3">
        <w:rPr>
          <w:rFonts w:ascii="Sakkal Majalla" w:eastAsia="Times New Roman" w:hAnsi="Sakkal Majalla" w:cs="Sakkal Majalla"/>
          <w:sz w:val="36"/>
          <w:szCs w:val="36"/>
        </w:rPr>
        <w:t xml:space="preserve">, B. E. (1990). On the meaning of </w:t>
      </w:r>
      <w:proofErr w:type="spellStart"/>
      <w:r w:rsidRPr="00F574C3">
        <w:rPr>
          <w:rFonts w:ascii="Sakkal Majalla" w:eastAsia="Times New Roman" w:hAnsi="Sakkal Majalla" w:cs="Sakkal Majalla"/>
          <w:sz w:val="36"/>
          <w:szCs w:val="36"/>
        </w:rPr>
        <w:t>Maslach’s</w:t>
      </w:r>
      <w:proofErr w:type="spellEnd"/>
      <w:r w:rsidRPr="00F574C3">
        <w:rPr>
          <w:rFonts w:ascii="Sakkal Majalla" w:eastAsia="Times New Roman" w:hAnsi="Sakkal Majalla" w:cs="Sakkal Majalla"/>
          <w:sz w:val="36"/>
          <w:szCs w:val="36"/>
        </w:rPr>
        <w:t xml:space="preserve"> three dimensions of burnout. Journal of Applied Psychology, 75(6), 743–747. </w:t>
      </w:r>
    </w:p>
    <w:p w14:paraId="719F80EC" w14:textId="77777777" w:rsidR="00F574C3" w:rsidRPr="00F574C3" w:rsidRDefault="00F574C3" w:rsidP="00F574C3">
      <w:pPr>
        <w:numPr>
          <w:ilvl w:val="0"/>
          <w:numId w:val="32"/>
        </w:numPr>
        <w:bidi w:val="0"/>
        <w:spacing w:after="0" w:line="240" w:lineRule="auto"/>
        <w:jc w:val="both"/>
        <w:rPr>
          <w:rFonts w:ascii="Sakkal Majalla" w:eastAsia="Times New Roman" w:hAnsi="Sakkal Majalla" w:cs="Sakkal Majalla"/>
          <w:sz w:val="36"/>
          <w:szCs w:val="36"/>
        </w:rPr>
      </w:pPr>
      <w:r w:rsidRPr="00F574C3">
        <w:rPr>
          <w:rFonts w:ascii="Sakkal Majalla" w:eastAsia="Times New Roman" w:hAnsi="Sakkal Majalla" w:cs="Sakkal Majalla"/>
          <w:sz w:val="36"/>
          <w:szCs w:val="36"/>
        </w:rPr>
        <w:t xml:space="preserve">Hu, Q., </w:t>
      </w:r>
      <w:proofErr w:type="spellStart"/>
      <w:r w:rsidRPr="00F574C3">
        <w:rPr>
          <w:rFonts w:ascii="Sakkal Majalla" w:eastAsia="Times New Roman" w:hAnsi="Sakkal Majalla" w:cs="Sakkal Majalla"/>
          <w:sz w:val="36"/>
          <w:szCs w:val="36"/>
        </w:rPr>
        <w:t>Schaufeli</w:t>
      </w:r>
      <w:proofErr w:type="spellEnd"/>
      <w:r w:rsidRPr="00F574C3">
        <w:rPr>
          <w:rFonts w:ascii="Sakkal Majalla" w:eastAsia="Times New Roman" w:hAnsi="Sakkal Majalla" w:cs="Sakkal Majalla"/>
          <w:sz w:val="36"/>
          <w:szCs w:val="36"/>
        </w:rPr>
        <w:t xml:space="preserve">, W. B., &amp; </w:t>
      </w:r>
      <w:proofErr w:type="spellStart"/>
      <w:r w:rsidRPr="00F574C3">
        <w:rPr>
          <w:rFonts w:ascii="Sakkal Majalla" w:eastAsia="Times New Roman" w:hAnsi="Sakkal Majalla" w:cs="Sakkal Majalla"/>
          <w:sz w:val="36"/>
          <w:szCs w:val="36"/>
        </w:rPr>
        <w:t>Taris</w:t>
      </w:r>
      <w:proofErr w:type="spellEnd"/>
      <w:r w:rsidRPr="00F574C3">
        <w:rPr>
          <w:rFonts w:ascii="Sakkal Majalla" w:eastAsia="Times New Roman" w:hAnsi="Sakkal Majalla" w:cs="Sakkal Majalla"/>
          <w:sz w:val="36"/>
          <w:szCs w:val="36"/>
        </w:rPr>
        <w:t xml:space="preserve">, T. W. (2011). The job demands-resources model: An analysis of additive and joint effects of demands and resources on burnout and work engagement. Journal of Vocational Behavior, 79(1), 181–190. </w:t>
      </w:r>
    </w:p>
    <w:p w14:paraId="48F27049" w14:textId="77777777" w:rsidR="00F574C3" w:rsidRPr="00F574C3" w:rsidRDefault="00F574C3" w:rsidP="00F574C3">
      <w:pPr>
        <w:spacing w:after="0" w:line="240" w:lineRule="auto"/>
        <w:jc w:val="both"/>
        <w:rPr>
          <w:rFonts w:ascii="Sakkal Majalla" w:eastAsia="Times New Roman" w:hAnsi="Sakkal Majalla" w:cs="Sakkal Majalla"/>
          <w:sz w:val="36"/>
          <w:szCs w:val="36"/>
          <w:rtl/>
        </w:rPr>
      </w:pPr>
    </w:p>
    <w:sectPr w:rsidR="00F574C3" w:rsidRPr="00F574C3" w:rsidSect="00DA2E25">
      <w:footerReference w:type="default" r:id="rId12"/>
      <w:pgSz w:w="11906" w:h="16838"/>
      <w:pgMar w:top="993" w:right="849" w:bottom="1276" w:left="851" w:header="708" w:footer="480"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E606C7" w14:textId="77777777" w:rsidR="009F40EF" w:rsidRDefault="009F40EF" w:rsidP="00BC63A1">
      <w:pPr>
        <w:spacing w:after="0" w:line="240" w:lineRule="auto"/>
      </w:pPr>
      <w:r>
        <w:separator/>
      </w:r>
    </w:p>
  </w:endnote>
  <w:endnote w:type="continuationSeparator" w:id="0">
    <w:p w14:paraId="6B4C0840" w14:textId="77777777" w:rsidR="009F40EF" w:rsidRDefault="009F40EF" w:rsidP="00BC6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30"/>
        <w:szCs w:val="30"/>
        <w:rtl/>
      </w:rPr>
      <w:id w:val="-290827176"/>
      <w:docPartObj>
        <w:docPartGallery w:val="Page Numbers (Bottom of Page)"/>
        <w:docPartUnique/>
      </w:docPartObj>
    </w:sdtPr>
    <w:sdtEndPr/>
    <w:sdtContent>
      <w:p w14:paraId="53B68F24" w14:textId="65F59D7B" w:rsidR="00F95210" w:rsidRPr="00DA2E25" w:rsidRDefault="00F95210" w:rsidP="00DA2E25">
        <w:pPr>
          <w:pStyle w:val="a4"/>
          <w:jc w:val="right"/>
          <w:rPr>
            <w:sz w:val="30"/>
            <w:szCs w:val="30"/>
          </w:rPr>
        </w:pPr>
        <w:r>
          <w:rPr>
            <w:noProof/>
            <w:sz w:val="30"/>
            <w:szCs w:val="30"/>
          </w:rPr>
          <mc:AlternateContent>
            <mc:Choice Requires="wps">
              <w:drawing>
                <wp:anchor distT="0" distB="0" distL="114300" distR="114300" simplePos="0" relativeHeight="251660288" behindDoc="0" locked="0" layoutInCell="1" allowOverlap="1" wp14:anchorId="6B4E035F" wp14:editId="3175FEC1">
                  <wp:simplePos x="0" y="0"/>
                  <wp:positionH relativeFrom="column">
                    <wp:posOffset>328295</wp:posOffset>
                  </wp:positionH>
                  <wp:positionV relativeFrom="paragraph">
                    <wp:posOffset>89958</wp:posOffset>
                  </wp:positionV>
                  <wp:extent cx="6324600" cy="0"/>
                  <wp:effectExtent l="0" t="0" r="19050" b="19050"/>
                  <wp:wrapNone/>
                  <wp:docPr id="4" name="رابط مستقيم 4"/>
                  <wp:cNvGraphicFramePr/>
                  <a:graphic xmlns:a="http://schemas.openxmlformats.org/drawingml/2006/main">
                    <a:graphicData uri="http://schemas.microsoft.com/office/word/2010/wordprocessingShape">
                      <wps:wsp>
                        <wps:cNvCnPr/>
                        <wps:spPr>
                          <a:xfrm>
                            <a:off x="0" y="0"/>
                            <a:ext cx="63246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07E2D4" id="رابط مستقيم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85pt,7.1pt" to="523.8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" strokecolor="black [3040]" strokeweight="1pt"/>
              </w:pict>
            </mc:Fallback>
          </mc:AlternateContent>
        </w:r>
        <w:r>
          <w:rPr>
            <w:noProof/>
            <w:sz w:val="30"/>
            <w:szCs w:val="30"/>
          </w:rPr>
          <mc:AlternateContent>
            <mc:Choice Requires="wps">
              <w:drawing>
                <wp:anchor distT="0" distB="0" distL="114300" distR="114300" simplePos="0" relativeHeight="251659264" behindDoc="1" locked="0" layoutInCell="1" allowOverlap="1" wp14:anchorId="48FAEEFF" wp14:editId="5DD9BB6D">
                  <wp:simplePos x="0" y="0"/>
                  <wp:positionH relativeFrom="column">
                    <wp:posOffset>-138642</wp:posOffset>
                  </wp:positionH>
                  <wp:positionV relativeFrom="paragraph">
                    <wp:posOffset>-133350</wp:posOffset>
                  </wp:positionV>
                  <wp:extent cx="487680" cy="449580"/>
                  <wp:effectExtent l="0" t="0" r="26670" b="26670"/>
                  <wp:wrapNone/>
                  <wp:docPr id="3" name="مخطط انسيابي: قرار 3"/>
                  <wp:cNvGraphicFramePr/>
                  <a:graphic xmlns:a="http://schemas.openxmlformats.org/drawingml/2006/main">
                    <a:graphicData uri="http://schemas.microsoft.com/office/word/2010/wordprocessingShape">
                      <wps:wsp>
                        <wps:cNvSpPr/>
                        <wps:spPr>
                          <a:xfrm>
                            <a:off x="0" y="0"/>
                            <a:ext cx="487680" cy="449580"/>
                          </a:xfrm>
                          <a:prstGeom prst="flowChartDecision">
                            <a:avLst/>
                          </a:prstGeom>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37005B3" id="_x0000_t110" coordsize="21600,21600" o:spt="110" path="m10800,l,10800,10800,21600,21600,10800xe">
                  <v:stroke joinstyle="miter"/>
                  <v:path gradientshapeok="t" o:connecttype="rect" textboxrect="5400,5400,16200,16200"/>
                </v:shapetype>
                <v:shape id="مخطط انسيابي: قرار 3" o:spid="_x0000_s1026" type="#_x0000_t110" style="position:absolute;margin-left:-10.9pt;margin-top:-10.5pt;width:38.4pt;height:35.4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" fillcolor="white [3201]" strokecolor="black [3200]"/>
              </w:pict>
            </mc:Fallback>
          </mc:AlternateContent>
        </w:r>
        <w:r w:rsidRPr="00DA2E25">
          <w:rPr>
            <w:sz w:val="30"/>
            <w:szCs w:val="30"/>
          </w:rPr>
          <w:fldChar w:fldCharType="begin"/>
        </w:r>
        <w:r w:rsidRPr="00DA2E25">
          <w:rPr>
            <w:sz w:val="30"/>
            <w:szCs w:val="30"/>
          </w:rPr>
          <w:instrText>PAGE   \* MERGEFORMAT</w:instrText>
        </w:r>
        <w:r w:rsidRPr="00DA2E25">
          <w:rPr>
            <w:sz w:val="30"/>
            <w:szCs w:val="30"/>
          </w:rPr>
          <w:fldChar w:fldCharType="separate"/>
        </w:r>
        <w:r w:rsidR="00AC7A9F" w:rsidRPr="00AC7A9F">
          <w:rPr>
            <w:noProof/>
            <w:sz w:val="30"/>
            <w:szCs w:val="30"/>
            <w:rtl/>
            <w:lang w:val="ar-SA"/>
          </w:rPr>
          <w:t>39</w:t>
        </w:r>
        <w:r w:rsidRPr="00DA2E25">
          <w:rPr>
            <w:sz w:val="30"/>
            <w:szCs w:val="3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8F0B6E" w14:textId="77777777" w:rsidR="009F40EF" w:rsidRDefault="009F40EF" w:rsidP="00BC63A1">
      <w:pPr>
        <w:spacing w:after="0" w:line="240" w:lineRule="auto"/>
      </w:pPr>
      <w:r>
        <w:separator/>
      </w:r>
    </w:p>
  </w:footnote>
  <w:footnote w:type="continuationSeparator" w:id="0">
    <w:p w14:paraId="08613CD2" w14:textId="77777777" w:rsidR="009F40EF" w:rsidRDefault="009F40EF" w:rsidP="00BC6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6232D"/>
    <w:multiLevelType w:val="multilevel"/>
    <w:tmpl w:val="6E4E3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8359C9"/>
    <w:multiLevelType w:val="multilevel"/>
    <w:tmpl w:val="9D347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8A066E"/>
    <w:multiLevelType w:val="multilevel"/>
    <w:tmpl w:val="CAE67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3D40A1"/>
    <w:multiLevelType w:val="multilevel"/>
    <w:tmpl w:val="3118B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5547F0"/>
    <w:multiLevelType w:val="multilevel"/>
    <w:tmpl w:val="20C48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C8794F"/>
    <w:multiLevelType w:val="multilevel"/>
    <w:tmpl w:val="24309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21612F"/>
    <w:multiLevelType w:val="multilevel"/>
    <w:tmpl w:val="43C0B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277D5F"/>
    <w:multiLevelType w:val="multilevel"/>
    <w:tmpl w:val="12E06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163672"/>
    <w:multiLevelType w:val="multilevel"/>
    <w:tmpl w:val="C2B2E0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824E73"/>
    <w:multiLevelType w:val="multilevel"/>
    <w:tmpl w:val="8C1EF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CA010F"/>
    <w:multiLevelType w:val="multilevel"/>
    <w:tmpl w:val="7332D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0A22DE"/>
    <w:multiLevelType w:val="multilevel"/>
    <w:tmpl w:val="BE622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3170B8"/>
    <w:multiLevelType w:val="multilevel"/>
    <w:tmpl w:val="0BCCE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C908D7"/>
    <w:multiLevelType w:val="multilevel"/>
    <w:tmpl w:val="BCAA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E437AE"/>
    <w:multiLevelType w:val="multilevel"/>
    <w:tmpl w:val="A010F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C05F96"/>
    <w:multiLevelType w:val="hybridMultilevel"/>
    <w:tmpl w:val="B25E55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8C5DFD"/>
    <w:multiLevelType w:val="multilevel"/>
    <w:tmpl w:val="F82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D61410"/>
    <w:multiLevelType w:val="multilevel"/>
    <w:tmpl w:val="D60AF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2B26D4"/>
    <w:multiLevelType w:val="multilevel"/>
    <w:tmpl w:val="8BC8F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F54809"/>
    <w:multiLevelType w:val="multilevel"/>
    <w:tmpl w:val="7576A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725ACC"/>
    <w:multiLevelType w:val="multilevel"/>
    <w:tmpl w:val="FD1818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F41D32"/>
    <w:multiLevelType w:val="multilevel"/>
    <w:tmpl w:val="89AE6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F1590E"/>
    <w:multiLevelType w:val="multilevel"/>
    <w:tmpl w:val="573C2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D6238A9"/>
    <w:multiLevelType w:val="multilevel"/>
    <w:tmpl w:val="EBF6E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4B6D3A"/>
    <w:multiLevelType w:val="multilevel"/>
    <w:tmpl w:val="38C42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B30192"/>
    <w:multiLevelType w:val="multilevel"/>
    <w:tmpl w:val="D0D648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C52BF7"/>
    <w:multiLevelType w:val="multilevel"/>
    <w:tmpl w:val="B6BCB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9E1793"/>
    <w:multiLevelType w:val="multilevel"/>
    <w:tmpl w:val="3ACE4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BD0E2F"/>
    <w:multiLevelType w:val="multilevel"/>
    <w:tmpl w:val="AFF02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902241"/>
    <w:multiLevelType w:val="multilevel"/>
    <w:tmpl w:val="8E442F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8D5931"/>
    <w:multiLevelType w:val="multilevel"/>
    <w:tmpl w:val="E9424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FD30955"/>
    <w:multiLevelType w:val="multilevel"/>
    <w:tmpl w:val="815E9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26"/>
  </w:num>
  <w:num w:numId="3">
    <w:abstractNumId w:val="10"/>
  </w:num>
  <w:num w:numId="4">
    <w:abstractNumId w:val="17"/>
  </w:num>
  <w:num w:numId="5">
    <w:abstractNumId w:val="20"/>
  </w:num>
  <w:num w:numId="6">
    <w:abstractNumId w:val="31"/>
  </w:num>
  <w:num w:numId="7">
    <w:abstractNumId w:val="7"/>
  </w:num>
  <w:num w:numId="8">
    <w:abstractNumId w:val="19"/>
  </w:num>
  <w:num w:numId="9">
    <w:abstractNumId w:val="4"/>
  </w:num>
  <w:num w:numId="10">
    <w:abstractNumId w:val="30"/>
  </w:num>
  <w:num w:numId="11">
    <w:abstractNumId w:val="25"/>
  </w:num>
  <w:num w:numId="12">
    <w:abstractNumId w:val="14"/>
  </w:num>
  <w:num w:numId="13">
    <w:abstractNumId w:val="29"/>
  </w:num>
  <w:num w:numId="14">
    <w:abstractNumId w:val="24"/>
  </w:num>
  <w:num w:numId="15">
    <w:abstractNumId w:val="2"/>
  </w:num>
  <w:num w:numId="16">
    <w:abstractNumId w:val="0"/>
  </w:num>
  <w:num w:numId="17">
    <w:abstractNumId w:val="8"/>
  </w:num>
  <w:num w:numId="18">
    <w:abstractNumId w:val="16"/>
  </w:num>
  <w:num w:numId="19">
    <w:abstractNumId w:val="5"/>
  </w:num>
  <w:num w:numId="20">
    <w:abstractNumId w:val="9"/>
  </w:num>
  <w:num w:numId="21">
    <w:abstractNumId w:val="13"/>
  </w:num>
  <w:num w:numId="22">
    <w:abstractNumId w:val="15"/>
  </w:num>
  <w:num w:numId="23">
    <w:abstractNumId w:val="11"/>
  </w:num>
  <w:num w:numId="24">
    <w:abstractNumId w:val="28"/>
  </w:num>
  <w:num w:numId="25">
    <w:abstractNumId w:val="1"/>
  </w:num>
  <w:num w:numId="26">
    <w:abstractNumId w:val="6"/>
  </w:num>
  <w:num w:numId="27">
    <w:abstractNumId w:val="23"/>
  </w:num>
  <w:num w:numId="28">
    <w:abstractNumId w:val="27"/>
  </w:num>
  <w:num w:numId="29">
    <w:abstractNumId w:val="3"/>
  </w:num>
  <w:num w:numId="30">
    <w:abstractNumId w:val="21"/>
  </w:num>
  <w:num w:numId="31">
    <w:abstractNumId w:val="22"/>
  </w:num>
  <w:num w:numId="32">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3A1"/>
    <w:rsid w:val="000051CB"/>
    <w:rsid w:val="000077D7"/>
    <w:rsid w:val="000079B7"/>
    <w:rsid w:val="000100B0"/>
    <w:rsid w:val="00017ECF"/>
    <w:rsid w:val="00022F8D"/>
    <w:rsid w:val="00024C3A"/>
    <w:rsid w:val="000322FF"/>
    <w:rsid w:val="000330A7"/>
    <w:rsid w:val="00033FD2"/>
    <w:rsid w:val="00034BEE"/>
    <w:rsid w:val="000370B8"/>
    <w:rsid w:val="000379A3"/>
    <w:rsid w:val="00040BBF"/>
    <w:rsid w:val="0004133A"/>
    <w:rsid w:val="0004487B"/>
    <w:rsid w:val="00046BB2"/>
    <w:rsid w:val="000528AE"/>
    <w:rsid w:val="00063F98"/>
    <w:rsid w:val="00065866"/>
    <w:rsid w:val="0006745F"/>
    <w:rsid w:val="00071E45"/>
    <w:rsid w:val="00072B69"/>
    <w:rsid w:val="00073062"/>
    <w:rsid w:val="00073170"/>
    <w:rsid w:val="000742CA"/>
    <w:rsid w:val="00076C53"/>
    <w:rsid w:val="0007730F"/>
    <w:rsid w:val="00083FB3"/>
    <w:rsid w:val="00091733"/>
    <w:rsid w:val="0009275D"/>
    <w:rsid w:val="00093ED4"/>
    <w:rsid w:val="000948A9"/>
    <w:rsid w:val="00097703"/>
    <w:rsid w:val="000A09EA"/>
    <w:rsid w:val="000A2057"/>
    <w:rsid w:val="000A38F1"/>
    <w:rsid w:val="000A4155"/>
    <w:rsid w:val="000A46FB"/>
    <w:rsid w:val="000A490B"/>
    <w:rsid w:val="000A4AAD"/>
    <w:rsid w:val="000A4EE5"/>
    <w:rsid w:val="000A57BE"/>
    <w:rsid w:val="000A5A62"/>
    <w:rsid w:val="000B3A79"/>
    <w:rsid w:val="000B3B0E"/>
    <w:rsid w:val="000B4D99"/>
    <w:rsid w:val="000B596F"/>
    <w:rsid w:val="000B5BEE"/>
    <w:rsid w:val="000B67B9"/>
    <w:rsid w:val="000B7D8F"/>
    <w:rsid w:val="000C05EA"/>
    <w:rsid w:val="000C0725"/>
    <w:rsid w:val="000C1833"/>
    <w:rsid w:val="000C4D98"/>
    <w:rsid w:val="000C7005"/>
    <w:rsid w:val="000C7BA0"/>
    <w:rsid w:val="000D111C"/>
    <w:rsid w:val="000D37D5"/>
    <w:rsid w:val="000D560A"/>
    <w:rsid w:val="000D6BC7"/>
    <w:rsid w:val="000E1B2E"/>
    <w:rsid w:val="000E1BF1"/>
    <w:rsid w:val="000E1C97"/>
    <w:rsid w:val="000F1AD5"/>
    <w:rsid w:val="000F2F15"/>
    <w:rsid w:val="00102CFC"/>
    <w:rsid w:val="001041CD"/>
    <w:rsid w:val="0010434B"/>
    <w:rsid w:val="0010609B"/>
    <w:rsid w:val="00107AB2"/>
    <w:rsid w:val="00114CFD"/>
    <w:rsid w:val="00117434"/>
    <w:rsid w:val="00120252"/>
    <w:rsid w:val="001327E0"/>
    <w:rsid w:val="00133DDD"/>
    <w:rsid w:val="00134F63"/>
    <w:rsid w:val="001360CC"/>
    <w:rsid w:val="00143AA3"/>
    <w:rsid w:val="0014439C"/>
    <w:rsid w:val="001455A6"/>
    <w:rsid w:val="0014566B"/>
    <w:rsid w:val="00152140"/>
    <w:rsid w:val="0015625B"/>
    <w:rsid w:val="001632FA"/>
    <w:rsid w:val="00163F4F"/>
    <w:rsid w:val="00164870"/>
    <w:rsid w:val="00170E4B"/>
    <w:rsid w:val="00171B61"/>
    <w:rsid w:val="001755D5"/>
    <w:rsid w:val="00176398"/>
    <w:rsid w:val="001764A6"/>
    <w:rsid w:val="00177060"/>
    <w:rsid w:val="0018110A"/>
    <w:rsid w:val="0018259D"/>
    <w:rsid w:val="00183A02"/>
    <w:rsid w:val="00184862"/>
    <w:rsid w:val="00186D70"/>
    <w:rsid w:val="00192C87"/>
    <w:rsid w:val="00193B0B"/>
    <w:rsid w:val="00194F9C"/>
    <w:rsid w:val="00195763"/>
    <w:rsid w:val="001A02CB"/>
    <w:rsid w:val="001A6E75"/>
    <w:rsid w:val="001B4B0B"/>
    <w:rsid w:val="001B5444"/>
    <w:rsid w:val="001B5E6A"/>
    <w:rsid w:val="001B62A6"/>
    <w:rsid w:val="001B64F7"/>
    <w:rsid w:val="001B7390"/>
    <w:rsid w:val="001B7C6B"/>
    <w:rsid w:val="001C13DA"/>
    <w:rsid w:val="001C3E71"/>
    <w:rsid w:val="001C4F31"/>
    <w:rsid w:val="001C67CB"/>
    <w:rsid w:val="001C6D82"/>
    <w:rsid w:val="001C728B"/>
    <w:rsid w:val="001C7303"/>
    <w:rsid w:val="001D01A0"/>
    <w:rsid w:val="001D1F37"/>
    <w:rsid w:val="001E15F4"/>
    <w:rsid w:val="001E42F1"/>
    <w:rsid w:val="001E468C"/>
    <w:rsid w:val="001E7B3A"/>
    <w:rsid w:val="001F0B63"/>
    <w:rsid w:val="001F578D"/>
    <w:rsid w:val="002005F3"/>
    <w:rsid w:val="00204478"/>
    <w:rsid w:val="00212379"/>
    <w:rsid w:val="00213025"/>
    <w:rsid w:val="0021333D"/>
    <w:rsid w:val="00215217"/>
    <w:rsid w:val="002169AE"/>
    <w:rsid w:val="0021706C"/>
    <w:rsid w:val="00221FF6"/>
    <w:rsid w:val="002245AF"/>
    <w:rsid w:val="002267A6"/>
    <w:rsid w:val="00226E45"/>
    <w:rsid w:val="002304D3"/>
    <w:rsid w:val="00233AAA"/>
    <w:rsid w:val="00234FE5"/>
    <w:rsid w:val="00235BBB"/>
    <w:rsid w:val="00242469"/>
    <w:rsid w:val="00242B19"/>
    <w:rsid w:val="00242CBA"/>
    <w:rsid w:val="0024545B"/>
    <w:rsid w:val="002454B0"/>
    <w:rsid w:val="00253CE7"/>
    <w:rsid w:val="00255963"/>
    <w:rsid w:val="002606D8"/>
    <w:rsid w:val="00260D84"/>
    <w:rsid w:val="00261D9C"/>
    <w:rsid w:val="002646B5"/>
    <w:rsid w:val="0026788A"/>
    <w:rsid w:val="00270F4B"/>
    <w:rsid w:val="00272B67"/>
    <w:rsid w:val="00274287"/>
    <w:rsid w:val="00274455"/>
    <w:rsid w:val="00274C9D"/>
    <w:rsid w:val="00275C13"/>
    <w:rsid w:val="00276814"/>
    <w:rsid w:val="0027706B"/>
    <w:rsid w:val="0028029B"/>
    <w:rsid w:val="002813B0"/>
    <w:rsid w:val="00283855"/>
    <w:rsid w:val="00294F7E"/>
    <w:rsid w:val="00294FF3"/>
    <w:rsid w:val="00295493"/>
    <w:rsid w:val="00296F8F"/>
    <w:rsid w:val="00297EF2"/>
    <w:rsid w:val="002A120B"/>
    <w:rsid w:val="002A1D1A"/>
    <w:rsid w:val="002A1FAD"/>
    <w:rsid w:val="002A2651"/>
    <w:rsid w:val="002A45CE"/>
    <w:rsid w:val="002A58D9"/>
    <w:rsid w:val="002A74D4"/>
    <w:rsid w:val="002A7825"/>
    <w:rsid w:val="002B0DB9"/>
    <w:rsid w:val="002B16EB"/>
    <w:rsid w:val="002B2125"/>
    <w:rsid w:val="002B25DC"/>
    <w:rsid w:val="002B458E"/>
    <w:rsid w:val="002B681F"/>
    <w:rsid w:val="002C0AB6"/>
    <w:rsid w:val="002C0C97"/>
    <w:rsid w:val="002C3308"/>
    <w:rsid w:val="002C3745"/>
    <w:rsid w:val="002C45B0"/>
    <w:rsid w:val="002C54F2"/>
    <w:rsid w:val="002C5F5E"/>
    <w:rsid w:val="002D0AE6"/>
    <w:rsid w:val="002D2769"/>
    <w:rsid w:val="002D32EB"/>
    <w:rsid w:val="002D4B2C"/>
    <w:rsid w:val="002E14A0"/>
    <w:rsid w:val="002E1E32"/>
    <w:rsid w:val="002E30BC"/>
    <w:rsid w:val="002E3334"/>
    <w:rsid w:val="002E374F"/>
    <w:rsid w:val="002E652E"/>
    <w:rsid w:val="002E6D07"/>
    <w:rsid w:val="002F010B"/>
    <w:rsid w:val="002F0857"/>
    <w:rsid w:val="002F0E6F"/>
    <w:rsid w:val="002F2AA7"/>
    <w:rsid w:val="002F4740"/>
    <w:rsid w:val="002F4956"/>
    <w:rsid w:val="002F6BDA"/>
    <w:rsid w:val="003001FB"/>
    <w:rsid w:val="00300232"/>
    <w:rsid w:val="003027FC"/>
    <w:rsid w:val="00302B5A"/>
    <w:rsid w:val="00310B79"/>
    <w:rsid w:val="0031114F"/>
    <w:rsid w:val="0031143D"/>
    <w:rsid w:val="003117EF"/>
    <w:rsid w:val="003136E4"/>
    <w:rsid w:val="00314EF9"/>
    <w:rsid w:val="00320789"/>
    <w:rsid w:val="00322018"/>
    <w:rsid w:val="00325349"/>
    <w:rsid w:val="00326B71"/>
    <w:rsid w:val="0032788E"/>
    <w:rsid w:val="003303E8"/>
    <w:rsid w:val="00330B82"/>
    <w:rsid w:val="00331467"/>
    <w:rsid w:val="00331C3D"/>
    <w:rsid w:val="00332C44"/>
    <w:rsid w:val="00335175"/>
    <w:rsid w:val="00337672"/>
    <w:rsid w:val="003410B6"/>
    <w:rsid w:val="00342A7A"/>
    <w:rsid w:val="0034310E"/>
    <w:rsid w:val="0034364E"/>
    <w:rsid w:val="00346C03"/>
    <w:rsid w:val="00346FDB"/>
    <w:rsid w:val="0034782B"/>
    <w:rsid w:val="00347A52"/>
    <w:rsid w:val="00347B98"/>
    <w:rsid w:val="00347BA0"/>
    <w:rsid w:val="00350820"/>
    <w:rsid w:val="00351C1B"/>
    <w:rsid w:val="00353D79"/>
    <w:rsid w:val="003558D7"/>
    <w:rsid w:val="00356B70"/>
    <w:rsid w:val="0036049E"/>
    <w:rsid w:val="0036060B"/>
    <w:rsid w:val="00360B3B"/>
    <w:rsid w:val="0036199F"/>
    <w:rsid w:val="00362A83"/>
    <w:rsid w:val="003634DE"/>
    <w:rsid w:val="0036506B"/>
    <w:rsid w:val="00366D98"/>
    <w:rsid w:val="003715E2"/>
    <w:rsid w:val="0037244B"/>
    <w:rsid w:val="0037420D"/>
    <w:rsid w:val="00374697"/>
    <w:rsid w:val="00380DC7"/>
    <w:rsid w:val="00381D25"/>
    <w:rsid w:val="00381FBE"/>
    <w:rsid w:val="00383865"/>
    <w:rsid w:val="00384B79"/>
    <w:rsid w:val="0038641C"/>
    <w:rsid w:val="00393AEA"/>
    <w:rsid w:val="00395593"/>
    <w:rsid w:val="003A229F"/>
    <w:rsid w:val="003A3E9F"/>
    <w:rsid w:val="003A690A"/>
    <w:rsid w:val="003A6DCC"/>
    <w:rsid w:val="003B0642"/>
    <w:rsid w:val="003B1E3C"/>
    <w:rsid w:val="003B34A3"/>
    <w:rsid w:val="003B3F87"/>
    <w:rsid w:val="003B4F04"/>
    <w:rsid w:val="003B574C"/>
    <w:rsid w:val="003B6D16"/>
    <w:rsid w:val="003B6EC0"/>
    <w:rsid w:val="003C6779"/>
    <w:rsid w:val="003D0544"/>
    <w:rsid w:val="003D1F8D"/>
    <w:rsid w:val="003D652C"/>
    <w:rsid w:val="003E03DE"/>
    <w:rsid w:val="003E0C52"/>
    <w:rsid w:val="003E454F"/>
    <w:rsid w:val="003E57C8"/>
    <w:rsid w:val="003E66C1"/>
    <w:rsid w:val="003E723C"/>
    <w:rsid w:val="003E7BC0"/>
    <w:rsid w:val="003F04B6"/>
    <w:rsid w:val="003F2DE5"/>
    <w:rsid w:val="003F67AA"/>
    <w:rsid w:val="003F6907"/>
    <w:rsid w:val="004014F7"/>
    <w:rsid w:val="0040218B"/>
    <w:rsid w:val="00403275"/>
    <w:rsid w:val="004033DA"/>
    <w:rsid w:val="00404CB7"/>
    <w:rsid w:val="0040527D"/>
    <w:rsid w:val="00405895"/>
    <w:rsid w:val="0041105F"/>
    <w:rsid w:val="00411872"/>
    <w:rsid w:val="00414A2E"/>
    <w:rsid w:val="00415911"/>
    <w:rsid w:val="0041729A"/>
    <w:rsid w:val="00417373"/>
    <w:rsid w:val="00421776"/>
    <w:rsid w:val="00425F38"/>
    <w:rsid w:val="00431020"/>
    <w:rsid w:val="00431269"/>
    <w:rsid w:val="004358FE"/>
    <w:rsid w:val="00435BFA"/>
    <w:rsid w:val="0043660B"/>
    <w:rsid w:val="004367EE"/>
    <w:rsid w:val="00437BCE"/>
    <w:rsid w:val="00444A26"/>
    <w:rsid w:val="00446A98"/>
    <w:rsid w:val="00447ADE"/>
    <w:rsid w:val="00451C91"/>
    <w:rsid w:val="0045202B"/>
    <w:rsid w:val="0045458C"/>
    <w:rsid w:val="00454BA5"/>
    <w:rsid w:val="00455789"/>
    <w:rsid w:val="00457CEA"/>
    <w:rsid w:val="004602BE"/>
    <w:rsid w:val="00460366"/>
    <w:rsid w:val="004620B6"/>
    <w:rsid w:val="00464989"/>
    <w:rsid w:val="00465921"/>
    <w:rsid w:val="0046693F"/>
    <w:rsid w:val="00470D5C"/>
    <w:rsid w:val="004722AD"/>
    <w:rsid w:val="004722BC"/>
    <w:rsid w:val="0047276F"/>
    <w:rsid w:val="004727B5"/>
    <w:rsid w:val="00472E3E"/>
    <w:rsid w:val="0047534C"/>
    <w:rsid w:val="00476EFE"/>
    <w:rsid w:val="00481342"/>
    <w:rsid w:val="00481646"/>
    <w:rsid w:val="00482489"/>
    <w:rsid w:val="00485F2C"/>
    <w:rsid w:val="004872D8"/>
    <w:rsid w:val="00490550"/>
    <w:rsid w:val="00491268"/>
    <w:rsid w:val="00491315"/>
    <w:rsid w:val="00491984"/>
    <w:rsid w:val="004925E3"/>
    <w:rsid w:val="00492B83"/>
    <w:rsid w:val="00496471"/>
    <w:rsid w:val="00496546"/>
    <w:rsid w:val="00496877"/>
    <w:rsid w:val="00497053"/>
    <w:rsid w:val="004A2295"/>
    <w:rsid w:val="004A4ACA"/>
    <w:rsid w:val="004A7A24"/>
    <w:rsid w:val="004B2131"/>
    <w:rsid w:val="004B2F03"/>
    <w:rsid w:val="004B5C28"/>
    <w:rsid w:val="004B6ADC"/>
    <w:rsid w:val="004C1466"/>
    <w:rsid w:val="004C17DA"/>
    <w:rsid w:val="004C6A79"/>
    <w:rsid w:val="004D23E7"/>
    <w:rsid w:val="004D3728"/>
    <w:rsid w:val="004D411D"/>
    <w:rsid w:val="004D5F1E"/>
    <w:rsid w:val="004D60A0"/>
    <w:rsid w:val="004D6913"/>
    <w:rsid w:val="004D7CA9"/>
    <w:rsid w:val="004D7D1C"/>
    <w:rsid w:val="004E0FE9"/>
    <w:rsid w:val="004F4F82"/>
    <w:rsid w:val="004F693F"/>
    <w:rsid w:val="004F7AE9"/>
    <w:rsid w:val="00500157"/>
    <w:rsid w:val="00500E8C"/>
    <w:rsid w:val="005018F4"/>
    <w:rsid w:val="005025E0"/>
    <w:rsid w:val="005034D8"/>
    <w:rsid w:val="00504185"/>
    <w:rsid w:val="0050790F"/>
    <w:rsid w:val="005113F8"/>
    <w:rsid w:val="0051160E"/>
    <w:rsid w:val="00514B2A"/>
    <w:rsid w:val="00515B20"/>
    <w:rsid w:val="005169C5"/>
    <w:rsid w:val="00522815"/>
    <w:rsid w:val="005246D0"/>
    <w:rsid w:val="0052639B"/>
    <w:rsid w:val="00531274"/>
    <w:rsid w:val="005336F6"/>
    <w:rsid w:val="00536207"/>
    <w:rsid w:val="00536805"/>
    <w:rsid w:val="005426A6"/>
    <w:rsid w:val="00546335"/>
    <w:rsid w:val="005527DB"/>
    <w:rsid w:val="00552C82"/>
    <w:rsid w:val="005545E3"/>
    <w:rsid w:val="00557960"/>
    <w:rsid w:val="00560AFC"/>
    <w:rsid w:val="00563E0F"/>
    <w:rsid w:val="0057087E"/>
    <w:rsid w:val="005719E9"/>
    <w:rsid w:val="0057779B"/>
    <w:rsid w:val="005843CE"/>
    <w:rsid w:val="0058476C"/>
    <w:rsid w:val="00586EE5"/>
    <w:rsid w:val="00587638"/>
    <w:rsid w:val="00587764"/>
    <w:rsid w:val="00587847"/>
    <w:rsid w:val="00587FF3"/>
    <w:rsid w:val="00590821"/>
    <w:rsid w:val="00590FAF"/>
    <w:rsid w:val="005935A2"/>
    <w:rsid w:val="00595779"/>
    <w:rsid w:val="00595988"/>
    <w:rsid w:val="00596CCD"/>
    <w:rsid w:val="00596E76"/>
    <w:rsid w:val="005A045A"/>
    <w:rsid w:val="005A27A9"/>
    <w:rsid w:val="005A29D5"/>
    <w:rsid w:val="005A34C9"/>
    <w:rsid w:val="005A5BD8"/>
    <w:rsid w:val="005A6AD9"/>
    <w:rsid w:val="005B101F"/>
    <w:rsid w:val="005B1ADE"/>
    <w:rsid w:val="005B306F"/>
    <w:rsid w:val="005B309B"/>
    <w:rsid w:val="005B465C"/>
    <w:rsid w:val="005B596C"/>
    <w:rsid w:val="005B6545"/>
    <w:rsid w:val="005B6BAC"/>
    <w:rsid w:val="005C0066"/>
    <w:rsid w:val="005C0B60"/>
    <w:rsid w:val="005C20BA"/>
    <w:rsid w:val="005C41C9"/>
    <w:rsid w:val="005C5DCD"/>
    <w:rsid w:val="005C5F1C"/>
    <w:rsid w:val="005C79D8"/>
    <w:rsid w:val="005C7CAE"/>
    <w:rsid w:val="005D08DF"/>
    <w:rsid w:val="005D3C64"/>
    <w:rsid w:val="005D43AE"/>
    <w:rsid w:val="005D5AE9"/>
    <w:rsid w:val="005E07F0"/>
    <w:rsid w:val="005E0885"/>
    <w:rsid w:val="005E223A"/>
    <w:rsid w:val="005E4CBA"/>
    <w:rsid w:val="005E5A77"/>
    <w:rsid w:val="005E6026"/>
    <w:rsid w:val="005E727E"/>
    <w:rsid w:val="005E75DC"/>
    <w:rsid w:val="005F3DFD"/>
    <w:rsid w:val="005F51C8"/>
    <w:rsid w:val="005F5D09"/>
    <w:rsid w:val="005F6F7D"/>
    <w:rsid w:val="00603F9F"/>
    <w:rsid w:val="006048BA"/>
    <w:rsid w:val="006073F2"/>
    <w:rsid w:val="00611609"/>
    <w:rsid w:val="00612A6D"/>
    <w:rsid w:val="00615ADB"/>
    <w:rsid w:val="00620294"/>
    <w:rsid w:val="00623094"/>
    <w:rsid w:val="006243B0"/>
    <w:rsid w:val="0062455F"/>
    <w:rsid w:val="00625C03"/>
    <w:rsid w:val="00626EB9"/>
    <w:rsid w:val="006301F9"/>
    <w:rsid w:val="00630AA7"/>
    <w:rsid w:val="00635092"/>
    <w:rsid w:val="0063788D"/>
    <w:rsid w:val="00640F03"/>
    <w:rsid w:val="00645C70"/>
    <w:rsid w:val="00646662"/>
    <w:rsid w:val="00647101"/>
    <w:rsid w:val="00647CCD"/>
    <w:rsid w:val="00650873"/>
    <w:rsid w:val="00652196"/>
    <w:rsid w:val="006536DE"/>
    <w:rsid w:val="0065497F"/>
    <w:rsid w:val="006555EB"/>
    <w:rsid w:val="00660524"/>
    <w:rsid w:val="006650E7"/>
    <w:rsid w:val="00665E81"/>
    <w:rsid w:val="0066645B"/>
    <w:rsid w:val="0066699D"/>
    <w:rsid w:val="00667E88"/>
    <w:rsid w:val="00670129"/>
    <w:rsid w:val="0067036F"/>
    <w:rsid w:val="00671749"/>
    <w:rsid w:val="00673BAF"/>
    <w:rsid w:val="00675047"/>
    <w:rsid w:val="00676185"/>
    <w:rsid w:val="00676E66"/>
    <w:rsid w:val="00677C8A"/>
    <w:rsid w:val="00677CCA"/>
    <w:rsid w:val="0068031E"/>
    <w:rsid w:val="006845F4"/>
    <w:rsid w:val="00684BE9"/>
    <w:rsid w:val="00684E06"/>
    <w:rsid w:val="00690152"/>
    <w:rsid w:val="006920C0"/>
    <w:rsid w:val="00692604"/>
    <w:rsid w:val="00692CAA"/>
    <w:rsid w:val="006955CE"/>
    <w:rsid w:val="006969F4"/>
    <w:rsid w:val="00696FF6"/>
    <w:rsid w:val="006A0650"/>
    <w:rsid w:val="006A2CE8"/>
    <w:rsid w:val="006A54D6"/>
    <w:rsid w:val="006A578A"/>
    <w:rsid w:val="006A5FC9"/>
    <w:rsid w:val="006A70E8"/>
    <w:rsid w:val="006B0F0B"/>
    <w:rsid w:val="006B5770"/>
    <w:rsid w:val="006B5E32"/>
    <w:rsid w:val="006B7368"/>
    <w:rsid w:val="006C03B6"/>
    <w:rsid w:val="006C052B"/>
    <w:rsid w:val="006C4115"/>
    <w:rsid w:val="006C6405"/>
    <w:rsid w:val="006C6A74"/>
    <w:rsid w:val="006C7384"/>
    <w:rsid w:val="006D2874"/>
    <w:rsid w:val="006D453F"/>
    <w:rsid w:val="006D57C1"/>
    <w:rsid w:val="006D79C2"/>
    <w:rsid w:val="006E04DA"/>
    <w:rsid w:val="006E1DC2"/>
    <w:rsid w:val="006E3C92"/>
    <w:rsid w:val="006E4787"/>
    <w:rsid w:val="006E4E68"/>
    <w:rsid w:val="006E62D3"/>
    <w:rsid w:val="006E6488"/>
    <w:rsid w:val="006E7BB8"/>
    <w:rsid w:val="006F003D"/>
    <w:rsid w:val="006F07CE"/>
    <w:rsid w:val="006F0899"/>
    <w:rsid w:val="006F76CF"/>
    <w:rsid w:val="006F789C"/>
    <w:rsid w:val="0070234A"/>
    <w:rsid w:val="00702868"/>
    <w:rsid w:val="00710F5D"/>
    <w:rsid w:val="0071308F"/>
    <w:rsid w:val="00714031"/>
    <w:rsid w:val="00715230"/>
    <w:rsid w:val="00716E95"/>
    <w:rsid w:val="0071756C"/>
    <w:rsid w:val="007200DB"/>
    <w:rsid w:val="0072080B"/>
    <w:rsid w:val="007209BE"/>
    <w:rsid w:val="00722959"/>
    <w:rsid w:val="007238F6"/>
    <w:rsid w:val="0072481B"/>
    <w:rsid w:val="00725693"/>
    <w:rsid w:val="007257F8"/>
    <w:rsid w:val="007262EB"/>
    <w:rsid w:val="007305FE"/>
    <w:rsid w:val="007313F7"/>
    <w:rsid w:val="00731564"/>
    <w:rsid w:val="007316C2"/>
    <w:rsid w:val="007322A4"/>
    <w:rsid w:val="00733C01"/>
    <w:rsid w:val="00733C08"/>
    <w:rsid w:val="00733FA4"/>
    <w:rsid w:val="0074164D"/>
    <w:rsid w:val="007416D2"/>
    <w:rsid w:val="0074349C"/>
    <w:rsid w:val="00743603"/>
    <w:rsid w:val="00743931"/>
    <w:rsid w:val="0074448F"/>
    <w:rsid w:val="00746E98"/>
    <w:rsid w:val="007504EE"/>
    <w:rsid w:val="00753181"/>
    <w:rsid w:val="007531FA"/>
    <w:rsid w:val="00753F63"/>
    <w:rsid w:val="007569E4"/>
    <w:rsid w:val="00757781"/>
    <w:rsid w:val="00757C34"/>
    <w:rsid w:val="00761AB1"/>
    <w:rsid w:val="00763526"/>
    <w:rsid w:val="00767FBD"/>
    <w:rsid w:val="00771325"/>
    <w:rsid w:val="00772E53"/>
    <w:rsid w:val="00782AF4"/>
    <w:rsid w:val="00782D84"/>
    <w:rsid w:val="007835E9"/>
    <w:rsid w:val="007848B2"/>
    <w:rsid w:val="00787668"/>
    <w:rsid w:val="007908DD"/>
    <w:rsid w:val="0079150E"/>
    <w:rsid w:val="00793D0B"/>
    <w:rsid w:val="007953B0"/>
    <w:rsid w:val="00795E8D"/>
    <w:rsid w:val="00796CA7"/>
    <w:rsid w:val="007A0ABA"/>
    <w:rsid w:val="007A2D21"/>
    <w:rsid w:val="007A2FA0"/>
    <w:rsid w:val="007A318E"/>
    <w:rsid w:val="007A454A"/>
    <w:rsid w:val="007A53DA"/>
    <w:rsid w:val="007A554A"/>
    <w:rsid w:val="007A7B8F"/>
    <w:rsid w:val="007B1DE4"/>
    <w:rsid w:val="007B38D4"/>
    <w:rsid w:val="007B772A"/>
    <w:rsid w:val="007B77D0"/>
    <w:rsid w:val="007B7CC3"/>
    <w:rsid w:val="007C13F4"/>
    <w:rsid w:val="007C1579"/>
    <w:rsid w:val="007C5ECA"/>
    <w:rsid w:val="007C72F4"/>
    <w:rsid w:val="007C7A36"/>
    <w:rsid w:val="007C7F4F"/>
    <w:rsid w:val="007D08E4"/>
    <w:rsid w:val="007D0A4F"/>
    <w:rsid w:val="007D1060"/>
    <w:rsid w:val="007D2649"/>
    <w:rsid w:val="007D31FF"/>
    <w:rsid w:val="007D46E3"/>
    <w:rsid w:val="007D7EC5"/>
    <w:rsid w:val="007E277E"/>
    <w:rsid w:val="007E33DE"/>
    <w:rsid w:val="007E4CF3"/>
    <w:rsid w:val="007E66C0"/>
    <w:rsid w:val="007E66D6"/>
    <w:rsid w:val="007E7C7E"/>
    <w:rsid w:val="007F1341"/>
    <w:rsid w:val="007F4D19"/>
    <w:rsid w:val="007F6969"/>
    <w:rsid w:val="007F6F82"/>
    <w:rsid w:val="00800E90"/>
    <w:rsid w:val="00805574"/>
    <w:rsid w:val="008079F6"/>
    <w:rsid w:val="008109E0"/>
    <w:rsid w:val="00813C8D"/>
    <w:rsid w:val="00814665"/>
    <w:rsid w:val="00814A60"/>
    <w:rsid w:val="008169D1"/>
    <w:rsid w:val="00817031"/>
    <w:rsid w:val="00820116"/>
    <w:rsid w:val="00821C87"/>
    <w:rsid w:val="0082308C"/>
    <w:rsid w:val="00823AAE"/>
    <w:rsid w:val="008255E4"/>
    <w:rsid w:val="00826D17"/>
    <w:rsid w:val="00830ACC"/>
    <w:rsid w:val="00835D9A"/>
    <w:rsid w:val="008376D2"/>
    <w:rsid w:val="0083791D"/>
    <w:rsid w:val="00837C39"/>
    <w:rsid w:val="008400FB"/>
    <w:rsid w:val="00843BB2"/>
    <w:rsid w:val="00846038"/>
    <w:rsid w:val="00850D9F"/>
    <w:rsid w:val="008535EC"/>
    <w:rsid w:val="00853DA2"/>
    <w:rsid w:val="008548AA"/>
    <w:rsid w:val="00855591"/>
    <w:rsid w:val="00855BEC"/>
    <w:rsid w:val="00855D8D"/>
    <w:rsid w:val="00861BFE"/>
    <w:rsid w:val="00862C38"/>
    <w:rsid w:val="00862FBC"/>
    <w:rsid w:val="0086757D"/>
    <w:rsid w:val="00870026"/>
    <w:rsid w:val="00872AAE"/>
    <w:rsid w:val="00872FA9"/>
    <w:rsid w:val="00873EA5"/>
    <w:rsid w:val="00874293"/>
    <w:rsid w:val="0088273E"/>
    <w:rsid w:val="008877F4"/>
    <w:rsid w:val="00893860"/>
    <w:rsid w:val="00894724"/>
    <w:rsid w:val="00895187"/>
    <w:rsid w:val="00896A5A"/>
    <w:rsid w:val="008972C2"/>
    <w:rsid w:val="008976C2"/>
    <w:rsid w:val="008A142C"/>
    <w:rsid w:val="008A5197"/>
    <w:rsid w:val="008A7FF8"/>
    <w:rsid w:val="008B0B17"/>
    <w:rsid w:val="008B0F02"/>
    <w:rsid w:val="008B13BD"/>
    <w:rsid w:val="008B151A"/>
    <w:rsid w:val="008B1B7D"/>
    <w:rsid w:val="008B3916"/>
    <w:rsid w:val="008B3ED0"/>
    <w:rsid w:val="008B4741"/>
    <w:rsid w:val="008B6565"/>
    <w:rsid w:val="008B69A8"/>
    <w:rsid w:val="008C297D"/>
    <w:rsid w:val="008C34AE"/>
    <w:rsid w:val="008C43A7"/>
    <w:rsid w:val="008C54EB"/>
    <w:rsid w:val="008D034B"/>
    <w:rsid w:val="008D149B"/>
    <w:rsid w:val="008D26E9"/>
    <w:rsid w:val="008D2F47"/>
    <w:rsid w:val="008D4D4F"/>
    <w:rsid w:val="008D6657"/>
    <w:rsid w:val="008D70E3"/>
    <w:rsid w:val="008D7D53"/>
    <w:rsid w:val="008E1199"/>
    <w:rsid w:val="008E1691"/>
    <w:rsid w:val="008E1A00"/>
    <w:rsid w:val="008E1F74"/>
    <w:rsid w:val="008E5EE6"/>
    <w:rsid w:val="008E6BC7"/>
    <w:rsid w:val="008E781F"/>
    <w:rsid w:val="008E7D16"/>
    <w:rsid w:val="008F2490"/>
    <w:rsid w:val="008F2A5F"/>
    <w:rsid w:val="008F55A8"/>
    <w:rsid w:val="00900513"/>
    <w:rsid w:val="009010AF"/>
    <w:rsid w:val="0090221F"/>
    <w:rsid w:val="00903761"/>
    <w:rsid w:val="00903CDD"/>
    <w:rsid w:val="00904456"/>
    <w:rsid w:val="009136ED"/>
    <w:rsid w:val="0091483A"/>
    <w:rsid w:val="00914A37"/>
    <w:rsid w:val="00915752"/>
    <w:rsid w:val="0091586E"/>
    <w:rsid w:val="009158F8"/>
    <w:rsid w:val="00916B23"/>
    <w:rsid w:val="0092047E"/>
    <w:rsid w:val="009223EA"/>
    <w:rsid w:val="009226E4"/>
    <w:rsid w:val="0092354E"/>
    <w:rsid w:val="00923EA2"/>
    <w:rsid w:val="009255E8"/>
    <w:rsid w:val="00931508"/>
    <w:rsid w:val="00932A5D"/>
    <w:rsid w:val="00932AF6"/>
    <w:rsid w:val="009336FB"/>
    <w:rsid w:val="00940022"/>
    <w:rsid w:val="00940694"/>
    <w:rsid w:val="009423D2"/>
    <w:rsid w:val="009430F9"/>
    <w:rsid w:val="00943877"/>
    <w:rsid w:val="00943997"/>
    <w:rsid w:val="0094634D"/>
    <w:rsid w:val="0095099B"/>
    <w:rsid w:val="009523B1"/>
    <w:rsid w:val="00952B24"/>
    <w:rsid w:val="00956A2D"/>
    <w:rsid w:val="00956BD6"/>
    <w:rsid w:val="00956F9A"/>
    <w:rsid w:val="0095702D"/>
    <w:rsid w:val="00957CBB"/>
    <w:rsid w:val="00962BC8"/>
    <w:rsid w:val="00966D2B"/>
    <w:rsid w:val="00967FAC"/>
    <w:rsid w:val="00971F0C"/>
    <w:rsid w:val="00974E71"/>
    <w:rsid w:val="009765BF"/>
    <w:rsid w:val="00976727"/>
    <w:rsid w:val="00976C68"/>
    <w:rsid w:val="00977AEC"/>
    <w:rsid w:val="00980E2F"/>
    <w:rsid w:val="00986A79"/>
    <w:rsid w:val="00986CF5"/>
    <w:rsid w:val="0098787D"/>
    <w:rsid w:val="0099013D"/>
    <w:rsid w:val="00991301"/>
    <w:rsid w:val="0099183C"/>
    <w:rsid w:val="009947F2"/>
    <w:rsid w:val="00997B94"/>
    <w:rsid w:val="009A0A48"/>
    <w:rsid w:val="009A0DB7"/>
    <w:rsid w:val="009A176E"/>
    <w:rsid w:val="009A3DA4"/>
    <w:rsid w:val="009A6783"/>
    <w:rsid w:val="009A799D"/>
    <w:rsid w:val="009A7A63"/>
    <w:rsid w:val="009B25B6"/>
    <w:rsid w:val="009B2657"/>
    <w:rsid w:val="009B40F6"/>
    <w:rsid w:val="009B6855"/>
    <w:rsid w:val="009B73D0"/>
    <w:rsid w:val="009C1A5D"/>
    <w:rsid w:val="009C63CF"/>
    <w:rsid w:val="009C6CD4"/>
    <w:rsid w:val="009C78BE"/>
    <w:rsid w:val="009C7D82"/>
    <w:rsid w:val="009D16B9"/>
    <w:rsid w:val="009D22C7"/>
    <w:rsid w:val="009D3289"/>
    <w:rsid w:val="009D6381"/>
    <w:rsid w:val="009D6AB3"/>
    <w:rsid w:val="009E05D3"/>
    <w:rsid w:val="009E183C"/>
    <w:rsid w:val="009E1927"/>
    <w:rsid w:val="009E26B1"/>
    <w:rsid w:val="009E55E7"/>
    <w:rsid w:val="009E5C1E"/>
    <w:rsid w:val="009F25EB"/>
    <w:rsid w:val="009F2D0C"/>
    <w:rsid w:val="009F40EF"/>
    <w:rsid w:val="009F4730"/>
    <w:rsid w:val="009F4A92"/>
    <w:rsid w:val="009F54EC"/>
    <w:rsid w:val="009F66FF"/>
    <w:rsid w:val="009F7DE7"/>
    <w:rsid w:val="00A02892"/>
    <w:rsid w:val="00A03004"/>
    <w:rsid w:val="00A04968"/>
    <w:rsid w:val="00A049AC"/>
    <w:rsid w:val="00A06F08"/>
    <w:rsid w:val="00A078AB"/>
    <w:rsid w:val="00A10BEB"/>
    <w:rsid w:val="00A115AD"/>
    <w:rsid w:val="00A13C33"/>
    <w:rsid w:val="00A14464"/>
    <w:rsid w:val="00A1480D"/>
    <w:rsid w:val="00A15E48"/>
    <w:rsid w:val="00A20E11"/>
    <w:rsid w:val="00A22B77"/>
    <w:rsid w:val="00A22E80"/>
    <w:rsid w:val="00A231AE"/>
    <w:rsid w:val="00A23A22"/>
    <w:rsid w:val="00A2448F"/>
    <w:rsid w:val="00A246BC"/>
    <w:rsid w:val="00A26F7E"/>
    <w:rsid w:val="00A31FA5"/>
    <w:rsid w:val="00A3430F"/>
    <w:rsid w:val="00A40290"/>
    <w:rsid w:val="00A40C1A"/>
    <w:rsid w:val="00A40FBF"/>
    <w:rsid w:val="00A447F0"/>
    <w:rsid w:val="00A459F5"/>
    <w:rsid w:val="00A467F3"/>
    <w:rsid w:val="00A47577"/>
    <w:rsid w:val="00A52929"/>
    <w:rsid w:val="00A55331"/>
    <w:rsid w:val="00A5539B"/>
    <w:rsid w:val="00A57BC2"/>
    <w:rsid w:val="00A57D2B"/>
    <w:rsid w:val="00A65F87"/>
    <w:rsid w:val="00A664D3"/>
    <w:rsid w:val="00A70BC5"/>
    <w:rsid w:val="00A72A33"/>
    <w:rsid w:val="00A74BF4"/>
    <w:rsid w:val="00A777D5"/>
    <w:rsid w:val="00A80AB4"/>
    <w:rsid w:val="00A820EF"/>
    <w:rsid w:val="00A82C06"/>
    <w:rsid w:val="00A839D1"/>
    <w:rsid w:val="00A862DB"/>
    <w:rsid w:val="00A86CEA"/>
    <w:rsid w:val="00A90D20"/>
    <w:rsid w:val="00A93A63"/>
    <w:rsid w:val="00A93E37"/>
    <w:rsid w:val="00A93F94"/>
    <w:rsid w:val="00A94228"/>
    <w:rsid w:val="00A94FA8"/>
    <w:rsid w:val="00A961C9"/>
    <w:rsid w:val="00AA4250"/>
    <w:rsid w:val="00AA5963"/>
    <w:rsid w:val="00AA6143"/>
    <w:rsid w:val="00AB02C9"/>
    <w:rsid w:val="00AB12AC"/>
    <w:rsid w:val="00AB1B56"/>
    <w:rsid w:val="00AB4F83"/>
    <w:rsid w:val="00AC0325"/>
    <w:rsid w:val="00AC2227"/>
    <w:rsid w:val="00AC2269"/>
    <w:rsid w:val="00AC2502"/>
    <w:rsid w:val="00AC562B"/>
    <w:rsid w:val="00AC58B7"/>
    <w:rsid w:val="00AC7A9F"/>
    <w:rsid w:val="00AD1880"/>
    <w:rsid w:val="00AD1D28"/>
    <w:rsid w:val="00AD34E8"/>
    <w:rsid w:val="00AD4679"/>
    <w:rsid w:val="00AD79A7"/>
    <w:rsid w:val="00AE1F86"/>
    <w:rsid w:val="00AE4747"/>
    <w:rsid w:val="00AF148F"/>
    <w:rsid w:val="00AF3096"/>
    <w:rsid w:val="00AF53B3"/>
    <w:rsid w:val="00AF7C7F"/>
    <w:rsid w:val="00B001F9"/>
    <w:rsid w:val="00B00291"/>
    <w:rsid w:val="00B01320"/>
    <w:rsid w:val="00B0163A"/>
    <w:rsid w:val="00B01BBA"/>
    <w:rsid w:val="00B03961"/>
    <w:rsid w:val="00B04679"/>
    <w:rsid w:val="00B070B6"/>
    <w:rsid w:val="00B078A9"/>
    <w:rsid w:val="00B07E21"/>
    <w:rsid w:val="00B12ADC"/>
    <w:rsid w:val="00B134E1"/>
    <w:rsid w:val="00B1631E"/>
    <w:rsid w:val="00B16680"/>
    <w:rsid w:val="00B16DF0"/>
    <w:rsid w:val="00B21BE4"/>
    <w:rsid w:val="00B23AED"/>
    <w:rsid w:val="00B244B1"/>
    <w:rsid w:val="00B25E64"/>
    <w:rsid w:val="00B2798F"/>
    <w:rsid w:val="00B27BB3"/>
    <w:rsid w:val="00B34558"/>
    <w:rsid w:val="00B36678"/>
    <w:rsid w:val="00B378A6"/>
    <w:rsid w:val="00B37E0D"/>
    <w:rsid w:val="00B420FE"/>
    <w:rsid w:val="00B50B61"/>
    <w:rsid w:val="00B50B7D"/>
    <w:rsid w:val="00B53108"/>
    <w:rsid w:val="00B53CD7"/>
    <w:rsid w:val="00B54B50"/>
    <w:rsid w:val="00B6062C"/>
    <w:rsid w:val="00B61112"/>
    <w:rsid w:val="00B620CD"/>
    <w:rsid w:val="00B627A7"/>
    <w:rsid w:val="00B6321D"/>
    <w:rsid w:val="00B63B1F"/>
    <w:rsid w:val="00B655E5"/>
    <w:rsid w:val="00B66181"/>
    <w:rsid w:val="00B70862"/>
    <w:rsid w:val="00B746E1"/>
    <w:rsid w:val="00B74B47"/>
    <w:rsid w:val="00B82350"/>
    <w:rsid w:val="00B82D97"/>
    <w:rsid w:val="00B84209"/>
    <w:rsid w:val="00B92874"/>
    <w:rsid w:val="00B9310C"/>
    <w:rsid w:val="00B947BC"/>
    <w:rsid w:val="00B95538"/>
    <w:rsid w:val="00B97481"/>
    <w:rsid w:val="00BA0A6E"/>
    <w:rsid w:val="00BA18EA"/>
    <w:rsid w:val="00BA4101"/>
    <w:rsid w:val="00BA4B25"/>
    <w:rsid w:val="00BA5584"/>
    <w:rsid w:val="00BA61B2"/>
    <w:rsid w:val="00BB171F"/>
    <w:rsid w:val="00BB1E3C"/>
    <w:rsid w:val="00BB221F"/>
    <w:rsid w:val="00BB30E8"/>
    <w:rsid w:val="00BB4989"/>
    <w:rsid w:val="00BB4EBB"/>
    <w:rsid w:val="00BC0298"/>
    <w:rsid w:val="00BC053D"/>
    <w:rsid w:val="00BC08E4"/>
    <w:rsid w:val="00BC13D8"/>
    <w:rsid w:val="00BC1621"/>
    <w:rsid w:val="00BC3FD7"/>
    <w:rsid w:val="00BC506F"/>
    <w:rsid w:val="00BC63A1"/>
    <w:rsid w:val="00BC6AA0"/>
    <w:rsid w:val="00BC7060"/>
    <w:rsid w:val="00BC757D"/>
    <w:rsid w:val="00BC7D3E"/>
    <w:rsid w:val="00BD0EED"/>
    <w:rsid w:val="00BD1337"/>
    <w:rsid w:val="00BD4DF1"/>
    <w:rsid w:val="00BD7FF7"/>
    <w:rsid w:val="00BE0205"/>
    <w:rsid w:val="00BE047C"/>
    <w:rsid w:val="00BE1DC1"/>
    <w:rsid w:val="00BE6380"/>
    <w:rsid w:val="00BF2AEA"/>
    <w:rsid w:val="00BF2DA3"/>
    <w:rsid w:val="00BF42D0"/>
    <w:rsid w:val="00BF6F1B"/>
    <w:rsid w:val="00C0559D"/>
    <w:rsid w:val="00C05DE2"/>
    <w:rsid w:val="00C067B4"/>
    <w:rsid w:val="00C073E4"/>
    <w:rsid w:val="00C07EFC"/>
    <w:rsid w:val="00C105C2"/>
    <w:rsid w:val="00C108B9"/>
    <w:rsid w:val="00C141B7"/>
    <w:rsid w:val="00C14289"/>
    <w:rsid w:val="00C143AD"/>
    <w:rsid w:val="00C15B3E"/>
    <w:rsid w:val="00C167DC"/>
    <w:rsid w:val="00C20F6D"/>
    <w:rsid w:val="00C22AC6"/>
    <w:rsid w:val="00C243EA"/>
    <w:rsid w:val="00C2511F"/>
    <w:rsid w:val="00C274EB"/>
    <w:rsid w:val="00C3070E"/>
    <w:rsid w:val="00C31BD5"/>
    <w:rsid w:val="00C3317E"/>
    <w:rsid w:val="00C33AD2"/>
    <w:rsid w:val="00C37598"/>
    <w:rsid w:val="00C37F62"/>
    <w:rsid w:val="00C40B38"/>
    <w:rsid w:val="00C41393"/>
    <w:rsid w:val="00C4347A"/>
    <w:rsid w:val="00C43C2C"/>
    <w:rsid w:val="00C442B8"/>
    <w:rsid w:val="00C45B65"/>
    <w:rsid w:val="00C506AE"/>
    <w:rsid w:val="00C5261E"/>
    <w:rsid w:val="00C55CC2"/>
    <w:rsid w:val="00C56AF9"/>
    <w:rsid w:val="00C56BAD"/>
    <w:rsid w:val="00C56CA4"/>
    <w:rsid w:val="00C573B5"/>
    <w:rsid w:val="00C577E1"/>
    <w:rsid w:val="00C612D0"/>
    <w:rsid w:val="00C62619"/>
    <w:rsid w:val="00C64873"/>
    <w:rsid w:val="00C65878"/>
    <w:rsid w:val="00C65921"/>
    <w:rsid w:val="00C65F36"/>
    <w:rsid w:val="00C674D1"/>
    <w:rsid w:val="00C70F33"/>
    <w:rsid w:val="00C71790"/>
    <w:rsid w:val="00C71E28"/>
    <w:rsid w:val="00C73312"/>
    <w:rsid w:val="00C7565D"/>
    <w:rsid w:val="00C75A60"/>
    <w:rsid w:val="00C764BD"/>
    <w:rsid w:val="00C77B4F"/>
    <w:rsid w:val="00C83D59"/>
    <w:rsid w:val="00C845A4"/>
    <w:rsid w:val="00C91275"/>
    <w:rsid w:val="00C9127A"/>
    <w:rsid w:val="00C916FF"/>
    <w:rsid w:val="00C92C0F"/>
    <w:rsid w:val="00C92D7E"/>
    <w:rsid w:val="00C92EA8"/>
    <w:rsid w:val="00C933B5"/>
    <w:rsid w:val="00C93938"/>
    <w:rsid w:val="00C94EAF"/>
    <w:rsid w:val="00C96996"/>
    <w:rsid w:val="00CA088D"/>
    <w:rsid w:val="00CA1E4F"/>
    <w:rsid w:val="00CA1F09"/>
    <w:rsid w:val="00CA2452"/>
    <w:rsid w:val="00CA248B"/>
    <w:rsid w:val="00CA2FBA"/>
    <w:rsid w:val="00CA373E"/>
    <w:rsid w:val="00CA3C02"/>
    <w:rsid w:val="00CA3E91"/>
    <w:rsid w:val="00CA4C79"/>
    <w:rsid w:val="00CA4DE3"/>
    <w:rsid w:val="00CA5FEF"/>
    <w:rsid w:val="00CA7E66"/>
    <w:rsid w:val="00CB24FF"/>
    <w:rsid w:val="00CB385A"/>
    <w:rsid w:val="00CB5B4E"/>
    <w:rsid w:val="00CB5F0C"/>
    <w:rsid w:val="00CB6390"/>
    <w:rsid w:val="00CC0EFE"/>
    <w:rsid w:val="00CC0FAA"/>
    <w:rsid w:val="00CC1171"/>
    <w:rsid w:val="00CC370A"/>
    <w:rsid w:val="00CC3868"/>
    <w:rsid w:val="00CC7B61"/>
    <w:rsid w:val="00CD2331"/>
    <w:rsid w:val="00CD44D3"/>
    <w:rsid w:val="00CD53C4"/>
    <w:rsid w:val="00CD79FA"/>
    <w:rsid w:val="00CE271A"/>
    <w:rsid w:val="00CE3B56"/>
    <w:rsid w:val="00CE3E58"/>
    <w:rsid w:val="00CE5765"/>
    <w:rsid w:val="00CE65CE"/>
    <w:rsid w:val="00CE67E5"/>
    <w:rsid w:val="00CE6B24"/>
    <w:rsid w:val="00CE7AB4"/>
    <w:rsid w:val="00CF102A"/>
    <w:rsid w:val="00CF52EC"/>
    <w:rsid w:val="00CF6800"/>
    <w:rsid w:val="00D01830"/>
    <w:rsid w:val="00D04543"/>
    <w:rsid w:val="00D05AE6"/>
    <w:rsid w:val="00D06055"/>
    <w:rsid w:val="00D1075C"/>
    <w:rsid w:val="00D116CF"/>
    <w:rsid w:val="00D16F98"/>
    <w:rsid w:val="00D17265"/>
    <w:rsid w:val="00D17299"/>
    <w:rsid w:val="00D17709"/>
    <w:rsid w:val="00D2003F"/>
    <w:rsid w:val="00D20592"/>
    <w:rsid w:val="00D26BF2"/>
    <w:rsid w:val="00D332BC"/>
    <w:rsid w:val="00D37D67"/>
    <w:rsid w:val="00D40505"/>
    <w:rsid w:val="00D4272C"/>
    <w:rsid w:val="00D43085"/>
    <w:rsid w:val="00D4380B"/>
    <w:rsid w:val="00D45FE0"/>
    <w:rsid w:val="00D47992"/>
    <w:rsid w:val="00D47D15"/>
    <w:rsid w:val="00D563E6"/>
    <w:rsid w:val="00D5644B"/>
    <w:rsid w:val="00D5670F"/>
    <w:rsid w:val="00D57A37"/>
    <w:rsid w:val="00D61135"/>
    <w:rsid w:val="00D62819"/>
    <w:rsid w:val="00D62BF0"/>
    <w:rsid w:val="00D64123"/>
    <w:rsid w:val="00D667F2"/>
    <w:rsid w:val="00D66E69"/>
    <w:rsid w:val="00D711BF"/>
    <w:rsid w:val="00D722CE"/>
    <w:rsid w:val="00D7328B"/>
    <w:rsid w:val="00D73CB9"/>
    <w:rsid w:val="00D746CB"/>
    <w:rsid w:val="00D74838"/>
    <w:rsid w:val="00D7500B"/>
    <w:rsid w:val="00D752BF"/>
    <w:rsid w:val="00D77C67"/>
    <w:rsid w:val="00D8411A"/>
    <w:rsid w:val="00D8428A"/>
    <w:rsid w:val="00D84F2D"/>
    <w:rsid w:val="00D900A7"/>
    <w:rsid w:val="00D9018A"/>
    <w:rsid w:val="00D912A7"/>
    <w:rsid w:val="00DA1424"/>
    <w:rsid w:val="00DA2E25"/>
    <w:rsid w:val="00DA3289"/>
    <w:rsid w:val="00DA3BCC"/>
    <w:rsid w:val="00DB04DA"/>
    <w:rsid w:val="00DB0734"/>
    <w:rsid w:val="00DB08CB"/>
    <w:rsid w:val="00DB1BCA"/>
    <w:rsid w:val="00DB4102"/>
    <w:rsid w:val="00DB4AF9"/>
    <w:rsid w:val="00DB5FD3"/>
    <w:rsid w:val="00DB612F"/>
    <w:rsid w:val="00DB7A82"/>
    <w:rsid w:val="00DC2EC4"/>
    <w:rsid w:val="00DC6FB8"/>
    <w:rsid w:val="00DC75C7"/>
    <w:rsid w:val="00DD0305"/>
    <w:rsid w:val="00DD1A9B"/>
    <w:rsid w:val="00DD27DF"/>
    <w:rsid w:val="00DD2C27"/>
    <w:rsid w:val="00DD2E27"/>
    <w:rsid w:val="00DD36D6"/>
    <w:rsid w:val="00DD3C7B"/>
    <w:rsid w:val="00DD5AFF"/>
    <w:rsid w:val="00DD68EB"/>
    <w:rsid w:val="00DD6BAF"/>
    <w:rsid w:val="00DD7432"/>
    <w:rsid w:val="00DE2976"/>
    <w:rsid w:val="00DE3CF5"/>
    <w:rsid w:val="00DE70BB"/>
    <w:rsid w:val="00DF077D"/>
    <w:rsid w:val="00DF3512"/>
    <w:rsid w:val="00DF3B51"/>
    <w:rsid w:val="00DF50F8"/>
    <w:rsid w:val="00DF5815"/>
    <w:rsid w:val="00DF6636"/>
    <w:rsid w:val="00DF79DB"/>
    <w:rsid w:val="00E0046C"/>
    <w:rsid w:val="00E00944"/>
    <w:rsid w:val="00E00BD4"/>
    <w:rsid w:val="00E03108"/>
    <w:rsid w:val="00E06268"/>
    <w:rsid w:val="00E102C7"/>
    <w:rsid w:val="00E1189F"/>
    <w:rsid w:val="00E1371A"/>
    <w:rsid w:val="00E14D04"/>
    <w:rsid w:val="00E2027C"/>
    <w:rsid w:val="00E208BC"/>
    <w:rsid w:val="00E25801"/>
    <w:rsid w:val="00E272DC"/>
    <w:rsid w:val="00E31813"/>
    <w:rsid w:val="00E322B7"/>
    <w:rsid w:val="00E340DA"/>
    <w:rsid w:val="00E34386"/>
    <w:rsid w:val="00E34A39"/>
    <w:rsid w:val="00E3577C"/>
    <w:rsid w:val="00E361F8"/>
    <w:rsid w:val="00E363BF"/>
    <w:rsid w:val="00E407C4"/>
    <w:rsid w:val="00E40B1E"/>
    <w:rsid w:val="00E4153D"/>
    <w:rsid w:val="00E4196E"/>
    <w:rsid w:val="00E41AAC"/>
    <w:rsid w:val="00E42615"/>
    <w:rsid w:val="00E42706"/>
    <w:rsid w:val="00E42852"/>
    <w:rsid w:val="00E44C6F"/>
    <w:rsid w:val="00E46FC4"/>
    <w:rsid w:val="00E5052A"/>
    <w:rsid w:val="00E50BBF"/>
    <w:rsid w:val="00E52737"/>
    <w:rsid w:val="00E52CE0"/>
    <w:rsid w:val="00E53ADB"/>
    <w:rsid w:val="00E55E68"/>
    <w:rsid w:val="00E564AB"/>
    <w:rsid w:val="00E600B5"/>
    <w:rsid w:val="00E6052A"/>
    <w:rsid w:val="00E6098B"/>
    <w:rsid w:val="00E609F1"/>
    <w:rsid w:val="00E6249E"/>
    <w:rsid w:val="00E6261D"/>
    <w:rsid w:val="00E62CC9"/>
    <w:rsid w:val="00E63653"/>
    <w:rsid w:val="00E63DA5"/>
    <w:rsid w:val="00E66730"/>
    <w:rsid w:val="00E6693C"/>
    <w:rsid w:val="00E66BFE"/>
    <w:rsid w:val="00E670C3"/>
    <w:rsid w:val="00E7080B"/>
    <w:rsid w:val="00E71CA6"/>
    <w:rsid w:val="00E74B4B"/>
    <w:rsid w:val="00E74F83"/>
    <w:rsid w:val="00E80B28"/>
    <w:rsid w:val="00E84109"/>
    <w:rsid w:val="00E91017"/>
    <w:rsid w:val="00E92C36"/>
    <w:rsid w:val="00E93806"/>
    <w:rsid w:val="00E956B9"/>
    <w:rsid w:val="00EA2F7E"/>
    <w:rsid w:val="00EA3F06"/>
    <w:rsid w:val="00EA408C"/>
    <w:rsid w:val="00EA650B"/>
    <w:rsid w:val="00EB31A3"/>
    <w:rsid w:val="00EB3C1A"/>
    <w:rsid w:val="00EB45C7"/>
    <w:rsid w:val="00EB54FF"/>
    <w:rsid w:val="00EB6BB3"/>
    <w:rsid w:val="00EC072C"/>
    <w:rsid w:val="00EC51F7"/>
    <w:rsid w:val="00EC5C0B"/>
    <w:rsid w:val="00ED39AE"/>
    <w:rsid w:val="00ED3C15"/>
    <w:rsid w:val="00ED5CBF"/>
    <w:rsid w:val="00ED614D"/>
    <w:rsid w:val="00ED6B9D"/>
    <w:rsid w:val="00ED6E17"/>
    <w:rsid w:val="00ED7A2F"/>
    <w:rsid w:val="00ED7F22"/>
    <w:rsid w:val="00EE1243"/>
    <w:rsid w:val="00EE33CF"/>
    <w:rsid w:val="00EE571F"/>
    <w:rsid w:val="00EE7367"/>
    <w:rsid w:val="00EE7E3E"/>
    <w:rsid w:val="00EF0441"/>
    <w:rsid w:val="00EF3F52"/>
    <w:rsid w:val="00EF52BD"/>
    <w:rsid w:val="00EF621D"/>
    <w:rsid w:val="00EF6A61"/>
    <w:rsid w:val="00F00357"/>
    <w:rsid w:val="00F00E8B"/>
    <w:rsid w:val="00F017C3"/>
    <w:rsid w:val="00F02587"/>
    <w:rsid w:val="00F104E5"/>
    <w:rsid w:val="00F11847"/>
    <w:rsid w:val="00F11E7E"/>
    <w:rsid w:val="00F13E18"/>
    <w:rsid w:val="00F20F8B"/>
    <w:rsid w:val="00F2300D"/>
    <w:rsid w:val="00F23FB2"/>
    <w:rsid w:val="00F27EC3"/>
    <w:rsid w:val="00F31F79"/>
    <w:rsid w:val="00F33CB9"/>
    <w:rsid w:val="00F33D34"/>
    <w:rsid w:val="00F34594"/>
    <w:rsid w:val="00F44933"/>
    <w:rsid w:val="00F44E28"/>
    <w:rsid w:val="00F45D0B"/>
    <w:rsid w:val="00F45FAF"/>
    <w:rsid w:val="00F535ED"/>
    <w:rsid w:val="00F557DE"/>
    <w:rsid w:val="00F574C3"/>
    <w:rsid w:val="00F61CE2"/>
    <w:rsid w:val="00F6333F"/>
    <w:rsid w:val="00F63966"/>
    <w:rsid w:val="00F65BB0"/>
    <w:rsid w:val="00F67074"/>
    <w:rsid w:val="00F72E3D"/>
    <w:rsid w:val="00F73847"/>
    <w:rsid w:val="00F74DCC"/>
    <w:rsid w:val="00F750E3"/>
    <w:rsid w:val="00F75F0A"/>
    <w:rsid w:val="00F76D2A"/>
    <w:rsid w:val="00F83BB4"/>
    <w:rsid w:val="00F868ED"/>
    <w:rsid w:val="00F94E88"/>
    <w:rsid w:val="00F95210"/>
    <w:rsid w:val="00F95C34"/>
    <w:rsid w:val="00F966B8"/>
    <w:rsid w:val="00F96BD8"/>
    <w:rsid w:val="00F975D7"/>
    <w:rsid w:val="00FA0422"/>
    <w:rsid w:val="00FA0886"/>
    <w:rsid w:val="00FA0890"/>
    <w:rsid w:val="00FA4082"/>
    <w:rsid w:val="00FB0FAD"/>
    <w:rsid w:val="00FB2487"/>
    <w:rsid w:val="00FB49C6"/>
    <w:rsid w:val="00FB4AFF"/>
    <w:rsid w:val="00FB59DB"/>
    <w:rsid w:val="00FB65F8"/>
    <w:rsid w:val="00FC3DF0"/>
    <w:rsid w:val="00FC3E2E"/>
    <w:rsid w:val="00FC5D40"/>
    <w:rsid w:val="00FC715B"/>
    <w:rsid w:val="00FC7D1F"/>
    <w:rsid w:val="00FC7D7E"/>
    <w:rsid w:val="00FD0387"/>
    <w:rsid w:val="00FD0476"/>
    <w:rsid w:val="00FD0FEB"/>
    <w:rsid w:val="00FD22E9"/>
    <w:rsid w:val="00FD35DE"/>
    <w:rsid w:val="00FD45DF"/>
    <w:rsid w:val="00FD5EEF"/>
    <w:rsid w:val="00FD64B6"/>
    <w:rsid w:val="00FE4F98"/>
    <w:rsid w:val="00FE61B7"/>
    <w:rsid w:val="00FE6213"/>
    <w:rsid w:val="00FF14C8"/>
    <w:rsid w:val="00FF3B0E"/>
    <w:rsid w:val="00FF531E"/>
    <w:rsid w:val="00FF53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3D4C2F"/>
  <w15:docId w15:val="{676433F0-79E2-4D24-B61A-746867E6A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7C67"/>
    <w:pPr>
      <w:bidi/>
    </w:pPr>
  </w:style>
  <w:style w:type="paragraph" w:styleId="1">
    <w:name w:val="heading 1"/>
    <w:basedOn w:val="a"/>
    <w:next w:val="a"/>
    <w:link w:val="1Char"/>
    <w:uiPriority w:val="9"/>
    <w:qFormat/>
    <w:rsid w:val="007915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Char"/>
    <w:uiPriority w:val="9"/>
    <w:qFormat/>
    <w:rsid w:val="001D01A0"/>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unhideWhenUsed/>
    <w:qFormat/>
    <w:rsid w:val="00120252"/>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10609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10609B"/>
    <w:pPr>
      <w:keepNext/>
      <w:keepLines/>
      <w:spacing w:before="200" w:after="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Char"/>
    <w:uiPriority w:val="9"/>
    <w:semiHidden/>
    <w:unhideWhenUsed/>
    <w:qFormat/>
    <w:rsid w:val="00DF077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2E652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9150E"/>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1D01A0"/>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120252"/>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10609B"/>
    <w:rPr>
      <w:rFonts w:asciiTheme="majorHAnsi" w:eastAsiaTheme="majorEastAsia" w:hAnsiTheme="majorHAnsi" w:cstheme="majorBidi"/>
      <w:b/>
      <w:bCs/>
      <w:i/>
      <w:iCs/>
      <w:color w:val="4F81BD" w:themeColor="accent1"/>
    </w:rPr>
  </w:style>
  <w:style w:type="character" w:customStyle="1" w:styleId="5Char">
    <w:name w:val="عنوان 5 Char"/>
    <w:basedOn w:val="a0"/>
    <w:link w:val="5"/>
    <w:uiPriority w:val="9"/>
    <w:semiHidden/>
    <w:rsid w:val="0010609B"/>
    <w:rPr>
      <w:rFonts w:asciiTheme="majorHAnsi" w:eastAsiaTheme="majorEastAsia" w:hAnsiTheme="majorHAnsi" w:cstheme="majorBidi"/>
      <w:color w:val="243F60" w:themeColor="accent1" w:themeShade="7F"/>
    </w:rPr>
  </w:style>
  <w:style w:type="paragraph" w:styleId="a3">
    <w:name w:val="header"/>
    <w:basedOn w:val="a"/>
    <w:link w:val="Char"/>
    <w:unhideWhenUsed/>
    <w:rsid w:val="00BC63A1"/>
    <w:pPr>
      <w:tabs>
        <w:tab w:val="center" w:pos="4153"/>
        <w:tab w:val="right" w:pos="8306"/>
      </w:tabs>
      <w:spacing w:after="0" w:line="240" w:lineRule="auto"/>
    </w:pPr>
  </w:style>
  <w:style w:type="character" w:customStyle="1" w:styleId="Char">
    <w:name w:val="رأس الصفحة Char"/>
    <w:basedOn w:val="a0"/>
    <w:link w:val="a3"/>
    <w:uiPriority w:val="99"/>
    <w:rsid w:val="00BC63A1"/>
  </w:style>
  <w:style w:type="paragraph" w:styleId="a4">
    <w:name w:val="footer"/>
    <w:basedOn w:val="a"/>
    <w:link w:val="Char0"/>
    <w:uiPriority w:val="99"/>
    <w:unhideWhenUsed/>
    <w:rsid w:val="00BC63A1"/>
    <w:pPr>
      <w:tabs>
        <w:tab w:val="center" w:pos="4153"/>
        <w:tab w:val="right" w:pos="8306"/>
      </w:tabs>
      <w:spacing w:after="0" w:line="240" w:lineRule="auto"/>
    </w:pPr>
  </w:style>
  <w:style w:type="character" w:customStyle="1" w:styleId="Char0">
    <w:name w:val="تذييل الصفحة Char"/>
    <w:basedOn w:val="a0"/>
    <w:link w:val="a4"/>
    <w:uiPriority w:val="99"/>
    <w:rsid w:val="00BC63A1"/>
  </w:style>
  <w:style w:type="paragraph" w:styleId="a5">
    <w:name w:val="No Spacing"/>
    <w:link w:val="Char1"/>
    <w:uiPriority w:val="1"/>
    <w:qFormat/>
    <w:rsid w:val="00BC63A1"/>
    <w:pPr>
      <w:bidi/>
      <w:spacing w:after="0" w:line="240" w:lineRule="auto"/>
    </w:pPr>
    <w:rPr>
      <w:rFonts w:eastAsiaTheme="minorEastAsia"/>
    </w:rPr>
  </w:style>
  <w:style w:type="character" w:customStyle="1" w:styleId="Char1">
    <w:name w:val="بلا تباعد Char"/>
    <w:basedOn w:val="a0"/>
    <w:link w:val="a5"/>
    <w:uiPriority w:val="1"/>
    <w:rsid w:val="00BC63A1"/>
    <w:rPr>
      <w:rFonts w:eastAsiaTheme="minorEastAsia"/>
    </w:rPr>
  </w:style>
  <w:style w:type="paragraph" w:styleId="a6">
    <w:name w:val="Balloon Text"/>
    <w:basedOn w:val="a"/>
    <w:link w:val="Char2"/>
    <w:uiPriority w:val="99"/>
    <w:semiHidden/>
    <w:unhideWhenUsed/>
    <w:rsid w:val="00BC63A1"/>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BC63A1"/>
    <w:rPr>
      <w:rFonts w:ascii="Tahoma" w:hAnsi="Tahoma" w:cs="Tahoma"/>
      <w:sz w:val="16"/>
      <w:szCs w:val="16"/>
    </w:rPr>
  </w:style>
  <w:style w:type="table" w:styleId="a7">
    <w:name w:val="Table Grid"/>
    <w:basedOn w:val="a1"/>
    <w:uiPriority w:val="39"/>
    <w:rsid w:val="00BC6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kif2">
    <w:name w:val="vkif2"/>
    <w:basedOn w:val="a0"/>
    <w:rsid w:val="001D01A0"/>
  </w:style>
  <w:style w:type="character" w:styleId="a8">
    <w:name w:val="Strong"/>
    <w:basedOn w:val="a0"/>
    <w:uiPriority w:val="22"/>
    <w:qFormat/>
    <w:rsid w:val="001D01A0"/>
    <w:rPr>
      <w:b/>
      <w:bCs/>
    </w:rPr>
  </w:style>
  <w:style w:type="character" w:styleId="Hyperlink">
    <w:name w:val="Hyperlink"/>
    <w:basedOn w:val="a0"/>
    <w:uiPriority w:val="99"/>
    <w:unhideWhenUsed/>
    <w:rsid w:val="001D01A0"/>
    <w:rPr>
      <w:color w:val="0000FF" w:themeColor="hyperlink"/>
      <w:u w:val="single"/>
    </w:rPr>
  </w:style>
  <w:style w:type="paragraph" w:styleId="a9">
    <w:name w:val="footnote text"/>
    <w:basedOn w:val="a"/>
    <w:link w:val="Char3"/>
    <w:unhideWhenUsed/>
    <w:rsid w:val="00733C01"/>
    <w:pPr>
      <w:spacing w:after="0" w:line="240" w:lineRule="auto"/>
    </w:pPr>
    <w:rPr>
      <w:sz w:val="20"/>
      <w:szCs w:val="20"/>
    </w:rPr>
  </w:style>
  <w:style w:type="character" w:customStyle="1" w:styleId="Char3">
    <w:name w:val="نص حاشية سفلية Char"/>
    <w:basedOn w:val="a0"/>
    <w:link w:val="a9"/>
    <w:rsid w:val="00733C01"/>
    <w:rPr>
      <w:sz w:val="20"/>
      <w:szCs w:val="20"/>
    </w:rPr>
  </w:style>
  <w:style w:type="character" w:styleId="aa">
    <w:name w:val="footnote reference"/>
    <w:basedOn w:val="a0"/>
    <w:semiHidden/>
    <w:unhideWhenUsed/>
    <w:rsid w:val="00733C01"/>
    <w:rPr>
      <w:vertAlign w:val="superscript"/>
    </w:rPr>
  </w:style>
  <w:style w:type="paragraph" w:styleId="ab">
    <w:name w:val="List Paragraph"/>
    <w:basedOn w:val="a"/>
    <w:uiPriority w:val="34"/>
    <w:qFormat/>
    <w:rsid w:val="008D7D53"/>
    <w:pPr>
      <w:ind w:left="720"/>
      <w:contextualSpacing/>
    </w:pPr>
  </w:style>
  <w:style w:type="paragraph" w:styleId="ac">
    <w:name w:val="Normal (Web)"/>
    <w:basedOn w:val="a"/>
    <w:uiPriority w:val="99"/>
    <w:unhideWhenUsed/>
    <w:rsid w:val="0012025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d">
    <w:name w:val="Emphasis"/>
    <w:basedOn w:val="a0"/>
    <w:uiPriority w:val="20"/>
    <w:qFormat/>
    <w:rsid w:val="00120252"/>
    <w:rPr>
      <w:i/>
      <w:iCs/>
    </w:rPr>
  </w:style>
  <w:style w:type="character" w:customStyle="1" w:styleId="mw-headline">
    <w:name w:val="mw-headline"/>
    <w:basedOn w:val="a0"/>
    <w:rsid w:val="00D17709"/>
  </w:style>
  <w:style w:type="character" w:styleId="HTML">
    <w:name w:val="HTML Cite"/>
    <w:basedOn w:val="a0"/>
    <w:uiPriority w:val="99"/>
    <w:semiHidden/>
    <w:unhideWhenUsed/>
    <w:rsid w:val="00DD3C7B"/>
    <w:rPr>
      <w:i/>
      <w:iCs/>
    </w:rPr>
  </w:style>
  <w:style w:type="character" w:customStyle="1" w:styleId="reference-accessdate">
    <w:name w:val="reference-accessdate"/>
    <w:basedOn w:val="a0"/>
    <w:rsid w:val="00DD3C7B"/>
  </w:style>
  <w:style w:type="character" w:customStyle="1" w:styleId="nowrap">
    <w:name w:val="nowrap"/>
    <w:basedOn w:val="a0"/>
    <w:rsid w:val="00DD3C7B"/>
  </w:style>
  <w:style w:type="character" w:customStyle="1" w:styleId="reference-text">
    <w:name w:val="reference-text"/>
    <w:basedOn w:val="a0"/>
    <w:rsid w:val="00F67074"/>
  </w:style>
  <w:style w:type="character" w:customStyle="1" w:styleId="hgkelc">
    <w:name w:val="hgkelc"/>
    <w:basedOn w:val="a0"/>
    <w:rsid w:val="00F67074"/>
  </w:style>
  <w:style w:type="character" w:customStyle="1" w:styleId="post-date">
    <w:name w:val="post-date"/>
    <w:basedOn w:val="a0"/>
    <w:rsid w:val="002A74D4"/>
  </w:style>
  <w:style w:type="character" w:customStyle="1" w:styleId="date-sep">
    <w:name w:val="date-sep"/>
    <w:basedOn w:val="a0"/>
    <w:rsid w:val="002A74D4"/>
  </w:style>
  <w:style w:type="character" w:customStyle="1" w:styleId="post-author">
    <w:name w:val="post-author"/>
    <w:basedOn w:val="a0"/>
    <w:rsid w:val="002A74D4"/>
  </w:style>
  <w:style w:type="character" w:customStyle="1" w:styleId="d2edcug0">
    <w:name w:val="d2edcug0"/>
    <w:basedOn w:val="a0"/>
    <w:rsid w:val="00BA5584"/>
  </w:style>
  <w:style w:type="character" w:customStyle="1" w:styleId="htmlcover">
    <w:name w:val="htmlcover"/>
    <w:basedOn w:val="a0"/>
    <w:rsid w:val="001B4B0B"/>
  </w:style>
  <w:style w:type="character" w:customStyle="1" w:styleId="lbblue">
    <w:name w:val="lbblue"/>
    <w:basedOn w:val="a0"/>
    <w:rsid w:val="001B4B0B"/>
  </w:style>
  <w:style w:type="character" w:customStyle="1" w:styleId="authorname">
    <w:name w:val="author_name"/>
    <w:basedOn w:val="a0"/>
    <w:rsid w:val="00DB0734"/>
  </w:style>
  <w:style w:type="character" w:customStyle="1" w:styleId="css-901oao">
    <w:name w:val="css-901oao"/>
    <w:basedOn w:val="a0"/>
    <w:rsid w:val="00C65921"/>
  </w:style>
  <w:style w:type="character" w:customStyle="1" w:styleId="r-18u37iz">
    <w:name w:val="r-18u37iz"/>
    <w:basedOn w:val="a0"/>
    <w:rsid w:val="00C65921"/>
  </w:style>
  <w:style w:type="paragraph" w:styleId="ae">
    <w:name w:val="Body Text Indent"/>
    <w:basedOn w:val="a"/>
    <w:link w:val="Char4"/>
    <w:rsid w:val="007E66C0"/>
    <w:pPr>
      <w:spacing w:after="120" w:line="240" w:lineRule="auto"/>
      <w:ind w:left="283"/>
    </w:pPr>
    <w:rPr>
      <w:rFonts w:ascii="Times New Roman" w:eastAsia="Times New Roman" w:hAnsi="Times New Roman" w:cs="Times New Roman"/>
      <w:noProof/>
      <w:sz w:val="24"/>
      <w:szCs w:val="28"/>
      <w:lang w:eastAsia="ar-SA"/>
    </w:rPr>
  </w:style>
  <w:style w:type="character" w:customStyle="1" w:styleId="Char4">
    <w:name w:val="نص أساسي بمسافة بادئة Char"/>
    <w:basedOn w:val="a0"/>
    <w:link w:val="ae"/>
    <w:rsid w:val="007E66C0"/>
    <w:rPr>
      <w:rFonts w:ascii="Times New Roman" w:eastAsia="Times New Roman" w:hAnsi="Times New Roman" w:cs="Times New Roman"/>
      <w:noProof/>
      <w:sz w:val="24"/>
      <w:szCs w:val="28"/>
      <w:lang w:eastAsia="ar-SA"/>
    </w:rPr>
  </w:style>
  <w:style w:type="character" w:customStyle="1" w:styleId="markedcontent">
    <w:name w:val="markedcontent"/>
    <w:basedOn w:val="a0"/>
    <w:rsid w:val="00403275"/>
  </w:style>
  <w:style w:type="character" w:customStyle="1" w:styleId="ns">
    <w:name w:val="ns"/>
    <w:basedOn w:val="a0"/>
    <w:rsid w:val="00FB0FAD"/>
  </w:style>
  <w:style w:type="paragraph" w:customStyle="1" w:styleId="text-align-justify">
    <w:name w:val="text-align-justify"/>
    <w:basedOn w:val="a"/>
    <w:rsid w:val="001F0B6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m8nw">
    <w:name w:val="mm8nw"/>
    <w:basedOn w:val="a"/>
    <w:rsid w:val="00E361F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phjq">
    <w:name w:val="_2phjq"/>
    <w:basedOn w:val="a0"/>
    <w:rsid w:val="00E361F8"/>
  </w:style>
  <w:style w:type="paragraph" w:customStyle="1" w:styleId="chevron">
    <w:name w:val="chevron"/>
    <w:basedOn w:val="a"/>
    <w:rsid w:val="00ED3C1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iestoitem">
    <w:name w:val="appliestoitem"/>
    <w:basedOn w:val="a0"/>
    <w:rsid w:val="00ED3C15"/>
  </w:style>
  <w:style w:type="paragraph" w:styleId="af">
    <w:name w:val="Body Text"/>
    <w:basedOn w:val="a"/>
    <w:link w:val="Char5"/>
    <w:uiPriority w:val="99"/>
    <w:unhideWhenUsed/>
    <w:rsid w:val="005B309B"/>
    <w:pPr>
      <w:spacing w:after="120"/>
    </w:pPr>
  </w:style>
  <w:style w:type="character" w:customStyle="1" w:styleId="Char5">
    <w:name w:val="نص أساسي Char"/>
    <w:basedOn w:val="a0"/>
    <w:link w:val="af"/>
    <w:uiPriority w:val="99"/>
    <w:rsid w:val="005B309B"/>
  </w:style>
  <w:style w:type="character" w:customStyle="1" w:styleId="Char10">
    <w:name w:val="رأس الصفحة Char1"/>
    <w:basedOn w:val="a0"/>
    <w:uiPriority w:val="99"/>
    <w:semiHidden/>
    <w:rsid w:val="00CE3E58"/>
    <w:rPr>
      <w:sz w:val="22"/>
      <w:szCs w:val="22"/>
      <w:lang w:val="fr-FR" w:eastAsia="fr-FR"/>
    </w:rPr>
  </w:style>
  <w:style w:type="character" w:customStyle="1" w:styleId="Char11">
    <w:name w:val="رأس صفحة Char1"/>
    <w:basedOn w:val="a0"/>
    <w:uiPriority w:val="99"/>
    <w:semiHidden/>
    <w:rsid w:val="00CE3E58"/>
  </w:style>
  <w:style w:type="character" w:customStyle="1" w:styleId="Char12">
    <w:name w:val="تذييل الصفحة Char1"/>
    <w:basedOn w:val="a0"/>
    <w:uiPriority w:val="99"/>
    <w:semiHidden/>
    <w:rsid w:val="00CE3E58"/>
    <w:rPr>
      <w:sz w:val="22"/>
      <w:szCs w:val="22"/>
      <w:lang w:val="fr-FR" w:eastAsia="fr-FR"/>
    </w:rPr>
  </w:style>
  <w:style w:type="character" w:customStyle="1" w:styleId="Char13">
    <w:name w:val="تذييل صفحة Char1"/>
    <w:basedOn w:val="a0"/>
    <w:uiPriority w:val="99"/>
    <w:semiHidden/>
    <w:rsid w:val="00CE3E58"/>
  </w:style>
  <w:style w:type="character" w:customStyle="1" w:styleId="Char14">
    <w:name w:val="نص حاشية سفلية Char1"/>
    <w:basedOn w:val="a0"/>
    <w:uiPriority w:val="99"/>
    <w:semiHidden/>
    <w:rsid w:val="00CE3E58"/>
    <w:rPr>
      <w:lang w:val="fr-FR" w:eastAsia="fr-FR"/>
    </w:rPr>
  </w:style>
  <w:style w:type="character" w:customStyle="1" w:styleId="apple-converted-space">
    <w:name w:val="apple-converted-space"/>
    <w:basedOn w:val="a0"/>
    <w:rsid w:val="00CE3E58"/>
  </w:style>
  <w:style w:type="paragraph" w:styleId="af0">
    <w:name w:val="Title"/>
    <w:basedOn w:val="a"/>
    <w:next w:val="a"/>
    <w:link w:val="Char6"/>
    <w:uiPriority w:val="10"/>
    <w:qFormat/>
    <w:rsid w:val="00CE3E58"/>
    <w:pPr>
      <w:bidi w:val="0"/>
      <w:spacing w:before="240" w:after="60" w:line="240" w:lineRule="auto"/>
      <w:jc w:val="center"/>
      <w:outlineLvl w:val="0"/>
    </w:pPr>
    <w:rPr>
      <w:rFonts w:ascii="Cambria" w:eastAsia="Times New Roman" w:hAnsi="Cambria" w:cs="Times New Roman"/>
      <w:b/>
      <w:bCs/>
      <w:kern w:val="28"/>
      <w:sz w:val="32"/>
      <w:szCs w:val="32"/>
      <w:lang w:val="fr-FR" w:eastAsia="fr-FR"/>
    </w:rPr>
  </w:style>
  <w:style w:type="character" w:customStyle="1" w:styleId="Char6">
    <w:name w:val="العنوان Char"/>
    <w:basedOn w:val="a0"/>
    <w:link w:val="af0"/>
    <w:uiPriority w:val="10"/>
    <w:rsid w:val="00CE3E58"/>
    <w:rPr>
      <w:rFonts w:ascii="Cambria" w:eastAsia="Times New Roman" w:hAnsi="Cambria" w:cs="Times New Roman"/>
      <w:b/>
      <w:bCs/>
      <w:kern w:val="28"/>
      <w:sz w:val="32"/>
      <w:szCs w:val="32"/>
      <w:lang w:val="fr-FR" w:eastAsia="fr-FR"/>
    </w:rPr>
  </w:style>
  <w:style w:type="character" w:styleId="af1">
    <w:name w:val="FollowedHyperlink"/>
    <w:basedOn w:val="a0"/>
    <w:uiPriority w:val="99"/>
    <w:semiHidden/>
    <w:unhideWhenUsed/>
    <w:rsid w:val="00CE3E58"/>
    <w:rPr>
      <w:color w:val="800080" w:themeColor="followedHyperlink"/>
      <w:u w:val="single"/>
    </w:rPr>
  </w:style>
  <w:style w:type="character" w:customStyle="1" w:styleId="g-block-quote">
    <w:name w:val="g-block-quote"/>
    <w:basedOn w:val="a0"/>
    <w:rsid w:val="00C71E28"/>
  </w:style>
  <w:style w:type="character" w:customStyle="1" w:styleId="g-holy-word">
    <w:name w:val="g-holy-word"/>
    <w:basedOn w:val="a0"/>
    <w:rsid w:val="00C71E28"/>
  </w:style>
  <w:style w:type="character" w:customStyle="1" w:styleId="g-parentheses">
    <w:name w:val="g-parentheses"/>
    <w:basedOn w:val="a0"/>
    <w:rsid w:val="00C71E28"/>
  </w:style>
  <w:style w:type="paragraph" w:customStyle="1" w:styleId="g-paragraph">
    <w:name w:val="g-paragraph"/>
    <w:basedOn w:val="a"/>
    <w:rsid w:val="00C71E2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4">
    <w:name w:val="title4"/>
    <w:basedOn w:val="a"/>
    <w:rsid w:val="0092047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deth">
    <w:name w:val="hadeth"/>
    <w:basedOn w:val="a0"/>
    <w:rsid w:val="0092047E"/>
  </w:style>
  <w:style w:type="character" w:customStyle="1" w:styleId="7Char">
    <w:name w:val="عنوان 7 Char"/>
    <w:basedOn w:val="a0"/>
    <w:link w:val="7"/>
    <w:uiPriority w:val="9"/>
    <w:semiHidden/>
    <w:rsid w:val="00DF077D"/>
    <w:rPr>
      <w:rFonts w:asciiTheme="majorHAnsi" w:eastAsiaTheme="majorEastAsia" w:hAnsiTheme="majorHAnsi" w:cstheme="majorBidi"/>
      <w:i/>
      <w:iCs/>
      <w:color w:val="404040" w:themeColor="text1" w:themeTint="BF"/>
    </w:rPr>
  </w:style>
  <w:style w:type="character" w:customStyle="1" w:styleId="9Char">
    <w:name w:val="عنوان 9 Char"/>
    <w:basedOn w:val="a0"/>
    <w:link w:val="9"/>
    <w:uiPriority w:val="9"/>
    <w:semiHidden/>
    <w:rsid w:val="002E652E"/>
    <w:rPr>
      <w:rFonts w:asciiTheme="majorHAnsi" w:eastAsiaTheme="majorEastAsia" w:hAnsiTheme="majorHAnsi" w:cstheme="majorBidi"/>
      <w:i/>
      <w:iCs/>
      <w:color w:val="404040" w:themeColor="text1" w:themeTint="BF"/>
      <w:sz w:val="20"/>
      <w:szCs w:val="20"/>
    </w:rPr>
  </w:style>
  <w:style w:type="character" w:customStyle="1" w:styleId="mediumtext">
    <w:name w:val="medium_text"/>
    <w:basedOn w:val="a0"/>
    <w:rsid w:val="002E652E"/>
  </w:style>
  <w:style w:type="paragraph" w:styleId="af2">
    <w:name w:val="Block Text"/>
    <w:basedOn w:val="a"/>
    <w:unhideWhenUsed/>
    <w:rsid w:val="005A5BD8"/>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character" w:customStyle="1" w:styleId="UnresolvedMention">
    <w:name w:val="Unresolved Mention"/>
    <w:basedOn w:val="a0"/>
    <w:uiPriority w:val="99"/>
    <w:semiHidden/>
    <w:unhideWhenUsed/>
    <w:rsid w:val="00BB221F"/>
    <w:rPr>
      <w:color w:val="605E5C"/>
      <w:shd w:val="clear" w:color="auto" w:fill="E1DFDD"/>
    </w:rPr>
  </w:style>
  <w:style w:type="character" w:customStyle="1" w:styleId="st">
    <w:name w:val="st"/>
    <w:basedOn w:val="a0"/>
    <w:rsid w:val="00457CEA"/>
  </w:style>
  <w:style w:type="character" w:customStyle="1" w:styleId="aaya">
    <w:name w:val="aaya"/>
    <w:basedOn w:val="a0"/>
    <w:rsid w:val="00457CEA"/>
  </w:style>
  <w:style w:type="character" w:customStyle="1" w:styleId="title-1">
    <w:name w:val="title-1"/>
    <w:basedOn w:val="a0"/>
    <w:rsid w:val="00457CEA"/>
  </w:style>
  <w:style w:type="character" w:customStyle="1" w:styleId="tips2">
    <w:name w:val="tips2"/>
    <w:basedOn w:val="a0"/>
    <w:rsid w:val="00457CEA"/>
  </w:style>
  <w:style w:type="character" w:customStyle="1" w:styleId="title-2">
    <w:name w:val="title-2"/>
    <w:basedOn w:val="a0"/>
    <w:rsid w:val="00457CEA"/>
  </w:style>
  <w:style w:type="character" w:customStyle="1" w:styleId="hadith">
    <w:name w:val="hadith"/>
    <w:basedOn w:val="a0"/>
    <w:rsid w:val="00457CEA"/>
  </w:style>
  <w:style w:type="character" w:customStyle="1" w:styleId="sora">
    <w:name w:val="sora"/>
    <w:basedOn w:val="a0"/>
    <w:rsid w:val="00457CEA"/>
  </w:style>
  <w:style w:type="character" w:customStyle="1" w:styleId="title-3">
    <w:name w:val="title-3"/>
    <w:basedOn w:val="a0"/>
    <w:rsid w:val="00457CEA"/>
  </w:style>
  <w:style w:type="character" w:customStyle="1" w:styleId="msofootnotetext0">
    <w:name w:val="msofootnotetext"/>
    <w:basedOn w:val="a0"/>
    <w:rsid w:val="00457CEA"/>
  </w:style>
  <w:style w:type="paragraph" w:styleId="20">
    <w:name w:val="Body Text Indent 2"/>
    <w:basedOn w:val="a"/>
    <w:link w:val="2Char0"/>
    <w:semiHidden/>
    <w:unhideWhenUsed/>
    <w:rsid w:val="00457CEA"/>
    <w:pPr>
      <w:widowControl w:val="0"/>
      <w:spacing w:before="120" w:after="120" w:line="240" w:lineRule="auto"/>
      <w:ind w:firstLine="610"/>
      <w:jc w:val="lowKashida"/>
    </w:pPr>
    <w:rPr>
      <w:rFonts w:ascii="Times New Roman" w:eastAsia="Times New Roman" w:hAnsi="Times New Roman" w:cs="Simplified Arabic"/>
      <w:sz w:val="28"/>
      <w:szCs w:val="28"/>
      <w:lang w:val="fr-FR" w:eastAsia="fr-FR"/>
    </w:rPr>
  </w:style>
  <w:style w:type="character" w:customStyle="1" w:styleId="2Char0">
    <w:name w:val="نص أساسي بمسافة بادئة 2 Char"/>
    <w:basedOn w:val="a0"/>
    <w:link w:val="20"/>
    <w:semiHidden/>
    <w:rsid w:val="00457CEA"/>
    <w:rPr>
      <w:rFonts w:ascii="Times New Roman" w:eastAsia="Times New Roman" w:hAnsi="Times New Roman" w:cs="Simplified Arabic"/>
      <w:sz w:val="28"/>
      <w:szCs w:val="28"/>
      <w:lang w:val="fr-FR" w:eastAsia="fr-FR"/>
    </w:rPr>
  </w:style>
  <w:style w:type="paragraph" w:styleId="21">
    <w:name w:val="Body Text 2"/>
    <w:basedOn w:val="a"/>
    <w:link w:val="2Char1"/>
    <w:rsid w:val="00457CEA"/>
    <w:pPr>
      <w:spacing w:after="120" w:line="480" w:lineRule="auto"/>
    </w:pPr>
    <w:rPr>
      <w:rFonts w:ascii="Times New Roman" w:eastAsia="Times New Roman" w:hAnsi="Times New Roman" w:cs="Simplified Arabic"/>
      <w:sz w:val="28"/>
      <w:szCs w:val="28"/>
    </w:rPr>
  </w:style>
  <w:style w:type="character" w:customStyle="1" w:styleId="2Char1">
    <w:name w:val="نص أساسي 2 Char"/>
    <w:basedOn w:val="a0"/>
    <w:link w:val="21"/>
    <w:rsid w:val="00457CEA"/>
    <w:rPr>
      <w:rFonts w:ascii="Times New Roman" w:eastAsia="Times New Roman" w:hAnsi="Times New Roman" w:cs="Simplified Arabic"/>
      <w:sz w:val="28"/>
      <w:szCs w:val="28"/>
    </w:rPr>
  </w:style>
  <w:style w:type="paragraph" w:customStyle="1" w:styleId="post-meta">
    <w:name w:val="post-meta"/>
    <w:basedOn w:val="a"/>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a0"/>
    <w:rsid w:val="00457CEA"/>
  </w:style>
  <w:style w:type="character" w:customStyle="1" w:styleId="post-cats">
    <w:name w:val="post-cats"/>
    <w:basedOn w:val="a0"/>
    <w:rsid w:val="00457CEA"/>
  </w:style>
  <w:style w:type="character" w:customStyle="1" w:styleId="mashsb-sharetext">
    <w:name w:val="mashsb-sharetext"/>
    <w:basedOn w:val="a0"/>
    <w:rsid w:val="00457CEA"/>
  </w:style>
  <w:style w:type="character" w:customStyle="1" w:styleId="text">
    <w:name w:val="text"/>
    <w:basedOn w:val="a0"/>
    <w:rsid w:val="00457CEA"/>
  </w:style>
  <w:style w:type="character" w:customStyle="1" w:styleId="apple-tab-span">
    <w:name w:val="apple-tab-span"/>
    <w:basedOn w:val="a0"/>
    <w:rsid w:val="00457CEA"/>
  </w:style>
  <w:style w:type="character" w:customStyle="1" w:styleId="tie-date">
    <w:name w:val="tie-date"/>
    <w:basedOn w:val="a0"/>
    <w:rsid w:val="00457CEA"/>
  </w:style>
  <w:style w:type="character" w:customStyle="1" w:styleId="post-comments">
    <w:name w:val="post-comments"/>
    <w:basedOn w:val="a0"/>
    <w:rsid w:val="00457CEA"/>
  </w:style>
  <w:style w:type="character" w:customStyle="1" w:styleId="articlecontent">
    <w:name w:val="articlecontent"/>
    <w:basedOn w:val="a0"/>
    <w:rsid w:val="00457CEA"/>
  </w:style>
  <w:style w:type="character" w:customStyle="1" w:styleId="rsbtntext">
    <w:name w:val="rsbtn_text"/>
    <w:basedOn w:val="a0"/>
    <w:rsid w:val="00457CEA"/>
  </w:style>
  <w:style w:type="paragraph" w:customStyle="1" w:styleId="dec">
    <w:name w:val="dec"/>
    <w:basedOn w:val="a"/>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30">
    <w:name w:val="Body Text 3"/>
    <w:basedOn w:val="a"/>
    <w:link w:val="3Char0"/>
    <w:uiPriority w:val="99"/>
    <w:unhideWhenUsed/>
    <w:rsid w:val="00457CEA"/>
    <w:pPr>
      <w:bidi w:val="0"/>
      <w:spacing w:after="120"/>
      <w:ind w:left="1060" w:hanging="720"/>
    </w:pPr>
    <w:rPr>
      <w:rFonts w:ascii="Calibri" w:eastAsia="Calibri" w:hAnsi="Calibri" w:cs="Arial"/>
      <w:sz w:val="16"/>
      <w:szCs w:val="16"/>
    </w:rPr>
  </w:style>
  <w:style w:type="character" w:customStyle="1" w:styleId="3Char0">
    <w:name w:val="نص أساسي 3 Char"/>
    <w:basedOn w:val="a0"/>
    <w:link w:val="30"/>
    <w:uiPriority w:val="99"/>
    <w:rsid w:val="00457CEA"/>
    <w:rPr>
      <w:rFonts w:ascii="Calibri" w:eastAsia="Calibri" w:hAnsi="Calibri" w:cs="Arial"/>
      <w:sz w:val="16"/>
      <w:szCs w:val="16"/>
    </w:rPr>
  </w:style>
  <w:style w:type="character" w:styleId="af3">
    <w:name w:val="Book Title"/>
    <w:basedOn w:val="a0"/>
    <w:uiPriority w:val="33"/>
    <w:qFormat/>
    <w:rsid w:val="00457CEA"/>
    <w:rPr>
      <w:b/>
      <w:bCs/>
      <w:smallCaps/>
      <w:spacing w:val="5"/>
    </w:rPr>
  </w:style>
  <w:style w:type="character" w:customStyle="1" w:styleId="hide-in-mobile">
    <w:name w:val="hide-in-mobile"/>
    <w:basedOn w:val="a0"/>
    <w:rsid w:val="00457CEA"/>
  </w:style>
  <w:style w:type="character" w:styleId="af4">
    <w:name w:val="annotation reference"/>
    <w:basedOn w:val="a0"/>
    <w:uiPriority w:val="99"/>
    <w:semiHidden/>
    <w:unhideWhenUsed/>
    <w:rsid w:val="00451C91"/>
    <w:rPr>
      <w:sz w:val="16"/>
      <w:szCs w:val="16"/>
    </w:rPr>
  </w:style>
  <w:style w:type="paragraph" w:styleId="af5">
    <w:name w:val="annotation text"/>
    <w:basedOn w:val="a"/>
    <w:link w:val="Char7"/>
    <w:uiPriority w:val="99"/>
    <w:semiHidden/>
    <w:unhideWhenUsed/>
    <w:rsid w:val="00451C91"/>
    <w:pPr>
      <w:spacing w:line="240" w:lineRule="auto"/>
    </w:pPr>
    <w:rPr>
      <w:sz w:val="20"/>
      <w:szCs w:val="20"/>
    </w:rPr>
  </w:style>
  <w:style w:type="character" w:customStyle="1" w:styleId="Char7">
    <w:name w:val="نص تعليق Char"/>
    <w:basedOn w:val="a0"/>
    <w:link w:val="af5"/>
    <w:uiPriority w:val="99"/>
    <w:semiHidden/>
    <w:rsid w:val="00451C91"/>
    <w:rPr>
      <w:sz w:val="20"/>
      <w:szCs w:val="20"/>
    </w:rPr>
  </w:style>
  <w:style w:type="paragraph" w:styleId="af6">
    <w:name w:val="annotation subject"/>
    <w:basedOn w:val="af5"/>
    <w:next w:val="af5"/>
    <w:link w:val="Char8"/>
    <w:uiPriority w:val="99"/>
    <w:semiHidden/>
    <w:unhideWhenUsed/>
    <w:rsid w:val="00451C91"/>
    <w:rPr>
      <w:b/>
      <w:bCs/>
    </w:rPr>
  </w:style>
  <w:style w:type="character" w:customStyle="1" w:styleId="Char8">
    <w:name w:val="موضوع تعليق Char"/>
    <w:basedOn w:val="Char7"/>
    <w:link w:val="af6"/>
    <w:uiPriority w:val="99"/>
    <w:semiHidden/>
    <w:rsid w:val="00451C9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0065">
      <w:bodyDiv w:val="1"/>
      <w:marLeft w:val="0"/>
      <w:marRight w:val="0"/>
      <w:marTop w:val="0"/>
      <w:marBottom w:val="0"/>
      <w:divBdr>
        <w:top w:val="none" w:sz="0" w:space="0" w:color="auto"/>
        <w:left w:val="none" w:sz="0" w:space="0" w:color="auto"/>
        <w:bottom w:val="none" w:sz="0" w:space="0" w:color="auto"/>
        <w:right w:val="none" w:sz="0" w:space="0" w:color="auto"/>
      </w:divBdr>
    </w:div>
    <w:div w:id="4985850">
      <w:bodyDiv w:val="1"/>
      <w:marLeft w:val="0"/>
      <w:marRight w:val="0"/>
      <w:marTop w:val="0"/>
      <w:marBottom w:val="0"/>
      <w:divBdr>
        <w:top w:val="none" w:sz="0" w:space="0" w:color="auto"/>
        <w:left w:val="none" w:sz="0" w:space="0" w:color="auto"/>
        <w:bottom w:val="none" w:sz="0" w:space="0" w:color="auto"/>
        <w:right w:val="none" w:sz="0" w:space="0" w:color="auto"/>
      </w:divBdr>
      <w:divsChild>
        <w:div w:id="781337848">
          <w:marLeft w:val="0"/>
          <w:marRight w:val="0"/>
          <w:marTop w:val="0"/>
          <w:marBottom w:val="0"/>
          <w:divBdr>
            <w:top w:val="none" w:sz="0" w:space="0" w:color="auto"/>
            <w:left w:val="none" w:sz="0" w:space="0" w:color="auto"/>
            <w:bottom w:val="none" w:sz="0" w:space="0" w:color="auto"/>
            <w:right w:val="none" w:sz="0" w:space="0" w:color="auto"/>
          </w:divBdr>
          <w:divsChild>
            <w:div w:id="259029312">
              <w:marLeft w:val="0"/>
              <w:marRight w:val="0"/>
              <w:marTop w:val="0"/>
              <w:marBottom w:val="0"/>
              <w:divBdr>
                <w:top w:val="none" w:sz="0" w:space="0" w:color="auto"/>
                <w:left w:val="none" w:sz="0" w:space="0" w:color="auto"/>
                <w:bottom w:val="none" w:sz="0" w:space="0" w:color="auto"/>
                <w:right w:val="none" w:sz="0" w:space="0" w:color="auto"/>
              </w:divBdr>
              <w:divsChild>
                <w:div w:id="935673757">
                  <w:marLeft w:val="0"/>
                  <w:marRight w:val="0"/>
                  <w:marTop w:val="0"/>
                  <w:marBottom w:val="0"/>
                  <w:divBdr>
                    <w:top w:val="none" w:sz="0" w:space="0" w:color="auto"/>
                    <w:left w:val="none" w:sz="0" w:space="0" w:color="auto"/>
                    <w:bottom w:val="none" w:sz="0" w:space="0" w:color="auto"/>
                    <w:right w:val="none" w:sz="0" w:space="0" w:color="auto"/>
                  </w:divBdr>
                </w:div>
                <w:div w:id="1265379450">
                  <w:marLeft w:val="0"/>
                  <w:marRight w:val="0"/>
                  <w:marTop w:val="0"/>
                  <w:marBottom w:val="0"/>
                  <w:divBdr>
                    <w:top w:val="none" w:sz="0" w:space="0" w:color="auto"/>
                    <w:left w:val="none" w:sz="0" w:space="0" w:color="auto"/>
                    <w:bottom w:val="none" w:sz="0" w:space="0" w:color="auto"/>
                    <w:right w:val="none" w:sz="0" w:space="0" w:color="auto"/>
                  </w:divBdr>
                </w:div>
                <w:div w:id="1763991363">
                  <w:marLeft w:val="0"/>
                  <w:marRight w:val="0"/>
                  <w:marTop w:val="0"/>
                  <w:marBottom w:val="0"/>
                  <w:divBdr>
                    <w:top w:val="none" w:sz="0" w:space="0" w:color="auto"/>
                    <w:left w:val="none" w:sz="0" w:space="0" w:color="auto"/>
                    <w:bottom w:val="none" w:sz="0" w:space="0" w:color="auto"/>
                    <w:right w:val="none" w:sz="0" w:space="0" w:color="auto"/>
                  </w:divBdr>
                </w:div>
                <w:div w:id="1025596935">
                  <w:marLeft w:val="0"/>
                  <w:marRight w:val="0"/>
                  <w:marTop w:val="0"/>
                  <w:marBottom w:val="0"/>
                  <w:divBdr>
                    <w:top w:val="none" w:sz="0" w:space="0" w:color="auto"/>
                    <w:left w:val="none" w:sz="0" w:space="0" w:color="auto"/>
                    <w:bottom w:val="none" w:sz="0" w:space="0" w:color="auto"/>
                    <w:right w:val="none" w:sz="0" w:space="0" w:color="auto"/>
                  </w:divBdr>
                </w:div>
                <w:div w:id="146558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1872">
      <w:bodyDiv w:val="1"/>
      <w:marLeft w:val="0"/>
      <w:marRight w:val="0"/>
      <w:marTop w:val="0"/>
      <w:marBottom w:val="0"/>
      <w:divBdr>
        <w:top w:val="none" w:sz="0" w:space="0" w:color="auto"/>
        <w:left w:val="none" w:sz="0" w:space="0" w:color="auto"/>
        <w:bottom w:val="none" w:sz="0" w:space="0" w:color="auto"/>
        <w:right w:val="none" w:sz="0" w:space="0" w:color="auto"/>
      </w:divBdr>
    </w:div>
    <w:div w:id="7340986">
      <w:bodyDiv w:val="1"/>
      <w:marLeft w:val="0"/>
      <w:marRight w:val="0"/>
      <w:marTop w:val="0"/>
      <w:marBottom w:val="0"/>
      <w:divBdr>
        <w:top w:val="none" w:sz="0" w:space="0" w:color="auto"/>
        <w:left w:val="none" w:sz="0" w:space="0" w:color="auto"/>
        <w:bottom w:val="none" w:sz="0" w:space="0" w:color="auto"/>
        <w:right w:val="none" w:sz="0" w:space="0" w:color="auto"/>
      </w:divBdr>
      <w:divsChild>
        <w:div w:id="821043247">
          <w:marLeft w:val="0"/>
          <w:marRight w:val="0"/>
          <w:marTop w:val="0"/>
          <w:marBottom w:val="0"/>
          <w:divBdr>
            <w:top w:val="none" w:sz="0" w:space="0" w:color="auto"/>
            <w:left w:val="none" w:sz="0" w:space="0" w:color="auto"/>
            <w:bottom w:val="none" w:sz="0" w:space="0" w:color="auto"/>
            <w:right w:val="none" w:sz="0" w:space="0" w:color="auto"/>
          </w:divBdr>
          <w:divsChild>
            <w:div w:id="1986545930">
              <w:marLeft w:val="0"/>
              <w:marRight w:val="0"/>
              <w:marTop w:val="0"/>
              <w:marBottom w:val="0"/>
              <w:divBdr>
                <w:top w:val="none" w:sz="0" w:space="0" w:color="auto"/>
                <w:left w:val="none" w:sz="0" w:space="0" w:color="auto"/>
                <w:bottom w:val="none" w:sz="0" w:space="0" w:color="auto"/>
                <w:right w:val="none" w:sz="0" w:space="0" w:color="auto"/>
              </w:divBdr>
              <w:divsChild>
                <w:div w:id="469442038">
                  <w:marLeft w:val="0"/>
                  <w:marRight w:val="0"/>
                  <w:marTop w:val="0"/>
                  <w:marBottom w:val="0"/>
                  <w:divBdr>
                    <w:top w:val="none" w:sz="0" w:space="0" w:color="auto"/>
                    <w:left w:val="none" w:sz="0" w:space="0" w:color="auto"/>
                    <w:bottom w:val="none" w:sz="0" w:space="0" w:color="auto"/>
                    <w:right w:val="none" w:sz="0" w:space="0" w:color="auto"/>
                  </w:divBdr>
                  <w:divsChild>
                    <w:div w:id="178180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66502">
          <w:marLeft w:val="0"/>
          <w:marRight w:val="0"/>
          <w:marTop w:val="0"/>
          <w:marBottom w:val="0"/>
          <w:divBdr>
            <w:top w:val="none" w:sz="0" w:space="0" w:color="auto"/>
            <w:left w:val="none" w:sz="0" w:space="0" w:color="auto"/>
            <w:bottom w:val="none" w:sz="0" w:space="0" w:color="auto"/>
            <w:right w:val="none" w:sz="0" w:space="0" w:color="auto"/>
          </w:divBdr>
          <w:divsChild>
            <w:div w:id="1854025958">
              <w:marLeft w:val="0"/>
              <w:marRight w:val="0"/>
              <w:marTop w:val="0"/>
              <w:marBottom w:val="0"/>
              <w:divBdr>
                <w:top w:val="none" w:sz="0" w:space="0" w:color="auto"/>
                <w:left w:val="none" w:sz="0" w:space="0" w:color="auto"/>
                <w:bottom w:val="none" w:sz="0" w:space="0" w:color="auto"/>
                <w:right w:val="none" w:sz="0" w:space="0" w:color="auto"/>
              </w:divBdr>
              <w:divsChild>
                <w:div w:id="1750426430">
                  <w:marLeft w:val="0"/>
                  <w:marRight w:val="0"/>
                  <w:marTop w:val="0"/>
                  <w:marBottom w:val="0"/>
                  <w:divBdr>
                    <w:top w:val="none" w:sz="0" w:space="0" w:color="auto"/>
                    <w:left w:val="none" w:sz="0" w:space="0" w:color="auto"/>
                    <w:bottom w:val="none" w:sz="0" w:space="0" w:color="auto"/>
                    <w:right w:val="none" w:sz="0" w:space="0" w:color="auto"/>
                  </w:divBdr>
                  <w:divsChild>
                    <w:div w:id="6265495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0692061">
      <w:bodyDiv w:val="1"/>
      <w:marLeft w:val="0"/>
      <w:marRight w:val="0"/>
      <w:marTop w:val="0"/>
      <w:marBottom w:val="0"/>
      <w:divBdr>
        <w:top w:val="none" w:sz="0" w:space="0" w:color="auto"/>
        <w:left w:val="none" w:sz="0" w:space="0" w:color="auto"/>
        <w:bottom w:val="none" w:sz="0" w:space="0" w:color="auto"/>
        <w:right w:val="none" w:sz="0" w:space="0" w:color="auto"/>
      </w:divBdr>
    </w:div>
    <w:div w:id="11418957">
      <w:bodyDiv w:val="1"/>
      <w:marLeft w:val="0"/>
      <w:marRight w:val="0"/>
      <w:marTop w:val="0"/>
      <w:marBottom w:val="0"/>
      <w:divBdr>
        <w:top w:val="none" w:sz="0" w:space="0" w:color="auto"/>
        <w:left w:val="none" w:sz="0" w:space="0" w:color="auto"/>
        <w:bottom w:val="none" w:sz="0" w:space="0" w:color="auto"/>
        <w:right w:val="none" w:sz="0" w:space="0" w:color="auto"/>
      </w:divBdr>
    </w:div>
    <w:div w:id="11566021">
      <w:bodyDiv w:val="1"/>
      <w:marLeft w:val="0"/>
      <w:marRight w:val="0"/>
      <w:marTop w:val="0"/>
      <w:marBottom w:val="0"/>
      <w:divBdr>
        <w:top w:val="none" w:sz="0" w:space="0" w:color="auto"/>
        <w:left w:val="none" w:sz="0" w:space="0" w:color="auto"/>
        <w:bottom w:val="none" w:sz="0" w:space="0" w:color="auto"/>
        <w:right w:val="none" w:sz="0" w:space="0" w:color="auto"/>
      </w:divBdr>
    </w:div>
    <w:div w:id="11692630">
      <w:bodyDiv w:val="1"/>
      <w:marLeft w:val="0"/>
      <w:marRight w:val="0"/>
      <w:marTop w:val="0"/>
      <w:marBottom w:val="0"/>
      <w:divBdr>
        <w:top w:val="none" w:sz="0" w:space="0" w:color="auto"/>
        <w:left w:val="none" w:sz="0" w:space="0" w:color="auto"/>
        <w:bottom w:val="none" w:sz="0" w:space="0" w:color="auto"/>
        <w:right w:val="none" w:sz="0" w:space="0" w:color="auto"/>
      </w:divBdr>
    </w:div>
    <w:div w:id="12726677">
      <w:bodyDiv w:val="1"/>
      <w:marLeft w:val="0"/>
      <w:marRight w:val="0"/>
      <w:marTop w:val="0"/>
      <w:marBottom w:val="0"/>
      <w:divBdr>
        <w:top w:val="none" w:sz="0" w:space="0" w:color="auto"/>
        <w:left w:val="none" w:sz="0" w:space="0" w:color="auto"/>
        <w:bottom w:val="none" w:sz="0" w:space="0" w:color="auto"/>
        <w:right w:val="none" w:sz="0" w:space="0" w:color="auto"/>
      </w:divBdr>
    </w:div>
    <w:div w:id="20281942">
      <w:bodyDiv w:val="1"/>
      <w:marLeft w:val="0"/>
      <w:marRight w:val="0"/>
      <w:marTop w:val="0"/>
      <w:marBottom w:val="0"/>
      <w:divBdr>
        <w:top w:val="none" w:sz="0" w:space="0" w:color="auto"/>
        <w:left w:val="none" w:sz="0" w:space="0" w:color="auto"/>
        <w:bottom w:val="none" w:sz="0" w:space="0" w:color="auto"/>
        <w:right w:val="none" w:sz="0" w:space="0" w:color="auto"/>
      </w:divBdr>
    </w:div>
    <w:div w:id="20710970">
      <w:bodyDiv w:val="1"/>
      <w:marLeft w:val="0"/>
      <w:marRight w:val="0"/>
      <w:marTop w:val="0"/>
      <w:marBottom w:val="0"/>
      <w:divBdr>
        <w:top w:val="none" w:sz="0" w:space="0" w:color="auto"/>
        <w:left w:val="none" w:sz="0" w:space="0" w:color="auto"/>
        <w:bottom w:val="none" w:sz="0" w:space="0" w:color="auto"/>
        <w:right w:val="none" w:sz="0" w:space="0" w:color="auto"/>
      </w:divBdr>
    </w:div>
    <w:div w:id="20866681">
      <w:bodyDiv w:val="1"/>
      <w:marLeft w:val="0"/>
      <w:marRight w:val="0"/>
      <w:marTop w:val="0"/>
      <w:marBottom w:val="0"/>
      <w:divBdr>
        <w:top w:val="none" w:sz="0" w:space="0" w:color="auto"/>
        <w:left w:val="none" w:sz="0" w:space="0" w:color="auto"/>
        <w:bottom w:val="none" w:sz="0" w:space="0" w:color="auto"/>
        <w:right w:val="none" w:sz="0" w:space="0" w:color="auto"/>
      </w:divBdr>
    </w:div>
    <w:div w:id="22366301">
      <w:bodyDiv w:val="1"/>
      <w:marLeft w:val="0"/>
      <w:marRight w:val="0"/>
      <w:marTop w:val="0"/>
      <w:marBottom w:val="0"/>
      <w:divBdr>
        <w:top w:val="none" w:sz="0" w:space="0" w:color="auto"/>
        <w:left w:val="none" w:sz="0" w:space="0" w:color="auto"/>
        <w:bottom w:val="none" w:sz="0" w:space="0" w:color="auto"/>
        <w:right w:val="none" w:sz="0" w:space="0" w:color="auto"/>
      </w:divBdr>
      <w:divsChild>
        <w:div w:id="456535337">
          <w:blockQuote w:val="1"/>
          <w:marLeft w:val="720"/>
          <w:marRight w:val="720"/>
          <w:marTop w:val="100"/>
          <w:marBottom w:val="100"/>
          <w:divBdr>
            <w:top w:val="none" w:sz="0" w:space="0" w:color="auto"/>
            <w:left w:val="none" w:sz="0" w:space="0" w:color="auto"/>
            <w:bottom w:val="none" w:sz="0" w:space="0" w:color="auto"/>
            <w:right w:val="none" w:sz="0" w:space="0" w:color="auto"/>
          </w:divBdr>
        </w:div>
        <w:div w:id="373509788">
          <w:blockQuote w:val="1"/>
          <w:marLeft w:val="720"/>
          <w:marRight w:val="720"/>
          <w:marTop w:val="100"/>
          <w:marBottom w:val="100"/>
          <w:divBdr>
            <w:top w:val="none" w:sz="0" w:space="0" w:color="auto"/>
            <w:left w:val="none" w:sz="0" w:space="0" w:color="auto"/>
            <w:bottom w:val="none" w:sz="0" w:space="0" w:color="auto"/>
            <w:right w:val="none" w:sz="0" w:space="0" w:color="auto"/>
          </w:divBdr>
        </w:div>
        <w:div w:id="412437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134049">
      <w:bodyDiv w:val="1"/>
      <w:marLeft w:val="0"/>
      <w:marRight w:val="0"/>
      <w:marTop w:val="0"/>
      <w:marBottom w:val="0"/>
      <w:divBdr>
        <w:top w:val="none" w:sz="0" w:space="0" w:color="auto"/>
        <w:left w:val="none" w:sz="0" w:space="0" w:color="auto"/>
        <w:bottom w:val="none" w:sz="0" w:space="0" w:color="auto"/>
        <w:right w:val="none" w:sz="0" w:space="0" w:color="auto"/>
      </w:divBdr>
    </w:div>
    <w:div w:id="25762667">
      <w:bodyDiv w:val="1"/>
      <w:marLeft w:val="0"/>
      <w:marRight w:val="0"/>
      <w:marTop w:val="0"/>
      <w:marBottom w:val="0"/>
      <w:divBdr>
        <w:top w:val="none" w:sz="0" w:space="0" w:color="auto"/>
        <w:left w:val="none" w:sz="0" w:space="0" w:color="auto"/>
        <w:bottom w:val="none" w:sz="0" w:space="0" w:color="auto"/>
        <w:right w:val="none" w:sz="0" w:space="0" w:color="auto"/>
      </w:divBdr>
    </w:div>
    <w:div w:id="27872354">
      <w:bodyDiv w:val="1"/>
      <w:marLeft w:val="0"/>
      <w:marRight w:val="0"/>
      <w:marTop w:val="0"/>
      <w:marBottom w:val="0"/>
      <w:divBdr>
        <w:top w:val="none" w:sz="0" w:space="0" w:color="auto"/>
        <w:left w:val="none" w:sz="0" w:space="0" w:color="auto"/>
        <w:bottom w:val="none" w:sz="0" w:space="0" w:color="auto"/>
        <w:right w:val="none" w:sz="0" w:space="0" w:color="auto"/>
      </w:divBdr>
    </w:div>
    <w:div w:id="28458355">
      <w:bodyDiv w:val="1"/>
      <w:marLeft w:val="0"/>
      <w:marRight w:val="0"/>
      <w:marTop w:val="0"/>
      <w:marBottom w:val="0"/>
      <w:divBdr>
        <w:top w:val="none" w:sz="0" w:space="0" w:color="auto"/>
        <w:left w:val="none" w:sz="0" w:space="0" w:color="auto"/>
        <w:bottom w:val="none" w:sz="0" w:space="0" w:color="auto"/>
        <w:right w:val="none" w:sz="0" w:space="0" w:color="auto"/>
      </w:divBdr>
    </w:div>
    <w:div w:id="36971908">
      <w:bodyDiv w:val="1"/>
      <w:marLeft w:val="0"/>
      <w:marRight w:val="0"/>
      <w:marTop w:val="0"/>
      <w:marBottom w:val="0"/>
      <w:divBdr>
        <w:top w:val="none" w:sz="0" w:space="0" w:color="auto"/>
        <w:left w:val="none" w:sz="0" w:space="0" w:color="auto"/>
        <w:bottom w:val="none" w:sz="0" w:space="0" w:color="auto"/>
        <w:right w:val="none" w:sz="0" w:space="0" w:color="auto"/>
      </w:divBdr>
    </w:div>
    <w:div w:id="40129433">
      <w:bodyDiv w:val="1"/>
      <w:marLeft w:val="0"/>
      <w:marRight w:val="0"/>
      <w:marTop w:val="0"/>
      <w:marBottom w:val="0"/>
      <w:divBdr>
        <w:top w:val="none" w:sz="0" w:space="0" w:color="auto"/>
        <w:left w:val="none" w:sz="0" w:space="0" w:color="auto"/>
        <w:bottom w:val="none" w:sz="0" w:space="0" w:color="auto"/>
        <w:right w:val="none" w:sz="0" w:space="0" w:color="auto"/>
      </w:divBdr>
    </w:div>
    <w:div w:id="42336971">
      <w:bodyDiv w:val="1"/>
      <w:marLeft w:val="0"/>
      <w:marRight w:val="0"/>
      <w:marTop w:val="0"/>
      <w:marBottom w:val="0"/>
      <w:divBdr>
        <w:top w:val="none" w:sz="0" w:space="0" w:color="auto"/>
        <w:left w:val="none" w:sz="0" w:space="0" w:color="auto"/>
        <w:bottom w:val="none" w:sz="0" w:space="0" w:color="auto"/>
        <w:right w:val="none" w:sz="0" w:space="0" w:color="auto"/>
      </w:divBdr>
    </w:div>
    <w:div w:id="44717813">
      <w:bodyDiv w:val="1"/>
      <w:marLeft w:val="0"/>
      <w:marRight w:val="0"/>
      <w:marTop w:val="0"/>
      <w:marBottom w:val="0"/>
      <w:divBdr>
        <w:top w:val="none" w:sz="0" w:space="0" w:color="auto"/>
        <w:left w:val="none" w:sz="0" w:space="0" w:color="auto"/>
        <w:bottom w:val="none" w:sz="0" w:space="0" w:color="auto"/>
        <w:right w:val="none" w:sz="0" w:space="0" w:color="auto"/>
      </w:divBdr>
    </w:div>
    <w:div w:id="47192897">
      <w:bodyDiv w:val="1"/>
      <w:marLeft w:val="0"/>
      <w:marRight w:val="0"/>
      <w:marTop w:val="0"/>
      <w:marBottom w:val="0"/>
      <w:divBdr>
        <w:top w:val="none" w:sz="0" w:space="0" w:color="auto"/>
        <w:left w:val="none" w:sz="0" w:space="0" w:color="auto"/>
        <w:bottom w:val="none" w:sz="0" w:space="0" w:color="auto"/>
        <w:right w:val="none" w:sz="0" w:space="0" w:color="auto"/>
      </w:divBdr>
    </w:div>
    <w:div w:id="49546692">
      <w:bodyDiv w:val="1"/>
      <w:marLeft w:val="0"/>
      <w:marRight w:val="0"/>
      <w:marTop w:val="0"/>
      <w:marBottom w:val="0"/>
      <w:divBdr>
        <w:top w:val="none" w:sz="0" w:space="0" w:color="auto"/>
        <w:left w:val="none" w:sz="0" w:space="0" w:color="auto"/>
        <w:bottom w:val="none" w:sz="0" w:space="0" w:color="auto"/>
        <w:right w:val="none" w:sz="0" w:space="0" w:color="auto"/>
      </w:divBdr>
    </w:div>
    <w:div w:id="50541728">
      <w:bodyDiv w:val="1"/>
      <w:marLeft w:val="0"/>
      <w:marRight w:val="0"/>
      <w:marTop w:val="0"/>
      <w:marBottom w:val="0"/>
      <w:divBdr>
        <w:top w:val="none" w:sz="0" w:space="0" w:color="auto"/>
        <w:left w:val="none" w:sz="0" w:space="0" w:color="auto"/>
        <w:bottom w:val="none" w:sz="0" w:space="0" w:color="auto"/>
        <w:right w:val="none" w:sz="0" w:space="0" w:color="auto"/>
      </w:divBdr>
    </w:div>
    <w:div w:id="51975495">
      <w:bodyDiv w:val="1"/>
      <w:marLeft w:val="0"/>
      <w:marRight w:val="0"/>
      <w:marTop w:val="0"/>
      <w:marBottom w:val="0"/>
      <w:divBdr>
        <w:top w:val="none" w:sz="0" w:space="0" w:color="auto"/>
        <w:left w:val="none" w:sz="0" w:space="0" w:color="auto"/>
        <w:bottom w:val="none" w:sz="0" w:space="0" w:color="auto"/>
        <w:right w:val="none" w:sz="0" w:space="0" w:color="auto"/>
      </w:divBdr>
    </w:div>
    <w:div w:id="53162608">
      <w:bodyDiv w:val="1"/>
      <w:marLeft w:val="0"/>
      <w:marRight w:val="0"/>
      <w:marTop w:val="0"/>
      <w:marBottom w:val="0"/>
      <w:divBdr>
        <w:top w:val="none" w:sz="0" w:space="0" w:color="auto"/>
        <w:left w:val="none" w:sz="0" w:space="0" w:color="auto"/>
        <w:bottom w:val="none" w:sz="0" w:space="0" w:color="auto"/>
        <w:right w:val="none" w:sz="0" w:space="0" w:color="auto"/>
      </w:divBdr>
    </w:div>
    <w:div w:id="53478883">
      <w:bodyDiv w:val="1"/>
      <w:marLeft w:val="0"/>
      <w:marRight w:val="0"/>
      <w:marTop w:val="0"/>
      <w:marBottom w:val="0"/>
      <w:divBdr>
        <w:top w:val="none" w:sz="0" w:space="0" w:color="auto"/>
        <w:left w:val="none" w:sz="0" w:space="0" w:color="auto"/>
        <w:bottom w:val="none" w:sz="0" w:space="0" w:color="auto"/>
        <w:right w:val="none" w:sz="0" w:space="0" w:color="auto"/>
      </w:divBdr>
    </w:div>
    <w:div w:id="53625936">
      <w:bodyDiv w:val="1"/>
      <w:marLeft w:val="0"/>
      <w:marRight w:val="0"/>
      <w:marTop w:val="0"/>
      <w:marBottom w:val="0"/>
      <w:divBdr>
        <w:top w:val="none" w:sz="0" w:space="0" w:color="auto"/>
        <w:left w:val="none" w:sz="0" w:space="0" w:color="auto"/>
        <w:bottom w:val="none" w:sz="0" w:space="0" w:color="auto"/>
        <w:right w:val="none" w:sz="0" w:space="0" w:color="auto"/>
      </w:divBdr>
    </w:div>
    <w:div w:id="55206914">
      <w:bodyDiv w:val="1"/>
      <w:marLeft w:val="0"/>
      <w:marRight w:val="0"/>
      <w:marTop w:val="0"/>
      <w:marBottom w:val="0"/>
      <w:divBdr>
        <w:top w:val="none" w:sz="0" w:space="0" w:color="auto"/>
        <w:left w:val="none" w:sz="0" w:space="0" w:color="auto"/>
        <w:bottom w:val="none" w:sz="0" w:space="0" w:color="auto"/>
        <w:right w:val="none" w:sz="0" w:space="0" w:color="auto"/>
      </w:divBdr>
    </w:div>
    <w:div w:id="58285029">
      <w:bodyDiv w:val="1"/>
      <w:marLeft w:val="0"/>
      <w:marRight w:val="0"/>
      <w:marTop w:val="0"/>
      <w:marBottom w:val="0"/>
      <w:divBdr>
        <w:top w:val="none" w:sz="0" w:space="0" w:color="auto"/>
        <w:left w:val="none" w:sz="0" w:space="0" w:color="auto"/>
        <w:bottom w:val="none" w:sz="0" w:space="0" w:color="auto"/>
        <w:right w:val="none" w:sz="0" w:space="0" w:color="auto"/>
      </w:divBdr>
      <w:divsChild>
        <w:div w:id="1473333276">
          <w:marLeft w:val="0"/>
          <w:marRight w:val="0"/>
          <w:marTop w:val="0"/>
          <w:marBottom w:val="0"/>
          <w:divBdr>
            <w:top w:val="none" w:sz="0" w:space="0" w:color="auto"/>
            <w:left w:val="none" w:sz="0" w:space="0" w:color="auto"/>
            <w:bottom w:val="none" w:sz="0" w:space="0" w:color="auto"/>
            <w:right w:val="none" w:sz="0" w:space="0" w:color="auto"/>
          </w:divBdr>
        </w:div>
      </w:divsChild>
    </w:div>
    <w:div w:id="59059979">
      <w:bodyDiv w:val="1"/>
      <w:marLeft w:val="0"/>
      <w:marRight w:val="0"/>
      <w:marTop w:val="0"/>
      <w:marBottom w:val="0"/>
      <w:divBdr>
        <w:top w:val="none" w:sz="0" w:space="0" w:color="auto"/>
        <w:left w:val="none" w:sz="0" w:space="0" w:color="auto"/>
        <w:bottom w:val="none" w:sz="0" w:space="0" w:color="auto"/>
        <w:right w:val="none" w:sz="0" w:space="0" w:color="auto"/>
      </w:divBdr>
    </w:div>
    <w:div w:id="66348370">
      <w:bodyDiv w:val="1"/>
      <w:marLeft w:val="0"/>
      <w:marRight w:val="0"/>
      <w:marTop w:val="0"/>
      <w:marBottom w:val="0"/>
      <w:divBdr>
        <w:top w:val="none" w:sz="0" w:space="0" w:color="auto"/>
        <w:left w:val="none" w:sz="0" w:space="0" w:color="auto"/>
        <w:bottom w:val="none" w:sz="0" w:space="0" w:color="auto"/>
        <w:right w:val="none" w:sz="0" w:space="0" w:color="auto"/>
      </w:divBdr>
    </w:div>
    <w:div w:id="67309441">
      <w:bodyDiv w:val="1"/>
      <w:marLeft w:val="0"/>
      <w:marRight w:val="0"/>
      <w:marTop w:val="0"/>
      <w:marBottom w:val="0"/>
      <w:divBdr>
        <w:top w:val="none" w:sz="0" w:space="0" w:color="auto"/>
        <w:left w:val="none" w:sz="0" w:space="0" w:color="auto"/>
        <w:bottom w:val="none" w:sz="0" w:space="0" w:color="auto"/>
        <w:right w:val="none" w:sz="0" w:space="0" w:color="auto"/>
      </w:divBdr>
      <w:divsChild>
        <w:div w:id="839807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239278">
      <w:bodyDiv w:val="1"/>
      <w:marLeft w:val="0"/>
      <w:marRight w:val="0"/>
      <w:marTop w:val="0"/>
      <w:marBottom w:val="0"/>
      <w:divBdr>
        <w:top w:val="none" w:sz="0" w:space="0" w:color="auto"/>
        <w:left w:val="none" w:sz="0" w:space="0" w:color="auto"/>
        <w:bottom w:val="none" w:sz="0" w:space="0" w:color="auto"/>
        <w:right w:val="none" w:sz="0" w:space="0" w:color="auto"/>
      </w:divBdr>
    </w:div>
    <w:div w:id="70471598">
      <w:bodyDiv w:val="1"/>
      <w:marLeft w:val="0"/>
      <w:marRight w:val="0"/>
      <w:marTop w:val="0"/>
      <w:marBottom w:val="0"/>
      <w:divBdr>
        <w:top w:val="none" w:sz="0" w:space="0" w:color="auto"/>
        <w:left w:val="none" w:sz="0" w:space="0" w:color="auto"/>
        <w:bottom w:val="none" w:sz="0" w:space="0" w:color="auto"/>
        <w:right w:val="none" w:sz="0" w:space="0" w:color="auto"/>
      </w:divBdr>
    </w:div>
    <w:div w:id="70926969">
      <w:bodyDiv w:val="1"/>
      <w:marLeft w:val="0"/>
      <w:marRight w:val="0"/>
      <w:marTop w:val="0"/>
      <w:marBottom w:val="0"/>
      <w:divBdr>
        <w:top w:val="none" w:sz="0" w:space="0" w:color="auto"/>
        <w:left w:val="none" w:sz="0" w:space="0" w:color="auto"/>
        <w:bottom w:val="none" w:sz="0" w:space="0" w:color="auto"/>
        <w:right w:val="none" w:sz="0" w:space="0" w:color="auto"/>
      </w:divBdr>
    </w:div>
    <w:div w:id="71591172">
      <w:bodyDiv w:val="1"/>
      <w:marLeft w:val="0"/>
      <w:marRight w:val="0"/>
      <w:marTop w:val="0"/>
      <w:marBottom w:val="0"/>
      <w:divBdr>
        <w:top w:val="none" w:sz="0" w:space="0" w:color="auto"/>
        <w:left w:val="none" w:sz="0" w:space="0" w:color="auto"/>
        <w:bottom w:val="none" w:sz="0" w:space="0" w:color="auto"/>
        <w:right w:val="none" w:sz="0" w:space="0" w:color="auto"/>
      </w:divBdr>
    </w:div>
    <w:div w:id="72508743">
      <w:bodyDiv w:val="1"/>
      <w:marLeft w:val="0"/>
      <w:marRight w:val="0"/>
      <w:marTop w:val="0"/>
      <w:marBottom w:val="0"/>
      <w:divBdr>
        <w:top w:val="none" w:sz="0" w:space="0" w:color="auto"/>
        <w:left w:val="none" w:sz="0" w:space="0" w:color="auto"/>
        <w:bottom w:val="none" w:sz="0" w:space="0" w:color="auto"/>
        <w:right w:val="none" w:sz="0" w:space="0" w:color="auto"/>
      </w:divBdr>
    </w:div>
    <w:div w:id="72967954">
      <w:bodyDiv w:val="1"/>
      <w:marLeft w:val="0"/>
      <w:marRight w:val="0"/>
      <w:marTop w:val="0"/>
      <w:marBottom w:val="0"/>
      <w:divBdr>
        <w:top w:val="none" w:sz="0" w:space="0" w:color="auto"/>
        <w:left w:val="none" w:sz="0" w:space="0" w:color="auto"/>
        <w:bottom w:val="none" w:sz="0" w:space="0" w:color="auto"/>
        <w:right w:val="none" w:sz="0" w:space="0" w:color="auto"/>
      </w:divBdr>
    </w:div>
    <w:div w:id="78909874">
      <w:bodyDiv w:val="1"/>
      <w:marLeft w:val="0"/>
      <w:marRight w:val="0"/>
      <w:marTop w:val="0"/>
      <w:marBottom w:val="0"/>
      <w:divBdr>
        <w:top w:val="none" w:sz="0" w:space="0" w:color="auto"/>
        <w:left w:val="none" w:sz="0" w:space="0" w:color="auto"/>
        <w:bottom w:val="none" w:sz="0" w:space="0" w:color="auto"/>
        <w:right w:val="none" w:sz="0" w:space="0" w:color="auto"/>
      </w:divBdr>
    </w:div>
    <w:div w:id="81725440">
      <w:bodyDiv w:val="1"/>
      <w:marLeft w:val="0"/>
      <w:marRight w:val="0"/>
      <w:marTop w:val="0"/>
      <w:marBottom w:val="0"/>
      <w:divBdr>
        <w:top w:val="none" w:sz="0" w:space="0" w:color="auto"/>
        <w:left w:val="none" w:sz="0" w:space="0" w:color="auto"/>
        <w:bottom w:val="none" w:sz="0" w:space="0" w:color="auto"/>
        <w:right w:val="none" w:sz="0" w:space="0" w:color="auto"/>
      </w:divBdr>
    </w:div>
    <w:div w:id="82260734">
      <w:bodyDiv w:val="1"/>
      <w:marLeft w:val="0"/>
      <w:marRight w:val="0"/>
      <w:marTop w:val="0"/>
      <w:marBottom w:val="0"/>
      <w:divBdr>
        <w:top w:val="none" w:sz="0" w:space="0" w:color="auto"/>
        <w:left w:val="none" w:sz="0" w:space="0" w:color="auto"/>
        <w:bottom w:val="none" w:sz="0" w:space="0" w:color="auto"/>
        <w:right w:val="none" w:sz="0" w:space="0" w:color="auto"/>
      </w:divBdr>
    </w:div>
    <w:div w:id="85080929">
      <w:bodyDiv w:val="1"/>
      <w:marLeft w:val="0"/>
      <w:marRight w:val="0"/>
      <w:marTop w:val="0"/>
      <w:marBottom w:val="0"/>
      <w:divBdr>
        <w:top w:val="none" w:sz="0" w:space="0" w:color="auto"/>
        <w:left w:val="none" w:sz="0" w:space="0" w:color="auto"/>
        <w:bottom w:val="none" w:sz="0" w:space="0" w:color="auto"/>
        <w:right w:val="none" w:sz="0" w:space="0" w:color="auto"/>
      </w:divBdr>
    </w:div>
    <w:div w:id="86118505">
      <w:bodyDiv w:val="1"/>
      <w:marLeft w:val="0"/>
      <w:marRight w:val="0"/>
      <w:marTop w:val="0"/>
      <w:marBottom w:val="0"/>
      <w:divBdr>
        <w:top w:val="none" w:sz="0" w:space="0" w:color="auto"/>
        <w:left w:val="none" w:sz="0" w:space="0" w:color="auto"/>
        <w:bottom w:val="none" w:sz="0" w:space="0" w:color="auto"/>
        <w:right w:val="none" w:sz="0" w:space="0" w:color="auto"/>
      </w:divBdr>
      <w:divsChild>
        <w:div w:id="482237489">
          <w:marLeft w:val="0"/>
          <w:marRight w:val="0"/>
          <w:marTop w:val="0"/>
          <w:marBottom w:val="0"/>
          <w:divBdr>
            <w:top w:val="none" w:sz="0" w:space="0" w:color="auto"/>
            <w:left w:val="none" w:sz="0" w:space="0" w:color="auto"/>
            <w:bottom w:val="none" w:sz="0" w:space="0" w:color="auto"/>
            <w:right w:val="none" w:sz="0" w:space="0" w:color="auto"/>
          </w:divBdr>
        </w:div>
        <w:div w:id="1161627262">
          <w:marLeft w:val="0"/>
          <w:marRight w:val="0"/>
          <w:marTop w:val="0"/>
          <w:marBottom w:val="0"/>
          <w:divBdr>
            <w:top w:val="none" w:sz="0" w:space="0" w:color="auto"/>
            <w:left w:val="none" w:sz="0" w:space="0" w:color="auto"/>
            <w:bottom w:val="none" w:sz="0" w:space="0" w:color="auto"/>
            <w:right w:val="none" w:sz="0" w:space="0" w:color="auto"/>
          </w:divBdr>
        </w:div>
        <w:div w:id="1191652636">
          <w:marLeft w:val="0"/>
          <w:marRight w:val="0"/>
          <w:marTop w:val="0"/>
          <w:marBottom w:val="0"/>
          <w:divBdr>
            <w:top w:val="none" w:sz="0" w:space="0" w:color="auto"/>
            <w:left w:val="none" w:sz="0" w:space="0" w:color="auto"/>
            <w:bottom w:val="none" w:sz="0" w:space="0" w:color="auto"/>
            <w:right w:val="none" w:sz="0" w:space="0" w:color="auto"/>
          </w:divBdr>
        </w:div>
        <w:div w:id="1307127644">
          <w:marLeft w:val="0"/>
          <w:marRight w:val="0"/>
          <w:marTop w:val="0"/>
          <w:marBottom w:val="0"/>
          <w:divBdr>
            <w:top w:val="none" w:sz="0" w:space="0" w:color="auto"/>
            <w:left w:val="none" w:sz="0" w:space="0" w:color="auto"/>
            <w:bottom w:val="none" w:sz="0" w:space="0" w:color="auto"/>
            <w:right w:val="none" w:sz="0" w:space="0" w:color="auto"/>
          </w:divBdr>
        </w:div>
        <w:div w:id="1648586878">
          <w:marLeft w:val="0"/>
          <w:marRight w:val="0"/>
          <w:marTop w:val="0"/>
          <w:marBottom w:val="0"/>
          <w:divBdr>
            <w:top w:val="none" w:sz="0" w:space="0" w:color="auto"/>
            <w:left w:val="none" w:sz="0" w:space="0" w:color="auto"/>
            <w:bottom w:val="none" w:sz="0" w:space="0" w:color="auto"/>
            <w:right w:val="none" w:sz="0" w:space="0" w:color="auto"/>
          </w:divBdr>
        </w:div>
        <w:div w:id="1760714578">
          <w:marLeft w:val="0"/>
          <w:marRight w:val="0"/>
          <w:marTop w:val="0"/>
          <w:marBottom w:val="0"/>
          <w:divBdr>
            <w:top w:val="none" w:sz="0" w:space="0" w:color="auto"/>
            <w:left w:val="none" w:sz="0" w:space="0" w:color="auto"/>
            <w:bottom w:val="none" w:sz="0" w:space="0" w:color="auto"/>
            <w:right w:val="none" w:sz="0" w:space="0" w:color="auto"/>
          </w:divBdr>
        </w:div>
        <w:div w:id="1969120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740343">
      <w:bodyDiv w:val="1"/>
      <w:marLeft w:val="0"/>
      <w:marRight w:val="0"/>
      <w:marTop w:val="0"/>
      <w:marBottom w:val="0"/>
      <w:divBdr>
        <w:top w:val="none" w:sz="0" w:space="0" w:color="auto"/>
        <w:left w:val="none" w:sz="0" w:space="0" w:color="auto"/>
        <w:bottom w:val="none" w:sz="0" w:space="0" w:color="auto"/>
        <w:right w:val="none" w:sz="0" w:space="0" w:color="auto"/>
      </w:divBdr>
    </w:div>
    <w:div w:id="89470372">
      <w:bodyDiv w:val="1"/>
      <w:marLeft w:val="0"/>
      <w:marRight w:val="0"/>
      <w:marTop w:val="0"/>
      <w:marBottom w:val="0"/>
      <w:divBdr>
        <w:top w:val="none" w:sz="0" w:space="0" w:color="auto"/>
        <w:left w:val="none" w:sz="0" w:space="0" w:color="auto"/>
        <w:bottom w:val="none" w:sz="0" w:space="0" w:color="auto"/>
        <w:right w:val="none" w:sz="0" w:space="0" w:color="auto"/>
      </w:divBdr>
      <w:divsChild>
        <w:div w:id="530068394">
          <w:marLeft w:val="0"/>
          <w:marRight w:val="0"/>
          <w:marTop w:val="0"/>
          <w:marBottom w:val="0"/>
          <w:divBdr>
            <w:top w:val="none" w:sz="0" w:space="0" w:color="auto"/>
            <w:left w:val="none" w:sz="0" w:space="0" w:color="auto"/>
            <w:bottom w:val="none" w:sz="0" w:space="0" w:color="auto"/>
            <w:right w:val="none" w:sz="0" w:space="0" w:color="auto"/>
          </w:divBdr>
        </w:div>
      </w:divsChild>
    </w:div>
    <w:div w:id="91047871">
      <w:bodyDiv w:val="1"/>
      <w:marLeft w:val="0"/>
      <w:marRight w:val="0"/>
      <w:marTop w:val="0"/>
      <w:marBottom w:val="0"/>
      <w:divBdr>
        <w:top w:val="none" w:sz="0" w:space="0" w:color="auto"/>
        <w:left w:val="none" w:sz="0" w:space="0" w:color="auto"/>
        <w:bottom w:val="none" w:sz="0" w:space="0" w:color="auto"/>
        <w:right w:val="none" w:sz="0" w:space="0" w:color="auto"/>
      </w:divBdr>
    </w:div>
    <w:div w:id="98334407">
      <w:bodyDiv w:val="1"/>
      <w:marLeft w:val="0"/>
      <w:marRight w:val="0"/>
      <w:marTop w:val="0"/>
      <w:marBottom w:val="0"/>
      <w:divBdr>
        <w:top w:val="none" w:sz="0" w:space="0" w:color="auto"/>
        <w:left w:val="none" w:sz="0" w:space="0" w:color="auto"/>
        <w:bottom w:val="none" w:sz="0" w:space="0" w:color="auto"/>
        <w:right w:val="none" w:sz="0" w:space="0" w:color="auto"/>
      </w:divBdr>
      <w:divsChild>
        <w:div w:id="2036031097">
          <w:marLeft w:val="0"/>
          <w:marRight w:val="0"/>
          <w:marTop w:val="0"/>
          <w:marBottom w:val="0"/>
          <w:divBdr>
            <w:top w:val="none" w:sz="0" w:space="0" w:color="auto"/>
            <w:left w:val="none" w:sz="0" w:space="0" w:color="auto"/>
            <w:bottom w:val="none" w:sz="0" w:space="0" w:color="auto"/>
            <w:right w:val="none" w:sz="0" w:space="0" w:color="auto"/>
          </w:divBdr>
          <w:divsChild>
            <w:div w:id="339115830">
              <w:marLeft w:val="0"/>
              <w:marRight w:val="0"/>
              <w:marTop w:val="0"/>
              <w:marBottom w:val="0"/>
              <w:divBdr>
                <w:top w:val="none" w:sz="0" w:space="0" w:color="auto"/>
                <w:left w:val="none" w:sz="0" w:space="0" w:color="auto"/>
                <w:bottom w:val="none" w:sz="0" w:space="0" w:color="auto"/>
                <w:right w:val="none" w:sz="0" w:space="0" w:color="auto"/>
              </w:divBdr>
            </w:div>
          </w:divsChild>
        </w:div>
        <w:div w:id="1641106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75774">
          <w:marLeft w:val="0"/>
          <w:marRight w:val="0"/>
          <w:marTop w:val="0"/>
          <w:marBottom w:val="0"/>
          <w:divBdr>
            <w:top w:val="none" w:sz="0" w:space="0" w:color="auto"/>
            <w:left w:val="none" w:sz="0" w:space="0" w:color="auto"/>
            <w:bottom w:val="none" w:sz="0" w:space="0" w:color="auto"/>
            <w:right w:val="none" w:sz="0" w:space="0" w:color="auto"/>
          </w:divBdr>
          <w:divsChild>
            <w:div w:id="7372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92070">
      <w:bodyDiv w:val="1"/>
      <w:marLeft w:val="0"/>
      <w:marRight w:val="0"/>
      <w:marTop w:val="0"/>
      <w:marBottom w:val="0"/>
      <w:divBdr>
        <w:top w:val="none" w:sz="0" w:space="0" w:color="auto"/>
        <w:left w:val="none" w:sz="0" w:space="0" w:color="auto"/>
        <w:bottom w:val="none" w:sz="0" w:space="0" w:color="auto"/>
        <w:right w:val="none" w:sz="0" w:space="0" w:color="auto"/>
      </w:divBdr>
    </w:div>
    <w:div w:id="99421714">
      <w:bodyDiv w:val="1"/>
      <w:marLeft w:val="0"/>
      <w:marRight w:val="0"/>
      <w:marTop w:val="0"/>
      <w:marBottom w:val="0"/>
      <w:divBdr>
        <w:top w:val="none" w:sz="0" w:space="0" w:color="auto"/>
        <w:left w:val="none" w:sz="0" w:space="0" w:color="auto"/>
        <w:bottom w:val="none" w:sz="0" w:space="0" w:color="auto"/>
        <w:right w:val="none" w:sz="0" w:space="0" w:color="auto"/>
      </w:divBdr>
    </w:div>
    <w:div w:id="99959997">
      <w:bodyDiv w:val="1"/>
      <w:marLeft w:val="0"/>
      <w:marRight w:val="0"/>
      <w:marTop w:val="0"/>
      <w:marBottom w:val="0"/>
      <w:divBdr>
        <w:top w:val="none" w:sz="0" w:space="0" w:color="auto"/>
        <w:left w:val="none" w:sz="0" w:space="0" w:color="auto"/>
        <w:bottom w:val="none" w:sz="0" w:space="0" w:color="auto"/>
        <w:right w:val="none" w:sz="0" w:space="0" w:color="auto"/>
      </w:divBdr>
    </w:div>
    <w:div w:id="100149168">
      <w:bodyDiv w:val="1"/>
      <w:marLeft w:val="0"/>
      <w:marRight w:val="0"/>
      <w:marTop w:val="0"/>
      <w:marBottom w:val="0"/>
      <w:divBdr>
        <w:top w:val="none" w:sz="0" w:space="0" w:color="auto"/>
        <w:left w:val="none" w:sz="0" w:space="0" w:color="auto"/>
        <w:bottom w:val="none" w:sz="0" w:space="0" w:color="auto"/>
        <w:right w:val="none" w:sz="0" w:space="0" w:color="auto"/>
      </w:divBdr>
    </w:div>
    <w:div w:id="103430083">
      <w:bodyDiv w:val="1"/>
      <w:marLeft w:val="0"/>
      <w:marRight w:val="0"/>
      <w:marTop w:val="0"/>
      <w:marBottom w:val="0"/>
      <w:divBdr>
        <w:top w:val="none" w:sz="0" w:space="0" w:color="auto"/>
        <w:left w:val="none" w:sz="0" w:space="0" w:color="auto"/>
        <w:bottom w:val="none" w:sz="0" w:space="0" w:color="auto"/>
        <w:right w:val="none" w:sz="0" w:space="0" w:color="auto"/>
      </w:divBdr>
    </w:div>
    <w:div w:id="106317642">
      <w:bodyDiv w:val="1"/>
      <w:marLeft w:val="0"/>
      <w:marRight w:val="0"/>
      <w:marTop w:val="0"/>
      <w:marBottom w:val="0"/>
      <w:divBdr>
        <w:top w:val="none" w:sz="0" w:space="0" w:color="auto"/>
        <w:left w:val="none" w:sz="0" w:space="0" w:color="auto"/>
        <w:bottom w:val="none" w:sz="0" w:space="0" w:color="auto"/>
        <w:right w:val="none" w:sz="0" w:space="0" w:color="auto"/>
      </w:divBdr>
    </w:div>
    <w:div w:id="107169423">
      <w:bodyDiv w:val="1"/>
      <w:marLeft w:val="0"/>
      <w:marRight w:val="0"/>
      <w:marTop w:val="0"/>
      <w:marBottom w:val="0"/>
      <w:divBdr>
        <w:top w:val="none" w:sz="0" w:space="0" w:color="auto"/>
        <w:left w:val="none" w:sz="0" w:space="0" w:color="auto"/>
        <w:bottom w:val="none" w:sz="0" w:space="0" w:color="auto"/>
        <w:right w:val="none" w:sz="0" w:space="0" w:color="auto"/>
      </w:divBdr>
    </w:div>
    <w:div w:id="112141938">
      <w:bodyDiv w:val="1"/>
      <w:marLeft w:val="0"/>
      <w:marRight w:val="0"/>
      <w:marTop w:val="0"/>
      <w:marBottom w:val="0"/>
      <w:divBdr>
        <w:top w:val="none" w:sz="0" w:space="0" w:color="auto"/>
        <w:left w:val="none" w:sz="0" w:space="0" w:color="auto"/>
        <w:bottom w:val="none" w:sz="0" w:space="0" w:color="auto"/>
        <w:right w:val="none" w:sz="0" w:space="0" w:color="auto"/>
      </w:divBdr>
    </w:div>
    <w:div w:id="113212923">
      <w:bodyDiv w:val="1"/>
      <w:marLeft w:val="0"/>
      <w:marRight w:val="0"/>
      <w:marTop w:val="0"/>
      <w:marBottom w:val="0"/>
      <w:divBdr>
        <w:top w:val="none" w:sz="0" w:space="0" w:color="auto"/>
        <w:left w:val="none" w:sz="0" w:space="0" w:color="auto"/>
        <w:bottom w:val="none" w:sz="0" w:space="0" w:color="auto"/>
        <w:right w:val="none" w:sz="0" w:space="0" w:color="auto"/>
      </w:divBdr>
    </w:div>
    <w:div w:id="115950390">
      <w:bodyDiv w:val="1"/>
      <w:marLeft w:val="0"/>
      <w:marRight w:val="0"/>
      <w:marTop w:val="0"/>
      <w:marBottom w:val="0"/>
      <w:divBdr>
        <w:top w:val="none" w:sz="0" w:space="0" w:color="auto"/>
        <w:left w:val="none" w:sz="0" w:space="0" w:color="auto"/>
        <w:bottom w:val="none" w:sz="0" w:space="0" w:color="auto"/>
        <w:right w:val="none" w:sz="0" w:space="0" w:color="auto"/>
      </w:divBdr>
      <w:divsChild>
        <w:div w:id="71896007">
          <w:marLeft w:val="0"/>
          <w:marRight w:val="0"/>
          <w:marTop w:val="0"/>
          <w:marBottom w:val="0"/>
          <w:divBdr>
            <w:top w:val="none" w:sz="0" w:space="0" w:color="auto"/>
            <w:left w:val="none" w:sz="0" w:space="0" w:color="auto"/>
            <w:bottom w:val="none" w:sz="0" w:space="0" w:color="auto"/>
            <w:right w:val="none" w:sz="0" w:space="0" w:color="auto"/>
          </w:divBdr>
          <w:divsChild>
            <w:div w:id="436488438">
              <w:marLeft w:val="0"/>
              <w:marRight w:val="0"/>
              <w:marTop w:val="0"/>
              <w:marBottom w:val="0"/>
              <w:divBdr>
                <w:top w:val="none" w:sz="0" w:space="0" w:color="auto"/>
                <w:left w:val="none" w:sz="0" w:space="0" w:color="auto"/>
                <w:bottom w:val="none" w:sz="0" w:space="0" w:color="auto"/>
                <w:right w:val="none" w:sz="0" w:space="0" w:color="auto"/>
              </w:divBdr>
            </w:div>
            <w:div w:id="617222782">
              <w:marLeft w:val="0"/>
              <w:marRight w:val="0"/>
              <w:marTop w:val="0"/>
              <w:marBottom w:val="0"/>
              <w:divBdr>
                <w:top w:val="none" w:sz="0" w:space="0" w:color="auto"/>
                <w:left w:val="none" w:sz="0" w:space="0" w:color="auto"/>
                <w:bottom w:val="none" w:sz="0" w:space="0" w:color="auto"/>
                <w:right w:val="none" w:sz="0" w:space="0" w:color="auto"/>
              </w:divBdr>
            </w:div>
            <w:div w:id="873232775">
              <w:marLeft w:val="0"/>
              <w:marRight w:val="0"/>
              <w:marTop w:val="0"/>
              <w:marBottom w:val="0"/>
              <w:divBdr>
                <w:top w:val="none" w:sz="0" w:space="0" w:color="auto"/>
                <w:left w:val="none" w:sz="0" w:space="0" w:color="auto"/>
                <w:bottom w:val="none" w:sz="0" w:space="0" w:color="auto"/>
                <w:right w:val="none" w:sz="0" w:space="0" w:color="auto"/>
              </w:divBdr>
            </w:div>
            <w:div w:id="1014575032">
              <w:marLeft w:val="0"/>
              <w:marRight w:val="0"/>
              <w:marTop w:val="0"/>
              <w:marBottom w:val="0"/>
              <w:divBdr>
                <w:top w:val="none" w:sz="0" w:space="0" w:color="auto"/>
                <w:left w:val="none" w:sz="0" w:space="0" w:color="auto"/>
                <w:bottom w:val="none" w:sz="0" w:space="0" w:color="auto"/>
                <w:right w:val="none" w:sz="0" w:space="0" w:color="auto"/>
              </w:divBdr>
            </w:div>
            <w:div w:id="1162433089">
              <w:marLeft w:val="0"/>
              <w:marRight w:val="0"/>
              <w:marTop w:val="0"/>
              <w:marBottom w:val="0"/>
              <w:divBdr>
                <w:top w:val="none" w:sz="0" w:space="0" w:color="auto"/>
                <w:left w:val="none" w:sz="0" w:space="0" w:color="auto"/>
                <w:bottom w:val="none" w:sz="0" w:space="0" w:color="auto"/>
                <w:right w:val="none" w:sz="0" w:space="0" w:color="auto"/>
              </w:divBdr>
              <w:divsChild>
                <w:div w:id="1315598299">
                  <w:marLeft w:val="0"/>
                  <w:marRight w:val="0"/>
                  <w:marTop w:val="0"/>
                  <w:marBottom w:val="0"/>
                  <w:divBdr>
                    <w:top w:val="none" w:sz="0" w:space="0" w:color="auto"/>
                    <w:left w:val="none" w:sz="0" w:space="0" w:color="auto"/>
                    <w:bottom w:val="none" w:sz="0" w:space="0" w:color="auto"/>
                    <w:right w:val="none" w:sz="0" w:space="0" w:color="auto"/>
                  </w:divBdr>
                </w:div>
                <w:div w:id="1545945408">
                  <w:marLeft w:val="0"/>
                  <w:marRight w:val="0"/>
                  <w:marTop w:val="0"/>
                  <w:marBottom w:val="0"/>
                  <w:divBdr>
                    <w:top w:val="none" w:sz="0" w:space="0" w:color="auto"/>
                    <w:left w:val="none" w:sz="0" w:space="0" w:color="auto"/>
                    <w:bottom w:val="none" w:sz="0" w:space="0" w:color="auto"/>
                    <w:right w:val="none" w:sz="0" w:space="0" w:color="auto"/>
                  </w:divBdr>
                </w:div>
              </w:divsChild>
            </w:div>
            <w:div w:id="2097558939">
              <w:marLeft w:val="0"/>
              <w:marRight w:val="0"/>
              <w:marTop w:val="0"/>
              <w:marBottom w:val="0"/>
              <w:divBdr>
                <w:top w:val="none" w:sz="0" w:space="0" w:color="auto"/>
                <w:left w:val="none" w:sz="0" w:space="0" w:color="auto"/>
                <w:bottom w:val="none" w:sz="0" w:space="0" w:color="auto"/>
                <w:right w:val="none" w:sz="0" w:space="0" w:color="auto"/>
              </w:divBdr>
            </w:div>
          </w:divsChild>
        </w:div>
        <w:div w:id="424542974">
          <w:marLeft w:val="0"/>
          <w:marRight w:val="0"/>
          <w:marTop w:val="0"/>
          <w:marBottom w:val="0"/>
          <w:divBdr>
            <w:top w:val="none" w:sz="0" w:space="0" w:color="auto"/>
            <w:left w:val="none" w:sz="0" w:space="0" w:color="auto"/>
            <w:bottom w:val="none" w:sz="0" w:space="0" w:color="auto"/>
            <w:right w:val="none" w:sz="0" w:space="0" w:color="auto"/>
          </w:divBdr>
          <w:divsChild>
            <w:div w:id="1309671841">
              <w:marLeft w:val="0"/>
              <w:marRight w:val="0"/>
              <w:marTop w:val="0"/>
              <w:marBottom w:val="0"/>
              <w:divBdr>
                <w:top w:val="none" w:sz="0" w:space="0" w:color="auto"/>
                <w:left w:val="none" w:sz="0" w:space="0" w:color="auto"/>
                <w:bottom w:val="none" w:sz="0" w:space="0" w:color="auto"/>
                <w:right w:val="none" w:sz="0" w:space="0" w:color="auto"/>
              </w:divBdr>
            </w:div>
            <w:div w:id="1642269497">
              <w:marLeft w:val="0"/>
              <w:marRight w:val="0"/>
              <w:marTop w:val="0"/>
              <w:marBottom w:val="0"/>
              <w:divBdr>
                <w:top w:val="none" w:sz="0" w:space="0" w:color="auto"/>
                <w:left w:val="none" w:sz="0" w:space="0" w:color="auto"/>
                <w:bottom w:val="none" w:sz="0" w:space="0" w:color="auto"/>
                <w:right w:val="none" w:sz="0" w:space="0" w:color="auto"/>
              </w:divBdr>
              <w:divsChild>
                <w:div w:id="869873987">
                  <w:marLeft w:val="0"/>
                  <w:marRight w:val="0"/>
                  <w:marTop w:val="0"/>
                  <w:marBottom w:val="0"/>
                  <w:divBdr>
                    <w:top w:val="none" w:sz="0" w:space="0" w:color="auto"/>
                    <w:left w:val="none" w:sz="0" w:space="0" w:color="auto"/>
                    <w:bottom w:val="none" w:sz="0" w:space="0" w:color="auto"/>
                    <w:right w:val="none" w:sz="0" w:space="0" w:color="auto"/>
                  </w:divBdr>
                  <w:divsChild>
                    <w:div w:id="78597977">
                      <w:marLeft w:val="0"/>
                      <w:marRight w:val="0"/>
                      <w:marTop w:val="0"/>
                      <w:marBottom w:val="0"/>
                      <w:divBdr>
                        <w:top w:val="none" w:sz="0" w:space="0" w:color="auto"/>
                        <w:left w:val="none" w:sz="0" w:space="0" w:color="auto"/>
                        <w:bottom w:val="none" w:sz="0" w:space="0" w:color="auto"/>
                        <w:right w:val="none" w:sz="0" w:space="0" w:color="auto"/>
                      </w:divBdr>
                      <w:divsChild>
                        <w:div w:id="2039313826">
                          <w:marLeft w:val="0"/>
                          <w:marRight w:val="0"/>
                          <w:marTop w:val="0"/>
                          <w:marBottom w:val="0"/>
                          <w:divBdr>
                            <w:top w:val="none" w:sz="0" w:space="0" w:color="auto"/>
                            <w:left w:val="none" w:sz="0" w:space="0" w:color="auto"/>
                            <w:bottom w:val="none" w:sz="0" w:space="0" w:color="auto"/>
                            <w:right w:val="none" w:sz="0" w:space="0" w:color="auto"/>
                          </w:divBdr>
                          <w:divsChild>
                            <w:div w:id="989749754">
                              <w:marLeft w:val="0"/>
                              <w:marRight w:val="0"/>
                              <w:marTop w:val="0"/>
                              <w:marBottom w:val="0"/>
                              <w:divBdr>
                                <w:top w:val="none" w:sz="0" w:space="0" w:color="auto"/>
                                <w:left w:val="none" w:sz="0" w:space="0" w:color="auto"/>
                                <w:bottom w:val="none" w:sz="0" w:space="0" w:color="auto"/>
                                <w:right w:val="none" w:sz="0" w:space="0" w:color="auto"/>
                              </w:divBdr>
                              <w:divsChild>
                                <w:div w:id="1545289230">
                                  <w:marLeft w:val="0"/>
                                  <w:marRight w:val="0"/>
                                  <w:marTop w:val="0"/>
                                  <w:marBottom w:val="0"/>
                                  <w:divBdr>
                                    <w:top w:val="none" w:sz="0" w:space="0" w:color="auto"/>
                                    <w:left w:val="none" w:sz="0" w:space="0" w:color="auto"/>
                                    <w:bottom w:val="none" w:sz="0" w:space="0" w:color="auto"/>
                                    <w:right w:val="none" w:sz="0" w:space="0" w:color="auto"/>
                                  </w:divBdr>
                                  <w:divsChild>
                                    <w:div w:id="550308410">
                                      <w:marLeft w:val="0"/>
                                      <w:marRight w:val="0"/>
                                      <w:marTop w:val="0"/>
                                      <w:marBottom w:val="0"/>
                                      <w:divBdr>
                                        <w:top w:val="none" w:sz="0" w:space="0" w:color="auto"/>
                                        <w:left w:val="none" w:sz="0" w:space="0" w:color="auto"/>
                                        <w:bottom w:val="none" w:sz="0" w:space="0" w:color="auto"/>
                                        <w:right w:val="none" w:sz="0" w:space="0" w:color="auto"/>
                                      </w:divBdr>
                                      <w:divsChild>
                                        <w:div w:id="15715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737309">
                              <w:marLeft w:val="0"/>
                              <w:marRight w:val="0"/>
                              <w:marTop w:val="0"/>
                              <w:marBottom w:val="0"/>
                              <w:divBdr>
                                <w:top w:val="none" w:sz="0" w:space="0" w:color="auto"/>
                                <w:left w:val="none" w:sz="0" w:space="0" w:color="auto"/>
                                <w:bottom w:val="none" w:sz="0" w:space="0" w:color="auto"/>
                                <w:right w:val="none" w:sz="0" w:space="0" w:color="auto"/>
                              </w:divBdr>
                              <w:divsChild>
                                <w:div w:id="1674214283">
                                  <w:marLeft w:val="0"/>
                                  <w:marRight w:val="0"/>
                                  <w:marTop w:val="0"/>
                                  <w:marBottom w:val="0"/>
                                  <w:divBdr>
                                    <w:top w:val="none" w:sz="0" w:space="0" w:color="auto"/>
                                    <w:left w:val="none" w:sz="0" w:space="0" w:color="auto"/>
                                    <w:bottom w:val="none" w:sz="0" w:space="0" w:color="auto"/>
                                    <w:right w:val="none" w:sz="0" w:space="0" w:color="auto"/>
                                  </w:divBdr>
                                  <w:divsChild>
                                    <w:div w:id="1055592415">
                                      <w:marLeft w:val="0"/>
                                      <w:marRight w:val="0"/>
                                      <w:marTop w:val="0"/>
                                      <w:marBottom w:val="0"/>
                                      <w:divBdr>
                                        <w:top w:val="none" w:sz="0" w:space="0" w:color="auto"/>
                                        <w:left w:val="none" w:sz="0" w:space="0" w:color="auto"/>
                                        <w:bottom w:val="none" w:sz="0" w:space="0" w:color="auto"/>
                                        <w:right w:val="none" w:sz="0" w:space="0" w:color="auto"/>
                                      </w:divBdr>
                                      <w:divsChild>
                                        <w:div w:id="169411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13880">
                              <w:marLeft w:val="0"/>
                              <w:marRight w:val="0"/>
                              <w:marTop w:val="0"/>
                              <w:marBottom w:val="0"/>
                              <w:divBdr>
                                <w:top w:val="none" w:sz="0" w:space="0" w:color="auto"/>
                                <w:left w:val="none" w:sz="0" w:space="0" w:color="auto"/>
                                <w:bottom w:val="none" w:sz="0" w:space="0" w:color="auto"/>
                                <w:right w:val="none" w:sz="0" w:space="0" w:color="auto"/>
                              </w:divBdr>
                              <w:divsChild>
                                <w:div w:id="428621004">
                                  <w:marLeft w:val="0"/>
                                  <w:marRight w:val="0"/>
                                  <w:marTop w:val="0"/>
                                  <w:marBottom w:val="0"/>
                                  <w:divBdr>
                                    <w:top w:val="none" w:sz="0" w:space="0" w:color="auto"/>
                                    <w:left w:val="none" w:sz="0" w:space="0" w:color="auto"/>
                                    <w:bottom w:val="none" w:sz="0" w:space="0" w:color="auto"/>
                                    <w:right w:val="none" w:sz="0" w:space="0" w:color="auto"/>
                                  </w:divBdr>
                                  <w:divsChild>
                                    <w:div w:id="1035690765">
                                      <w:marLeft w:val="0"/>
                                      <w:marRight w:val="0"/>
                                      <w:marTop w:val="0"/>
                                      <w:marBottom w:val="0"/>
                                      <w:divBdr>
                                        <w:top w:val="none" w:sz="0" w:space="0" w:color="auto"/>
                                        <w:left w:val="none" w:sz="0" w:space="0" w:color="auto"/>
                                        <w:bottom w:val="none" w:sz="0" w:space="0" w:color="auto"/>
                                        <w:right w:val="none" w:sz="0" w:space="0" w:color="auto"/>
                                      </w:divBdr>
                                      <w:divsChild>
                                        <w:div w:id="12240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395408">
          <w:marLeft w:val="0"/>
          <w:marRight w:val="0"/>
          <w:marTop w:val="0"/>
          <w:marBottom w:val="0"/>
          <w:divBdr>
            <w:top w:val="none" w:sz="0" w:space="0" w:color="auto"/>
            <w:left w:val="none" w:sz="0" w:space="0" w:color="auto"/>
            <w:bottom w:val="none" w:sz="0" w:space="0" w:color="auto"/>
            <w:right w:val="none" w:sz="0" w:space="0" w:color="auto"/>
          </w:divBdr>
          <w:divsChild>
            <w:div w:id="934479057">
              <w:marLeft w:val="0"/>
              <w:marRight w:val="0"/>
              <w:marTop w:val="0"/>
              <w:marBottom w:val="0"/>
              <w:divBdr>
                <w:top w:val="none" w:sz="0" w:space="0" w:color="auto"/>
                <w:left w:val="none" w:sz="0" w:space="0" w:color="auto"/>
                <w:bottom w:val="none" w:sz="0" w:space="0" w:color="auto"/>
                <w:right w:val="none" w:sz="0" w:space="0" w:color="auto"/>
              </w:divBdr>
            </w:div>
          </w:divsChild>
        </w:div>
        <w:div w:id="1493912779">
          <w:marLeft w:val="0"/>
          <w:marRight w:val="0"/>
          <w:marTop w:val="0"/>
          <w:marBottom w:val="0"/>
          <w:divBdr>
            <w:top w:val="none" w:sz="0" w:space="0" w:color="auto"/>
            <w:left w:val="none" w:sz="0" w:space="0" w:color="auto"/>
            <w:bottom w:val="none" w:sz="0" w:space="0" w:color="auto"/>
            <w:right w:val="none" w:sz="0" w:space="0" w:color="auto"/>
          </w:divBdr>
          <w:divsChild>
            <w:div w:id="1071460408">
              <w:marLeft w:val="0"/>
              <w:marRight w:val="0"/>
              <w:marTop w:val="0"/>
              <w:marBottom w:val="0"/>
              <w:divBdr>
                <w:top w:val="none" w:sz="0" w:space="0" w:color="auto"/>
                <w:left w:val="none" w:sz="0" w:space="0" w:color="auto"/>
                <w:bottom w:val="none" w:sz="0" w:space="0" w:color="auto"/>
                <w:right w:val="none" w:sz="0" w:space="0" w:color="auto"/>
              </w:divBdr>
            </w:div>
          </w:divsChild>
        </w:div>
        <w:div w:id="1771270262">
          <w:marLeft w:val="0"/>
          <w:marRight w:val="0"/>
          <w:marTop w:val="0"/>
          <w:marBottom w:val="0"/>
          <w:divBdr>
            <w:top w:val="none" w:sz="0" w:space="0" w:color="auto"/>
            <w:left w:val="none" w:sz="0" w:space="0" w:color="auto"/>
            <w:bottom w:val="none" w:sz="0" w:space="0" w:color="auto"/>
            <w:right w:val="none" w:sz="0" w:space="0" w:color="auto"/>
          </w:divBdr>
          <w:divsChild>
            <w:div w:id="127357706">
              <w:marLeft w:val="0"/>
              <w:marRight w:val="0"/>
              <w:marTop w:val="0"/>
              <w:marBottom w:val="0"/>
              <w:divBdr>
                <w:top w:val="none" w:sz="0" w:space="0" w:color="auto"/>
                <w:left w:val="none" w:sz="0" w:space="0" w:color="auto"/>
                <w:bottom w:val="none" w:sz="0" w:space="0" w:color="auto"/>
                <w:right w:val="none" w:sz="0" w:space="0" w:color="auto"/>
              </w:divBdr>
              <w:divsChild>
                <w:div w:id="1549147543">
                  <w:marLeft w:val="0"/>
                  <w:marRight w:val="0"/>
                  <w:marTop w:val="0"/>
                  <w:marBottom w:val="0"/>
                  <w:divBdr>
                    <w:top w:val="none" w:sz="0" w:space="0" w:color="auto"/>
                    <w:left w:val="none" w:sz="0" w:space="0" w:color="auto"/>
                    <w:bottom w:val="none" w:sz="0" w:space="0" w:color="auto"/>
                    <w:right w:val="none" w:sz="0" w:space="0" w:color="auto"/>
                  </w:divBdr>
                </w:div>
              </w:divsChild>
            </w:div>
            <w:div w:id="672730414">
              <w:marLeft w:val="0"/>
              <w:marRight w:val="0"/>
              <w:marTop w:val="0"/>
              <w:marBottom w:val="0"/>
              <w:divBdr>
                <w:top w:val="none" w:sz="0" w:space="0" w:color="auto"/>
                <w:left w:val="none" w:sz="0" w:space="0" w:color="auto"/>
                <w:bottom w:val="none" w:sz="0" w:space="0" w:color="auto"/>
                <w:right w:val="none" w:sz="0" w:space="0" w:color="auto"/>
              </w:divBdr>
              <w:divsChild>
                <w:div w:id="880282587">
                  <w:marLeft w:val="0"/>
                  <w:marRight w:val="0"/>
                  <w:marTop w:val="0"/>
                  <w:marBottom w:val="0"/>
                  <w:divBdr>
                    <w:top w:val="none" w:sz="0" w:space="0" w:color="auto"/>
                    <w:left w:val="none" w:sz="0" w:space="0" w:color="auto"/>
                    <w:bottom w:val="none" w:sz="0" w:space="0" w:color="auto"/>
                    <w:right w:val="none" w:sz="0" w:space="0" w:color="auto"/>
                  </w:divBdr>
                </w:div>
              </w:divsChild>
            </w:div>
            <w:div w:id="1155998548">
              <w:marLeft w:val="0"/>
              <w:marRight w:val="0"/>
              <w:marTop w:val="0"/>
              <w:marBottom w:val="0"/>
              <w:divBdr>
                <w:top w:val="none" w:sz="0" w:space="0" w:color="auto"/>
                <w:left w:val="none" w:sz="0" w:space="0" w:color="auto"/>
                <w:bottom w:val="none" w:sz="0" w:space="0" w:color="auto"/>
                <w:right w:val="none" w:sz="0" w:space="0" w:color="auto"/>
              </w:divBdr>
            </w:div>
            <w:div w:id="1636255673">
              <w:marLeft w:val="0"/>
              <w:marRight w:val="0"/>
              <w:marTop w:val="0"/>
              <w:marBottom w:val="0"/>
              <w:divBdr>
                <w:top w:val="none" w:sz="0" w:space="0" w:color="auto"/>
                <w:left w:val="none" w:sz="0" w:space="0" w:color="auto"/>
                <w:bottom w:val="none" w:sz="0" w:space="0" w:color="auto"/>
                <w:right w:val="none" w:sz="0" w:space="0" w:color="auto"/>
              </w:divBdr>
              <w:divsChild>
                <w:div w:id="1496989030">
                  <w:marLeft w:val="0"/>
                  <w:marRight w:val="0"/>
                  <w:marTop w:val="0"/>
                  <w:marBottom w:val="0"/>
                  <w:divBdr>
                    <w:top w:val="none" w:sz="0" w:space="0" w:color="auto"/>
                    <w:left w:val="none" w:sz="0" w:space="0" w:color="auto"/>
                    <w:bottom w:val="none" w:sz="0" w:space="0" w:color="auto"/>
                    <w:right w:val="none" w:sz="0" w:space="0" w:color="auto"/>
                  </w:divBdr>
                </w:div>
              </w:divsChild>
            </w:div>
            <w:div w:id="1767312467">
              <w:marLeft w:val="0"/>
              <w:marRight w:val="0"/>
              <w:marTop w:val="0"/>
              <w:marBottom w:val="0"/>
              <w:divBdr>
                <w:top w:val="none" w:sz="0" w:space="0" w:color="auto"/>
                <w:left w:val="none" w:sz="0" w:space="0" w:color="auto"/>
                <w:bottom w:val="none" w:sz="0" w:space="0" w:color="auto"/>
                <w:right w:val="none" w:sz="0" w:space="0" w:color="auto"/>
              </w:divBdr>
              <w:divsChild>
                <w:div w:id="59089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3653">
          <w:marLeft w:val="0"/>
          <w:marRight w:val="0"/>
          <w:marTop w:val="0"/>
          <w:marBottom w:val="0"/>
          <w:divBdr>
            <w:top w:val="none" w:sz="0" w:space="0" w:color="auto"/>
            <w:left w:val="none" w:sz="0" w:space="0" w:color="auto"/>
            <w:bottom w:val="none" w:sz="0" w:space="0" w:color="auto"/>
            <w:right w:val="none" w:sz="0" w:space="0" w:color="auto"/>
          </w:divBdr>
          <w:divsChild>
            <w:div w:id="430662242">
              <w:marLeft w:val="0"/>
              <w:marRight w:val="0"/>
              <w:marTop w:val="0"/>
              <w:marBottom w:val="0"/>
              <w:divBdr>
                <w:top w:val="none" w:sz="0" w:space="0" w:color="auto"/>
                <w:left w:val="none" w:sz="0" w:space="0" w:color="auto"/>
                <w:bottom w:val="none" w:sz="0" w:space="0" w:color="auto"/>
                <w:right w:val="none" w:sz="0" w:space="0" w:color="auto"/>
              </w:divBdr>
            </w:div>
            <w:div w:id="15706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15161">
      <w:bodyDiv w:val="1"/>
      <w:marLeft w:val="0"/>
      <w:marRight w:val="0"/>
      <w:marTop w:val="0"/>
      <w:marBottom w:val="0"/>
      <w:divBdr>
        <w:top w:val="none" w:sz="0" w:space="0" w:color="auto"/>
        <w:left w:val="none" w:sz="0" w:space="0" w:color="auto"/>
        <w:bottom w:val="none" w:sz="0" w:space="0" w:color="auto"/>
        <w:right w:val="none" w:sz="0" w:space="0" w:color="auto"/>
      </w:divBdr>
    </w:div>
    <w:div w:id="123811908">
      <w:bodyDiv w:val="1"/>
      <w:marLeft w:val="0"/>
      <w:marRight w:val="0"/>
      <w:marTop w:val="0"/>
      <w:marBottom w:val="0"/>
      <w:divBdr>
        <w:top w:val="none" w:sz="0" w:space="0" w:color="auto"/>
        <w:left w:val="none" w:sz="0" w:space="0" w:color="auto"/>
        <w:bottom w:val="none" w:sz="0" w:space="0" w:color="auto"/>
        <w:right w:val="none" w:sz="0" w:space="0" w:color="auto"/>
      </w:divBdr>
    </w:div>
    <w:div w:id="125585454">
      <w:bodyDiv w:val="1"/>
      <w:marLeft w:val="0"/>
      <w:marRight w:val="0"/>
      <w:marTop w:val="0"/>
      <w:marBottom w:val="0"/>
      <w:divBdr>
        <w:top w:val="none" w:sz="0" w:space="0" w:color="auto"/>
        <w:left w:val="none" w:sz="0" w:space="0" w:color="auto"/>
        <w:bottom w:val="none" w:sz="0" w:space="0" w:color="auto"/>
        <w:right w:val="none" w:sz="0" w:space="0" w:color="auto"/>
      </w:divBdr>
    </w:div>
    <w:div w:id="129397565">
      <w:bodyDiv w:val="1"/>
      <w:marLeft w:val="0"/>
      <w:marRight w:val="0"/>
      <w:marTop w:val="0"/>
      <w:marBottom w:val="0"/>
      <w:divBdr>
        <w:top w:val="none" w:sz="0" w:space="0" w:color="auto"/>
        <w:left w:val="none" w:sz="0" w:space="0" w:color="auto"/>
        <w:bottom w:val="none" w:sz="0" w:space="0" w:color="auto"/>
        <w:right w:val="none" w:sz="0" w:space="0" w:color="auto"/>
      </w:divBdr>
    </w:div>
    <w:div w:id="131949741">
      <w:bodyDiv w:val="1"/>
      <w:marLeft w:val="0"/>
      <w:marRight w:val="0"/>
      <w:marTop w:val="0"/>
      <w:marBottom w:val="0"/>
      <w:divBdr>
        <w:top w:val="none" w:sz="0" w:space="0" w:color="auto"/>
        <w:left w:val="none" w:sz="0" w:space="0" w:color="auto"/>
        <w:bottom w:val="none" w:sz="0" w:space="0" w:color="auto"/>
        <w:right w:val="none" w:sz="0" w:space="0" w:color="auto"/>
      </w:divBdr>
      <w:divsChild>
        <w:div w:id="1514489501">
          <w:marLeft w:val="0"/>
          <w:marRight w:val="0"/>
          <w:marTop w:val="0"/>
          <w:marBottom w:val="0"/>
          <w:divBdr>
            <w:top w:val="none" w:sz="0" w:space="0" w:color="auto"/>
            <w:left w:val="none" w:sz="0" w:space="0" w:color="auto"/>
            <w:bottom w:val="none" w:sz="0" w:space="0" w:color="auto"/>
            <w:right w:val="none" w:sz="0" w:space="0" w:color="auto"/>
          </w:divBdr>
        </w:div>
      </w:divsChild>
    </w:div>
    <w:div w:id="133833401">
      <w:bodyDiv w:val="1"/>
      <w:marLeft w:val="0"/>
      <w:marRight w:val="0"/>
      <w:marTop w:val="0"/>
      <w:marBottom w:val="0"/>
      <w:divBdr>
        <w:top w:val="none" w:sz="0" w:space="0" w:color="auto"/>
        <w:left w:val="none" w:sz="0" w:space="0" w:color="auto"/>
        <w:bottom w:val="none" w:sz="0" w:space="0" w:color="auto"/>
        <w:right w:val="none" w:sz="0" w:space="0" w:color="auto"/>
      </w:divBdr>
    </w:div>
    <w:div w:id="135492478">
      <w:bodyDiv w:val="1"/>
      <w:marLeft w:val="0"/>
      <w:marRight w:val="0"/>
      <w:marTop w:val="0"/>
      <w:marBottom w:val="0"/>
      <w:divBdr>
        <w:top w:val="none" w:sz="0" w:space="0" w:color="auto"/>
        <w:left w:val="none" w:sz="0" w:space="0" w:color="auto"/>
        <w:bottom w:val="none" w:sz="0" w:space="0" w:color="auto"/>
        <w:right w:val="none" w:sz="0" w:space="0" w:color="auto"/>
      </w:divBdr>
    </w:div>
    <w:div w:id="135529945">
      <w:bodyDiv w:val="1"/>
      <w:marLeft w:val="0"/>
      <w:marRight w:val="0"/>
      <w:marTop w:val="0"/>
      <w:marBottom w:val="0"/>
      <w:divBdr>
        <w:top w:val="none" w:sz="0" w:space="0" w:color="auto"/>
        <w:left w:val="none" w:sz="0" w:space="0" w:color="auto"/>
        <w:bottom w:val="none" w:sz="0" w:space="0" w:color="auto"/>
        <w:right w:val="none" w:sz="0" w:space="0" w:color="auto"/>
      </w:divBdr>
    </w:div>
    <w:div w:id="139007992">
      <w:bodyDiv w:val="1"/>
      <w:marLeft w:val="0"/>
      <w:marRight w:val="0"/>
      <w:marTop w:val="0"/>
      <w:marBottom w:val="0"/>
      <w:divBdr>
        <w:top w:val="none" w:sz="0" w:space="0" w:color="auto"/>
        <w:left w:val="none" w:sz="0" w:space="0" w:color="auto"/>
        <w:bottom w:val="none" w:sz="0" w:space="0" w:color="auto"/>
        <w:right w:val="none" w:sz="0" w:space="0" w:color="auto"/>
      </w:divBdr>
    </w:div>
    <w:div w:id="141318832">
      <w:bodyDiv w:val="1"/>
      <w:marLeft w:val="0"/>
      <w:marRight w:val="0"/>
      <w:marTop w:val="0"/>
      <w:marBottom w:val="0"/>
      <w:divBdr>
        <w:top w:val="none" w:sz="0" w:space="0" w:color="auto"/>
        <w:left w:val="none" w:sz="0" w:space="0" w:color="auto"/>
        <w:bottom w:val="none" w:sz="0" w:space="0" w:color="auto"/>
        <w:right w:val="none" w:sz="0" w:space="0" w:color="auto"/>
      </w:divBdr>
      <w:divsChild>
        <w:div w:id="1705012683">
          <w:marLeft w:val="0"/>
          <w:marRight w:val="0"/>
          <w:marTop w:val="0"/>
          <w:marBottom w:val="0"/>
          <w:divBdr>
            <w:top w:val="none" w:sz="0" w:space="0" w:color="auto"/>
            <w:left w:val="none" w:sz="0" w:space="0" w:color="auto"/>
            <w:bottom w:val="none" w:sz="0" w:space="0" w:color="auto"/>
            <w:right w:val="none" w:sz="0" w:space="0" w:color="auto"/>
          </w:divBdr>
          <w:divsChild>
            <w:div w:id="792216066">
              <w:marLeft w:val="0"/>
              <w:marRight w:val="0"/>
              <w:marTop w:val="0"/>
              <w:marBottom w:val="0"/>
              <w:divBdr>
                <w:top w:val="none" w:sz="0" w:space="0" w:color="auto"/>
                <w:left w:val="none" w:sz="0" w:space="0" w:color="auto"/>
                <w:bottom w:val="none" w:sz="0" w:space="0" w:color="auto"/>
                <w:right w:val="none" w:sz="0" w:space="0" w:color="auto"/>
              </w:divBdr>
              <w:divsChild>
                <w:div w:id="319314941">
                  <w:marLeft w:val="0"/>
                  <w:marRight w:val="0"/>
                  <w:marTop w:val="0"/>
                  <w:marBottom w:val="0"/>
                  <w:divBdr>
                    <w:top w:val="none" w:sz="0" w:space="0" w:color="auto"/>
                    <w:left w:val="none" w:sz="0" w:space="0" w:color="auto"/>
                    <w:bottom w:val="none" w:sz="0" w:space="0" w:color="auto"/>
                    <w:right w:val="none" w:sz="0" w:space="0" w:color="auto"/>
                  </w:divBdr>
                  <w:divsChild>
                    <w:div w:id="1356467642">
                      <w:marLeft w:val="0"/>
                      <w:marRight w:val="0"/>
                      <w:marTop w:val="0"/>
                      <w:marBottom w:val="0"/>
                      <w:divBdr>
                        <w:top w:val="none" w:sz="0" w:space="0" w:color="auto"/>
                        <w:left w:val="none" w:sz="0" w:space="0" w:color="auto"/>
                        <w:bottom w:val="none" w:sz="0" w:space="0" w:color="auto"/>
                        <w:right w:val="none" w:sz="0" w:space="0" w:color="auto"/>
                      </w:divBdr>
                      <w:divsChild>
                        <w:div w:id="6733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7345">
          <w:marLeft w:val="0"/>
          <w:marRight w:val="0"/>
          <w:marTop w:val="0"/>
          <w:marBottom w:val="0"/>
          <w:divBdr>
            <w:top w:val="none" w:sz="0" w:space="0" w:color="auto"/>
            <w:left w:val="none" w:sz="0" w:space="0" w:color="auto"/>
            <w:bottom w:val="none" w:sz="0" w:space="0" w:color="auto"/>
            <w:right w:val="none" w:sz="0" w:space="0" w:color="auto"/>
          </w:divBdr>
          <w:divsChild>
            <w:div w:id="1732776544">
              <w:marLeft w:val="0"/>
              <w:marRight w:val="0"/>
              <w:marTop w:val="0"/>
              <w:marBottom w:val="0"/>
              <w:divBdr>
                <w:top w:val="none" w:sz="0" w:space="0" w:color="auto"/>
                <w:left w:val="none" w:sz="0" w:space="0" w:color="auto"/>
                <w:bottom w:val="none" w:sz="0" w:space="0" w:color="auto"/>
                <w:right w:val="none" w:sz="0" w:space="0" w:color="auto"/>
              </w:divBdr>
              <w:divsChild>
                <w:div w:id="1826554833">
                  <w:marLeft w:val="0"/>
                  <w:marRight w:val="0"/>
                  <w:marTop w:val="0"/>
                  <w:marBottom w:val="0"/>
                  <w:divBdr>
                    <w:top w:val="none" w:sz="0" w:space="0" w:color="auto"/>
                    <w:left w:val="none" w:sz="0" w:space="0" w:color="auto"/>
                    <w:bottom w:val="none" w:sz="0" w:space="0" w:color="auto"/>
                    <w:right w:val="none" w:sz="0" w:space="0" w:color="auto"/>
                  </w:divBdr>
                  <w:divsChild>
                    <w:div w:id="1210219645">
                      <w:marLeft w:val="0"/>
                      <w:marRight w:val="0"/>
                      <w:marTop w:val="0"/>
                      <w:marBottom w:val="0"/>
                      <w:divBdr>
                        <w:top w:val="none" w:sz="0" w:space="0" w:color="auto"/>
                        <w:left w:val="none" w:sz="0" w:space="0" w:color="auto"/>
                        <w:bottom w:val="none" w:sz="0" w:space="0" w:color="auto"/>
                        <w:right w:val="none" w:sz="0" w:space="0" w:color="auto"/>
                      </w:divBdr>
                      <w:divsChild>
                        <w:div w:id="524639617">
                          <w:marLeft w:val="0"/>
                          <w:marRight w:val="0"/>
                          <w:marTop w:val="0"/>
                          <w:marBottom w:val="0"/>
                          <w:divBdr>
                            <w:top w:val="none" w:sz="0" w:space="0" w:color="auto"/>
                            <w:left w:val="none" w:sz="0" w:space="0" w:color="auto"/>
                            <w:bottom w:val="none" w:sz="0" w:space="0" w:color="auto"/>
                            <w:right w:val="none" w:sz="0" w:space="0" w:color="auto"/>
                          </w:divBdr>
                          <w:divsChild>
                            <w:div w:id="164693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84126">
      <w:bodyDiv w:val="1"/>
      <w:marLeft w:val="0"/>
      <w:marRight w:val="0"/>
      <w:marTop w:val="0"/>
      <w:marBottom w:val="0"/>
      <w:divBdr>
        <w:top w:val="none" w:sz="0" w:space="0" w:color="auto"/>
        <w:left w:val="none" w:sz="0" w:space="0" w:color="auto"/>
        <w:bottom w:val="none" w:sz="0" w:space="0" w:color="auto"/>
        <w:right w:val="none" w:sz="0" w:space="0" w:color="auto"/>
      </w:divBdr>
    </w:div>
    <w:div w:id="144055757">
      <w:bodyDiv w:val="1"/>
      <w:marLeft w:val="0"/>
      <w:marRight w:val="0"/>
      <w:marTop w:val="0"/>
      <w:marBottom w:val="0"/>
      <w:divBdr>
        <w:top w:val="none" w:sz="0" w:space="0" w:color="auto"/>
        <w:left w:val="none" w:sz="0" w:space="0" w:color="auto"/>
        <w:bottom w:val="none" w:sz="0" w:space="0" w:color="auto"/>
        <w:right w:val="none" w:sz="0" w:space="0" w:color="auto"/>
      </w:divBdr>
    </w:div>
    <w:div w:id="147944490">
      <w:bodyDiv w:val="1"/>
      <w:marLeft w:val="0"/>
      <w:marRight w:val="0"/>
      <w:marTop w:val="0"/>
      <w:marBottom w:val="0"/>
      <w:divBdr>
        <w:top w:val="none" w:sz="0" w:space="0" w:color="auto"/>
        <w:left w:val="none" w:sz="0" w:space="0" w:color="auto"/>
        <w:bottom w:val="none" w:sz="0" w:space="0" w:color="auto"/>
        <w:right w:val="none" w:sz="0" w:space="0" w:color="auto"/>
      </w:divBdr>
      <w:divsChild>
        <w:div w:id="1496261245">
          <w:marLeft w:val="0"/>
          <w:marRight w:val="0"/>
          <w:marTop w:val="0"/>
          <w:marBottom w:val="0"/>
          <w:divBdr>
            <w:top w:val="none" w:sz="0" w:space="0" w:color="auto"/>
            <w:left w:val="none" w:sz="0" w:space="0" w:color="auto"/>
            <w:bottom w:val="none" w:sz="0" w:space="0" w:color="auto"/>
            <w:right w:val="none" w:sz="0" w:space="0" w:color="auto"/>
          </w:divBdr>
          <w:divsChild>
            <w:div w:id="1522935609">
              <w:marLeft w:val="0"/>
              <w:marRight w:val="0"/>
              <w:marTop w:val="0"/>
              <w:marBottom w:val="0"/>
              <w:divBdr>
                <w:top w:val="none" w:sz="0" w:space="0" w:color="auto"/>
                <w:left w:val="none" w:sz="0" w:space="0" w:color="auto"/>
                <w:bottom w:val="none" w:sz="0" w:space="0" w:color="auto"/>
                <w:right w:val="none" w:sz="0" w:space="0" w:color="auto"/>
              </w:divBdr>
            </w:div>
          </w:divsChild>
        </w:div>
        <w:div w:id="9135167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24881739">
          <w:blockQuote w:val="1"/>
          <w:marLeft w:val="720"/>
          <w:marRight w:val="720"/>
          <w:marTop w:val="100"/>
          <w:marBottom w:val="100"/>
          <w:divBdr>
            <w:top w:val="none" w:sz="0" w:space="0" w:color="auto"/>
            <w:left w:val="none" w:sz="0" w:space="0" w:color="auto"/>
            <w:bottom w:val="none" w:sz="0" w:space="0" w:color="auto"/>
            <w:right w:val="none" w:sz="0" w:space="0" w:color="auto"/>
          </w:divBdr>
        </w:div>
        <w:div w:id="1091900081">
          <w:blockQuote w:val="1"/>
          <w:marLeft w:val="720"/>
          <w:marRight w:val="720"/>
          <w:marTop w:val="100"/>
          <w:marBottom w:val="100"/>
          <w:divBdr>
            <w:top w:val="none" w:sz="0" w:space="0" w:color="auto"/>
            <w:left w:val="none" w:sz="0" w:space="0" w:color="auto"/>
            <w:bottom w:val="none" w:sz="0" w:space="0" w:color="auto"/>
            <w:right w:val="none" w:sz="0" w:space="0" w:color="auto"/>
          </w:divBdr>
        </w:div>
        <w:div w:id="691345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10179437">
          <w:marLeft w:val="0"/>
          <w:marRight w:val="0"/>
          <w:marTop w:val="0"/>
          <w:marBottom w:val="0"/>
          <w:divBdr>
            <w:top w:val="none" w:sz="0" w:space="0" w:color="auto"/>
            <w:left w:val="none" w:sz="0" w:space="0" w:color="auto"/>
            <w:bottom w:val="none" w:sz="0" w:space="0" w:color="auto"/>
            <w:right w:val="none" w:sz="0" w:space="0" w:color="auto"/>
          </w:divBdr>
          <w:divsChild>
            <w:div w:id="29957297">
              <w:marLeft w:val="0"/>
              <w:marRight w:val="0"/>
              <w:marTop w:val="0"/>
              <w:marBottom w:val="0"/>
              <w:divBdr>
                <w:top w:val="none" w:sz="0" w:space="0" w:color="auto"/>
                <w:left w:val="none" w:sz="0" w:space="0" w:color="auto"/>
                <w:bottom w:val="none" w:sz="0" w:space="0" w:color="auto"/>
                <w:right w:val="none" w:sz="0" w:space="0" w:color="auto"/>
              </w:divBdr>
            </w:div>
          </w:divsChild>
        </w:div>
        <w:div w:id="2111887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718124">
      <w:bodyDiv w:val="1"/>
      <w:marLeft w:val="0"/>
      <w:marRight w:val="0"/>
      <w:marTop w:val="0"/>
      <w:marBottom w:val="0"/>
      <w:divBdr>
        <w:top w:val="none" w:sz="0" w:space="0" w:color="auto"/>
        <w:left w:val="none" w:sz="0" w:space="0" w:color="auto"/>
        <w:bottom w:val="none" w:sz="0" w:space="0" w:color="auto"/>
        <w:right w:val="none" w:sz="0" w:space="0" w:color="auto"/>
      </w:divBdr>
      <w:divsChild>
        <w:div w:id="573011089">
          <w:marLeft w:val="0"/>
          <w:marRight w:val="0"/>
          <w:marTop w:val="105"/>
          <w:marBottom w:val="105"/>
          <w:divBdr>
            <w:top w:val="none" w:sz="0" w:space="0" w:color="auto"/>
            <w:left w:val="none" w:sz="0" w:space="0" w:color="auto"/>
            <w:bottom w:val="none" w:sz="0" w:space="0" w:color="auto"/>
            <w:right w:val="none" w:sz="0" w:space="0" w:color="auto"/>
          </w:divBdr>
        </w:div>
      </w:divsChild>
    </w:div>
    <w:div w:id="148794957">
      <w:bodyDiv w:val="1"/>
      <w:marLeft w:val="0"/>
      <w:marRight w:val="0"/>
      <w:marTop w:val="0"/>
      <w:marBottom w:val="0"/>
      <w:divBdr>
        <w:top w:val="none" w:sz="0" w:space="0" w:color="auto"/>
        <w:left w:val="none" w:sz="0" w:space="0" w:color="auto"/>
        <w:bottom w:val="none" w:sz="0" w:space="0" w:color="auto"/>
        <w:right w:val="none" w:sz="0" w:space="0" w:color="auto"/>
      </w:divBdr>
    </w:div>
    <w:div w:id="149759031">
      <w:bodyDiv w:val="1"/>
      <w:marLeft w:val="0"/>
      <w:marRight w:val="0"/>
      <w:marTop w:val="0"/>
      <w:marBottom w:val="0"/>
      <w:divBdr>
        <w:top w:val="none" w:sz="0" w:space="0" w:color="auto"/>
        <w:left w:val="none" w:sz="0" w:space="0" w:color="auto"/>
        <w:bottom w:val="none" w:sz="0" w:space="0" w:color="auto"/>
        <w:right w:val="none" w:sz="0" w:space="0" w:color="auto"/>
      </w:divBdr>
    </w:div>
    <w:div w:id="151021737">
      <w:bodyDiv w:val="1"/>
      <w:marLeft w:val="0"/>
      <w:marRight w:val="0"/>
      <w:marTop w:val="0"/>
      <w:marBottom w:val="0"/>
      <w:divBdr>
        <w:top w:val="none" w:sz="0" w:space="0" w:color="auto"/>
        <w:left w:val="none" w:sz="0" w:space="0" w:color="auto"/>
        <w:bottom w:val="none" w:sz="0" w:space="0" w:color="auto"/>
        <w:right w:val="none" w:sz="0" w:space="0" w:color="auto"/>
      </w:divBdr>
    </w:div>
    <w:div w:id="162476781">
      <w:bodyDiv w:val="1"/>
      <w:marLeft w:val="0"/>
      <w:marRight w:val="0"/>
      <w:marTop w:val="0"/>
      <w:marBottom w:val="0"/>
      <w:divBdr>
        <w:top w:val="none" w:sz="0" w:space="0" w:color="auto"/>
        <w:left w:val="none" w:sz="0" w:space="0" w:color="auto"/>
        <w:bottom w:val="none" w:sz="0" w:space="0" w:color="auto"/>
        <w:right w:val="none" w:sz="0" w:space="0" w:color="auto"/>
      </w:divBdr>
    </w:div>
    <w:div w:id="171189179">
      <w:bodyDiv w:val="1"/>
      <w:marLeft w:val="0"/>
      <w:marRight w:val="0"/>
      <w:marTop w:val="0"/>
      <w:marBottom w:val="0"/>
      <w:divBdr>
        <w:top w:val="none" w:sz="0" w:space="0" w:color="auto"/>
        <w:left w:val="none" w:sz="0" w:space="0" w:color="auto"/>
        <w:bottom w:val="none" w:sz="0" w:space="0" w:color="auto"/>
        <w:right w:val="none" w:sz="0" w:space="0" w:color="auto"/>
      </w:divBdr>
    </w:div>
    <w:div w:id="176384619">
      <w:bodyDiv w:val="1"/>
      <w:marLeft w:val="0"/>
      <w:marRight w:val="0"/>
      <w:marTop w:val="0"/>
      <w:marBottom w:val="0"/>
      <w:divBdr>
        <w:top w:val="none" w:sz="0" w:space="0" w:color="auto"/>
        <w:left w:val="none" w:sz="0" w:space="0" w:color="auto"/>
        <w:bottom w:val="none" w:sz="0" w:space="0" w:color="auto"/>
        <w:right w:val="none" w:sz="0" w:space="0" w:color="auto"/>
      </w:divBdr>
    </w:div>
    <w:div w:id="178668602">
      <w:bodyDiv w:val="1"/>
      <w:marLeft w:val="0"/>
      <w:marRight w:val="0"/>
      <w:marTop w:val="0"/>
      <w:marBottom w:val="0"/>
      <w:divBdr>
        <w:top w:val="none" w:sz="0" w:space="0" w:color="auto"/>
        <w:left w:val="none" w:sz="0" w:space="0" w:color="auto"/>
        <w:bottom w:val="none" w:sz="0" w:space="0" w:color="auto"/>
        <w:right w:val="none" w:sz="0" w:space="0" w:color="auto"/>
      </w:divBdr>
      <w:divsChild>
        <w:div w:id="1432967611">
          <w:marLeft w:val="0"/>
          <w:marRight w:val="0"/>
          <w:marTop w:val="0"/>
          <w:marBottom w:val="0"/>
          <w:divBdr>
            <w:top w:val="none" w:sz="0" w:space="0" w:color="auto"/>
            <w:left w:val="none" w:sz="0" w:space="0" w:color="auto"/>
            <w:bottom w:val="none" w:sz="0" w:space="0" w:color="auto"/>
            <w:right w:val="none" w:sz="0" w:space="0" w:color="auto"/>
          </w:divBdr>
          <w:divsChild>
            <w:div w:id="1715617879">
              <w:marLeft w:val="0"/>
              <w:marRight w:val="0"/>
              <w:marTop w:val="0"/>
              <w:marBottom w:val="0"/>
              <w:divBdr>
                <w:top w:val="none" w:sz="0" w:space="0" w:color="auto"/>
                <w:left w:val="none" w:sz="0" w:space="0" w:color="auto"/>
                <w:bottom w:val="none" w:sz="0" w:space="0" w:color="auto"/>
                <w:right w:val="none" w:sz="0" w:space="0" w:color="auto"/>
              </w:divBdr>
              <w:divsChild>
                <w:div w:id="1172835255">
                  <w:marLeft w:val="0"/>
                  <w:marRight w:val="0"/>
                  <w:marTop w:val="0"/>
                  <w:marBottom w:val="0"/>
                  <w:divBdr>
                    <w:top w:val="none" w:sz="0" w:space="0" w:color="auto"/>
                    <w:left w:val="none" w:sz="0" w:space="0" w:color="auto"/>
                    <w:bottom w:val="none" w:sz="0" w:space="0" w:color="auto"/>
                    <w:right w:val="none" w:sz="0" w:space="0" w:color="auto"/>
                  </w:divBdr>
                  <w:divsChild>
                    <w:div w:id="786657046">
                      <w:marLeft w:val="0"/>
                      <w:marRight w:val="0"/>
                      <w:marTop w:val="0"/>
                      <w:marBottom w:val="0"/>
                      <w:divBdr>
                        <w:top w:val="none" w:sz="0" w:space="0" w:color="auto"/>
                        <w:left w:val="none" w:sz="0" w:space="0" w:color="auto"/>
                        <w:bottom w:val="none" w:sz="0" w:space="0" w:color="auto"/>
                        <w:right w:val="none" w:sz="0" w:space="0" w:color="auto"/>
                      </w:divBdr>
                      <w:divsChild>
                        <w:div w:id="312877143">
                          <w:marLeft w:val="0"/>
                          <w:marRight w:val="0"/>
                          <w:marTop w:val="0"/>
                          <w:marBottom w:val="0"/>
                          <w:divBdr>
                            <w:top w:val="none" w:sz="0" w:space="0" w:color="auto"/>
                            <w:left w:val="none" w:sz="0" w:space="0" w:color="auto"/>
                            <w:bottom w:val="none" w:sz="0" w:space="0" w:color="auto"/>
                            <w:right w:val="none" w:sz="0" w:space="0" w:color="auto"/>
                          </w:divBdr>
                          <w:divsChild>
                            <w:div w:id="151335904">
                              <w:marLeft w:val="0"/>
                              <w:marRight w:val="0"/>
                              <w:marTop w:val="0"/>
                              <w:marBottom w:val="0"/>
                              <w:divBdr>
                                <w:top w:val="none" w:sz="0" w:space="0" w:color="auto"/>
                                <w:left w:val="none" w:sz="0" w:space="0" w:color="auto"/>
                                <w:bottom w:val="none" w:sz="0" w:space="0" w:color="auto"/>
                                <w:right w:val="none" w:sz="0" w:space="0" w:color="auto"/>
                              </w:divBdr>
                            </w:div>
                            <w:div w:id="568852556">
                              <w:marLeft w:val="0"/>
                              <w:marRight w:val="0"/>
                              <w:marTop w:val="0"/>
                              <w:marBottom w:val="0"/>
                              <w:divBdr>
                                <w:top w:val="none" w:sz="0" w:space="0" w:color="auto"/>
                                <w:left w:val="none" w:sz="0" w:space="0" w:color="auto"/>
                                <w:bottom w:val="none" w:sz="0" w:space="0" w:color="auto"/>
                                <w:right w:val="none" w:sz="0" w:space="0" w:color="auto"/>
                              </w:divBdr>
                            </w:div>
                            <w:div w:id="795220896">
                              <w:marLeft w:val="0"/>
                              <w:marRight w:val="0"/>
                              <w:marTop w:val="0"/>
                              <w:marBottom w:val="0"/>
                              <w:divBdr>
                                <w:top w:val="none" w:sz="0" w:space="0" w:color="auto"/>
                                <w:left w:val="none" w:sz="0" w:space="0" w:color="auto"/>
                                <w:bottom w:val="none" w:sz="0" w:space="0" w:color="auto"/>
                                <w:right w:val="none" w:sz="0" w:space="0" w:color="auto"/>
                              </w:divBdr>
                            </w:div>
                            <w:div w:id="862205792">
                              <w:marLeft w:val="0"/>
                              <w:marRight w:val="0"/>
                              <w:marTop w:val="0"/>
                              <w:marBottom w:val="0"/>
                              <w:divBdr>
                                <w:top w:val="none" w:sz="0" w:space="0" w:color="auto"/>
                                <w:left w:val="none" w:sz="0" w:space="0" w:color="auto"/>
                                <w:bottom w:val="none" w:sz="0" w:space="0" w:color="auto"/>
                                <w:right w:val="none" w:sz="0" w:space="0" w:color="auto"/>
                              </w:divBdr>
                            </w:div>
                            <w:div w:id="917131589">
                              <w:marLeft w:val="0"/>
                              <w:marRight w:val="0"/>
                              <w:marTop w:val="0"/>
                              <w:marBottom w:val="0"/>
                              <w:divBdr>
                                <w:top w:val="none" w:sz="0" w:space="0" w:color="auto"/>
                                <w:left w:val="none" w:sz="0" w:space="0" w:color="auto"/>
                                <w:bottom w:val="none" w:sz="0" w:space="0" w:color="auto"/>
                                <w:right w:val="none" w:sz="0" w:space="0" w:color="auto"/>
                              </w:divBdr>
                            </w:div>
                            <w:div w:id="1208880620">
                              <w:marLeft w:val="0"/>
                              <w:marRight w:val="0"/>
                              <w:marTop w:val="0"/>
                              <w:marBottom w:val="0"/>
                              <w:divBdr>
                                <w:top w:val="none" w:sz="0" w:space="0" w:color="auto"/>
                                <w:left w:val="none" w:sz="0" w:space="0" w:color="auto"/>
                                <w:bottom w:val="none" w:sz="0" w:space="0" w:color="auto"/>
                                <w:right w:val="none" w:sz="0" w:space="0" w:color="auto"/>
                              </w:divBdr>
                            </w:div>
                            <w:div w:id="1708482888">
                              <w:marLeft w:val="0"/>
                              <w:marRight w:val="0"/>
                              <w:marTop w:val="0"/>
                              <w:marBottom w:val="0"/>
                              <w:divBdr>
                                <w:top w:val="none" w:sz="0" w:space="0" w:color="auto"/>
                                <w:left w:val="none" w:sz="0" w:space="0" w:color="auto"/>
                                <w:bottom w:val="none" w:sz="0" w:space="0" w:color="auto"/>
                                <w:right w:val="none" w:sz="0" w:space="0" w:color="auto"/>
                              </w:divBdr>
                            </w:div>
                            <w:div w:id="1780031406">
                              <w:marLeft w:val="0"/>
                              <w:marRight w:val="0"/>
                              <w:marTop w:val="0"/>
                              <w:marBottom w:val="0"/>
                              <w:divBdr>
                                <w:top w:val="none" w:sz="0" w:space="0" w:color="auto"/>
                                <w:left w:val="none" w:sz="0" w:space="0" w:color="auto"/>
                                <w:bottom w:val="none" w:sz="0" w:space="0" w:color="auto"/>
                                <w:right w:val="none" w:sz="0" w:space="0" w:color="auto"/>
                              </w:divBdr>
                            </w:div>
                            <w:div w:id="1823812127">
                              <w:marLeft w:val="0"/>
                              <w:marRight w:val="0"/>
                              <w:marTop w:val="0"/>
                              <w:marBottom w:val="0"/>
                              <w:divBdr>
                                <w:top w:val="none" w:sz="0" w:space="0" w:color="auto"/>
                                <w:left w:val="none" w:sz="0" w:space="0" w:color="auto"/>
                                <w:bottom w:val="none" w:sz="0" w:space="0" w:color="auto"/>
                                <w:right w:val="none" w:sz="0" w:space="0" w:color="auto"/>
                              </w:divBdr>
                            </w:div>
                            <w:div w:id="1848206816">
                              <w:marLeft w:val="0"/>
                              <w:marRight w:val="0"/>
                              <w:marTop w:val="0"/>
                              <w:marBottom w:val="0"/>
                              <w:divBdr>
                                <w:top w:val="none" w:sz="0" w:space="0" w:color="auto"/>
                                <w:left w:val="none" w:sz="0" w:space="0" w:color="auto"/>
                                <w:bottom w:val="none" w:sz="0" w:space="0" w:color="auto"/>
                                <w:right w:val="none" w:sz="0" w:space="0" w:color="auto"/>
                              </w:divBdr>
                            </w:div>
                            <w:div w:id="1897428201">
                              <w:marLeft w:val="0"/>
                              <w:marRight w:val="0"/>
                              <w:marTop w:val="0"/>
                              <w:marBottom w:val="0"/>
                              <w:divBdr>
                                <w:top w:val="none" w:sz="0" w:space="0" w:color="auto"/>
                                <w:left w:val="none" w:sz="0" w:space="0" w:color="auto"/>
                                <w:bottom w:val="none" w:sz="0" w:space="0" w:color="auto"/>
                                <w:right w:val="none" w:sz="0" w:space="0" w:color="auto"/>
                              </w:divBdr>
                            </w:div>
                            <w:div w:id="1999847700">
                              <w:marLeft w:val="0"/>
                              <w:marRight w:val="0"/>
                              <w:marTop w:val="0"/>
                              <w:marBottom w:val="0"/>
                              <w:divBdr>
                                <w:top w:val="none" w:sz="0" w:space="0" w:color="auto"/>
                                <w:left w:val="none" w:sz="0" w:space="0" w:color="auto"/>
                                <w:bottom w:val="none" w:sz="0" w:space="0" w:color="auto"/>
                                <w:right w:val="none" w:sz="0" w:space="0" w:color="auto"/>
                              </w:divBdr>
                            </w:div>
                          </w:divsChild>
                        </w:div>
                        <w:div w:id="622804296">
                          <w:marLeft w:val="0"/>
                          <w:marRight w:val="0"/>
                          <w:marTop w:val="0"/>
                          <w:marBottom w:val="0"/>
                          <w:divBdr>
                            <w:top w:val="none" w:sz="0" w:space="0" w:color="auto"/>
                            <w:left w:val="none" w:sz="0" w:space="0" w:color="auto"/>
                            <w:bottom w:val="none" w:sz="0" w:space="0" w:color="auto"/>
                            <w:right w:val="none" w:sz="0" w:space="0" w:color="auto"/>
                          </w:divBdr>
                          <w:divsChild>
                            <w:div w:id="268395678">
                              <w:marLeft w:val="0"/>
                              <w:marRight w:val="0"/>
                              <w:marTop w:val="0"/>
                              <w:marBottom w:val="0"/>
                              <w:divBdr>
                                <w:top w:val="none" w:sz="0" w:space="0" w:color="auto"/>
                                <w:left w:val="none" w:sz="0" w:space="0" w:color="auto"/>
                                <w:bottom w:val="none" w:sz="0" w:space="0" w:color="auto"/>
                                <w:right w:val="none" w:sz="0" w:space="0" w:color="auto"/>
                              </w:divBdr>
                            </w:div>
                            <w:div w:id="560485993">
                              <w:marLeft w:val="0"/>
                              <w:marRight w:val="0"/>
                              <w:marTop w:val="0"/>
                              <w:marBottom w:val="0"/>
                              <w:divBdr>
                                <w:top w:val="none" w:sz="0" w:space="0" w:color="auto"/>
                                <w:left w:val="none" w:sz="0" w:space="0" w:color="auto"/>
                                <w:bottom w:val="none" w:sz="0" w:space="0" w:color="auto"/>
                                <w:right w:val="none" w:sz="0" w:space="0" w:color="auto"/>
                              </w:divBdr>
                            </w:div>
                            <w:div w:id="729110057">
                              <w:marLeft w:val="0"/>
                              <w:marRight w:val="0"/>
                              <w:marTop w:val="0"/>
                              <w:marBottom w:val="0"/>
                              <w:divBdr>
                                <w:top w:val="none" w:sz="0" w:space="0" w:color="auto"/>
                                <w:left w:val="none" w:sz="0" w:space="0" w:color="auto"/>
                                <w:bottom w:val="none" w:sz="0" w:space="0" w:color="auto"/>
                                <w:right w:val="none" w:sz="0" w:space="0" w:color="auto"/>
                              </w:divBdr>
                            </w:div>
                            <w:div w:id="1020812342">
                              <w:marLeft w:val="0"/>
                              <w:marRight w:val="0"/>
                              <w:marTop w:val="0"/>
                              <w:marBottom w:val="0"/>
                              <w:divBdr>
                                <w:top w:val="none" w:sz="0" w:space="0" w:color="auto"/>
                                <w:left w:val="none" w:sz="0" w:space="0" w:color="auto"/>
                                <w:bottom w:val="none" w:sz="0" w:space="0" w:color="auto"/>
                                <w:right w:val="none" w:sz="0" w:space="0" w:color="auto"/>
                              </w:divBdr>
                            </w:div>
                            <w:div w:id="1059548078">
                              <w:marLeft w:val="0"/>
                              <w:marRight w:val="0"/>
                              <w:marTop w:val="0"/>
                              <w:marBottom w:val="0"/>
                              <w:divBdr>
                                <w:top w:val="none" w:sz="0" w:space="0" w:color="auto"/>
                                <w:left w:val="none" w:sz="0" w:space="0" w:color="auto"/>
                                <w:bottom w:val="none" w:sz="0" w:space="0" w:color="auto"/>
                                <w:right w:val="none" w:sz="0" w:space="0" w:color="auto"/>
                              </w:divBdr>
                            </w:div>
                            <w:div w:id="1310011301">
                              <w:marLeft w:val="0"/>
                              <w:marRight w:val="0"/>
                              <w:marTop w:val="0"/>
                              <w:marBottom w:val="0"/>
                              <w:divBdr>
                                <w:top w:val="none" w:sz="0" w:space="0" w:color="auto"/>
                                <w:left w:val="none" w:sz="0" w:space="0" w:color="auto"/>
                                <w:bottom w:val="none" w:sz="0" w:space="0" w:color="auto"/>
                                <w:right w:val="none" w:sz="0" w:space="0" w:color="auto"/>
                              </w:divBdr>
                            </w:div>
                            <w:div w:id="1561289356">
                              <w:marLeft w:val="0"/>
                              <w:marRight w:val="0"/>
                              <w:marTop w:val="0"/>
                              <w:marBottom w:val="0"/>
                              <w:divBdr>
                                <w:top w:val="none" w:sz="0" w:space="0" w:color="auto"/>
                                <w:left w:val="none" w:sz="0" w:space="0" w:color="auto"/>
                                <w:bottom w:val="none" w:sz="0" w:space="0" w:color="auto"/>
                                <w:right w:val="none" w:sz="0" w:space="0" w:color="auto"/>
                              </w:divBdr>
                            </w:div>
                            <w:div w:id="19760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68478">
      <w:bodyDiv w:val="1"/>
      <w:marLeft w:val="0"/>
      <w:marRight w:val="0"/>
      <w:marTop w:val="0"/>
      <w:marBottom w:val="0"/>
      <w:divBdr>
        <w:top w:val="none" w:sz="0" w:space="0" w:color="auto"/>
        <w:left w:val="none" w:sz="0" w:space="0" w:color="auto"/>
        <w:bottom w:val="none" w:sz="0" w:space="0" w:color="auto"/>
        <w:right w:val="none" w:sz="0" w:space="0" w:color="auto"/>
      </w:divBdr>
    </w:div>
    <w:div w:id="182060399">
      <w:bodyDiv w:val="1"/>
      <w:marLeft w:val="0"/>
      <w:marRight w:val="0"/>
      <w:marTop w:val="0"/>
      <w:marBottom w:val="0"/>
      <w:divBdr>
        <w:top w:val="none" w:sz="0" w:space="0" w:color="auto"/>
        <w:left w:val="none" w:sz="0" w:space="0" w:color="auto"/>
        <w:bottom w:val="none" w:sz="0" w:space="0" w:color="auto"/>
        <w:right w:val="none" w:sz="0" w:space="0" w:color="auto"/>
      </w:divBdr>
    </w:div>
    <w:div w:id="182331580">
      <w:bodyDiv w:val="1"/>
      <w:marLeft w:val="0"/>
      <w:marRight w:val="0"/>
      <w:marTop w:val="0"/>
      <w:marBottom w:val="0"/>
      <w:divBdr>
        <w:top w:val="none" w:sz="0" w:space="0" w:color="auto"/>
        <w:left w:val="none" w:sz="0" w:space="0" w:color="auto"/>
        <w:bottom w:val="none" w:sz="0" w:space="0" w:color="auto"/>
        <w:right w:val="none" w:sz="0" w:space="0" w:color="auto"/>
      </w:divBdr>
    </w:div>
    <w:div w:id="189220475">
      <w:bodyDiv w:val="1"/>
      <w:marLeft w:val="0"/>
      <w:marRight w:val="0"/>
      <w:marTop w:val="0"/>
      <w:marBottom w:val="0"/>
      <w:divBdr>
        <w:top w:val="none" w:sz="0" w:space="0" w:color="auto"/>
        <w:left w:val="none" w:sz="0" w:space="0" w:color="auto"/>
        <w:bottom w:val="none" w:sz="0" w:space="0" w:color="auto"/>
        <w:right w:val="none" w:sz="0" w:space="0" w:color="auto"/>
      </w:divBdr>
    </w:div>
    <w:div w:id="195772639">
      <w:bodyDiv w:val="1"/>
      <w:marLeft w:val="0"/>
      <w:marRight w:val="0"/>
      <w:marTop w:val="0"/>
      <w:marBottom w:val="0"/>
      <w:divBdr>
        <w:top w:val="none" w:sz="0" w:space="0" w:color="auto"/>
        <w:left w:val="none" w:sz="0" w:space="0" w:color="auto"/>
        <w:bottom w:val="none" w:sz="0" w:space="0" w:color="auto"/>
        <w:right w:val="none" w:sz="0" w:space="0" w:color="auto"/>
      </w:divBdr>
    </w:div>
    <w:div w:id="200214844">
      <w:bodyDiv w:val="1"/>
      <w:marLeft w:val="0"/>
      <w:marRight w:val="0"/>
      <w:marTop w:val="0"/>
      <w:marBottom w:val="0"/>
      <w:divBdr>
        <w:top w:val="none" w:sz="0" w:space="0" w:color="auto"/>
        <w:left w:val="none" w:sz="0" w:space="0" w:color="auto"/>
        <w:bottom w:val="none" w:sz="0" w:space="0" w:color="auto"/>
        <w:right w:val="none" w:sz="0" w:space="0" w:color="auto"/>
      </w:divBdr>
    </w:div>
    <w:div w:id="203249972">
      <w:bodyDiv w:val="1"/>
      <w:marLeft w:val="0"/>
      <w:marRight w:val="0"/>
      <w:marTop w:val="0"/>
      <w:marBottom w:val="0"/>
      <w:divBdr>
        <w:top w:val="none" w:sz="0" w:space="0" w:color="auto"/>
        <w:left w:val="none" w:sz="0" w:space="0" w:color="auto"/>
        <w:bottom w:val="none" w:sz="0" w:space="0" w:color="auto"/>
        <w:right w:val="none" w:sz="0" w:space="0" w:color="auto"/>
      </w:divBdr>
    </w:div>
    <w:div w:id="209728693">
      <w:bodyDiv w:val="1"/>
      <w:marLeft w:val="0"/>
      <w:marRight w:val="0"/>
      <w:marTop w:val="0"/>
      <w:marBottom w:val="0"/>
      <w:divBdr>
        <w:top w:val="none" w:sz="0" w:space="0" w:color="auto"/>
        <w:left w:val="none" w:sz="0" w:space="0" w:color="auto"/>
        <w:bottom w:val="none" w:sz="0" w:space="0" w:color="auto"/>
        <w:right w:val="none" w:sz="0" w:space="0" w:color="auto"/>
      </w:divBdr>
    </w:div>
    <w:div w:id="210508147">
      <w:bodyDiv w:val="1"/>
      <w:marLeft w:val="0"/>
      <w:marRight w:val="0"/>
      <w:marTop w:val="0"/>
      <w:marBottom w:val="0"/>
      <w:divBdr>
        <w:top w:val="none" w:sz="0" w:space="0" w:color="auto"/>
        <w:left w:val="none" w:sz="0" w:space="0" w:color="auto"/>
        <w:bottom w:val="none" w:sz="0" w:space="0" w:color="auto"/>
        <w:right w:val="none" w:sz="0" w:space="0" w:color="auto"/>
      </w:divBdr>
    </w:div>
    <w:div w:id="212237471">
      <w:bodyDiv w:val="1"/>
      <w:marLeft w:val="0"/>
      <w:marRight w:val="0"/>
      <w:marTop w:val="0"/>
      <w:marBottom w:val="0"/>
      <w:divBdr>
        <w:top w:val="none" w:sz="0" w:space="0" w:color="auto"/>
        <w:left w:val="none" w:sz="0" w:space="0" w:color="auto"/>
        <w:bottom w:val="none" w:sz="0" w:space="0" w:color="auto"/>
        <w:right w:val="none" w:sz="0" w:space="0" w:color="auto"/>
      </w:divBdr>
      <w:divsChild>
        <w:div w:id="2075734102">
          <w:marLeft w:val="0"/>
          <w:marRight w:val="0"/>
          <w:marTop w:val="0"/>
          <w:marBottom w:val="0"/>
          <w:divBdr>
            <w:top w:val="none" w:sz="0" w:space="0" w:color="auto"/>
            <w:left w:val="none" w:sz="0" w:space="0" w:color="auto"/>
            <w:bottom w:val="none" w:sz="0" w:space="0" w:color="auto"/>
            <w:right w:val="none" w:sz="0" w:space="0" w:color="auto"/>
          </w:divBdr>
          <w:divsChild>
            <w:div w:id="336813673">
              <w:marLeft w:val="0"/>
              <w:marRight w:val="0"/>
              <w:marTop w:val="0"/>
              <w:marBottom w:val="0"/>
              <w:divBdr>
                <w:top w:val="none" w:sz="0" w:space="0" w:color="auto"/>
                <w:left w:val="none" w:sz="0" w:space="0" w:color="auto"/>
                <w:bottom w:val="none" w:sz="0" w:space="0" w:color="auto"/>
                <w:right w:val="none" w:sz="0" w:space="0" w:color="auto"/>
              </w:divBdr>
              <w:divsChild>
                <w:div w:id="976224440">
                  <w:marLeft w:val="0"/>
                  <w:marRight w:val="0"/>
                  <w:marTop w:val="0"/>
                  <w:marBottom w:val="0"/>
                  <w:divBdr>
                    <w:top w:val="none" w:sz="0" w:space="0" w:color="auto"/>
                    <w:left w:val="none" w:sz="0" w:space="0" w:color="auto"/>
                    <w:bottom w:val="none" w:sz="0" w:space="0" w:color="auto"/>
                    <w:right w:val="none" w:sz="0" w:space="0" w:color="auto"/>
                  </w:divBdr>
                  <w:divsChild>
                    <w:div w:id="1812477987">
                      <w:marLeft w:val="0"/>
                      <w:marRight w:val="0"/>
                      <w:marTop w:val="0"/>
                      <w:marBottom w:val="0"/>
                      <w:divBdr>
                        <w:top w:val="none" w:sz="0" w:space="0" w:color="auto"/>
                        <w:left w:val="none" w:sz="0" w:space="0" w:color="auto"/>
                        <w:bottom w:val="none" w:sz="0" w:space="0" w:color="auto"/>
                        <w:right w:val="none" w:sz="0" w:space="0" w:color="auto"/>
                      </w:divBdr>
                      <w:divsChild>
                        <w:div w:id="103180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835807">
          <w:marLeft w:val="0"/>
          <w:marRight w:val="0"/>
          <w:marTop w:val="0"/>
          <w:marBottom w:val="0"/>
          <w:divBdr>
            <w:top w:val="none" w:sz="0" w:space="0" w:color="auto"/>
            <w:left w:val="none" w:sz="0" w:space="0" w:color="auto"/>
            <w:bottom w:val="none" w:sz="0" w:space="0" w:color="auto"/>
            <w:right w:val="none" w:sz="0" w:space="0" w:color="auto"/>
          </w:divBdr>
          <w:divsChild>
            <w:div w:id="1581712933">
              <w:marLeft w:val="0"/>
              <w:marRight w:val="0"/>
              <w:marTop w:val="0"/>
              <w:marBottom w:val="0"/>
              <w:divBdr>
                <w:top w:val="none" w:sz="0" w:space="0" w:color="auto"/>
                <w:left w:val="none" w:sz="0" w:space="0" w:color="auto"/>
                <w:bottom w:val="none" w:sz="0" w:space="0" w:color="auto"/>
                <w:right w:val="none" w:sz="0" w:space="0" w:color="auto"/>
              </w:divBdr>
              <w:divsChild>
                <w:div w:id="1314871448">
                  <w:marLeft w:val="0"/>
                  <w:marRight w:val="0"/>
                  <w:marTop w:val="0"/>
                  <w:marBottom w:val="0"/>
                  <w:divBdr>
                    <w:top w:val="none" w:sz="0" w:space="0" w:color="auto"/>
                    <w:left w:val="none" w:sz="0" w:space="0" w:color="auto"/>
                    <w:bottom w:val="none" w:sz="0" w:space="0" w:color="auto"/>
                    <w:right w:val="none" w:sz="0" w:space="0" w:color="auto"/>
                  </w:divBdr>
                  <w:divsChild>
                    <w:div w:id="1625845019">
                      <w:marLeft w:val="0"/>
                      <w:marRight w:val="0"/>
                      <w:marTop w:val="0"/>
                      <w:marBottom w:val="0"/>
                      <w:divBdr>
                        <w:top w:val="none" w:sz="0" w:space="0" w:color="auto"/>
                        <w:left w:val="none" w:sz="0" w:space="0" w:color="auto"/>
                        <w:bottom w:val="none" w:sz="0" w:space="0" w:color="auto"/>
                        <w:right w:val="none" w:sz="0" w:space="0" w:color="auto"/>
                      </w:divBdr>
                      <w:divsChild>
                        <w:div w:id="200217480">
                          <w:marLeft w:val="0"/>
                          <w:marRight w:val="0"/>
                          <w:marTop w:val="0"/>
                          <w:marBottom w:val="0"/>
                          <w:divBdr>
                            <w:top w:val="none" w:sz="0" w:space="0" w:color="auto"/>
                            <w:left w:val="none" w:sz="0" w:space="0" w:color="auto"/>
                            <w:bottom w:val="none" w:sz="0" w:space="0" w:color="auto"/>
                            <w:right w:val="none" w:sz="0" w:space="0" w:color="auto"/>
                          </w:divBdr>
                          <w:divsChild>
                            <w:div w:id="193254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352515">
      <w:bodyDiv w:val="1"/>
      <w:marLeft w:val="0"/>
      <w:marRight w:val="0"/>
      <w:marTop w:val="0"/>
      <w:marBottom w:val="0"/>
      <w:divBdr>
        <w:top w:val="none" w:sz="0" w:space="0" w:color="auto"/>
        <w:left w:val="none" w:sz="0" w:space="0" w:color="auto"/>
        <w:bottom w:val="none" w:sz="0" w:space="0" w:color="auto"/>
        <w:right w:val="none" w:sz="0" w:space="0" w:color="auto"/>
      </w:divBdr>
    </w:div>
    <w:div w:id="223219036">
      <w:bodyDiv w:val="1"/>
      <w:marLeft w:val="0"/>
      <w:marRight w:val="0"/>
      <w:marTop w:val="0"/>
      <w:marBottom w:val="0"/>
      <w:divBdr>
        <w:top w:val="none" w:sz="0" w:space="0" w:color="auto"/>
        <w:left w:val="none" w:sz="0" w:space="0" w:color="auto"/>
        <w:bottom w:val="none" w:sz="0" w:space="0" w:color="auto"/>
        <w:right w:val="none" w:sz="0" w:space="0" w:color="auto"/>
      </w:divBdr>
    </w:div>
    <w:div w:id="223954439">
      <w:bodyDiv w:val="1"/>
      <w:marLeft w:val="0"/>
      <w:marRight w:val="0"/>
      <w:marTop w:val="0"/>
      <w:marBottom w:val="0"/>
      <w:divBdr>
        <w:top w:val="none" w:sz="0" w:space="0" w:color="auto"/>
        <w:left w:val="none" w:sz="0" w:space="0" w:color="auto"/>
        <w:bottom w:val="none" w:sz="0" w:space="0" w:color="auto"/>
        <w:right w:val="none" w:sz="0" w:space="0" w:color="auto"/>
      </w:divBdr>
    </w:div>
    <w:div w:id="224150897">
      <w:bodyDiv w:val="1"/>
      <w:marLeft w:val="0"/>
      <w:marRight w:val="0"/>
      <w:marTop w:val="0"/>
      <w:marBottom w:val="0"/>
      <w:divBdr>
        <w:top w:val="none" w:sz="0" w:space="0" w:color="auto"/>
        <w:left w:val="none" w:sz="0" w:space="0" w:color="auto"/>
        <w:bottom w:val="none" w:sz="0" w:space="0" w:color="auto"/>
        <w:right w:val="none" w:sz="0" w:space="0" w:color="auto"/>
      </w:divBdr>
    </w:div>
    <w:div w:id="228657618">
      <w:bodyDiv w:val="1"/>
      <w:marLeft w:val="0"/>
      <w:marRight w:val="0"/>
      <w:marTop w:val="0"/>
      <w:marBottom w:val="0"/>
      <w:divBdr>
        <w:top w:val="none" w:sz="0" w:space="0" w:color="auto"/>
        <w:left w:val="none" w:sz="0" w:space="0" w:color="auto"/>
        <w:bottom w:val="none" w:sz="0" w:space="0" w:color="auto"/>
        <w:right w:val="none" w:sz="0" w:space="0" w:color="auto"/>
      </w:divBdr>
    </w:div>
    <w:div w:id="229464009">
      <w:bodyDiv w:val="1"/>
      <w:marLeft w:val="0"/>
      <w:marRight w:val="0"/>
      <w:marTop w:val="0"/>
      <w:marBottom w:val="0"/>
      <w:divBdr>
        <w:top w:val="none" w:sz="0" w:space="0" w:color="auto"/>
        <w:left w:val="none" w:sz="0" w:space="0" w:color="auto"/>
        <w:bottom w:val="none" w:sz="0" w:space="0" w:color="auto"/>
        <w:right w:val="none" w:sz="0" w:space="0" w:color="auto"/>
      </w:divBdr>
    </w:div>
    <w:div w:id="232356657">
      <w:bodyDiv w:val="1"/>
      <w:marLeft w:val="0"/>
      <w:marRight w:val="0"/>
      <w:marTop w:val="0"/>
      <w:marBottom w:val="0"/>
      <w:divBdr>
        <w:top w:val="none" w:sz="0" w:space="0" w:color="auto"/>
        <w:left w:val="none" w:sz="0" w:space="0" w:color="auto"/>
        <w:bottom w:val="none" w:sz="0" w:space="0" w:color="auto"/>
        <w:right w:val="none" w:sz="0" w:space="0" w:color="auto"/>
      </w:divBdr>
    </w:div>
    <w:div w:id="233593688">
      <w:bodyDiv w:val="1"/>
      <w:marLeft w:val="0"/>
      <w:marRight w:val="0"/>
      <w:marTop w:val="0"/>
      <w:marBottom w:val="0"/>
      <w:divBdr>
        <w:top w:val="none" w:sz="0" w:space="0" w:color="auto"/>
        <w:left w:val="none" w:sz="0" w:space="0" w:color="auto"/>
        <w:bottom w:val="none" w:sz="0" w:space="0" w:color="auto"/>
        <w:right w:val="none" w:sz="0" w:space="0" w:color="auto"/>
      </w:divBdr>
    </w:div>
    <w:div w:id="238683704">
      <w:bodyDiv w:val="1"/>
      <w:marLeft w:val="0"/>
      <w:marRight w:val="0"/>
      <w:marTop w:val="0"/>
      <w:marBottom w:val="0"/>
      <w:divBdr>
        <w:top w:val="none" w:sz="0" w:space="0" w:color="auto"/>
        <w:left w:val="none" w:sz="0" w:space="0" w:color="auto"/>
        <w:bottom w:val="none" w:sz="0" w:space="0" w:color="auto"/>
        <w:right w:val="none" w:sz="0" w:space="0" w:color="auto"/>
      </w:divBdr>
    </w:div>
    <w:div w:id="246353310">
      <w:bodyDiv w:val="1"/>
      <w:marLeft w:val="0"/>
      <w:marRight w:val="0"/>
      <w:marTop w:val="0"/>
      <w:marBottom w:val="0"/>
      <w:divBdr>
        <w:top w:val="none" w:sz="0" w:space="0" w:color="auto"/>
        <w:left w:val="none" w:sz="0" w:space="0" w:color="auto"/>
        <w:bottom w:val="none" w:sz="0" w:space="0" w:color="auto"/>
        <w:right w:val="none" w:sz="0" w:space="0" w:color="auto"/>
      </w:divBdr>
    </w:div>
    <w:div w:id="247546089">
      <w:bodyDiv w:val="1"/>
      <w:marLeft w:val="0"/>
      <w:marRight w:val="0"/>
      <w:marTop w:val="0"/>
      <w:marBottom w:val="0"/>
      <w:divBdr>
        <w:top w:val="none" w:sz="0" w:space="0" w:color="auto"/>
        <w:left w:val="none" w:sz="0" w:space="0" w:color="auto"/>
        <w:bottom w:val="none" w:sz="0" w:space="0" w:color="auto"/>
        <w:right w:val="none" w:sz="0" w:space="0" w:color="auto"/>
      </w:divBdr>
    </w:div>
    <w:div w:id="255093221">
      <w:bodyDiv w:val="1"/>
      <w:marLeft w:val="0"/>
      <w:marRight w:val="0"/>
      <w:marTop w:val="0"/>
      <w:marBottom w:val="0"/>
      <w:divBdr>
        <w:top w:val="none" w:sz="0" w:space="0" w:color="auto"/>
        <w:left w:val="none" w:sz="0" w:space="0" w:color="auto"/>
        <w:bottom w:val="none" w:sz="0" w:space="0" w:color="auto"/>
        <w:right w:val="none" w:sz="0" w:space="0" w:color="auto"/>
      </w:divBdr>
    </w:div>
    <w:div w:id="255745571">
      <w:bodyDiv w:val="1"/>
      <w:marLeft w:val="0"/>
      <w:marRight w:val="0"/>
      <w:marTop w:val="0"/>
      <w:marBottom w:val="0"/>
      <w:divBdr>
        <w:top w:val="none" w:sz="0" w:space="0" w:color="auto"/>
        <w:left w:val="none" w:sz="0" w:space="0" w:color="auto"/>
        <w:bottom w:val="none" w:sz="0" w:space="0" w:color="auto"/>
        <w:right w:val="none" w:sz="0" w:space="0" w:color="auto"/>
      </w:divBdr>
    </w:div>
    <w:div w:id="256180432">
      <w:bodyDiv w:val="1"/>
      <w:marLeft w:val="0"/>
      <w:marRight w:val="0"/>
      <w:marTop w:val="0"/>
      <w:marBottom w:val="0"/>
      <w:divBdr>
        <w:top w:val="none" w:sz="0" w:space="0" w:color="auto"/>
        <w:left w:val="none" w:sz="0" w:space="0" w:color="auto"/>
        <w:bottom w:val="none" w:sz="0" w:space="0" w:color="auto"/>
        <w:right w:val="none" w:sz="0" w:space="0" w:color="auto"/>
      </w:divBdr>
      <w:divsChild>
        <w:div w:id="1123116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7981700">
      <w:bodyDiv w:val="1"/>
      <w:marLeft w:val="0"/>
      <w:marRight w:val="0"/>
      <w:marTop w:val="0"/>
      <w:marBottom w:val="0"/>
      <w:divBdr>
        <w:top w:val="none" w:sz="0" w:space="0" w:color="auto"/>
        <w:left w:val="none" w:sz="0" w:space="0" w:color="auto"/>
        <w:bottom w:val="none" w:sz="0" w:space="0" w:color="auto"/>
        <w:right w:val="none" w:sz="0" w:space="0" w:color="auto"/>
      </w:divBdr>
    </w:div>
    <w:div w:id="259220913">
      <w:bodyDiv w:val="1"/>
      <w:marLeft w:val="0"/>
      <w:marRight w:val="0"/>
      <w:marTop w:val="0"/>
      <w:marBottom w:val="0"/>
      <w:divBdr>
        <w:top w:val="none" w:sz="0" w:space="0" w:color="auto"/>
        <w:left w:val="none" w:sz="0" w:space="0" w:color="auto"/>
        <w:bottom w:val="none" w:sz="0" w:space="0" w:color="auto"/>
        <w:right w:val="none" w:sz="0" w:space="0" w:color="auto"/>
      </w:divBdr>
      <w:divsChild>
        <w:div w:id="1270434431">
          <w:marLeft w:val="0"/>
          <w:marRight w:val="0"/>
          <w:marTop w:val="0"/>
          <w:marBottom w:val="0"/>
          <w:divBdr>
            <w:top w:val="none" w:sz="0" w:space="0" w:color="auto"/>
            <w:left w:val="none" w:sz="0" w:space="0" w:color="auto"/>
            <w:bottom w:val="none" w:sz="0" w:space="0" w:color="auto"/>
            <w:right w:val="none" w:sz="0" w:space="0" w:color="auto"/>
          </w:divBdr>
        </w:div>
      </w:divsChild>
    </w:div>
    <w:div w:id="260333412">
      <w:bodyDiv w:val="1"/>
      <w:marLeft w:val="0"/>
      <w:marRight w:val="0"/>
      <w:marTop w:val="0"/>
      <w:marBottom w:val="0"/>
      <w:divBdr>
        <w:top w:val="none" w:sz="0" w:space="0" w:color="auto"/>
        <w:left w:val="none" w:sz="0" w:space="0" w:color="auto"/>
        <w:bottom w:val="none" w:sz="0" w:space="0" w:color="auto"/>
        <w:right w:val="none" w:sz="0" w:space="0" w:color="auto"/>
      </w:divBdr>
    </w:div>
    <w:div w:id="263460646">
      <w:bodyDiv w:val="1"/>
      <w:marLeft w:val="0"/>
      <w:marRight w:val="0"/>
      <w:marTop w:val="0"/>
      <w:marBottom w:val="0"/>
      <w:divBdr>
        <w:top w:val="none" w:sz="0" w:space="0" w:color="auto"/>
        <w:left w:val="none" w:sz="0" w:space="0" w:color="auto"/>
        <w:bottom w:val="none" w:sz="0" w:space="0" w:color="auto"/>
        <w:right w:val="none" w:sz="0" w:space="0" w:color="auto"/>
      </w:divBdr>
    </w:div>
    <w:div w:id="271011297">
      <w:bodyDiv w:val="1"/>
      <w:marLeft w:val="0"/>
      <w:marRight w:val="0"/>
      <w:marTop w:val="0"/>
      <w:marBottom w:val="0"/>
      <w:divBdr>
        <w:top w:val="none" w:sz="0" w:space="0" w:color="auto"/>
        <w:left w:val="none" w:sz="0" w:space="0" w:color="auto"/>
        <w:bottom w:val="none" w:sz="0" w:space="0" w:color="auto"/>
        <w:right w:val="none" w:sz="0" w:space="0" w:color="auto"/>
      </w:divBdr>
      <w:divsChild>
        <w:div w:id="1593276287">
          <w:marLeft w:val="0"/>
          <w:marRight w:val="0"/>
          <w:marTop w:val="0"/>
          <w:marBottom w:val="0"/>
          <w:divBdr>
            <w:top w:val="none" w:sz="0" w:space="0" w:color="auto"/>
            <w:left w:val="none" w:sz="0" w:space="0" w:color="auto"/>
            <w:bottom w:val="none" w:sz="0" w:space="0" w:color="auto"/>
            <w:right w:val="none" w:sz="0" w:space="0" w:color="auto"/>
          </w:divBdr>
          <w:divsChild>
            <w:div w:id="1772387986">
              <w:marLeft w:val="0"/>
              <w:marRight w:val="0"/>
              <w:marTop w:val="0"/>
              <w:marBottom w:val="0"/>
              <w:divBdr>
                <w:top w:val="none" w:sz="0" w:space="0" w:color="auto"/>
                <w:left w:val="none" w:sz="0" w:space="0" w:color="auto"/>
                <w:bottom w:val="none" w:sz="0" w:space="0" w:color="auto"/>
                <w:right w:val="none" w:sz="0" w:space="0" w:color="auto"/>
              </w:divBdr>
              <w:divsChild>
                <w:div w:id="260378087">
                  <w:marLeft w:val="0"/>
                  <w:marRight w:val="0"/>
                  <w:marTop w:val="0"/>
                  <w:marBottom w:val="0"/>
                  <w:divBdr>
                    <w:top w:val="none" w:sz="0" w:space="0" w:color="auto"/>
                    <w:left w:val="none" w:sz="0" w:space="0" w:color="auto"/>
                    <w:bottom w:val="none" w:sz="0" w:space="0" w:color="auto"/>
                    <w:right w:val="none" w:sz="0" w:space="0" w:color="auto"/>
                  </w:divBdr>
                  <w:divsChild>
                    <w:div w:id="1930308852">
                      <w:marLeft w:val="0"/>
                      <w:marRight w:val="0"/>
                      <w:marTop w:val="0"/>
                      <w:marBottom w:val="0"/>
                      <w:divBdr>
                        <w:top w:val="none" w:sz="0" w:space="0" w:color="auto"/>
                        <w:left w:val="none" w:sz="0" w:space="0" w:color="auto"/>
                        <w:bottom w:val="none" w:sz="0" w:space="0" w:color="auto"/>
                        <w:right w:val="none" w:sz="0" w:space="0" w:color="auto"/>
                      </w:divBdr>
                      <w:divsChild>
                        <w:div w:id="279992636">
                          <w:marLeft w:val="0"/>
                          <w:marRight w:val="0"/>
                          <w:marTop w:val="0"/>
                          <w:marBottom w:val="0"/>
                          <w:divBdr>
                            <w:top w:val="none" w:sz="0" w:space="0" w:color="auto"/>
                            <w:left w:val="none" w:sz="0" w:space="0" w:color="auto"/>
                            <w:bottom w:val="none" w:sz="0" w:space="0" w:color="auto"/>
                            <w:right w:val="none" w:sz="0" w:space="0" w:color="auto"/>
                          </w:divBdr>
                          <w:divsChild>
                            <w:div w:id="532546984">
                              <w:marLeft w:val="0"/>
                              <w:marRight w:val="0"/>
                              <w:marTop w:val="0"/>
                              <w:marBottom w:val="0"/>
                              <w:divBdr>
                                <w:top w:val="none" w:sz="0" w:space="0" w:color="auto"/>
                                <w:left w:val="none" w:sz="0" w:space="0" w:color="auto"/>
                                <w:bottom w:val="none" w:sz="0" w:space="0" w:color="auto"/>
                                <w:right w:val="none" w:sz="0" w:space="0" w:color="auto"/>
                              </w:divBdr>
                              <w:divsChild>
                                <w:div w:id="1640646255">
                                  <w:marLeft w:val="0"/>
                                  <w:marRight w:val="0"/>
                                  <w:marTop w:val="0"/>
                                  <w:marBottom w:val="0"/>
                                  <w:divBdr>
                                    <w:top w:val="none" w:sz="0" w:space="0" w:color="auto"/>
                                    <w:left w:val="none" w:sz="0" w:space="0" w:color="auto"/>
                                    <w:bottom w:val="none" w:sz="0" w:space="0" w:color="auto"/>
                                    <w:right w:val="none" w:sz="0" w:space="0" w:color="auto"/>
                                  </w:divBdr>
                                  <w:divsChild>
                                    <w:div w:id="156649269">
                                      <w:marLeft w:val="0"/>
                                      <w:marRight w:val="0"/>
                                      <w:marTop w:val="0"/>
                                      <w:marBottom w:val="0"/>
                                      <w:divBdr>
                                        <w:top w:val="none" w:sz="0" w:space="0" w:color="auto"/>
                                        <w:left w:val="none" w:sz="0" w:space="0" w:color="auto"/>
                                        <w:bottom w:val="none" w:sz="0" w:space="0" w:color="auto"/>
                                        <w:right w:val="none" w:sz="0" w:space="0" w:color="auto"/>
                                      </w:divBdr>
                                      <w:divsChild>
                                        <w:div w:id="1287010652">
                                          <w:marLeft w:val="0"/>
                                          <w:marRight w:val="0"/>
                                          <w:marTop w:val="0"/>
                                          <w:marBottom w:val="0"/>
                                          <w:divBdr>
                                            <w:top w:val="none" w:sz="0" w:space="0" w:color="auto"/>
                                            <w:left w:val="none" w:sz="0" w:space="0" w:color="auto"/>
                                            <w:bottom w:val="none" w:sz="0" w:space="0" w:color="auto"/>
                                            <w:right w:val="none" w:sz="0" w:space="0" w:color="auto"/>
                                          </w:divBdr>
                                          <w:divsChild>
                                            <w:div w:id="37882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959037">
          <w:marLeft w:val="0"/>
          <w:marRight w:val="0"/>
          <w:marTop w:val="0"/>
          <w:marBottom w:val="0"/>
          <w:divBdr>
            <w:top w:val="none" w:sz="0" w:space="0" w:color="auto"/>
            <w:left w:val="none" w:sz="0" w:space="0" w:color="auto"/>
            <w:bottom w:val="none" w:sz="0" w:space="0" w:color="auto"/>
            <w:right w:val="none" w:sz="0" w:space="0" w:color="auto"/>
          </w:divBdr>
          <w:divsChild>
            <w:div w:id="409156202">
              <w:marLeft w:val="0"/>
              <w:marRight w:val="0"/>
              <w:marTop w:val="0"/>
              <w:marBottom w:val="0"/>
              <w:divBdr>
                <w:top w:val="none" w:sz="0" w:space="0" w:color="auto"/>
                <w:left w:val="none" w:sz="0" w:space="0" w:color="auto"/>
                <w:bottom w:val="none" w:sz="0" w:space="0" w:color="auto"/>
                <w:right w:val="none" w:sz="0" w:space="0" w:color="auto"/>
              </w:divBdr>
              <w:divsChild>
                <w:div w:id="855466625">
                  <w:marLeft w:val="0"/>
                  <w:marRight w:val="0"/>
                  <w:marTop w:val="0"/>
                  <w:marBottom w:val="0"/>
                  <w:divBdr>
                    <w:top w:val="none" w:sz="0" w:space="0" w:color="auto"/>
                    <w:left w:val="none" w:sz="0" w:space="0" w:color="auto"/>
                    <w:bottom w:val="none" w:sz="0" w:space="0" w:color="auto"/>
                    <w:right w:val="none" w:sz="0" w:space="0" w:color="auto"/>
                  </w:divBdr>
                  <w:divsChild>
                    <w:div w:id="1709724423">
                      <w:marLeft w:val="0"/>
                      <w:marRight w:val="0"/>
                      <w:marTop w:val="0"/>
                      <w:marBottom w:val="0"/>
                      <w:divBdr>
                        <w:top w:val="none" w:sz="0" w:space="0" w:color="auto"/>
                        <w:left w:val="none" w:sz="0" w:space="0" w:color="auto"/>
                        <w:bottom w:val="none" w:sz="0" w:space="0" w:color="auto"/>
                        <w:right w:val="none" w:sz="0" w:space="0" w:color="auto"/>
                      </w:divBdr>
                      <w:divsChild>
                        <w:div w:id="554319168">
                          <w:marLeft w:val="0"/>
                          <w:marRight w:val="0"/>
                          <w:marTop w:val="0"/>
                          <w:marBottom w:val="0"/>
                          <w:divBdr>
                            <w:top w:val="none" w:sz="0" w:space="0" w:color="auto"/>
                            <w:left w:val="none" w:sz="0" w:space="0" w:color="auto"/>
                            <w:bottom w:val="none" w:sz="0" w:space="0" w:color="auto"/>
                            <w:right w:val="none" w:sz="0" w:space="0" w:color="auto"/>
                          </w:divBdr>
                          <w:divsChild>
                            <w:div w:id="1332177685">
                              <w:marLeft w:val="0"/>
                              <w:marRight w:val="0"/>
                              <w:marTop w:val="0"/>
                              <w:marBottom w:val="0"/>
                              <w:divBdr>
                                <w:top w:val="none" w:sz="0" w:space="0" w:color="auto"/>
                                <w:left w:val="none" w:sz="0" w:space="0" w:color="auto"/>
                                <w:bottom w:val="none" w:sz="0" w:space="0" w:color="auto"/>
                                <w:right w:val="none" w:sz="0" w:space="0" w:color="auto"/>
                              </w:divBdr>
                              <w:divsChild>
                                <w:div w:id="1749304420">
                                  <w:marLeft w:val="0"/>
                                  <w:marRight w:val="0"/>
                                  <w:marTop w:val="0"/>
                                  <w:marBottom w:val="0"/>
                                  <w:divBdr>
                                    <w:top w:val="none" w:sz="0" w:space="0" w:color="auto"/>
                                    <w:left w:val="none" w:sz="0" w:space="0" w:color="auto"/>
                                    <w:bottom w:val="none" w:sz="0" w:space="0" w:color="auto"/>
                                    <w:right w:val="none" w:sz="0" w:space="0" w:color="auto"/>
                                  </w:divBdr>
                                  <w:divsChild>
                                    <w:div w:id="20782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422883">
                      <w:marLeft w:val="0"/>
                      <w:marRight w:val="0"/>
                      <w:marTop w:val="0"/>
                      <w:marBottom w:val="0"/>
                      <w:divBdr>
                        <w:top w:val="none" w:sz="0" w:space="0" w:color="auto"/>
                        <w:left w:val="none" w:sz="0" w:space="0" w:color="auto"/>
                        <w:bottom w:val="none" w:sz="0" w:space="0" w:color="auto"/>
                        <w:right w:val="none" w:sz="0" w:space="0" w:color="auto"/>
                      </w:divBdr>
                      <w:divsChild>
                        <w:div w:id="453058577">
                          <w:marLeft w:val="0"/>
                          <w:marRight w:val="0"/>
                          <w:marTop w:val="0"/>
                          <w:marBottom w:val="0"/>
                          <w:divBdr>
                            <w:top w:val="none" w:sz="0" w:space="0" w:color="auto"/>
                            <w:left w:val="none" w:sz="0" w:space="0" w:color="auto"/>
                            <w:bottom w:val="none" w:sz="0" w:space="0" w:color="auto"/>
                            <w:right w:val="none" w:sz="0" w:space="0" w:color="auto"/>
                          </w:divBdr>
                          <w:divsChild>
                            <w:div w:id="117644418">
                              <w:marLeft w:val="0"/>
                              <w:marRight w:val="0"/>
                              <w:marTop w:val="0"/>
                              <w:marBottom w:val="0"/>
                              <w:divBdr>
                                <w:top w:val="none" w:sz="0" w:space="0" w:color="auto"/>
                                <w:left w:val="none" w:sz="0" w:space="0" w:color="auto"/>
                                <w:bottom w:val="none" w:sz="0" w:space="0" w:color="auto"/>
                                <w:right w:val="none" w:sz="0" w:space="0" w:color="auto"/>
                              </w:divBdr>
                              <w:divsChild>
                                <w:div w:id="96101617">
                                  <w:marLeft w:val="0"/>
                                  <w:marRight w:val="0"/>
                                  <w:marTop w:val="0"/>
                                  <w:marBottom w:val="0"/>
                                  <w:divBdr>
                                    <w:top w:val="none" w:sz="0" w:space="0" w:color="auto"/>
                                    <w:left w:val="none" w:sz="0" w:space="0" w:color="auto"/>
                                    <w:bottom w:val="none" w:sz="0" w:space="0" w:color="auto"/>
                                    <w:right w:val="none" w:sz="0" w:space="0" w:color="auto"/>
                                  </w:divBdr>
                                  <w:divsChild>
                                    <w:div w:id="1960910176">
                                      <w:marLeft w:val="0"/>
                                      <w:marRight w:val="0"/>
                                      <w:marTop w:val="0"/>
                                      <w:marBottom w:val="0"/>
                                      <w:divBdr>
                                        <w:top w:val="none" w:sz="0" w:space="0" w:color="auto"/>
                                        <w:left w:val="none" w:sz="0" w:space="0" w:color="auto"/>
                                        <w:bottom w:val="none" w:sz="0" w:space="0" w:color="auto"/>
                                        <w:right w:val="none" w:sz="0" w:space="0" w:color="auto"/>
                                      </w:divBdr>
                                      <w:divsChild>
                                        <w:div w:id="30239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875765">
                              <w:marLeft w:val="0"/>
                              <w:marRight w:val="0"/>
                              <w:marTop w:val="0"/>
                              <w:marBottom w:val="0"/>
                              <w:divBdr>
                                <w:top w:val="none" w:sz="0" w:space="0" w:color="auto"/>
                                <w:left w:val="none" w:sz="0" w:space="0" w:color="auto"/>
                                <w:bottom w:val="none" w:sz="0" w:space="0" w:color="auto"/>
                                <w:right w:val="none" w:sz="0" w:space="0" w:color="auto"/>
                              </w:divBdr>
                              <w:divsChild>
                                <w:div w:id="531192930">
                                  <w:marLeft w:val="0"/>
                                  <w:marRight w:val="0"/>
                                  <w:marTop w:val="0"/>
                                  <w:marBottom w:val="0"/>
                                  <w:divBdr>
                                    <w:top w:val="none" w:sz="0" w:space="0" w:color="auto"/>
                                    <w:left w:val="none" w:sz="0" w:space="0" w:color="auto"/>
                                    <w:bottom w:val="none" w:sz="0" w:space="0" w:color="auto"/>
                                    <w:right w:val="none" w:sz="0" w:space="0" w:color="auto"/>
                                  </w:divBdr>
                                  <w:divsChild>
                                    <w:div w:id="1380395001">
                                      <w:marLeft w:val="0"/>
                                      <w:marRight w:val="0"/>
                                      <w:marTop w:val="0"/>
                                      <w:marBottom w:val="0"/>
                                      <w:divBdr>
                                        <w:top w:val="none" w:sz="0" w:space="0" w:color="auto"/>
                                        <w:left w:val="none" w:sz="0" w:space="0" w:color="auto"/>
                                        <w:bottom w:val="none" w:sz="0" w:space="0" w:color="auto"/>
                                        <w:right w:val="none" w:sz="0" w:space="0" w:color="auto"/>
                                      </w:divBdr>
                                      <w:divsChild>
                                        <w:div w:id="86136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590575">
          <w:marLeft w:val="0"/>
          <w:marRight w:val="0"/>
          <w:marTop w:val="0"/>
          <w:marBottom w:val="0"/>
          <w:divBdr>
            <w:top w:val="none" w:sz="0" w:space="0" w:color="auto"/>
            <w:left w:val="none" w:sz="0" w:space="0" w:color="auto"/>
            <w:bottom w:val="none" w:sz="0" w:space="0" w:color="auto"/>
            <w:right w:val="none" w:sz="0" w:space="0" w:color="auto"/>
          </w:divBdr>
          <w:divsChild>
            <w:div w:id="1384595624">
              <w:marLeft w:val="0"/>
              <w:marRight w:val="0"/>
              <w:marTop w:val="0"/>
              <w:marBottom w:val="0"/>
              <w:divBdr>
                <w:top w:val="none" w:sz="0" w:space="0" w:color="auto"/>
                <w:left w:val="none" w:sz="0" w:space="0" w:color="auto"/>
                <w:bottom w:val="none" w:sz="0" w:space="0" w:color="auto"/>
                <w:right w:val="none" w:sz="0" w:space="0" w:color="auto"/>
              </w:divBdr>
              <w:divsChild>
                <w:div w:id="1757899148">
                  <w:marLeft w:val="0"/>
                  <w:marRight w:val="0"/>
                  <w:marTop w:val="0"/>
                  <w:marBottom w:val="0"/>
                  <w:divBdr>
                    <w:top w:val="none" w:sz="0" w:space="0" w:color="auto"/>
                    <w:left w:val="none" w:sz="0" w:space="0" w:color="auto"/>
                    <w:bottom w:val="none" w:sz="0" w:space="0" w:color="auto"/>
                    <w:right w:val="none" w:sz="0" w:space="0" w:color="auto"/>
                  </w:divBdr>
                  <w:divsChild>
                    <w:div w:id="1574660863">
                      <w:marLeft w:val="0"/>
                      <w:marRight w:val="0"/>
                      <w:marTop w:val="0"/>
                      <w:marBottom w:val="0"/>
                      <w:divBdr>
                        <w:top w:val="none" w:sz="0" w:space="0" w:color="auto"/>
                        <w:left w:val="none" w:sz="0" w:space="0" w:color="auto"/>
                        <w:bottom w:val="none" w:sz="0" w:space="0" w:color="auto"/>
                        <w:right w:val="none" w:sz="0" w:space="0" w:color="auto"/>
                      </w:divBdr>
                      <w:divsChild>
                        <w:div w:id="782456030">
                          <w:marLeft w:val="0"/>
                          <w:marRight w:val="0"/>
                          <w:marTop w:val="0"/>
                          <w:marBottom w:val="0"/>
                          <w:divBdr>
                            <w:top w:val="none" w:sz="0" w:space="0" w:color="auto"/>
                            <w:left w:val="none" w:sz="0" w:space="0" w:color="auto"/>
                            <w:bottom w:val="none" w:sz="0" w:space="0" w:color="auto"/>
                            <w:right w:val="none" w:sz="0" w:space="0" w:color="auto"/>
                          </w:divBdr>
                          <w:divsChild>
                            <w:div w:id="304622429">
                              <w:marLeft w:val="0"/>
                              <w:marRight w:val="0"/>
                              <w:marTop w:val="0"/>
                              <w:marBottom w:val="0"/>
                              <w:divBdr>
                                <w:top w:val="none" w:sz="0" w:space="0" w:color="auto"/>
                                <w:left w:val="none" w:sz="0" w:space="0" w:color="auto"/>
                                <w:bottom w:val="none" w:sz="0" w:space="0" w:color="auto"/>
                                <w:right w:val="none" w:sz="0" w:space="0" w:color="auto"/>
                              </w:divBdr>
                              <w:divsChild>
                                <w:div w:id="2143961703">
                                  <w:marLeft w:val="0"/>
                                  <w:marRight w:val="0"/>
                                  <w:marTop w:val="0"/>
                                  <w:marBottom w:val="0"/>
                                  <w:divBdr>
                                    <w:top w:val="none" w:sz="0" w:space="0" w:color="auto"/>
                                    <w:left w:val="none" w:sz="0" w:space="0" w:color="auto"/>
                                    <w:bottom w:val="none" w:sz="0" w:space="0" w:color="auto"/>
                                    <w:right w:val="none" w:sz="0" w:space="0" w:color="auto"/>
                                  </w:divBdr>
                                  <w:divsChild>
                                    <w:div w:id="1719013524">
                                      <w:marLeft w:val="0"/>
                                      <w:marRight w:val="0"/>
                                      <w:marTop w:val="0"/>
                                      <w:marBottom w:val="0"/>
                                      <w:divBdr>
                                        <w:top w:val="none" w:sz="0" w:space="0" w:color="auto"/>
                                        <w:left w:val="none" w:sz="0" w:space="0" w:color="auto"/>
                                        <w:bottom w:val="none" w:sz="0" w:space="0" w:color="auto"/>
                                        <w:right w:val="none" w:sz="0" w:space="0" w:color="auto"/>
                                      </w:divBdr>
                                      <w:divsChild>
                                        <w:div w:id="1033699911">
                                          <w:marLeft w:val="0"/>
                                          <w:marRight w:val="0"/>
                                          <w:marTop w:val="0"/>
                                          <w:marBottom w:val="0"/>
                                          <w:divBdr>
                                            <w:top w:val="none" w:sz="0" w:space="0" w:color="auto"/>
                                            <w:left w:val="none" w:sz="0" w:space="0" w:color="auto"/>
                                            <w:bottom w:val="none" w:sz="0" w:space="0" w:color="auto"/>
                                            <w:right w:val="none" w:sz="0" w:space="0" w:color="auto"/>
                                          </w:divBdr>
                                          <w:divsChild>
                                            <w:div w:id="6906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432605">
          <w:marLeft w:val="0"/>
          <w:marRight w:val="0"/>
          <w:marTop w:val="0"/>
          <w:marBottom w:val="0"/>
          <w:divBdr>
            <w:top w:val="none" w:sz="0" w:space="0" w:color="auto"/>
            <w:left w:val="none" w:sz="0" w:space="0" w:color="auto"/>
            <w:bottom w:val="none" w:sz="0" w:space="0" w:color="auto"/>
            <w:right w:val="none" w:sz="0" w:space="0" w:color="auto"/>
          </w:divBdr>
          <w:divsChild>
            <w:div w:id="556672062">
              <w:marLeft w:val="0"/>
              <w:marRight w:val="0"/>
              <w:marTop w:val="0"/>
              <w:marBottom w:val="0"/>
              <w:divBdr>
                <w:top w:val="none" w:sz="0" w:space="0" w:color="auto"/>
                <w:left w:val="none" w:sz="0" w:space="0" w:color="auto"/>
                <w:bottom w:val="none" w:sz="0" w:space="0" w:color="auto"/>
                <w:right w:val="none" w:sz="0" w:space="0" w:color="auto"/>
              </w:divBdr>
              <w:divsChild>
                <w:div w:id="1034576764">
                  <w:marLeft w:val="0"/>
                  <w:marRight w:val="0"/>
                  <w:marTop w:val="0"/>
                  <w:marBottom w:val="0"/>
                  <w:divBdr>
                    <w:top w:val="none" w:sz="0" w:space="0" w:color="auto"/>
                    <w:left w:val="none" w:sz="0" w:space="0" w:color="auto"/>
                    <w:bottom w:val="none" w:sz="0" w:space="0" w:color="auto"/>
                    <w:right w:val="none" w:sz="0" w:space="0" w:color="auto"/>
                  </w:divBdr>
                  <w:divsChild>
                    <w:div w:id="815537384">
                      <w:marLeft w:val="0"/>
                      <w:marRight w:val="0"/>
                      <w:marTop w:val="0"/>
                      <w:marBottom w:val="0"/>
                      <w:divBdr>
                        <w:top w:val="none" w:sz="0" w:space="0" w:color="auto"/>
                        <w:left w:val="none" w:sz="0" w:space="0" w:color="auto"/>
                        <w:bottom w:val="none" w:sz="0" w:space="0" w:color="auto"/>
                        <w:right w:val="none" w:sz="0" w:space="0" w:color="auto"/>
                      </w:divBdr>
                      <w:divsChild>
                        <w:div w:id="1877888010">
                          <w:marLeft w:val="0"/>
                          <w:marRight w:val="0"/>
                          <w:marTop w:val="0"/>
                          <w:marBottom w:val="0"/>
                          <w:divBdr>
                            <w:top w:val="none" w:sz="0" w:space="0" w:color="auto"/>
                            <w:left w:val="none" w:sz="0" w:space="0" w:color="auto"/>
                            <w:bottom w:val="none" w:sz="0" w:space="0" w:color="auto"/>
                            <w:right w:val="none" w:sz="0" w:space="0" w:color="auto"/>
                          </w:divBdr>
                          <w:divsChild>
                            <w:div w:id="151289714">
                              <w:marLeft w:val="0"/>
                              <w:marRight w:val="0"/>
                              <w:marTop w:val="0"/>
                              <w:marBottom w:val="0"/>
                              <w:divBdr>
                                <w:top w:val="none" w:sz="0" w:space="0" w:color="auto"/>
                                <w:left w:val="none" w:sz="0" w:space="0" w:color="auto"/>
                                <w:bottom w:val="none" w:sz="0" w:space="0" w:color="auto"/>
                                <w:right w:val="none" w:sz="0" w:space="0" w:color="auto"/>
                              </w:divBdr>
                              <w:divsChild>
                                <w:div w:id="804927685">
                                  <w:marLeft w:val="0"/>
                                  <w:marRight w:val="0"/>
                                  <w:marTop w:val="0"/>
                                  <w:marBottom w:val="0"/>
                                  <w:divBdr>
                                    <w:top w:val="none" w:sz="0" w:space="0" w:color="auto"/>
                                    <w:left w:val="none" w:sz="0" w:space="0" w:color="auto"/>
                                    <w:bottom w:val="none" w:sz="0" w:space="0" w:color="auto"/>
                                    <w:right w:val="none" w:sz="0" w:space="0" w:color="auto"/>
                                  </w:divBdr>
                                  <w:divsChild>
                                    <w:div w:id="68348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510721">
                      <w:marLeft w:val="0"/>
                      <w:marRight w:val="0"/>
                      <w:marTop w:val="0"/>
                      <w:marBottom w:val="0"/>
                      <w:divBdr>
                        <w:top w:val="none" w:sz="0" w:space="0" w:color="auto"/>
                        <w:left w:val="none" w:sz="0" w:space="0" w:color="auto"/>
                        <w:bottom w:val="none" w:sz="0" w:space="0" w:color="auto"/>
                        <w:right w:val="none" w:sz="0" w:space="0" w:color="auto"/>
                      </w:divBdr>
                      <w:divsChild>
                        <w:div w:id="1312758980">
                          <w:marLeft w:val="0"/>
                          <w:marRight w:val="0"/>
                          <w:marTop w:val="0"/>
                          <w:marBottom w:val="0"/>
                          <w:divBdr>
                            <w:top w:val="none" w:sz="0" w:space="0" w:color="auto"/>
                            <w:left w:val="none" w:sz="0" w:space="0" w:color="auto"/>
                            <w:bottom w:val="none" w:sz="0" w:space="0" w:color="auto"/>
                            <w:right w:val="none" w:sz="0" w:space="0" w:color="auto"/>
                          </w:divBdr>
                          <w:divsChild>
                            <w:div w:id="862204367">
                              <w:marLeft w:val="0"/>
                              <w:marRight w:val="0"/>
                              <w:marTop w:val="0"/>
                              <w:marBottom w:val="0"/>
                              <w:divBdr>
                                <w:top w:val="none" w:sz="0" w:space="0" w:color="auto"/>
                                <w:left w:val="none" w:sz="0" w:space="0" w:color="auto"/>
                                <w:bottom w:val="none" w:sz="0" w:space="0" w:color="auto"/>
                                <w:right w:val="none" w:sz="0" w:space="0" w:color="auto"/>
                              </w:divBdr>
                              <w:divsChild>
                                <w:div w:id="1757824677">
                                  <w:marLeft w:val="0"/>
                                  <w:marRight w:val="0"/>
                                  <w:marTop w:val="0"/>
                                  <w:marBottom w:val="0"/>
                                  <w:divBdr>
                                    <w:top w:val="none" w:sz="0" w:space="0" w:color="auto"/>
                                    <w:left w:val="none" w:sz="0" w:space="0" w:color="auto"/>
                                    <w:bottom w:val="none" w:sz="0" w:space="0" w:color="auto"/>
                                    <w:right w:val="none" w:sz="0" w:space="0" w:color="auto"/>
                                  </w:divBdr>
                                  <w:divsChild>
                                    <w:div w:id="2029523949">
                                      <w:marLeft w:val="0"/>
                                      <w:marRight w:val="0"/>
                                      <w:marTop w:val="0"/>
                                      <w:marBottom w:val="0"/>
                                      <w:divBdr>
                                        <w:top w:val="none" w:sz="0" w:space="0" w:color="auto"/>
                                        <w:left w:val="none" w:sz="0" w:space="0" w:color="auto"/>
                                        <w:bottom w:val="none" w:sz="0" w:space="0" w:color="auto"/>
                                        <w:right w:val="none" w:sz="0" w:space="0" w:color="auto"/>
                                      </w:divBdr>
                                      <w:divsChild>
                                        <w:div w:id="9976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591834">
                              <w:marLeft w:val="0"/>
                              <w:marRight w:val="0"/>
                              <w:marTop w:val="0"/>
                              <w:marBottom w:val="0"/>
                              <w:divBdr>
                                <w:top w:val="none" w:sz="0" w:space="0" w:color="auto"/>
                                <w:left w:val="none" w:sz="0" w:space="0" w:color="auto"/>
                                <w:bottom w:val="none" w:sz="0" w:space="0" w:color="auto"/>
                                <w:right w:val="none" w:sz="0" w:space="0" w:color="auto"/>
                              </w:divBdr>
                              <w:divsChild>
                                <w:div w:id="535891107">
                                  <w:marLeft w:val="0"/>
                                  <w:marRight w:val="0"/>
                                  <w:marTop w:val="0"/>
                                  <w:marBottom w:val="0"/>
                                  <w:divBdr>
                                    <w:top w:val="none" w:sz="0" w:space="0" w:color="auto"/>
                                    <w:left w:val="none" w:sz="0" w:space="0" w:color="auto"/>
                                    <w:bottom w:val="none" w:sz="0" w:space="0" w:color="auto"/>
                                    <w:right w:val="none" w:sz="0" w:space="0" w:color="auto"/>
                                  </w:divBdr>
                                  <w:divsChild>
                                    <w:div w:id="286665205">
                                      <w:marLeft w:val="0"/>
                                      <w:marRight w:val="0"/>
                                      <w:marTop w:val="0"/>
                                      <w:marBottom w:val="0"/>
                                      <w:divBdr>
                                        <w:top w:val="none" w:sz="0" w:space="0" w:color="auto"/>
                                        <w:left w:val="none" w:sz="0" w:space="0" w:color="auto"/>
                                        <w:bottom w:val="none" w:sz="0" w:space="0" w:color="auto"/>
                                        <w:right w:val="none" w:sz="0" w:space="0" w:color="auto"/>
                                      </w:divBdr>
                                      <w:divsChild>
                                        <w:div w:id="19061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1424229">
          <w:marLeft w:val="0"/>
          <w:marRight w:val="0"/>
          <w:marTop w:val="0"/>
          <w:marBottom w:val="0"/>
          <w:divBdr>
            <w:top w:val="none" w:sz="0" w:space="0" w:color="auto"/>
            <w:left w:val="none" w:sz="0" w:space="0" w:color="auto"/>
            <w:bottom w:val="none" w:sz="0" w:space="0" w:color="auto"/>
            <w:right w:val="none" w:sz="0" w:space="0" w:color="auto"/>
          </w:divBdr>
          <w:divsChild>
            <w:div w:id="1382438148">
              <w:marLeft w:val="0"/>
              <w:marRight w:val="0"/>
              <w:marTop w:val="0"/>
              <w:marBottom w:val="0"/>
              <w:divBdr>
                <w:top w:val="none" w:sz="0" w:space="0" w:color="auto"/>
                <w:left w:val="none" w:sz="0" w:space="0" w:color="auto"/>
                <w:bottom w:val="none" w:sz="0" w:space="0" w:color="auto"/>
                <w:right w:val="none" w:sz="0" w:space="0" w:color="auto"/>
              </w:divBdr>
              <w:divsChild>
                <w:div w:id="12532879">
                  <w:marLeft w:val="0"/>
                  <w:marRight w:val="0"/>
                  <w:marTop w:val="0"/>
                  <w:marBottom w:val="0"/>
                  <w:divBdr>
                    <w:top w:val="none" w:sz="0" w:space="0" w:color="auto"/>
                    <w:left w:val="none" w:sz="0" w:space="0" w:color="auto"/>
                    <w:bottom w:val="none" w:sz="0" w:space="0" w:color="auto"/>
                    <w:right w:val="none" w:sz="0" w:space="0" w:color="auto"/>
                  </w:divBdr>
                  <w:divsChild>
                    <w:div w:id="925462122">
                      <w:marLeft w:val="0"/>
                      <w:marRight w:val="0"/>
                      <w:marTop w:val="0"/>
                      <w:marBottom w:val="0"/>
                      <w:divBdr>
                        <w:top w:val="none" w:sz="0" w:space="0" w:color="auto"/>
                        <w:left w:val="none" w:sz="0" w:space="0" w:color="auto"/>
                        <w:bottom w:val="none" w:sz="0" w:space="0" w:color="auto"/>
                        <w:right w:val="none" w:sz="0" w:space="0" w:color="auto"/>
                      </w:divBdr>
                      <w:divsChild>
                        <w:div w:id="155266209">
                          <w:marLeft w:val="0"/>
                          <w:marRight w:val="0"/>
                          <w:marTop w:val="0"/>
                          <w:marBottom w:val="0"/>
                          <w:divBdr>
                            <w:top w:val="none" w:sz="0" w:space="0" w:color="auto"/>
                            <w:left w:val="none" w:sz="0" w:space="0" w:color="auto"/>
                            <w:bottom w:val="none" w:sz="0" w:space="0" w:color="auto"/>
                            <w:right w:val="none" w:sz="0" w:space="0" w:color="auto"/>
                          </w:divBdr>
                          <w:divsChild>
                            <w:div w:id="876965125">
                              <w:marLeft w:val="0"/>
                              <w:marRight w:val="0"/>
                              <w:marTop w:val="0"/>
                              <w:marBottom w:val="0"/>
                              <w:divBdr>
                                <w:top w:val="none" w:sz="0" w:space="0" w:color="auto"/>
                                <w:left w:val="none" w:sz="0" w:space="0" w:color="auto"/>
                                <w:bottom w:val="none" w:sz="0" w:space="0" w:color="auto"/>
                                <w:right w:val="none" w:sz="0" w:space="0" w:color="auto"/>
                              </w:divBdr>
                              <w:divsChild>
                                <w:div w:id="862743881">
                                  <w:marLeft w:val="0"/>
                                  <w:marRight w:val="0"/>
                                  <w:marTop w:val="0"/>
                                  <w:marBottom w:val="0"/>
                                  <w:divBdr>
                                    <w:top w:val="none" w:sz="0" w:space="0" w:color="auto"/>
                                    <w:left w:val="none" w:sz="0" w:space="0" w:color="auto"/>
                                    <w:bottom w:val="none" w:sz="0" w:space="0" w:color="auto"/>
                                    <w:right w:val="none" w:sz="0" w:space="0" w:color="auto"/>
                                  </w:divBdr>
                                  <w:divsChild>
                                    <w:div w:id="301083198">
                                      <w:marLeft w:val="0"/>
                                      <w:marRight w:val="0"/>
                                      <w:marTop w:val="0"/>
                                      <w:marBottom w:val="0"/>
                                      <w:divBdr>
                                        <w:top w:val="none" w:sz="0" w:space="0" w:color="auto"/>
                                        <w:left w:val="none" w:sz="0" w:space="0" w:color="auto"/>
                                        <w:bottom w:val="none" w:sz="0" w:space="0" w:color="auto"/>
                                        <w:right w:val="none" w:sz="0" w:space="0" w:color="auto"/>
                                      </w:divBdr>
                                      <w:divsChild>
                                        <w:div w:id="424542682">
                                          <w:marLeft w:val="0"/>
                                          <w:marRight w:val="0"/>
                                          <w:marTop w:val="0"/>
                                          <w:marBottom w:val="0"/>
                                          <w:divBdr>
                                            <w:top w:val="none" w:sz="0" w:space="0" w:color="auto"/>
                                            <w:left w:val="none" w:sz="0" w:space="0" w:color="auto"/>
                                            <w:bottom w:val="none" w:sz="0" w:space="0" w:color="auto"/>
                                            <w:right w:val="none" w:sz="0" w:space="0" w:color="auto"/>
                                          </w:divBdr>
                                          <w:divsChild>
                                            <w:div w:id="18691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2521629">
          <w:marLeft w:val="0"/>
          <w:marRight w:val="0"/>
          <w:marTop w:val="0"/>
          <w:marBottom w:val="0"/>
          <w:divBdr>
            <w:top w:val="none" w:sz="0" w:space="0" w:color="auto"/>
            <w:left w:val="none" w:sz="0" w:space="0" w:color="auto"/>
            <w:bottom w:val="none" w:sz="0" w:space="0" w:color="auto"/>
            <w:right w:val="none" w:sz="0" w:space="0" w:color="auto"/>
          </w:divBdr>
          <w:divsChild>
            <w:div w:id="1594432856">
              <w:marLeft w:val="0"/>
              <w:marRight w:val="0"/>
              <w:marTop w:val="0"/>
              <w:marBottom w:val="0"/>
              <w:divBdr>
                <w:top w:val="none" w:sz="0" w:space="0" w:color="auto"/>
                <w:left w:val="none" w:sz="0" w:space="0" w:color="auto"/>
                <w:bottom w:val="none" w:sz="0" w:space="0" w:color="auto"/>
                <w:right w:val="none" w:sz="0" w:space="0" w:color="auto"/>
              </w:divBdr>
              <w:divsChild>
                <w:div w:id="585922687">
                  <w:marLeft w:val="0"/>
                  <w:marRight w:val="0"/>
                  <w:marTop w:val="0"/>
                  <w:marBottom w:val="0"/>
                  <w:divBdr>
                    <w:top w:val="none" w:sz="0" w:space="0" w:color="auto"/>
                    <w:left w:val="none" w:sz="0" w:space="0" w:color="auto"/>
                    <w:bottom w:val="none" w:sz="0" w:space="0" w:color="auto"/>
                    <w:right w:val="none" w:sz="0" w:space="0" w:color="auto"/>
                  </w:divBdr>
                  <w:divsChild>
                    <w:div w:id="1975678798">
                      <w:marLeft w:val="0"/>
                      <w:marRight w:val="0"/>
                      <w:marTop w:val="0"/>
                      <w:marBottom w:val="0"/>
                      <w:divBdr>
                        <w:top w:val="none" w:sz="0" w:space="0" w:color="auto"/>
                        <w:left w:val="none" w:sz="0" w:space="0" w:color="auto"/>
                        <w:bottom w:val="none" w:sz="0" w:space="0" w:color="auto"/>
                        <w:right w:val="none" w:sz="0" w:space="0" w:color="auto"/>
                      </w:divBdr>
                      <w:divsChild>
                        <w:div w:id="792021661">
                          <w:marLeft w:val="0"/>
                          <w:marRight w:val="0"/>
                          <w:marTop w:val="0"/>
                          <w:marBottom w:val="0"/>
                          <w:divBdr>
                            <w:top w:val="none" w:sz="0" w:space="0" w:color="auto"/>
                            <w:left w:val="none" w:sz="0" w:space="0" w:color="auto"/>
                            <w:bottom w:val="none" w:sz="0" w:space="0" w:color="auto"/>
                            <w:right w:val="none" w:sz="0" w:space="0" w:color="auto"/>
                          </w:divBdr>
                          <w:divsChild>
                            <w:div w:id="954139619">
                              <w:marLeft w:val="0"/>
                              <w:marRight w:val="0"/>
                              <w:marTop w:val="0"/>
                              <w:marBottom w:val="0"/>
                              <w:divBdr>
                                <w:top w:val="none" w:sz="0" w:space="0" w:color="auto"/>
                                <w:left w:val="none" w:sz="0" w:space="0" w:color="auto"/>
                                <w:bottom w:val="none" w:sz="0" w:space="0" w:color="auto"/>
                                <w:right w:val="none" w:sz="0" w:space="0" w:color="auto"/>
                              </w:divBdr>
                              <w:divsChild>
                                <w:div w:id="1159224374">
                                  <w:marLeft w:val="0"/>
                                  <w:marRight w:val="0"/>
                                  <w:marTop w:val="0"/>
                                  <w:marBottom w:val="0"/>
                                  <w:divBdr>
                                    <w:top w:val="none" w:sz="0" w:space="0" w:color="auto"/>
                                    <w:left w:val="none" w:sz="0" w:space="0" w:color="auto"/>
                                    <w:bottom w:val="none" w:sz="0" w:space="0" w:color="auto"/>
                                    <w:right w:val="none" w:sz="0" w:space="0" w:color="auto"/>
                                  </w:divBdr>
                                  <w:divsChild>
                                    <w:div w:id="57902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544273">
                      <w:marLeft w:val="0"/>
                      <w:marRight w:val="0"/>
                      <w:marTop w:val="0"/>
                      <w:marBottom w:val="0"/>
                      <w:divBdr>
                        <w:top w:val="none" w:sz="0" w:space="0" w:color="auto"/>
                        <w:left w:val="none" w:sz="0" w:space="0" w:color="auto"/>
                        <w:bottom w:val="none" w:sz="0" w:space="0" w:color="auto"/>
                        <w:right w:val="none" w:sz="0" w:space="0" w:color="auto"/>
                      </w:divBdr>
                      <w:divsChild>
                        <w:div w:id="1150487120">
                          <w:marLeft w:val="0"/>
                          <w:marRight w:val="0"/>
                          <w:marTop w:val="0"/>
                          <w:marBottom w:val="0"/>
                          <w:divBdr>
                            <w:top w:val="none" w:sz="0" w:space="0" w:color="auto"/>
                            <w:left w:val="none" w:sz="0" w:space="0" w:color="auto"/>
                            <w:bottom w:val="none" w:sz="0" w:space="0" w:color="auto"/>
                            <w:right w:val="none" w:sz="0" w:space="0" w:color="auto"/>
                          </w:divBdr>
                          <w:divsChild>
                            <w:div w:id="1546603298">
                              <w:marLeft w:val="0"/>
                              <w:marRight w:val="0"/>
                              <w:marTop w:val="0"/>
                              <w:marBottom w:val="0"/>
                              <w:divBdr>
                                <w:top w:val="none" w:sz="0" w:space="0" w:color="auto"/>
                                <w:left w:val="none" w:sz="0" w:space="0" w:color="auto"/>
                                <w:bottom w:val="none" w:sz="0" w:space="0" w:color="auto"/>
                                <w:right w:val="none" w:sz="0" w:space="0" w:color="auto"/>
                              </w:divBdr>
                              <w:divsChild>
                                <w:div w:id="2106655219">
                                  <w:marLeft w:val="0"/>
                                  <w:marRight w:val="0"/>
                                  <w:marTop w:val="0"/>
                                  <w:marBottom w:val="0"/>
                                  <w:divBdr>
                                    <w:top w:val="none" w:sz="0" w:space="0" w:color="auto"/>
                                    <w:left w:val="none" w:sz="0" w:space="0" w:color="auto"/>
                                    <w:bottom w:val="none" w:sz="0" w:space="0" w:color="auto"/>
                                    <w:right w:val="none" w:sz="0" w:space="0" w:color="auto"/>
                                  </w:divBdr>
                                  <w:divsChild>
                                    <w:div w:id="825899535">
                                      <w:marLeft w:val="0"/>
                                      <w:marRight w:val="0"/>
                                      <w:marTop w:val="0"/>
                                      <w:marBottom w:val="0"/>
                                      <w:divBdr>
                                        <w:top w:val="none" w:sz="0" w:space="0" w:color="auto"/>
                                        <w:left w:val="none" w:sz="0" w:space="0" w:color="auto"/>
                                        <w:bottom w:val="none" w:sz="0" w:space="0" w:color="auto"/>
                                        <w:right w:val="none" w:sz="0" w:space="0" w:color="auto"/>
                                      </w:divBdr>
                                      <w:divsChild>
                                        <w:div w:id="1659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287153">
                              <w:marLeft w:val="0"/>
                              <w:marRight w:val="0"/>
                              <w:marTop w:val="0"/>
                              <w:marBottom w:val="0"/>
                              <w:divBdr>
                                <w:top w:val="none" w:sz="0" w:space="0" w:color="auto"/>
                                <w:left w:val="none" w:sz="0" w:space="0" w:color="auto"/>
                                <w:bottom w:val="none" w:sz="0" w:space="0" w:color="auto"/>
                                <w:right w:val="none" w:sz="0" w:space="0" w:color="auto"/>
                              </w:divBdr>
                              <w:divsChild>
                                <w:div w:id="1669751419">
                                  <w:marLeft w:val="0"/>
                                  <w:marRight w:val="0"/>
                                  <w:marTop w:val="0"/>
                                  <w:marBottom w:val="0"/>
                                  <w:divBdr>
                                    <w:top w:val="none" w:sz="0" w:space="0" w:color="auto"/>
                                    <w:left w:val="none" w:sz="0" w:space="0" w:color="auto"/>
                                    <w:bottom w:val="none" w:sz="0" w:space="0" w:color="auto"/>
                                    <w:right w:val="none" w:sz="0" w:space="0" w:color="auto"/>
                                  </w:divBdr>
                                  <w:divsChild>
                                    <w:div w:id="57286107">
                                      <w:marLeft w:val="0"/>
                                      <w:marRight w:val="0"/>
                                      <w:marTop w:val="0"/>
                                      <w:marBottom w:val="0"/>
                                      <w:divBdr>
                                        <w:top w:val="none" w:sz="0" w:space="0" w:color="auto"/>
                                        <w:left w:val="none" w:sz="0" w:space="0" w:color="auto"/>
                                        <w:bottom w:val="none" w:sz="0" w:space="0" w:color="auto"/>
                                        <w:right w:val="none" w:sz="0" w:space="0" w:color="auto"/>
                                      </w:divBdr>
                                      <w:divsChild>
                                        <w:div w:id="178330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049865">
          <w:marLeft w:val="0"/>
          <w:marRight w:val="0"/>
          <w:marTop w:val="0"/>
          <w:marBottom w:val="0"/>
          <w:divBdr>
            <w:top w:val="none" w:sz="0" w:space="0" w:color="auto"/>
            <w:left w:val="none" w:sz="0" w:space="0" w:color="auto"/>
            <w:bottom w:val="none" w:sz="0" w:space="0" w:color="auto"/>
            <w:right w:val="none" w:sz="0" w:space="0" w:color="auto"/>
          </w:divBdr>
          <w:divsChild>
            <w:div w:id="1338342728">
              <w:marLeft w:val="0"/>
              <w:marRight w:val="0"/>
              <w:marTop w:val="0"/>
              <w:marBottom w:val="0"/>
              <w:divBdr>
                <w:top w:val="none" w:sz="0" w:space="0" w:color="auto"/>
                <w:left w:val="none" w:sz="0" w:space="0" w:color="auto"/>
                <w:bottom w:val="none" w:sz="0" w:space="0" w:color="auto"/>
                <w:right w:val="none" w:sz="0" w:space="0" w:color="auto"/>
              </w:divBdr>
              <w:divsChild>
                <w:div w:id="885727153">
                  <w:marLeft w:val="0"/>
                  <w:marRight w:val="0"/>
                  <w:marTop w:val="0"/>
                  <w:marBottom w:val="0"/>
                  <w:divBdr>
                    <w:top w:val="none" w:sz="0" w:space="0" w:color="auto"/>
                    <w:left w:val="none" w:sz="0" w:space="0" w:color="auto"/>
                    <w:bottom w:val="none" w:sz="0" w:space="0" w:color="auto"/>
                    <w:right w:val="none" w:sz="0" w:space="0" w:color="auto"/>
                  </w:divBdr>
                  <w:divsChild>
                    <w:div w:id="1784882930">
                      <w:marLeft w:val="0"/>
                      <w:marRight w:val="0"/>
                      <w:marTop w:val="0"/>
                      <w:marBottom w:val="0"/>
                      <w:divBdr>
                        <w:top w:val="none" w:sz="0" w:space="0" w:color="auto"/>
                        <w:left w:val="none" w:sz="0" w:space="0" w:color="auto"/>
                        <w:bottom w:val="none" w:sz="0" w:space="0" w:color="auto"/>
                        <w:right w:val="none" w:sz="0" w:space="0" w:color="auto"/>
                      </w:divBdr>
                      <w:divsChild>
                        <w:div w:id="1502357396">
                          <w:marLeft w:val="0"/>
                          <w:marRight w:val="0"/>
                          <w:marTop w:val="0"/>
                          <w:marBottom w:val="0"/>
                          <w:divBdr>
                            <w:top w:val="none" w:sz="0" w:space="0" w:color="auto"/>
                            <w:left w:val="none" w:sz="0" w:space="0" w:color="auto"/>
                            <w:bottom w:val="none" w:sz="0" w:space="0" w:color="auto"/>
                            <w:right w:val="none" w:sz="0" w:space="0" w:color="auto"/>
                          </w:divBdr>
                          <w:divsChild>
                            <w:div w:id="1437168584">
                              <w:marLeft w:val="0"/>
                              <w:marRight w:val="0"/>
                              <w:marTop w:val="0"/>
                              <w:marBottom w:val="0"/>
                              <w:divBdr>
                                <w:top w:val="none" w:sz="0" w:space="0" w:color="auto"/>
                                <w:left w:val="none" w:sz="0" w:space="0" w:color="auto"/>
                                <w:bottom w:val="none" w:sz="0" w:space="0" w:color="auto"/>
                                <w:right w:val="none" w:sz="0" w:space="0" w:color="auto"/>
                              </w:divBdr>
                              <w:divsChild>
                                <w:div w:id="845367633">
                                  <w:marLeft w:val="0"/>
                                  <w:marRight w:val="0"/>
                                  <w:marTop w:val="0"/>
                                  <w:marBottom w:val="0"/>
                                  <w:divBdr>
                                    <w:top w:val="none" w:sz="0" w:space="0" w:color="auto"/>
                                    <w:left w:val="none" w:sz="0" w:space="0" w:color="auto"/>
                                    <w:bottom w:val="none" w:sz="0" w:space="0" w:color="auto"/>
                                    <w:right w:val="none" w:sz="0" w:space="0" w:color="auto"/>
                                  </w:divBdr>
                                  <w:divsChild>
                                    <w:div w:id="1966547234">
                                      <w:marLeft w:val="0"/>
                                      <w:marRight w:val="0"/>
                                      <w:marTop w:val="0"/>
                                      <w:marBottom w:val="0"/>
                                      <w:divBdr>
                                        <w:top w:val="none" w:sz="0" w:space="0" w:color="auto"/>
                                        <w:left w:val="none" w:sz="0" w:space="0" w:color="auto"/>
                                        <w:bottom w:val="none" w:sz="0" w:space="0" w:color="auto"/>
                                        <w:right w:val="none" w:sz="0" w:space="0" w:color="auto"/>
                                      </w:divBdr>
                                      <w:divsChild>
                                        <w:div w:id="167524556">
                                          <w:marLeft w:val="0"/>
                                          <w:marRight w:val="0"/>
                                          <w:marTop w:val="0"/>
                                          <w:marBottom w:val="0"/>
                                          <w:divBdr>
                                            <w:top w:val="none" w:sz="0" w:space="0" w:color="auto"/>
                                            <w:left w:val="none" w:sz="0" w:space="0" w:color="auto"/>
                                            <w:bottom w:val="none" w:sz="0" w:space="0" w:color="auto"/>
                                            <w:right w:val="none" w:sz="0" w:space="0" w:color="auto"/>
                                          </w:divBdr>
                                          <w:divsChild>
                                            <w:div w:id="106564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7868389">
          <w:marLeft w:val="0"/>
          <w:marRight w:val="0"/>
          <w:marTop w:val="0"/>
          <w:marBottom w:val="0"/>
          <w:divBdr>
            <w:top w:val="none" w:sz="0" w:space="0" w:color="auto"/>
            <w:left w:val="none" w:sz="0" w:space="0" w:color="auto"/>
            <w:bottom w:val="none" w:sz="0" w:space="0" w:color="auto"/>
            <w:right w:val="none" w:sz="0" w:space="0" w:color="auto"/>
          </w:divBdr>
          <w:divsChild>
            <w:div w:id="867789643">
              <w:marLeft w:val="0"/>
              <w:marRight w:val="0"/>
              <w:marTop w:val="0"/>
              <w:marBottom w:val="0"/>
              <w:divBdr>
                <w:top w:val="none" w:sz="0" w:space="0" w:color="auto"/>
                <w:left w:val="none" w:sz="0" w:space="0" w:color="auto"/>
                <w:bottom w:val="none" w:sz="0" w:space="0" w:color="auto"/>
                <w:right w:val="none" w:sz="0" w:space="0" w:color="auto"/>
              </w:divBdr>
              <w:divsChild>
                <w:div w:id="348987435">
                  <w:marLeft w:val="0"/>
                  <w:marRight w:val="0"/>
                  <w:marTop w:val="0"/>
                  <w:marBottom w:val="0"/>
                  <w:divBdr>
                    <w:top w:val="none" w:sz="0" w:space="0" w:color="auto"/>
                    <w:left w:val="none" w:sz="0" w:space="0" w:color="auto"/>
                    <w:bottom w:val="none" w:sz="0" w:space="0" w:color="auto"/>
                    <w:right w:val="none" w:sz="0" w:space="0" w:color="auto"/>
                  </w:divBdr>
                  <w:divsChild>
                    <w:div w:id="1057971839">
                      <w:marLeft w:val="0"/>
                      <w:marRight w:val="0"/>
                      <w:marTop w:val="0"/>
                      <w:marBottom w:val="0"/>
                      <w:divBdr>
                        <w:top w:val="none" w:sz="0" w:space="0" w:color="auto"/>
                        <w:left w:val="none" w:sz="0" w:space="0" w:color="auto"/>
                        <w:bottom w:val="none" w:sz="0" w:space="0" w:color="auto"/>
                        <w:right w:val="none" w:sz="0" w:space="0" w:color="auto"/>
                      </w:divBdr>
                      <w:divsChild>
                        <w:div w:id="137580451">
                          <w:marLeft w:val="0"/>
                          <w:marRight w:val="0"/>
                          <w:marTop w:val="0"/>
                          <w:marBottom w:val="0"/>
                          <w:divBdr>
                            <w:top w:val="none" w:sz="0" w:space="0" w:color="auto"/>
                            <w:left w:val="none" w:sz="0" w:space="0" w:color="auto"/>
                            <w:bottom w:val="none" w:sz="0" w:space="0" w:color="auto"/>
                            <w:right w:val="none" w:sz="0" w:space="0" w:color="auto"/>
                          </w:divBdr>
                          <w:divsChild>
                            <w:div w:id="32731027">
                              <w:marLeft w:val="0"/>
                              <w:marRight w:val="0"/>
                              <w:marTop w:val="0"/>
                              <w:marBottom w:val="0"/>
                              <w:divBdr>
                                <w:top w:val="none" w:sz="0" w:space="0" w:color="auto"/>
                                <w:left w:val="none" w:sz="0" w:space="0" w:color="auto"/>
                                <w:bottom w:val="none" w:sz="0" w:space="0" w:color="auto"/>
                                <w:right w:val="none" w:sz="0" w:space="0" w:color="auto"/>
                              </w:divBdr>
                              <w:divsChild>
                                <w:div w:id="1038162732">
                                  <w:marLeft w:val="0"/>
                                  <w:marRight w:val="0"/>
                                  <w:marTop w:val="0"/>
                                  <w:marBottom w:val="0"/>
                                  <w:divBdr>
                                    <w:top w:val="none" w:sz="0" w:space="0" w:color="auto"/>
                                    <w:left w:val="none" w:sz="0" w:space="0" w:color="auto"/>
                                    <w:bottom w:val="none" w:sz="0" w:space="0" w:color="auto"/>
                                    <w:right w:val="none" w:sz="0" w:space="0" w:color="auto"/>
                                  </w:divBdr>
                                  <w:divsChild>
                                    <w:div w:id="162006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658881">
                      <w:marLeft w:val="0"/>
                      <w:marRight w:val="0"/>
                      <w:marTop w:val="0"/>
                      <w:marBottom w:val="0"/>
                      <w:divBdr>
                        <w:top w:val="none" w:sz="0" w:space="0" w:color="auto"/>
                        <w:left w:val="none" w:sz="0" w:space="0" w:color="auto"/>
                        <w:bottom w:val="none" w:sz="0" w:space="0" w:color="auto"/>
                        <w:right w:val="none" w:sz="0" w:space="0" w:color="auto"/>
                      </w:divBdr>
                      <w:divsChild>
                        <w:div w:id="2085451789">
                          <w:marLeft w:val="0"/>
                          <w:marRight w:val="0"/>
                          <w:marTop w:val="0"/>
                          <w:marBottom w:val="0"/>
                          <w:divBdr>
                            <w:top w:val="none" w:sz="0" w:space="0" w:color="auto"/>
                            <w:left w:val="none" w:sz="0" w:space="0" w:color="auto"/>
                            <w:bottom w:val="none" w:sz="0" w:space="0" w:color="auto"/>
                            <w:right w:val="none" w:sz="0" w:space="0" w:color="auto"/>
                          </w:divBdr>
                          <w:divsChild>
                            <w:div w:id="1567295849">
                              <w:marLeft w:val="0"/>
                              <w:marRight w:val="0"/>
                              <w:marTop w:val="0"/>
                              <w:marBottom w:val="0"/>
                              <w:divBdr>
                                <w:top w:val="none" w:sz="0" w:space="0" w:color="auto"/>
                                <w:left w:val="none" w:sz="0" w:space="0" w:color="auto"/>
                                <w:bottom w:val="none" w:sz="0" w:space="0" w:color="auto"/>
                                <w:right w:val="none" w:sz="0" w:space="0" w:color="auto"/>
                              </w:divBdr>
                              <w:divsChild>
                                <w:div w:id="733821585">
                                  <w:marLeft w:val="0"/>
                                  <w:marRight w:val="0"/>
                                  <w:marTop w:val="0"/>
                                  <w:marBottom w:val="0"/>
                                  <w:divBdr>
                                    <w:top w:val="none" w:sz="0" w:space="0" w:color="auto"/>
                                    <w:left w:val="none" w:sz="0" w:space="0" w:color="auto"/>
                                    <w:bottom w:val="none" w:sz="0" w:space="0" w:color="auto"/>
                                    <w:right w:val="none" w:sz="0" w:space="0" w:color="auto"/>
                                  </w:divBdr>
                                  <w:divsChild>
                                    <w:div w:id="408697080">
                                      <w:marLeft w:val="0"/>
                                      <w:marRight w:val="0"/>
                                      <w:marTop w:val="0"/>
                                      <w:marBottom w:val="0"/>
                                      <w:divBdr>
                                        <w:top w:val="none" w:sz="0" w:space="0" w:color="auto"/>
                                        <w:left w:val="none" w:sz="0" w:space="0" w:color="auto"/>
                                        <w:bottom w:val="none" w:sz="0" w:space="0" w:color="auto"/>
                                        <w:right w:val="none" w:sz="0" w:space="0" w:color="auto"/>
                                      </w:divBdr>
                                      <w:divsChild>
                                        <w:div w:id="156926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02287">
                              <w:marLeft w:val="0"/>
                              <w:marRight w:val="0"/>
                              <w:marTop w:val="0"/>
                              <w:marBottom w:val="0"/>
                              <w:divBdr>
                                <w:top w:val="none" w:sz="0" w:space="0" w:color="auto"/>
                                <w:left w:val="none" w:sz="0" w:space="0" w:color="auto"/>
                                <w:bottom w:val="none" w:sz="0" w:space="0" w:color="auto"/>
                                <w:right w:val="none" w:sz="0" w:space="0" w:color="auto"/>
                              </w:divBdr>
                              <w:divsChild>
                                <w:div w:id="607077785">
                                  <w:marLeft w:val="0"/>
                                  <w:marRight w:val="0"/>
                                  <w:marTop w:val="0"/>
                                  <w:marBottom w:val="0"/>
                                  <w:divBdr>
                                    <w:top w:val="none" w:sz="0" w:space="0" w:color="auto"/>
                                    <w:left w:val="none" w:sz="0" w:space="0" w:color="auto"/>
                                    <w:bottom w:val="none" w:sz="0" w:space="0" w:color="auto"/>
                                    <w:right w:val="none" w:sz="0" w:space="0" w:color="auto"/>
                                  </w:divBdr>
                                  <w:divsChild>
                                    <w:div w:id="1014769731">
                                      <w:marLeft w:val="0"/>
                                      <w:marRight w:val="0"/>
                                      <w:marTop w:val="0"/>
                                      <w:marBottom w:val="0"/>
                                      <w:divBdr>
                                        <w:top w:val="none" w:sz="0" w:space="0" w:color="auto"/>
                                        <w:left w:val="none" w:sz="0" w:space="0" w:color="auto"/>
                                        <w:bottom w:val="none" w:sz="0" w:space="0" w:color="auto"/>
                                        <w:right w:val="none" w:sz="0" w:space="0" w:color="auto"/>
                                      </w:divBdr>
                                      <w:divsChild>
                                        <w:div w:id="14019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863140">
          <w:marLeft w:val="0"/>
          <w:marRight w:val="0"/>
          <w:marTop w:val="0"/>
          <w:marBottom w:val="0"/>
          <w:divBdr>
            <w:top w:val="none" w:sz="0" w:space="0" w:color="auto"/>
            <w:left w:val="none" w:sz="0" w:space="0" w:color="auto"/>
            <w:bottom w:val="none" w:sz="0" w:space="0" w:color="auto"/>
            <w:right w:val="none" w:sz="0" w:space="0" w:color="auto"/>
          </w:divBdr>
          <w:divsChild>
            <w:div w:id="590966233">
              <w:marLeft w:val="0"/>
              <w:marRight w:val="0"/>
              <w:marTop w:val="0"/>
              <w:marBottom w:val="0"/>
              <w:divBdr>
                <w:top w:val="none" w:sz="0" w:space="0" w:color="auto"/>
                <w:left w:val="none" w:sz="0" w:space="0" w:color="auto"/>
                <w:bottom w:val="none" w:sz="0" w:space="0" w:color="auto"/>
                <w:right w:val="none" w:sz="0" w:space="0" w:color="auto"/>
              </w:divBdr>
              <w:divsChild>
                <w:div w:id="833376035">
                  <w:marLeft w:val="0"/>
                  <w:marRight w:val="0"/>
                  <w:marTop w:val="0"/>
                  <w:marBottom w:val="0"/>
                  <w:divBdr>
                    <w:top w:val="none" w:sz="0" w:space="0" w:color="auto"/>
                    <w:left w:val="none" w:sz="0" w:space="0" w:color="auto"/>
                    <w:bottom w:val="none" w:sz="0" w:space="0" w:color="auto"/>
                    <w:right w:val="none" w:sz="0" w:space="0" w:color="auto"/>
                  </w:divBdr>
                  <w:divsChild>
                    <w:div w:id="1533419830">
                      <w:marLeft w:val="0"/>
                      <w:marRight w:val="0"/>
                      <w:marTop w:val="0"/>
                      <w:marBottom w:val="0"/>
                      <w:divBdr>
                        <w:top w:val="none" w:sz="0" w:space="0" w:color="auto"/>
                        <w:left w:val="none" w:sz="0" w:space="0" w:color="auto"/>
                        <w:bottom w:val="none" w:sz="0" w:space="0" w:color="auto"/>
                        <w:right w:val="none" w:sz="0" w:space="0" w:color="auto"/>
                      </w:divBdr>
                      <w:divsChild>
                        <w:div w:id="646318950">
                          <w:marLeft w:val="0"/>
                          <w:marRight w:val="0"/>
                          <w:marTop w:val="0"/>
                          <w:marBottom w:val="0"/>
                          <w:divBdr>
                            <w:top w:val="none" w:sz="0" w:space="0" w:color="auto"/>
                            <w:left w:val="none" w:sz="0" w:space="0" w:color="auto"/>
                            <w:bottom w:val="none" w:sz="0" w:space="0" w:color="auto"/>
                            <w:right w:val="none" w:sz="0" w:space="0" w:color="auto"/>
                          </w:divBdr>
                          <w:divsChild>
                            <w:div w:id="875121907">
                              <w:marLeft w:val="0"/>
                              <w:marRight w:val="0"/>
                              <w:marTop w:val="0"/>
                              <w:marBottom w:val="0"/>
                              <w:divBdr>
                                <w:top w:val="none" w:sz="0" w:space="0" w:color="auto"/>
                                <w:left w:val="none" w:sz="0" w:space="0" w:color="auto"/>
                                <w:bottom w:val="none" w:sz="0" w:space="0" w:color="auto"/>
                                <w:right w:val="none" w:sz="0" w:space="0" w:color="auto"/>
                              </w:divBdr>
                              <w:divsChild>
                                <w:div w:id="1267809629">
                                  <w:marLeft w:val="0"/>
                                  <w:marRight w:val="0"/>
                                  <w:marTop w:val="0"/>
                                  <w:marBottom w:val="0"/>
                                  <w:divBdr>
                                    <w:top w:val="none" w:sz="0" w:space="0" w:color="auto"/>
                                    <w:left w:val="none" w:sz="0" w:space="0" w:color="auto"/>
                                    <w:bottom w:val="none" w:sz="0" w:space="0" w:color="auto"/>
                                    <w:right w:val="none" w:sz="0" w:space="0" w:color="auto"/>
                                  </w:divBdr>
                                  <w:divsChild>
                                    <w:div w:id="1193225808">
                                      <w:marLeft w:val="0"/>
                                      <w:marRight w:val="0"/>
                                      <w:marTop w:val="0"/>
                                      <w:marBottom w:val="0"/>
                                      <w:divBdr>
                                        <w:top w:val="none" w:sz="0" w:space="0" w:color="auto"/>
                                        <w:left w:val="none" w:sz="0" w:space="0" w:color="auto"/>
                                        <w:bottom w:val="none" w:sz="0" w:space="0" w:color="auto"/>
                                        <w:right w:val="none" w:sz="0" w:space="0" w:color="auto"/>
                                      </w:divBdr>
                                      <w:divsChild>
                                        <w:div w:id="415707982">
                                          <w:marLeft w:val="0"/>
                                          <w:marRight w:val="0"/>
                                          <w:marTop w:val="0"/>
                                          <w:marBottom w:val="0"/>
                                          <w:divBdr>
                                            <w:top w:val="none" w:sz="0" w:space="0" w:color="auto"/>
                                            <w:left w:val="none" w:sz="0" w:space="0" w:color="auto"/>
                                            <w:bottom w:val="none" w:sz="0" w:space="0" w:color="auto"/>
                                            <w:right w:val="none" w:sz="0" w:space="0" w:color="auto"/>
                                          </w:divBdr>
                                          <w:divsChild>
                                            <w:div w:id="62863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5087662">
          <w:marLeft w:val="0"/>
          <w:marRight w:val="0"/>
          <w:marTop w:val="0"/>
          <w:marBottom w:val="0"/>
          <w:divBdr>
            <w:top w:val="none" w:sz="0" w:space="0" w:color="auto"/>
            <w:left w:val="none" w:sz="0" w:space="0" w:color="auto"/>
            <w:bottom w:val="none" w:sz="0" w:space="0" w:color="auto"/>
            <w:right w:val="none" w:sz="0" w:space="0" w:color="auto"/>
          </w:divBdr>
          <w:divsChild>
            <w:div w:id="382171402">
              <w:marLeft w:val="0"/>
              <w:marRight w:val="0"/>
              <w:marTop w:val="0"/>
              <w:marBottom w:val="0"/>
              <w:divBdr>
                <w:top w:val="none" w:sz="0" w:space="0" w:color="auto"/>
                <w:left w:val="none" w:sz="0" w:space="0" w:color="auto"/>
                <w:bottom w:val="none" w:sz="0" w:space="0" w:color="auto"/>
                <w:right w:val="none" w:sz="0" w:space="0" w:color="auto"/>
              </w:divBdr>
              <w:divsChild>
                <w:div w:id="1019430477">
                  <w:marLeft w:val="0"/>
                  <w:marRight w:val="0"/>
                  <w:marTop w:val="0"/>
                  <w:marBottom w:val="0"/>
                  <w:divBdr>
                    <w:top w:val="none" w:sz="0" w:space="0" w:color="auto"/>
                    <w:left w:val="none" w:sz="0" w:space="0" w:color="auto"/>
                    <w:bottom w:val="none" w:sz="0" w:space="0" w:color="auto"/>
                    <w:right w:val="none" w:sz="0" w:space="0" w:color="auto"/>
                  </w:divBdr>
                  <w:divsChild>
                    <w:div w:id="870265386">
                      <w:marLeft w:val="0"/>
                      <w:marRight w:val="0"/>
                      <w:marTop w:val="0"/>
                      <w:marBottom w:val="0"/>
                      <w:divBdr>
                        <w:top w:val="none" w:sz="0" w:space="0" w:color="auto"/>
                        <w:left w:val="none" w:sz="0" w:space="0" w:color="auto"/>
                        <w:bottom w:val="none" w:sz="0" w:space="0" w:color="auto"/>
                        <w:right w:val="none" w:sz="0" w:space="0" w:color="auto"/>
                      </w:divBdr>
                      <w:divsChild>
                        <w:div w:id="268243360">
                          <w:marLeft w:val="0"/>
                          <w:marRight w:val="0"/>
                          <w:marTop w:val="0"/>
                          <w:marBottom w:val="0"/>
                          <w:divBdr>
                            <w:top w:val="none" w:sz="0" w:space="0" w:color="auto"/>
                            <w:left w:val="none" w:sz="0" w:space="0" w:color="auto"/>
                            <w:bottom w:val="none" w:sz="0" w:space="0" w:color="auto"/>
                            <w:right w:val="none" w:sz="0" w:space="0" w:color="auto"/>
                          </w:divBdr>
                          <w:divsChild>
                            <w:div w:id="1426266224">
                              <w:marLeft w:val="0"/>
                              <w:marRight w:val="0"/>
                              <w:marTop w:val="0"/>
                              <w:marBottom w:val="0"/>
                              <w:divBdr>
                                <w:top w:val="none" w:sz="0" w:space="0" w:color="auto"/>
                                <w:left w:val="none" w:sz="0" w:space="0" w:color="auto"/>
                                <w:bottom w:val="none" w:sz="0" w:space="0" w:color="auto"/>
                                <w:right w:val="none" w:sz="0" w:space="0" w:color="auto"/>
                              </w:divBdr>
                              <w:divsChild>
                                <w:div w:id="1067849231">
                                  <w:marLeft w:val="0"/>
                                  <w:marRight w:val="0"/>
                                  <w:marTop w:val="0"/>
                                  <w:marBottom w:val="0"/>
                                  <w:divBdr>
                                    <w:top w:val="none" w:sz="0" w:space="0" w:color="auto"/>
                                    <w:left w:val="none" w:sz="0" w:space="0" w:color="auto"/>
                                    <w:bottom w:val="none" w:sz="0" w:space="0" w:color="auto"/>
                                    <w:right w:val="none" w:sz="0" w:space="0" w:color="auto"/>
                                  </w:divBdr>
                                  <w:divsChild>
                                    <w:div w:id="12553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7517">
                      <w:marLeft w:val="0"/>
                      <w:marRight w:val="0"/>
                      <w:marTop w:val="0"/>
                      <w:marBottom w:val="0"/>
                      <w:divBdr>
                        <w:top w:val="none" w:sz="0" w:space="0" w:color="auto"/>
                        <w:left w:val="none" w:sz="0" w:space="0" w:color="auto"/>
                        <w:bottom w:val="none" w:sz="0" w:space="0" w:color="auto"/>
                        <w:right w:val="none" w:sz="0" w:space="0" w:color="auto"/>
                      </w:divBdr>
                      <w:divsChild>
                        <w:div w:id="2136753864">
                          <w:marLeft w:val="0"/>
                          <w:marRight w:val="0"/>
                          <w:marTop w:val="0"/>
                          <w:marBottom w:val="0"/>
                          <w:divBdr>
                            <w:top w:val="none" w:sz="0" w:space="0" w:color="auto"/>
                            <w:left w:val="none" w:sz="0" w:space="0" w:color="auto"/>
                            <w:bottom w:val="none" w:sz="0" w:space="0" w:color="auto"/>
                            <w:right w:val="none" w:sz="0" w:space="0" w:color="auto"/>
                          </w:divBdr>
                          <w:divsChild>
                            <w:div w:id="951401380">
                              <w:marLeft w:val="0"/>
                              <w:marRight w:val="0"/>
                              <w:marTop w:val="0"/>
                              <w:marBottom w:val="0"/>
                              <w:divBdr>
                                <w:top w:val="none" w:sz="0" w:space="0" w:color="auto"/>
                                <w:left w:val="none" w:sz="0" w:space="0" w:color="auto"/>
                                <w:bottom w:val="none" w:sz="0" w:space="0" w:color="auto"/>
                                <w:right w:val="none" w:sz="0" w:space="0" w:color="auto"/>
                              </w:divBdr>
                              <w:divsChild>
                                <w:div w:id="1165391308">
                                  <w:marLeft w:val="0"/>
                                  <w:marRight w:val="0"/>
                                  <w:marTop w:val="0"/>
                                  <w:marBottom w:val="0"/>
                                  <w:divBdr>
                                    <w:top w:val="none" w:sz="0" w:space="0" w:color="auto"/>
                                    <w:left w:val="none" w:sz="0" w:space="0" w:color="auto"/>
                                    <w:bottom w:val="none" w:sz="0" w:space="0" w:color="auto"/>
                                    <w:right w:val="none" w:sz="0" w:space="0" w:color="auto"/>
                                  </w:divBdr>
                                  <w:divsChild>
                                    <w:div w:id="1516797762">
                                      <w:marLeft w:val="0"/>
                                      <w:marRight w:val="0"/>
                                      <w:marTop w:val="0"/>
                                      <w:marBottom w:val="0"/>
                                      <w:divBdr>
                                        <w:top w:val="none" w:sz="0" w:space="0" w:color="auto"/>
                                        <w:left w:val="none" w:sz="0" w:space="0" w:color="auto"/>
                                        <w:bottom w:val="none" w:sz="0" w:space="0" w:color="auto"/>
                                        <w:right w:val="none" w:sz="0" w:space="0" w:color="auto"/>
                                      </w:divBdr>
                                      <w:divsChild>
                                        <w:div w:id="5702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97374">
                              <w:marLeft w:val="0"/>
                              <w:marRight w:val="0"/>
                              <w:marTop w:val="0"/>
                              <w:marBottom w:val="0"/>
                              <w:divBdr>
                                <w:top w:val="none" w:sz="0" w:space="0" w:color="auto"/>
                                <w:left w:val="none" w:sz="0" w:space="0" w:color="auto"/>
                                <w:bottom w:val="none" w:sz="0" w:space="0" w:color="auto"/>
                                <w:right w:val="none" w:sz="0" w:space="0" w:color="auto"/>
                              </w:divBdr>
                              <w:divsChild>
                                <w:div w:id="1444377468">
                                  <w:marLeft w:val="0"/>
                                  <w:marRight w:val="0"/>
                                  <w:marTop w:val="0"/>
                                  <w:marBottom w:val="0"/>
                                  <w:divBdr>
                                    <w:top w:val="none" w:sz="0" w:space="0" w:color="auto"/>
                                    <w:left w:val="none" w:sz="0" w:space="0" w:color="auto"/>
                                    <w:bottom w:val="none" w:sz="0" w:space="0" w:color="auto"/>
                                    <w:right w:val="none" w:sz="0" w:space="0" w:color="auto"/>
                                  </w:divBdr>
                                  <w:divsChild>
                                    <w:div w:id="529269259">
                                      <w:marLeft w:val="0"/>
                                      <w:marRight w:val="0"/>
                                      <w:marTop w:val="0"/>
                                      <w:marBottom w:val="0"/>
                                      <w:divBdr>
                                        <w:top w:val="none" w:sz="0" w:space="0" w:color="auto"/>
                                        <w:left w:val="none" w:sz="0" w:space="0" w:color="auto"/>
                                        <w:bottom w:val="none" w:sz="0" w:space="0" w:color="auto"/>
                                        <w:right w:val="none" w:sz="0" w:space="0" w:color="auto"/>
                                      </w:divBdr>
                                      <w:divsChild>
                                        <w:div w:id="31295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299788">
          <w:marLeft w:val="0"/>
          <w:marRight w:val="0"/>
          <w:marTop w:val="0"/>
          <w:marBottom w:val="0"/>
          <w:divBdr>
            <w:top w:val="none" w:sz="0" w:space="0" w:color="auto"/>
            <w:left w:val="none" w:sz="0" w:space="0" w:color="auto"/>
            <w:bottom w:val="none" w:sz="0" w:space="0" w:color="auto"/>
            <w:right w:val="none" w:sz="0" w:space="0" w:color="auto"/>
          </w:divBdr>
          <w:divsChild>
            <w:div w:id="918636678">
              <w:marLeft w:val="0"/>
              <w:marRight w:val="0"/>
              <w:marTop w:val="0"/>
              <w:marBottom w:val="0"/>
              <w:divBdr>
                <w:top w:val="none" w:sz="0" w:space="0" w:color="auto"/>
                <w:left w:val="none" w:sz="0" w:space="0" w:color="auto"/>
                <w:bottom w:val="none" w:sz="0" w:space="0" w:color="auto"/>
                <w:right w:val="none" w:sz="0" w:space="0" w:color="auto"/>
              </w:divBdr>
              <w:divsChild>
                <w:div w:id="1522165492">
                  <w:marLeft w:val="0"/>
                  <w:marRight w:val="0"/>
                  <w:marTop w:val="0"/>
                  <w:marBottom w:val="0"/>
                  <w:divBdr>
                    <w:top w:val="none" w:sz="0" w:space="0" w:color="auto"/>
                    <w:left w:val="none" w:sz="0" w:space="0" w:color="auto"/>
                    <w:bottom w:val="none" w:sz="0" w:space="0" w:color="auto"/>
                    <w:right w:val="none" w:sz="0" w:space="0" w:color="auto"/>
                  </w:divBdr>
                  <w:divsChild>
                    <w:div w:id="803275481">
                      <w:marLeft w:val="0"/>
                      <w:marRight w:val="0"/>
                      <w:marTop w:val="0"/>
                      <w:marBottom w:val="0"/>
                      <w:divBdr>
                        <w:top w:val="none" w:sz="0" w:space="0" w:color="auto"/>
                        <w:left w:val="none" w:sz="0" w:space="0" w:color="auto"/>
                        <w:bottom w:val="none" w:sz="0" w:space="0" w:color="auto"/>
                        <w:right w:val="none" w:sz="0" w:space="0" w:color="auto"/>
                      </w:divBdr>
                      <w:divsChild>
                        <w:div w:id="1730566889">
                          <w:marLeft w:val="0"/>
                          <w:marRight w:val="0"/>
                          <w:marTop w:val="0"/>
                          <w:marBottom w:val="0"/>
                          <w:divBdr>
                            <w:top w:val="none" w:sz="0" w:space="0" w:color="auto"/>
                            <w:left w:val="none" w:sz="0" w:space="0" w:color="auto"/>
                            <w:bottom w:val="none" w:sz="0" w:space="0" w:color="auto"/>
                            <w:right w:val="none" w:sz="0" w:space="0" w:color="auto"/>
                          </w:divBdr>
                          <w:divsChild>
                            <w:div w:id="1786387867">
                              <w:marLeft w:val="0"/>
                              <w:marRight w:val="0"/>
                              <w:marTop w:val="0"/>
                              <w:marBottom w:val="0"/>
                              <w:divBdr>
                                <w:top w:val="none" w:sz="0" w:space="0" w:color="auto"/>
                                <w:left w:val="none" w:sz="0" w:space="0" w:color="auto"/>
                                <w:bottom w:val="none" w:sz="0" w:space="0" w:color="auto"/>
                                <w:right w:val="none" w:sz="0" w:space="0" w:color="auto"/>
                              </w:divBdr>
                              <w:divsChild>
                                <w:div w:id="553927851">
                                  <w:marLeft w:val="0"/>
                                  <w:marRight w:val="0"/>
                                  <w:marTop w:val="0"/>
                                  <w:marBottom w:val="0"/>
                                  <w:divBdr>
                                    <w:top w:val="none" w:sz="0" w:space="0" w:color="auto"/>
                                    <w:left w:val="none" w:sz="0" w:space="0" w:color="auto"/>
                                    <w:bottom w:val="none" w:sz="0" w:space="0" w:color="auto"/>
                                    <w:right w:val="none" w:sz="0" w:space="0" w:color="auto"/>
                                  </w:divBdr>
                                  <w:divsChild>
                                    <w:div w:id="1894845822">
                                      <w:marLeft w:val="0"/>
                                      <w:marRight w:val="0"/>
                                      <w:marTop w:val="0"/>
                                      <w:marBottom w:val="0"/>
                                      <w:divBdr>
                                        <w:top w:val="none" w:sz="0" w:space="0" w:color="auto"/>
                                        <w:left w:val="none" w:sz="0" w:space="0" w:color="auto"/>
                                        <w:bottom w:val="none" w:sz="0" w:space="0" w:color="auto"/>
                                        <w:right w:val="none" w:sz="0" w:space="0" w:color="auto"/>
                                      </w:divBdr>
                                      <w:divsChild>
                                        <w:div w:id="829175821">
                                          <w:marLeft w:val="0"/>
                                          <w:marRight w:val="0"/>
                                          <w:marTop w:val="0"/>
                                          <w:marBottom w:val="0"/>
                                          <w:divBdr>
                                            <w:top w:val="none" w:sz="0" w:space="0" w:color="auto"/>
                                            <w:left w:val="none" w:sz="0" w:space="0" w:color="auto"/>
                                            <w:bottom w:val="none" w:sz="0" w:space="0" w:color="auto"/>
                                            <w:right w:val="none" w:sz="0" w:space="0" w:color="auto"/>
                                          </w:divBdr>
                                          <w:divsChild>
                                            <w:div w:id="135981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42120">
          <w:marLeft w:val="0"/>
          <w:marRight w:val="0"/>
          <w:marTop w:val="0"/>
          <w:marBottom w:val="0"/>
          <w:divBdr>
            <w:top w:val="none" w:sz="0" w:space="0" w:color="auto"/>
            <w:left w:val="none" w:sz="0" w:space="0" w:color="auto"/>
            <w:bottom w:val="none" w:sz="0" w:space="0" w:color="auto"/>
            <w:right w:val="none" w:sz="0" w:space="0" w:color="auto"/>
          </w:divBdr>
          <w:divsChild>
            <w:div w:id="50082476">
              <w:marLeft w:val="0"/>
              <w:marRight w:val="0"/>
              <w:marTop w:val="0"/>
              <w:marBottom w:val="0"/>
              <w:divBdr>
                <w:top w:val="none" w:sz="0" w:space="0" w:color="auto"/>
                <w:left w:val="none" w:sz="0" w:space="0" w:color="auto"/>
                <w:bottom w:val="none" w:sz="0" w:space="0" w:color="auto"/>
                <w:right w:val="none" w:sz="0" w:space="0" w:color="auto"/>
              </w:divBdr>
              <w:divsChild>
                <w:div w:id="1728602302">
                  <w:marLeft w:val="0"/>
                  <w:marRight w:val="0"/>
                  <w:marTop w:val="0"/>
                  <w:marBottom w:val="0"/>
                  <w:divBdr>
                    <w:top w:val="none" w:sz="0" w:space="0" w:color="auto"/>
                    <w:left w:val="none" w:sz="0" w:space="0" w:color="auto"/>
                    <w:bottom w:val="none" w:sz="0" w:space="0" w:color="auto"/>
                    <w:right w:val="none" w:sz="0" w:space="0" w:color="auto"/>
                  </w:divBdr>
                  <w:divsChild>
                    <w:div w:id="1920098832">
                      <w:marLeft w:val="0"/>
                      <w:marRight w:val="0"/>
                      <w:marTop w:val="0"/>
                      <w:marBottom w:val="0"/>
                      <w:divBdr>
                        <w:top w:val="none" w:sz="0" w:space="0" w:color="auto"/>
                        <w:left w:val="none" w:sz="0" w:space="0" w:color="auto"/>
                        <w:bottom w:val="none" w:sz="0" w:space="0" w:color="auto"/>
                        <w:right w:val="none" w:sz="0" w:space="0" w:color="auto"/>
                      </w:divBdr>
                      <w:divsChild>
                        <w:div w:id="1426148260">
                          <w:marLeft w:val="0"/>
                          <w:marRight w:val="0"/>
                          <w:marTop w:val="0"/>
                          <w:marBottom w:val="0"/>
                          <w:divBdr>
                            <w:top w:val="none" w:sz="0" w:space="0" w:color="auto"/>
                            <w:left w:val="none" w:sz="0" w:space="0" w:color="auto"/>
                            <w:bottom w:val="none" w:sz="0" w:space="0" w:color="auto"/>
                            <w:right w:val="none" w:sz="0" w:space="0" w:color="auto"/>
                          </w:divBdr>
                          <w:divsChild>
                            <w:div w:id="287320940">
                              <w:marLeft w:val="0"/>
                              <w:marRight w:val="0"/>
                              <w:marTop w:val="0"/>
                              <w:marBottom w:val="0"/>
                              <w:divBdr>
                                <w:top w:val="none" w:sz="0" w:space="0" w:color="auto"/>
                                <w:left w:val="none" w:sz="0" w:space="0" w:color="auto"/>
                                <w:bottom w:val="none" w:sz="0" w:space="0" w:color="auto"/>
                                <w:right w:val="none" w:sz="0" w:space="0" w:color="auto"/>
                              </w:divBdr>
                              <w:divsChild>
                                <w:div w:id="47146221">
                                  <w:marLeft w:val="0"/>
                                  <w:marRight w:val="0"/>
                                  <w:marTop w:val="0"/>
                                  <w:marBottom w:val="0"/>
                                  <w:divBdr>
                                    <w:top w:val="none" w:sz="0" w:space="0" w:color="auto"/>
                                    <w:left w:val="none" w:sz="0" w:space="0" w:color="auto"/>
                                    <w:bottom w:val="none" w:sz="0" w:space="0" w:color="auto"/>
                                    <w:right w:val="none" w:sz="0" w:space="0" w:color="auto"/>
                                  </w:divBdr>
                                  <w:divsChild>
                                    <w:div w:id="7846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714445">
                      <w:marLeft w:val="0"/>
                      <w:marRight w:val="0"/>
                      <w:marTop w:val="0"/>
                      <w:marBottom w:val="0"/>
                      <w:divBdr>
                        <w:top w:val="none" w:sz="0" w:space="0" w:color="auto"/>
                        <w:left w:val="none" w:sz="0" w:space="0" w:color="auto"/>
                        <w:bottom w:val="none" w:sz="0" w:space="0" w:color="auto"/>
                        <w:right w:val="none" w:sz="0" w:space="0" w:color="auto"/>
                      </w:divBdr>
                      <w:divsChild>
                        <w:div w:id="965432168">
                          <w:marLeft w:val="0"/>
                          <w:marRight w:val="0"/>
                          <w:marTop w:val="0"/>
                          <w:marBottom w:val="0"/>
                          <w:divBdr>
                            <w:top w:val="none" w:sz="0" w:space="0" w:color="auto"/>
                            <w:left w:val="none" w:sz="0" w:space="0" w:color="auto"/>
                            <w:bottom w:val="none" w:sz="0" w:space="0" w:color="auto"/>
                            <w:right w:val="none" w:sz="0" w:space="0" w:color="auto"/>
                          </w:divBdr>
                          <w:divsChild>
                            <w:div w:id="454519493">
                              <w:marLeft w:val="0"/>
                              <w:marRight w:val="0"/>
                              <w:marTop w:val="0"/>
                              <w:marBottom w:val="0"/>
                              <w:divBdr>
                                <w:top w:val="none" w:sz="0" w:space="0" w:color="auto"/>
                                <w:left w:val="none" w:sz="0" w:space="0" w:color="auto"/>
                                <w:bottom w:val="none" w:sz="0" w:space="0" w:color="auto"/>
                                <w:right w:val="none" w:sz="0" w:space="0" w:color="auto"/>
                              </w:divBdr>
                              <w:divsChild>
                                <w:div w:id="1893999686">
                                  <w:marLeft w:val="0"/>
                                  <w:marRight w:val="0"/>
                                  <w:marTop w:val="0"/>
                                  <w:marBottom w:val="0"/>
                                  <w:divBdr>
                                    <w:top w:val="none" w:sz="0" w:space="0" w:color="auto"/>
                                    <w:left w:val="none" w:sz="0" w:space="0" w:color="auto"/>
                                    <w:bottom w:val="none" w:sz="0" w:space="0" w:color="auto"/>
                                    <w:right w:val="none" w:sz="0" w:space="0" w:color="auto"/>
                                  </w:divBdr>
                                  <w:divsChild>
                                    <w:div w:id="512576644">
                                      <w:marLeft w:val="0"/>
                                      <w:marRight w:val="0"/>
                                      <w:marTop w:val="0"/>
                                      <w:marBottom w:val="0"/>
                                      <w:divBdr>
                                        <w:top w:val="none" w:sz="0" w:space="0" w:color="auto"/>
                                        <w:left w:val="none" w:sz="0" w:space="0" w:color="auto"/>
                                        <w:bottom w:val="none" w:sz="0" w:space="0" w:color="auto"/>
                                        <w:right w:val="none" w:sz="0" w:space="0" w:color="auto"/>
                                      </w:divBdr>
                                      <w:divsChild>
                                        <w:div w:id="125096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4561840">
      <w:bodyDiv w:val="1"/>
      <w:marLeft w:val="0"/>
      <w:marRight w:val="0"/>
      <w:marTop w:val="0"/>
      <w:marBottom w:val="0"/>
      <w:divBdr>
        <w:top w:val="none" w:sz="0" w:space="0" w:color="auto"/>
        <w:left w:val="none" w:sz="0" w:space="0" w:color="auto"/>
        <w:bottom w:val="none" w:sz="0" w:space="0" w:color="auto"/>
        <w:right w:val="none" w:sz="0" w:space="0" w:color="auto"/>
      </w:divBdr>
    </w:div>
    <w:div w:id="277109906">
      <w:bodyDiv w:val="1"/>
      <w:marLeft w:val="0"/>
      <w:marRight w:val="0"/>
      <w:marTop w:val="0"/>
      <w:marBottom w:val="0"/>
      <w:divBdr>
        <w:top w:val="none" w:sz="0" w:space="0" w:color="auto"/>
        <w:left w:val="none" w:sz="0" w:space="0" w:color="auto"/>
        <w:bottom w:val="none" w:sz="0" w:space="0" w:color="auto"/>
        <w:right w:val="none" w:sz="0" w:space="0" w:color="auto"/>
      </w:divBdr>
    </w:div>
    <w:div w:id="285234182">
      <w:bodyDiv w:val="1"/>
      <w:marLeft w:val="0"/>
      <w:marRight w:val="0"/>
      <w:marTop w:val="0"/>
      <w:marBottom w:val="0"/>
      <w:divBdr>
        <w:top w:val="none" w:sz="0" w:space="0" w:color="auto"/>
        <w:left w:val="none" w:sz="0" w:space="0" w:color="auto"/>
        <w:bottom w:val="none" w:sz="0" w:space="0" w:color="auto"/>
        <w:right w:val="none" w:sz="0" w:space="0" w:color="auto"/>
      </w:divBdr>
      <w:divsChild>
        <w:div w:id="1666546690">
          <w:marLeft w:val="0"/>
          <w:marRight w:val="0"/>
          <w:marTop w:val="0"/>
          <w:marBottom w:val="0"/>
          <w:divBdr>
            <w:top w:val="none" w:sz="0" w:space="0" w:color="auto"/>
            <w:left w:val="none" w:sz="0" w:space="0" w:color="auto"/>
            <w:bottom w:val="none" w:sz="0" w:space="0" w:color="auto"/>
            <w:right w:val="none" w:sz="0" w:space="0" w:color="auto"/>
          </w:divBdr>
        </w:div>
      </w:divsChild>
    </w:div>
    <w:div w:id="286279567">
      <w:bodyDiv w:val="1"/>
      <w:marLeft w:val="0"/>
      <w:marRight w:val="0"/>
      <w:marTop w:val="0"/>
      <w:marBottom w:val="0"/>
      <w:divBdr>
        <w:top w:val="none" w:sz="0" w:space="0" w:color="auto"/>
        <w:left w:val="none" w:sz="0" w:space="0" w:color="auto"/>
        <w:bottom w:val="none" w:sz="0" w:space="0" w:color="auto"/>
        <w:right w:val="none" w:sz="0" w:space="0" w:color="auto"/>
      </w:divBdr>
    </w:div>
    <w:div w:id="286397530">
      <w:bodyDiv w:val="1"/>
      <w:marLeft w:val="0"/>
      <w:marRight w:val="0"/>
      <w:marTop w:val="0"/>
      <w:marBottom w:val="0"/>
      <w:divBdr>
        <w:top w:val="none" w:sz="0" w:space="0" w:color="auto"/>
        <w:left w:val="none" w:sz="0" w:space="0" w:color="auto"/>
        <w:bottom w:val="none" w:sz="0" w:space="0" w:color="auto"/>
        <w:right w:val="none" w:sz="0" w:space="0" w:color="auto"/>
      </w:divBdr>
    </w:div>
    <w:div w:id="288246610">
      <w:bodyDiv w:val="1"/>
      <w:marLeft w:val="0"/>
      <w:marRight w:val="0"/>
      <w:marTop w:val="0"/>
      <w:marBottom w:val="0"/>
      <w:divBdr>
        <w:top w:val="none" w:sz="0" w:space="0" w:color="auto"/>
        <w:left w:val="none" w:sz="0" w:space="0" w:color="auto"/>
        <w:bottom w:val="none" w:sz="0" w:space="0" w:color="auto"/>
        <w:right w:val="none" w:sz="0" w:space="0" w:color="auto"/>
      </w:divBdr>
      <w:divsChild>
        <w:div w:id="1410812838">
          <w:marLeft w:val="0"/>
          <w:marRight w:val="0"/>
          <w:marTop w:val="0"/>
          <w:marBottom w:val="0"/>
          <w:divBdr>
            <w:top w:val="none" w:sz="0" w:space="0" w:color="auto"/>
            <w:left w:val="none" w:sz="0" w:space="0" w:color="auto"/>
            <w:bottom w:val="none" w:sz="0" w:space="0" w:color="auto"/>
            <w:right w:val="none" w:sz="0" w:space="0" w:color="auto"/>
          </w:divBdr>
        </w:div>
        <w:div w:id="1459421745">
          <w:marLeft w:val="0"/>
          <w:marRight w:val="0"/>
          <w:marTop w:val="0"/>
          <w:marBottom w:val="0"/>
          <w:divBdr>
            <w:top w:val="none" w:sz="0" w:space="0" w:color="auto"/>
            <w:left w:val="none" w:sz="0" w:space="0" w:color="auto"/>
            <w:bottom w:val="none" w:sz="0" w:space="0" w:color="auto"/>
            <w:right w:val="none" w:sz="0" w:space="0" w:color="auto"/>
          </w:divBdr>
        </w:div>
      </w:divsChild>
    </w:div>
    <w:div w:id="289552996">
      <w:bodyDiv w:val="1"/>
      <w:marLeft w:val="0"/>
      <w:marRight w:val="0"/>
      <w:marTop w:val="0"/>
      <w:marBottom w:val="0"/>
      <w:divBdr>
        <w:top w:val="none" w:sz="0" w:space="0" w:color="auto"/>
        <w:left w:val="none" w:sz="0" w:space="0" w:color="auto"/>
        <w:bottom w:val="none" w:sz="0" w:space="0" w:color="auto"/>
        <w:right w:val="none" w:sz="0" w:space="0" w:color="auto"/>
      </w:divBdr>
    </w:div>
    <w:div w:id="290062846">
      <w:bodyDiv w:val="1"/>
      <w:marLeft w:val="0"/>
      <w:marRight w:val="0"/>
      <w:marTop w:val="0"/>
      <w:marBottom w:val="0"/>
      <w:divBdr>
        <w:top w:val="none" w:sz="0" w:space="0" w:color="auto"/>
        <w:left w:val="none" w:sz="0" w:space="0" w:color="auto"/>
        <w:bottom w:val="none" w:sz="0" w:space="0" w:color="auto"/>
        <w:right w:val="none" w:sz="0" w:space="0" w:color="auto"/>
      </w:divBdr>
    </w:div>
    <w:div w:id="290326538">
      <w:bodyDiv w:val="1"/>
      <w:marLeft w:val="0"/>
      <w:marRight w:val="0"/>
      <w:marTop w:val="0"/>
      <w:marBottom w:val="0"/>
      <w:divBdr>
        <w:top w:val="none" w:sz="0" w:space="0" w:color="auto"/>
        <w:left w:val="none" w:sz="0" w:space="0" w:color="auto"/>
        <w:bottom w:val="none" w:sz="0" w:space="0" w:color="auto"/>
        <w:right w:val="none" w:sz="0" w:space="0" w:color="auto"/>
      </w:divBdr>
    </w:div>
    <w:div w:id="290749379">
      <w:bodyDiv w:val="1"/>
      <w:marLeft w:val="0"/>
      <w:marRight w:val="0"/>
      <w:marTop w:val="0"/>
      <w:marBottom w:val="0"/>
      <w:divBdr>
        <w:top w:val="none" w:sz="0" w:space="0" w:color="auto"/>
        <w:left w:val="none" w:sz="0" w:space="0" w:color="auto"/>
        <w:bottom w:val="none" w:sz="0" w:space="0" w:color="auto"/>
        <w:right w:val="none" w:sz="0" w:space="0" w:color="auto"/>
      </w:divBdr>
    </w:div>
    <w:div w:id="294605248">
      <w:bodyDiv w:val="1"/>
      <w:marLeft w:val="0"/>
      <w:marRight w:val="0"/>
      <w:marTop w:val="0"/>
      <w:marBottom w:val="0"/>
      <w:divBdr>
        <w:top w:val="none" w:sz="0" w:space="0" w:color="auto"/>
        <w:left w:val="none" w:sz="0" w:space="0" w:color="auto"/>
        <w:bottom w:val="none" w:sz="0" w:space="0" w:color="auto"/>
        <w:right w:val="none" w:sz="0" w:space="0" w:color="auto"/>
      </w:divBdr>
    </w:div>
    <w:div w:id="296296826">
      <w:bodyDiv w:val="1"/>
      <w:marLeft w:val="0"/>
      <w:marRight w:val="0"/>
      <w:marTop w:val="0"/>
      <w:marBottom w:val="0"/>
      <w:divBdr>
        <w:top w:val="none" w:sz="0" w:space="0" w:color="auto"/>
        <w:left w:val="none" w:sz="0" w:space="0" w:color="auto"/>
        <w:bottom w:val="none" w:sz="0" w:space="0" w:color="auto"/>
        <w:right w:val="none" w:sz="0" w:space="0" w:color="auto"/>
      </w:divBdr>
    </w:div>
    <w:div w:id="299383471">
      <w:bodyDiv w:val="1"/>
      <w:marLeft w:val="0"/>
      <w:marRight w:val="0"/>
      <w:marTop w:val="0"/>
      <w:marBottom w:val="0"/>
      <w:divBdr>
        <w:top w:val="none" w:sz="0" w:space="0" w:color="auto"/>
        <w:left w:val="none" w:sz="0" w:space="0" w:color="auto"/>
        <w:bottom w:val="none" w:sz="0" w:space="0" w:color="auto"/>
        <w:right w:val="none" w:sz="0" w:space="0" w:color="auto"/>
      </w:divBdr>
    </w:div>
    <w:div w:id="300378982">
      <w:bodyDiv w:val="1"/>
      <w:marLeft w:val="0"/>
      <w:marRight w:val="0"/>
      <w:marTop w:val="0"/>
      <w:marBottom w:val="0"/>
      <w:divBdr>
        <w:top w:val="none" w:sz="0" w:space="0" w:color="auto"/>
        <w:left w:val="none" w:sz="0" w:space="0" w:color="auto"/>
        <w:bottom w:val="none" w:sz="0" w:space="0" w:color="auto"/>
        <w:right w:val="none" w:sz="0" w:space="0" w:color="auto"/>
      </w:divBdr>
    </w:div>
    <w:div w:id="301350925">
      <w:bodyDiv w:val="1"/>
      <w:marLeft w:val="0"/>
      <w:marRight w:val="0"/>
      <w:marTop w:val="0"/>
      <w:marBottom w:val="0"/>
      <w:divBdr>
        <w:top w:val="none" w:sz="0" w:space="0" w:color="auto"/>
        <w:left w:val="none" w:sz="0" w:space="0" w:color="auto"/>
        <w:bottom w:val="none" w:sz="0" w:space="0" w:color="auto"/>
        <w:right w:val="none" w:sz="0" w:space="0" w:color="auto"/>
      </w:divBdr>
      <w:divsChild>
        <w:div w:id="916590817">
          <w:marLeft w:val="0"/>
          <w:marRight w:val="0"/>
          <w:marTop w:val="0"/>
          <w:marBottom w:val="0"/>
          <w:divBdr>
            <w:top w:val="none" w:sz="0" w:space="0" w:color="auto"/>
            <w:left w:val="none" w:sz="0" w:space="0" w:color="auto"/>
            <w:bottom w:val="none" w:sz="0" w:space="0" w:color="auto"/>
            <w:right w:val="none" w:sz="0" w:space="0" w:color="auto"/>
          </w:divBdr>
          <w:divsChild>
            <w:div w:id="302859093">
              <w:marLeft w:val="0"/>
              <w:marRight w:val="0"/>
              <w:marTop w:val="0"/>
              <w:marBottom w:val="0"/>
              <w:divBdr>
                <w:top w:val="none" w:sz="0" w:space="0" w:color="auto"/>
                <w:left w:val="none" w:sz="0" w:space="0" w:color="auto"/>
                <w:bottom w:val="none" w:sz="0" w:space="0" w:color="auto"/>
                <w:right w:val="none" w:sz="0" w:space="0" w:color="auto"/>
              </w:divBdr>
              <w:divsChild>
                <w:div w:id="8829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971575">
      <w:bodyDiv w:val="1"/>
      <w:marLeft w:val="0"/>
      <w:marRight w:val="0"/>
      <w:marTop w:val="0"/>
      <w:marBottom w:val="0"/>
      <w:divBdr>
        <w:top w:val="none" w:sz="0" w:space="0" w:color="auto"/>
        <w:left w:val="none" w:sz="0" w:space="0" w:color="auto"/>
        <w:bottom w:val="none" w:sz="0" w:space="0" w:color="auto"/>
        <w:right w:val="none" w:sz="0" w:space="0" w:color="auto"/>
      </w:divBdr>
    </w:div>
    <w:div w:id="306981833">
      <w:bodyDiv w:val="1"/>
      <w:marLeft w:val="0"/>
      <w:marRight w:val="0"/>
      <w:marTop w:val="0"/>
      <w:marBottom w:val="0"/>
      <w:divBdr>
        <w:top w:val="none" w:sz="0" w:space="0" w:color="auto"/>
        <w:left w:val="none" w:sz="0" w:space="0" w:color="auto"/>
        <w:bottom w:val="none" w:sz="0" w:space="0" w:color="auto"/>
        <w:right w:val="none" w:sz="0" w:space="0" w:color="auto"/>
      </w:divBdr>
    </w:div>
    <w:div w:id="310598943">
      <w:bodyDiv w:val="1"/>
      <w:marLeft w:val="0"/>
      <w:marRight w:val="0"/>
      <w:marTop w:val="0"/>
      <w:marBottom w:val="0"/>
      <w:divBdr>
        <w:top w:val="none" w:sz="0" w:space="0" w:color="auto"/>
        <w:left w:val="none" w:sz="0" w:space="0" w:color="auto"/>
        <w:bottom w:val="none" w:sz="0" w:space="0" w:color="auto"/>
        <w:right w:val="none" w:sz="0" w:space="0" w:color="auto"/>
      </w:divBdr>
    </w:div>
    <w:div w:id="320817919">
      <w:bodyDiv w:val="1"/>
      <w:marLeft w:val="0"/>
      <w:marRight w:val="0"/>
      <w:marTop w:val="0"/>
      <w:marBottom w:val="0"/>
      <w:divBdr>
        <w:top w:val="none" w:sz="0" w:space="0" w:color="auto"/>
        <w:left w:val="none" w:sz="0" w:space="0" w:color="auto"/>
        <w:bottom w:val="none" w:sz="0" w:space="0" w:color="auto"/>
        <w:right w:val="none" w:sz="0" w:space="0" w:color="auto"/>
      </w:divBdr>
    </w:div>
    <w:div w:id="325326976">
      <w:bodyDiv w:val="1"/>
      <w:marLeft w:val="0"/>
      <w:marRight w:val="0"/>
      <w:marTop w:val="0"/>
      <w:marBottom w:val="0"/>
      <w:divBdr>
        <w:top w:val="none" w:sz="0" w:space="0" w:color="auto"/>
        <w:left w:val="none" w:sz="0" w:space="0" w:color="auto"/>
        <w:bottom w:val="none" w:sz="0" w:space="0" w:color="auto"/>
        <w:right w:val="none" w:sz="0" w:space="0" w:color="auto"/>
      </w:divBdr>
    </w:div>
    <w:div w:id="330760429">
      <w:bodyDiv w:val="1"/>
      <w:marLeft w:val="0"/>
      <w:marRight w:val="0"/>
      <w:marTop w:val="0"/>
      <w:marBottom w:val="0"/>
      <w:divBdr>
        <w:top w:val="none" w:sz="0" w:space="0" w:color="auto"/>
        <w:left w:val="none" w:sz="0" w:space="0" w:color="auto"/>
        <w:bottom w:val="none" w:sz="0" w:space="0" w:color="auto"/>
        <w:right w:val="none" w:sz="0" w:space="0" w:color="auto"/>
      </w:divBdr>
    </w:div>
    <w:div w:id="334650026">
      <w:bodyDiv w:val="1"/>
      <w:marLeft w:val="0"/>
      <w:marRight w:val="0"/>
      <w:marTop w:val="0"/>
      <w:marBottom w:val="0"/>
      <w:divBdr>
        <w:top w:val="none" w:sz="0" w:space="0" w:color="auto"/>
        <w:left w:val="none" w:sz="0" w:space="0" w:color="auto"/>
        <w:bottom w:val="none" w:sz="0" w:space="0" w:color="auto"/>
        <w:right w:val="none" w:sz="0" w:space="0" w:color="auto"/>
      </w:divBdr>
    </w:div>
    <w:div w:id="335769133">
      <w:bodyDiv w:val="1"/>
      <w:marLeft w:val="0"/>
      <w:marRight w:val="0"/>
      <w:marTop w:val="0"/>
      <w:marBottom w:val="0"/>
      <w:divBdr>
        <w:top w:val="none" w:sz="0" w:space="0" w:color="auto"/>
        <w:left w:val="none" w:sz="0" w:space="0" w:color="auto"/>
        <w:bottom w:val="none" w:sz="0" w:space="0" w:color="auto"/>
        <w:right w:val="none" w:sz="0" w:space="0" w:color="auto"/>
      </w:divBdr>
    </w:div>
    <w:div w:id="339698574">
      <w:bodyDiv w:val="1"/>
      <w:marLeft w:val="0"/>
      <w:marRight w:val="0"/>
      <w:marTop w:val="0"/>
      <w:marBottom w:val="0"/>
      <w:divBdr>
        <w:top w:val="none" w:sz="0" w:space="0" w:color="auto"/>
        <w:left w:val="none" w:sz="0" w:space="0" w:color="auto"/>
        <w:bottom w:val="none" w:sz="0" w:space="0" w:color="auto"/>
        <w:right w:val="none" w:sz="0" w:space="0" w:color="auto"/>
      </w:divBdr>
    </w:div>
    <w:div w:id="342559230">
      <w:bodyDiv w:val="1"/>
      <w:marLeft w:val="0"/>
      <w:marRight w:val="0"/>
      <w:marTop w:val="0"/>
      <w:marBottom w:val="0"/>
      <w:divBdr>
        <w:top w:val="none" w:sz="0" w:space="0" w:color="auto"/>
        <w:left w:val="none" w:sz="0" w:space="0" w:color="auto"/>
        <w:bottom w:val="none" w:sz="0" w:space="0" w:color="auto"/>
        <w:right w:val="none" w:sz="0" w:space="0" w:color="auto"/>
      </w:divBdr>
    </w:div>
    <w:div w:id="343094893">
      <w:bodyDiv w:val="1"/>
      <w:marLeft w:val="0"/>
      <w:marRight w:val="0"/>
      <w:marTop w:val="0"/>
      <w:marBottom w:val="0"/>
      <w:divBdr>
        <w:top w:val="none" w:sz="0" w:space="0" w:color="auto"/>
        <w:left w:val="none" w:sz="0" w:space="0" w:color="auto"/>
        <w:bottom w:val="none" w:sz="0" w:space="0" w:color="auto"/>
        <w:right w:val="none" w:sz="0" w:space="0" w:color="auto"/>
      </w:divBdr>
    </w:div>
    <w:div w:id="343483116">
      <w:bodyDiv w:val="1"/>
      <w:marLeft w:val="0"/>
      <w:marRight w:val="0"/>
      <w:marTop w:val="0"/>
      <w:marBottom w:val="0"/>
      <w:divBdr>
        <w:top w:val="none" w:sz="0" w:space="0" w:color="auto"/>
        <w:left w:val="none" w:sz="0" w:space="0" w:color="auto"/>
        <w:bottom w:val="none" w:sz="0" w:space="0" w:color="auto"/>
        <w:right w:val="none" w:sz="0" w:space="0" w:color="auto"/>
      </w:divBdr>
    </w:div>
    <w:div w:id="344091350">
      <w:bodyDiv w:val="1"/>
      <w:marLeft w:val="0"/>
      <w:marRight w:val="0"/>
      <w:marTop w:val="0"/>
      <w:marBottom w:val="0"/>
      <w:divBdr>
        <w:top w:val="none" w:sz="0" w:space="0" w:color="auto"/>
        <w:left w:val="none" w:sz="0" w:space="0" w:color="auto"/>
        <w:bottom w:val="none" w:sz="0" w:space="0" w:color="auto"/>
        <w:right w:val="none" w:sz="0" w:space="0" w:color="auto"/>
      </w:divBdr>
      <w:divsChild>
        <w:div w:id="1379011428">
          <w:marLeft w:val="0"/>
          <w:marRight w:val="0"/>
          <w:marTop w:val="0"/>
          <w:marBottom w:val="0"/>
          <w:divBdr>
            <w:top w:val="none" w:sz="0" w:space="0" w:color="auto"/>
            <w:left w:val="none" w:sz="0" w:space="0" w:color="auto"/>
            <w:bottom w:val="none" w:sz="0" w:space="0" w:color="auto"/>
            <w:right w:val="none" w:sz="0" w:space="0" w:color="auto"/>
          </w:divBdr>
          <w:divsChild>
            <w:div w:id="436414329">
              <w:marLeft w:val="0"/>
              <w:marRight w:val="0"/>
              <w:marTop w:val="0"/>
              <w:marBottom w:val="0"/>
              <w:divBdr>
                <w:top w:val="none" w:sz="0" w:space="0" w:color="auto"/>
                <w:left w:val="none" w:sz="0" w:space="0" w:color="auto"/>
                <w:bottom w:val="none" w:sz="0" w:space="0" w:color="auto"/>
                <w:right w:val="none" w:sz="0" w:space="0" w:color="auto"/>
              </w:divBdr>
              <w:divsChild>
                <w:div w:id="778137962">
                  <w:marLeft w:val="0"/>
                  <w:marRight w:val="0"/>
                  <w:marTop w:val="0"/>
                  <w:marBottom w:val="0"/>
                  <w:divBdr>
                    <w:top w:val="none" w:sz="0" w:space="0" w:color="auto"/>
                    <w:left w:val="none" w:sz="0" w:space="0" w:color="auto"/>
                    <w:bottom w:val="none" w:sz="0" w:space="0" w:color="auto"/>
                    <w:right w:val="none" w:sz="0" w:space="0" w:color="auto"/>
                  </w:divBdr>
                  <w:divsChild>
                    <w:div w:id="832601939">
                      <w:marLeft w:val="0"/>
                      <w:marRight w:val="0"/>
                      <w:marTop w:val="0"/>
                      <w:marBottom w:val="0"/>
                      <w:divBdr>
                        <w:top w:val="none" w:sz="0" w:space="0" w:color="auto"/>
                        <w:left w:val="none" w:sz="0" w:space="0" w:color="auto"/>
                        <w:bottom w:val="none" w:sz="0" w:space="0" w:color="auto"/>
                        <w:right w:val="none" w:sz="0" w:space="0" w:color="auto"/>
                      </w:divBdr>
                      <w:divsChild>
                        <w:div w:id="9811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38501">
          <w:marLeft w:val="0"/>
          <w:marRight w:val="0"/>
          <w:marTop w:val="0"/>
          <w:marBottom w:val="0"/>
          <w:divBdr>
            <w:top w:val="none" w:sz="0" w:space="0" w:color="auto"/>
            <w:left w:val="none" w:sz="0" w:space="0" w:color="auto"/>
            <w:bottom w:val="none" w:sz="0" w:space="0" w:color="auto"/>
            <w:right w:val="none" w:sz="0" w:space="0" w:color="auto"/>
          </w:divBdr>
          <w:divsChild>
            <w:div w:id="125465463">
              <w:marLeft w:val="0"/>
              <w:marRight w:val="0"/>
              <w:marTop w:val="0"/>
              <w:marBottom w:val="0"/>
              <w:divBdr>
                <w:top w:val="none" w:sz="0" w:space="0" w:color="auto"/>
                <w:left w:val="none" w:sz="0" w:space="0" w:color="auto"/>
                <w:bottom w:val="none" w:sz="0" w:space="0" w:color="auto"/>
                <w:right w:val="none" w:sz="0" w:space="0" w:color="auto"/>
              </w:divBdr>
              <w:divsChild>
                <w:div w:id="831993086">
                  <w:marLeft w:val="0"/>
                  <w:marRight w:val="0"/>
                  <w:marTop w:val="0"/>
                  <w:marBottom w:val="0"/>
                  <w:divBdr>
                    <w:top w:val="none" w:sz="0" w:space="0" w:color="auto"/>
                    <w:left w:val="none" w:sz="0" w:space="0" w:color="auto"/>
                    <w:bottom w:val="none" w:sz="0" w:space="0" w:color="auto"/>
                    <w:right w:val="none" w:sz="0" w:space="0" w:color="auto"/>
                  </w:divBdr>
                  <w:divsChild>
                    <w:div w:id="1617445500">
                      <w:marLeft w:val="0"/>
                      <w:marRight w:val="0"/>
                      <w:marTop w:val="0"/>
                      <w:marBottom w:val="0"/>
                      <w:divBdr>
                        <w:top w:val="none" w:sz="0" w:space="0" w:color="auto"/>
                        <w:left w:val="none" w:sz="0" w:space="0" w:color="auto"/>
                        <w:bottom w:val="none" w:sz="0" w:space="0" w:color="auto"/>
                        <w:right w:val="none" w:sz="0" w:space="0" w:color="auto"/>
                      </w:divBdr>
                      <w:divsChild>
                        <w:div w:id="237206499">
                          <w:marLeft w:val="0"/>
                          <w:marRight w:val="0"/>
                          <w:marTop w:val="0"/>
                          <w:marBottom w:val="0"/>
                          <w:divBdr>
                            <w:top w:val="none" w:sz="0" w:space="0" w:color="auto"/>
                            <w:left w:val="none" w:sz="0" w:space="0" w:color="auto"/>
                            <w:bottom w:val="none" w:sz="0" w:space="0" w:color="auto"/>
                            <w:right w:val="none" w:sz="0" w:space="0" w:color="auto"/>
                          </w:divBdr>
                          <w:divsChild>
                            <w:div w:id="3213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7682624">
      <w:bodyDiv w:val="1"/>
      <w:marLeft w:val="0"/>
      <w:marRight w:val="0"/>
      <w:marTop w:val="0"/>
      <w:marBottom w:val="0"/>
      <w:divBdr>
        <w:top w:val="none" w:sz="0" w:space="0" w:color="auto"/>
        <w:left w:val="none" w:sz="0" w:space="0" w:color="auto"/>
        <w:bottom w:val="none" w:sz="0" w:space="0" w:color="auto"/>
        <w:right w:val="none" w:sz="0" w:space="0" w:color="auto"/>
      </w:divBdr>
      <w:divsChild>
        <w:div w:id="397557071">
          <w:marLeft w:val="0"/>
          <w:marRight w:val="0"/>
          <w:marTop w:val="0"/>
          <w:marBottom w:val="0"/>
          <w:divBdr>
            <w:top w:val="none" w:sz="0" w:space="0" w:color="auto"/>
            <w:left w:val="none" w:sz="0" w:space="0" w:color="auto"/>
            <w:bottom w:val="none" w:sz="0" w:space="0" w:color="auto"/>
            <w:right w:val="none" w:sz="0" w:space="0" w:color="auto"/>
          </w:divBdr>
        </w:div>
        <w:div w:id="740251404">
          <w:marLeft w:val="0"/>
          <w:marRight w:val="0"/>
          <w:marTop w:val="0"/>
          <w:marBottom w:val="0"/>
          <w:divBdr>
            <w:top w:val="none" w:sz="0" w:space="0" w:color="auto"/>
            <w:left w:val="none" w:sz="0" w:space="0" w:color="auto"/>
            <w:bottom w:val="none" w:sz="0" w:space="0" w:color="auto"/>
            <w:right w:val="none" w:sz="0" w:space="0" w:color="auto"/>
          </w:divBdr>
        </w:div>
      </w:divsChild>
    </w:div>
    <w:div w:id="349258034">
      <w:bodyDiv w:val="1"/>
      <w:marLeft w:val="0"/>
      <w:marRight w:val="0"/>
      <w:marTop w:val="0"/>
      <w:marBottom w:val="0"/>
      <w:divBdr>
        <w:top w:val="none" w:sz="0" w:space="0" w:color="auto"/>
        <w:left w:val="none" w:sz="0" w:space="0" w:color="auto"/>
        <w:bottom w:val="none" w:sz="0" w:space="0" w:color="auto"/>
        <w:right w:val="none" w:sz="0" w:space="0" w:color="auto"/>
      </w:divBdr>
      <w:divsChild>
        <w:div w:id="803811347">
          <w:marLeft w:val="0"/>
          <w:marRight w:val="0"/>
          <w:marTop w:val="0"/>
          <w:marBottom w:val="0"/>
          <w:divBdr>
            <w:top w:val="none" w:sz="0" w:space="0" w:color="auto"/>
            <w:left w:val="none" w:sz="0" w:space="0" w:color="auto"/>
            <w:bottom w:val="none" w:sz="0" w:space="0" w:color="auto"/>
            <w:right w:val="none" w:sz="0" w:space="0" w:color="auto"/>
          </w:divBdr>
          <w:divsChild>
            <w:div w:id="1458720921">
              <w:marLeft w:val="0"/>
              <w:marRight w:val="0"/>
              <w:marTop w:val="0"/>
              <w:marBottom w:val="0"/>
              <w:divBdr>
                <w:top w:val="none" w:sz="0" w:space="0" w:color="auto"/>
                <w:left w:val="none" w:sz="0" w:space="0" w:color="auto"/>
                <w:bottom w:val="none" w:sz="0" w:space="0" w:color="auto"/>
                <w:right w:val="none" w:sz="0" w:space="0" w:color="auto"/>
              </w:divBdr>
              <w:divsChild>
                <w:div w:id="1402218948">
                  <w:marLeft w:val="0"/>
                  <w:marRight w:val="0"/>
                  <w:marTop w:val="0"/>
                  <w:marBottom w:val="0"/>
                  <w:divBdr>
                    <w:top w:val="none" w:sz="0" w:space="0" w:color="auto"/>
                    <w:left w:val="none" w:sz="0" w:space="0" w:color="auto"/>
                    <w:bottom w:val="none" w:sz="0" w:space="0" w:color="auto"/>
                    <w:right w:val="none" w:sz="0" w:space="0" w:color="auto"/>
                  </w:divBdr>
                  <w:divsChild>
                    <w:div w:id="376130711">
                      <w:marLeft w:val="0"/>
                      <w:marRight w:val="0"/>
                      <w:marTop w:val="0"/>
                      <w:marBottom w:val="0"/>
                      <w:divBdr>
                        <w:top w:val="none" w:sz="0" w:space="0" w:color="auto"/>
                        <w:left w:val="none" w:sz="0" w:space="0" w:color="auto"/>
                        <w:bottom w:val="none" w:sz="0" w:space="0" w:color="auto"/>
                        <w:right w:val="none" w:sz="0" w:space="0" w:color="auto"/>
                      </w:divBdr>
                      <w:divsChild>
                        <w:div w:id="98979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972460">
          <w:marLeft w:val="0"/>
          <w:marRight w:val="0"/>
          <w:marTop w:val="0"/>
          <w:marBottom w:val="0"/>
          <w:divBdr>
            <w:top w:val="none" w:sz="0" w:space="0" w:color="auto"/>
            <w:left w:val="none" w:sz="0" w:space="0" w:color="auto"/>
            <w:bottom w:val="none" w:sz="0" w:space="0" w:color="auto"/>
            <w:right w:val="none" w:sz="0" w:space="0" w:color="auto"/>
          </w:divBdr>
          <w:divsChild>
            <w:div w:id="137383585">
              <w:marLeft w:val="0"/>
              <w:marRight w:val="0"/>
              <w:marTop w:val="0"/>
              <w:marBottom w:val="0"/>
              <w:divBdr>
                <w:top w:val="none" w:sz="0" w:space="0" w:color="auto"/>
                <w:left w:val="none" w:sz="0" w:space="0" w:color="auto"/>
                <w:bottom w:val="none" w:sz="0" w:space="0" w:color="auto"/>
                <w:right w:val="none" w:sz="0" w:space="0" w:color="auto"/>
              </w:divBdr>
              <w:divsChild>
                <w:div w:id="1330593503">
                  <w:marLeft w:val="0"/>
                  <w:marRight w:val="0"/>
                  <w:marTop w:val="0"/>
                  <w:marBottom w:val="0"/>
                  <w:divBdr>
                    <w:top w:val="none" w:sz="0" w:space="0" w:color="auto"/>
                    <w:left w:val="none" w:sz="0" w:space="0" w:color="auto"/>
                    <w:bottom w:val="none" w:sz="0" w:space="0" w:color="auto"/>
                    <w:right w:val="none" w:sz="0" w:space="0" w:color="auto"/>
                  </w:divBdr>
                  <w:divsChild>
                    <w:div w:id="1721705443">
                      <w:marLeft w:val="0"/>
                      <w:marRight w:val="0"/>
                      <w:marTop w:val="0"/>
                      <w:marBottom w:val="0"/>
                      <w:divBdr>
                        <w:top w:val="none" w:sz="0" w:space="0" w:color="auto"/>
                        <w:left w:val="none" w:sz="0" w:space="0" w:color="auto"/>
                        <w:bottom w:val="none" w:sz="0" w:space="0" w:color="auto"/>
                        <w:right w:val="none" w:sz="0" w:space="0" w:color="auto"/>
                      </w:divBdr>
                      <w:divsChild>
                        <w:div w:id="210506135">
                          <w:marLeft w:val="0"/>
                          <w:marRight w:val="0"/>
                          <w:marTop w:val="0"/>
                          <w:marBottom w:val="0"/>
                          <w:divBdr>
                            <w:top w:val="none" w:sz="0" w:space="0" w:color="auto"/>
                            <w:left w:val="none" w:sz="0" w:space="0" w:color="auto"/>
                            <w:bottom w:val="none" w:sz="0" w:space="0" w:color="auto"/>
                            <w:right w:val="none" w:sz="0" w:space="0" w:color="auto"/>
                          </w:divBdr>
                          <w:divsChild>
                            <w:div w:id="120494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375549">
      <w:bodyDiv w:val="1"/>
      <w:marLeft w:val="0"/>
      <w:marRight w:val="0"/>
      <w:marTop w:val="0"/>
      <w:marBottom w:val="0"/>
      <w:divBdr>
        <w:top w:val="none" w:sz="0" w:space="0" w:color="auto"/>
        <w:left w:val="none" w:sz="0" w:space="0" w:color="auto"/>
        <w:bottom w:val="none" w:sz="0" w:space="0" w:color="auto"/>
        <w:right w:val="none" w:sz="0" w:space="0" w:color="auto"/>
      </w:divBdr>
    </w:div>
    <w:div w:id="349766523">
      <w:bodyDiv w:val="1"/>
      <w:marLeft w:val="0"/>
      <w:marRight w:val="0"/>
      <w:marTop w:val="0"/>
      <w:marBottom w:val="0"/>
      <w:divBdr>
        <w:top w:val="none" w:sz="0" w:space="0" w:color="auto"/>
        <w:left w:val="none" w:sz="0" w:space="0" w:color="auto"/>
        <w:bottom w:val="none" w:sz="0" w:space="0" w:color="auto"/>
        <w:right w:val="none" w:sz="0" w:space="0" w:color="auto"/>
      </w:divBdr>
    </w:div>
    <w:div w:id="351807261">
      <w:bodyDiv w:val="1"/>
      <w:marLeft w:val="0"/>
      <w:marRight w:val="0"/>
      <w:marTop w:val="0"/>
      <w:marBottom w:val="0"/>
      <w:divBdr>
        <w:top w:val="none" w:sz="0" w:space="0" w:color="auto"/>
        <w:left w:val="none" w:sz="0" w:space="0" w:color="auto"/>
        <w:bottom w:val="none" w:sz="0" w:space="0" w:color="auto"/>
        <w:right w:val="none" w:sz="0" w:space="0" w:color="auto"/>
      </w:divBdr>
    </w:div>
    <w:div w:id="358508719">
      <w:bodyDiv w:val="1"/>
      <w:marLeft w:val="0"/>
      <w:marRight w:val="0"/>
      <w:marTop w:val="0"/>
      <w:marBottom w:val="0"/>
      <w:divBdr>
        <w:top w:val="none" w:sz="0" w:space="0" w:color="auto"/>
        <w:left w:val="none" w:sz="0" w:space="0" w:color="auto"/>
        <w:bottom w:val="none" w:sz="0" w:space="0" w:color="auto"/>
        <w:right w:val="none" w:sz="0" w:space="0" w:color="auto"/>
      </w:divBdr>
    </w:div>
    <w:div w:id="359017176">
      <w:bodyDiv w:val="1"/>
      <w:marLeft w:val="0"/>
      <w:marRight w:val="0"/>
      <w:marTop w:val="0"/>
      <w:marBottom w:val="0"/>
      <w:divBdr>
        <w:top w:val="none" w:sz="0" w:space="0" w:color="auto"/>
        <w:left w:val="none" w:sz="0" w:space="0" w:color="auto"/>
        <w:bottom w:val="none" w:sz="0" w:space="0" w:color="auto"/>
        <w:right w:val="none" w:sz="0" w:space="0" w:color="auto"/>
      </w:divBdr>
      <w:divsChild>
        <w:div w:id="2041465945">
          <w:marLeft w:val="0"/>
          <w:marRight w:val="0"/>
          <w:marTop w:val="0"/>
          <w:marBottom w:val="0"/>
          <w:divBdr>
            <w:top w:val="none" w:sz="0" w:space="0" w:color="auto"/>
            <w:left w:val="none" w:sz="0" w:space="0" w:color="auto"/>
            <w:bottom w:val="none" w:sz="0" w:space="0" w:color="auto"/>
            <w:right w:val="none" w:sz="0" w:space="0" w:color="auto"/>
          </w:divBdr>
        </w:div>
      </w:divsChild>
    </w:div>
    <w:div w:id="360253138">
      <w:bodyDiv w:val="1"/>
      <w:marLeft w:val="0"/>
      <w:marRight w:val="0"/>
      <w:marTop w:val="0"/>
      <w:marBottom w:val="0"/>
      <w:divBdr>
        <w:top w:val="none" w:sz="0" w:space="0" w:color="auto"/>
        <w:left w:val="none" w:sz="0" w:space="0" w:color="auto"/>
        <w:bottom w:val="none" w:sz="0" w:space="0" w:color="auto"/>
        <w:right w:val="none" w:sz="0" w:space="0" w:color="auto"/>
      </w:divBdr>
    </w:div>
    <w:div w:id="362285844">
      <w:bodyDiv w:val="1"/>
      <w:marLeft w:val="0"/>
      <w:marRight w:val="0"/>
      <w:marTop w:val="0"/>
      <w:marBottom w:val="0"/>
      <w:divBdr>
        <w:top w:val="none" w:sz="0" w:space="0" w:color="auto"/>
        <w:left w:val="none" w:sz="0" w:space="0" w:color="auto"/>
        <w:bottom w:val="none" w:sz="0" w:space="0" w:color="auto"/>
        <w:right w:val="none" w:sz="0" w:space="0" w:color="auto"/>
      </w:divBdr>
    </w:div>
    <w:div w:id="365717431">
      <w:bodyDiv w:val="1"/>
      <w:marLeft w:val="0"/>
      <w:marRight w:val="0"/>
      <w:marTop w:val="0"/>
      <w:marBottom w:val="0"/>
      <w:divBdr>
        <w:top w:val="none" w:sz="0" w:space="0" w:color="auto"/>
        <w:left w:val="none" w:sz="0" w:space="0" w:color="auto"/>
        <w:bottom w:val="none" w:sz="0" w:space="0" w:color="auto"/>
        <w:right w:val="none" w:sz="0" w:space="0" w:color="auto"/>
      </w:divBdr>
    </w:div>
    <w:div w:id="367729628">
      <w:bodyDiv w:val="1"/>
      <w:marLeft w:val="0"/>
      <w:marRight w:val="0"/>
      <w:marTop w:val="0"/>
      <w:marBottom w:val="0"/>
      <w:divBdr>
        <w:top w:val="none" w:sz="0" w:space="0" w:color="auto"/>
        <w:left w:val="none" w:sz="0" w:space="0" w:color="auto"/>
        <w:bottom w:val="none" w:sz="0" w:space="0" w:color="auto"/>
        <w:right w:val="none" w:sz="0" w:space="0" w:color="auto"/>
      </w:divBdr>
      <w:divsChild>
        <w:div w:id="1506242228">
          <w:marLeft w:val="0"/>
          <w:marRight w:val="0"/>
          <w:marTop w:val="0"/>
          <w:marBottom w:val="0"/>
          <w:divBdr>
            <w:top w:val="none" w:sz="0" w:space="0" w:color="auto"/>
            <w:left w:val="none" w:sz="0" w:space="0" w:color="auto"/>
            <w:bottom w:val="none" w:sz="0" w:space="0" w:color="auto"/>
            <w:right w:val="none" w:sz="0" w:space="0" w:color="auto"/>
          </w:divBdr>
          <w:divsChild>
            <w:div w:id="365103574">
              <w:marLeft w:val="0"/>
              <w:marRight w:val="0"/>
              <w:marTop w:val="0"/>
              <w:marBottom w:val="0"/>
              <w:divBdr>
                <w:top w:val="none" w:sz="0" w:space="0" w:color="auto"/>
                <w:left w:val="none" w:sz="0" w:space="0" w:color="auto"/>
                <w:bottom w:val="none" w:sz="0" w:space="0" w:color="auto"/>
                <w:right w:val="none" w:sz="0" w:space="0" w:color="auto"/>
              </w:divBdr>
              <w:divsChild>
                <w:div w:id="876939932">
                  <w:marLeft w:val="0"/>
                  <w:marRight w:val="0"/>
                  <w:marTop w:val="0"/>
                  <w:marBottom w:val="0"/>
                  <w:divBdr>
                    <w:top w:val="none" w:sz="0" w:space="0" w:color="auto"/>
                    <w:left w:val="none" w:sz="0" w:space="0" w:color="auto"/>
                    <w:bottom w:val="none" w:sz="0" w:space="0" w:color="auto"/>
                    <w:right w:val="none" w:sz="0" w:space="0" w:color="auto"/>
                  </w:divBdr>
                  <w:divsChild>
                    <w:div w:id="374895749">
                      <w:marLeft w:val="0"/>
                      <w:marRight w:val="0"/>
                      <w:marTop w:val="0"/>
                      <w:marBottom w:val="0"/>
                      <w:divBdr>
                        <w:top w:val="none" w:sz="0" w:space="0" w:color="auto"/>
                        <w:left w:val="none" w:sz="0" w:space="0" w:color="auto"/>
                        <w:bottom w:val="none" w:sz="0" w:space="0" w:color="auto"/>
                        <w:right w:val="none" w:sz="0" w:space="0" w:color="auto"/>
                      </w:divBdr>
                      <w:divsChild>
                        <w:div w:id="7196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991044">
          <w:marLeft w:val="0"/>
          <w:marRight w:val="0"/>
          <w:marTop w:val="0"/>
          <w:marBottom w:val="0"/>
          <w:divBdr>
            <w:top w:val="none" w:sz="0" w:space="0" w:color="auto"/>
            <w:left w:val="none" w:sz="0" w:space="0" w:color="auto"/>
            <w:bottom w:val="none" w:sz="0" w:space="0" w:color="auto"/>
            <w:right w:val="none" w:sz="0" w:space="0" w:color="auto"/>
          </w:divBdr>
          <w:divsChild>
            <w:div w:id="146628124">
              <w:marLeft w:val="0"/>
              <w:marRight w:val="0"/>
              <w:marTop w:val="0"/>
              <w:marBottom w:val="0"/>
              <w:divBdr>
                <w:top w:val="none" w:sz="0" w:space="0" w:color="auto"/>
                <w:left w:val="none" w:sz="0" w:space="0" w:color="auto"/>
                <w:bottom w:val="none" w:sz="0" w:space="0" w:color="auto"/>
                <w:right w:val="none" w:sz="0" w:space="0" w:color="auto"/>
              </w:divBdr>
              <w:divsChild>
                <w:div w:id="1406761576">
                  <w:marLeft w:val="0"/>
                  <w:marRight w:val="0"/>
                  <w:marTop w:val="0"/>
                  <w:marBottom w:val="0"/>
                  <w:divBdr>
                    <w:top w:val="none" w:sz="0" w:space="0" w:color="auto"/>
                    <w:left w:val="none" w:sz="0" w:space="0" w:color="auto"/>
                    <w:bottom w:val="none" w:sz="0" w:space="0" w:color="auto"/>
                    <w:right w:val="none" w:sz="0" w:space="0" w:color="auto"/>
                  </w:divBdr>
                  <w:divsChild>
                    <w:div w:id="87700312">
                      <w:marLeft w:val="0"/>
                      <w:marRight w:val="0"/>
                      <w:marTop w:val="0"/>
                      <w:marBottom w:val="0"/>
                      <w:divBdr>
                        <w:top w:val="none" w:sz="0" w:space="0" w:color="auto"/>
                        <w:left w:val="none" w:sz="0" w:space="0" w:color="auto"/>
                        <w:bottom w:val="none" w:sz="0" w:space="0" w:color="auto"/>
                        <w:right w:val="none" w:sz="0" w:space="0" w:color="auto"/>
                      </w:divBdr>
                      <w:divsChild>
                        <w:div w:id="659433475">
                          <w:marLeft w:val="0"/>
                          <w:marRight w:val="0"/>
                          <w:marTop w:val="0"/>
                          <w:marBottom w:val="0"/>
                          <w:divBdr>
                            <w:top w:val="none" w:sz="0" w:space="0" w:color="auto"/>
                            <w:left w:val="none" w:sz="0" w:space="0" w:color="auto"/>
                            <w:bottom w:val="none" w:sz="0" w:space="0" w:color="auto"/>
                            <w:right w:val="none" w:sz="0" w:space="0" w:color="auto"/>
                          </w:divBdr>
                          <w:divsChild>
                            <w:div w:id="11810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225613">
      <w:bodyDiv w:val="1"/>
      <w:marLeft w:val="0"/>
      <w:marRight w:val="0"/>
      <w:marTop w:val="0"/>
      <w:marBottom w:val="0"/>
      <w:divBdr>
        <w:top w:val="none" w:sz="0" w:space="0" w:color="auto"/>
        <w:left w:val="none" w:sz="0" w:space="0" w:color="auto"/>
        <w:bottom w:val="none" w:sz="0" w:space="0" w:color="auto"/>
        <w:right w:val="none" w:sz="0" w:space="0" w:color="auto"/>
      </w:divBdr>
    </w:div>
    <w:div w:id="371930319">
      <w:bodyDiv w:val="1"/>
      <w:marLeft w:val="0"/>
      <w:marRight w:val="0"/>
      <w:marTop w:val="0"/>
      <w:marBottom w:val="0"/>
      <w:divBdr>
        <w:top w:val="none" w:sz="0" w:space="0" w:color="auto"/>
        <w:left w:val="none" w:sz="0" w:space="0" w:color="auto"/>
        <w:bottom w:val="none" w:sz="0" w:space="0" w:color="auto"/>
        <w:right w:val="none" w:sz="0" w:space="0" w:color="auto"/>
      </w:divBdr>
      <w:divsChild>
        <w:div w:id="1092749252">
          <w:marLeft w:val="0"/>
          <w:marRight w:val="0"/>
          <w:marTop w:val="0"/>
          <w:marBottom w:val="0"/>
          <w:divBdr>
            <w:top w:val="none" w:sz="0" w:space="0" w:color="auto"/>
            <w:left w:val="none" w:sz="0" w:space="0" w:color="auto"/>
            <w:bottom w:val="none" w:sz="0" w:space="0" w:color="auto"/>
            <w:right w:val="none" w:sz="0" w:space="0" w:color="auto"/>
          </w:divBdr>
          <w:divsChild>
            <w:div w:id="1623686487">
              <w:marLeft w:val="0"/>
              <w:marRight w:val="0"/>
              <w:marTop w:val="0"/>
              <w:marBottom w:val="0"/>
              <w:divBdr>
                <w:top w:val="none" w:sz="0" w:space="0" w:color="auto"/>
                <w:left w:val="none" w:sz="0" w:space="0" w:color="auto"/>
                <w:bottom w:val="none" w:sz="0" w:space="0" w:color="auto"/>
                <w:right w:val="none" w:sz="0" w:space="0" w:color="auto"/>
              </w:divBdr>
              <w:divsChild>
                <w:div w:id="2022393470">
                  <w:marLeft w:val="0"/>
                  <w:marRight w:val="0"/>
                  <w:marTop w:val="0"/>
                  <w:marBottom w:val="0"/>
                  <w:divBdr>
                    <w:top w:val="none" w:sz="0" w:space="0" w:color="auto"/>
                    <w:left w:val="none" w:sz="0" w:space="0" w:color="auto"/>
                    <w:bottom w:val="none" w:sz="0" w:space="0" w:color="auto"/>
                    <w:right w:val="none" w:sz="0" w:space="0" w:color="auto"/>
                  </w:divBdr>
                </w:div>
              </w:divsChild>
            </w:div>
            <w:div w:id="68821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83453">
      <w:bodyDiv w:val="1"/>
      <w:marLeft w:val="0"/>
      <w:marRight w:val="0"/>
      <w:marTop w:val="0"/>
      <w:marBottom w:val="0"/>
      <w:divBdr>
        <w:top w:val="none" w:sz="0" w:space="0" w:color="auto"/>
        <w:left w:val="none" w:sz="0" w:space="0" w:color="auto"/>
        <w:bottom w:val="none" w:sz="0" w:space="0" w:color="auto"/>
        <w:right w:val="none" w:sz="0" w:space="0" w:color="auto"/>
      </w:divBdr>
      <w:divsChild>
        <w:div w:id="690641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5396866">
      <w:bodyDiv w:val="1"/>
      <w:marLeft w:val="0"/>
      <w:marRight w:val="0"/>
      <w:marTop w:val="0"/>
      <w:marBottom w:val="0"/>
      <w:divBdr>
        <w:top w:val="none" w:sz="0" w:space="0" w:color="auto"/>
        <w:left w:val="none" w:sz="0" w:space="0" w:color="auto"/>
        <w:bottom w:val="none" w:sz="0" w:space="0" w:color="auto"/>
        <w:right w:val="none" w:sz="0" w:space="0" w:color="auto"/>
      </w:divBdr>
    </w:div>
    <w:div w:id="376397704">
      <w:bodyDiv w:val="1"/>
      <w:marLeft w:val="0"/>
      <w:marRight w:val="0"/>
      <w:marTop w:val="0"/>
      <w:marBottom w:val="0"/>
      <w:divBdr>
        <w:top w:val="none" w:sz="0" w:space="0" w:color="auto"/>
        <w:left w:val="none" w:sz="0" w:space="0" w:color="auto"/>
        <w:bottom w:val="none" w:sz="0" w:space="0" w:color="auto"/>
        <w:right w:val="none" w:sz="0" w:space="0" w:color="auto"/>
      </w:divBdr>
    </w:div>
    <w:div w:id="376928664">
      <w:bodyDiv w:val="1"/>
      <w:marLeft w:val="0"/>
      <w:marRight w:val="0"/>
      <w:marTop w:val="0"/>
      <w:marBottom w:val="0"/>
      <w:divBdr>
        <w:top w:val="none" w:sz="0" w:space="0" w:color="auto"/>
        <w:left w:val="none" w:sz="0" w:space="0" w:color="auto"/>
        <w:bottom w:val="none" w:sz="0" w:space="0" w:color="auto"/>
        <w:right w:val="none" w:sz="0" w:space="0" w:color="auto"/>
      </w:divBdr>
    </w:div>
    <w:div w:id="385107834">
      <w:bodyDiv w:val="1"/>
      <w:marLeft w:val="0"/>
      <w:marRight w:val="0"/>
      <w:marTop w:val="0"/>
      <w:marBottom w:val="0"/>
      <w:divBdr>
        <w:top w:val="none" w:sz="0" w:space="0" w:color="auto"/>
        <w:left w:val="none" w:sz="0" w:space="0" w:color="auto"/>
        <w:bottom w:val="none" w:sz="0" w:space="0" w:color="auto"/>
        <w:right w:val="none" w:sz="0" w:space="0" w:color="auto"/>
      </w:divBdr>
    </w:div>
    <w:div w:id="386076364">
      <w:bodyDiv w:val="1"/>
      <w:marLeft w:val="0"/>
      <w:marRight w:val="0"/>
      <w:marTop w:val="0"/>
      <w:marBottom w:val="0"/>
      <w:divBdr>
        <w:top w:val="none" w:sz="0" w:space="0" w:color="auto"/>
        <w:left w:val="none" w:sz="0" w:space="0" w:color="auto"/>
        <w:bottom w:val="none" w:sz="0" w:space="0" w:color="auto"/>
        <w:right w:val="none" w:sz="0" w:space="0" w:color="auto"/>
      </w:divBdr>
    </w:div>
    <w:div w:id="386536295">
      <w:bodyDiv w:val="1"/>
      <w:marLeft w:val="0"/>
      <w:marRight w:val="0"/>
      <w:marTop w:val="0"/>
      <w:marBottom w:val="0"/>
      <w:divBdr>
        <w:top w:val="none" w:sz="0" w:space="0" w:color="auto"/>
        <w:left w:val="none" w:sz="0" w:space="0" w:color="auto"/>
        <w:bottom w:val="none" w:sz="0" w:space="0" w:color="auto"/>
        <w:right w:val="none" w:sz="0" w:space="0" w:color="auto"/>
      </w:divBdr>
    </w:div>
    <w:div w:id="386880792">
      <w:bodyDiv w:val="1"/>
      <w:marLeft w:val="0"/>
      <w:marRight w:val="0"/>
      <w:marTop w:val="0"/>
      <w:marBottom w:val="0"/>
      <w:divBdr>
        <w:top w:val="none" w:sz="0" w:space="0" w:color="auto"/>
        <w:left w:val="none" w:sz="0" w:space="0" w:color="auto"/>
        <w:bottom w:val="none" w:sz="0" w:space="0" w:color="auto"/>
        <w:right w:val="none" w:sz="0" w:space="0" w:color="auto"/>
      </w:divBdr>
    </w:div>
    <w:div w:id="387265810">
      <w:bodyDiv w:val="1"/>
      <w:marLeft w:val="0"/>
      <w:marRight w:val="0"/>
      <w:marTop w:val="0"/>
      <w:marBottom w:val="0"/>
      <w:divBdr>
        <w:top w:val="none" w:sz="0" w:space="0" w:color="auto"/>
        <w:left w:val="none" w:sz="0" w:space="0" w:color="auto"/>
        <w:bottom w:val="none" w:sz="0" w:space="0" w:color="auto"/>
        <w:right w:val="none" w:sz="0" w:space="0" w:color="auto"/>
      </w:divBdr>
    </w:div>
    <w:div w:id="388303318">
      <w:bodyDiv w:val="1"/>
      <w:marLeft w:val="0"/>
      <w:marRight w:val="0"/>
      <w:marTop w:val="0"/>
      <w:marBottom w:val="0"/>
      <w:divBdr>
        <w:top w:val="none" w:sz="0" w:space="0" w:color="auto"/>
        <w:left w:val="none" w:sz="0" w:space="0" w:color="auto"/>
        <w:bottom w:val="none" w:sz="0" w:space="0" w:color="auto"/>
        <w:right w:val="none" w:sz="0" w:space="0" w:color="auto"/>
      </w:divBdr>
    </w:div>
    <w:div w:id="398871662">
      <w:bodyDiv w:val="1"/>
      <w:marLeft w:val="0"/>
      <w:marRight w:val="0"/>
      <w:marTop w:val="0"/>
      <w:marBottom w:val="0"/>
      <w:divBdr>
        <w:top w:val="none" w:sz="0" w:space="0" w:color="auto"/>
        <w:left w:val="none" w:sz="0" w:space="0" w:color="auto"/>
        <w:bottom w:val="none" w:sz="0" w:space="0" w:color="auto"/>
        <w:right w:val="none" w:sz="0" w:space="0" w:color="auto"/>
      </w:divBdr>
    </w:div>
    <w:div w:id="399134709">
      <w:bodyDiv w:val="1"/>
      <w:marLeft w:val="0"/>
      <w:marRight w:val="0"/>
      <w:marTop w:val="0"/>
      <w:marBottom w:val="0"/>
      <w:divBdr>
        <w:top w:val="none" w:sz="0" w:space="0" w:color="auto"/>
        <w:left w:val="none" w:sz="0" w:space="0" w:color="auto"/>
        <w:bottom w:val="none" w:sz="0" w:space="0" w:color="auto"/>
        <w:right w:val="none" w:sz="0" w:space="0" w:color="auto"/>
      </w:divBdr>
    </w:div>
    <w:div w:id="401222669">
      <w:bodyDiv w:val="1"/>
      <w:marLeft w:val="0"/>
      <w:marRight w:val="0"/>
      <w:marTop w:val="0"/>
      <w:marBottom w:val="0"/>
      <w:divBdr>
        <w:top w:val="none" w:sz="0" w:space="0" w:color="auto"/>
        <w:left w:val="none" w:sz="0" w:space="0" w:color="auto"/>
        <w:bottom w:val="none" w:sz="0" w:space="0" w:color="auto"/>
        <w:right w:val="none" w:sz="0" w:space="0" w:color="auto"/>
      </w:divBdr>
    </w:div>
    <w:div w:id="405881267">
      <w:bodyDiv w:val="1"/>
      <w:marLeft w:val="0"/>
      <w:marRight w:val="0"/>
      <w:marTop w:val="0"/>
      <w:marBottom w:val="0"/>
      <w:divBdr>
        <w:top w:val="none" w:sz="0" w:space="0" w:color="auto"/>
        <w:left w:val="none" w:sz="0" w:space="0" w:color="auto"/>
        <w:bottom w:val="none" w:sz="0" w:space="0" w:color="auto"/>
        <w:right w:val="none" w:sz="0" w:space="0" w:color="auto"/>
      </w:divBdr>
    </w:div>
    <w:div w:id="406148249">
      <w:bodyDiv w:val="1"/>
      <w:marLeft w:val="0"/>
      <w:marRight w:val="0"/>
      <w:marTop w:val="0"/>
      <w:marBottom w:val="0"/>
      <w:divBdr>
        <w:top w:val="none" w:sz="0" w:space="0" w:color="auto"/>
        <w:left w:val="none" w:sz="0" w:space="0" w:color="auto"/>
        <w:bottom w:val="none" w:sz="0" w:space="0" w:color="auto"/>
        <w:right w:val="none" w:sz="0" w:space="0" w:color="auto"/>
      </w:divBdr>
    </w:div>
    <w:div w:id="408231475">
      <w:bodyDiv w:val="1"/>
      <w:marLeft w:val="0"/>
      <w:marRight w:val="0"/>
      <w:marTop w:val="0"/>
      <w:marBottom w:val="0"/>
      <w:divBdr>
        <w:top w:val="none" w:sz="0" w:space="0" w:color="auto"/>
        <w:left w:val="none" w:sz="0" w:space="0" w:color="auto"/>
        <w:bottom w:val="none" w:sz="0" w:space="0" w:color="auto"/>
        <w:right w:val="none" w:sz="0" w:space="0" w:color="auto"/>
      </w:divBdr>
    </w:div>
    <w:div w:id="408816307">
      <w:bodyDiv w:val="1"/>
      <w:marLeft w:val="0"/>
      <w:marRight w:val="0"/>
      <w:marTop w:val="0"/>
      <w:marBottom w:val="0"/>
      <w:divBdr>
        <w:top w:val="none" w:sz="0" w:space="0" w:color="auto"/>
        <w:left w:val="none" w:sz="0" w:space="0" w:color="auto"/>
        <w:bottom w:val="none" w:sz="0" w:space="0" w:color="auto"/>
        <w:right w:val="none" w:sz="0" w:space="0" w:color="auto"/>
      </w:divBdr>
    </w:div>
    <w:div w:id="409084054">
      <w:bodyDiv w:val="1"/>
      <w:marLeft w:val="0"/>
      <w:marRight w:val="0"/>
      <w:marTop w:val="0"/>
      <w:marBottom w:val="0"/>
      <w:divBdr>
        <w:top w:val="none" w:sz="0" w:space="0" w:color="auto"/>
        <w:left w:val="none" w:sz="0" w:space="0" w:color="auto"/>
        <w:bottom w:val="none" w:sz="0" w:space="0" w:color="auto"/>
        <w:right w:val="none" w:sz="0" w:space="0" w:color="auto"/>
      </w:divBdr>
    </w:div>
    <w:div w:id="411708577">
      <w:bodyDiv w:val="1"/>
      <w:marLeft w:val="0"/>
      <w:marRight w:val="0"/>
      <w:marTop w:val="0"/>
      <w:marBottom w:val="0"/>
      <w:divBdr>
        <w:top w:val="none" w:sz="0" w:space="0" w:color="auto"/>
        <w:left w:val="none" w:sz="0" w:space="0" w:color="auto"/>
        <w:bottom w:val="none" w:sz="0" w:space="0" w:color="auto"/>
        <w:right w:val="none" w:sz="0" w:space="0" w:color="auto"/>
      </w:divBdr>
    </w:div>
    <w:div w:id="420689460">
      <w:bodyDiv w:val="1"/>
      <w:marLeft w:val="0"/>
      <w:marRight w:val="0"/>
      <w:marTop w:val="0"/>
      <w:marBottom w:val="0"/>
      <w:divBdr>
        <w:top w:val="none" w:sz="0" w:space="0" w:color="auto"/>
        <w:left w:val="none" w:sz="0" w:space="0" w:color="auto"/>
        <w:bottom w:val="none" w:sz="0" w:space="0" w:color="auto"/>
        <w:right w:val="none" w:sz="0" w:space="0" w:color="auto"/>
      </w:divBdr>
    </w:div>
    <w:div w:id="423377306">
      <w:bodyDiv w:val="1"/>
      <w:marLeft w:val="0"/>
      <w:marRight w:val="0"/>
      <w:marTop w:val="0"/>
      <w:marBottom w:val="0"/>
      <w:divBdr>
        <w:top w:val="none" w:sz="0" w:space="0" w:color="auto"/>
        <w:left w:val="none" w:sz="0" w:space="0" w:color="auto"/>
        <w:bottom w:val="none" w:sz="0" w:space="0" w:color="auto"/>
        <w:right w:val="none" w:sz="0" w:space="0" w:color="auto"/>
      </w:divBdr>
    </w:div>
    <w:div w:id="423772464">
      <w:bodyDiv w:val="1"/>
      <w:marLeft w:val="0"/>
      <w:marRight w:val="0"/>
      <w:marTop w:val="0"/>
      <w:marBottom w:val="0"/>
      <w:divBdr>
        <w:top w:val="none" w:sz="0" w:space="0" w:color="auto"/>
        <w:left w:val="none" w:sz="0" w:space="0" w:color="auto"/>
        <w:bottom w:val="none" w:sz="0" w:space="0" w:color="auto"/>
        <w:right w:val="none" w:sz="0" w:space="0" w:color="auto"/>
      </w:divBdr>
    </w:div>
    <w:div w:id="424226234">
      <w:bodyDiv w:val="1"/>
      <w:marLeft w:val="0"/>
      <w:marRight w:val="0"/>
      <w:marTop w:val="0"/>
      <w:marBottom w:val="0"/>
      <w:divBdr>
        <w:top w:val="none" w:sz="0" w:space="0" w:color="auto"/>
        <w:left w:val="none" w:sz="0" w:space="0" w:color="auto"/>
        <w:bottom w:val="none" w:sz="0" w:space="0" w:color="auto"/>
        <w:right w:val="none" w:sz="0" w:space="0" w:color="auto"/>
      </w:divBdr>
    </w:div>
    <w:div w:id="424695977">
      <w:bodyDiv w:val="1"/>
      <w:marLeft w:val="0"/>
      <w:marRight w:val="0"/>
      <w:marTop w:val="0"/>
      <w:marBottom w:val="0"/>
      <w:divBdr>
        <w:top w:val="none" w:sz="0" w:space="0" w:color="auto"/>
        <w:left w:val="none" w:sz="0" w:space="0" w:color="auto"/>
        <w:bottom w:val="none" w:sz="0" w:space="0" w:color="auto"/>
        <w:right w:val="none" w:sz="0" w:space="0" w:color="auto"/>
      </w:divBdr>
    </w:div>
    <w:div w:id="425616310">
      <w:bodyDiv w:val="1"/>
      <w:marLeft w:val="0"/>
      <w:marRight w:val="0"/>
      <w:marTop w:val="0"/>
      <w:marBottom w:val="0"/>
      <w:divBdr>
        <w:top w:val="none" w:sz="0" w:space="0" w:color="auto"/>
        <w:left w:val="none" w:sz="0" w:space="0" w:color="auto"/>
        <w:bottom w:val="none" w:sz="0" w:space="0" w:color="auto"/>
        <w:right w:val="none" w:sz="0" w:space="0" w:color="auto"/>
      </w:divBdr>
    </w:div>
    <w:div w:id="431169940">
      <w:bodyDiv w:val="1"/>
      <w:marLeft w:val="0"/>
      <w:marRight w:val="0"/>
      <w:marTop w:val="0"/>
      <w:marBottom w:val="0"/>
      <w:divBdr>
        <w:top w:val="none" w:sz="0" w:space="0" w:color="auto"/>
        <w:left w:val="none" w:sz="0" w:space="0" w:color="auto"/>
        <w:bottom w:val="none" w:sz="0" w:space="0" w:color="auto"/>
        <w:right w:val="none" w:sz="0" w:space="0" w:color="auto"/>
      </w:divBdr>
    </w:div>
    <w:div w:id="435683611">
      <w:bodyDiv w:val="1"/>
      <w:marLeft w:val="0"/>
      <w:marRight w:val="0"/>
      <w:marTop w:val="0"/>
      <w:marBottom w:val="0"/>
      <w:divBdr>
        <w:top w:val="none" w:sz="0" w:space="0" w:color="auto"/>
        <w:left w:val="none" w:sz="0" w:space="0" w:color="auto"/>
        <w:bottom w:val="none" w:sz="0" w:space="0" w:color="auto"/>
        <w:right w:val="none" w:sz="0" w:space="0" w:color="auto"/>
      </w:divBdr>
      <w:divsChild>
        <w:div w:id="2012951384">
          <w:blockQuote w:val="1"/>
          <w:marLeft w:val="720"/>
          <w:marRight w:val="720"/>
          <w:marTop w:val="100"/>
          <w:marBottom w:val="100"/>
          <w:divBdr>
            <w:top w:val="none" w:sz="0" w:space="0" w:color="auto"/>
            <w:left w:val="none" w:sz="0" w:space="0" w:color="auto"/>
            <w:bottom w:val="none" w:sz="0" w:space="0" w:color="auto"/>
            <w:right w:val="none" w:sz="0" w:space="0" w:color="auto"/>
          </w:divBdr>
        </w:div>
        <w:div w:id="1607496485">
          <w:blockQuote w:val="1"/>
          <w:marLeft w:val="720"/>
          <w:marRight w:val="720"/>
          <w:marTop w:val="100"/>
          <w:marBottom w:val="100"/>
          <w:divBdr>
            <w:top w:val="none" w:sz="0" w:space="0" w:color="auto"/>
            <w:left w:val="none" w:sz="0" w:space="0" w:color="auto"/>
            <w:bottom w:val="none" w:sz="0" w:space="0" w:color="auto"/>
            <w:right w:val="none" w:sz="0" w:space="0" w:color="auto"/>
          </w:divBdr>
        </w:div>
        <w:div w:id="1965041965">
          <w:blockQuote w:val="1"/>
          <w:marLeft w:val="720"/>
          <w:marRight w:val="720"/>
          <w:marTop w:val="100"/>
          <w:marBottom w:val="100"/>
          <w:divBdr>
            <w:top w:val="none" w:sz="0" w:space="0" w:color="auto"/>
            <w:left w:val="none" w:sz="0" w:space="0" w:color="auto"/>
            <w:bottom w:val="none" w:sz="0" w:space="0" w:color="auto"/>
            <w:right w:val="none" w:sz="0" w:space="0" w:color="auto"/>
          </w:divBdr>
        </w:div>
        <w:div w:id="7878191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8306191">
      <w:bodyDiv w:val="1"/>
      <w:marLeft w:val="0"/>
      <w:marRight w:val="0"/>
      <w:marTop w:val="0"/>
      <w:marBottom w:val="0"/>
      <w:divBdr>
        <w:top w:val="none" w:sz="0" w:space="0" w:color="auto"/>
        <w:left w:val="none" w:sz="0" w:space="0" w:color="auto"/>
        <w:bottom w:val="none" w:sz="0" w:space="0" w:color="auto"/>
        <w:right w:val="none" w:sz="0" w:space="0" w:color="auto"/>
      </w:divBdr>
    </w:div>
    <w:div w:id="439497954">
      <w:bodyDiv w:val="1"/>
      <w:marLeft w:val="0"/>
      <w:marRight w:val="0"/>
      <w:marTop w:val="0"/>
      <w:marBottom w:val="0"/>
      <w:divBdr>
        <w:top w:val="none" w:sz="0" w:space="0" w:color="auto"/>
        <w:left w:val="none" w:sz="0" w:space="0" w:color="auto"/>
        <w:bottom w:val="none" w:sz="0" w:space="0" w:color="auto"/>
        <w:right w:val="none" w:sz="0" w:space="0" w:color="auto"/>
      </w:divBdr>
    </w:div>
    <w:div w:id="441917494">
      <w:bodyDiv w:val="1"/>
      <w:marLeft w:val="0"/>
      <w:marRight w:val="0"/>
      <w:marTop w:val="0"/>
      <w:marBottom w:val="0"/>
      <w:divBdr>
        <w:top w:val="none" w:sz="0" w:space="0" w:color="auto"/>
        <w:left w:val="none" w:sz="0" w:space="0" w:color="auto"/>
        <w:bottom w:val="none" w:sz="0" w:space="0" w:color="auto"/>
        <w:right w:val="none" w:sz="0" w:space="0" w:color="auto"/>
      </w:divBdr>
      <w:divsChild>
        <w:div w:id="943265108">
          <w:marLeft w:val="0"/>
          <w:marRight w:val="0"/>
          <w:marTop w:val="0"/>
          <w:marBottom w:val="0"/>
          <w:divBdr>
            <w:top w:val="none" w:sz="0" w:space="0" w:color="auto"/>
            <w:left w:val="none" w:sz="0" w:space="0" w:color="auto"/>
            <w:bottom w:val="none" w:sz="0" w:space="0" w:color="auto"/>
            <w:right w:val="none" w:sz="0" w:space="0" w:color="auto"/>
          </w:divBdr>
          <w:divsChild>
            <w:div w:id="41832432">
              <w:marLeft w:val="0"/>
              <w:marRight w:val="0"/>
              <w:marTop w:val="0"/>
              <w:marBottom w:val="0"/>
              <w:divBdr>
                <w:top w:val="none" w:sz="0" w:space="0" w:color="auto"/>
                <w:left w:val="none" w:sz="0" w:space="0" w:color="auto"/>
                <w:bottom w:val="none" w:sz="0" w:space="0" w:color="auto"/>
                <w:right w:val="none" w:sz="0" w:space="0" w:color="auto"/>
              </w:divBdr>
              <w:divsChild>
                <w:div w:id="1385300699">
                  <w:marLeft w:val="0"/>
                  <w:marRight w:val="0"/>
                  <w:marTop w:val="0"/>
                  <w:marBottom w:val="0"/>
                  <w:divBdr>
                    <w:top w:val="none" w:sz="0" w:space="0" w:color="auto"/>
                    <w:left w:val="none" w:sz="0" w:space="0" w:color="auto"/>
                    <w:bottom w:val="none" w:sz="0" w:space="0" w:color="auto"/>
                    <w:right w:val="none" w:sz="0" w:space="0" w:color="auto"/>
                  </w:divBdr>
                  <w:divsChild>
                    <w:div w:id="49454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598214">
          <w:marLeft w:val="0"/>
          <w:marRight w:val="0"/>
          <w:marTop w:val="0"/>
          <w:marBottom w:val="0"/>
          <w:divBdr>
            <w:top w:val="none" w:sz="0" w:space="0" w:color="auto"/>
            <w:left w:val="none" w:sz="0" w:space="0" w:color="auto"/>
            <w:bottom w:val="none" w:sz="0" w:space="0" w:color="auto"/>
            <w:right w:val="none" w:sz="0" w:space="0" w:color="auto"/>
          </w:divBdr>
          <w:divsChild>
            <w:div w:id="69083567">
              <w:marLeft w:val="0"/>
              <w:marRight w:val="0"/>
              <w:marTop w:val="0"/>
              <w:marBottom w:val="0"/>
              <w:divBdr>
                <w:top w:val="none" w:sz="0" w:space="0" w:color="auto"/>
                <w:left w:val="none" w:sz="0" w:space="0" w:color="auto"/>
                <w:bottom w:val="none" w:sz="0" w:space="0" w:color="auto"/>
                <w:right w:val="none" w:sz="0" w:space="0" w:color="auto"/>
              </w:divBdr>
              <w:divsChild>
                <w:div w:id="223175303">
                  <w:marLeft w:val="0"/>
                  <w:marRight w:val="0"/>
                  <w:marTop w:val="0"/>
                  <w:marBottom w:val="0"/>
                  <w:divBdr>
                    <w:top w:val="none" w:sz="0" w:space="0" w:color="auto"/>
                    <w:left w:val="none" w:sz="0" w:space="0" w:color="auto"/>
                    <w:bottom w:val="none" w:sz="0" w:space="0" w:color="auto"/>
                    <w:right w:val="none" w:sz="0" w:space="0" w:color="auto"/>
                  </w:divBdr>
                  <w:divsChild>
                    <w:div w:id="99203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306029">
      <w:bodyDiv w:val="1"/>
      <w:marLeft w:val="0"/>
      <w:marRight w:val="0"/>
      <w:marTop w:val="0"/>
      <w:marBottom w:val="0"/>
      <w:divBdr>
        <w:top w:val="none" w:sz="0" w:space="0" w:color="auto"/>
        <w:left w:val="none" w:sz="0" w:space="0" w:color="auto"/>
        <w:bottom w:val="none" w:sz="0" w:space="0" w:color="auto"/>
        <w:right w:val="none" w:sz="0" w:space="0" w:color="auto"/>
      </w:divBdr>
    </w:div>
    <w:div w:id="445655448">
      <w:bodyDiv w:val="1"/>
      <w:marLeft w:val="0"/>
      <w:marRight w:val="0"/>
      <w:marTop w:val="0"/>
      <w:marBottom w:val="0"/>
      <w:divBdr>
        <w:top w:val="none" w:sz="0" w:space="0" w:color="auto"/>
        <w:left w:val="none" w:sz="0" w:space="0" w:color="auto"/>
        <w:bottom w:val="none" w:sz="0" w:space="0" w:color="auto"/>
        <w:right w:val="none" w:sz="0" w:space="0" w:color="auto"/>
      </w:divBdr>
    </w:div>
    <w:div w:id="445737391">
      <w:bodyDiv w:val="1"/>
      <w:marLeft w:val="0"/>
      <w:marRight w:val="0"/>
      <w:marTop w:val="0"/>
      <w:marBottom w:val="0"/>
      <w:divBdr>
        <w:top w:val="none" w:sz="0" w:space="0" w:color="auto"/>
        <w:left w:val="none" w:sz="0" w:space="0" w:color="auto"/>
        <w:bottom w:val="none" w:sz="0" w:space="0" w:color="auto"/>
        <w:right w:val="none" w:sz="0" w:space="0" w:color="auto"/>
      </w:divBdr>
      <w:divsChild>
        <w:div w:id="1470632737">
          <w:marLeft w:val="0"/>
          <w:marRight w:val="0"/>
          <w:marTop w:val="0"/>
          <w:marBottom w:val="0"/>
          <w:divBdr>
            <w:top w:val="none" w:sz="0" w:space="0" w:color="auto"/>
            <w:left w:val="none" w:sz="0" w:space="0" w:color="auto"/>
            <w:bottom w:val="none" w:sz="0" w:space="0" w:color="auto"/>
            <w:right w:val="none" w:sz="0" w:space="0" w:color="auto"/>
          </w:divBdr>
          <w:divsChild>
            <w:div w:id="757678557">
              <w:marLeft w:val="0"/>
              <w:marRight w:val="0"/>
              <w:marTop w:val="0"/>
              <w:marBottom w:val="0"/>
              <w:divBdr>
                <w:top w:val="none" w:sz="0" w:space="0" w:color="auto"/>
                <w:left w:val="none" w:sz="0" w:space="0" w:color="auto"/>
                <w:bottom w:val="none" w:sz="0" w:space="0" w:color="auto"/>
                <w:right w:val="none" w:sz="0" w:space="0" w:color="auto"/>
              </w:divBdr>
            </w:div>
          </w:divsChild>
        </w:div>
        <w:div w:id="2140217734">
          <w:marLeft w:val="0"/>
          <w:marRight w:val="0"/>
          <w:marTop w:val="0"/>
          <w:marBottom w:val="0"/>
          <w:divBdr>
            <w:top w:val="none" w:sz="0" w:space="0" w:color="auto"/>
            <w:left w:val="none" w:sz="0" w:space="0" w:color="auto"/>
            <w:bottom w:val="none" w:sz="0" w:space="0" w:color="auto"/>
            <w:right w:val="none" w:sz="0" w:space="0" w:color="auto"/>
          </w:divBdr>
          <w:divsChild>
            <w:div w:id="142534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3291">
      <w:bodyDiv w:val="1"/>
      <w:marLeft w:val="0"/>
      <w:marRight w:val="0"/>
      <w:marTop w:val="0"/>
      <w:marBottom w:val="0"/>
      <w:divBdr>
        <w:top w:val="none" w:sz="0" w:space="0" w:color="auto"/>
        <w:left w:val="none" w:sz="0" w:space="0" w:color="auto"/>
        <w:bottom w:val="none" w:sz="0" w:space="0" w:color="auto"/>
        <w:right w:val="none" w:sz="0" w:space="0" w:color="auto"/>
      </w:divBdr>
    </w:div>
    <w:div w:id="449400808">
      <w:bodyDiv w:val="1"/>
      <w:marLeft w:val="0"/>
      <w:marRight w:val="0"/>
      <w:marTop w:val="0"/>
      <w:marBottom w:val="0"/>
      <w:divBdr>
        <w:top w:val="none" w:sz="0" w:space="0" w:color="auto"/>
        <w:left w:val="none" w:sz="0" w:space="0" w:color="auto"/>
        <w:bottom w:val="none" w:sz="0" w:space="0" w:color="auto"/>
        <w:right w:val="none" w:sz="0" w:space="0" w:color="auto"/>
      </w:divBdr>
    </w:div>
    <w:div w:id="455948320">
      <w:bodyDiv w:val="1"/>
      <w:marLeft w:val="0"/>
      <w:marRight w:val="0"/>
      <w:marTop w:val="0"/>
      <w:marBottom w:val="0"/>
      <w:divBdr>
        <w:top w:val="none" w:sz="0" w:space="0" w:color="auto"/>
        <w:left w:val="none" w:sz="0" w:space="0" w:color="auto"/>
        <w:bottom w:val="none" w:sz="0" w:space="0" w:color="auto"/>
        <w:right w:val="none" w:sz="0" w:space="0" w:color="auto"/>
      </w:divBdr>
      <w:divsChild>
        <w:div w:id="2052343820">
          <w:marLeft w:val="0"/>
          <w:marRight w:val="0"/>
          <w:marTop w:val="0"/>
          <w:marBottom w:val="0"/>
          <w:divBdr>
            <w:top w:val="none" w:sz="0" w:space="0" w:color="auto"/>
            <w:left w:val="none" w:sz="0" w:space="0" w:color="auto"/>
            <w:bottom w:val="none" w:sz="0" w:space="0" w:color="auto"/>
            <w:right w:val="none" w:sz="0" w:space="0" w:color="auto"/>
          </w:divBdr>
        </w:div>
      </w:divsChild>
    </w:div>
    <w:div w:id="456610741">
      <w:bodyDiv w:val="1"/>
      <w:marLeft w:val="0"/>
      <w:marRight w:val="0"/>
      <w:marTop w:val="0"/>
      <w:marBottom w:val="0"/>
      <w:divBdr>
        <w:top w:val="none" w:sz="0" w:space="0" w:color="auto"/>
        <w:left w:val="none" w:sz="0" w:space="0" w:color="auto"/>
        <w:bottom w:val="none" w:sz="0" w:space="0" w:color="auto"/>
        <w:right w:val="none" w:sz="0" w:space="0" w:color="auto"/>
      </w:divBdr>
    </w:div>
    <w:div w:id="457114599">
      <w:bodyDiv w:val="1"/>
      <w:marLeft w:val="0"/>
      <w:marRight w:val="0"/>
      <w:marTop w:val="0"/>
      <w:marBottom w:val="0"/>
      <w:divBdr>
        <w:top w:val="none" w:sz="0" w:space="0" w:color="auto"/>
        <w:left w:val="none" w:sz="0" w:space="0" w:color="auto"/>
        <w:bottom w:val="none" w:sz="0" w:space="0" w:color="auto"/>
        <w:right w:val="none" w:sz="0" w:space="0" w:color="auto"/>
      </w:divBdr>
    </w:div>
    <w:div w:id="457457581">
      <w:bodyDiv w:val="1"/>
      <w:marLeft w:val="0"/>
      <w:marRight w:val="0"/>
      <w:marTop w:val="0"/>
      <w:marBottom w:val="0"/>
      <w:divBdr>
        <w:top w:val="none" w:sz="0" w:space="0" w:color="auto"/>
        <w:left w:val="none" w:sz="0" w:space="0" w:color="auto"/>
        <w:bottom w:val="none" w:sz="0" w:space="0" w:color="auto"/>
        <w:right w:val="none" w:sz="0" w:space="0" w:color="auto"/>
      </w:divBdr>
      <w:divsChild>
        <w:div w:id="1567491170">
          <w:marLeft w:val="0"/>
          <w:marRight w:val="0"/>
          <w:marTop w:val="0"/>
          <w:marBottom w:val="0"/>
          <w:divBdr>
            <w:top w:val="none" w:sz="0" w:space="0" w:color="auto"/>
            <w:left w:val="none" w:sz="0" w:space="0" w:color="auto"/>
            <w:bottom w:val="none" w:sz="0" w:space="0" w:color="auto"/>
            <w:right w:val="none" w:sz="0" w:space="0" w:color="auto"/>
          </w:divBdr>
        </w:div>
      </w:divsChild>
    </w:div>
    <w:div w:id="459344405">
      <w:bodyDiv w:val="1"/>
      <w:marLeft w:val="0"/>
      <w:marRight w:val="0"/>
      <w:marTop w:val="0"/>
      <w:marBottom w:val="0"/>
      <w:divBdr>
        <w:top w:val="none" w:sz="0" w:space="0" w:color="auto"/>
        <w:left w:val="none" w:sz="0" w:space="0" w:color="auto"/>
        <w:bottom w:val="none" w:sz="0" w:space="0" w:color="auto"/>
        <w:right w:val="none" w:sz="0" w:space="0" w:color="auto"/>
      </w:divBdr>
      <w:divsChild>
        <w:div w:id="889338294">
          <w:marLeft w:val="0"/>
          <w:marRight w:val="0"/>
          <w:marTop w:val="0"/>
          <w:marBottom w:val="0"/>
          <w:divBdr>
            <w:top w:val="none" w:sz="0" w:space="0" w:color="auto"/>
            <w:left w:val="none" w:sz="0" w:space="0" w:color="auto"/>
            <w:bottom w:val="none" w:sz="0" w:space="0" w:color="auto"/>
            <w:right w:val="none" w:sz="0" w:space="0" w:color="auto"/>
          </w:divBdr>
          <w:divsChild>
            <w:div w:id="1455249242">
              <w:marLeft w:val="0"/>
              <w:marRight w:val="0"/>
              <w:marTop w:val="0"/>
              <w:marBottom w:val="0"/>
              <w:divBdr>
                <w:top w:val="none" w:sz="0" w:space="0" w:color="auto"/>
                <w:left w:val="none" w:sz="0" w:space="0" w:color="auto"/>
                <w:bottom w:val="none" w:sz="0" w:space="0" w:color="auto"/>
                <w:right w:val="none" w:sz="0" w:space="0" w:color="auto"/>
              </w:divBdr>
              <w:divsChild>
                <w:div w:id="14775957">
                  <w:marLeft w:val="0"/>
                  <w:marRight w:val="0"/>
                  <w:marTop w:val="0"/>
                  <w:marBottom w:val="0"/>
                  <w:divBdr>
                    <w:top w:val="none" w:sz="0" w:space="0" w:color="auto"/>
                    <w:left w:val="none" w:sz="0" w:space="0" w:color="auto"/>
                    <w:bottom w:val="none" w:sz="0" w:space="0" w:color="auto"/>
                    <w:right w:val="none" w:sz="0" w:space="0" w:color="auto"/>
                  </w:divBdr>
                  <w:divsChild>
                    <w:div w:id="843934197">
                      <w:marLeft w:val="0"/>
                      <w:marRight w:val="0"/>
                      <w:marTop w:val="0"/>
                      <w:marBottom w:val="0"/>
                      <w:divBdr>
                        <w:top w:val="none" w:sz="0" w:space="0" w:color="auto"/>
                        <w:left w:val="none" w:sz="0" w:space="0" w:color="auto"/>
                        <w:bottom w:val="none" w:sz="0" w:space="0" w:color="auto"/>
                        <w:right w:val="none" w:sz="0" w:space="0" w:color="auto"/>
                      </w:divBdr>
                      <w:divsChild>
                        <w:div w:id="9316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038574">
          <w:marLeft w:val="0"/>
          <w:marRight w:val="0"/>
          <w:marTop w:val="0"/>
          <w:marBottom w:val="0"/>
          <w:divBdr>
            <w:top w:val="none" w:sz="0" w:space="0" w:color="auto"/>
            <w:left w:val="none" w:sz="0" w:space="0" w:color="auto"/>
            <w:bottom w:val="none" w:sz="0" w:space="0" w:color="auto"/>
            <w:right w:val="none" w:sz="0" w:space="0" w:color="auto"/>
          </w:divBdr>
          <w:divsChild>
            <w:div w:id="832450161">
              <w:marLeft w:val="0"/>
              <w:marRight w:val="0"/>
              <w:marTop w:val="0"/>
              <w:marBottom w:val="0"/>
              <w:divBdr>
                <w:top w:val="none" w:sz="0" w:space="0" w:color="auto"/>
                <w:left w:val="none" w:sz="0" w:space="0" w:color="auto"/>
                <w:bottom w:val="none" w:sz="0" w:space="0" w:color="auto"/>
                <w:right w:val="none" w:sz="0" w:space="0" w:color="auto"/>
              </w:divBdr>
              <w:divsChild>
                <w:div w:id="2052146282">
                  <w:marLeft w:val="0"/>
                  <w:marRight w:val="0"/>
                  <w:marTop w:val="0"/>
                  <w:marBottom w:val="0"/>
                  <w:divBdr>
                    <w:top w:val="none" w:sz="0" w:space="0" w:color="auto"/>
                    <w:left w:val="none" w:sz="0" w:space="0" w:color="auto"/>
                    <w:bottom w:val="none" w:sz="0" w:space="0" w:color="auto"/>
                    <w:right w:val="none" w:sz="0" w:space="0" w:color="auto"/>
                  </w:divBdr>
                  <w:divsChild>
                    <w:div w:id="1428382066">
                      <w:marLeft w:val="0"/>
                      <w:marRight w:val="0"/>
                      <w:marTop w:val="0"/>
                      <w:marBottom w:val="0"/>
                      <w:divBdr>
                        <w:top w:val="none" w:sz="0" w:space="0" w:color="auto"/>
                        <w:left w:val="none" w:sz="0" w:space="0" w:color="auto"/>
                        <w:bottom w:val="none" w:sz="0" w:space="0" w:color="auto"/>
                        <w:right w:val="none" w:sz="0" w:space="0" w:color="auto"/>
                      </w:divBdr>
                      <w:divsChild>
                        <w:div w:id="1813473746">
                          <w:marLeft w:val="0"/>
                          <w:marRight w:val="0"/>
                          <w:marTop w:val="0"/>
                          <w:marBottom w:val="0"/>
                          <w:divBdr>
                            <w:top w:val="none" w:sz="0" w:space="0" w:color="auto"/>
                            <w:left w:val="none" w:sz="0" w:space="0" w:color="auto"/>
                            <w:bottom w:val="none" w:sz="0" w:space="0" w:color="auto"/>
                            <w:right w:val="none" w:sz="0" w:space="0" w:color="auto"/>
                          </w:divBdr>
                          <w:divsChild>
                            <w:div w:id="41910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3929609">
      <w:bodyDiv w:val="1"/>
      <w:marLeft w:val="0"/>
      <w:marRight w:val="0"/>
      <w:marTop w:val="0"/>
      <w:marBottom w:val="0"/>
      <w:divBdr>
        <w:top w:val="none" w:sz="0" w:space="0" w:color="auto"/>
        <w:left w:val="none" w:sz="0" w:space="0" w:color="auto"/>
        <w:bottom w:val="none" w:sz="0" w:space="0" w:color="auto"/>
        <w:right w:val="none" w:sz="0" w:space="0" w:color="auto"/>
      </w:divBdr>
    </w:div>
    <w:div w:id="475150060">
      <w:bodyDiv w:val="1"/>
      <w:marLeft w:val="0"/>
      <w:marRight w:val="0"/>
      <w:marTop w:val="0"/>
      <w:marBottom w:val="0"/>
      <w:divBdr>
        <w:top w:val="none" w:sz="0" w:space="0" w:color="auto"/>
        <w:left w:val="none" w:sz="0" w:space="0" w:color="auto"/>
        <w:bottom w:val="none" w:sz="0" w:space="0" w:color="auto"/>
        <w:right w:val="none" w:sz="0" w:space="0" w:color="auto"/>
      </w:divBdr>
    </w:div>
    <w:div w:id="477847679">
      <w:bodyDiv w:val="1"/>
      <w:marLeft w:val="0"/>
      <w:marRight w:val="0"/>
      <w:marTop w:val="0"/>
      <w:marBottom w:val="0"/>
      <w:divBdr>
        <w:top w:val="none" w:sz="0" w:space="0" w:color="auto"/>
        <w:left w:val="none" w:sz="0" w:space="0" w:color="auto"/>
        <w:bottom w:val="none" w:sz="0" w:space="0" w:color="auto"/>
        <w:right w:val="none" w:sz="0" w:space="0" w:color="auto"/>
      </w:divBdr>
      <w:divsChild>
        <w:div w:id="555900358">
          <w:marLeft w:val="0"/>
          <w:marRight w:val="0"/>
          <w:marTop w:val="0"/>
          <w:marBottom w:val="0"/>
          <w:divBdr>
            <w:top w:val="none" w:sz="0" w:space="0" w:color="auto"/>
            <w:left w:val="none" w:sz="0" w:space="0" w:color="auto"/>
            <w:bottom w:val="none" w:sz="0" w:space="0" w:color="auto"/>
            <w:right w:val="none" w:sz="0" w:space="0" w:color="auto"/>
          </w:divBdr>
        </w:div>
      </w:divsChild>
    </w:div>
    <w:div w:id="479470238">
      <w:bodyDiv w:val="1"/>
      <w:marLeft w:val="0"/>
      <w:marRight w:val="0"/>
      <w:marTop w:val="0"/>
      <w:marBottom w:val="0"/>
      <w:divBdr>
        <w:top w:val="none" w:sz="0" w:space="0" w:color="auto"/>
        <w:left w:val="none" w:sz="0" w:space="0" w:color="auto"/>
        <w:bottom w:val="none" w:sz="0" w:space="0" w:color="auto"/>
        <w:right w:val="none" w:sz="0" w:space="0" w:color="auto"/>
      </w:divBdr>
    </w:div>
    <w:div w:id="481388487">
      <w:bodyDiv w:val="1"/>
      <w:marLeft w:val="0"/>
      <w:marRight w:val="0"/>
      <w:marTop w:val="0"/>
      <w:marBottom w:val="0"/>
      <w:divBdr>
        <w:top w:val="none" w:sz="0" w:space="0" w:color="auto"/>
        <w:left w:val="none" w:sz="0" w:space="0" w:color="auto"/>
        <w:bottom w:val="none" w:sz="0" w:space="0" w:color="auto"/>
        <w:right w:val="none" w:sz="0" w:space="0" w:color="auto"/>
      </w:divBdr>
    </w:div>
    <w:div w:id="481505668">
      <w:bodyDiv w:val="1"/>
      <w:marLeft w:val="0"/>
      <w:marRight w:val="0"/>
      <w:marTop w:val="0"/>
      <w:marBottom w:val="0"/>
      <w:divBdr>
        <w:top w:val="none" w:sz="0" w:space="0" w:color="auto"/>
        <w:left w:val="none" w:sz="0" w:space="0" w:color="auto"/>
        <w:bottom w:val="none" w:sz="0" w:space="0" w:color="auto"/>
        <w:right w:val="none" w:sz="0" w:space="0" w:color="auto"/>
      </w:divBdr>
    </w:div>
    <w:div w:id="483013779">
      <w:bodyDiv w:val="1"/>
      <w:marLeft w:val="0"/>
      <w:marRight w:val="0"/>
      <w:marTop w:val="0"/>
      <w:marBottom w:val="0"/>
      <w:divBdr>
        <w:top w:val="none" w:sz="0" w:space="0" w:color="auto"/>
        <w:left w:val="none" w:sz="0" w:space="0" w:color="auto"/>
        <w:bottom w:val="none" w:sz="0" w:space="0" w:color="auto"/>
        <w:right w:val="none" w:sz="0" w:space="0" w:color="auto"/>
      </w:divBdr>
      <w:divsChild>
        <w:div w:id="519703200">
          <w:marLeft w:val="0"/>
          <w:marRight w:val="0"/>
          <w:marTop w:val="0"/>
          <w:marBottom w:val="0"/>
          <w:divBdr>
            <w:top w:val="none" w:sz="0" w:space="0" w:color="auto"/>
            <w:left w:val="none" w:sz="0" w:space="0" w:color="auto"/>
            <w:bottom w:val="none" w:sz="0" w:space="0" w:color="auto"/>
            <w:right w:val="none" w:sz="0" w:space="0" w:color="auto"/>
          </w:divBdr>
        </w:div>
      </w:divsChild>
    </w:div>
    <w:div w:id="483937984">
      <w:bodyDiv w:val="1"/>
      <w:marLeft w:val="0"/>
      <w:marRight w:val="0"/>
      <w:marTop w:val="0"/>
      <w:marBottom w:val="0"/>
      <w:divBdr>
        <w:top w:val="none" w:sz="0" w:space="0" w:color="auto"/>
        <w:left w:val="none" w:sz="0" w:space="0" w:color="auto"/>
        <w:bottom w:val="none" w:sz="0" w:space="0" w:color="auto"/>
        <w:right w:val="none" w:sz="0" w:space="0" w:color="auto"/>
      </w:divBdr>
    </w:div>
    <w:div w:id="484592430">
      <w:bodyDiv w:val="1"/>
      <w:marLeft w:val="0"/>
      <w:marRight w:val="0"/>
      <w:marTop w:val="0"/>
      <w:marBottom w:val="0"/>
      <w:divBdr>
        <w:top w:val="none" w:sz="0" w:space="0" w:color="auto"/>
        <w:left w:val="none" w:sz="0" w:space="0" w:color="auto"/>
        <w:bottom w:val="none" w:sz="0" w:space="0" w:color="auto"/>
        <w:right w:val="none" w:sz="0" w:space="0" w:color="auto"/>
      </w:divBdr>
    </w:div>
    <w:div w:id="485170600">
      <w:bodyDiv w:val="1"/>
      <w:marLeft w:val="0"/>
      <w:marRight w:val="0"/>
      <w:marTop w:val="0"/>
      <w:marBottom w:val="0"/>
      <w:divBdr>
        <w:top w:val="none" w:sz="0" w:space="0" w:color="auto"/>
        <w:left w:val="none" w:sz="0" w:space="0" w:color="auto"/>
        <w:bottom w:val="none" w:sz="0" w:space="0" w:color="auto"/>
        <w:right w:val="none" w:sz="0" w:space="0" w:color="auto"/>
      </w:divBdr>
    </w:div>
    <w:div w:id="485560440">
      <w:bodyDiv w:val="1"/>
      <w:marLeft w:val="0"/>
      <w:marRight w:val="0"/>
      <w:marTop w:val="0"/>
      <w:marBottom w:val="0"/>
      <w:divBdr>
        <w:top w:val="none" w:sz="0" w:space="0" w:color="auto"/>
        <w:left w:val="none" w:sz="0" w:space="0" w:color="auto"/>
        <w:bottom w:val="none" w:sz="0" w:space="0" w:color="auto"/>
        <w:right w:val="none" w:sz="0" w:space="0" w:color="auto"/>
      </w:divBdr>
    </w:div>
    <w:div w:id="487668991">
      <w:bodyDiv w:val="1"/>
      <w:marLeft w:val="0"/>
      <w:marRight w:val="0"/>
      <w:marTop w:val="0"/>
      <w:marBottom w:val="0"/>
      <w:divBdr>
        <w:top w:val="none" w:sz="0" w:space="0" w:color="auto"/>
        <w:left w:val="none" w:sz="0" w:space="0" w:color="auto"/>
        <w:bottom w:val="none" w:sz="0" w:space="0" w:color="auto"/>
        <w:right w:val="none" w:sz="0" w:space="0" w:color="auto"/>
      </w:divBdr>
    </w:div>
    <w:div w:id="489949409">
      <w:bodyDiv w:val="1"/>
      <w:marLeft w:val="0"/>
      <w:marRight w:val="0"/>
      <w:marTop w:val="0"/>
      <w:marBottom w:val="0"/>
      <w:divBdr>
        <w:top w:val="none" w:sz="0" w:space="0" w:color="auto"/>
        <w:left w:val="none" w:sz="0" w:space="0" w:color="auto"/>
        <w:bottom w:val="none" w:sz="0" w:space="0" w:color="auto"/>
        <w:right w:val="none" w:sz="0" w:space="0" w:color="auto"/>
      </w:divBdr>
    </w:div>
    <w:div w:id="490098457">
      <w:bodyDiv w:val="1"/>
      <w:marLeft w:val="0"/>
      <w:marRight w:val="0"/>
      <w:marTop w:val="0"/>
      <w:marBottom w:val="0"/>
      <w:divBdr>
        <w:top w:val="none" w:sz="0" w:space="0" w:color="auto"/>
        <w:left w:val="none" w:sz="0" w:space="0" w:color="auto"/>
        <w:bottom w:val="none" w:sz="0" w:space="0" w:color="auto"/>
        <w:right w:val="none" w:sz="0" w:space="0" w:color="auto"/>
      </w:divBdr>
      <w:divsChild>
        <w:div w:id="1078744754">
          <w:marLeft w:val="0"/>
          <w:marRight w:val="0"/>
          <w:marTop w:val="0"/>
          <w:marBottom w:val="0"/>
          <w:divBdr>
            <w:top w:val="none" w:sz="0" w:space="0" w:color="auto"/>
            <w:left w:val="none" w:sz="0" w:space="0" w:color="auto"/>
            <w:bottom w:val="none" w:sz="0" w:space="0" w:color="auto"/>
            <w:right w:val="none" w:sz="0" w:space="0" w:color="auto"/>
          </w:divBdr>
        </w:div>
        <w:div w:id="1095393942">
          <w:marLeft w:val="0"/>
          <w:marRight w:val="0"/>
          <w:marTop w:val="0"/>
          <w:marBottom w:val="0"/>
          <w:divBdr>
            <w:top w:val="none" w:sz="0" w:space="0" w:color="auto"/>
            <w:left w:val="none" w:sz="0" w:space="0" w:color="auto"/>
            <w:bottom w:val="none" w:sz="0" w:space="0" w:color="auto"/>
            <w:right w:val="none" w:sz="0" w:space="0" w:color="auto"/>
          </w:divBdr>
        </w:div>
      </w:divsChild>
    </w:div>
    <w:div w:id="490561727">
      <w:bodyDiv w:val="1"/>
      <w:marLeft w:val="0"/>
      <w:marRight w:val="0"/>
      <w:marTop w:val="0"/>
      <w:marBottom w:val="0"/>
      <w:divBdr>
        <w:top w:val="none" w:sz="0" w:space="0" w:color="auto"/>
        <w:left w:val="none" w:sz="0" w:space="0" w:color="auto"/>
        <w:bottom w:val="none" w:sz="0" w:space="0" w:color="auto"/>
        <w:right w:val="none" w:sz="0" w:space="0" w:color="auto"/>
      </w:divBdr>
    </w:div>
    <w:div w:id="490831205">
      <w:bodyDiv w:val="1"/>
      <w:marLeft w:val="0"/>
      <w:marRight w:val="0"/>
      <w:marTop w:val="0"/>
      <w:marBottom w:val="0"/>
      <w:divBdr>
        <w:top w:val="none" w:sz="0" w:space="0" w:color="auto"/>
        <w:left w:val="none" w:sz="0" w:space="0" w:color="auto"/>
        <w:bottom w:val="none" w:sz="0" w:space="0" w:color="auto"/>
        <w:right w:val="none" w:sz="0" w:space="0" w:color="auto"/>
      </w:divBdr>
    </w:div>
    <w:div w:id="491600048">
      <w:bodyDiv w:val="1"/>
      <w:marLeft w:val="0"/>
      <w:marRight w:val="0"/>
      <w:marTop w:val="0"/>
      <w:marBottom w:val="0"/>
      <w:divBdr>
        <w:top w:val="none" w:sz="0" w:space="0" w:color="auto"/>
        <w:left w:val="none" w:sz="0" w:space="0" w:color="auto"/>
        <w:bottom w:val="none" w:sz="0" w:space="0" w:color="auto"/>
        <w:right w:val="none" w:sz="0" w:space="0" w:color="auto"/>
      </w:divBdr>
    </w:div>
    <w:div w:id="491870623">
      <w:bodyDiv w:val="1"/>
      <w:marLeft w:val="0"/>
      <w:marRight w:val="0"/>
      <w:marTop w:val="0"/>
      <w:marBottom w:val="0"/>
      <w:divBdr>
        <w:top w:val="none" w:sz="0" w:space="0" w:color="auto"/>
        <w:left w:val="none" w:sz="0" w:space="0" w:color="auto"/>
        <w:bottom w:val="none" w:sz="0" w:space="0" w:color="auto"/>
        <w:right w:val="none" w:sz="0" w:space="0" w:color="auto"/>
      </w:divBdr>
    </w:div>
    <w:div w:id="494802817">
      <w:bodyDiv w:val="1"/>
      <w:marLeft w:val="0"/>
      <w:marRight w:val="0"/>
      <w:marTop w:val="0"/>
      <w:marBottom w:val="0"/>
      <w:divBdr>
        <w:top w:val="none" w:sz="0" w:space="0" w:color="auto"/>
        <w:left w:val="none" w:sz="0" w:space="0" w:color="auto"/>
        <w:bottom w:val="none" w:sz="0" w:space="0" w:color="auto"/>
        <w:right w:val="none" w:sz="0" w:space="0" w:color="auto"/>
      </w:divBdr>
    </w:div>
    <w:div w:id="495924700">
      <w:bodyDiv w:val="1"/>
      <w:marLeft w:val="0"/>
      <w:marRight w:val="0"/>
      <w:marTop w:val="0"/>
      <w:marBottom w:val="0"/>
      <w:divBdr>
        <w:top w:val="none" w:sz="0" w:space="0" w:color="auto"/>
        <w:left w:val="none" w:sz="0" w:space="0" w:color="auto"/>
        <w:bottom w:val="none" w:sz="0" w:space="0" w:color="auto"/>
        <w:right w:val="none" w:sz="0" w:space="0" w:color="auto"/>
      </w:divBdr>
      <w:divsChild>
        <w:div w:id="1071541122">
          <w:marLeft w:val="0"/>
          <w:marRight w:val="0"/>
          <w:marTop w:val="0"/>
          <w:marBottom w:val="0"/>
          <w:divBdr>
            <w:top w:val="none" w:sz="0" w:space="0" w:color="auto"/>
            <w:left w:val="none" w:sz="0" w:space="0" w:color="auto"/>
            <w:bottom w:val="none" w:sz="0" w:space="0" w:color="auto"/>
            <w:right w:val="none" w:sz="0" w:space="0" w:color="auto"/>
          </w:divBdr>
          <w:divsChild>
            <w:div w:id="113968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935231">
      <w:bodyDiv w:val="1"/>
      <w:marLeft w:val="0"/>
      <w:marRight w:val="0"/>
      <w:marTop w:val="0"/>
      <w:marBottom w:val="0"/>
      <w:divBdr>
        <w:top w:val="none" w:sz="0" w:space="0" w:color="auto"/>
        <w:left w:val="none" w:sz="0" w:space="0" w:color="auto"/>
        <w:bottom w:val="none" w:sz="0" w:space="0" w:color="auto"/>
        <w:right w:val="none" w:sz="0" w:space="0" w:color="auto"/>
      </w:divBdr>
    </w:div>
    <w:div w:id="504245697">
      <w:bodyDiv w:val="1"/>
      <w:marLeft w:val="0"/>
      <w:marRight w:val="0"/>
      <w:marTop w:val="0"/>
      <w:marBottom w:val="0"/>
      <w:divBdr>
        <w:top w:val="none" w:sz="0" w:space="0" w:color="auto"/>
        <w:left w:val="none" w:sz="0" w:space="0" w:color="auto"/>
        <w:bottom w:val="none" w:sz="0" w:space="0" w:color="auto"/>
        <w:right w:val="none" w:sz="0" w:space="0" w:color="auto"/>
      </w:divBdr>
    </w:div>
    <w:div w:id="504439001">
      <w:bodyDiv w:val="1"/>
      <w:marLeft w:val="0"/>
      <w:marRight w:val="0"/>
      <w:marTop w:val="0"/>
      <w:marBottom w:val="0"/>
      <w:divBdr>
        <w:top w:val="none" w:sz="0" w:space="0" w:color="auto"/>
        <w:left w:val="none" w:sz="0" w:space="0" w:color="auto"/>
        <w:bottom w:val="none" w:sz="0" w:space="0" w:color="auto"/>
        <w:right w:val="none" w:sz="0" w:space="0" w:color="auto"/>
      </w:divBdr>
    </w:div>
    <w:div w:id="504978508">
      <w:bodyDiv w:val="1"/>
      <w:marLeft w:val="0"/>
      <w:marRight w:val="0"/>
      <w:marTop w:val="0"/>
      <w:marBottom w:val="0"/>
      <w:divBdr>
        <w:top w:val="none" w:sz="0" w:space="0" w:color="auto"/>
        <w:left w:val="none" w:sz="0" w:space="0" w:color="auto"/>
        <w:bottom w:val="none" w:sz="0" w:space="0" w:color="auto"/>
        <w:right w:val="none" w:sz="0" w:space="0" w:color="auto"/>
      </w:divBdr>
    </w:div>
    <w:div w:id="508374918">
      <w:bodyDiv w:val="1"/>
      <w:marLeft w:val="0"/>
      <w:marRight w:val="0"/>
      <w:marTop w:val="0"/>
      <w:marBottom w:val="0"/>
      <w:divBdr>
        <w:top w:val="none" w:sz="0" w:space="0" w:color="auto"/>
        <w:left w:val="none" w:sz="0" w:space="0" w:color="auto"/>
        <w:bottom w:val="none" w:sz="0" w:space="0" w:color="auto"/>
        <w:right w:val="none" w:sz="0" w:space="0" w:color="auto"/>
      </w:divBdr>
      <w:divsChild>
        <w:div w:id="135806044">
          <w:marLeft w:val="0"/>
          <w:marRight w:val="0"/>
          <w:marTop w:val="0"/>
          <w:marBottom w:val="0"/>
          <w:divBdr>
            <w:top w:val="none" w:sz="0" w:space="0" w:color="auto"/>
            <w:left w:val="none" w:sz="0" w:space="0" w:color="auto"/>
            <w:bottom w:val="none" w:sz="0" w:space="0" w:color="auto"/>
            <w:right w:val="none" w:sz="0" w:space="0" w:color="auto"/>
          </w:divBdr>
        </w:div>
      </w:divsChild>
    </w:div>
    <w:div w:id="508905835">
      <w:bodyDiv w:val="1"/>
      <w:marLeft w:val="0"/>
      <w:marRight w:val="0"/>
      <w:marTop w:val="0"/>
      <w:marBottom w:val="0"/>
      <w:divBdr>
        <w:top w:val="none" w:sz="0" w:space="0" w:color="auto"/>
        <w:left w:val="none" w:sz="0" w:space="0" w:color="auto"/>
        <w:bottom w:val="none" w:sz="0" w:space="0" w:color="auto"/>
        <w:right w:val="none" w:sz="0" w:space="0" w:color="auto"/>
      </w:divBdr>
    </w:div>
    <w:div w:id="513613519">
      <w:bodyDiv w:val="1"/>
      <w:marLeft w:val="0"/>
      <w:marRight w:val="0"/>
      <w:marTop w:val="0"/>
      <w:marBottom w:val="0"/>
      <w:divBdr>
        <w:top w:val="none" w:sz="0" w:space="0" w:color="auto"/>
        <w:left w:val="none" w:sz="0" w:space="0" w:color="auto"/>
        <w:bottom w:val="none" w:sz="0" w:space="0" w:color="auto"/>
        <w:right w:val="none" w:sz="0" w:space="0" w:color="auto"/>
      </w:divBdr>
    </w:div>
    <w:div w:id="513882903">
      <w:bodyDiv w:val="1"/>
      <w:marLeft w:val="0"/>
      <w:marRight w:val="0"/>
      <w:marTop w:val="0"/>
      <w:marBottom w:val="0"/>
      <w:divBdr>
        <w:top w:val="none" w:sz="0" w:space="0" w:color="auto"/>
        <w:left w:val="none" w:sz="0" w:space="0" w:color="auto"/>
        <w:bottom w:val="none" w:sz="0" w:space="0" w:color="auto"/>
        <w:right w:val="none" w:sz="0" w:space="0" w:color="auto"/>
      </w:divBdr>
    </w:div>
    <w:div w:id="517232470">
      <w:bodyDiv w:val="1"/>
      <w:marLeft w:val="0"/>
      <w:marRight w:val="0"/>
      <w:marTop w:val="0"/>
      <w:marBottom w:val="0"/>
      <w:divBdr>
        <w:top w:val="none" w:sz="0" w:space="0" w:color="auto"/>
        <w:left w:val="none" w:sz="0" w:space="0" w:color="auto"/>
        <w:bottom w:val="none" w:sz="0" w:space="0" w:color="auto"/>
        <w:right w:val="none" w:sz="0" w:space="0" w:color="auto"/>
      </w:divBdr>
    </w:div>
    <w:div w:id="517742453">
      <w:bodyDiv w:val="1"/>
      <w:marLeft w:val="0"/>
      <w:marRight w:val="0"/>
      <w:marTop w:val="0"/>
      <w:marBottom w:val="0"/>
      <w:divBdr>
        <w:top w:val="none" w:sz="0" w:space="0" w:color="auto"/>
        <w:left w:val="none" w:sz="0" w:space="0" w:color="auto"/>
        <w:bottom w:val="none" w:sz="0" w:space="0" w:color="auto"/>
        <w:right w:val="none" w:sz="0" w:space="0" w:color="auto"/>
      </w:divBdr>
    </w:div>
    <w:div w:id="517811743">
      <w:bodyDiv w:val="1"/>
      <w:marLeft w:val="0"/>
      <w:marRight w:val="0"/>
      <w:marTop w:val="0"/>
      <w:marBottom w:val="0"/>
      <w:divBdr>
        <w:top w:val="none" w:sz="0" w:space="0" w:color="auto"/>
        <w:left w:val="none" w:sz="0" w:space="0" w:color="auto"/>
        <w:bottom w:val="none" w:sz="0" w:space="0" w:color="auto"/>
        <w:right w:val="none" w:sz="0" w:space="0" w:color="auto"/>
      </w:divBdr>
    </w:div>
    <w:div w:id="519707364">
      <w:bodyDiv w:val="1"/>
      <w:marLeft w:val="0"/>
      <w:marRight w:val="0"/>
      <w:marTop w:val="0"/>
      <w:marBottom w:val="0"/>
      <w:divBdr>
        <w:top w:val="none" w:sz="0" w:space="0" w:color="auto"/>
        <w:left w:val="none" w:sz="0" w:space="0" w:color="auto"/>
        <w:bottom w:val="none" w:sz="0" w:space="0" w:color="auto"/>
        <w:right w:val="none" w:sz="0" w:space="0" w:color="auto"/>
      </w:divBdr>
      <w:divsChild>
        <w:div w:id="642079024">
          <w:marLeft w:val="0"/>
          <w:marRight w:val="0"/>
          <w:marTop w:val="0"/>
          <w:marBottom w:val="0"/>
          <w:divBdr>
            <w:top w:val="none" w:sz="0" w:space="0" w:color="auto"/>
            <w:left w:val="none" w:sz="0" w:space="0" w:color="auto"/>
            <w:bottom w:val="none" w:sz="0" w:space="0" w:color="auto"/>
            <w:right w:val="none" w:sz="0" w:space="0" w:color="auto"/>
          </w:divBdr>
        </w:div>
      </w:divsChild>
    </w:div>
    <w:div w:id="523372070">
      <w:bodyDiv w:val="1"/>
      <w:marLeft w:val="0"/>
      <w:marRight w:val="0"/>
      <w:marTop w:val="0"/>
      <w:marBottom w:val="0"/>
      <w:divBdr>
        <w:top w:val="none" w:sz="0" w:space="0" w:color="auto"/>
        <w:left w:val="none" w:sz="0" w:space="0" w:color="auto"/>
        <w:bottom w:val="none" w:sz="0" w:space="0" w:color="auto"/>
        <w:right w:val="none" w:sz="0" w:space="0" w:color="auto"/>
      </w:divBdr>
    </w:div>
    <w:div w:id="524099774">
      <w:bodyDiv w:val="1"/>
      <w:marLeft w:val="0"/>
      <w:marRight w:val="0"/>
      <w:marTop w:val="0"/>
      <w:marBottom w:val="0"/>
      <w:divBdr>
        <w:top w:val="none" w:sz="0" w:space="0" w:color="auto"/>
        <w:left w:val="none" w:sz="0" w:space="0" w:color="auto"/>
        <w:bottom w:val="none" w:sz="0" w:space="0" w:color="auto"/>
        <w:right w:val="none" w:sz="0" w:space="0" w:color="auto"/>
      </w:divBdr>
    </w:div>
    <w:div w:id="536427933">
      <w:bodyDiv w:val="1"/>
      <w:marLeft w:val="0"/>
      <w:marRight w:val="0"/>
      <w:marTop w:val="0"/>
      <w:marBottom w:val="0"/>
      <w:divBdr>
        <w:top w:val="none" w:sz="0" w:space="0" w:color="auto"/>
        <w:left w:val="none" w:sz="0" w:space="0" w:color="auto"/>
        <w:bottom w:val="none" w:sz="0" w:space="0" w:color="auto"/>
        <w:right w:val="none" w:sz="0" w:space="0" w:color="auto"/>
      </w:divBdr>
    </w:div>
    <w:div w:id="538472636">
      <w:bodyDiv w:val="1"/>
      <w:marLeft w:val="0"/>
      <w:marRight w:val="0"/>
      <w:marTop w:val="0"/>
      <w:marBottom w:val="0"/>
      <w:divBdr>
        <w:top w:val="none" w:sz="0" w:space="0" w:color="auto"/>
        <w:left w:val="none" w:sz="0" w:space="0" w:color="auto"/>
        <w:bottom w:val="none" w:sz="0" w:space="0" w:color="auto"/>
        <w:right w:val="none" w:sz="0" w:space="0" w:color="auto"/>
      </w:divBdr>
    </w:div>
    <w:div w:id="538780805">
      <w:bodyDiv w:val="1"/>
      <w:marLeft w:val="0"/>
      <w:marRight w:val="0"/>
      <w:marTop w:val="0"/>
      <w:marBottom w:val="0"/>
      <w:divBdr>
        <w:top w:val="none" w:sz="0" w:space="0" w:color="auto"/>
        <w:left w:val="none" w:sz="0" w:space="0" w:color="auto"/>
        <w:bottom w:val="none" w:sz="0" w:space="0" w:color="auto"/>
        <w:right w:val="none" w:sz="0" w:space="0" w:color="auto"/>
      </w:divBdr>
      <w:divsChild>
        <w:div w:id="2118523042">
          <w:marLeft w:val="0"/>
          <w:marRight w:val="0"/>
          <w:marTop w:val="0"/>
          <w:marBottom w:val="0"/>
          <w:divBdr>
            <w:top w:val="none" w:sz="0" w:space="0" w:color="auto"/>
            <w:left w:val="none" w:sz="0" w:space="0" w:color="auto"/>
            <w:bottom w:val="none" w:sz="0" w:space="0" w:color="auto"/>
            <w:right w:val="none" w:sz="0" w:space="0" w:color="auto"/>
          </w:divBdr>
        </w:div>
      </w:divsChild>
    </w:div>
    <w:div w:id="541401151">
      <w:bodyDiv w:val="1"/>
      <w:marLeft w:val="0"/>
      <w:marRight w:val="0"/>
      <w:marTop w:val="0"/>
      <w:marBottom w:val="0"/>
      <w:divBdr>
        <w:top w:val="none" w:sz="0" w:space="0" w:color="auto"/>
        <w:left w:val="none" w:sz="0" w:space="0" w:color="auto"/>
        <w:bottom w:val="none" w:sz="0" w:space="0" w:color="auto"/>
        <w:right w:val="none" w:sz="0" w:space="0" w:color="auto"/>
      </w:divBdr>
      <w:divsChild>
        <w:div w:id="895627664">
          <w:marLeft w:val="0"/>
          <w:marRight w:val="0"/>
          <w:marTop w:val="0"/>
          <w:marBottom w:val="0"/>
          <w:divBdr>
            <w:top w:val="none" w:sz="0" w:space="0" w:color="auto"/>
            <w:left w:val="none" w:sz="0" w:space="0" w:color="auto"/>
            <w:bottom w:val="none" w:sz="0" w:space="0" w:color="auto"/>
            <w:right w:val="none" w:sz="0" w:space="0" w:color="auto"/>
          </w:divBdr>
          <w:divsChild>
            <w:div w:id="1238830095">
              <w:marLeft w:val="0"/>
              <w:marRight w:val="0"/>
              <w:marTop w:val="0"/>
              <w:marBottom w:val="0"/>
              <w:divBdr>
                <w:top w:val="none" w:sz="0" w:space="0" w:color="auto"/>
                <w:left w:val="none" w:sz="0" w:space="0" w:color="auto"/>
                <w:bottom w:val="none" w:sz="0" w:space="0" w:color="auto"/>
                <w:right w:val="none" w:sz="0" w:space="0" w:color="auto"/>
              </w:divBdr>
              <w:divsChild>
                <w:div w:id="84810188">
                  <w:marLeft w:val="0"/>
                  <w:marRight w:val="0"/>
                  <w:marTop w:val="0"/>
                  <w:marBottom w:val="0"/>
                  <w:divBdr>
                    <w:top w:val="none" w:sz="0" w:space="0" w:color="auto"/>
                    <w:left w:val="none" w:sz="0" w:space="0" w:color="auto"/>
                    <w:bottom w:val="none" w:sz="0" w:space="0" w:color="auto"/>
                    <w:right w:val="none" w:sz="0" w:space="0" w:color="auto"/>
                  </w:divBdr>
                  <w:divsChild>
                    <w:div w:id="635184658">
                      <w:marLeft w:val="0"/>
                      <w:marRight w:val="0"/>
                      <w:marTop w:val="0"/>
                      <w:marBottom w:val="0"/>
                      <w:divBdr>
                        <w:top w:val="none" w:sz="0" w:space="0" w:color="auto"/>
                        <w:left w:val="none" w:sz="0" w:space="0" w:color="auto"/>
                        <w:bottom w:val="none" w:sz="0" w:space="0" w:color="auto"/>
                        <w:right w:val="none" w:sz="0" w:space="0" w:color="auto"/>
                      </w:divBdr>
                      <w:divsChild>
                        <w:div w:id="1549219875">
                          <w:marLeft w:val="0"/>
                          <w:marRight w:val="0"/>
                          <w:marTop w:val="0"/>
                          <w:marBottom w:val="0"/>
                          <w:divBdr>
                            <w:top w:val="none" w:sz="0" w:space="0" w:color="auto"/>
                            <w:left w:val="none" w:sz="0" w:space="0" w:color="auto"/>
                            <w:bottom w:val="none" w:sz="0" w:space="0" w:color="auto"/>
                            <w:right w:val="none" w:sz="0" w:space="0" w:color="auto"/>
                          </w:divBdr>
                          <w:divsChild>
                            <w:div w:id="1828931631">
                              <w:marLeft w:val="0"/>
                              <w:marRight w:val="0"/>
                              <w:marTop w:val="0"/>
                              <w:marBottom w:val="0"/>
                              <w:divBdr>
                                <w:top w:val="none" w:sz="0" w:space="0" w:color="auto"/>
                                <w:left w:val="none" w:sz="0" w:space="0" w:color="auto"/>
                                <w:bottom w:val="none" w:sz="0" w:space="0" w:color="auto"/>
                                <w:right w:val="none" w:sz="0" w:space="0" w:color="auto"/>
                              </w:divBdr>
                              <w:divsChild>
                                <w:div w:id="1178999823">
                                  <w:marLeft w:val="0"/>
                                  <w:marRight w:val="0"/>
                                  <w:marTop w:val="0"/>
                                  <w:marBottom w:val="0"/>
                                  <w:divBdr>
                                    <w:top w:val="none" w:sz="0" w:space="0" w:color="auto"/>
                                    <w:left w:val="none" w:sz="0" w:space="0" w:color="auto"/>
                                    <w:bottom w:val="none" w:sz="0" w:space="0" w:color="auto"/>
                                    <w:right w:val="none" w:sz="0" w:space="0" w:color="auto"/>
                                  </w:divBdr>
                                  <w:divsChild>
                                    <w:div w:id="1809086437">
                                      <w:marLeft w:val="0"/>
                                      <w:marRight w:val="0"/>
                                      <w:marTop w:val="0"/>
                                      <w:marBottom w:val="0"/>
                                      <w:divBdr>
                                        <w:top w:val="none" w:sz="0" w:space="0" w:color="auto"/>
                                        <w:left w:val="none" w:sz="0" w:space="0" w:color="auto"/>
                                        <w:bottom w:val="none" w:sz="0" w:space="0" w:color="auto"/>
                                        <w:right w:val="none" w:sz="0" w:space="0" w:color="auto"/>
                                      </w:divBdr>
                                      <w:divsChild>
                                        <w:div w:id="1607886948">
                                          <w:marLeft w:val="0"/>
                                          <w:marRight w:val="0"/>
                                          <w:marTop w:val="0"/>
                                          <w:marBottom w:val="0"/>
                                          <w:divBdr>
                                            <w:top w:val="none" w:sz="0" w:space="0" w:color="auto"/>
                                            <w:left w:val="none" w:sz="0" w:space="0" w:color="auto"/>
                                            <w:bottom w:val="none" w:sz="0" w:space="0" w:color="auto"/>
                                            <w:right w:val="none" w:sz="0" w:space="0" w:color="auto"/>
                                          </w:divBdr>
                                          <w:divsChild>
                                            <w:div w:id="59894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444170">
          <w:marLeft w:val="0"/>
          <w:marRight w:val="0"/>
          <w:marTop w:val="0"/>
          <w:marBottom w:val="0"/>
          <w:divBdr>
            <w:top w:val="none" w:sz="0" w:space="0" w:color="auto"/>
            <w:left w:val="none" w:sz="0" w:space="0" w:color="auto"/>
            <w:bottom w:val="none" w:sz="0" w:space="0" w:color="auto"/>
            <w:right w:val="none" w:sz="0" w:space="0" w:color="auto"/>
          </w:divBdr>
          <w:divsChild>
            <w:div w:id="1396080145">
              <w:marLeft w:val="0"/>
              <w:marRight w:val="0"/>
              <w:marTop w:val="0"/>
              <w:marBottom w:val="0"/>
              <w:divBdr>
                <w:top w:val="none" w:sz="0" w:space="0" w:color="auto"/>
                <w:left w:val="none" w:sz="0" w:space="0" w:color="auto"/>
                <w:bottom w:val="none" w:sz="0" w:space="0" w:color="auto"/>
                <w:right w:val="none" w:sz="0" w:space="0" w:color="auto"/>
              </w:divBdr>
              <w:divsChild>
                <w:div w:id="1332565257">
                  <w:marLeft w:val="0"/>
                  <w:marRight w:val="0"/>
                  <w:marTop w:val="0"/>
                  <w:marBottom w:val="0"/>
                  <w:divBdr>
                    <w:top w:val="none" w:sz="0" w:space="0" w:color="auto"/>
                    <w:left w:val="none" w:sz="0" w:space="0" w:color="auto"/>
                    <w:bottom w:val="none" w:sz="0" w:space="0" w:color="auto"/>
                    <w:right w:val="none" w:sz="0" w:space="0" w:color="auto"/>
                  </w:divBdr>
                  <w:divsChild>
                    <w:div w:id="732656224">
                      <w:marLeft w:val="0"/>
                      <w:marRight w:val="0"/>
                      <w:marTop w:val="0"/>
                      <w:marBottom w:val="0"/>
                      <w:divBdr>
                        <w:top w:val="none" w:sz="0" w:space="0" w:color="auto"/>
                        <w:left w:val="none" w:sz="0" w:space="0" w:color="auto"/>
                        <w:bottom w:val="none" w:sz="0" w:space="0" w:color="auto"/>
                        <w:right w:val="none" w:sz="0" w:space="0" w:color="auto"/>
                      </w:divBdr>
                      <w:divsChild>
                        <w:div w:id="1850177158">
                          <w:marLeft w:val="0"/>
                          <w:marRight w:val="0"/>
                          <w:marTop w:val="0"/>
                          <w:marBottom w:val="0"/>
                          <w:divBdr>
                            <w:top w:val="none" w:sz="0" w:space="0" w:color="auto"/>
                            <w:left w:val="none" w:sz="0" w:space="0" w:color="auto"/>
                            <w:bottom w:val="none" w:sz="0" w:space="0" w:color="auto"/>
                            <w:right w:val="none" w:sz="0" w:space="0" w:color="auto"/>
                          </w:divBdr>
                          <w:divsChild>
                            <w:div w:id="1010990088">
                              <w:marLeft w:val="0"/>
                              <w:marRight w:val="0"/>
                              <w:marTop w:val="0"/>
                              <w:marBottom w:val="0"/>
                              <w:divBdr>
                                <w:top w:val="none" w:sz="0" w:space="0" w:color="auto"/>
                                <w:left w:val="none" w:sz="0" w:space="0" w:color="auto"/>
                                <w:bottom w:val="none" w:sz="0" w:space="0" w:color="auto"/>
                                <w:right w:val="none" w:sz="0" w:space="0" w:color="auto"/>
                              </w:divBdr>
                              <w:divsChild>
                                <w:div w:id="1787970339">
                                  <w:marLeft w:val="0"/>
                                  <w:marRight w:val="0"/>
                                  <w:marTop w:val="0"/>
                                  <w:marBottom w:val="0"/>
                                  <w:divBdr>
                                    <w:top w:val="none" w:sz="0" w:space="0" w:color="auto"/>
                                    <w:left w:val="none" w:sz="0" w:space="0" w:color="auto"/>
                                    <w:bottom w:val="none" w:sz="0" w:space="0" w:color="auto"/>
                                    <w:right w:val="none" w:sz="0" w:space="0" w:color="auto"/>
                                  </w:divBdr>
                                  <w:divsChild>
                                    <w:div w:id="12682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819956">
                      <w:marLeft w:val="0"/>
                      <w:marRight w:val="0"/>
                      <w:marTop w:val="0"/>
                      <w:marBottom w:val="0"/>
                      <w:divBdr>
                        <w:top w:val="none" w:sz="0" w:space="0" w:color="auto"/>
                        <w:left w:val="none" w:sz="0" w:space="0" w:color="auto"/>
                        <w:bottom w:val="none" w:sz="0" w:space="0" w:color="auto"/>
                        <w:right w:val="none" w:sz="0" w:space="0" w:color="auto"/>
                      </w:divBdr>
                      <w:divsChild>
                        <w:div w:id="1371765600">
                          <w:marLeft w:val="0"/>
                          <w:marRight w:val="0"/>
                          <w:marTop w:val="0"/>
                          <w:marBottom w:val="0"/>
                          <w:divBdr>
                            <w:top w:val="none" w:sz="0" w:space="0" w:color="auto"/>
                            <w:left w:val="none" w:sz="0" w:space="0" w:color="auto"/>
                            <w:bottom w:val="none" w:sz="0" w:space="0" w:color="auto"/>
                            <w:right w:val="none" w:sz="0" w:space="0" w:color="auto"/>
                          </w:divBdr>
                          <w:divsChild>
                            <w:div w:id="60953027">
                              <w:marLeft w:val="0"/>
                              <w:marRight w:val="0"/>
                              <w:marTop w:val="0"/>
                              <w:marBottom w:val="0"/>
                              <w:divBdr>
                                <w:top w:val="none" w:sz="0" w:space="0" w:color="auto"/>
                                <w:left w:val="none" w:sz="0" w:space="0" w:color="auto"/>
                                <w:bottom w:val="none" w:sz="0" w:space="0" w:color="auto"/>
                                <w:right w:val="none" w:sz="0" w:space="0" w:color="auto"/>
                              </w:divBdr>
                              <w:divsChild>
                                <w:div w:id="179976086">
                                  <w:marLeft w:val="0"/>
                                  <w:marRight w:val="0"/>
                                  <w:marTop w:val="0"/>
                                  <w:marBottom w:val="0"/>
                                  <w:divBdr>
                                    <w:top w:val="none" w:sz="0" w:space="0" w:color="auto"/>
                                    <w:left w:val="none" w:sz="0" w:space="0" w:color="auto"/>
                                    <w:bottom w:val="none" w:sz="0" w:space="0" w:color="auto"/>
                                    <w:right w:val="none" w:sz="0" w:space="0" w:color="auto"/>
                                  </w:divBdr>
                                  <w:divsChild>
                                    <w:div w:id="1838643816">
                                      <w:marLeft w:val="0"/>
                                      <w:marRight w:val="0"/>
                                      <w:marTop w:val="0"/>
                                      <w:marBottom w:val="0"/>
                                      <w:divBdr>
                                        <w:top w:val="none" w:sz="0" w:space="0" w:color="auto"/>
                                        <w:left w:val="none" w:sz="0" w:space="0" w:color="auto"/>
                                        <w:bottom w:val="none" w:sz="0" w:space="0" w:color="auto"/>
                                        <w:right w:val="none" w:sz="0" w:space="0" w:color="auto"/>
                                      </w:divBdr>
                                      <w:divsChild>
                                        <w:div w:id="175790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880814">
                              <w:marLeft w:val="0"/>
                              <w:marRight w:val="0"/>
                              <w:marTop w:val="0"/>
                              <w:marBottom w:val="0"/>
                              <w:divBdr>
                                <w:top w:val="none" w:sz="0" w:space="0" w:color="auto"/>
                                <w:left w:val="none" w:sz="0" w:space="0" w:color="auto"/>
                                <w:bottom w:val="none" w:sz="0" w:space="0" w:color="auto"/>
                                <w:right w:val="none" w:sz="0" w:space="0" w:color="auto"/>
                              </w:divBdr>
                              <w:divsChild>
                                <w:div w:id="435366080">
                                  <w:marLeft w:val="0"/>
                                  <w:marRight w:val="0"/>
                                  <w:marTop w:val="0"/>
                                  <w:marBottom w:val="0"/>
                                  <w:divBdr>
                                    <w:top w:val="none" w:sz="0" w:space="0" w:color="auto"/>
                                    <w:left w:val="none" w:sz="0" w:space="0" w:color="auto"/>
                                    <w:bottom w:val="none" w:sz="0" w:space="0" w:color="auto"/>
                                    <w:right w:val="none" w:sz="0" w:space="0" w:color="auto"/>
                                  </w:divBdr>
                                  <w:divsChild>
                                    <w:div w:id="1131052722">
                                      <w:marLeft w:val="0"/>
                                      <w:marRight w:val="0"/>
                                      <w:marTop w:val="0"/>
                                      <w:marBottom w:val="0"/>
                                      <w:divBdr>
                                        <w:top w:val="none" w:sz="0" w:space="0" w:color="auto"/>
                                        <w:left w:val="none" w:sz="0" w:space="0" w:color="auto"/>
                                        <w:bottom w:val="none" w:sz="0" w:space="0" w:color="auto"/>
                                        <w:right w:val="none" w:sz="0" w:space="0" w:color="auto"/>
                                      </w:divBdr>
                                      <w:divsChild>
                                        <w:div w:id="186246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6395527">
          <w:marLeft w:val="0"/>
          <w:marRight w:val="0"/>
          <w:marTop w:val="0"/>
          <w:marBottom w:val="0"/>
          <w:divBdr>
            <w:top w:val="none" w:sz="0" w:space="0" w:color="auto"/>
            <w:left w:val="none" w:sz="0" w:space="0" w:color="auto"/>
            <w:bottom w:val="none" w:sz="0" w:space="0" w:color="auto"/>
            <w:right w:val="none" w:sz="0" w:space="0" w:color="auto"/>
          </w:divBdr>
          <w:divsChild>
            <w:div w:id="1998652994">
              <w:marLeft w:val="0"/>
              <w:marRight w:val="0"/>
              <w:marTop w:val="0"/>
              <w:marBottom w:val="0"/>
              <w:divBdr>
                <w:top w:val="none" w:sz="0" w:space="0" w:color="auto"/>
                <w:left w:val="none" w:sz="0" w:space="0" w:color="auto"/>
                <w:bottom w:val="none" w:sz="0" w:space="0" w:color="auto"/>
                <w:right w:val="none" w:sz="0" w:space="0" w:color="auto"/>
              </w:divBdr>
              <w:divsChild>
                <w:div w:id="286745119">
                  <w:marLeft w:val="0"/>
                  <w:marRight w:val="0"/>
                  <w:marTop w:val="0"/>
                  <w:marBottom w:val="0"/>
                  <w:divBdr>
                    <w:top w:val="none" w:sz="0" w:space="0" w:color="auto"/>
                    <w:left w:val="none" w:sz="0" w:space="0" w:color="auto"/>
                    <w:bottom w:val="none" w:sz="0" w:space="0" w:color="auto"/>
                    <w:right w:val="none" w:sz="0" w:space="0" w:color="auto"/>
                  </w:divBdr>
                  <w:divsChild>
                    <w:div w:id="1336685615">
                      <w:marLeft w:val="0"/>
                      <w:marRight w:val="0"/>
                      <w:marTop w:val="0"/>
                      <w:marBottom w:val="0"/>
                      <w:divBdr>
                        <w:top w:val="none" w:sz="0" w:space="0" w:color="auto"/>
                        <w:left w:val="none" w:sz="0" w:space="0" w:color="auto"/>
                        <w:bottom w:val="none" w:sz="0" w:space="0" w:color="auto"/>
                        <w:right w:val="none" w:sz="0" w:space="0" w:color="auto"/>
                      </w:divBdr>
                      <w:divsChild>
                        <w:div w:id="87240723">
                          <w:marLeft w:val="0"/>
                          <w:marRight w:val="0"/>
                          <w:marTop w:val="0"/>
                          <w:marBottom w:val="0"/>
                          <w:divBdr>
                            <w:top w:val="none" w:sz="0" w:space="0" w:color="auto"/>
                            <w:left w:val="none" w:sz="0" w:space="0" w:color="auto"/>
                            <w:bottom w:val="none" w:sz="0" w:space="0" w:color="auto"/>
                            <w:right w:val="none" w:sz="0" w:space="0" w:color="auto"/>
                          </w:divBdr>
                          <w:divsChild>
                            <w:div w:id="1031304050">
                              <w:marLeft w:val="0"/>
                              <w:marRight w:val="0"/>
                              <w:marTop w:val="0"/>
                              <w:marBottom w:val="0"/>
                              <w:divBdr>
                                <w:top w:val="none" w:sz="0" w:space="0" w:color="auto"/>
                                <w:left w:val="none" w:sz="0" w:space="0" w:color="auto"/>
                                <w:bottom w:val="none" w:sz="0" w:space="0" w:color="auto"/>
                                <w:right w:val="none" w:sz="0" w:space="0" w:color="auto"/>
                              </w:divBdr>
                              <w:divsChild>
                                <w:div w:id="836968462">
                                  <w:marLeft w:val="0"/>
                                  <w:marRight w:val="0"/>
                                  <w:marTop w:val="0"/>
                                  <w:marBottom w:val="0"/>
                                  <w:divBdr>
                                    <w:top w:val="none" w:sz="0" w:space="0" w:color="auto"/>
                                    <w:left w:val="none" w:sz="0" w:space="0" w:color="auto"/>
                                    <w:bottom w:val="none" w:sz="0" w:space="0" w:color="auto"/>
                                    <w:right w:val="none" w:sz="0" w:space="0" w:color="auto"/>
                                  </w:divBdr>
                                  <w:divsChild>
                                    <w:div w:id="1158351120">
                                      <w:marLeft w:val="0"/>
                                      <w:marRight w:val="0"/>
                                      <w:marTop w:val="0"/>
                                      <w:marBottom w:val="0"/>
                                      <w:divBdr>
                                        <w:top w:val="none" w:sz="0" w:space="0" w:color="auto"/>
                                        <w:left w:val="none" w:sz="0" w:space="0" w:color="auto"/>
                                        <w:bottom w:val="none" w:sz="0" w:space="0" w:color="auto"/>
                                        <w:right w:val="none" w:sz="0" w:space="0" w:color="auto"/>
                                      </w:divBdr>
                                      <w:divsChild>
                                        <w:div w:id="943272341">
                                          <w:marLeft w:val="0"/>
                                          <w:marRight w:val="0"/>
                                          <w:marTop w:val="0"/>
                                          <w:marBottom w:val="0"/>
                                          <w:divBdr>
                                            <w:top w:val="none" w:sz="0" w:space="0" w:color="auto"/>
                                            <w:left w:val="none" w:sz="0" w:space="0" w:color="auto"/>
                                            <w:bottom w:val="none" w:sz="0" w:space="0" w:color="auto"/>
                                            <w:right w:val="none" w:sz="0" w:space="0" w:color="auto"/>
                                          </w:divBdr>
                                          <w:divsChild>
                                            <w:div w:id="131402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4881202">
          <w:marLeft w:val="0"/>
          <w:marRight w:val="0"/>
          <w:marTop w:val="0"/>
          <w:marBottom w:val="0"/>
          <w:divBdr>
            <w:top w:val="none" w:sz="0" w:space="0" w:color="auto"/>
            <w:left w:val="none" w:sz="0" w:space="0" w:color="auto"/>
            <w:bottom w:val="none" w:sz="0" w:space="0" w:color="auto"/>
            <w:right w:val="none" w:sz="0" w:space="0" w:color="auto"/>
          </w:divBdr>
          <w:divsChild>
            <w:div w:id="385881314">
              <w:marLeft w:val="0"/>
              <w:marRight w:val="0"/>
              <w:marTop w:val="0"/>
              <w:marBottom w:val="0"/>
              <w:divBdr>
                <w:top w:val="none" w:sz="0" w:space="0" w:color="auto"/>
                <w:left w:val="none" w:sz="0" w:space="0" w:color="auto"/>
                <w:bottom w:val="none" w:sz="0" w:space="0" w:color="auto"/>
                <w:right w:val="none" w:sz="0" w:space="0" w:color="auto"/>
              </w:divBdr>
              <w:divsChild>
                <w:div w:id="1075977622">
                  <w:marLeft w:val="0"/>
                  <w:marRight w:val="0"/>
                  <w:marTop w:val="0"/>
                  <w:marBottom w:val="0"/>
                  <w:divBdr>
                    <w:top w:val="none" w:sz="0" w:space="0" w:color="auto"/>
                    <w:left w:val="none" w:sz="0" w:space="0" w:color="auto"/>
                    <w:bottom w:val="none" w:sz="0" w:space="0" w:color="auto"/>
                    <w:right w:val="none" w:sz="0" w:space="0" w:color="auto"/>
                  </w:divBdr>
                  <w:divsChild>
                    <w:div w:id="647134178">
                      <w:marLeft w:val="0"/>
                      <w:marRight w:val="0"/>
                      <w:marTop w:val="0"/>
                      <w:marBottom w:val="0"/>
                      <w:divBdr>
                        <w:top w:val="none" w:sz="0" w:space="0" w:color="auto"/>
                        <w:left w:val="none" w:sz="0" w:space="0" w:color="auto"/>
                        <w:bottom w:val="none" w:sz="0" w:space="0" w:color="auto"/>
                        <w:right w:val="none" w:sz="0" w:space="0" w:color="auto"/>
                      </w:divBdr>
                      <w:divsChild>
                        <w:div w:id="43722545">
                          <w:marLeft w:val="0"/>
                          <w:marRight w:val="0"/>
                          <w:marTop w:val="0"/>
                          <w:marBottom w:val="0"/>
                          <w:divBdr>
                            <w:top w:val="none" w:sz="0" w:space="0" w:color="auto"/>
                            <w:left w:val="none" w:sz="0" w:space="0" w:color="auto"/>
                            <w:bottom w:val="none" w:sz="0" w:space="0" w:color="auto"/>
                            <w:right w:val="none" w:sz="0" w:space="0" w:color="auto"/>
                          </w:divBdr>
                          <w:divsChild>
                            <w:div w:id="1136801689">
                              <w:marLeft w:val="0"/>
                              <w:marRight w:val="0"/>
                              <w:marTop w:val="0"/>
                              <w:marBottom w:val="0"/>
                              <w:divBdr>
                                <w:top w:val="none" w:sz="0" w:space="0" w:color="auto"/>
                                <w:left w:val="none" w:sz="0" w:space="0" w:color="auto"/>
                                <w:bottom w:val="none" w:sz="0" w:space="0" w:color="auto"/>
                                <w:right w:val="none" w:sz="0" w:space="0" w:color="auto"/>
                              </w:divBdr>
                              <w:divsChild>
                                <w:div w:id="1413307680">
                                  <w:marLeft w:val="0"/>
                                  <w:marRight w:val="0"/>
                                  <w:marTop w:val="0"/>
                                  <w:marBottom w:val="0"/>
                                  <w:divBdr>
                                    <w:top w:val="none" w:sz="0" w:space="0" w:color="auto"/>
                                    <w:left w:val="none" w:sz="0" w:space="0" w:color="auto"/>
                                    <w:bottom w:val="none" w:sz="0" w:space="0" w:color="auto"/>
                                    <w:right w:val="none" w:sz="0" w:space="0" w:color="auto"/>
                                  </w:divBdr>
                                  <w:divsChild>
                                    <w:div w:id="52140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696445">
                      <w:marLeft w:val="0"/>
                      <w:marRight w:val="0"/>
                      <w:marTop w:val="0"/>
                      <w:marBottom w:val="0"/>
                      <w:divBdr>
                        <w:top w:val="none" w:sz="0" w:space="0" w:color="auto"/>
                        <w:left w:val="none" w:sz="0" w:space="0" w:color="auto"/>
                        <w:bottom w:val="none" w:sz="0" w:space="0" w:color="auto"/>
                        <w:right w:val="none" w:sz="0" w:space="0" w:color="auto"/>
                      </w:divBdr>
                      <w:divsChild>
                        <w:div w:id="1849633347">
                          <w:marLeft w:val="0"/>
                          <w:marRight w:val="0"/>
                          <w:marTop w:val="0"/>
                          <w:marBottom w:val="0"/>
                          <w:divBdr>
                            <w:top w:val="none" w:sz="0" w:space="0" w:color="auto"/>
                            <w:left w:val="none" w:sz="0" w:space="0" w:color="auto"/>
                            <w:bottom w:val="none" w:sz="0" w:space="0" w:color="auto"/>
                            <w:right w:val="none" w:sz="0" w:space="0" w:color="auto"/>
                          </w:divBdr>
                          <w:divsChild>
                            <w:div w:id="68969643">
                              <w:marLeft w:val="0"/>
                              <w:marRight w:val="0"/>
                              <w:marTop w:val="0"/>
                              <w:marBottom w:val="0"/>
                              <w:divBdr>
                                <w:top w:val="none" w:sz="0" w:space="0" w:color="auto"/>
                                <w:left w:val="none" w:sz="0" w:space="0" w:color="auto"/>
                                <w:bottom w:val="none" w:sz="0" w:space="0" w:color="auto"/>
                                <w:right w:val="none" w:sz="0" w:space="0" w:color="auto"/>
                              </w:divBdr>
                              <w:divsChild>
                                <w:div w:id="1109929373">
                                  <w:marLeft w:val="0"/>
                                  <w:marRight w:val="0"/>
                                  <w:marTop w:val="0"/>
                                  <w:marBottom w:val="0"/>
                                  <w:divBdr>
                                    <w:top w:val="none" w:sz="0" w:space="0" w:color="auto"/>
                                    <w:left w:val="none" w:sz="0" w:space="0" w:color="auto"/>
                                    <w:bottom w:val="none" w:sz="0" w:space="0" w:color="auto"/>
                                    <w:right w:val="none" w:sz="0" w:space="0" w:color="auto"/>
                                  </w:divBdr>
                                  <w:divsChild>
                                    <w:div w:id="1128352131">
                                      <w:marLeft w:val="0"/>
                                      <w:marRight w:val="0"/>
                                      <w:marTop w:val="0"/>
                                      <w:marBottom w:val="0"/>
                                      <w:divBdr>
                                        <w:top w:val="none" w:sz="0" w:space="0" w:color="auto"/>
                                        <w:left w:val="none" w:sz="0" w:space="0" w:color="auto"/>
                                        <w:bottom w:val="none" w:sz="0" w:space="0" w:color="auto"/>
                                        <w:right w:val="none" w:sz="0" w:space="0" w:color="auto"/>
                                      </w:divBdr>
                                      <w:divsChild>
                                        <w:div w:id="51357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021433">
                              <w:marLeft w:val="0"/>
                              <w:marRight w:val="0"/>
                              <w:marTop w:val="0"/>
                              <w:marBottom w:val="0"/>
                              <w:divBdr>
                                <w:top w:val="none" w:sz="0" w:space="0" w:color="auto"/>
                                <w:left w:val="none" w:sz="0" w:space="0" w:color="auto"/>
                                <w:bottom w:val="none" w:sz="0" w:space="0" w:color="auto"/>
                                <w:right w:val="none" w:sz="0" w:space="0" w:color="auto"/>
                              </w:divBdr>
                              <w:divsChild>
                                <w:div w:id="220216797">
                                  <w:marLeft w:val="0"/>
                                  <w:marRight w:val="0"/>
                                  <w:marTop w:val="0"/>
                                  <w:marBottom w:val="0"/>
                                  <w:divBdr>
                                    <w:top w:val="none" w:sz="0" w:space="0" w:color="auto"/>
                                    <w:left w:val="none" w:sz="0" w:space="0" w:color="auto"/>
                                    <w:bottom w:val="none" w:sz="0" w:space="0" w:color="auto"/>
                                    <w:right w:val="none" w:sz="0" w:space="0" w:color="auto"/>
                                  </w:divBdr>
                                  <w:divsChild>
                                    <w:div w:id="1086225537">
                                      <w:marLeft w:val="0"/>
                                      <w:marRight w:val="0"/>
                                      <w:marTop w:val="0"/>
                                      <w:marBottom w:val="0"/>
                                      <w:divBdr>
                                        <w:top w:val="none" w:sz="0" w:space="0" w:color="auto"/>
                                        <w:left w:val="none" w:sz="0" w:space="0" w:color="auto"/>
                                        <w:bottom w:val="none" w:sz="0" w:space="0" w:color="auto"/>
                                        <w:right w:val="none" w:sz="0" w:space="0" w:color="auto"/>
                                      </w:divBdr>
                                      <w:divsChild>
                                        <w:div w:id="4758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735117">
          <w:marLeft w:val="0"/>
          <w:marRight w:val="0"/>
          <w:marTop w:val="0"/>
          <w:marBottom w:val="0"/>
          <w:divBdr>
            <w:top w:val="none" w:sz="0" w:space="0" w:color="auto"/>
            <w:left w:val="none" w:sz="0" w:space="0" w:color="auto"/>
            <w:bottom w:val="none" w:sz="0" w:space="0" w:color="auto"/>
            <w:right w:val="none" w:sz="0" w:space="0" w:color="auto"/>
          </w:divBdr>
          <w:divsChild>
            <w:div w:id="1203640928">
              <w:marLeft w:val="0"/>
              <w:marRight w:val="0"/>
              <w:marTop w:val="0"/>
              <w:marBottom w:val="0"/>
              <w:divBdr>
                <w:top w:val="none" w:sz="0" w:space="0" w:color="auto"/>
                <w:left w:val="none" w:sz="0" w:space="0" w:color="auto"/>
                <w:bottom w:val="none" w:sz="0" w:space="0" w:color="auto"/>
                <w:right w:val="none" w:sz="0" w:space="0" w:color="auto"/>
              </w:divBdr>
              <w:divsChild>
                <w:div w:id="1560240403">
                  <w:marLeft w:val="0"/>
                  <w:marRight w:val="0"/>
                  <w:marTop w:val="0"/>
                  <w:marBottom w:val="0"/>
                  <w:divBdr>
                    <w:top w:val="none" w:sz="0" w:space="0" w:color="auto"/>
                    <w:left w:val="none" w:sz="0" w:space="0" w:color="auto"/>
                    <w:bottom w:val="none" w:sz="0" w:space="0" w:color="auto"/>
                    <w:right w:val="none" w:sz="0" w:space="0" w:color="auto"/>
                  </w:divBdr>
                  <w:divsChild>
                    <w:div w:id="207497134">
                      <w:marLeft w:val="0"/>
                      <w:marRight w:val="0"/>
                      <w:marTop w:val="0"/>
                      <w:marBottom w:val="0"/>
                      <w:divBdr>
                        <w:top w:val="none" w:sz="0" w:space="0" w:color="auto"/>
                        <w:left w:val="none" w:sz="0" w:space="0" w:color="auto"/>
                        <w:bottom w:val="none" w:sz="0" w:space="0" w:color="auto"/>
                        <w:right w:val="none" w:sz="0" w:space="0" w:color="auto"/>
                      </w:divBdr>
                      <w:divsChild>
                        <w:div w:id="1358968149">
                          <w:marLeft w:val="0"/>
                          <w:marRight w:val="0"/>
                          <w:marTop w:val="0"/>
                          <w:marBottom w:val="0"/>
                          <w:divBdr>
                            <w:top w:val="none" w:sz="0" w:space="0" w:color="auto"/>
                            <w:left w:val="none" w:sz="0" w:space="0" w:color="auto"/>
                            <w:bottom w:val="none" w:sz="0" w:space="0" w:color="auto"/>
                            <w:right w:val="none" w:sz="0" w:space="0" w:color="auto"/>
                          </w:divBdr>
                          <w:divsChild>
                            <w:div w:id="1287614133">
                              <w:marLeft w:val="0"/>
                              <w:marRight w:val="0"/>
                              <w:marTop w:val="0"/>
                              <w:marBottom w:val="0"/>
                              <w:divBdr>
                                <w:top w:val="none" w:sz="0" w:space="0" w:color="auto"/>
                                <w:left w:val="none" w:sz="0" w:space="0" w:color="auto"/>
                                <w:bottom w:val="none" w:sz="0" w:space="0" w:color="auto"/>
                                <w:right w:val="none" w:sz="0" w:space="0" w:color="auto"/>
                              </w:divBdr>
                              <w:divsChild>
                                <w:div w:id="2096825510">
                                  <w:marLeft w:val="0"/>
                                  <w:marRight w:val="0"/>
                                  <w:marTop w:val="0"/>
                                  <w:marBottom w:val="0"/>
                                  <w:divBdr>
                                    <w:top w:val="none" w:sz="0" w:space="0" w:color="auto"/>
                                    <w:left w:val="none" w:sz="0" w:space="0" w:color="auto"/>
                                    <w:bottom w:val="none" w:sz="0" w:space="0" w:color="auto"/>
                                    <w:right w:val="none" w:sz="0" w:space="0" w:color="auto"/>
                                  </w:divBdr>
                                  <w:divsChild>
                                    <w:div w:id="2133087104">
                                      <w:marLeft w:val="0"/>
                                      <w:marRight w:val="0"/>
                                      <w:marTop w:val="0"/>
                                      <w:marBottom w:val="0"/>
                                      <w:divBdr>
                                        <w:top w:val="none" w:sz="0" w:space="0" w:color="auto"/>
                                        <w:left w:val="none" w:sz="0" w:space="0" w:color="auto"/>
                                        <w:bottom w:val="none" w:sz="0" w:space="0" w:color="auto"/>
                                        <w:right w:val="none" w:sz="0" w:space="0" w:color="auto"/>
                                      </w:divBdr>
                                      <w:divsChild>
                                        <w:div w:id="112673973">
                                          <w:marLeft w:val="0"/>
                                          <w:marRight w:val="0"/>
                                          <w:marTop w:val="0"/>
                                          <w:marBottom w:val="0"/>
                                          <w:divBdr>
                                            <w:top w:val="none" w:sz="0" w:space="0" w:color="auto"/>
                                            <w:left w:val="none" w:sz="0" w:space="0" w:color="auto"/>
                                            <w:bottom w:val="none" w:sz="0" w:space="0" w:color="auto"/>
                                            <w:right w:val="none" w:sz="0" w:space="0" w:color="auto"/>
                                          </w:divBdr>
                                          <w:divsChild>
                                            <w:div w:id="171770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609924">
          <w:marLeft w:val="0"/>
          <w:marRight w:val="0"/>
          <w:marTop w:val="0"/>
          <w:marBottom w:val="0"/>
          <w:divBdr>
            <w:top w:val="none" w:sz="0" w:space="0" w:color="auto"/>
            <w:left w:val="none" w:sz="0" w:space="0" w:color="auto"/>
            <w:bottom w:val="none" w:sz="0" w:space="0" w:color="auto"/>
            <w:right w:val="none" w:sz="0" w:space="0" w:color="auto"/>
          </w:divBdr>
          <w:divsChild>
            <w:div w:id="360862948">
              <w:marLeft w:val="0"/>
              <w:marRight w:val="0"/>
              <w:marTop w:val="0"/>
              <w:marBottom w:val="0"/>
              <w:divBdr>
                <w:top w:val="none" w:sz="0" w:space="0" w:color="auto"/>
                <w:left w:val="none" w:sz="0" w:space="0" w:color="auto"/>
                <w:bottom w:val="none" w:sz="0" w:space="0" w:color="auto"/>
                <w:right w:val="none" w:sz="0" w:space="0" w:color="auto"/>
              </w:divBdr>
              <w:divsChild>
                <w:div w:id="1966112057">
                  <w:marLeft w:val="0"/>
                  <w:marRight w:val="0"/>
                  <w:marTop w:val="0"/>
                  <w:marBottom w:val="0"/>
                  <w:divBdr>
                    <w:top w:val="none" w:sz="0" w:space="0" w:color="auto"/>
                    <w:left w:val="none" w:sz="0" w:space="0" w:color="auto"/>
                    <w:bottom w:val="none" w:sz="0" w:space="0" w:color="auto"/>
                    <w:right w:val="none" w:sz="0" w:space="0" w:color="auto"/>
                  </w:divBdr>
                  <w:divsChild>
                    <w:div w:id="1976060495">
                      <w:marLeft w:val="0"/>
                      <w:marRight w:val="0"/>
                      <w:marTop w:val="0"/>
                      <w:marBottom w:val="0"/>
                      <w:divBdr>
                        <w:top w:val="none" w:sz="0" w:space="0" w:color="auto"/>
                        <w:left w:val="none" w:sz="0" w:space="0" w:color="auto"/>
                        <w:bottom w:val="none" w:sz="0" w:space="0" w:color="auto"/>
                        <w:right w:val="none" w:sz="0" w:space="0" w:color="auto"/>
                      </w:divBdr>
                      <w:divsChild>
                        <w:div w:id="1470514070">
                          <w:marLeft w:val="0"/>
                          <w:marRight w:val="0"/>
                          <w:marTop w:val="0"/>
                          <w:marBottom w:val="0"/>
                          <w:divBdr>
                            <w:top w:val="none" w:sz="0" w:space="0" w:color="auto"/>
                            <w:left w:val="none" w:sz="0" w:space="0" w:color="auto"/>
                            <w:bottom w:val="none" w:sz="0" w:space="0" w:color="auto"/>
                            <w:right w:val="none" w:sz="0" w:space="0" w:color="auto"/>
                          </w:divBdr>
                          <w:divsChild>
                            <w:div w:id="67726579">
                              <w:marLeft w:val="0"/>
                              <w:marRight w:val="0"/>
                              <w:marTop w:val="0"/>
                              <w:marBottom w:val="0"/>
                              <w:divBdr>
                                <w:top w:val="none" w:sz="0" w:space="0" w:color="auto"/>
                                <w:left w:val="none" w:sz="0" w:space="0" w:color="auto"/>
                                <w:bottom w:val="none" w:sz="0" w:space="0" w:color="auto"/>
                                <w:right w:val="none" w:sz="0" w:space="0" w:color="auto"/>
                              </w:divBdr>
                              <w:divsChild>
                                <w:div w:id="1793284279">
                                  <w:marLeft w:val="0"/>
                                  <w:marRight w:val="0"/>
                                  <w:marTop w:val="0"/>
                                  <w:marBottom w:val="0"/>
                                  <w:divBdr>
                                    <w:top w:val="none" w:sz="0" w:space="0" w:color="auto"/>
                                    <w:left w:val="none" w:sz="0" w:space="0" w:color="auto"/>
                                    <w:bottom w:val="none" w:sz="0" w:space="0" w:color="auto"/>
                                    <w:right w:val="none" w:sz="0" w:space="0" w:color="auto"/>
                                  </w:divBdr>
                                  <w:divsChild>
                                    <w:div w:id="95606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357487">
                      <w:marLeft w:val="0"/>
                      <w:marRight w:val="0"/>
                      <w:marTop w:val="0"/>
                      <w:marBottom w:val="0"/>
                      <w:divBdr>
                        <w:top w:val="none" w:sz="0" w:space="0" w:color="auto"/>
                        <w:left w:val="none" w:sz="0" w:space="0" w:color="auto"/>
                        <w:bottom w:val="none" w:sz="0" w:space="0" w:color="auto"/>
                        <w:right w:val="none" w:sz="0" w:space="0" w:color="auto"/>
                      </w:divBdr>
                      <w:divsChild>
                        <w:div w:id="1991640910">
                          <w:marLeft w:val="0"/>
                          <w:marRight w:val="0"/>
                          <w:marTop w:val="0"/>
                          <w:marBottom w:val="0"/>
                          <w:divBdr>
                            <w:top w:val="none" w:sz="0" w:space="0" w:color="auto"/>
                            <w:left w:val="none" w:sz="0" w:space="0" w:color="auto"/>
                            <w:bottom w:val="none" w:sz="0" w:space="0" w:color="auto"/>
                            <w:right w:val="none" w:sz="0" w:space="0" w:color="auto"/>
                          </w:divBdr>
                          <w:divsChild>
                            <w:div w:id="617222424">
                              <w:marLeft w:val="0"/>
                              <w:marRight w:val="0"/>
                              <w:marTop w:val="0"/>
                              <w:marBottom w:val="0"/>
                              <w:divBdr>
                                <w:top w:val="none" w:sz="0" w:space="0" w:color="auto"/>
                                <w:left w:val="none" w:sz="0" w:space="0" w:color="auto"/>
                                <w:bottom w:val="none" w:sz="0" w:space="0" w:color="auto"/>
                                <w:right w:val="none" w:sz="0" w:space="0" w:color="auto"/>
                              </w:divBdr>
                              <w:divsChild>
                                <w:div w:id="318702023">
                                  <w:marLeft w:val="0"/>
                                  <w:marRight w:val="0"/>
                                  <w:marTop w:val="0"/>
                                  <w:marBottom w:val="0"/>
                                  <w:divBdr>
                                    <w:top w:val="none" w:sz="0" w:space="0" w:color="auto"/>
                                    <w:left w:val="none" w:sz="0" w:space="0" w:color="auto"/>
                                    <w:bottom w:val="none" w:sz="0" w:space="0" w:color="auto"/>
                                    <w:right w:val="none" w:sz="0" w:space="0" w:color="auto"/>
                                  </w:divBdr>
                                  <w:divsChild>
                                    <w:div w:id="2047679370">
                                      <w:marLeft w:val="0"/>
                                      <w:marRight w:val="0"/>
                                      <w:marTop w:val="0"/>
                                      <w:marBottom w:val="0"/>
                                      <w:divBdr>
                                        <w:top w:val="none" w:sz="0" w:space="0" w:color="auto"/>
                                        <w:left w:val="none" w:sz="0" w:space="0" w:color="auto"/>
                                        <w:bottom w:val="none" w:sz="0" w:space="0" w:color="auto"/>
                                        <w:right w:val="none" w:sz="0" w:space="0" w:color="auto"/>
                                      </w:divBdr>
                                      <w:divsChild>
                                        <w:div w:id="24249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054244">
                              <w:marLeft w:val="0"/>
                              <w:marRight w:val="0"/>
                              <w:marTop w:val="0"/>
                              <w:marBottom w:val="0"/>
                              <w:divBdr>
                                <w:top w:val="none" w:sz="0" w:space="0" w:color="auto"/>
                                <w:left w:val="none" w:sz="0" w:space="0" w:color="auto"/>
                                <w:bottom w:val="none" w:sz="0" w:space="0" w:color="auto"/>
                                <w:right w:val="none" w:sz="0" w:space="0" w:color="auto"/>
                              </w:divBdr>
                              <w:divsChild>
                                <w:div w:id="1485661974">
                                  <w:marLeft w:val="0"/>
                                  <w:marRight w:val="0"/>
                                  <w:marTop w:val="0"/>
                                  <w:marBottom w:val="0"/>
                                  <w:divBdr>
                                    <w:top w:val="none" w:sz="0" w:space="0" w:color="auto"/>
                                    <w:left w:val="none" w:sz="0" w:space="0" w:color="auto"/>
                                    <w:bottom w:val="none" w:sz="0" w:space="0" w:color="auto"/>
                                    <w:right w:val="none" w:sz="0" w:space="0" w:color="auto"/>
                                  </w:divBdr>
                                  <w:divsChild>
                                    <w:div w:id="1427187387">
                                      <w:marLeft w:val="0"/>
                                      <w:marRight w:val="0"/>
                                      <w:marTop w:val="0"/>
                                      <w:marBottom w:val="0"/>
                                      <w:divBdr>
                                        <w:top w:val="none" w:sz="0" w:space="0" w:color="auto"/>
                                        <w:left w:val="none" w:sz="0" w:space="0" w:color="auto"/>
                                        <w:bottom w:val="none" w:sz="0" w:space="0" w:color="auto"/>
                                        <w:right w:val="none" w:sz="0" w:space="0" w:color="auto"/>
                                      </w:divBdr>
                                      <w:divsChild>
                                        <w:div w:id="148989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8019852">
          <w:marLeft w:val="0"/>
          <w:marRight w:val="0"/>
          <w:marTop w:val="0"/>
          <w:marBottom w:val="0"/>
          <w:divBdr>
            <w:top w:val="none" w:sz="0" w:space="0" w:color="auto"/>
            <w:left w:val="none" w:sz="0" w:space="0" w:color="auto"/>
            <w:bottom w:val="none" w:sz="0" w:space="0" w:color="auto"/>
            <w:right w:val="none" w:sz="0" w:space="0" w:color="auto"/>
          </w:divBdr>
          <w:divsChild>
            <w:div w:id="536744228">
              <w:marLeft w:val="0"/>
              <w:marRight w:val="0"/>
              <w:marTop w:val="0"/>
              <w:marBottom w:val="0"/>
              <w:divBdr>
                <w:top w:val="none" w:sz="0" w:space="0" w:color="auto"/>
                <w:left w:val="none" w:sz="0" w:space="0" w:color="auto"/>
                <w:bottom w:val="none" w:sz="0" w:space="0" w:color="auto"/>
                <w:right w:val="none" w:sz="0" w:space="0" w:color="auto"/>
              </w:divBdr>
              <w:divsChild>
                <w:div w:id="1222598390">
                  <w:marLeft w:val="0"/>
                  <w:marRight w:val="0"/>
                  <w:marTop w:val="0"/>
                  <w:marBottom w:val="0"/>
                  <w:divBdr>
                    <w:top w:val="none" w:sz="0" w:space="0" w:color="auto"/>
                    <w:left w:val="none" w:sz="0" w:space="0" w:color="auto"/>
                    <w:bottom w:val="none" w:sz="0" w:space="0" w:color="auto"/>
                    <w:right w:val="none" w:sz="0" w:space="0" w:color="auto"/>
                  </w:divBdr>
                  <w:divsChild>
                    <w:div w:id="2131388815">
                      <w:marLeft w:val="0"/>
                      <w:marRight w:val="0"/>
                      <w:marTop w:val="0"/>
                      <w:marBottom w:val="0"/>
                      <w:divBdr>
                        <w:top w:val="none" w:sz="0" w:space="0" w:color="auto"/>
                        <w:left w:val="none" w:sz="0" w:space="0" w:color="auto"/>
                        <w:bottom w:val="none" w:sz="0" w:space="0" w:color="auto"/>
                        <w:right w:val="none" w:sz="0" w:space="0" w:color="auto"/>
                      </w:divBdr>
                      <w:divsChild>
                        <w:div w:id="1339964583">
                          <w:marLeft w:val="0"/>
                          <w:marRight w:val="0"/>
                          <w:marTop w:val="0"/>
                          <w:marBottom w:val="0"/>
                          <w:divBdr>
                            <w:top w:val="none" w:sz="0" w:space="0" w:color="auto"/>
                            <w:left w:val="none" w:sz="0" w:space="0" w:color="auto"/>
                            <w:bottom w:val="none" w:sz="0" w:space="0" w:color="auto"/>
                            <w:right w:val="none" w:sz="0" w:space="0" w:color="auto"/>
                          </w:divBdr>
                          <w:divsChild>
                            <w:div w:id="242841240">
                              <w:marLeft w:val="0"/>
                              <w:marRight w:val="0"/>
                              <w:marTop w:val="0"/>
                              <w:marBottom w:val="0"/>
                              <w:divBdr>
                                <w:top w:val="none" w:sz="0" w:space="0" w:color="auto"/>
                                <w:left w:val="none" w:sz="0" w:space="0" w:color="auto"/>
                                <w:bottom w:val="none" w:sz="0" w:space="0" w:color="auto"/>
                                <w:right w:val="none" w:sz="0" w:space="0" w:color="auto"/>
                              </w:divBdr>
                              <w:divsChild>
                                <w:div w:id="779493315">
                                  <w:marLeft w:val="0"/>
                                  <w:marRight w:val="0"/>
                                  <w:marTop w:val="0"/>
                                  <w:marBottom w:val="0"/>
                                  <w:divBdr>
                                    <w:top w:val="none" w:sz="0" w:space="0" w:color="auto"/>
                                    <w:left w:val="none" w:sz="0" w:space="0" w:color="auto"/>
                                    <w:bottom w:val="none" w:sz="0" w:space="0" w:color="auto"/>
                                    <w:right w:val="none" w:sz="0" w:space="0" w:color="auto"/>
                                  </w:divBdr>
                                  <w:divsChild>
                                    <w:div w:id="1439832183">
                                      <w:marLeft w:val="0"/>
                                      <w:marRight w:val="0"/>
                                      <w:marTop w:val="0"/>
                                      <w:marBottom w:val="0"/>
                                      <w:divBdr>
                                        <w:top w:val="none" w:sz="0" w:space="0" w:color="auto"/>
                                        <w:left w:val="none" w:sz="0" w:space="0" w:color="auto"/>
                                        <w:bottom w:val="none" w:sz="0" w:space="0" w:color="auto"/>
                                        <w:right w:val="none" w:sz="0" w:space="0" w:color="auto"/>
                                      </w:divBdr>
                                      <w:divsChild>
                                        <w:div w:id="90662164">
                                          <w:marLeft w:val="0"/>
                                          <w:marRight w:val="0"/>
                                          <w:marTop w:val="0"/>
                                          <w:marBottom w:val="0"/>
                                          <w:divBdr>
                                            <w:top w:val="none" w:sz="0" w:space="0" w:color="auto"/>
                                            <w:left w:val="none" w:sz="0" w:space="0" w:color="auto"/>
                                            <w:bottom w:val="none" w:sz="0" w:space="0" w:color="auto"/>
                                            <w:right w:val="none" w:sz="0" w:space="0" w:color="auto"/>
                                          </w:divBdr>
                                          <w:divsChild>
                                            <w:div w:id="147652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3897362">
          <w:marLeft w:val="0"/>
          <w:marRight w:val="0"/>
          <w:marTop w:val="0"/>
          <w:marBottom w:val="0"/>
          <w:divBdr>
            <w:top w:val="none" w:sz="0" w:space="0" w:color="auto"/>
            <w:left w:val="none" w:sz="0" w:space="0" w:color="auto"/>
            <w:bottom w:val="none" w:sz="0" w:space="0" w:color="auto"/>
            <w:right w:val="none" w:sz="0" w:space="0" w:color="auto"/>
          </w:divBdr>
          <w:divsChild>
            <w:div w:id="817041705">
              <w:marLeft w:val="0"/>
              <w:marRight w:val="0"/>
              <w:marTop w:val="0"/>
              <w:marBottom w:val="0"/>
              <w:divBdr>
                <w:top w:val="none" w:sz="0" w:space="0" w:color="auto"/>
                <w:left w:val="none" w:sz="0" w:space="0" w:color="auto"/>
                <w:bottom w:val="none" w:sz="0" w:space="0" w:color="auto"/>
                <w:right w:val="none" w:sz="0" w:space="0" w:color="auto"/>
              </w:divBdr>
              <w:divsChild>
                <w:div w:id="12271675">
                  <w:marLeft w:val="0"/>
                  <w:marRight w:val="0"/>
                  <w:marTop w:val="0"/>
                  <w:marBottom w:val="0"/>
                  <w:divBdr>
                    <w:top w:val="none" w:sz="0" w:space="0" w:color="auto"/>
                    <w:left w:val="none" w:sz="0" w:space="0" w:color="auto"/>
                    <w:bottom w:val="none" w:sz="0" w:space="0" w:color="auto"/>
                    <w:right w:val="none" w:sz="0" w:space="0" w:color="auto"/>
                  </w:divBdr>
                  <w:divsChild>
                    <w:div w:id="2115132284">
                      <w:marLeft w:val="0"/>
                      <w:marRight w:val="0"/>
                      <w:marTop w:val="0"/>
                      <w:marBottom w:val="0"/>
                      <w:divBdr>
                        <w:top w:val="none" w:sz="0" w:space="0" w:color="auto"/>
                        <w:left w:val="none" w:sz="0" w:space="0" w:color="auto"/>
                        <w:bottom w:val="none" w:sz="0" w:space="0" w:color="auto"/>
                        <w:right w:val="none" w:sz="0" w:space="0" w:color="auto"/>
                      </w:divBdr>
                      <w:divsChild>
                        <w:div w:id="2017803215">
                          <w:marLeft w:val="0"/>
                          <w:marRight w:val="0"/>
                          <w:marTop w:val="0"/>
                          <w:marBottom w:val="0"/>
                          <w:divBdr>
                            <w:top w:val="none" w:sz="0" w:space="0" w:color="auto"/>
                            <w:left w:val="none" w:sz="0" w:space="0" w:color="auto"/>
                            <w:bottom w:val="none" w:sz="0" w:space="0" w:color="auto"/>
                            <w:right w:val="none" w:sz="0" w:space="0" w:color="auto"/>
                          </w:divBdr>
                          <w:divsChild>
                            <w:div w:id="966546421">
                              <w:marLeft w:val="0"/>
                              <w:marRight w:val="0"/>
                              <w:marTop w:val="0"/>
                              <w:marBottom w:val="0"/>
                              <w:divBdr>
                                <w:top w:val="none" w:sz="0" w:space="0" w:color="auto"/>
                                <w:left w:val="none" w:sz="0" w:space="0" w:color="auto"/>
                                <w:bottom w:val="none" w:sz="0" w:space="0" w:color="auto"/>
                                <w:right w:val="none" w:sz="0" w:space="0" w:color="auto"/>
                              </w:divBdr>
                              <w:divsChild>
                                <w:div w:id="758332335">
                                  <w:marLeft w:val="0"/>
                                  <w:marRight w:val="0"/>
                                  <w:marTop w:val="0"/>
                                  <w:marBottom w:val="0"/>
                                  <w:divBdr>
                                    <w:top w:val="none" w:sz="0" w:space="0" w:color="auto"/>
                                    <w:left w:val="none" w:sz="0" w:space="0" w:color="auto"/>
                                    <w:bottom w:val="none" w:sz="0" w:space="0" w:color="auto"/>
                                    <w:right w:val="none" w:sz="0" w:space="0" w:color="auto"/>
                                  </w:divBdr>
                                  <w:divsChild>
                                    <w:div w:id="132168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493049">
                      <w:marLeft w:val="0"/>
                      <w:marRight w:val="0"/>
                      <w:marTop w:val="0"/>
                      <w:marBottom w:val="0"/>
                      <w:divBdr>
                        <w:top w:val="none" w:sz="0" w:space="0" w:color="auto"/>
                        <w:left w:val="none" w:sz="0" w:space="0" w:color="auto"/>
                        <w:bottom w:val="none" w:sz="0" w:space="0" w:color="auto"/>
                        <w:right w:val="none" w:sz="0" w:space="0" w:color="auto"/>
                      </w:divBdr>
                      <w:divsChild>
                        <w:div w:id="2129086447">
                          <w:marLeft w:val="0"/>
                          <w:marRight w:val="0"/>
                          <w:marTop w:val="0"/>
                          <w:marBottom w:val="0"/>
                          <w:divBdr>
                            <w:top w:val="none" w:sz="0" w:space="0" w:color="auto"/>
                            <w:left w:val="none" w:sz="0" w:space="0" w:color="auto"/>
                            <w:bottom w:val="none" w:sz="0" w:space="0" w:color="auto"/>
                            <w:right w:val="none" w:sz="0" w:space="0" w:color="auto"/>
                          </w:divBdr>
                          <w:divsChild>
                            <w:div w:id="1256475142">
                              <w:marLeft w:val="0"/>
                              <w:marRight w:val="0"/>
                              <w:marTop w:val="0"/>
                              <w:marBottom w:val="0"/>
                              <w:divBdr>
                                <w:top w:val="none" w:sz="0" w:space="0" w:color="auto"/>
                                <w:left w:val="none" w:sz="0" w:space="0" w:color="auto"/>
                                <w:bottom w:val="none" w:sz="0" w:space="0" w:color="auto"/>
                                <w:right w:val="none" w:sz="0" w:space="0" w:color="auto"/>
                              </w:divBdr>
                              <w:divsChild>
                                <w:div w:id="1132482844">
                                  <w:marLeft w:val="0"/>
                                  <w:marRight w:val="0"/>
                                  <w:marTop w:val="0"/>
                                  <w:marBottom w:val="0"/>
                                  <w:divBdr>
                                    <w:top w:val="none" w:sz="0" w:space="0" w:color="auto"/>
                                    <w:left w:val="none" w:sz="0" w:space="0" w:color="auto"/>
                                    <w:bottom w:val="none" w:sz="0" w:space="0" w:color="auto"/>
                                    <w:right w:val="none" w:sz="0" w:space="0" w:color="auto"/>
                                  </w:divBdr>
                                  <w:divsChild>
                                    <w:div w:id="1736659091">
                                      <w:marLeft w:val="0"/>
                                      <w:marRight w:val="0"/>
                                      <w:marTop w:val="0"/>
                                      <w:marBottom w:val="0"/>
                                      <w:divBdr>
                                        <w:top w:val="none" w:sz="0" w:space="0" w:color="auto"/>
                                        <w:left w:val="none" w:sz="0" w:space="0" w:color="auto"/>
                                        <w:bottom w:val="none" w:sz="0" w:space="0" w:color="auto"/>
                                        <w:right w:val="none" w:sz="0" w:space="0" w:color="auto"/>
                                      </w:divBdr>
                                      <w:divsChild>
                                        <w:div w:id="80859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41884">
                              <w:marLeft w:val="0"/>
                              <w:marRight w:val="0"/>
                              <w:marTop w:val="0"/>
                              <w:marBottom w:val="0"/>
                              <w:divBdr>
                                <w:top w:val="none" w:sz="0" w:space="0" w:color="auto"/>
                                <w:left w:val="none" w:sz="0" w:space="0" w:color="auto"/>
                                <w:bottom w:val="none" w:sz="0" w:space="0" w:color="auto"/>
                                <w:right w:val="none" w:sz="0" w:space="0" w:color="auto"/>
                              </w:divBdr>
                              <w:divsChild>
                                <w:div w:id="1775051694">
                                  <w:marLeft w:val="0"/>
                                  <w:marRight w:val="0"/>
                                  <w:marTop w:val="0"/>
                                  <w:marBottom w:val="0"/>
                                  <w:divBdr>
                                    <w:top w:val="none" w:sz="0" w:space="0" w:color="auto"/>
                                    <w:left w:val="none" w:sz="0" w:space="0" w:color="auto"/>
                                    <w:bottom w:val="none" w:sz="0" w:space="0" w:color="auto"/>
                                    <w:right w:val="none" w:sz="0" w:space="0" w:color="auto"/>
                                  </w:divBdr>
                                  <w:divsChild>
                                    <w:div w:id="12729127">
                                      <w:marLeft w:val="0"/>
                                      <w:marRight w:val="0"/>
                                      <w:marTop w:val="0"/>
                                      <w:marBottom w:val="0"/>
                                      <w:divBdr>
                                        <w:top w:val="none" w:sz="0" w:space="0" w:color="auto"/>
                                        <w:left w:val="none" w:sz="0" w:space="0" w:color="auto"/>
                                        <w:bottom w:val="none" w:sz="0" w:space="0" w:color="auto"/>
                                        <w:right w:val="none" w:sz="0" w:space="0" w:color="auto"/>
                                      </w:divBdr>
                                      <w:divsChild>
                                        <w:div w:id="182866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1749450">
          <w:marLeft w:val="0"/>
          <w:marRight w:val="0"/>
          <w:marTop w:val="0"/>
          <w:marBottom w:val="0"/>
          <w:divBdr>
            <w:top w:val="none" w:sz="0" w:space="0" w:color="auto"/>
            <w:left w:val="none" w:sz="0" w:space="0" w:color="auto"/>
            <w:bottom w:val="none" w:sz="0" w:space="0" w:color="auto"/>
            <w:right w:val="none" w:sz="0" w:space="0" w:color="auto"/>
          </w:divBdr>
          <w:divsChild>
            <w:div w:id="48581953">
              <w:marLeft w:val="0"/>
              <w:marRight w:val="0"/>
              <w:marTop w:val="0"/>
              <w:marBottom w:val="0"/>
              <w:divBdr>
                <w:top w:val="none" w:sz="0" w:space="0" w:color="auto"/>
                <w:left w:val="none" w:sz="0" w:space="0" w:color="auto"/>
                <w:bottom w:val="none" w:sz="0" w:space="0" w:color="auto"/>
                <w:right w:val="none" w:sz="0" w:space="0" w:color="auto"/>
              </w:divBdr>
              <w:divsChild>
                <w:div w:id="317460521">
                  <w:marLeft w:val="0"/>
                  <w:marRight w:val="0"/>
                  <w:marTop w:val="0"/>
                  <w:marBottom w:val="0"/>
                  <w:divBdr>
                    <w:top w:val="none" w:sz="0" w:space="0" w:color="auto"/>
                    <w:left w:val="none" w:sz="0" w:space="0" w:color="auto"/>
                    <w:bottom w:val="none" w:sz="0" w:space="0" w:color="auto"/>
                    <w:right w:val="none" w:sz="0" w:space="0" w:color="auto"/>
                  </w:divBdr>
                  <w:divsChild>
                    <w:div w:id="1734818380">
                      <w:marLeft w:val="0"/>
                      <w:marRight w:val="0"/>
                      <w:marTop w:val="0"/>
                      <w:marBottom w:val="0"/>
                      <w:divBdr>
                        <w:top w:val="none" w:sz="0" w:space="0" w:color="auto"/>
                        <w:left w:val="none" w:sz="0" w:space="0" w:color="auto"/>
                        <w:bottom w:val="none" w:sz="0" w:space="0" w:color="auto"/>
                        <w:right w:val="none" w:sz="0" w:space="0" w:color="auto"/>
                      </w:divBdr>
                      <w:divsChild>
                        <w:div w:id="1085228780">
                          <w:marLeft w:val="0"/>
                          <w:marRight w:val="0"/>
                          <w:marTop w:val="0"/>
                          <w:marBottom w:val="0"/>
                          <w:divBdr>
                            <w:top w:val="none" w:sz="0" w:space="0" w:color="auto"/>
                            <w:left w:val="none" w:sz="0" w:space="0" w:color="auto"/>
                            <w:bottom w:val="none" w:sz="0" w:space="0" w:color="auto"/>
                            <w:right w:val="none" w:sz="0" w:space="0" w:color="auto"/>
                          </w:divBdr>
                          <w:divsChild>
                            <w:div w:id="1943294566">
                              <w:marLeft w:val="0"/>
                              <w:marRight w:val="0"/>
                              <w:marTop w:val="0"/>
                              <w:marBottom w:val="0"/>
                              <w:divBdr>
                                <w:top w:val="none" w:sz="0" w:space="0" w:color="auto"/>
                                <w:left w:val="none" w:sz="0" w:space="0" w:color="auto"/>
                                <w:bottom w:val="none" w:sz="0" w:space="0" w:color="auto"/>
                                <w:right w:val="none" w:sz="0" w:space="0" w:color="auto"/>
                              </w:divBdr>
                              <w:divsChild>
                                <w:div w:id="1667974055">
                                  <w:marLeft w:val="0"/>
                                  <w:marRight w:val="0"/>
                                  <w:marTop w:val="0"/>
                                  <w:marBottom w:val="0"/>
                                  <w:divBdr>
                                    <w:top w:val="none" w:sz="0" w:space="0" w:color="auto"/>
                                    <w:left w:val="none" w:sz="0" w:space="0" w:color="auto"/>
                                    <w:bottom w:val="none" w:sz="0" w:space="0" w:color="auto"/>
                                    <w:right w:val="none" w:sz="0" w:space="0" w:color="auto"/>
                                  </w:divBdr>
                                  <w:divsChild>
                                    <w:div w:id="1951692981">
                                      <w:marLeft w:val="0"/>
                                      <w:marRight w:val="0"/>
                                      <w:marTop w:val="0"/>
                                      <w:marBottom w:val="0"/>
                                      <w:divBdr>
                                        <w:top w:val="none" w:sz="0" w:space="0" w:color="auto"/>
                                        <w:left w:val="none" w:sz="0" w:space="0" w:color="auto"/>
                                        <w:bottom w:val="none" w:sz="0" w:space="0" w:color="auto"/>
                                        <w:right w:val="none" w:sz="0" w:space="0" w:color="auto"/>
                                      </w:divBdr>
                                      <w:divsChild>
                                        <w:div w:id="1096902299">
                                          <w:marLeft w:val="0"/>
                                          <w:marRight w:val="0"/>
                                          <w:marTop w:val="0"/>
                                          <w:marBottom w:val="0"/>
                                          <w:divBdr>
                                            <w:top w:val="none" w:sz="0" w:space="0" w:color="auto"/>
                                            <w:left w:val="none" w:sz="0" w:space="0" w:color="auto"/>
                                            <w:bottom w:val="none" w:sz="0" w:space="0" w:color="auto"/>
                                            <w:right w:val="none" w:sz="0" w:space="0" w:color="auto"/>
                                          </w:divBdr>
                                          <w:divsChild>
                                            <w:div w:id="173738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492096">
          <w:marLeft w:val="0"/>
          <w:marRight w:val="0"/>
          <w:marTop w:val="0"/>
          <w:marBottom w:val="0"/>
          <w:divBdr>
            <w:top w:val="none" w:sz="0" w:space="0" w:color="auto"/>
            <w:left w:val="none" w:sz="0" w:space="0" w:color="auto"/>
            <w:bottom w:val="none" w:sz="0" w:space="0" w:color="auto"/>
            <w:right w:val="none" w:sz="0" w:space="0" w:color="auto"/>
          </w:divBdr>
          <w:divsChild>
            <w:div w:id="1597984312">
              <w:marLeft w:val="0"/>
              <w:marRight w:val="0"/>
              <w:marTop w:val="0"/>
              <w:marBottom w:val="0"/>
              <w:divBdr>
                <w:top w:val="none" w:sz="0" w:space="0" w:color="auto"/>
                <w:left w:val="none" w:sz="0" w:space="0" w:color="auto"/>
                <w:bottom w:val="none" w:sz="0" w:space="0" w:color="auto"/>
                <w:right w:val="none" w:sz="0" w:space="0" w:color="auto"/>
              </w:divBdr>
              <w:divsChild>
                <w:div w:id="1695690824">
                  <w:marLeft w:val="0"/>
                  <w:marRight w:val="0"/>
                  <w:marTop w:val="0"/>
                  <w:marBottom w:val="0"/>
                  <w:divBdr>
                    <w:top w:val="none" w:sz="0" w:space="0" w:color="auto"/>
                    <w:left w:val="none" w:sz="0" w:space="0" w:color="auto"/>
                    <w:bottom w:val="none" w:sz="0" w:space="0" w:color="auto"/>
                    <w:right w:val="none" w:sz="0" w:space="0" w:color="auto"/>
                  </w:divBdr>
                  <w:divsChild>
                    <w:div w:id="891385888">
                      <w:marLeft w:val="0"/>
                      <w:marRight w:val="0"/>
                      <w:marTop w:val="0"/>
                      <w:marBottom w:val="0"/>
                      <w:divBdr>
                        <w:top w:val="none" w:sz="0" w:space="0" w:color="auto"/>
                        <w:left w:val="none" w:sz="0" w:space="0" w:color="auto"/>
                        <w:bottom w:val="none" w:sz="0" w:space="0" w:color="auto"/>
                        <w:right w:val="none" w:sz="0" w:space="0" w:color="auto"/>
                      </w:divBdr>
                      <w:divsChild>
                        <w:div w:id="483274950">
                          <w:marLeft w:val="0"/>
                          <w:marRight w:val="0"/>
                          <w:marTop w:val="0"/>
                          <w:marBottom w:val="0"/>
                          <w:divBdr>
                            <w:top w:val="none" w:sz="0" w:space="0" w:color="auto"/>
                            <w:left w:val="none" w:sz="0" w:space="0" w:color="auto"/>
                            <w:bottom w:val="none" w:sz="0" w:space="0" w:color="auto"/>
                            <w:right w:val="none" w:sz="0" w:space="0" w:color="auto"/>
                          </w:divBdr>
                          <w:divsChild>
                            <w:div w:id="1350912232">
                              <w:marLeft w:val="0"/>
                              <w:marRight w:val="0"/>
                              <w:marTop w:val="0"/>
                              <w:marBottom w:val="0"/>
                              <w:divBdr>
                                <w:top w:val="none" w:sz="0" w:space="0" w:color="auto"/>
                                <w:left w:val="none" w:sz="0" w:space="0" w:color="auto"/>
                                <w:bottom w:val="none" w:sz="0" w:space="0" w:color="auto"/>
                                <w:right w:val="none" w:sz="0" w:space="0" w:color="auto"/>
                              </w:divBdr>
                              <w:divsChild>
                                <w:div w:id="1654330251">
                                  <w:marLeft w:val="0"/>
                                  <w:marRight w:val="0"/>
                                  <w:marTop w:val="0"/>
                                  <w:marBottom w:val="0"/>
                                  <w:divBdr>
                                    <w:top w:val="none" w:sz="0" w:space="0" w:color="auto"/>
                                    <w:left w:val="none" w:sz="0" w:space="0" w:color="auto"/>
                                    <w:bottom w:val="none" w:sz="0" w:space="0" w:color="auto"/>
                                    <w:right w:val="none" w:sz="0" w:space="0" w:color="auto"/>
                                  </w:divBdr>
                                  <w:divsChild>
                                    <w:div w:id="106144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662663">
                      <w:marLeft w:val="0"/>
                      <w:marRight w:val="0"/>
                      <w:marTop w:val="0"/>
                      <w:marBottom w:val="0"/>
                      <w:divBdr>
                        <w:top w:val="none" w:sz="0" w:space="0" w:color="auto"/>
                        <w:left w:val="none" w:sz="0" w:space="0" w:color="auto"/>
                        <w:bottom w:val="none" w:sz="0" w:space="0" w:color="auto"/>
                        <w:right w:val="none" w:sz="0" w:space="0" w:color="auto"/>
                      </w:divBdr>
                      <w:divsChild>
                        <w:div w:id="1044133535">
                          <w:marLeft w:val="0"/>
                          <w:marRight w:val="0"/>
                          <w:marTop w:val="0"/>
                          <w:marBottom w:val="0"/>
                          <w:divBdr>
                            <w:top w:val="none" w:sz="0" w:space="0" w:color="auto"/>
                            <w:left w:val="none" w:sz="0" w:space="0" w:color="auto"/>
                            <w:bottom w:val="none" w:sz="0" w:space="0" w:color="auto"/>
                            <w:right w:val="none" w:sz="0" w:space="0" w:color="auto"/>
                          </w:divBdr>
                          <w:divsChild>
                            <w:div w:id="1806124233">
                              <w:marLeft w:val="0"/>
                              <w:marRight w:val="0"/>
                              <w:marTop w:val="0"/>
                              <w:marBottom w:val="0"/>
                              <w:divBdr>
                                <w:top w:val="none" w:sz="0" w:space="0" w:color="auto"/>
                                <w:left w:val="none" w:sz="0" w:space="0" w:color="auto"/>
                                <w:bottom w:val="none" w:sz="0" w:space="0" w:color="auto"/>
                                <w:right w:val="none" w:sz="0" w:space="0" w:color="auto"/>
                              </w:divBdr>
                              <w:divsChild>
                                <w:div w:id="224877027">
                                  <w:marLeft w:val="0"/>
                                  <w:marRight w:val="0"/>
                                  <w:marTop w:val="0"/>
                                  <w:marBottom w:val="0"/>
                                  <w:divBdr>
                                    <w:top w:val="none" w:sz="0" w:space="0" w:color="auto"/>
                                    <w:left w:val="none" w:sz="0" w:space="0" w:color="auto"/>
                                    <w:bottom w:val="none" w:sz="0" w:space="0" w:color="auto"/>
                                    <w:right w:val="none" w:sz="0" w:space="0" w:color="auto"/>
                                  </w:divBdr>
                                  <w:divsChild>
                                    <w:div w:id="507907490">
                                      <w:marLeft w:val="0"/>
                                      <w:marRight w:val="0"/>
                                      <w:marTop w:val="0"/>
                                      <w:marBottom w:val="0"/>
                                      <w:divBdr>
                                        <w:top w:val="none" w:sz="0" w:space="0" w:color="auto"/>
                                        <w:left w:val="none" w:sz="0" w:space="0" w:color="auto"/>
                                        <w:bottom w:val="none" w:sz="0" w:space="0" w:color="auto"/>
                                        <w:right w:val="none" w:sz="0" w:space="0" w:color="auto"/>
                                      </w:divBdr>
                                      <w:divsChild>
                                        <w:div w:id="11687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911326">
                              <w:marLeft w:val="0"/>
                              <w:marRight w:val="0"/>
                              <w:marTop w:val="0"/>
                              <w:marBottom w:val="0"/>
                              <w:divBdr>
                                <w:top w:val="none" w:sz="0" w:space="0" w:color="auto"/>
                                <w:left w:val="none" w:sz="0" w:space="0" w:color="auto"/>
                                <w:bottom w:val="none" w:sz="0" w:space="0" w:color="auto"/>
                                <w:right w:val="none" w:sz="0" w:space="0" w:color="auto"/>
                              </w:divBdr>
                              <w:divsChild>
                                <w:div w:id="1289971220">
                                  <w:marLeft w:val="0"/>
                                  <w:marRight w:val="0"/>
                                  <w:marTop w:val="0"/>
                                  <w:marBottom w:val="0"/>
                                  <w:divBdr>
                                    <w:top w:val="none" w:sz="0" w:space="0" w:color="auto"/>
                                    <w:left w:val="none" w:sz="0" w:space="0" w:color="auto"/>
                                    <w:bottom w:val="none" w:sz="0" w:space="0" w:color="auto"/>
                                    <w:right w:val="none" w:sz="0" w:space="0" w:color="auto"/>
                                  </w:divBdr>
                                  <w:divsChild>
                                    <w:div w:id="2104573648">
                                      <w:marLeft w:val="0"/>
                                      <w:marRight w:val="0"/>
                                      <w:marTop w:val="0"/>
                                      <w:marBottom w:val="0"/>
                                      <w:divBdr>
                                        <w:top w:val="none" w:sz="0" w:space="0" w:color="auto"/>
                                        <w:left w:val="none" w:sz="0" w:space="0" w:color="auto"/>
                                        <w:bottom w:val="none" w:sz="0" w:space="0" w:color="auto"/>
                                        <w:right w:val="none" w:sz="0" w:space="0" w:color="auto"/>
                                      </w:divBdr>
                                      <w:divsChild>
                                        <w:div w:id="165926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842004">
          <w:marLeft w:val="0"/>
          <w:marRight w:val="0"/>
          <w:marTop w:val="0"/>
          <w:marBottom w:val="0"/>
          <w:divBdr>
            <w:top w:val="none" w:sz="0" w:space="0" w:color="auto"/>
            <w:left w:val="none" w:sz="0" w:space="0" w:color="auto"/>
            <w:bottom w:val="none" w:sz="0" w:space="0" w:color="auto"/>
            <w:right w:val="none" w:sz="0" w:space="0" w:color="auto"/>
          </w:divBdr>
          <w:divsChild>
            <w:div w:id="170023731">
              <w:marLeft w:val="0"/>
              <w:marRight w:val="0"/>
              <w:marTop w:val="0"/>
              <w:marBottom w:val="0"/>
              <w:divBdr>
                <w:top w:val="none" w:sz="0" w:space="0" w:color="auto"/>
                <w:left w:val="none" w:sz="0" w:space="0" w:color="auto"/>
                <w:bottom w:val="none" w:sz="0" w:space="0" w:color="auto"/>
                <w:right w:val="none" w:sz="0" w:space="0" w:color="auto"/>
              </w:divBdr>
              <w:divsChild>
                <w:div w:id="1932621149">
                  <w:marLeft w:val="0"/>
                  <w:marRight w:val="0"/>
                  <w:marTop w:val="0"/>
                  <w:marBottom w:val="0"/>
                  <w:divBdr>
                    <w:top w:val="none" w:sz="0" w:space="0" w:color="auto"/>
                    <w:left w:val="none" w:sz="0" w:space="0" w:color="auto"/>
                    <w:bottom w:val="none" w:sz="0" w:space="0" w:color="auto"/>
                    <w:right w:val="none" w:sz="0" w:space="0" w:color="auto"/>
                  </w:divBdr>
                  <w:divsChild>
                    <w:div w:id="1200244574">
                      <w:marLeft w:val="0"/>
                      <w:marRight w:val="0"/>
                      <w:marTop w:val="0"/>
                      <w:marBottom w:val="0"/>
                      <w:divBdr>
                        <w:top w:val="none" w:sz="0" w:space="0" w:color="auto"/>
                        <w:left w:val="none" w:sz="0" w:space="0" w:color="auto"/>
                        <w:bottom w:val="none" w:sz="0" w:space="0" w:color="auto"/>
                        <w:right w:val="none" w:sz="0" w:space="0" w:color="auto"/>
                      </w:divBdr>
                      <w:divsChild>
                        <w:div w:id="872693993">
                          <w:marLeft w:val="0"/>
                          <w:marRight w:val="0"/>
                          <w:marTop w:val="0"/>
                          <w:marBottom w:val="0"/>
                          <w:divBdr>
                            <w:top w:val="none" w:sz="0" w:space="0" w:color="auto"/>
                            <w:left w:val="none" w:sz="0" w:space="0" w:color="auto"/>
                            <w:bottom w:val="none" w:sz="0" w:space="0" w:color="auto"/>
                            <w:right w:val="none" w:sz="0" w:space="0" w:color="auto"/>
                          </w:divBdr>
                          <w:divsChild>
                            <w:div w:id="1216042054">
                              <w:marLeft w:val="0"/>
                              <w:marRight w:val="0"/>
                              <w:marTop w:val="0"/>
                              <w:marBottom w:val="0"/>
                              <w:divBdr>
                                <w:top w:val="none" w:sz="0" w:space="0" w:color="auto"/>
                                <w:left w:val="none" w:sz="0" w:space="0" w:color="auto"/>
                                <w:bottom w:val="none" w:sz="0" w:space="0" w:color="auto"/>
                                <w:right w:val="none" w:sz="0" w:space="0" w:color="auto"/>
                              </w:divBdr>
                              <w:divsChild>
                                <w:div w:id="1228806745">
                                  <w:marLeft w:val="0"/>
                                  <w:marRight w:val="0"/>
                                  <w:marTop w:val="0"/>
                                  <w:marBottom w:val="0"/>
                                  <w:divBdr>
                                    <w:top w:val="none" w:sz="0" w:space="0" w:color="auto"/>
                                    <w:left w:val="none" w:sz="0" w:space="0" w:color="auto"/>
                                    <w:bottom w:val="none" w:sz="0" w:space="0" w:color="auto"/>
                                    <w:right w:val="none" w:sz="0" w:space="0" w:color="auto"/>
                                  </w:divBdr>
                                  <w:divsChild>
                                    <w:div w:id="2052418986">
                                      <w:marLeft w:val="0"/>
                                      <w:marRight w:val="0"/>
                                      <w:marTop w:val="0"/>
                                      <w:marBottom w:val="0"/>
                                      <w:divBdr>
                                        <w:top w:val="none" w:sz="0" w:space="0" w:color="auto"/>
                                        <w:left w:val="none" w:sz="0" w:space="0" w:color="auto"/>
                                        <w:bottom w:val="none" w:sz="0" w:space="0" w:color="auto"/>
                                        <w:right w:val="none" w:sz="0" w:space="0" w:color="auto"/>
                                      </w:divBdr>
                                      <w:divsChild>
                                        <w:div w:id="1079795168">
                                          <w:marLeft w:val="0"/>
                                          <w:marRight w:val="0"/>
                                          <w:marTop w:val="0"/>
                                          <w:marBottom w:val="0"/>
                                          <w:divBdr>
                                            <w:top w:val="none" w:sz="0" w:space="0" w:color="auto"/>
                                            <w:left w:val="none" w:sz="0" w:space="0" w:color="auto"/>
                                            <w:bottom w:val="none" w:sz="0" w:space="0" w:color="auto"/>
                                            <w:right w:val="none" w:sz="0" w:space="0" w:color="auto"/>
                                          </w:divBdr>
                                          <w:divsChild>
                                            <w:div w:id="15638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8021327">
          <w:marLeft w:val="0"/>
          <w:marRight w:val="0"/>
          <w:marTop w:val="0"/>
          <w:marBottom w:val="0"/>
          <w:divBdr>
            <w:top w:val="none" w:sz="0" w:space="0" w:color="auto"/>
            <w:left w:val="none" w:sz="0" w:space="0" w:color="auto"/>
            <w:bottom w:val="none" w:sz="0" w:space="0" w:color="auto"/>
            <w:right w:val="none" w:sz="0" w:space="0" w:color="auto"/>
          </w:divBdr>
          <w:divsChild>
            <w:div w:id="444733673">
              <w:marLeft w:val="0"/>
              <w:marRight w:val="0"/>
              <w:marTop w:val="0"/>
              <w:marBottom w:val="0"/>
              <w:divBdr>
                <w:top w:val="none" w:sz="0" w:space="0" w:color="auto"/>
                <w:left w:val="none" w:sz="0" w:space="0" w:color="auto"/>
                <w:bottom w:val="none" w:sz="0" w:space="0" w:color="auto"/>
                <w:right w:val="none" w:sz="0" w:space="0" w:color="auto"/>
              </w:divBdr>
              <w:divsChild>
                <w:div w:id="931206897">
                  <w:marLeft w:val="0"/>
                  <w:marRight w:val="0"/>
                  <w:marTop w:val="0"/>
                  <w:marBottom w:val="0"/>
                  <w:divBdr>
                    <w:top w:val="none" w:sz="0" w:space="0" w:color="auto"/>
                    <w:left w:val="none" w:sz="0" w:space="0" w:color="auto"/>
                    <w:bottom w:val="none" w:sz="0" w:space="0" w:color="auto"/>
                    <w:right w:val="none" w:sz="0" w:space="0" w:color="auto"/>
                  </w:divBdr>
                  <w:divsChild>
                    <w:div w:id="476261272">
                      <w:marLeft w:val="0"/>
                      <w:marRight w:val="0"/>
                      <w:marTop w:val="0"/>
                      <w:marBottom w:val="0"/>
                      <w:divBdr>
                        <w:top w:val="none" w:sz="0" w:space="0" w:color="auto"/>
                        <w:left w:val="none" w:sz="0" w:space="0" w:color="auto"/>
                        <w:bottom w:val="none" w:sz="0" w:space="0" w:color="auto"/>
                        <w:right w:val="none" w:sz="0" w:space="0" w:color="auto"/>
                      </w:divBdr>
                      <w:divsChild>
                        <w:div w:id="1053117262">
                          <w:marLeft w:val="0"/>
                          <w:marRight w:val="0"/>
                          <w:marTop w:val="0"/>
                          <w:marBottom w:val="0"/>
                          <w:divBdr>
                            <w:top w:val="none" w:sz="0" w:space="0" w:color="auto"/>
                            <w:left w:val="none" w:sz="0" w:space="0" w:color="auto"/>
                            <w:bottom w:val="none" w:sz="0" w:space="0" w:color="auto"/>
                            <w:right w:val="none" w:sz="0" w:space="0" w:color="auto"/>
                          </w:divBdr>
                          <w:divsChild>
                            <w:div w:id="1635409448">
                              <w:marLeft w:val="0"/>
                              <w:marRight w:val="0"/>
                              <w:marTop w:val="0"/>
                              <w:marBottom w:val="0"/>
                              <w:divBdr>
                                <w:top w:val="none" w:sz="0" w:space="0" w:color="auto"/>
                                <w:left w:val="none" w:sz="0" w:space="0" w:color="auto"/>
                                <w:bottom w:val="none" w:sz="0" w:space="0" w:color="auto"/>
                                <w:right w:val="none" w:sz="0" w:space="0" w:color="auto"/>
                              </w:divBdr>
                              <w:divsChild>
                                <w:div w:id="2068794132">
                                  <w:marLeft w:val="0"/>
                                  <w:marRight w:val="0"/>
                                  <w:marTop w:val="0"/>
                                  <w:marBottom w:val="0"/>
                                  <w:divBdr>
                                    <w:top w:val="none" w:sz="0" w:space="0" w:color="auto"/>
                                    <w:left w:val="none" w:sz="0" w:space="0" w:color="auto"/>
                                    <w:bottom w:val="none" w:sz="0" w:space="0" w:color="auto"/>
                                    <w:right w:val="none" w:sz="0" w:space="0" w:color="auto"/>
                                  </w:divBdr>
                                  <w:divsChild>
                                    <w:div w:id="167360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907784">
                      <w:marLeft w:val="0"/>
                      <w:marRight w:val="0"/>
                      <w:marTop w:val="0"/>
                      <w:marBottom w:val="0"/>
                      <w:divBdr>
                        <w:top w:val="none" w:sz="0" w:space="0" w:color="auto"/>
                        <w:left w:val="none" w:sz="0" w:space="0" w:color="auto"/>
                        <w:bottom w:val="none" w:sz="0" w:space="0" w:color="auto"/>
                        <w:right w:val="none" w:sz="0" w:space="0" w:color="auto"/>
                      </w:divBdr>
                      <w:divsChild>
                        <w:div w:id="1660309471">
                          <w:marLeft w:val="0"/>
                          <w:marRight w:val="0"/>
                          <w:marTop w:val="0"/>
                          <w:marBottom w:val="0"/>
                          <w:divBdr>
                            <w:top w:val="none" w:sz="0" w:space="0" w:color="auto"/>
                            <w:left w:val="none" w:sz="0" w:space="0" w:color="auto"/>
                            <w:bottom w:val="none" w:sz="0" w:space="0" w:color="auto"/>
                            <w:right w:val="none" w:sz="0" w:space="0" w:color="auto"/>
                          </w:divBdr>
                          <w:divsChild>
                            <w:div w:id="1291859727">
                              <w:marLeft w:val="0"/>
                              <w:marRight w:val="0"/>
                              <w:marTop w:val="0"/>
                              <w:marBottom w:val="0"/>
                              <w:divBdr>
                                <w:top w:val="none" w:sz="0" w:space="0" w:color="auto"/>
                                <w:left w:val="none" w:sz="0" w:space="0" w:color="auto"/>
                                <w:bottom w:val="none" w:sz="0" w:space="0" w:color="auto"/>
                                <w:right w:val="none" w:sz="0" w:space="0" w:color="auto"/>
                              </w:divBdr>
                              <w:divsChild>
                                <w:div w:id="534512315">
                                  <w:marLeft w:val="0"/>
                                  <w:marRight w:val="0"/>
                                  <w:marTop w:val="0"/>
                                  <w:marBottom w:val="0"/>
                                  <w:divBdr>
                                    <w:top w:val="none" w:sz="0" w:space="0" w:color="auto"/>
                                    <w:left w:val="none" w:sz="0" w:space="0" w:color="auto"/>
                                    <w:bottom w:val="none" w:sz="0" w:space="0" w:color="auto"/>
                                    <w:right w:val="none" w:sz="0" w:space="0" w:color="auto"/>
                                  </w:divBdr>
                                  <w:divsChild>
                                    <w:div w:id="1818256925">
                                      <w:marLeft w:val="0"/>
                                      <w:marRight w:val="0"/>
                                      <w:marTop w:val="0"/>
                                      <w:marBottom w:val="0"/>
                                      <w:divBdr>
                                        <w:top w:val="none" w:sz="0" w:space="0" w:color="auto"/>
                                        <w:left w:val="none" w:sz="0" w:space="0" w:color="auto"/>
                                        <w:bottom w:val="none" w:sz="0" w:space="0" w:color="auto"/>
                                        <w:right w:val="none" w:sz="0" w:space="0" w:color="auto"/>
                                      </w:divBdr>
                                      <w:divsChild>
                                        <w:div w:id="144947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406896">
      <w:bodyDiv w:val="1"/>
      <w:marLeft w:val="0"/>
      <w:marRight w:val="0"/>
      <w:marTop w:val="0"/>
      <w:marBottom w:val="0"/>
      <w:divBdr>
        <w:top w:val="none" w:sz="0" w:space="0" w:color="auto"/>
        <w:left w:val="none" w:sz="0" w:space="0" w:color="auto"/>
        <w:bottom w:val="none" w:sz="0" w:space="0" w:color="auto"/>
        <w:right w:val="none" w:sz="0" w:space="0" w:color="auto"/>
      </w:divBdr>
      <w:divsChild>
        <w:div w:id="21825517">
          <w:marLeft w:val="0"/>
          <w:marRight w:val="0"/>
          <w:marTop w:val="0"/>
          <w:marBottom w:val="0"/>
          <w:divBdr>
            <w:top w:val="none" w:sz="0" w:space="0" w:color="auto"/>
            <w:left w:val="none" w:sz="0" w:space="0" w:color="auto"/>
            <w:bottom w:val="none" w:sz="0" w:space="0" w:color="auto"/>
            <w:right w:val="none" w:sz="0" w:space="0" w:color="auto"/>
          </w:divBdr>
        </w:div>
      </w:divsChild>
    </w:div>
    <w:div w:id="541751296">
      <w:bodyDiv w:val="1"/>
      <w:marLeft w:val="0"/>
      <w:marRight w:val="0"/>
      <w:marTop w:val="0"/>
      <w:marBottom w:val="0"/>
      <w:divBdr>
        <w:top w:val="none" w:sz="0" w:space="0" w:color="auto"/>
        <w:left w:val="none" w:sz="0" w:space="0" w:color="auto"/>
        <w:bottom w:val="none" w:sz="0" w:space="0" w:color="auto"/>
        <w:right w:val="none" w:sz="0" w:space="0" w:color="auto"/>
      </w:divBdr>
    </w:div>
    <w:div w:id="546990712">
      <w:bodyDiv w:val="1"/>
      <w:marLeft w:val="0"/>
      <w:marRight w:val="0"/>
      <w:marTop w:val="0"/>
      <w:marBottom w:val="0"/>
      <w:divBdr>
        <w:top w:val="none" w:sz="0" w:space="0" w:color="auto"/>
        <w:left w:val="none" w:sz="0" w:space="0" w:color="auto"/>
        <w:bottom w:val="none" w:sz="0" w:space="0" w:color="auto"/>
        <w:right w:val="none" w:sz="0" w:space="0" w:color="auto"/>
      </w:divBdr>
    </w:div>
    <w:div w:id="547186339">
      <w:bodyDiv w:val="1"/>
      <w:marLeft w:val="0"/>
      <w:marRight w:val="0"/>
      <w:marTop w:val="0"/>
      <w:marBottom w:val="0"/>
      <w:divBdr>
        <w:top w:val="none" w:sz="0" w:space="0" w:color="auto"/>
        <w:left w:val="none" w:sz="0" w:space="0" w:color="auto"/>
        <w:bottom w:val="none" w:sz="0" w:space="0" w:color="auto"/>
        <w:right w:val="none" w:sz="0" w:space="0" w:color="auto"/>
      </w:divBdr>
    </w:div>
    <w:div w:id="549003429">
      <w:bodyDiv w:val="1"/>
      <w:marLeft w:val="0"/>
      <w:marRight w:val="0"/>
      <w:marTop w:val="0"/>
      <w:marBottom w:val="0"/>
      <w:divBdr>
        <w:top w:val="none" w:sz="0" w:space="0" w:color="auto"/>
        <w:left w:val="none" w:sz="0" w:space="0" w:color="auto"/>
        <w:bottom w:val="none" w:sz="0" w:space="0" w:color="auto"/>
        <w:right w:val="none" w:sz="0" w:space="0" w:color="auto"/>
      </w:divBdr>
    </w:div>
    <w:div w:id="552082578">
      <w:bodyDiv w:val="1"/>
      <w:marLeft w:val="0"/>
      <w:marRight w:val="0"/>
      <w:marTop w:val="0"/>
      <w:marBottom w:val="0"/>
      <w:divBdr>
        <w:top w:val="none" w:sz="0" w:space="0" w:color="auto"/>
        <w:left w:val="none" w:sz="0" w:space="0" w:color="auto"/>
        <w:bottom w:val="none" w:sz="0" w:space="0" w:color="auto"/>
        <w:right w:val="none" w:sz="0" w:space="0" w:color="auto"/>
      </w:divBdr>
    </w:div>
    <w:div w:id="553276669">
      <w:bodyDiv w:val="1"/>
      <w:marLeft w:val="0"/>
      <w:marRight w:val="0"/>
      <w:marTop w:val="0"/>
      <w:marBottom w:val="0"/>
      <w:divBdr>
        <w:top w:val="none" w:sz="0" w:space="0" w:color="auto"/>
        <w:left w:val="none" w:sz="0" w:space="0" w:color="auto"/>
        <w:bottom w:val="none" w:sz="0" w:space="0" w:color="auto"/>
        <w:right w:val="none" w:sz="0" w:space="0" w:color="auto"/>
      </w:divBdr>
      <w:divsChild>
        <w:div w:id="1241332961">
          <w:marLeft w:val="0"/>
          <w:marRight w:val="0"/>
          <w:marTop w:val="0"/>
          <w:marBottom w:val="0"/>
          <w:divBdr>
            <w:top w:val="none" w:sz="0" w:space="0" w:color="auto"/>
            <w:left w:val="none" w:sz="0" w:space="0" w:color="auto"/>
            <w:bottom w:val="none" w:sz="0" w:space="0" w:color="auto"/>
            <w:right w:val="none" w:sz="0" w:space="0" w:color="auto"/>
          </w:divBdr>
          <w:divsChild>
            <w:div w:id="412969022">
              <w:marLeft w:val="0"/>
              <w:marRight w:val="0"/>
              <w:marTop w:val="0"/>
              <w:marBottom w:val="0"/>
              <w:divBdr>
                <w:top w:val="none" w:sz="0" w:space="0" w:color="auto"/>
                <w:left w:val="none" w:sz="0" w:space="0" w:color="auto"/>
                <w:bottom w:val="none" w:sz="0" w:space="0" w:color="auto"/>
                <w:right w:val="none" w:sz="0" w:space="0" w:color="auto"/>
              </w:divBdr>
              <w:divsChild>
                <w:div w:id="654994814">
                  <w:marLeft w:val="0"/>
                  <w:marRight w:val="0"/>
                  <w:marTop w:val="0"/>
                  <w:marBottom w:val="0"/>
                  <w:divBdr>
                    <w:top w:val="none" w:sz="0" w:space="0" w:color="auto"/>
                    <w:left w:val="none" w:sz="0" w:space="0" w:color="auto"/>
                    <w:bottom w:val="none" w:sz="0" w:space="0" w:color="auto"/>
                    <w:right w:val="none" w:sz="0" w:space="0" w:color="auto"/>
                  </w:divBdr>
                  <w:divsChild>
                    <w:div w:id="1027947245">
                      <w:marLeft w:val="0"/>
                      <w:marRight w:val="0"/>
                      <w:marTop w:val="0"/>
                      <w:marBottom w:val="0"/>
                      <w:divBdr>
                        <w:top w:val="none" w:sz="0" w:space="0" w:color="auto"/>
                        <w:left w:val="none" w:sz="0" w:space="0" w:color="auto"/>
                        <w:bottom w:val="none" w:sz="0" w:space="0" w:color="auto"/>
                        <w:right w:val="none" w:sz="0" w:space="0" w:color="auto"/>
                      </w:divBdr>
                      <w:divsChild>
                        <w:div w:id="1021735418">
                          <w:marLeft w:val="0"/>
                          <w:marRight w:val="0"/>
                          <w:marTop w:val="0"/>
                          <w:marBottom w:val="0"/>
                          <w:divBdr>
                            <w:top w:val="none" w:sz="0" w:space="0" w:color="auto"/>
                            <w:left w:val="none" w:sz="0" w:space="0" w:color="auto"/>
                            <w:bottom w:val="none" w:sz="0" w:space="0" w:color="auto"/>
                            <w:right w:val="none" w:sz="0" w:space="0" w:color="auto"/>
                          </w:divBdr>
                          <w:divsChild>
                            <w:div w:id="58831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777030">
      <w:bodyDiv w:val="1"/>
      <w:marLeft w:val="0"/>
      <w:marRight w:val="0"/>
      <w:marTop w:val="0"/>
      <w:marBottom w:val="0"/>
      <w:divBdr>
        <w:top w:val="none" w:sz="0" w:space="0" w:color="auto"/>
        <w:left w:val="none" w:sz="0" w:space="0" w:color="auto"/>
        <w:bottom w:val="none" w:sz="0" w:space="0" w:color="auto"/>
        <w:right w:val="none" w:sz="0" w:space="0" w:color="auto"/>
      </w:divBdr>
    </w:div>
    <w:div w:id="558588621">
      <w:bodyDiv w:val="1"/>
      <w:marLeft w:val="0"/>
      <w:marRight w:val="0"/>
      <w:marTop w:val="0"/>
      <w:marBottom w:val="0"/>
      <w:divBdr>
        <w:top w:val="none" w:sz="0" w:space="0" w:color="auto"/>
        <w:left w:val="none" w:sz="0" w:space="0" w:color="auto"/>
        <w:bottom w:val="none" w:sz="0" w:space="0" w:color="auto"/>
        <w:right w:val="none" w:sz="0" w:space="0" w:color="auto"/>
      </w:divBdr>
    </w:div>
    <w:div w:id="559946636">
      <w:bodyDiv w:val="1"/>
      <w:marLeft w:val="0"/>
      <w:marRight w:val="0"/>
      <w:marTop w:val="0"/>
      <w:marBottom w:val="0"/>
      <w:divBdr>
        <w:top w:val="none" w:sz="0" w:space="0" w:color="auto"/>
        <w:left w:val="none" w:sz="0" w:space="0" w:color="auto"/>
        <w:bottom w:val="none" w:sz="0" w:space="0" w:color="auto"/>
        <w:right w:val="none" w:sz="0" w:space="0" w:color="auto"/>
      </w:divBdr>
    </w:div>
    <w:div w:id="562176019">
      <w:bodyDiv w:val="1"/>
      <w:marLeft w:val="0"/>
      <w:marRight w:val="0"/>
      <w:marTop w:val="0"/>
      <w:marBottom w:val="0"/>
      <w:divBdr>
        <w:top w:val="none" w:sz="0" w:space="0" w:color="auto"/>
        <w:left w:val="none" w:sz="0" w:space="0" w:color="auto"/>
        <w:bottom w:val="none" w:sz="0" w:space="0" w:color="auto"/>
        <w:right w:val="none" w:sz="0" w:space="0" w:color="auto"/>
      </w:divBdr>
      <w:divsChild>
        <w:div w:id="2038652669">
          <w:marLeft w:val="0"/>
          <w:marRight w:val="0"/>
          <w:marTop w:val="0"/>
          <w:marBottom w:val="0"/>
          <w:divBdr>
            <w:top w:val="none" w:sz="0" w:space="0" w:color="auto"/>
            <w:left w:val="none" w:sz="0" w:space="0" w:color="auto"/>
            <w:bottom w:val="none" w:sz="0" w:space="0" w:color="auto"/>
            <w:right w:val="none" w:sz="0" w:space="0" w:color="auto"/>
          </w:divBdr>
          <w:divsChild>
            <w:div w:id="4956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384171">
      <w:bodyDiv w:val="1"/>
      <w:marLeft w:val="0"/>
      <w:marRight w:val="0"/>
      <w:marTop w:val="0"/>
      <w:marBottom w:val="0"/>
      <w:divBdr>
        <w:top w:val="none" w:sz="0" w:space="0" w:color="auto"/>
        <w:left w:val="none" w:sz="0" w:space="0" w:color="auto"/>
        <w:bottom w:val="none" w:sz="0" w:space="0" w:color="auto"/>
        <w:right w:val="none" w:sz="0" w:space="0" w:color="auto"/>
      </w:divBdr>
      <w:divsChild>
        <w:div w:id="255939710">
          <w:blockQuote w:val="1"/>
          <w:marLeft w:val="720"/>
          <w:marRight w:val="720"/>
          <w:marTop w:val="100"/>
          <w:marBottom w:val="100"/>
          <w:divBdr>
            <w:top w:val="none" w:sz="0" w:space="0" w:color="auto"/>
            <w:left w:val="none" w:sz="0" w:space="0" w:color="auto"/>
            <w:bottom w:val="none" w:sz="0" w:space="0" w:color="auto"/>
            <w:right w:val="none" w:sz="0" w:space="0" w:color="auto"/>
          </w:divBdr>
        </w:div>
        <w:div w:id="7228742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41010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0625187">
          <w:blockQuote w:val="1"/>
          <w:marLeft w:val="720"/>
          <w:marRight w:val="720"/>
          <w:marTop w:val="100"/>
          <w:marBottom w:val="100"/>
          <w:divBdr>
            <w:top w:val="none" w:sz="0" w:space="0" w:color="auto"/>
            <w:left w:val="none" w:sz="0" w:space="0" w:color="auto"/>
            <w:bottom w:val="none" w:sz="0" w:space="0" w:color="auto"/>
            <w:right w:val="none" w:sz="0" w:space="0" w:color="auto"/>
          </w:divBdr>
        </w:div>
        <w:div w:id="1124345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297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858736690">
          <w:blockQuote w:val="1"/>
          <w:marLeft w:val="720"/>
          <w:marRight w:val="720"/>
          <w:marTop w:val="100"/>
          <w:marBottom w:val="100"/>
          <w:divBdr>
            <w:top w:val="none" w:sz="0" w:space="0" w:color="auto"/>
            <w:left w:val="none" w:sz="0" w:space="0" w:color="auto"/>
            <w:bottom w:val="none" w:sz="0" w:space="0" w:color="auto"/>
            <w:right w:val="none" w:sz="0" w:space="0" w:color="auto"/>
          </w:divBdr>
        </w:div>
        <w:div w:id="429543231">
          <w:blockQuote w:val="1"/>
          <w:marLeft w:val="720"/>
          <w:marRight w:val="720"/>
          <w:marTop w:val="100"/>
          <w:marBottom w:val="100"/>
          <w:divBdr>
            <w:top w:val="none" w:sz="0" w:space="0" w:color="auto"/>
            <w:left w:val="none" w:sz="0" w:space="0" w:color="auto"/>
            <w:bottom w:val="none" w:sz="0" w:space="0" w:color="auto"/>
            <w:right w:val="none" w:sz="0" w:space="0" w:color="auto"/>
          </w:divBdr>
        </w:div>
        <w:div w:id="1397704439">
          <w:blockQuote w:val="1"/>
          <w:marLeft w:val="720"/>
          <w:marRight w:val="720"/>
          <w:marTop w:val="100"/>
          <w:marBottom w:val="100"/>
          <w:divBdr>
            <w:top w:val="none" w:sz="0" w:space="0" w:color="auto"/>
            <w:left w:val="none" w:sz="0" w:space="0" w:color="auto"/>
            <w:bottom w:val="none" w:sz="0" w:space="0" w:color="auto"/>
            <w:right w:val="none" w:sz="0" w:space="0" w:color="auto"/>
          </w:divBdr>
        </w:div>
        <w:div w:id="193885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71378334">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9408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0967210">
      <w:bodyDiv w:val="1"/>
      <w:marLeft w:val="0"/>
      <w:marRight w:val="0"/>
      <w:marTop w:val="0"/>
      <w:marBottom w:val="0"/>
      <w:divBdr>
        <w:top w:val="none" w:sz="0" w:space="0" w:color="auto"/>
        <w:left w:val="none" w:sz="0" w:space="0" w:color="auto"/>
        <w:bottom w:val="none" w:sz="0" w:space="0" w:color="auto"/>
        <w:right w:val="none" w:sz="0" w:space="0" w:color="auto"/>
      </w:divBdr>
    </w:div>
    <w:div w:id="572466571">
      <w:bodyDiv w:val="1"/>
      <w:marLeft w:val="0"/>
      <w:marRight w:val="0"/>
      <w:marTop w:val="0"/>
      <w:marBottom w:val="0"/>
      <w:divBdr>
        <w:top w:val="none" w:sz="0" w:space="0" w:color="auto"/>
        <w:left w:val="none" w:sz="0" w:space="0" w:color="auto"/>
        <w:bottom w:val="none" w:sz="0" w:space="0" w:color="auto"/>
        <w:right w:val="none" w:sz="0" w:space="0" w:color="auto"/>
      </w:divBdr>
      <w:divsChild>
        <w:div w:id="1492326562">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1925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49803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178427">
          <w:blockQuote w:val="1"/>
          <w:marLeft w:val="720"/>
          <w:marRight w:val="720"/>
          <w:marTop w:val="100"/>
          <w:marBottom w:val="100"/>
          <w:divBdr>
            <w:top w:val="none" w:sz="0" w:space="0" w:color="auto"/>
            <w:left w:val="none" w:sz="0" w:space="0" w:color="auto"/>
            <w:bottom w:val="none" w:sz="0" w:space="0" w:color="auto"/>
            <w:right w:val="none" w:sz="0" w:space="0" w:color="auto"/>
          </w:divBdr>
        </w:div>
        <w:div w:id="1329290017">
          <w:blockQuote w:val="1"/>
          <w:marLeft w:val="720"/>
          <w:marRight w:val="720"/>
          <w:marTop w:val="100"/>
          <w:marBottom w:val="100"/>
          <w:divBdr>
            <w:top w:val="none" w:sz="0" w:space="0" w:color="auto"/>
            <w:left w:val="none" w:sz="0" w:space="0" w:color="auto"/>
            <w:bottom w:val="none" w:sz="0" w:space="0" w:color="auto"/>
            <w:right w:val="none" w:sz="0" w:space="0" w:color="auto"/>
          </w:divBdr>
        </w:div>
        <w:div w:id="766540132">
          <w:blockQuote w:val="1"/>
          <w:marLeft w:val="720"/>
          <w:marRight w:val="720"/>
          <w:marTop w:val="100"/>
          <w:marBottom w:val="100"/>
          <w:divBdr>
            <w:top w:val="none" w:sz="0" w:space="0" w:color="auto"/>
            <w:left w:val="none" w:sz="0" w:space="0" w:color="auto"/>
            <w:bottom w:val="none" w:sz="0" w:space="0" w:color="auto"/>
            <w:right w:val="none" w:sz="0" w:space="0" w:color="auto"/>
          </w:divBdr>
        </w:div>
        <w:div w:id="69561994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32958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47530158">
          <w:blockQuote w:val="1"/>
          <w:marLeft w:val="720"/>
          <w:marRight w:val="720"/>
          <w:marTop w:val="100"/>
          <w:marBottom w:val="100"/>
          <w:divBdr>
            <w:top w:val="none" w:sz="0" w:space="0" w:color="auto"/>
            <w:left w:val="none" w:sz="0" w:space="0" w:color="auto"/>
            <w:bottom w:val="none" w:sz="0" w:space="0" w:color="auto"/>
            <w:right w:val="none" w:sz="0" w:space="0" w:color="auto"/>
          </w:divBdr>
        </w:div>
        <w:div w:id="1708600911">
          <w:blockQuote w:val="1"/>
          <w:marLeft w:val="720"/>
          <w:marRight w:val="720"/>
          <w:marTop w:val="100"/>
          <w:marBottom w:val="100"/>
          <w:divBdr>
            <w:top w:val="none" w:sz="0" w:space="0" w:color="auto"/>
            <w:left w:val="none" w:sz="0" w:space="0" w:color="auto"/>
            <w:bottom w:val="none" w:sz="0" w:space="0" w:color="auto"/>
            <w:right w:val="none" w:sz="0" w:space="0" w:color="auto"/>
          </w:divBdr>
        </w:div>
        <w:div w:id="473643013">
          <w:blockQuote w:val="1"/>
          <w:marLeft w:val="720"/>
          <w:marRight w:val="720"/>
          <w:marTop w:val="100"/>
          <w:marBottom w:val="100"/>
          <w:divBdr>
            <w:top w:val="none" w:sz="0" w:space="0" w:color="auto"/>
            <w:left w:val="none" w:sz="0" w:space="0" w:color="auto"/>
            <w:bottom w:val="none" w:sz="0" w:space="0" w:color="auto"/>
            <w:right w:val="none" w:sz="0" w:space="0" w:color="auto"/>
          </w:divBdr>
        </w:div>
        <w:div w:id="7241803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7860234">
      <w:bodyDiv w:val="1"/>
      <w:marLeft w:val="0"/>
      <w:marRight w:val="0"/>
      <w:marTop w:val="0"/>
      <w:marBottom w:val="0"/>
      <w:divBdr>
        <w:top w:val="none" w:sz="0" w:space="0" w:color="auto"/>
        <w:left w:val="none" w:sz="0" w:space="0" w:color="auto"/>
        <w:bottom w:val="none" w:sz="0" w:space="0" w:color="auto"/>
        <w:right w:val="none" w:sz="0" w:space="0" w:color="auto"/>
      </w:divBdr>
      <w:divsChild>
        <w:div w:id="755444826">
          <w:marLeft w:val="0"/>
          <w:marRight w:val="0"/>
          <w:marTop w:val="0"/>
          <w:marBottom w:val="0"/>
          <w:divBdr>
            <w:top w:val="none" w:sz="0" w:space="0" w:color="auto"/>
            <w:left w:val="none" w:sz="0" w:space="0" w:color="auto"/>
            <w:bottom w:val="none" w:sz="0" w:space="0" w:color="auto"/>
            <w:right w:val="none" w:sz="0" w:space="0" w:color="auto"/>
          </w:divBdr>
          <w:divsChild>
            <w:div w:id="602568300">
              <w:marLeft w:val="0"/>
              <w:marRight w:val="0"/>
              <w:marTop w:val="0"/>
              <w:marBottom w:val="0"/>
              <w:divBdr>
                <w:top w:val="none" w:sz="0" w:space="0" w:color="auto"/>
                <w:left w:val="none" w:sz="0" w:space="0" w:color="auto"/>
                <w:bottom w:val="none" w:sz="0" w:space="0" w:color="auto"/>
                <w:right w:val="none" w:sz="0" w:space="0" w:color="auto"/>
              </w:divBdr>
            </w:div>
          </w:divsChild>
        </w:div>
        <w:div w:id="1256786949">
          <w:marLeft w:val="0"/>
          <w:marRight w:val="0"/>
          <w:marTop w:val="0"/>
          <w:marBottom w:val="0"/>
          <w:divBdr>
            <w:top w:val="none" w:sz="0" w:space="0" w:color="auto"/>
            <w:left w:val="none" w:sz="0" w:space="0" w:color="auto"/>
            <w:bottom w:val="none" w:sz="0" w:space="0" w:color="auto"/>
            <w:right w:val="none" w:sz="0" w:space="0" w:color="auto"/>
          </w:divBdr>
          <w:divsChild>
            <w:div w:id="20999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052773">
      <w:bodyDiv w:val="1"/>
      <w:marLeft w:val="0"/>
      <w:marRight w:val="0"/>
      <w:marTop w:val="0"/>
      <w:marBottom w:val="0"/>
      <w:divBdr>
        <w:top w:val="none" w:sz="0" w:space="0" w:color="auto"/>
        <w:left w:val="none" w:sz="0" w:space="0" w:color="auto"/>
        <w:bottom w:val="none" w:sz="0" w:space="0" w:color="auto"/>
        <w:right w:val="none" w:sz="0" w:space="0" w:color="auto"/>
      </w:divBdr>
    </w:div>
    <w:div w:id="580215135">
      <w:bodyDiv w:val="1"/>
      <w:marLeft w:val="0"/>
      <w:marRight w:val="0"/>
      <w:marTop w:val="0"/>
      <w:marBottom w:val="0"/>
      <w:divBdr>
        <w:top w:val="none" w:sz="0" w:space="0" w:color="auto"/>
        <w:left w:val="none" w:sz="0" w:space="0" w:color="auto"/>
        <w:bottom w:val="none" w:sz="0" w:space="0" w:color="auto"/>
        <w:right w:val="none" w:sz="0" w:space="0" w:color="auto"/>
      </w:divBdr>
      <w:divsChild>
        <w:div w:id="1715692735">
          <w:marLeft w:val="0"/>
          <w:marRight w:val="0"/>
          <w:marTop w:val="0"/>
          <w:marBottom w:val="0"/>
          <w:divBdr>
            <w:top w:val="none" w:sz="0" w:space="0" w:color="auto"/>
            <w:left w:val="none" w:sz="0" w:space="0" w:color="auto"/>
            <w:bottom w:val="none" w:sz="0" w:space="0" w:color="auto"/>
            <w:right w:val="none" w:sz="0" w:space="0" w:color="auto"/>
          </w:divBdr>
        </w:div>
      </w:divsChild>
    </w:div>
    <w:div w:id="581305625">
      <w:bodyDiv w:val="1"/>
      <w:marLeft w:val="0"/>
      <w:marRight w:val="0"/>
      <w:marTop w:val="0"/>
      <w:marBottom w:val="0"/>
      <w:divBdr>
        <w:top w:val="none" w:sz="0" w:space="0" w:color="auto"/>
        <w:left w:val="none" w:sz="0" w:space="0" w:color="auto"/>
        <w:bottom w:val="none" w:sz="0" w:space="0" w:color="auto"/>
        <w:right w:val="none" w:sz="0" w:space="0" w:color="auto"/>
      </w:divBdr>
    </w:div>
    <w:div w:id="582372690">
      <w:bodyDiv w:val="1"/>
      <w:marLeft w:val="0"/>
      <w:marRight w:val="0"/>
      <w:marTop w:val="0"/>
      <w:marBottom w:val="0"/>
      <w:divBdr>
        <w:top w:val="none" w:sz="0" w:space="0" w:color="auto"/>
        <w:left w:val="none" w:sz="0" w:space="0" w:color="auto"/>
        <w:bottom w:val="none" w:sz="0" w:space="0" w:color="auto"/>
        <w:right w:val="none" w:sz="0" w:space="0" w:color="auto"/>
      </w:divBdr>
    </w:div>
    <w:div w:id="593250579">
      <w:bodyDiv w:val="1"/>
      <w:marLeft w:val="0"/>
      <w:marRight w:val="0"/>
      <w:marTop w:val="0"/>
      <w:marBottom w:val="0"/>
      <w:divBdr>
        <w:top w:val="none" w:sz="0" w:space="0" w:color="auto"/>
        <w:left w:val="none" w:sz="0" w:space="0" w:color="auto"/>
        <w:bottom w:val="none" w:sz="0" w:space="0" w:color="auto"/>
        <w:right w:val="none" w:sz="0" w:space="0" w:color="auto"/>
      </w:divBdr>
    </w:div>
    <w:div w:id="595133079">
      <w:bodyDiv w:val="1"/>
      <w:marLeft w:val="0"/>
      <w:marRight w:val="0"/>
      <w:marTop w:val="0"/>
      <w:marBottom w:val="0"/>
      <w:divBdr>
        <w:top w:val="none" w:sz="0" w:space="0" w:color="auto"/>
        <w:left w:val="none" w:sz="0" w:space="0" w:color="auto"/>
        <w:bottom w:val="none" w:sz="0" w:space="0" w:color="auto"/>
        <w:right w:val="none" w:sz="0" w:space="0" w:color="auto"/>
      </w:divBdr>
    </w:div>
    <w:div w:id="595208134">
      <w:bodyDiv w:val="1"/>
      <w:marLeft w:val="0"/>
      <w:marRight w:val="0"/>
      <w:marTop w:val="0"/>
      <w:marBottom w:val="0"/>
      <w:divBdr>
        <w:top w:val="none" w:sz="0" w:space="0" w:color="auto"/>
        <w:left w:val="none" w:sz="0" w:space="0" w:color="auto"/>
        <w:bottom w:val="none" w:sz="0" w:space="0" w:color="auto"/>
        <w:right w:val="none" w:sz="0" w:space="0" w:color="auto"/>
      </w:divBdr>
      <w:divsChild>
        <w:div w:id="1299644880">
          <w:marLeft w:val="0"/>
          <w:marRight w:val="0"/>
          <w:marTop w:val="0"/>
          <w:marBottom w:val="0"/>
          <w:divBdr>
            <w:top w:val="none" w:sz="0" w:space="0" w:color="auto"/>
            <w:left w:val="none" w:sz="0" w:space="0" w:color="auto"/>
            <w:bottom w:val="none" w:sz="0" w:space="0" w:color="auto"/>
            <w:right w:val="none" w:sz="0" w:space="0" w:color="auto"/>
          </w:divBdr>
        </w:div>
      </w:divsChild>
    </w:div>
    <w:div w:id="595746891">
      <w:bodyDiv w:val="1"/>
      <w:marLeft w:val="0"/>
      <w:marRight w:val="0"/>
      <w:marTop w:val="0"/>
      <w:marBottom w:val="0"/>
      <w:divBdr>
        <w:top w:val="none" w:sz="0" w:space="0" w:color="auto"/>
        <w:left w:val="none" w:sz="0" w:space="0" w:color="auto"/>
        <w:bottom w:val="none" w:sz="0" w:space="0" w:color="auto"/>
        <w:right w:val="none" w:sz="0" w:space="0" w:color="auto"/>
      </w:divBdr>
    </w:div>
    <w:div w:id="597370893">
      <w:bodyDiv w:val="1"/>
      <w:marLeft w:val="0"/>
      <w:marRight w:val="0"/>
      <w:marTop w:val="0"/>
      <w:marBottom w:val="0"/>
      <w:divBdr>
        <w:top w:val="none" w:sz="0" w:space="0" w:color="auto"/>
        <w:left w:val="none" w:sz="0" w:space="0" w:color="auto"/>
        <w:bottom w:val="none" w:sz="0" w:space="0" w:color="auto"/>
        <w:right w:val="none" w:sz="0" w:space="0" w:color="auto"/>
      </w:divBdr>
    </w:div>
    <w:div w:id="602880914">
      <w:bodyDiv w:val="1"/>
      <w:marLeft w:val="0"/>
      <w:marRight w:val="0"/>
      <w:marTop w:val="0"/>
      <w:marBottom w:val="0"/>
      <w:divBdr>
        <w:top w:val="none" w:sz="0" w:space="0" w:color="auto"/>
        <w:left w:val="none" w:sz="0" w:space="0" w:color="auto"/>
        <w:bottom w:val="none" w:sz="0" w:space="0" w:color="auto"/>
        <w:right w:val="none" w:sz="0" w:space="0" w:color="auto"/>
      </w:divBdr>
    </w:div>
    <w:div w:id="605231367">
      <w:bodyDiv w:val="1"/>
      <w:marLeft w:val="0"/>
      <w:marRight w:val="0"/>
      <w:marTop w:val="0"/>
      <w:marBottom w:val="0"/>
      <w:divBdr>
        <w:top w:val="none" w:sz="0" w:space="0" w:color="auto"/>
        <w:left w:val="none" w:sz="0" w:space="0" w:color="auto"/>
        <w:bottom w:val="none" w:sz="0" w:space="0" w:color="auto"/>
        <w:right w:val="none" w:sz="0" w:space="0" w:color="auto"/>
      </w:divBdr>
    </w:div>
    <w:div w:id="607932048">
      <w:bodyDiv w:val="1"/>
      <w:marLeft w:val="0"/>
      <w:marRight w:val="0"/>
      <w:marTop w:val="0"/>
      <w:marBottom w:val="0"/>
      <w:divBdr>
        <w:top w:val="none" w:sz="0" w:space="0" w:color="auto"/>
        <w:left w:val="none" w:sz="0" w:space="0" w:color="auto"/>
        <w:bottom w:val="none" w:sz="0" w:space="0" w:color="auto"/>
        <w:right w:val="none" w:sz="0" w:space="0" w:color="auto"/>
      </w:divBdr>
    </w:div>
    <w:div w:id="608200974">
      <w:bodyDiv w:val="1"/>
      <w:marLeft w:val="0"/>
      <w:marRight w:val="0"/>
      <w:marTop w:val="0"/>
      <w:marBottom w:val="0"/>
      <w:divBdr>
        <w:top w:val="none" w:sz="0" w:space="0" w:color="auto"/>
        <w:left w:val="none" w:sz="0" w:space="0" w:color="auto"/>
        <w:bottom w:val="none" w:sz="0" w:space="0" w:color="auto"/>
        <w:right w:val="none" w:sz="0" w:space="0" w:color="auto"/>
      </w:divBdr>
    </w:div>
    <w:div w:id="610669718">
      <w:bodyDiv w:val="1"/>
      <w:marLeft w:val="0"/>
      <w:marRight w:val="0"/>
      <w:marTop w:val="0"/>
      <w:marBottom w:val="0"/>
      <w:divBdr>
        <w:top w:val="none" w:sz="0" w:space="0" w:color="auto"/>
        <w:left w:val="none" w:sz="0" w:space="0" w:color="auto"/>
        <w:bottom w:val="none" w:sz="0" w:space="0" w:color="auto"/>
        <w:right w:val="none" w:sz="0" w:space="0" w:color="auto"/>
      </w:divBdr>
    </w:div>
    <w:div w:id="620041399">
      <w:bodyDiv w:val="1"/>
      <w:marLeft w:val="0"/>
      <w:marRight w:val="0"/>
      <w:marTop w:val="0"/>
      <w:marBottom w:val="0"/>
      <w:divBdr>
        <w:top w:val="none" w:sz="0" w:space="0" w:color="auto"/>
        <w:left w:val="none" w:sz="0" w:space="0" w:color="auto"/>
        <w:bottom w:val="none" w:sz="0" w:space="0" w:color="auto"/>
        <w:right w:val="none" w:sz="0" w:space="0" w:color="auto"/>
      </w:divBdr>
    </w:div>
    <w:div w:id="621691318">
      <w:bodyDiv w:val="1"/>
      <w:marLeft w:val="0"/>
      <w:marRight w:val="0"/>
      <w:marTop w:val="0"/>
      <w:marBottom w:val="0"/>
      <w:divBdr>
        <w:top w:val="none" w:sz="0" w:space="0" w:color="auto"/>
        <w:left w:val="none" w:sz="0" w:space="0" w:color="auto"/>
        <w:bottom w:val="none" w:sz="0" w:space="0" w:color="auto"/>
        <w:right w:val="none" w:sz="0" w:space="0" w:color="auto"/>
      </w:divBdr>
    </w:div>
    <w:div w:id="621763186">
      <w:bodyDiv w:val="1"/>
      <w:marLeft w:val="0"/>
      <w:marRight w:val="0"/>
      <w:marTop w:val="0"/>
      <w:marBottom w:val="0"/>
      <w:divBdr>
        <w:top w:val="none" w:sz="0" w:space="0" w:color="auto"/>
        <w:left w:val="none" w:sz="0" w:space="0" w:color="auto"/>
        <w:bottom w:val="none" w:sz="0" w:space="0" w:color="auto"/>
        <w:right w:val="none" w:sz="0" w:space="0" w:color="auto"/>
      </w:divBdr>
    </w:div>
    <w:div w:id="626619446">
      <w:bodyDiv w:val="1"/>
      <w:marLeft w:val="0"/>
      <w:marRight w:val="0"/>
      <w:marTop w:val="0"/>
      <w:marBottom w:val="0"/>
      <w:divBdr>
        <w:top w:val="none" w:sz="0" w:space="0" w:color="auto"/>
        <w:left w:val="none" w:sz="0" w:space="0" w:color="auto"/>
        <w:bottom w:val="none" w:sz="0" w:space="0" w:color="auto"/>
        <w:right w:val="none" w:sz="0" w:space="0" w:color="auto"/>
      </w:divBdr>
      <w:divsChild>
        <w:div w:id="20893763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9751634">
      <w:bodyDiv w:val="1"/>
      <w:marLeft w:val="0"/>
      <w:marRight w:val="0"/>
      <w:marTop w:val="0"/>
      <w:marBottom w:val="0"/>
      <w:divBdr>
        <w:top w:val="none" w:sz="0" w:space="0" w:color="auto"/>
        <w:left w:val="none" w:sz="0" w:space="0" w:color="auto"/>
        <w:bottom w:val="none" w:sz="0" w:space="0" w:color="auto"/>
        <w:right w:val="none" w:sz="0" w:space="0" w:color="auto"/>
      </w:divBdr>
    </w:div>
    <w:div w:id="630475703">
      <w:bodyDiv w:val="1"/>
      <w:marLeft w:val="0"/>
      <w:marRight w:val="0"/>
      <w:marTop w:val="0"/>
      <w:marBottom w:val="0"/>
      <w:divBdr>
        <w:top w:val="none" w:sz="0" w:space="0" w:color="auto"/>
        <w:left w:val="none" w:sz="0" w:space="0" w:color="auto"/>
        <w:bottom w:val="none" w:sz="0" w:space="0" w:color="auto"/>
        <w:right w:val="none" w:sz="0" w:space="0" w:color="auto"/>
      </w:divBdr>
      <w:divsChild>
        <w:div w:id="1889493929">
          <w:marLeft w:val="0"/>
          <w:marRight w:val="0"/>
          <w:marTop w:val="0"/>
          <w:marBottom w:val="0"/>
          <w:divBdr>
            <w:top w:val="none" w:sz="0" w:space="0" w:color="auto"/>
            <w:left w:val="none" w:sz="0" w:space="0" w:color="auto"/>
            <w:bottom w:val="none" w:sz="0" w:space="0" w:color="auto"/>
            <w:right w:val="none" w:sz="0" w:space="0" w:color="auto"/>
          </w:divBdr>
          <w:divsChild>
            <w:div w:id="1627463795">
              <w:marLeft w:val="0"/>
              <w:marRight w:val="0"/>
              <w:marTop w:val="0"/>
              <w:marBottom w:val="0"/>
              <w:divBdr>
                <w:top w:val="none" w:sz="0" w:space="0" w:color="auto"/>
                <w:left w:val="none" w:sz="0" w:space="0" w:color="auto"/>
                <w:bottom w:val="none" w:sz="0" w:space="0" w:color="auto"/>
                <w:right w:val="none" w:sz="0" w:space="0" w:color="auto"/>
              </w:divBdr>
              <w:divsChild>
                <w:div w:id="1602256517">
                  <w:marLeft w:val="0"/>
                  <w:marRight w:val="0"/>
                  <w:marTop w:val="0"/>
                  <w:marBottom w:val="0"/>
                  <w:divBdr>
                    <w:top w:val="none" w:sz="0" w:space="0" w:color="auto"/>
                    <w:left w:val="none" w:sz="0" w:space="0" w:color="auto"/>
                    <w:bottom w:val="none" w:sz="0" w:space="0" w:color="auto"/>
                    <w:right w:val="none" w:sz="0" w:space="0" w:color="auto"/>
                  </w:divBdr>
                  <w:divsChild>
                    <w:div w:id="138749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946357">
          <w:marLeft w:val="0"/>
          <w:marRight w:val="0"/>
          <w:marTop w:val="0"/>
          <w:marBottom w:val="0"/>
          <w:divBdr>
            <w:top w:val="none" w:sz="0" w:space="0" w:color="auto"/>
            <w:left w:val="none" w:sz="0" w:space="0" w:color="auto"/>
            <w:bottom w:val="none" w:sz="0" w:space="0" w:color="auto"/>
            <w:right w:val="none" w:sz="0" w:space="0" w:color="auto"/>
          </w:divBdr>
          <w:divsChild>
            <w:div w:id="397288186">
              <w:marLeft w:val="0"/>
              <w:marRight w:val="0"/>
              <w:marTop w:val="0"/>
              <w:marBottom w:val="0"/>
              <w:divBdr>
                <w:top w:val="none" w:sz="0" w:space="0" w:color="auto"/>
                <w:left w:val="none" w:sz="0" w:space="0" w:color="auto"/>
                <w:bottom w:val="none" w:sz="0" w:space="0" w:color="auto"/>
                <w:right w:val="none" w:sz="0" w:space="0" w:color="auto"/>
              </w:divBdr>
              <w:divsChild>
                <w:div w:id="400296724">
                  <w:marLeft w:val="0"/>
                  <w:marRight w:val="0"/>
                  <w:marTop w:val="0"/>
                  <w:marBottom w:val="0"/>
                  <w:divBdr>
                    <w:top w:val="none" w:sz="0" w:space="0" w:color="auto"/>
                    <w:left w:val="none" w:sz="0" w:space="0" w:color="auto"/>
                    <w:bottom w:val="none" w:sz="0" w:space="0" w:color="auto"/>
                    <w:right w:val="none" w:sz="0" w:space="0" w:color="auto"/>
                  </w:divBdr>
                  <w:divsChild>
                    <w:div w:id="456798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633487843">
      <w:bodyDiv w:val="1"/>
      <w:marLeft w:val="0"/>
      <w:marRight w:val="0"/>
      <w:marTop w:val="0"/>
      <w:marBottom w:val="0"/>
      <w:divBdr>
        <w:top w:val="none" w:sz="0" w:space="0" w:color="auto"/>
        <w:left w:val="none" w:sz="0" w:space="0" w:color="auto"/>
        <w:bottom w:val="none" w:sz="0" w:space="0" w:color="auto"/>
        <w:right w:val="none" w:sz="0" w:space="0" w:color="auto"/>
      </w:divBdr>
    </w:div>
    <w:div w:id="636376117">
      <w:bodyDiv w:val="1"/>
      <w:marLeft w:val="0"/>
      <w:marRight w:val="0"/>
      <w:marTop w:val="0"/>
      <w:marBottom w:val="0"/>
      <w:divBdr>
        <w:top w:val="none" w:sz="0" w:space="0" w:color="auto"/>
        <w:left w:val="none" w:sz="0" w:space="0" w:color="auto"/>
        <w:bottom w:val="none" w:sz="0" w:space="0" w:color="auto"/>
        <w:right w:val="none" w:sz="0" w:space="0" w:color="auto"/>
      </w:divBdr>
    </w:div>
    <w:div w:id="637537341">
      <w:bodyDiv w:val="1"/>
      <w:marLeft w:val="0"/>
      <w:marRight w:val="0"/>
      <w:marTop w:val="0"/>
      <w:marBottom w:val="0"/>
      <w:divBdr>
        <w:top w:val="none" w:sz="0" w:space="0" w:color="auto"/>
        <w:left w:val="none" w:sz="0" w:space="0" w:color="auto"/>
        <w:bottom w:val="none" w:sz="0" w:space="0" w:color="auto"/>
        <w:right w:val="none" w:sz="0" w:space="0" w:color="auto"/>
      </w:divBdr>
      <w:divsChild>
        <w:div w:id="40130714">
          <w:marLeft w:val="0"/>
          <w:marRight w:val="0"/>
          <w:marTop w:val="0"/>
          <w:marBottom w:val="0"/>
          <w:divBdr>
            <w:top w:val="none" w:sz="0" w:space="0" w:color="auto"/>
            <w:left w:val="none" w:sz="0" w:space="0" w:color="auto"/>
            <w:bottom w:val="none" w:sz="0" w:space="0" w:color="auto"/>
            <w:right w:val="none" w:sz="0" w:space="0" w:color="auto"/>
          </w:divBdr>
        </w:div>
        <w:div w:id="646667453">
          <w:marLeft w:val="0"/>
          <w:marRight w:val="0"/>
          <w:marTop w:val="0"/>
          <w:marBottom w:val="0"/>
          <w:divBdr>
            <w:top w:val="none" w:sz="0" w:space="0" w:color="auto"/>
            <w:left w:val="none" w:sz="0" w:space="0" w:color="auto"/>
            <w:bottom w:val="none" w:sz="0" w:space="0" w:color="auto"/>
            <w:right w:val="none" w:sz="0" w:space="0" w:color="auto"/>
          </w:divBdr>
        </w:div>
        <w:div w:id="746996882">
          <w:marLeft w:val="0"/>
          <w:marRight w:val="0"/>
          <w:marTop w:val="0"/>
          <w:marBottom w:val="0"/>
          <w:divBdr>
            <w:top w:val="none" w:sz="0" w:space="0" w:color="auto"/>
            <w:left w:val="none" w:sz="0" w:space="0" w:color="auto"/>
            <w:bottom w:val="none" w:sz="0" w:space="0" w:color="auto"/>
            <w:right w:val="none" w:sz="0" w:space="0" w:color="auto"/>
          </w:divBdr>
        </w:div>
        <w:div w:id="1138301338">
          <w:marLeft w:val="0"/>
          <w:marRight w:val="0"/>
          <w:marTop w:val="0"/>
          <w:marBottom w:val="0"/>
          <w:divBdr>
            <w:top w:val="none" w:sz="0" w:space="0" w:color="auto"/>
            <w:left w:val="none" w:sz="0" w:space="0" w:color="auto"/>
            <w:bottom w:val="none" w:sz="0" w:space="0" w:color="auto"/>
            <w:right w:val="none" w:sz="0" w:space="0" w:color="auto"/>
          </w:divBdr>
        </w:div>
        <w:div w:id="1532113136">
          <w:marLeft w:val="0"/>
          <w:marRight w:val="0"/>
          <w:marTop w:val="0"/>
          <w:marBottom w:val="0"/>
          <w:divBdr>
            <w:top w:val="none" w:sz="0" w:space="0" w:color="auto"/>
            <w:left w:val="none" w:sz="0" w:space="0" w:color="auto"/>
            <w:bottom w:val="none" w:sz="0" w:space="0" w:color="auto"/>
            <w:right w:val="none" w:sz="0" w:space="0" w:color="auto"/>
          </w:divBdr>
        </w:div>
        <w:div w:id="1532381412">
          <w:marLeft w:val="0"/>
          <w:marRight w:val="0"/>
          <w:marTop w:val="0"/>
          <w:marBottom w:val="0"/>
          <w:divBdr>
            <w:top w:val="none" w:sz="0" w:space="0" w:color="auto"/>
            <w:left w:val="none" w:sz="0" w:space="0" w:color="auto"/>
            <w:bottom w:val="none" w:sz="0" w:space="0" w:color="auto"/>
            <w:right w:val="none" w:sz="0" w:space="0" w:color="auto"/>
          </w:divBdr>
        </w:div>
        <w:div w:id="1939868397">
          <w:marLeft w:val="0"/>
          <w:marRight w:val="0"/>
          <w:marTop w:val="0"/>
          <w:marBottom w:val="0"/>
          <w:divBdr>
            <w:top w:val="none" w:sz="0" w:space="0" w:color="auto"/>
            <w:left w:val="none" w:sz="0" w:space="0" w:color="auto"/>
            <w:bottom w:val="none" w:sz="0" w:space="0" w:color="auto"/>
            <w:right w:val="none" w:sz="0" w:space="0" w:color="auto"/>
          </w:divBdr>
        </w:div>
      </w:divsChild>
    </w:div>
    <w:div w:id="645013276">
      <w:bodyDiv w:val="1"/>
      <w:marLeft w:val="0"/>
      <w:marRight w:val="0"/>
      <w:marTop w:val="0"/>
      <w:marBottom w:val="0"/>
      <w:divBdr>
        <w:top w:val="none" w:sz="0" w:space="0" w:color="auto"/>
        <w:left w:val="none" w:sz="0" w:space="0" w:color="auto"/>
        <w:bottom w:val="none" w:sz="0" w:space="0" w:color="auto"/>
        <w:right w:val="none" w:sz="0" w:space="0" w:color="auto"/>
      </w:divBdr>
    </w:div>
    <w:div w:id="645280730">
      <w:bodyDiv w:val="1"/>
      <w:marLeft w:val="0"/>
      <w:marRight w:val="0"/>
      <w:marTop w:val="0"/>
      <w:marBottom w:val="0"/>
      <w:divBdr>
        <w:top w:val="none" w:sz="0" w:space="0" w:color="auto"/>
        <w:left w:val="none" w:sz="0" w:space="0" w:color="auto"/>
        <w:bottom w:val="none" w:sz="0" w:space="0" w:color="auto"/>
        <w:right w:val="none" w:sz="0" w:space="0" w:color="auto"/>
      </w:divBdr>
    </w:div>
    <w:div w:id="646325041">
      <w:bodyDiv w:val="1"/>
      <w:marLeft w:val="0"/>
      <w:marRight w:val="0"/>
      <w:marTop w:val="0"/>
      <w:marBottom w:val="0"/>
      <w:divBdr>
        <w:top w:val="none" w:sz="0" w:space="0" w:color="auto"/>
        <w:left w:val="none" w:sz="0" w:space="0" w:color="auto"/>
        <w:bottom w:val="none" w:sz="0" w:space="0" w:color="auto"/>
        <w:right w:val="none" w:sz="0" w:space="0" w:color="auto"/>
      </w:divBdr>
      <w:divsChild>
        <w:div w:id="1533108695">
          <w:marLeft w:val="0"/>
          <w:marRight w:val="0"/>
          <w:marTop w:val="0"/>
          <w:marBottom w:val="0"/>
          <w:divBdr>
            <w:top w:val="none" w:sz="0" w:space="0" w:color="auto"/>
            <w:left w:val="none" w:sz="0" w:space="0" w:color="auto"/>
            <w:bottom w:val="none" w:sz="0" w:space="0" w:color="auto"/>
            <w:right w:val="none" w:sz="0" w:space="0" w:color="auto"/>
          </w:divBdr>
        </w:div>
      </w:divsChild>
    </w:div>
    <w:div w:id="648049488">
      <w:bodyDiv w:val="1"/>
      <w:marLeft w:val="0"/>
      <w:marRight w:val="0"/>
      <w:marTop w:val="0"/>
      <w:marBottom w:val="0"/>
      <w:divBdr>
        <w:top w:val="none" w:sz="0" w:space="0" w:color="auto"/>
        <w:left w:val="none" w:sz="0" w:space="0" w:color="auto"/>
        <w:bottom w:val="none" w:sz="0" w:space="0" w:color="auto"/>
        <w:right w:val="none" w:sz="0" w:space="0" w:color="auto"/>
      </w:divBdr>
    </w:div>
    <w:div w:id="650866399">
      <w:bodyDiv w:val="1"/>
      <w:marLeft w:val="0"/>
      <w:marRight w:val="0"/>
      <w:marTop w:val="0"/>
      <w:marBottom w:val="0"/>
      <w:divBdr>
        <w:top w:val="none" w:sz="0" w:space="0" w:color="auto"/>
        <w:left w:val="none" w:sz="0" w:space="0" w:color="auto"/>
        <w:bottom w:val="none" w:sz="0" w:space="0" w:color="auto"/>
        <w:right w:val="none" w:sz="0" w:space="0" w:color="auto"/>
      </w:divBdr>
    </w:div>
    <w:div w:id="651519152">
      <w:bodyDiv w:val="1"/>
      <w:marLeft w:val="0"/>
      <w:marRight w:val="0"/>
      <w:marTop w:val="0"/>
      <w:marBottom w:val="0"/>
      <w:divBdr>
        <w:top w:val="none" w:sz="0" w:space="0" w:color="auto"/>
        <w:left w:val="none" w:sz="0" w:space="0" w:color="auto"/>
        <w:bottom w:val="none" w:sz="0" w:space="0" w:color="auto"/>
        <w:right w:val="none" w:sz="0" w:space="0" w:color="auto"/>
      </w:divBdr>
    </w:div>
    <w:div w:id="652486957">
      <w:bodyDiv w:val="1"/>
      <w:marLeft w:val="0"/>
      <w:marRight w:val="0"/>
      <w:marTop w:val="0"/>
      <w:marBottom w:val="0"/>
      <w:divBdr>
        <w:top w:val="none" w:sz="0" w:space="0" w:color="auto"/>
        <w:left w:val="none" w:sz="0" w:space="0" w:color="auto"/>
        <w:bottom w:val="none" w:sz="0" w:space="0" w:color="auto"/>
        <w:right w:val="none" w:sz="0" w:space="0" w:color="auto"/>
      </w:divBdr>
    </w:div>
    <w:div w:id="665085444">
      <w:bodyDiv w:val="1"/>
      <w:marLeft w:val="0"/>
      <w:marRight w:val="0"/>
      <w:marTop w:val="0"/>
      <w:marBottom w:val="0"/>
      <w:divBdr>
        <w:top w:val="none" w:sz="0" w:space="0" w:color="auto"/>
        <w:left w:val="none" w:sz="0" w:space="0" w:color="auto"/>
        <w:bottom w:val="none" w:sz="0" w:space="0" w:color="auto"/>
        <w:right w:val="none" w:sz="0" w:space="0" w:color="auto"/>
      </w:divBdr>
    </w:div>
    <w:div w:id="665087200">
      <w:bodyDiv w:val="1"/>
      <w:marLeft w:val="0"/>
      <w:marRight w:val="0"/>
      <w:marTop w:val="0"/>
      <w:marBottom w:val="0"/>
      <w:divBdr>
        <w:top w:val="none" w:sz="0" w:space="0" w:color="auto"/>
        <w:left w:val="none" w:sz="0" w:space="0" w:color="auto"/>
        <w:bottom w:val="none" w:sz="0" w:space="0" w:color="auto"/>
        <w:right w:val="none" w:sz="0" w:space="0" w:color="auto"/>
      </w:divBdr>
    </w:div>
    <w:div w:id="666831950">
      <w:bodyDiv w:val="1"/>
      <w:marLeft w:val="0"/>
      <w:marRight w:val="0"/>
      <w:marTop w:val="0"/>
      <w:marBottom w:val="0"/>
      <w:divBdr>
        <w:top w:val="none" w:sz="0" w:space="0" w:color="auto"/>
        <w:left w:val="none" w:sz="0" w:space="0" w:color="auto"/>
        <w:bottom w:val="none" w:sz="0" w:space="0" w:color="auto"/>
        <w:right w:val="none" w:sz="0" w:space="0" w:color="auto"/>
      </w:divBdr>
    </w:div>
    <w:div w:id="667636880">
      <w:bodyDiv w:val="1"/>
      <w:marLeft w:val="0"/>
      <w:marRight w:val="0"/>
      <w:marTop w:val="0"/>
      <w:marBottom w:val="0"/>
      <w:divBdr>
        <w:top w:val="none" w:sz="0" w:space="0" w:color="auto"/>
        <w:left w:val="none" w:sz="0" w:space="0" w:color="auto"/>
        <w:bottom w:val="none" w:sz="0" w:space="0" w:color="auto"/>
        <w:right w:val="none" w:sz="0" w:space="0" w:color="auto"/>
      </w:divBdr>
    </w:div>
    <w:div w:id="667826186">
      <w:bodyDiv w:val="1"/>
      <w:marLeft w:val="0"/>
      <w:marRight w:val="0"/>
      <w:marTop w:val="0"/>
      <w:marBottom w:val="0"/>
      <w:divBdr>
        <w:top w:val="none" w:sz="0" w:space="0" w:color="auto"/>
        <w:left w:val="none" w:sz="0" w:space="0" w:color="auto"/>
        <w:bottom w:val="none" w:sz="0" w:space="0" w:color="auto"/>
        <w:right w:val="none" w:sz="0" w:space="0" w:color="auto"/>
      </w:divBdr>
    </w:div>
    <w:div w:id="668140548">
      <w:bodyDiv w:val="1"/>
      <w:marLeft w:val="0"/>
      <w:marRight w:val="0"/>
      <w:marTop w:val="0"/>
      <w:marBottom w:val="0"/>
      <w:divBdr>
        <w:top w:val="none" w:sz="0" w:space="0" w:color="auto"/>
        <w:left w:val="none" w:sz="0" w:space="0" w:color="auto"/>
        <w:bottom w:val="none" w:sz="0" w:space="0" w:color="auto"/>
        <w:right w:val="none" w:sz="0" w:space="0" w:color="auto"/>
      </w:divBdr>
    </w:div>
    <w:div w:id="670063151">
      <w:bodyDiv w:val="1"/>
      <w:marLeft w:val="0"/>
      <w:marRight w:val="0"/>
      <w:marTop w:val="0"/>
      <w:marBottom w:val="0"/>
      <w:divBdr>
        <w:top w:val="none" w:sz="0" w:space="0" w:color="auto"/>
        <w:left w:val="none" w:sz="0" w:space="0" w:color="auto"/>
        <w:bottom w:val="none" w:sz="0" w:space="0" w:color="auto"/>
        <w:right w:val="none" w:sz="0" w:space="0" w:color="auto"/>
      </w:divBdr>
    </w:div>
    <w:div w:id="672799087">
      <w:bodyDiv w:val="1"/>
      <w:marLeft w:val="0"/>
      <w:marRight w:val="0"/>
      <w:marTop w:val="0"/>
      <w:marBottom w:val="0"/>
      <w:divBdr>
        <w:top w:val="none" w:sz="0" w:space="0" w:color="auto"/>
        <w:left w:val="none" w:sz="0" w:space="0" w:color="auto"/>
        <w:bottom w:val="none" w:sz="0" w:space="0" w:color="auto"/>
        <w:right w:val="none" w:sz="0" w:space="0" w:color="auto"/>
      </w:divBdr>
    </w:div>
    <w:div w:id="673187771">
      <w:bodyDiv w:val="1"/>
      <w:marLeft w:val="0"/>
      <w:marRight w:val="0"/>
      <w:marTop w:val="0"/>
      <w:marBottom w:val="0"/>
      <w:divBdr>
        <w:top w:val="none" w:sz="0" w:space="0" w:color="auto"/>
        <w:left w:val="none" w:sz="0" w:space="0" w:color="auto"/>
        <w:bottom w:val="none" w:sz="0" w:space="0" w:color="auto"/>
        <w:right w:val="none" w:sz="0" w:space="0" w:color="auto"/>
      </w:divBdr>
    </w:div>
    <w:div w:id="674461213">
      <w:bodyDiv w:val="1"/>
      <w:marLeft w:val="0"/>
      <w:marRight w:val="0"/>
      <w:marTop w:val="0"/>
      <w:marBottom w:val="0"/>
      <w:divBdr>
        <w:top w:val="none" w:sz="0" w:space="0" w:color="auto"/>
        <w:left w:val="none" w:sz="0" w:space="0" w:color="auto"/>
        <w:bottom w:val="none" w:sz="0" w:space="0" w:color="auto"/>
        <w:right w:val="none" w:sz="0" w:space="0" w:color="auto"/>
      </w:divBdr>
    </w:div>
    <w:div w:id="675881292">
      <w:bodyDiv w:val="1"/>
      <w:marLeft w:val="0"/>
      <w:marRight w:val="0"/>
      <w:marTop w:val="0"/>
      <w:marBottom w:val="0"/>
      <w:divBdr>
        <w:top w:val="none" w:sz="0" w:space="0" w:color="auto"/>
        <w:left w:val="none" w:sz="0" w:space="0" w:color="auto"/>
        <w:bottom w:val="none" w:sz="0" w:space="0" w:color="auto"/>
        <w:right w:val="none" w:sz="0" w:space="0" w:color="auto"/>
      </w:divBdr>
    </w:div>
    <w:div w:id="677659525">
      <w:bodyDiv w:val="1"/>
      <w:marLeft w:val="0"/>
      <w:marRight w:val="0"/>
      <w:marTop w:val="0"/>
      <w:marBottom w:val="0"/>
      <w:divBdr>
        <w:top w:val="none" w:sz="0" w:space="0" w:color="auto"/>
        <w:left w:val="none" w:sz="0" w:space="0" w:color="auto"/>
        <w:bottom w:val="none" w:sz="0" w:space="0" w:color="auto"/>
        <w:right w:val="none" w:sz="0" w:space="0" w:color="auto"/>
      </w:divBdr>
    </w:div>
    <w:div w:id="682510128">
      <w:bodyDiv w:val="1"/>
      <w:marLeft w:val="0"/>
      <w:marRight w:val="0"/>
      <w:marTop w:val="0"/>
      <w:marBottom w:val="0"/>
      <w:divBdr>
        <w:top w:val="none" w:sz="0" w:space="0" w:color="auto"/>
        <w:left w:val="none" w:sz="0" w:space="0" w:color="auto"/>
        <w:bottom w:val="none" w:sz="0" w:space="0" w:color="auto"/>
        <w:right w:val="none" w:sz="0" w:space="0" w:color="auto"/>
      </w:divBdr>
    </w:div>
    <w:div w:id="684793159">
      <w:bodyDiv w:val="1"/>
      <w:marLeft w:val="0"/>
      <w:marRight w:val="0"/>
      <w:marTop w:val="0"/>
      <w:marBottom w:val="0"/>
      <w:divBdr>
        <w:top w:val="none" w:sz="0" w:space="0" w:color="auto"/>
        <w:left w:val="none" w:sz="0" w:space="0" w:color="auto"/>
        <w:bottom w:val="none" w:sz="0" w:space="0" w:color="auto"/>
        <w:right w:val="none" w:sz="0" w:space="0" w:color="auto"/>
      </w:divBdr>
    </w:div>
    <w:div w:id="687944853">
      <w:bodyDiv w:val="1"/>
      <w:marLeft w:val="0"/>
      <w:marRight w:val="0"/>
      <w:marTop w:val="0"/>
      <w:marBottom w:val="0"/>
      <w:divBdr>
        <w:top w:val="none" w:sz="0" w:space="0" w:color="auto"/>
        <w:left w:val="none" w:sz="0" w:space="0" w:color="auto"/>
        <w:bottom w:val="none" w:sz="0" w:space="0" w:color="auto"/>
        <w:right w:val="none" w:sz="0" w:space="0" w:color="auto"/>
      </w:divBdr>
      <w:divsChild>
        <w:div w:id="1473215084">
          <w:marLeft w:val="0"/>
          <w:marRight w:val="0"/>
          <w:marTop w:val="0"/>
          <w:marBottom w:val="0"/>
          <w:divBdr>
            <w:top w:val="none" w:sz="0" w:space="0" w:color="auto"/>
            <w:left w:val="none" w:sz="0" w:space="0" w:color="auto"/>
            <w:bottom w:val="none" w:sz="0" w:space="0" w:color="auto"/>
            <w:right w:val="none" w:sz="0" w:space="0" w:color="auto"/>
          </w:divBdr>
        </w:div>
      </w:divsChild>
    </w:div>
    <w:div w:id="690565533">
      <w:bodyDiv w:val="1"/>
      <w:marLeft w:val="0"/>
      <w:marRight w:val="0"/>
      <w:marTop w:val="0"/>
      <w:marBottom w:val="0"/>
      <w:divBdr>
        <w:top w:val="none" w:sz="0" w:space="0" w:color="auto"/>
        <w:left w:val="none" w:sz="0" w:space="0" w:color="auto"/>
        <w:bottom w:val="none" w:sz="0" w:space="0" w:color="auto"/>
        <w:right w:val="none" w:sz="0" w:space="0" w:color="auto"/>
      </w:divBdr>
    </w:div>
    <w:div w:id="692725623">
      <w:bodyDiv w:val="1"/>
      <w:marLeft w:val="0"/>
      <w:marRight w:val="0"/>
      <w:marTop w:val="0"/>
      <w:marBottom w:val="0"/>
      <w:divBdr>
        <w:top w:val="none" w:sz="0" w:space="0" w:color="auto"/>
        <w:left w:val="none" w:sz="0" w:space="0" w:color="auto"/>
        <w:bottom w:val="none" w:sz="0" w:space="0" w:color="auto"/>
        <w:right w:val="none" w:sz="0" w:space="0" w:color="auto"/>
      </w:divBdr>
    </w:div>
    <w:div w:id="694892969">
      <w:bodyDiv w:val="1"/>
      <w:marLeft w:val="0"/>
      <w:marRight w:val="0"/>
      <w:marTop w:val="0"/>
      <w:marBottom w:val="0"/>
      <w:divBdr>
        <w:top w:val="none" w:sz="0" w:space="0" w:color="auto"/>
        <w:left w:val="none" w:sz="0" w:space="0" w:color="auto"/>
        <w:bottom w:val="none" w:sz="0" w:space="0" w:color="auto"/>
        <w:right w:val="none" w:sz="0" w:space="0" w:color="auto"/>
      </w:divBdr>
      <w:divsChild>
        <w:div w:id="864097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7394194">
      <w:bodyDiv w:val="1"/>
      <w:marLeft w:val="0"/>
      <w:marRight w:val="0"/>
      <w:marTop w:val="0"/>
      <w:marBottom w:val="0"/>
      <w:divBdr>
        <w:top w:val="none" w:sz="0" w:space="0" w:color="auto"/>
        <w:left w:val="none" w:sz="0" w:space="0" w:color="auto"/>
        <w:bottom w:val="none" w:sz="0" w:space="0" w:color="auto"/>
        <w:right w:val="none" w:sz="0" w:space="0" w:color="auto"/>
      </w:divBdr>
    </w:div>
    <w:div w:id="700328221">
      <w:bodyDiv w:val="1"/>
      <w:marLeft w:val="0"/>
      <w:marRight w:val="0"/>
      <w:marTop w:val="0"/>
      <w:marBottom w:val="0"/>
      <w:divBdr>
        <w:top w:val="none" w:sz="0" w:space="0" w:color="auto"/>
        <w:left w:val="none" w:sz="0" w:space="0" w:color="auto"/>
        <w:bottom w:val="none" w:sz="0" w:space="0" w:color="auto"/>
        <w:right w:val="none" w:sz="0" w:space="0" w:color="auto"/>
      </w:divBdr>
    </w:div>
    <w:div w:id="702559653">
      <w:bodyDiv w:val="1"/>
      <w:marLeft w:val="0"/>
      <w:marRight w:val="0"/>
      <w:marTop w:val="0"/>
      <w:marBottom w:val="0"/>
      <w:divBdr>
        <w:top w:val="none" w:sz="0" w:space="0" w:color="auto"/>
        <w:left w:val="none" w:sz="0" w:space="0" w:color="auto"/>
        <w:bottom w:val="none" w:sz="0" w:space="0" w:color="auto"/>
        <w:right w:val="none" w:sz="0" w:space="0" w:color="auto"/>
      </w:divBdr>
      <w:divsChild>
        <w:div w:id="624510608">
          <w:marLeft w:val="0"/>
          <w:marRight w:val="0"/>
          <w:marTop w:val="0"/>
          <w:marBottom w:val="0"/>
          <w:divBdr>
            <w:top w:val="none" w:sz="0" w:space="0" w:color="auto"/>
            <w:left w:val="none" w:sz="0" w:space="0" w:color="auto"/>
            <w:bottom w:val="none" w:sz="0" w:space="0" w:color="auto"/>
            <w:right w:val="none" w:sz="0" w:space="0" w:color="auto"/>
          </w:divBdr>
          <w:divsChild>
            <w:div w:id="19740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019745">
      <w:bodyDiv w:val="1"/>
      <w:marLeft w:val="0"/>
      <w:marRight w:val="0"/>
      <w:marTop w:val="0"/>
      <w:marBottom w:val="0"/>
      <w:divBdr>
        <w:top w:val="none" w:sz="0" w:space="0" w:color="auto"/>
        <w:left w:val="none" w:sz="0" w:space="0" w:color="auto"/>
        <w:bottom w:val="none" w:sz="0" w:space="0" w:color="auto"/>
        <w:right w:val="none" w:sz="0" w:space="0" w:color="auto"/>
      </w:divBdr>
    </w:div>
    <w:div w:id="707070725">
      <w:bodyDiv w:val="1"/>
      <w:marLeft w:val="0"/>
      <w:marRight w:val="0"/>
      <w:marTop w:val="0"/>
      <w:marBottom w:val="0"/>
      <w:divBdr>
        <w:top w:val="none" w:sz="0" w:space="0" w:color="auto"/>
        <w:left w:val="none" w:sz="0" w:space="0" w:color="auto"/>
        <w:bottom w:val="none" w:sz="0" w:space="0" w:color="auto"/>
        <w:right w:val="none" w:sz="0" w:space="0" w:color="auto"/>
      </w:divBdr>
    </w:div>
    <w:div w:id="712576607">
      <w:bodyDiv w:val="1"/>
      <w:marLeft w:val="0"/>
      <w:marRight w:val="0"/>
      <w:marTop w:val="0"/>
      <w:marBottom w:val="0"/>
      <w:divBdr>
        <w:top w:val="none" w:sz="0" w:space="0" w:color="auto"/>
        <w:left w:val="none" w:sz="0" w:space="0" w:color="auto"/>
        <w:bottom w:val="none" w:sz="0" w:space="0" w:color="auto"/>
        <w:right w:val="none" w:sz="0" w:space="0" w:color="auto"/>
      </w:divBdr>
      <w:divsChild>
        <w:div w:id="1182863512">
          <w:marLeft w:val="0"/>
          <w:marRight w:val="0"/>
          <w:marTop w:val="0"/>
          <w:marBottom w:val="0"/>
          <w:divBdr>
            <w:top w:val="none" w:sz="0" w:space="0" w:color="auto"/>
            <w:left w:val="none" w:sz="0" w:space="0" w:color="auto"/>
            <w:bottom w:val="none" w:sz="0" w:space="0" w:color="auto"/>
            <w:right w:val="none" w:sz="0" w:space="0" w:color="auto"/>
          </w:divBdr>
        </w:div>
      </w:divsChild>
    </w:div>
    <w:div w:id="713310735">
      <w:bodyDiv w:val="1"/>
      <w:marLeft w:val="0"/>
      <w:marRight w:val="0"/>
      <w:marTop w:val="0"/>
      <w:marBottom w:val="0"/>
      <w:divBdr>
        <w:top w:val="none" w:sz="0" w:space="0" w:color="auto"/>
        <w:left w:val="none" w:sz="0" w:space="0" w:color="auto"/>
        <w:bottom w:val="none" w:sz="0" w:space="0" w:color="auto"/>
        <w:right w:val="none" w:sz="0" w:space="0" w:color="auto"/>
      </w:divBdr>
    </w:div>
    <w:div w:id="715353612">
      <w:bodyDiv w:val="1"/>
      <w:marLeft w:val="0"/>
      <w:marRight w:val="0"/>
      <w:marTop w:val="0"/>
      <w:marBottom w:val="0"/>
      <w:divBdr>
        <w:top w:val="none" w:sz="0" w:space="0" w:color="auto"/>
        <w:left w:val="none" w:sz="0" w:space="0" w:color="auto"/>
        <w:bottom w:val="none" w:sz="0" w:space="0" w:color="auto"/>
        <w:right w:val="none" w:sz="0" w:space="0" w:color="auto"/>
      </w:divBdr>
    </w:div>
    <w:div w:id="716591532">
      <w:bodyDiv w:val="1"/>
      <w:marLeft w:val="0"/>
      <w:marRight w:val="0"/>
      <w:marTop w:val="0"/>
      <w:marBottom w:val="0"/>
      <w:divBdr>
        <w:top w:val="none" w:sz="0" w:space="0" w:color="auto"/>
        <w:left w:val="none" w:sz="0" w:space="0" w:color="auto"/>
        <w:bottom w:val="none" w:sz="0" w:space="0" w:color="auto"/>
        <w:right w:val="none" w:sz="0" w:space="0" w:color="auto"/>
      </w:divBdr>
    </w:div>
    <w:div w:id="716858259">
      <w:bodyDiv w:val="1"/>
      <w:marLeft w:val="0"/>
      <w:marRight w:val="0"/>
      <w:marTop w:val="0"/>
      <w:marBottom w:val="0"/>
      <w:divBdr>
        <w:top w:val="none" w:sz="0" w:space="0" w:color="auto"/>
        <w:left w:val="none" w:sz="0" w:space="0" w:color="auto"/>
        <w:bottom w:val="none" w:sz="0" w:space="0" w:color="auto"/>
        <w:right w:val="none" w:sz="0" w:space="0" w:color="auto"/>
      </w:divBdr>
      <w:divsChild>
        <w:div w:id="659970826">
          <w:marLeft w:val="0"/>
          <w:marRight w:val="0"/>
          <w:marTop w:val="0"/>
          <w:marBottom w:val="0"/>
          <w:divBdr>
            <w:top w:val="none" w:sz="0" w:space="0" w:color="auto"/>
            <w:left w:val="none" w:sz="0" w:space="0" w:color="auto"/>
            <w:bottom w:val="none" w:sz="0" w:space="0" w:color="auto"/>
            <w:right w:val="none" w:sz="0" w:space="0" w:color="auto"/>
          </w:divBdr>
          <w:divsChild>
            <w:div w:id="1694724994">
              <w:marLeft w:val="0"/>
              <w:marRight w:val="0"/>
              <w:marTop w:val="0"/>
              <w:marBottom w:val="0"/>
              <w:divBdr>
                <w:top w:val="none" w:sz="0" w:space="0" w:color="auto"/>
                <w:left w:val="none" w:sz="0" w:space="0" w:color="auto"/>
                <w:bottom w:val="none" w:sz="0" w:space="0" w:color="auto"/>
                <w:right w:val="none" w:sz="0" w:space="0" w:color="auto"/>
              </w:divBdr>
              <w:divsChild>
                <w:div w:id="335038615">
                  <w:marLeft w:val="0"/>
                  <w:marRight w:val="0"/>
                  <w:marTop w:val="0"/>
                  <w:marBottom w:val="0"/>
                  <w:divBdr>
                    <w:top w:val="none" w:sz="0" w:space="0" w:color="auto"/>
                    <w:left w:val="none" w:sz="0" w:space="0" w:color="auto"/>
                    <w:bottom w:val="none" w:sz="0" w:space="0" w:color="auto"/>
                    <w:right w:val="none" w:sz="0" w:space="0" w:color="auto"/>
                  </w:divBdr>
                </w:div>
              </w:divsChild>
            </w:div>
            <w:div w:id="1685982221">
              <w:marLeft w:val="0"/>
              <w:marRight w:val="0"/>
              <w:marTop w:val="0"/>
              <w:marBottom w:val="0"/>
              <w:divBdr>
                <w:top w:val="none" w:sz="0" w:space="0" w:color="auto"/>
                <w:left w:val="none" w:sz="0" w:space="0" w:color="auto"/>
                <w:bottom w:val="none" w:sz="0" w:space="0" w:color="auto"/>
                <w:right w:val="none" w:sz="0" w:space="0" w:color="auto"/>
              </w:divBdr>
              <w:divsChild>
                <w:div w:id="1516727883">
                  <w:marLeft w:val="0"/>
                  <w:marRight w:val="0"/>
                  <w:marTop w:val="0"/>
                  <w:marBottom w:val="0"/>
                  <w:divBdr>
                    <w:top w:val="none" w:sz="0" w:space="0" w:color="auto"/>
                    <w:left w:val="none" w:sz="0" w:space="0" w:color="auto"/>
                    <w:bottom w:val="none" w:sz="0" w:space="0" w:color="auto"/>
                    <w:right w:val="none" w:sz="0" w:space="0" w:color="auto"/>
                  </w:divBdr>
                </w:div>
              </w:divsChild>
            </w:div>
            <w:div w:id="1082412975">
              <w:marLeft w:val="0"/>
              <w:marRight w:val="0"/>
              <w:marTop w:val="0"/>
              <w:marBottom w:val="0"/>
              <w:divBdr>
                <w:top w:val="none" w:sz="0" w:space="0" w:color="auto"/>
                <w:left w:val="none" w:sz="0" w:space="0" w:color="auto"/>
                <w:bottom w:val="none" w:sz="0" w:space="0" w:color="auto"/>
                <w:right w:val="none" w:sz="0" w:space="0" w:color="auto"/>
              </w:divBdr>
              <w:divsChild>
                <w:div w:id="1432436332">
                  <w:marLeft w:val="0"/>
                  <w:marRight w:val="0"/>
                  <w:marTop w:val="0"/>
                  <w:marBottom w:val="0"/>
                  <w:divBdr>
                    <w:top w:val="none" w:sz="0" w:space="0" w:color="auto"/>
                    <w:left w:val="none" w:sz="0" w:space="0" w:color="auto"/>
                    <w:bottom w:val="none" w:sz="0" w:space="0" w:color="auto"/>
                    <w:right w:val="none" w:sz="0" w:space="0" w:color="auto"/>
                  </w:divBdr>
                </w:div>
              </w:divsChild>
            </w:div>
            <w:div w:id="2001225911">
              <w:marLeft w:val="0"/>
              <w:marRight w:val="0"/>
              <w:marTop w:val="0"/>
              <w:marBottom w:val="0"/>
              <w:divBdr>
                <w:top w:val="none" w:sz="0" w:space="0" w:color="auto"/>
                <w:left w:val="none" w:sz="0" w:space="0" w:color="auto"/>
                <w:bottom w:val="none" w:sz="0" w:space="0" w:color="auto"/>
                <w:right w:val="none" w:sz="0" w:space="0" w:color="auto"/>
              </w:divBdr>
              <w:divsChild>
                <w:div w:id="334311757">
                  <w:marLeft w:val="0"/>
                  <w:marRight w:val="0"/>
                  <w:marTop w:val="0"/>
                  <w:marBottom w:val="0"/>
                  <w:divBdr>
                    <w:top w:val="none" w:sz="0" w:space="0" w:color="auto"/>
                    <w:left w:val="none" w:sz="0" w:space="0" w:color="auto"/>
                    <w:bottom w:val="none" w:sz="0" w:space="0" w:color="auto"/>
                    <w:right w:val="none" w:sz="0" w:space="0" w:color="auto"/>
                  </w:divBdr>
                </w:div>
              </w:divsChild>
            </w:div>
            <w:div w:id="1724139194">
              <w:marLeft w:val="0"/>
              <w:marRight w:val="0"/>
              <w:marTop w:val="0"/>
              <w:marBottom w:val="0"/>
              <w:divBdr>
                <w:top w:val="none" w:sz="0" w:space="0" w:color="auto"/>
                <w:left w:val="none" w:sz="0" w:space="0" w:color="auto"/>
                <w:bottom w:val="none" w:sz="0" w:space="0" w:color="auto"/>
                <w:right w:val="none" w:sz="0" w:space="0" w:color="auto"/>
              </w:divBdr>
              <w:divsChild>
                <w:div w:id="781800710">
                  <w:marLeft w:val="0"/>
                  <w:marRight w:val="0"/>
                  <w:marTop w:val="0"/>
                  <w:marBottom w:val="0"/>
                  <w:divBdr>
                    <w:top w:val="none" w:sz="0" w:space="0" w:color="auto"/>
                    <w:left w:val="none" w:sz="0" w:space="0" w:color="auto"/>
                    <w:bottom w:val="none" w:sz="0" w:space="0" w:color="auto"/>
                    <w:right w:val="none" w:sz="0" w:space="0" w:color="auto"/>
                  </w:divBdr>
                </w:div>
              </w:divsChild>
            </w:div>
            <w:div w:id="539590593">
              <w:marLeft w:val="0"/>
              <w:marRight w:val="0"/>
              <w:marTop w:val="0"/>
              <w:marBottom w:val="0"/>
              <w:divBdr>
                <w:top w:val="none" w:sz="0" w:space="0" w:color="auto"/>
                <w:left w:val="none" w:sz="0" w:space="0" w:color="auto"/>
                <w:bottom w:val="none" w:sz="0" w:space="0" w:color="auto"/>
                <w:right w:val="none" w:sz="0" w:space="0" w:color="auto"/>
              </w:divBdr>
              <w:divsChild>
                <w:div w:id="1543833735">
                  <w:marLeft w:val="0"/>
                  <w:marRight w:val="0"/>
                  <w:marTop w:val="0"/>
                  <w:marBottom w:val="0"/>
                  <w:divBdr>
                    <w:top w:val="none" w:sz="0" w:space="0" w:color="auto"/>
                    <w:left w:val="none" w:sz="0" w:space="0" w:color="auto"/>
                    <w:bottom w:val="none" w:sz="0" w:space="0" w:color="auto"/>
                    <w:right w:val="none" w:sz="0" w:space="0" w:color="auto"/>
                  </w:divBdr>
                </w:div>
              </w:divsChild>
            </w:div>
            <w:div w:id="1969359404">
              <w:marLeft w:val="0"/>
              <w:marRight w:val="0"/>
              <w:marTop w:val="0"/>
              <w:marBottom w:val="0"/>
              <w:divBdr>
                <w:top w:val="none" w:sz="0" w:space="0" w:color="auto"/>
                <w:left w:val="none" w:sz="0" w:space="0" w:color="auto"/>
                <w:bottom w:val="none" w:sz="0" w:space="0" w:color="auto"/>
                <w:right w:val="none" w:sz="0" w:space="0" w:color="auto"/>
              </w:divBdr>
              <w:divsChild>
                <w:div w:id="1179588366">
                  <w:marLeft w:val="0"/>
                  <w:marRight w:val="0"/>
                  <w:marTop w:val="0"/>
                  <w:marBottom w:val="0"/>
                  <w:divBdr>
                    <w:top w:val="none" w:sz="0" w:space="0" w:color="auto"/>
                    <w:left w:val="none" w:sz="0" w:space="0" w:color="auto"/>
                    <w:bottom w:val="none" w:sz="0" w:space="0" w:color="auto"/>
                    <w:right w:val="none" w:sz="0" w:space="0" w:color="auto"/>
                  </w:divBdr>
                </w:div>
              </w:divsChild>
            </w:div>
            <w:div w:id="1477454791">
              <w:marLeft w:val="0"/>
              <w:marRight w:val="0"/>
              <w:marTop w:val="0"/>
              <w:marBottom w:val="0"/>
              <w:divBdr>
                <w:top w:val="none" w:sz="0" w:space="0" w:color="auto"/>
                <w:left w:val="none" w:sz="0" w:space="0" w:color="auto"/>
                <w:bottom w:val="none" w:sz="0" w:space="0" w:color="auto"/>
                <w:right w:val="none" w:sz="0" w:space="0" w:color="auto"/>
              </w:divBdr>
              <w:divsChild>
                <w:div w:id="1048340693">
                  <w:marLeft w:val="0"/>
                  <w:marRight w:val="0"/>
                  <w:marTop w:val="0"/>
                  <w:marBottom w:val="0"/>
                  <w:divBdr>
                    <w:top w:val="none" w:sz="0" w:space="0" w:color="auto"/>
                    <w:left w:val="none" w:sz="0" w:space="0" w:color="auto"/>
                    <w:bottom w:val="none" w:sz="0" w:space="0" w:color="auto"/>
                    <w:right w:val="none" w:sz="0" w:space="0" w:color="auto"/>
                  </w:divBdr>
                </w:div>
              </w:divsChild>
            </w:div>
            <w:div w:id="1695108702">
              <w:marLeft w:val="0"/>
              <w:marRight w:val="0"/>
              <w:marTop w:val="0"/>
              <w:marBottom w:val="0"/>
              <w:divBdr>
                <w:top w:val="none" w:sz="0" w:space="0" w:color="auto"/>
                <w:left w:val="none" w:sz="0" w:space="0" w:color="auto"/>
                <w:bottom w:val="none" w:sz="0" w:space="0" w:color="auto"/>
                <w:right w:val="none" w:sz="0" w:space="0" w:color="auto"/>
              </w:divBdr>
              <w:divsChild>
                <w:div w:id="2044138203">
                  <w:marLeft w:val="0"/>
                  <w:marRight w:val="0"/>
                  <w:marTop w:val="0"/>
                  <w:marBottom w:val="0"/>
                  <w:divBdr>
                    <w:top w:val="none" w:sz="0" w:space="0" w:color="auto"/>
                    <w:left w:val="none" w:sz="0" w:space="0" w:color="auto"/>
                    <w:bottom w:val="none" w:sz="0" w:space="0" w:color="auto"/>
                    <w:right w:val="none" w:sz="0" w:space="0" w:color="auto"/>
                  </w:divBdr>
                </w:div>
              </w:divsChild>
            </w:div>
            <w:div w:id="1913923945">
              <w:marLeft w:val="0"/>
              <w:marRight w:val="0"/>
              <w:marTop w:val="0"/>
              <w:marBottom w:val="0"/>
              <w:divBdr>
                <w:top w:val="none" w:sz="0" w:space="0" w:color="auto"/>
                <w:left w:val="none" w:sz="0" w:space="0" w:color="auto"/>
                <w:bottom w:val="none" w:sz="0" w:space="0" w:color="auto"/>
                <w:right w:val="none" w:sz="0" w:space="0" w:color="auto"/>
              </w:divBdr>
              <w:divsChild>
                <w:div w:id="133063073">
                  <w:marLeft w:val="0"/>
                  <w:marRight w:val="0"/>
                  <w:marTop w:val="0"/>
                  <w:marBottom w:val="0"/>
                  <w:divBdr>
                    <w:top w:val="none" w:sz="0" w:space="0" w:color="auto"/>
                    <w:left w:val="none" w:sz="0" w:space="0" w:color="auto"/>
                    <w:bottom w:val="none" w:sz="0" w:space="0" w:color="auto"/>
                    <w:right w:val="none" w:sz="0" w:space="0" w:color="auto"/>
                  </w:divBdr>
                </w:div>
              </w:divsChild>
            </w:div>
            <w:div w:id="747773842">
              <w:marLeft w:val="0"/>
              <w:marRight w:val="0"/>
              <w:marTop w:val="0"/>
              <w:marBottom w:val="0"/>
              <w:divBdr>
                <w:top w:val="none" w:sz="0" w:space="0" w:color="auto"/>
                <w:left w:val="none" w:sz="0" w:space="0" w:color="auto"/>
                <w:bottom w:val="none" w:sz="0" w:space="0" w:color="auto"/>
                <w:right w:val="none" w:sz="0" w:space="0" w:color="auto"/>
              </w:divBdr>
              <w:divsChild>
                <w:div w:id="116447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559614">
      <w:bodyDiv w:val="1"/>
      <w:marLeft w:val="0"/>
      <w:marRight w:val="0"/>
      <w:marTop w:val="0"/>
      <w:marBottom w:val="0"/>
      <w:divBdr>
        <w:top w:val="none" w:sz="0" w:space="0" w:color="auto"/>
        <w:left w:val="none" w:sz="0" w:space="0" w:color="auto"/>
        <w:bottom w:val="none" w:sz="0" w:space="0" w:color="auto"/>
        <w:right w:val="none" w:sz="0" w:space="0" w:color="auto"/>
      </w:divBdr>
      <w:divsChild>
        <w:div w:id="720716156">
          <w:marLeft w:val="0"/>
          <w:marRight w:val="0"/>
          <w:marTop w:val="0"/>
          <w:marBottom w:val="0"/>
          <w:divBdr>
            <w:top w:val="none" w:sz="0" w:space="0" w:color="auto"/>
            <w:left w:val="none" w:sz="0" w:space="0" w:color="auto"/>
            <w:bottom w:val="none" w:sz="0" w:space="0" w:color="auto"/>
            <w:right w:val="none" w:sz="0" w:space="0" w:color="auto"/>
          </w:divBdr>
          <w:divsChild>
            <w:div w:id="1547911220">
              <w:marLeft w:val="0"/>
              <w:marRight w:val="0"/>
              <w:marTop w:val="0"/>
              <w:marBottom w:val="0"/>
              <w:divBdr>
                <w:top w:val="none" w:sz="0" w:space="0" w:color="auto"/>
                <w:left w:val="none" w:sz="0" w:space="0" w:color="auto"/>
                <w:bottom w:val="none" w:sz="0" w:space="0" w:color="auto"/>
                <w:right w:val="none" w:sz="0" w:space="0" w:color="auto"/>
              </w:divBdr>
              <w:divsChild>
                <w:div w:id="786123190">
                  <w:marLeft w:val="0"/>
                  <w:marRight w:val="0"/>
                  <w:marTop w:val="0"/>
                  <w:marBottom w:val="0"/>
                  <w:divBdr>
                    <w:top w:val="none" w:sz="0" w:space="0" w:color="auto"/>
                    <w:left w:val="none" w:sz="0" w:space="0" w:color="auto"/>
                    <w:bottom w:val="none" w:sz="0" w:space="0" w:color="auto"/>
                    <w:right w:val="none" w:sz="0" w:space="0" w:color="auto"/>
                  </w:divBdr>
                  <w:divsChild>
                    <w:div w:id="1959533034">
                      <w:marLeft w:val="0"/>
                      <w:marRight w:val="0"/>
                      <w:marTop w:val="0"/>
                      <w:marBottom w:val="0"/>
                      <w:divBdr>
                        <w:top w:val="none" w:sz="0" w:space="0" w:color="auto"/>
                        <w:left w:val="none" w:sz="0" w:space="0" w:color="auto"/>
                        <w:bottom w:val="none" w:sz="0" w:space="0" w:color="auto"/>
                        <w:right w:val="none" w:sz="0" w:space="0" w:color="auto"/>
                      </w:divBdr>
                      <w:divsChild>
                        <w:div w:id="144646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290222">
          <w:marLeft w:val="0"/>
          <w:marRight w:val="0"/>
          <w:marTop w:val="0"/>
          <w:marBottom w:val="0"/>
          <w:divBdr>
            <w:top w:val="none" w:sz="0" w:space="0" w:color="auto"/>
            <w:left w:val="none" w:sz="0" w:space="0" w:color="auto"/>
            <w:bottom w:val="none" w:sz="0" w:space="0" w:color="auto"/>
            <w:right w:val="none" w:sz="0" w:space="0" w:color="auto"/>
          </w:divBdr>
          <w:divsChild>
            <w:div w:id="139544531">
              <w:marLeft w:val="0"/>
              <w:marRight w:val="0"/>
              <w:marTop w:val="0"/>
              <w:marBottom w:val="0"/>
              <w:divBdr>
                <w:top w:val="none" w:sz="0" w:space="0" w:color="auto"/>
                <w:left w:val="none" w:sz="0" w:space="0" w:color="auto"/>
                <w:bottom w:val="none" w:sz="0" w:space="0" w:color="auto"/>
                <w:right w:val="none" w:sz="0" w:space="0" w:color="auto"/>
              </w:divBdr>
              <w:divsChild>
                <w:div w:id="955675690">
                  <w:marLeft w:val="0"/>
                  <w:marRight w:val="0"/>
                  <w:marTop w:val="0"/>
                  <w:marBottom w:val="0"/>
                  <w:divBdr>
                    <w:top w:val="none" w:sz="0" w:space="0" w:color="auto"/>
                    <w:left w:val="none" w:sz="0" w:space="0" w:color="auto"/>
                    <w:bottom w:val="none" w:sz="0" w:space="0" w:color="auto"/>
                    <w:right w:val="none" w:sz="0" w:space="0" w:color="auto"/>
                  </w:divBdr>
                  <w:divsChild>
                    <w:div w:id="410930560">
                      <w:marLeft w:val="0"/>
                      <w:marRight w:val="0"/>
                      <w:marTop w:val="0"/>
                      <w:marBottom w:val="0"/>
                      <w:divBdr>
                        <w:top w:val="none" w:sz="0" w:space="0" w:color="auto"/>
                        <w:left w:val="none" w:sz="0" w:space="0" w:color="auto"/>
                        <w:bottom w:val="none" w:sz="0" w:space="0" w:color="auto"/>
                        <w:right w:val="none" w:sz="0" w:space="0" w:color="auto"/>
                      </w:divBdr>
                      <w:divsChild>
                        <w:div w:id="935946445">
                          <w:marLeft w:val="0"/>
                          <w:marRight w:val="0"/>
                          <w:marTop w:val="0"/>
                          <w:marBottom w:val="0"/>
                          <w:divBdr>
                            <w:top w:val="none" w:sz="0" w:space="0" w:color="auto"/>
                            <w:left w:val="none" w:sz="0" w:space="0" w:color="auto"/>
                            <w:bottom w:val="none" w:sz="0" w:space="0" w:color="auto"/>
                            <w:right w:val="none" w:sz="0" w:space="0" w:color="auto"/>
                          </w:divBdr>
                          <w:divsChild>
                            <w:div w:id="170501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870406">
      <w:bodyDiv w:val="1"/>
      <w:marLeft w:val="0"/>
      <w:marRight w:val="0"/>
      <w:marTop w:val="0"/>
      <w:marBottom w:val="0"/>
      <w:divBdr>
        <w:top w:val="none" w:sz="0" w:space="0" w:color="auto"/>
        <w:left w:val="none" w:sz="0" w:space="0" w:color="auto"/>
        <w:bottom w:val="none" w:sz="0" w:space="0" w:color="auto"/>
        <w:right w:val="none" w:sz="0" w:space="0" w:color="auto"/>
      </w:divBdr>
    </w:div>
    <w:div w:id="727412632">
      <w:bodyDiv w:val="1"/>
      <w:marLeft w:val="0"/>
      <w:marRight w:val="0"/>
      <w:marTop w:val="0"/>
      <w:marBottom w:val="0"/>
      <w:divBdr>
        <w:top w:val="none" w:sz="0" w:space="0" w:color="auto"/>
        <w:left w:val="none" w:sz="0" w:space="0" w:color="auto"/>
        <w:bottom w:val="none" w:sz="0" w:space="0" w:color="auto"/>
        <w:right w:val="none" w:sz="0" w:space="0" w:color="auto"/>
      </w:divBdr>
    </w:div>
    <w:div w:id="729884484">
      <w:bodyDiv w:val="1"/>
      <w:marLeft w:val="0"/>
      <w:marRight w:val="0"/>
      <w:marTop w:val="0"/>
      <w:marBottom w:val="0"/>
      <w:divBdr>
        <w:top w:val="none" w:sz="0" w:space="0" w:color="auto"/>
        <w:left w:val="none" w:sz="0" w:space="0" w:color="auto"/>
        <w:bottom w:val="none" w:sz="0" w:space="0" w:color="auto"/>
        <w:right w:val="none" w:sz="0" w:space="0" w:color="auto"/>
      </w:divBdr>
      <w:divsChild>
        <w:div w:id="747844512">
          <w:marLeft w:val="0"/>
          <w:marRight w:val="0"/>
          <w:marTop w:val="0"/>
          <w:marBottom w:val="0"/>
          <w:divBdr>
            <w:top w:val="none" w:sz="0" w:space="0" w:color="auto"/>
            <w:left w:val="none" w:sz="0" w:space="0" w:color="auto"/>
            <w:bottom w:val="none" w:sz="0" w:space="0" w:color="auto"/>
            <w:right w:val="none" w:sz="0" w:space="0" w:color="auto"/>
          </w:divBdr>
          <w:divsChild>
            <w:div w:id="498497385">
              <w:marLeft w:val="0"/>
              <w:marRight w:val="0"/>
              <w:marTop w:val="0"/>
              <w:marBottom w:val="0"/>
              <w:divBdr>
                <w:top w:val="none" w:sz="0" w:space="0" w:color="auto"/>
                <w:left w:val="none" w:sz="0" w:space="0" w:color="auto"/>
                <w:bottom w:val="none" w:sz="0" w:space="0" w:color="auto"/>
                <w:right w:val="none" w:sz="0" w:space="0" w:color="auto"/>
              </w:divBdr>
            </w:div>
          </w:divsChild>
        </w:div>
        <w:div w:id="2025353548">
          <w:marLeft w:val="0"/>
          <w:marRight w:val="0"/>
          <w:marTop w:val="0"/>
          <w:marBottom w:val="0"/>
          <w:divBdr>
            <w:top w:val="none" w:sz="0" w:space="0" w:color="auto"/>
            <w:left w:val="none" w:sz="0" w:space="0" w:color="auto"/>
            <w:bottom w:val="none" w:sz="0" w:space="0" w:color="auto"/>
            <w:right w:val="none" w:sz="0" w:space="0" w:color="auto"/>
          </w:divBdr>
          <w:divsChild>
            <w:div w:id="1626156492">
              <w:marLeft w:val="0"/>
              <w:marRight w:val="0"/>
              <w:marTop w:val="0"/>
              <w:marBottom w:val="0"/>
              <w:divBdr>
                <w:top w:val="none" w:sz="0" w:space="0" w:color="auto"/>
                <w:left w:val="none" w:sz="0" w:space="0" w:color="auto"/>
                <w:bottom w:val="none" w:sz="0" w:space="0" w:color="auto"/>
                <w:right w:val="none" w:sz="0" w:space="0" w:color="auto"/>
              </w:divBdr>
            </w:div>
          </w:divsChild>
        </w:div>
        <w:div w:id="407968946">
          <w:marLeft w:val="0"/>
          <w:marRight w:val="0"/>
          <w:marTop w:val="0"/>
          <w:marBottom w:val="0"/>
          <w:divBdr>
            <w:top w:val="none" w:sz="0" w:space="0" w:color="auto"/>
            <w:left w:val="none" w:sz="0" w:space="0" w:color="auto"/>
            <w:bottom w:val="none" w:sz="0" w:space="0" w:color="auto"/>
            <w:right w:val="none" w:sz="0" w:space="0" w:color="auto"/>
          </w:divBdr>
          <w:divsChild>
            <w:div w:id="1237738824">
              <w:marLeft w:val="0"/>
              <w:marRight w:val="0"/>
              <w:marTop w:val="0"/>
              <w:marBottom w:val="0"/>
              <w:divBdr>
                <w:top w:val="none" w:sz="0" w:space="0" w:color="auto"/>
                <w:left w:val="none" w:sz="0" w:space="0" w:color="auto"/>
                <w:bottom w:val="none" w:sz="0" w:space="0" w:color="auto"/>
                <w:right w:val="none" w:sz="0" w:space="0" w:color="auto"/>
              </w:divBdr>
            </w:div>
          </w:divsChild>
        </w:div>
        <w:div w:id="258878120">
          <w:marLeft w:val="0"/>
          <w:marRight w:val="0"/>
          <w:marTop w:val="0"/>
          <w:marBottom w:val="0"/>
          <w:divBdr>
            <w:top w:val="none" w:sz="0" w:space="0" w:color="auto"/>
            <w:left w:val="none" w:sz="0" w:space="0" w:color="auto"/>
            <w:bottom w:val="none" w:sz="0" w:space="0" w:color="auto"/>
            <w:right w:val="none" w:sz="0" w:space="0" w:color="auto"/>
          </w:divBdr>
          <w:divsChild>
            <w:div w:id="859705562">
              <w:marLeft w:val="0"/>
              <w:marRight w:val="0"/>
              <w:marTop w:val="0"/>
              <w:marBottom w:val="0"/>
              <w:divBdr>
                <w:top w:val="none" w:sz="0" w:space="0" w:color="auto"/>
                <w:left w:val="none" w:sz="0" w:space="0" w:color="auto"/>
                <w:bottom w:val="none" w:sz="0" w:space="0" w:color="auto"/>
                <w:right w:val="none" w:sz="0" w:space="0" w:color="auto"/>
              </w:divBdr>
            </w:div>
          </w:divsChild>
        </w:div>
        <w:div w:id="1391919976">
          <w:marLeft w:val="0"/>
          <w:marRight w:val="0"/>
          <w:marTop w:val="0"/>
          <w:marBottom w:val="0"/>
          <w:divBdr>
            <w:top w:val="none" w:sz="0" w:space="0" w:color="auto"/>
            <w:left w:val="none" w:sz="0" w:space="0" w:color="auto"/>
            <w:bottom w:val="none" w:sz="0" w:space="0" w:color="auto"/>
            <w:right w:val="none" w:sz="0" w:space="0" w:color="auto"/>
          </w:divBdr>
          <w:divsChild>
            <w:div w:id="713040207">
              <w:marLeft w:val="0"/>
              <w:marRight w:val="0"/>
              <w:marTop w:val="0"/>
              <w:marBottom w:val="0"/>
              <w:divBdr>
                <w:top w:val="none" w:sz="0" w:space="0" w:color="auto"/>
                <w:left w:val="none" w:sz="0" w:space="0" w:color="auto"/>
                <w:bottom w:val="none" w:sz="0" w:space="0" w:color="auto"/>
                <w:right w:val="none" w:sz="0" w:space="0" w:color="auto"/>
              </w:divBdr>
            </w:div>
          </w:divsChild>
        </w:div>
        <w:div w:id="1921325403">
          <w:marLeft w:val="0"/>
          <w:marRight w:val="0"/>
          <w:marTop w:val="0"/>
          <w:marBottom w:val="0"/>
          <w:divBdr>
            <w:top w:val="none" w:sz="0" w:space="0" w:color="auto"/>
            <w:left w:val="none" w:sz="0" w:space="0" w:color="auto"/>
            <w:bottom w:val="none" w:sz="0" w:space="0" w:color="auto"/>
            <w:right w:val="none" w:sz="0" w:space="0" w:color="auto"/>
          </w:divBdr>
          <w:divsChild>
            <w:div w:id="1475416315">
              <w:marLeft w:val="0"/>
              <w:marRight w:val="0"/>
              <w:marTop w:val="0"/>
              <w:marBottom w:val="0"/>
              <w:divBdr>
                <w:top w:val="none" w:sz="0" w:space="0" w:color="auto"/>
                <w:left w:val="none" w:sz="0" w:space="0" w:color="auto"/>
                <w:bottom w:val="none" w:sz="0" w:space="0" w:color="auto"/>
                <w:right w:val="none" w:sz="0" w:space="0" w:color="auto"/>
              </w:divBdr>
            </w:div>
          </w:divsChild>
        </w:div>
        <w:div w:id="1482841957">
          <w:marLeft w:val="0"/>
          <w:marRight w:val="0"/>
          <w:marTop w:val="0"/>
          <w:marBottom w:val="0"/>
          <w:divBdr>
            <w:top w:val="none" w:sz="0" w:space="0" w:color="auto"/>
            <w:left w:val="none" w:sz="0" w:space="0" w:color="auto"/>
            <w:bottom w:val="none" w:sz="0" w:space="0" w:color="auto"/>
            <w:right w:val="none" w:sz="0" w:space="0" w:color="auto"/>
          </w:divBdr>
          <w:divsChild>
            <w:div w:id="892501800">
              <w:marLeft w:val="0"/>
              <w:marRight w:val="0"/>
              <w:marTop w:val="0"/>
              <w:marBottom w:val="0"/>
              <w:divBdr>
                <w:top w:val="none" w:sz="0" w:space="0" w:color="auto"/>
                <w:left w:val="none" w:sz="0" w:space="0" w:color="auto"/>
                <w:bottom w:val="none" w:sz="0" w:space="0" w:color="auto"/>
                <w:right w:val="none" w:sz="0" w:space="0" w:color="auto"/>
              </w:divBdr>
            </w:div>
          </w:divsChild>
        </w:div>
        <w:div w:id="767189643">
          <w:marLeft w:val="0"/>
          <w:marRight w:val="0"/>
          <w:marTop w:val="0"/>
          <w:marBottom w:val="0"/>
          <w:divBdr>
            <w:top w:val="none" w:sz="0" w:space="0" w:color="auto"/>
            <w:left w:val="none" w:sz="0" w:space="0" w:color="auto"/>
            <w:bottom w:val="none" w:sz="0" w:space="0" w:color="auto"/>
            <w:right w:val="none" w:sz="0" w:space="0" w:color="auto"/>
          </w:divBdr>
          <w:divsChild>
            <w:div w:id="1228413828">
              <w:marLeft w:val="0"/>
              <w:marRight w:val="0"/>
              <w:marTop w:val="0"/>
              <w:marBottom w:val="0"/>
              <w:divBdr>
                <w:top w:val="none" w:sz="0" w:space="0" w:color="auto"/>
                <w:left w:val="none" w:sz="0" w:space="0" w:color="auto"/>
                <w:bottom w:val="none" w:sz="0" w:space="0" w:color="auto"/>
                <w:right w:val="none" w:sz="0" w:space="0" w:color="auto"/>
              </w:divBdr>
            </w:div>
          </w:divsChild>
        </w:div>
        <w:div w:id="36124273">
          <w:marLeft w:val="0"/>
          <w:marRight w:val="0"/>
          <w:marTop w:val="0"/>
          <w:marBottom w:val="0"/>
          <w:divBdr>
            <w:top w:val="none" w:sz="0" w:space="0" w:color="auto"/>
            <w:left w:val="none" w:sz="0" w:space="0" w:color="auto"/>
            <w:bottom w:val="none" w:sz="0" w:space="0" w:color="auto"/>
            <w:right w:val="none" w:sz="0" w:space="0" w:color="auto"/>
          </w:divBdr>
          <w:divsChild>
            <w:div w:id="136219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078797">
      <w:bodyDiv w:val="1"/>
      <w:marLeft w:val="0"/>
      <w:marRight w:val="0"/>
      <w:marTop w:val="0"/>
      <w:marBottom w:val="0"/>
      <w:divBdr>
        <w:top w:val="none" w:sz="0" w:space="0" w:color="auto"/>
        <w:left w:val="none" w:sz="0" w:space="0" w:color="auto"/>
        <w:bottom w:val="none" w:sz="0" w:space="0" w:color="auto"/>
        <w:right w:val="none" w:sz="0" w:space="0" w:color="auto"/>
      </w:divBdr>
    </w:div>
    <w:div w:id="732118169">
      <w:bodyDiv w:val="1"/>
      <w:marLeft w:val="0"/>
      <w:marRight w:val="0"/>
      <w:marTop w:val="0"/>
      <w:marBottom w:val="0"/>
      <w:divBdr>
        <w:top w:val="none" w:sz="0" w:space="0" w:color="auto"/>
        <w:left w:val="none" w:sz="0" w:space="0" w:color="auto"/>
        <w:bottom w:val="none" w:sz="0" w:space="0" w:color="auto"/>
        <w:right w:val="none" w:sz="0" w:space="0" w:color="auto"/>
      </w:divBdr>
    </w:div>
    <w:div w:id="737094942">
      <w:bodyDiv w:val="1"/>
      <w:marLeft w:val="0"/>
      <w:marRight w:val="0"/>
      <w:marTop w:val="0"/>
      <w:marBottom w:val="0"/>
      <w:divBdr>
        <w:top w:val="none" w:sz="0" w:space="0" w:color="auto"/>
        <w:left w:val="none" w:sz="0" w:space="0" w:color="auto"/>
        <w:bottom w:val="none" w:sz="0" w:space="0" w:color="auto"/>
        <w:right w:val="none" w:sz="0" w:space="0" w:color="auto"/>
      </w:divBdr>
    </w:div>
    <w:div w:id="739786054">
      <w:bodyDiv w:val="1"/>
      <w:marLeft w:val="0"/>
      <w:marRight w:val="0"/>
      <w:marTop w:val="0"/>
      <w:marBottom w:val="0"/>
      <w:divBdr>
        <w:top w:val="none" w:sz="0" w:space="0" w:color="auto"/>
        <w:left w:val="none" w:sz="0" w:space="0" w:color="auto"/>
        <w:bottom w:val="none" w:sz="0" w:space="0" w:color="auto"/>
        <w:right w:val="none" w:sz="0" w:space="0" w:color="auto"/>
      </w:divBdr>
    </w:div>
    <w:div w:id="744642205">
      <w:bodyDiv w:val="1"/>
      <w:marLeft w:val="0"/>
      <w:marRight w:val="0"/>
      <w:marTop w:val="0"/>
      <w:marBottom w:val="0"/>
      <w:divBdr>
        <w:top w:val="none" w:sz="0" w:space="0" w:color="auto"/>
        <w:left w:val="none" w:sz="0" w:space="0" w:color="auto"/>
        <w:bottom w:val="none" w:sz="0" w:space="0" w:color="auto"/>
        <w:right w:val="none" w:sz="0" w:space="0" w:color="auto"/>
      </w:divBdr>
    </w:div>
    <w:div w:id="747309506">
      <w:bodyDiv w:val="1"/>
      <w:marLeft w:val="0"/>
      <w:marRight w:val="0"/>
      <w:marTop w:val="0"/>
      <w:marBottom w:val="0"/>
      <w:divBdr>
        <w:top w:val="none" w:sz="0" w:space="0" w:color="auto"/>
        <w:left w:val="none" w:sz="0" w:space="0" w:color="auto"/>
        <w:bottom w:val="none" w:sz="0" w:space="0" w:color="auto"/>
        <w:right w:val="none" w:sz="0" w:space="0" w:color="auto"/>
      </w:divBdr>
    </w:div>
    <w:div w:id="748114925">
      <w:bodyDiv w:val="1"/>
      <w:marLeft w:val="0"/>
      <w:marRight w:val="0"/>
      <w:marTop w:val="0"/>
      <w:marBottom w:val="0"/>
      <w:divBdr>
        <w:top w:val="none" w:sz="0" w:space="0" w:color="auto"/>
        <w:left w:val="none" w:sz="0" w:space="0" w:color="auto"/>
        <w:bottom w:val="none" w:sz="0" w:space="0" w:color="auto"/>
        <w:right w:val="none" w:sz="0" w:space="0" w:color="auto"/>
      </w:divBdr>
    </w:div>
    <w:div w:id="748968589">
      <w:bodyDiv w:val="1"/>
      <w:marLeft w:val="0"/>
      <w:marRight w:val="0"/>
      <w:marTop w:val="0"/>
      <w:marBottom w:val="0"/>
      <w:divBdr>
        <w:top w:val="none" w:sz="0" w:space="0" w:color="auto"/>
        <w:left w:val="none" w:sz="0" w:space="0" w:color="auto"/>
        <w:bottom w:val="none" w:sz="0" w:space="0" w:color="auto"/>
        <w:right w:val="none" w:sz="0" w:space="0" w:color="auto"/>
      </w:divBdr>
    </w:div>
    <w:div w:id="753935816">
      <w:bodyDiv w:val="1"/>
      <w:marLeft w:val="0"/>
      <w:marRight w:val="0"/>
      <w:marTop w:val="0"/>
      <w:marBottom w:val="0"/>
      <w:divBdr>
        <w:top w:val="none" w:sz="0" w:space="0" w:color="auto"/>
        <w:left w:val="none" w:sz="0" w:space="0" w:color="auto"/>
        <w:bottom w:val="none" w:sz="0" w:space="0" w:color="auto"/>
        <w:right w:val="none" w:sz="0" w:space="0" w:color="auto"/>
      </w:divBdr>
    </w:div>
    <w:div w:id="755593745">
      <w:bodyDiv w:val="1"/>
      <w:marLeft w:val="0"/>
      <w:marRight w:val="0"/>
      <w:marTop w:val="0"/>
      <w:marBottom w:val="0"/>
      <w:divBdr>
        <w:top w:val="none" w:sz="0" w:space="0" w:color="auto"/>
        <w:left w:val="none" w:sz="0" w:space="0" w:color="auto"/>
        <w:bottom w:val="none" w:sz="0" w:space="0" w:color="auto"/>
        <w:right w:val="none" w:sz="0" w:space="0" w:color="auto"/>
      </w:divBdr>
      <w:divsChild>
        <w:div w:id="1229222254">
          <w:marLeft w:val="0"/>
          <w:marRight w:val="0"/>
          <w:marTop w:val="0"/>
          <w:marBottom w:val="0"/>
          <w:divBdr>
            <w:top w:val="none" w:sz="0" w:space="0" w:color="auto"/>
            <w:left w:val="none" w:sz="0" w:space="0" w:color="auto"/>
            <w:bottom w:val="none" w:sz="0" w:space="0" w:color="auto"/>
            <w:right w:val="none" w:sz="0" w:space="0" w:color="auto"/>
          </w:divBdr>
          <w:divsChild>
            <w:div w:id="46757618">
              <w:marLeft w:val="0"/>
              <w:marRight w:val="0"/>
              <w:marTop w:val="0"/>
              <w:marBottom w:val="0"/>
              <w:divBdr>
                <w:top w:val="none" w:sz="0" w:space="0" w:color="auto"/>
                <w:left w:val="none" w:sz="0" w:space="0" w:color="auto"/>
                <w:bottom w:val="none" w:sz="0" w:space="0" w:color="auto"/>
                <w:right w:val="none" w:sz="0" w:space="0" w:color="auto"/>
              </w:divBdr>
              <w:divsChild>
                <w:div w:id="2046832196">
                  <w:marLeft w:val="0"/>
                  <w:marRight w:val="0"/>
                  <w:marTop w:val="0"/>
                  <w:marBottom w:val="0"/>
                  <w:divBdr>
                    <w:top w:val="none" w:sz="0" w:space="0" w:color="auto"/>
                    <w:left w:val="none" w:sz="0" w:space="0" w:color="auto"/>
                    <w:bottom w:val="none" w:sz="0" w:space="0" w:color="auto"/>
                    <w:right w:val="none" w:sz="0" w:space="0" w:color="auto"/>
                  </w:divBdr>
                  <w:divsChild>
                    <w:div w:id="368261667">
                      <w:marLeft w:val="0"/>
                      <w:marRight w:val="0"/>
                      <w:marTop w:val="0"/>
                      <w:marBottom w:val="0"/>
                      <w:divBdr>
                        <w:top w:val="none" w:sz="0" w:space="0" w:color="auto"/>
                        <w:left w:val="none" w:sz="0" w:space="0" w:color="auto"/>
                        <w:bottom w:val="none" w:sz="0" w:space="0" w:color="auto"/>
                        <w:right w:val="none" w:sz="0" w:space="0" w:color="auto"/>
                      </w:divBdr>
                      <w:divsChild>
                        <w:div w:id="77197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47129">
          <w:marLeft w:val="0"/>
          <w:marRight w:val="0"/>
          <w:marTop w:val="0"/>
          <w:marBottom w:val="0"/>
          <w:divBdr>
            <w:top w:val="none" w:sz="0" w:space="0" w:color="auto"/>
            <w:left w:val="none" w:sz="0" w:space="0" w:color="auto"/>
            <w:bottom w:val="none" w:sz="0" w:space="0" w:color="auto"/>
            <w:right w:val="none" w:sz="0" w:space="0" w:color="auto"/>
          </w:divBdr>
          <w:divsChild>
            <w:div w:id="1092169698">
              <w:marLeft w:val="0"/>
              <w:marRight w:val="0"/>
              <w:marTop w:val="0"/>
              <w:marBottom w:val="0"/>
              <w:divBdr>
                <w:top w:val="none" w:sz="0" w:space="0" w:color="auto"/>
                <w:left w:val="none" w:sz="0" w:space="0" w:color="auto"/>
                <w:bottom w:val="none" w:sz="0" w:space="0" w:color="auto"/>
                <w:right w:val="none" w:sz="0" w:space="0" w:color="auto"/>
              </w:divBdr>
              <w:divsChild>
                <w:div w:id="825897452">
                  <w:marLeft w:val="0"/>
                  <w:marRight w:val="0"/>
                  <w:marTop w:val="0"/>
                  <w:marBottom w:val="0"/>
                  <w:divBdr>
                    <w:top w:val="none" w:sz="0" w:space="0" w:color="auto"/>
                    <w:left w:val="none" w:sz="0" w:space="0" w:color="auto"/>
                    <w:bottom w:val="none" w:sz="0" w:space="0" w:color="auto"/>
                    <w:right w:val="none" w:sz="0" w:space="0" w:color="auto"/>
                  </w:divBdr>
                  <w:divsChild>
                    <w:div w:id="921598028">
                      <w:marLeft w:val="0"/>
                      <w:marRight w:val="0"/>
                      <w:marTop w:val="0"/>
                      <w:marBottom w:val="0"/>
                      <w:divBdr>
                        <w:top w:val="none" w:sz="0" w:space="0" w:color="auto"/>
                        <w:left w:val="none" w:sz="0" w:space="0" w:color="auto"/>
                        <w:bottom w:val="none" w:sz="0" w:space="0" w:color="auto"/>
                        <w:right w:val="none" w:sz="0" w:space="0" w:color="auto"/>
                      </w:divBdr>
                      <w:divsChild>
                        <w:div w:id="1395350526">
                          <w:marLeft w:val="0"/>
                          <w:marRight w:val="0"/>
                          <w:marTop w:val="0"/>
                          <w:marBottom w:val="0"/>
                          <w:divBdr>
                            <w:top w:val="none" w:sz="0" w:space="0" w:color="auto"/>
                            <w:left w:val="none" w:sz="0" w:space="0" w:color="auto"/>
                            <w:bottom w:val="none" w:sz="0" w:space="0" w:color="auto"/>
                            <w:right w:val="none" w:sz="0" w:space="0" w:color="auto"/>
                          </w:divBdr>
                          <w:divsChild>
                            <w:div w:id="204612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9105927">
      <w:bodyDiv w:val="1"/>
      <w:marLeft w:val="0"/>
      <w:marRight w:val="0"/>
      <w:marTop w:val="0"/>
      <w:marBottom w:val="0"/>
      <w:divBdr>
        <w:top w:val="none" w:sz="0" w:space="0" w:color="auto"/>
        <w:left w:val="none" w:sz="0" w:space="0" w:color="auto"/>
        <w:bottom w:val="none" w:sz="0" w:space="0" w:color="auto"/>
        <w:right w:val="none" w:sz="0" w:space="0" w:color="auto"/>
      </w:divBdr>
    </w:div>
    <w:div w:id="759570905">
      <w:bodyDiv w:val="1"/>
      <w:marLeft w:val="0"/>
      <w:marRight w:val="0"/>
      <w:marTop w:val="0"/>
      <w:marBottom w:val="0"/>
      <w:divBdr>
        <w:top w:val="none" w:sz="0" w:space="0" w:color="auto"/>
        <w:left w:val="none" w:sz="0" w:space="0" w:color="auto"/>
        <w:bottom w:val="none" w:sz="0" w:space="0" w:color="auto"/>
        <w:right w:val="none" w:sz="0" w:space="0" w:color="auto"/>
      </w:divBdr>
    </w:div>
    <w:div w:id="765030652">
      <w:bodyDiv w:val="1"/>
      <w:marLeft w:val="0"/>
      <w:marRight w:val="0"/>
      <w:marTop w:val="0"/>
      <w:marBottom w:val="0"/>
      <w:divBdr>
        <w:top w:val="none" w:sz="0" w:space="0" w:color="auto"/>
        <w:left w:val="none" w:sz="0" w:space="0" w:color="auto"/>
        <w:bottom w:val="none" w:sz="0" w:space="0" w:color="auto"/>
        <w:right w:val="none" w:sz="0" w:space="0" w:color="auto"/>
      </w:divBdr>
      <w:divsChild>
        <w:div w:id="535192969">
          <w:marLeft w:val="0"/>
          <w:marRight w:val="0"/>
          <w:marTop w:val="0"/>
          <w:marBottom w:val="0"/>
          <w:divBdr>
            <w:top w:val="none" w:sz="0" w:space="0" w:color="auto"/>
            <w:left w:val="none" w:sz="0" w:space="0" w:color="auto"/>
            <w:bottom w:val="none" w:sz="0" w:space="0" w:color="auto"/>
            <w:right w:val="none" w:sz="0" w:space="0" w:color="auto"/>
          </w:divBdr>
        </w:div>
        <w:div w:id="1416786956">
          <w:marLeft w:val="0"/>
          <w:marRight w:val="0"/>
          <w:marTop w:val="0"/>
          <w:marBottom w:val="0"/>
          <w:divBdr>
            <w:top w:val="none" w:sz="0" w:space="0" w:color="auto"/>
            <w:left w:val="none" w:sz="0" w:space="0" w:color="auto"/>
            <w:bottom w:val="none" w:sz="0" w:space="0" w:color="auto"/>
            <w:right w:val="none" w:sz="0" w:space="0" w:color="auto"/>
          </w:divBdr>
        </w:div>
        <w:div w:id="1680162398">
          <w:marLeft w:val="0"/>
          <w:marRight w:val="0"/>
          <w:marTop w:val="0"/>
          <w:marBottom w:val="0"/>
          <w:divBdr>
            <w:top w:val="none" w:sz="0" w:space="0" w:color="auto"/>
            <w:left w:val="none" w:sz="0" w:space="0" w:color="auto"/>
            <w:bottom w:val="none" w:sz="0" w:space="0" w:color="auto"/>
            <w:right w:val="none" w:sz="0" w:space="0" w:color="auto"/>
          </w:divBdr>
        </w:div>
      </w:divsChild>
    </w:div>
    <w:div w:id="770315472">
      <w:bodyDiv w:val="1"/>
      <w:marLeft w:val="0"/>
      <w:marRight w:val="0"/>
      <w:marTop w:val="0"/>
      <w:marBottom w:val="0"/>
      <w:divBdr>
        <w:top w:val="none" w:sz="0" w:space="0" w:color="auto"/>
        <w:left w:val="none" w:sz="0" w:space="0" w:color="auto"/>
        <w:bottom w:val="none" w:sz="0" w:space="0" w:color="auto"/>
        <w:right w:val="none" w:sz="0" w:space="0" w:color="auto"/>
      </w:divBdr>
    </w:div>
    <w:div w:id="775294641">
      <w:bodyDiv w:val="1"/>
      <w:marLeft w:val="0"/>
      <w:marRight w:val="0"/>
      <w:marTop w:val="0"/>
      <w:marBottom w:val="0"/>
      <w:divBdr>
        <w:top w:val="none" w:sz="0" w:space="0" w:color="auto"/>
        <w:left w:val="none" w:sz="0" w:space="0" w:color="auto"/>
        <w:bottom w:val="none" w:sz="0" w:space="0" w:color="auto"/>
        <w:right w:val="none" w:sz="0" w:space="0" w:color="auto"/>
      </w:divBdr>
    </w:div>
    <w:div w:id="776295243">
      <w:bodyDiv w:val="1"/>
      <w:marLeft w:val="0"/>
      <w:marRight w:val="0"/>
      <w:marTop w:val="0"/>
      <w:marBottom w:val="0"/>
      <w:divBdr>
        <w:top w:val="none" w:sz="0" w:space="0" w:color="auto"/>
        <w:left w:val="none" w:sz="0" w:space="0" w:color="auto"/>
        <w:bottom w:val="none" w:sz="0" w:space="0" w:color="auto"/>
        <w:right w:val="none" w:sz="0" w:space="0" w:color="auto"/>
      </w:divBdr>
    </w:div>
    <w:div w:id="776750986">
      <w:bodyDiv w:val="1"/>
      <w:marLeft w:val="0"/>
      <w:marRight w:val="0"/>
      <w:marTop w:val="0"/>
      <w:marBottom w:val="0"/>
      <w:divBdr>
        <w:top w:val="none" w:sz="0" w:space="0" w:color="auto"/>
        <w:left w:val="none" w:sz="0" w:space="0" w:color="auto"/>
        <w:bottom w:val="none" w:sz="0" w:space="0" w:color="auto"/>
        <w:right w:val="none" w:sz="0" w:space="0" w:color="auto"/>
      </w:divBdr>
    </w:div>
    <w:div w:id="777992855">
      <w:bodyDiv w:val="1"/>
      <w:marLeft w:val="0"/>
      <w:marRight w:val="0"/>
      <w:marTop w:val="0"/>
      <w:marBottom w:val="0"/>
      <w:divBdr>
        <w:top w:val="none" w:sz="0" w:space="0" w:color="auto"/>
        <w:left w:val="none" w:sz="0" w:space="0" w:color="auto"/>
        <w:bottom w:val="none" w:sz="0" w:space="0" w:color="auto"/>
        <w:right w:val="none" w:sz="0" w:space="0" w:color="auto"/>
      </w:divBdr>
      <w:divsChild>
        <w:div w:id="1586108538">
          <w:marLeft w:val="0"/>
          <w:marRight w:val="0"/>
          <w:marTop w:val="0"/>
          <w:marBottom w:val="0"/>
          <w:divBdr>
            <w:top w:val="none" w:sz="0" w:space="0" w:color="auto"/>
            <w:left w:val="none" w:sz="0" w:space="0" w:color="auto"/>
            <w:bottom w:val="none" w:sz="0" w:space="0" w:color="auto"/>
            <w:right w:val="none" w:sz="0" w:space="0" w:color="auto"/>
          </w:divBdr>
          <w:divsChild>
            <w:div w:id="1380200287">
              <w:marLeft w:val="0"/>
              <w:marRight w:val="0"/>
              <w:marTop w:val="0"/>
              <w:marBottom w:val="0"/>
              <w:divBdr>
                <w:top w:val="none" w:sz="0" w:space="0" w:color="auto"/>
                <w:left w:val="none" w:sz="0" w:space="0" w:color="auto"/>
                <w:bottom w:val="none" w:sz="0" w:space="0" w:color="auto"/>
                <w:right w:val="none" w:sz="0" w:space="0" w:color="auto"/>
              </w:divBdr>
            </w:div>
          </w:divsChild>
        </w:div>
        <w:div w:id="1810702364">
          <w:marLeft w:val="0"/>
          <w:marRight w:val="0"/>
          <w:marTop w:val="0"/>
          <w:marBottom w:val="0"/>
          <w:divBdr>
            <w:top w:val="none" w:sz="0" w:space="0" w:color="auto"/>
            <w:left w:val="none" w:sz="0" w:space="0" w:color="auto"/>
            <w:bottom w:val="none" w:sz="0" w:space="0" w:color="auto"/>
            <w:right w:val="none" w:sz="0" w:space="0" w:color="auto"/>
          </w:divBdr>
          <w:divsChild>
            <w:div w:id="762727352">
              <w:marLeft w:val="0"/>
              <w:marRight w:val="0"/>
              <w:marTop w:val="0"/>
              <w:marBottom w:val="0"/>
              <w:divBdr>
                <w:top w:val="none" w:sz="0" w:space="0" w:color="auto"/>
                <w:left w:val="none" w:sz="0" w:space="0" w:color="auto"/>
                <w:bottom w:val="none" w:sz="0" w:space="0" w:color="auto"/>
                <w:right w:val="none" w:sz="0" w:space="0" w:color="auto"/>
              </w:divBdr>
            </w:div>
          </w:divsChild>
        </w:div>
        <w:div w:id="739904913">
          <w:marLeft w:val="0"/>
          <w:marRight w:val="0"/>
          <w:marTop w:val="0"/>
          <w:marBottom w:val="0"/>
          <w:divBdr>
            <w:top w:val="none" w:sz="0" w:space="0" w:color="auto"/>
            <w:left w:val="none" w:sz="0" w:space="0" w:color="auto"/>
            <w:bottom w:val="none" w:sz="0" w:space="0" w:color="auto"/>
            <w:right w:val="none" w:sz="0" w:space="0" w:color="auto"/>
          </w:divBdr>
          <w:divsChild>
            <w:div w:id="363483116">
              <w:marLeft w:val="0"/>
              <w:marRight w:val="0"/>
              <w:marTop w:val="0"/>
              <w:marBottom w:val="0"/>
              <w:divBdr>
                <w:top w:val="none" w:sz="0" w:space="0" w:color="auto"/>
                <w:left w:val="none" w:sz="0" w:space="0" w:color="auto"/>
                <w:bottom w:val="none" w:sz="0" w:space="0" w:color="auto"/>
                <w:right w:val="none" w:sz="0" w:space="0" w:color="auto"/>
              </w:divBdr>
            </w:div>
          </w:divsChild>
        </w:div>
        <w:div w:id="1191797653">
          <w:marLeft w:val="0"/>
          <w:marRight w:val="0"/>
          <w:marTop w:val="0"/>
          <w:marBottom w:val="0"/>
          <w:divBdr>
            <w:top w:val="none" w:sz="0" w:space="0" w:color="auto"/>
            <w:left w:val="none" w:sz="0" w:space="0" w:color="auto"/>
            <w:bottom w:val="none" w:sz="0" w:space="0" w:color="auto"/>
            <w:right w:val="none" w:sz="0" w:space="0" w:color="auto"/>
          </w:divBdr>
          <w:divsChild>
            <w:div w:id="1469980332">
              <w:marLeft w:val="0"/>
              <w:marRight w:val="0"/>
              <w:marTop w:val="0"/>
              <w:marBottom w:val="0"/>
              <w:divBdr>
                <w:top w:val="none" w:sz="0" w:space="0" w:color="auto"/>
                <w:left w:val="none" w:sz="0" w:space="0" w:color="auto"/>
                <w:bottom w:val="none" w:sz="0" w:space="0" w:color="auto"/>
                <w:right w:val="none" w:sz="0" w:space="0" w:color="auto"/>
              </w:divBdr>
            </w:div>
          </w:divsChild>
        </w:div>
        <w:div w:id="983394941">
          <w:marLeft w:val="0"/>
          <w:marRight w:val="0"/>
          <w:marTop w:val="0"/>
          <w:marBottom w:val="0"/>
          <w:divBdr>
            <w:top w:val="none" w:sz="0" w:space="0" w:color="auto"/>
            <w:left w:val="none" w:sz="0" w:space="0" w:color="auto"/>
            <w:bottom w:val="none" w:sz="0" w:space="0" w:color="auto"/>
            <w:right w:val="none" w:sz="0" w:space="0" w:color="auto"/>
          </w:divBdr>
          <w:divsChild>
            <w:div w:id="75252749">
              <w:marLeft w:val="0"/>
              <w:marRight w:val="0"/>
              <w:marTop w:val="0"/>
              <w:marBottom w:val="0"/>
              <w:divBdr>
                <w:top w:val="none" w:sz="0" w:space="0" w:color="auto"/>
                <w:left w:val="none" w:sz="0" w:space="0" w:color="auto"/>
                <w:bottom w:val="none" w:sz="0" w:space="0" w:color="auto"/>
                <w:right w:val="none" w:sz="0" w:space="0" w:color="auto"/>
              </w:divBdr>
            </w:div>
          </w:divsChild>
        </w:div>
        <w:div w:id="1591892698">
          <w:marLeft w:val="0"/>
          <w:marRight w:val="0"/>
          <w:marTop w:val="0"/>
          <w:marBottom w:val="0"/>
          <w:divBdr>
            <w:top w:val="none" w:sz="0" w:space="0" w:color="auto"/>
            <w:left w:val="none" w:sz="0" w:space="0" w:color="auto"/>
            <w:bottom w:val="none" w:sz="0" w:space="0" w:color="auto"/>
            <w:right w:val="none" w:sz="0" w:space="0" w:color="auto"/>
          </w:divBdr>
          <w:divsChild>
            <w:div w:id="2024820087">
              <w:marLeft w:val="0"/>
              <w:marRight w:val="0"/>
              <w:marTop w:val="0"/>
              <w:marBottom w:val="0"/>
              <w:divBdr>
                <w:top w:val="none" w:sz="0" w:space="0" w:color="auto"/>
                <w:left w:val="none" w:sz="0" w:space="0" w:color="auto"/>
                <w:bottom w:val="none" w:sz="0" w:space="0" w:color="auto"/>
                <w:right w:val="none" w:sz="0" w:space="0" w:color="auto"/>
              </w:divBdr>
            </w:div>
          </w:divsChild>
        </w:div>
        <w:div w:id="191891044">
          <w:marLeft w:val="0"/>
          <w:marRight w:val="0"/>
          <w:marTop w:val="0"/>
          <w:marBottom w:val="0"/>
          <w:divBdr>
            <w:top w:val="none" w:sz="0" w:space="0" w:color="auto"/>
            <w:left w:val="none" w:sz="0" w:space="0" w:color="auto"/>
            <w:bottom w:val="none" w:sz="0" w:space="0" w:color="auto"/>
            <w:right w:val="none" w:sz="0" w:space="0" w:color="auto"/>
          </w:divBdr>
          <w:divsChild>
            <w:div w:id="1886945032">
              <w:marLeft w:val="0"/>
              <w:marRight w:val="0"/>
              <w:marTop w:val="0"/>
              <w:marBottom w:val="0"/>
              <w:divBdr>
                <w:top w:val="none" w:sz="0" w:space="0" w:color="auto"/>
                <w:left w:val="none" w:sz="0" w:space="0" w:color="auto"/>
                <w:bottom w:val="none" w:sz="0" w:space="0" w:color="auto"/>
                <w:right w:val="none" w:sz="0" w:space="0" w:color="auto"/>
              </w:divBdr>
            </w:div>
          </w:divsChild>
        </w:div>
        <w:div w:id="719212679">
          <w:marLeft w:val="0"/>
          <w:marRight w:val="0"/>
          <w:marTop w:val="0"/>
          <w:marBottom w:val="0"/>
          <w:divBdr>
            <w:top w:val="none" w:sz="0" w:space="0" w:color="auto"/>
            <w:left w:val="none" w:sz="0" w:space="0" w:color="auto"/>
            <w:bottom w:val="none" w:sz="0" w:space="0" w:color="auto"/>
            <w:right w:val="none" w:sz="0" w:space="0" w:color="auto"/>
          </w:divBdr>
          <w:divsChild>
            <w:div w:id="973020587">
              <w:marLeft w:val="0"/>
              <w:marRight w:val="0"/>
              <w:marTop w:val="0"/>
              <w:marBottom w:val="0"/>
              <w:divBdr>
                <w:top w:val="none" w:sz="0" w:space="0" w:color="auto"/>
                <w:left w:val="none" w:sz="0" w:space="0" w:color="auto"/>
                <w:bottom w:val="none" w:sz="0" w:space="0" w:color="auto"/>
                <w:right w:val="none" w:sz="0" w:space="0" w:color="auto"/>
              </w:divBdr>
            </w:div>
          </w:divsChild>
        </w:div>
        <w:div w:id="966593204">
          <w:marLeft w:val="0"/>
          <w:marRight w:val="0"/>
          <w:marTop w:val="0"/>
          <w:marBottom w:val="0"/>
          <w:divBdr>
            <w:top w:val="none" w:sz="0" w:space="0" w:color="auto"/>
            <w:left w:val="none" w:sz="0" w:space="0" w:color="auto"/>
            <w:bottom w:val="none" w:sz="0" w:space="0" w:color="auto"/>
            <w:right w:val="none" w:sz="0" w:space="0" w:color="auto"/>
          </w:divBdr>
          <w:divsChild>
            <w:div w:id="29992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800030">
      <w:bodyDiv w:val="1"/>
      <w:marLeft w:val="0"/>
      <w:marRight w:val="0"/>
      <w:marTop w:val="0"/>
      <w:marBottom w:val="0"/>
      <w:divBdr>
        <w:top w:val="none" w:sz="0" w:space="0" w:color="auto"/>
        <w:left w:val="none" w:sz="0" w:space="0" w:color="auto"/>
        <w:bottom w:val="none" w:sz="0" w:space="0" w:color="auto"/>
        <w:right w:val="none" w:sz="0" w:space="0" w:color="auto"/>
      </w:divBdr>
    </w:div>
    <w:div w:id="785928100">
      <w:bodyDiv w:val="1"/>
      <w:marLeft w:val="0"/>
      <w:marRight w:val="0"/>
      <w:marTop w:val="0"/>
      <w:marBottom w:val="0"/>
      <w:divBdr>
        <w:top w:val="none" w:sz="0" w:space="0" w:color="auto"/>
        <w:left w:val="none" w:sz="0" w:space="0" w:color="auto"/>
        <w:bottom w:val="none" w:sz="0" w:space="0" w:color="auto"/>
        <w:right w:val="none" w:sz="0" w:space="0" w:color="auto"/>
      </w:divBdr>
    </w:div>
    <w:div w:id="786660652">
      <w:bodyDiv w:val="1"/>
      <w:marLeft w:val="0"/>
      <w:marRight w:val="0"/>
      <w:marTop w:val="0"/>
      <w:marBottom w:val="0"/>
      <w:divBdr>
        <w:top w:val="none" w:sz="0" w:space="0" w:color="auto"/>
        <w:left w:val="none" w:sz="0" w:space="0" w:color="auto"/>
        <w:bottom w:val="none" w:sz="0" w:space="0" w:color="auto"/>
        <w:right w:val="none" w:sz="0" w:space="0" w:color="auto"/>
      </w:divBdr>
    </w:div>
    <w:div w:id="803737682">
      <w:bodyDiv w:val="1"/>
      <w:marLeft w:val="0"/>
      <w:marRight w:val="0"/>
      <w:marTop w:val="0"/>
      <w:marBottom w:val="0"/>
      <w:divBdr>
        <w:top w:val="none" w:sz="0" w:space="0" w:color="auto"/>
        <w:left w:val="none" w:sz="0" w:space="0" w:color="auto"/>
        <w:bottom w:val="none" w:sz="0" w:space="0" w:color="auto"/>
        <w:right w:val="none" w:sz="0" w:space="0" w:color="auto"/>
      </w:divBdr>
    </w:div>
    <w:div w:id="806434812">
      <w:bodyDiv w:val="1"/>
      <w:marLeft w:val="0"/>
      <w:marRight w:val="0"/>
      <w:marTop w:val="0"/>
      <w:marBottom w:val="0"/>
      <w:divBdr>
        <w:top w:val="none" w:sz="0" w:space="0" w:color="auto"/>
        <w:left w:val="none" w:sz="0" w:space="0" w:color="auto"/>
        <w:bottom w:val="none" w:sz="0" w:space="0" w:color="auto"/>
        <w:right w:val="none" w:sz="0" w:space="0" w:color="auto"/>
      </w:divBdr>
    </w:div>
    <w:div w:id="809789979">
      <w:bodyDiv w:val="1"/>
      <w:marLeft w:val="0"/>
      <w:marRight w:val="0"/>
      <w:marTop w:val="0"/>
      <w:marBottom w:val="0"/>
      <w:divBdr>
        <w:top w:val="none" w:sz="0" w:space="0" w:color="auto"/>
        <w:left w:val="none" w:sz="0" w:space="0" w:color="auto"/>
        <w:bottom w:val="none" w:sz="0" w:space="0" w:color="auto"/>
        <w:right w:val="none" w:sz="0" w:space="0" w:color="auto"/>
      </w:divBdr>
    </w:div>
    <w:div w:id="810052271">
      <w:bodyDiv w:val="1"/>
      <w:marLeft w:val="0"/>
      <w:marRight w:val="0"/>
      <w:marTop w:val="0"/>
      <w:marBottom w:val="0"/>
      <w:divBdr>
        <w:top w:val="none" w:sz="0" w:space="0" w:color="auto"/>
        <w:left w:val="none" w:sz="0" w:space="0" w:color="auto"/>
        <w:bottom w:val="none" w:sz="0" w:space="0" w:color="auto"/>
        <w:right w:val="none" w:sz="0" w:space="0" w:color="auto"/>
      </w:divBdr>
    </w:div>
    <w:div w:id="812912392">
      <w:bodyDiv w:val="1"/>
      <w:marLeft w:val="0"/>
      <w:marRight w:val="0"/>
      <w:marTop w:val="0"/>
      <w:marBottom w:val="0"/>
      <w:divBdr>
        <w:top w:val="none" w:sz="0" w:space="0" w:color="auto"/>
        <w:left w:val="none" w:sz="0" w:space="0" w:color="auto"/>
        <w:bottom w:val="none" w:sz="0" w:space="0" w:color="auto"/>
        <w:right w:val="none" w:sz="0" w:space="0" w:color="auto"/>
      </w:divBdr>
      <w:divsChild>
        <w:div w:id="860826258">
          <w:marLeft w:val="0"/>
          <w:marRight w:val="0"/>
          <w:marTop w:val="0"/>
          <w:marBottom w:val="0"/>
          <w:divBdr>
            <w:top w:val="none" w:sz="0" w:space="0" w:color="auto"/>
            <w:left w:val="none" w:sz="0" w:space="0" w:color="auto"/>
            <w:bottom w:val="none" w:sz="0" w:space="0" w:color="auto"/>
            <w:right w:val="none" w:sz="0" w:space="0" w:color="auto"/>
          </w:divBdr>
          <w:divsChild>
            <w:div w:id="1090004719">
              <w:marLeft w:val="0"/>
              <w:marRight w:val="0"/>
              <w:marTop w:val="0"/>
              <w:marBottom w:val="0"/>
              <w:divBdr>
                <w:top w:val="none" w:sz="0" w:space="0" w:color="auto"/>
                <w:left w:val="none" w:sz="0" w:space="0" w:color="auto"/>
                <w:bottom w:val="none" w:sz="0" w:space="0" w:color="auto"/>
                <w:right w:val="none" w:sz="0" w:space="0" w:color="auto"/>
              </w:divBdr>
              <w:divsChild>
                <w:div w:id="1263339439">
                  <w:marLeft w:val="0"/>
                  <w:marRight w:val="0"/>
                  <w:marTop w:val="0"/>
                  <w:marBottom w:val="0"/>
                  <w:divBdr>
                    <w:top w:val="none" w:sz="0" w:space="0" w:color="auto"/>
                    <w:left w:val="none" w:sz="0" w:space="0" w:color="auto"/>
                    <w:bottom w:val="none" w:sz="0" w:space="0" w:color="auto"/>
                    <w:right w:val="none" w:sz="0" w:space="0" w:color="auto"/>
                  </w:divBdr>
                  <w:divsChild>
                    <w:div w:id="1490630405">
                      <w:marLeft w:val="0"/>
                      <w:marRight w:val="0"/>
                      <w:marTop w:val="0"/>
                      <w:marBottom w:val="0"/>
                      <w:divBdr>
                        <w:top w:val="none" w:sz="0" w:space="0" w:color="auto"/>
                        <w:left w:val="none" w:sz="0" w:space="0" w:color="auto"/>
                        <w:bottom w:val="none" w:sz="0" w:space="0" w:color="auto"/>
                        <w:right w:val="none" w:sz="0" w:space="0" w:color="auto"/>
                      </w:divBdr>
                      <w:divsChild>
                        <w:div w:id="346952197">
                          <w:marLeft w:val="0"/>
                          <w:marRight w:val="0"/>
                          <w:marTop w:val="0"/>
                          <w:marBottom w:val="0"/>
                          <w:divBdr>
                            <w:top w:val="none" w:sz="0" w:space="0" w:color="auto"/>
                            <w:left w:val="none" w:sz="0" w:space="0" w:color="auto"/>
                            <w:bottom w:val="none" w:sz="0" w:space="0" w:color="auto"/>
                            <w:right w:val="none" w:sz="0" w:space="0" w:color="auto"/>
                          </w:divBdr>
                          <w:divsChild>
                            <w:div w:id="182507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907682">
      <w:bodyDiv w:val="1"/>
      <w:marLeft w:val="0"/>
      <w:marRight w:val="0"/>
      <w:marTop w:val="0"/>
      <w:marBottom w:val="0"/>
      <w:divBdr>
        <w:top w:val="none" w:sz="0" w:space="0" w:color="auto"/>
        <w:left w:val="none" w:sz="0" w:space="0" w:color="auto"/>
        <w:bottom w:val="none" w:sz="0" w:space="0" w:color="auto"/>
        <w:right w:val="none" w:sz="0" w:space="0" w:color="auto"/>
      </w:divBdr>
    </w:div>
    <w:div w:id="819931002">
      <w:bodyDiv w:val="1"/>
      <w:marLeft w:val="0"/>
      <w:marRight w:val="0"/>
      <w:marTop w:val="0"/>
      <w:marBottom w:val="0"/>
      <w:divBdr>
        <w:top w:val="none" w:sz="0" w:space="0" w:color="auto"/>
        <w:left w:val="none" w:sz="0" w:space="0" w:color="auto"/>
        <w:bottom w:val="none" w:sz="0" w:space="0" w:color="auto"/>
        <w:right w:val="none" w:sz="0" w:space="0" w:color="auto"/>
      </w:divBdr>
    </w:div>
    <w:div w:id="823662168">
      <w:bodyDiv w:val="1"/>
      <w:marLeft w:val="0"/>
      <w:marRight w:val="0"/>
      <w:marTop w:val="0"/>
      <w:marBottom w:val="0"/>
      <w:divBdr>
        <w:top w:val="none" w:sz="0" w:space="0" w:color="auto"/>
        <w:left w:val="none" w:sz="0" w:space="0" w:color="auto"/>
        <w:bottom w:val="none" w:sz="0" w:space="0" w:color="auto"/>
        <w:right w:val="none" w:sz="0" w:space="0" w:color="auto"/>
      </w:divBdr>
    </w:div>
    <w:div w:id="824248451">
      <w:bodyDiv w:val="1"/>
      <w:marLeft w:val="0"/>
      <w:marRight w:val="0"/>
      <w:marTop w:val="0"/>
      <w:marBottom w:val="0"/>
      <w:divBdr>
        <w:top w:val="none" w:sz="0" w:space="0" w:color="auto"/>
        <w:left w:val="none" w:sz="0" w:space="0" w:color="auto"/>
        <w:bottom w:val="none" w:sz="0" w:space="0" w:color="auto"/>
        <w:right w:val="none" w:sz="0" w:space="0" w:color="auto"/>
      </w:divBdr>
    </w:div>
    <w:div w:id="832793213">
      <w:bodyDiv w:val="1"/>
      <w:marLeft w:val="0"/>
      <w:marRight w:val="0"/>
      <w:marTop w:val="0"/>
      <w:marBottom w:val="0"/>
      <w:divBdr>
        <w:top w:val="none" w:sz="0" w:space="0" w:color="auto"/>
        <w:left w:val="none" w:sz="0" w:space="0" w:color="auto"/>
        <w:bottom w:val="none" w:sz="0" w:space="0" w:color="auto"/>
        <w:right w:val="none" w:sz="0" w:space="0" w:color="auto"/>
      </w:divBdr>
      <w:divsChild>
        <w:div w:id="1168643052">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083057">
          <w:blockQuote w:val="1"/>
          <w:marLeft w:val="720"/>
          <w:marRight w:val="720"/>
          <w:marTop w:val="100"/>
          <w:marBottom w:val="100"/>
          <w:divBdr>
            <w:top w:val="none" w:sz="0" w:space="0" w:color="auto"/>
            <w:left w:val="none" w:sz="0" w:space="0" w:color="auto"/>
            <w:bottom w:val="none" w:sz="0" w:space="0" w:color="auto"/>
            <w:right w:val="none" w:sz="0" w:space="0" w:color="auto"/>
          </w:divBdr>
        </w:div>
        <w:div w:id="525219493">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701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454075">
      <w:bodyDiv w:val="1"/>
      <w:marLeft w:val="0"/>
      <w:marRight w:val="0"/>
      <w:marTop w:val="0"/>
      <w:marBottom w:val="0"/>
      <w:divBdr>
        <w:top w:val="none" w:sz="0" w:space="0" w:color="auto"/>
        <w:left w:val="none" w:sz="0" w:space="0" w:color="auto"/>
        <w:bottom w:val="none" w:sz="0" w:space="0" w:color="auto"/>
        <w:right w:val="none" w:sz="0" w:space="0" w:color="auto"/>
      </w:divBdr>
    </w:div>
    <w:div w:id="836503554">
      <w:bodyDiv w:val="1"/>
      <w:marLeft w:val="0"/>
      <w:marRight w:val="0"/>
      <w:marTop w:val="0"/>
      <w:marBottom w:val="0"/>
      <w:divBdr>
        <w:top w:val="none" w:sz="0" w:space="0" w:color="auto"/>
        <w:left w:val="none" w:sz="0" w:space="0" w:color="auto"/>
        <w:bottom w:val="none" w:sz="0" w:space="0" w:color="auto"/>
        <w:right w:val="none" w:sz="0" w:space="0" w:color="auto"/>
      </w:divBdr>
      <w:divsChild>
        <w:div w:id="2072265347">
          <w:marLeft w:val="0"/>
          <w:marRight w:val="0"/>
          <w:marTop w:val="0"/>
          <w:marBottom w:val="0"/>
          <w:divBdr>
            <w:top w:val="none" w:sz="0" w:space="0" w:color="auto"/>
            <w:left w:val="none" w:sz="0" w:space="0" w:color="auto"/>
            <w:bottom w:val="none" w:sz="0" w:space="0" w:color="auto"/>
            <w:right w:val="none" w:sz="0" w:space="0" w:color="auto"/>
          </w:divBdr>
        </w:div>
      </w:divsChild>
    </w:div>
    <w:div w:id="836654262">
      <w:bodyDiv w:val="1"/>
      <w:marLeft w:val="0"/>
      <w:marRight w:val="0"/>
      <w:marTop w:val="0"/>
      <w:marBottom w:val="0"/>
      <w:divBdr>
        <w:top w:val="none" w:sz="0" w:space="0" w:color="auto"/>
        <w:left w:val="none" w:sz="0" w:space="0" w:color="auto"/>
        <w:bottom w:val="none" w:sz="0" w:space="0" w:color="auto"/>
        <w:right w:val="none" w:sz="0" w:space="0" w:color="auto"/>
      </w:divBdr>
      <w:divsChild>
        <w:div w:id="813446268">
          <w:blockQuote w:val="1"/>
          <w:marLeft w:val="720"/>
          <w:marRight w:val="720"/>
          <w:marTop w:val="100"/>
          <w:marBottom w:val="100"/>
          <w:divBdr>
            <w:top w:val="none" w:sz="0" w:space="0" w:color="auto"/>
            <w:left w:val="none" w:sz="0" w:space="0" w:color="auto"/>
            <w:bottom w:val="none" w:sz="0" w:space="0" w:color="auto"/>
            <w:right w:val="none" w:sz="0" w:space="0" w:color="auto"/>
          </w:divBdr>
        </w:div>
        <w:div w:id="5006995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7696832">
      <w:bodyDiv w:val="1"/>
      <w:marLeft w:val="0"/>
      <w:marRight w:val="0"/>
      <w:marTop w:val="0"/>
      <w:marBottom w:val="0"/>
      <w:divBdr>
        <w:top w:val="none" w:sz="0" w:space="0" w:color="auto"/>
        <w:left w:val="none" w:sz="0" w:space="0" w:color="auto"/>
        <w:bottom w:val="none" w:sz="0" w:space="0" w:color="auto"/>
        <w:right w:val="none" w:sz="0" w:space="0" w:color="auto"/>
      </w:divBdr>
    </w:div>
    <w:div w:id="838353059">
      <w:bodyDiv w:val="1"/>
      <w:marLeft w:val="0"/>
      <w:marRight w:val="0"/>
      <w:marTop w:val="0"/>
      <w:marBottom w:val="0"/>
      <w:divBdr>
        <w:top w:val="none" w:sz="0" w:space="0" w:color="auto"/>
        <w:left w:val="none" w:sz="0" w:space="0" w:color="auto"/>
        <w:bottom w:val="none" w:sz="0" w:space="0" w:color="auto"/>
        <w:right w:val="none" w:sz="0" w:space="0" w:color="auto"/>
      </w:divBdr>
    </w:div>
    <w:div w:id="838733107">
      <w:bodyDiv w:val="1"/>
      <w:marLeft w:val="0"/>
      <w:marRight w:val="0"/>
      <w:marTop w:val="0"/>
      <w:marBottom w:val="0"/>
      <w:divBdr>
        <w:top w:val="none" w:sz="0" w:space="0" w:color="auto"/>
        <w:left w:val="none" w:sz="0" w:space="0" w:color="auto"/>
        <w:bottom w:val="none" w:sz="0" w:space="0" w:color="auto"/>
        <w:right w:val="none" w:sz="0" w:space="0" w:color="auto"/>
      </w:divBdr>
    </w:div>
    <w:div w:id="839466724">
      <w:bodyDiv w:val="1"/>
      <w:marLeft w:val="0"/>
      <w:marRight w:val="0"/>
      <w:marTop w:val="0"/>
      <w:marBottom w:val="0"/>
      <w:divBdr>
        <w:top w:val="none" w:sz="0" w:space="0" w:color="auto"/>
        <w:left w:val="none" w:sz="0" w:space="0" w:color="auto"/>
        <w:bottom w:val="none" w:sz="0" w:space="0" w:color="auto"/>
        <w:right w:val="none" w:sz="0" w:space="0" w:color="auto"/>
      </w:divBdr>
    </w:div>
    <w:div w:id="840857744">
      <w:bodyDiv w:val="1"/>
      <w:marLeft w:val="0"/>
      <w:marRight w:val="0"/>
      <w:marTop w:val="0"/>
      <w:marBottom w:val="0"/>
      <w:divBdr>
        <w:top w:val="none" w:sz="0" w:space="0" w:color="auto"/>
        <w:left w:val="none" w:sz="0" w:space="0" w:color="auto"/>
        <w:bottom w:val="none" w:sz="0" w:space="0" w:color="auto"/>
        <w:right w:val="none" w:sz="0" w:space="0" w:color="auto"/>
      </w:divBdr>
    </w:div>
    <w:div w:id="841824412">
      <w:bodyDiv w:val="1"/>
      <w:marLeft w:val="0"/>
      <w:marRight w:val="0"/>
      <w:marTop w:val="0"/>
      <w:marBottom w:val="0"/>
      <w:divBdr>
        <w:top w:val="none" w:sz="0" w:space="0" w:color="auto"/>
        <w:left w:val="none" w:sz="0" w:space="0" w:color="auto"/>
        <w:bottom w:val="none" w:sz="0" w:space="0" w:color="auto"/>
        <w:right w:val="none" w:sz="0" w:space="0" w:color="auto"/>
      </w:divBdr>
    </w:div>
    <w:div w:id="845249879">
      <w:bodyDiv w:val="1"/>
      <w:marLeft w:val="0"/>
      <w:marRight w:val="0"/>
      <w:marTop w:val="0"/>
      <w:marBottom w:val="0"/>
      <w:divBdr>
        <w:top w:val="none" w:sz="0" w:space="0" w:color="auto"/>
        <w:left w:val="none" w:sz="0" w:space="0" w:color="auto"/>
        <w:bottom w:val="none" w:sz="0" w:space="0" w:color="auto"/>
        <w:right w:val="none" w:sz="0" w:space="0" w:color="auto"/>
      </w:divBdr>
    </w:div>
    <w:div w:id="850067678">
      <w:bodyDiv w:val="1"/>
      <w:marLeft w:val="0"/>
      <w:marRight w:val="0"/>
      <w:marTop w:val="0"/>
      <w:marBottom w:val="0"/>
      <w:divBdr>
        <w:top w:val="none" w:sz="0" w:space="0" w:color="auto"/>
        <w:left w:val="none" w:sz="0" w:space="0" w:color="auto"/>
        <w:bottom w:val="none" w:sz="0" w:space="0" w:color="auto"/>
        <w:right w:val="none" w:sz="0" w:space="0" w:color="auto"/>
      </w:divBdr>
    </w:div>
    <w:div w:id="850800160">
      <w:bodyDiv w:val="1"/>
      <w:marLeft w:val="0"/>
      <w:marRight w:val="0"/>
      <w:marTop w:val="0"/>
      <w:marBottom w:val="0"/>
      <w:divBdr>
        <w:top w:val="none" w:sz="0" w:space="0" w:color="auto"/>
        <w:left w:val="none" w:sz="0" w:space="0" w:color="auto"/>
        <w:bottom w:val="none" w:sz="0" w:space="0" w:color="auto"/>
        <w:right w:val="none" w:sz="0" w:space="0" w:color="auto"/>
      </w:divBdr>
    </w:div>
    <w:div w:id="858543616">
      <w:bodyDiv w:val="1"/>
      <w:marLeft w:val="0"/>
      <w:marRight w:val="0"/>
      <w:marTop w:val="0"/>
      <w:marBottom w:val="0"/>
      <w:divBdr>
        <w:top w:val="none" w:sz="0" w:space="0" w:color="auto"/>
        <w:left w:val="none" w:sz="0" w:space="0" w:color="auto"/>
        <w:bottom w:val="none" w:sz="0" w:space="0" w:color="auto"/>
        <w:right w:val="none" w:sz="0" w:space="0" w:color="auto"/>
      </w:divBdr>
      <w:divsChild>
        <w:div w:id="4788385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9588981">
      <w:bodyDiv w:val="1"/>
      <w:marLeft w:val="0"/>
      <w:marRight w:val="0"/>
      <w:marTop w:val="0"/>
      <w:marBottom w:val="0"/>
      <w:divBdr>
        <w:top w:val="none" w:sz="0" w:space="0" w:color="auto"/>
        <w:left w:val="none" w:sz="0" w:space="0" w:color="auto"/>
        <w:bottom w:val="none" w:sz="0" w:space="0" w:color="auto"/>
        <w:right w:val="none" w:sz="0" w:space="0" w:color="auto"/>
      </w:divBdr>
    </w:div>
    <w:div w:id="860557780">
      <w:bodyDiv w:val="1"/>
      <w:marLeft w:val="0"/>
      <w:marRight w:val="0"/>
      <w:marTop w:val="0"/>
      <w:marBottom w:val="0"/>
      <w:divBdr>
        <w:top w:val="none" w:sz="0" w:space="0" w:color="auto"/>
        <w:left w:val="none" w:sz="0" w:space="0" w:color="auto"/>
        <w:bottom w:val="none" w:sz="0" w:space="0" w:color="auto"/>
        <w:right w:val="none" w:sz="0" w:space="0" w:color="auto"/>
      </w:divBdr>
    </w:div>
    <w:div w:id="864176960">
      <w:bodyDiv w:val="1"/>
      <w:marLeft w:val="0"/>
      <w:marRight w:val="0"/>
      <w:marTop w:val="0"/>
      <w:marBottom w:val="0"/>
      <w:divBdr>
        <w:top w:val="none" w:sz="0" w:space="0" w:color="auto"/>
        <w:left w:val="none" w:sz="0" w:space="0" w:color="auto"/>
        <w:bottom w:val="none" w:sz="0" w:space="0" w:color="auto"/>
        <w:right w:val="none" w:sz="0" w:space="0" w:color="auto"/>
      </w:divBdr>
    </w:div>
    <w:div w:id="865559794">
      <w:bodyDiv w:val="1"/>
      <w:marLeft w:val="0"/>
      <w:marRight w:val="0"/>
      <w:marTop w:val="0"/>
      <w:marBottom w:val="0"/>
      <w:divBdr>
        <w:top w:val="none" w:sz="0" w:space="0" w:color="auto"/>
        <w:left w:val="none" w:sz="0" w:space="0" w:color="auto"/>
        <w:bottom w:val="none" w:sz="0" w:space="0" w:color="auto"/>
        <w:right w:val="none" w:sz="0" w:space="0" w:color="auto"/>
      </w:divBdr>
      <w:divsChild>
        <w:div w:id="6409665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7719686">
      <w:bodyDiv w:val="1"/>
      <w:marLeft w:val="0"/>
      <w:marRight w:val="0"/>
      <w:marTop w:val="0"/>
      <w:marBottom w:val="0"/>
      <w:divBdr>
        <w:top w:val="none" w:sz="0" w:space="0" w:color="auto"/>
        <w:left w:val="none" w:sz="0" w:space="0" w:color="auto"/>
        <w:bottom w:val="none" w:sz="0" w:space="0" w:color="auto"/>
        <w:right w:val="none" w:sz="0" w:space="0" w:color="auto"/>
      </w:divBdr>
    </w:div>
    <w:div w:id="867719814">
      <w:bodyDiv w:val="1"/>
      <w:marLeft w:val="0"/>
      <w:marRight w:val="0"/>
      <w:marTop w:val="0"/>
      <w:marBottom w:val="0"/>
      <w:divBdr>
        <w:top w:val="none" w:sz="0" w:space="0" w:color="auto"/>
        <w:left w:val="none" w:sz="0" w:space="0" w:color="auto"/>
        <w:bottom w:val="none" w:sz="0" w:space="0" w:color="auto"/>
        <w:right w:val="none" w:sz="0" w:space="0" w:color="auto"/>
      </w:divBdr>
    </w:div>
    <w:div w:id="869611820">
      <w:bodyDiv w:val="1"/>
      <w:marLeft w:val="0"/>
      <w:marRight w:val="0"/>
      <w:marTop w:val="0"/>
      <w:marBottom w:val="0"/>
      <w:divBdr>
        <w:top w:val="none" w:sz="0" w:space="0" w:color="auto"/>
        <w:left w:val="none" w:sz="0" w:space="0" w:color="auto"/>
        <w:bottom w:val="none" w:sz="0" w:space="0" w:color="auto"/>
        <w:right w:val="none" w:sz="0" w:space="0" w:color="auto"/>
      </w:divBdr>
    </w:div>
    <w:div w:id="872036800">
      <w:bodyDiv w:val="1"/>
      <w:marLeft w:val="0"/>
      <w:marRight w:val="0"/>
      <w:marTop w:val="0"/>
      <w:marBottom w:val="0"/>
      <w:divBdr>
        <w:top w:val="none" w:sz="0" w:space="0" w:color="auto"/>
        <w:left w:val="none" w:sz="0" w:space="0" w:color="auto"/>
        <w:bottom w:val="none" w:sz="0" w:space="0" w:color="auto"/>
        <w:right w:val="none" w:sz="0" w:space="0" w:color="auto"/>
      </w:divBdr>
      <w:divsChild>
        <w:div w:id="232547777">
          <w:marLeft w:val="0"/>
          <w:marRight w:val="0"/>
          <w:marTop w:val="0"/>
          <w:marBottom w:val="0"/>
          <w:divBdr>
            <w:top w:val="none" w:sz="0" w:space="0" w:color="auto"/>
            <w:left w:val="none" w:sz="0" w:space="0" w:color="auto"/>
            <w:bottom w:val="none" w:sz="0" w:space="0" w:color="auto"/>
            <w:right w:val="none" w:sz="0" w:space="0" w:color="auto"/>
          </w:divBdr>
          <w:divsChild>
            <w:div w:id="55262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011072">
      <w:bodyDiv w:val="1"/>
      <w:marLeft w:val="0"/>
      <w:marRight w:val="0"/>
      <w:marTop w:val="0"/>
      <w:marBottom w:val="0"/>
      <w:divBdr>
        <w:top w:val="none" w:sz="0" w:space="0" w:color="auto"/>
        <w:left w:val="none" w:sz="0" w:space="0" w:color="auto"/>
        <w:bottom w:val="none" w:sz="0" w:space="0" w:color="auto"/>
        <w:right w:val="none" w:sz="0" w:space="0" w:color="auto"/>
      </w:divBdr>
    </w:div>
    <w:div w:id="877401154">
      <w:bodyDiv w:val="1"/>
      <w:marLeft w:val="0"/>
      <w:marRight w:val="0"/>
      <w:marTop w:val="0"/>
      <w:marBottom w:val="0"/>
      <w:divBdr>
        <w:top w:val="none" w:sz="0" w:space="0" w:color="auto"/>
        <w:left w:val="none" w:sz="0" w:space="0" w:color="auto"/>
        <w:bottom w:val="none" w:sz="0" w:space="0" w:color="auto"/>
        <w:right w:val="none" w:sz="0" w:space="0" w:color="auto"/>
      </w:divBdr>
    </w:div>
    <w:div w:id="880359788">
      <w:bodyDiv w:val="1"/>
      <w:marLeft w:val="0"/>
      <w:marRight w:val="0"/>
      <w:marTop w:val="0"/>
      <w:marBottom w:val="0"/>
      <w:divBdr>
        <w:top w:val="none" w:sz="0" w:space="0" w:color="auto"/>
        <w:left w:val="none" w:sz="0" w:space="0" w:color="auto"/>
        <w:bottom w:val="none" w:sz="0" w:space="0" w:color="auto"/>
        <w:right w:val="none" w:sz="0" w:space="0" w:color="auto"/>
      </w:divBdr>
    </w:div>
    <w:div w:id="881985955">
      <w:bodyDiv w:val="1"/>
      <w:marLeft w:val="0"/>
      <w:marRight w:val="0"/>
      <w:marTop w:val="0"/>
      <w:marBottom w:val="0"/>
      <w:divBdr>
        <w:top w:val="none" w:sz="0" w:space="0" w:color="auto"/>
        <w:left w:val="none" w:sz="0" w:space="0" w:color="auto"/>
        <w:bottom w:val="none" w:sz="0" w:space="0" w:color="auto"/>
        <w:right w:val="none" w:sz="0" w:space="0" w:color="auto"/>
      </w:divBdr>
    </w:div>
    <w:div w:id="884830503">
      <w:bodyDiv w:val="1"/>
      <w:marLeft w:val="0"/>
      <w:marRight w:val="0"/>
      <w:marTop w:val="0"/>
      <w:marBottom w:val="0"/>
      <w:divBdr>
        <w:top w:val="none" w:sz="0" w:space="0" w:color="auto"/>
        <w:left w:val="none" w:sz="0" w:space="0" w:color="auto"/>
        <w:bottom w:val="none" w:sz="0" w:space="0" w:color="auto"/>
        <w:right w:val="none" w:sz="0" w:space="0" w:color="auto"/>
      </w:divBdr>
    </w:div>
    <w:div w:id="884870728">
      <w:bodyDiv w:val="1"/>
      <w:marLeft w:val="0"/>
      <w:marRight w:val="0"/>
      <w:marTop w:val="0"/>
      <w:marBottom w:val="0"/>
      <w:divBdr>
        <w:top w:val="none" w:sz="0" w:space="0" w:color="auto"/>
        <w:left w:val="none" w:sz="0" w:space="0" w:color="auto"/>
        <w:bottom w:val="none" w:sz="0" w:space="0" w:color="auto"/>
        <w:right w:val="none" w:sz="0" w:space="0" w:color="auto"/>
      </w:divBdr>
      <w:divsChild>
        <w:div w:id="1764643625">
          <w:marLeft w:val="0"/>
          <w:marRight w:val="0"/>
          <w:marTop w:val="0"/>
          <w:marBottom w:val="0"/>
          <w:divBdr>
            <w:top w:val="none" w:sz="0" w:space="0" w:color="auto"/>
            <w:left w:val="none" w:sz="0" w:space="0" w:color="auto"/>
            <w:bottom w:val="none" w:sz="0" w:space="0" w:color="auto"/>
            <w:right w:val="none" w:sz="0" w:space="0" w:color="auto"/>
          </w:divBdr>
          <w:divsChild>
            <w:div w:id="562644936">
              <w:marLeft w:val="0"/>
              <w:marRight w:val="0"/>
              <w:marTop w:val="0"/>
              <w:marBottom w:val="0"/>
              <w:divBdr>
                <w:top w:val="none" w:sz="0" w:space="0" w:color="auto"/>
                <w:left w:val="none" w:sz="0" w:space="0" w:color="auto"/>
                <w:bottom w:val="none" w:sz="0" w:space="0" w:color="auto"/>
                <w:right w:val="none" w:sz="0" w:space="0" w:color="auto"/>
              </w:divBdr>
              <w:divsChild>
                <w:div w:id="1248416741">
                  <w:marLeft w:val="0"/>
                  <w:marRight w:val="0"/>
                  <w:marTop w:val="0"/>
                  <w:marBottom w:val="0"/>
                  <w:divBdr>
                    <w:top w:val="none" w:sz="0" w:space="0" w:color="auto"/>
                    <w:left w:val="none" w:sz="0" w:space="0" w:color="auto"/>
                    <w:bottom w:val="none" w:sz="0" w:space="0" w:color="auto"/>
                    <w:right w:val="none" w:sz="0" w:space="0" w:color="auto"/>
                  </w:divBdr>
                  <w:divsChild>
                    <w:div w:id="698551028">
                      <w:marLeft w:val="0"/>
                      <w:marRight w:val="0"/>
                      <w:marTop w:val="0"/>
                      <w:marBottom w:val="0"/>
                      <w:divBdr>
                        <w:top w:val="none" w:sz="0" w:space="0" w:color="auto"/>
                        <w:left w:val="none" w:sz="0" w:space="0" w:color="auto"/>
                        <w:bottom w:val="none" w:sz="0" w:space="0" w:color="auto"/>
                        <w:right w:val="none" w:sz="0" w:space="0" w:color="auto"/>
                      </w:divBdr>
                      <w:divsChild>
                        <w:div w:id="7320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581654">
          <w:marLeft w:val="0"/>
          <w:marRight w:val="0"/>
          <w:marTop w:val="0"/>
          <w:marBottom w:val="0"/>
          <w:divBdr>
            <w:top w:val="none" w:sz="0" w:space="0" w:color="auto"/>
            <w:left w:val="none" w:sz="0" w:space="0" w:color="auto"/>
            <w:bottom w:val="none" w:sz="0" w:space="0" w:color="auto"/>
            <w:right w:val="none" w:sz="0" w:space="0" w:color="auto"/>
          </w:divBdr>
          <w:divsChild>
            <w:div w:id="2037272288">
              <w:marLeft w:val="0"/>
              <w:marRight w:val="0"/>
              <w:marTop w:val="0"/>
              <w:marBottom w:val="0"/>
              <w:divBdr>
                <w:top w:val="none" w:sz="0" w:space="0" w:color="auto"/>
                <w:left w:val="none" w:sz="0" w:space="0" w:color="auto"/>
                <w:bottom w:val="none" w:sz="0" w:space="0" w:color="auto"/>
                <w:right w:val="none" w:sz="0" w:space="0" w:color="auto"/>
              </w:divBdr>
              <w:divsChild>
                <w:div w:id="786699515">
                  <w:marLeft w:val="0"/>
                  <w:marRight w:val="0"/>
                  <w:marTop w:val="0"/>
                  <w:marBottom w:val="0"/>
                  <w:divBdr>
                    <w:top w:val="none" w:sz="0" w:space="0" w:color="auto"/>
                    <w:left w:val="none" w:sz="0" w:space="0" w:color="auto"/>
                    <w:bottom w:val="none" w:sz="0" w:space="0" w:color="auto"/>
                    <w:right w:val="none" w:sz="0" w:space="0" w:color="auto"/>
                  </w:divBdr>
                  <w:divsChild>
                    <w:div w:id="1123843355">
                      <w:marLeft w:val="0"/>
                      <w:marRight w:val="0"/>
                      <w:marTop w:val="0"/>
                      <w:marBottom w:val="0"/>
                      <w:divBdr>
                        <w:top w:val="none" w:sz="0" w:space="0" w:color="auto"/>
                        <w:left w:val="none" w:sz="0" w:space="0" w:color="auto"/>
                        <w:bottom w:val="none" w:sz="0" w:space="0" w:color="auto"/>
                        <w:right w:val="none" w:sz="0" w:space="0" w:color="auto"/>
                      </w:divBdr>
                      <w:divsChild>
                        <w:div w:id="1366491755">
                          <w:marLeft w:val="0"/>
                          <w:marRight w:val="0"/>
                          <w:marTop w:val="0"/>
                          <w:marBottom w:val="0"/>
                          <w:divBdr>
                            <w:top w:val="none" w:sz="0" w:space="0" w:color="auto"/>
                            <w:left w:val="none" w:sz="0" w:space="0" w:color="auto"/>
                            <w:bottom w:val="none" w:sz="0" w:space="0" w:color="auto"/>
                            <w:right w:val="none" w:sz="0" w:space="0" w:color="auto"/>
                          </w:divBdr>
                          <w:divsChild>
                            <w:div w:id="185063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573974">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90462333">
      <w:bodyDiv w:val="1"/>
      <w:marLeft w:val="0"/>
      <w:marRight w:val="0"/>
      <w:marTop w:val="0"/>
      <w:marBottom w:val="0"/>
      <w:divBdr>
        <w:top w:val="none" w:sz="0" w:space="0" w:color="auto"/>
        <w:left w:val="none" w:sz="0" w:space="0" w:color="auto"/>
        <w:bottom w:val="none" w:sz="0" w:space="0" w:color="auto"/>
        <w:right w:val="none" w:sz="0" w:space="0" w:color="auto"/>
      </w:divBdr>
      <w:divsChild>
        <w:div w:id="816261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5356945">
      <w:bodyDiv w:val="1"/>
      <w:marLeft w:val="0"/>
      <w:marRight w:val="0"/>
      <w:marTop w:val="0"/>
      <w:marBottom w:val="0"/>
      <w:divBdr>
        <w:top w:val="none" w:sz="0" w:space="0" w:color="auto"/>
        <w:left w:val="none" w:sz="0" w:space="0" w:color="auto"/>
        <w:bottom w:val="none" w:sz="0" w:space="0" w:color="auto"/>
        <w:right w:val="none" w:sz="0" w:space="0" w:color="auto"/>
      </w:divBdr>
      <w:divsChild>
        <w:div w:id="1339380069">
          <w:marLeft w:val="0"/>
          <w:marRight w:val="0"/>
          <w:marTop w:val="0"/>
          <w:marBottom w:val="0"/>
          <w:divBdr>
            <w:top w:val="none" w:sz="0" w:space="0" w:color="auto"/>
            <w:left w:val="none" w:sz="0" w:space="0" w:color="auto"/>
            <w:bottom w:val="none" w:sz="0" w:space="0" w:color="auto"/>
            <w:right w:val="none" w:sz="0" w:space="0" w:color="auto"/>
          </w:divBdr>
        </w:div>
        <w:div w:id="2105421672">
          <w:marLeft w:val="0"/>
          <w:marRight w:val="0"/>
          <w:marTop w:val="0"/>
          <w:marBottom w:val="0"/>
          <w:divBdr>
            <w:top w:val="none" w:sz="0" w:space="0" w:color="auto"/>
            <w:left w:val="none" w:sz="0" w:space="0" w:color="auto"/>
            <w:bottom w:val="none" w:sz="0" w:space="0" w:color="auto"/>
            <w:right w:val="none" w:sz="0" w:space="0" w:color="auto"/>
          </w:divBdr>
        </w:div>
      </w:divsChild>
    </w:div>
    <w:div w:id="896164299">
      <w:bodyDiv w:val="1"/>
      <w:marLeft w:val="0"/>
      <w:marRight w:val="0"/>
      <w:marTop w:val="0"/>
      <w:marBottom w:val="0"/>
      <w:divBdr>
        <w:top w:val="none" w:sz="0" w:space="0" w:color="auto"/>
        <w:left w:val="none" w:sz="0" w:space="0" w:color="auto"/>
        <w:bottom w:val="none" w:sz="0" w:space="0" w:color="auto"/>
        <w:right w:val="none" w:sz="0" w:space="0" w:color="auto"/>
      </w:divBdr>
    </w:div>
    <w:div w:id="897059957">
      <w:bodyDiv w:val="1"/>
      <w:marLeft w:val="0"/>
      <w:marRight w:val="0"/>
      <w:marTop w:val="0"/>
      <w:marBottom w:val="0"/>
      <w:divBdr>
        <w:top w:val="none" w:sz="0" w:space="0" w:color="auto"/>
        <w:left w:val="none" w:sz="0" w:space="0" w:color="auto"/>
        <w:bottom w:val="none" w:sz="0" w:space="0" w:color="auto"/>
        <w:right w:val="none" w:sz="0" w:space="0" w:color="auto"/>
      </w:divBdr>
      <w:divsChild>
        <w:div w:id="1561667261">
          <w:marLeft w:val="0"/>
          <w:marRight w:val="0"/>
          <w:marTop w:val="0"/>
          <w:marBottom w:val="0"/>
          <w:divBdr>
            <w:top w:val="none" w:sz="0" w:space="0" w:color="auto"/>
            <w:left w:val="none" w:sz="0" w:space="0" w:color="auto"/>
            <w:bottom w:val="none" w:sz="0" w:space="0" w:color="auto"/>
            <w:right w:val="none" w:sz="0" w:space="0" w:color="auto"/>
          </w:divBdr>
          <w:divsChild>
            <w:div w:id="377776408">
              <w:marLeft w:val="0"/>
              <w:marRight w:val="0"/>
              <w:marTop w:val="0"/>
              <w:marBottom w:val="0"/>
              <w:divBdr>
                <w:top w:val="none" w:sz="0" w:space="0" w:color="auto"/>
                <w:left w:val="none" w:sz="0" w:space="0" w:color="auto"/>
                <w:bottom w:val="none" w:sz="0" w:space="0" w:color="auto"/>
                <w:right w:val="none" w:sz="0" w:space="0" w:color="auto"/>
              </w:divBdr>
              <w:divsChild>
                <w:div w:id="1892619169">
                  <w:marLeft w:val="0"/>
                  <w:marRight w:val="0"/>
                  <w:marTop w:val="0"/>
                  <w:marBottom w:val="0"/>
                  <w:divBdr>
                    <w:top w:val="none" w:sz="0" w:space="0" w:color="auto"/>
                    <w:left w:val="none" w:sz="0" w:space="0" w:color="auto"/>
                    <w:bottom w:val="none" w:sz="0" w:space="0" w:color="auto"/>
                    <w:right w:val="none" w:sz="0" w:space="0" w:color="auto"/>
                  </w:divBdr>
                  <w:divsChild>
                    <w:div w:id="1061752466">
                      <w:marLeft w:val="0"/>
                      <w:marRight w:val="0"/>
                      <w:marTop w:val="0"/>
                      <w:marBottom w:val="0"/>
                      <w:divBdr>
                        <w:top w:val="none" w:sz="0" w:space="0" w:color="auto"/>
                        <w:left w:val="none" w:sz="0" w:space="0" w:color="auto"/>
                        <w:bottom w:val="none" w:sz="0" w:space="0" w:color="auto"/>
                        <w:right w:val="none" w:sz="0" w:space="0" w:color="auto"/>
                      </w:divBdr>
                      <w:divsChild>
                        <w:div w:id="97479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470994">
          <w:marLeft w:val="0"/>
          <w:marRight w:val="0"/>
          <w:marTop w:val="0"/>
          <w:marBottom w:val="0"/>
          <w:divBdr>
            <w:top w:val="none" w:sz="0" w:space="0" w:color="auto"/>
            <w:left w:val="none" w:sz="0" w:space="0" w:color="auto"/>
            <w:bottom w:val="none" w:sz="0" w:space="0" w:color="auto"/>
            <w:right w:val="none" w:sz="0" w:space="0" w:color="auto"/>
          </w:divBdr>
          <w:divsChild>
            <w:div w:id="1190754854">
              <w:marLeft w:val="0"/>
              <w:marRight w:val="0"/>
              <w:marTop w:val="0"/>
              <w:marBottom w:val="0"/>
              <w:divBdr>
                <w:top w:val="none" w:sz="0" w:space="0" w:color="auto"/>
                <w:left w:val="none" w:sz="0" w:space="0" w:color="auto"/>
                <w:bottom w:val="none" w:sz="0" w:space="0" w:color="auto"/>
                <w:right w:val="none" w:sz="0" w:space="0" w:color="auto"/>
              </w:divBdr>
              <w:divsChild>
                <w:div w:id="1278025642">
                  <w:marLeft w:val="0"/>
                  <w:marRight w:val="0"/>
                  <w:marTop w:val="0"/>
                  <w:marBottom w:val="0"/>
                  <w:divBdr>
                    <w:top w:val="none" w:sz="0" w:space="0" w:color="auto"/>
                    <w:left w:val="none" w:sz="0" w:space="0" w:color="auto"/>
                    <w:bottom w:val="none" w:sz="0" w:space="0" w:color="auto"/>
                    <w:right w:val="none" w:sz="0" w:space="0" w:color="auto"/>
                  </w:divBdr>
                  <w:divsChild>
                    <w:div w:id="950864688">
                      <w:marLeft w:val="0"/>
                      <w:marRight w:val="0"/>
                      <w:marTop w:val="0"/>
                      <w:marBottom w:val="0"/>
                      <w:divBdr>
                        <w:top w:val="none" w:sz="0" w:space="0" w:color="auto"/>
                        <w:left w:val="none" w:sz="0" w:space="0" w:color="auto"/>
                        <w:bottom w:val="none" w:sz="0" w:space="0" w:color="auto"/>
                        <w:right w:val="none" w:sz="0" w:space="0" w:color="auto"/>
                      </w:divBdr>
                      <w:divsChild>
                        <w:div w:id="928272901">
                          <w:marLeft w:val="0"/>
                          <w:marRight w:val="0"/>
                          <w:marTop w:val="0"/>
                          <w:marBottom w:val="0"/>
                          <w:divBdr>
                            <w:top w:val="none" w:sz="0" w:space="0" w:color="auto"/>
                            <w:left w:val="none" w:sz="0" w:space="0" w:color="auto"/>
                            <w:bottom w:val="none" w:sz="0" w:space="0" w:color="auto"/>
                            <w:right w:val="none" w:sz="0" w:space="0" w:color="auto"/>
                          </w:divBdr>
                          <w:divsChild>
                            <w:div w:id="101538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9485583">
      <w:bodyDiv w:val="1"/>
      <w:marLeft w:val="0"/>
      <w:marRight w:val="0"/>
      <w:marTop w:val="0"/>
      <w:marBottom w:val="0"/>
      <w:divBdr>
        <w:top w:val="none" w:sz="0" w:space="0" w:color="auto"/>
        <w:left w:val="none" w:sz="0" w:space="0" w:color="auto"/>
        <w:bottom w:val="none" w:sz="0" w:space="0" w:color="auto"/>
        <w:right w:val="none" w:sz="0" w:space="0" w:color="auto"/>
      </w:divBdr>
    </w:div>
    <w:div w:id="900408837">
      <w:bodyDiv w:val="1"/>
      <w:marLeft w:val="0"/>
      <w:marRight w:val="0"/>
      <w:marTop w:val="0"/>
      <w:marBottom w:val="0"/>
      <w:divBdr>
        <w:top w:val="none" w:sz="0" w:space="0" w:color="auto"/>
        <w:left w:val="none" w:sz="0" w:space="0" w:color="auto"/>
        <w:bottom w:val="none" w:sz="0" w:space="0" w:color="auto"/>
        <w:right w:val="none" w:sz="0" w:space="0" w:color="auto"/>
      </w:divBdr>
    </w:div>
    <w:div w:id="901332753">
      <w:bodyDiv w:val="1"/>
      <w:marLeft w:val="0"/>
      <w:marRight w:val="0"/>
      <w:marTop w:val="0"/>
      <w:marBottom w:val="0"/>
      <w:divBdr>
        <w:top w:val="none" w:sz="0" w:space="0" w:color="auto"/>
        <w:left w:val="none" w:sz="0" w:space="0" w:color="auto"/>
        <w:bottom w:val="none" w:sz="0" w:space="0" w:color="auto"/>
        <w:right w:val="none" w:sz="0" w:space="0" w:color="auto"/>
      </w:divBdr>
    </w:div>
    <w:div w:id="903028551">
      <w:bodyDiv w:val="1"/>
      <w:marLeft w:val="0"/>
      <w:marRight w:val="0"/>
      <w:marTop w:val="0"/>
      <w:marBottom w:val="0"/>
      <w:divBdr>
        <w:top w:val="none" w:sz="0" w:space="0" w:color="auto"/>
        <w:left w:val="none" w:sz="0" w:space="0" w:color="auto"/>
        <w:bottom w:val="none" w:sz="0" w:space="0" w:color="auto"/>
        <w:right w:val="none" w:sz="0" w:space="0" w:color="auto"/>
      </w:divBdr>
    </w:div>
    <w:div w:id="905382496">
      <w:bodyDiv w:val="1"/>
      <w:marLeft w:val="0"/>
      <w:marRight w:val="0"/>
      <w:marTop w:val="0"/>
      <w:marBottom w:val="0"/>
      <w:divBdr>
        <w:top w:val="none" w:sz="0" w:space="0" w:color="auto"/>
        <w:left w:val="none" w:sz="0" w:space="0" w:color="auto"/>
        <w:bottom w:val="none" w:sz="0" w:space="0" w:color="auto"/>
        <w:right w:val="none" w:sz="0" w:space="0" w:color="auto"/>
      </w:divBdr>
    </w:div>
    <w:div w:id="906305015">
      <w:bodyDiv w:val="1"/>
      <w:marLeft w:val="0"/>
      <w:marRight w:val="0"/>
      <w:marTop w:val="0"/>
      <w:marBottom w:val="0"/>
      <w:divBdr>
        <w:top w:val="none" w:sz="0" w:space="0" w:color="auto"/>
        <w:left w:val="none" w:sz="0" w:space="0" w:color="auto"/>
        <w:bottom w:val="none" w:sz="0" w:space="0" w:color="auto"/>
        <w:right w:val="none" w:sz="0" w:space="0" w:color="auto"/>
      </w:divBdr>
    </w:div>
    <w:div w:id="906377486">
      <w:bodyDiv w:val="1"/>
      <w:marLeft w:val="0"/>
      <w:marRight w:val="0"/>
      <w:marTop w:val="0"/>
      <w:marBottom w:val="0"/>
      <w:divBdr>
        <w:top w:val="none" w:sz="0" w:space="0" w:color="auto"/>
        <w:left w:val="none" w:sz="0" w:space="0" w:color="auto"/>
        <w:bottom w:val="none" w:sz="0" w:space="0" w:color="auto"/>
        <w:right w:val="none" w:sz="0" w:space="0" w:color="auto"/>
      </w:divBdr>
      <w:divsChild>
        <w:div w:id="1912230872">
          <w:marLeft w:val="0"/>
          <w:marRight w:val="0"/>
          <w:marTop w:val="0"/>
          <w:marBottom w:val="0"/>
          <w:divBdr>
            <w:top w:val="none" w:sz="0" w:space="0" w:color="auto"/>
            <w:left w:val="none" w:sz="0" w:space="0" w:color="auto"/>
            <w:bottom w:val="none" w:sz="0" w:space="0" w:color="auto"/>
            <w:right w:val="none" w:sz="0" w:space="0" w:color="auto"/>
          </w:divBdr>
        </w:div>
      </w:divsChild>
    </w:div>
    <w:div w:id="907037568">
      <w:bodyDiv w:val="1"/>
      <w:marLeft w:val="0"/>
      <w:marRight w:val="0"/>
      <w:marTop w:val="0"/>
      <w:marBottom w:val="0"/>
      <w:divBdr>
        <w:top w:val="none" w:sz="0" w:space="0" w:color="auto"/>
        <w:left w:val="none" w:sz="0" w:space="0" w:color="auto"/>
        <w:bottom w:val="none" w:sz="0" w:space="0" w:color="auto"/>
        <w:right w:val="none" w:sz="0" w:space="0" w:color="auto"/>
      </w:divBdr>
    </w:div>
    <w:div w:id="909539862">
      <w:bodyDiv w:val="1"/>
      <w:marLeft w:val="0"/>
      <w:marRight w:val="0"/>
      <w:marTop w:val="0"/>
      <w:marBottom w:val="0"/>
      <w:divBdr>
        <w:top w:val="none" w:sz="0" w:space="0" w:color="auto"/>
        <w:left w:val="none" w:sz="0" w:space="0" w:color="auto"/>
        <w:bottom w:val="none" w:sz="0" w:space="0" w:color="auto"/>
        <w:right w:val="none" w:sz="0" w:space="0" w:color="auto"/>
      </w:divBdr>
    </w:div>
    <w:div w:id="911113407">
      <w:bodyDiv w:val="1"/>
      <w:marLeft w:val="0"/>
      <w:marRight w:val="0"/>
      <w:marTop w:val="0"/>
      <w:marBottom w:val="0"/>
      <w:divBdr>
        <w:top w:val="none" w:sz="0" w:space="0" w:color="auto"/>
        <w:left w:val="none" w:sz="0" w:space="0" w:color="auto"/>
        <w:bottom w:val="none" w:sz="0" w:space="0" w:color="auto"/>
        <w:right w:val="none" w:sz="0" w:space="0" w:color="auto"/>
      </w:divBdr>
    </w:div>
    <w:div w:id="911279478">
      <w:bodyDiv w:val="1"/>
      <w:marLeft w:val="0"/>
      <w:marRight w:val="0"/>
      <w:marTop w:val="0"/>
      <w:marBottom w:val="0"/>
      <w:divBdr>
        <w:top w:val="none" w:sz="0" w:space="0" w:color="auto"/>
        <w:left w:val="none" w:sz="0" w:space="0" w:color="auto"/>
        <w:bottom w:val="none" w:sz="0" w:space="0" w:color="auto"/>
        <w:right w:val="none" w:sz="0" w:space="0" w:color="auto"/>
      </w:divBdr>
    </w:div>
    <w:div w:id="911281424">
      <w:bodyDiv w:val="1"/>
      <w:marLeft w:val="0"/>
      <w:marRight w:val="0"/>
      <w:marTop w:val="0"/>
      <w:marBottom w:val="0"/>
      <w:divBdr>
        <w:top w:val="none" w:sz="0" w:space="0" w:color="auto"/>
        <w:left w:val="none" w:sz="0" w:space="0" w:color="auto"/>
        <w:bottom w:val="none" w:sz="0" w:space="0" w:color="auto"/>
        <w:right w:val="none" w:sz="0" w:space="0" w:color="auto"/>
      </w:divBdr>
    </w:div>
    <w:div w:id="914360617">
      <w:bodyDiv w:val="1"/>
      <w:marLeft w:val="0"/>
      <w:marRight w:val="0"/>
      <w:marTop w:val="0"/>
      <w:marBottom w:val="0"/>
      <w:divBdr>
        <w:top w:val="none" w:sz="0" w:space="0" w:color="auto"/>
        <w:left w:val="none" w:sz="0" w:space="0" w:color="auto"/>
        <w:bottom w:val="none" w:sz="0" w:space="0" w:color="auto"/>
        <w:right w:val="none" w:sz="0" w:space="0" w:color="auto"/>
      </w:divBdr>
    </w:div>
    <w:div w:id="916980902">
      <w:bodyDiv w:val="1"/>
      <w:marLeft w:val="0"/>
      <w:marRight w:val="0"/>
      <w:marTop w:val="0"/>
      <w:marBottom w:val="0"/>
      <w:divBdr>
        <w:top w:val="none" w:sz="0" w:space="0" w:color="auto"/>
        <w:left w:val="none" w:sz="0" w:space="0" w:color="auto"/>
        <w:bottom w:val="none" w:sz="0" w:space="0" w:color="auto"/>
        <w:right w:val="none" w:sz="0" w:space="0" w:color="auto"/>
      </w:divBdr>
      <w:divsChild>
        <w:div w:id="2023899595">
          <w:marLeft w:val="0"/>
          <w:marRight w:val="0"/>
          <w:marTop w:val="0"/>
          <w:marBottom w:val="0"/>
          <w:divBdr>
            <w:top w:val="none" w:sz="0" w:space="0" w:color="auto"/>
            <w:left w:val="none" w:sz="0" w:space="0" w:color="auto"/>
            <w:bottom w:val="none" w:sz="0" w:space="0" w:color="auto"/>
            <w:right w:val="none" w:sz="0" w:space="0" w:color="auto"/>
          </w:divBdr>
        </w:div>
      </w:divsChild>
    </w:div>
    <w:div w:id="919170007">
      <w:bodyDiv w:val="1"/>
      <w:marLeft w:val="0"/>
      <w:marRight w:val="0"/>
      <w:marTop w:val="0"/>
      <w:marBottom w:val="0"/>
      <w:divBdr>
        <w:top w:val="none" w:sz="0" w:space="0" w:color="auto"/>
        <w:left w:val="none" w:sz="0" w:space="0" w:color="auto"/>
        <w:bottom w:val="none" w:sz="0" w:space="0" w:color="auto"/>
        <w:right w:val="none" w:sz="0" w:space="0" w:color="auto"/>
      </w:divBdr>
    </w:div>
    <w:div w:id="922639288">
      <w:bodyDiv w:val="1"/>
      <w:marLeft w:val="0"/>
      <w:marRight w:val="0"/>
      <w:marTop w:val="0"/>
      <w:marBottom w:val="0"/>
      <w:divBdr>
        <w:top w:val="none" w:sz="0" w:space="0" w:color="auto"/>
        <w:left w:val="none" w:sz="0" w:space="0" w:color="auto"/>
        <w:bottom w:val="none" w:sz="0" w:space="0" w:color="auto"/>
        <w:right w:val="none" w:sz="0" w:space="0" w:color="auto"/>
      </w:divBdr>
    </w:div>
    <w:div w:id="929045404">
      <w:bodyDiv w:val="1"/>
      <w:marLeft w:val="0"/>
      <w:marRight w:val="0"/>
      <w:marTop w:val="0"/>
      <w:marBottom w:val="0"/>
      <w:divBdr>
        <w:top w:val="none" w:sz="0" w:space="0" w:color="auto"/>
        <w:left w:val="none" w:sz="0" w:space="0" w:color="auto"/>
        <w:bottom w:val="none" w:sz="0" w:space="0" w:color="auto"/>
        <w:right w:val="none" w:sz="0" w:space="0" w:color="auto"/>
      </w:divBdr>
    </w:div>
    <w:div w:id="929897598">
      <w:bodyDiv w:val="1"/>
      <w:marLeft w:val="0"/>
      <w:marRight w:val="0"/>
      <w:marTop w:val="0"/>
      <w:marBottom w:val="0"/>
      <w:divBdr>
        <w:top w:val="none" w:sz="0" w:space="0" w:color="auto"/>
        <w:left w:val="none" w:sz="0" w:space="0" w:color="auto"/>
        <w:bottom w:val="none" w:sz="0" w:space="0" w:color="auto"/>
        <w:right w:val="none" w:sz="0" w:space="0" w:color="auto"/>
      </w:divBdr>
    </w:div>
    <w:div w:id="931548222">
      <w:bodyDiv w:val="1"/>
      <w:marLeft w:val="0"/>
      <w:marRight w:val="0"/>
      <w:marTop w:val="0"/>
      <w:marBottom w:val="0"/>
      <w:divBdr>
        <w:top w:val="none" w:sz="0" w:space="0" w:color="auto"/>
        <w:left w:val="none" w:sz="0" w:space="0" w:color="auto"/>
        <w:bottom w:val="none" w:sz="0" w:space="0" w:color="auto"/>
        <w:right w:val="none" w:sz="0" w:space="0" w:color="auto"/>
      </w:divBdr>
      <w:divsChild>
        <w:div w:id="790049724">
          <w:blockQuote w:val="1"/>
          <w:marLeft w:val="720"/>
          <w:marRight w:val="720"/>
          <w:marTop w:val="100"/>
          <w:marBottom w:val="100"/>
          <w:divBdr>
            <w:top w:val="none" w:sz="0" w:space="0" w:color="auto"/>
            <w:left w:val="none" w:sz="0" w:space="0" w:color="auto"/>
            <w:bottom w:val="none" w:sz="0" w:space="0" w:color="auto"/>
            <w:right w:val="none" w:sz="0" w:space="0" w:color="auto"/>
          </w:divBdr>
        </w:div>
        <w:div w:id="1034884631">
          <w:blockQuote w:val="1"/>
          <w:marLeft w:val="720"/>
          <w:marRight w:val="720"/>
          <w:marTop w:val="100"/>
          <w:marBottom w:val="100"/>
          <w:divBdr>
            <w:top w:val="none" w:sz="0" w:space="0" w:color="auto"/>
            <w:left w:val="none" w:sz="0" w:space="0" w:color="auto"/>
            <w:bottom w:val="none" w:sz="0" w:space="0" w:color="auto"/>
            <w:right w:val="none" w:sz="0" w:space="0" w:color="auto"/>
          </w:divBdr>
        </w:div>
        <w:div w:id="12666972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2468292">
      <w:bodyDiv w:val="1"/>
      <w:marLeft w:val="0"/>
      <w:marRight w:val="0"/>
      <w:marTop w:val="0"/>
      <w:marBottom w:val="0"/>
      <w:divBdr>
        <w:top w:val="none" w:sz="0" w:space="0" w:color="auto"/>
        <w:left w:val="none" w:sz="0" w:space="0" w:color="auto"/>
        <w:bottom w:val="none" w:sz="0" w:space="0" w:color="auto"/>
        <w:right w:val="none" w:sz="0" w:space="0" w:color="auto"/>
      </w:divBdr>
    </w:div>
    <w:div w:id="937367398">
      <w:bodyDiv w:val="1"/>
      <w:marLeft w:val="0"/>
      <w:marRight w:val="0"/>
      <w:marTop w:val="0"/>
      <w:marBottom w:val="0"/>
      <w:divBdr>
        <w:top w:val="none" w:sz="0" w:space="0" w:color="auto"/>
        <w:left w:val="none" w:sz="0" w:space="0" w:color="auto"/>
        <w:bottom w:val="none" w:sz="0" w:space="0" w:color="auto"/>
        <w:right w:val="none" w:sz="0" w:space="0" w:color="auto"/>
      </w:divBdr>
    </w:div>
    <w:div w:id="937786323">
      <w:bodyDiv w:val="1"/>
      <w:marLeft w:val="0"/>
      <w:marRight w:val="0"/>
      <w:marTop w:val="0"/>
      <w:marBottom w:val="0"/>
      <w:divBdr>
        <w:top w:val="none" w:sz="0" w:space="0" w:color="auto"/>
        <w:left w:val="none" w:sz="0" w:space="0" w:color="auto"/>
        <w:bottom w:val="none" w:sz="0" w:space="0" w:color="auto"/>
        <w:right w:val="none" w:sz="0" w:space="0" w:color="auto"/>
      </w:divBdr>
      <w:divsChild>
        <w:div w:id="1166553951">
          <w:marLeft w:val="0"/>
          <w:marRight w:val="0"/>
          <w:marTop w:val="0"/>
          <w:marBottom w:val="0"/>
          <w:divBdr>
            <w:top w:val="none" w:sz="0" w:space="0" w:color="auto"/>
            <w:left w:val="none" w:sz="0" w:space="0" w:color="auto"/>
            <w:bottom w:val="none" w:sz="0" w:space="0" w:color="auto"/>
            <w:right w:val="none" w:sz="0" w:space="0" w:color="auto"/>
          </w:divBdr>
          <w:divsChild>
            <w:div w:id="1200511945">
              <w:marLeft w:val="0"/>
              <w:marRight w:val="0"/>
              <w:marTop w:val="0"/>
              <w:marBottom w:val="0"/>
              <w:divBdr>
                <w:top w:val="none" w:sz="0" w:space="0" w:color="auto"/>
                <w:left w:val="none" w:sz="0" w:space="0" w:color="auto"/>
                <w:bottom w:val="none" w:sz="0" w:space="0" w:color="auto"/>
                <w:right w:val="none" w:sz="0" w:space="0" w:color="auto"/>
              </w:divBdr>
            </w:div>
          </w:divsChild>
        </w:div>
        <w:div w:id="1510410245">
          <w:blockQuote w:val="1"/>
          <w:marLeft w:val="720"/>
          <w:marRight w:val="720"/>
          <w:marTop w:val="100"/>
          <w:marBottom w:val="100"/>
          <w:divBdr>
            <w:top w:val="none" w:sz="0" w:space="0" w:color="auto"/>
            <w:left w:val="none" w:sz="0" w:space="0" w:color="auto"/>
            <w:bottom w:val="none" w:sz="0" w:space="0" w:color="auto"/>
            <w:right w:val="none" w:sz="0" w:space="0" w:color="auto"/>
          </w:divBdr>
        </w:div>
        <w:div w:id="994182665">
          <w:blockQuote w:val="1"/>
          <w:marLeft w:val="720"/>
          <w:marRight w:val="720"/>
          <w:marTop w:val="100"/>
          <w:marBottom w:val="100"/>
          <w:divBdr>
            <w:top w:val="none" w:sz="0" w:space="0" w:color="auto"/>
            <w:left w:val="none" w:sz="0" w:space="0" w:color="auto"/>
            <w:bottom w:val="none" w:sz="0" w:space="0" w:color="auto"/>
            <w:right w:val="none" w:sz="0" w:space="0" w:color="auto"/>
          </w:divBdr>
        </w:div>
        <w:div w:id="589698662">
          <w:blockQuote w:val="1"/>
          <w:marLeft w:val="720"/>
          <w:marRight w:val="720"/>
          <w:marTop w:val="100"/>
          <w:marBottom w:val="100"/>
          <w:divBdr>
            <w:top w:val="none" w:sz="0" w:space="0" w:color="auto"/>
            <w:left w:val="none" w:sz="0" w:space="0" w:color="auto"/>
            <w:bottom w:val="none" w:sz="0" w:space="0" w:color="auto"/>
            <w:right w:val="none" w:sz="0" w:space="0" w:color="auto"/>
          </w:divBdr>
        </w:div>
        <w:div w:id="1560704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534098">
          <w:marLeft w:val="0"/>
          <w:marRight w:val="0"/>
          <w:marTop w:val="0"/>
          <w:marBottom w:val="0"/>
          <w:divBdr>
            <w:top w:val="none" w:sz="0" w:space="0" w:color="auto"/>
            <w:left w:val="none" w:sz="0" w:space="0" w:color="auto"/>
            <w:bottom w:val="none" w:sz="0" w:space="0" w:color="auto"/>
            <w:right w:val="none" w:sz="0" w:space="0" w:color="auto"/>
          </w:divBdr>
          <w:divsChild>
            <w:div w:id="2003509649">
              <w:marLeft w:val="0"/>
              <w:marRight w:val="0"/>
              <w:marTop w:val="0"/>
              <w:marBottom w:val="0"/>
              <w:divBdr>
                <w:top w:val="none" w:sz="0" w:space="0" w:color="auto"/>
                <w:left w:val="none" w:sz="0" w:space="0" w:color="auto"/>
                <w:bottom w:val="none" w:sz="0" w:space="0" w:color="auto"/>
                <w:right w:val="none" w:sz="0" w:space="0" w:color="auto"/>
              </w:divBdr>
            </w:div>
          </w:divsChild>
        </w:div>
        <w:div w:id="7446478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3267856">
      <w:bodyDiv w:val="1"/>
      <w:marLeft w:val="0"/>
      <w:marRight w:val="0"/>
      <w:marTop w:val="0"/>
      <w:marBottom w:val="0"/>
      <w:divBdr>
        <w:top w:val="none" w:sz="0" w:space="0" w:color="auto"/>
        <w:left w:val="none" w:sz="0" w:space="0" w:color="auto"/>
        <w:bottom w:val="none" w:sz="0" w:space="0" w:color="auto"/>
        <w:right w:val="none" w:sz="0" w:space="0" w:color="auto"/>
      </w:divBdr>
    </w:div>
    <w:div w:id="943347311">
      <w:bodyDiv w:val="1"/>
      <w:marLeft w:val="0"/>
      <w:marRight w:val="0"/>
      <w:marTop w:val="0"/>
      <w:marBottom w:val="0"/>
      <w:divBdr>
        <w:top w:val="none" w:sz="0" w:space="0" w:color="auto"/>
        <w:left w:val="none" w:sz="0" w:space="0" w:color="auto"/>
        <w:bottom w:val="none" w:sz="0" w:space="0" w:color="auto"/>
        <w:right w:val="none" w:sz="0" w:space="0" w:color="auto"/>
      </w:divBdr>
      <w:divsChild>
        <w:div w:id="2117434511">
          <w:marLeft w:val="0"/>
          <w:marRight w:val="0"/>
          <w:marTop w:val="0"/>
          <w:marBottom w:val="0"/>
          <w:divBdr>
            <w:top w:val="none" w:sz="0" w:space="0" w:color="auto"/>
            <w:left w:val="none" w:sz="0" w:space="0" w:color="auto"/>
            <w:bottom w:val="none" w:sz="0" w:space="0" w:color="auto"/>
            <w:right w:val="none" w:sz="0" w:space="0" w:color="auto"/>
          </w:divBdr>
        </w:div>
      </w:divsChild>
    </w:div>
    <w:div w:id="946692836">
      <w:bodyDiv w:val="1"/>
      <w:marLeft w:val="0"/>
      <w:marRight w:val="0"/>
      <w:marTop w:val="0"/>
      <w:marBottom w:val="0"/>
      <w:divBdr>
        <w:top w:val="none" w:sz="0" w:space="0" w:color="auto"/>
        <w:left w:val="none" w:sz="0" w:space="0" w:color="auto"/>
        <w:bottom w:val="none" w:sz="0" w:space="0" w:color="auto"/>
        <w:right w:val="none" w:sz="0" w:space="0" w:color="auto"/>
      </w:divBdr>
      <w:divsChild>
        <w:div w:id="11174054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8585132">
      <w:bodyDiv w:val="1"/>
      <w:marLeft w:val="0"/>
      <w:marRight w:val="0"/>
      <w:marTop w:val="0"/>
      <w:marBottom w:val="0"/>
      <w:divBdr>
        <w:top w:val="none" w:sz="0" w:space="0" w:color="auto"/>
        <w:left w:val="none" w:sz="0" w:space="0" w:color="auto"/>
        <w:bottom w:val="none" w:sz="0" w:space="0" w:color="auto"/>
        <w:right w:val="none" w:sz="0" w:space="0" w:color="auto"/>
      </w:divBdr>
    </w:div>
    <w:div w:id="950942426">
      <w:bodyDiv w:val="1"/>
      <w:marLeft w:val="0"/>
      <w:marRight w:val="0"/>
      <w:marTop w:val="0"/>
      <w:marBottom w:val="0"/>
      <w:divBdr>
        <w:top w:val="none" w:sz="0" w:space="0" w:color="auto"/>
        <w:left w:val="none" w:sz="0" w:space="0" w:color="auto"/>
        <w:bottom w:val="none" w:sz="0" w:space="0" w:color="auto"/>
        <w:right w:val="none" w:sz="0" w:space="0" w:color="auto"/>
      </w:divBdr>
    </w:div>
    <w:div w:id="957954731">
      <w:bodyDiv w:val="1"/>
      <w:marLeft w:val="0"/>
      <w:marRight w:val="0"/>
      <w:marTop w:val="0"/>
      <w:marBottom w:val="0"/>
      <w:divBdr>
        <w:top w:val="none" w:sz="0" w:space="0" w:color="auto"/>
        <w:left w:val="none" w:sz="0" w:space="0" w:color="auto"/>
        <w:bottom w:val="none" w:sz="0" w:space="0" w:color="auto"/>
        <w:right w:val="none" w:sz="0" w:space="0" w:color="auto"/>
      </w:divBdr>
      <w:divsChild>
        <w:div w:id="34474683">
          <w:marLeft w:val="0"/>
          <w:marRight w:val="0"/>
          <w:marTop w:val="0"/>
          <w:marBottom w:val="0"/>
          <w:divBdr>
            <w:top w:val="none" w:sz="0" w:space="0" w:color="auto"/>
            <w:left w:val="none" w:sz="0" w:space="0" w:color="auto"/>
            <w:bottom w:val="none" w:sz="0" w:space="0" w:color="auto"/>
            <w:right w:val="none" w:sz="0" w:space="0" w:color="auto"/>
          </w:divBdr>
          <w:divsChild>
            <w:div w:id="714543539">
              <w:marLeft w:val="0"/>
              <w:marRight w:val="0"/>
              <w:marTop w:val="0"/>
              <w:marBottom w:val="0"/>
              <w:divBdr>
                <w:top w:val="none" w:sz="0" w:space="0" w:color="auto"/>
                <w:left w:val="none" w:sz="0" w:space="0" w:color="auto"/>
                <w:bottom w:val="none" w:sz="0" w:space="0" w:color="auto"/>
                <w:right w:val="none" w:sz="0" w:space="0" w:color="auto"/>
              </w:divBdr>
              <w:divsChild>
                <w:div w:id="87699293">
                  <w:marLeft w:val="0"/>
                  <w:marRight w:val="0"/>
                  <w:marTop w:val="0"/>
                  <w:marBottom w:val="0"/>
                  <w:divBdr>
                    <w:top w:val="none" w:sz="0" w:space="0" w:color="auto"/>
                    <w:left w:val="none" w:sz="0" w:space="0" w:color="auto"/>
                    <w:bottom w:val="none" w:sz="0" w:space="0" w:color="auto"/>
                    <w:right w:val="none" w:sz="0" w:space="0" w:color="auto"/>
                  </w:divBdr>
                  <w:divsChild>
                    <w:div w:id="52325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800218">
          <w:marLeft w:val="0"/>
          <w:marRight w:val="0"/>
          <w:marTop w:val="0"/>
          <w:marBottom w:val="0"/>
          <w:divBdr>
            <w:top w:val="none" w:sz="0" w:space="0" w:color="auto"/>
            <w:left w:val="none" w:sz="0" w:space="0" w:color="auto"/>
            <w:bottom w:val="none" w:sz="0" w:space="0" w:color="auto"/>
            <w:right w:val="none" w:sz="0" w:space="0" w:color="auto"/>
          </w:divBdr>
          <w:divsChild>
            <w:div w:id="676083367">
              <w:marLeft w:val="0"/>
              <w:marRight w:val="0"/>
              <w:marTop w:val="0"/>
              <w:marBottom w:val="0"/>
              <w:divBdr>
                <w:top w:val="none" w:sz="0" w:space="0" w:color="auto"/>
                <w:left w:val="none" w:sz="0" w:space="0" w:color="auto"/>
                <w:bottom w:val="none" w:sz="0" w:space="0" w:color="auto"/>
                <w:right w:val="none" w:sz="0" w:space="0" w:color="auto"/>
              </w:divBdr>
              <w:divsChild>
                <w:div w:id="1116484623">
                  <w:marLeft w:val="0"/>
                  <w:marRight w:val="0"/>
                  <w:marTop w:val="0"/>
                  <w:marBottom w:val="0"/>
                  <w:divBdr>
                    <w:top w:val="none" w:sz="0" w:space="0" w:color="auto"/>
                    <w:left w:val="none" w:sz="0" w:space="0" w:color="auto"/>
                    <w:bottom w:val="none" w:sz="0" w:space="0" w:color="auto"/>
                    <w:right w:val="none" w:sz="0" w:space="0" w:color="auto"/>
                  </w:divBdr>
                  <w:divsChild>
                    <w:div w:id="99661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186293">
      <w:bodyDiv w:val="1"/>
      <w:marLeft w:val="0"/>
      <w:marRight w:val="0"/>
      <w:marTop w:val="0"/>
      <w:marBottom w:val="0"/>
      <w:divBdr>
        <w:top w:val="none" w:sz="0" w:space="0" w:color="auto"/>
        <w:left w:val="none" w:sz="0" w:space="0" w:color="auto"/>
        <w:bottom w:val="none" w:sz="0" w:space="0" w:color="auto"/>
        <w:right w:val="none" w:sz="0" w:space="0" w:color="auto"/>
      </w:divBdr>
    </w:div>
    <w:div w:id="960454761">
      <w:bodyDiv w:val="1"/>
      <w:marLeft w:val="0"/>
      <w:marRight w:val="0"/>
      <w:marTop w:val="0"/>
      <w:marBottom w:val="0"/>
      <w:divBdr>
        <w:top w:val="none" w:sz="0" w:space="0" w:color="auto"/>
        <w:left w:val="none" w:sz="0" w:space="0" w:color="auto"/>
        <w:bottom w:val="none" w:sz="0" w:space="0" w:color="auto"/>
        <w:right w:val="none" w:sz="0" w:space="0" w:color="auto"/>
      </w:divBdr>
    </w:div>
    <w:div w:id="961766350">
      <w:bodyDiv w:val="1"/>
      <w:marLeft w:val="0"/>
      <w:marRight w:val="0"/>
      <w:marTop w:val="0"/>
      <w:marBottom w:val="0"/>
      <w:divBdr>
        <w:top w:val="none" w:sz="0" w:space="0" w:color="auto"/>
        <w:left w:val="none" w:sz="0" w:space="0" w:color="auto"/>
        <w:bottom w:val="none" w:sz="0" w:space="0" w:color="auto"/>
        <w:right w:val="none" w:sz="0" w:space="0" w:color="auto"/>
      </w:divBdr>
    </w:div>
    <w:div w:id="965887720">
      <w:bodyDiv w:val="1"/>
      <w:marLeft w:val="0"/>
      <w:marRight w:val="0"/>
      <w:marTop w:val="0"/>
      <w:marBottom w:val="0"/>
      <w:divBdr>
        <w:top w:val="none" w:sz="0" w:space="0" w:color="auto"/>
        <w:left w:val="none" w:sz="0" w:space="0" w:color="auto"/>
        <w:bottom w:val="none" w:sz="0" w:space="0" w:color="auto"/>
        <w:right w:val="none" w:sz="0" w:space="0" w:color="auto"/>
      </w:divBdr>
      <w:divsChild>
        <w:div w:id="805514735">
          <w:marLeft w:val="0"/>
          <w:marRight w:val="0"/>
          <w:marTop w:val="0"/>
          <w:marBottom w:val="0"/>
          <w:divBdr>
            <w:top w:val="none" w:sz="0" w:space="0" w:color="auto"/>
            <w:left w:val="none" w:sz="0" w:space="0" w:color="auto"/>
            <w:bottom w:val="none" w:sz="0" w:space="0" w:color="auto"/>
            <w:right w:val="none" w:sz="0" w:space="0" w:color="auto"/>
          </w:divBdr>
          <w:divsChild>
            <w:div w:id="1468090030">
              <w:marLeft w:val="0"/>
              <w:marRight w:val="0"/>
              <w:marTop w:val="0"/>
              <w:marBottom w:val="0"/>
              <w:divBdr>
                <w:top w:val="none" w:sz="0" w:space="0" w:color="auto"/>
                <w:left w:val="none" w:sz="0" w:space="0" w:color="auto"/>
                <w:bottom w:val="none" w:sz="0" w:space="0" w:color="auto"/>
                <w:right w:val="none" w:sz="0" w:space="0" w:color="auto"/>
              </w:divBdr>
              <w:divsChild>
                <w:div w:id="435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324115">
      <w:bodyDiv w:val="1"/>
      <w:marLeft w:val="0"/>
      <w:marRight w:val="0"/>
      <w:marTop w:val="0"/>
      <w:marBottom w:val="0"/>
      <w:divBdr>
        <w:top w:val="none" w:sz="0" w:space="0" w:color="auto"/>
        <w:left w:val="none" w:sz="0" w:space="0" w:color="auto"/>
        <w:bottom w:val="none" w:sz="0" w:space="0" w:color="auto"/>
        <w:right w:val="none" w:sz="0" w:space="0" w:color="auto"/>
      </w:divBdr>
      <w:divsChild>
        <w:div w:id="1594627023">
          <w:marLeft w:val="0"/>
          <w:marRight w:val="0"/>
          <w:marTop w:val="0"/>
          <w:marBottom w:val="0"/>
          <w:divBdr>
            <w:top w:val="none" w:sz="0" w:space="0" w:color="auto"/>
            <w:left w:val="none" w:sz="0" w:space="0" w:color="auto"/>
            <w:bottom w:val="none" w:sz="0" w:space="0" w:color="auto"/>
            <w:right w:val="none" w:sz="0" w:space="0" w:color="auto"/>
          </w:divBdr>
          <w:divsChild>
            <w:div w:id="421266908">
              <w:marLeft w:val="0"/>
              <w:marRight w:val="0"/>
              <w:marTop w:val="0"/>
              <w:marBottom w:val="0"/>
              <w:divBdr>
                <w:top w:val="none" w:sz="0" w:space="0" w:color="auto"/>
                <w:left w:val="none" w:sz="0" w:space="0" w:color="auto"/>
                <w:bottom w:val="none" w:sz="0" w:space="0" w:color="auto"/>
                <w:right w:val="none" w:sz="0" w:space="0" w:color="auto"/>
              </w:divBdr>
              <w:divsChild>
                <w:div w:id="5864090">
                  <w:marLeft w:val="0"/>
                  <w:marRight w:val="0"/>
                  <w:marTop w:val="0"/>
                  <w:marBottom w:val="0"/>
                  <w:divBdr>
                    <w:top w:val="none" w:sz="0" w:space="0" w:color="auto"/>
                    <w:left w:val="none" w:sz="0" w:space="0" w:color="auto"/>
                    <w:bottom w:val="none" w:sz="0" w:space="0" w:color="auto"/>
                    <w:right w:val="none" w:sz="0" w:space="0" w:color="auto"/>
                  </w:divBdr>
                  <w:divsChild>
                    <w:div w:id="1675960652">
                      <w:marLeft w:val="0"/>
                      <w:marRight w:val="0"/>
                      <w:marTop w:val="0"/>
                      <w:marBottom w:val="0"/>
                      <w:divBdr>
                        <w:top w:val="none" w:sz="0" w:space="0" w:color="auto"/>
                        <w:left w:val="none" w:sz="0" w:space="0" w:color="auto"/>
                        <w:bottom w:val="none" w:sz="0" w:space="0" w:color="auto"/>
                        <w:right w:val="none" w:sz="0" w:space="0" w:color="auto"/>
                      </w:divBdr>
                      <w:divsChild>
                        <w:div w:id="123269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127816">
          <w:marLeft w:val="0"/>
          <w:marRight w:val="0"/>
          <w:marTop w:val="0"/>
          <w:marBottom w:val="0"/>
          <w:divBdr>
            <w:top w:val="none" w:sz="0" w:space="0" w:color="auto"/>
            <w:left w:val="none" w:sz="0" w:space="0" w:color="auto"/>
            <w:bottom w:val="none" w:sz="0" w:space="0" w:color="auto"/>
            <w:right w:val="none" w:sz="0" w:space="0" w:color="auto"/>
          </w:divBdr>
          <w:divsChild>
            <w:div w:id="1126041561">
              <w:marLeft w:val="0"/>
              <w:marRight w:val="0"/>
              <w:marTop w:val="0"/>
              <w:marBottom w:val="0"/>
              <w:divBdr>
                <w:top w:val="none" w:sz="0" w:space="0" w:color="auto"/>
                <w:left w:val="none" w:sz="0" w:space="0" w:color="auto"/>
                <w:bottom w:val="none" w:sz="0" w:space="0" w:color="auto"/>
                <w:right w:val="none" w:sz="0" w:space="0" w:color="auto"/>
              </w:divBdr>
              <w:divsChild>
                <w:div w:id="728308693">
                  <w:marLeft w:val="0"/>
                  <w:marRight w:val="0"/>
                  <w:marTop w:val="0"/>
                  <w:marBottom w:val="0"/>
                  <w:divBdr>
                    <w:top w:val="none" w:sz="0" w:space="0" w:color="auto"/>
                    <w:left w:val="none" w:sz="0" w:space="0" w:color="auto"/>
                    <w:bottom w:val="none" w:sz="0" w:space="0" w:color="auto"/>
                    <w:right w:val="none" w:sz="0" w:space="0" w:color="auto"/>
                  </w:divBdr>
                  <w:divsChild>
                    <w:div w:id="1820464300">
                      <w:marLeft w:val="0"/>
                      <w:marRight w:val="0"/>
                      <w:marTop w:val="0"/>
                      <w:marBottom w:val="0"/>
                      <w:divBdr>
                        <w:top w:val="none" w:sz="0" w:space="0" w:color="auto"/>
                        <w:left w:val="none" w:sz="0" w:space="0" w:color="auto"/>
                        <w:bottom w:val="none" w:sz="0" w:space="0" w:color="auto"/>
                        <w:right w:val="none" w:sz="0" w:space="0" w:color="auto"/>
                      </w:divBdr>
                      <w:divsChild>
                        <w:div w:id="1792894192">
                          <w:marLeft w:val="0"/>
                          <w:marRight w:val="0"/>
                          <w:marTop w:val="0"/>
                          <w:marBottom w:val="0"/>
                          <w:divBdr>
                            <w:top w:val="none" w:sz="0" w:space="0" w:color="auto"/>
                            <w:left w:val="none" w:sz="0" w:space="0" w:color="auto"/>
                            <w:bottom w:val="none" w:sz="0" w:space="0" w:color="auto"/>
                            <w:right w:val="none" w:sz="0" w:space="0" w:color="auto"/>
                          </w:divBdr>
                          <w:divsChild>
                            <w:div w:id="35739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178605">
      <w:bodyDiv w:val="1"/>
      <w:marLeft w:val="0"/>
      <w:marRight w:val="0"/>
      <w:marTop w:val="0"/>
      <w:marBottom w:val="0"/>
      <w:divBdr>
        <w:top w:val="none" w:sz="0" w:space="0" w:color="auto"/>
        <w:left w:val="none" w:sz="0" w:space="0" w:color="auto"/>
        <w:bottom w:val="none" w:sz="0" w:space="0" w:color="auto"/>
        <w:right w:val="none" w:sz="0" w:space="0" w:color="auto"/>
      </w:divBdr>
    </w:div>
    <w:div w:id="975068289">
      <w:bodyDiv w:val="1"/>
      <w:marLeft w:val="0"/>
      <w:marRight w:val="0"/>
      <w:marTop w:val="0"/>
      <w:marBottom w:val="0"/>
      <w:divBdr>
        <w:top w:val="none" w:sz="0" w:space="0" w:color="auto"/>
        <w:left w:val="none" w:sz="0" w:space="0" w:color="auto"/>
        <w:bottom w:val="none" w:sz="0" w:space="0" w:color="auto"/>
        <w:right w:val="none" w:sz="0" w:space="0" w:color="auto"/>
      </w:divBdr>
    </w:div>
    <w:div w:id="978413840">
      <w:bodyDiv w:val="1"/>
      <w:marLeft w:val="0"/>
      <w:marRight w:val="0"/>
      <w:marTop w:val="0"/>
      <w:marBottom w:val="0"/>
      <w:divBdr>
        <w:top w:val="none" w:sz="0" w:space="0" w:color="auto"/>
        <w:left w:val="none" w:sz="0" w:space="0" w:color="auto"/>
        <w:bottom w:val="none" w:sz="0" w:space="0" w:color="auto"/>
        <w:right w:val="none" w:sz="0" w:space="0" w:color="auto"/>
      </w:divBdr>
      <w:divsChild>
        <w:div w:id="210700344">
          <w:marLeft w:val="0"/>
          <w:marRight w:val="0"/>
          <w:marTop w:val="0"/>
          <w:marBottom w:val="0"/>
          <w:divBdr>
            <w:top w:val="none" w:sz="0" w:space="0" w:color="auto"/>
            <w:left w:val="none" w:sz="0" w:space="0" w:color="auto"/>
            <w:bottom w:val="none" w:sz="0" w:space="0" w:color="auto"/>
            <w:right w:val="none" w:sz="0" w:space="0" w:color="auto"/>
          </w:divBdr>
          <w:divsChild>
            <w:div w:id="1234850795">
              <w:marLeft w:val="0"/>
              <w:marRight w:val="0"/>
              <w:marTop w:val="0"/>
              <w:marBottom w:val="0"/>
              <w:divBdr>
                <w:top w:val="none" w:sz="0" w:space="0" w:color="auto"/>
                <w:left w:val="none" w:sz="0" w:space="0" w:color="auto"/>
                <w:bottom w:val="none" w:sz="0" w:space="0" w:color="auto"/>
                <w:right w:val="none" w:sz="0" w:space="0" w:color="auto"/>
              </w:divBdr>
              <w:divsChild>
                <w:div w:id="283654393">
                  <w:marLeft w:val="0"/>
                  <w:marRight w:val="0"/>
                  <w:marTop w:val="0"/>
                  <w:marBottom w:val="0"/>
                  <w:divBdr>
                    <w:top w:val="none" w:sz="0" w:space="0" w:color="auto"/>
                    <w:left w:val="none" w:sz="0" w:space="0" w:color="auto"/>
                    <w:bottom w:val="none" w:sz="0" w:space="0" w:color="auto"/>
                    <w:right w:val="none" w:sz="0" w:space="0" w:color="auto"/>
                  </w:divBdr>
                  <w:divsChild>
                    <w:div w:id="1079402313">
                      <w:marLeft w:val="0"/>
                      <w:marRight w:val="0"/>
                      <w:marTop w:val="0"/>
                      <w:marBottom w:val="0"/>
                      <w:divBdr>
                        <w:top w:val="none" w:sz="0" w:space="0" w:color="auto"/>
                        <w:left w:val="none" w:sz="0" w:space="0" w:color="auto"/>
                        <w:bottom w:val="none" w:sz="0" w:space="0" w:color="auto"/>
                        <w:right w:val="none" w:sz="0" w:space="0" w:color="auto"/>
                      </w:divBdr>
                      <w:divsChild>
                        <w:div w:id="93817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168507">
          <w:marLeft w:val="0"/>
          <w:marRight w:val="0"/>
          <w:marTop w:val="0"/>
          <w:marBottom w:val="0"/>
          <w:divBdr>
            <w:top w:val="none" w:sz="0" w:space="0" w:color="auto"/>
            <w:left w:val="none" w:sz="0" w:space="0" w:color="auto"/>
            <w:bottom w:val="none" w:sz="0" w:space="0" w:color="auto"/>
            <w:right w:val="none" w:sz="0" w:space="0" w:color="auto"/>
          </w:divBdr>
          <w:divsChild>
            <w:div w:id="1532375088">
              <w:marLeft w:val="0"/>
              <w:marRight w:val="0"/>
              <w:marTop w:val="0"/>
              <w:marBottom w:val="0"/>
              <w:divBdr>
                <w:top w:val="none" w:sz="0" w:space="0" w:color="auto"/>
                <w:left w:val="none" w:sz="0" w:space="0" w:color="auto"/>
                <w:bottom w:val="none" w:sz="0" w:space="0" w:color="auto"/>
                <w:right w:val="none" w:sz="0" w:space="0" w:color="auto"/>
              </w:divBdr>
              <w:divsChild>
                <w:div w:id="482358251">
                  <w:marLeft w:val="0"/>
                  <w:marRight w:val="0"/>
                  <w:marTop w:val="0"/>
                  <w:marBottom w:val="0"/>
                  <w:divBdr>
                    <w:top w:val="none" w:sz="0" w:space="0" w:color="auto"/>
                    <w:left w:val="none" w:sz="0" w:space="0" w:color="auto"/>
                    <w:bottom w:val="none" w:sz="0" w:space="0" w:color="auto"/>
                    <w:right w:val="none" w:sz="0" w:space="0" w:color="auto"/>
                  </w:divBdr>
                  <w:divsChild>
                    <w:div w:id="944732466">
                      <w:marLeft w:val="0"/>
                      <w:marRight w:val="0"/>
                      <w:marTop w:val="0"/>
                      <w:marBottom w:val="0"/>
                      <w:divBdr>
                        <w:top w:val="none" w:sz="0" w:space="0" w:color="auto"/>
                        <w:left w:val="none" w:sz="0" w:space="0" w:color="auto"/>
                        <w:bottom w:val="none" w:sz="0" w:space="0" w:color="auto"/>
                        <w:right w:val="none" w:sz="0" w:space="0" w:color="auto"/>
                      </w:divBdr>
                      <w:divsChild>
                        <w:div w:id="1771586219">
                          <w:marLeft w:val="0"/>
                          <w:marRight w:val="0"/>
                          <w:marTop w:val="0"/>
                          <w:marBottom w:val="0"/>
                          <w:divBdr>
                            <w:top w:val="none" w:sz="0" w:space="0" w:color="auto"/>
                            <w:left w:val="none" w:sz="0" w:space="0" w:color="auto"/>
                            <w:bottom w:val="none" w:sz="0" w:space="0" w:color="auto"/>
                            <w:right w:val="none" w:sz="0" w:space="0" w:color="auto"/>
                          </w:divBdr>
                          <w:divsChild>
                            <w:div w:id="173605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768683">
      <w:bodyDiv w:val="1"/>
      <w:marLeft w:val="0"/>
      <w:marRight w:val="0"/>
      <w:marTop w:val="0"/>
      <w:marBottom w:val="0"/>
      <w:divBdr>
        <w:top w:val="none" w:sz="0" w:space="0" w:color="auto"/>
        <w:left w:val="none" w:sz="0" w:space="0" w:color="auto"/>
        <w:bottom w:val="none" w:sz="0" w:space="0" w:color="auto"/>
        <w:right w:val="none" w:sz="0" w:space="0" w:color="auto"/>
      </w:divBdr>
    </w:div>
    <w:div w:id="984629444">
      <w:bodyDiv w:val="1"/>
      <w:marLeft w:val="0"/>
      <w:marRight w:val="0"/>
      <w:marTop w:val="0"/>
      <w:marBottom w:val="0"/>
      <w:divBdr>
        <w:top w:val="none" w:sz="0" w:space="0" w:color="auto"/>
        <w:left w:val="none" w:sz="0" w:space="0" w:color="auto"/>
        <w:bottom w:val="none" w:sz="0" w:space="0" w:color="auto"/>
        <w:right w:val="none" w:sz="0" w:space="0" w:color="auto"/>
      </w:divBdr>
    </w:div>
    <w:div w:id="991836303">
      <w:bodyDiv w:val="1"/>
      <w:marLeft w:val="0"/>
      <w:marRight w:val="0"/>
      <w:marTop w:val="0"/>
      <w:marBottom w:val="0"/>
      <w:divBdr>
        <w:top w:val="none" w:sz="0" w:space="0" w:color="auto"/>
        <w:left w:val="none" w:sz="0" w:space="0" w:color="auto"/>
        <w:bottom w:val="none" w:sz="0" w:space="0" w:color="auto"/>
        <w:right w:val="none" w:sz="0" w:space="0" w:color="auto"/>
      </w:divBdr>
    </w:div>
    <w:div w:id="996300582">
      <w:bodyDiv w:val="1"/>
      <w:marLeft w:val="0"/>
      <w:marRight w:val="0"/>
      <w:marTop w:val="0"/>
      <w:marBottom w:val="0"/>
      <w:divBdr>
        <w:top w:val="none" w:sz="0" w:space="0" w:color="auto"/>
        <w:left w:val="none" w:sz="0" w:space="0" w:color="auto"/>
        <w:bottom w:val="none" w:sz="0" w:space="0" w:color="auto"/>
        <w:right w:val="none" w:sz="0" w:space="0" w:color="auto"/>
      </w:divBdr>
      <w:divsChild>
        <w:div w:id="9401824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023059">
          <w:marLeft w:val="0"/>
          <w:marRight w:val="0"/>
          <w:marTop w:val="0"/>
          <w:marBottom w:val="0"/>
          <w:divBdr>
            <w:top w:val="none" w:sz="0" w:space="0" w:color="auto"/>
            <w:left w:val="none" w:sz="0" w:space="0" w:color="auto"/>
            <w:bottom w:val="none" w:sz="0" w:space="0" w:color="auto"/>
            <w:right w:val="none" w:sz="0" w:space="0" w:color="auto"/>
          </w:divBdr>
          <w:divsChild>
            <w:div w:id="1622492538">
              <w:marLeft w:val="0"/>
              <w:marRight w:val="0"/>
              <w:marTop w:val="0"/>
              <w:marBottom w:val="0"/>
              <w:divBdr>
                <w:top w:val="none" w:sz="0" w:space="0" w:color="auto"/>
                <w:left w:val="none" w:sz="0" w:space="0" w:color="auto"/>
                <w:bottom w:val="none" w:sz="0" w:space="0" w:color="auto"/>
                <w:right w:val="none" w:sz="0" w:space="0" w:color="auto"/>
              </w:divBdr>
            </w:div>
          </w:divsChild>
        </w:div>
        <w:div w:id="653473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9504246">
      <w:bodyDiv w:val="1"/>
      <w:marLeft w:val="0"/>
      <w:marRight w:val="0"/>
      <w:marTop w:val="0"/>
      <w:marBottom w:val="0"/>
      <w:divBdr>
        <w:top w:val="none" w:sz="0" w:space="0" w:color="auto"/>
        <w:left w:val="none" w:sz="0" w:space="0" w:color="auto"/>
        <w:bottom w:val="none" w:sz="0" w:space="0" w:color="auto"/>
        <w:right w:val="none" w:sz="0" w:space="0" w:color="auto"/>
      </w:divBdr>
    </w:div>
    <w:div w:id="1002127991">
      <w:bodyDiv w:val="1"/>
      <w:marLeft w:val="0"/>
      <w:marRight w:val="0"/>
      <w:marTop w:val="0"/>
      <w:marBottom w:val="0"/>
      <w:divBdr>
        <w:top w:val="none" w:sz="0" w:space="0" w:color="auto"/>
        <w:left w:val="none" w:sz="0" w:space="0" w:color="auto"/>
        <w:bottom w:val="none" w:sz="0" w:space="0" w:color="auto"/>
        <w:right w:val="none" w:sz="0" w:space="0" w:color="auto"/>
      </w:divBdr>
    </w:div>
    <w:div w:id="1004550033">
      <w:bodyDiv w:val="1"/>
      <w:marLeft w:val="0"/>
      <w:marRight w:val="0"/>
      <w:marTop w:val="0"/>
      <w:marBottom w:val="0"/>
      <w:divBdr>
        <w:top w:val="none" w:sz="0" w:space="0" w:color="auto"/>
        <w:left w:val="none" w:sz="0" w:space="0" w:color="auto"/>
        <w:bottom w:val="none" w:sz="0" w:space="0" w:color="auto"/>
        <w:right w:val="none" w:sz="0" w:space="0" w:color="auto"/>
      </w:divBdr>
    </w:div>
    <w:div w:id="1006715752">
      <w:bodyDiv w:val="1"/>
      <w:marLeft w:val="0"/>
      <w:marRight w:val="0"/>
      <w:marTop w:val="0"/>
      <w:marBottom w:val="0"/>
      <w:divBdr>
        <w:top w:val="none" w:sz="0" w:space="0" w:color="auto"/>
        <w:left w:val="none" w:sz="0" w:space="0" w:color="auto"/>
        <w:bottom w:val="none" w:sz="0" w:space="0" w:color="auto"/>
        <w:right w:val="none" w:sz="0" w:space="0" w:color="auto"/>
      </w:divBdr>
    </w:div>
    <w:div w:id="1008218857">
      <w:bodyDiv w:val="1"/>
      <w:marLeft w:val="0"/>
      <w:marRight w:val="0"/>
      <w:marTop w:val="0"/>
      <w:marBottom w:val="0"/>
      <w:divBdr>
        <w:top w:val="none" w:sz="0" w:space="0" w:color="auto"/>
        <w:left w:val="none" w:sz="0" w:space="0" w:color="auto"/>
        <w:bottom w:val="none" w:sz="0" w:space="0" w:color="auto"/>
        <w:right w:val="none" w:sz="0" w:space="0" w:color="auto"/>
      </w:divBdr>
    </w:div>
    <w:div w:id="1010181087">
      <w:bodyDiv w:val="1"/>
      <w:marLeft w:val="0"/>
      <w:marRight w:val="0"/>
      <w:marTop w:val="0"/>
      <w:marBottom w:val="0"/>
      <w:divBdr>
        <w:top w:val="none" w:sz="0" w:space="0" w:color="auto"/>
        <w:left w:val="none" w:sz="0" w:space="0" w:color="auto"/>
        <w:bottom w:val="none" w:sz="0" w:space="0" w:color="auto"/>
        <w:right w:val="none" w:sz="0" w:space="0" w:color="auto"/>
      </w:divBdr>
    </w:div>
    <w:div w:id="1010375143">
      <w:bodyDiv w:val="1"/>
      <w:marLeft w:val="0"/>
      <w:marRight w:val="0"/>
      <w:marTop w:val="0"/>
      <w:marBottom w:val="0"/>
      <w:divBdr>
        <w:top w:val="none" w:sz="0" w:space="0" w:color="auto"/>
        <w:left w:val="none" w:sz="0" w:space="0" w:color="auto"/>
        <w:bottom w:val="none" w:sz="0" w:space="0" w:color="auto"/>
        <w:right w:val="none" w:sz="0" w:space="0" w:color="auto"/>
      </w:divBdr>
    </w:div>
    <w:div w:id="1011420093">
      <w:bodyDiv w:val="1"/>
      <w:marLeft w:val="0"/>
      <w:marRight w:val="0"/>
      <w:marTop w:val="0"/>
      <w:marBottom w:val="0"/>
      <w:divBdr>
        <w:top w:val="none" w:sz="0" w:space="0" w:color="auto"/>
        <w:left w:val="none" w:sz="0" w:space="0" w:color="auto"/>
        <w:bottom w:val="none" w:sz="0" w:space="0" w:color="auto"/>
        <w:right w:val="none" w:sz="0" w:space="0" w:color="auto"/>
      </w:divBdr>
    </w:div>
    <w:div w:id="1013067626">
      <w:bodyDiv w:val="1"/>
      <w:marLeft w:val="0"/>
      <w:marRight w:val="0"/>
      <w:marTop w:val="0"/>
      <w:marBottom w:val="0"/>
      <w:divBdr>
        <w:top w:val="none" w:sz="0" w:space="0" w:color="auto"/>
        <w:left w:val="none" w:sz="0" w:space="0" w:color="auto"/>
        <w:bottom w:val="none" w:sz="0" w:space="0" w:color="auto"/>
        <w:right w:val="none" w:sz="0" w:space="0" w:color="auto"/>
      </w:divBdr>
    </w:div>
    <w:div w:id="1016271895">
      <w:bodyDiv w:val="1"/>
      <w:marLeft w:val="0"/>
      <w:marRight w:val="0"/>
      <w:marTop w:val="0"/>
      <w:marBottom w:val="0"/>
      <w:divBdr>
        <w:top w:val="none" w:sz="0" w:space="0" w:color="auto"/>
        <w:left w:val="none" w:sz="0" w:space="0" w:color="auto"/>
        <w:bottom w:val="none" w:sz="0" w:space="0" w:color="auto"/>
        <w:right w:val="none" w:sz="0" w:space="0" w:color="auto"/>
      </w:divBdr>
    </w:div>
    <w:div w:id="1018579003">
      <w:bodyDiv w:val="1"/>
      <w:marLeft w:val="0"/>
      <w:marRight w:val="0"/>
      <w:marTop w:val="0"/>
      <w:marBottom w:val="0"/>
      <w:divBdr>
        <w:top w:val="none" w:sz="0" w:space="0" w:color="auto"/>
        <w:left w:val="none" w:sz="0" w:space="0" w:color="auto"/>
        <w:bottom w:val="none" w:sz="0" w:space="0" w:color="auto"/>
        <w:right w:val="none" w:sz="0" w:space="0" w:color="auto"/>
      </w:divBdr>
    </w:div>
    <w:div w:id="1019625604">
      <w:bodyDiv w:val="1"/>
      <w:marLeft w:val="0"/>
      <w:marRight w:val="0"/>
      <w:marTop w:val="0"/>
      <w:marBottom w:val="0"/>
      <w:divBdr>
        <w:top w:val="none" w:sz="0" w:space="0" w:color="auto"/>
        <w:left w:val="none" w:sz="0" w:space="0" w:color="auto"/>
        <w:bottom w:val="none" w:sz="0" w:space="0" w:color="auto"/>
        <w:right w:val="none" w:sz="0" w:space="0" w:color="auto"/>
      </w:divBdr>
    </w:div>
    <w:div w:id="1020010290">
      <w:bodyDiv w:val="1"/>
      <w:marLeft w:val="0"/>
      <w:marRight w:val="0"/>
      <w:marTop w:val="0"/>
      <w:marBottom w:val="0"/>
      <w:divBdr>
        <w:top w:val="none" w:sz="0" w:space="0" w:color="auto"/>
        <w:left w:val="none" w:sz="0" w:space="0" w:color="auto"/>
        <w:bottom w:val="none" w:sz="0" w:space="0" w:color="auto"/>
        <w:right w:val="none" w:sz="0" w:space="0" w:color="auto"/>
      </w:divBdr>
    </w:div>
    <w:div w:id="1020160940">
      <w:bodyDiv w:val="1"/>
      <w:marLeft w:val="0"/>
      <w:marRight w:val="0"/>
      <w:marTop w:val="0"/>
      <w:marBottom w:val="0"/>
      <w:divBdr>
        <w:top w:val="none" w:sz="0" w:space="0" w:color="auto"/>
        <w:left w:val="none" w:sz="0" w:space="0" w:color="auto"/>
        <w:bottom w:val="none" w:sz="0" w:space="0" w:color="auto"/>
        <w:right w:val="none" w:sz="0" w:space="0" w:color="auto"/>
      </w:divBdr>
    </w:div>
    <w:div w:id="1023555343">
      <w:bodyDiv w:val="1"/>
      <w:marLeft w:val="0"/>
      <w:marRight w:val="0"/>
      <w:marTop w:val="0"/>
      <w:marBottom w:val="0"/>
      <w:divBdr>
        <w:top w:val="none" w:sz="0" w:space="0" w:color="auto"/>
        <w:left w:val="none" w:sz="0" w:space="0" w:color="auto"/>
        <w:bottom w:val="none" w:sz="0" w:space="0" w:color="auto"/>
        <w:right w:val="none" w:sz="0" w:space="0" w:color="auto"/>
      </w:divBdr>
    </w:div>
    <w:div w:id="1024525102">
      <w:bodyDiv w:val="1"/>
      <w:marLeft w:val="0"/>
      <w:marRight w:val="0"/>
      <w:marTop w:val="0"/>
      <w:marBottom w:val="0"/>
      <w:divBdr>
        <w:top w:val="none" w:sz="0" w:space="0" w:color="auto"/>
        <w:left w:val="none" w:sz="0" w:space="0" w:color="auto"/>
        <w:bottom w:val="none" w:sz="0" w:space="0" w:color="auto"/>
        <w:right w:val="none" w:sz="0" w:space="0" w:color="auto"/>
      </w:divBdr>
      <w:divsChild>
        <w:div w:id="3971672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5324817">
      <w:bodyDiv w:val="1"/>
      <w:marLeft w:val="0"/>
      <w:marRight w:val="0"/>
      <w:marTop w:val="0"/>
      <w:marBottom w:val="0"/>
      <w:divBdr>
        <w:top w:val="none" w:sz="0" w:space="0" w:color="auto"/>
        <w:left w:val="none" w:sz="0" w:space="0" w:color="auto"/>
        <w:bottom w:val="none" w:sz="0" w:space="0" w:color="auto"/>
        <w:right w:val="none" w:sz="0" w:space="0" w:color="auto"/>
      </w:divBdr>
    </w:div>
    <w:div w:id="1029330061">
      <w:bodyDiv w:val="1"/>
      <w:marLeft w:val="0"/>
      <w:marRight w:val="0"/>
      <w:marTop w:val="0"/>
      <w:marBottom w:val="0"/>
      <w:divBdr>
        <w:top w:val="none" w:sz="0" w:space="0" w:color="auto"/>
        <w:left w:val="none" w:sz="0" w:space="0" w:color="auto"/>
        <w:bottom w:val="none" w:sz="0" w:space="0" w:color="auto"/>
        <w:right w:val="none" w:sz="0" w:space="0" w:color="auto"/>
      </w:divBdr>
    </w:div>
    <w:div w:id="1032653885">
      <w:bodyDiv w:val="1"/>
      <w:marLeft w:val="0"/>
      <w:marRight w:val="0"/>
      <w:marTop w:val="0"/>
      <w:marBottom w:val="0"/>
      <w:divBdr>
        <w:top w:val="none" w:sz="0" w:space="0" w:color="auto"/>
        <w:left w:val="none" w:sz="0" w:space="0" w:color="auto"/>
        <w:bottom w:val="none" w:sz="0" w:space="0" w:color="auto"/>
        <w:right w:val="none" w:sz="0" w:space="0" w:color="auto"/>
      </w:divBdr>
    </w:div>
    <w:div w:id="1035538585">
      <w:bodyDiv w:val="1"/>
      <w:marLeft w:val="0"/>
      <w:marRight w:val="0"/>
      <w:marTop w:val="0"/>
      <w:marBottom w:val="0"/>
      <w:divBdr>
        <w:top w:val="none" w:sz="0" w:space="0" w:color="auto"/>
        <w:left w:val="none" w:sz="0" w:space="0" w:color="auto"/>
        <w:bottom w:val="none" w:sz="0" w:space="0" w:color="auto"/>
        <w:right w:val="none" w:sz="0" w:space="0" w:color="auto"/>
      </w:divBdr>
    </w:div>
    <w:div w:id="1037581349">
      <w:bodyDiv w:val="1"/>
      <w:marLeft w:val="0"/>
      <w:marRight w:val="0"/>
      <w:marTop w:val="0"/>
      <w:marBottom w:val="0"/>
      <w:divBdr>
        <w:top w:val="none" w:sz="0" w:space="0" w:color="auto"/>
        <w:left w:val="none" w:sz="0" w:space="0" w:color="auto"/>
        <w:bottom w:val="none" w:sz="0" w:space="0" w:color="auto"/>
        <w:right w:val="none" w:sz="0" w:space="0" w:color="auto"/>
      </w:divBdr>
      <w:divsChild>
        <w:div w:id="106463127">
          <w:marLeft w:val="0"/>
          <w:marRight w:val="0"/>
          <w:marTop w:val="0"/>
          <w:marBottom w:val="0"/>
          <w:divBdr>
            <w:top w:val="none" w:sz="0" w:space="0" w:color="auto"/>
            <w:left w:val="none" w:sz="0" w:space="0" w:color="auto"/>
            <w:bottom w:val="none" w:sz="0" w:space="0" w:color="auto"/>
            <w:right w:val="none" w:sz="0" w:space="0" w:color="auto"/>
          </w:divBdr>
          <w:divsChild>
            <w:div w:id="1584952238">
              <w:marLeft w:val="0"/>
              <w:marRight w:val="0"/>
              <w:marTop w:val="0"/>
              <w:marBottom w:val="0"/>
              <w:divBdr>
                <w:top w:val="none" w:sz="0" w:space="0" w:color="auto"/>
                <w:left w:val="none" w:sz="0" w:space="0" w:color="auto"/>
                <w:bottom w:val="none" w:sz="0" w:space="0" w:color="auto"/>
                <w:right w:val="none" w:sz="0" w:space="0" w:color="auto"/>
              </w:divBdr>
            </w:div>
          </w:divsChild>
        </w:div>
        <w:div w:id="441656676">
          <w:marLeft w:val="0"/>
          <w:marRight w:val="0"/>
          <w:marTop w:val="0"/>
          <w:marBottom w:val="0"/>
          <w:divBdr>
            <w:top w:val="none" w:sz="0" w:space="0" w:color="auto"/>
            <w:left w:val="none" w:sz="0" w:space="0" w:color="auto"/>
            <w:bottom w:val="none" w:sz="0" w:space="0" w:color="auto"/>
            <w:right w:val="none" w:sz="0" w:space="0" w:color="auto"/>
          </w:divBdr>
          <w:divsChild>
            <w:div w:id="1939748862">
              <w:marLeft w:val="0"/>
              <w:marRight w:val="0"/>
              <w:marTop w:val="0"/>
              <w:marBottom w:val="0"/>
              <w:divBdr>
                <w:top w:val="none" w:sz="0" w:space="0" w:color="auto"/>
                <w:left w:val="none" w:sz="0" w:space="0" w:color="auto"/>
                <w:bottom w:val="none" w:sz="0" w:space="0" w:color="auto"/>
                <w:right w:val="none" w:sz="0" w:space="0" w:color="auto"/>
              </w:divBdr>
            </w:div>
          </w:divsChild>
        </w:div>
        <w:div w:id="548419367">
          <w:marLeft w:val="0"/>
          <w:marRight w:val="0"/>
          <w:marTop w:val="0"/>
          <w:marBottom w:val="0"/>
          <w:divBdr>
            <w:top w:val="none" w:sz="0" w:space="0" w:color="auto"/>
            <w:left w:val="none" w:sz="0" w:space="0" w:color="auto"/>
            <w:bottom w:val="none" w:sz="0" w:space="0" w:color="auto"/>
            <w:right w:val="none" w:sz="0" w:space="0" w:color="auto"/>
          </w:divBdr>
          <w:divsChild>
            <w:div w:id="1185484151">
              <w:marLeft w:val="0"/>
              <w:marRight w:val="0"/>
              <w:marTop w:val="0"/>
              <w:marBottom w:val="0"/>
              <w:divBdr>
                <w:top w:val="none" w:sz="0" w:space="0" w:color="auto"/>
                <w:left w:val="none" w:sz="0" w:space="0" w:color="auto"/>
                <w:bottom w:val="none" w:sz="0" w:space="0" w:color="auto"/>
                <w:right w:val="none" w:sz="0" w:space="0" w:color="auto"/>
              </w:divBdr>
            </w:div>
          </w:divsChild>
        </w:div>
        <w:div w:id="899289369">
          <w:marLeft w:val="0"/>
          <w:marRight w:val="0"/>
          <w:marTop w:val="0"/>
          <w:marBottom w:val="0"/>
          <w:divBdr>
            <w:top w:val="none" w:sz="0" w:space="0" w:color="auto"/>
            <w:left w:val="none" w:sz="0" w:space="0" w:color="auto"/>
            <w:bottom w:val="none" w:sz="0" w:space="0" w:color="auto"/>
            <w:right w:val="none" w:sz="0" w:space="0" w:color="auto"/>
          </w:divBdr>
          <w:divsChild>
            <w:div w:id="2044550342">
              <w:marLeft w:val="0"/>
              <w:marRight w:val="0"/>
              <w:marTop w:val="0"/>
              <w:marBottom w:val="0"/>
              <w:divBdr>
                <w:top w:val="none" w:sz="0" w:space="0" w:color="auto"/>
                <w:left w:val="none" w:sz="0" w:space="0" w:color="auto"/>
                <w:bottom w:val="none" w:sz="0" w:space="0" w:color="auto"/>
                <w:right w:val="none" w:sz="0" w:space="0" w:color="auto"/>
              </w:divBdr>
            </w:div>
          </w:divsChild>
        </w:div>
        <w:div w:id="1039890453">
          <w:marLeft w:val="0"/>
          <w:marRight w:val="0"/>
          <w:marTop w:val="0"/>
          <w:marBottom w:val="0"/>
          <w:divBdr>
            <w:top w:val="none" w:sz="0" w:space="0" w:color="auto"/>
            <w:left w:val="none" w:sz="0" w:space="0" w:color="auto"/>
            <w:bottom w:val="none" w:sz="0" w:space="0" w:color="auto"/>
            <w:right w:val="none" w:sz="0" w:space="0" w:color="auto"/>
          </w:divBdr>
          <w:divsChild>
            <w:div w:id="841818316">
              <w:marLeft w:val="0"/>
              <w:marRight w:val="0"/>
              <w:marTop w:val="0"/>
              <w:marBottom w:val="0"/>
              <w:divBdr>
                <w:top w:val="none" w:sz="0" w:space="0" w:color="auto"/>
                <w:left w:val="none" w:sz="0" w:space="0" w:color="auto"/>
                <w:bottom w:val="none" w:sz="0" w:space="0" w:color="auto"/>
                <w:right w:val="none" w:sz="0" w:space="0" w:color="auto"/>
              </w:divBdr>
            </w:div>
          </w:divsChild>
        </w:div>
        <w:div w:id="1374187933">
          <w:marLeft w:val="0"/>
          <w:marRight w:val="0"/>
          <w:marTop w:val="0"/>
          <w:marBottom w:val="0"/>
          <w:divBdr>
            <w:top w:val="none" w:sz="0" w:space="0" w:color="auto"/>
            <w:left w:val="none" w:sz="0" w:space="0" w:color="auto"/>
            <w:bottom w:val="none" w:sz="0" w:space="0" w:color="auto"/>
            <w:right w:val="none" w:sz="0" w:space="0" w:color="auto"/>
          </w:divBdr>
          <w:divsChild>
            <w:div w:id="1932932382">
              <w:marLeft w:val="0"/>
              <w:marRight w:val="0"/>
              <w:marTop w:val="0"/>
              <w:marBottom w:val="0"/>
              <w:divBdr>
                <w:top w:val="none" w:sz="0" w:space="0" w:color="auto"/>
                <w:left w:val="none" w:sz="0" w:space="0" w:color="auto"/>
                <w:bottom w:val="none" w:sz="0" w:space="0" w:color="auto"/>
                <w:right w:val="none" w:sz="0" w:space="0" w:color="auto"/>
              </w:divBdr>
            </w:div>
          </w:divsChild>
        </w:div>
        <w:div w:id="1513837575">
          <w:marLeft w:val="0"/>
          <w:marRight w:val="0"/>
          <w:marTop w:val="0"/>
          <w:marBottom w:val="0"/>
          <w:divBdr>
            <w:top w:val="none" w:sz="0" w:space="0" w:color="auto"/>
            <w:left w:val="none" w:sz="0" w:space="0" w:color="auto"/>
            <w:bottom w:val="none" w:sz="0" w:space="0" w:color="auto"/>
            <w:right w:val="none" w:sz="0" w:space="0" w:color="auto"/>
          </w:divBdr>
          <w:divsChild>
            <w:div w:id="2113237956">
              <w:marLeft w:val="0"/>
              <w:marRight w:val="0"/>
              <w:marTop w:val="0"/>
              <w:marBottom w:val="0"/>
              <w:divBdr>
                <w:top w:val="none" w:sz="0" w:space="0" w:color="auto"/>
                <w:left w:val="none" w:sz="0" w:space="0" w:color="auto"/>
                <w:bottom w:val="none" w:sz="0" w:space="0" w:color="auto"/>
                <w:right w:val="none" w:sz="0" w:space="0" w:color="auto"/>
              </w:divBdr>
            </w:div>
          </w:divsChild>
        </w:div>
        <w:div w:id="1663780370">
          <w:marLeft w:val="0"/>
          <w:marRight w:val="0"/>
          <w:marTop w:val="0"/>
          <w:marBottom w:val="0"/>
          <w:divBdr>
            <w:top w:val="none" w:sz="0" w:space="0" w:color="auto"/>
            <w:left w:val="none" w:sz="0" w:space="0" w:color="auto"/>
            <w:bottom w:val="none" w:sz="0" w:space="0" w:color="auto"/>
            <w:right w:val="none" w:sz="0" w:space="0" w:color="auto"/>
          </w:divBdr>
          <w:divsChild>
            <w:div w:id="1824741011">
              <w:marLeft w:val="0"/>
              <w:marRight w:val="0"/>
              <w:marTop w:val="0"/>
              <w:marBottom w:val="0"/>
              <w:divBdr>
                <w:top w:val="none" w:sz="0" w:space="0" w:color="auto"/>
                <w:left w:val="none" w:sz="0" w:space="0" w:color="auto"/>
                <w:bottom w:val="none" w:sz="0" w:space="0" w:color="auto"/>
                <w:right w:val="none" w:sz="0" w:space="0" w:color="auto"/>
              </w:divBdr>
            </w:div>
          </w:divsChild>
        </w:div>
        <w:div w:id="1910922793">
          <w:marLeft w:val="0"/>
          <w:marRight w:val="0"/>
          <w:marTop w:val="0"/>
          <w:marBottom w:val="0"/>
          <w:divBdr>
            <w:top w:val="none" w:sz="0" w:space="0" w:color="auto"/>
            <w:left w:val="none" w:sz="0" w:space="0" w:color="auto"/>
            <w:bottom w:val="none" w:sz="0" w:space="0" w:color="auto"/>
            <w:right w:val="none" w:sz="0" w:space="0" w:color="auto"/>
          </w:divBdr>
          <w:divsChild>
            <w:div w:id="2006396584">
              <w:marLeft w:val="0"/>
              <w:marRight w:val="0"/>
              <w:marTop w:val="0"/>
              <w:marBottom w:val="0"/>
              <w:divBdr>
                <w:top w:val="none" w:sz="0" w:space="0" w:color="auto"/>
                <w:left w:val="none" w:sz="0" w:space="0" w:color="auto"/>
                <w:bottom w:val="none" w:sz="0" w:space="0" w:color="auto"/>
                <w:right w:val="none" w:sz="0" w:space="0" w:color="auto"/>
              </w:divBdr>
            </w:div>
          </w:divsChild>
        </w:div>
        <w:div w:id="1947232332">
          <w:marLeft w:val="0"/>
          <w:marRight w:val="0"/>
          <w:marTop w:val="0"/>
          <w:marBottom w:val="0"/>
          <w:divBdr>
            <w:top w:val="none" w:sz="0" w:space="0" w:color="auto"/>
            <w:left w:val="none" w:sz="0" w:space="0" w:color="auto"/>
            <w:bottom w:val="none" w:sz="0" w:space="0" w:color="auto"/>
            <w:right w:val="none" w:sz="0" w:space="0" w:color="auto"/>
          </w:divBdr>
          <w:divsChild>
            <w:div w:id="924147755">
              <w:marLeft w:val="0"/>
              <w:marRight w:val="0"/>
              <w:marTop w:val="0"/>
              <w:marBottom w:val="0"/>
              <w:divBdr>
                <w:top w:val="none" w:sz="0" w:space="0" w:color="auto"/>
                <w:left w:val="none" w:sz="0" w:space="0" w:color="auto"/>
                <w:bottom w:val="none" w:sz="0" w:space="0" w:color="auto"/>
                <w:right w:val="none" w:sz="0" w:space="0" w:color="auto"/>
              </w:divBdr>
            </w:div>
          </w:divsChild>
        </w:div>
        <w:div w:id="2079353998">
          <w:marLeft w:val="0"/>
          <w:marRight w:val="0"/>
          <w:marTop w:val="0"/>
          <w:marBottom w:val="0"/>
          <w:divBdr>
            <w:top w:val="none" w:sz="0" w:space="0" w:color="auto"/>
            <w:left w:val="none" w:sz="0" w:space="0" w:color="auto"/>
            <w:bottom w:val="none" w:sz="0" w:space="0" w:color="auto"/>
            <w:right w:val="none" w:sz="0" w:space="0" w:color="auto"/>
          </w:divBdr>
          <w:divsChild>
            <w:div w:id="54483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240479">
      <w:bodyDiv w:val="1"/>
      <w:marLeft w:val="0"/>
      <w:marRight w:val="0"/>
      <w:marTop w:val="0"/>
      <w:marBottom w:val="0"/>
      <w:divBdr>
        <w:top w:val="none" w:sz="0" w:space="0" w:color="auto"/>
        <w:left w:val="none" w:sz="0" w:space="0" w:color="auto"/>
        <w:bottom w:val="none" w:sz="0" w:space="0" w:color="auto"/>
        <w:right w:val="none" w:sz="0" w:space="0" w:color="auto"/>
      </w:divBdr>
    </w:div>
    <w:div w:id="1039936956">
      <w:bodyDiv w:val="1"/>
      <w:marLeft w:val="0"/>
      <w:marRight w:val="0"/>
      <w:marTop w:val="0"/>
      <w:marBottom w:val="0"/>
      <w:divBdr>
        <w:top w:val="none" w:sz="0" w:space="0" w:color="auto"/>
        <w:left w:val="none" w:sz="0" w:space="0" w:color="auto"/>
        <w:bottom w:val="none" w:sz="0" w:space="0" w:color="auto"/>
        <w:right w:val="none" w:sz="0" w:space="0" w:color="auto"/>
      </w:divBdr>
      <w:divsChild>
        <w:div w:id="122425100">
          <w:marLeft w:val="0"/>
          <w:marRight w:val="0"/>
          <w:marTop w:val="0"/>
          <w:marBottom w:val="0"/>
          <w:divBdr>
            <w:top w:val="none" w:sz="0" w:space="0" w:color="auto"/>
            <w:left w:val="none" w:sz="0" w:space="0" w:color="auto"/>
            <w:bottom w:val="none" w:sz="0" w:space="0" w:color="auto"/>
            <w:right w:val="none" w:sz="0" w:space="0" w:color="auto"/>
          </w:divBdr>
        </w:div>
      </w:divsChild>
    </w:div>
    <w:div w:id="1040397403">
      <w:bodyDiv w:val="1"/>
      <w:marLeft w:val="0"/>
      <w:marRight w:val="0"/>
      <w:marTop w:val="0"/>
      <w:marBottom w:val="0"/>
      <w:divBdr>
        <w:top w:val="none" w:sz="0" w:space="0" w:color="auto"/>
        <w:left w:val="none" w:sz="0" w:space="0" w:color="auto"/>
        <w:bottom w:val="none" w:sz="0" w:space="0" w:color="auto"/>
        <w:right w:val="none" w:sz="0" w:space="0" w:color="auto"/>
      </w:divBdr>
    </w:div>
    <w:div w:id="1042637567">
      <w:bodyDiv w:val="1"/>
      <w:marLeft w:val="0"/>
      <w:marRight w:val="0"/>
      <w:marTop w:val="0"/>
      <w:marBottom w:val="0"/>
      <w:divBdr>
        <w:top w:val="none" w:sz="0" w:space="0" w:color="auto"/>
        <w:left w:val="none" w:sz="0" w:space="0" w:color="auto"/>
        <w:bottom w:val="none" w:sz="0" w:space="0" w:color="auto"/>
        <w:right w:val="none" w:sz="0" w:space="0" w:color="auto"/>
      </w:divBdr>
      <w:divsChild>
        <w:div w:id="19205533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5326823">
      <w:bodyDiv w:val="1"/>
      <w:marLeft w:val="0"/>
      <w:marRight w:val="0"/>
      <w:marTop w:val="0"/>
      <w:marBottom w:val="0"/>
      <w:divBdr>
        <w:top w:val="none" w:sz="0" w:space="0" w:color="auto"/>
        <w:left w:val="none" w:sz="0" w:space="0" w:color="auto"/>
        <w:bottom w:val="none" w:sz="0" w:space="0" w:color="auto"/>
        <w:right w:val="none" w:sz="0" w:space="0" w:color="auto"/>
      </w:divBdr>
    </w:div>
    <w:div w:id="1045759036">
      <w:bodyDiv w:val="1"/>
      <w:marLeft w:val="0"/>
      <w:marRight w:val="0"/>
      <w:marTop w:val="0"/>
      <w:marBottom w:val="0"/>
      <w:divBdr>
        <w:top w:val="none" w:sz="0" w:space="0" w:color="auto"/>
        <w:left w:val="none" w:sz="0" w:space="0" w:color="auto"/>
        <w:bottom w:val="none" w:sz="0" w:space="0" w:color="auto"/>
        <w:right w:val="none" w:sz="0" w:space="0" w:color="auto"/>
      </w:divBdr>
    </w:div>
    <w:div w:id="1054356586">
      <w:bodyDiv w:val="1"/>
      <w:marLeft w:val="0"/>
      <w:marRight w:val="0"/>
      <w:marTop w:val="0"/>
      <w:marBottom w:val="0"/>
      <w:divBdr>
        <w:top w:val="none" w:sz="0" w:space="0" w:color="auto"/>
        <w:left w:val="none" w:sz="0" w:space="0" w:color="auto"/>
        <w:bottom w:val="none" w:sz="0" w:space="0" w:color="auto"/>
        <w:right w:val="none" w:sz="0" w:space="0" w:color="auto"/>
      </w:divBdr>
      <w:divsChild>
        <w:div w:id="1092622419">
          <w:marLeft w:val="0"/>
          <w:marRight w:val="0"/>
          <w:marTop w:val="0"/>
          <w:marBottom w:val="0"/>
          <w:divBdr>
            <w:top w:val="none" w:sz="0" w:space="0" w:color="auto"/>
            <w:left w:val="none" w:sz="0" w:space="0" w:color="auto"/>
            <w:bottom w:val="none" w:sz="0" w:space="0" w:color="auto"/>
            <w:right w:val="none" w:sz="0" w:space="0" w:color="auto"/>
          </w:divBdr>
        </w:div>
      </w:divsChild>
    </w:div>
    <w:div w:id="1056052935">
      <w:bodyDiv w:val="1"/>
      <w:marLeft w:val="0"/>
      <w:marRight w:val="0"/>
      <w:marTop w:val="0"/>
      <w:marBottom w:val="0"/>
      <w:divBdr>
        <w:top w:val="none" w:sz="0" w:space="0" w:color="auto"/>
        <w:left w:val="none" w:sz="0" w:space="0" w:color="auto"/>
        <w:bottom w:val="none" w:sz="0" w:space="0" w:color="auto"/>
        <w:right w:val="none" w:sz="0" w:space="0" w:color="auto"/>
      </w:divBdr>
    </w:div>
    <w:div w:id="1059397934">
      <w:bodyDiv w:val="1"/>
      <w:marLeft w:val="0"/>
      <w:marRight w:val="0"/>
      <w:marTop w:val="0"/>
      <w:marBottom w:val="0"/>
      <w:divBdr>
        <w:top w:val="none" w:sz="0" w:space="0" w:color="auto"/>
        <w:left w:val="none" w:sz="0" w:space="0" w:color="auto"/>
        <w:bottom w:val="none" w:sz="0" w:space="0" w:color="auto"/>
        <w:right w:val="none" w:sz="0" w:space="0" w:color="auto"/>
      </w:divBdr>
    </w:div>
    <w:div w:id="1059401346">
      <w:bodyDiv w:val="1"/>
      <w:marLeft w:val="0"/>
      <w:marRight w:val="0"/>
      <w:marTop w:val="0"/>
      <w:marBottom w:val="0"/>
      <w:divBdr>
        <w:top w:val="none" w:sz="0" w:space="0" w:color="auto"/>
        <w:left w:val="none" w:sz="0" w:space="0" w:color="auto"/>
        <w:bottom w:val="none" w:sz="0" w:space="0" w:color="auto"/>
        <w:right w:val="none" w:sz="0" w:space="0" w:color="auto"/>
      </w:divBdr>
    </w:div>
    <w:div w:id="1062144645">
      <w:bodyDiv w:val="1"/>
      <w:marLeft w:val="0"/>
      <w:marRight w:val="0"/>
      <w:marTop w:val="0"/>
      <w:marBottom w:val="0"/>
      <w:divBdr>
        <w:top w:val="none" w:sz="0" w:space="0" w:color="auto"/>
        <w:left w:val="none" w:sz="0" w:space="0" w:color="auto"/>
        <w:bottom w:val="none" w:sz="0" w:space="0" w:color="auto"/>
        <w:right w:val="none" w:sz="0" w:space="0" w:color="auto"/>
      </w:divBdr>
    </w:div>
    <w:div w:id="1071582459">
      <w:bodyDiv w:val="1"/>
      <w:marLeft w:val="0"/>
      <w:marRight w:val="0"/>
      <w:marTop w:val="0"/>
      <w:marBottom w:val="0"/>
      <w:divBdr>
        <w:top w:val="none" w:sz="0" w:space="0" w:color="auto"/>
        <w:left w:val="none" w:sz="0" w:space="0" w:color="auto"/>
        <w:bottom w:val="none" w:sz="0" w:space="0" w:color="auto"/>
        <w:right w:val="none" w:sz="0" w:space="0" w:color="auto"/>
      </w:divBdr>
    </w:div>
    <w:div w:id="1074468218">
      <w:bodyDiv w:val="1"/>
      <w:marLeft w:val="0"/>
      <w:marRight w:val="0"/>
      <w:marTop w:val="0"/>
      <w:marBottom w:val="0"/>
      <w:divBdr>
        <w:top w:val="none" w:sz="0" w:space="0" w:color="auto"/>
        <w:left w:val="none" w:sz="0" w:space="0" w:color="auto"/>
        <w:bottom w:val="none" w:sz="0" w:space="0" w:color="auto"/>
        <w:right w:val="none" w:sz="0" w:space="0" w:color="auto"/>
      </w:divBdr>
      <w:divsChild>
        <w:div w:id="257062582">
          <w:marLeft w:val="0"/>
          <w:marRight w:val="0"/>
          <w:marTop w:val="0"/>
          <w:marBottom w:val="0"/>
          <w:divBdr>
            <w:top w:val="none" w:sz="0" w:space="0" w:color="auto"/>
            <w:left w:val="none" w:sz="0" w:space="0" w:color="auto"/>
            <w:bottom w:val="none" w:sz="0" w:space="0" w:color="auto"/>
            <w:right w:val="none" w:sz="0" w:space="0" w:color="auto"/>
          </w:divBdr>
        </w:div>
      </w:divsChild>
    </w:div>
    <w:div w:id="1079400593">
      <w:bodyDiv w:val="1"/>
      <w:marLeft w:val="0"/>
      <w:marRight w:val="0"/>
      <w:marTop w:val="0"/>
      <w:marBottom w:val="0"/>
      <w:divBdr>
        <w:top w:val="none" w:sz="0" w:space="0" w:color="auto"/>
        <w:left w:val="none" w:sz="0" w:space="0" w:color="auto"/>
        <w:bottom w:val="none" w:sz="0" w:space="0" w:color="auto"/>
        <w:right w:val="none" w:sz="0" w:space="0" w:color="auto"/>
      </w:divBdr>
      <w:divsChild>
        <w:div w:id="895354071">
          <w:marLeft w:val="0"/>
          <w:marRight w:val="0"/>
          <w:marTop w:val="0"/>
          <w:marBottom w:val="0"/>
          <w:divBdr>
            <w:top w:val="none" w:sz="0" w:space="0" w:color="auto"/>
            <w:left w:val="none" w:sz="0" w:space="0" w:color="auto"/>
            <w:bottom w:val="none" w:sz="0" w:space="0" w:color="auto"/>
            <w:right w:val="none" w:sz="0" w:space="0" w:color="auto"/>
          </w:divBdr>
          <w:divsChild>
            <w:div w:id="1892182847">
              <w:marLeft w:val="0"/>
              <w:marRight w:val="0"/>
              <w:marTop w:val="0"/>
              <w:marBottom w:val="0"/>
              <w:divBdr>
                <w:top w:val="none" w:sz="0" w:space="0" w:color="auto"/>
                <w:left w:val="none" w:sz="0" w:space="0" w:color="auto"/>
                <w:bottom w:val="none" w:sz="0" w:space="0" w:color="auto"/>
                <w:right w:val="none" w:sz="0" w:space="0" w:color="auto"/>
              </w:divBdr>
            </w:div>
            <w:div w:id="2017264128">
              <w:marLeft w:val="0"/>
              <w:marRight w:val="0"/>
              <w:marTop w:val="0"/>
              <w:marBottom w:val="0"/>
              <w:divBdr>
                <w:top w:val="none" w:sz="0" w:space="0" w:color="auto"/>
                <w:left w:val="none" w:sz="0" w:space="0" w:color="auto"/>
                <w:bottom w:val="none" w:sz="0" w:space="0" w:color="auto"/>
                <w:right w:val="none" w:sz="0" w:space="0" w:color="auto"/>
              </w:divBdr>
            </w:div>
          </w:divsChild>
        </w:div>
        <w:div w:id="942687076">
          <w:marLeft w:val="0"/>
          <w:marRight w:val="0"/>
          <w:marTop w:val="0"/>
          <w:marBottom w:val="0"/>
          <w:divBdr>
            <w:top w:val="none" w:sz="0" w:space="0" w:color="auto"/>
            <w:left w:val="none" w:sz="0" w:space="0" w:color="auto"/>
            <w:bottom w:val="none" w:sz="0" w:space="0" w:color="auto"/>
            <w:right w:val="none" w:sz="0" w:space="0" w:color="auto"/>
          </w:divBdr>
          <w:divsChild>
            <w:div w:id="464196731">
              <w:marLeft w:val="0"/>
              <w:marRight w:val="0"/>
              <w:marTop w:val="0"/>
              <w:marBottom w:val="0"/>
              <w:divBdr>
                <w:top w:val="none" w:sz="0" w:space="0" w:color="auto"/>
                <w:left w:val="none" w:sz="0" w:space="0" w:color="auto"/>
                <w:bottom w:val="none" w:sz="0" w:space="0" w:color="auto"/>
                <w:right w:val="none" w:sz="0" w:space="0" w:color="auto"/>
              </w:divBdr>
            </w:div>
            <w:div w:id="1918707699">
              <w:marLeft w:val="0"/>
              <w:marRight w:val="0"/>
              <w:marTop w:val="0"/>
              <w:marBottom w:val="0"/>
              <w:divBdr>
                <w:top w:val="none" w:sz="0" w:space="0" w:color="auto"/>
                <w:left w:val="none" w:sz="0" w:space="0" w:color="auto"/>
                <w:bottom w:val="none" w:sz="0" w:space="0" w:color="auto"/>
                <w:right w:val="none" w:sz="0" w:space="0" w:color="auto"/>
              </w:divBdr>
            </w:div>
          </w:divsChild>
        </w:div>
        <w:div w:id="1058169662">
          <w:marLeft w:val="0"/>
          <w:marRight w:val="0"/>
          <w:marTop w:val="0"/>
          <w:marBottom w:val="0"/>
          <w:divBdr>
            <w:top w:val="none" w:sz="0" w:space="0" w:color="auto"/>
            <w:left w:val="none" w:sz="0" w:space="0" w:color="auto"/>
            <w:bottom w:val="none" w:sz="0" w:space="0" w:color="auto"/>
            <w:right w:val="none" w:sz="0" w:space="0" w:color="auto"/>
          </w:divBdr>
          <w:divsChild>
            <w:div w:id="1594556501">
              <w:marLeft w:val="0"/>
              <w:marRight w:val="0"/>
              <w:marTop w:val="0"/>
              <w:marBottom w:val="0"/>
              <w:divBdr>
                <w:top w:val="none" w:sz="0" w:space="0" w:color="auto"/>
                <w:left w:val="none" w:sz="0" w:space="0" w:color="auto"/>
                <w:bottom w:val="none" w:sz="0" w:space="0" w:color="auto"/>
                <w:right w:val="none" w:sz="0" w:space="0" w:color="auto"/>
              </w:divBdr>
            </w:div>
          </w:divsChild>
        </w:div>
        <w:div w:id="1794791629">
          <w:marLeft w:val="0"/>
          <w:marRight w:val="0"/>
          <w:marTop w:val="0"/>
          <w:marBottom w:val="0"/>
          <w:divBdr>
            <w:top w:val="none" w:sz="0" w:space="0" w:color="auto"/>
            <w:left w:val="none" w:sz="0" w:space="0" w:color="auto"/>
            <w:bottom w:val="none" w:sz="0" w:space="0" w:color="auto"/>
            <w:right w:val="none" w:sz="0" w:space="0" w:color="auto"/>
          </w:divBdr>
          <w:divsChild>
            <w:div w:id="99368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420342">
      <w:bodyDiv w:val="1"/>
      <w:marLeft w:val="0"/>
      <w:marRight w:val="0"/>
      <w:marTop w:val="0"/>
      <w:marBottom w:val="0"/>
      <w:divBdr>
        <w:top w:val="none" w:sz="0" w:space="0" w:color="auto"/>
        <w:left w:val="none" w:sz="0" w:space="0" w:color="auto"/>
        <w:bottom w:val="none" w:sz="0" w:space="0" w:color="auto"/>
        <w:right w:val="none" w:sz="0" w:space="0" w:color="auto"/>
      </w:divBdr>
      <w:divsChild>
        <w:div w:id="1035085906">
          <w:marLeft w:val="0"/>
          <w:marRight w:val="0"/>
          <w:marTop w:val="0"/>
          <w:marBottom w:val="0"/>
          <w:divBdr>
            <w:top w:val="none" w:sz="0" w:space="0" w:color="auto"/>
            <w:left w:val="none" w:sz="0" w:space="0" w:color="auto"/>
            <w:bottom w:val="none" w:sz="0" w:space="0" w:color="auto"/>
            <w:right w:val="none" w:sz="0" w:space="0" w:color="auto"/>
          </w:divBdr>
          <w:divsChild>
            <w:div w:id="1721393918">
              <w:marLeft w:val="0"/>
              <w:marRight w:val="0"/>
              <w:marTop w:val="0"/>
              <w:marBottom w:val="0"/>
              <w:divBdr>
                <w:top w:val="none" w:sz="0" w:space="0" w:color="auto"/>
                <w:left w:val="none" w:sz="0" w:space="0" w:color="auto"/>
                <w:bottom w:val="none" w:sz="0" w:space="0" w:color="auto"/>
                <w:right w:val="none" w:sz="0" w:space="0" w:color="auto"/>
              </w:divBdr>
            </w:div>
          </w:divsChild>
        </w:div>
        <w:div w:id="1035696045">
          <w:marLeft w:val="0"/>
          <w:marRight w:val="0"/>
          <w:marTop w:val="0"/>
          <w:marBottom w:val="0"/>
          <w:divBdr>
            <w:top w:val="none" w:sz="0" w:space="0" w:color="auto"/>
            <w:left w:val="none" w:sz="0" w:space="0" w:color="auto"/>
            <w:bottom w:val="none" w:sz="0" w:space="0" w:color="auto"/>
            <w:right w:val="none" w:sz="0" w:space="0" w:color="auto"/>
          </w:divBdr>
          <w:divsChild>
            <w:div w:id="828834477">
              <w:marLeft w:val="0"/>
              <w:marRight w:val="0"/>
              <w:marTop w:val="0"/>
              <w:marBottom w:val="0"/>
              <w:divBdr>
                <w:top w:val="none" w:sz="0" w:space="0" w:color="auto"/>
                <w:left w:val="none" w:sz="0" w:space="0" w:color="auto"/>
                <w:bottom w:val="none" w:sz="0" w:space="0" w:color="auto"/>
                <w:right w:val="none" w:sz="0" w:space="0" w:color="auto"/>
              </w:divBdr>
            </w:div>
          </w:divsChild>
        </w:div>
        <w:div w:id="2122726766">
          <w:marLeft w:val="0"/>
          <w:marRight w:val="0"/>
          <w:marTop w:val="0"/>
          <w:marBottom w:val="0"/>
          <w:divBdr>
            <w:top w:val="none" w:sz="0" w:space="0" w:color="auto"/>
            <w:left w:val="none" w:sz="0" w:space="0" w:color="auto"/>
            <w:bottom w:val="none" w:sz="0" w:space="0" w:color="auto"/>
            <w:right w:val="none" w:sz="0" w:space="0" w:color="auto"/>
          </w:divBdr>
          <w:divsChild>
            <w:div w:id="173265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95155">
      <w:bodyDiv w:val="1"/>
      <w:marLeft w:val="0"/>
      <w:marRight w:val="0"/>
      <w:marTop w:val="0"/>
      <w:marBottom w:val="0"/>
      <w:divBdr>
        <w:top w:val="none" w:sz="0" w:space="0" w:color="auto"/>
        <w:left w:val="none" w:sz="0" w:space="0" w:color="auto"/>
        <w:bottom w:val="none" w:sz="0" w:space="0" w:color="auto"/>
        <w:right w:val="none" w:sz="0" w:space="0" w:color="auto"/>
      </w:divBdr>
    </w:div>
    <w:div w:id="1093208497">
      <w:bodyDiv w:val="1"/>
      <w:marLeft w:val="0"/>
      <w:marRight w:val="0"/>
      <w:marTop w:val="0"/>
      <w:marBottom w:val="0"/>
      <w:divBdr>
        <w:top w:val="none" w:sz="0" w:space="0" w:color="auto"/>
        <w:left w:val="none" w:sz="0" w:space="0" w:color="auto"/>
        <w:bottom w:val="none" w:sz="0" w:space="0" w:color="auto"/>
        <w:right w:val="none" w:sz="0" w:space="0" w:color="auto"/>
      </w:divBdr>
    </w:div>
    <w:div w:id="1094590425">
      <w:bodyDiv w:val="1"/>
      <w:marLeft w:val="0"/>
      <w:marRight w:val="0"/>
      <w:marTop w:val="0"/>
      <w:marBottom w:val="0"/>
      <w:divBdr>
        <w:top w:val="none" w:sz="0" w:space="0" w:color="auto"/>
        <w:left w:val="none" w:sz="0" w:space="0" w:color="auto"/>
        <w:bottom w:val="none" w:sz="0" w:space="0" w:color="auto"/>
        <w:right w:val="none" w:sz="0" w:space="0" w:color="auto"/>
      </w:divBdr>
    </w:div>
    <w:div w:id="1096830794">
      <w:bodyDiv w:val="1"/>
      <w:marLeft w:val="0"/>
      <w:marRight w:val="0"/>
      <w:marTop w:val="0"/>
      <w:marBottom w:val="0"/>
      <w:divBdr>
        <w:top w:val="none" w:sz="0" w:space="0" w:color="auto"/>
        <w:left w:val="none" w:sz="0" w:space="0" w:color="auto"/>
        <w:bottom w:val="none" w:sz="0" w:space="0" w:color="auto"/>
        <w:right w:val="none" w:sz="0" w:space="0" w:color="auto"/>
      </w:divBdr>
    </w:div>
    <w:div w:id="1107307738">
      <w:bodyDiv w:val="1"/>
      <w:marLeft w:val="0"/>
      <w:marRight w:val="0"/>
      <w:marTop w:val="0"/>
      <w:marBottom w:val="0"/>
      <w:divBdr>
        <w:top w:val="none" w:sz="0" w:space="0" w:color="auto"/>
        <w:left w:val="none" w:sz="0" w:space="0" w:color="auto"/>
        <w:bottom w:val="none" w:sz="0" w:space="0" w:color="auto"/>
        <w:right w:val="none" w:sz="0" w:space="0" w:color="auto"/>
      </w:divBdr>
    </w:div>
    <w:div w:id="1109206377">
      <w:bodyDiv w:val="1"/>
      <w:marLeft w:val="0"/>
      <w:marRight w:val="0"/>
      <w:marTop w:val="0"/>
      <w:marBottom w:val="0"/>
      <w:divBdr>
        <w:top w:val="none" w:sz="0" w:space="0" w:color="auto"/>
        <w:left w:val="none" w:sz="0" w:space="0" w:color="auto"/>
        <w:bottom w:val="none" w:sz="0" w:space="0" w:color="auto"/>
        <w:right w:val="none" w:sz="0" w:space="0" w:color="auto"/>
      </w:divBdr>
      <w:divsChild>
        <w:div w:id="482818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717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9012830">
          <w:blockQuote w:val="1"/>
          <w:marLeft w:val="720"/>
          <w:marRight w:val="720"/>
          <w:marTop w:val="100"/>
          <w:marBottom w:val="100"/>
          <w:divBdr>
            <w:top w:val="none" w:sz="0" w:space="0" w:color="auto"/>
            <w:left w:val="none" w:sz="0" w:space="0" w:color="auto"/>
            <w:bottom w:val="none" w:sz="0" w:space="0" w:color="auto"/>
            <w:right w:val="none" w:sz="0" w:space="0" w:color="auto"/>
          </w:divBdr>
        </w:div>
        <w:div w:id="2066948874">
          <w:blockQuote w:val="1"/>
          <w:marLeft w:val="720"/>
          <w:marRight w:val="720"/>
          <w:marTop w:val="100"/>
          <w:marBottom w:val="100"/>
          <w:divBdr>
            <w:top w:val="none" w:sz="0" w:space="0" w:color="auto"/>
            <w:left w:val="none" w:sz="0" w:space="0" w:color="auto"/>
            <w:bottom w:val="none" w:sz="0" w:space="0" w:color="auto"/>
            <w:right w:val="none" w:sz="0" w:space="0" w:color="auto"/>
          </w:divBdr>
        </w:div>
        <w:div w:id="11267806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9735520">
      <w:bodyDiv w:val="1"/>
      <w:marLeft w:val="0"/>
      <w:marRight w:val="0"/>
      <w:marTop w:val="0"/>
      <w:marBottom w:val="0"/>
      <w:divBdr>
        <w:top w:val="none" w:sz="0" w:space="0" w:color="auto"/>
        <w:left w:val="none" w:sz="0" w:space="0" w:color="auto"/>
        <w:bottom w:val="none" w:sz="0" w:space="0" w:color="auto"/>
        <w:right w:val="none" w:sz="0" w:space="0" w:color="auto"/>
      </w:divBdr>
    </w:div>
    <w:div w:id="1112868465">
      <w:bodyDiv w:val="1"/>
      <w:marLeft w:val="0"/>
      <w:marRight w:val="0"/>
      <w:marTop w:val="0"/>
      <w:marBottom w:val="0"/>
      <w:divBdr>
        <w:top w:val="none" w:sz="0" w:space="0" w:color="auto"/>
        <w:left w:val="none" w:sz="0" w:space="0" w:color="auto"/>
        <w:bottom w:val="none" w:sz="0" w:space="0" w:color="auto"/>
        <w:right w:val="none" w:sz="0" w:space="0" w:color="auto"/>
      </w:divBdr>
    </w:div>
    <w:div w:id="1118256014">
      <w:bodyDiv w:val="1"/>
      <w:marLeft w:val="0"/>
      <w:marRight w:val="0"/>
      <w:marTop w:val="0"/>
      <w:marBottom w:val="0"/>
      <w:divBdr>
        <w:top w:val="none" w:sz="0" w:space="0" w:color="auto"/>
        <w:left w:val="none" w:sz="0" w:space="0" w:color="auto"/>
        <w:bottom w:val="none" w:sz="0" w:space="0" w:color="auto"/>
        <w:right w:val="none" w:sz="0" w:space="0" w:color="auto"/>
      </w:divBdr>
    </w:div>
    <w:div w:id="1119641662">
      <w:bodyDiv w:val="1"/>
      <w:marLeft w:val="0"/>
      <w:marRight w:val="0"/>
      <w:marTop w:val="0"/>
      <w:marBottom w:val="0"/>
      <w:divBdr>
        <w:top w:val="none" w:sz="0" w:space="0" w:color="auto"/>
        <w:left w:val="none" w:sz="0" w:space="0" w:color="auto"/>
        <w:bottom w:val="none" w:sz="0" w:space="0" w:color="auto"/>
        <w:right w:val="none" w:sz="0" w:space="0" w:color="auto"/>
      </w:divBdr>
      <w:divsChild>
        <w:div w:id="1600134727">
          <w:marLeft w:val="0"/>
          <w:marRight w:val="0"/>
          <w:marTop w:val="0"/>
          <w:marBottom w:val="0"/>
          <w:divBdr>
            <w:top w:val="none" w:sz="0" w:space="0" w:color="auto"/>
            <w:left w:val="none" w:sz="0" w:space="0" w:color="auto"/>
            <w:bottom w:val="none" w:sz="0" w:space="0" w:color="auto"/>
            <w:right w:val="none" w:sz="0" w:space="0" w:color="auto"/>
          </w:divBdr>
          <w:divsChild>
            <w:div w:id="1288970915">
              <w:marLeft w:val="0"/>
              <w:marRight w:val="0"/>
              <w:marTop w:val="0"/>
              <w:marBottom w:val="0"/>
              <w:divBdr>
                <w:top w:val="none" w:sz="0" w:space="0" w:color="auto"/>
                <w:left w:val="none" w:sz="0" w:space="0" w:color="auto"/>
                <w:bottom w:val="none" w:sz="0" w:space="0" w:color="auto"/>
                <w:right w:val="none" w:sz="0" w:space="0" w:color="auto"/>
              </w:divBdr>
              <w:divsChild>
                <w:div w:id="1388528506">
                  <w:marLeft w:val="0"/>
                  <w:marRight w:val="0"/>
                  <w:marTop w:val="0"/>
                  <w:marBottom w:val="0"/>
                  <w:divBdr>
                    <w:top w:val="none" w:sz="0" w:space="0" w:color="auto"/>
                    <w:left w:val="none" w:sz="0" w:space="0" w:color="auto"/>
                    <w:bottom w:val="none" w:sz="0" w:space="0" w:color="auto"/>
                    <w:right w:val="none" w:sz="0" w:space="0" w:color="auto"/>
                  </w:divBdr>
                  <w:divsChild>
                    <w:div w:id="121658513">
                      <w:marLeft w:val="0"/>
                      <w:marRight w:val="0"/>
                      <w:marTop w:val="0"/>
                      <w:marBottom w:val="0"/>
                      <w:divBdr>
                        <w:top w:val="none" w:sz="0" w:space="0" w:color="auto"/>
                        <w:left w:val="none" w:sz="0" w:space="0" w:color="auto"/>
                        <w:bottom w:val="none" w:sz="0" w:space="0" w:color="auto"/>
                        <w:right w:val="none" w:sz="0" w:space="0" w:color="auto"/>
                      </w:divBdr>
                      <w:divsChild>
                        <w:div w:id="14027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765011">
          <w:marLeft w:val="0"/>
          <w:marRight w:val="0"/>
          <w:marTop w:val="0"/>
          <w:marBottom w:val="0"/>
          <w:divBdr>
            <w:top w:val="none" w:sz="0" w:space="0" w:color="auto"/>
            <w:left w:val="none" w:sz="0" w:space="0" w:color="auto"/>
            <w:bottom w:val="none" w:sz="0" w:space="0" w:color="auto"/>
            <w:right w:val="none" w:sz="0" w:space="0" w:color="auto"/>
          </w:divBdr>
          <w:divsChild>
            <w:div w:id="524487907">
              <w:marLeft w:val="0"/>
              <w:marRight w:val="0"/>
              <w:marTop w:val="0"/>
              <w:marBottom w:val="0"/>
              <w:divBdr>
                <w:top w:val="none" w:sz="0" w:space="0" w:color="auto"/>
                <w:left w:val="none" w:sz="0" w:space="0" w:color="auto"/>
                <w:bottom w:val="none" w:sz="0" w:space="0" w:color="auto"/>
                <w:right w:val="none" w:sz="0" w:space="0" w:color="auto"/>
              </w:divBdr>
              <w:divsChild>
                <w:div w:id="1972662234">
                  <w:marLeft w:val="0"/>
                  <w:marRight w:val="0"/>
                  <w:marTop w:val="0"/>
                  <w:marBottom w:val="0"/>
                  <w:divBdr>
                    <w:top w:val="none" w:sz="0" w:space="0" w:color="auto"/>
                    <w:left w:val="none" w:sz="0" w:space="0" w:color="auto"/>
                    <w:bottom w:val="none" w:sz="0" w:space="0" w:color="auto"/>
                    <w:right w:val="none" w:sz="0" w:space="0" w:color="auto"/>
                  </w:divBdr>
                  <w:divsChild>
                    <w:div w:id="713778269">
                      <w:marLeft w:val="0"/>
                      <w:marRight w:val="0"/>
                      <w:marTop w:val="0"/>
                      <w:marBottom w:val="0"/>
                      <w:divBdr>
                        <w:top w:val="none" w:sz="0" w:space="0" w:color="auto"/>
                        <w:left w:val="none" w:sz="0" w:space="0" w:color="auto"/>
                        <w:bottom w:val="none" w:sz="0" w:space="0" w:color="auto"/>
                        <w:right w:val="none" w:sz="0" w:space="0" w:color="auto"/>
                      </w:divBdr>
                      <w:divsChild>
                        <w:div w:id="587468171">
                          <w:marLeft w:val="0"/>
                          <w:marRight w:val="0"/>
                          <w:marTop w:val="0"/>
                          <w:marBottom w:val="0"/>
                          <w:divBdr>
                            <w:top w:val="none" w:sz="0" w:space="0" w:color="auto"/>
                            <w:left w:val="none" w:sz="0" w:space="0" w:color="auto"/>
                            <w:bottom w:val="none" w:sz="0" w:space="0" w:color="auto"/>
                            <w:right w:val="none" w:sz="0" w:space="0" w:color="auto"/>
                          </w:divBdr>
                          <w:divsChild>
                            <w:div w:id="203352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952061">
      <w:bodyDiv w:val="1"/>
      <w:marLeft w:val="0"/>
      <w:marRight w:val="0"/>
      <w:marTop w:val="0"/>
      <w:marBottom w:val="0"/>
      <w:divBdr>
        <w:top w:val="none" w:sz="0" w:space="0" w:color="auto"/>
        <w:left w:val="none" w:sz="0" w:space="0" w:color="auto"/>
        <w:bottom w:val="none" w:sz="0" w:space="0" w:color="auto"/>
        <w:right w:val="none" w:sz="0" w:space="0" w:color="auto"/>
      </w:divBdr>
    </w:div>
    <w:div w:id="1122386662">
      <w:bodyDiv w:val="1"/>
      <w:marLeft w:val="0"/>
      <w:marRight w:val="0"/>
      <w:marTop w:val="0"/>
      <w:marBottom w:val="0"/>
      <w:divBdr>
        <w:top w:val="none" w:sz="0" w:space="0" w:color="auto"/>
        <w:left w:val="none" w:sz="0" w:space="0" w:color="auto"/>
        <w:bottom w:val="none" w:sz="0" w:space="0" w:color="auto"/>
        <w:right w:val="none" w:sz="0" w:space="0" w:color="auto"/>
      </w:divBdr>
    </w:div>
    <w:div w:id="1126125024">
      <w:bodyDiv w:val="1"/>
      <w:marLeft w:val="0"/>
      <w:marRight w:val="0"/>
      <w:marTop w:val="0"/>
      <w:marBottom w:val="0"/>
      <w:divBdr>
        <w:top w:val="none" w:sz="0" w:space="0" w:color="auto"/>
        <w:left w:val="none" w:sz="0" w:space="0" w:color="auto"/>
        <w:bottom w:val="none" w:sz="0" w:space="0" w:color="auto"/>
        <w:right w:val="none" w:sz="0" w:space="0" w:color="auto"/>
      </w:divBdr>
    </w:div>
    <w:div w:id="1126197796">
      <w:bodyDiv w:val="1"/>
      <w:marLeft w:val="0"/>
      <w:marRight w:val="0"/>
      <w:marTop w:val="0"/>
      <w:marBottom w:val="0"/>
      <w:divBdr>
        <w:top w:val="none" w:sz="0" w:space="0" w:color="auto"/>
        <w:left w:val="none" w:sz="0" w:space="0" w:color="auto"/>
        <w:bottom w:val="none" w:sz="0" w:space="0" w:color="auto"/>
        <w:right w:val="none" w:sz="0" w:space="0" w:color="auto"/>
      </w:divBdr>
    </w:div>
    <w:div w:id="1132014183">
      <w:bodyDiv w:val="1"/>
      <w:marLeft w:val="0"/>
      <w:marRight w:val="0"/>
      <w:marTop w:val="0"/>
      <w:marBottom w:val="0"/>
      <w:divBdr>
        <w:top w:val="none" w:sz="0" w:space="0" w:color="auto"/>
        <w:left w:val="none" w:sz="0" w:space="0" w:color="auto"/>
        <w:bottom w:val="none" w:sz="0" w:space="0" w:color="auto"/>
        <w:right w:val="none" w:sz="0" w:space="0" w:color="auto"/>
      </w:divBdr>
      <w:divsChild>
        <w:div w:id="287199417">
          <w:blockQuote w:val="1"/>
          <w:marLeft w:val="720"/>
          <w:marRight w:val="720"/>
          <w:marTop w:val="100"/>
          <w:marBottom w:val="100"/>
          <w:divBdr>
            <w:top w:val="none" w:sz="0" w:space="0" w:color="auto"/>
            <w:left w:val="none" w:sz="0" w:space="0" w:color="auto"/>
            <w:bottom w:val="none" w:sz="0" w:space="0" w:color="auto"/>
            <w:right w:val="none" w:sz="0" w:space="0" w:color="auto"/>
          </w:divBdr>
        </w:div>
        <w:div w:id="1830487021">
          <w:blockQuote w:val="1"/>
          <w:marLeft w:val="720"/>
          <w:marRight w:val="720"/>
          <w:marTop w:val="100"/>
          <w:marBottom w:val="100"/>
          <w:divBdr>
            <w:top w:val="none" w:sz="0" w:space="0" w:color="auto"/>
            <w:left w:val="none" w:sz="0" w:space="0" w:color="auto"/>
            <w:bottom w:val="none" w:sz="0" w:space="0" w:color="auto"/>
            <w:right w:val="none" w:sz="0" w:space="0" w:color="auto"/>
          </w:divBdr>
        </w:div>
        <w:div w:id="936866797">
          <w:blockQuote w:val="1"/>
          <w:marLeft w:val="720"/>
          <w:marRight w:val="720"/>
          <w:marTop w:val="100"/>
          <w:marBottom w:val="100"/>
          <w:divBdr>
            <w:top w:val="none" w:sz="0" w:space="0" w:color="auto"/>
            <w:left w:val="none" w:sz="0" w:space="0" w:color="auto"/>
            <w:bottom w:val="none" w:sz="0" w:space="0" w:color="auto"/>
            <w:right w:val="none" w:sz="0" w:space="0" w:color="auto"/>
          </w:divBdr>
        </w:div>
        <w:div w:id="2006398803">
          <w:blockQuote w:val="1"/>
          <w:marLeft w:val="720"/>
          <w:marRight w:val="720"/>
          <w:marTop w:val="100"/>
          <w:marBottom w:val="100"/>
          <w:divBdr>
            <w:top w:val="none" w:sz="0" w:space="0" w:color="auto"/>
            <w:left w:val="none" w:sz="0" w:space="0" w:color="auto"/>
            <w:bottom w:val="none" w:sz="0" w:space="0" w:color="auto"/>
            <w:right w:val="none" w:sz="0" w:space="0" w:color="auto"/>
          </w:divBdr>
        </w:div>
        <w:div w:id="2011566367">
          <w:blockQuote w:val="1"/>
          <w:marLeft w:val="720"/>
          <w:marRight w:val="720"/>
          <w:marTop w:val="100"/>
          <w:marBottom w:val="100"/>
          <w:divBdr>
            <w:top w:val="none" w:sz="0" w:space="0" w:color="auto"/>
            <w:left w:val="none" w:sz="0" w:space="0" w:color="auto"/>
            <w:bottom w:val="none" w:sz="0" w:space="0" w:color="auto"/>
            <w:right w:val="none" w:sz="0" w:space="0" w:color="auto"/>
          </w:divBdr>
        </w:div>
        <w:div w:id="252664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3251992">
      <w:bodyDiv w:val="1"/>
      <w:marLeft w:val="0"/>
      <w:marRight w:val="0"/>
      <w:marTop w:val="0"/>
      <w:marBottom w:val="0"/>
      <w:divBdr>
        <w:top w:val="none" w:sz="0" w:space="0" w:color="auto"/>
        <w:left w:val="none" w:sz="0" w:space="0" w:color="auto"/>
        <w:bottom w:val="none" w:sz="0" w:space="0" w:color="auto"/>
        <w:right w:val="none" w:sz="0" w:space="0" w:color="auto"/>
      </w:divBdr>
      <w:divsChild>
        <w:div w:id="69811676">
          <w:marLeft w:val="806"/>
          <w:marRight w:val="0"/>
          <w:marTop w:val="0"/>
          <w:marBottom w:val="0"/>
          <w:divBdr>
            <w:top w:val="none" w:sz="0" w:space="0" w:color="auto"/>
            <w:left w:val="none" w:sz="0" w:space="0" w:color="auto"/>
            <w:bottom w:val="none" w:sz="0" w:space="0" w:color="auto"/>
            <w:right w:val="none" w:sz="0" w:space="0" w:color="auto"/>
          </w:divBdr>
        </w:div>
        <w:div w:id="165756952">
          <w:marLeft w:val="806"/>
          <w:marRight w:val="0"/>
          <w:marTop w:val="0"/>
          <w:marBottom w:val="0"/>
          <w:divBdr>
            <w:top w:val="none" w:sz="0" w:space="0" w:color="auto"/>
            <w:left w:val="none" w:sz="0" w:space="0" w:color="auto"/>
            <w:bottom w:val="none" w:sz="0" w:space="0" w:color="auto"/>
            <w:right w:val="none" w:sz="0" w:space="0" w:color="auto"/>
          </w:divBdr>
        </w:div>
        <w:div w:id="519583755">
          <w:marLeft w:val="806"/>
          <w:marRight w:val="0"/>
          <w:marTop w:val="0"/>
          <w:marBottom w:val="0"/>
          <w:divBdr>
            <w:top w:val="none" w:sz="0" w:space="0" w:color="auto"/>
            <w:left w:val="none" w:sz="0" w:space="0" w:color="auto"/>
            <w:bottom w:val="none" w:sz="0" w:space="0" w:color="auto"/>
            <w:right w:val="none" w:sz="0" w:space="0" w:color="auto"/>
          </w:divBdr>
        </w:div>
        <w:div w:id="588200544">
          <w:marLeft w:val="806"/>
          <w:marRight w:val="0"/>
          <w:marTop w:val="0"/>
          <w:marBottom w:val="0"/>
          <w:divBdr>
            <w:top w:val="none" w:sz="0" w:space="0" w:color="auto"/>
            <w:left w:val="none" w:sz="0" w:space="0" w:color="auto"/>
            <w:bottom w:val="none" w:sz="0" w:space="0" w:color="auto"/>
            <w:right w:val="none" w:sz="0" w:space="0" w:color="auto"/>
          </w:divBdr>
        </w:div>
        <w:div w:id="1145125413">
          <w:marLeft w:val="806"/>
          <w:marRight w:val="0"/>
          <w:marTop w:val="0"/>
          <w:marBottom w:val="0"/>
          <w:divBdr>
            <w:top w:val="none" w:sz="0" w:space="0" w:color="auto"/>
            <w:left w:val="none" w:sz="0" w:space="0" w:color="auto"/>
            <w:bottom w:val="none" w:sz="0" w:space="0" w:color="auto"/>
            <w:right w:val="none" w:sz="0" w:space="0" w:color="auto"/>
          </w:divBdr>
        </w:div>
        <w:div w:id="1153370438">
          <w:marLeft w:val="806"/>
          <w:marRight w:val="0"/>
          <w:marTop w:val="0"/>
          <w:marBottom w:val="0"/>
          <w:divBdr>
            <w:top w:val="none" w:sz="0" w:space="0" w:color="auto"/>
            <w:left w:val="none" w:sz="0" w:space="0" w:color="auto"/>
            <w:bottom w:val="none" w:sz="0" w:space="0" w:color="auto"/>
            <w:right w:val="none" w:sz="0" w:space="0" w:color="auto"/>
          </w:divBdr>
        </w:div>
        <w:div w:id="1251770105">
          <w:marLeft w:val="806"/>
          <w:marRight w:val="0"/>
          <w:marTop w:val="0"/>
          <w:marBottom w:val="0"/>
          <w:divBdr>
            <w:top w:val="none" w:sz="0" w:space="0" w:color="auto"/>
            <w:left w:val="none" w:sz="0" w:space="0" w:color="auto"/>
            <w:bottom w:val="none" w:sz="0" w:space="0" w:color="auto"/>
            <w:right w:val="none" w:sz="0" w:space="0" w:color="auto"/>
          </w:divBdr>
        </w:div>
        <w:div w:id="1252159996">
          <w:marLeft w:val="806"/>
          <w:marRight w:val="0"/>
          <w:marTop w:val="0"/>
          <w:marBottom w:val="0"/>
          <w:divBdr>
            <w:top w:val="none" w:sz="0" w:space="0" w:color="auto"/>
            <w:left w:val="none" w:sz="0" w:space="0" w:color="auto"/>
            <w:bottom w:val="none" w:sz="0" w:space="0" w:color="auto"/>
            <w:right w:val="none" w:sz="0" w:space="0" w:color="auto"/>
          </w:divBdr>
        </w:div>
        <w:div w:id="1280456024">
          <w:marLeft w:val="806"/>
          <w:marRight w:val="0"/>
          <w:marTop w:val="0"/>
          <w:marBottom w:val="0"/>
          <w:divBdr>
            <w:top w:val="none" w:sz="0" w:space="0" w:color="auto"/>
            <w:left w:val="none" w:sz="0" w:space="0" w:color="auto"/>
            <w:bottom w:val="none" w:sz="0" w:space="0" w:color="auto"/>
            <w:right w:val="none" w:sz="0" w:space="0" w:color="auto"/>
          </w:divBdr>
        </w:div>
        <w:div w:id="1342925281">
          <w:marLeft w:val="806"/>
          <w:marRight w:val="0"/>
          <w:marTop w:val="0"/>
          <w:marBottom w:val="0"/>
          <w:divBdr>
            <w:top w:val="none" w:sz="0" w:space="0" w:color="auto"/>
            <w:left w:val="none" w:sz="0" w:space="0" w:color="auto"/>
            <w:bottom w:val="none" w:sz="0" w:space="0" w:color="auto"/>
            <w:right w:val="none" w:sz="0" w:space="0" w:color="auto"/>
          </w:divBdr>
        </w:div>
        <w:div w:id="1400594742">
          <w:marLeft w:val="806"/>
          <w:marRight w:val="0"/>
          <w:marTop w:val="0"/>
          <w:marBottom w:val="0"/>
          <w:divBdr>
            <w:top w:val="none" w:sz="0" w:space="0" w:color="auto"/>
            <w:left w:val="none" w:sz="0" w:space="0" w:color="auto"/>
            <w:bottom w:val="none" w:sz="0" w:space="0" w:color="auto"/>
            <w:right w:val="none" w:sz="0" w:space="0" w:color="auto"/>
          </w:divBdr>
        </w:div>
        <w:div w:id="1875730727">
          <w:marLeft w:val="806"/>
          <w:marRight w:val="0"/>
          <w:marTop w:val="0"/>
          <w:marBottom w:val="0"/>
          <w:divBdr>
            <w:top w:val="none" w:sz="0" w:space="0" w:color="auto"/>
            <w:left w:val="none" w:sz="0" w:space="0" w:color="auto"/>
            <w:bottom w:val="none" w:sz="0" w:space="0" w:color="auto"/>
            <w:right w:val="none" w:sz="0" w:space="0" w:color="auto"/>
          </w:divBdr>
        </w:div>
        <w:div w:id="2132479756">
          <w:marLeft w:val="806"/>
          <w:marRight w:val="0"/>
          <w:marTop w:val="0"/>
          <w:marBottom w:val="0"/>
          <w:divBdr>
            <w:top w:val="none" w:sz="0" w:space="0" w:color="auto"/>
            <w:left w:val="none" w:sz="0" w:space="0" w:color="auto"/>
            <w:bottom w:val="none" w:sz="0" w:space="0" w:color="auto"/>
            <w:right w:val="none" w:sz="0" w:space="0" w:color="auto"/>
          </w:divBdr>
        </w:div>
      </w:divsChild>
    </w:div>
    <w:div w:id="1137793818">
      <w:bodyDiv w:val="1"/>
      <w:marLeft w:val="0"/>
      <w:marRight w:val="0"/>
      <w:marTop w:val="0"/>
      <w:marBottom w:val="0"/>
      <w:divBdr>
        <w:top w:val="none" w:sz="0" w:space="0" w:color="auto"/>
        <w:left w:val="none" w:sz="0" w:space="0" w:color="auto"/>
        <w:bottom w:val="none" w:sz="0" w:space="0" w:color="auto"/>
        <w:right w:val="none" w:sz="0" w:space="0" w:color="auto"/>
      </w:divBdr>
    </w:div>
    <w:div w:id="1142699438">
      <w:bodyDiv w:val="1"/>
      <w:marLeft w:val="0"/>
      <w:marRight w:val="0"/>
      <w:marTop w:val="0"/>
      <w:marBottom w:val="0"/>
      <w:divBdr>
        <w:top w:val="none" w:sz="0" w:space="0" w:color="auto"/>
        <w:left w:val="none" w:sz="0" w:space="0" w:color="auto"/>
        <w:bottom w:val="none" w:sz="0" w:space="0" w:color="auto"/>
        <w:right w:val="none" w:sz="0" w:space="0" w:color="auto"/>
      </w:divBdr>
    </w:div>
    <w:div w:id="1153986558">
      <w:bodyDiv w:val="1"/>
      <w:marLeft w:val="0"/>
      <w:marRight w:val="0"/>
      <w:marTop w:val="0"/>
      <w:marBottom w:val="0"/>
      <w:divBdr>
        <w:top w:val="none" w:sz="0" w:space="0" w:color="auto"/>
        <w:left w:val="none" w:sz="0" w:space="0" w:color="auto"/>
        <w:bottom w:val="none" w:sz="0" w:space="0" w:color="auto"/>
        <w:right w:val="none" w:sz="0" w:space="0" w:color="auto"/>
      </w:divBdr>
    </w:div>
    <w:div w:id="1155144393">
      <w:bodyDiv w:val="1"/>
      <w:marLeft w:val="0"/>
      <w:marRight w:val="0"/>
      <w:marTop w:val="0"/>
      <w:marBottom w:val="0"/>
      <w:divBdr>
        <w:top w:val="none" w:sz="0" w:space="0" w:color="auto"/>
        <w:left w:val="none" w:sz="0" w:space="0" w:color="auto"/>
        <w:bottom w:val="none" w:sz="0" w:space="0" w:color="auto"/>
        <w:right w:val="none" w:sz="0" w:space="0" w:color="auto"/>
      </w:divBdr>
      <w:divsChild>
        <w:div w:id="426468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7310039">
      <w:bodyDiv w:val="1"/>
      <w:marLeft w:val="0"/>
      <w:marRight w:val="0"/>
      <w:marTop w:val="0"/>
      <w:marBottom w:val="0"/>
      <w:divBdr>
        <w:top w:val="none" w:sz="0" w:space="0" w:color="auto"/>
        <w:left w:val="none" w:sz="0" w:space="0" w:color="auto"/>
        <w:bottom w:val="none" w:sz="0" w:space="0" w:color="auto"/>
        <w:right w:val="none" w:sz="0" w:space="0" w:color="auto"/>
      </w:divBdr>
    </w:div>
    <w:div w:id="1157529004">
      <w:bodyDiv w:val="1"/>
      <w:marLeft w:val="0"/>
      <w:marRight w:val="0"/>
      <w:marTop w:val="0"/>
      <w:marBottom w:val="0"/>
      <w:divBdr>
        <w:top w:val="none" w:sz="0" w:space="0" w:color="auto"/>
        <w:left w:val="none" w:sz="0" w:space="0" w:color="auto"/>
        <w:bottom w:val="none" w:sz="0" w:space="0" w:color="auto"/>
        <w:right w:val="none" w:sz="0" w:space="0" w:color="auto"/>
      </w:divBdr>
    </w:div>
    <w:div w:id="1157770595">
      <w:bodyDiv w:val="1"/>
      <w:marLeft w:val="0"/>
      <w:marRight w:val="0"/>
      <w:marTop w:val="0"/>
      <w:marBottom w:val="0"/>
      <w:divBdr>
        <w:top w:val="none" w:sz="0" w:space="0" w:color="auto"/>
        <w:left w:val="none" w:sz="0" w:space="0" w:color="auto"/>
        <w:bottom w:val="none" w:sz="0" w:space="0" w:color="auto"/>
        <w:right w:val="none" w:sz="0" w:space="0" w:color="auto"/>
      </w:divBdr>
    </w:div>
    <w:div w:id="1157842370">
      <w:bodyDiv w:val="1"/>
      <w:marLeft w:val="0"/>
      <w:marRight w:val="0"/>
      <w:marTop w:val="0"/>
      <w:marBottom w:val="0"/>
      <w:divBdr>
        <w:top w:val="none" w:sz="0" w:space="0" w:color="auto"/>
        <w:left w:val="none" w:sz="0" w:space="0" w:color="auto"/>
        <w:bottom w:val="none" w:sz="0" w:space="0" w:color="auto"/>
        <w:right w:val="none" w:sz="0" w:space="0" w:color="auto"/>
      </w:divBdr>
    </w:div>
    <w:div w:id="1158106808">
      <w:bodyDiv w:val="1"/>
      <w:marLeft w:val="0"/>
      <w:marRight w:val="0"/>
      <w:marTop w:val="0"/>
      <w:marBottom w:val="0"/>
      <w:divBdr>
        <w:top w:val="none" w:sz="0" w:space="0" w:color="auto"/>
        <w:left w:val="none" w:sz="0" w:space="0" w:color="auto"/>
        <w:bottom w:val="none" w:sz="0" w:space="0" w:color="auto"/>
        <w:right w:val="none" w:sz="0" w:space="0" w:color="auto"/>
      </w:divBdr>
    </w:div>
    <w:div w:id="1161002937">
      <w:bodyDiv w:val="1"/>
      <w:marLeft w:val="0"/>
      <w:marRight w:val="0"/>
      <w:marTop w:val="0"/>
      <w:marBottom w:val="0"/>
      <w:divBdr>
        <w:top w:val="none" w:sz="0" w:space="0" w:color="auto"/>
        <w:left w:val="none" w:sz="0" w:space="0" w:color="auto"/>
        <w:bottom w:val="none" w:sz="0" w:space="0" w:color="auto"/>
        <w:right w:val="none" w:sz="0" w:space="0" w:color="auto"/>
      </w:divBdr>
      <w:divsChild>
        <w:div w:id="1802916957">
          <w:marLeft w:val="0"/>
          <w:marRight w:val="0"/>
          <w:marTop w:val="0"/>
          <w:marBottom w:val="0"/>
          <w:divBdr>
            <w:top w:val="none" w:sz="0" w:space="0" w:color="auto"/>
            <w:left w:val="none" w:sz="0" w:space="0" w:color="auto"/>
            <w:bottom w:val="none" w:sz="0" w:space="0" w:color="auto"/>
            <w:right w:val="none" w:sz="0" w:space="0" w:color="auto"/>
          </w:divBdr>
          <w:divsChild>
            <w:div w:id="441652615">
              <w:marLeft w:val="0"/>
              <w:marRight w:val="0"/>
              <w:marTop w:val="0"/>
              <w:marBottom w:val="0"/>
              <w:divBdr>
                <w:top w:val="none" w:sz="0" w:space="0" w:color="auto"/>
                <w:left w:val="none" w:sz="0" w:space="0" w:color="auto"/>
                <w:bottom w:val="none" w:sz="0" w:space="0" w:color="auto"/>
                <w:right w:val="none" w:sz="0" w:space="0" w:color="auto"/>
              </w:divBdr>
            </w:div>
            <w:div w:id="1971667068">
              <w:marLeft w:val="0"/>
              <w:marRight w:val="0"/>
              <w:marTop w:val="0"/>
              <w:marBottom w:val="0"/>
              <w:divBdr>
                <w:top w:val="none" w:sz="0" w:space="0" w:color="auto"/>
                <w:left w:val="none" w:sz="0" w:space="0" w:color="auto"/>
                <w:bottom w:val="none" w:sz="0" w:space="0" w:color="auto"/>
                <w:right w:val="none" w:sz="0" w:space="0" w:color="auto"/>
              </w:divBdr>
            </w:div>
          </w:divsChild>
        </w:div>
        <w:div w:id="889415345">
          <w:marLeft w:val="0"/>
          <w:marRight w:val="0"/>
          <w:marTop w:val="0"/>
          <w:marBottom w:val="0"/>
          <w:divBdr>
            <w:top w:val="none" w:sz="0" w:space="0" w:color="auto"/>
            <w:left w:val="none" w:sz="0" w:space="0" w:color="auto"/>
            <w:bottom w:val="none" w:sz="0" w:space="0" w:color="auto"/>
            <w:right w:val="none" w:sz="0" w:space="0" w:color="auto"/>
          </w:divBdr>
          <w:divsChild>
            <w:div w:id="354884421">
              <w:marLeft w:val="0"/>
              <w:marRight w:val="0"/>
              <w:marTop w:val="0"/>
              <w:marBottom w:val="0"/>
              <w:divBdr>
                <w:top w:val="none" w:sz="0" w:space="0" w:color="auto"/>
                <w:left w:val="none" w:sz="0" w:space="0" w:color="auto"/>
                <w:bottom w:val="none" w:sz="0" w:space="0" w:color="auto"/>
                <w:right w:val="none" w:sz="0" w:space="0" w:color="auto"/>
              </w:divBdr>
            </w:div>
            <w:div w:id="1003162399">
              <w:marLeft w:val="0"/>
              <w:marRight w:val="0"/>
              <w:marTop w:val="0"/>
              <w:marBottom w:val="0"/>
              <w:divBdr>
                <w:top w:val="none" w:sz="0" w:space="0" w:color="auto"/>
                <w:left w:val="none" w:sz="0" w:space="0" w:color="auto"/>
                <w:bottom w:val="none" w:sz="0" w:space="0" w:color="auto"/>
                <w:right w:val="none" w:sz="0" w:space="0" w:color="auto"/>
              </w:divBdr>
            </w:div>
            <w:div w:id="698631103">
              <w:marLeft w:val="0"/>
              <w:marRight w:val="0"/>
              <w:marTop w:val="0"/>
              <w:marBottom w:val="0"/>
              <w:divBdr>
                <w:top w:val="none" w:sz="0" w:space="0" w:color="auto"/>
                <w:left w:val="none" w:sz="0" w:space="0" w:color="auto"/>
                <w:bottom w:val="none" w:sz="0" w:space="0" w:color="auto"/>
                <w:right w:val="none" w:sz="0" w:space="0" w:color="auto"/>
              </w:divBdr>
            </w:div>
            <w:div w:id="466320047">
              <w:marLeft w:val="0"/>
              <w:marRight w:val="0"/>
              <w:marTop w:val="0"/>
              <w:marBottom w:val="0"/>
              <w:divBdr>
                <w:top w:val="none" w:sz="0" w:space="0" w:color="auto"/>
                <w:left w:val="none" w:sz="0" w:space="0" w:color="auto"/>
                <w:bottom w:val="none" w:sz="0" w:space="0" w:color="auto"/>
                <w:right w:val="none" w:sz="0" w:space="0" w:color="auto"/>
              </w:divBdr>
            </w:div>
            <w:div w:id="705721132">
              <w:marLeft w:val="0"/>
              <w:marRight w:val="0"/>
              <w:marTop w:val="0"/>
              <w:marBottom w:val="0"/>
              <w:divBdr>
                <w:top w:val="none" w:sz="0" w:space="0" w:color="auto"/>
                <w:left w:val="none" w:sz="0" w:space="0" w:color="auto"/>
                <w:bottom w:val="none" w:sz="0" w:space="0" w:color="auto"/>
                <w:right w:val="none" w:sz="0" w:space="0" w:color="auto"/>
              </w:divBdr>
            </w:div>
            <w:div w:id="208845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32964">
      <w:bodyDiv w:val="1"/>
      <w:marLeft w:val="0"/>
      <w:marRight w:val="0"/>
      <w:marTop w:val="0"/>
      <w:marBottom w:val="0"/>
      <w:divBdr>
        <w:top w:val="none" w:sz="0" w:space="0" w:color="auto"/>
        <w:left w:val="none" w:sz="0" w:space="0" w:color="auto"/>
        <w:bottom w:val="none" w:sz="0" w:space="0" w:color="auto"/>
        <w:right w:val="none" w:sz="0" w:space="0" w:color="auto"/>
      </w:divBdr>
    </w:div>
    <w:div w:id="1165508699">
      <w:bodyDiv w:val="1"/>
      <w:marLeft w:val="0"/>
      <w:marRight w:val="0"/>
      <w:marTop w:val="0"/>
      <w:marBottom w:val="0"/>
      <w:divBdr>
        <w:top w:val="none" w:sz="0" w:space="0" w:color="auto"/>
        <w:left w:val="none" w:sz="0" w:space="0" w:color="auto"/>
        <w:bottom w:val="none" w:sz="0" w:space="0" w:color="auto"/>
        <w:right w:val="none" w:sz="0" w:space="0" w:color="auto"/>
      </w:divBdr>
    </w:div>
    <w:div w:id="1166438783">
      <w:bodyDiv w:val="1"/>
      <w:marLeft w:val="0"/>
      <w:marRight w:val="0"/>
      <w:marTop w:val="0"/>
      <w:marBottom w:val="0"/>
      <w:divBdr>
        <w:top w:val="none" w:sz="0" w:space="0" w:color="auto"/>
        <w:left w:val="none" w:sz="0" w:space="0" w:color="auto"/>
        <w:bottom w:val="none" w:sz="0" w:space="0" w:color="auto"/>
        <w:right w:val="none" w:sz="0" w:space="0" w:color="auto"/>
      </w:divBdr>
      <w:divsChild>
        <w:div w:id="6319845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1070573">
      <w:bodyDiv w:val="1"/>
      <w:marLeft w:val="0"/>
      <w:marRight w:val="0"/>
      <w:marTop w:val="0"/>
      <w:marBottom w:val="0"/>
      <w:divBdr>
        <w:top w:val="none" w:sz="0" w:space="0" w:color="auto"/>
        <w:left w:val="none" w:sz="0" w:space="0" w:color="auto"/>
        <w:bottom w:val="none" w:sz="0" w:space="0" w:color="auto"/>
        <w:right w:val="none" w:sz="0" w:space="0" w:color="auto"/>
      </w:divBdr>
      <w:divsChild>
        <w:div w:id="586502314">
          <w:blockQuote w:val="1"/>
          <w:marLeft w:val="720"/>
          <w:marRight w:val="720"/>
          <w:marTop w:val="100"/>
          <w:marBottom w:val="100"/>
          <w:divBdr>
            <w:top w:val="none" w:sz="0" w:space="0" w:color="auto"/>
            <w:left w:val="none" w:sz="0" w:space="0" w:color="auto"/>
            <w:bottom w:val="none" w:sz="0" w:space="0" w:color="auto"/>
            <w:right w:val="none" w:sz="0" w:space="0" w:color="auto"/>
          </w:divBdr>
        </w:div>
        <w:div w:id="1004475300">
          <w:blockQuote w:val="1"/>
          <w:marLeft w:val="720"/>
          <w:marRight w:val="720"/>
          <w:marTop w:val="100"/>
          <w:marBottom w:val="100"/>
          <w:divBdr>
            <w:top w:val="none" w:sz="0" w:space="0" w:color="auto"/>
            <w:left w:val="none" w:sz="0" w:space="0" w:color="auto"/>
            <w:bottom w:val="none" w:sz="0" w:space="0" w:color="auto"/>
            <w:right w:val="none" w:sz="0" w:space="0" w:color="auto"/>
          </w:divBdr>
        </w:div>
        <w:div w:id="79537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3093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6070775">
      <w:bodyDiv w:val="1"/>
      <w:marLeft w:val="0"/>
      <w:marRight w:val="0"/>
      <w:marTop w:val="0"/>
      <w:marBottom w:val="0"/>
      <w:divBdr>
        <w:top w:val="none" w:sz="0" w:space="0" w:color="auto"/>
        <w:left w:val="none" w:sz="0" w:space="0" w:color="auto"/>
        <w:bottom w:val="none" w:sz="0" w:space="0" w:color="auto"/>
        <w:right w:val="none" w:sz="0" w:space="0" w:color="auto"/>
      </w:divBdr>
    </w:div>
    <w:div w:id="1178421267">
      <w:bodyDiv w:val="1"/>
      <w:marLeft w:val="0"/>
      <w:marRight w:val="0"/>
      <w:marTop w:val="0"/>
      <w:marBottom w:val="0"/>
      <w:divBdr>
        <w:top w:val="none" w:sz="0" w:space="0" w:color="auto"/>
        <w:left w:val="none" w:sz="0" w:space="0" w:color="auto"/>
        <w:bottom w:val="none" w:sz="0" w:space="0" w:color="auto"/>
        <w:right w:val="none" w:sz="0" w:space="0" w:color="auto"/>
      </w:divBdr>
    </w:div>
    <w:div w:id="1180506031">
      <w:bodyDiv w:val="1"/>
      <w:marLeft w:val="0"/>
      <w:marRight w:val="0"/>
      <w:marTop w:val="0"/>
      <w:marBottom w:val="0"/>
      <w:divBdr>
        <w:top w:val="none" w:sz="0" w:space="0" w:color="auto"/>
        <w:left w:val="none" w:sz="0" w:space="0" w:color="auto"/>
        <w:bottom w:val="none" w:sz="0" w:space="0" w:color="auto"/>
        <w:right w:val="none" w:sz="0" w:space="0" w:color="auto"/>
      </w:divBdr>
    </w:div>
    <w:div w:id="1180659208">
      <w:bodyDiv w:val="1"/>
      <w:marLeft w:val="0"/>
      <w:marRight w:val="0"/>
      <w:marTop w:val="0"/>
      <w:marBottom w:val="0"/>
      <w:divBdr>
        <w:top w:val="none" w:sz="0" w:space="0" w:color="auto"/>
        <w:left w:val="none" w:sz="0" w:space="0" w:color="auto"/>
        <w:bottom w:val="none" w:sz="0" w:space="0" w:color="auto"/>
        <w:right w:val="none" w:sz="0" w:space="0" w:color="auto"/>
      </w:divBdr>
    </w:div>
    <w:div w:id="1181242683">
      <w:bodyDiv w:val="1"/>
      <w:marLeft w:val="0"/>
      <w:marRight w:val="0"/>
      <w:marTop w:val="0"/>
      <w:marBottom w:val="0"/>
      <w:divBdr>
        <w:top w:val="none" w:sz="0" w:space="0" w:color="auto"/>
        <w:left w:val="none" w:sz="0" w:space="0" w:color="auto"/>
        <w:bottom w:val="none" w:sz="0" w:space="0" w:color="auto"/>
        <w:right w:val="none" w:sz="0" w:space="0" w:color="auto"/>
      </w:divBdr>
    </w:div>
    <w:div w:id="1182277645">
      <w:bodyDiv w:val="1"/>
      <w:marLeft w:val="0"/>
      <w:marRight w:val="0"/>
      <w:marTop w:val="0"/>
      <w:marBottom w:val="0"/>
      <w:divBdr>
        <w:top w:val="none" w:sz="0" w:space="0" w:color="auto"/>
        <w:left w:val="none" w:sz="0" w:space="0" w:color="auto"/>
        <w:bottom w:val="none" w:sz="0" w:space="0" w:color="auto"/>
        <w:right w:val="none" w:sz="0" w:space="0" w:color="auto"/>
      </w:divBdr>
    </w:div>
    <w:div w:id="1186872482">
      <w:bodyDiv w:val="1"/>
      <w:marLeft w:val="0"/>
      <w:marRight w:val="0"/>
      <w:marTop w:val="0"/>
      <w:marBottom w:val="0"/>
      <w:divBdr>
        <w:top w:val="none" w:sz="0" w:space="0" w:color="auto"/>
        <w:left w:val="none" w:sz="0" w:space="0" w:color="auto"/>
        <w:bottom w:val="none" w:sz="0" w:space="0" w:color="auto"/>
        <w:right w:val="none" w:sz="0" w:space="0" w:color="auto"/>
      </w:divBdr>
      <w:divsChild>
        <w:div w:id="1342514932">
          <w:blockQuote w:val="1"/>
          <w:marLeft w:val="720"/>
          <w:marRight w:val="720"/>
          <w:marTop w:val="100"/>
          <w:marBottom w:val="100"/>
          <w:divBdr>
            <w:top w:val="none" w:sz="0" w:space="0" w:color="auto"/>
            <w:left w:val="none" w:sz="0" w:space="0" w:color="auto"/>
            <w:bottom w:val="none" w:sz="0" w:space="0" w:color="auto"/>
            <w:right w:val="none" w:sz="0" w:space="0" w:color="auto"/>
          </w:divBdr>
        </w:div>
        <w:div w:id="1627542354">
          <w:blockQuote w:val="1"/>
          <w:marLeft w:val="720"/>
          <w:marRight w:val="720"/>
          <w:marTop w:val="100"/>
          <w:marBottom w:val="100"/>
          <w:divBdr>
            <w:top w:val="none" w:sz="0" w:space="0" w:color="auto"/>
            <w:left w:val="none" w:sz="0" w:space="0" w:color="auto"/>
            <w:bottom w:val="none" w:sz="0" w:space="0" w:color="auto"/>
            <w:right w:val="none" w:sz="0" w:space="0" w:color="auto"/>
          </w:divBdr>
        </w:div>
        <w:div w:id="1528331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7131952">
      <w:bodyDiv w:val="1"/>
      <w:marLeft w:val="0"/>
      <w:marRight w:val="0"/>
      <w:marTop w:val="0"/>
      <w:marBottom w:val="0"/>
      <w:divBdr>
        <w:top w:val="none" w:sz="0" w:space="0" w:color="auto"/>
        <w:left w:val="none" w:sz="0" w:space="0" w:color="auto"/>
        <w:bottom w:val="none" w:sz="0" w:space="0" w:color="auto"/>
        <w:right w:val="none" w:sz="0" w:space="0" w:color="auto"/>
      </w:divBdr>
    </w:div>
    <w:div w:id="1187911635">
      <w:bodyDiv w:val="1"/>
      <w:marLeft w:val="0"/>
      <w:marRight w:val="0"/>
      <w:marTop w:val="0"/>
      <w:marBottom w:val="0"/>
      <w:divBdr>
        <w:top w:val="none" w:sz="0" w:space="0" w:color="auto"/>
        <w:left w:val="none" w:sz="0" w:space="0" w:color="auto"/>
        <w:bottom w:val="none" w:sz="0" w:space="0" w:color="auto"/>
        <w:right w:val="none" w:sz="0" w:space="0" w:color="auto"/>
      </w:divBdr>
      <w:divsChild>
        <w:div w:id="1550847851">
          <w:marLeft w:val="0"/>
          <w:marRight w:val="0"/>
          <w:marTop w:val="0"/>
          <w:marBottom w:val="0"/>
          <w:divBdr>
            <w:top w:val="none" w:sz="0" w:space="0" w:color="auto"/>
            <w:left w:val="none" w:sz="0" w:space="0" w:color="auto"/>
            <w:bottom w:val="none" w:sz="0" w:space="0" w:color="auto"/>
            <w:right w:val="none" w:sz="0" w:space="0" w:color="auto"/>
          </w:divBdr>
          <w:divsChild>
            <w:div w:id="191502540">
              <w:marLeft w:val="0"/>
              <w:marRight w:val="0"/>
              <w:marTop w:val="0"/>
              <w:marBottom w:val="0"/>
              <w:divBdr>
                <w:top w:val="none" w:sz="0" w:space="0" w:color="auto"/>
                <w:left w:val="none" w:sz="0" w:space="0" w:color="auto"/>
                <w:bottom w:val="none" w:sz="0" w:space="0" w:color="auto"/>
                <w:right w:val="none" w:sz="0" w:space="0" w:color="auto"/>
              </w:divBdr>
              <w:divsChild>
                <w:div w:id="1919368407">
                  <w:marLeft w:val="0"/>
                  <w:marRight w:val="0"/>
                  <w:marTop w:val="0"/>
                  <w:marBottom w:val="0"/>
                  <w:divBdr>
                    <w:top w:val="none" w:sz="0" w:space="0" w:color="auto"/>
                    <w:left w:val="none" w:sz="0" w:space="0" w:color="auto"/>
                    <w:bottom w:val="none" w:sz="0" w:space="0" w:color="auto"/>
                    <w:right w:val="none" w:sz="0" w:space="0" w:color="auto"/>
                  </w:divBdr>
                  <w:divsChild>
                    <w:div w:id="1687559583">
                      <w:marLeft w:val="0"/>
                      <w:marRight w:val="0"/>
                      <w:marTop w:val="0"/>
                      <w:marBottom w:val="0"/>
                      <w:divBdr>
                        <w:top w:val="none" w:sz="0" w:space="0" w:color="auto"/>
                        <w:left w:val="none" w:sz="0" w:space="0" w:color="auto"/>
                        <w:bottom w:val="none" w:sz="0" w:space="0" w:color="auto"/>
                        <w:right w:val="none" w:sz="0" w:space="0" w:color="auto"/>
                      </w:divBdr>
                      <w:divsChild>
                        <w:div w:id="2703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079199">
          <w:marLeft w:val="0"/>
          <w:marRight w:val="0"/>
          <w:marTop w:val="0"/>
          <w:marBottom w:val="0"/>
          <w:divBdr>
            <w:top w:val="none" w:sz="0" w:space="0" w:color="auto"/>
            <w:left w:val="none" w:sz="0" w:space="0" w:color="auto"/>
            <w:bottom w:val="none" w:sz="0" w:space="0" w:color="auto"/>
            <w:right w:val="none" w:sz="0" w:space="0" w:color="auto"/>
          </w:divBdr>
          <w:divsChild>
            <w:div w:id="1980761463">
              <w:marLeft w:val="0"/>
              <w:marRight w:val="0"/>
              <w:marTop w:val="0"/>
              <w:marBottom w:val="0"/>
              <w:divBdr>
                <w:top w:val="none" w:sz="0" w:space="0" w:color="auto"/>
                <w:left w:val="none" w:sz="0" w:space="0" w:color="auto"/>
                <w:bottom w:val="none" w:sz="0" w:space="0" w:color="auto"/>
                <w:right w:val="none" w:sz="0" w:space="0" w:color="auto"/>
              </w:divBdr>
              <w:divsChild>
                <w:div w:id="1075473475">
                  <w:marLeft w:val="0"/>
                  <w:marRight w:val="0"/>
                  <w:marTop w:val="0"/>
                  <w:marBottom w:val="0"/>
                  <w:divBdr>
                    <w:top w:val="none" w:sz="0" w:space="0" w:color="auto"/>
                    <w:left w:val="none" w:sz="0" w:space="0" w:color="auto"/>
                    <w:bottom w:val="none" w:sz="0" w:space="0" w:color="auto"/>
                    <w:right w:val="none" w:sz="0" w:space="0" w:color="auto"/>
                  </w:divBdr>
                  <w:divsChild>
                    <w:div w:id="1339232893">
                      <w:marLeft w:val="0"/>
                      <w:marRight w:val="0"/>
                      <w:marTop w:val="0"/>
                      <w:marBottom w:val="0"/>
                      <w:divBdr>
                        <w:top w:val="none" w:sz="0" w:space="0" w:color="auto"/>
                        <w:left w:val="none" w:sz="0" w:space="0" w:color="auto"/>
                        <w:bottom w:val="none" w:sz="0" w:space="0" w:color="auto"/>
                        <w:right w:val="none" w:sz="0" w:space="0" w:color="auto"/>
                      </w:divBdr>
                      <w:divsChild>
                        <w:div w:id="208995767">
                          <w:marLeft w:val="0"/>
                          <w:marRight w:val="0"/>
                          <w:marTop w:val="0"/>
                          <w:marBottom w:val="0"/>
                          <w:divBdr>
                            <w:top w:val="none" w:sz="0" w:space="0" w:color="auto"/>
                            <w:left w:val="none" w:sz="0" w:space="0" w:color="auto"/>
                            <w:bottom w:val="none" w:sz="0" w:space="0" w:color="auto"/>
                            <w:right w:val="none" w:sz="0" w:space="0" w:color="auto"/>
                          </w:divBdr>
                          <w:divsChild>
                            <w:div w:id="162241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644048">
      <w:bodyDiv w:val="1"/>
      <w:marLeft w:val="0"/>
      <w:marRight w:val="0"/>
      <w:marTop w:val="0"/>
      <w:marBottom w:val="0"/>
      <w:divBdr>
        <w:top w:val="none" w:sz="0" w:space="0" w:color="auto"/>
        <w:left w:val="none" w:sz="0" w:space="0" w:color="auto"/>
        <w:bottom w:val="none" w:sz="0" w:space="0" w:color="auto"/>
        <w:right w:val="none" w:sz="0" w:space="0" w:color="auto"/>
      </w:divBdr>
    </w:div>
    <w:div w:id="1191719518">
      <w:bodyDiv w:val="1"/>
      <w:marLeft w:val="0"/>
      <w:marRight w:val="0"/>
      <w:marTop w:val="0"/>
      <w:marBottom w:val="0"/>
      <w:divBdr>
        <w:top w:val="none" w:sz="0" w:space="0" w:color="auto"/>
        <w:left w:val="none" w:sz="0" w:space="0" w:color="auto"/>
        <w:bottom w:val="none" w:sz="0" w:space="0" w:color="auto"/>
        <w:right w:val="none" w:sz="0" w:space="0" w:color="auto"/>
      </w:divBdr>
    </w:div>
    <w:div w:id="1194660142">
      <w:bodyDiv w:val="1"/>
      <w:marLeft w:val="0"/>
      <w:marRight w:val="0"/>
      <w:marTop w:val="0"/>
      <w:marBottom w:val="0"/>
      <w:divBdr>
        <w:top w:val="none" w:sz="0" w:space="0" w:color="auto"/>
        <w:left w:val="none" w:sz="0" w:space="0" w:color="auto"/>
        <w:bottom w:val="none" w:sz="0" w:space="0" w:color="auto"/>
        <w:right w:val="none" w:sz="0" w:space="0" w:color="auto"/>
      </w:divBdr>
    </w:div>
    <w:div w:id="1196311463">
      <w:bodyDiv w:val="1"/>
      <w:marLeft w:val="0"/>
      <w:marRight w:val="0"/>
      <w:marTop w:val="0"/>
      <w:marBottom w:val="0"/>
      <w:divBdr>
        <w:top w:val="none" w:sz="0" w:space="0" w:color="auto"/>
        <w:left w:val="none" w:sz="0" w:space="0" w:color="auto"/>
        <w:bottom w:val="none" w:sz="0" w:space="0" w:color="auto"/>
        <w:right w:val="none" w:sz="0" w:space="0" w:color="auto"/>
      </w:divBdr>
    </w:div>
    <w:div w:id="1196314861">
      <w:bodyDiv w:val="1"/>
      <w:marLeft w:val="0"/>
      <w:marRight w:val="0"/>
      <w:marTop w:val="0"/>
      <w:marBottom w:val="0"/>
      <w:divBdr>
        <w:top w:val="none" w:sz="0" w:space="0" w:color="auto"/>
        <w:left w:val="none" w:sz="0" w:space="0" w:color="auto"/>
        <w:bottom w:val="none" w:sz="0" w:space="0" w:color="auto"/>
        <w:right w:val="none" w:sz="0" w:space="0" w:color="auto"/>
      </w:divBdr>
    </w:div>
    <w:div w:id="1196773913">
      <w:bodyDiv w:val="1"/>
      <w:marLeft w:val="0"/>
      <w:marRight w:val="0"/>
      <w:marTop w:val="0"/>
      <w:marBottom w:val="0"/>
      <w:divBdr>
        <w:top w:val="none" w:sz="0" w:space="0" w:color="auto"/>
        <w:left w:val="none" w:sz="0" w:space="0" w:color="auto"/>
        <w:bottom w:val="none" w:sz="0" w:space="0" w:color="auto"/>
        <w:right w:val="none" w:sz="0" w:space="0" w:color="auto"/>
      </w:divBdr>
    </w:div>
    <w:div w:id="1197617779">
      <w:bodyDiv w:val="1"/>
      <w:marLeft w:val="0"/>
      <w:marRight w:val="0"/>
      <w:marTop w:val="0"/>
      <w:marBottom w:val="0"/>
      <w:divBdr>
        <w:top w:val="none" w:sz="0" w:space="0" w:color="auto"/>
        <w:left w:val="none" w:sz="0" w:space="0" w:color="auto"/>
        <w:bottom w:val="none" w:sz="0" w:space="0" w:color="auto"/>
        <w:right w:val="none" w:sz="0" w:space="0" w:color="auto"/>
      </w:divBdr>
    </w:div>
    <w:div w:id="1199395303">
      <w:bodyDiv w:val="1"/>
      <w:marLeft w:val="0"/>
      <w:marRight w:val="0"/>
      <w:marTop w:val="0"/>
      <w:marBottom w:val="0"/>
      <w:divBdr>
        <w:top w:val="none" w:sz="0" w:space="0" w:color="auto"/>
        <w:left w:val="none" w:sz="0" w:space="0" w:color="auto"/>
        <w:bottom w:val="none" w:sz="0" w:space="0" w:color="auto"/>
        <w:right w:val="none" w:sz="0" w:space="0" w:color="auto"/>
      </w:divBdr>
      <w:divsChild>
        <w:div w:id="1146780075">
          <w:marLeft w:val="0"/>
          <w:marRight w:val="0"/>
          <w:marTop w:val="0"/>
          <w:marBottom w:val="0"/>
          <w:divBdr>
            <w:top w:val="none" w:sz="0" w:space="0" w:color="auto"/>
            <w:left w:val="none" w:sz="0" w:space="0" w:color="auto"/>
            <w:bottom w:val="none" w:sz="0" w:space="0" w:color="auto"/>
            <w:right w:val="none" w:sz="0" w:space="0" w:color="auto"/>
          </w:divBdr>
          <w:divsChild>
            <w:div w:id="9063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06260">
      <w:bodyDiv w:val="1"/>
      <w:marLeft w:val="0"/>
      <w:marRight w:val="0"/>
      <w:marTop w:val="0"/>
      <w:marBottom w:val="0"/>
      <w:divBdr>
        <w:top w:val="none" w:sz="0" w:space="0" w:color="auto"/>
        <w:left w:val="none" w:sz="0" w:space="0" w:color="auto"/>
        <w:bottom w:val="none" w:sz="0" w:space="0" w:color="auto"/>
        <w:right w:val="none" w:sz="0" w:space="0" w:color="auto"/>
      </w:divBdr>
    </w:div>
    <w:div w:id="1199850761">
      <w:bodyDiv w:val="1"/>
      <w:marLeft w:val="0"/>
      <w:marRight w:val="0"/>
      <w:marTop w:val="0"/>
      <w:marBottom w:val="0"/>
      <w:divBdr>
        <w:top w:val="none" w:sz="0" w:space="0" w:color="auto"/>
        <w:left w:val="none" w:sz="0" w:space="0" w:color="auto"/>
        <w:bottom w:val="none" w:sz="0" w:space="0" w:color="auto"/>
        <w:right w:val="none" w:sz="0" w:space="0" w:color="auto"/>
      </w:divBdr>
    </w:div>
    <w:div w:id="1201894445">
      <w:bodyDiv w:val="1"/>
      <w:marLeft w:val="0"/>
      <w:marRight w:val="0"/>
      <w:marTop w:val="0"/>
      <w:marBottom w:val="0"/>
      <w:divBdr>
        <w:top w:val="none" w:sz="0" w:space="0" w:color="auto"/>
        <w:left w:val="none" w:sz="0" w:space="0" w:color="auto"/>
        <w:bottom w:val="none" w:sz="0" w:space="0" w:color="auto"/>
        <w:right w:val="none" w:sz="0" w:space="0" w:color="auto"/>
      </w:divBdr>
    </w:div>
    <w:div w:id="1203126708">
      <w:bodyDiv w:val="1"/>
      <w:marLeft w:val="0"/>
      <w:marRight w:val="0"/>
      <w:marTop w:val="0"/>
      <w:marBottom w:val="0"/>
      <w:divBdr>
        <w:top w:val="none" w:sz="0" w:space="0" w:color="auto"/>
        <w:left w:val="none" w:sz="0" w:space="0" w:color="auto"/>
        <w:bottom w:val="none" w:sz="0" w:space="0" w:color="auto"/>
        <w:right w:val="none" w:sz="0" w:space="0" w:color="auto"/>
      </w:divBdr>
      <w:divsChild>
        <w:div w:id="992837009">
          <w:marLeft w:val="0"/>
          <w:marRight w:val="0"/>
          <w:marTop w:val="0"/>
          <w:marBottom w:val="0"/>
          <w:divBdr>
            <w:top w:val="none" w:sz="0" w:space="0" w:color="auto"/>
            <w:left w:val="none" w:sz="0" w:space="0" w:color="auto"/>
            <w:bottom w:val="none" w:sz="0" w:space="0" w:color="auto"/>
            <w:right w:val="none" w:sz="0" w:space="0" w:color="auto"/>
          </w:divBdr>
          <w:divsChild>
            <w:div w:id="153164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981120">
      <w:bodyDiv w:val="1"/>
      <w:marLeft w:val="0"/>
      <w:marRight w:val="0"/>
      <w:marTop w:val="0"/>
      <w:marBottom w:val="0"/>
      <w:divBdr>
        <w:top w:val="none" w:sz="0" w:space="0" w:color="auto"/>
        <w:left w:val="none" w:sz="0" w:space="0" w:color="auto"/>
        <w:bottom w:val="none" w:sz="0" w:space="0" w:color="auto"/>
        <w:right w:val="none" w:sz="0" w:space="0" w:color="auto"/>
      </w:divBdr>
      <w:divsChild>
        <w:div w:id="3959822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100715">
      <w:bodyDiv w:val="1"/>
      <w:marLeft w:val="0"/>
      <w:marRight w:val="0"/>
      <w:marTop w:val="0"/>
      <w:marBottom w:val="0"/>
      <w:divBdr>
        <w:top w:val="none" w:sz="0" w:space="0" w:color="auto"/>
        <w:left w:val="none" w:sz="0" w:space="0" w:color="auto"/>
        <w:bottom w:val="none" w:sz="0" w:space="0" w:color="auto"/>
        <w:right w:val="none" w:sz="0" w:space="0" w:color="auto"/>
      </w:divBdr>
    </w:div>
    <w:div w:id="1209031000">
      <w:bodyDiv w:val="1"/>
      <w:marLeft w:val="0"/>
      <w:marRight w:val="0"/>
      <w:marTop w:val="0"/>
      <w:marBottom w:val="0"/>
      <w:divBdr>
        <w:top w:val="none" w:sz="0" w:space="0" w:color="auto"/>
        <w:left w:val="none" w:sz="0" w:space="0" w:color="auto"/>
        <w:bottom w:val="none" w:sz="0" w:space="0" w:color="auto"/>
        <w:right w:val="none" w:sz="0" w:space="0" w:color="auto"/>
      </w:divBdr>
    </w:div>
    <w:div w:id="1215047392">
      <w:bodyDiv w:val="1"/>
      <w:marLeft w:val="0"/>
      <w:marRight w:val="0"/>
      <w:marTop w:val="0"/>
      <w:marBottom w:val="0"/>
      <w:divBdr>
        <w:top w:val="none" w:sz="0" w:space="0" w:color="auto"/>
        <w:left w:val="none" w:sz="0" w:space="0" w:color="auto"/>
        <w:bottom w:val="none" w:sz="0" w:space="0" w:color="auto"/>
        <w:right w:val="none" w:sz="0" w:space="0" w:color="auto"/>
      </w:divBdr>
    </w:div>
    <w:div w:id="1215390817">
      <w:bodyDiv w:val="1"/>
      <w:marLeft w:val="0"/>
      <w:marRight w:val="0"/>
      <w:marTop w:val="0"/>
      <w:marBottom w:val="0"/>
      <w:divBdr>
        <w:top w:val="none" w:sz="0" w:space="0" w:color="auto"/>
        <w:left w:val="none" w:sz="0" w:space="0" w:color="auto"/>
        <w:bottom w:val="none" w:sz="0" w:space="0" w:color="auto"/>
        <w:right w:val="none" w:sz="0" w:space="0" w:color="auto"/>
      </w:divBdr>
    </w:div>
    <w:div w:id="1216696989">
      <w:bodyDiv w:val="1"/>
      <w:marLeft w:val="0"/>
      <w:marRight w:val="0"/>
      <w:marTop w:val="0"/>
      <w:marBottom w:val="0"/>
      <w:divBdr>
        <w:top w:val="none" w:sz="0" w:space="0" w:color="auto"/>
        <w:left w:val="none" w:sz="0" w:space="0" w:color="auto"/>
        <w:bottom w:val="none" w:sz="0" w:space="0" w:color="auto"/>
        <w:right w:val="none" w:sz="0" w:space="0" w:color="auto"/>
      </w:divBdr>
      <w:divsChild>
        <w:div w:id="1504315074">
          <w:marLeft w:val="0"/>
          <w:marRight w:val="0"/>
          <w:marTop w:val="0"/>
          <w:marBottom w:val="0"/>
          <w:divBdr>
            <w:top w:val="none" w:sz="0" w:space="0" w:color="auto"/>
            <w:left w:val="none" w:sz="0" w:space="0" w:color="auto"/>
            <w:bottom w:val="none" w:sz="0" w:space="0" w:color="auto"/>
            <w:right w:val="none" w:sz="0" w:space="0" w:color="auto"/>
          </w:divBdr>
        </w:div>
      </w:divsChild>
    </w:div>
    <w:div w:id="1218321579">
      <w:bodyDiv w:val="1"/>
      <w:marLeft w:val="0"/>
      <w:marRight w:val="0"/>
      <w:marTop w:val="0"/>
      <w:marBottom w:val="0"/>
      <w:divBdr>
        <w:top w:val="none" w:sz="0" w:space="0" w:color="auto"/>
        <w:left w:val="none" w:sz="0" w:space="0" w:color="auto"/>
        <w:bottom w:val="none" w:sz="0" w:space="0" w:color="auto"/>
        <w:right w:val="none" w:sz="0" w:space="0" w:color="auto"/>
      </w:divBdr>
    </w:div>
    <w:div w:id="1219170842">
      <w:bodyDiv w:val="1"/>
      <w:marLeft w:val="0"/>
      <w:marRight w:val="0"/>
      <w:marTop w:val="0"/>
      <w:marBottom w:val="0"/>
      <w:divBdr>
        <w:top w:val="none" w:sz="0" w:space="0" w:color="auto"/>
        <w:left w:val="none" w:sz="0" w:space="0" w:color="auto"/>
        <w:bottom w:val="none" w:sz="0" w:space="0" w:color="auto"/>
        <w:right w:val="none" w:sz="0" w:space="0" w:color="auto"/>
      </w:divBdr>
    </w:div>
    <w:div w:id="1221750745">
      <w:bodyDiv w:val="1"/>
      <w:marLeft w:val="0"/>
      <w:marRight w:val="0"/>
      <w:marTop w:val="0"/>
      <w:marBottom w:val="0"/>
      <w:divBdr>
        <w:top w:val="none" w:sz="0" w:space="0" w:color="auto"/>
        <w:left w:val="none" w:sz="0" w:space="0" w:color="auto"/>
        <w:bottom w:val="none" w:sz="0" w:space="0" w:color="auto"/>
        <w:right w:val="none" w:sz="0" w:space="0" w:color="auto"/>
      </w:divBdr>
      <w:divsChild>
        <w:div w:id="8363062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4439365">
      <w:bodyDiv w:val="1"/>
      <w:marLeft w:val="0"/>
      <w:marRight w:val="0"/>
      <w:marTop w:val="0"/>
      <w:marBottom w:val="0"/>
      <w:divBdr>
        <w:top w:val="none" w:sz="0" w:space="0" w:color="auto"/>
        <w:left w:val="none" w:sz="0" w:space="0" w:color="auto"/>
        <w:bottom w:val="none" w:sz="0" w:space="0" w:color="auto"/>
        <w:right w:val="none" w:sz="0" w:space="0" w:color="auto"/>
      </w:divBdr>
      <w:divsChild>
        <w:div w:id="332144166">
          <w:marLeft w:val="0"/>
          <w:marRight w:val="0"/>
          <w:marTop w:val="0"/>
          <w:marBottom w:val="0"/>
          <w:divBdr>
            <w:top w:val="none" w:sz="0" w:space="0" w:color="auto"/>
            <w:left w:val="none" w:sz="0" w:space="0" w:color="auto"/>
            <w:bottom w:val="none" w:sz="0" w:space="0" w:color="auto"/>
            <w:right w:val="none" w:sz="0" w:space="0" w:color="auto"/>
          </w:divBdr>
          <w:divsChild>
            <w:div w:id="1641808890">
              <w:marLeft w:val="0"/>
              <w:marRight w:val="0"/>
              <w:marTop w:val="0"/>
              <w:marBottom w:val="0"/>
              <w:divBdr>
                <w:top w:val="none" w:sz="0" w:space="0" w:color="auto"/>
                <w:left w:val="none" w:sz="0" w:space="0" w:color="auto"/>
                <w:bottom w:val="none" w:sz="0" w:space="0" w:color="auto"/>
                <w:right w:val="none" w:sz="0" w:space="0" w:color="auto"/>
              </w:divBdr>
              <w:divsChild>
                <w:div w:id="146671582">
                  <w:marLeft w:val="0"/>
                  <w:marRight w:val="0"/>
                  <w:marTop w:val="0"/>
                  <w:marBottom w:val="0"/>
                  <w:divBdr>
                    <w:top w:val="none" w:sz="0" w:space="0" w:color="auto"/>
                    <w:left w:val="none" w:sz="0" w:space="0" w:color="auto"/>
                    <w:bottom w:val="none" w:sz="0" w:space="0" w:color="auto"/>
                    <w:right w:val="none" w:sz="0" w:space="0" w:color="auto"/>
                  </w:divBdr>
                  <w:divsChild>
                    <w:div w:id="186308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253253">
          <w:marLeft w:val="0"/>
          <w:marRight w:val="0"/>
          <w:marTop w:val="0"/>
          <w:marBottom w:val="0"/>
          <w:divBdr>
            <w:top w:val="none" w:sz="0" w:space="0" w:color="auto"/>
            <w:left w:val="none" w:sz="0" w:space="0" w:color="auto"/>
            <w:bottom w:val="none" w:sz="0" w:space="0" w:color="auto"/>
            <w:right w:val="none" w:sz="0" w:space="0" w:color="auto"/>
          </w:divBdr>
          <w:divsChild>
            <w:div w:id="2079089857">
              <w:marLeft w:val="0"/>
              <w:marRight w:val="0"/>
              <w:marTop w:val="0"/>
              <w:marBottom w:val="0"/>
              <w:divBdr>
                <w:top w:val="none" w:sz="0" w:space="0" w:color="auto"/>
                <w:left w:val="none" w:sz="0" w:space="0" w:color="auto"/>
                <w:bottom w:val="none" w:sz="0" w:space="0" w:color="auto"/>
                <w:right w:val="none" w:sz="0" w:space="0" w:color="auto"/>
              </w:divBdr>
              <w:divsChild>
                <w:div w:id="428085476">
                  <w:marLeft w:val="0"/>
                  <w:marRight w:val="0"/>
                  <w:marTop w:val="0"/>
                  <w:marBottom w:val="0"/>
                  <w:divBdr>
                    <w:top w:val="none" w:sz="0" w:space="0" w:color="auto"/>
                    <w:left w:val="none" w:sz="0" w:space="0" w:color="auto"/>
                    <w:bottom w:val="none" w:sz="0" w:space="0" w:color="auto"/>
                    <w:right w:val="none" w:sz="0" w:space="0" w:color="auto"/>
                  </w:divBdr>
                  <w:divsChild>
                    <w:div w:id="79410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526041">
      <w:bodyDiv w:val="1"/>
      <w:marLeft w:val="0"/>
      <w:marRight w:val="0"/>
      <w:marTop w:val="0"/>
      <w:marBottom w:val="0"/>
      <w:divBdr>
        <w:top w:val="none" w:sz="0" w:space="0" w:color="auto"/>
        <w:left w:val="none" w:sz="0" w:space="0" w:color="auto"/>
        <w:bottom w:val="none" w:sz="0" w:space="0" w:color="auto"/>
        <w:right w:val="none" w:sz="0" w:space="0" w:color="auto"/>
      </w:divBdr>
    </w:div>
    <w:div w:id="1225607801">
      <w:bodyDiv w:val="1"/>
      <w:marLeft w:val="0"/>
      <w:marRight w:val="0"/>
      <w:marTop w:val="0"/>
      <w:marBottom w:val="0"/>
      <w:divBdr>
        <w:top w:val="none" w:sz="0" w:space="0" w:color="auto"/>
        <w:left w:val="none" w:sz="0" w:space="0" w:color="auto"/>
        <w:bottom w:val="none" w:sz="0" w:space="0" w:color="auto"/>
        <w:right w:val="none" w:sz="0" w:space="0" w:color="auto"/>
      </w:divBdr>
      <w:divsChild>
        <w:div w:id="1211721290">
          <w:marLeft w:val="0"/>
          <w:marRight w:val="0"/>
          <w:marTop w:val="0"/>
          <w:marBottom w:val="0"/>
          <w:divBdr>
            <w:top w:val="none" w:sz="0" w:space="0" w:color="auto"/>
            <w:left w:val="none" w:sz="0" w:space="0" w:color="auto"/>
            <w:bottom w:val="none" w:sz="0" w:space="0" w:color="auto"/>
            <w:right w:val="none" w:sz="0" w:space="0" w:color="auto"/>
          </w:divBdr>
        </w:div>
      </w:divsChild>
    </w:div>
    <w:div w:id="1226602460">
      <w:bodyDiv w:val="1"/>
      <w:marLeft w:val="0"/>
      <w:marRight w:val="0"/>
      <w:marTop w:val="0"/>
      <w:marBottom w:val="0"/>
      <w:divBdr>
        <w:top w:val="none" w:sz="0" w:space="0" w:color="auto"/>
        <w:left w:val="none" w:sz="0" w:space="0" w:color="auto"/>
        <w:bottom w:val="none" w:sz="0" w:space="0" w:color="auto"/>
        <w:right w:val="none" w:sz="0" w:space="0" w:color="auto"/>
      </w:divBdr>
    </w:div>
    <w:div w:id="1235164046">
      <w:bodyDiv w:val="1"/>
      <w:marLeft w:val="0"/>
      <w:marRight w:val="0"/>
      <w:marTop w:val="0"/>
      <w:marBottom w:val="0"/>
      <w:divBdr>
        <w:top w:val="none" w:sz="0" w:space="0" w:color="auto"/>
        <w:left w:val="none" w:sz="0" w:space="0" w:color="auto"/>
        <w:bottom w:val="none" w:sz="0" w:space="0" w:color="auto"/>
        <w:right w:val="none" w:sz="0" w:space="0" w:color="auto"/>
      </w:divBdr>
    </w:div>
    <w:div w:id="1236552519">
      <w:bodyDiv w:val="1"/>
      <w:marLeft w:val="0"/>
      <w:marRight w:val="0"/>
      <w:marTop w:val="0"/>
      <w:marBottom w:val="0"/>
      <w:divBdr>
        <w:top w:val="none" w:sz="0" w:space="0" w:color="auto"/>
        <w:left w:val="none" w:sz="0" w:space="0" w:color="auto"/>
        <w:bottom w:val="none" w:sz="0" w:space="0" w:color="auto"/>
        <w:right w:val="none" w:sz="0" w:space="0" w:color="auto"/>
      </w:divBdr>
      <w:divsChild>
        <w:div w:id="1405908220">
          <w:blockQuote w:val="1"/>
          <w:marLeft w:val="720"/>
          <w:marRight w:val="720"/>
          <w:marTop w:val="100"/>
          <w:marBottom w:val="100"/>
          <w:divBdr>
            <w:top w:val="none" w:sz="0" w:space="0" w:color="auto"/>
            <w:left w:val="none" w:sz="0" w:space="0" w:color="auto"/>
            <w:bottom w:val="none" w:sz="0" w:space="0" w:color="auto"/>
            <w:right w:val="none" w:sz="0" w:space="0" w:color="auto"/>
          </w:divBdr>
        </w:div>
        <w:div w:id="19888976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4344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2523059">
      <w:bodyDiv w:val="1"/>
      <w:marLeft w:val="0"/>
      <w:marRight w:val="0"/>
      <w:marTop w:val="0"/>
      <w:marBottom w:val="0"/>
      <w:divBdr>
        <w:top w:val="none" w:sz="0" w:space="0" w:color="auto"/>
        <w:left w:val="none" w:sz="0" w:space="0" w:color="auto"/>
        <w:bottom w:val="none" w:sz="0" w:space="0" w:color="auto"/>
        <w:right w:val="none" w:sz="0" w:space="0" w:color="auto"/>
      </w:divBdr>
    </w:div>
    <w:div w:id="1242906249">
      <w:bodyDiv w:val="1"/>
      <w:marLeft w:val="0"/>
      <w:marRight w:val="0"/>
      <w:marTop w:val="0"/>
      <w:marBottom w:val="0"/>
      <w:divBdr>
        <w:top w:val="none" w:sz="0" w:space="0" w:color="auto"/>
        <w:left w:val="none" w:sz="0" w:space="0" w:color="auto"/>
        <w:bottom w:val="none" w:sz="0" w:space="0" w:color="auto"/>
        <w:right w:val="none" w:sz="0" w:space="0" w:color="auto"/>
      </w:divBdr>
      <w:divsChild>
        <w:div w:id="267470963">
          <w:blockQuote w:val="1"/>
          <w:marLeft w:val="720"/>
          <w:marRight w:val="720"/>
          <w:marTop w:val="100"/>
          <w:marBottom w:val="100"/>
          <w:divBdr>
            <w:top w:val="none" w:sz="0" w:space="0" w:color="auto"/>
            <w:left w:val="none" w:sz="0" w:space="0" w:color="auto"/>
            <w:bottom w:val="none" w:sz="0" w:space="0" w:color="auto"/>
            <w:right w:val="none" w:sz="0" w:space="0" w:color="auto"/>
          </w:divBdr>
        </w:div>
        <w:div w:id="16127418">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9705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6114650">
      <w:bodyDiv w:val="1"/>
      <w:marLeft w:val="0"/>
      <w:marRight w:val="0"/>
      <w:marTop w:val="0"/>
      <w:marBottom w:val="0"/>
      <w:divBdr>
        <w:top w:val="none" w:sz="0" w:space="0" w:color="auto"/>
        <w:left w:val="none" w:sz="0" w:space="0" w:color="auto"/>
        <w:bottom w:val="none" w:sz="0" w:space="0" w:color="auto"/>
        <w:right w:val="none" w:sz="0" w:space="0" w:color="auto"/>
      </w:divBdr>
    </w:div>
    <w:div w:id="1246574646">
      <w:bodyDiv w:val="1"/>
      <w:marLeft w:val="0"/>
      <w:marRight w:val="0"/>
      <w:marTop w:val="0"/>
      <w:marBottom w:val="0"/>
      <w:divBdr>
        <w:top w:val="none" w:sz="0" w:space="0" w:color="auto"/>
        <w:left w:val="none" w:sz="0" w:space="0" w:color="auto"/>
        <w:bottom w:val="none" w:sz="0" w:space="0" w:color="auto"/>
        <w:right w:val="none" w:sz="0" w:space="0" w:color="auto"/>
      </w:divBdr>
    </w:div>
    <w:div w:id="1247308168">
      <w:bodyDiv w:val="1"/>
      <w:marLeft w:val="0"/>
      <w:marRight w:val="0"/>
      <w:marTop w:val="0"/>
      <w:marBottom w:val="0"/>
      <w:divBdr>
        <w:top w:val="none" w:sz="0" w:space="0" w:color="auto"/>
        <w:left w:val="none" w:sz="0" w:space="0" w:color="auto"/>
        <w:bottom w:val="none" w:sz="0" w:space="0" w:color="auto"/>
        <w:right w:val="none" w:sz="0" w:space="0" w:color="auto"/>
      </w:divBdr>
      <w:divsChild>
        <w:div w:id="183961768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8233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9775275">
      <w:bodyDiv w:val="1"/>
      <w:marLeft w:val="0"/>
      <w:marRight w:val="0"/>
      <w:marTop w:val="0"/>
      <w:marBottom w:val="0"/>
      <w:divBdr>
        <w:top w:val="none" w:sz="0" w:space="0" w:color="auto"/>
        <w:left w:val="none" w:sz="0" w:space="0" w:color="auto"/>
        <w:bottom w:val="none" w:sz="0" w:space="0" w:color="auto"/>
        <w:right w:val="none" w:sz="0" w:space="0" w:color="auto"/>
      </w:divBdr>
    </w:div>
    <w:div w:id="1252465669">
      <w:bodyDiv w:val="1"/>
      <w:marLeft w:val="0"/>
      <w:marRight w:val="0"/>
      <w:marTop w:val="0"/>
      <w:marBottom w:val="0"/>
      <w:divBdr>
        <w:top w:val="none" w:sz="0" w:space="0" w:color="auto"/>
        <w:left w:val="none" w:sz="0" w:space="0" w:color="auto"/>
        <w:bottom w:val="none" w:sz="0" w:space="0" w:color="auto"/>
        <w:right w:val="none" w:sz="0" w:space="0" w:color="auto"/>
      </w:divBdr>
    </w:div>
    <w:div w:id="1252742606">
      <w:bodyDiv w:val="1"/>
      <w:marLeft w:val="0"/>
      <w:marRight w:val="0"/>
      <w:marTop w:val="0"/>
      <w:marBottom w:val="0"/>
      <w:divBdr>
        <w:top w:val="none" w:sz="0" w:space="0" w:color="auto"/>
        <w:left w:val="none" w:sz="0" w:space="0" w:color="auto"/>
        <w:bottom w:val="none" w:sz="0" w:space="0" w:color="auto"/>
        <w:right w:val="none" w:sz="0" w:space="0" w:color="auto"/>
      </w:divBdr>
      <w:divsChild>
        <w:div w:id="273945776">
          <w:marLeft w:val="0"/>
          <w:marRight w:val="0"/>
          <w:marTop w:val="0"/>
          <w:marBottom w:val="0"/>
          <w:divBdr>
            <w:top w:val="none" w:sz="0" w:space="0" w:color="auto"/>
            <w:left w:val="none" w:sz="0" w:space="0" w:color="auto"/>
            <w:bottom w:val="none" w:sz="0" w:space="0" w:color="auto"/>
            <w:right w:val="none" w:sz="0" w:space="0" w:color="auto"/>
          </w:divBdr>
          <w:divsChild>
            <w:div w:id="399408267">
              <w:marLeft w:val="0"/>
              <w:marRight w:val="0"/>
              <w:marTop w:val="0"/>
              <w:marBottom w:val="0"/>
              <w:divBdr>
                <w:top w:val="none" w:sz="0" w:space="0" w:color="auto"/>
                <w:left w:val="none" w:sz="0" w:space="0" w:color="auto"/>
                <w:bottom w:val="none" w:sz="0" w:space="0" w:color="auto"/>
                <w:right w:val="none" w:sz="0" w:space="0" w:color="auto"/>
              </w:divBdr>
              <w:divsChild>
                <w:div w:id="136922050">
                  <w:marLeft w:val="0"/>
                  <w:marRight w:val="0"/>
                  <w:marTop w:val="0"/>
                  <w:marBottom w:val="0"/>
                  <w:divBdr>
                    <w:top w:val="none" w:sz="0" w:space="0" w:color="auto"/>
                    <w:left w:val="none" w:sz="0" w:space="0" w:color="auto"/>
                    <w:bottom w:val="none" w:sz="0" w:space="0" w:color="auto"/>
                    <w:right w:val="none" w:sz="0" w:space="0" w:color="auto"/>
                  </w:divBdr>
                  <w:divsChild>
                    <w:div w:id="1891652180">
                      <w:marLeft w:val="0"/>
                      <w:marRight w:val="0"/>
                      <w:marTop w:val="0"/>
                      <w:marBottom w:val="0"/>
                      <w:divBdr>
                        <w:top w:val="none" w:sz="0" w:space="0" w:color="auto"/>
                        <w:left w:val="none" w:sz="0" w:space="0" w:color="auto"/>
                        <w:bottom w:val="none" w:sz="0" w:space="0" w:color="auto"/>
                        <w:right w:val="none" w:sz="0" w:space="0" w:color="auto"/>
                      </w:divBdr>
                      <w:divsChild>
                        <w:div w:id="1726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203646">
          <w:marLeft w:val="0"/>
          <w:marRight w:val="0"/>
          <w:marTop w:val="0"/>
          <w:marBottom w:val="0"/>
          <w:divBdr>
            <w:top w:val="none" w:sz="0" w:space="0" w:color="auto"/>
            <w:left w:val="none" w:sz="0" w:space="0" w:color="auto"/>
            <w:bottom w:val="none" w:sz="0" w:space="0" w:color="auto"/>
            <w:right w:val="none" w:sz="0" w:space="0" w:color="auto"/>
          </w:divBdr>
          <w:divsChild>
            <w:div w:id="620649092">
              <w:marLeft w:val="0"/>
              <w:marRight w:val="0"/>
              <w:marTop w:val="0"/>
              <w:marBottom w:val="0"/>
              <w:divBdr>
                <w:top w:val="none" w:sz="0" w:space="0" w:color="auto"/>
                <w:left w:val="none" w:sz="0" w:space="0" w:color="auto"/>
                <w:bottom w:val="none" w:sz="0" w:space="0" w:color="auto"/>
                <w:right w:val="none" w:sz="0" w:space="0" w:color="auto"/>
              </w:divBdr>
              <w:divsChild>
                <w:div w:id="905534334">
                  <w:marLeft w:val="0"/>
                  <w:marRight w:val="0"/>
                  <w:marTop w:val="0"/>
                  <w:marBottom w:val="0"/>
                  <w:divBdr>
                    <w:top w:val="none" w:sz="0" w:space="0" w:color="auto"/>
                    <w:left w:val="none" w:sz="0" w:space="0" w:color="auto"/>
                    <w:bottom w:val="none" w:sz="0" w:space="0" w:color="auto"/>
                    <w:right w:val="none" w:sz="0" w:space="0" w:color="auto"/>
                  </w:divBdr>
                  <w:divsChild>
                    <w:div w:id="735474924">
                      <w:marLeft w:val="0"/>
                      <w:marRight w:val="0"/>
                      <w:marTop w:val="0"/>
                      <w:marBottom w:val="0"/>
                      <w:divBdr>
                        <w:top w:val="none" w:sz="0" w:space="0" w:color="auto"/>
                        <w:left w:val="none" w:sz="0" w:space="0" w:color="auto"/>
                        <w:bottom w:val="none" w:sz="0" w:space="0" w:color="auto"/>
                        <w:right w:val="none" w:sz="0" w:space="0" w:color="auto"/>
                      </w:divBdr>
                      <w:divsChild>
                        <w:div w:id="1631933107">
                          <w:marLeft w:val="0"/>
                          <w:marRight w:val="0"/>
                          <w:marTop w:val="0"/>
                          <w:marBottom w:val="0"/>
                          <w:divBdr>
                            <w:top w:val="none" w:sz="0" w:space="0" w:color="auto"/>
                            <w:left w:val="none" w:sz="0" w:space="0" w:color="auto"/>
                            <w:bottom w:val="none" w:sz="0" w:space="0" w:color="auto"/>
                            <w:right w:val="none" w:sz="0" w:space="0" w:color="auto"/>
                          </w:divBdr>
                          <w:divsChild>
                            <w:div w:id="188759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830839">
      <w:bodyDiv w:val="1"/>
      <w:marLeft w:val="0"/>
      <w:marRight w:val="0"/>
      <w:marTop w:val="0"/>
      <w:marBottom w:val="0"/>
      <w:divBdr>
        <w:top w:val="none" w:sz="0" w:space="0" w:color="auto"/>
        <w:left w:val="none" w:sz="0" w:space="0" w:color="auto"/>
        <w:bottom w:val="none" w:sz="0" w:space="0" w:color="auto"/>
        <w:right w:val="none" w:sz="0" w:space="0" w:color="auto"/>
      </w:divBdr>
    </w:div>
    <w:div w:id="1260676761">
      <w:bodyDiv w:val="1"/>
      <w:marLeft w:val="0"/>
      <w:marRight w:val="0"/>
      <w:marTop w:val="0"/>
      <w:marBottom w:val="0"/>
      <w:divBdr>
        <w:top w:val="none" w:sz="0" w:space="0" w:color="auto"/>
        <w:left w:val="none" w:sz="0" w:space="0" w:color="auto"/>
        <w:bottom w:val="none" w:sz="0" w:space="0" w:color="auto"/>
        <w:right w:val="none" w:sz="0" w:space="0" w:color="auto"/>
      </w:divBdr>
    </w:div>
    <w:div w:id="1262569617">
      <w:bodyDiv w:val="1"/>
      <w:marLeft w:val="0"/>
      <w:marRight w:val="0"/>
      <w:marTop w:val="0"/>
      <w:marBottom w:val="0"/>
      <w:divBdr>
        <w:top w:val="none" w:sz="0" w:space="0" w:color="auto"/>
        <w:left w:val="none" w:sz="0" w:space="0" w:color="auto"/>
        <w:bottom w:val="none" w:sz="0" w:space="0" w:color="auto"/>
        <w:right w:val="none" w:sz="0" w:space="0" w:color="auto"/>
      </w:divBdr>
      <w:divsChild>
        <w:div w:id="488057832">
          <w:marLeft w:val="0"/>
          <w:marRight w:val="0"/>
          <w:marTop w:val="0"/>
          <w:marBottom w:val="0"/>
          <w:divBdr>
            <w:top w:val="none" w:sz="0" w:space="0" w:color="auto"/>
            <w:left w:val="none" w:sz="0" w:space="0" w:color="auto"/>
            <w:bottom w:val="none" w:sz="0" w:space="0" w:color="auto"/>
            <w:right w:val="none" w:sz="0" w:space="0" w:color="auto"/>
          </w:divBdr>
          <w:divsChild>
            <w:div w:id="1704405593">
              <w:marLeft w:val="0"/>
              <w:marRight w:val="0"/>
              <w:marTop w:val="0"/>
              <w:marBottom w:val="0"/>
              <w:divBdr>
                <w:top w:val="none" w:sz="0" w:space="0" w:color="auto"/>
                <w:left w:val="none" w:sz="0" w:space="0" w:color="auto"/>
                <w:bottom w:val="none" w:sz="0" w:space="0" w:color="auto"/>
                <w:right w:val="none" w:sz="0" w:space="0" w:color="auto"/>
              </w:divBdr>
              <w:divsChild>
                <w:div w:id="1543902809">
                  <w:marLeft w:val="0"/>
                  <w:marRight w:val="0"/>
                  <w:marTop w:val="0"/>
                  <w:marBottom w:val="0"/>
                  <w:divBdr>
                    <w:top w:val="none" w:sz="0" w:space="0" w:color="auto"/>
                    <w:left w:val="none" w:sz="0" w:space="0" w:color="auto"/>
                    <w:bottom w:val="none" w:sz="0" w:space="0" w:color="auto"/>
                    <w:right w:val="none" w:sz="0" w:space="0" w:color="auto"/>
                  </w:divBdr>
                  <w:divsChild>
                    <w:div w:id="213818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385052">
          <w:marLeft w:val="0"/>
          <w:marRight w:val="0"/>
          <w:marTop w:val="0"/>
          <w:marBottom w:val="0"/>
          <w:divBdr>
            <w:top w:val="none" w:sz="0" w:space="0" w:color="auto"/>
            <w:left w:val="none" w:sz="0" w:space="0" w:color="auto"/>
            <w:bottom w:val="none" w:sz="0" w:space="0" w:color="auto"/>
            <w:right w:val="none" w:sz="0" w:space="0" w:color="auto"/>
          </w:divBdr>
          <w:divsChild>
            <w:div w:id="1484274630">
              <w:marLeft w:val="0"/>
              <w:marRight w:val="0"/>
              <w:marTop w:val="0"/>
              <w:marBottom w:val="0"/>
              <w:divBdr>
                <w:top w:val="none" w:sz="0" w:space="0" w:color="auto"/>
                <w:left w:val="none" w:sz="0" w:space="0" w:color="auto"/>
                <w:bottom w:val="none" w:sz="0" w:space="0" w:color="auto"/>
                <w:right w:val="none" w:sz="0" w:space="0" w:color="auto"/>
              </w:divBdr>
              <w:divsChild>
                <w:div w:id="560408367">
                  <w:marLeft w:val="0"/>
                  <w:marRight w:val="0"/>
                  <w:marTop w:val="0"/>
                  <w:marBottom w:val="0"/>
                  <w:divBdr>
                    <w:top w:val="none" w:sz="0" w:space="0" w:color="auto"/>
                    <w:left w:val="none" w:sz="0" w:space="0" w:color="auto"/>
                    <w:bottom w:val="none" w:sz="0" w:space="0" w:color="auto"/>
                    <w:right w:val="none" w:sz="0" w:space="0" w:color="auto"/>
                  </w:divBdr>
                  <w:divsChild>
                    <w:div w:id="11958023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263223486">
      <w:bodyDiv w:val="1"/>
      <w:marLeft w:val="0"/>
      <w:marRight w:val="0"/>
      <w:marTop w:val="0"/>
      <w:marBottom w:val="0"/>
      <w:divBdr>
        <w:top w:val="none" w:sz="0" w:space="0" w:color="auto"/>
        <w:left w:val="none" w:sz="0" w:space="0" w:color="auto"/>
        <w:bottom w:val="none" w:sz="0" w:space="0" w:color="auto"/>
        <w:right w:val="none" w:sz="0" w:space="0" w:color="auto"/>
      </w:divBdr>
      <w:divsChild>
        <w:div w:id="39208727">
          <w:marLeft w:val="0"/>
          <w:marRight w:val="0"/>
          <w:marTop w:val="0"/>
          <w:marBottom w:val="0"/>
          <w:divBdr>
            <w:top w:val="none" w:sz="0" w:space="0" w:color="auto"/>
            <w:left w:val="none" w:sz="0" w:space="0" w:color="auto"/>
            <w:bottom w:val="none" w:sz="0" w:space="0" w:color="auto"/>
            <w:right w:val="none" w:sz="0" w:space="0" w:color="auto"/>
          </w:divBdr>
        </w:div>
      </w:divsChild>
    </w:div>
    <w:div w:id="1265458747">
      <w:bodyDiv w:val="1"/>
      <w:marLeft w:val="0"/>
      <w:marRight w:val="0"/>
      <w:marTop w:val="0"/>
      <w:marBottom w:val="0"/>
      <w:divBdr>
        <w:top w:val="none" w:sz="0" w:space="0" w:color="auto"/>
        <w:left w:val="none" w:sz="0" w:space="0" w:color="auto"/>
        <w:bottom w:val="none" w:sz="0" w:space="0" w:color="auto"/>
        <w:right w:val="none" w:sz="0" w:space="0" w:color="auto"/>
      </w:divBdr>
    </w:div>
    <w:div w:id="1266186716">
      <w:bodyDiv w:val="1"/>
      <w:marLeft w:val="0"/>
      <w:marRight w:val="0"/>
      <w:marTop w:val="0"/>
      <w:marBottom w:val="0"/>
      <w:divBdr>
        <w:top w:val="none" w:sz="0" w:space="0" w:color="auto"/>
        <w:left w:val="none" w:sz="0" w:space="0" w:color="auto"/>
        <w:bottom w:val="none" w:sz="0" w:space="0" w:color="auto"/>
        <w:right w:val="none" w:sz="0" w:space="0" w:color="auto"/>
      </w:divBdr>
    </w:div>
    <w:div w:id="1267690567">
      <w:bodyDiv w:val="1"/>
      <w:marLeft w:val="0"/>
      <w:marRight w:val="0"/>
      <w:marTop w:val="0"/>
      <w:marBottom w:val="0"/>
      <w:divBdr>
        <w:top w:val="none" w:sz="0" w:space="0" w:color="auto"/>
        <w:left w:val="none" w:sz="0" w:space="0" w:color="auto"/>
        <w:bottom w:val="none" w:sz="0" w:space="0" w:color="auto"/>
        <w:right w:val="none" w:sz="0" w:space="0" w:color="auto"/>
      </w:divBdr>
    </w:div>
    <w:div w:id="1268612188">
      <w:bodyDiv w:val="1"/>
      <w:marLeft w:val="0"/>
      <w:marRight w:val="0"/>
      <w:marTop w:val="0"/>
      <w:marBottom w:val="0"/>
      <w:divBdr>
        <w:top w:val="none" w:sz="0" w:space="0" w:color="auto"/>
        <w:left w:val="none" w:sz="0" w:space="0" w:color="auto"/>
        <w:bottom w:val="none" w:sz="0" w:space="0" w:color="auto"/>
        <w:right w:val="none" w:sz="0" w:space="0" w:color="auto"/>
      </w:divBdr>
    </w:div>
    <w:div w:id="1276794092">
      <w:bodyDiv w:val="1"/>
      <w:marLeft w:val="0"/>
      <w:marRight w:val="0"/>
      <w:marTop w:val="0"/>
      <w:marBottom w:val="0"/>
      <w:divBdr>
        <w:top w:val="none" w:sz="0" w:space="0" w:color="auto"/>
        <w:left w:val="none" w:sz="0" w:space="0" w:color="auto"/>
        <w:bottom w:val="none" w:sz="0" w:space="0" w:color="auto"/>
        <w:right w:val="none" w:sz="0" w:space="0" w:color="auto"/>
      </w:divBdr>
    </w:div>
    <w:div w:id="1277373000">
      <w:bodyDiv w:val="1"/>
      <w:marLeft w:val="0"/>
      <w:marRight w:val="0"/>
      <w:marTop w:val="0"/>
      <w:marBottom w:val="0"/>
      <w:divBdr>
        <w:top w:val="none" w:sz="0" w:space="0" w:color="auto"/>
        <w:left w:val="none" w:sz="0" w:space="0" w:color="auto"/>
        <w:bottom w:val="none" w:sz="0" w:space="0" w:color="auto"/>
        <w:right w:val="none" w:sz="0" w:space="0" w:color="auto"/>
      </w:divBdr>
    </w:div>
    <w:div w:id="1279416266">
      <w:bodyDiv w:val="1"/>
      <w:marLeft w:val="0"/>
      <w:marRight w:val="0"/>
      <w:marTop w:val="0"/>
      <w:marBottom w:val="0"/>
      <w:divBdr>
        <w:top w:val="none" w:sz="0" w:space="0" w:color="auto"/>
        <w:left w:val="none" w:sz="0" w:space="0" w:color="auto"/>
        <w:bottom w:val="none" w:sz="0" w:space="0" w:color="auto"/>
        <w:right w:val="none" w:sz="0" w:space="0" w:color="auto"/>
      </w:divBdr>
    </w:div>
    <w:div w:id="1279679166">
      <w:bodyDiv w:val="1"/>
      <w:marLeft w:val="0"/>
      <w:marRight w:val="0"/>
      <w:marTop w:val="0"/>
      <w:marBottom w:val="0"/>
      <w:divBdr>
        <w:top w:val="none" w:sz="0" w:space="0" w:color="auto"/>
        <w:left w:val="none" w:sz="0" w:space="0" w:color="auto"/>
        <w:bottom w:val="none" w:sz="0" w:space="0" w:color="auto"/>
        <w:right w:val="none" w:sz="0" w:space="0" w:color="auto"/>
      </w:divBdr>
    </w:div>
    <w:div w:id="1280602821">
      <w:bodyDiv w:val="1"/>
      <w:marLeft w:val="0"/>
      <w:marRight w:val="0"/>
      <w:marTop w:val="0"/>
      <w:marBottom w:val="0"/>
      <w:divBdr>
        <w:top w:val="none" w:sz="0" w:space="0" w:color="auto"/>
        <w:left w:val="none" w:sz="0" w:space="0" w:color="auto"/>
        <w:bottom w:val="none" w:sz="0" w:space="0" w:color="auto"/>
        <w:right w:val="none" w:sz="0" w:space="0" w:color="auto"/>
      </w:divBdr>
    </w:div>
    <w:div w:id="1281036364">
      <w:bodyDiv w:val="1"/>
      <w:marLeft w:val="0"/>
      <w:marRight w:val="0"/>
      <w:marTop w:val="0"/>
      <w:marBottom w:val="0"/>
      <w:divBdr>
        <w:top w:val="none" w:sz="0" w:space="0" w:color="auto"/>
        <w:left w:val="none" w:sz="0" w:space="0" w:color="auto"/>
        <w:bottom w:val="none" w:sz="0" w:space="0" w:color="auto"/>
        <w:right w:val="none" w:sz="0" w:space="0" w:color="auto"/>
      </w:divBdr>
    </w:div>
    <w:div w:id="1289513434">
      <w:bodyDiv w:val="1"/>
      <w:marLeft w:val="0"/>
      <w:marRight w:val="0"/>
      <w:marTop w:val="0"/>
      <w:marBottom w:val="0"/>
      <w:divBdr>
        <w:top w:val="none" w:sz="0" w:space="0" w:color="auto"/>
        <w:left w:val="none" w:sz="0" w:space="0" w:color="auto"/>
        <w:bottom w:val="none" w:sz="0" w:space="0" w:color="auto"/>
        <w:right w:val="none" w:sz="0" w:space="0" w:color="auto"/>
      </w:divBdr>
    </w:div>
    <w:div w:id="1290011148">
      <w:bodyDiv w:val="1"/>
      <w:marLeft w:val="0"/>
      <w:marRight w:val="0"/>
      <w:marTop w:val="0"/>
      <w:marBottom w:val="0"/>
      <w:divBdr>
        <w:top w:val="none" w:sz="0" w:space="0" w:color="auto"/>
        <w:left w:val="none" w:sz="0" w:space="0" w:color="auto"/>
        <w:bottom w:val="none" w:sz="0" w:space="0" w:color="auto"/>
        <w:right w:val="none" w:sz="0" w:space="0" w:color="auto"/>
      </w:divBdr>
      <w:divsChild>
        <w:div w:id="317658994">
          <w:marLeft w:val="0"/>
          <w:marRight w:val="0"/>
          <w:marTop w:val="0"/>
          <w:marBottom w:val="0"/>
          <w:divBdr>
            <w:top w:val="none" w:sz="0" w:space="0" w:color="auto"/>
            <w:left w:val="none" w:sz="0" w:space="0" w:color="auto"/>
            <w:bottom w:val="none" w:sz="0" w:space="0" w:color="auto"/>
            <w:right w:val="none" w:sz="0" w:space="0" w:color="auto"/>
          </w:divBdr>
          <w:divsChild>
            <w:div w:id="1088698532">
              <w:marLeft w:val="0"/>
              <w:marRight w:val="0"/>
              <w:marTop w:val="0"/>
              <w:marBottom w:val="0"/>
              <w:divBdr>
                <w:top w:val="none" w:sz="0" w:space="0" w:color="auto"/>
                <w:left w:val="none" w:sz="0" w:space="0" w:color="auto"/>
                <w:bottom w:val="none" w:sz="0" w:space="0" w:color="auto"/>
                <w:right w:val="none" w:sz="0" w:space="0" w:color="auto"/>
              </w:divBdr>
            </w:div>
          </w:divsChild>
        </w:div>
        <w:div w:id="565607621">
          <w:marLeft w:val="0"/>
          <w:marRight w:val="0"/>
          <w:marTop w:val="0"/>
          <w:marBottom w:val="0"/>
          <w:divBdr>
            <w:top w:val="none" w:sz="0" w:space="0" w:color="auto"/>
            <w:left w:val="none" w:sz="0" w:space="0" w:color="auto"/>
            <w:bottom w:val="none" w:sz="0" w:space="0" w:color="auto"/>
            <w:right w:val="none" w:sz="0" w:space="0" w:color="auto"/>
          </w:divBdr>
          <w:divsChild>
            <w:div w:id="19969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546398">
      <w:bodyDiv w:val="1"/>
      <w:marLeft w:val="0"/>
      <w:marRight w:val="0"/>
      <w:marTop w:val="0"/>
      <w:marBottom w:val="0"/>
      <w:divBdr>
        <w:top w:val="none" w:sz="0" w:space="0" w:color="auto"/>
        <w:left w:val="none" w:sz="0" w:space="0" w:color="auto"/>
        <w:bottom w:val="none" w:sz="0" w:space="0" w:color="auto"/>
        <w:right w:val="none" w:sz="0" w:space="0" w:color="auto"/>
      </w:divBdr>
    </w:div>
    <w:div w:id="1294289196">
      <w:bodyDiv w:val="1"/>
      <w:marLeft w:val="0"/>
      <w:marRight w:val="0"/>
      <w:marTop w:val="0"/>
      <w:marBottom w:val="0"/>
      <w:divBdr>
        <w:top w:val="none" w:sz="0" w:space="0" w:color="auto"/>
        <w:left w:val="none" w:sz="0" w:space="0" w:color="auto"/>
        <w:bottom w:val="none" w:sz="0" w:space="0" w:color="auto"/>
        <w:right w:val="none" w:sz="0" w:space="0" w:color="auto"/>
      </w:divBdr>
    </w:div>
    <w:div w:id="1295140275">
      <w:bodyDiv w:val="1"/>
      <w:marLeft w:val="0"/>
      <w:marRight w:val="0"/>
      <w:marTop w:val="0"/>
      <w:marBottom w:val="0"/>
      <w:divBdr>
        <w:top w:val="none" w:sz="0" w:space="0" w:color="auto"/>
        <w:left w:val="none" w:sz="0" w:space="0" w:color="auto"/>
        <w:bottom w:val="none" w:sz="0" w:space="0" w:color="auto"/>
        <w:right w:val="none" w:sz="0" w:space="0" w:color="auto"/>
      </w:divBdr>
    </w:div>
    <w:div w:id="1297442964">
      <w:bodyDiv w:val="1"/>
      <w:marLeft w:val="0"/>
      <w:marRight w:val="0"/>
      <w:marTop w:val="0"/>
      <w:marBottom w:val="0"/>
      <w:divBdr>
        <w:top w:val="none" w:sz="0" w:space="0" w:color="auto"/>
        <w:left w:val="none" w:sz="0" w:space="0" w:color="auto"/>
        <w:bottom w:val="none" w:sz="0" w:space="0" w:color="auto"/>
        <w:right w:val="none" w:sz="0" w:space="0" w:color="auto"/>
      </w:divBdr>
    </w:div>
    <w:div w:id="1298143368">
      <w:bodyDiv w:val="1"/>
      <w:marLeft w:val="0"/>
      <w:marRight w:val="0"/>
      <w:marTop w:val="0"/>
      <w:marBottom w:val="0"/>
      <w:divBdr>
        <w:top w:val="none" w:sz="0" w:space="0" w:color="auto"/>
        <w:left w:val="none" w:sz="0" w:space="0" w:color="auto"/>
        <w:bottom w:val="none" w:sz="0" w:space="0" w:color="auto"/>
        <w:right w:val="none" w:sz="0" w:space="0" w:color="auto"/>
      </w:divBdr>
    </w:div>
    <w:div w:id="1299069292">
      <w:bodyDiv w:val="1"/>
      <w:marLeft w:val="0"/>
      <w:marRight w:val="0"/>
      <w:marTop w:val="0"/>
      <w:marBottom w:val="0"/>
      <w:divBdr>
        <w:top w:val="none" w:sz="0" w:space="0" w:color="auto"/>
        <w:left w:val="none" w:sz="0" w:space="0" w:color="auto"/>
        <w:bottom w:val="none" w:sz="0" w:space="0" w:color="auto"/>
        <w:right w:val="none" w:sz="0" w:space="0" w:color="auto"/>
      </w:divBdr>
    </w:div>
    <w:div w:id="1299721139">
      <w:bodyDiv w:val="1"/>
      <w:marLeft w:val="0"/>
      <w:marRight w:val="0"/>
      <w:marTop w:val="0"/>
      <w:marBottom w:val="0"/>
      <w:divBdr>
        <w:top w:val="none" w:sz="0" w:space="0" w:color="auto"/>
        <w:left w:val="none" w:sz="0" w:space="0" w:color="auto"/>
        <w:bottom w:val="none" w:sz="0" w:space="0" w:color="auto"/>
        <w:right w:val="none" w:sz="0" w:space="0" w:color="auto"/>
      </w:divBdr>
    </w:div>
    <w:div w:id="1301375402">
      <w:bodyDiv w:val="1"/>
      <w:marLeft w:val="0"/>
      <w:marRight w:val="0"/>
      <w:marTop w:val="0"/>
      <w:marBottom w:val="0"/>
      <w:divBdr>
        <w:top w:val="none" w:sz="0" w:space="0" w:color="auto"/>
        <w:left w:val="none" w:sz="0" w:space="0" w:color="auto"/>
        <w:bottom w:val="none" w:sz="0" w:space="0" w:color="auto"/>
        <w:right w:val="none" w:sz="0" w:space="0" w:color="auto"/>
      </w:divBdr>
    </w:div>
    <w:div w:id="1305820236">
      <w:bodyDiv w:val="1"/>
      <w:marLeft w:val="0"/>
      <w:marRight w:val="0"/>
      <w:marTop w:val="0"/>
      <w:marBottom w:val="0"/>
      <w:divBdr>
        <w:top w:val="none" w:sz="0" w:space="0" w:color="auto"/>
        <w:left w:val="none" w:sz="0" w:space="0" w:color="auto"/>
        <w:bottom w:val="none" w:sz="0" w:space="0" w:color="auto"/>
        <w:right w:val="none" w:sz="0" w:space="0" w:color="auto"/>
      </w:divBdr>
      <w:divsChild>
        <w:div w:id="2043242098">
          <w:marLeft w:val="0"/>
          <w:marRight w:val="0"/>
          <w:marTop w:val="0"/>
          <w:marBottom w:val="0"/>
          <w:divBdr>
            <w:top w:val="none" w:sz="0" w:space="0" w:color="auto"/>
            <w:left w:val="none" w:sz="0" w:space="0" w:color="auto"/>
            <w:bottom w:val="none" w:sz="0" w:space="0" w:color="auto"/>
            <w:right w:val="none" w:sz="0" w:space="0" w:color="auto"/>
          </w:divBdr>
        </w:div>
      </w:divsChild>
    </w:div>
    <w:div w:id="1310090049">
      <w:bodyDiv w:val="1"/>
      <w:marLeft w:val="0"/>
      <w:marRight w:val="0"/>
      <w:marTop w:val="0"/>
      <w:marBottom w:val="0"/>
      <w:divBdr>
        <w:top w:val="none" w:sz="0" w:space="0" w:color="auto"/>
        <w:left w:val="none" w:sz="0" w:space="0" w:color="auto"/>
        <w:bottom w:val="none" w:sz="0" w:space="0" w:color="auto"/>
        <w:right w:val="none" w:sz="0" w:space="0" w:color="auto"/>
      </w:divBdr>
    </w:div>
    <w:div w:id="1311246899">
      <w:bodyDiv w:val="1"/>
      <w:marLeft w:val="0"/>
      <w:marRight w:val="0"/>
      <w:marTop w:val="0"/>
      <w:marBottom w:val="0"/>
      <w:divBdr>
        <w:top w:val="none" w:sz="0" w:space="0" w:color="auto"/>
        <w:left w:val="none" w:sz="0" w:space="0" w:color="auto"/>
        <w:bottom w:val="none" w:sz="0" w:space="0" w:color="auto"/>
        <w:right w:val="none" w:sz="0" w:space="0" w:color="auto"/>
      </w:divBdr>
      <w:divsChild>
        <w:div w:id="1099181598">
          <w:marLeft w:val="0"/>
          <w:marRight w:val="0"/>
          <w:marTop w:val="0"/>
          <w:marBottom w:val="0"/>
          <w:divBdr>
            <w:top w:val="none" w:sz="0" w:space="0" w:color="auto"/>
            <w:left w:val="none" w:sz="0" w:space="0" w:color="auto"/>
            <w:bottom w:val="none" w:sz="0" w:space="0" w:color="auto"/>
            <w:right w:val="none" w:sz="0" w:space="0" w:color="auto"/>
          </w:divBdr>
          <w:divsChild>
            <w:div w:id="1484083507">
              <w:marLeft w:val="0"/>
              <w:marRight w:val="0"/>
              <w:marTop w:val="0"/>
              <w:marBottom w:val="0"/>
              <w:divBdr>
                <w:top w:val="none" w:sz="0" w:space="0" w:color="auto"/>
                <w:left w:val="none" w:sz="0" w:space="0" w:color="auto"/>
                <w:bottom w:val="none" w:sz="0" w:space="0" w:color="auto"/>
                <w:right w:val="none" w:sz="0" w:space="0" w:color="auto"/>
              </w:divBdr>
              <w:divsChild>
                <w:div w:id="239142798">
                  <w:marLeft w:val="0"/>
                  <w:marRight w:val="0"/>
                  <w:marTop w:val="0"/>
                  <w:marBottom w:val="0"/>
                  <w:divBdr>
                    <w:top w:val="none" w:sz="0" w:space="0" w:color="auto"/>
                    <w:left w:val="none" w:sz="0" w:space="0" w:color="auto"/>
                    <w:bottom w:val="none" w:sz="0" w:space="0" w:color="auto"/>
                    <w:right w:val="none" w:sz="0" w:space="0" w:color="auto"/>
                  </w:divBdr>
                  <w:divsChild>
                    <w:div w:id="515583903">
                      <w:marLeft w:val="0"/>
                      <w:marRight w:val="0"/>
                      <w:marTop w:val="0"/>
                      <w:marBottom w:val="0"/>
                      <w:divBdr>
                        <w:top w:val="none" w:sz="0" w:space="0" w:color="auto"/>
                        <w:left w:val="none" w:sz="0" w:space="0" w:color="auto"/>
                        <w:bottom w:val="none" w:sz="0" w:space="0" w:color="auto"/>
                        <w:right w:val="none" w:sz="0" w:space="0" w:color="auto"/>
                      </w:divBdr>
                      <w:divsChild>
                        <w:div w:id="198654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444814">
      <w:bodyDiv w:val="1"/>
      <w:marLeft w:val="0"/>
      <w:marRight w:val="0"/>
      <w:marTop w:val="0"/>
      <w:marBottom w:val="0"/>
      <w:divBdr>
        <w:top w:val="none" w:sz="0" w:space="0" w:color="auto"/>
        <w:left w:val="none" w:sz="0" w:space="0" w:color="auto"/>
        <w:bottom w:val="none" w:sz="0" w:space="0" w:color="auto"/>
        <w:right w:val="none" w:sz="0" w:space="0" w:color="auto"/>
      </w:divBdr>
    </w:div>
    <w:div w:id="1312832607">
      <w:bodyDiv w:val="1"/>
      <w:marLeft w:val="0"/>
      <w:marRight w:val="0"/>
      <w:marTop w:val="0"/>
      <w:marBottom w:val="0"/>
      <w:divBdr>
        <w:top w:val="none" w:sz="0" w:space="0" w:color="auto"/>
        <w:left w:val="none" w:sz="0" w:space="0" w:color="auto"/>
        <w:bottom w:val="none" w:sz="0" w:space="0" w:color="auto"/>
        <w:right w:val="none" w:sz="0" w:space="0" w:color="auto"/>
      </w:divBdr>
    </w:div>
    <w:div w:id="1313145201">
      <w:bodyDiv w:val="1"/>
      <w:marLeft w:val="0"/>
      <w:marRight w:val="0"/>
      <w:marTop w:val="0"/>
      <w:marBottom w:val="0"/>
      <w:divBdr>
        <w:top w:val="none" w:sz="0" w:space="0" w:color="auto"/>
        <w:left w:val="none" w:sz="0" w:space="0" w:color="auto"/>
        <w:bottom w:val="none" w:sz="0" w:space="0" w:color="auto"/>
        <w:right w:val="none" w:sz="0" w:space="0" w:color="auto"/>
      </w:divBdr>
    </w:div>
    <w:div w:id="1314331432">
      <w:bodyDiv w:val="1"/>
      <w:marLeft w:val="0"/>
      <w:marRight w:val="0"/>
      <w:marTop w:val="0"/>
      <w:marBottom w:val="0"/>
      <w:divBdr>
        <w:top w:val="none" w:sz="0" w:space="0" w:color="auto"/>
        <w:left w:val="none" w:sz="0" w:space="0" w:color="auto"/>
        <w:bottom w:val="none" w:sz="0" w:space="0" w:color="auto"/>
        <w:right w:val="none" w:sz="0" w:space="0" w:color="auto"/>
      </w:divBdr>
    </w:div>
    <w:div w:id="1315599638">
      <w:bodyDiv w:val="1"/>
      <w:marLeft w:val="0"/>
      <w:marRight w:val="0"/>
      <w:marTop w:val="0"/>
      <w:marBottom w:val="0"/>
      <w:divBdr>
        <w:top w:val="none" w:sz="0" w:space="0" w:color="auto"/>
        <w:left w:val="none" w:sz="0" w:space="0" w:color="auto"/>
        <w:bottom w:val="none" w:sz="0" w:space="0" w:color="auto"/>
        <w:right w:val="none" w:sz="0" w:space="0" w:color="auto"/>
      </w:divBdr>
    </w:div>
    <w:div w:id="1316643365">
      <w:bodyDiv w:val="1"/>
      <w:marLeft w:val="0"/>
      <w:marRight w:val="0"/>
      <w:marTop w:val="0"/>
      <w:marBottom w:val="0"/>
      <w:divBdr>
        <w:top w:val="none" w:sz="0" w:space="0" w:color="auto"/>
        <w:left w:val="none" w:sz="0" w:space="0" w:color="auto"/>
        <w:bottom w:val="none" w:sz="0" w:space="0" w:color="auto"/>
        <w:right w:val="none" w:sz="0" w:space="0" w:color="auto"/>
      </w:divBdr>
    </w:div>
    <w:div w:id="1320647194">
      <w:bodyDiv w:val="1"/>
      <w:marLeft w:val="0"/>
      <w:marRight w:val="0"/>
      <w:marTop w:val="0"/>
      <w:marBottom w:val="0"/>
      <w:divBdr>
        <w:top w:val="none" w:sz="0" w:space="0" w:color="auto"/>
        <w:left w:val="none" w:sz="0" w:space="0" w:color="auto"/>
        <w:bottom w:val="none" w:sz="0" w:space="0" w:color="auto"/>
        <w:right w:val="none" w:sz="0" w:space="0" w:color="auto"/>
      </w:divBdr>
    </w:div>
    <w:div w:id="1322930348">
      <w:bodyDiv w:val="1"/>
      <w:marLeft w:val="0"/>
      <w:marRight w:val="0"/>
      <w:marTop w:val="0"/>
      <w:marBottom w:val="0"/>
      <w:divBdr>
        <w:top w:val="none" w:sz="0" w:space="0" w:color="auto"/>
        <w:left w:val="none" w:sz="0" w:space="0" w:color="auto"/>
        <w:bottom w:val="none" w:sz="0" w:space="0" w:color="auto"/>
        <w:right w:val="none" w:sz="0" w:space="0" w:color="auto"/>
      </w:divBdr>
      <w:divsChild>
        <w:div w:id="504974136">
          <w:marLeft w:val="0"/>
          <w:marRight w:val="0"/>
          <w:marTop w:val="0"/>
          <w:marBottom w:val="0"/>
          <w:divBdr>
            <w:top w:val="none" w:sz="0" w:space="0" w:color="auto"/>
            <w:left w:val="none" w:sz="0" w:space="0" w:color="auto"/>
            <w:bottom w:val="none" w:sz="0" w:space="0" w:color="auto"/>
            <w:right w:val="none" w:sz="0" w:space="0" w:color="auto"/>
          </w:divBdr>
          <w:divsChild>
            <w:div w:id="810564449">
              <w:marLeft w:val="0"/>
              <w:marRight w:val="0"/>
              <w:marTop w:val="0"/>
              <w:marBottom w:val="0"/>
              <w:divBdr>
                <w:top w:val="none" w:sz="0" w:space="0" w:color="auto"/>
                <w:left w:val="none" w:sz="0" w:space="0" w:color="auto"/>
                <w:bottom w:val="none" w:sz="0" w:space="0" w:color="auto"/>
                <w:right w:val="none" w:sz="0" w:space="0" w:color="auto"/>
              </w:divBdr>
            </w:div>
          </w:divsChild>
        </w:div>
        <w:div w:id="1205098238">
          <w:marLeft w:val="0"/>
          <w:marRight w:val="0"/>
          <w:marTop w:val="0"/>
          <w:marBottom w:val="0"/>
          <w:divBdr>
            <w:top w:val="none" w:sz="0" w:space="0" w:color="auto"/>
            <w:left w:val="none" w:sz="0" w:space="0" w:color="auto"/>
            <w:bottom w:val="none" w:sz="0" w:space="0" w:color="auto"/>
            <w:right w:val="none" w:sz="0" w:space="0" w:color="auto"/>
          </w:divBdr>
          <w:divsChild>
            <w:div w:id="1391076276">
              <w:marLeft w:val="0"/>
              <w:marRight w:val="0"/>
              <w:marTop w:val="0"/>
              <w:marBottom w:val="0"/>
              <w:divBdr>
                <w:top w:val="none" w:sz="0" w:space="0" w:color="auto"/>
                <w:left w:val="none" w:sz="0" w:space="0" w:color="auto"/>
                <w:bottom w:val="none" w:sz="0" w:space="0" w:color="auto"/>
                <w:right w:val="none" w:sz="0" w:space="0" w:color="auto"/>
              </w:divBdr>
            </w:div>
          </w:divsChild>
        </w:div>
        <w:div w:id="1266307984">
          <w:marLeft w:val="0"/>
          <w:marRight w:val="0"/>
          <w:marTop w:val="0"/>
          <w:marBottom w:val="0"/>
          <w:divBdr>
            <w:top w:val="none" w:sz="0" w:space="0" w:color="auto"/>
            <w:left w:val="none" w:sz="0" w:space="0" w:color="auto"/>
            <w:bottom w:val="none" w:sz="0" w:space="0" w:color="auto"/>
            <w:right w:val="none" w:sz="0" w:space="0" w:color="auto"/>
          </w:divBdr>
          <w:divsChild>
            <w:div w:id="172340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3253">
      <w:bodyDiv w:val="1"/>
      <w:marLeft w:val="0"/>
      <w:marRight w:val="0"/>
      <w:marTop w:val="0"/>
      <w:marBottom w:val="0"/>
      <w:divBdr>
        <w:top w:val="none" w:sz="0" w:space="0" w:color="auto"/>
        <w:left w:val="none" w:sz="0" w:space="0" w:color="auto"/>
        <w:bottom w:val="none" w:sz="0" w:space="0" w:color="auto"/>
        <w:right w:val="none" w:sz="0" w:space="0" w:color="auto"/>
      </w:divBdr>
      <w:divsChild>
        <w:div w:id="1750346767">
          <w:marLeft w:val="0"/>
          <w:marRight w:val="0"/>
          <w:marTop w:val="0"/>
          <w:marBottom w:val="0"/>
          <w:divBdr>
            <w:top w:val="none" w:sz="0" w:space="0" w:color="auto"/>
            <w:left w:val="none" w:sz="0" w:space="0" w:color="auto"/>
            <w:bottom w:val="none" w:sz="0" w:space="0" w:color="auto"/>
            <w:right w:val="none" w:sz="0" w:space="0" w:color="auto"/>
          </w:divBdr>
        </w:div>
      </w:divsChild>
    </w:div>
    <w:div w:id="1325401709">
      <w:bodyDiv w:val="1"/>
      <w:marLeft w:val="0"/>
      <w:marRight w:val="0"/>
      <w:marTop w:val="0"/>
      <w:marBottom w:val="0"/>
      <w:divBdr>
        <w:top w:val="none" w:sz="0" w:space="0" w:color="auto"/>
        <w:left w:val="none" w:sz="0" w:space="0" w:color="auto"/>
        <w:bottom w:val="none" w:sz="0" w:space="0" w:color="auto"/>
        <w:right w:val="none" w:sz="0" w:space="0" w:color="auto"/>
      </w:divBdr>
      <w:divsChild>
        <w:div w:id="757093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5478486">
      <w:bodyDiv w:val="1"/>
      <w:marLeft w:val="0"/>
      <w:marRight w:val="0"/>
      <w:marTop w:val="0"/>
      <w:marBottom w:val="0"/>
      <w:divBdr>
        <w:top w:val="none" w:sz="0" w:space="0" w:color="auto"/>
        <w:left w:val="none" w:sz="0" w:space="0" w:color="auto"/>
        <w:bottom w:val="none" w:sz="0" w:space="0" w:color="auto"/>
        <w:right w:val="none" w:sz="0" w:space="0" w:color="auto"/>
      </w:divBdr>
    </w:div>
    <w:div w:id="1326469865">
      <w:bodyDiv w:val="1"/>
      <w:marLeft w:val="0"/>
      <w:marRight w:val="0"/>
      <w:marTop w:val="0"/>
      <w:marBottom w:val="0"/>
      <w:divBdr>
        <w:top w:val="none" w:sz="0" w:space="0" w:color="auto"/>
        <w:left w:val="none" w:sz="0" w:space="0" w:color="auto"/>
        <w:bottom w:val="none" w:sz="0" w:space="0" w:color="auto"/>
        <w:right w:val="none" w:sz="0" w:space="0" w:color="auto"/>
      </w:divBdr>
    </w:div>
    <w:div w:id="1332563510">
      <w:bodyDiv w:val="1"/>
      <w:marLeft w:val="0"/>
      <w:marRight w:val="0"/>
      <w:marTop w:val="0"/>
      <w:marBottom w:val="0"/>
      <w:divBdr>
        <w:top w:val="none" w:sz="0" w:space="0" w:color="auto"/>
        <w:left w:val="none" w:sz="0" w:space="0" w:color="auto"/>
        <w:bottom w:val="none" w:sz="0" w:space="0" w:color="auto"/>
        <w:right w:val="none" w:sz="0" w:space="0" w:color="auto"/>
      </w:divBdr>
    </w:div>
    <w:div w:id="1335036143">
      <w:bodyDiv w:val="1"/>
      <w:marLeft w:val="0"/>
      <w:marRight w:val="0"/>
      <w:marTop w:val="0"/>
      <w:marBottom w:val="0"/>
      <w:divBdr>
        <w:top w:val="none" w:sz="0" w:space="0" w:color="auto"/>
        <w:left w:val="none" w:sz="0" w:space="0" w:color="auto"/>
        <w:bottom w:val="none" w:sz="0" w:space="0" w:color="auto"/>
        <w:right w:val="none" w:sz="0" w:space="0" w:color="auto"/>
      </w:divBdr>
    </w:div>
    <w:div w:id="1347370000">
      <w:bodyDiv w:val="1"/>
      <w:marLeft w:val="0"/>
      <w:marRight w:val="0"/>
      <w:marTop w:val="0"/>
      <w:marBottom w:val="0"/>
      <w:divBdr>
        <w:top w:val="none" w:sz="0" w:space="0" w:color="auto"/>
        <w:left w:val="none" w:sz="0" w:space="0" w:color="auto"/>
        <w:bottom w:val="none" w:sz="0" w:space="0" w:color="auto"/>
        <w:right w:val="none" w:sz="0" w:space="0" w:color="auto"/>
      </w:divBdr>
    </w:div>
    <w:div w:id="1355577991">
      <w:bodyDiv w:val="1"/>
      <w:marLeft w:val="0"/>
      <w:marRight w:val="0"/>
      <w:marTop w:val="0"/>
      <w:marBottom w:val="0"/>
      <w:divBdr>
        <w:top w:val="none" w:sz="0" w:space="0" w:color="auto"/>
        <w:left w:val="none" w:sz="0" w:space="0" w:color="auto"/>
        <w:bottom w:val="none" w:sz="0" w:space="0" w:color="auto"/>
        <w:right w:val="none" w:sz="0" w:space="0" w:color="auto"/>
      </w:divBdr>
      <w:divsChild>
        <w:div w:id="51780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6078166">
      <w:bodyDiv w:val="1"/>
      <w:marLeft w:val="0"/>
      <w:marRight w:val="0"/>
      <w:marTop w:val="0"/>
      <w:marBottom w:val="0"/>
      <w:divBdr>
        <w:top w:val="none" w:sz="0" w:space="0" w:color="auto"/>
        <w:left w:val="none" w:sz="0" w:space="0" w:color="auto"/>
        <w:bottom w:val="none" w:sz="0" w:space="0" w:color="auto"/>
        <w:right w:val="none" w:sz="0" w:space="0" w:color="auto"/>
      </w:divBdr>
    </w:div>
    <w:div w:id="1356738036">
      <w:bodyDiv w:val="1"/>
      <w:marLeft w:val="0"/>
      <w:marRight w:val="0"/>
      <w:marTop w:val="0"/>
      <w:marBottom w:val="0"/>
      <w:divBdr>
        <w:top w:val="none" w:sz="0" w:space="0" w:color="auto"/>
        <w:left w:val="none" w:sz="0" w:space="0" w:color="auto"/>
        <w:bottom w:val="none" w:sz="0" w:space="0" w:color="auto"/>
        <w:right w:val="none" w:sz="0" w:space="0" w:color="auto"/>
      </w:divBdr>
    </w:div>
    <w:div w:id="1367175820">
      <w:bodyDiv w:val="1"/>
      <w:marLeft w:val="0"/>
      <w:marRight w:val="0"/>
      <w:marTop w:val="0"/>
      <w:marBottom w:val="0"/>
      <w:divBdr>
        <w:top w:val="none" w:sz="0" w:space="0" w:color="auto"/>
        <w:left w:val="none" w:sz="0" w:space="0" w:color="auto"/>
        <w:bottom w:val="none" w:sz="0" w:space="0" w:color="auto"/>
        <w:right w:val="none" w:sz="0" w:space="0" w:color="auto"/>
      </w:divBdr>
    </w:div>
    <w:div w:id="1369454870">
      <w:bodyDiv w:val="1"/>
      <w:marLeft w:val="0"/>
      <w:marRight w:val="0"/>
      <w:marTop w:val="0"/>
      <w:marBottom w:val="0"/>
      <w:divBdr>
        <w:top w:val="none" w:sz="0" w:space="0" w:color="auto"/>
        <w:left w:val="none" w:sz="0" w:space="0" w:color="auto"/>
        <w:bottom w:val="none" w:sz="0" w:space="0" w:color="auto"/>
        <w:right w:val="none" w:sz="0" w:space="0" w:color="auto"/>
      </w:divBdr>
    </w:div>
    <w:div w:id="1369456530">
      <w:bodyDiv w:val="1"/>
      <w:marLeft w:val="0"/>
      <w:marRight w:val="0"/>
      <w:marTop w:val="0"/>
      <w:marBottom w:val="0"/>
      <w:divBdr>
        <w:top w:val="none" w:sz="0" w:space="0" w:color="auto"/>
        <w:left w:val="none" w:sz="0" w:space="0" w:color="auto"/>
        <w:bottom w:val="none" w:sz="0" w:space="0" w:color="auto"/>
        <w:right w:val="none" w:sz="0" w:space="0" w:color="auto"/>
      </w:divBdr>
    </w:div>
    <w:div w:id="1373993207">
      <w:bodyDiv w:val="1"/>
      <w:marLeft w:val="0"/>
      <w:marRight w:val="0"/>
      <w:marTop w:val="0"/>
      <w:marBottom w:val="0"/>
      <w:divBdr>
        <w:top w:val="none" w:sz="0" w:space="0" w:color="auto"/>
        <w:left w:val="none" w:sz="0" w:space="0" w:color="auto"/>
        <w:bottom w:val="none" w:sz="0" w:space="0" w:color="auto"/>
        <w:right w:val="none" w:sz="0" w:space="0" w:color="auto"/>
      </w:divBdr>
    </w:div>
    <w:div w:id="1379166672">
      <w:bodyDiv w:val="1"/>
      <w:marLeft w:val="0"/>
      <w:marRight w:val="0"/>
      <w:marTop w:val="0"/>
      <w:marBottom w:val="0"/>
      <w:divBdr>
        <w:top w:val="none" w:sz="0" w:space="0" w:color="auto"/>
        <w:left w:val="none" w:sz="0" w:space="0" w:color="auto"/>
        <w:bottom w:val="none" w:sz="0" w:space="0" w:color="auto"/>
        <w:right w:val="none" w:sz="0" w:space="0" w:color="auto"/>
      </w:divBdr>
    </w:div>
    <w:div w:id="1379546535">
      <w:bodyDiv w:val="1"/>
      <w:marLeft w:val="0"/>
      <w:marRight w:val="0"/>
      <w:marTop w:val="0"/>
      <w:marBottom w:val="0"/>
      <w:divBdr>
        <w:top w:val="none" w:sz="0" w:space="0" w:color="auto"/>
        <w:left w:val="none" w:sz="0" w:space="0" w:color="auto"/>
        <w:bottom w:val="none" w:sz="0" w:space="0" w:color="auto"/>
        <w:right w:val="none" w:sz="0" w:space="0" w:color="auto"/>
      </w:divBdr>
      <w:divsChild>
        <w:div w:id="1212771811">
          <w:marLeft w:val="0"/>
          <w:marRight w:val="0"/>
          <w:marTop w:val="0"/>
          <w:marBottom w:val="0"/>
          <w:divBdr>
            <w:top w:val="none" w:sz="0" w:space="0" w:color="auto"/>
            <w:left w:val="none" w:sz="0" w:space="0" w:color="auto"/>
            <w:bottom w:val="none" w:sz="0" w:space="0" w:color="auto"/>
            <w:right w:val="none" w:sz="0" w:space="0" w:color="auto"/>
          </w:divBdr>
        </w:div>
      </w:divsChild>
    </w:div>
    <w:div w:id="1387297924">
      <w:bodyDiv w:val="1"/>
      <w:marLeft w:val="0"/>
      <w:marRight w:val="0"/>
      <w:marTop w:val="0"/>
      <w:marBottom w:val="0"/>
      <w:divBdr>
        <w:top w:val="none" w:sz="0" w:space="0" w:color="auto"/>
        <w:left w:val="none" w:sz="0" w:space="0" w:color="auto"/>
        <w:bottom w:val="none" w:sz="0" w:space="0" w:color="auto"/>
        <w:right w:val="none" w:sz="0" w:space="0" w:color="auto"/>
      </w:divBdr>
    </w:div>
    <w:div w:id="1391030366">
      <w:bodyDiv w:val="1"/>
      <w:marLeft w:val="0"/>
      <w:marRight w:val="0"/>
      <w:marTop w:val="0"/>
      <w:marBottom w:val="0"/>
      <w:divBdr>
        <w:top w:val="none" w:sz="0" w:space="0" w:color="auto"/>
        <w:left w:val="none" w:sz="0" w:space="0" w:color="auto"/>
        <w:bottom w:val="none" w:sz="0" w:space="0" w:color="auto"/>
        <w:right w:val="none" w:sz="0" w:space="0" w:color="auto"/>
      </w:divBdr>
      <w:divsChild>
        <w:div w:id="4150533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5738233">
      <w:bodyDiv w:val="1"/>
      <w:marLeft w:val="0"/>
      <w:marRight w:val="0"/>
      <w:marTop w:val="0"/>
      <w:marBottom w:val="0"/>
      <w:divBdr>
        <w:top w:val="none" w:sz="0" w:space="0" w:color="auto"/>
        <w:left w:val="none" w:sz="0" w:space="0" w:color="auto"/>
        <w:bottom w:val="none" w:sz="0" w:space="0" w:color="auto"/>
        <w:right w:val="none" w:sz="0" w:space="0" w:color="auto"/>
      </w:divBdr>
    </w:div>
    <w:div w:id="1396899866">
      <w:bodyDiv w:val="1"/>
      <w:marLeft w:val="0"/>
      <w:marRight w:val="0"/>
      <w:marTop w:val="0"/>
      <w:marBottom w:val="0"/>
      <w:divBdr>
        <w:top w:val="none" w:sz="0" w:space="0" w:color="auto"/>
        <w:left w:val="none" w:sz="0" w:space="0" w:color="auto"/>
        <w:bottom w:val="none" w:sz="0" w:space="0" w:color="auto"/>
        <w:right w:val="none" w:sz="0" w:space="0" w:color="auto"/>
      </w:divBdr>
    </w:div>
    <w:div w:id="1398554868">
      <w:bodyDiv w:val="1"/>
      <w:marLeft w:val="0"/>
      <w:marRight w:val="0"/>
      <w:marTop w:val="0"/>
      <w:marBottom w:val="0"/>
      <w:divBdr>
        <w:top w:val="none" w:sz="0" w:space="0" w:color="auto"/>
        <w:left w:val="none" w:sz="0" w:space="0" w:color="auto"/>
        <w:bottom w:val="none" w:sz="0" w:space="0" w:color="auto"/>
        <w:right w:val="none" w:sz="0" w:space="0" w:color="auto"/>
      </w:divBdr>
    </w:div>
    <w:div w:id="1400666443">
      <w:bodyDiv w:val="1"/>
      <w:marLeft w:val="0"/>
      <w:marRight w:val="0"/>
      <w:marTop w:val="0"/>
      <w:marBottom w:val="0"/>
      <w:divBdr>
        <w:top w:val="none" w:sz="0" w:space="0" w:color="auto"/>
        <w:left w:val="none" w:sz="0" w:space="0" w:color="auto"/>
        <w:bottom w:val="none" w:sz="0" w:space="0" w:color="auto"/>
        <w:right w:val="none" w:sz="0" w:space="0" w:color="auto"/>
      </w:divBdr>
    </w:div>
    <w:div w:id="1400787275">
      <w:bodyDiv w:val="1"/>
      <w:marLeft w:val="0"/>
      <w:marRight w:val="0"/>
      <w:marTop w:val="0"/>
      <w:marBottom w:val="0"/>
      <w:divBdr>
        <w:top w:val="none" w:sz="0" w:space="0" w:color="auto"/>
        <w:left w:val="none" w:sz="0" w:space="0" w:color="auto"/>
        <w:bottom w:val="none" w:sz="0" w:space="0" w:color="auto"/>
        <w:right w:val="none" w:sz="0" w:space="0" w:color="auto"/>
      </w:divBdr>
      <w:divsChild>
        <w:div w:id="1646428021">
          <w:marLeft w:val="0"/>
          <w:marRight w:val="0"/>
          <w:marTop w:val="0"/>
          <w:marBottom w:val="0"/>
          <w:divBdr>
            <w:top w:val="none" w:sz="0" w:space="0" w:color="auto"/>
            <w:left w:val="none" w:sz="0" w:space="0" w:color="auto"/>
            <w:bottom w:val="none" w:sz="0" w:space="0" w:color="auto"/>
            <w:right w:val="none" w:sz="0" w:space="0" w:color="auto"/>
          </w:divBdr>
          <w:divsChild>
            <w:div w:id="1143504874">
              <w:marLeft w:val="0"/>
              <w:marRight w:val="0"/>
              <w:marTop w:val="0"/>
              <w:marBottom w:val="0"/>
              <w:divBdr>
                <w:top w:val="none" w:sz="0" w:space="0" w:color="auto"/>
                <w:left w:val="none" w:sz="0" w:space="0" w:color="auto"/>
                <w:bottom w:val="none" w:sz="0" w:space="0" w:color="auto"/>
                <w:right w:val="none" w:sz="0" w:space="0" w:color="auto"/>
              </w:divBdr>
              <w:divsChild>
                <w:div w:id="1969122577">
                  <w:marLeft w:val="0"/>
                  <w:marRight w:val="0"/>
                  <w:marTop w:val="0"/>
                  <w:marBottom w:val="0"/>
                  <w:divBdr>
                    <w:top w:val="none" w:sz="0" w:space="0" w:color="auto"/>
                    <w:left w:val="none" w:sz="0" w:space="0" w:color="auto"/>
                    <w:bottom w:val="none" w:sz="0" w:space="0" w:color="auto"/>
                    <w:right w:val="none" w:sz="0" w:space="0" w:color="auto"/>
                  </w:divBdr>
                  <w:divsChild>
                    <w:div w:id="1986474457">
                      <w:marLeft w:val="0"/>
                      <w:marRight w:val="0"/>
                      <w:marTop w:val="0"/>
                      <w:marBottom w:val="0"/>
                      <w:divBdr>
                        <w:top w:val="none" w:sz="0" w:space="0" w:color="auto"/>
                        <w:left w:val="none" w:sz="0" w:space="0" w:color="auto"/>
                        <w:bottom w:val="none" w:sz="0" w:space="0" w:color="auto"/>
                        <w:right w:val="none" w:sz="0" w:space="0" w:color="auto"/>
                      </w:divBdr>
                      <w:divsChild>
                        <w:div w:id="145864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856902">
          <w:marLeft w:val="0"/>
          <w:marRight w:val="0"/>
          <w:marTop w:val="0"/>
          <w:marBottom w:val="0"/>
          <w:divBdr>
            <w:top w:val="none" w:sz="0" w:space="0" w:color="auto"/>
            <w:left w:val="none" w:sz="0" w:space="0" w:color="auto"/>
            <w:bottom w:val="none" w:sz="0" w:space="0" w:color="auto"/>
            <w:right w:val="none" w:sz="0" w:space="0" w:color="auto"/>
          </w:divBdr>
          <w:divsChild>
            <w:div w:id="1971663515">
              <w:marLeft w:val="0"/>
              <w:marRight w:val="0"/>
              <w:marTop w:val="0"/>
              <w:marBottom w:val="0"/>
              <w:divBdr>
                <w:top w:val="none" w:sz="0" w:space="0" w:color="auto"/>
                <w:left w:val="none" w:sz="0" w:space="0" w:color="auto"/>
                <w:bottom w:val="none" w:sz="0" w:space="0" w:color="auto"/>
                <w:right w:val="none" w:sz="0" w:space="0" w:color="auto"/>
              </w:divBdr>
              <w:divsChild>
                <w:div w:id="341245982">
                  <w:marLeft w:val="0"/>
                  <w:marRight w:val="0"/>
                  <w:marTop w:val="0"/>
                  <w:marBottom w:val="0"/>
                  <w:divBdr>
                    <w:top w:val="none" w:sz="0" w:space="0" w:color="auto"/>
                    <w:left w:val="none" w:sz="0" w:space="0" w:color="auto"/>
                    <w:bottom w:val="none" w:sz="0" w:space="0" w:color="auto"/>
                    <w:right w:val="none" w:sz="0" w:space="0" w:color="auto"/>
                  </w:divBdr>
                  <w:divsChild>
                    <w:div w:id="1996369780">
                      <w:marLeft w:val="0"/>
                      <w:marRight w:val="0"/>
                      <w:marTop w:val="0"/>
                      <w:marBottom w:val="0"/>
                      <w:divBdr>
                        <w:top w:val="none" w:sz="0" w:space="0" w:color="auto"/>
                        <w:left w:val="none" w:sz="0" w:space="0" w:color="auto"/>
                        <w:bottom w:val="none" w:sz="0" w:space="0" w:color="auto"/>
                        <w:right w:val="none" w:sz="0" w:space="0" w:color="auto"/>
                      </w:divBdr>
                      <w:divsChild>
                        <w:div w:id="2031490960">
                          <w:marLeft w:val="0"/>
                          <w:marRight w:val="0"/>
                          <w:marTop w:val="0"/>
                          <w:marBottom w:val="0"/>
                          <w:divBdr>
                            <w:top w:val="none" w:sz="0" w:space="0" w:color="auto"/>
                            <w:left w:val="none" w:sz="0" w:space="0" w:color="auto"/>
                            <w:bottom w:val="none" w:sz="0" w:space="0" w:color="auto"/>
                            <w:right w:val="none" w:sz="0" w:space="0" w:color="auto"/>
                          </w:divBdr>
                          <w:divsChild>
                            <w:div w:id="18044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630032">
      <w:bodyDiv w:val="1"/>
      <w:marLeft w:val="0"/>
      <w:marRight w:val="0"/>
      <w:marTop w:val="0"/>
      <w:marBottom w:val="0"/>
      <w:divBdr>
        <w:top w:val="none" w:sz="0" w:space="0" w:color="auto"/>
        <w:left w:val="none" w:sz="0" w:space="0" w:color="auto"/>
        <w:bottom w:val="none" w:sz="0" w:space="0" w:color="auto"/>
        <w:right w:val="none" w:sz="0" w:space="0" w:color="auto"/>
      </w:divBdr>
    </w:div>
    <w:div w:id="1403261469">
      <w:bodyDiv w:val="1"/>
      <w:marLeft w:val="0"/>
      <w:marRight w:val="0"/>
      <w:marTop w:val="0"/>
      <w:marBottom w:val="0"/>
      <w:divBdr>
        <w:top w:val="none" w:sz="0" w:space="0" w:color="auto"/>
        <w:left w:val="none" w:sz="0" w:space="0" w:color="auto"/>
        <w:bottom w:val="none" w:sz="0" w:space="0" w:color="auto"/>
        <w:right w:val="none" w:sz="0" w:space="0" w:color="auto"/>
      </w:divBdr>
    </w:div>
    <w:div w:id="1406104746">
      <w:bodyDiv w:val="1"/>
      <w:marLeft w:val="0"/>
      <w:marRight w:val="0"/>
      <w:marTop w:val="0"/>
      <w:marBottom w:val="0"/>
      <w:divBdr>
        <w:top w:val="none" w:sz="0" w:space="0" w:color="auto"/>
        <w:left w:val="none" w:sz="0" w:space="0" w:color="auto"/>
        <w:bottom w:val="none" w:sz="0" w:space="0" w:color="auto"/>
        <w:right w:val="none" w:sz="0" w:space="0" w:color="auto"/>
      </w:divBdr>
    </w:div>
    <w:div w:id="1406804133">
      <w:bodyDiv w:val="1"/>
      <w:marLeft w:val="0"/>
      <w:marRight w:val="0"/>
      <w:marTop w:val="0"/>
      <w:marBottom w:val="0"/>
      <w:divBdr>
        <w:top w:val="none" w:sz="0" w:space="0" w:color="auto"/>
        <w:left w:val="none" w:sz="0" w:space="0" w:color="auto"/>
        <w:bottom w:val="none" w:sz="0" w:space="0" w:color="auto"/>
        <w:right w:val="none" w:sz="0" w:space="0" w:color="auto"/>
      </w:divBdr>
    </w:div>
    <w:div w:id="1409494431">
      <w:bodyDiv w:val="1"/>
      <w:marLeft w:val="0"/>
      <w:marRight w:val="0"/>
      <w:marTop w:val="0"/>
      <w:marBottom w:val="0"/>
      <w:divBdr>
        <w:top w:val="none" w:sz="0" w:space="0" w:color="auto"/>
        <w:left w:val="none" w:sz="0" w:space="0" w:color="auto"/>
        <w:bottom w:val="none" w:sz="0" w:space="0" w:color="auto"/>
        <w:right w:val="none" w:sz="0" w:space="0" w:color="auto"/>
      </w:divBdr>
    </w:div>
    <w:div w:id="1415782094">
      <w:bodyDiv w:val="1"/>
      <w:marLeft w:val="0"/>
      <w:marRight w:val="0"/>
      <w:marTop w:val="0"/>
      <w:marBottom w:val="0"/>
      <w:divBdr>
        <w:top w:val="none" w:sz="0" w:space="0" w:color="auto"/>
        <w:left w:val="none" w:sz="0" w:space="0" w:color="auto"/>
        <w:bottom w:val="none" w:sz="0" w:space="0" w:color="auto"/>
        <w:right w:val="none" w:sz="0" w:space="0" w:color="auto"/>
      </w:divBdr>
      <w:divsChild>
        <w:div w:id="1777214605">
          <w:marLeft w:val="0"/>
          <w:marRight w:val="0"/>
          <w:marTop w:val="0"/>
          <w:marBottom w:val="0"/>
          <w:divBdr>
            <w:top w:val="none" w:sz="0" w:space="0" w:color="auto"/>
            <w:left w:val="none" w:sz="0" w:space="0" w:color="auto"/>
            <w:bottom w:val="none" w:sz="0" w:space="0" w:color="auto"/>
            <w:right w:val="none" w:sz="0" w:space="0" w:color="auto"/>
          </w:divBdr>
        </w:div>
      </w:divsChild>
    </w:div>
    <w:div w:id="1416125336">
      <w:bodyDiv w:val="1"/>
      <w:marLeft w:val="0"/>
      <w:marRight w:val="0"/>
      <w:marTop w:val="0"/>
      <w:marBottom w:val="0"/>
      <w:divBdr>
        <w:top w:val="none" w:sz="0" w:space="0" w:color="auto"/>
        <w:left w:val="none" w:sz="0" w:space="0" w:color="auto"/>
        <w:bottom w:val="none" w:sz="0" w:space="0" w:color="auto"/>
        <w:right w:val="none" w:sz="0" w:space="0" w:color="auto"/>
      </w:divBdr>
      <w:divsChild>
        <w:div w:id="2690531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6710438">
      <w:bodyDiv w:val="1"/>
      <w:marLeft w:val="0"/>
      <w:marRight w:val="0"/>
      <w:marTop w:val="0"/>
      <w:marBottom w:val="0"/>
      <w:divBdr>
        <w:top w:val="none" w:sz="0" w:space="0" w:color="auto"/>
        <w:left w:val="none" w:sz="0" w:space="0" w:color="auto"/>
        <w:bottom w:val="none" w:sz="0" w:space="0" w:color="auto"/>
        <w:right w:val="none" w:sz="0" w:space="0" w:color="auto"/>
      </w:divBdr>
    </w:div>
    <w:div w:id="1416904046">
      <w:bodyDiv w:val="1"/>
      <w:marLeft w:val="0"/>
      <w:marRight w:val="0"/>
      <w:marTop w:val="0"/>
      <w:marBottom w:val="0"/>
      <w:divBdr>
        <w:top w:val="none" w:sz="0" w:space="0" w:color="auto"/>
        <w:left w:val="none" w:sz="0" w:space="0" w:color="auto"/>
        <w:bottom w:val="none" w:sz="0" w:space="0" w:color="auto"/>
        <w:right w:val="none" w:sz="0" w:space="0" w:color="auto"/>
      </w:divBdr>
    </w:div>
    <w:div w:id="1420908434">
      <w:bodyDiv w:val="1"/>
      <w:marLeft w:val="0"/>
      <w:marRight w:val="0"/>
      <w:marTop w:val="0"/>
      <w:marBottom w:val="0"/>
      <w:divBdr>
        <w:top w:val="none" w:sz="0" w:space="0" w:color="auto"/>
        <w:left w:val="none" w:sz="0" w:space="0" w:color="auto"/>
        <w:bottom w:val="none" w:sz="0" w:space="0" w:color="auto"/>
        <w:right w:val="none" w:sz="0" w:space="0" w:color="auto"/>
      </w:divBdr>
    </w:div>
    <w:div w:id="1424104676">
      <w:bodyDiv w:val="1"/>
      <w:marLeft w:val="0"/>
      <w:marRight w:val="0"/>
      <w:marTop w:val="0"/>
      <w:marBottom w:val="0"/>
      <w:divBdr>
        <w:top w:val="none" w:sz="0" w:space="0" w:color="auto"/>
        <w:left w:val="none" w:sz="0" w:space="0" w:color="auto"/>
        <w:bottom w:val="none" w:sz="0" w:space="0" w:color="auto"/>
        <w:right w:val="none" w:sz="0" w:space="0" w:color="auto"/>
      </w:divBdr>
    </w:div>
    <w:div w:id="1432046593">
      <w:bodyDiv w:val="1"/>
      <w:marLeft w:val="0"/>
      <w:marRight w:val="0"/>
      <w:marTop w:val="0"/>
      <w:marBottom w:val="0"/>
      <w:divBdr>
        <w:top w:val="none" w:sz="0" w:space="0" w:color="auto"/>
        <w:left w:val="none" w:sz="0" w:space="0" w:color="auto"/>
        <w:bottom w:val="none" w:sz="0" w:space="0" w:color="auto"/>
        <w:right w:val="none" w:sz="0" w:space="0" w:color="auto"/>
      </w:divBdr>
    </w:div>
    <w:div w:id="1432505243">
      <w:bodyDiv w:val="1"/>
      <w:marLeft w:val="0"/>
      <w:marRight w:val="0"/>
      <w:marTop w:val="0"/>
      <w:marBottom w:val="0"/>
      <w:divBdr>
        <w:top w:val="none" w:sz="0" w:space="0" w:color="auto"/>
        <w:left w:val="none" w:sz="0" w:space="0" w:color="auto"/>
        <w:bottom w:val="none" w:sz="0" w:space="0" w:color="auto"/>
        <w:right w:val="none" w:sz="0" w:space="0" w:color="auto"/>
      </w:divBdr>
    </w:div>
    <w:div w:id="1433739216">
      <w:bodyDiv w:val="1"/>
      <w:marLeft w:val="0"/>
      <w:marRight w:val="0"/>
      <w:marTop w:val="0"/>
      <w:marBottom w:val="0"/>
      <w:divBdr>
        <w:top w:val="none" w:sz="0" w:space="0" w:color="auto"/>
        <w:left w:val="none" w:sz="0" w:space="0" w:color="auto"/>
        <w:bottom w:val="none" w:sz="0" w:space="0" w:color="auto"/>
        <w:right w:val="none" w:sz="0" w:space="0" w:color="auto"/>
      </w:divBdr>
    </w:div>
    <w:div w:id="1434084225">
      <w:bodyDiv w:val="1"/>
      <w:marLeft w:val="0"/>
      <w:marRight w:val="0"/>
      <w:marTop w:val="0"/>
      <w:marBottom w:val="0"/>
      <w:divBdr>
        <w:top w:val="none" w:sz="0" w:space="0" w:color="auto"/>
        <w:left w:val="none" w:sz="0" w:space="0" w:color="auto"/>
        <w:bottom w:val="none" w:sz="0" w:space="0" w:color="auto"/>
        <w:right w:val="none" w:sz="0" w:space="0" w:color="auto"/>
      </w:divBdr>
    </w:div>
    <w:div w:id="1435322564">
      <w:bodyDiv w:val="1"/>
      <w:marLeft w:val="0"/>
      <w:marRight w:val="0"/>
      <w:marTop w:val="0"/>
      <w:marBottom w:val="0"/>
      <w:divBdr>
        <w:top w:val="none" w:sz="0" w:space="0" w:color="auto"/>
        <w:left w:val="none" w:sz="0" w:space="0" w:color="auto"/>
        <w:bottom w:val="none" w:sz="0" w:space="0" w:color="auto"/>
        <w:right w:val="none" w:sz="0" w:space="0" w:color="auto"/>
      </w:divBdr>
    </w:div>
    <w:div w:id="1439911519">
      <w:bodyDiv w:val="1"/>
      <w:marLeft w:val="0"/>
      <w:marRight w:val="0"/>
      <w:marTop w:val="0"/>
      <w:marBottom w:val="0"/>
      <w:divBdr>
        <w:top w:val="none" w:sz="0" w:space="0" w:color="auto"/>
        <w:left w:val="none" w:sz="0" w:space="0" w:color="auto"/>
        <w:bottom w:val="none" w:sz="0" w:space="0" w:color="auto"/>
        <w:right w:val="none" w:sz="0" w:space="0" w:color="auto"/>
      </w:divBdr>
      <w:divsChild>
        <w:div w:id="2137068387">
          <w:marLeft w:val="0"/>
          <w:marRight w:val="0"/>
          <w:marTop w:val="0"/>
          <w:marBottom w:val="0"/>
          <w:divBdr>
            <w:top w:val="none" w:sz="0" w:space="0" w:color="auto"/>
            <w:left w:val="none" w:sz="0" w:space="0" w:color="auto"/>
            <w:bottom w:val="none" w:sz="0" w:space="0" w:color="auto"/>
            <w:right w:val="none" w:sz="0" w:space="0" w:color="auto"/>
          </w:divBdr>
        </w:div>
      </w:divsChild>
    </w:div>
    <w:div w:id="1442653126">
      <w:bodyDiv w:val="1"/>
      <w:marLeft w:val="0"/>
      <w:marRight w:val="0"/>
      <w:marTop w:val="0"/>
      <w:marBottom w:val="0"/>
      <w:divBdr>
        <w:top w:val="none" w:sz="0" w:space="0" w:color="auto"/>
        <w:left w:val="none" w:sz="0" w:space="0" w:color="auto"/>
        <w:bottom w:val="none" w:sz="0" w:space="0" w:color="auto"/>
        <w:right w:val="none" w:sz="0" w:space="0" w:color="auto"/>
      </w:divBdr>
    </w:div>
    <w:div w:id="1442872812">
      <w:bodyDiv w:val="1"/>
      <w:marLeft w:val="0"/>
      <w:marRight w:val="0"/>
      <w:marTop w:val="0"/>
      <w:marBottom w:val="0"/>
      <w:divBdr>
        <w:top w:val="none" w:sz="0" w:space="0" w:color="auto"/>
        <w:left w:val="none" w:sz="0" w:space="0" w:color="auto"/>
        <w:bottom w:val="none" w:sz="0" w:space="0" w:color="auto"/>
        <w:right w:val="none" w:sz="0" w:space="0" w:color="auto"/>
      </w:divBdr>
    </w:div>
    <w:div w:id="1444501425">
      <w:bodyDiv w:val="1"/>
      <w:marLeft w:val="0"/>
      <w:marRight w:val="0"/>
      <w:marTop w:val="0"/>
      <w:marBottom w:val="0"/>
      <w:divBdr>
        <w:top w:val="none" w:sz="0" w:space="0" w:color="auto"/>
        <w:left w:val="none" w:sz="0" w:space="0" w:color="auto"/>
        <w:bottom w:val="none" w:sz="0" w:space="0" w:color="auto"/>
        <w:right w:val="none" w:sz="0" w:space="0" w:color="auto"/>
      </w:divBdr>
    </w:div>
    <w:div w:id="1445030711">
      <w:bodyDiv w:val="1"/>
      <w:marLeft w:val="0"/>
      <w:marRight w:val="0"/>
      <w:marTop w:val="0"/>
      <w:marBottom w:val="0"/>
      <w:divBdr>
        <w:top w:val="none" w:sz="0" w:space="0" w:color="auto"/>
        <w:left w:val="none" w:sz="0" w:space="0" w:color="auto"/>
        <w:bottom w:val="none" w:sz="0" w:space="0" w:color="auto"/>
        <w:right w:val="none" w:sz="0" w:space="0" w:color="auto"/>
      </w:divBdr>
    </w:div>
    <w:div w:id="1447188282">
      <w:bodyDiv w:val="1"/>
      <w:marLeft w:val="0"/>
      <w:marRight w:val="0"/>
      <w:marTop w:val="0"/>
      <w:marBottom w:val="0"/>
      <w:divBdr>
        <w:top w:val="none" w:sz="0" w:space="0" w:color="auto"/>
        <w:left w:val="none" w:sz="0" w:space="0" w:color="auto"/>
        <w:bottom w:val="none" w:sz="0" w:space="0" w:color="auto"/>
        <w:right w:val="none" w:sz="0" w:space="0" w:color="auto"/>
      </w:divBdr>
    </w:div>
    <w:div w:id="1451243341">
      <w:bodyDiv w:val="1"/>
      <w:marLeft w:val="0"/>
      <w:marRight w:val="0"/>
      <w:marTop w:val="0"/>
      <w:marBottom w:val="0"/>
      <w:divBdr>
        <w:top w:val="none" w:sz="0" w:space="0" w:color="auto"/>
        <w:left w:val="none" w:sz="0" w:space="0" w:color="auto"/>
        <w:bottom w:val="none" w:sz="0" w:space="0" w:color="auto"/>
        <w:right w:val="none" w:sz="0" w:space="0" w:color="auto"/>
      </w:divBdr>
    </w:div>
    <w:div w:id="1452243256">
      <w:bodyDiv w:val="1"/>
      <w:marLeft w:val="0"/>
      <w:marRight w:val="0"/>
      <w:marTop w:val="0"/>
      <w:marBottom w:val="0"/>
      <w:divBdr>
        <w:top w:val="none" w:sz="0" w:space="0" w:color="auto"/>
        <w:left w:val="none" w:sz="0" w:space="0" w:color="auto"/>
        <w:bottom w:val="none" w:sz="0" w:space="0" w:color="auto"/>
        <w:right w:val="none" w:sz="0" w:space="0" w:color="auto"/>
      </w:divBdr>
    </w:div>
    <w:div w:id="1456682224">
      <w:bodyDiv w:val="1"/>
      <w:marLeft w:val="0"/>
      <w:marRight w:val="0"/>
      <w:marTop w:val="0"/>
      <w:marBottom w:val="0"/>
      <w:divBdr>
        <w:top w:val="none" w:sz="0" w:space="0" w:color="auto"/>
        <w:left w:val="none" w:sz="0" w:space="0" w:color="auto"/>
        <w:bottom w:val="none" w:sz="0" w:space="0" w:color="auto"/>
        <w:right w:val="none" w:sz="0" w:space="0" w:color="auto"/>
      </w:divBdr>
      <w:divsChild>
        <w:div w:id="216623498">
          <w:marLeft w:val="0"/>
          <w:marRight w:val="0"/>
          <w:marTop w:val="0"/>
          <w:marBottom w:val="0"/>
          <w:divBdr>
            <w:top w:val="none" w:sz="0" w:space="0" w:color="auto"/>
            <w:left w:val="none" w:sz="0" w:space="0" w:color="auto"/>
            <w:bottom w:val="none" w:sz="0" w:space="0" w:color="auto"/>
            <w:right w:val="none" w:sz="0" w:space="0" w:color="auto"/>
          </w:divBdr>
          <w:divsChild>
            <w:div w:id="1243101240">
              <w:marLeft w:val="0"/>
              <w:marRight w:val="0"/>
              <w:marTop w:val="0"/>
              <w:marBottom w:val="0"/>
              <w:divBdr>
                <w:top w:val="none" w:sz="0" w:space="0" w:color="auto"/>
                <w:left w:val="none" w:sz="0" w:space="0" w:color="auto"/>
                <w:bottom w:val="none" w:sz="0" w:space="0" w:color="auto"/>
                <w:right w:val="none" w:sz="0" w:space="0" w:color="auto"/>
              </w:divBdr>
              <w:divsChild>
                <w:div w:id="1342243575">
                  <w:marLeft w:val="0"/>
                  <w:marRight w:val="0"/>
                  <w:marTop w:val="0"/>
                  <w:marBottom w:val="0"/>
                  <w:divBdr>
                    <w:top w:val="none" w:sz="0" w:space="0" w:color="auto"/>
                    <w:left w:val="none" w:sz="0" w:space="0" w:color="auto"/>
                    <w:bottom w:val="none" w:sz="0" w:space="0" w:color="auto"/>
                    <w:right w:val="none" w:sz="0" w:space="0" w:color="auto"/>
                  </w:divBdr>
                </w:div>
              </w:divsChild>
            </w:div>
            <w:div w:id="134096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334226">
      <w:bodyDiv w:val="1"/>
      <w:marLeft w:val="0"/>
      <w:marRight w:val="0"/>
      <w:marTop w:val="0"/>
      <w:marBottom w:val="0"/>
      <w:divBdr>
        <w:top w:val="none" w:sz="0" w:space="0" w:color="auto"/>
        <w:left w:val="none" w:sz="0" w:space="0" w:color="auto"/>
        <w:bottom w:val="none" w:sz="0" w:space="0" w:color="auto"/>
        <w:right w:val="none" w:sz="0" w:space="0" w:color="auto"/>
      </w:divBdr>
    </w:div>
    <w:div w:id="1459909169">
      <w:bodyDiv w:val="1"/>
      <w:marLeft w:val="0"/>
      <w:marRight w:val="0"/>
      <w:marTop w:val="0"/>
      <w:marBottom w:val="0"/>
      <w:divBdr>
        <w:top w:val="none" w:sz="0" w:space="0" w:color="auto"/>
        <w:left w:val="none" w:sz="0" w:space="0" w:color="auto"/>
        <w:bottom w:val="none" w:sz="0" w:space="0" w:color="auto"/>
        <w:right w:val="none" w:sz="0" w:space="0" w:color="auto"/>
      </w:divBdr>
    </w:div>
    <w:div w:id="1470198768">
      <w:bodyDiv w:val="1"/>
      <w:marLeft w:val="0"/>
      <w:marRight w:val="0"/>
      <w:marTop w:val="0"/>
      <w:marBottom w:val="0"/>
      <w:divBdr>
        <w:top w:val="none" w:sz="0" w:space="0" w:color="auto"/>
        <w:left w:val="none" w:sz="0" w:space="0" w:color="auto"/>
        <w:bottom w:val="none" w:sz="0" w:space="0" w:color="auto"/>
        <w:right w:val="none" w:sz="0" w:space="0" w:color="auto"/>
      </w:divBdr>
    </w:div>
    <w:div w:id="1470707166">
      <w:bodyDiv w:val="1"/>
      <w:marLeft w:val="0"/>
      <w:marRight w:val="0"/>
      <w:marTop w:val="0"/>
      <w:marBottom w:val="0"/>
      <w:divBdr>
        <w:top w:val="none" w:sz="0" w:space="0" w:color="auto"/>
        <w:left w:val="none" w:sz="0" w:space="0" w:color="auto"/>
        <w:bottom w:val="none" w:sz="0" w:space="0" w:color="auto"/>
        <w:right w:val="none" w:sz="0" w:space="0" w:color="auto"/>
      </w:divBdr>
    </w:div>
    <w:div w:id="1472677828">
      <w:bodyDiv w:val="1"/>
      <w:marLeft w:val="0"/>
      <w:marRight w:val="0"/>
      <w:marTop w:val="0"/>
      <w:marBottom w:val="0"/>
      <w:divBdr>
        <w:top w:val="none" w:sz="0" w:space="0" w:color="auto"/>
        <w:left w:val="none" w:sz="0" w:space="0" w:color="auto"/>
        <w:bottom w:val="none" w:sz="0" w:space="0" w:color="auto"/>
        <w:right w:val="none" w:sz="0" w:space="0" w:color="auto"/>
      </w:divBdr>
      <w:divsChild>
        <w:div w:id="104270523">
          <w:blockQuote w:val="1"/>
          <w:marLeft w:val="720"/>
          <w:marRight w:val="720"/>
          <w:marTop w:val="100"/>
          <w:marBottom w:val="100"/>
          <w:divBdr>
            <w:top w:val="none" w:sz="0" w:space="0" w:color="auto"/>
            <w:left w:val="none" w:sz="0" w:space="0" w:color="auto"/>
            <w:bottom w:val="none" w:sz="0" w:space="0" w:color="auto"/>
            <w:right w:val="none" w:sz="0" w:space="0" w:color="auto"/>
          </w:divBdr>
        </w:div>
        <w:div w:id="928461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6060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72805558">
          <w:blockQuote w:val="1"/>
          <w:marLeft w:val="720"/>
          <w:marRight w:val="720"/>
          <w:marTop w:val="100"/>
          <w:marBottom w:val="100"/>
          <w:divBdr>
            <w:top w:val="none" w:sz="0" w:space="0" w:color="auto"/>
            <w:left w:val="none" w:sz="0" w:space="0" w:color="auto"/>
            <w:bottom w:val="none" w:sz="0" w:space="0" w:color="auto"/>
            <w:right w:val="none" w:sz="0" w:space="0" w:color="auto"/>
          </w:divBdr>
        </w:div>
        <w:div w:id="6979761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3694240">
      <w:bodyDiv w:val="1"/>
      <w:marLeft w:val="0"/>
      <w:marRight w:val="0"/>
      <w:marTop w:val="0"/>
      <w:marBottom w:val="0"/>
      <w:divBdr>
        <w:top w:val="none" w:sz="0" w:space="0" w:color="auto"/>
        <w:left w:val="none" w:sz="0" w:space="0" w:color="auto"/>
        <w:bottom w:val="none" w:sz="0" w:space="0" w:color="auto"/>
        <w:right w:val="none" w:sz="0" w:space="0" w:color="auto"/>
      </w:divBdr>
    </w:div>
    <w:div w:id="1485196218">
      <w:bodyDiv w:val="1"/>
      <w:marLeft w:val="0"/>
      <w:marRight w:val="0"/>
      <w:marTop w:val="0"/>
      <w:marBottom w:val="0"/>
      <w:divBdr>
        <w:top w:val="none" w:sz="0" w:space="0" w:color="auto"/>
        <w:left w:val="none" w:sz="0" w:space="0" w:color="auto"/>
        <w:bottom w:val="none" w:sz="0" w:space="0" w:color="auto"/>
        <w:right w:val="none" w:sz="0" w:space="0" w:color="auto"/>
      </w:divBdr>
      <w:divsChild>
        <w:div w:id="1588684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6896338">
      <w:bodyDiv w:val="1"/>
      <w:marLeft w:val="0"/>
      <w:marRight w:val="0"/>
      <w:marTop w:val="0"/>
      <w:marBottom w:val="0"/>
      <w:divBdr>
        <w:top w:val="none" w:sz="0" w:space="0" w:color="auto"/>
        <w:left w:val="none" w:sz="0" w:space="0" w:color="auto"/>
        <w:bottom w:val="none" w:sz="0" w:space="0" w:color="auto"/>
        <w:right w:val="none" w:sz="0" w:space="0" w:color="auto"/>
      </w:divBdr>
    </w:div>
    <w:div w:id="1488589396">
      <w:bodyDiv w:val="1"/>
      <w:marLeft w:val="0"/>
      <w:marRight w:val="0"/>
      <w:marTop w:val="0"/>
      <w:marBottom w:val="0"/>
      <w:divBdr>
        <w:top w:val="none" w:sz="0" w:space="0" w:color="auto"/>
        <w:left w:val="none" w:sz="0" w:space="0" w:color="auto"/>
        <w:bottom w:val="none" w:sz="0" w:space="0" w:color="auto"/>
        <w:right w:val="none" w:sz="0" w:space="0" w:color="auto"/>
      </w:divBdr>
    </w:div>
    <w:div w:id="1489249642">
      <w:bodyDiv w:val="1"/>
      <w:marLeft w:val="0"/>
      <w:marRight w:val="0"/>
      <w:marTop w:val="0"/>
      <w:marBottom w:val="0"/>
      <w:divBdr>
        <w:top w:val="none" w:sz="0" w:space="0" w:color="auto"/>
        <w:left w:val="none" w:sz="0" w:space="0" w:color="auto"/>
        <w:bottom w:val="none" w:sz="0" w:space="0" w:color="auto"/>
        <w:right w:val="none" w:sz="0" w:space="0" w:color="auto"/>
      </w:divBdr>
    </w:div>
    <w:div w:id="1493717463">
      <w:bodyDiv w:val="1"/>
      <w:marLeft w:val="0"/>
      <w:marRight w:val="0"/>
      <w:marTop w:val="0"/>
      <w:marBottom w:val="0"/>
      <w:divBdr>
        <w:top w:val="none" w:sz="0" w:space="0" w:color="auto"/>
        <w:left w:val="none" w:sz="0" w:space="0" w:color="auto"/>
        <w:bottom w:val="none" w:sz="0" w:space="0" w:color="auto"/>
        <w:right w:val="none" w:sz="0" w:space="0" w:color="auto"/>
      </w:divBdr>
    </w:div>
    <w:div w:id="1495492603">
      <w:bodyDiv w:val="1"/>
      <w:marLeft w:val="0"/>
      <w:marRight w:val="0"/>
      <w:marTop w:val="0"/>
      <w:marBottom w:val="0"/>
      <w:divBdr>
        <w:top w:val="none" w:sz="0" w:space="0" w:color="auto"/>
        <w:left w:val="none" w:sz="0" w:space="0" w:color="auto"/>
        <w:bottom w:val="none" w:sz="0" w:space="0" w:color="auto"/>
        <w:right w:val="none" w:sz="0" w:space="0" w:color="auto"/>
      </w:divBdr>
    </w:div>
    <w:div w:id="1495759189">
      <w:bodyDiv w:val="1"/>
      <w:marLeft w:val="0"/>
      <w:marRight w:val="0"/>
      <w:marTop w:val="0"/>
      <w:marBottom w:val="0"/>
      <w:divBdr>
        <w:top w:val="none" w:sz="0" w:space="0" w:color="auto"/>
        <w:left w:val="none" w:sz="0" w:space="0" w:color="auto"/>
        <w:bottom w:val="none" w:sz="0" w:space="0" w:color="auto"/>
        <w:right w:val="none" w:sz="0" w:space="0" w:color="auto"/>
      </w:divBdr>
    </w:div>
    <w:div w:id="1496259162">
      <w:bodyDiv w:val="1"/>
      <w:marLeft w:val="0"/>
      <w:marRight w:val="0"/>
      <w:marTop w:val="0"/>
      <w:marBottom w:val="0"/>
      <w:divBdr>
        <w:top w:val="none" w:sz="0" w:space="0" w:color="auto"/>
        <w:left w:val="none" w:sz="0" w:space="0" w:color="auto"/>
        <w:bottom w:val="none" w:sz="0" w:space="0" w:color="auto"/>
        <w:right w:val="none" w:sz="0" w:space="0" w:color="auto"/>
      </w:divBdr>
    </w:div>
    <w:div w:id="1497188385">
      <w:bodyDiv w:val="1"/>
      <w:marLeft w:val="0"/>
      <w:marRight w:val="0"/>
      <w:marTop w:val="0"/>
      <w:marBottom w:val="0"/>
      <w:divBdr>
        <w:top w:val="none" w:sz="0" w:space="0" w:color="auto"/>
        <w:left w:val="none" w:sz="0" w:space="0" w:color="auto"/>
        <w:bottom w:val="none" w:sz="0" w:space="0" w:color="auto"/>
        <w:right w:val="none" w:sz="0" w:space="0" w:color="auto"/>
      </w:divBdr>
    </w:div>
    <w:div w:id="1497306384">
      <w:bodyDiv w:val="1"/>
      <w:marLeft w:val="0"/>
      <w:marRight w:val="0"/>
      <w:marTop w:val="0"/>
      <w:marBottom w:val="0"/>
      <w:divBdr>
        <w:top w:val="none" w:sz="0" w:space="0" w:color="auto"/>
        <w:left w:val="none" w:sz="0" w:space="0" w:color="auto"/>
        <w:bottom w:val="none" w:sz="0" w:space="0" w:color="auto"/>
        <w:right w:val="none" w:sz="0" w:space="0" w:color="auto"/>
      </w:divBdr>
    </w:div>
    <w:div w:id="1498569549">
      <w:bodyDiv w:val="1"/>
      <w:marLeft w:val="0"/>
      <w:marRight w:val="0"/>
      <w:marTop w:val="0"/>
      <w:marBottom w:val="0"/>
      <w:divBdr>
        <w:top w:val="none" w:sz="0" w:space="0" w:color="auto"/>
        <w:left w:val="none" w:sz="0" w:space="0" w:color="auto"/>
        <w:bottom w:val="none" w:sz="0" w:space="0" w:color="auto"/>
        <w:right w:val="none" w:sz="0" w:space="0" w:color="auto"/>
      </w:divBdr>
    </w:div>
    <w:div w:id="1499953849">
      <w:bodyDiv w:val="1"/>
      <w:marLeft w:val="0"/>
      <w:marRight w:val="0"/>
      <w:marTop w:val="0"/>
      <w:marBottom w:val="0"/>
      <w:divBdr>
        <w:top w:val="none" w:sz="0" w:space="0" w:color="auto"/>
        <w:left w:val="none" w:sz="0" w:space="0" w:color="auto"/>
        <w:bottom w:val="none" w:sz="0" w:space="0" w:color="auto"/>
        <w:right w:val="none" w:sz="0" w:space="0" w:color="auto"/>
      </w:divBdr>
    </w:div>
    <w:div w:id="1500384916">
      <w:bodyDiv w:val="1"/>
      <w:marLeft w:val="0"/>
      <w:marRight w:val="0"/>
      <w:marTop w:val="0"/>
      <w:marBottom w:val="0"/>
      <w:divBdr>
        <w:top w:val="none" w:sz="0" w:space="0" w:color="auto"/>
        <w:left w:val="none" w:sz="0" w:space="0" w:color="auto"/>
        <w:bottom w:val="none" w:sz="0" w:space="0" w:color="auto"/>
        <w:right w:val="none" w:sz="0" w:space="0" w:color="auto"/>
      </w:divBdr>
    </w:div>
    <w:div w:id="1502702524">
      <w:bodyDiv w:val="1"/>
      <w:marLeft w:val="0"/>
      <w:marRight w:val="0"/>
      <w:marTop w:val="0"/>
      <w:marBottom w:val="0"/>
      <w:divBdr>
        <w:top w:val="none" w:sz="0" w:space="0" w:color="auto"/>
        <w:left w:val="none" w:sz="0" w:space="0" w:color="auto"/>
        <w:bottom w:val="none" w:sz="0" w:space="0" w:color="auto"/>
        <w:right w:val="none" w:sz="0" w:space="0" w:color="auto"/>
      </w:divBdr>
    </w:div>
    <w:div w:id="1507525054">
      <w:bodyDiv w:val="1"/>
      <w:marLeft w:val="0"/>
      <w:marRight w:val="0"/>
      <w:marTop w:val="0"/>
      <w:marBottom w:val="0"/>
      <w:divBdr>
        <w:top w:val="none" w:sz="0" w:space="0" w:color="auto"/>
        <w:left w:val="none" w:sz="0" w:space="0" w:color="auto"/>
        <w:bottom w:val="none" w:sz="0" w:space="0" w:color="auto"/>
        <w:right w:val="none" w:sz="0" w:space="0" w:color="auto"/>
      </w:divBdr>
    </w:div>
    <w:div w:id="1509949828">
      <w:bodyDiv w:val="1"/>
      <w:marLeft w:val="0"/>
      <w:marRight w:val="0"/>
      <w:marTop w:val="0"/>
      <w:marBottom w:val="0"/>
      <w:divBdr>
        <w:top w:val="none" w:sz="0" w:space="0" w:color="auto"/>
        <w:left w:val="none" w:sz="0" w:space="0" w:color="auto"/>
        <w:bottom w:val="none" w:sz="0" w:space="0" w:color="auto"/>
        <w:right w:val="none" w:sz="0" w:space="0" w:color="auto"/>
      </w:divBdr>
    </w:div>
    <w:div w:id="1512336095">
      <w:bodyDiv w:val="1"/>
      <w:marLeft w:val="0"/>
      <w:marRight w:val="0"/>
      <w:marTop w:val="0"/>
      <w:marBottom w:val="0"/>
      <w:divBdr>
        <w:top w:val="none" w:sz="0" w:space="0" w:color="auto"/>
        <w:left w:val="none" w:sz="0" w:space="0" w:color="auto"/>
        <w:bottom w:val="none" w:sz="0" w:space="0" w:color="auto"/>
        <w:right w:val="none" w:sz="0" w:space="0" w:color="auto"/>
      </w:divBdr>
    </w:div>
    <w:div w:id="1512598078">
      <w:bodyDiv w:val="1"/>
      <w:marLeft w:val="0"/>
      <w:marRight w:val="0"/>
      <w:marTop w:val="0"/>
      <w:marBottom w:val="0"/>
      <w:divBdr>
        <w:top w:val="none" w:sz="0" w:space="0" w:color="auto"/>
        <w:left w:val="none" w:sz="0" w:space="0" w:color="auto"/>
        <w:bottom w:val="none" w:sz="0" w:space="0" w:color="auto"/>
        <w:right w:val="none" w:sz="0" w:space="0" w:color="auto"/>
      </w:divBdr>
    </w:div>
    <w:div w:id="1514879185">
      <w:bodyDiv w:val="1"/>
      <w:marLeft w:val="0"/>
      <w:marRight w:val="0"/>
      <w:marTop w:val="0"/>
      <w:marBottom w:val="0"/>
      <w:divBdr>
        <w:top w:val="none" w:sz="0" w:space="0" w:color="auto"/>
        <w:left w:val="none" w:sz="0" w:space="0" w:color="auto"/>
        <w:bottom w:val="none" w:sz="0" w:space="0" w:color="auto"/>
        <w:right w:val="none" w:sz="0" w:space="0" w:color="auto"/>
      </w:divBdr>
    </w:div>
    <w:div w:id="1515535923">
      <w:bodyDiv w:val="1"/>
      <w:marLeft w:val="0"/>
      <w:marRight w:val="0"/>
      <w:marTop w:val="0"/>
      <w:marBottom w:val="0"/>
      <w:divBdr>
        <w:top w:val="none" w:sz="0" w:space="0" w:color="auto"/>
        <w:left w:val="none" w:sz="0" w:space="0" w:color="auto"/>
        <w:bottom w:val="none" w:sz="0" w:space="0" w:color="auto"/>
        <w:right w:val="none" w:sz="0" w:space="0" w:color="auto"/>
      </w:divBdr>
    </w:div>
    <w:div w:id="1516918010">
      <w:bodyDiv w:val="1"/>
      <w:marLeft w:val="0"/>
      <w:marRight w:val="0"/>
      <w:marTop w:val="0"/>
      <w:marBottom w:val="0"/>
      <w:divBdr>
        <w:top w:val="none" w:sz="0" w:space="0" w:color="auto"/>
        <w:left w:val="none" w:sz="0" w:space="0" w:color="auto"/>
        <w:bottom w:val="none" w:sz="0" w:space="0" w:color="auto"/>
        <w:right w:val="none" w:sz="0" w:space="0" w:color="auto"/>
      </w:divBdr>
    </w:div>
    <w:div w:id="1518277523">
      <w:bodyDiv w:val="1"/>
      <w:marLeft w:val="0"/>
      <w:marRight w:val="0"/>
      <w:marTop w:val="0"/>
      <w:marBottom w:val="0"/>
      <w:divBdr>
        <w:top w:val="none" w:sz="0" w:space="0" w:color="auto"/>
        <w:left w:val="none" w:sz="0" w:space="0" w:color="auto"/>
        <w:bottom w:val="none" w:sz="0" w:space="0" w:color="auto"/>
        <w:right w:val="none" w:sz="0" w:space="0" w:color="auto"/>
      </w:divBdr>
    </w:div>
    <w:div w:id="1522357349">
      <w:bodyDiv w:val="1"/>
      <w:marLeft w:val="0"/>
      <w:marRight w:val="0"/>
      <w:marTop w:val="0"/>
      <w:marBottom w:val="0"/>
      <w:divBdr>
        <w:top w:val="none" w:sz="0" w:space="0" w:color="auto"/>
        <w:left w:val="none" w:sz="0" w:space="0" w:color="auto"/>
        <w:bottom w:val="none" w:sz="0" w:space="0" w:color="auto"/>
        <w:right w:val="none" w:sz="0" w:space="0" w:color="auto"/>
      </w:divBdr>
    </w:div>
    <w:div w:id="1526603205">
      <w:bodyDiv w:val="1"/>
      <w:marLeft w:val="0"/>
      <w:marRight w:val="0"/>
      <w:marTop w:val="0"/>
      <w:marBottom w:val="0"/>
      <w:divBdr>
        <w:top w:val="none" w:sz="0" w:space="0" w:color="auto"/>
        <w:left w:val="none" w:sz="0" w:space="0" w:color="auto"/>
        <w:bottom w:val="none" w:sz="0" w:space="0" w:color="auto"/>
        <w:right w:val="none" w:sz="0" w:space="0" w:color="auto"/>
      </w:divBdr>
    </w:div>
    <w:div w:id="1527475603">
      <w:bodyDiv w:val="1"/>
      <w:marLeft w:val="0"/>
      <w:marRight w:val="0"/>
      <w:marTop w:val="0"/>
      <w:marBottom w:val="0"/>
      <w:divBdr>
        <w:top w:val="none" w:sz="0" w:space="0" w:color="auto"/>
        <w:left w:val="none" w:sz="0" w:space="0" w:color="auto"/>
        <w:bottom w:val="none" w:sz="0" w:space="0" w:color="auto"/>
        <w:right w:val="none" w:sz="0" w:space="0" w:color="auto"/>
      </w:divBdr>
    </w:div>
    <w:div w:id="1527520254">
      <w:bodyDiv w:val="1"/>
      <w:marLeft w:val="0"/>
      <w:marRight w:val="0"/>
      <w:marTop w:val="0"/>
      <w:marBottom w:val="0"/>
      <w:divBdr>
        <w:top w:val="none" w:sz="0" w:space="0" w:color="auto"/>
        <w:left w:val="none" w:sz="0" w:space="0" w:color="auto"/>
        <w:bottom w:val="none" w:sz="0" w:space="0" w:color="auto"/>
        <w:right w:val="none" w:sz="0" w:space="0" w:color="auto"/>
      </w:divBdr>
      <w:divsChild>
        <w:div w:id="1673146981">
          <w:marLeft w:val="0"/>
          <w:marRight w:val="0"/>
          <w:marTop w:val="0"/>
          <w:marBottom w:val="0"/>
          <w:divBdr>
            <w:top w:val="none" w:sz="0" w:space="0" w:color="auto"/>
            <w:left w:val="none" w:sz="0" w:space="0" w:color="auto"/>
            <w:bottom w:val="none" w:sz="0" w:space="0" w:color="auto"/>
            <w:right w:val="none" w:sz="0" w:space="0" w:color="auto"/>
          </w:divBdr>
        </w:div>
      </w:divsChild>
    </w:div>
    <w:div w:id="1528174941">
      <w:bodyDiv w:val="1"/>
      <w:marLeft w:val="0"/>
      <w:marRight w:val="0"/>
      <w:marTop w:val="0"/>
      <w:marBottom w:val="0"/>
      <w:divBdr>
        <w:top w:val="none" w:sz="0" w:space="0" w:color="auto"/>
        <w:left w:val="none" w:sz="0" w:space="0" w:color="auto"/>
        <w:bottom w:val="none" w:sz="0" w:space="0" w:color="auto"/>
        <w:right w:val="none" w:sz="0" w:space="0" w:color="auto"/>
      </w:divBdr>
    </w:div>
    <w:div w:id="1530603167">
      <w:bodyDiv w:val="1"/>
      <w:marLeft w:val="0"/>
      <w:marRight w:val="0"/>
      <w:marTop w:val="0"/>
      <w:marBottom w:val="0"/>
      <w:divBdr>
        <w:top w:val="none" w:sz="0" w:space="0" w:color="auto"/>
        <w:left w:val="none" w:sz="0" w:space="0" w:color="auto"/>
        <w:bottom w:val="none" w:sz="0" w:space="0" w:color="auto"/>
        <w:right w:val="none" w:sz="0" w:space="0" w:color="auto"/>
      </w:divBdr>
      <w:divsChild>
        <w:div w:id="45379855">
          <w:marLeft w:val="0"/>
          <w:marRight w:val="0"/>
          <w:marTop w:val="0"/>
          <w:marBottom w:val="0"/>
          <w:divBdr>
            <w:top w:val="none" w:sz="0" w:space="0" w:color="auto"/>
            <w:left w:val="none" w:sz="0" w:space="0" w:color="auto"/>
            <w:bottom w:val="none" w:sz="0" w:space="0" w:color="auto"/>
            <w:right w:val="none" w:sz="0" w:space="0" w:color="auto"/>
          </w:divBdr>
          <w:divsChild>
            <w:div w:id="475298528">
              <w:marLeft w:val="0"/>
              <w:marRight w:val="0"/>
              <w:marTop w:val="0"/>
              <w:marBottom w:val="0"/>
              <w:divBdr>
                <w:top w:val="none" w:sz="0" w:space="0" w:color="auto"/>
                <w:left w:val="none" w:sz="0" w:space="0" w:color="auto"/>
                <w:bottom w:val="none" w:sz="0" w:space="0" w:color="auto"/>
                <w:right w:val="none" w:sz="0" w:space="0" w:color="auto"/>
              </w:divBdr>
            </w:div>
          </w:divsChild>
        </w:div>
        <w:div w:id="130024552">
          <w:blockQuote w:val="1"/>
          <w:marLeft w:val="720"/>
          <w:marRight w:val="720"/>
          <w:marTop w:val="100"/>
          <w:marBottom w:val="100"/>
          <w:divBdr>
            <w:top w:val="none" w:sz="0" w:space="0" w:color="auto"/>
            <w:left w:val="none" w:sz="0" w:space="0" w:color="auto"/>
            <w:bottom w:val="none" w:sz="0" w:space="0" w:color="auto"/>
            <w:right w:val="none" w:sz="0" w:space="0" w:color="auto"/>
          </w:divBdr>
        </w:div>
        <w:div w:id="569657375">
          <w:marLeft w:val="0"/>
          <w:marRight w:val="0"/>
          <w:marTop w:val="0"/>
          <w:marBottom w:val="0"/>
          <w:divBdr>
            <w:top w:val="none" w:sz="0" w:space="0" w:color="auto"/>
            <w:left w:val="none" w:sz="0" w:space="0" w:color="auto"/>
            <w:bottom w:val="none" w:sz="0" w:space="0" w:color="auto"/>
            <w:right w:val="none" w:sz="0" w:space="0" w:color="auto"/>
          </w:divBdr>
          <w:divsChild>
            <w:div w:id="173126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262718">
      <w:bodyDiv w:val="1"/>
      <w:marLeft w:val="0"/>
      <w:marRight w:val="0"/>
      <w:marTop w:val="0"/>
      <w:marBottom w:val="0"/>
      <w:divBdr>
        <w:top w:val="none" w:sz="0" w:space="0" w:color="auto"/>
        <w:left w:val="none" w:sz="0" w:space="0" w:color="auto"/>
        <w:bottom w:val="none" w:sz="0" w:space="0" w:color="auto"/>
        <w:right w:val="none" w:sz="0" w:space="0" w:color="auto"/>
      </w:divBdr>
    </w:div>
    <w:div w:id="1540704873">
      <w:bodyDiv w:val="1"/>
      <w:marLeft w:val="0"/>
      <w:marRight w:val="0"/>
      <w:marTop w:val="0"/>
      <w:marBottom w:val="0"/>
      <w:divBdr>
        <w:top w:val="none" w:sz="0" w:space="0" w:color="auto"/>
        <w:left w:val="none" w:sz="0" w:space="0" w:color="auto"/>
        <w:bottom w:val="none" w:sz="0" w:space="0" w:color="auto"/>
        <w:right w:val="none" w:sz="0" w:space="0" w:color="auto"/>
      </w:divBdr>
    </w:div>
    <w:div w:id="1540896985">
      <w:bodyDiv w:val="1"/>
      <w:marLeft w:val="0"/>
      <w:marRight w:val="0"/>
      <w:marTop w:val="0"/>
      <w:marBottom w:val="0"/>
      <w:divBdr>
        <w:top w:val="none" w:sz="0" w:space="0" w:color="auto"/>
        <w:left w:val="none" w:sz="0" w:space="0" w:color="auto"/>
        <w:bottom w:val="none" w:sz="0" w:space="0" w:color="auto"/>
        <w:right w:val="none" w:sz="0" w:space="0" w:color="auto"/>
      </w:divBdr>
    </w:div>
    <w:div w:id="1540967459">
      <w:bodyDiv w:val="1"/>
      <w:marLeft w:val="0"/>
      <w:marRight w:val="0"/>
      <w:marTop w:val="0"/>
      <w:marBottom w:val="0"/>
      <w:divBdr>
        <w:top w:val="none" w:sz="0" w:space="0" w:color="auto"/>
        <w:left w:val="none" w:sz="0" w:space="0" w:color="auto"/>
        <w:bottom w:val="none" w:sz="0" w:space="0" w:color="auto"/>
        <w:right w:val="none" w:sz="0" w:space="0" w:color="auto"/>
      </w:divBdr>
    </w:div>
    <w:div w:id="1548108990">
      <w:bodyDiv w:val="1"/>
      <w:marLeft w:val="0"/>
      <w:marRight w:val="0"/>
      <w:marTop w:val="0"/>
      <w:marBottom w:val="0"/>
      <w:divBdr>
        <w:top w:val="none" w:sz="0" w:space="0" w:color="auto"/>
        <w:left w:val="none" w:sz="0" w:space="0" w:color="auto"/>
        <w:bottom w:val="none" w:sz="0" w:space="0" w:color="auto"/>
        <w:right w:val="none" w:sz="0" w:space="0" w:color="auto"/>
      </w:divBdr>
    </w:div>
    <w:div w:id="1551072671">
      <w:bodyDiv w:val="1"/>
      <w:marLeft w:val="0"/>
      <w:marRight w:val="0"/>
      <w:marTop w:val="0"/>
      <w:marBottom w:val="0"/>
      <w:divBdr>
        <w:top w:val="none" w:sz="0" w:space="0" w:color="auto"/>
        <w:left w:val="none" w:sz="0" w:space="0" w:color="auto"/>
        <w:bottom w:val="none" w:sz="0" w:space="0" w:color="auto"/>
        <w:right w:val="none" w:sz="0" w:space="0" w:color="auto"/>
      </w:divBdr>
    </w:div>
    <w:div w:id="1552418290">
      <w:bodyDiv w:val="1"/>
      <w:marLeft w:val="0"/>
      <w:marRight w:val="0"/>
      <w:marTop w:val="0"/>
      <w:marBottom w:val="0"/>
      <w:divBdr>
        <w:top w:val="none" w:sz="0" w:space="0" w:color="auto"/>
        <w:left w:val="none" w:sz="0" w:space="0" w:color="auto"/>
        <w:bottom w:val="none" w:sz="0" w:space="0" w:color="auto"/>
        <w:right w:val="none" w:sz="0" w:space="0" w:color="auto"/>
      </w:divBdr>
    </w:div>
    <w:div w:id="1553073125">
      <w:bodyDiv w:val="1"/>
      <w:marLeft w:val="0"/>
      <w:marRight w:val="0"/>
      <w:marTop w:val="0"/>
      <w:marBottom w:val="0"/>
      <w:divBdr>
        <w:top w:val="none" w:sz="0" w:space="0" w:color="auto"/>
        <w:left w:val="none" w:sz="0" w:space="0" w:color="auto"/>
        <w:bottom w:val="none" w:sz="0" w:space="0" w:color="auto"/>
        <w:right w:val="none" w:sz="0" w:space="0" w:color="auto"/>
      </w:divBdr>
    </w:div>
    <w:div w:id="1555193126">
      <w:bodyDiv w:val="1"/>
      <w:marLeft w:val="0"/>
      <w:marRight w:val="0"/>
      <w:marTop w:val="0"/>
      <w:marBottom w:val="0"/>
      <w:divBdr>
        <w:top w:val="none" w:sz="0" w:space="0" w:color="auto"/>
        <w:left w:val="none" w:sz="0" w:space="0" w:color="auto"/>
        <w:bottom w:val="none" w:sz="0" w:space="0" w:color="auto"/>
        <w:right w:val="none" w:sz="0" w:space="0" w:color="auto"/>
      </w:divBdr>
    </w:div>
    <w:div w:id="1560550893">
      <w:bodyDiv w:val="1"/>
      <w:marLeft w:val="0"/>
      <w:marRight w:val="0"/>
      <w:marTop w:val="0"/>
      <w:marBottom w:val="0"/>
      <w:divBdr>
        <w:top w:val="none" w:sz="0" w:space="0" w:color="auto"/>
        <w:left w:val="none" w:sz="0" w:space="0" w:color="auto"/>
        <w:bottom w:val="none" w:sz="0" w:space="0" w:color="auto"/>
        <w:right w:val="none" w:sz="0" w:space="0" w:color="auto"/>
      </w:divBdr>
      <w:divsChild>
        <w:div w:id="1133600797">
          <w:marLeft w:val="0"/>
          <w:marRight w:val="0"/>
          <w:marTop w:val="0"/>
          <w:marBottom w:val="0"/>
          <w:divBdr>
            <w:top w:val="none" w:sz="0" w:space="0" w:color="auto"/>
            <w:left w:val="none" w:sz="0" w:space="0" w:color="auto"/>
            <w:bottom w:val="none" w:sz="0" w:space="0" w:color="auto"/>
            <w:right w:val="none" w:sz="0" w:space="0" w:color="auto"/>
          </w:divBdr>
        </w:div>
      </w:divsChild>
    </w:div>
    <w:div w:id="1561867032">
      <w:bodyDiv w:val="1"/>
      <w:marLeft w:val="0"/>
      <w:marRight w:val="0"/>
      <w:marTop w:val="0"/>
      <w:marBottom w:val="0"/>
      <w:divBdr>
        <w:top w:val="none" w:sz="0" w:space="0" w:color="auto"/>
        <w:left w:val="none" w:sz="0" w:space="0" w:color="auto"/>
        <w:bottom w:val="none" w:sz="0" w:space="0" w:color="auto"/>
        <w:right w:val="none" w:sz="0" w:space="0" w:color="auto"/>
      </w:divBdr>
      <w:divsChild>
        <w:div w:id="1734087584">
          <w:marLeft w:val="0"/>
          <w:marRight w:val="0"/>
          <w:marTop w:val="0"/>
          <w:marBottom w:val="0"/>
          <w:divBdr>
            <w:top w:val="none" w:sz="0" w:space="0" w:color="auto"/>
            <w:left w:val="none" w:sz="0" w:space="0" w:color="auto"/>
            <w:bottom w:val="none" w:sz="0" w:space="0" w:color="auto"/>
            <w:right w:val="none" w:sz="0" w:space="0" w:color="auto"/>
          </w:divBdr>
          <w:divsChild>
            <w:div w:id="1821144258">
              <w:marLeft w:val="0"/>
              <w:marRight w:val="0"/>
              <w:marTop w:val="0"/>
              <w:marBottom w:val="0"/>
              <w:divBdr>
                <w:top w:val="none" w:sz="0" w:space="0" w:color="auto"/>
                <w:left w:val="none" w:sz="0" w:space="0" w:color="auto"/>
                <w:bottom w:val="none" w:sz="0" w:space="0" w:color="auto"/>
                <w:right w:val="none" w:sz="0" w:space="0" w:color="auto"/>
              </w:divBdr>
              <w:divsChild>
                <w:div w:id="1221668633">
                  <w:marLeft w:val="0"/>
                  <w:marRight w:val="0"/>
                  <w:marTop w:val="0"/>
                  <w:marBottom w:val="0"/>
                  <w:divBdr>
                    <w:top w:val="none" w:sz="0" w:space="0" w:color="auto"/>
                    <w:left w:val="none" w:sz="0" w:space="0" w:color="auto"/>
                    <w:bottom w:val="none" w:sz="0" w:space="0" w:color="auto"/>
                    <w:right w:val="none" w:sz="0" w:space="0" w:color="auto"/>
                  </w:divBdr>
                  <w:divsChild>
                    <w:div w:id="386033229">
                      <w:marLeft w:val="0"/>
                      <w:marRight w:val="0"/>
                      <w:marTop w:val="0"/>
                      <w:marBottom w:val="0"/>
                      <w:divBdr>
                        <w:top w:val="none" w:sz="0" w:space="0" w:color="auto"/>
                        <w:left w:val="none" w:sz="0" w:space="0" w:color="auto"/>
                        <w:bottom w:val="none" w:sz="0" w:space="0" w:color="auto"/>
                        <w:right w:val="none" w:sz="0" w:space="0" w:color="auto"/>
                      </w:divBdr>
                      <w:divsChild>
                        <w:div w:id="52861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401228">
          <w:marLeft w:val="0"/>
          <w:marRight w:val="0"/>
          <w:marTop w:val="0"/>
          <w:marBottom w:val="0"/>
          <w:divBdr>
            <w:top w:val="none" w:sz="0" w:space="0" w:color="auto"/>
            <w:left w:val="none" w:sz="0" w:space="0" w:color="auto"/>
            <w:bottom w:val="none" w:sz="0" w:space="0" w:color="auto"/>
            <w:right w:val="none" w:sz="0" w:space="0" w:color="auto"/>
          </w:divBdr>
          <w:divsChild>
            <w:div w:id="2061054172">
              <w:marLeft w:val="0"/>
              <w:marRight w:val="0"/>
              <w:marTop w:val="0"/>
              <w:marBottom w:val="0"/>
              <w:divBdr>
                <w:top w:val="none" w:sz="0" w:space="0" w:color="auto"/>
                <w:left w:val="none" w:sz="0" w:space="0" w:color="auto"/>
                <w:bottom w:val="none" w:sz="0" w:space="0" w:color="auto"/>
                <w:right w:val="none" w:sz="0" w:space="0" w:color="auto"/>
              </w:divBdr>
              <w:divsChild>
                <w:div w:id="1275402445">
                  <w:marLeft w:val="0"/>
                  <w:marRight w:val="0"/>
                  <w:marTop w:val="0"/>
                  <w:marBottom w:val="0"/>
                  <w:divBdr>
                    <w:top w:val="none" w:sz="0" w:space="0" w:color="auto"/>
                    <w:left w:val="none" w:sz="0" w:space="0" w:color="auto"/>
                    <w:bottom w:val="none" w:sz="0" w:space="0" w:color="auto"/>
                    <w:right w:val="none" w:sz="0" w:space="0" w:color="auto"/>
                  </w:divBdr>
                  <w:divsChild>
                    <w:div w:id="1765179156">
                      <w:marLeft w:val="0"/>
                      <w:marRight w:val="0"/>
                      <w:marTop w:val="0"/>
                      <w:marBottom w:val="0"/>
                      <w:divBdr>
                        <w:top w:val="none" w:sz="0" w:space="0" w:color="auto"/>
                        <w:left w:val="none" w:sz="0" w:space="0" w:color="auto"/>
                        <w:bottom w:val="none" w:sz="0" w:space="0" w:color="auto"/>
                        <w:right w:val="none" w:sz="0" w:space="0" w:color="auto"/>
                      </w:divBdr>
                      <w:divsChild>
                        <w:div w:id="262617688">
                          <w:marLeft w:val="0"/>
                          <w:marRight w:val="0"/>
                          <w:marTop w:val="0"/>
                          <w:marBottom w:val="0"/>
                          <w:divBdr>
                            <w:top w:val="none" w:sz="0" w:space="0" w:color="auto"/>
                            <w:left w:val="none" w:sz="0" w:space="0" w:color="auto"/>
                            <w:bottom w:val="none" w:sz="0" w:space="0" w:color="auto"/>
                            <w:right w:val="none" w:sz="0" w:space="0" w:color="auto"/>
                          </w:divBdr>
                          <w:divsChild>
                            <w:div w:id="128183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2208326">
      <w:bodyDiv w:val="1"/>
      <w:marLeft w:val="0"/>
      <w:marRight w:val="0"/>
      <w:marTop w:val="0"/>
      <w:marBottom w:val="0"/>
      <w:divBdr>
        <w:top w:val="none" w:sz="0" w:space="0" w:color="auto"/>
        <w:left w:val="none" w:sz="0" w:space="0" w:color="auto"/>
        <w:bottom w:val="none" w:sz="0" w:space="0" w:color="auto"/>
        <w:right w:val="none" w:sz="0" w:space="0" w:color="auto"/>
      </w:divBdr>
    </w:div>
    <w:div w:id="1566337642">
      <w:bodyDiv w:val="1"/>
      <w:marLeft w:val="0"/>
      <w:marRight w:val="0"/>
      <w:marTop w:val="0"/>
      <w:marBottom w:val="0"/>
      <w:divBdr>
        <w:top w:val="none" w:sz="0" w:space="0" w:color="auto"/>
        <w:left w:val="none" w:sz="0" w:space="0" w:color="auto"/>
        <w:bottom w:val="none" w:sz="0" w:space="0" w:color="auto"/>
        <w:right w:val="none" w:sz="0" w:space="0" w:color="auto"/>
      </w:divBdr>
    </w:div>
    <w:div w:id="1570189529">
      <w:bodyDiv w:val="1"/>
      <w:marLeft w:val="0"/>
      <w:marRight w:val="0"/>
      <w:marTop w:val="0"/>
      <w:marBottom w:val="0"/>
      <w:divBdr>
        <w:top w:val="none" w:sz="0" w:space="0" w:color="auto"/>
        <w:left w:val="none" w:sz="0" w:space="0" w:color="auto"/>
        <w:bottom w:val="none" w:sz="0" w:space="0" w:color="auto"/>
        <w:right w:val="none" w:sz="0" w:space="0" w:color="auto"/>
      </w:divBdr>
    </w:div>
    <w:div w:id="1570768229">
      <w:bodyDiv w:val="1"/>
      <w:marLeft w:val="0"/>
      <w:marRight w:val="0"/>
      <w:marTop w:val="0"/>
      <w:marBottom w:val="0"/>
      <w:divBdr>
        <w:top w:val="none" w:sz="0" w:space="0" w:color="auto"/>
        <w:left w:val="none" w:sz="0" w:space="0" w:color="auto"/>
        <w:bottom w:val="none" w:sz="0" w:space="0" w:color="auto"/>
        <w:right w:val="none" w:sz="0" w:space="0" w:color="auto"/>
      </w:divBdr>
    </w:div>
    <w:div w:id="1571187762">
      <w:bodyDiv w:val="1"/>
      <w:marLeft w:val="0"/>
      <w:marRight w:val="0"/>
      <w:marTop w:val="0"/>
      <w:marBottom w:val="0"/>
      <w:divBdr>
        <w:top w:val="none" w:sz="0" w:space="0" w:color="auto"/>
        <w:left w:val="none" w:sz="0" w:space="0" w:color="auto"/>
        <w:bottom w:val="none" w:sz="0" w:space="0" w:color="auto"/>
        <w:right w:val="none" w:sz="0" w:space="0" w:color="auto"/>
      </w:divBdr>
    </w:div>
    <w:div w:id="1572039399">
      <w:bodyDiv w:val="1"/>
      <w:marLeft w:val="0"/>
      <w:marRight w:val="0"/>
      <w:marTop w:val="0"/>
      <w:marBottom w:val="0"/>
      <w:divBdr>
        <w:top w:val="none" w:sz="0" w:space="0" w:color="auto"/>
        <w:left w:val="none" w:sz="0" w:space="0" w:color="auto"/>
        <w:bottom w:val="none" w:sz="0" w:space="0" w:color="auto"/>
        <w:right w:val="none" w:sz="0" w:space="0" w:color="auto"/>
      </w:divBdr>
    </w:div>
    <w:div w:id="1574465343">
      <w:bodyDiv w:val="1"/>
      <w:marLeft w:val="0"/>
      <w:marRight w:val="0"/>
      <w:marTop w:val="0"/>
      <w:marBottom w:val="0"/>
      <w:divBdr>
        <w:top w:val="none" w:sz="0" w:space="0" w:color="auto"/>
        <w:left w:val="none" w:sz="0" w:space="0" w:color="auto"/>
        <w:bottom w:val="none" w:sz="0" w:space="0" w:color="auto"/>
        <w:right w:val="none" w:sz="0" w:space="0" w:color="auto"/>
      </w:divBdr>
    </w:div>
    <w:div w:id="1578438565">
      <w:bodyDiv w:val="1"/>
      <w:marLeft w:val="0"/>
      <w:marRight w:val="0"/>
      <w:marTop w:val="0"/>
      <w:marBottom w:val="0"/>
      <w:divBdr>
        <w:top w:val="none" w:sz="0" w:space="0" w:color="auto"/>
        <w:left w:val="none" w:sz="0" w:space="0" w:color="auto"/>
        <w:bottom w:val="none" w:sz="0" w:space="0" w:color="auto"/>
        <w:right w:val="none" w:sz="0" w:space="0" w:color="auto"/>
      </w:divBdr>
    </w:div>
    <w:div w:id="1580484264">
      <w:bodyDiv w:val="1"/>
      <w:marLeft w:val="0"/>
      <w:marRight w:val="0"/>
      <w:marTop w:val="0"/>
      <w:marBottom w:val="0"/>
      <w:divBdr>
        <w:top w:val="none" w:sz="0" w:space="0" w:color="auto"/>
        <w:left w:val="none" w:sz="0" w:space="0" w:color="auto"/>
        <w:bottom w:val="none" w:sz="0" w:space="0" w:color="auto"/>
        <w:right w:val="none" w:sz="0" w:space="0" w:color="auto"/>
      </w:divBdr>
      <w:divsChild>
        <w:div w:id="1311905826">
          <w:marLeft w:val="0"/>
          <w:marRight w:val="0"/>
          <w:marTop w:val="0"/>
          <w:marBottom w:val="0"/>
          <w:divBdr>
            <w:top w:val="none" w:sz="0" w:space="0" w:color="auto"/>
            <w:left w:val="none" w:sz="0" w:space="0" w:color="auto"/>
            <w:bottom w:val="none" w:sz="0" w:space="0" w:color="auto"/>
            <w:right w:val="none" w:sz="0" w:space="0" w:color="auto"/>
          </w:divBdr>
        </w:div>
      </w:divsChild>
    </w:div>
    <w:div w:id="1587767507">
      <w:bodyDiv w:val="1"/>
      <w:marLeft w:val="0"/>
      <w:marRight w:val="0"/>
      <w:marTop w:val="0"/>
      <w:marBottom w:val="0"/>
      <w:divBdr>
        <w:top w:val="none" w:sz="0" w:space="0" w:color="auto"/>
        <w:left w:val="none" w:sz="0" w:space="0" w:color="auto"/>
        <w:bottom w:val="none" w:sz="0" w:space="0" w:color="auto"/>
        <w:right w:val="none" w:sz="0" w:space="0" w:color="auto"/>
      </w:divBdr>
    </w:div>
    <w:div w:id="1590693209">
      <w:bodyDiv w:val="1"/>
      <w:marLeft w:val="0"/>
      <w:marRight w:val="0"/>
      <w:marTop w:val="0"/>
      <w:marBottom w:val="0"/>
      <w:divBdr>
        <w:top w:val="none" w:sz="0" w:space="0" w:color="auto"/>
        <w:left w:val="none" w:sz="0" w:space="0" w:color="auto"/>
        <w:bottom w:val="none" w:sz="0" w:space="0" w:color="auto"/>
        <w:right w:val="none" w:sz="0" w:space="0" w:color="auto"/>
      </w:divBdr>
      <w:divsChild>
        <w:div w:id="804079058">
          <w:marLeft w:val="0"/>
          <w:marRight w:val="0"/>
          <w:marTop w:val="0"/>
          <w:marBottom w:val="0"/>
          <w:divBdr>
            <w:top w:val="none" w:sz="0" w:space="0" w:color="auto"/>
            <w:left w:val="none" w:sz="0" w:space="0" w:color="auto"/>
            <w:bottom w:val="none" w:sz="0" w:space="0" w:color="auto"/>
            <w:right w:val="none" w:sz="0" w:space="0" w:color="auto"/>
          </w:divBdr>
          <w:divsChild>
            <w:div w:id="1395542523">
              <w:marLeft w:val="0"/>
              <w:marRight w:val="0"/>
              <w:marTop w:val="0"/>
              <w:marBottom w:val="0"/>
              <w:divBdr>
                <w:top w:val="none" w:sz="0" w:space="0" w:color="auto"/>
                <w:left w:val="none" w:sz="0" w:space="0" w:color="auto"/>
                <w:bottom w:val="none" w:sz="0" w:space="0" w:color="auto"/>
                <w:right w:val="none" w:sz="0" w:space="0" w:color="auto"/>
              </w:divBdr>
              <w:divsChild>
                <w:div w:id="1940410019">
                  <w:marLeft w:val="0"/>
                  <w:marRight w:val="0"/>
                  <w:marTop w:val="0"/>
                  <w:marBottom w:val="0"/>
                  <w:divBdr>
                    <w:top w:val="none" w:sz="0" w:space="0" w:color="auto"/>
                    <w:left w:val="none" w:sz="0" w:space="0" w:color="auto"/>
                    <w:bottom w:val="none" w:sz="0" w:space="0" w:color="auto"/>
                    <w:right w:val="none" w:sz="0" w:space="0" w:color="auto"/>
                  </w:divBdr>
                  <w:divsChild>
                    <w:div w:id="1133252402">
                      <w:marLeft w:val="0"/>
                      <w:marRight w:val="0"/>
                      <w:marTop w:val="0"/>
                      <w:marBottom w:val="0"/>
                      <w:divBdr>
                        <w:top w:val="none" w:sz="0" w:space="0" w:color="auto"/>
                        <w:left w:val="none" w:sz="0" w:space="0" w:color="auto"/>
                        <w:bottom w:val="none" w:sz="0" w:space="0" w:color="auto"/>
                        <w:right w:val="none" w:sz="0" w:space="0" w:color="auto"/>
                      </w:divBdr>
                      <w:divsChild>
                        <w:div w:id="61174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381373">
          <w:marLeft w:val="0"/>
          <w:marRight w:val="0"/>
          <w:marTop w:val="0"/>
          <w:marBottom w:val="0"/>
          <w:divBdr>
            <w:top w:val="none" w:sz="0" w:space="0" w:color="auto"/>
            <w:left w:val="none" w:sz="0" w:space="0" w:color="auto"/>
            <w:bottom w:val="none" w:sz="0" w:space="0" w:color="auto"/>
            <w:right w:val="none" w:sz="0" w:space="0" w:color="auto"/>
          </w:divBdr>
          <w:divsChild>
            <w:div w:id="291910444">
              <w:marLeft w:val="0"/>
              <w:marRight w:val="0"/>
              <w:marTop w:val="0"/>
              <w:marBottom w:val="0"/>
              <w:divBdr>
                <w:top w:val="none" w:sz="0" w:space="0" w:color="auto"/>
                <w:left w:val="none" w:sz="0" w:space="0" w:color="auto"/>
                <w:bottom w:val="none" w:sz="0" w:space="0" w:color="auto"/>
                <w:right w:val="none" w:sz="0" w:space="0" w:color="auto"/>
              </w:divBdr>
              <w:divsChild>
                <w:div w:id="1601182272">
                  <w:marLeft w:val="0"/>
                  <w:marRight w:val="0"/>
                  <w:marTop w:val="0"/>
                  <w:marBottom w:val="0"/>
                  <w:divBdr>
                    <w:top w:val="none" w:sz="0" w:space="0" w:color="auto"/>
                    <w:left w:val="none" w:sz="0" w:space="0" w:color="auto"/>
                    <w:bottom w:val="none" w:sz="0" w:space="0" w:color="auto"/>
                    <w:right w:val="none" w:sz="0" w:space="0" w:color="auto"/>
                  </w:divBdr>
                  <w:divsChild>
                    <w:div w:id="2017414058">
                      <w:marLeft w:val="0"/>
                      <w:marRight w:val="0"/>
                      <w:marTop w:val="0"/>
                      <w:marBottom w:val="0"/>
                      <w:divBdr>
                        <w:top w:val="none" w:sz="0" w:space="0" w:color="auto"/>
                        <w:left w:val="none" w:sz="0" w:space="0" w:color="auto"/>
                        <w:bottom w:val="none" w:sz="0" w:space="0" w:color="auto"/>
                        <w:right w:val="none" w:sz="0" w:space="0" w:color="auto"/>
                      </w:divBdr>
                      <w:divsChild>
                        <w:div w:id="1963464428">
                          <w:marLeft w:val="0"/>
                          <w:marRight w:val="0"/>
                          <w:marTop w:val="0"/>
                          <w:marBottom w:val="0"/>
                          <w:divBdr>
                            <w:top w:val="none" w:sz="0" w:space="0" w:color="auto"/>
                            <w:left w:val="none" w:sz="0" w:space="0" w:color="auto"/>
                            <w:bottom w:val="none" w:sz="0" w:space="0" w:color="auto"/>
                            <w:right w:val="none" w:sz="0" w:space="0" w:color="auto"/>
                          </w:divBdr>
                          <w:divsChild>
                            <w:div w:id="152124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902022">
      <w:bodyDiv w:val="1"/>
      <w:marLeft w:val="0"/>
      <w:marRight w:val="0"/>
      <w:marTop w:val="0"/>
      <w:marBottom w:val="0"/>
      <w:divBdr>
        <w:top w:val="none" w:sz="0" w:space="0" w:color="auto"/>
        <w:left w:val="none" w:sz="0" w:space="0" w:color="auto"/>
        <w:bottom w:val="none" w:sz="0" w:space="0" w:color="auto"/>
        <w:right w:val="none" w:sz="0" w:space="0" w:color="auto"/>
      </w:divBdr>
    </w:div>
    <w:div w:id="1599556833">
      <w:bodyDiv w:val="1"/>
      <w:marLeft w:val="0"/>
      <w:marRight w:val="0"/>
      <w:marTop w:val="0"/>
      <w:marBottom w:val="0"/>
      <w:divBdr>
        <w:top w:val="none" w:sz="0" w:space="0" w:color="auto"/>
        <w:left w:val="none" w:sz="0" w:space="0" w:color="auto"/>
        <w:bottom w:val="none" w:sz="0" w:space="0" w:color="auto"/>
        <w:right w:val="none" w:sz="0" w:space="0" w:color="auto"/>
      </w:divBdr>
      <w:divsChild>
        <w:div w:id="1072702409">
          <w:marLeft w:val="0"/>
          <w:marRight w:val="0"/>
          <w:marTop w:val="0"/>
          <w:marBottom w:val="0"/>
          <w:divBdr>
            <w:top w:val="none" w:sz="0" w:space="0" w:color="auto"/>
            <w:left w:val="none" w:sz="0" w:space="0" w:color="auto"/>
            <w:bottom w:val="none" w:sz="0" w:space="0" w:color="auto"/>
            <w:right w:val="none" w:sz="0" w:space="0" w:color="auto"/>
          </w:divBdr>
          <w:divsChild>
            <w:div w:id="253825797">
              <w:marLeft w:val="0"/>
              <w:marRight w:val="0"/>
              <w:marTop w:val="0"/>
              <w:marBottom w:val="0"/>
              <w:divBdr>
                <w:top w:val="none" w:sz="0" w:space="0" w:color="auto"/>
                <w:left w:val="none" w:sz="0" w:space="0" w:color="auto"/>
                <w:bottom w:val="none" w:sz="0" w:space="0" w:color="auto"/>
                <w:right w:val="none" w:sz="0" w:space="0" w:color="auto"/>
              </w:divBdr>
            </w:div>
          </w:divsChild>
        </w:div>
        <w:div w:id="1643266055">
          <w:marLeft w:val="0"/>
          <w:marRight w:val="0"/>
          <w:marTop w:val="0"/>
          <w:marBottom w:val="0"/>
          <w:divBdr>
            <w:top w:val="none" w:sz="0" w:space="0" w:color="auto"/>
            <w:left w:val="none" w:sz="0" w:space="0" w:color="auto"/>
            <w:bottom w:val="none" w:sz="0" w:space="0" w:color="auto"/>
            <w:right w:val="none" w:sz="0" w:space="0" w:color="auto"/>
          </w:divBdr>
          <w:divsChild>
            <w:div w:id="151750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413583">
      <w:bodyDiv w:val="1"/>
      <w:marLeft w:val="0"/>
      <w:marRight w:val="0"/>
      <w:marTop w:val="0"/>
      <w:marBottom w:val="0"/>
      <w:divBdr>
        <w:top w:val="none" w:sz="0" w:space="0" w:color="auto"/>
        <w:left w:val="none" w:sz="0" w:space="0" w:color="auto"/>
        <w:bottom w:val="none" w:sz="0" w:space="0" w:color="auto"/>
        <w:right w:val="none" w:sz="0" w:space="0" w:color="auto"/>
      </w:divBdr>
    </w:div>
    <w:div w:id="1609312601">
      <w:bodyDiv w:val="1"/>
      <w:marLeft w:val="0"/>
      <w:marRight w:val="0"/>
      <w:marTop w:val="0"/>
      <w:marBottom w:val="0"/>
      <w:divBdr>
        <w:top w:val="none" w:sz="0" w:space="0" w:color="auto"/>
        <w:left w:val="none" w:sz="0" w:space="0" w:color="auto"/>
        <w:bottom w:val="none" w:sz="0" w:space="0" w:color="auto"/>
        <w:right w:val="none" w:sz="0" w:space="0" w:color="auto"/>
      </w:divBdr>
    </w:div>
    <w:div w:id="1609313672">
      <w:bodyDiv w:val="1"/>
      <w:marLeft w:val="0"/>
      <w:marRight w:val="0"/>
      <w:marTop w:val="0"/>
      <w:marBottom w:val="0"/>
      <w:divBdr>
        <w:top w:val="none" w:sz="0" w:space="0" w:color="auto"/>
        <w:left w:val="none" w:sz="0" w:space="0" w:color="auto"/>
        <w:bottom w:val="none" w:sz="0" w:space="0" w:color="auto"/>
        <w:right w:val="none" w:sz="0" w:space="0" w:color="auto"/>
      </w:divBdr>
      <w:divsChild>
        <w:div w:id="1899198468">
          <w:marLeft w:val="0"/>
          <w:marRight w:val="0"/>
          <w:marTop w:val="0"/>
          <w:marBottom w:val="0"/>
          <w:divBdr>
            <w:top w:val="none" w:sz="0" w:space="0" w:color="auto"/>
            <w:left w:val="none" w:sz="0" w:space="0" w:color="auto"/>
            <w:bottom w:val="none" w:sz="0" w:space="0" w:color="auto"/>
            <w:right w:val="none" w:sz="0" w:space="0" w:color="auto"/>
          </w:divBdr>
        </w:div>
      </w:divsChild>
    </w:div>
    <w:div w:id="1615599547">
      <w:bodyDiv w:val="1"/>
      <w:marLeft w:val="0"/>
      <w:marRight w:val="0"/>
      <w:marTop w:val="0"/>
      <w:marBottom w:val="0"/>
      <w:divBdr>
        <w:top w:val="none" w:sz="0" w:space="0" w:color="auto"/>
        <w:left w:val="none" w:sz="0" w:space="0" w:color="auto"/>
        <w:bottom w:val="none" w:sz="0" w:space="0" w:color="auto"/>
        <w:right w:val="none" w:sz="0" w:space="0" w:color="auto"/>
      </w:divBdr>
    </w:div>
    <w:div w:id="1615821720">
      <w:bodyDiv w:val="1"/>
      <w:marLeft w:val="0"/>
      <w:marRight w:val="0"/>
      <w:marTop w:val="0"/>
      <w:marBottom w:val="0"/>
      <w:divBdr>
        <w:top w:val="none" w:sz="0" w:space="0" w:color="auto"/>
        <w:left w:val="none" w:sz="0" w:space="0" w:color="auto"/>
        <w:bottom w:val="none" w:sz="0" w:space="0" w:color="auto"/>
        <w:right w:val="none" w:sz="0" w:space="0" w:color="auto"/>
      </w:divBdr>
    </w:div>
    <w:div w:id="1623343917">
      <w:bodyDiv w:val="1"/>
      <w:marLeft w:val="0"/>
      <w:marRight w:val="0"/>
      <w:marTop w:val="0"/>
      <w:marBottom w:val="0"/>
      <w:divBdr>
        <w:top w:val="none" w:sz="0" w:space="0" w:color="auto"/>
        <w:left w:val="none" w:sz="0" w:space="0" w:color="auto"/>
        <w:bottom w:val="none" w:sz="0" w:space="0" w:color="auto"/>
        <w:right w:val="none" w:sz="0" w:space="0" w:color="auto"/>
      </w:divBdr>
    </w:div>
    <w:div w:id="1625887616">
      <w:bodyDiv w:val="1"/>
      <w:marLeft w:val="0"/>
      <w:marRight w:val="0"/>
      <w:marTop w:val="0"/>
      <w:marBottom w:val="0"/>
      <w:divBdr>
        <w:top w:val="none" w:sz="0" w:space="0" w:color="auto"/>
        <w:left w:val="none" w:sz="0" w:space="0" w:color="auto"/>
        <w:bottom w:val="none" w:sz="0" w:space="0" w:color="auto"/>
        <w:right w:val="none" w:sz="0" w:space="0" w:color="auto"/>
      </w:divBdr>
      <w:divsChild>
        <w:div w:id="1288967135">
          <w:marLeft w:val="0"/>
          <w:marRight w:val="0"/>
          <w:marTop w:val="0"/>
          <w:marBottom w:val="0"/>
          <w:divBdr>
            <w:top w:val="none" w:sz="0" w:space="0" w:color="auto"/>
            <w:left w:val="none" w:sz="0" w:space="0" w:color="auto"/>
            <w:bottom w:val="none" w:sz="0" w:space="0" w:color="auto"/>
            <w:right w:val="none" w:sz="0" w:space="0" w:color="auto"/>
          </w:divBdr>
        </w:div>
      </w:divsChild>
    </w:div>
    <w:div w:id="1626423739">
      <w:bodyDiv w:val="1"/>
      <w:marLeft w:val="0"/>
      <w:marRight w:val="0"/>
      <w:marTop w:val="0"/>
      <w:marBottom w:val="0"/>
      <w:divBdr>
        <w:top w:val="none" w:sz="0" w:space="0" w:color="auto"/>
        <w:left w:val="none" w:sz="0" w:space="0" w:color="auto"/>
        <w:bottom w:val="none" w:sz="0" w:space="0" w:color="auto"/>
        <w:right w:val="none" w:sz="0" w:space="0" w:color="auto"/>
      </w:divBdr>
    </w:div>
    <w:div w:id="1627154131">
      <w:bodyDiv w:val="1"/>
      <w:marLeft w:val="0"/>
      <w:marRight w:val="0"/>
      <w:marTop w:val="0"/>
      <w:marBottom w:val="0"/>
      <w:divBdr>
        <w:top w:val="none" w:sz="0" w:space="0" w:color="auto"/>
        <w:left w:val="none" w:sz="0" w:space="0" w:color="auto"/>
        <w:bottom w:val="none" w:sz="0" w:space="0" w:color="auto"/>
        <w:right w:val="none" w:sz="0" w:space="0" w:color="auto"/>
      </w:divBdr>
      <w:divsChild>
        <w:div w:id="72044222">
          <w:marLeft w:val="0"/>
          <w:marRight w:val="0"/>
          <w:marTop w:val="0"/>
          <w:marBottom w:val="0"/>
          <w:divBdr>
            <w:top w:val="none" w:sz="0" w:space="0" w:color="auto"/>
            <w:left w:val="none" w:sz="0" w:space="0" w:color="auto"/>
            <w:bottom w:val="none" w:sz="0" w:space="0" w:color="auto"/>
            <w:right w:val="none" w:sz="0" w:space="0" w:color="auto"/>
          </w:divBdr>
          <w:divsChild>
            <w:div w:id="1741974963">
              <w:marLeft w:val="0"/>
              <w:marRight w:val="0"/>
              <w:marTop w:val="0"/>
              <w:marBottom w:val="0"/>
              <w:divBdr>
                <w:top w:val="none" w:sz="0" w:space="0" w:color="auto"/>
                <w:left w:val="none" w:sz="0" w:space="0" w:color="auto"/>
                <w:bottom w:val="none" w:sz="0" w:space="0" w:color="auto"/>
                <w:right w:val="none" w:sz="0" w:space="0" w:color="auto"/>
              </w:divBdr>
              <w:divsChild>
                <w:div w:id="904993650">
                  <w:marLeft w:val="0"/>
                  <w:marRight w:val="0"/>
                  <w:marTop w:val="0"/>
                  <w:marBottom w:val="0"/>
                  <w:divBdr>
                    <w:top w:val="none" w:sz="0" w:space="0" w:color="auto"/>
                    <w:left w:val="none" w:sz="0" w:space="0" w:color="auto"/>
                    <w:bottom w:val="none" w:sz="0" w:space="0" w:color="auto"/>
                    <w:right w:val="none" w:sz="0" w:space="0" w:color="auto"/>
                  </w:divBdr>
                  <w:divsChild>
                    <w:div w:id="984435301">
                      <w:marLeft w:val="0"/>
                      <w:marRight w:val="0"/>
                      <w:marTop w:val="0"/>
                      <w:marBottom w:val="0"/>
                      <w:divBdr>
                        <w:top w:val="none" w:sz="0" w:space="0" w:color="auto"/>
                        <w:left w:val="none" w:sz="0" w:space="0" w:color="auto"/>
                        <w:bottom w:val="none" w:sz="0" w:space="0" w:color="auto"/>
                        <w:right w:val="none" w:sz="0" w:space="0" w:color="auto"/>
                      </w:divBdr>
                      <w:divsChild>
                        <w:div w:id="891426135">
                          <w:marLeft w:val="0"/>
                          <w:marRight w:val="0"/>
                          <w:marTop w:val="0"/>
                          <w:marBottom w:val="0"/>
                          <w:divBdr>
                            <w:top w:val="none" w:sz="0" w:space="0" w:color="auto"/>
                            <w:left w:val="none" w:sz="0" w:space="0" w:color="auto"/>
                            <w:bottom w:val="none" w:sz="0" w:space="0" w:color="auto"/>
                            <w:right w:val="none" w:sz="0" w:space="0" w:color="auto"/>
                          </w:divBdr>
                          <w:divsChild>
                            <w:div w:id="784233648">
                              <w:marLeft w:val="0"/>
                              <w:marRight w:val="0"/>
                              <w:marTop w:val="0"/>
                              <w:marBottom w:val="0"/>
                              <w:divBdr>
                                <w:top w:val="none" w:sz="0" w:space="0" w:color="auto"/>
                                <w:left w:val="none" w:sz="0" w:space="0" w:color="auto"/>
                                <w:bottom w:val="none" w:sz="0" w:space="0" w:color="auto"/>
                                <w:right w:val="none" w:sz="0" w:space="0" w:color="auto"/>
                              </w:divBdr>
                              <w:divsChild>
                                <w:div w:id="182280271">
                                  <w:marLeft w:val="0"/>
                                  <w:marRight w:val="0"/>
                                  <w:marTop w:val="0"/>
                                  <w:marBottom w:val="0"/>
                                  <w:divBdr>
                                    <w:top w:val="none" w:sz="0" w:space="0" w:color="auto"/>
                                    <w:left w:val="none" w:sz="0" w:space="0" w:color="auto"/>
                                    <w:bottom w:val="none" w:sz="0" w:space="0" w:color="auto"/>
                                    <w:right w:val="none" w:sz="0" w:space="0" w:color="auto"/>
                                  </w:divBdr>
                                </w:div>
                                <w:div w:id="244187263">
                                  <w:marLeft w:val="0"/>
                                  <w:marRight w:val="0"/>
                                  <w:marTop w:val="0"/>
                                  <w:marBottom w:val="0"/>
                                  <w:divBdr>
                                    <w:top w:val="none" w:sz="0" w:space="0" w:color="auto"/>
                                    <w:left w:val="none" w:sz="0" w:space="0" w:color="auto"/>
                                    <w:bottom w:val="none" w:sz="0" w:space="0" w:color="auto"/>
                                    <w:right w:val="none" w:sz="0" w:space="0" w:color="auto"/>
                                  </w:divBdr>
                                </w:div>
                                <w:div w:id="929309677">
                                  <w:marLeft w:val="0"/>
                                  <w:marRight w:val="0"/>
                                  <w:marTop w:val="0"/>
                                  <w:marBottom w:val="0"/>
                                  <w:divBdr>
                                    <w:top w:val="none" w:sz="0" w:space="0" w:color="auto"/>
                                    <w:left w:val="none" w:sz="0" w:space="0" w:color="auto"/>
                                    <w:bottom w:val="none" w:sz="0" w:space="0" w:color="auto"/>
                                    <w:right w:val="none" w:sz="0" w:space="0" w:color="auto"/>
                                  </w:divBdr>
                                </w:div>
                                <w:div w:id="1091316715">
                                  <w:marLeft w:val="0"/>
                                  <w:marRight w:val="0"/>
                                  <w:marTop w:val="0"/>
                                  <w:marBottom w:val="0"/>
                                  <w:divBdr>
                                    <w:top w:val="none" w:sz="0" w:space="0" w:color="auto"/>
                                    <w:left w:val="none" w:sz="0" w:space="0" w:color="auto"/>
                                    <w:bottom w:val="none" w:sz="0" w:space="0" w:color="auto"/>
                                    <w:right w:val="none" w:sz="0" w:space="0" w:color="auto"/>
                                  </w:divBdr>
                                </w:div>
                                <w:div w:id="1214852262">
                                  <w:marLeft w:val="0"/>
                                  <w:marRight w:val="0"/>
                                  <w:marTop w:val="0"/>
                                  <w:marBottom w:val="0"/>
                                  <w:divBdr>
                                    <w:top w:val="none" w:sz="0" w:space="0" w:color="auto"/>
                                    <w:left w:val="none" w:sz="0" w:space="0" w:color="auto"/>
                                    <w:bottom w:val="none" w:sz="0" w:space="0" w:color="auto"/>
                                    <w:right w:val="none" w:sz="0" w:space="0" w:color="auto"/>
                                  </w:divBdr>
                                </w:div>
                                <w:div w:id="1219627238">
                                  <w:marLeft w:val="0"/>
                                  <w:marRight w:val="0"/>
                                  <w:marTop w:val="0"/>
                                  <w:marBottom w:val="0"/>
                                  <w:divBdr>
                                    <w:top w:val="none" w:sz="0" w:space="0" w:color="auto"/>
                                    <w:left w:val="none" w:sz="0" w:space="0" w:color="auto"/>
                                    <w:bottom w:val="none" w:sz="0" w:space="0" w:color="auto"/>
                                    <w:right w:val="none" w:sz="0" w:space="0" w:color="auto"/>
                                  </w:divBdr>
                                </w:div>
                                <w:div w:id="1482622985">
                                  <w:marLeft w:val="0"/>
                                  <w:marRight w:val="0"/>
                                  <w:marTop w:val="0"/>
                                  <w:marBottom w:val="0"/>
                                  <w:divBdr>
                                    <w:top w:val="none" w:sz="0" w:space="0" w:color="auto"/>
                                    <w:left w:val="none" w:sz="0" w:space="0" w:color="auto"/>
                                    <w:bottom w:val="none" w:sz="0" w:space="0" w:color="auto"/>
                                    <w:right w:val="none" w:sz="0" w:space="0" w:color="auto"/>
                                  </w:divBdr>
                                </w:div>
                                <w:div w:id="1561743875">
                                  <w:marLeft w:val="0"/>
                                  <w:marRight w:val="0"/>
                                  <w:marTop w:val="0"/>
                                  <w:marBottom w:val="0"/>
                                  <w:divBdr>
                                    <w:top w:val="none" w:sz="0" w:space="0" w:color="auto"/>
                                    <w:left w:val="none" w:sz="0" w:space="0" w:color="auto"/>
                                    <w:bottom w:val="none" w:sz="0" w:space="0" w:color="auto"/>
                                    <w:right w:val="none" w:sz="0" w:space="0" w:color="auto"/>
                                  </w:divBdr>
                                </w:div>
                                <w:div w:id="1636569456">
                                  <w:marLeft w:val="0"/>
                                  <w:marRight w:val="0"/>
                                  <w:marTop w:val="0"/>
                                  <w:marBottom w:val="0"/>
                                  <w:divBdr>
                                    <w:top w:val="none" w:sz="0" w:space="0" w:color="auto"/>
                                    <w:left w:val="none" w:sz="0" w:space="0" w:color="auto"/>
                                    <w:bottom w:val="none" w:sz="0" w:space="0" w:color="auto"/>
                                    <w:right w:val="none" w:sz="0" w:space="0" w:color="auto"/>
                                  </w:divBdr>
                                </w:div>
                                <w:div w:id="1644697219">
                                  <w:marLeft w:val="0"/>
                                  <w:marRight w:val="0"/>
                                  <w:marTop w:val="0"/>
                                  <w:marBottom w:val="0"/>
                                  <w:divBdr>
                                    <w:top w:val="none" w:sz="0" w:space="0" w:color="auto"/>
                                    <w:left w:val="none" w:sz="0" w:space="0" w:color="auto"/>
                                    <w:bottom w:val="none" w:sz="0" w:space="0" w:color="auto"/>
                                    <w:right w:val="none" w:sz="0" w:space="0" w:color="auto"/>
                                  </w:divBdr>
                                </w:div>
                                <w:div w:id="1905289175">
                                  <w:marLeft w:val="0"/>
                                  <w:marRight w:val="0"/>
                                  <w:marTop w:val="0"/>
                                  <w:marBottom w:val="0"/>
                                  <w:divBdr>
                                    <w:top w:val="none" w:sz="0" w:space="0" w:color="auto"/>
                                    <w:left w:val="none" w:sz="0" w:space="0" w:color="auto"/>
                                    <w:bottom w:val="none" w:sz="0" w:space="0" w:color="auto"/>
                                    <w:right w:val="none" w:sz="0" w:space="0" w:color="auto"/>
                                  </w:divBdr>
                                </w:div>
                                <w:div w:id="1979912368">
                                  <w:marLeft w:val="0"/>
                                  <w:marRight w:val="0"/>
                                  <w:marTop w:val="0"/>
                                  <w:marBottom w:val="0"/>
                                  <w:divBdr>
                                    <w:top w:val="none" w:sz="0" w:space="0" w:color="auto"/>
                                    <w:left w:val="none" w:sz="0" w:space="0" w:color="auto"/>
                                    <w:bottom w:val="none" w:sz="0" w:space="0" w:color="auto"/>
                                    <w:right w:val="none" w:sz="0" w:space="0" w:color="auto"/>
                                  </w:divBdr>
                                </w:div>
                                <w:div w:id="2012104985">
                                  <w:marLeft w:val="0"/>
                                  <w:marRight w:val="0"/>
                                  <w:marTop w:val="0"/>
                                  <w:marBottom w:val="0"/>
                                  <w:divBdr>
                                    <w:top w:val="none" w:sz="0" w:space="0" w:color="auto"/>
                                    <w:left w:val="none" w:sz="0" w:space="0" w:color="auto"/>
                                    <w:bottom w:val="none" w:sz="0" w:space="0" w:color="auto"/>
                                    <w:right w:val="none" w:sz="0" w:space="0" w:color="auto"/>
                                  </w:divBdr>
                                </w:div>
                                <w:div w:id="209466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6376500">
      <w:bodyDiv w:val="1"/>
      <w:marLeft w:val="0"/>
      <w:marRight w:val="0"/>
      <w:marTop w:val="0"/>
      <w:marBottom w:val="0"/>
      <w:divBdr>
        <w:top w:val="none" w:sz="0" w:space="0" w:color="auto"/>
        <w:left w:val="none" w:sz="0" w:space="0" w:color="auto"/>
        <w:bottom w:val="none" w:sz="0" w:space="0" w:color="auto"/>
        <w:right w:val="none" w:sz="0" w:space="0" w:color="auto"/>
      </w:divBdr>
    </w:div>
    <w:div w:id="1640115509">
      <w:bodyDiv w:val="1"/>
      <w:marLeft w:val="0"/>
      <w:marRight w:val="0"/>
      <w:marTop w:val="0"/>
      <w:marBottom w:val="0"/>
      <w:divBdr>
        <w:top w:val="none" w:sz="0" w:space="0" w:color="auto"/>
        <w:left w:val="none" w:sz="0" w:space="0" w:color="auto"/>
        <w:bottom w:val="none" w:sz="0" w:space="0" w:color="auto"/>
        <w:right w:val="none" w:sz="0" w:space="0" w:color="auto"/>
      </w:divBdr>
    </w:div>
    <w:div w:id="1646861618">
      <w:bodyDiv w:val="1"/>
      <w:marLeft w:val="0"/>
      <w:marRight w:val="0"/>
      <w:marTop w:val="0"/>
      <w:marBottom w:val="0"/>
      <w:divBdr>
        <w:top w:val="none" w:sz="0" w:space="0" w:color="auto"/>
        <w:left w:val="none" w:sz="0" w:space="0" w:color="auto"/>
        <w:bottom w:val="none" w:sz="0" w:space="0" w:color="auto"/>
        <w:right w:val="none" w:sz="0" w:space="0" w:color="auto"/>
      </w:divBdr>
    </w:div>
    <w:div w:id="1647390731">
      <w:bodyDiv w:val="1"/>
      <w:marLeft w:val="0"/>
      <w:marRight w:val="0"/>
      <w:marTop w:val="0"/>
      <w:marBottom w:val="0"/>
      <w:divBdr>
        <w:top w:val="none" w:sz="0" w:space="0" w:color="auto"/>
        <w:left w:val="none" w:sz="0" w:space="0" w:color="auto"/>
        <w:bottom w:val="none" w:sz="0" w:space="0" w:color="auto"/>
        <w:right w:val="none" w:sz="0" w:space="0" w:color="auto"/>
      </w:divBdr>
      <w:divsChild>
        <w:div w:id="386103727">
          <w:marLeft w:val="0"/>
          <w:marRight w:val="0"/>
          <w:marTop w:val="0"/>
          <w:marBottom w:val="0"/>
          <w:divBdr>
            <w:top w:val="none" w:sz="0" w:space="0" w:color="auto"/>
            <w:left w:val="none" w:sz="0" w:space="0" w:color="auto"/>
            <w:bottom w:val="none" w:sz="0" w:space="0" w:color="auto"/>
            <w:right w:val="none" w:sz="0" w:space="0" w:color="auto"/>
          </w:divBdr>
        </w:div>
        <w:div w:id="783571161">
          <w:marLeft w:val="0"/>
          <w:marRight w:val="0"/>
          <w:marTop w:val="0"/>
          <w:marBottom w:val="0"/>
          <w:divBdr>
            <w:top w:val="none" w:sz="0" w:space="0" w:color="auto"/>
            <w:left w:val="none" w:sz="0" w:space="0" w:color="auto"/>
            <w:bottom w:val="none" w:sz="0" w:space="0" w:color="auto"/>
            <w:right w:val="none" w:sz="0" w:space="0" w:color="auto"/>
          </w:divBdr>
        </w:div>
      </w:divsChild>
    </w:div>
    <w:div w:id="1648777695">
      <w:bodyDiv w:val="1"/>
      <w:marLeft w:val="0"/>
      <w:marRight w:val="0"/>
      <w:marTop w:val="0"/>
      <w:marBottom w:val="0"/>
      <w:divBdr>
        <w:top w:val="none" w:sz="0" w:space="0" w:color="auto"/>
        <w:left w:val="none" w:sz="0" w:space="0" w:color="auto"/>
        <w:bottom w:val="none" w:sz="0" w:space="0" w:color="auto"/>
        <w:right w:val="none" w:sz="0" w:space="0" w:color="auto"/>
      </w:divBdr>
    </w:div>
    <w:div w:id="1649898039">
      <w:bodyDiv w:val="1"/>
      <w:marLeft w:val="0"/>
      <w:marRight w:val="0"/>
      <w:marTop w:val="0"/>
      <w:marBottom w:val="0"/>
      <w:divBdr>
        <w:top w:val="none" w:sz="0" w:space="0" w:color="auto"/>
        <w:left w:val="none" w:sz="0" w:space="0" w:color="auto"/>
        <w:bottom w:val="none" w:sz="0" w:space="0" w:color="auto"/>
        <w:right w:val="none" w:sz="0" w:space="0" w:color="auto"/>
      </w:divBdr>
    </w:div>
    <w:div w:id="1652098330">
      <w:bodyDiv w:val="1"/>
      <w:marLeft w:val="0"/>
      <w:marRight w:val="0"/>
      <w:marTop w:val="0"/>
      <w:marBottom w:val="0"/>
      <w:divBdr>
        <w:top w:val="none" w:sz="0" w:space="0" w:color="auto"/>
        <w:left w:val="none" w:sz="0" w:space="0" w:color="auto"/>
        <w:bottom w:val="none" w:sz="0" w:space="0" w:color="auto"/>
        <w:right w:val="none" w:sz="0" w:space="0" w:color="auto"/>
      </w:divBdr>
      <w:divsChild>
        <w:div w:id="1875188770">
          <w:marLeft w:val="0"/>
          <w:marRight w:val="0"/>
          <w:marTop w:val="0"/>
          <w:marBottom w:val="0"/>
          <w:divBdr>
            <w:top w:val="none" w:sz="0" w:space="0" w:color="auto"/>
            <w:left w:val="none" w:sz="0" w:space="0" w:color="auto"/>
            <w:bottom w:val="none" w:sz="0" w:space="0" w:color="auto"/>
            <w:right w:val="none" w:sz="0" w:space="0" w:color="auto"/>
          </w:divBdr>
        </w:div>
      </w:divsChild>
    </w:div>
    <w:div w:id="1652246491">
      <w:bodyDiv w:val="1"/>
      <w:marLeft w:val="0"/>
      <w:marRight w:val="0"/>
      <w:marTop w:val="0"/>
      <w:marBottom w:val="0"/>
      <w:divBdr>
        <w:top w:val="none" w:sz="0" w:space="0" w:color="auto"/>
        <w:left w:val="none" w:sz="0" w:space="0" w:color="auto"/>
        <w:bottom w:val="none" w:sz="0" w:space="0" w:color="auto"/>
        <w:right w:val="none" w:sz="0" w:space="0" w:color="auto"/>
      </w:divBdr>
      <w:divsChild>
        <w:div w:id="1598828376">
          <w:marLeft w:val="0"/>
          <w:marRight w:val="0"/>
          <w:marTop w:val="0"/>
          <w:marBottom w:val="0"/>
          <w:divBdr>
            <w:top w:val="none" w:sz="0" w:space="0" w:color="auto"/>
            <w:left w:val="none" w:sz="0" w:space="0" w:color="auto"/>
            <w:bottom w:val="none" w:sz="0" w:space="0" w:color="auto"/>
            <w:right w:val="none" w:sz="0" w:space="0" w:color="auto"/>
          </w:divBdr>
        </w:div>
      </w:divsChild>
    </w:div>
    <w:div w:id="1657369255">
      <w:bodyDiv w:val="1"/>
      <w:marLeft w:val="0"/>
      <w:marRight w:val="0"/>
      <w:marTop w:val="0"/>
      <w:marBottom w:val="0"/>
      <w:divBdr>
        <w:top w:val="none" w:sz="0" w:space="0" w:color="auto"/>
        <w:left w:val="none" w:sz="0" w:space="0" w:color="auto"/>
        <w:bottom w:val="none" w:sz="0" w:space="0" w:color="auto"/>
        <w:right w:val="none" w:sz="0" w:space="0" w:color="auto"/>
      </w:divBdr>
    </w:div>
    <w:div w:id="1659965033">
      <w:bodyDiv w:val="1"/>
      <w:marLeft w:val="0"/>
      <w:marRight w:val="0"/>
      <w:marTop w:val="0"/>
      <w:marBottom w:val="0"/>
      <w:divBdr>
        <w:top w:val="none" w:sz="0" w:space="0" w:color="auto"/>
        <w:left w:val="none" w:sz="0" w:space="0" w:color="auto"/>
        <w:bottom w:val="none" w:sz="0" w:space="0" w:color="auto"/>
        <w:right w:val="none" w:sz="0" w:space="0" w:color="auto"/>
      </w:divBdr>
    </w:div>
    <w:div w:id="1664310053">
      <w:bodyDiv w:val="1"/>
      <w:marLeft w:val="0"/>
      <w:marRight w:val="0"/>
      <w:marTop w:val="0"/>
      <w:marBottom w:val="0"/>
      <w:divBdr>
        <w:top w:val="none" w:sz="0" w:space="0" w:color="auto"/>
        <w:left w:val="none" w:sz="0" w:space="0" w:color="auto"/>
        <w:bottom w:val="none" w:sz="0" w:space="0" w:color="auto"/>
        <w:right w:val="none" w:sz="0" w:space="0" w:color="auto"/>
      </w:divBdr>
    </w:div>
    <w:div w:id="1672945175">
      <w:bodyDiv w:val="1"/>
      <w:marLeft w:val="0"/>
      <w:marRight w:val="0"/>
      <w:marTop w:val="0"/>
      <w:marBottom w:val="0"/>
      <w:divBdr>
        <w:top w:val="none" w:sz="0" w:space="0" w:color="auto"/>
        <w:left w:val="none" w:sz="0" w:space="0" w:color="auto"/>
        <w:bottom w:val="none" w:sz="0" w:space="0" w:color="auto"/>
        <w:right w:val="none" w:sz="0" w:space="0" w:color="auto"/>
      </w:divBdr>
    </w:div>
    <w:div w:id="1676566664">
      <w:bodyDiv w:val="1"/>
      <w:marLeft w:val="0"/>
      <w:marRight w:val="0"/>
      <w:marTop w:val="0"/>
      <w:marBottom w:val="0"/>
      <w:divBdr>
        <w:top w:val="none" w:sz="0" w:space="0" w:color="auto"/>
        <w:left w:val="none" w:sz="0" w:space="0" w:color="auto"/>
        <w:bottom w:val="none" w:sz="0" w:space="0" w:color="auto"/>
        <w:right w:val="none" w:sz="0" w:space="0" w:color="auto"/>
      </w:divBdr>
    </w:div>
    <w:div w:id="1678313020">
      <w:bodyDiv w:val="1"/>
      <w:marLeft w:val="0"/>
      <w:marRight w:val="0"/>
      <w:marTop w:val="0"/>
      <w:marBottom w:val="0"/>
      <w:divBdr>
        <w:top w:val="none" w:sz="0" w:space="0" w:color="auto"/>
        <w:left w:val="none" w:sz="0" w:space="0" w:color="auto"/>
        <w:bottom w:val="none" w:sz="0" w:space="0" w:color="auto"/>
        <w:right w:val="none" w:sz="0" w:space="0" w:color="auto"/>
      </w:divBdr>
    </w:div>
    <w:div w:id="1685547193">
      <w:bodyDiv w:val="1"/>
      <w:marLeft w:val="0"/>
      <w:marRight w:val="0"/>
      <w:marTop w:val="0"/>
      <w:marBottom w:val="0"/>
      <w:divBdr>
        <w:top w:val="none" w:sz="0" w:space="0" w:color="auto"/>
        <w:left w:val="none" w:sz="0" w:space="0" w:color="auto"/>
        <w:bottom w:val="none" w:sz="0" w:space="0" w:color="auto"/>
        <w:right w:val="none" w:sz="0" w:space="0" w:color="auto"/>
      </w:divBdr>
    </w:div>
    <w:div w:id="1686127389">
      <w:bodyDiv w:val="1"/>
      <w:marLeft w:val="0"/>
      <w:marRight w:val="0"/>
      <w:marTop w:val="0"/>
      <w:marBottom w:val="0"/>
      <w:divBdr>
        <w:top w:val="none" w:sz="0" w:space="0" w:color="auto"/>
        <w:left w:val="none" w:sz="0" w:space="0" w:color="auto"/>
        <w:bottom w:val="none" w:sz="0" w:space="0" w:color="auto"/>
        <w:right w:val="none" w:sz="0" w:space="0" w:color="auto"/>
      </w:divBdr>
    </w:div>
    <w:div w:id="1688822483">
      <w:bodyDiv w:val="1"/>
      <w:marLeft w:val="0"/>
      <w:marRight w:val="0"/>
      <w:marTop w:val="0"/>
      <w:marBottom w:val="0"/>
      <w:divBdr>
        <w:top w:val="none" w:sz="0" w:space="0" w:color="auto"/>
        <w:left w:val="none" w:sz="0" w:space="0" w:color="auto"/>
        <w:bottom w:val="none" w:sz="0" w:space="0" w:color="auto"/>
        <w:right w:val="none" w:sz="0" w:space="0" w:color="auto"/>
      </w:divBdr>
    </w:div>
    <w:div w:id="1689983787">
      <w:bodyDiv w:val="1"/>
      <w:marLeft w:val="0"/>
      <w:marRight w:val="0"/>
      <w:marTop w:val="0"/>
      <w:marBottom w:val="0"/>
      <w:divBdr>
        <w:top w:val="none" w:sz="0" w:space="0" w:color="auto"/>
        <w:left w:val="none" w:sz="0" w:space="0" w:color="auto"/>
        <w:bottom w:val="none" w:sz="0" w:space="0" w:color="auto"/>
        <w:right w:val="none" w:sz="0" w:space="0" w:color="auto"/>
      </w:divBdr>
      <w:divsChild>
        <w:div w:id="1829246533">
          <w:marLeft w:val="0"/>
          <w:marRight w:val="0"/>
          <w:marTop w:val="0"/>
          <w:marBottom w:val="0"/>
          <w:divBdr>
            <w:top w:val="none" w:sz="0" w:space="0" w:color="auto"/>
            <w:left w:val="none" w:sz="0" w:space="0" w:color="auto"/>
            <w:bottom w:val="none" w:sz="0" w:space="0" w:color="auto"/>
            <w:right w:val="none" w:sz="0" w:space="0" w:color="auto"/>
          </w:divBdr>
        </w:div>
      </w:divsChild>
    </w:div>
    <w:div w:id="1691489825">
      <w:bodyDiv w:val="1"/>
      <w:marLeft w:val="0"/>
      <w:marRight w:val="0"/>
      <w:marTop w:val="0"/>
      <w:marBottom w:val="0"/>
      <w:divBdr>
        <w:top w:val="none" w:sz="0" w:space="0" w:color="auto"/>
        <w:left w:val="none" w:sz="0" w:space="0" w:color="auto"/>
        <w:bottom w:val="none" w:sz="0" w:space="0" w:color="auto"/>
        <w:right w:val="none" w:sz="0" w:space="0" w:color="auto"/>
      </w:divBdr>
    </w:div>
    <w:div w:id="1693265929">
      <w:bodyDiv w:val="1"/>
      <w:marLeft w:val="0"/>
      <w:marRight w:val="0"/>
      <w:marTop w:val="0"/>
      <w:marBottom w:val="0"/>
      <w:divBdr>
        <w:top w:val="none" w:sz="0" w:space="0" w:color="auto"/>
        <w:left w:val="none" w:sz="0" w:space="0" w:color="auto"/>
        <w:bottom w:val="none" w:sz="0" w:space="0" w:color="auto"/>
        <w:right w:val="none" w:sz="0" w:space="0" w:color="auto"/>
      </w:divBdr>
      <w:divsChild>
        <w:div w:id="801767971">
          <w:blockQuote w:val="1"/>
          <w:marLeft w:val="720"/>
          <w:marRight w:val="720"/>
          <w:marTop w:val="100"/>
          <w:marBottom w:val="100"/>
          <w:divBdr>
            <w:top w:val="none" w:sz="0" w:space="0" w:color="auto"/>
            <w:left w:val="none" w:sz="0" w:space="0" w:color="auto"/>
            <w:bottom w:val="none" w:sz="0" w:space="0" w:color="auto"/>
            <w:right w:val="none" w:sz="0" w:space="0" w:color="auto"/>
          </w:divBdr>
        </w:div>
        <w:div w:id="60913529">
          <w:blockQuote w:val="1"/>
          <w:marLeft w:val="720"/>
          <w:marRight w:val="720"/>
          <w:marTop w:val="100"/>
          <w:marBottom w:val="100"/>
          <w:divBdr>
            <w:top w:val="none" w:sz="0" w:space="0" w:color="auto"/>
            <w:left w:val="none" w:sz="0" w:space="0" w:color="auto"/>
            <w:bottom w:val="none" w:sz="0" w:space="0" w:color="auto"/>
            <w:right w:val="none" w:sz="0" w:space="0" w:color="auto"/>
          </w:divBdr>
        </w:div>
        <w:div w:id="1261373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881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7369147">
      <w:bodyDiv w:val="1"/>
      <w:marLeft w:val="0"/>
      <w:marRight w:val="0"/>
      <w:marTop w:val="0"/>
      <w:marBottom w:val="0"/>
      <w:divBdr>
        <w:top w:val="none" w:sz="0" w:space="0" w:color="auto"/>
        <w:left w:val="none" w:sz="0" w:space="0" w:color="auto"/>
        <w:bottom w:val="none" w:sz="0" w:space="0" w:color="auto"/>
        <w:right w:val="none" w:sz="0" w:space="0" w:color="auto"/>
      </w:divBdr>
    </w:div>
    <w:div w:id="1710178117">
      <w:bodyDiv w:val="1"/>
      <w:marLeft w:val="0"/>
      <w:marRight w:val="0"/>
      <w:marTop w:val="0"/>
      <w:marBottom w:val="0"/>
      <w:divBdr>
        <w:top w:val="none" w:sz="0" w:space="0" w:color="auto"/>
        <w:left w:val="none" w:sz="0" w:space="0" w:color="auto"/>
        <w:bottom w:val="none" w:sz="0" w:space="0" w:color="auto"/>
        <w:right w:val="none" w:sz="0" w:space="0" w:color="auto"/>
      </w:divBdr>
    </w:div>
    <w:div w:id="1715352746">
      <w:bodyDiv w:val="1"/>
      <w:marLeft w:val="0"/>
      <w:marRight w:val="0"/>
      <w:marTop w:val="0"/>
      <w:marBottom w:val="0"/>
      <w:divBdr>
        <w:top w:val="none" w:sz="0" w:space="0" w:color="auto"/>
        <w:left w:val="none" w:sz="0" w:space="0" w:color="auto"/>
        <w:bottom w:val="none" w:sz="0" w:space="0" w:color="auto"/>
        <w:right w:val="none" w:sz="0" w:space="0" w:color="auto"/>
      </w:divBdr>
    </w:div>
    <w:div w:id="1717968800">
      <w:bodyDiv w:val="1"/>
      <w:marLeft w:val="0"/>
      <w:marRight w:val="0"/>
      <w:marTop w:val="0"/>
      <w:marBottom w:val="0"/>
      <w:divBdr>
        <w:top w:val="none" w:sz="0" w:space="0" w:color="auto"/>
        <w:left w:val="none" w:sz="0" w:space="0" w:color="auto"/>
        <w:bottom w:val="none" w:sz="0" w:space="0" w:color="auto"/>
        <w:right w:val="none" w:sz="0" w:space="0" w:color="auto"/>
      </w:divBdr>
    </w:div>
    <w:div w:id="1723945959">
      <w:bodyDiv w:val="1"/>
      <w:marLeft w:val="0"/>
      <w:marRight w:val="0"/>
      <w:marTop w:val="0"/>
      <w:marBottom w:val="0"/>
      <w:divBdr>
        <w:top w:val="none" w:sz="0" w:space="0" w:color="auto"/>
        <w:left w:val="none" w:sz="0" w:space="0" w:color="auto"/>
        <w:bottom w:val="none" w:sz="0" w:space="0" w:color="auto"/>
        <w:right w:val="none" w:sz="0" w:space="0" w:color="auto"/>
      </w:divBdr>
      <w:divsChild>
        <w:div w:id="1932659061">
          <w:marLeft w:val="0"/>
          <w:marRight w:val="0"/>
          <w:marTop w:val="0"/>
          <w:marBottom w:val="0"/>
          <w:divBdr>
            <w:top w:val="none" w:sz="0" w:space="0" w:color="auto"/>
            <w:left w:val="none" w:sz="0" w:space="0" w:color="auto"/>
            <w:bottom w:val="none" w:sz="0" w:space="0" w:color="auto"/>
            <w:right w:val="none" w:sz="0" w:space="0" w:color="auto"/>
          </w:divBdr>
        </w:div>
      </w:divsChild>
    </w:div>
    <w:div w:id="1727146271">
      <w:bodyDiv w:val="1"/>
      <w:marLeft w:val="0"/>
      <w:marRight w:val="0"/>
      <w:marTop w:val="0"/>
      <w:marBottom w:val="0"/>
      <w:divBdr>
        <w:top w:val="none" w:sz="0" w:space="0" w:color="auto"/>
        <w:left w:val="none" w:sz="0" w:space="0" w:color="auto"/>
        <w:bottom w:val="none" w:sz="0" w:space="0" w:color="auto"/>
        <w:right w:val="none" w:sz="0" w:space="0" w:color="auto"/>
      </w:divBdr>
    </w:div>
    <w:div w:id="1731028747">
      <w:bodyDiv w:val="1"/>
      <w:marLeft w:val="0"/>
      <w:marRight w:val="0"/>
      <w:marTop w:val="0"/>
      <w:marBottom w:val="0"/>
      <w:divBdr>
        <w:top w:val="none" w:sz="0" w:space="0" w:color="auto"/>
        <w:left w:val="none" w:sz="0" w:space="0" w:color="auto"/>
        <w:bottom w:val="none" w:sz="0" w:space="0" w:color="auto"/>
        <w:right w:val="none" w:sz="0" w:space="0" w:color="auto"/>
      </w:divBdr>
    </w:div>
    <w:div w:id="1735421690">
      <w:bodyDiv w:val="1"/>
      <w:marLeft w:val="0"/>
      <w:marRight w:val="0"/>
      <w:marTop w:val="0"/>
      <w:marBottom w:val="0"/>
      <w:divBdr>
        <w:top w:val="none" w:sz="0" w:space="0" w:color="auto"/>
        <w:left w:val="none" w:sz="0" w:space="0" w:color="auto"/>
        <w:bottom w:val="none" w:sz="0" w:space="0" w:color="auto"/>
        <w:right w:val="none" w:sz="0" w:space="0" w:color="auto"/>
      </w:divBdr>
    </w:div>
    <w:div w:id="1737167764">
      <w:bodyDiv w:val="1"/>
      <w:marLeft w:val="0"/>
      <w:marRight w:val="0"/>
      <w:marTop w:val="0"/>
      <w:marBottom w:val="0"/>
      <w:divBdr>
        <w:top w:val="none" w:sz="0" w:space="0" w:color="auto"/>
        <w:left w:val="none" w:sz="0" w:space="0" w:color="auto"/>
        <w:bottom w:val="none" w:sz="0" w:space="0" w:color="auto"/>
        <w:right w:val="none" w:sz="0" w:space="0" w:color="auto"/>
      </w:divBdr>
    </w:div>
    <w:div w:id="1737777021">
      <w:bodyDiv w:val="1"/>
      <w:marLeft w:val="0"/>
      <w:marRight w:val="0"/>
      <w:marTop w:val="0"/>
      <w:marBottom w:val="0"/>
      <w:divBdr>
        <w:top w:val="none" w:sz="0" w:space="0" w:color="auto"/>
        <w:left w:val="none" w:sz="0" w:space="0" w:color="auto"/>
        <w:bottom w:val="none" w:sz="0" w:space="0" w:color="auto"/>
        <w:right w:val="none" w:sz="0" w:space="0" w:color="auto"/>
      </w:divBdr>
      <w:divsChild>
        <w:div w:id="601375377">
          <w:marLeft w:val="0"/>
          <w:marRight w:val="0"/>
          <w:marTop w:val="0"/>
          <w:marBottom w:val="0"/>
          <w:divBdr>
            <w:top w:val="none" w:sz="0" w:space="0" w:color="auto"/>
            <w:left w:val="none" w:sz="0" w:space="0" w:color="auto"/>
            <w:bottom w:val="none" w:sz="0" w:space="0" w:color="auto"/>
            <w:right w:val="none" w:sz="0" w:space="0" w:color="auto"/>
          </w:divBdr>
          <w:divsChild>
            <w:div w:id="92018217">
              <w:marLeft w:val="0"/>
              <w:marRight w:val="0"/>
              <w:marTop w:val="0"/>
              <w:marBottom w:val="0"/>
              <w:divBdr>
                <w:top w:val="none" w:sz="0" w:space="0" w:color="auto"/>
                <w:left w:val="none" w:sz="0" w:space="0" w:color="auto"/>
                <w:bottom w:val="none" w:sz="0" w:space="0" w:color="auto"/>
                <w:right w:val="none" w:sz="0" w:space="0" w:color="auto"/>
              </w:divBdr>
              <w:divsChild>
                <w:div w:id="555973257">
                  <w:marLeft w:val="0"/>
                  <w:marRight w:val="0"/>
                  <w:marTop w:val="0"/>
                  <w:marBottom w:val="0"/>
                  <w:divBdr>
                    <w:top w:val="none" w:sz="0" w:space="0" w:color="auto"/>
                    <w:left w:val="none" w:sz="0" w:space="0" w:color="auto"/>
                    <w:bottom w:val="none" w:sz="0" w:space="0" w:color="auto"/>
                    <w:right w:val="none" w:sz="0" w:space="0" w:color="auto"/>
                  </w:divBdr>
                  <w:divsChild>
                    <w:div w:id="1887525698">
                      <w:marLeft w:val="0"/>
                      <w:marRight w:val="0"/>
                      <w:marTop w:val="0"/>
                      <w:marBottom w:val="0"/>
                      <w:divBdr>
                        <w:top w:val="none" w:sz="0" w:space="0" w:color="auto"/>
                        <w:left w:val="none" w:sz="0" w:space="0" w:color="auto"/>
                        <w:bottom w:val="none" w:sz="0" w:space="0" w:color="auto"/>
                        <w:right w:val="none" w:sz="0" w:space="0" w:color="auto"/>
                      </w:divBdr>
                      <w:divsChild>
                        <w:div w:id="13113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265796">
          <w:marLeft w:val="0"/>
          <w:marRight w:val="0"/>
          <w:marTop w:val="0"/>
          <w:marBottom w:val="0"/>
          <w:divBdr>
            <w:top w:val="none" w:sz="0" w:space="0" w:color="auto"/>
            <w:left w:val="none" w:sz="0" w:space="0" w:color="auto"/>
            <w:bottom w:val="none" w:sz="0" w:space="0" w:color="auto"/>
            <w:right w:val="none" w:sz="0" w:space="0" w:color="auto"/>
          </w:divBdr>
          <w:divsChild>
            <w:div w:id="14156729">
              <w:marLeft w:val="0"/>
              <w:marRight w:val="0"/>
              <w:marTop w:val="0"/>
              <w:marBottom w:val="0"/>
              <w:divBdr>
                <w:top w:val="none" w:sz="0" w:space="0" w:color="auto"/>
                <w:left w:val="none" w:sz="0" w:space="0" w:color="auto"/>
                <w:bottom w:val="none" w:sz="0" w:space="0" w:color="auto"/>
                <w:right w:val="none" w:sz="0" w:space="0" w:color="auto"/>
              </w:divBdr>
              <w:divsChild>
                <w:div w:id="953286793">
                  <w:marLeft w:val="0"/>
                  <w:marRight w:val="0"/>
                  <w:marTop w:val="0"/>
                  <w:marBottom w:val="0"/>
                  <w:divBdr>
                    <w:top w:val="none" w:sz="0" w:space="0" w:color="auto"/>
                    <w:left w:val="none" w:sz="0" w:space="0" w:color="auto"/>
                    <w:bottom w:val="none" w:sz="0" w:space="0" w:color="auto"/>
                    <w:right w:val="none" w:sz="0" w:space="0" w:color="auto"/>
                  </w:divBdr>
                  <w:divsChild>
                    <w:div w:id="651253404">
                      <w:marLeft w:val="0"/>
                      <w:marRight w:val="0"/>
                      <w:marTop w:val="0"/>
                      <w:marBottom w:val="0"/>
                      <w:divBdr>
                        <w:top w:val="none" w:sz="0" w:space="0" w:color="auto"/>
                        <w:left w:val="none" w:sz="0" w:space="0" w:color="auto"/>
                        <w:bottom w:val="none" w:sz="0" w:space="0" w:color="auto"/>
                        <w:right w:val="none" w:sz="0" w:space="0" w:color="auto"/>
                      </w:divBdr>
                      <w:divsChild>
                        <w:div w:id="1627390750">
                          <w:marLeft w:val="0"/>
                          <w:marRight w:val="0"/>
                          <w:marTop w:val="0"/>
                          <w:marBottom w:val="0"/>
                          <w:divBdr>
                            <w:top w:val="none" w:sz="0" w:space="0" w:color="auto"/>
                            <w:left w:val="none" w:sz="0" w:space="0" w:color="auto"/>
                            <w:bottom w:val="none" w:sz="0" w:space="0" w:color="auto"/>
                            <w:right w:val="none" w:sz="0" w:space="0" w:color="auto"/>
                          </w:divBdr>
                          <w:divsChild>
                            <w:div w:id="79502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6293">
      <w:bodyDiv w:val="1"/>
      <w:marLeft w:val="0"/>
      <w:marRight w:val="0"/>
      <w:marTop w:val="0"/>
      <w:marBottom w:val="0"/>
      <w:divBdr>
        <w:top w:val="none" w:sz="0" w:space="0" w:color="auto"/>
        <w:left w:val="none" w:sz="0" w:space="0" w:color="auto"/>
        <w:bottom w:val="none" w:sz="0" w:space="0" w:color="auto"/>
        <w:right w:val="none" w:sz="0" w:space="0" w:color="auto"/>
      </w:divBdr>
    </w:div>
    <w:div w:id="1753120004">
      <w:bodyDiv w:val="1"/>
      <w:marLeft w:val="0"/>
      <w:marRight w:val="0"/>
      <w:marTop w:val="0"/>
      <w:marBottom w:val="0"/>
      <w:divBdr>
        <w:top w:val="none" w:sz="0" w:space="0" w:color="auto"/>
        <w:left w:val="none" w:sz="0" w:space="0" w:color="auto"/>
        <w:bottom w:val="none" w:sz="0" w:space="0" w:color="auto"/>
        <w:right w:val="none" w:sz="0" w:space="0" w:color="auto"/>
      </w:divBdr>
    </w:div>
    <w:div w:id="1756319570">
      <w:bodyDiv w:val="1"/>
      <w:marLeft w:val="0"/>
      <w:marRight w:val="0"/>
      <w:marTop w:val="0"/>
      <w:marBottom w:val="0"/>
      <w:divBdr>
        <w:top w:val="none" w:sz="0" w:space="0" w:color="auto"/>
        <w:left w:val="none" w:sz="0" w:space="0" w:color="auto"/>
        <w:bottom w:val="none" w:sz="0" w:space="0" w:color="auto"/>
        <w:right w:val="none" w:sz="0" w:space="0" w:color="auto"/>
      </w:divBdr>
    </w:div>
    <w:div w:id="1758211651">
      <w:bodyDiv w:val="1"/>
      <w:marLeft w:val="0"/>
      <w:marRight w:val="0"/>
      <w:marTop w:val="0"/>
      <w:marBottom w:val="0"/>
      <w:divBdr>
        <w:top w:val="none" w:sz="0" w:space="0" w:color="auto"/>
        <w:left w:val="none" w:sz="0" w:space="0" w:color="auto"/>
        <w:bottom w:val="none" w:sz="0" w:space="0" w:color="auto"/>
        <w:right w:val="none" w:sz="0" w:space="0" w:color="auto"/>
      </w:divBdr>
    </w:div>
    <w:div w:id="1758599939">
      <w:bodyDiv w:val="1"/>
      <w:marLeft w:val="0"/>
      <w:marRight w:val="0"/>
      <w:marTop w:val="0"/>
      <w:marBottom w:val="0"/>
      <w:divBdr>
        <w:top w:val="none" w:sz="0" w:space="0" w:color="auto"/>
        <w:left w:val="none" w:sz="0" w:space="0" w:color="auto"/>
        <w:bottom w:val="none" w:sz="0" w:space="0" w:color="auto"/>
        <w:right w:val="none" w:sz="0" w:space="0" w:color="auto"/>
      </w:divBdr>
      <w:divsChild>
        <w:div w:id="381951613">
          <w:marLeft w:val="0"/>
          <w:marRight w:val="0"/>
          <w:marTop w:val="0"/>
          <w:marBottom w:val="0"/>
          <w:divBdr>
            <w:top w:val="none" w:sz="0" w:space="0" w:color="auto"/>
            <w:left w:val="none" w:sz="0" w:space="0" w:color="auto"/>
            <w:bottom w:val="none" w:sz="0" w:space="0" w:color="auto"/>
            <w:right w:val="none" w:sz="0" w:space="0" w:color="auto"/>
          </w:divBdr>
          <w:divsChild>
            <w:div w:id="1905289811">
              <w:marLeft w:val="0"/>
              <w:marRight w:val="0"/>
              <w:marTop w:val="0"/>
              <w:marBottom w:val="0"/>
              <w:divBdr>
                <w:top w:val="none" w:sz="0" w:space="0" w:color="auto"/>
                <w:left w:val="none" w:sz="0" w:space="0" w:color="auto"/>
                <w:bottom w:val="none" w:sz="0" w:space="0" w:color="auto"/>
                <w:right w:val="none" w:sz="0" w:space="0" w:color="auto"/>
              </w:divBdr>
            </w:div>
          </w:divsChild>
        </w:div>
        <w:div w:id="1113553508">
          <w:marLeft w:val="0"/>
          <w:marRight w:val="0"/>
          <w:marTop w:val="0"/>
          <w:marBottom w:val="0"/>
          <w:divBdr>
            <w:top w:val="none" w:sz="0" w:space="0" w:color="auto"/>
            <w:left w:val="none" w:sz="0" w:space="0" w:color="auto"/>
            <w:bottom w:val="none" w:sz="0" w:space="0" w:color="auto"/>
            <w:right w:val="none" w:sz="0" w:space="0" w:color="auto"/>
          </w:divBdr>
          <w:divsChild>
            <w:div w:id="793060196">
              <w:marLeft w:val="0"/>
              <w:marRight w:val="0"/>
              <w:marTop w:val="0"/>
              <w:marBottom w:val="0"/>
              <w:divBdr>
                <w:top w:val="none" w:sz="0" w:space="0" w:color="auto"/>
                <w:left w:val="none" w:sz="0" w:space="0" w:color="auto"/>
                <w:bottom w:val="none" w:sz="0" w:space="0" w:color="auto"/>
                <w:right w:val="none" w:sz="0" w:space="0" w:color="auto"/>
              </w:divBdr>
            </w:div>
          </w:divsChild>
        </w:div>
        <w:div w:id="2070111262">
          <w:marLeft w:val="0"/>
          <w:marRight w:val="0"/>
          <w:marTop w:val="0"/>
          <w:marBottom w:val="0"/>
          <w:divBdr>
            <w:top w:val="none" w:sz="0" w:space="0" w:color="auto"/>
            <w:left w:val="none" w:sz="0" w:space="0" w:color="auto"/>
            <w:bottom w:val="none" w:sz="0" w:space="0" w:color="auto"/>
            <w:right w:val="none" w:sz="0" w:space="0" w:color="auto"/>
          </w:divBdr>
          <w:divsChild>
            <w:div w:id="8556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057085">
      <w:bodyDiv w:val="1"/>
      <w:marLeft w:val="0"/>
      <w:marRight w:val="0"/>
      <w:marTop w:val="0"/>
      <w:marBottom w:val="0"/>
      <w:divBdr>
        <w:top w:val="none" w:sz="0" w:space="0" w:color="auto"/>
        <w:left w:val="none" w:sz="0" w:space="0" w:color="auto"/>
        <w:bottom w:val="none" w:sz="0" w:space="0" w:color="auto"/>
        <w:right w:val="none" w:sz="0" w:space="0" w:color="auto"/>
      </w:divBdr>
    </w:div>
    <w:div w:id="1760977023">
      <w:bodyDiv w:val="1"/>
      <w:marLeft w:val="0"/>
      <w:marRight w:val="0"/>
      <w:marTop w:val="0"/>
      <w:marBottom w:val="0"/>
      <w:divBdr>
        <w:top w:val="none" w:sz="0" w:space="0" w:color="auto"/>
        <w:left w:val="none" w:sz="0" w:space="0" w:color="auto"/>
        <w:bottom w:val="none" w:sz="0" w:space="0" w:color="auto"/>
        <w:right w:val="none" w:sz="0" w:space="0" w:color="auto"/>
      </w:divBdr>
    </w:div>
    <w:div w:id="1761676496">
      <w:bodyDiv w:val="1"/>
      <w:marLeft w:val="0"/>
      <w:marRight w:val="0"/>
      <w:marTop w:val="0"/>
      <w:marBottom w:val="0"/>
      <w:divBdr>
        <w:top w:val="none" w:sz="0" w:space="0" w:color="auto"/>
        <w:left w:val="none" w:sz="0" w:space="0" w:color="auto"/>
        <w:bottom w:val="none" w:sz="0" w:space="0" w:color="auto"/>
        <w:right w:val="none" w:sz="0" w:space="0" w:color="auto"/>
      </w:divBdr>
    </w:div>
    <w:div w:id="1763212397">
      <w:bodyDiv w:val="1"/>
      <w:marLeft w:val="0"/>
      <w:marRight w:val="0"/>
      <w:marTop w:val="0"/>
      <w:marBottom w:val="0"/>
      <w:divBdr>
        <w:top w:val="none" w:sz="0" w:space="0" w:color="auto"/>
        <w:left w:val="none" w:sz="0" w:space="0" w:color="auto"/>
        <w:bottom w:val="none" w:sz="0" w:space="0" w:color="auto"/>
        <w:right w:val="none" w:sz="0" w:space="0" w:color="auto"/>
      </w:divBdr>
    </w:div>
    <w:div w:id="1776167553">
      <w:bodyDiv w:val="1"/>
      <w:marLeft w:val="0"/>
      <w:marRight w:val="0"/>
      <w:marTop w:val="0"/>
      <w:marBottom w:val="0"/>
      <w:divBdr>
        <w:top w:val="none" w:sz="0" w:space="0" w:color="auto"/>
        <w:left w:val="none" w:sz="0" w:space="0" w:color="auto"/>
        <w:bottom w:val="none" w:sz="0" w:space="0" w:color="auto"/>
        <w:right w:val="none" w:sz="0" w:space="0" w:color="auto"/>
      </w:divBdr>
    </w:div>
    <w:div w:id="1778403662">
      <w:bodyDiv w:val="1"/>
      <w:marLeft w:val="0"/>
      <w:marRight w:val="0"/>
      <w:marTop w:val="0"/>
      <w:marBottom w:val="0"/>
      <w:divBdr>
        <w:top w:val="none" w:sz="0" w:space="0" w:color="auto"/>
        <w:left w:val="none" w:sz="0" w:space="0" w:color="auto"/>
        <w:bottom w:val="none" w:sz="0" w:space="0" w:color="auto"/>
        <w:right w:val="none" w:sz="0" w:space="0" w:color="auto"/>
      </w:divBdr>
    </w:div>
    <w:div w:id="1779644417">
      <w:bodyDiv w:val="1"/>
      <w:marLeft w:val="0"/>
      <w:marRight w:val="0"/>
      <w:marTop w:val="0"/>
      <w:marBottom w:val="0"/>
      <w:divBdr>
        <w:top w:val="none" w:sz="0" w:space="0" w:color="auto"/>
        <w:left w:val="none" w:sz="0" w:space="0" w:color="auto"/>
        <w:bottom w:val="none" w:sz="0" w:space="0" w:color="auto"/>
        <w:right w:val="none" w:sz="0" w:space="0" w:color="auto"/>
      </w:divBdr>
    </w:div>
    <w:div w:id="1779645358">
      <w:bodyDiv w:val="1"/>
      <w:marLeft w:val="0"/>
      <w:marRight w:val="0"/>
      <w:marTop w:val="0"/>
      <w:marBottom w:val="0"/>
      <w:divBdr>
        <w:top w:val="none" w:sz="0" w:space="0" w:color="auto"/>
        <w:left w:val="none" w:sz="0" w:space="0" w:color="auto"/>
        <w:bottom w:val="none" w:sz="0" w:space="0" w:color="auto"/>
        <w:right w:val="none" w:sz="0" w:space="0" w:color="auto"/>
      </w:divBdr>
    </w:div>
    <w:div w:id="1783451372">
      <w:bodyDiv w:val="1"/>
      <w:marLeft w:val="0"/>
      <w:marRight w:val="0"/>
      <w:marTop w:val="0"/>
      <w:marBottom w:val="0"/>
      <w:divBdr>
        <w:top w:val="none" w:sz="0" w:space="0" w:color="auto"/>
        <w:left w:val="none" w:sz="0" w:space="0" w:color="auto"/>
        <w:bottom w:val="none" w:sz="0" w:space="0" w:color="auto"/>
        <w:right w:val="none" w:sz="0" w:space="0" w:color="auto"/>
      </w:divBdr>
    </w:div>
    <w:div w:id="1787701261">
      <w:bodyDiv w:val="1"/>
      <w:marLeft w:val="0"/>
      <w:marRight w:val="0"/>
      <w:marTop w:val="0"/>
      <w:marBottom w:val="0"/>
      <w:divBdr>
        <w:top w:val="none" w:sz="0" w:space="0" w:color="auto"/>
        <w:left w:val="none" w:sz="0" w:space="0" w:color="auto"/>
        <w:bottom w:val="none" w:sz="0" w:space="0" w:color="auto"/>
        <w:right w:val="none" w:sz="0" w:space="0" w:color="auto"/>
      </w:divBdr>
      <w:divsChild>
        <w:div w:id="15555078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3288013">
      <w:bodyDiv w:val="1"/>
      <w:marLeft w:val="0"/>
      <w:marRight w:val="0"/>
      <w:marTop w:val="0"/>
      <w:marBottom w:val="0"/>
      <w:divBdr>
        <w:top w:val="none" w:sz="0" w:space="0" w:color="auto"/>
        <w:left w:val="none" w:sz="0" w:space="0" w:color="auto"/>
        <w:bottom w:val="none" w:sz="0" w:space="0" w:color="auto"/>
        <w:right w:val="none" w:sz="0" w:space="0" w:color="auto"/>
      </w:divBdr>
      <w:divsChild>
        <w:div w:id="130948574">
          <w:marLeft w:val="0"/>
          <w:marRight w:val="0"/>
          <w:marTop w:val="0"/>
          <w:marBottom w:val="0"/>
          <w:divBdr>
            <w:top w:val="none" w:sz="0" w:space="0" w:color="auto"/>
            <w:left w:val="none" w:sz="0" w:space="0" w:color="auto"/>
            <w:bottom w:val="none" w:sz="0" w:space="0" w:color="auto"/>
            <w:right w:val="none" w:sz="0" w:space="0" w:color="auto"/>
          </w:divBdr>
        </w:div>
        <w:div w:id="1046610124">
          <w:marLeft w:val="0"/>
          <w:marRight w:val="0"/>
          <w:marTop w:val="0"/>
          <w:marBottom w:val="0"/>
          <w:divBdr>
            <w:top w:val="none" w:sz="0" w:space="0" w:color="auto"/>
            <w:left w:val="none" w:sz="0" w:space="0" w:color="auto"/>
            <w:bottom w:val="none" w:sz="0" w:space="0" w:color="auto"/>
            <w:right w:val="none" w:sz="0" w:space="0" w:color="auto"/>
          </w:divBdr>
        </w:div>
      </w:divsChild>
    </w:div>
    <w:div w:id="1794711758">
      <w:bodyDiv w:val="1"/>
      <w:marLeft w:val="0"/>
      <w:marRight w:val="0"/>
      <w:marTop w:val="0"/>
      <w:marBottom w:val="0"/>
      <w:divBdr>
        <w:top w:val="none" w:sz="0" w:space="0" w:color="auto"/>
        <w:left w:val="none" w:sz="0" w:space="0" w:color="auto"/>
        <w:bottom w:val="none" w:sz="0" w:space="0" w:color="auto"/>
        <w:right w:val="none" w:sz="0" w:space="0" w:color="auto"/>
      </w:divBdr>
    </w:div>
    <w:div w:id="1795556616">
      <w:bodyDiv w:val="1"/>
      <w:marLeft w:val="0"/>
      <w:marRight w:val="0"/>
      <w:marTop w:val="0"/>
      <w:marBottom w:val="0"/>
      <w:divBdr>
        <w:top w:val="none" w:sz="0" w:space="0" w:color="auto"/>
        <w:left w:val="none" w:sz="0" w:space="0" w:color="auto"/>
        <w:bottom w:val="none" w:sz="0" w:space="0" w:color="auto"/>
        <w:right w:val="none" w:sz="0" w:space="0" w:color="auto"/>
      </w:divBdr>
    </w:div>
    <w:div w:id="1795784035">
      <w:bodyDiv w:val="1"/>
      <w:marLeft w:val="0"/>
      <w:marRight w:val="0"/>
      <w:marTop w:val="0"/>
      <w:marBottom w:val="0"/>
      <w:divBdr>
        <w:top w:val="none" w:sz="0" w:space="0" w:color="auto"/>
        <w:left w:val="none" w:sz="0" w:space="0" w:color="auto"/>
        <w:bottom w:val="none" w:sz="0" w:space="0" w:color="auto"/>
        <w:right w:val="none" w:sz="0" w:space="0" w:color="auto"/>
      </w:divBdr>
    </w:div>
    <w:div w:id="1804695855">
      <w:bodyDiv w:val="1"/>
      <w:marLeft w:val="0"/>
      <w:marRight w:val="0"/>
      <w:marTop w:val="0"/>
      <w:marBottom w:val="0"/>
      <w:divBdr>
        <w:top w:val="none" w:sz="0" w:space="0" w:color="auto"/>
        <w:left w:val="none" w:sz="0" w:space="0" w:color="auto"/>
        <w:bottom w:val="none" w:sz="0" w:space="0" w:color="auto"/>
        <w:right w:val="none" w:sz="0" w:space="0" w:color="auto"/>
      </w:divBdr>
    </w:div>
    <w:div w:id="1807576965">
      <w:bodyDiv w:val="1"/>
      <w:marLeft w:val="0"/>
      <w:marRight w:val="0"/>
      <w:marTop w:val="0"/>
      <w:marBottom w:val="0"/>
      <w:divBdr>
        <w:top w:val="none" w:sz="0" w:space="0" w:color="auto"/>
        <w:left w:val="none" w:sz="0" w:space="0" w:color="auto"/>
        <w:bottom w:val="none" w:sz="0" w:space="0" w:color="auto"/>
        <w:right w:val="none" w:sz="0" w:space="0" w:color="auto"/>
      </w:divBdr>
      <w:divsChild>
        <w:div w:id="775713918">
          <w:blockQuote w:val="1"/>
          <w:marLeft w:val="720"/>
          <w:marRight w:val="720"/>
          <w:marTop w:val="100"/>
          <w:marBottom w:val="100"/>
          <w:divBdr>
            <w:top w:val="none" w:sz="0" w:space="0" w:color="auto"/>
            <w:left w:val="none" w:sz="0" w:space="0" w:color="auto"/>
            <w:bottom w:val="none" w:sz="0" w:space="0" w:color="auto"/>
            <w:right w:val="none" w:sz="0" w:space="0" w:color="auto"/>
          </w:divBdr>
        </w:div>
        <w:div w:id="577448936">
          <w:marLeft w:val="0"/>
          <w:marRight w:val="0"/>
          <w:marTop w:val="0"/>
          <w:marBottom w:val="0"/>
          <w:divBdr>
            <w:top w:val="none" w:sz="0" w:space="0" w:color="auto"/>
            <w:left w:val="none" w:sz="0" w:space="0" w:color="auto"/>
            <w:bottom w:val="none" w:sz="0" w:space="0" w:color="auto"/>
            <w:right w:val="none" w:sz="0" w:space="0" w:color="auto"/>
          </w:divBdr>
          <w:divsChild>
            <w:div w:id="78427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590783">
      <w:bodyDiv w:val="1"/>
      <w:marLeft w:val="0"/>
      <w:marRight w:val="0"/>
      <w:marTop w:val="0"/>
      <w:marBottom w:val="0"/>
      <w:divBdr>
        <w:top w:val="none" w:sz="0" w:space="0" w:color="auto"/>
        <w:left w:val="none" w:sz="0" w:space="0" w:color="auto"/>
        <w:bottom w:val="none" w:sz="0" w:space="0" w:color="auto"/>
        <w:right w:val="none" w:sz="0" w:space="0" w:color="auto"/>
      </w:divBdr>
      <w:divsChild>
        <w:div w:id="1124692396">
          <w:marLeft w:val="0"/>
          <w:marRight w:val="0"/>
          <w:marTop w:val="0"/>
          <w:marBottom w:val="0"/>
          <w:divBdr>
            <w:top w:val="none" w:sz="0" w:space="0" w:color="auto"/>
            <w:left w:val="none" w:sz="0" w:space="0" w:color="auto"/>
            <w:bottom w:val="none" w:sz="0" w:space="0" w:color="auto"/>
            <w:right w:val="none" w:sz="0" w:space="0" w:color="auto"/>
          </w:divBdr>
          <w:divsChild>
            <w:div w:id="202127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11419">
      <w:bodyDiv w:val="1"/>
      <w:marLeft w:val="0"/>
      <w:marRight w:val="0"/>
      <w:marTop w:val="0"/>
      <w:marBottom w:val="0"/>
      <w:divBdr>
        <w:top w:val="none" w:sz="0" w:space="0" w:color="auto"/>
        <w:left w:val="none" w:sz="0" w:space="0" w:color="auto"/>
        <w:bottom w:val="none" w:sz="0" w:space="0" w:color="auto"/>
        <w:right w:val="none" w:sz="0" w:space="0" w:color="auto"/>
      </w:divBdr>
    </w:div>
    <w:div w:id="1813716765">
      <w:bodyDiv w:val="1"/>
      <w:marLeft w:val="0"/>
      <w:marRight w:val="0"/>
      <w:marTop w:val="0"/>
      <w:marBottom w:val="0"/>
      <w:divBdr>
        <w:top w:val="none" w:sz="0" w:space="0" w:color="auto"/>
        <w:left w:val="none" w:sz="0" w:space="0" w:color="auto"/>
        <w:bottom w:val="none" w:sz="0" w:space="0" w:color="auto"/>
        <w:right w:val="none" w:sz="0" w:space="0" w:color="auto"/>
      </w:divBdr>
      <w:divsChild>
        <w:div w:id="1436634987">
          <w:marLeft w:val="0"/>
          <w:marRight w:val="0"/>
          <w:marTop w:val="0"/>
          <w:marBottom w:val="0"/>
          <w:divBdr>
            <w:top w:val="none" w:sz="0" w:space="0" w:color="auto"/>
            <w:left w:val="none" w:sz="0" w:space="0" w:color="auto"/>
            <w:bottom w:val="none" w:sz="0" w:space="0" w:color="auto"/>
            <w:right w:val="none" w:sz="0" w:space="0" w:color="auto"/>
          </w:divBdr>
        </w:div>
      </w:divsChild>
    </w:div>
    <w:div w:id="1817601393">
      <w:bodyDiv w:val="1"/>
      <w:marLeft w:val="0"/>
      <w:marRight w:val="0"/>
      <w:marTop w:val="0"/>
      <w:marBottom w:val="0"/>
      <w:divBdr>
        <w:top w:val="none" w:sz="0" w:space="0" w:color="auto"/>
        <w:left w:val="none" w:sz="0" w:space="0" w:color="auto"/>
        <w:bottom w:val="none" w:sz="0" w:space="0" w:color="auto"/>
        <w:right w:val="none" w:sz="0" w:space="0" w:color="auto"/>
      </w:divBdr>
    </w:div>
    <w:div w:id="1819957756">
      <w:bodyDiv w:val="1"/>
      <w:marLeft w:val="0"/>
      <w:marRight w:val="0"/>
      <w:marTop w:val="0"/>
      <w:marBottom w:val="0"/>
      <w:divBdr>
        <w:top w:val="none" w:sz="0" w:space="0" w:color="auto"/>
        <w:left w:val="none" w:sz="0" w:space="0" w:color="auto"/>
        <w:bottom w:val="none" w:sz="0" w:space="0" w:color="auto"/>
        <w:right w:val="none" w:sz="0" w:space="0" w:color="auto"/>
      </w:divBdr>
    </w:div>
    <w:div w:id="1822966546">
      <w:bodyDiv w:val="1"/>
      <w:marLeft w:val="0"/>
      <w:marRight w:val="0"/>
      <w:marTop w:val="0"/>
      <w:marBottom w:val="0"/>
      <w:divBdr>
        <w:top w:val="none" w:sz="0" w:space="0" w:color="auto"/>
        <w:left w:val="none" w:sz="0" w:space="0" w:color="auto"/>
        <w:bottom w:val="none" w:sz="0" w:space="0" w:color="auto"/>
        <w:right w:val="none" w:sz="0" w:space="0" w:color="auto"/>
      </w:divBdr>
    </w:div>
    <w:div w:id="1824001154">
      <w:bodyDiv w:val="1"/>
      <w:marLeft w:val="0"/>
      <w:marRight w:val="0"/>
      <w:marTop w:val="0"/>
      <w:marBottom w:val="0"/>
      <w:divBdr>
        <w:top w:val="none" w:sz="0" w:space="0" w:color="auto"/>
        <w:left w:val="none" w:sz="0" w:space="0" w:color="auto"/>
        <w:bottom w:val="none" w:sz="0" w:space="0" w:color="auto"/>
        <w:right w:val="none" w:sz="0" w:space="0" w:color="auto"/>
      </w:divBdr>
    </w:div>
    <w:div w:id="1824005910">
      <w:bodyDiv w:val="1"/>
      <w:marLeft w:val="0"/>
      <w:marRight w:val="0"/>
      <w:marTop w:val="0"/>
      <w:marBottom w:val="0"/>
      <w:divBdr>
        <w:top w:val="none" w:sz="0" w:space="0" w:color="auto"/>
        <w:left w:val="none" w:sz="0" w:space="0" w:color="auto"/>
        <w:bottom w:val="none" w:sz="0" w:space="0" w:color="auto"/>
        <w:right w:val="none" w:sz="0" w:space="0" w:color="auto"/>
      </w:divBdr>
    </w:div>
    <w:div w:id="1826361815">
      <w:bodyDiv w:val="1"/>
      <w:marLeft w:val="0"/>
      <w:marRight w:val="0"/>
      <w:marTop w:val="0"/>
      <w:marBottom w:val="0"/>
      <w:divBdr>
        <w:top w:val="none" w:sz="0" w:space="0" w:color="auto"/>
        <w:left w:val="none" w:sz="0" w:space="0" w:color="auto"/>
        <w:bottom w:val="none" w:sz="0" w:space="0" w:color="auto"/>
        <w:right w:val="none" w:sz="0" w:space="0" w:color="auto"/>
      </w:divBdr>
      <w:divsChild>
        <w:div w:id="995761684">
          <w:marLeft w:val="0"/>
          <w:marRight w:val="0"/>
          <w:marTop w:val="0"/>
          <w:marBottom w:val="0"/>
          <w:divBdr>
            <w:top w:val="none" w:sz="0" w:space="0" w:color="auto"/>
            <w:left w:val="none" w:sz="0" w:space="0" w:color="auto"/>
            <w:bottom w:val="none" w:sz="0" w:space="0" w:color="auto"/>
            <w:right w:val="none" w:sz="0" w:space="0" w:color="auto"/>
          </w:divBdr>
          <w:divsChild>
            <w:div w:id="412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0911">
      <w:bodyDiv w:val="1"/>
      <w:marLeft w:val="0"/>
      <w:marRight w:val="0"/>
      <w:marTop w:val="0"/>
      <w:marBottom w:val="0"/>
      <w:divBdr>
        <w:top w:val="none" w:sz="0" w:space="0" w:color="auto"/>
        <w:left w:val="none" w:sz="0" w:space="0" w:color="auto"/>
        <w:bottom w:val="none" w:sz="0" w:space="0" w:color="auto"/>
        <w:right w:val="none" w:sz="0" w:space="0" w:color="auto"/>
      </w:divBdr>
    </w:div>
    <w:div w:id="1836266399">
      <w:bodyDiv w:val="1"/>
      <w:marLeft w:val="0"/>
      <w:marRight w:val="0"/>
      <w:marTop w:val="0"/>
      <w:marBottom w:val="0"/>
      <w:divBdr>
        <w:top w:val="none" w:sz="0" w:space="0" w:color="auto"/>
        <w:left w:val="none" w:sz="0" w:space="0" w:color="auto"/>
        <w:bottom w:val="none" w:sz="0" w:space="0" w:color="auto"/>
        <w:right w:val="none" w:sz="0" w:space="0" w:color="auto"/>
      </w:divBdr>
    </w:div>
    <w:div w:id="1837305021">
      <w:bodyDiv w:val="1"/>
      <w:marLeft w:val="0"/>
      <w:marRight w:val="0"/>
      <w:marTop w:val="0"/>
      <w:marBottom w:val="0"/>
      <w:divBdr>
        <w:top w:val="none" w:sz="0" w:space="0" w:color="auto"/>
        <w:left w:val="none" w:sz="0" w:space="0" w:color="auto"/>
        <w:bottom w:val="none" w:sz="0" w:space="0" w:color="auto"/>
        <w:right w:val="none" w:sz="0" w:space="0" w:color="auto"/>
      </w:divBdr>
    </w:div>
    <w:div w:id="1840608604">
      <w:bodyDiv w:val="1"/>
      <w:marLeft w:val="0"/>
      <w:marRight w:val="0"/>
      <w:marTop w:val="0"/>
      <w:marBottom w:val="0"/>
      <w:divBdr>
        <w:top w:val="none" w:sz="0" w:space="0" w:color="auto"/>
        <w:left w:val="none" w:sz="0" w:space="0" w:color="auto"/>
        <w:bottom w:val="none" w:sz="0" w:space="0" w:color="auto"/>
        <w:right w:val="none" w:sz="0" w:space="0" w:color="auto"/>
      </w:divBdr>
    </w:div>
    <w:div w:id="1845709482">
      <w:bodyDiv w:val="1"/>
      <w:marLeft w:val="0"/>
      <w:marRight w:val="0"/>
      <w:marTop w:val="0"/>
      <w:marBottom w:val="0"/>
      <w:divBdr>
        <w:top w:val="none" w:sz="0" w:space="0" w:color="auto"/>
        <w:left w:val="none" w:sz="0" w:space="0" w:color="auto"/>
        <w:bottom w:val="none" w:sz="0" w:space="0" w:color="auto"/>
        <w:right w:val="none" w:sz="0" w:space="0" w:color="auto"/>
      </w:divBdr>
    </w:div>
    <w:div w:id="1847864526">
      <w:bodyDiv w:val="1"/>
      <w:marLeft w:val="0"/>
      <w:marRight w:val="0"/>
      <w:marTop w:val="0"/>
      <w:marBottom w:val="0"/>
      <w:divBdr>
        <w:top w:val="none" w:sz="0" w:space="0" w:color="auto"/>
        <w:left w:val="none" w:sz="0" w:space="0" w:color="auto"/>
        <w:bottom w:val="none" w:sz="0" w:space="0" w:color="auto"/>
        <w:right w:val="none" w:sz="0" w:space="0" w:color="auto"/>
      </w:divBdr>
    </w:div>
    <w:div w:id="1849059750">
      <w:bodyDiv w:val="1"/>
      <w:marLeft w:val="0"/>
      <w:marRight w:val="0"/>
      <w:marTop w:val="0"/>
      <w:marBottom w:val="0"/>
      <w:divBdr>
        <w:top w:val="none" w:sz="0" w:space="0" w:color="auto"/>
        <w:left w:val="none" w:sz="0" w:space="0" w:color="auto"/>
        <w:bottom w:val="none" w:sz="0" w:space="0" w:color="auto"/>
        <w:right w:val="none" w:sz="0" w:space="0" w:color="auto"/>
      </w:divBdr>
      <w:divsChild>
        <w:div w:id="1407722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0371154">
      <w:bodyDiv w:val="1"/>
      <w:marLeft w:val="0"/>
      <w:marRight w:val="0"/>
      <w:marTop w:val="0"/>
      <w:marBottom w:val="0"/>
      <w:divBdr>
        <w:top w:val="none" w:sz="0" w:space="0" w:color="auto"/>
        <w:left w:val="none" w:sz="0" w:space="0" w:color="auto"/>
        <w:bottom w:val="none" w:sz="0" w:space="0" w:color="auto"/>
        <w:right w:val="none" w:sz="0" w:space="0" w:color="auto"/>
      </w:divBdr>
      <w:divsChild>
        <w:div w:id="593713066">
          <w:blockQuote w:val="1"/>
          <w:marLeft w:val="720"/>
          <w:marRight w:val="720"/>
          <w:marTop w:val="100"/>
          <w:marBottom w:val="100"/>
          <w:divBdr>
            <w:top w:val="none" w:sz="0" w:space="0" w:color="auto"/>
            <w:left w:val="none" w:sz="0" w:space="0" w:color="auto"/>
            <w:bottom w:val="none" w:sz="0" w:space="0" w:color="auto"/>
            <w:right w:val="none" w:sz="0" w:space="0" w:color="auto"/>
          </w:divBdr>
        </w:div>
        <w:div w:id="724790561">
          <w:blockQuote w:val="1"/>
          <w:marLeft w:val="720"/>
          <w:marRight w:val="720"/>
          <w:marTop w:val="100"/>
          <w:marBottom w:val="100"/>
          <w:divBdr>
            <w:top w:val="none" w:sz="0" w:space="0" w:color="auto"/>
            <w:left w:val="none" w:sz="0" w:space="0" w:color="auto"/>
            <w:bottom w:val="none" w:sz="0" w:space="0" w:color="auto"/>
            <w:right w:val="none" w:sz="0" w:space="0" w:color="auto"/>
          </w:divBdr>
        </w:div>
        <w:div w:id="373385429">
          <w:blockQuote w:val="1"/>
          <w:marLeft w:val="720"/>
          <w:marRight w:val="720"/>
          <w:marTop w:val="100"/>
          <w:marBottom w:val="100"/>
          <w:divBdr>
            <w:top w:val="none" w:sz="0" w:space="0" w:color="auto"/>
            <w:left w:val="none" w:sz="0" w:space="0" w:color="auto"/>
            <w:bottom w:val="none" w:sz="0" w:space="0" w:color="auto"/>
            <w:right w:val="none" w:sz="0" w:space="0" w:color="auto"/>
          </w:divBdr>
        </w:div>
        <w:div w:id="11367233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4951382">
      <w:bodyDiv w:val="1"/>
      <w:marLeft w:val="0"/>
      <w:marRight w:val="0"/>
      <w:marTop w:val="0"/>
      <w:marBottom w:val="0"/>
      <w:divBdr>
        <w:top w:val="none" w:sz="0" w:space="0" w:color="auto"/>
        <w:left w:val="none" w:sz="0" w:space="0" w:color="auto"/>
        <w:bottom w:val="none" w:sz="0" w:space="0" w:color="auto"/>
        <w:right w:val="none" w:sz="0" w:space="0" w:color="auto"/>
      </w:divBdr>
    </w:div>
    <w:div w:id="1855145615">
      <w:bodyDiv w:val="1"/>
      <w:marLeft w:val="0"/>
      <w:marRight w:val="0"/>
      <w:marTop w:val="0"/>
      <w:marBottom w:val="0"/>
      <w:divBdr>
        <w:top w:val="none" w:sz="0" w:space="0" w:color="auto"/>
        <w:left w:val="none" w:sz="0" w:space="0" w:color="auto"/>
        <w:bottom w:val="none" w:sz="0" w:space="0" w:color="auto"/>
        <w:right w:val="none" w:sz="0" w:space="0" w:color="auto"/>
      </w:divBdr>
      <w:divsChild>
        <w:div w:id="670646229">
          <w:marLeft w:val="0"/>
          <w:marRight w:val="0"/>
          <w:marTop w:val="0"/>
          <w:marBottom w:val="0"/>
          <w:divBdr>
            <w:top w:val="none" w:sz="0" w:space="0" w:color="auto"/>
            <w:left w:val="none" w:sz="0" w:space="0" w:color="auto"/>
            <w:bottom w:val="none" w:sz="0" w:space="0" w:color="auto"/>
            <w:right w:val="none" w:sz="0" w:space="0" w:color="auto"/>
          </w:divBdr>
        </w:div>
      </w:divsChild>
    </w:div>
    <w:div w:id="1855148589">
      <w:bodyDiv w:val="1"/>
      <w:marLeft w:val="0"/>
      <w:marRight w:val="0"/>
      <w:marTop w:val="0"/>
      <w:marBottom w:val="0"/>
      <w:divBdr>
        <w:top w:val="none" w:sz="0" w:space="0" w:color="auto"/>
        <w:left w:val="none" w:sz="0" w:space="0" w:color="auto"/>
        <w:bottom w:val="none" w:sz="0" w:space="0" w:color="auto"/>
        <w:right w:val="none" w:sz="0" w:space="0" w:color="auto"/>
      </w:divBdr>
    </w:div>
    <w:div w:id="1856190127">
      <w:bodyDiv w:val="1"/>
      <w:marLeft w:val="0"/>
      <w:marRight w:val="0"/>
      <w:marTop w:val="0"/>
      <w:marBottom w:val="0"/>
      <w:divBdr>
        <w:top w:val="none" w:sz="0" w:space="0" w:color="auto"/>
        <w:left w:val="none" w:sz="0" w:space="0" w:color="auto"/>
        <w:bottom w:val="none" w:sz="0" w:space="0" w:color="auto"/>
        <w:right w:val="none" w:sz="0" w:space="0" w:color="auto"/>
      </w:divBdr>
    </w:div>
    <w:div w:id="1867135396">
      <w:bodyDiv w:val="1"/>
      <w:marLeft w:val="0"/>
      <w:marRight w:val="0"/>
      <w:marTop w:val="0"/>
      <w:marBottom w:val="0"/>
      <w:divBdr>
        <w:top w:val="none" w:sz="0" w:space="0" w:color="auto"/>
        <w:left w:val="none" w:sz="0" w:space="0" w:color="auto"/>
        <w:bottom w:val="none" w:sz="0" w:space="0" w:color="auto"/>
        <w:right w:val="none" w:sz="0" w:space="0" w:color="auto"/>
      </w:divBdr>
    </w:div>
    <w:div w:id="1869100824">
      <w:bodyDiv w:val="1"/>
      <w:marLeft w:val="0"/>
      <w:marRight w:val="0"/>
      <w:marTop w:val="0"/>
      <w:marBottom w:val="0"/>
      <w:divBdr>
        <w:top w:val="none" w:sz="0" w:space="0" w:color="auto"/>
        <w:left w:val="none" w:sz="0" w:space="0" w:color="auto"/>
        <w:bottom w:val="none" w:sz="0" w:space="0" w:color="auto"/>
        <w:right w:val="none" w:sz="0" w:space="0" w:color="auto"/>
      </w:divBdr>
      <w:divsChild>
        <w:div w:id="1210336387">
          <w:marLeft w:val="0"/>
          <w:marRight w:val="0"/>
          <w:marTop w:val="0"/>
          <w:marBottom w:val="0"/>
          <w:divBdr>
            <w:top w:val="none" w:sz="0" w:space="0" w:color="auto"/>
            <w:left w:val="none" w:sz="0" w:space="0" w:color="auto"/>
            <w:bottom w:val="none" w:sz="0" w:space="0" w:color="auto"/>
            <w:right w:val="none" w:sz="0" w:space="0" w:color="auto"/>
          </w:divBdr>
          <w:divsChild>
            <w:div w:id="20155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994808">
      <w:bodyDiv w:val="1"/>
      <w:marLeft w:val="0"/>
      <w:marRight w:val="0"/>
      <w:marTop w:val="0"/>
      <w:marBottom w:val="0"/>
      <w:divBdr>
        <w:top w:val="none" w:sz="0" w:space="0" w:color="auto"/>
        <w:left w:val="none" w:sz="0" w:space="0" w:color="auto"/>
        <w:bottom w:val="none" w:sz="0" w:space="0" w:color="auto"/>
        <w:right w:val="none" w:sz="0" w:space="0" w:color="auto"/>
      </w:divBdr>
    </w:div>
    <w:div w:id="1872109557">
      <w:bodyDiv w:val="1"/>
      <w:marLeft w:val="0"/>
      <w:marRight w:val="0"/>
      <w:marTop w:val="0"/>
      <w:marBottom w:val="0"/>
      <w:divBdr>
        <w:top w:val="none" w:sz="0" w:space="0" w:color="auto"/>
        <w:left w:val="none" w:sz="0" w:space="0" w:color="auto"/>
        <w:bottom w:val="none" w:sz="0" w:space="0" w:color="auto"/>
        <w:right w:val="none" w:sz="0" w:space="0" w:color="auto"/>
      </w:divBdr>
    </w:div>
    <w:div w:id="1875846269">
      <w:bodyDiv w:val="1"/>
      <w:marLeft w:val="0"/>
      <w:marRight w:val="0"/>
      <w:marTop w:val="0"/>
      <w:marBottom w:val="0"/>
      <w:divBdr>
        <w:top w:val="none" w:sz="0" w:space="0" w:color="auto"/>
        <w:left w:val="none" w:sz="0" w:space="0" w:color="auto"/>
        <w:bottom w:val="none" w:sz="0" w:space="0" w:color="auto"/>
        <w:right w:val="none" w:sz="0" w:space="0" w:color="auto"/>
      </w:divBdr>
    </w:div>
    <w:div w:id="1876455462">
      <w:bodyDiv w:val="1"/>
      <w:marLeft w:val="0"/>
      <w:marRight w:val="0"/>
      <w:marTop w:val="0"/>
      <w:marBottom w:val="0"/>
      <w:divBdr>
        <w:top w:val="none" w:sz="0" w:space="0" w:color="auto"/>
        <w:left w:val="none" w:sz="0" w:space="0" w:color="auto"/>
        <w:bottom w:val="none" w:sz="0" w:space="0" w:color="auto"/>
        <w:right w:val="none" w:sz="0" w:space="0" w:color="auto"/>
      </w:divBdr>
    </w:div>
    <w:div w:id="1876499703">
      <w:bodyDiv w:val="1"/>
      <w:marLeft w:val="0"/>
      <w:marRight w:val="0"/>
      <w:marTop w:val="0"/>
      <w:marBottom w:val="0"/>
      <w:divBdr>
        <w:top w:val="none" w:sz="0" w:space="0" w:color="auto"/>
        <w:left w:val="none" w:sz="0" w:space="0" w:color="auto"/>
        <w:bottom w:val="none" w:sz="0" w:space="0" w:color="auto"/>
        <w:right w:val="none" w:sz="0" w:space="0" w:color="auto"/>
      </w:divBdr>
    </w:div>
    <w:div w:id="1880631587">
      <w:bodyDiv w:val="1"/>
      <w:marLeft w:val="0"/>
      <w:marRight w:val="0"/>
      <w:marTop w:val="0"/>
      <w:marBottom w:val="0"/>
      <w:divBdr>
        <w:top w:val="none" w:sz="0" w:space="0" w:color="auto"/>
        <w:left w:val="none" w:sz="0" w:space="0" w:color="auto"/>
        <w:bottom w:val="none" w:sz="0" w:space="0" w:color="auto"/>
        <w:right w:val="none" w:sz="0" w:space="0" w:color="auto"/>
      </w:divBdr>
    </w:div>
    <w:div w:id="1880891222">
      <w:bodyDiv w:val="1"/>
      <w:marLeft w:val="0"/>
      <w:marRight w:val="0"/>
      <w:marTop w:val="0"/>
      <w:marBottom w:val="0"/>
      <w:divBdr>
        <w:top w:val="none" w:sz="0" w:space="0" w:color="auto"/>
        <w:left w:val="none" w:sz="0" w:space="0" w:color="auto"/>
        <w:bottom w:val="none" w:sz="0" w:space="0" w:color="auto"/>
        <w:right w:val="none" w:sz="0" w:space="0" w:color="auto"/>
      </w:divBdr>
    </w:div>
    <w:div w:id="1880894177">
      <w:bodyDiv w:val="1"/>
      <w:marLeft w:val="0"/>
      <w:marRight w:val="0"/>
      <w:marTop w:val="0"/>
      <w:marBottom w:val="0"/>
      <w:divBdr>
        <w:top w:val="none" w:sz="0" w:space="0" w:color="auto"/>
        <w:left w:val="none" w:sz="0" w:space="0" w:color="auto"/>
        <w:bottom w:val="none" w:sz="0" w:space="0" w:color="auto"/>
        <w:right w:val="none" w:sz="0" w:space="0" w:color="auto"/>
      </w:divBdr>
    </w:div>
    <w:div w:id="1883783515">
      <w:bodyDiv w:val="1"/>
      <w:marLeft w:val="0"/>
      <w:marRight w:val="0"/>
      <w:marTop w:val="0"/>
      <w:marBottom w:val="0"/>
      <w:divBdr>
        <w:top w:val="none" w:sz="0" w:space="0" w:color="auto"/>
        <w:left w:val="none" w:sz="0" w:space="0" w:color="auto"/>
        <w:bottom w:val="none" w:sz="0" w:space="0" w:color="auto"/>
        <w:right w:val="none" w:sz="0" w:space="0" w:color="auto"/>
      </w:divBdr>
    </w:div>
    <w:div w:id="1887831660">
      <w:bodyDiv w:val="1"/>
      <w:marLeft w:val="0"/>
      <w:marRight w:val="0"/>
      <w:marTop w:val="0"/>
      <w:marBottom w:val="0"/>
      <w:divBdr>
        <w:top w:val="none" w:sz="0" w:space="0" w:color="auto"/>
        <w:left w:val="none" w:sz="0" w:space="0" w:color="auto"/>
        <w:bottom w:val="none" w:sz="0" w:space="0" w:color="auto"/>
        <w:right w:val="none" w:sz="0" w:space="0" w:color="auto"/>
      </w:divBdr>
    </w:div>
    <w:div w:id="1889368335">
      <w:bodyDiv w:val="1"/>
      <w:marLeft w:val="0"/>
      <w:marRight w:val="0"/>
      <w:marTop w:val="0"/>
      <w:marBottom w:val="0"/>
      <w:divBdr>
        <w:top w:val="none" w:sz="0" w:space="0" w:color="auto"/>
        <w:left w:val="none" w:sz="0" w:space="0" w:color="auto"/>
        <w:bottom w:val="none" w:sz="0" w:space="0" w:color="auto"/>
        <w:right w:val="none" w:sz="0" w:space="0" w:color="auto"/>
      </w:divBdr>
    </w:div>
    <w:div w:id="1890796759">
      <w:bodyDiv w:val="1"/>
      <w:marLeft w:val="0"/>
      <w:marRight w:val="0"/>
      <w:marTop w:val="0"/>
      <w:marBottom w:val="0"/>
      <w:divBdr>
        <w:top w:val="none" w:sz="0" w:space="0" w:color="auto"/>
        <w:left w:val="none" w:sz="0" w:space="0" w:color="auto"/>
        <w:bottom w:val="none" w:sz="0" w:space="0" w:color="auto"/>
        <w:right w:val="none" w:sz="0" w:space="0" w:color="auto"/>
      </w:divBdr>
    </w:div>
    <w:div w:id="1892496390">
      <w:bodyDiv w:val="1"/>
      <w:marLeft w:val="0"/>
      <w:marRight w:val="0"/>
      <w:marTop w:val="0"/>
      <w:marBottom w:val="0"/>
      <w:divBdr>
        <w:top w:val="none" w:sz="0" w:space="0" w:color="auto"/>
        <w:left w:val="none" w:sz="0" w:space="0" w:color="auto"/>
        <w:bottom w:val="none" w:sz="0" w:space="0" w:color="auto"/>
        <w:right w:val="none" w:sz="0" w:space="0" w:color="auto"/>
      </w:divBdr>
    </w:div>
    <w:div w:id="1893270766">
      <w:bodyDiv w:val="1"/>
      <w:marLeft w:val="0"/>
      <w:marRight w:val="0"/>
      <w:marTop w:val="0"/>
      <w:marBottom w:val="0"/>
      <w:divBdr>
        <w:top w:val="none" w:sz="0" w:space="0" w:color="auto"/>
        <w:left w:val="none" w:sz="0" w:space="0" w:color="auto"/>
        <w:bottom w:val="none" w:sz="0" w:space="0" w:color="auto"/>
        <w:right w:val="none" w:sz="0" w:space="0" w:color="auto"/>
      </w:divBdr>
    </w:div>
    <w:div w:id="1894190734">
      <w:bodyDiv w:val="1"/>
      <w:marLeft w:val="0"/>
      <w:marRight w:val="0"/>
      <w:marTop w:val="0"/>
      <w:marBottom w:val="0"/>
      <w:divBdr>
        <w:top w:val="none" w:sz="0" w:space="0" w:color="auto"/>
        <w:left w:val="none" w:sz="0" w:space="0" w:color="auto"/>
        <w:bottom w:val="none" w:sz="0" w:space="0" w:color="auto"/>
        <w:right w:val="none" w:sz="0" w:space="0" w:color="auto"/>
      </w:divBdr>
    </w:div>
    <w:div w:id="1896310814">
      <w:bodyDiv w:val="1"/>
      <w:marLeft w:val="0"/>
      <w:marRight w:val="0"/>
      <w:marTop w:val="0"/>
      <w:marBottom w:val="0"/>
      <w:divBdr>
        <w:top w:val="none" w:sz="0" w:space="0" w:color="auto"/>
        <w:left w:val="none" w:sz="0" w:space="0" w:color="auto"/>
        <w:bottom w:val="none" w:sz="0" w:space="0" w:color="auto"/>
        <w:right w:val="none" w:sz="0" w:space="0" w:color="auto"/>
      </w:divBdr>
      <w:divsChild>
        <w:div w:id="1595746704">
          <w:blockQuote w:val="1"/>
          <w:marLeft w:val="720"/>
          <w:marRight w:val="720"/>
          <w:marTop w:val="100"/>
          <w:marBottom w:val="100"/>
          <w:divBdr>
            <w:top w:val="none" w:sz="0" w:space="0" w:color="auto"/>
            <w:left w:val="none" w:sz="0" w:space="0" w:color="auto"/>
            <w:bottom w:val="none" w:sz="0" w:space="0" w:color="auto"/>
            <w:right w:val="none" w:sz="0" w:space="0" w:color="auto"/>
          </w:divBdr>
        </w:div>
        <w:div w:id="492721606">
          <w:blockQuote w:val="1"/>
          <w:marLeft w:val="720"/>
          <w:marRight w:val="720"/>
          <w:marTop w:val="100"/>
          <w:marBottom w:val="100"/>
          <w:divBdr>
            <w:top w:val="none" w:sz="0" w:space="0" w:color="auto"/>
            <w:left w:val="none" w:sz="0" w:space="0" w:color="auto"/>
            <w:bottom w:val="none" w:sz="0" w:space="0" w:color="auto"/>
            <w:right w:val="none" w:sz="0" w:space="0" w:color="auto"/>
          </w:divBdr>
        </w:div>
        <w:div w:id="764888831">
          <w:blockQuote w:val="1"/>
          <w:marLeft w:val="720"/>
          <w:marRight w:val="720"/>
          <w:marTop w:val="100"/>
          <w:marBottom w:val="100"/>
          <w:divBdr>
            <w:top w:val="none" w:sz="0" w:space="0" w:color="auto"/>
            <w:left w:val="none" w:sz="0" w:space="0" w:color="auto"/>
            <w:bottom w:val="none" w:sz="0" w:space="0" w:color="auto"/>
            <w:right w:val="none" w:sz="0" w:space="0" w:color="auto"/>
          </w:divBdr>
        </w:div>
        <w:div w:id="916674909">
          <w:blockQuote w:val="1"/>
          <w:marLeft w:val="720"/>
          <w:marRight w:val="720"/>
          <w:marTop w:val="100"/>
          <w:marBottom w:val="100"/>
          <w:divBdr>
            <w:top w:val="none" w:sz="0" w:space="0" w:color="auto"/>
            <w:left w:val="none" w:sz="0" w:space="0" w:color="auto"/>
            <w:bottom w:val="none" w:sz="0" w:space="0" w:color="auto"/>
            <w:right w:val="none" w:sz="0" w:space="0" w:color="auto"/>
          </w:divBdr>
        </w:div>
        <w:div w:id="37434439">
          <w:blockQuote w:val="1"/>
          <w:marLeft w:val="720"/>
          <w:marRight w:val="720"/>
          <w:marTop w:val="100"/>
          <w:marBottom w:val="100"/>
          <w:divBdr>
            <w:top w:val="none" w:sz="0" w:space="0" w:color="auto"/>
            <w:left w:val="none" w:sz="0" w:space="0" w:color="auto"/>
            <w:bottom w:val="none" w:sz="0" w:space="0" w:color="auto"/>
            <w:right w:val="none" w:sz="0" w:space="0" w:color="auto"/>
          </w:divBdr>
        </w:div>
        <w:div w:id="13236606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3245812">
      <w:bodyDiv w:val="1"/>
      <w:marLeft w:val="0"/>
      <w:marRight w:val="0"/>
      <w:marTop w:val="0"/>
      <w:marBottom w:val="0"/>
      <w:divBdr>
        <w:top w:val="none" w:sz="0" w:space="0" w:color="auto"/>
        <w:left w:val="none" w:sz="0" w:space="0" w:color="auto"/>
        <w:bottom w:val="none" w:sz="0" w:space="0" w:color="auto"/>
        <w:right w:val="none" w:sz="0" w:space="0" w:color="auto"/>
      </w:divBdr>
      <w:divsChild>
        <w:div w:id="588739315">
          <w:marLeft w:val="0"/>
          <w:marRight w:val="0"/>
          <w:marTop w:val="0"/>
          <w:marBottom w:val="0"/>
          <w:divBdr>
            <w:top w:val="none" w:sz="0" w:space="0" w:color="auto"/>
            <w:left w:val="none" w:sz="0" w:space="0" w:color="auto"/>
            <w:bottom w:val="none" w:sz="0" w:space="0" w:color="auto"/>
            <w:right w:val="none" w:sz="0" w:space="0" w:color="auto"/>
          </w:divBdr>
          <w:divsChild>
            <w:div w:id="947347827">
              <w:marLeft w:val="0"/>
              <w:marRight w:val="0"/>
              <w:marTop w:val="0"/>
              <w:marBottom w:val="0"/>
              <w:divBdr>
                <w:top w:val="none" w:sz="0" w:space="0" w:color="auto"/>
                <w:left w:val="none" w:sz="0" w:space="0" w:color="auto"/>
                <w:bottom w:val="none" w:sz="0" w:space="0" w:color="auto"/>
                <w:right w:val="none" w:sz="0" w:space="0" w:color="auto"/>
              </w:divBdr>
            </w:div>
          </w:divsChild>
        </w:div>
        <w:div w:id="728378877">
          <w:marLeft w:val="0"/>
          <w:marRight w:val="0"/>
          <w:marTop w:val="0"/>
          <w:marBottom w:val="0"/>
          <w:divBdr>
            <w:top w:val="none" w:sz="0" w:space="0" w:color="auto"/>
            <w:left w:val="none" w:sz="0" w:space="0" w:color="auto"/>
            <w:bottom w:val="none" w:sz="0" w:space="0" w:color="auto"/>
            <w:right w:val="none" w:sz="0" w:space="0" w:color="auto"/>
          </w:divBdr>
          <w:divsChild>
            <w:div w:id="1496266266">
              <w:marLeft w:val="0"/>
              <w:marRight w:val="0"/>
              <w:marTop w:val="0"/>
              <w:marBottom w:val="0"/>
              <w:divBdr>
                <w:top w:val="none" w:sz="0" w:space="0" w:color="auto"/>
                <w:left w:val="none" w:sz="0" w:space="0" w:color="auto"/>
                <w:bottom w:val="none" w:sz="0" w:space="0" w:color="auto"/>
                <w:right w:val="none" w:sz="0" w:space="0" w:color="auto"/>
              </w:divBdr>
            </w:div>
          </w:divsChild>
        </w:div>
        <w:div w:id="933324580">
          <w:marLeft w:val="0"/>
          <w:marRight w:val="0"/>
          <w:marTop w:val="0"/>
          <w:marBottom w:val="0"/>
          <w:divBdr>
            <w:top w:val="none" w:sz="0" w:space="0" w:color="auto"/>
            <w:left w:val="none" w:sz="0" w:space="0" w:color="auto"/>
            <w:bottom w:val="none" w:sz="0" w:space="0" w:color="auto"/>
            <w:right w:val="none" w:sz="0" w:space="0" w:color="auto"/>
          </w:divBdr>
          <w:divsChild>
            <w:div w:id="1632441527">
              <w:marLeft w:val="0"/>
              <w:marRight w:val="0"/>
              <w:marTop w:val="0"/>
              <w:marBottom w:val="0"/>
              <w:divBdr>
                <w:top w:val="none" w:sz="0" w:space="0" w:color="auto"/>
                <w:left w:val="none" w:sz="0" w:space="0" w:color="auto"/>
                <w:bottom w:val="none" w:sz="0" w:space="0" w:color="auto"/>
                <w:right w:val="none" w:sz="0" w:space="0" w:color="auto"/>
              </w:divBdr>
            </w:div>
          </w:divsChild>
        </w:div>
        <w:div w:id="1116487383">
          <w:marLeft w:val="0"/>
          <w:marRight w:val="0"/>
          <w:marTop w:val="0"/>
          <w:marBottom w:val="0"/>
          <w:divBdr>
            <w:top w:val="none" w:sz="0" w:space="0" w:color="auto"/>
            <w:left w:val="none" w:sz="0" w:space="0" w:color="auto"/>
            <w:bottom w:val="none" w:sz="0" w:space="0" w:color="auto"/>
            <w:right w:val="none" w:sz="0" w:space="0" w:color="auto"/>
          </w:divBdr>
          <w:divsChild>
            <w:div w:id="1850606707">
              <w:marLeft w:val="0"/>
              <w:marRight w:val="0"/>
              <w:marTop w:val="0"/>
              <w:marBottom w:val="0"/>
              <w:divBdr>
                <w:top w:val="none" w:sz="0" w:space="0" w:color="auto"/>
                <w:left w:val="none" w:sz="0" w:space="0" w:color="auto"/>
                <w:bottom w:val="none" w:sz="0" w:space="0" w:color="auto"/>
                <w:right w:val="none" w:sz="0" w:space="0" w:color="auto"/>
              </w:divBdr>
            </w:div>
          </w:divsChild>
        </w:div>
        <w:div w:id="1168131402">
          <w:marLeft w:val="0"/>
          <w:marRight w:val="0"/>
          <w:marTop w:val="0"/>
          <w:marBottom w:val="0"/>
          <w:divBdr>
            <w:top w:val="none" w:sz="0" w:space="0" w:color="auto"/>
            <w:left w:val="none" w:sz="0" w:space="0" w:color="auto"/>
            <w:bottom w:val="none" w:sz="0" w:space="0" w:color="auto"/>
            <w:right w:val="none" w:sz="0" w:space="0" w:color="auto"/>
          </w:divBdr>
          <w:divsChild>
            <w:div w:id="1245796703">
              <w:marLeft w:val="0"/>
              <w:marRight w:val="0"/>
              <w:marTop w:val="0"/>
              <w:marBottom w:val="0"/>
              <w:divBdr>
                <w:top w:val="none" w:sz="0" w:space="0" w:color="auto"/>
                <w:left w:val="none" w:sz="0" w:space="0" w:color="auto"/>
                <w:bottom w:val="none" w:sz="0" w:space="0" w:color="auto"/>
                <w:right w:val="none" w:sz="0" w:space="0" w:color="auto"/>
              </w:divBdr>
            </w:div>
          </w:divsChild>
        </w:div>
        <w:div w:id="1227257083">
          <w:marLeft w:val="0"/>
          <w:marRight w:val="0"/>
          <w:marTop w:val="0"/>
          <w:marBottom w:val="0"/>
          <w:divBdr>
            <w:top w:val="none" w:sz="0" w:space="0" w:color="auto"/>
            <w:left w:val="none" w:sz="0" w:space="0" w:color="auto"/>
            <w:bottom w:val="none" w:sz="0" w:space="0" w:color="auto"/>
            <w:right w:val="none" w:sz="0" w:space="0" w:color="auto"/>
          </w:divBdr>
          <w:divsChild>
            <w:div w:id="23989644">
              <w:marLeft w:val="0"/>
              <w:marRight w:val="0"/>
              <w:marTop w:val="0"/>
              <w:marBottom w:val="0"/>
              <w:divBdr>
                <w:top w:val="none" w:sz="0" w:space="0" w:color="auto"/>
                <w:left w:val="none" w:sz="0" w:space="0" w:color="auto"/>
                <w:bottom w:val="none" w:sz="0" w:space="0" w:color="auto"/>
                <w:right w:val="none" w:sz="0" w:space="0" w:color="auto"/>
              </w:divBdr>
            </w:div>
          </w:divsChild>
        </w:div>
        <w:div w:id="1946572282">
          <w:marLeft w:val="0"/>
          <w:marRight w:val="0"/>
          <w:marTop w:val="0"/>
          <w:marBottom w:val="0"/>
          <w:divBdr>
            <w:top w:val="none" w:sz="0" w:space="0" w:color="auto"/>
            <w:left w:val="none" w:sz="0" w:space="0" w:color="auto"/>
            <w:bottom w:val="none" w:sz="0" w:space="0" w:color="auto"/>
            <w:right w:val="none" w:sz="0" w:space="0" w:color="auto"/>
          </w:divBdr>
          <w:divsChild>
            <w:div w:id="179556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406797">
      <w:bodyDiv w:val="1"/>
      <w:marLeft w:val="0"/>
      <w:marRight w:val="0"/>
      <w:marTop w:val="0"/>
      <w:marBottom w:val="0"/>
      <w:divBdr>
        <w:top w:val="none" w:sz="0" w:space="0" w:color="auto"/>
        <w:left w:val="none" w:sz="0" w:space="0" w:color="auto"/>
        <w:bottom w:val="none" w:sz="0" w:space="0" w:color="auto"/>
        <w:right w:val="none" w:sz="0" w:space="0" w:color="auto"/>
      </w:divBdr>
    </w:div>
    <w:div w:id="1905919047">
      <w:bodyDiv w:val="1"/>
      <w:marLeft w:val="0"/>
      <w:marRight w:val="0"/>
      <w:marTop w:val="0"/>
      <w:marBottom w:val="0"/>
      <w:divBdr>
        <w:top w:val="none" w:sz="0" w:space="0" w:color="auto"/>
        <w:left w:val="none" w:sz="0" w:space="0" w:color="auto"/>
        <w:bottom w:val="none" w:sz="0" w:space="0" w:color="auto"/>
        <w:right w:val="none" w:sz="0" w:space="0" w:color="auto"/>
      </w:divBdr>
    </w:div>
    <w:div w:id="1907639633">
      <w:bodyDiv w:val="1"/>
      <w:marLeft w:val="0"/>
      <w:marRight w:val="0"/>
      <w:marTop w:val="0"/>
      <w:marBottom w:val="0"/>
      <w:divBdr>
        <w:top w:val="none" w:sz="0" w:space="0" w:color="auto"/>
        <w:left w:val="none" w:sz="0" w:space="0" w:color="auto"/>
        <w:bottom w:val="none" w:sz="0" w:space="0" w:color="auto"/>
        <w:right w:val="none" w:sz="0" w:space="0" w:color="auto"/>
      </w:divBdr>
    </w:div>
    <w:div w:id="1907763603">
      <w:bodyDiv w:val="1"/>
      <w:marLeft w:val="0"/>
      <w:marRight w:val="0"/>
      <w:marTop w:val="0"/>
      <w:marBottom w:val="0"/>
      <w:divBdr>
        <w:top w:val="none" w:sz="0" w:space="0" w:color="auto"/>
        <w:left w:val="none" w:sz="0" w:space="0" w:color="auto"/>
        <w:bottom w:val="none" w:sz="0" w:space="0" w:color="auto"/>
        <w:right w:val="none" w:sz="0" w:space="0" w:color="auto"/>
      </w:divBdr>
    </w:div>
    <w:div w:id="1911501368">
      <w:bodyDiv w:val="1"/>
      <w:marLeft w:val="0"/>
      <w:marRight w:val="0"/>
      <w:marTop w:val="0"/>
      <w:marBottom w:val="0"/>
      <w:divBdr>
        <w:top w:val="none" w:sz="0" w:space="0" w:color="auto"/>
        <w:left w:val="none" w:sz="0" w:space="0" w:color="auto"/>
        <w:bottom w:val="none" w:sz="0" w:space="0" w:color="auto"/>
        <w:right w:val="none" w:sz="0" w:space="0" w:color="auto"/>
      </w:divBdr>
    </w:div>
    <w:div w:id="1911692328">
      <w:bodyDiv w:val="1"/>
      <w:marLeft w:val="0"/>
      <w:marRight w:val="0"/>
      <w:marTop w:val="0"/>
      <w:marBottom w:val="0"/>
      <w:divBdr>
        <w:top w:val="none" w:sz="0" w:space="0" w:color="auto"/>
        <w:left w:val="none" w:sz="0" w:space="0" w:color="auto"/>
        <w:bottom w:val="none" w:sz="0" w:space="0" w:color="auto"/>
        <w:right w:val="none" w:sz="0" w:space="0" w:color="auto"/>
      </w:divBdr>
    </w:div>
    <w:div w:id="1914272531">
      <w:bodyDiv w:val="1"/>
      <w:marLeft w:val="0"/>
      <w:marRight w:val="0"/>
      <w:marTop w:val="0"/>
      <w:marBottom w:val="0"/>
      <w:divBdr>
        <w:top w:val="none" w:sz="0" w:space="0" w:color="auto"/>
        <w:left w:val="none" w:sz="0" w:space="0" w:color="auto"/>
        <w:bottom w:val="none" w:sz="0" w:space="0" w:color="auto"/>
        <w:right w:val="none" w:sz="0" w:space="0" w:color="auto"/>
      </w:divBdr>
    </w:div>
    <w:div w:id="1914583621">
      <w:bodyDiv w:val="1"/>
      <w:marLeft w:val="0"/>
      <w:marRight w:val="0"/>
      <w:marTop w:val="0"/>
      <w:marBottom w:val="0"/>
      <w:divBdr>
        <w:top w:val="none" w:sz="0" w:space="0" w:color="auto"/>
        <w:left w:val="none" w:sz="0" w:space="0" w:color="auto"/>
        <w:bottom w:val="none" w:sz="0" w:space="0" w:color="auto"/>
        <w:right w:val="none" w:sz="0" w:space="0" w:color="auto"/>
      </w:divBdr>
    </w:div>
    <w:div w:id="1917209161">
      <w:bodyDiv w:val="1"/>
      <w:marLeft w:val="0"/>
      <w:marRight w:val="0"/>
      <w:marTop w:val="0"/>
      <w:marBottom w:val="0"/>
      <w:divBdr>
        <w:top w:val="none" w:sz="0" w:space="0" w:color="auto"/>
        <w:left w:val="none" w:sz="0" w:space="0" w:color="auto"/>
        <w:bottom w:val="none" w:sz="0" w:space="0" w:color="auto"/>
        <w:right w:val="none" w:sz="0" w:space="0" w:color="auto"/>
      </w:divBdr>
    </w:div>
    <w:div w:id="1918516838">
      <w:bodyDiv w:val="1"/>
      <w:marLeft w:val="0"/>
      <w:marRight w:val="0"/>
      <w:marTop w:val="0"/>
      <w:marBottom w:val="0"/>
      <w:divBdr>
        <w:top w:val="none" w:sz="0" w:space="0" w:color="auto"/>
        <w:left w:val="none" w:sz="0" w:space="0" w:color="auto"/>
        <w:bottom w:val="none" w:sz="0" w:space="0" w:color="auto"/>
        <w:right w:val="none" w:sz="0" w:space="0" w:color="auto"/>
      </w:divBdr>
    </w:div>
    <w:div w:id="1919439057">
      <w:bodyDiv w:val="1"/>
      <w:marLeft w:val="0"/>
      <w:marRight w:val="0"/>
      <w:marTop w:val="0"/>
      <w:marBottom w:val="0"/>
      <w:divBdr>
        <w:top w:val="none" w:sz="0" w:space="0" w:color="auto"/>
        <w:left w:val="none" w:sz="0" w:space="0" w:color="auto"/>
        <w:bottom w:val="none" w:sz="0" w:space="0" w:color="auto"/>
        <w:right w:val="none" w:sz="0" w:space="0" w:color="auto"/>
      </w:divBdr>
    </w:div>
    <w:div w:id="1919632488">
      <w:bodyDiv w:val="1"/>
      <w:marLeft w:val="0"/>
      <w:marRight w:val="0"/>
      <w:marTop w:val="0"/>
      <w:marBottom w:val="0"/>
      <w:divBdr>
        <w:top w:val="none" w:sz="0" w:space="0" w:color="auto"/>
        <w:left w:val="none" w:sz="0" w:space="0" w:color="auto"/>
        <w:bottom w:val="none" w:sz="0" w:space="0" w:color="auto"/>
        <w:right w:val="none" w:sz="0" w:space="0" w:color="auto"/>
      </w:divBdr>
    </w:div>
    <w:div w:id="1920483612">
      <w:bodyDiv w:val="1"/>
      <w:marLeft w:val="0"/>
      <w:marRight w:val="0"/>
      <w:marTop w:val="0"/>
      <w:marBottom w:val="0"/>
      <w:divBdr>
        <w:top w:val="none" w:sz="0" w:space="0" w:color="auto"/>
        <w:left w:val="none" w:sz="0" w:space="0" w:color="auto"/>
        <w:bottom w:val="none" w:sz="0" w:space="0" w:color="auto"/>
        <w:right w:val="none" w:sz="0" w:space="0" w:color="auto"/>
      </w:divBdr>
    </w:div>
    <w:div w:id="1920630451">
      <w:bodyDiv w:val="1"/>
      <w:marLeft w:val="0"/>
      <w:marRight w:val="0"/>
      <w:marTop w:val="0"/>
      <w:marBottom w:val="0"/>
      <w:divBdr>
        <w:top w:val="none" w:sz="0" w:space="0" w:color="auto"/>
        <w:left w:val="none" w:sz="0" w:space="0" w:color="auto"/>
        <w:bottom w:val="none" w:sz="0" w:space="0" w:color="auto"/>
        <w:right w:val="none" w:sz="0" w:space="0" w:color="auto"/>
      </w:divBdr>
    </w:div>
    <w:div w:id="1931111274">
      <w:bodyDiv w:val="1"/>
      <w:marLeft w:val="0"/>
      <w:marRight w:val="0"/>
      <w:marTop w:val="0"/>
      <w:marBottom w:val="0"/>
      <w:divBdr>
        <w:top w:val="none" w:sz="0" w:space="0" w:color="auto"/>
        <w:left w:val="none" w:sz="0" w:space="0" w:color="auto"/>
        <w:bottom w:val="none" w:sz="0" w:space="0" w:color="auto"/>
        <w:right w:val="none" w:sz="0" w:space="0" w:color="auto"/>
      </w:divBdr>
    </w:div>
    <w:div w:id="1931162520">
      <w:bodyDiv w:val="1"/>
      <w:marLeft w:val="0"/>
      <w:marRight w:val="0"/>
      <w:marTop w:val="0"/>
      <w:marBottom w:val="0"/>
      <w:divBdr>
        <w:top w:val="none" w:sz="0" w:space="0" w:color="auto"/>
        <w:left w:val="none" w:sz="0" w:space="0" w:color="auto"/>
        <w:bottom w:val="none" w:sz="0" w:space="0" w:color="auto"/>
        <w:right w:val="none" w:sz="0" w:space="0" w:color="auto"/>
      </w:divBdr>
    </w:div>
    <w:div w:id="1932810956">
      <w:bodyDiv w:val="1"/>
      <w:marLeft w:val="0"/>
      <w:marRight w:val="0"/>
      <w:marTop w:val="0"/>
      <w:marBottom w:val="0"/>
      <w:divBdr>
        <w:top w:val="none" w:sz="0" w:space="0" w:color="auto"/>
        <w:left w:val="none" w:sz="0" w:space="0" w:color="auto"/>
        <w:bottom w:val="none" w:sz="0" w:space="0" w:color="auto"/>
        <w:right w:val="none" w:sz="0" w:space="0" w:color="auto"/>
      </w:divBdr>
    </w:div>
    <w:div w:id="1934170959">
      <w:bodyDiv w:val="1"/>
      <w:marLeft w:val="0"/>
      <w:marRight w:val="0"/>
      <w:marTop w:val="0"/>
      <w:marBottom w:val="0"/>
      <w:divBdr>
        <w:top w:val="none" w:sz="0" w:space="0" w:color="auto"/>
        <w:left w:val="none" w:sz="0" w:space="0" w:color="auto"/>
        <w:bottom w:val="none" w:sz="0" w:space="0" w:color="auto"/>
        <w:right w:val="none" w:sz="0" w:space="0" w:color="auto"/>
      </w:divBdr>
    </w:div>
    <w:div w:id="1940869695">
      <w:bodyDiv w:val="1"/>
      <w:marLeft w:val="0"/>
      <w:marRight w:val="0"/>
      <w:marTop w:val="0"/>
      <w:marBottom w:val="0"/>
      <w:divBdr>
        <w:top w:val="none" w:sz="0" w:space="0" w:color="auto"/>
        <w:left w:val="none" w:sz="0" w:space="0" w:color="auto"/>
        <w:bottom w:val="none" w:sz="0" w:space="0" w:color="auto"/>
        <w:right w:val="none" w:sz="0" w:space="0" w:color="auto"/>
      </w:divBdr>
      <w:divsChild>
        <w:div w:id="1160078148">
          <w:marLeft w:val="0"/>
          <w:marRight w:val="0"/>
          <w:marTop w:val="0"/>
          <w:marBottom w:val="0"/>
          <w:divBdr>
            <w:top w:val="none" w:sz="0" w:space="0" w:color="auto"/>
            <w:left w:val="none" w:sz="0" w:space="0" w:color="auto"/>
            <w:bottom w:val="none" w:sz="0" w:space="0" w:color="auto"/>
            <w:right w:val="none" w:sz="0" w:space="0" w:color="auto"/>
          </w:divBdr>
          <w:divsChild>
            <w:div w:id="171358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4434">
      <w:bodyDiv w:val="1"/>
      <w:marLeft w:val="0"/>
      <w:marRight w:val="0"/>
      <w:marTop w:val="0"/>
      <w:marBottom w:val="0"/>
      <w:divBdr>
        <w:top w:val="none" w:sz="0" w:space="0" w:color="auto"/>
        <w:left w:val="none" w:sz="0" w:space="0" w:color="auto"/>
        <w:bottom w:val="none" w:sz="0" w:space="0" w:color="auto"/>
        <w:right w:val="none" w:sz="0" w:space="0" w:color="auto"/>
      </w:divBdr>
    </w:div>
    <w:div w:id="1952515801">
      <w:bodyDiv w:val="1"/>
      <w:marLeft w:val="0"/>
      <w:marRight w:val="0"/>
      <w:marTop w:val="0"/>
      <w:marBottom w:val="0"/>
      <w:divBdr>
        <w:top w:val="none" w:sz="0" w:space="0" w:color="auto"/>
        <w:left w:val="none" w:sz="0" w:space="0" w:color="auto"/>
        <w:bottom w:val="none" w:sz="0" w:space="0" w:color="auto"/>
        <w:right w:val="none" w:sz="0" w:space="0" w:color="auto"/>
      </w:divBdr>
    </w:div>
    <w:div w:id="1954822431">
      <w:bodyDiv w:val="1"/>
      <w:marLeft w:val="0"/>
      <w:marRight w:val="0"/>
      <w:marTop w:val="0"/>
      <w:marBottom w:val="0"/>
      <w:divBdr>
        <w:top w:val="none" w:sz="0" w:space="0" w:color="auto"/>
        <w:left w:val="none" w:sz="0" w:space="0" w:color="auto"/>
        <w:bottom w:val="none" w:sz="0" w:space="0" w:color="auto"/>
        <w:right w:val="none" w:sz="0" w:space="0" w:color="auto"/>
      </w:divBdr>
    </w:div>
    <w:div w:id="1956137813">
      <w:bodyDiv w:val="1"/>
      <w:marLeft w:val="0"/>
      <w:marRight w:val="0"/>
      <w:marTop w:val="0"/>
      <w:marBottom w:val="0"/>
      <w:divBdr>
        <w:top w:val="none" w:sz="0" w:space="0" w:color="auto"/>
        <w:left w:val="none" w:sz="0" w:space="0" w:color="auto"/>
        <w:bottom w:val="none" w:sz="0" w:space="0" w:color="auto"/>
        <w:right w:val="none" w:sz="0" w:space="0" w:color="auto"/>
      </w:divBdr>
    </w:div>
    <w:div w:id="1959874194">
      <w:bodyDiv w:val="1"/>
      <w:marLeft w:val="0"/>
      <w:marRight w:val="0"/>
      <w:marTop w:val="0"/>
      <w:marBottom w:val="0"/>
      <w:divBdr>
        <w:top w:val="none" w:sz="0" w:space="0" w:color="auto"/>
        <w:left w:val="none" w:sz="0" w:space="0" w:color="auto"/>
        <w:bottom w:val="none" w:sz="0" w:space="0" w:color="auto"/>
        <w:right w:val="none" w:sz="0" w:space="0" w:color="auto"/>
      </w:divBdr>
    </w:div>
    <w:div w:id="1961568103">
      <w:bodyDiv w:val="1"/>
      <w:marLeft w:val="0"/>
      <w:marRight w:val="0"/>
      <w:marTop w:val="0"/>
      <w:marBottom w:val="0"/>
      <w:divBdr>
        <w:top w:val="none" w:sz="0" w:space="0" w:color="auto"/>
        <w:left w:val="none" w:sz="0" w:space="0" w:color="auto"/>
        <w:bottom w:val="none" w:sz="0" w:space="0" w:color="auto"/>
        <w:right w:val="none" w:sz="0" w:space="0" w:color="auto"/>
      </w:divBdr>
    </w:div>
    <w:div w:id="1969358202">
      <w:bodyDiv w:val="1"/>
      <w:marLeft w:val="0"/>
      <w:marRight w:val="0"/>
      <w:marTop w:val="0"/>
      <w:marBottom w:val="0"/>
      <w:divBdr>
        <w:top w:val="none" w:sz="0" w:space="0" w:color="auto"/>
        <w:left w:val="none" w:sz="0" w:space="0" w:color="auto"/>
        <w:bottom w:val="none" w:sz="0" w:space="0" w:color="auto"/>
        <w:right w:val="none" w:sz="0" w:space="0" w:color="auto"/>
      </w:divBdr>
    </w:div>
    <w:div w:id="1970428990">
      <w:bodyDiv w:val="1"/>
      <w:marLeft w:val="0"/>
      <w:marRight w:val="0"/>
      <w:marTop w:val="0"/>
      <w:marBottom w:val="0"/>
      <w:divBdr>
        <w:top w:val="none" w:sz="0" w:space="0" w:color="auto"/>
        <w:left w:val="none" w:sz="0" w:space="0" w:color="auto"/>
        <w:bottom w:val="none" w:sz="0" w:space="0" w:color="auto"/>
        <w:right w:val="none" w:sz="0" w:space="0" w:color="auto"/>
      </w:divBdr>
    </w:div>
    <w:div w:id="1970474419">
      <w:bodyDiv w:val="1"/>
      <w:marLeft w:val="0"/>
      <w:marRight w:val="0"/>
      <w:marTop w:val="0"/>
      <w:marBottom w:val="0"/>
      <w:divBdr>
        <w:top w:val="none" w:sz="0" w:space="0" w:color="auto"/>
        <w:left w:val="none" w:sz="0" w:space="0" w:color="auto"/>
        <w:bottom w:val="none" w:sz="0" w:space="0" w:color="auto"/>
        <w:right w:val="none" w:sz="0" w:space="0" w:color="auto"/>
      </w:divBdr>
      <w:divsChild>
        <w:div w:id="1945308607">
          <w:marLeft w:val="0"/>
          <w:marRight w:val="0"/>
          <w:marTop w:val="0"/>
          <w:marBottom w:val="0"/>
          <w:divBdr>
            <w:top w:val="none" w:sz="0" w:space="0" w:color="auto"/>
            <w:left w:val="none" w:sz="0" w:space="0" w:color="auto"/>
            <w:bottom w:val="none" w:sz="0" w:space="0" w:color="auto"/>
            <w:right w:val="none" w:sz="0" w:space="0" w:color="auto"/>
          </w:divBdr>
        </w:div>
      </w:divsChild>
    </w:div>
    <w:div w:id="1970743143">
      <w:bodyDiv w:val="1"/>
      <w:marLeft w:val="0"/>
      <w:marRight w:val="0"/>
      <w:marTop w:val="0"/>
      <w:marBottom w:val="0"/>
      <w:divBdr>
        <w:top w:val="none" w:sz="0" w:space="0" w:color="auto"/>
        <w:left w:val="none" w:sz="0" w:space="0" w:color="auto"/>
        <w:bottom w:val="none" w:sz="0" w:space="0" w:color="auto"/>
        <w:right w:val="none" w:sz="0" w:space="0" w:color="auto"/>
      </w:divBdr>
      <w:divsChild>
        <w:div w:id="893079304">
          <w:marLeft w:val="0"/>
          <w:marRight w:val="0"/>
          <w:marTop w:val="0"/>
          <w:marBottom w:val="0"/>
          <w:divBdr>
            <w:top w:val="none" w:sz="0" w:space="0" w:color="auto"/>
            <w:left w:val="none" w:sz="0" w:space="0" w:color="auto"/>
            <w:bottom w:val="none" w:sz="0" w:space="0" w:color="auto"/>
            <w:right w:val="none" w:sz="0" w:space="0" w:color="auto"/>
          </w:divBdr>
          <w:divsChild>
            <w:div w:id="74542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84861">
      <w:bodyDiv w:val="1"/>
      <w:marLeft w:val="0"/>
      <w:marRight w:val="0"/>
      <w:marTop w:val="0"/>
      <w:marBottom w:val="0"/>
      <w:divBdr>
        <w:top w:val="none" w:sz="0" w:space="0" w:color="auto"/>
        <w:left w:val="none" w:sz="0" w:space="0" w:color="auto"/>
        <w:bottom w:val="none" w:sz="0" w:space="0" w:color="auto"/>
        <w:right w:val="none" w:sz="0" w:space="0" w:color="auto"/>
      </w:divBdr>
    </w:div>
    <w:div w:id="1973171250">
      <w:bodyDiv w:val="1"/>
      <w:marLeft w:val="0"/>
      <w:marRight w:val="0"/>
      <w:marTop w:val="0"/>
      <w:marBottom w:val="0"/>
      <w:divBdr>
        <w:top w:val="none" w:sz="0" w:space="0" w:color="auto"/>
        <w:left w:val="none" w:sz="0" w:space="0" w:color="auto"/>
        <w:bottom w:val="none" w:sz="0" w:space="0" w:color="auto"/>
        <w:right w:val="none" w:sz="0" w:space="0" w:color="auto"/>
      </w:divBdr>
      <w:divsChild>
        <w:div w:id="683476571">
          <w:marLeft w:val="0"/>
          <w:marRight w:val="0"/>
          <w:marTop w:val="0"/>
          <w:marBottom w:val="0"/>
          <w:divBdr>
            <w:top w:val="none" w:sz="0" w:space="0" w:color="auto"/>
            <w:left w:val="none" w:sz="0" w:space="0" w:color="auto"/>
            <w:bottom w:val="none" w:sz="0" w:space="0" w:color="auto"/>
            <w:right w:val="none" w:sz="0" w:space="0" w:color="auto"/>
          </w:divBdr>
          <w:divsChild>
            <w:div w:id="1957714554">
              <w:marLeft w:val="0"/>
              <w:marRight w:val="0"/>
              <w:marTop w:val="0"/>
              <w:marBottom w:val="0"/>
              <w:divBdr>
                <w:top w:val="none" w:sz="0" w:space="0" w:color="auto"/>
                <w:left w:val="none" w:sz="0" w:space="0" w:color="auto"/>
                <w:bottom w:val="none" w:sz="0" w:space="0" w:color="auto"/>
                <w:right w:val="none" w:sz="0" w:space="0" w:color="auto"/>
              </w:divBdr>
              <w:divsChild>
                <w:div w:id="1585533147">
                  <w:marLeft w:val="0"/>
                  <w:marRight w:val="0"/>
                  <w:marTop w:val="0"/>
                  <w:marBottom w:val="0"/>
                  <w:divBdr>
                    <w:top w:val="none" w:sz="0" w:space="0" w:color="auto"/>
                    <w:left w:val="none" w:sz="0" w:space="0" w:color="auto"/>
                    <w:bottom w:val="none" w:sz="0" w:space="0" w:color="auto"/>
                    <w:right w:val="none" w:sz="0" w:space="0" w:color="auto"/>
                  </w:divBdr>
                  <w:divsChild>
                    <w:div w:id="814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336758">
          <w:marLeft w:val="0"/>
          <w:marRight w:val="0"/>
          <w:marTop w:val="0"/>
          <w:marBottom w:val="0"/>
          <w:divBdr>
            <w:top w:val="none" w:sz="0" w:space="0" w:color="auto"/>
            <w:left w:val="none" w:sz="0" w:space="0" w:color="auto"/>
            <w:bottom w:val="none" w:sz="0" w:space="0" w:color="auto"/>
            <w:right w:val="none" w:sz="0" w:space="0" w:color="auto"/>
          </w:divBdr>
          <w:divsChild>
            <w:div w:id="1734236674">
              <w:marLeft w:val="0"/>
              <w:marRight w:val="0"/>
              <w:marTop w:val="0"/>
              <w:marBottom w:val="0"/>
              <w:divBdr>
                <w:top w:val="none" w:sz="0" w:space="0" w:color="auto"/>
                <w:left w:val="none" w:sz="0" w:space="0" w:color="auto"/>
                <w:bottom w:val="none" w:sz="0" w:space="0" w:color="auto"/>
                <w:right w:val="none" w:sz="0" w:space="0" w:color="auto"/>
              </w:divBdr>
              <w:divsChild>
                <w:div w:id="1746760795">
                  <w:marLeft w:val="0"/>
                  <w:marRight w:val="0"/>
                  <w:marTop w:val="0"/>
                  <w:marBottom w:val="0"/>
                  <w:divBdr>
                    <w:top w:val="none" w:sz="0" w:space="0" w:color="auto"/>
                    <w:left w:val="none" w:sz="0" w:space="0" w:color="auto"/>
                    <w:bottom w:val="none" w:sz="0" w:space="0" w:color="auto"/>
                    <w:right w:val="none" w:sz="0" w:space="0" w:color="auto"/>
                  </w:divBdr>
                  <w:divsChild>
                    <w:div w:id="141427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790327">
      <w:bodyDiv w:val="1"/>
      <w:marLeft w:val="0"/>
      <w:marRight w:val="0"/>
      <w:marTop w:val="0"/>
      <w:marBottom w:val="0"/>
      <w:divBdr>
        <w:top w:val="none" w:sz="0" w:space="0" w:color="auto"/>
        <w:left w:val="none" w:sz="0" w:space="0" w:color="auto"/>
        <w:bottom w:val="none" w:sz="0" w:space="0" w:color="auto"/>
        <w:right w:val="none" w:sz="0" w:space="0" w:color="auto"/>
      </w:divBdr>
    </w:div>
    <w:div w:id="1976452154">
      <w:bodyDiv w:val="1"/>
      <w:marLeft w:val="0"/>
      <w:marRight w:val="0"/>
      <w:marTop w:val="0"/>
      <w:marBottom w:val="0"/>
      <w:divBdr>
        <w:top w:val="none" w:sz="0" w:space="0" w:color="auto"/>
        <w:left w:val="none" w:sz="0" w:space="0" w:color="auto"/>
        <w:bottom w:val="none" w:sz="0" w:space="0" w:color="auto"/>
        <w:right w:val="none" w:sz="0" w:space="0" w:color="auto"/>
      </w:divBdr>
    </w:div>
    <w:div w:id="1976597536">
      <w:bodyDiv w:val="1"/>
      <w:marLeft w:val="0"/>
      <w:marRight w:val="0"/>
      <w:marTop w:val="0"/>
      <w:marBottom w:val="0"/>
      <w:divBdr>
        <w:top w:val="none" w:sz="0" w:space="0" w:color="auto"/>
        <w:left w:val="none" w:sz="0" w:space="0" w:color="auto"/>
        <w:bottom w:val="none" w:sz="0" w:space="0" w:color="auto"/>
        <w:right w:val="none" w:sz="0" w:space="0" w:color="auto"/>
      </w:divBdr>
      <w:divsChild>
        <w:div w:id="1551650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7222395">
      <w:bodyDiv w:val="1"/>
      <w:marLeft w:val="0"/>
      <w:marRight w:val="0"/>
      <w:marTop w:val="0"/>
      <w:marBottom w:val="0"/>
      <w:divBdr>
        <w:top w:val="none" w:sz="0" w:space="0" w:color="auto"/>
        <w:left w:val="none" w:sz="0" w:space="0" w:color="auto"/>
        <w:bottom w:val="none" w:sz="0" w:space="0" w:color="auto"/>
        <w:right w:val="none" w:sz="0" w:space="0" w:color="auto"/>
      </w:divBdr>
      <w:divsChild>
        <w:div w:id="1441103622">
          <w:blockQuote w:val="1"/>
          <w:marLeft w:val="720"/>
          <w:marRight w:val="720"/>
          <w:marTop w:val="100"/>
          <w:marBottom w:val="100"/>
          <w:divBdr>
            <w:top w:val="none" w:sz="0" w:space="0" w:color="auto"/>
            <w:left w:val="none" w:sz="0" w:space="0" w:color="auto"/>
            <w:bottom w:val="none" w:sz="0" w:space="0" w:color="auto"/>
            <w:right w:val="none" w:sz="0" w:space="0" w:color="auto"/>
          </w:divBdr>
        </w:div>
        <w:div w:id="684283923">
          <w:blockQuote w:val="1"/>
          <w:marLeft w:val="720"/>
          <w:marRight w:val="720"/>
          <w:marTop w:val="100"/>
          <w:marBottom w:val="100"/>
          <w:divBdr>
            <w:top w:val="none" w:sz="0" w:space="0" w:color="auto"/>
            <w:left w:val="none" w:sz="0" w:space="0" w:color="auto"/>
            <w:bottom w:val="none" w:sz="0" w:space="0" w:color="auto"/>
            <w:right w:val="none" w:sz="0" w:space="0" w:color="auto"/>
          </w:divBdr>
        </w:div>
        <w:div w:id="1179471376">
          <w:blockQuote w:val="1"/>
          <w:marLeft w:val="720"/>
          <w:marRight w:val="720"/>
          <w:marTop w:val="100"/>
          <w:marBottom w:val="100"/>
          <w:divBdr>
            <w:top w:val="none" w:sz="0" w:space="0" w:color="auto"/>
            <w:left w:val="none" w:sz="0" w:space="0" w:color="auto"/>
            <w:bottom w:val="none" w:sz="0" w:space="0" w:color="auto"/>
            <w:right w:val="none" w:sz="0" w:space="0" w:color="auto"/>
          </w:divBdr>
        </w:div>
        <w:div w:id="11130117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1154966">
      <w:bodyDiv w:val="1"/>
      <w:marLeft w:val="0"/>
      <w:marRight w:val="0"/>
      <w:marTop w:val="0"/>
      <w:marBottom w:val="0"/>
      <w:divBdr>
        <w:top w:val="none" w:sz="0" w:space="0" w:color="auto"/>
        <w:left w:val="none" w:sz="0" w:space="0" w:color="auto"/>
        <w:bottom w:val="none" w:sz="0" w:space="0" w:color="auto"/>
        <w:right w:val="none" w:sz="0" w:space="0" w:color="auto"/>
      </w:divBdr>
      <w:divsChild>
        <w:div w:id="19421811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00435727">
          <w:blockQuote w:val="1"/>
          <w:marLeft w:val="720"/>
          <w:marRight w:val="720"/>
          <w:marTop w:val="100"/>
          <w:marBottom w:val="100"/>
          <w:divBdr>
            <w:top w:val="none" w:sz="0" w:space="0" w:color="auto"/>
            <w:left w:val="none" w:sz="0" w:space="0" w:color="auto"/>
            <w:bottom w:val="none" w:sz="0" w:space="0" w:color="auto"/>
            <w:right w:val="none" w:sz="0" w:space="0" w:color="auto"/>
          </w:divBdr>
        </w:div>
        <w:div w:id="710687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2803826">
      <w:bodyDiv w:val="1"/>
      <w:marLeft w:val="0"/>
      <w:marRight w:val="0"/>
      <w:marTop w:val="0"/>
      <w:marBottom w:val="0"/>
      <w:divBdr>
        <w:top w:val="none" w:sz="0" w:space="0" w:color="auto"/>
        <w:left w:val="none" w:sz="0" w:space="0" w:color="auto"/>
        <w:bottom w:val="none" w:sz="0" w:space="0" w:color="auto"/>
        <w:right w:val="none" w:sz="0" w:space="0" w:color="auto"/>
      </w:divBdr>
    </w:div>
    <w:div w:id="1982996184">
      <w:bodyDiv w:val="1"/>
      <w:marLeft w:val="0"/>
      <w:marRight w:val="0"/>
      <w:marTop w:val="0"/>
      <w:marBottom w:val="0"/>
      <w:divBdr>
        <w:top w:val="none" w:sz="0" w:space="0" w:color="auto"/>
        <w:left w:val="none" w:sz="0" w:space="0" w:color="auto"/>
        <w:bottom w:val="none" w:sz="0" w:space="0" w:color="auto"/>
        <w:right w:val="none" w:sz="0" w:space="0" w:color="auto"/>
      </w:divBdr>
    </w:div>
    <w:div w:id="1983342218">
      <w:bodyDiv w:val="1"/>
      <w:marLeft w:val="0"/>
      <w:marRight w:val="0"/>
      <w:marTop w:val="0"/>
      <w:marBottom w:val="0"/>
      <w:divBdr>
        <w:top w:val="none" w:sz="0" w:space="0" w:color="auto"/>
        <w:left w:val="none" w:sz="0" w:space="0" w:color="auto"/>
        <w:bottom w:val="none" w:sz="0" w:space="0" w:color="auto"/>
        <w:right w:val="none" w:sz="0" w:space="0" w:color="auto"/>
      </w:divBdr>
    </w:div>
    <w:div w:id="1985086699">
      <w:bodyDiv w:val="1"/>
      <w:marLeft w:val="0"/>
      <w:marRight w:val="0"/>
      <w:marTop w:val="0"/>
      <w:marBottom w:val="0"/>
      <w:divBdr>
        <w:top w:val="none" w:sz="0" w:space="0" w:color="auto"/>
        <w:left w:val="none" w:sz="0" w:space="0" w:color="auto"/>
        <w:bottom w:val="none" w:sz="0" w:space="0" w:color="auto"/>
        <w:right w:val="none" w:sz="0" w:space="0" w:color="auto"/>
      </w:divBdr>
    </w:div>
    <w:div w:id="1989356924">
      <w:bodyDiv w:val="1"/>
      <w:marLeft w:val="0"/>
      <w:marRight w:val="0"/>
      <w:marTop w:val="0"/>
      <w:marBottom w:val="0"/>
      <w:divBdr>
        <w:top w:val="none" w:sz="0" w:space="0" w:color="auto"/>
        <w:left w:val="none" w:sz="0" w:space="0" w:color="auto"/>
        <w:bottom w:val="none" w:sz="0" w:space="0" w:color="auto"/>
        <w:right w:val="none" w:sz="0" w:space="0" w:color="auto"/>
      </w:divBdr>
    </w:div>
    <w:div w:id="1990665534">
      <w:bodyDiv w:val="1"/>
      <w:marLeft w:val="0"/>
      <w:marRight w:val="0"/>
      <w:marTop w:val="0"/>
      <w:marBottom w:val="0"/>
      <w:divBdr>
        <w:top w:val="none" w:sz="0" w:space="0" w:color="auto"/>
        <w:left w:val="none" w:sz="0" w:space="0" w:color="auto"/>
        <w:bottom w:val="none" w:sz="0" w:space="0" w:color="auto"/>
        <w:right w:val="none" w:sz="0" w:space="0" w:color="auto"/>
      </w:divBdr>
    </w:div>
    <w:div w:id="1993437881">
      <w:bodyDiv w:val="1"/>
      <w:marLeft w:val="0"/>
      <w:marRight w:val="0"/>
      <w:marTop w:val="0"/>
      <w:marBottom w:val="0"/>
      <w:divBdr>
        <w:top w:val="none" w:sz="0" w:space="0" w:color="auto"/>
        <w:left w:val="none" w:sz="0" w:space="0" w:color="auto"/>
        <w:bottom w:val="none" w:sz="0" w:space="0" w:color="auto"/>
        <w:right w:val="none" w:sz="0" w:space="0" w:color="auto"/>
      </w:divBdr>
    </w:div>
    <w:div w:id="1994405569">
      <w:bodyDiv w:val="1"/>
      <w:marLeft w:val="0"/>
      <w:marRight w:val="0"/>
      <w:marTop w:val="0"/>
      <w:marBottom w:val="0"/>
      <w:divBdr>
        <w:top w:val="none" w:sz="0" w:space="0" w:color="auto"/>
        <w:left w:val="none" w:sz="0" w:space="0" w:color="auto"/>
        <w:bottom w:val="none" w:sz="0" w:space="0" w:color="auto"/>
        <w:right w:val="none" w:sz="0" w:space="0" w:color="auto"/>
      </w:divBdr>
      <w:divsChild>
        <w:div w:id="163711693">
          <w:blockQuote w:val="1"/>
          <w:marLeft w:val="720"/>
          <w:marRight w:val="720"/>
          <w:marTop w:val="100"/>
          <w:marBottom w:val="100"/>
          <w:divBdr>
            <w:top w:val="none" w:sz="0" w:space="0" w:color="auto"/>
            <w:left w:val="none" w:sz="0" w:space="0" w:color="auto"/>
            <w:bottom w:val="none" w:sz="0" w:space="0" w:color="auto"/>
            <w:right w:val="none" w:sz="0" w:space="0" w:color="auto"/>
          </w:divBdr>
        </w:div>
        <w:div w:id="1060859594">
          <w:marLeft w:val="0"/>
          <w:marRight w:val="0"/>
          <w:marTop w:val="0"/>
          <w:marBottom w:val="0"/>
          <w:divBdr>
            <w:top w:val="none" w:sz="0" w:space="0" w:color="auto"/>
            <w:left w:val="none" w:sz="0" w:space="0" w:color="auto"/>
            <w:bottom w:val="none" w:sz="0" w:space="0" w:color="auto"/>
            <w:right w:val="none" w:sz="0" w:space="0" w:color="auto"/>
          </w:divBdr>
          <w:divsChild>
            <w:div w:id="82539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65930">
      <w:bodyDiv w:val="1"/>
      <w:marLeft w:val="0"/>
      <w:marRight w:val="0"/>
      <w:marTop w:val="0"/>
      <w:marBottom w:val="0"/>
      <w:divBdr>
        <w:top w:val="none" w:sz="0" w:space="0" w:color="auto"/>
        <w:left w:val="none" w:sz="0" w:space="0" w:color="auto"/>
        <w:bottom w:val="none" w:sz="0" w:space="0" w:color="auto"/>
        <w:right w:val="none" w:sz="0" w:space="0" w:color="auto"/>
      </w:divBdr>
    </w:div>
    <w:div w:id="2000306336">
      <w:bodyDiv w:val="1"/>
      <w:marLeft w:val="0"/>
      <w:marRight w:val="0"/>
      <w:marTop w:val="0"/>
      <w:marBottom w:val="0"/>
      <w:divBdr>
        <w:top w:val="none" w:sz="0" w:space="0" w:color="auto"/>
        <w:left w:val="none" w:sz="0" w:space="0" w:color="auto"/>
        <w:bottom w:val="none" w:sz="0" w:space="0" w:color="auto"/>
        <w:right w:val="none" w:sz="0" w:space="0" w:color="auto"/>
      </w:divBdr>
    </w:div>
    <w:div w:id="2016224392">
      <w:bodyDiv w:val="1"/>
      <w:marLeft w:val="0"/>
      <w:marRight w:val="0"/>
      <w:marTop w:val="0"/>
      <w:marBottom w:val="0"/>
      <w:divBdr>
        <w:top w:val="none" w:sz="0" w:space="0" w:color="auto"/>
        <w:left w:val="none" w:sz="0" w:space="0" w:color="auto"/>
        <w:bottom w:val="none" w:sz="0" w:space="0" w:color="auto"/>
        <w:right w:val="none" w:sz="0" w:space="0" w:color="auto"/>
      </w:divBdr>
    </w:div>
    <w:div w:id="2017875207">
      <w:bodyDiv w:val="1"/>
      <w:marLeft w:val="0"/>
      <w:marRight w:val="0"/>
      <w:marTop w:val="0"/>
      <w:marBottom w:val="0"/>
      <w:divBdr>
        <w:top w:val="none" w:sz="0" w:space="0" w:color="auto"/>
        <w:left w:val="none" w:sz="0" w:space="0" w:color="auto"/>
        <w:bottom w:val="none" w:sz="0" w:space="0" w:color="auto"/>
        <w:right w:val="none" w:sz="0" w:space="0" w:color="auto"/>
      </w:divBdr>
      <w:divsChild>
        <w:div w:id="667756650">
          <w:blockQuote w:val="1"/>
          <w:marLeft w:val="720"/>
          <w:marRight w:val="720"/>
          <w:marTop w:val="100"/>
          <w:marBottom w:val="100"/>
          <w:divBdr>
            <w:top w:val="none" w:sz="0" w:space="0" w:color="auto"/>
            <w:left w:val="none" w:sz="0" w:space="0" w:color="auto"/>
            <w:bottom w:val="none" w:sz="0" w:space="0" w:color="auto"/>
            <w:right w:val="none" w:sz="0" w:space="0" w:color="auto"/>
          </w:divBdr>
        </w:div>
        <w:div w:id="2103647925">
          <w:marLeft w:val="0"/>
          <w:marRight w:val="0"/>
          <w:marTop w:val="0"/>
          <w:marBottom w:val="0"/>
          <w:divBdr>
            <w:top w:val="none" w:sz="0" w:space="0" w:color="auto"/>
            <w:left w:val="none" w:sz="0" w:space="0" w:color="auto"/>
            <w:bottom w:val="none" w:sz="0" w:space="0" w:color="auto"/>
            <w:right w:val="none" w:sz="0" w:space="0" w:color="auto"/>
          </w:divBdr>
          <w:divsChild>
            <w:div w:id="677118672">
              <w:marLeft w:val="0"/>
              <w:marRight w:val="0"/>
              <w:marTop w:val="0"/>
              <w:marBottom w:val="0"/>
              <w:divBdr>
                <w:top w:val="none" w:sz="0" w:space="0" w:color="auto"/>
                <w:left w:val="none" w:sz="0" w:space="0" w:color="auto"/>
                <w:bottom w:val="none" w:sz="0" w:space="0" w:color="auto"/>
                <w:right w:val="none" w:sz="0" w:space="0" w:color="auto"/>
              </w:divBdr>
            </w:div>
          </w:divsChild>
        </w:div>
        <w:div w:id="434180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8386616">
      <w:bodyDiv w:val="1"/>
      <w:marLeft w:val="0"/>
      <w:marRight w:val="0"/>
      <w:marTop w:val="0"/>
      <w:marBottom w:val="0"/>
      <w:divBdr>
        <w:top w:val="none" w:sz="0" w:space="0" w:color="auto"/>
        <w:left w:val="none" w:sz="0" w:space="0" w:color="auto"/>
        <w:bottom w:val="none" w:sz="0" w:space="0" w:color="auto"/>
        <w:right w:val="none" w:sz="0" w:space="0" w:color="auto"/>
      </w:divBdr>
    </w:div>
    <w:div w:id="2022706916">
      <w:bodyDiv w:val="1"/>
      <w:marLeft w:val="0"/>
      <w:marRight w:val="0"/>
      <w:marTop w:val="0"/>
      <w:marBottom w:val="0"/>
      <w:divBdr>
        <w:top w:val="none" w:sz="0" w:space="0" w:color="auto"/>
        <w:left w:val="none" w:sz="0" w:space="0" w:color="auto"/>
        <w:bottom w:val="none" w:sz="0" w:space="0" w:color="auto"/>
        <w:right w:val="none" w:sz="0" w:space="0" w:color="auto"/>
      </w:divBdr>
    </w:div>
    <w:div w:id="2027322175">
      <w:bodyDiv w:val="1"/>
      <w:marLeft w:val="0"/>
      <w:marRight w:val="0"/>
      <w:marTop w:val="0"/>
      <w:marBottom w:val="0"/>
      <w:divBdr>
        <w:top w:val="none" w:sz="0" w:space="0" w:color="auto"/>
        <w:left w:val="none" w:sz="0" w:space="0" w:color="auto"/>
        <w:bottom w:val="none" w:sz="0" w:space="0" w:color="auto"/>
        <w:right w:val="none" w:sz="0" w:space="0" w:color="auto"/>
      </w:divBdr>
    </w:div>
    <w:div w:id="2028678203">
      <w:bodyDiv w:val="1"/>
      <w:marLeft w:val="0"/>
      <w:marRight w:val="0"/>
      <w:marTop w:val="0"/>
      <w:marBottom w:val="0"/>
      <w:divBdr>
        <w:top w:val="none" w:sz="0" w:space="0" w:color="auto"/>
        <w:left w:val="none" w:sz="0" w:space="0" w:color="auto"/>
        <w:bottom w:val="none" w:sz="0" w:space="0" w:color="auto"/>
        <w:right w:val="none" w:sz="0" w:space="0" w:color="auto"/>
      </w:divBdr>
    </w:div>
    <w:div w:id="2032799951">
      <w:bodyDiv w:val="1"/>
      <w:marLeft w:val="0"/>
      <w:marRight w:val="0"/>
      <w:marTop w:val="0"/>
      <w:marBottom w:val="0"/>
      <w:divBdr>
        <w:top w:val="none" w:sz="0" w:space="0" w:color="auto"/>
        <w:left w:val="none" w:sz="0" w:space="0" w:color="auto"/>
        <w:bottom w:val="none" w:sz="0" w:space="0" w:color="auto"/>
        <w:right w:val="none" w:sz="0" w:space="0" w:color="auto"/>
      </w:divBdr>
      <w:divsChild>
        <w:div w:id="702487856">
          <w:marLeft w:val="0"/>
          <w:marRight w:val="0"/>
          <w:marTop w:val="0"/>
          <w:marBottom w:val="0"/>
          <w:divBdr>
            <w:top w:val="none" w:sz="0" w:space="0" w:color="auto"/>
            <w:left w:val="none" w:sz="0" w:space="0" w:color="auto"/>
            <w:bottom w:val="none" w:sz="0" w:space="0" w:color="auto"/>
            <w:right w:val="none" w:sz="0" w:space="0" w:color="auto"/>
          </w:divBdr>
          <w:divsChild>
            <w:div w:id="1506826758">
              <w:marLeft w:val="0"/>
              <w:marRight w:val="0"/>
              <w:marTop w:val="0"/>
              <w:marBottom w:val="0"/>
              <w:divBdr>
                <w:top w:val="none" w:sz="0" w:space="0" w:color="auto"/>
                <w:left w:val="none" w:sz="0" w:space="0" w:color="auto"/>
                <w:bottom w:val="none" w:sz="0" w:space="0" w:color="auto"/>
                <w:right w:val="none" w:sz="0" w:space="0" w:color="auto"/>
              </w:divBdr>
              <w:divsChild>
                <w:div w:id="1054811081">
                  <w:marLeft w:val="0"/>
                  <w:marRight w:val="0"/>
                  <w:marTop w:val="0"/>
                  <w:marBottom w:val="0"/>
                  <w:divBdr>
                    <w:top w:val="none" w:sz="0" w:space="0" w:color="auto"/>
                    <w:left w:val="none" w:sz="0" w:space="0" w:color="auto"/>
                    <w:bottom w:val="none" w:sz="0" w:space="0" w:color="auto"/>
                    <w:right w:val="none" w:sz="0" w:space="0" w:color="auto"/>
                  </w:divBdr>
                  <w:divsChild>
                    <w:div w:id="7852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096622">
          <w:marLeft w:val="0"/>
          <w:marRight w:val="0"/>
          <w:marTop w:val="0"/>
          <w:marBottom w:val="0"/>
          <w:divBdr>
            <w:top w:val="none" w:sz="0" w:space="0" w:color="auto"/>
            <w:left w:val="none" w:sz="0" w:space="0" w:color="auto"/>
            <w:bottom w:val="none" w:sz="0" w:space="0" w:color="auto"/>
            <w:right w:val="none" w:sz="0" w:space="0" w:color="auto"/>
          </w:divBdr>
          <w:divsChild>
            <w:div w:id="1442647252">
              <w:marLeft w:val="0"/>
              <w:marRight w:val="0"/>
              <w:marTop w:val="0"/>
              <w:marBottom w:val="0"/>
              <w:divBdr>
                <w:top w:val="none" w:sz="0" w:space="0" w:color="auto"/>
                <w:left w:val="none" w:sz="0" w:space="0" w:color="auto"/>
                <w:bottom w:val="none" w:sz="0" w:space="0" w:color="auto"/>
                <w:right w:val="none" w:sz="0" w:space="0" w:color="auto"/>
              </w:divBdr>
              <w:divsChild>
                <w:div w:id="122620711">
                  <w:marLeft w:val="0"/>
                  <w:marRight w:val="0"/>
                  <w:marTop w:val="0"/>
                  <w:marBottom w:val="0"/>
                  <w:divBdr>
                    <w:top w:val="none" w:sz="0" w:space="0" w:color="auto"/>
                    <w:left w:val="none" w:sz="0" w:space="0" w:color="auto"/>
                    <w:bottom w:val="none" w:sz="0" w:space="0" w:color="auto"/>
                    <w:right w:val="none" w:sz="0" w:space="0" w:color="auto"/>
                  </w:divBdr>
                  <w:divsChild>
                    <w:div w:id="1152970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033260619">
      <w:bodyDiv w:val="1"/>
      <w:marLeft w:val="0"/>
      <w:marRight w:val="0"/>
      <w:marTop w:val="0"/>
      <w:marBottom w:val="0"/>
      <w:divBdr>
        <w:top w:val="none" w:sz="0" w:space="0" w:color="auto"/>
        <w:left w:val="none" w:sz="0" w:space="0" w:color="auto"/>
        <w:bottom w:val="none" w:sz="0" w:space="0" w:color="auto"/>
        <w:right w:val="none" w:sz="0" w:space="0" w:color="auto"/>
      </w:divBdr>
    </w:div>
    <w:div w:id="2040078890">
      <w:bodyDiv w:val="1"/>
      <w:marLeft w:val="0"/>
      <w:marRight w:val="0"/>
      <w:marTop w:val="0"/>
      <w:marBottom w:val="0"/>
      <w:divBdr>
        <w:top w:val="none" w:sz="0" w:space="0" w:color="auto"/>
        <w:left w:val="none" w:sz="0" w:space="0" w:color="auto"/>
        <w:bottom w:val="none" w:sz="0" w:space="0" w:color="auto"/>
        <w:right w:val="none" w:sz="0" w:space="0" w:color="auto"/>
      </w:divBdr>
    </w:div>
    <w:div w:id="2042514217">
      <w:bodyDiv w:val="1"/>
      <w:marLeft w:val="0"/>
      <w:marRight w:val="0"/>
      <w:marTop w:val="0"/>
      <w:marBottom w:val="0"/>
      <w:divBdr>
        <w:top w:val="none" w:sz="0" w:space="0" w:color="auto"/>
        <w:left w:val="none" w:sz="0" w:space="0" w:color="auto"/>
        <w:bottom w:val="none" w:sz="0" w:space="0" w:color="auto"/>
        <w:right w:val="none" w:sz="0" w:space="0" w:color="auto"/>
      </w:divBdr>
    </w:div>
    <w:div w:id="2045059343">
      <w:bodyDiv w:val="1"/>
      <w:marLeft w:val="0"/>
      <w:marRight w:val="0"/>
      <w:marTop w:val="0"/>
      <w:marBottom w:val="0"/>
      <w:divBdr>
        <w:top w:val="none" w:sz="0" w:space="0" w:color="auto"/>
        <w:left w:val="none" w:sz="0" w:space="0" w:color="auto"/>
        <w:bottom w:val="none" w:sz="0" w:space="0" w:color="auto"/>
        <w:right w:val="none" w:sz="0" w:space="0" w:color="auto"/>
      </w:divBdr>
    </w:div>
    <w:div w:id="2045591969">
      <w:bodyDiv w:val="1"/>
      <w:marLeft w:val="0"/>
      <w:marRight w:val="0"/>
      <w:marTop w:val="0"/>
      <w:marBottom w:val="0"/>
      <w:divBdr>
        <w:top w:val="none" w:sz="0" w:space="0" w:color="auto"/>
        <w:left w:val="none" w:sz="0" w:space="0" w:color="auto"/>
        <w:bottom w:val="none" w:sz="0" w:space="0" w:color="auto"/>
        <w:right w:val="none" w:sz="0" w:space="0" w:color="auto"/>
      </w:divBdr>
    </w:div>
    <w:div w:id="2046130600">
      <w:bodyDiv w:val="1"/>
      <w:marLeft w:val="0"/>
      <w:marRight w:val="0"/>
      <w:marTop w:val="0"/>
      <w:marBottom w:val="0"/>
      <w:divBdr>
        <w:top w:val="none" w:sz="0" w:space="0" w:color="auto"/>
        <w:left w:val="none" w:sz="0" w:space="0" w:color="auto"/>
        <w:bottom w:val="none" w:sz="0" w:space="0" w:color="auto"/>
        <w:right w:val="none" w:sz="0" w:space="0" w:color="auto"/>
      </w:divBdr>
      <w:divsChild>
        <w:div w:id="1480422590">
          <w:marLeft w:val="0"/>
          <w:marRight w:val="0"/>
          <w:marTop w:val="0"/>
          <w:marBottom w:val="0"/>
          <w:divBdr>
            <w:top w:val="none" w:sz="0" w:space="0" w:color="auto"/>
            <w:left w:val="none" w:sz="0" w:space="0" w:color="auto"/>
            <w:bottom w:val="none" w:sz="0" w:space="0" w:color="auto"/>
            <w:right w:val="none" w:sz="0" w:space="0" w:color="auto"/>
          </w:divBdr>
          <w:divsChild>
            <w:div w:id="2071923301">
              <w:marLeft w:val="0"/>
              <w:marRight w:val="0"/>
              <w:marTop w:val="0"/>
              <w:marBottom w:val="0"/>
              <w:divBdr>
                <w:top w:val="none" w:sz="0" w:space="0" w:color="auto"/>
                <w:left w:val="none" w:sz="0" w:space="0" w:color="auto"/>
                <w:bottom w:val="none" w:sz="0" w:space="0" w:color="auto"/>
                <w:right w:val="none" w:sz="0" w:space="0" w:color="auto"/>
              </w:divBdr>
              <w:divsChild>
                <w:div w:id="398098050">
                  <w:marLeft w:val="0"/>
                  <w:marRight w:val="0"/>
                  <w:marTop w:val="0"/>
                  <w:marBottom w:val="0"/>
                  <w:divBdr>
                    <w:top w:val="none" w:sz="0" w:space="0" w:color="auto"/>
                    <w:left w:val="none" w:sz="0" w:space="0" w:color="auto"/>
                    <w:bottom w:val="none" w:sz="0" w:space="0" w:color="auto"/>
                    <w:right w:val="none" w:sz="0" w:space="0" w:color="auto"/>
                  </w:divBdr>
                  <w:divsChild>
                    <w:div w:id="1046682466">
                      <w:marLeft w:val="0"/>
                      <w:marRight w:val="0"/>
                      <w:marTop w:val="0"/>
                      <w:marBottom w:val="0"/>
                      <w:divBdr>
                        <w:top w:val="none" w:sz="0" w:space="0" w:color="auto"/>
                        <w:left w:val="none" w:sz="0" w:space="0" w:color="auto"/>
                        <w:bottom w:val="none" w:sz="0" w:space="0" w:color="auto"/>
                        <w:right w:val="none" w:sz="0" w:space="0" w:color="auto"/>
                      </w:divBdr>
                      <w:divsChild>
                        <w:div w:id="1939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2006">
          <w:marLeft w:val="0"/>
          <w:marRight w:val="0"/>
          <w:marTop w:val="0"/>
          <w:marBottom w:val="0"/>
          <w:divBdr>
            <w:top w:val="none" w:sz="0" w:space="0" w:color="auto"/>
            <w:left w:val="none" w:sz="0" w:space="0" w:color="auto"/>
            <w:bottom w:val="none" w:sz="0" w:space="0" w:color="auto"/>
            <w:right w:val="none" w:sz="0" w:space="0" w:color="auto"/>
          </w:divBdr>
          <w:divsChild>
            <w:div w:id="1750273736">
              <w:marLeft w:val="0"/>
              <w:marRight w:val="0"/>
              <w:marTop w:val="0"/>
              <w:marBottom w:val="0"/>
              <w:divBdr>
                <w:top w:val="none" w:sz="0" w:space="0" w:color="auto"/>
                <w:left w:val="none" w:sz="0" w:space="0" w:color="auto"/>
                <w:bottom w:val="none" w:sz="0" w:space="0" w:color="auto"/>
                <w:right w:val="none" w:sz="0" w:space="0" w:color="auto"/>
              </w:divBdr>
              <w:divsChild>
                <w:div w:id="1464694842">
                  <w:marLeft w:val="0"/>
                  <w:marRight w:val="0"/>
                  <w:marTop w:val="0"/>
                  <w:marBottom w:val="0"/>
                  <w:divBdr>
                    <w:top w:val="none" w:sz="0" w:space="0" w:color="auto"/>
                    <w:left w:val="none" w:sz="0" w:space="0" w:color="auto"/>
                    <w:bottom w:val="none" w:sz="0" w:space="0" w:color="auto"/>
                    <w:right w:val="none" w:sz="0" w:space="0" w:color="auto"/>
                  </w:divBdr>
                  <w:divsChild>
                    <w:div w:id="545486478">
                      <w:marLeft w:val="0"/>
                      <w:marRight w:val="0"/>
                      <w:marTop w:val="0"/>
                      <w:marBottom w:val="0"/>
                      <w:divBdr>
                        <w:top w:val="none" w:sz="0" w:space="0" w:color="auto"/>
                        <w:left w:val="none" w:sz="0" w:space="0" w:color="auto"/>
                        <w:bottom w:val="none" w:sz="0" w:space="0" w:color="auto"/>
                        <w:right w:val="none" w:sz="0" w:space="0" w:color="auto"/>
                      </w:divBdr>
                      <w:divsChild>
                        <w:div w:id="2054228773">
                          <w:marLeft w:val="0"/>
                          <w:marRight w:val="0"/>
                          <w:marTop w:val="0"/>
                          <w:marBottom w:val="0"/>
                          <w:divBdr>
                            <w:top w:val="none" w:sz="0" w:space="0" w:color="auto"/>
                            <w:left w:val="none" w:sz="0" w:space="0" w:color="auto"/>
                            <w:bottom w:val="none" w:sz="0" w:space="0" w:color="auto"/>
                            <w:right w:val="none" w:sz="0" w:space="0" w:color="auto"/>
                          </w:divBdr>
                          <w:divsChild>
                            <w:div w:id="130850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646775">
      <w:bodyDiv w:val="1"/>
      <w:marLeft w:val="0"/>
      <w:marRight w:val="0"/>
      <w:marTop w:val="0"/>
      <w:marBottom w:val="0"/>
      <w:divBdr>
        <w:top w:val="none" w:sz="0" w:space="0" w:color="auto"/>
        <w:left w:val="none" w:sz="0" w:space="0" w:color="auto"/>
        <w:bottom w:val="none" w:sz="0" w:space="0" w:color="auto"/>
        <w:right w:val="none" w:sz="0" w:space="0" w:color="auto"/>
      </w:divBdr>
    </w:div>
    <w:div w:id="2053068117">
      <w:bodyDiv w:val="1"/>
      <w:marLeft w:val="0"/>
      <w:marRight w:val="0"/>
      <w:marTop w:val="0"/>
      <w:marBottom w:val="0"/>
      <w:divBdr>
        <w:top w:val="none" w:sz="0" w:space="0" w:color="auto"/>
        <w:left w:val="none" w:sz="0" w:space="0" w:color="auto"/>
        <w:bottom w:val="none" w:sz="0" w:space="0" w:color="auto"/>
        <w:right w:val="none" w:sz="0" w:space="0" w:color="auto"/>
      </w:divBdr>
    </w:div>
    <w:div w:id="2053531311">
      <w:bodyDiv w:val="1"/>
      <w:marLeft w:val="0"/>
      <w:marRight w:val="0"/>
      <w:marTop w:val="0"/>
      <w:marBottom w:val="0"/>
      <w:divBdr>
        <w:top w:val="none" w:sz="0" w:space="0" w:color="auto"/>
        <w:left w:val="none" w:sz="0" w:space="0" w:color="auto"/>
        <w:bottom w:val="none" w:sz="0" w:space="0" w:color="auto"/>
        <w:right w:val="none" w:sz="0" w:space="0" w:color="auto"/>
      </w:divBdr>
    </w:div>
    <w:div w:id="2058238828">
      <w:bodyDiv w:val="1"/>
      <w:marLeft w:val="0"/>
      <w:marRight w:val="0"/>
      <w:marTop w:val="0"/>
      <w:marBottom w:val="0"/>
      <w:divBdr>
        <w:top w:val="none" w:sz="0" w:space="0" w:color="auto"/>
        <w:left w:val="none" w:sz="0" w:space="0" w:color="auto"/>
        <w:bottom w:val="none" w:sz="0" w:space="0" w:color="auto"/>
        <w:right w:val="none" w:sz="0" w:space="0" w:color="auto"/>
      </w:divBdr>
    </w:div>
    <w:div w:id="2059669489">
      <w:bodyDiv w:val="1"/>
      <w:marLeft w:val="0"/>
      <w:marRight w:val="0"/>
      <w:marTop w:val="0"/>
      <w:marBottom w:val="0"/>
      <w:divBdr>
        <w:top w:val="none" w:sz="0" w:space="0" w:color="auto"/>
        <w:left w:val="none" w:sz="0" w:space="0" w:color="auto"/>
        <w:bottom w:val="none" w:sz="0" w:space="0" w:color="auto"/>
        <w:right w:val="none" w:sz="0" w:space="0" w:color="auto"/>
      </w:divBdr>
    </w:div>
    <w:div w:id="2060320939">
      <w:bodyDiv w:val="1"/>
      <w:marLeft w:val="0"/>
      <w:marRight w:val="0"/>
      <w:marTop w:val="0"/>
      <w:marBottom w:val="0"/>
      <w:divBdr>
        <w:top w:val="none" w:sz="0" w:space="0" w:color="auto"/>
        <w:left w:val="none" w:sz="0" w:space="0" w:color="auto"/>
        <w:bottom w:val="none" w:sz="0" w:space="0" w:color="auto"/>
        <w:right w:val="none" w:sz="0" w:space="0" w:color="auto"/>
      </w:divBdr>
    </w:div>
    <w:div w:id="2061442692">
      <w:bodyDiv w:val="1"/>
      <w:marLeft w:val="0"/>
      <w:marRight w:val="0"/>
      <w:marTop w:val="0"/>
      <w:marBottom w:val="0"/>
      <w:divBdr>
        <w:top w:val="none" w:sz="0" w:space="0" w:color="auto"/>
        <w:left w:val="none" w:sz="0" w:space="0" w:color="auto"/>
        <w:bottom w:val="none" w:sz="0" w:space="0" w:color="auto"/>
        <w:right w:val="none" w:sz="0" w:space="0" w:color="auto"/>
      </w:divBdr>
    </w:div>
    <w:div w:id="2063671985">
      <w:bodyDiv w:val="1"/>
      <w:marLeft w:val="0"/>
      <w:marRight w:val="0"/>
      <w:marTop w:val="0"/>
      <w:marBottom w:val="0"/>
      <w:divBdr>
        <w:top w:val="none" w:sz="0" w:space="0" w:color="auto"/>
        <w:left w:val="none" w:sz="0" w:space="0" w:color="auto"/>
        <w:bottom w:val="none" w:sz="0" w:space="0" w:color="auto"/>
        <w:right w:val="none" w:sz="0" w:space="0" w:color="auto"/>
      </w:divBdr>
    </w:div>
    <w:div w:id="2063946845">
      <w:bodyDiv w:val="1"/>
      <w:marLeft w:val="0"/>
      <w:marRight w:val="0"/>
      <w:marTop w:val="0"/>
      <w:marBottom w:val="0"/>
      <w:divBdr>
        <w:top w:val="none" w:sz="0" w:space="0" w:color="auto"/>
        <w:left w:val="none" w:sz="0" w:space="0" w:color="auto"/>
        <w:bottom w:val="none" w:sz="0" w:space="0" w:color="auto"/>
        <w:right w:val="none" w:sz="0" w:space="0" w:color="auto"/>
      </w:divBdr>
      <w:divsChild>
        <w:div w:id="695468862">
          <w:marLeft w:val="0"/>
          <w:marRight w:val="0"/>
          <w:marTop w:val="0"/>
          <w:marBottom w:val="0"/>
          <w:divBdr>
            <w:top w:val="none" w:sz="0" w:space="0" w:color="auto"/>
            <w:left w:val="none" w:sz="0" w:space="0" w:color="auto"/>
            <w:bottom w:val="none" w:sz="0" w:space="0" w:color="auto"/>
            <w:right w:val="none" w:sz="0" w:space="0" w:color="auto"/>
          </w:divBdr>
          <w:divsChild>
            <w:div w:id="33432132">
              <w:marLeft w:val="0"/>
              <w:marRight w:val="0"/>
              <w:marTop w:val="0"/>
              <w:marBottom w:val="0"/>
              <w:divBdr>
                <w:top w:val="none" w:sz="0" w:space="0" w:color="auto"/>
                <w:left w:val="none" w:sz="0" w:space="0" w:color="auto"/>
                <w:bottom w:val="none" w:sz="0" w:space="0" w:color="auto"/>
                <w:right w:val="none" w:sz="0" w:space="0" w:color="auto"/>
              </w:divBdr>
            </w:div>
          </w:divsChild>
        </w:div>
        <w:div w:id="1972519256">
          <w:marLeft w:val="0"/>
          <w:marRight w:val="0"/>
          <w:marTop w:val="0"/>
          <w:marBottom w:val="0"/>
          <w:divBdr>
            <w:top w:val="none" w:sz="0" w:space="0" w:color="auto"/>
            <w:left w:val="none" w:sz="0" w:space="0" w:color="auto"/>
            <w:bottom w:val="none" w:sz="0" w:space="0" w:color="auto"/>
            <w:right w:val="none" w:sz="0" w:space="0" w:color="auto"/>
          </w:divBdr>
          <w:divsChild>
            <w:div w:id="149352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70716">
      <w:bodyDiv w:val="1"/>
      <w:marLeft w:val="0"/>
      <w:marRight w:val="0"/>
      <w:marTop w:val="0"/>
      <w:marBottom w:val="0"/>
      <w:divBdr>
        <w:top w:val="none" w:sz="0" w:space="0" w:color="auto"/>
        <w:left w:val="none" w:sz="0" w:space="0" w:color="auto"/>
        <w:bottom w:val="none" w:sz="0" w:space="0" w:color="auto"/>
        <w:right w:val="none" w:sz="0" w:space="0" w:color="auto"/>
      </w:divBdr>
    </w:div>
    <w:div w:id="2071223350">
      <w:bodyDiv w:val="1"/>
      <w:marLeft w:val="0"/>
      <w:marRight w:val="0"/>
      <w:marTop w:val="0"/>
      <w:marBottom w:val="0"/>
      <w:divBdr>
        <w:top w:val="none" w:sz="0" w:space="0" w:color="auto"/>
        <w:left w:val="none" w:sz="0" w:space="0" w:color="auto"/>
        <w:bottom w:val="none" w:sz="0" w:space="0" w:color="auto"/>
        <w:right w:val="none" w:sz="0" w:space="0" w:color="auto"/>
      </w:divBdr>
    </w:div>
    <w:div w:id="2071489944">
      <w:bodyDiv w:val="1"/>
      <w:marLeft w:val="0"/>
      <w:marRight w:val="0"/>
      <w:marTop w:val="0"/>
      <w:marBottom w:val="0"/>
      <w:divBdr>
        <w:top w:val="none" w:sz="0" w:space="0" w:color="auto"/>
        <w:left w:val="none" w:sz="0" w:space="0" w:color="auto"/>
        <w:bottom w:val="none" w:sz="0" w:space="0" w:color="auto"/>
        <w:right w:val="none" w:sz="0" w:space="0" w:color="auto"/>
      </w:divBdr>
    </w:div>
    <w:div w:id="2072998292">
      <w:bodyDiv w:val="1"/>
      <w:marLeft w:val="0"/>
      <w:marRight w:val="0"/>
      <w:marTop w:val="0"/>
      <w:marBottom w:val="0"/>
      <w:divBdr>
        <w:top w:val="none" w:sz="0" w:space="0" w:color="auto"/>
        <w:left w:val="none" w:sz="0" w:space="0" w:color="auto"/>
        <w:bottom w:val="none" w:sz="0" w:space="0" w:color="auto"/>
        <w:right w:val="none" w:sz="0" w:space="0" w:color="auto"/>
      </w:divBdr>
    </w:div>
    <w:div w:id="2074308112">
      <w:bodyDiv w:val="1"/>
      <w:marLeft w:val="0"/>
      <w:marRight w:val="0"/>
      <w:marTop w:val="0"/>
      <w:marBottom w:val="0"/>
      <w:divBdr>
        <w:top w:val="none" w:sz="0" w:space="0" w:color="auto"/>
        <w:left w:val="none" w:sz="0" w:space="0" w:color="auto"/>
        <w:bottom w:val="none" w:sz="0" w:space="0" w:color="auto"/>
        <w:right w:val="none" w:sz="0" w:space="0" w:color="auto"/>
      </w:divBdr>
    </w:div>
    <w:div w:id="2075085680">
      <w:bodyDiv w:val="1"/>
      <w:marLeft w:val="0"/>
      <w:marRight w:val="0"/>
      <w:marTop w:val="0"/>
      <w:marBottom w:val="0"/>
      <w:divBdr>
        <w:top w:val="none" w:sz="0" w:space="0" w:color="auto"/>
        <w:left w:val="none" w:sz="0" w:space="0" w:color="auto"/>
        <w:bottom w:val="none" w:sz="0" w:space="0" w:color="auto"/>
        <w:right w:val="none" w:sz="0" w:space="0" w:color="auto"/>
      </w:divBdr>
    </w:div>
    <w:div w:id="2076465951">
      <w:bodyDiv w:val="1"/>
      <w:marLeft w:val="0"/>
      <w:marRight w:val="0"/>
      <w:marTop w:val="0"/>
      <w:marBottom w:val="0"/>
      <w:divBdr>
        <w:top w:val="none" w:sz="0" w:space="0" w:color="auto"/>
        <w:left w:val="none" w:sz="0" w:space="0" w:color="auto"/>
        <w:bottom w:val="none" w:sz="0" w:space="0" w:color="auto"/>
        <w:right w:val="none" w:sz="0" w:space="0" w:color="auto"/>
      </w:divBdr>
    </w:div>
    <w:div w:id="2077506007">
      <w:bodyDiv w:val="1"/>
      <w:marLeft w:val="0"/>
      <w:marRight w:val="0"/>
      <w:marTop w:val="0"/>
      <w:marBottom w:val="0"/>
      <w:divBdr>
        <w:top w:val="none" w:sz="0" w:space="0" w:color="auto"/>
        <w:left w:val="none" w:sz="0" w:space="0" w:color="auto"/>
        <w:bottom w:val="none" w:sz="0" w:space="0" w:color="auto"/>
        <w:right w:val="none" w:sz="0" w:space="0" w:color="auto"/>
      </w:divBdr>
      <w:divsChild>
        <w:div w:id="763188884">
          <w:marLeft w:val="0"/>
          <w:marRight w:val="0"/>
          <w:marTop w:val="0"/>
          <w:marBottom w:val="0"/>
          <w:divBdr>
            <w:top w:val="none" w:sz="0" w:space="0" w:color="auto"/>
            <w:left w:val="none" w:sz="0" w:space="0" w:color="auto"/>
            <w:bottom w:val="none" w:sz="0" w:space="0" w:color="auto"/>
            <w:right w:val="none" w:sz="0" w:space="0" w:color="auto"/>
          </w:divBdr>
          <w:divsChild>
            <w:div w:id="840507956">
              <w:marLeft w:val="0"/>
              <w:marRight w:val="0"/>
              <w:marTop w:val="0"/>
              <w:marBottom w:val="0"/>
              <w:divBdr>
                <w:top w:val="none" w:sz="0" w:space="0" w:color="auto"/>
                <w:left w:val="none" w:sz="0" w:space="0" w:color="auto"/>
                <w:bottom w:val="none" w:sz="0" w:space="0" w:color="auto"/>
                <w:right w:val="none" w:sz="0" w:space="0" w:color="auto"/>
              </w:divBdr>
              <w:divsChild>
                <w:div w:id="1389380527">
                  <w:marLeft w:val="0"/>
                  <w:marRight w:val="0"/>
                  <w:marTop w:val="0"/>
                  <w:marBottom w:val="0"/>
                  <w:divBdr>
                    <w:top w:val="none" w:sz="0" w:space="0" w:color="auto"/>
                    <w:left w:val="none" w:sz="0" w:space="0" w:color="auto"/>
                    <w:bottom w:val="none" w:sz="0" w:space="0" w:color="auto"/>
                    <w:right w:val="none" w:sz="0" w:space="0" w:color="auto"/>
                  </w:divBdr>
                </w:div>
              </w:divsChild>
            </w:div>
            <w:div w:id="2091386171">
              <w:marLeft w:val="0"/>
              <w:marRight w:val="0"/>
              <w:marTop w:val="0"/>
              <w:marBottom w:val="0"/>
              <w:divBdr>
                <w:top w:val="none" w:sz="0" w:space="0" w:color="auto"/>
                <w:left w:val="none" w:sz="0" w:space="0" w:color="auto"/>
                <w:bottom w:val="none" w:sz="0" w:space="0" w:color="auto"/>
                <w:right w:val="none" w:sz="0" w:space="0" w:color="auto"/>
              </w:divBdr>
              <w:divsChild>
                <w:div w:id="774012810">
                  <w:marLeft w:val="0"/>
                  <w:marRight w:val="0"/>
                  <w:marTop w:val="0"/>
                  <w:marBottom w:val="0"/>
                  <w:divBdr>
                    <w:top w:val="none" w:sz="0" w:space="0" w:color="auto"/>
                    <w:left w:val="none" w:sz="0" w:space="0" w:color="auto"/>
                    <w:bottom w:val="none" w:sz="0" w:space="0" w:color="auto"/>
                    <w:right w:val="none" w:sz="0" w:space="0" w:color="auto"/>
                  </w:divBdr>
                </w:div>
              </w:divsChild>
            </w:div>
            <w:div w:id="929629189">
              <w:marLeft w:val="0"/>
              <w:marRight w:val="0"/>
              <w:marTop w:val="0"/>
              <w:marBottom w:val="0"/>
              <w:divBdr>
                <w:top w:val="none" w:sz="0" w:space="0" w:color="auto"/>
                <w:left w:val="none" w:sz="0" w:space="0" w:color="auto"/>
                <w:bottom w:val="none" w:sz="0" w:space="0" w:color="auto"/>
                <w:right w:val="none" w:sz="0" w:space="0" w:color="auto"/>
              </w:divBdr>
              <w:divsChild>
                <w:div w:id="893855571">
                  <w:marLeft w:val="0"/>
                  <w:marRight w:val="0"/>
                  <w:marTop w:val="0"/>
                  <w:marBottom w:val="0"/>
                  <w:divBdr>
                    <w:top w:val="none" w:sz="0" w:space="0" w:color="auto"/>
                    <w:left w:val="none" w:sz="0" w:space="0" w:color="auto"/>
                    <w:bottom w:val="none" w:sz="0" w:space="0" w:color="auto"/>
                    <w:right w:val="none" w:sz="0" w:space="0" w:color="auto"/>
                  </w:divBdr>
                </w:div>
              </w:divsChild>
            </w:div>
            <w:div w:id="1272542827">
              <w:marLeft w:val="0"/>
              <w:marRight w:val="0"/>
              <w:marTop w:val="0"/>
              <w:marBottom w:val="0"/>
              <w:divBdr>
                <w:top w:val="none" w:sz="0" w:space="0" w:color="auto"/>
                <w:left w:val="none" w:sz="0" w:space="0" w:color="auto"/>
                <w:bottom w:val="none" w:sz="0" w:space="0" w:color="auto"/>
                <w:right w:val="none" w:sz="0" w:space="0" w:color="auto"/>
              </w:divBdr>
              <w:divsChild>
                <w:div w:id="1026256338">
                  <w:marLeft w:val="0"/>
                  <w:marRight w:val="0"/>
                  <w:marTop w:val="0"/>
                  <w:marBottom w:val="0"/>
                  <w:divBdr>
                    <w:top w:val="none" w:sz="0" w:space="0" w:color="auto"/>
                    <w:left w:val="none" w:sz="0" w:space="0" w:color="auto"/>
                    <w:bottom w:val="none" w:sz="0" w:space="0" w:color="auto"/>
                    <w:right w:val="none" w:sz="0" w:space="0" w:color="auto"/>
                  </w:divBdr>
                </w:div>
              </w:divsChild>
            </w:div>
            <w:div w:id="1881478906">
              <w:marLeft w:val="0"/>
              <w:marRight w:val="0"/>
              <w:marTop w:val="0"/>
              <w:marBottom w:val="0"/>
              <w:divBdr>
                <w:top w:val="none" w:sz="0" w:space="0" w:color="auto"/>
                <w:left w:val="none" w:sz="0" w:space="0" w:color="auto"/>
                <w:bottom w:val="none" w:sz="0" w:space="0" w:color="auto"/>
                <w:right w:val="none" w:sz="0" w:space="0" w:color="auto"/>
              </w:divBdr>
              <w:divsChild>
                <w:div w:id="467285215">
                  <w:marLeft w:val="0"/>
                  <w:marRight w:val="0"/>
                  <w:marTop w:val="0"/>
                  <w:marBottom w:val="0"/>
                  <w:divBdr>
                    <w:top w:val="none" w:sz="0" w:space="0" w:color="auto"/>
                    <w:left w:val="none" w:sz="0" w:space="0" w:color="auto"/>
                    <w:bottom w:val="none" w:sz="0" w:space="0" w:color="auto"/>
                    <w:right w:val="none" w:sz="0" w:space="0" w:color="auto"/>
                  </w:divBdr>
                </w:div>
              </w:divsChild>
            </w:div>
            <w:div w:id="600336280">
              <w:marLeft w:val="0"/>
              <w:marRight w:val="0"/>
              <w:marTop w:val="0"/>
              <w:marBottom w:val="0"/>
              <w:divBdr>
                <w:top w:val="none" w:sz="0" w:space="0" w:color="auto"/>
                <w:left w:val="none" w:sz="0" w:space="0" w:color="auto"/>
                <w:bottom w:val="none" w:sz="0" w:space="0" w:color="auto"/>
                <w:right w:val="none" w:sz="0" w:space="0" w:color="auto"/>
              </w:divBdr>
              <w:divsChild>
                <w:div w:id="241764347">
                  <w:marLeft w:val="0"/>
                  <w:marRight w:val="0"/>
                  <w:marTop w:val="0"/>
                  <w:marBottom w:val="0"/>
                  <w:divBdr>
                    <w:top w:val="none" w:sz="0" w:space="0" w:color="auto"/>
                    <w:left w:val="none" w:sz="0" w:space="0" w:color="auto"/>
                    <w:bottom w:val="none" w:sz="0" w:space="0" w:color="auto"/>
                    <w:right w:val="none" w:sz="0" w:space="0" w:color="auto"/>
                  </w:divBdr>
                </w:div>
              </w:divsChild>
            </w:div>
            <w:div w:id="1199857399">
              <w:marLeft w:val="0"/>
              <w:marRight w:val="0"/>
              <w:marTop w:val="0"/>
              <w:marBottom w:val="0"/>
              <w:divBdr>
                <w:top w:val="none" w:sz="0" w:space="0" w:color="auto"/>
                <w:left w:val="none" w:sz="0" w:space="0" w:color="auto"/>
                <w:bottom w:val="none" w:sz="0" w:space="0" w:color="auto"/>
                <w:right w:val="none" w:sz="0" w:space="0" w:color="auto"/>
              </w:divBdr>
              <w:divsChild>
                <w:div w:id="1314026152">
                  <w:marLeft w:val="0"/>
                  <w:marRight w:val="0"/>
                  <w:marTop w:val="0"/>
                  <w:marBottom w:val="0"/>
                  <w:divBdr>
                    <w:top w:val="none" w:sz="0" w:space="0" w:color="auto"/>
                    <w:left w:val="none" w:sz="0" w:space="0" w:color="auto"/>
                    <w:bottom w:val="none" w:sz="0" w:space="0" w:color="auto"/>
                    <w:right w:val="none" w:sz="0" w:space="0" w:color="auto"/>
                  </w:divBdr>
                </w:div>
              </w:divsChild>
            </w:div>
            <w:div w:id="1602226960">
              <w:marLeft w:val="0"/>
              <w:marRight w:val="0"/>
              <w:marTop w:val="0"/>
              <w:marBottom w:val="0"/>
              <w:divBdr>
                <w:top w:val="none" w:sz="0" w:space="0" w:color="auto"/>
                <w:left w:val="none" w:sz="0" w:space="0" w:color="auto"/>
                <w:bottom w:val="none" w:sz="0" w:space="0" w:color="auto"/>
                <w:right w:val="none" w:sz="0" w:space="0" w:color="auto"/>
              </w:divBdr>
              <w:divsChild>
                <w:div w:id="1394622761">
                  <w:marLeft w:val="0"/>
                  <w:marRight w:val="0"/>
                  <w:marTop w:val="0"/>
                  <w:marBottom w:val="0"/>
                  <w:divBdr>
                    <w:top w:val="none" w:sz="0" w:space="0" w:color="auto"/>
                    <w:left w:val="none" w:sz="0" w:space="0" w:color="auto"/>
                    <w:bottom w:val="none" w:sz="0" w:space="0" w:color="auto"/>
                    <w:right w:val="none" w:sz="0" w:space="0" w:color="auto"/>
                  </w:divBdr>
                </w:div>
              </w:divsChild>
            </w:div>
            <w:div w:id="1827286047">
              <w:marLeft w:val="0"/>
              <w:marRight w:val="0"/>
              <w:marTop w:val="0"/>
              <w:marBottom w:val="0"/>
              <w:divBdr>
                <w:top w:val="none" w:sz="0" w:space="0" w:color="auto"/>
                <w:left w:val="none" w:sz="0" w:space="0" w:color="auto"/>
                <w:bottom w:val="none" w:sz="0" w:space="0" w:color="auto"/>
                <w:right w:val="none" w:sz="0" w:space="0" w:color="auto"/>
              </w:divBdr>
              <w:divsChild>
                <w:div w:id="1742632060">
                  <w:marLeft w:val="0"/>
                  <w:marRight w:val="0"/>
                  <w:marTop w:val="0"/>
                  <w:marBottom w:val="0"/>
                  <w:divBdr>
                    <w:top w:val="none" w:sz="0" w:space="0" w:color="auto"/>
                    <w:left w:val="none" w:sz="0" w:space="0" w:color="auto"/>
                    <w:bottom w:val="none" w:sz="0" w:space="0" w:color="auto"/>
                    <w:right w:val="none" w:sz="0" w:space="0" w:color="auto"/>
                  </w:divBdr>
                </w:div>
              </w:divsChild>
            </w:div>
            <w:div w:id="348920032">
              <w:marLeft w:val="0"/>
              <w:marRight w:val="0"/>
              <w:marTop w:val="0"/>
              <w:marBottom w:val="0"/>
              <w:divBdr>
                <w:top w:val="none" w:sz="0" w:space="0" w:color="auto"/>
                <w:left w:val="none" w:sz="0" w:space="0" w:color="auto"/>
                <w:bottom w:val="none" w:sz="0" w:space="0" w:color="auto"/>
                <w:right w:val="none" w:sz="0" w:space="0" w:color="auto"/>
              </w:divBdr>
              <w:divsChild>
                <w:div w:id="1126041244">
                  <w:marLeft w:val="0"/>
                  <w:marRight w:val="0"/>
                  <w:marTop w:val="0"/>
                  <w:marBottom w:val="0"/>
                  <w:divBdr>
                    <w:top w:val="none" w:sz="0" w:space="0" w:color="auto"/>
                    <w:left w:val="none" w:sz="0" w:space="0" w:color="auto"/>
                    <w:bottom w:val="none" w:sz="0" w:space="0" w:color="auto"/>
                    <w:right w:val="none" w:sz="0" w:space="0" w:color="auto"/>
                  </w:divBdr>
                </w:div>
              </w:divsChild>
            </w:div>
            <w:div w:id="395975209">
              <w:marLeft w:val="0"/>
              <w:marRight w:val="0"/>
              <w:marTop w:val="0"/>
              <w:marBottom w:val="0"/>
              <w:divBdr>
                <w:top w:val="none" w:sz="0" w:space="0" w:color="auto"/>
                <w:left w:val="none" w:sz="0" w:space="0" w:color="auto"/>
                <w:bottom w:val="none" w:sz="0" w:space="0" w:color="auto"/>
                <w:right w:val="none" w:sz="0" w:space="0" w:color="auto"/>
              </w:divBdr>
              <w:divsChild>
                <w:div w:id="11912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21341">
      <w:bodyDiv w:val="1"/>
      <w:marLeft w:val="0"/>
      <w:marRight w:val="0"/>
      <w:marTop w:val="0"/>
      <w:marBottom w:val="0"/>
      <w:divBdr>
        <w:top w:val="none" w:sz="0" w:space="0" w:color="auto"/>
        <w:left w:val="none" w:sz="0" w:space="0" w:color="auto"/>
        <w:bottom w:val="none" w:sz="0" w:space="0" w:color="auto"/>
        <w:right w:val="none" w:sz="0" w:space="0" w:color="auto"/>
      </w:divBdr>
    </w:div>
    <w:div w:id="2081051606">
      <w:bodyDiv w:val="1"/>
      <w:marLeft w:val="0"/>
      <w:marRight w:val="0"/>
      <w:marTop w:val="0"/>
      <w:marBottom w:val="0"/>
      <w:divBdr>
        <w:top w:val="none" w:sz="0" w:space="0" w:color="auto"/>
        <w:left w:val="none" w:sz="0" w:space="0" w:color="auto"/>
        <w:bottom w:val="none" w:sz="0" w:space="0" w:color="auto"/>
        <w:right w:val="none" w:sz="0" w:space="0" w:color="auto"/>
      </w:divBdr>
      <w:divsChild>
        <w:div w:id="1514301300">
          <w:marLeft w:val="0"/>
          <w:marRight w:val="0"/>
          <w:marTop w:val="0"/>
          <w:marBottom w:val="0"/>
          <w:divBdr>
            <w:top w:val="none" w:sz="0" w:space="0" w:color="auto"/>
            <w:left w:val="none" w:sz="0" w:space="0" w:color="auto"/>
            <w:bottom w:val="none" w:sz="0" w:space="0" w:color="auto"/>
            <w:right w:val="none" w:sz="0" w:space="0" w:color="auto"/>
          </w:divBdr>
          <w:divsChild>
            <w:div w:id="171215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142589">
      <w:bodyDiv w:val="1"/>
      <w:marLeft w:val="0"/>
      <w:marRight w:val="0"/>
      <w:marTop w:val="0"/>
      <w:marBottom w:val="0"/>
      <w:divBdr>
        <w:top w:val="none" w:sz="0" w:space="0" w:color="auto"/>
        <w:left w:val="none" w:sz="0" w:space="0" w:color="auto"/>
        <w:bottom w:val="none" w:sz="0" w:space="0" w:color="auto"/>
        <w:right w:val="none" w:sz="0" w:space="0" w:color="auto"/>
      </w:divBdr>
    </w:div>
    <w:div w:id="2087528684">
      <w:bodyDiv w:val="1"/>
      <w:marLeft w:val="0"/>
      <w:marRight w:val="0"/>
      <w:marTop w:val="0"/>
      <w:marBottom w:val="0"/>
      <w:divBdr>
        <w:top w:val="none" w:sz="0" w:space="0" w:color="auto"/>
        <w:left w:val="none" w:sz="0" w:space="0" w:color="auto"/>
        <w:bottom w:val="none" w:sz="0" w:space="0" w:color="auto"/>
        <w:right w:val="none" w:sz="0" w:space="0" w:color="auto"/>
      </w:divBdr>
    </w:div>
    <w:div w:id="2092119849">
      <w:bodyDiv w:val="1"/>
      <w:marLeft w:val="0"/>
      <w:marRight w:val="0"/>
      <w:marTop w:val="0"/>
      <w:marBottom w:val="0"/>
      <w:divBdr>
        <w:top w:val="none" w:sz="0" w:space="0" w:color="auto"/>
        <w:left w:val="none" w:sz="0" w:space="0" w:color="auto"/>
        <w:bottom w:val="none" w:sz="0" w:space="0" w:color="auto"/>
        <w:right w:val="none" w:sz="0" w:space="0" w:color="auto"/>
      </w:divBdr>
    </w:div>
    <w:div w:id="2097750091">
      <w:bodyDiv w:val="1"/>
      <w:marLeft w:val="0"/>
      <w:marRight w:val="0"/>
      <w:marTop w:val="0"/>
      <w:marBottom w:val="0"/>
      <w:divBdr>
        <w:top w:val="none" w:sz="0" w:space="0" w:color="auto"/>
        <w:left w:val="none" w:sz="0" w:space="0" w:color="auto"/>
        <w:bottom w:val="none" w:sz="0" w:space="0" w:color="auto"/>
        <w:right w:val="none" w:sz="0" w:space="0" w:color="auto"/>
      </w:divBdr>
    </w:div>
    <w:div w:id="2101943628">
      <w:bodyDiv w:val="1"/>
      <w:marLeft w:val="0"/>
      <w:marRight w:val="0"/>
      <w:marTop w:val="0"/>
      <w:marBottom w:val="0"/>
      <w:divBdr>
        <w:top w:val="none" w:sz="0" w:space="0" w:color="auto"/>
        <w:left w:val="none" w:sz="0" w:space="0" w:color="auto"/>
        <w:bottom w:val="none" w:sz="0" w:space="0" w:color="auto"/>
        <w:right w:val="none" w:sz="0" w:space="0" w:color="auto"/>
      </w:divBdr>
    </w:div>
    <w:div w:id="2103336545">
      <w:bodyDiv w:val="1"/>
      <w:marLeft w:val="0"/>
      <w:marRight w:val="0"/>
      <w:marTop w:val="0"/>
      <w:marBottom w:val="0"/>
      <w:divBdr>
        <w:top w:val="none" w:sz="0" w:space="0" w:color="auto"/>
        <w:left w:val="none" w:sz="0" w:space="0" w:color="auto"/>
        <w:bottom w:val="none" w:sz="0" w:space="0" w:color="auto"/>
        <w:right w:val="none" w:sz="0" w:space="0" w:color="auto"/>
      </w:divBdr>
      <w:divsChild>
        <w:div w:id="174807376">
          <w:marLeft w:val="0"/>
          <w:marRight w:val="0"/>
          <w:marTop w:val="0"/>
          <w:marBottom w:val="0"/>
          <w:divBdr>
            <w:top w:val="none" w:sz="0" w:space="0" w:color="auto"/>
            <w:left w:val="none" w:sz="0" w:space="0" w:color="auto"/>
            <w:bottom w:val="none" w:sz="0" w:space="0" w:color="auto"/>
            <w:right w:val="none" w:sz="0" w:space="0" w:color="auto"/>
          </w:divBdr>
          <w:divsChild>
            <w:div w:id="2069106759">
              <w:marLeft w:val="0"/>
              <w:marRight w:val="0"/>
              <w:marTop w:val="0"/>
              <w:marBottom w:val="0"/>
              <w:divBdr>
                <w:top w:val="none" w:sz="0" w:space="0" w:color="auto"/>
                <w:left w:val="none" w:sz="0" w:space="0" w:color="auto"/>
                <w:bottom w:val="none" w:sz="0" w:space="0" w:color="auto"/>
                <w:right w:val="none" w:sz="0" w:space="0" w:color="auto"/>
              </w:divBdr>
            </w:div>
          </w:divsChild>
        </w:div>
        <w:div w:id="228467150">
          <w:marLeft w:val="0"/>
          <w:marRight w:val="0"/>
          <w:marTop w:val="0"/>
          <w:marBottom w:val="0"/>
          <w:divBdr>
            <w:top w:val="none" w:sz="0" w:space="0" w:color="auto"/>
            <w:left w:val="none" w:sz="0" w:space="0" w:color="auto"/>
            <w:bottom w:val="none" w:sz="0" w:space="0" w:color="auto"/>
            <w:right w:val="none" w:sz="0" w:space="0" w:color="auto"/>
          </w:divBdr>
          <w:divsChild>
            <w:div w:id="1354648758">
              <w:marLeft w:val="0"/>
              <w:marRight w:val="0"/>
              <w:marTop w:val="0"/>
              <w:marBottom w:val="0"/>
              <w:divBdr>
                <w:top w:val="none" w:sz="0" w:space="0" w:color="auto"/>
                <w:left w:val="none" w:sz="0" w:space="0" w:color="auto"/>
                <w:bottom w:val="none" w:sz="0" w:space="0" w:color="auto"/>
                <w:right w:val="none" w:sz="0" w:space="0" w:color="auto"/>
              </w:divBdr>
            </w:div>
          </w:divsChild>
        </w:div>
        <w:div w:id="624779464">
          <w:marLeft w:val="0"/>
          <w:marRight w:val="0"/>
          <w:marTop w:val="0"/>
          <w:marBottom w:val="0"/>
          <w:divBdr>
            <w:top w:val="none" w:sz="0" w:space="0" w:color="auto"/>
            <w:left w:val="none" w:sz="0" w:space="0" w:color="auto"/>
            <w:bottom w:val="none" w:sz="0" w:space="0" w:color="auto"/>
            <w:right w:val="none" w:sz="0" w:space="0" w:color="auto"/>
          </w:divBdr>
          <w:divsChild>
            <w:div w:id="169746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1733">
      <w:bodyDiv w:val="1"/>
      <w:marLeft w:val="0"/>
      <w:marRight w:val="0"/>
      <w:marTop w:val="0"/>
      <w:marBottom w:val="0"/>
      <w:divBdr>
        <w:top w:val="none" w:sz="0" w:space="0" w:color="auto"/>
        <w:left w:val="none" w:sz="0" w:space="0" w:color="auto"/>
        <w:bottom w:val="none" w:sz="0" w:space="0" w:color="auto"/>
        <w:right w:val="none" w:sz="0" w:space="0" w:color="auto"/>
      </w:divBdr>
      <w:divsChild>
        <w:div w:id="1811439954">
          <w:marLeft w:val="0"/>
          <w:marRight w:val="0"/>
          <w:marTop w:val="0"/>
          <w:marBottom w:val="0"/>
          <w:divBdr>
            <w:top w:val="none" w:sz="0" w:space="0" w:color="auto"/>
            <w:left w:val="none" w:sz="0" w:space="0" w:color="auto"/>
            <w:bottom w:val="none" w:sz="0" w:space="0" w:color="auto"/>
            <w:right w:val="none" w:sz="0" w:space="0" w:color="auto"/>
          </w:divBdr>
          <w:divsChild>
            <w:div w:id="1178157614">
              <w:marLeft w:val="0"/>
              <w:marRight w:val="0"/>
              <w:marTop w:val="0"/>
              <w:marBottom w:val="0"/>
              <w:divBdr>
                <w:top w:val="none" w:sz="0" w:space="0" w:color="auto"/>
                <w:left w:val="none" w:sz="0" w:space="0" w:color="auto"/>
                <w:bottom w:val="none" w:sz="0" w:space="0" w:color="auto"/>
                <w:right w:val="none" w:sz="0" w:space="0" w:color="auto"/>
              </w:divBdr>
              <w:divsChild>
                <w:div w:id="1492255149">
                  <w:marLeft w:val="0"/>
                  <w:marRight w:val="0"/>
                  <w:marTop w:val="0"/>
                  <w:marBottom w:val="0"/>
                  <w:divBdr>
                    <w:top w:val="none" w:sz="0" w:space="0" w:color="auto"/>
                    <w:left w:val="none" w:sz="0" w:space="0" w:color="auto"/>
                    <w:bottom w:val="none" w:sz="0" w:space="0" w:color="auto"/>
                    <w:right w:val="none" w:sz="0" w:space="0" w:color="auto"/>
                  </w:divBdr>
                  <w:divsChild>
                    <w:div w:id="12223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87892">
          <w:marLeft w:val="0"/>
          <w:marRight w:val="0"/>
          <w:marTop w:val="0"/>
          <w:marBottom w:val="0"/>
          <w:divBdr>
            <w:top w:val="none" w:sz="0" w:space="0" w:color="auto"/>
            <w:left w:val="none" w:sz="0" w:space="0" w:color="auto"/>
            <w:bottom w:val="none" w:sz="0" w:space="0" w:color="auto"/>
            <w:right w:val="none" w:sz="0" w:space="0" w:color="auto"/>
          </w:divBdr>
          <w:divsChild>
            <w:div w:id="1694530931">
              <w:marLeft w:val="0"/>
              <w:marRight w:val="0"/>
              <w:marTop w:val="0"/>
              <w:marBottom w:val="0"/>
              <w:divBdr>
                <w:top w:val="none" w:sz="0" w:space="0" w:color="auto"/>
                <w:left w:val="none" w:sz="0" w:space="0" w:color="auto"/>
                <w:bottom w:val="none" w:sz="0" w:space="0" w:color="auto"/>
                <w:right w:val="none" w:sz="0" w:space="0" w:color="auto"/>
              </w:divBdr>
              <w:divsChild>
                <w:div w:id="405033258">
                  <w:marLeft w:val="0"/>
                  <w:marRight w:val="0"/>
                  <w:marTop w:val="0"/>
                  <w:marBottom w:val="0"/>
                  <w:divBdr>
                    <w:top w:val="none" w:sz="0" w:space="0" w:color="auto"/>
                    <w:left w:val="none" w:sz="0" w:space="0" w:color="auto"/>
                    <w:bottom w:val="none" w:sz="0" w:space="0" w:color="auto"/>
                    <w:right w:val="none" w:sz="0" w:space="0" w:color="auto"/>
                  </w:divBdr>
                  <w:divsChild>
                    <w:div w:id="95382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186069">
      <w:bodyDiv w:val="1"/>
      <w:marLeft w:val="0"/>
      <w:marRight w:val="0"/>
      <w:marTop w:val="0"/>
      <w:marBottom w:val="0"/>
      <w:divBdr>
        <w:top w:val="none" w:sz="0" w:space="0" w:color="auto"/>
        <w:left w:val="none" w:sz="0" w:space="0" w:color="auto"/>
        <w:bottom w:val="none" w:sz="0" w:space="0" w:color="auto"/>
        <w:right w:val="none" w:sz="0" w:space="0" w:color="auto"/>
      </w:divBdr>
    </w:div>
    <w:div w:id="2107925157">
      <w:bodyDiv w:val="1"/>
      <w:marLeft w:val="0"/>
      <w:marRight w:val="0"/>
      <w:marTop w:val="0"/>
      <w:marBottom w:val="0"/>
      <w:divBdr>
        <w:top w:val="none" w:sz="0" w:space="0" w:color="auto"/>
        <w:left w:val="none" w:sz="0" w:space="0" w:color="auto"/>
        <w:bottom w:val="none" w:sz="0" w:space="0" w:color="auto"/>
        <w:right w:val="none" w:sz="0" w:space="0" w:color="auto"/>
      </w:divBdr>
    </w:div>
    <w:div w:id="2113670587">
      <w:bodyDiv w:val="1"/>
      <w:marLeft w:val="0"/>
      <w:marRight w:val="0"/>
      <w:marTop w:val="0"/>
      <w:marBottom w:val="0"/>
      <w:divBdr>
        <w:top w:val="none" w:sz="0" w:space="0" w:color="auto"/>
        <w:left w:val="none" w:sz="0" w:space="0" w:color="auto"/>
        <w:bottom w:val="none" w:sz="0" w:space="0" w:color="auto"/>
        <w:right w:val="none" w:sz="0" w:space="0" w:color="auto"/>
      </w:divBdr>
    </w:div>
    <w:div w:id="2114784472">
      <w:bodyDiv w:val="1"/>
      <w:marLeft w:val="0"/>
      <w:marRight w:val="0"/>
      <w:marTop w:val="0"/>
      <w:marBottom w:val="0"/>
      <w:divBdr>
        <w:top w:val="none" w:sz="0" w:space="0" w:color="auto"/>
        <w:left w:val="none" w:sz="0" w:space="0" w:color="auto"/>
        <w:bottom w:val="none" w:sz="0" w:space="0" w:color="auto"/>
        <w:right w:val="none" w:sz="0" w:space="0" w:color="auto"/>
      </w:divBdr>
    </w:div>
    <w:div w:id="2121292163">
      <w:bodyDiv w:val="1"/>
      <w:marLeft w:val="0"/>
      <w:marRight w:val="0"/>
      <w:marTop w:val="0"/>
      <w:marBottom w:val="0"/>
      <w:divBdr>
        <w:top w:val="none" w:sz="0" w:space="0" w:color="auto"/>
        <w:left w:val="none" w:sz="0" w:space="0" w:color="auto"/>
        <w:bottom w:val="none" w:sz="0" w:space="0" w:color="auto"/>
        <w:right w:val="none" w:sz="0" w:space="0" w:color="auto"/>
      </w:divBdr>
    </w:div>
    <w:div w:id="2124687246">
      <w:bodyDiv w:val="1"/>
      <w:marLeft w:val="0"/>
      <w:marRight w:val="0"/>
      <w:marTop w:val="0"/>
      <w:marBottom w:val="0"/>
      <w:divBdr>
        <w:top w:val="none" w:sz="0" w:space="0" w:color="auto"/>
        <w:left w:val="none" w:sz="0" w:space="0" w:color="auto"/>
        <w:bottom w:val="none" w:sz="0" w:space="0" w:color="auto"/>
        <w:right w:val="none" w:sz="0" w:space="0" w:color="auto"/>
      </w:divBdr>
    </w:div>
    <w:div w:id="2126733175">
      <w:bodyDiv w:val="1"/>
      <w:marLeft w:val="0"/>
      <w:marRight w:val="0"/>
      <w:marTop w:val="0"/>
      <w:marBottom w:val="0"/>
      <w:divBdr>
        <w:top w:val="none" w:sz="0" w:space="0" w:color="auto"/>
        <w:left w:val="none" w:sz="0" w:space="0" w:color="auto"/>
        <w:bottom w:val="none" w:sz="0" w:space="0" w:color="auto"/>
        <w:right w:val="none" w:sz="0" w:space="0" w:color="auto"/>
      </w:divBdr>
      <w:divsChild>
        <w:div w:id="258829527">
          <w:marLeft w:val="0"/>
          <w:marRight w:val="0"/>
          <w:marTop w:val="0"/>
          <w:marBottom w:val="0"/>
          <w:divBdr>
            <w:top w:val="none" w:sz="0" w:space="0" w:color="auto"/>
            <w:left w:val="none" w:sz="0" w:space="0" w:color="auto"/>
            <w:bottom w:val="none" w:sz="0" w:space="0" w:color="auto"/>
            <w:right w:val="none" w:sz="0" w:space="0" w:color="auto"/>
          </w:divBdr>
          <w:divsChild>
            <w:div w:id="1004165443">
              <w:marLeft w:val="0"/>
              <w:marRight w:val="0"/>
              <w:marTop w:val="0"/>
              <w:marBottom w:val="0"/>
              <w:divBdr>
                <w:top w:val="none" w:sz="0" w:space="0" w:color="auto"/>
                <w:left w:val="none" w:sz="0" w:space="0" w:color="auto"/>
                <w:bottom w:val="none" w:sz="0" w:space="0" w:color="auto"/>
                <w:right w:val="none" w:sz="0" w:space="0" w:color="auto"/>
              </w:divBdr>
            </w:div>
            <w:div w:id="1069039729">
              <w:marLeft w:val="0"/>
              <w:marRight w:val="0"/>
              <w:marTop w:val="0"/>
              <w:marBottom w:val="0"/>
              <w:divBdr>
                <w:top w:val="none" w:sz="0" w:space="0" w:color="auto"/>
                <w:left w:val="none" w:sz="0" w:space="0" w:color="auto"/>
                <w:bottom w:val="none" w:sz="0" w:space="0" w:color="auto"/>
                <w:right w:val="none" w:sz="0" w:space="0" w:color="auto"/>
              </w:divBdr>
            </w:div>
          </w:divsChild>
        </w:div>
        <w:div w:id="668096097">
          <w:marLeft w:val="0"/>
          <w:marRight w:val="0"/>
          <w:marTop w:val="0"/>
          <w:marBottom w:val="0"/>
          <w:divBdr>
            <w:top w:val="none" w:sz="0" w:space="0" w:color="auto"/>
            <w:left w:val="none" w:sz="0" w:space="0" w:color="auto"/>
            <w:bottom w:val="none" w:sz="0" w:space="0" w:color="auto"/>
            <w:right w:val="none" w:sz="0" w:space="0" w:color="auto"/>
          </w:divBdr>
          <w:divsChild>
            <w:div w:id="701051582">
              <w:marLeft w:val="0"/>
              <w:marRight w:val="0"/>
              <w:marTop w:val="0"/>
              <w:marBottom w:val="0"/>
              <w:divBdr>
                <w:top w:val="none" w:sz="0" w:space="0" w:color="auto"/>
                <w:left w:val="none" w:sz="0" w:space="0" w:color="auto"/>
                <w:bottom w:val="none" w:sz="0" w:space="0" w:color="auto"/>
                <w:right w:val="none" w:sz="0" w:space="0" w:color="auto"/>
              </w:divBdr>
            </w:div>
            <w:div w:id="812873776">
              <w:marLeft w:val="0"/>
              <w:marRight w:val="0"/>
              <w:marTop w:val="0"/>
              <w:marBottom w:val="0"/>
              <w:divBdr>
                <w:top w:val="none" w:sz="0" w:space="0" w:color="auto"/>
                <w:left w:val="none" w:sz="0" w:space="0" w:color="auto"/>
                <w:bottom w:val="none" w:sz="0" w:space="0" w:color="auto"/>
                <w:right w:val="none" w:sz="0" w:space="0" w:color="auto"/>
              </w:divBdr>
            </w:div>
            <w:div w:id="963314587">
              <w:marLeft w:val="0"/>
              <w:marRight w:val="0"/>
              <w:marTop w:val="0"/>
              <w:marBottom w:val="0"/>
              <w:divBdr>
                <w:top w:val="none" w:sz="0" w:space="0" w:color="auto"/>
                <w:left w:val="none" w:sz="0" w:space="0" w:color="auto"/>
                <w:bottom w:val="none" w:sz="0" w:space="0" w:color="auto"/>
                <w:right w:val="none" w:sz="0" w:space="0" w:color="auto"/>
              </w:divBdr>
            </w:div>
            <w:div w:id="1091850976">
              <w:marLeft w:val="0"/>
              <w:marRight w:val="0"/>
              <w:marTop w:val="0"/>
              <w:marBottom w:val="0"/>
              <w:divBdr>
                <w:top w:val="none" w:sz="0" w:space="0" w:color="auto"/>
                <w:left w:val="none" w:sz="0" w:space="0" w:color="auto"/>
                <w:bottom w:val="none" w:sz="0" w:space="0" w:color="auto"/>
                <w:right w:val="none" w:sz="0" w:space="0" w:color="auto"/>
              </w:divBdr>
            </w:div>
            <w:div w:id="1444492898">
              <w:marLeft w:val="0"/>
              <w:marRight w:val="0"/>
              <w:marTop w:val="0"/>
              <w:marBottom w:val="0"/>
              <w:divBdr>
                <w:top w:val="none" w:sz="0" w:space="0" w:color="auto"/>
                <w:left w:val="none" w:sz="0" w:space="0" w:color="auto"/>
                <w:bottom w:val="none" w:sz="0" w:space="0" w:color="auto"/>
                <w:right w:val="none" w:sz="0" w:space="0" w:color="auto"/>
              </w:divBdr>
            </w:div>
            <w:div w:id="1475946586">
              <w:marLeft w:val="0"/>
              <w:marRight w:val="0"/>
              <w:marTop w:val="0"/>
              <w:marBottom w:val="0"/>
              <w:divBdr>
                <w:top w:val="none" w:sz="0" w:space="0" w:color="auto"/>
                <w:left w:val="none" w:sz="0" w:space="0" w:color="auto"/>
                <w:bottom w:val="none" w:sz="0" w:space="0" w:color="auto"/>
                <w:right w:val="none" w:sz="0" w:space="0" w:color="auto"/>
              </w:divBdr>
            </w:div>
            <w:div w:id="1723020387">
              <w:marLeft w:val="0"/>
              <w:marRight w:val="0"/>
              <w:marTop w:val="0"/>
              <w:marBottom w:val="0"/>
              <w:divBdr>
                <w:top w:val="none" w:sz="0" w:space="0" w:color="auto"/>
                <w:left w:val="none" w:sz="0" w:space="0" w:color="auto"/>
                <w:bottom w:val="none" w:sz="0" w:space="0" w:color="auto"/>
                <w:right w:val="none" w:sz="0" w:space="0" w:color="auto"/>
              </w:divBdr>
            </w:div>
            <w:div w:id="1778063673">
              <w:marLeft w:val="0"/>
              <w:marRight w:val="0"/>
              <w:marTop w:val="0"/>
              <w:marBottom w:val="0"/>
              <w:divBdr>
                <w:top w:val="none" w:sz="0" w:space="0" w:color="auto"/>
                <w:left w:val="none" w:sz="0" w:space="0" w:color="auto"/>
                <w:bottom w:val="none" w:sz="0" w:space="0" w:color="auto"/>
                <w:right w:val="none" w:sz="0" w:space="0" w:color="auto"/>
              </w:divBdr>
            </w:div>
            <w:div w:id="1882280617">
              <w:marLeft w:val="0"/>
              <w:marRight w:val="0"/>
              <w:marTop w:val="0"/>
              <w:marBottom w:val="0"/>
              <w:divBdr>
                <w:top w:val="none" w:sz="0" w:space="0" w:color="auto"/>
                <w:left w:val="none" w:sz="0" w:space="0" w:color="auto"/>
                <w:bottom w:val="none" w:sz="0" w:space="0" w:color="auto"/>
                <w:right w:val="none" w:sz="0" w:space="0" w:color="auto"/>
              </w:divBdr>
            </w:div>
          </w:divsChild>
        </w:div>
        <w:div w:id="1214273272">
          <w:marLeft w:val="0"/>
          <w:marRight w:val="0"/>
          <w:marTop w:val="0"/>
          <w:marBottom w:val="0"/>
          <w:divBdr>
            <w:top w:val="none" w:sz="0" w:space="0" w:color="auto"/>
            <w:left w:val="none" w:sz="0" w:space="0" w:color="auto"/>
            <w:bottom w:val="none" w:sz="0" w:space="0" w:color="auto"/>
            <w:right w:val="none" w:sz="0" w:space="0" w:color="auto"/>
          </w:divBdr>
          <w:divsChild>
            <w:div w:id="449711276">
              <w:marLeft w:val="0"/>
              <w:marRight w:val="0"/>
              <w:marTop w:val="0"/>
              <w:marBottom w:val="0"/>
              <w:divBdr>
                <w:top w:val="none" w:sz="0" w:space="0" w:color="auto"/>
                <w:left w:val="none" w:sz="0" w:space="0" w:color="auto"/>
                <w:bottom w:val="none" w:sz="0" w:space="0" w:color="auto"/>
                <w:right w:val="none" w:sz="0" w:space="0" w:color="auto"/>
              </w:divBdr>
            </w:div>
            <w:div w:id="699480139">
              <w:marLeft w:val="0"/>
              <w:marRight w:val="0"/>
              <w:marTop w:val="0"/>
              <w:marBottom w:val="0"/>
              <w:divBdr>
                <w:top w:val="none" w:sz="0" w:space="0" w:color="auto"/>
                <w:left w:val="none" w:sz="0" w:space="0" w:color="auto"/>
                <w:bottom w:val="none" w:sz="0" w:space="0" w:color="auto"/>
                <w:right w:val="none" w:sz="0" w:space="0" w:color="auto"/>
              </w:divBdr>
            </w:div>
            <w:div w:id="731582700">
              <w:marLeft w:val="0"/>
              <w:marRight w:val="0"/>
              <w:marTop w:val="0"/>
              <w:marBottom w:val="0"/>
              <w:divBdr>
                <w:top w:val="none" w:sz="0" w:space="0" w:color="auto"/>
                <w:left w:val="none" w:sz="0" w:space="0" w:color="auto"/>
                <w:bottom w:val="none" w:sz="0" w:space="0" w:color="auto"/>
                <w:right w:val="none" w:sz="0" w:space="0" w:color="auto"/>
              </w:divBdr>
            </w:div>
            <w:div w:id="764110666">
              <w:marLeft w:val="0"/>
              <w:marRight w:val="0"/>
              <w:marTop w:val="0"/>
              <w:marBottom w:val="0"/>
              <w:divBdr>
                <w:top w:val="none" w:sz="0" w:space="0" w:color="auto"/>
                <w:left w:val="none" w:sz="0" w:space="0" w:color="auto"/>
                <w:bottom w:val="none" w:sz="0" w:space="0" w:color="auto"/>
                <w:right w:val="none" w:sz="0" w:space="0" w:color="auto"/>
              </w:divBdr>
            </w:div>
            <w:div w:id="912735437">
              <w:marLeft w:val="0"/>
              <w:marRight w:val="0"/>
              <w:marTop w:val="0"/>
              <w:marBottom w:val="0"/>
              <w:divBdr>
                <w:top w:val="none" w:sz="0" w:space="0" w:color="auto"/>
                <w:left w:val="none" w:sz="0" w:space="0" w:color="auto"/>
                <w:bottom w:val="none" w:sz="0" w:space="0" w:color="auto"/>
                <w:right w:val="none" w:sz="0" w:space="0" w:color="auto"/>
              </w:divBdr>
            </w:div>
            <w:div w:id="1224949599">
              <w:marLeft w:val="0"/>
              <w:marRight w:val="0"/>
              <w:marTop w:val="0"/>
              <w:marBottom w:val="0"/>
              <w:divBdr>
                <w:top w:val="none" w:sz="0" w:space="0" w:color="auto"/>
                <w:left w:val="none" w:sz="0" w:space="0" w:color="auto"/>
                <w:bottom w:val="none" w:sz="0" w:space="0" w:color="auto"/>
                <w:right w:val="none" w:sz="0" w:space="0" w:color="auto"/>
              </w:divBdr>
            </w:div>
            <w:div w:id="1505242374">
              <w:marLeft w:val="0"/>
              <w:marRight w:val="0"/>
              <w:marTop w:val="0"/>
              <w:marBottom w:val="0"/>
              <w:divBdr>
                <w:top w:val="none" w:sz="0" w:space="0" w:color="auto"/>
                <w:left w:val="none" w:sz="0" w:space="0" w:color="auto"/>
                <w:bottom w:val="none" w:sz="0" w:space="0" w:color="auto"/>
                <w:right w:val="none" w:sz="0" w:space="0" w:color="auto"/>
              </w:divBdr>
            </w:div>
          </w:divsChild>
        </w:div>
        <w:div w:id="1514219000">
          <w:marLeft w:val="0"/>
          <w:marRight w:val="0"/>
          <w:marTop w:val="0"/>
          <w:marBottom w:val="0"/>
          <w:divBdr>
            <w:top w:val="none" w:sz="0" w:space="0" w:color="auto"/>
            <w:left w:val="none" w:sz="0" w:space="0" w:color="auto"/>
            <w:bottom w:val="none" w:sz="0" w:space="0" w:color="auto"/>
            <w:right w:val="none" w:sz="0" w:space="0" w:color="auto"/>
          </w:divBdr>
          <w:divsChild>
            <w:div w:id="157305392">
              <w:marLeft w:val="0"/>
              <w:marRight w:val="0"/>
              <w:marTop w:val="0"/>
              <w:marBottom w:val="0"/>
              <w:divBdr>
                <w:top w:val="none" w:sz="0" w:space="0" w:color="auto"/>
                <w:left w:val="none" w:sz="0" w:space="0" w:color="auto"/>
                <w:bottom w:val="none" w:sz="0" w:space="0" w:color="auto"/>
                <w:right w:val="none" w:sz="0" w:space="0" w:color="auto"/>
              </w:divBdr>
            </w:div>
            <w:div w:id="493954400">
              <w:marLeft w:val="0"/>
              <w:marRight w:val="0"/>
              <w:marTop w:val="0"/>
              <w:marBottom w:val="0"/>
              <w:divBdr>
                <w:top w:val="none" w:sz="0" w:space="0" w:color="auto"/>
                <w:left w:val="none" w:sz="0" w:space="0" w:color="auto"/>
                <w:bottom w:val="none" w:sz="0" w:space="0" w:color="auto"/>
                <w:right w:val="none" w:sz="0" w:space="0" w:color="auto"/>
              </w:divBdr>
            </w:div>
            <w:div w:id="501047606">
              <w:marLeft w:val="0"/>
              <w:marRight w:val="0"/>
              <w:marTop w:val="0"/>
              <w:marBottom w:val="0"/>
              <w:divBdr>
                <w:top w:val="none" w:sz="0" w:space="0" w:color="auto"/>
                <w:left w:val="none" w:sz="0" w:space="0" w:color="auto"/>
                <w:bottom w:val="none" w:sz="0" w:space="0" w:color="auto"/>
                <w:right w:val="none" w:sz="0" w:space="0" w:color="auto"/>
              </w:divBdr>
            </w:div>
            <w:div w:id="615408264">
              <w:marLeft w:val="0"/>
              <w:marRight w:val="0"/>
              <w:marTop w:val="0"/>
              <w:marBottom w:val="0"/>
              <w:divBdr>
                <w:top w:val="none" w:sz="0" w:space="0" w:color="auto"/>
                <w:left w:val="none" w:sz="0" w:space="0" w:color="auto"/>
                <w:bottom w:val="none" w:sz="0" w:space="0" w:color="auto"/>
                <w:right w:val="none" w:sz="0" w:space="0" w:color="auto"/>
              </w:divBdr>
            </w:div>
            <w:div w:id="633675320">
              <w:marLeft w:val="0"/>
              <w:marRight w:val="0"/>
              <w:marTop w:val="0"/>
              <w:marBottom w:val="0"/>
              <w:divBdr>
                <w:top w:val="none" w:sz="0" w:space="0" w:color="auto"/>
                <w:left w:val="none" w:sz="0" w:space="0" w:color="auto"/>
                <w:bottom w:val="none" w:sz="0" w:space="0" w:color="auto"/>
                <w:right w:val="none" w:sz="0" w:space="0" w:color="auto"/>
              </w:divBdr>
            </w:div>
            <w:div w:id="707805085">
              <w:marLeft w:val="0"/>
              <w:marRight w:val="0"/>
              <w:marTop w:val="0"/>
              <w:marBottom w:val="0"/>
              <w:divBdr>
                <w:top w:val="none" w:sz="0" w:space="0" w:color="auto"/>
                <w:left w:val="none" w:sz="0" w:space="0" w:color="auto"/>
                <w:bottom w:val="none" w:sz="0" w:space="0" w:color="auto"/>
                <w:right w:val="none" w:sz="0" w:space="0" w:color="auto"/>
              </w:divBdr>
            </w:div>
            <w:div w:id="867446460">
              <w:marLeft w:val="0"/>
              <w:marRight w:val="0"/>
              <w:marTop w:val="0"/>
              <w:marBottom w:val="0"/>
              <w:divBdr>
                <w:top w:val="none" w:sz="0" w:space="0" w:color="auto"/>
                <w:left w:val="none" w:sz="0" w:space="0" w:color="auto"/>
                <w:bottom w:val="none" w:sz="0" w:space="0" w:color="auto"/>
                <w:right w:val="none" w:sz="0" w:space="0" w:color="auto"/>
              </w:divBdr>
            </w:div>
            <w:div w:id="921569840">
              <w:marLeft w:val="0"/>
              <w:marRight w:val="0"/>
              <w:marTop w:val="0"/>
              <w:marBottom w:val="0"/>
              <w:divBdr>
                <w:top w:val="none" w:sz="0" w:space="0" w:color="auto"/>
                <w:left w:val="none" w:sz="0" w:space="0" w:color="auto"/>
                <w:bottom w:val="none" w:sz="0" w:space="0" w:color="auto"/>
                <w:right w:val="none" w:sz="0" w:space="0" w:color="auto"/>
              </w:divBdr>
            </w:div>
            <w:div w:id="1272012671">
              <w:marLeft w:val="0"/>
              <w:marRight w:val="0"/>
              <w:marTop w:val="0"/>
              <w:marBottom w:val="0"/>
              <w:divBdr>
                <w:top w:val="none" w:sz="0" w:space="0" w:color="auto"/>
                <w:left w:val="none" w:sz="0" w:space="0" w:color="auto"/>
                <w:bottom w:val="none" w:sz="0" w:space="0" w:color="auto"/>
                <w:right w:val="none" w:sz="0" w:space="0" w:color="auto"/>
              </w:divBdr>
            </w:div>
            <w:div w:id="1626812103">
              <w:marLeft w:val="0"/>
              <w:marRight w:val="0"/>
              <w:marTop w:val="0"/>
              <w:marBottom w:val="0"/>
              <w:divBdr>
                <w:top w:val="none" w:sz="0" w:space="0" w:color="auto"/>
                <w:left w:val="none" w:sz="0" w:space="0" w:color="auto"/>
                <w:bottom w:val="none" w:sz="0" w:space="0" w:color="auto"/>
                <w:right w:val="none" w:sz="0" w:space="0" w:color="auto"/>
              </w:divBdr>
            </w:div>
            <w:div w:id="1980770451">
              <w:marLeft w:val="0"/>
              <w:marRight w:val="0"/>
              <w:marTop w:val="0"/>
              <w:marBottom w:val="0"/>
              <w:divBdr>
                <w:top w:val="none" w:sz="0" w:space="0" w:color="auto"/>
                <w:left w:val="none" w:sz="0" w:space="0" w:color="auto"/>
                <w:bottom w:val="none" w:sz="0" w:space="0" w:color="auto"/>
                <w:right w:val="none" w:sz="0" w:space="0" w:color="auto"/>
              </w:divBdr>
            </w:div>
            <w:div w:id="204894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78230">
      <w:bodyDiv w:val="1"/>
      <w:marLeft w:val="0"/>
      <w:marRight w:val="0"/>
      <w:marTop w:val="0"/>
      <w:marBottom w:val="0"/>
      <w:divBdr>
        <w:top w:val="none" w:sz="0" w:space="0" w:color="auto"/>
        <w:left w:val="none" w:sz="0" w:space="0" w:color="auto"/>
        <w:bottom w:val="none" w:sz="0" w:space="0" w:color="auto"/>
        <w:right w:val="none" w:sz="0" w:space="0" w:color="auto"/>
      </w:divBdr>
    </w:div>
    <w:div w:id="2131892198">
      <w:bodyDiv w:val="1"/>
      <w:marLeft w:val="0"/>
      <w:marRight w:val="0"/>
      <w:marTop w:val="0"/>
      <w:marBottom w:val="0"/>
      <w:divBdr>
        <w:top w:val="none" w:sz="0" w:space="0" w:color="auto"/>
        <w:left w:val="none" w:sz="0" w:space="0" w:color="auto"/>
        <w:bottom w:val="none" w:sz="0" w:space="0" w:color="auto"/>
        <w:right w:val="none" w:sz="0" w:space="0" w:color="auto"/>
      </w:divBdr>
    </w:div>
    <w:div w:id="2137797247">
      <w:bodyDiv w:val="1"/>
      <w:marLeft w:val="0"/>
      <w:marRight w:val="0"/>
      <w:marTop w:val="0"/>
      <w:marBottom w:val="0"/>
      <w:divBdr>
        <w:top w:val="none" w:sz="0" w:space="0" w:color="auto"/>
        <w:left w:val="none" w:sz="0" w:space="0" w:color="auto"/>
        <w:bottom w:val="none" w:sz="0" w:space="0" w:color="auto"/>
        <w:right w:val="none" w:sz="0" w:space="0" w:color="auto"/>
      </w:divBdr>
    </w:div>
    <w:div w:id="2140605874">
      <w:bodyDiv w:val="1"/>
      <w:marLeft w:val="0"/>
      <w:marRight w:val="0"/>
      <w:marTop w:val="0"/>
      <w:marBottom w:val="0"/>
      <w:divBdr>
        <w:top w:val="none" w:sz="0" w:space="0" w:color="auto"/>
        <w:left w:val="none" w:sz="0" w:space="0" w:color="auto"/>
        <w:bottom w:val="none" w:sz="0" w:space="0" w:color="auto"/>
        <w:right w:val="none" w:sz="0" w:space="0" w:color="auto"/>
      </w:divBdr>
    </w:div>
    <w:div w:id="2143039440">
      <w:bodyDiv w:val="1"/>
      <w:marLeft w:val="0"/>
      <w:marRight w:val="0"/>
      <w:marTop w:val="0"/>
      <w:marBottom w:val="0"/>
      <w:divBdr>
        <w:top w:val="none" w:sz="0" w:space="0" w:color="auto"/>
        <w:left w:val="none" w:sz="0" w:space="0" w:color="auto"/>
        <w:bottom w:val="none" w:sz="0" w:space="0" w:color="auto"/>
        <w:right w:val="none" w:sz="0" w:space="0" w:color="auto"/>
      </w:divBdr>
    </w:div>
    <w:div w:id="214508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9386346/?utm_source=chatgpt.com" TargetMode="External"/><Relationship Id="rId5" Type="http://schemas.openxmlformats.org/officeDocument/2006/relationships/webSettings" Target="webSettings.xml"/><Relationship Id="rId10" Type="http://schemas.openxmlformats.org/officeDocument/2006/relationships/hyperlink" Target="https://search.mandumah.com/Record/1092284?utm_source=chatgpt.com" TargetMode="External"/><Relationship Id="rId4" Type="http://schemas.openxmlformats.org/officeDocument/2006/relationships/settings" Target="settings.xml"/><Relationship Id="rId9" Type="http://schemas.openxmlformats.org/officeDocument/2006/relationships/hyperlink" Target="https://journals.su.edu.ye/index.php/jhs/article/view/1674?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7B950C-2BA2-468B-9EE3-DFF954071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40</Pages>
  <Words>9858</Words>
  <Characters>56192</Characters>
  <Application>Microsoft Office Word</Application>
  <DocSecurity>0</DocSecurity>
  <Lines>468</Lines>
  <Paragraphs>131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عبد الرحيم المليكي</dc:creator>
  <cp:lastModifiedBy>Maher</cp:lastModifiedBy>
  <cp:revision>13</cp:revision>
  <cp:lastPrinted>2026-03-12T22:56:00Z</cp:lastPrinted>
  <dcterms:created xsi:type="dcterms:W3CDTF">2025-11-15T01:50:00Z</dcterms:created>
  <dcterms:modified xsi:type="dcterms:W3CDTF">2026-03-13T02:04:00Z</dcterms:modified>
</cp:coreProperties>
</file>