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360E7D" w14:textId="77777777" w:rsidR="00915C69" w:rsidRPr="002A6387" w:rsidRDefault="00915C69" w:rsidP="00915C69">
      <w:pPr>
        <w:rPr>
          <w:rFonts w:ascii="Sakkal Majalla" w:hAnsi="Sakkal Majalla" w:cs="Sakkal Majalla"/>
          <w:sz w:val="28"/>
          <w:szCs w:val="28"/>
          <w:u w:val="single"/>
          <w:rtl/>
        </w:rPr>
      </w:pPr>
    </w:p>
    <w:p w14:paraId="7CD6BB21" w14:textId="77777777" w:rsidR="00915C69" w:rsidRPr="002A6387" w:rsidRDefault="00915C69" w:rsidP="00915C69">
      <w:pPr>
        <w:pStyle w:val="Heading1"/>
        <w:rPr>
          <w:rtl/>
        </w:rPr>
      </w:pPr>
      <w:bookmarkStart w:id="0" w:name="_Toc172397775"/>
      <w:bookmarkStart w:id="1" w:name="_Toc172746088"/>
      <w:bookmarkStart w:id="2" w:name="_Toc179883006"/>
      <w:r w:rsidRPr="002A6387">
        <w:rPr>
          <w:rtl/>
        </w:rPr>
        <w:t>الفصل الأول</w:t>
      </w:r>
      <w:bookmarkEnd w:id="0"/>
      <w:bookmarkEnd w:id="1"/>
      <w:bookmarkEnd w:id="2"/>
    </w:p>
    <w:p w14:paraId="54D5EC81" w14:textId="77777777" w:rsidR="00915C69" w:rsidRPr="002A6387" w:rsidRDefault="00915C69" w:rsidP="00915C69">
      <w:pPr>
        <w:rPr>
          <w:rFonts w:ascii="Sakkal Majalla" w:hAnsi="Sakkal Majalla" w:cs="Sakkal Majalla"/>
          <w:sz w:val="28"/>
          <w:szCs w:val="28"/>
          <w:u w:val="single"/>
          <w:rtl/>
        </w:rPr>
      </w:pPr>
    </w:p>
    <w:p w14:paraId="2DDEF319" w14:textId="77777777" w:rsidR="00915C69" w:rsidRPr="002A6387" w:rsidRDefault="00915C69" w:rsidP="00915C69">
      <w:pPr>
        <w:rPr>
          <w:rFonts w:ascii="Sakkal Majalla" w:hAnsi="Sakkal Majalla" w:cs="Sakkal Majalla"/>
          <w:sz w:val="28"/>
          <w:szCs w:val="28"/>
          <w:u w:val="single"/>
          <w:rtl/>
        </w:rPr>
      </w:pPr>
    </w:p>
    <w:p w14:paraId="5D20BE94" w14:textId="77777777" w:rsidR="00915C69" w:rsidRPr="002A6387" w:rsidRDefault="00915C69" w:rsidP="00915C69">
      <w:pPr>
        <w:rPr>
          <w:rFonts w:ascii="Sakkal Majalla" w:hAnsi="Sakkal Majalla" w:cs="Sakkal Majalla"/>
          <w:sz w:val="28"/>
          <w:szCs w:val="28"/>
          <w:u w:val="single"/>
          <w:rtl/>
        </w:rPr>
      </w:pPr>
    </w:p>
    <w:p w14:paraId="4C3C0BF5" w14:textId="77777777" w:rsidR="00915C69" w:rsidRPr="002A6387" w:rsidRDefault="00915C69" w:rsidP="00915C69">
      <w:pPr>
        <w:rPr>
          <w:rFonts w:ascii="Sakkal Majalla" w:hAnsi="Sakkal Majalla" w:cs="Sakkal Majalla"/>
          <w:sz w:val="28"/>
          <w:szCs w:val="28"/>
          <w:u w:val="single"/>
          <w:rtl/>
        </w:rPr>
      </w:pPr>
    </w:p>
    <w:p w14:paraId="36A387D4" w14:textId="77777777" w:rsidR="00915C69" w:rsidRPr="002A6387" w:rsidRDefault="00915C69" w:rsidP="00915C69">
      <w:pPr>
        <w:rPr>
          <w:rFonts w:ascii="Sakkal Majalla" w:hAnsi="Sakkal Majalla" w:cs="Sakkal Majalla"/>
          <w:sz w:val="28"/>
          <w:szCs w:val="28"/>
          <w:u w:val="single"/>
          <w:rtl/>
        </w:rPr>
      </w:pPr>
    </w:p>
    <w:p w14:paraId="3A9E90FB" w14:textId="77777777" w:rsidR="00915C69" w:rsidRPr="002A6387" w:rsidRDefault="00915C69" w:rsidP="00915C69">
      <w:pPr>
        <w:rPr>
          <w:rFonts w:ascii="Sakkal Majalla" w:hAnsi="Sakkal Majalla" w:cs="Sakkal Majalla"/>
          <w:sz w:val="28"/>
          <w:szCs w:val="28"/>
          <w:u w:val="single"/>
          <w:rtl/>
        </w:rPr>
      </w:pPr>
    </w:p>
    <w:p w14:paraId="702CB32A" w14:textId="77777777" w:rsidR="00915C69" w:rsidRPr="002A6387" w:rsidRDefault="00915C69" w:rsidP="00915C69">
      <w:pPr>
        <w:rPr>
          <w:rFonts w:ascii="Sakkal Majalla" w:hAnsi="Sakkal Majalla" w:cs="Sakkal Majalla"/>
          <w:sz w:val="28"/>
          <w:szCs w:val="28"/>
          <w:u w:val="single"/>
          <w:rtl/>
        </w:rPr>
      </w:pPr>
    </w:p>
    <w:p w14:paraId="7DE2451F" w14:textId="77777777" w:rsidR="00915C69" w:rsidRPr="002A6387" w:rsidRDefault="00915C69" w:rsidP="00915C69">
      <w:pPr>
        <w:rPr>
          <w:rFonts w:ascii="Sakkal Majalla" w:hAnsi="Sakkal Majalla" w:cs="Sakkal Majalla"/>
          <w:sz w:val="28"/>
          <w:szCs w:val="28"/>
          <w:u w:val="single"/>
          <w:rtl/>
        </w:rPr>
      </w:pPr>
    </w:p>
    <w:p w14:paraId="6C82A1A2" w14:textId="77777777" w:rsidR="00915C69" w:rsidRPr="002A6387" w:rsidRDefault="00915C69" w:rsidP="00915C69">
      <w:pPr>
        <w:rPr>
          <w:rFonts w:ascii="Sakkal Majalla" w:hAnsi="Sakkal Majalla" w:cs="Sakkal Majalla"/>
          <w:sz w:val="28"/>
          <w:szCs w:val="28"/>
          <w:u w:val="single"/>
          <w:rtl/>
        </w:rPr>
      </w:pPr>
    </w:p>
    <w:p w14:paraId="6A7FA8ED" w14:textId="77777777" w:rsidR="00915C69" w:rsidRPr="002A6387" w:rsidRDefault="00915C69" w:rsidP="00915C69">
      <w:pPr>
        <w:rPr>
          <w:rFonts w:ascii="Sakkal Majalla" w:hAnsi="Sakkal Majalla" w:cs="Sakkal Majalla"/>
          <w:sz w:val="28"/>
          <w:szCs w:val="28"/>
          <w:u w:val="single"/>
          <w:rtl/>
        </w:rPr>
      </w:pPr>
    </w:p>
    <w:p w14:paraId="3E808DA6" w14:textId="77777777" w:rsidR="00915C69" w:rsidRPr="002A6387" w:rsidRDefault="00915C69" w:rsidP="00915C69">
      <w:pPr>
        <w:rPr>
          <w:rFonts w:ascii="Sakkal Majalla" w:hAnsi="Sakkal Majalla" w:cs="Sakkal Majalla"/>
          <w:sz w:val="28"/>
          <w:szCs w:val="28"/>
          <w:u w:val="single"/>
          <w:rtl/>
        </w:rPr>
      </w:pPr>
    </w:p>
    <w:p w14:paraId="64C6F551" w14:textId="77777777" w:rsidR="00915C69" w:rsidRPr="002A6387" w:rsidRDefault="00915C69" w:rsidP="00915C69">
      <w:pPr>
        <w:pStyle w:val="Heading2"/>
        <w:rPr>
          <w:rtl/>
        </w:rPr>
      </w:pPr>
      <w:bookmarkStart w:id="3" w:name="_Toc172397776"/>
      <w:bookmarkStart w:id="4" w:name="_Toc172746089"/>
      <w:bookmarkStart w:id="5" w:name="_Toc179883007"/>
      <w:r w:rsidRPr="002A6387">
        <w:rPr>
          <w:rtl/>
        </w:rPr>
        <w:t>المقدمة</w:t>
      </w:r>
      <w:bookmarkEnd w:id="3"/>
      <w:bookmarkEnd w:id="4"/>
      <w:bookmarkEnd w:id="5"/>
    </w:p>
    <w:p w14:paraId="3FBE005D" w14:textId="77777777" w:rsidR="00915C69" w:rsidRPr="00F876A2" w:rsidRDefault="00915C69" w:rsidP="00915C69">
      <w:pPr>
        <w:spacing w:line="360" w:lineRule="auto"/>
        <w:jc w:val="both"/>
        <w:rPr>
          <w:rFonts w:ascii="Sakkal Majalla" w:hAnsi="Sakkal Majalla" w:cs="Sakkal Majalla"/>
          <w:sz w:val="28"/>
          <w:szCs w:val="28"/>
        </w:rPr>
      </w:pPr>
      <w:r w:rsidRPr="00F876A2">
        <w:rPr>
          <w:rFonts w:ascii="Sakkal Majalla" w:hAnsi="Sakkal Majalla" w:cs="Sakkal Majalla"/>
          <w:sz w:val="28"/>
          <w:szCs w:val="28"/>
          <w:rtl/>
        </w:rPr>
        <w:t>إن المسؤولية الاجتماعية للشركات هي قضية رئيسية اكتسبت اهتمامًا متزايدًا في العقدين الماضيين، وأصبحت جانبًا مهمًا من عمليات الشركات المعاصرة. وفي المملكة العربية السعودية، يعكس التركيز المتزايد على المسؤولية الاجتماعية للشركات الاتجاهات الناشئة نحو التنمية المستدامة والتفاني في تحقيق الأهداف الاجتماعية والبيئية. تساعد المسؤولية الاجتماعية للشركات في تعزيز الثقة بين الشركات والمستهلكين، مما يؤدي إلى تأثير مفيد على ولاء العملاء، وهو أحد الخصائص الأساسية لنجاح الشركة واستمرارها. يرغب عملاء اليوم في التفاعل مع الشركات التي تمثل قيمهم الخاصة والمكرسة للمسؤولية الاجتماعية. وبدلاً من التركيز فقط على جودة المنتج أو الخدمة، يعلق المشترون أهمية متزايدة على المعايير الأخلاقية التي تنفذها المنظمات. وفي هذا الإطار، تهدف العديد من الشركات في المملكة العربية السعودية إلى تضمين المسؤولية الاجتماعية للشركات في استراتيجيتها، مما يساعد في تعزيز صورتها العامة وتعزيز رضا المستهلك</w:t>
      </w:r>
      <w:sdt>
        <w:sdtPr>
          <w:rPr>
            <w:rFonts w:ascii="Sakkal Majalla" w:hAnsi="Sakkal Majalla" w:cs="Sakkal Majalla"/>
            <w:sz w:val="28"/>
            <w:szCs w:val="28"/>
            <w:rtl/>
          </w:rPr>
          <w:id w:val="740681997"/>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Zha223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531E70">
            <w:rPr>
              <w:rFonts w:ascii="Sakkal Majalla" w:hAnsi="Sakkal Majalla" w:cs="Sakkal Majalla"/>
              <w:noProof/>
              <w:sz w:val="28"/>
              <w:szCs w:val="28"/>
            </w:rPr>
            <w:t>(Zhang, 2022)</w:t>
          </w:r>
          <w:r>
            <w:rPr>
              <w:rFonts w:ascii="Sakkal Majalla" w:hAnsi="Sakkal Majalla" w:cs="Sakkal Majalla"/>
              <w:sz w:val="28"/>
              <w:szCs w:val="28"/>
              <w:rtl/>
            </w:rPr>
            <w:fldChar w:fldCharType="end"/>
          </w:r>
        </w:sdtContent>
      </w:sdt>
      <w:r w:rsidRPr="00F876A2">
        <w:rPr>
          <w:rFonts w:ascii="Sakkal Majalla" w:hAnsi="Sakkal Majalla" w:cs="Sakkal Majalla"/>
          <w:sz w:val="28"/>
          <w:szCs w:val="28"/>
          <w:rtl/>
        </w:rPr>
        <w:t>.</w:t>
      </w:r>
    </w:p>
    <w:p w14:paraId="7720C4C0" w14:textId="77777777" w:rsidR="00915C69" w:rsidRPr="00F876A2" w:rsidRDefault="00915C69" w:rsidP="00915C69">
      <w:pPr>
        <w:spacing w:line="360" w:lineRule="auto"/>
        <w:jc w:val="both"/>
        <w:rPr>
          <w:rFonts w:ascii="Sakkal Majalla" w:hAnsi="Sakkal Majalla" w:cs="Sakkal Majalla"/>
          <w:sz w:val="28"/>
          <w:szCs w:val="28"/>
        </w:rPr>
      </w:pPr>
      <w:r w:rsidRPr="00F876A2">
        <w:rPr>
          <w:rFonts w:ascii="Sakkal Majalla" w:hAnsi="Sakkal Majalla" w:cs="Sakkal Majalla"/>
          <w:sz w:val="28"/>
          <w:szCs w:val="28"/>
          <w:rtl/>
        </w:rPr>
        <w:lastRenderedPageBreak/>
        <w:t xml:space="preserve">في ظل رؤية المملكة 2030، تريد الحكومة السعودية تعزيز المبادئ الاجتماعية والاقتصادية، مما يساعد في تهيئة مناخ أعمال ملائم يشجع الشركات على تبني الأنشطة المسؤولة اجتماعيًا. تعتبر هذه الرؤية منصة لتعزيز الإبداع والاستدامة، حيث تركز على إنشاء البنية التحتية، وزيادة التعليم، وتحسين نوعية الحياة. لذلك فإن التزام الشركات بالمسؤولية الاجتماعية لا يساعد فقط على تحسين صورتها، بل يعزز أيضًا قدرة هذه المؤسسات على المنافسة في السوق. إن مزايا المسؤولية الاجتماعية للشركات متعددة، حيث </w:t>
      </w:r>
      <w:r w:rsidRPr="00F876A2">
        <w:rPr>
          <w:rFonts w:ascii="Sakkal Majalla" w:hAnsi="Sakkal Majalla" w:cs="Sakkal Majalla" w:hint="cs"/>
          <w:sz w:val="28"/>
          <w:szCs w:val="28"/>
          <w:rtl/>
        </w:rPr>
        <w:t>إنها</w:t>
      </w:r>
      <w:r w:rsidRPr="00F876A2">
        <w:rPr>
          <w:rFonts w:ascii="Sakkal Majalla" w:hAnsi="Sakkal Majalla" w:cs="Sakkal Majalla"/>
          <w:sz w:val="28"/>
          <w:szCs w:val="28"/>
          <w:rtl/>
        </w:rPr>
        <w:t xml:space="preserve"> تضيف إلى تعزيز تفاعل المستهلكين وبناء الثقة، مما يؤدي إلى زيادة ولائهم. يريد المستهلكون اليوم أن يكونوا جزءًا من المثل العليا التي تروج لها المنظمات. عندما يعتقد المستهلكون أن الشركة تهتم بمسؤوليتها الاجتماعية وتبذل محاولات لتحسين المجتمع والبيئة، فإنهم يفضلون دعم هذه الشركات من خلال عمليات الشراء المتكررة والترويج للعلامة التجارية</w:t>
      </w:r>
      <w:sdt>
        <w:sdtPr>
          <w:rPr>
            <w:rFonts w:ascii="Sakkal Majalla" w:hAnsi="Sakkal Majalla" w:cs="Sakkal Majalla"/>
            <w:sz w:val="28"/>
            <w:szCs w:val="28"/>
            <w:rtl/>
          </w:rPr>
          <w:id w:val="1944878368"/>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Ahm231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531E70">
            <w:rPr>
              <w:rFonts w:ascii="Sakkal Majalla" w:hAnsi="Sakkal Majalla" w:cs="Sakkal Majalla"/>
              <w:noProof/>
              <w:sz w:val="28"/>
              <w:szCs w:val="28"/>
            </w:rPr>
            <w:t>(Ahmad, 2023)</w:t>
          </w:r>
          <w:r>
            <w:rPr>
              <w:rFonts w:ascii="Sakkal Majalla" w:hAnsi="Sakkal Majalla" w:cs="Sakkal Majalla"/>
              <w:sz w:val="28"/>
              <w:szCs w:val="28"/>
              <w:rtl/>
            </w:rPr>
            <w:fldChar w:fldCharType="end"/>
          </w:r>
        </w:sdtContent>
      </w:sdt>
      <w:r w:rsidRPr="00F876A2">
        <w:rPr>
          <w:rFonts w:ascii="Sakkal Majalla" w:hAnsi="Sakkal Majalla" w:cs="Sakkal Majalla"/>
          <w:sz w:val="28"/>
          <w:szCs w:val="28"/>
          <w:rtl/>
        </w:rPr>
        <w:t>.</w:t>
      </w:r>
    </w:p>
    <w:p w14:paraId="3F28F934" w14:textId="77777777" w:rsidR="00915C69" w:rsidRPr="002A6387" w:rsidRDefault="00915C69" w:rsidP="00915C69">
      <w:pPr>
        <w:spacing w:line="360" w:lineRule="auto"/>
        <w:jc w:val="both"/>
        <w:rPr>
          <w:rFonts w:ascii="Sakkal Majalla" w:hAnsi="Sakkal Majalla" w:cs="Sakkal Majalla"/>
          <w:sz w:val="28"/>
          <w:szCs w:val="28"/>
        </w:rPr>
      </w:pPr>
      <w:r w:rsidRPr="00F876A2">
        <w:rPr>
          <w:rFonts w:ascii="Sakkal Majalla" w:hAnsi="Sakkal Majalla" w:cs="Sakkal Majalla"/>
          <w:sz w:val="28"/>
          <w:szCs w:val="28"/>
          <w:rtl/>
        </w:rPr>
        <w:t>ومع ذلك، فإن العقبات التي تواجه الشركات في تبني المسؤولية الاجتماعية ليست واضحة. إنها تتطلب استثمارات مالية وبشرية، فضلاً عن التخطيط الاستراتيجي الطويل الأجل. لا تستطيع جميع المنظمات تحمل هذه المبادرات، مما يجعل من الضروري تحليل جدوى المسؤولية الاجتماعية في البيئة المحلية. لذلك، يجب على الشركات في المملكة العربية السعودية تبني سياسات واضحة تمكن من تحقيق الأهداف الاجتماعية والبيئية دون التأثير بشكل كبير على النجاح المالي. من الأهمية بمكان أن تقوم الشركات بمراجعة تأثير جهودها الاجتماعية بشكل منتظم، باستخدام مؤشرات أداء موثوقة وكمية لتحديد مدى نجاح البرامج في بناء ولاء المستهلكين. وباستخدام هذه البيانات، قد تعمل المنظمات على تعزيز تكتيكاتها الاجتماعية لتناسب متطلبات وتوقعات المستهلكين. قد يزعم البعض أن المسؤولية الاجتماعية ليست مجرد التزام أخلاقي، بل هي أيضًا استراتيجية عمل تؤدي إلى نتائج إيجابية في الأمد البعيد</w:t>
      </w:r>
      <w:sdt>
        <w:sdtPr>
          <w:rPr>
            <w:rFonts w:ascii="Sakkal Majalla" w:hAnsi="Sakkal Majalla" w:cs="Sakkal Majalla"/>
            <w:sz w:val="28"/>
            <w:szCs w:val="28"/>
            <w:rtl/>
          </w:rPr>
          <w:id w:val="1128435621"/>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Can16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531E70">
            <w:rPr>
              <w:rFonts w:ascii="Sakkal Majalla" w:hAnsi="Sakkal Majalla" w:cs="Sakkal Majalla"/>
              <w:noProof/>
              <w:sz w:val="28"/>
              <w:szCs w:val="28"/>
            </w:rPr>
            <w:t>(Candidate, 2016)</w:t>
          </w:r>
          <w:r>
            <w:rPr>
              <w:rFonts w:ascii="Sakkal Majalla" w:hAnsi="Sakkal Majalla" w:cs="Sakkal Majalla"/>
              <w:sz w:val="28"/>
              <w:szCs w:val="28"/>
              <w:rtl/>
            </w:rPr>
            <w:fldChar w:fldCharType="end"/>
          </w:r>
        </w:sdtContent>
      </w:sdt>
      <w:r w:rsidRPr="00F876A2">
        <w:rPr>
          <w:rFonts w:ascii="Sakkal Majalla" w:hAnsi="Sakkal Majalla" w:cs="Sakkal Majalla"/>
          <w:sz w:val="28"/>
          <w:szCs w:val="28"/>
          <w:rtl/>
        </w:rPr>
        <w:t>.</w:t>
      </w:r>
    </w:p>
    <w:p w14:paraId="21ED18AF" w14:textId="77777777" w:rsidR="00915C69" w:rsidRPr="002A6387" w:rsidRDefault="00915C69" w:rsidP="00915C69">
      <w:pPr>
        <w:pStyle w:val="Heading2"/>
        <w:rPr>
          <w:rtl/>
        </w:rPr>
      </w:pPr>
      <w:bookmarkStart w:id="6" w:name="_Toc172397777"/>
      <w:bookmarkStart w:id="7" w:name="_Toc172746090"/>
      <w:bookmarkStart w:id="8" w:name="_Toc179883008"/>
      <w:r w:rsidRPr="002A6387">
        <w:rPr>
          <w:rtl/>
        </w:rPr>
        <w:t>مشكلة الدراسة</w:t>
      </w:r>
      <w:bookmarkEnd w:id="6"/>
      <w:bookmarkEnd w:id="7"/>
      <w:bookmarkEnd w:id="8"/>
      <w:r w:rsidRPr="002A6387">
        <w:rPr>
          <w:rtl/>
        </w:rPr>
        <w:t xml:space="preserve"> </w:t>
      </w:r>
    </w:p>
    <w:p w14:paraId="1FD8AE6B" w14:textId="77777777" w:rsidR="00915C69" w:rsidRDefault="00915C69" w:rsidP="00915C69">
      <w:pPr>
        <w:spacing w:line="360" w:lineRule="auto"/>
        <w:jc w:val="both"/>
        <w:rPr>
          <w:rFonts w:ascii="Sakkal Majalla" w:hAnsi="Sakkal Majalla" w:cs="Sakkal Majalla"/>
          <w:sz w:val="28"/>
          <w:szCs w:val="28"/>
          <w:lang w:bidi="ar-EG"/>
        </w:rPr>
      </w:pPr>
      <w:bookmarkStart w:id="9" w:name="_Toc172397778"/>
      <w:bookmarkStart w:id="10" w:name="_Toc172746091"/>
      <w:r w:rsidRPr="00A6178B">
        <w:rPr>
          <w:rFonts w:ascii="Sakkal Majalla" w:hAnsi="Sakkal Majalla" w:cs="Sakkal Majalla"/>
          <w:sz w:val="28"/>
          <w:szCs w:val="28"/>
          <w:rtl/>
          <w:lang w:bidi="ar-EG"/>
        </w:rPr>
        <w:t xml:space="preserve">يتناول موضوع البحث تأثير المسؤولية الاجتماعية للشركات على ولاء المستهلك في المملكة العربية السعودية، حيث يتم التأكيد على أهمية هذا الموضوع في ضوء التطورات الاقتصادية والاجتماعية الحالية. يعد ولاء العملاء أحد المكونات الرئيسية في نجاح أي شركة، في حين تعد المسؤولية الاجتماعية للشركات أحد المتغيرات التي تؤثر على تنمية الثقة والارتباط بين المنظمات ومستهلكيها. وعلى الرغم من أهمية هذا الموضوع، إلا أن هناك ندرة في الأبحاث التي تحلل العلاقة بين المسؤولية الاجتماعية للشركات وولاء المستهلك بشكل خاص في السياق السعودي. لذلك، يحاول هذا البحث إلقاء الضوء على كيفية </w:t>
      </w:r>
      <w:r w:rsidRPr="00A6178B">
        <w:rPr>
          <w:rFonts w:ascii="Sakkal Majalla" w:hAnsi="Sakkal Majalla" w:cs="Sakkal Majalla"/>
          <w:sz w:val="28"/>
          <w:szCs w:val="28"/>
          <w:rtl/>
          <w:lang w:bidi="ar-EG"/>
        </w:rPr>
        <w:lastRenderedPageBreak/>
        <w:t>تأثير المسؤولية الاجتماعية على تعزيز ولاء المستهلك، مع الأخذ في الاعتبار الخصوصيات الثقافية والاجتماعية والاقتصادية في المملكة.</w:t>
      </w:r>
    </w:p>
    <w:p w14:paraId="56A8053A" w14:textId="77777777" w:rsidR="00915C69" w:rsidRPr="00A6178B" w:rsidRDefault="00915C69" w:rsidP="00915C69">
      <w:pPr>
        <w:pStyle w:val="ListParagraph"/>
        <w:numPr>
          <w:ilvl w:val="0"/>
          <w:numId w:val="1"/>
        </w:numPr>
        <w:spacing w:line="360" w:lineRule="auto"/>
        <w:jc w:val="both"/>
        <w:rPr>
          <w:rFonts w:ascii="Sakkal Majalla" w:hAnsi="Sakkal Majalla" w:cs="Sakkal Majalla"/>
          <w:b/>
          <w:bCs/>
          <w:sz w:val="28"/>
          <w:szCs w:val="28"/>
          <w:lang w:bidi="ar-EG"/>
        </w:rPr>
      </w:pPr>
      <w:r w:rsidRPr="00A6178B">
        <w:rPr>
          <w:rFonts w:ascii="Sakkal Majalla" w:hAnsi="Sakkal Majalla" w:cs="Sakkal Majalla"/>
          <w:b/>
          <w:bCs/>
          <w:sz w:val="28"/>
          <w:szCs w:val="28"/>
          <w:rtl/>
          <w:lang w:bidi="ar-EG"/>
        </w:rPr>
        <w:t>فهم المسؤولية الاجتماعية:</w:t>
      </w:r>
    </w:p>
    <w:p w14:paraId="06DD716B" w14:textId="77777777" w:rsidR="00915C69" w:rsidRPr="00A6178B" w:rsidRDefault="00915C69" w:rsidP="00915C69">
      <w:pPr>
        <w:spacing w:line="360" w:lineRule="auto"/>
        <w:jc w:val="both"/>
        <w:rPr>
          <w:rFonts w:ascii="Sakkal Majalla" w:hAnsi="Sakkal Majalla" w:cs="Sakkal Majalla"/>
          <w:sz w:val="28"/>
          <w:szCs w:val="28"/>
          <w:lang w:bidi="ar-EG"/>
        </w:rPr>
      </w:pPr>
      <w:r w:rsidRPr="00A6178B">
        <w:rPr>
          <w:rFonts w:ascii="Sakkal Majalla" w:hAnsi="Sakkal Majalla" w:cs="Sakkal Majalla"/>
          <w:sz w:val="28"/>
          <w:szCs w:val="28"/>
          <w:rtl/>
          <w:lang w:bidi="ar-EG"/>
        </w:rPr>
        <w:t>غياب تعريف واضح ودقيق للمسؤولية الاجتماعية للشركات عبر مختلف المنظمات، مما يؤدي إلى اختلافات في الإجراءات والاتجاهات. وتعكس هذه الصعوبة غموض المفهوم، حيث يتم إدراك المسؤولية الاجتماعية بطرق مختلفة عبر المنظمات، مما قد يؤدي إلى عدم وضوح الرسالة التي ترغب الشركات في التعبير عنها للمستهلكين</w:t>
      </w:r>
      <w:sdt>
        <w:sdtPr>
          <w:rPr>
            <w:rFonts w:ascii="Sakkal Majalla" w:hAnsi="Sakkal Majalla" w:cs="Sakkal Majalla"/>
            <w:sz w:val="28"/>
            <w:szCs w:val="28"/>
            <w:rtl/>
            <w:lang w:bidi="ar-EG"/>
          </w:rPr>
          <w:id w:val="-128018855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Gla19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531E70">
            <w:rPr>
              <w:rFonts w:ascii="Sakkal Majalla" w:hAnsi="Sakkal Majalla" w:cs="Sakkal Majalla"/>
              <w:noProof/>
              <w:sz w:val="28"/>
              <w:szCs w:val="28"/>
              <w:lang w:bidi="ar-EG"/>
            </w:rPr>
            <w:t>(Glavas, 2019)</w:t>
          </w:r>
          <w:r>
            <w:rPr>
              <w:rFonts w:ascii="Sakkal Majalla" w:hAnsi="Sakkal Majalla" w:cs="Sakkal Majalla"/>
              <w:sz w:val="28"/>
              <w:szCs w:val="28"/>
              <w:rtl/>
              <w:lang w:bidi="ar-EG"/>
            </w:rPr>
            <w:fldChar w:fldCharType="end"/>
          </w:r>
        </w:sdtContent>
      </w:sdt>
      <w:r w:rsidRPr="00A6178B">
        <w:rPr>
          <w:rFonts w:ascii="Sakkal Majalla" w:hAnsi="Sakkal Majalla" w:cs="Sakkal Majalla"/>
          <w:sz w:val="28"/>
          <w:szCs w:val="28"/>
          <w:rtl/>
          <w:lang w:bidi="ar-EG"/>
        </w:rPr>
        <w:t>.</w:t>
      </w:r>
    </w:p>
    <w:p w14:paraId="7854C632" w14:textId="77777777" w:rsidR="00915C69" w:rsidRPr="00A6178B" w:rsidRDefault="00915C69" w:rsidP="00915C69">
      <w:pPr>
        <w:pStyle w:val="ListParagraph"/>
        <w:numPr>
          <w:ilvl w:val="0"/>
          <w:numId w:val="1"/>
        </w:numPr>
        <w:spacing w:line="360" w:lineRule="auto"/>
        <w:jc w:val="both"/>
        <w:rPr>
          <w:rFonts w:ascii="Sakkal Majalla" w:hAnsi="Sakkal Majalla" w:cs="Sakkal Majalla"/>
          <w:b/>
          <w:bCs/>
          <w:sz w:val="28"/>
          <w:szCs w:val="28"/>
          <w:rtl/>
          <w:lang w:bidi="ar-EG"/>
        </w:rPr>
      </w:pPr>
      <w:r w:rsidRPr="00A6178B">
        <w:rPr>
          <w:rFonts w:ascii="Sakkal Majalla" w:hAnsi="Sakkal Majalla" w:cs="Sakkal Majalla"/>
          <w:b/>
          <w:bCs/>
          <w:sz w:val="28"/>
          <w:szCs w:val="28"/>
          <w:rtl/>
          <w:lang w:bidi="ar-EG"/>
        </w:rPr>
        <w:t>تباين التوقعات:</w:t>
      </w:r>
    </w:p>
    <w:p w14:paraId="6744726F" w14:textId="77777777" w:rsidR="00915C69" w:rsidRPr="00A6178B" w:rsidRDefault="00915C69" w:rsidP="00915C69">
      <w:pPr>
        <w:spacing w:line="360" w:lineRule="auto"/>
        <w:jc w:val="both"/>
        <w:rPr>
          <w:rFonts w:ascii="Sakkal Majalla" w:hAnsi="Sakkal Majalla" w:cs="Sakkal Majalla"/>
          <w:sz w:val="28"/>
          <w:szCs w:val="28"/>
          <w:rtl/>
          <w:lang w:bidi="ar-EG"/>
        </w:rPr>
      </w:pPr>
      <w:r w:rsidRPr="00A6178B">
        <w:rPr>
          <w:rFonts w:ascii="Sakkal Majalla" w:hAnsi="Sakkal Majalla" w:cs="Sakkal Majalla"/>
          <w:sz w:val="28"/>
          <w:szCs w:val="28"/>
          <w:rtl/>
          <w:lang w:bidi="ar-EG"/>
        </w:rPr>
        <w:t>تختلف توقعات العملاء في المملكة العربية السعودية عن تلك الموجودة في الأسواق الغربية، الأمر الذي يحتاج إلى بحث شامل لفهم تلك التوقعات. تلعب الثقافة والقيم الاجتماعية دورًا حيويًا في خلق توقعات المستهلك، مما يتطلب التركيز على الخصوصيات المحلية أثناء تطوير مبادرات المسؤولية الاجتماعية</w:t>
      </w:r>
      <w:sdt>
        <w:sdtPr>
          <w:rPr>
            <w:rFonts w:ascii="Sakkal Majalla" w:hAnsi="Sakkal Majalla" w:cs="Sakkal Majalla"/>
            <w:sz w:val="28"/>
            <w:szCs w:val="28"/>
            <w:rtl/>
            <w:lang w:bidi="ar-EG"/>
          </w:rPr>
          <w:id w:val="21640676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Sun22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531E70">
            <w:rPr>
              <w:rFonts w:ascii="Sakkal Majalla" w:hAnsi="Sakkal Majalla" w:cs="Sakkal Majalla"/>
              <w:noProof/>
              <w:sz w:val="28"/>
              <w:szCs w:val="28"/>
              <w:lang w:bidi="ar-EG"/>
            </w:rPr>
            <w:t>(Sundram, 2022)</w:t>
          </w:r>
          <w:r>
            <w:rPr>
              <w:rFonts w:ascii="Sakkal Majalla" w:hAnsi="Sakkal Majalla" w:cs="Sakkal Majalla"/>
              <w:sz w:val="28"/>
              <w:szCs w:val="28"/>
              <w:rtl/>
              <w:lang w:bidi="ar-EG"/>
            </w:rPr>
            <w:fldChar w:fldCharType="end"/>
          </w:r>
        </w:sdtContent>
      </w:sdt>
      <w:r w:rsidRPr="00A6178B">
        <w:rPr>
          <w:rFonts w:ascii="Sakkal Majalla" w:hAnsi="Sakkal Majalla" w:cs="Sakkal Majalla"/>
          <w:sz w:val="28"/>
          <w:szCs w:val="28"/>
          <w:rtl/>
          <w:lang w:bidi="ar-EG"/>
        </w:rPr>
        <w:t>.</w:t>
      </w:r>
    </w:p>
    <w:p w14:paraId="47E6F958" w14:textId="77777777" w:rsidR="00915C69" w:rsidRPr="00A6178B" w:rsidRDefault="00915C69" w:rsidP="00915C69">
      <w:pPr>
        <w:spacing w:line="360" w:lineRule="auto"/>
        <w:jc w:val="both"/>
        <w:rPr>
          <w:rFonts w:ascii="Sakkal Majalla" w:hAnsi="Sakkal Majalla" w:cs="Sakkal Majalla"/>
          <w:sz w:val="28"/>
          <w:szCs w:val="28"/>
          <w:rtl/>
          <w:lang w:bidi="ar-EG"/>
        </w:rPr>
      </w:pPr>
    </w:p>
    <w:p w14:paraId="02F889D4" w14:textId="77777777" w:rsidR="00915C69" w:rsidRPr="00A6178B" w:rsidRDefault="00915C69" w:rsidP="00915C69">
      <w:pPr>
        <w:pStyle w:val="ListParagraph"/>
        <w:numPr>
          <w:ilvl w:val="0"/>
          <w:numId w:val="1"/>
        </w:numPr>
        <w:spacing w:line="360" w:lineRule="auto"/>
        <w:jc w:val="both"/>
        <w:rPr>
          <w:rFonts w:ascii="Sakkal Majalla" w:hAnsi="Sakkal Majalla" w:cs="Sakkal Majalla"/>
          <w:b/>
          <w:bCs/>
          <w:sz w:val="28"/>
          <w:szCs w:val="28"/>
          <w:rtl/>
          <w:lang w:bidi="ar-EG"/>
        </w:rPr>
      </w:pPr>
      <w:r w:rsidRPr="00A6178B">
        <w:rPr>
          <w:rFonts w:ascii="Sakkal Majalla" w:hAnsi="Sakkal Majalla" w:cs="Sakkal Majalla"/>
          <w:b/>
          <w:bCs/>
          <w:sz w:val="28"/>
          <w:szCs w:val="28"/>
          <w:rtl/>
          <w:lang w:bidi="ar-EG"/>
        </w:rPr>
        <w:t>نقص الوعي:</w:t>
      </w:r>
    </w:p>
    <w:p w14:paraId="13CC29DD" w14:textId="77777777" w:rsidR="00915C69" w:rsidRPr="00A6178B" w:rsidRDefault="00915C69" w:rsidP="00915C69">
      <w:pPr>
        <w:spacing w:line="360" w:lineRule="auto"/>
        <w:jc w:val="both"/>
        <w:rPr>
          <w:rFonts w:ascii="Sakkal Majalla" w:hAnsi="Sakkal Majalla" w:cs="Sakkal Majalla"/>
          <w:sz w:val="28"/>
          <w:szCs w:val="28"/>
          <w:lang w:bidi="ar-EG"/>
        </w:rPr>
      </w:pPr>
      <w:r w:rsidRPr="00A6178B">
        <w:rPr>
          <w:rFonts w:ascii="Sakkal Majalla" w:hAnsi="Sakkal Majalla" w:cs="Sakkal Majalla"/>
          <w:sz w:val="28"/>
          <w:szCs w:val="28"/>
          <w:rtl/>
          <w:lang w:bidi="ar-EG"/>
        </w:rPr>
        <w:t>هناك نقص في المعرفة بين الشركات حول أهمية المسؤولية الاجتماعية ودورها في تعزيز ولاء المستهلك، مما يجعل بعض المنظمات تتجاهل هذه القضية. ونتيجة لذلك، قد تفقد المنظمات فرص تعزيز سمعتها وتنمية قاعدة عملائها</w:t>
      </w:r>
      <w:sdt>
        <w:sdtPr>
          <w:rPr>
            <w:rFonts w:ascii="Sakkal Majalla" w:hAnsi="Sakkal Majalla" w:cs="Sakkal Majalla"/>
            <w:sz w:val="28"/>
            <w:szCs w:val="28"/>
            <w:rtl/>
            <w:lang w:bidi="ar-EG"/>
          </w:rPr>
          <w:id w:val="397327139"/>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31E70">
            <w:rPr>
              <w:rFonts w:ascii="Sakkal Majalla" w:hAnsi="Sakkal Majalla" w:cs="Sakkal Majalla" w:hint="cs"/>
              <w:noProof/>
              <w:sz w:val="28"/>
              <w:szCs w:val="28"/>
              <w:rtl/>
              <w:lang w:bidi="ar-EG"/>
            </w:rPr>
            <w:t>(</w:t>
          </w:r>
          <w:r w:rsidRPr="00531E70">
            <w:rPr>
              <w:rFonts w:ascii="Sakkal Majalla" w:hAnsi="Sakkal Majalla" w:cs="Sakkal Majalla" w:hint="cs"/>
              <w:noProof/>
              <w:sz w:val="28"/>
              <w:szCs w:val="28"/>
              <w:lang w:bidi="ar-EG"/>
            </w:rPr>
            <w:t>Chen</w:t>
          </w:r>
          <w:r w:rsidRPr="00531E70">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A6178B">
        <w:rPr>
          <w:rFonts w:ascii="Sakkal Majalla" w:hAnsi="Sakkal Majalla" w:cs="Sakkal Majalla"/>
          <w:sz w:val="28"/>
          <w:szCs w:val="28"/>
          <w:rtl/>
          <w:lang w:bidi="ar-EG"/>
        </w:rPr>
        <w:t>.</w:t>
      </w:r>
    </w:p>
    <w:p w14:paraId="1A6EBE55" w14:textId="77777777" w:rsidR="00915C69" w:rsidRPr="00A6178B" w:rsidRDefault="00915C69" w:rsidP="00915C69">
      <w:pPr>
        <w:pStyle w:val="ListParagraph"/>
        <w:numPr>
          <w:ilvl w:val="0"/>
          <w:numId w:val="1"/>
        </w:numPr>
        <w:spacing w:line="360" w:lineRule="auto"/>
        <w:jc w:val="both"/>
        <w:rPr>
          <w:rFonts w:ascii="Sakkal Majalla" w:hAnsi="Sakkal Majalla" w:cs="Sakkal Majalla"/>
          <w:b/>
          <w:bCs/>
          <w:sz w:val="28"/>
          <w:szCs w:val="28"/>
          <w:rtl/>
          <w:lang w:bidi="ar-EG"/>
        </w:rPr>
      </w:pPr>
      <w:r w:rsidRPr="00A6178B">
        <w:rPr>
          <w:rFonts w:ascii="Sakkal Majalla" w:hAnsi="Sakkal Majalla" w:cs="Sakkal Majalla"/>
          <w:b/>
          <w:bCs/>
          <w:sz w:val="28"/>
          <w:szCs w:val="28"/>
          <w:rtl/>
          <w:lang w:bidi="ar-EG"/>
        </w:rPr>
        <w:t>التأثير المحدود:</w:t>
      </w:r>
    </w:p>
    <w:p w14:paraId="25889274" w14:textId="77777777" w:rsidR="00915C69" w:rsidRPr="00A6178B" w:rsidRDefault="00915C69" w:rsidP="00915C69">
      <w:pPr>
        <w:spacing w:line="360" w:lineRule="auto"/>
        <w:jc w:val="both"/>
        <w:rPr>
          <w:rFonts w:ascii="Sakkal Majalla" w:hAnsi="Sakkal Majalla" w:cs="Sakkal Majalla"/>
          <w:sz w:val="28"/>
          <w:szCs w:val="28"/>
          <w:lang w:bidi="ar-EG"/>
        </w:rPr>
      </w:pPr>
      <w:r w:rsidRPr="00A6178B">
        <w:rPr>
          <w:rFonts w:ascii="Sakkal Majalla" w:hAnsi="Sakkal Majalla" w:cs="Sakkal Majalla"/>
          <w:sz w:val="28"/>
          <w:szCs w:val="28"/>
          <w:rtl/>
          <w:lang w:bidi="ar-EG"/>
        </w:rPr>
        <w:t>لا توجد دراسات كثيرة توضح مدى تأثير المسؤولية الاجتماعية على ولاء المستهلك بشكل ملموس، مما يجعل من الصعب تقييم نجاح هذه السياسات. هذا الفراغ في البحث يحد من قدرة الشركات على اتخاذ القرارات بناءً على الحقائق الصحيحة</w:t>
      </w:r>
      <w:sdt>
        <w:sdtPr>
          <w:rPr>
            <w:rFonts w:ascii="Sakkal Majalla" w:hAnsi="Sakkal Majalla" w:cs="Sakkal Majalla"/>
            <w:sz w:val="28"/>
            <w:szCs w:val="28"/>
            <w:rtl/>
            <w:lang w:bidi="ar-EG"/>
          </w:rPr>
          <w:id w:val="99676808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Ell21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31E70">
            <w:rPr>
              <w:rFonts w:ascii="Sakkal Majalla" w:hAnsi="Sakkal Majalla" w:cs="Sakkal Majalla" w:hint="cs"/>
              <w:noProof/>
              <w:sz w:val="28"/>
              <w:szCs w:val="28"/>
              <w:rtl/>
              <w:lang w:bidi="ar-EG"/>
            </w:rPr>
            <w:t>(</w:t>
          </w:r>
          <w:r w:rsidRPr="00531E70">
            <w:rPr>
              <w:rFonts w:ascii="Sakkal Majalla" w:hAnsi="Sakkal Majalla" w:cs="Sakkal Majalla" w:hint="cs"/>
              <w:noProof/>
              <w:sz w:val="28"/>
              <w:szCs w:val="28"/>
              <w:lang w:bidi="ar-EG"/>
            </w:rPr>
            <w:t>Ellemers</w:t>
          </w:r>
          <w:r w:rsidRPr="00531E70">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A6178B">
        <w:rPr>
          <w:rFonts w:ascii="Sakkal Majalla" w:hAnsi="Sakkal Majalla" w:cs="Sakkal Majalla"/>
          <w:sz w:val="28"/>
          <w:szCs w:val="28"/>
          <w:rtl/>
          <w:lang w:bidi="ar-EG"/>
        </w:rPr>
        <w:t>.</w:t>
      </w:r>
    </w:p>
    <w:p w14:paraId="0367423D" w14:textId="77777777" w:rsidR="00915C69" w:rsidRPr="00A6178B" w:rsidRDefault="00915C69" w:rsidP="00915C69">
      <w:pPr>
        <w:pStyle w:val="ListParagraph"/>
        <w:numPr>
          <w:ilvl w:val="0"/>
          <w:numId w:val="1"/>
        </w:numPr>
        <w:spacing w:line="360" w:lineRule="auto"/>
        <w:jc w:val="both"/>
        <w:rPr>
          <w:rFonts w:ascii="Sakkal Majalla" w:hAnsi="Sakkal Majalla" w:cs="Sakkal Majalla"/>
          <w:b/>
          <w:bCs/>
          <w:sz w:val="28"/>
          <w:szCs w:val="28"/>
          <w:rtl/>
          <w:lang w:bidi="ar-EG"/>
        </w:rPr>
      </w:pPr>
      <w:r w:rsidRPr="00A6178B">
        <w:rPr>
          <w:rFonts w:ascii="Sakkal Majalla" w:hAnsi="Sakkal Majalla" w:cs="Sakkal Majalla"/>
          <w:b/>
          <w:bCs/>
          <w:sz w:val="28"/>
          <w:szCs w:val="28"/>
          <w:rtl/>
          <w:lang w:bidi="ar-EG"/>
        </w:rPr>
        <w:lastRenderedPageBreak/>
        <w:t>محددات النجاح:</w:t>
      </w:r>
    </w:p>
    <w:p w14:paraId="2B64C653" w14:textId="77777777" w:rsidR="00915C69" w:rsidRPr="00A6178B" w:rsidRDefault="00915C69" w:rsidP="00915C69">
      <w:pPr>
        <w:spacing w:line="360" w:lineRule="auto"/>
        <w:jc w:val="both"/>
        <w:rPr>
          <w:rFonts w:ascii="Sakkal Majalla" w:hAnsi="Sakkal Majalla" w:cs="Sakkal Majalla"/>
          <w:sz w:val="28"/>
          <w:szCs w:val="28"/>
          <w:lang w:bidi="ar-EG"/>
        </w:rPr>
      </w:pPr>
      <w:r w:rsidRPr="00A6178B">
        <w:rPr>
          <w:rFonts w:ascii="Sakkal Majalla" w:hAnsi="Sakkal Majalla" w:cs="Sakkal Majalla"/>
          <w:sz w:val="28"/>
          <w:szCs w:val="28"/>
          <w:rtl/>
          <w:lang w:bidi="ar-EG"/>
        </w:rPr>
        <w:t>غياب إطار شامل يحدد المعايير الرئيسية التي تحدد العلاقة بين المسؤولية الاجتماعية وولاء المستهلك. قد يجعل هذا من الصعب تحديد العوامل التي يجب على المنظمات التركيز عليها لتعزيز ولاء العملاء من خلال أنشطة المسؤولية الاجتماعية</w:t>
      </w:r>
      <w:sdt>
        <w:sdtPr>
          <w:rPr>
            <w:rFonts w:ascii="Sakkal Majalla" w:hAnsi="Sakkal Majalla" w:cs="Sakkal Majalla"/>
            <w:sz w:val="28"/>
            <w:szCs w:val="28"/>
            <w:rtl/>
            <w:lang w:bidi="ar-EG"/>
          </w:rPr>
          <w:id w:val="134821474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Par17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31E70">
            <w:rPr>
              <w:rFonts w:ascii="Sakkal Majalla" w:hAnsi="Sakkal Majalla" w:cs="Sakkal Majalla" w:hint="cs"/>
              <w:noProof/>
              <w:sz w:val="28"/>
              <w:szCs w:val="28"/>
              <w:rtl/>
              <w:lang w:bidi="ar-EG"/>
            </w:rPr>
            <w:t>(</w:t>
          </w:r>
          <w:r w:rsidRPr="00531E70">
            <w:rPr>
              <w:rFonts w:ascii="Sakkal Majalla" w:hAnsi="Sakkal Majalla" w:cs="Sakkal Majalla" w:hint="cs"/>
              <w:noProof/>
              <w:sz w:val="28"/>
              <w:szCs w:val="28"/>
              <w:lang w:bidi="ar-EG"/>
            </w:rPr>
            <w:t>Park</w:t>
          </w:r>
          <w:r w:rsidRPr="00531E70">
            <w:rPr>
              <w:rFonts w:ascii="Sakkal Majalla" w:hAnsi="Sakkal Majalla" w:cs="Sakkal Majalla" w:hint="cs"/>
              <w:noProof/>
              <w:sz w:val="28"/>
              <w:szCs w:val="28"/>
              <w:rtl/>
              <w:lang w:bidi="ar-EG"/>
            </w:rPr>
            <w:t>، 2017)</w:t>
          </w:r>
          <w:r>
            <w:rPr>
              <w:rFonts w:ascii="Sakkal Majalla" w:hAnsi="Sakkal Majalla" w:cs="Sakkal Majalla"/>
              <w:sz w:val="28"/>
              <w:szCs w:val="28"/>
              <w:rtl/>
              <w:lang w:bidi="ar-EG"/>
            </w:rPr>
            <w:fldChar w:fldCharType="end"/>
          </w:r>
        </w:sdtContent>
      </w:sdt>
      <w:r w:rsidRPr="00A6178B">
        <w:rPr>
          <w:rFonts w:ascii="Sakkal Majalla" w:hAnsi="Sakkal Majalla" w:cs="Sakkal Majalla"/>
          <w:sz w:val="28"/>
          <w:szCs w:val="28"/>
          <w:rtl/>
          <w:lang w:bidi="ar-EG"/>
        </w:rPr>
        <w:t>.</w:t>
      </w:r>
    </w:p>
    <w:p w14:paraId="54191F6A" w14:textId="77777777" w:rsidR="00915C69" w:rsidRPr="00A6178B" w:rsidRDefault="00915C69" w:rsidP="00915C69">
      <w:pPr>
        <w:pStyle w:val="ListParagraph"/>
        <w:numPr>
          <w:ilvl w:val="0"/>
          <w:numId w:val="1"/>
        </w:numPr>
        <w:spacing w:line="360" w:lineRule="auto"/>
        <w:jc w:val="both"/>
        <w:rPr>
          <w:rFonts w:ascii="Sakkal Majalla" w:hAnsi="Sakkal Majalla" w:cs="Sakkal Majalla"/>
          <w:b/>
          <w:bCs/>
          <w:sz w:val="28"/>
          <w:szCs w:val="28"/>
          <w:rtl/>
          <w:lang w:bidi="ar-EG"/>
        </w:rPr>
      </w:pPr>
      <w:r w:rsidRPr="00A6178B">
        <w:rPr>
          <w:rFonts w:ascii="Sakkal Majalla" w:hAnsi="Sakkal Majalla" w:cs="Sakkal Majalla"/>
          <w:b/>
          <w:bCs/>
          <w:sz w:val="28"/>
          <w:szCs w:val="28"/>
          <w:rtl/>
          <w:lang w:bidi="ar-EG"/>
        </w:rPr>
        <w:t>الثقافة المحلية:</w:t>
      </w:r>
    </w:p>
    <w:p w14:paraId="62D7075D" w14:textId="77777777" w:rsidR="00915C69" w:rsidRPr="00A6178B" w:rsidRDefault="00915C69" w:rsidP="00915C69">
      <w:pPr>
        <w:spacing w:line="360" w:lineRule="auto"/>
        <w:jc w:val="both"/>
        <w:rPr>
          <w:rFonts w:ascii="Sakkal Majalla" w:hAnsi="Sakkal Majalla" w:cs="Sakkal Majalla"/>
          <w:sz w:val="28"/>
          <w:szCs w:val="28"/>
          <w:lang w:bidi="ar-EG"/>
        </w:rPr>
      </w:pPr>
      <w:r w:rsidRPr="00A6178B">
        <w:rPr>
          <w:rFonts w:ascii="Sakkal Majalla" w:hAnsi="Sakkal Majalla" w:cs="Sakkal Majalla"/>
          <w:sz w:val="28"/>
          <w:szCs w:val="28"/>
          <w:rtl/>
          <w:lang w:bidi="ar-EG"/>
        </w:rPr>
        <w:t>تأثير الثقافة المحلية في المملكة على مفهوم العملاء للمسؤولية الاجتماعية وكيف تؤثر على ولائهم للشركات. تؤثر الثقافة على كيفية حكم المستهلكين على إجراءات المسؤولية الاجتماعية للشركات، مما يتطلب تحليلاً أعمق لفهم هذه الديناميكيات.</w:t>
      </w:r>
    </w:p>
    <w:p w14:paraId="6E425D2A" w14:textId="77777777" w:rsidR="00915C69" w:rsidRPr="00A6178B" w:rsidRDefault="00915C69" w:rsidP="00915C69">
      <w:pPr>
        <w:pStyle w:val="ListParagraph"/>
        <w:numPr>
          <w:ilvl w:val="0"/>
          <w:numId w:val="1"/>
        </w:numPr>
        <w:spacing w:line="360" w:lineRule="auto"/>
        <w:jc w:val="both"/>
        <w:rPr>
          <w:rFonts w:ascii="Sakkal Majalla" w:hAnsi="Sakkal Majalla" w:cs="Sakkal Majalla"/>
          <w:b/>
          <w:bCs/>
          <w:sz w:val="28"/>
          <w:szCs w:val="28"/>
          <w:rtl/>
          <w:lang w:bidi="ar-EG"/>
        </w:rPr>
      </w:pPr>
      <w:r w:rsidRPr="00A6178B">
        <w:rPr>
          <w:rFonts w:ascii="Sakkal Majalla" w:hAnsi="Sakkal Majalla" w:cs="Sakkal Majalla"/>
          <w:b/>
          <w:bCs/>
          <w:sz w:val="28"/>
          <w:szCs w:val="28"/>
          <w:rtl/>
          <w:lang w:bidi="ar-EG"/>
        </w:rPr>
        <w:t>الممارسات غير المتسقة:</w:t>
      </w:r>
    </w:p>
    <w:p w14:paraId="02FD010F" w14:textId="77777777" w:rsidR="00915C69" w:rsidRPr="00A6178B" w:rsidRDefault="00915C69" w:rsidP="00915C69">
      <w:pPr>
        <w:spacing w:line="360" w:lineRule="auto"/>
        <w:jc w:val="both"/>
        <w:rPr>
          <w:rFonts w:ascii="Sakkal Majalla" w:hAnsi="Sakkal Majalla" w:cs="Sakkal Majalla"/>
          <w:sz w:val="28"/>
          <w:szCs w:val="28"/>
          <w:lang w:bidi="ar-EG"/>
        </w:rPr>
      </w:pPr>
      <w:r w:rsidRPr="00A6178B">
        <w:rPr>
          <w:rFonts w:ascii="Sakkal Majalla" w:hAnsi="Sakkal Majalla" w:cs="Sakkal Majalla"/>
          <w:sz w:val="28"/>
          <w:szCs w:val="28"/>
          <w:rtl/>
          <w:lang w:bidi="ar-EG"/>
        </w:rPr>
        <w:t>تختلف الأنشطة والالتزامات الاجتماعية للشركات بشكل كبير، مما يجعل من الصعب تحديد تأثير هذه الإجراءات بشكل كافٍ. قد تكافح الشركات التي تنشر برامج غير متسقة لخلق ولاء كبير للعملاء.</w:t>
      </w:r>
    </w:p>
    <w:p w14:paraId="3F1E4609" w14:textId="77777777" w:rsidR="00915C69" w:rsidRPr="00A6178B" w:rsidRDefault="00915C69" w:rsidP="00915C69">
      <w:pPr>
        <w:pStyle w:val="ListParagraph"/>
        <w:numPr>
          <w:ilvl w:val="0"/>
          <w:numId w:val="1"/>
        </w:numPr>
        <w:spacing w:line="360" w:lineRule="auto"/>
        <w:jc w:val="both"/>
        <w:rPr>
          <w:rFonts w:ascii="Sakkal Majalla" w:hAnsi="Sakkal Majalla" w:cs="Sakkal Majalla"/>
          <w:b/>
          <w:bCs/>
          <w:sz w:val="28"/>
          <w:szCs w:val="28"/>
          <w:rtl/>
          <w:lang w:bidi="ar-EG"/>
        </w:rPr>
      </w:pPr>
      <w:r w:rsidRPr="00A6178B">
        <w:rPr>
          <w:rFonts w:ascii="Sakkal Majalla" w:hAnsi="Sakkal Majalla" w:cs="Sakkal Majalla"/>
          <w:b/>
          <w:bCs/>
          <w:sz w:val="28"/>
          <w:szCs w:val="28"/>
          <w:rtl/>
          <w:lang w:bidi="ar-EG"/>
        </w:rPr>
        <w:t>العوامل الاقتصادية:</w:t>
      </w:r>
    </w:p>
    <w:p w14:paraId="077199D9" w14:textId="77777777" w:rsidR="00915C69" w:rsidRPr="00A6178B" w:rsidRDefault="00915C69" w:rsidP="00915C69">
      <w:pPr>
        <w:spacing w:line="360" w:lineRule="auto"/>
        <w:jc w:val="both"/>
        <w:rPr>
          <w:rFonts w:ascii="Sakkal Majalla" w:hAnsi="Sakkal Majalla" w:cs="Sakkal Majalla"/>
          <w:sz w:val="28"/>
          <w:szCs w:val="28"/>
          <w:lang w:bidi="ar-EG"/>
        </w:rPr>
      </w:pPr>
      <w:r w:rsidRPr="00A6178B">
        <w:rPr>
          <w:rFonts w:ascii="Sakkal Majalla" w:hAnsi="Sakkal Majalla" w:cs="Sakkal Majalla"/>
          <w:sz w:val="28"/>
          <w:szCs w:val="28"/>
          <w:rtl/>
          <w:lang w:bidi="ar-EG"/>
        </w:rPr>
        <w:t>قد تؤدي التأثيرات الاقتصادية مثل التغيرات في الأسعار والمواقف الاقتصادية العامة إلى تغيير كيفية تفاعل المستهلكين مع المسؤولية الاجتماعية. وفي أوقات الصعوبات الاقتصادية، قد تصبح المسؤولية الاجتماعية أقل أهمية بالنسبة للمستهلكين.</w:t>
      </w:r>
    </w:p>
    <w:p w14:paraId="2C27C465" w14:textId="77777777" w:rsidR="00915C69" w:rsidRPr="00A6178B" w:rsidRDefault="00915C69" w:rsidP="00915C69">
      <w:pPr>
        <w:pStyle w:val="ListParagraph"/>
        <w:numPr>
          <w:ilvl w:val="0"/>
          <w:numId w:val="1"/>
        </w:numPr>
        <w:spacing w:line="360" w:lineRule="auto"/>
        <w:jc w:val="both"/>
        <w:rPr>
          <w:rFonts w:ascii="Sakkal Majalla" w:hAnsi="Sakkal Majalla" w:cs="Sakkal Majalla"/>
          <w:b/>
          <w:bCs/>
          <w:sz w:val="28"/>
          <w:szCs w:val="28"/>
          <w:rtl/>
          <w:lang w:bidi="ar-EG"/>
        </w:rPr>
      </w:pPr>
      <w:r w:rsidRPr="00A6178B">
        <w:rPr>
          <w:rFonts w:ascii="Sakkal Majalla" w:hAnsi="Sakkal Majalla" w:cs="Sakkal Majalla"/>
          <w:b/>
          <w:bCs/>
          <w:sz w:val="28"/>
          <w:szCs w:val="28"/>
          <w:rtl/>
          <w:lang w:bidi="ar-EG"/>
        </w:rPr>
        <w:t>التحديات التنظيمية:</w:t>
      </w:r>
    </w:p>
    <w:p w14:paraId="0CA610C4" w14:textId="77777777" w:rsidR="00915C69" w:rsidRPr="00A6178B" w:rsidRDefault="00915C69" w:rsidP="00915C69">
      <w:pPr>
        <w:spacing w:line="360" w:lineRule="auto"/>
        <w:jc w:val="both"/>
        <w:rPr>
          <w:rFonts w:ascii="Sakkal Majalla" w:hAnsi="Sakkal Majalla" w:cs="Sakkal Majalla"/>
          <w:sz w:val="28"/>
          <w:szCs w:val="28"/>
          <w:lang w:bidi="ar-EG"/>
        </w:rPr>
      </w:pPr>
      <w:r w:rsidRPr="00A6178B">
        <w:rPr>
          <w:rFonts w:ascii="Sakkal Majalla" w:hAnsi="Sakkal Majalla" w:cs="Sakkal Majalla"/>
          <w:sz w:val="28"/>
          <w:szCs w:val="28"/>
          <w:rtl/>
          <w:lang w:bidi="ar-EG"/>
        </w:rPr>
        <w:t>توجد مشاكل تنظيمية وإدارية في المنظمات تمنع التنفيذ الفعال لمشاريع المسؤولية الاجتماعية. وقد تشمل هذه المشاكل نقص الموارد أو الأهداف الاستراتيجية غير الواضحة، مما يؤثر سلبًا على نتائج هذه الأنشطة.</w:t>
      </w:r>
    </w:p>
    <w:p w14:paraId="59DDD9E9" w14:textId="77777777" w:rsidR="00915C69" w:rsidRPr="00A6178B" w:rsidRDefault="00915C69" w:rsidP="00915C69">
      <w:pPr>
        <w:pStyle w:val="ListParagraph"/>
        <w:numPr>
          <w:ilvl w:val="0"/>
          <w:numId w:val="1"/>
        </w:numPr>
        <w:spacing w:line="360" w:lineRule="auto"/>
        <w:jc w:val="both"/>
        <w:rPr>
          <w:rFonts w:ascii="Sakkal Majalla" w:hAnsi="Sakkal Majalla" w:cs="Sakkal Majalla"/>
          <w:b/>
          <w:bCs/>
          <w:sz w:val="28"/>
          <w:szCs w:val="28"/>
          <w:rtl/>
          <w:lang w:bidi="ar-EG"/>
        </w:rPr>
      </w:pPr>
      <w:r w:rsidRPr="00A6178B">
        <w:rPr>
          <w:rFonts w:ascii="Sakkal Majalla" w:hAnsi="Sakkal Majalla" w:cs="Sakkal Majalla"/>
          <w:b/>
          <w:bCs/>
          <w:sz w:val="28"/>
          <w:szCs w:val="28"/>
          <w:rtl/>
          <w:lang w:bidi="ar-EG"/>
        </w:rPr>
        <w:t>قياس النتائج:</w:t>
      </w:r>
    </w:p>
    <w:p w14:paraId="2EFDAE04" w14:textId="77777777" w:rsidR="00915C69" w:rsidRDefault="00915C69" w:rsidP="00915C69">
      <w:pPr>
        <w:spacing w:line="360" w:lineRule="auto"/>
        <w:jc w:val="both"/>
        <w:rPr>
          <w:rFonts w:ascii="Sakkal Majalla" w:hAnsi="Sakkal Majalla" w:cs="Sakkal Majalla"/>
          <w:sz w:val="28"/>
          <w:szCs w:val="28"/>
          <w:lang w:bidi="ar-EG"/>
        </w:rPr>
      </w:pPr>
      <w:r w:rsidRPr="00A6178B">
        <w:rPr>
          <w:rFonts w:ascii="Sakkal Majalla" w:hAnsi="Sakkal Majalla" w:cs="Sakkal Majalla"/>
          <w:sz w:val="28"/>
          <w:szCs w:val="28"/>
          <w:rtl/>
          <w:lang w:bidi="ar-EG"/>
        </w:rPr>
        <w:lastRenderedPageBreak/>
        <w:t>صعوبة تقييم النتائج المرتبطة بجهود المسؤولية الاجتماعية وتأثيرها على ولاء المستهلك بشكل فعال، مما يجعل من الصعب قياس النجاح الحقيقي لهذه الأنشطة. وتتطلب الشركات أساليب ومؤشرات قياس دقيقة لتقييم أداء هذه المشاريع بشكل موضوعي</w:t>
      </w:r>
      <w:sdt>
        <w:sdtPr>
          <w:rPr>
            <w:rFonts w:ascii="Sakkal Majalla" w:hAnsi="Sakkal Majalla" w:cs="Sakkal Majalla"/>
            <w:sz w:val="28"/>
            <w:szCs w:val="28"/>
            <w:rtl/>
            <w:lang w:bidi="ar-EG"/>
          </w:rPr>
          <w:id w:val="369041482"/>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Bro18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31E70">
            <w:rPr>
              <w:rFonts w:ascii="Sakkal Majalla" w:hAnsi="Sakkal Majalla" w:cs="Sakkal Majalla" w:hint="cs"/>
              <w:noProof/>
              <w:sz w:val="28"/>
              <w:szCs w:val="28"/>
              <w:rtl/>
              <w:lang w:bidi="ar-EG"/>
            </w:rPr>
            <w:t>(</w:t>
          </w:r>
          <w:r w:rsidRPr="00531E70">
            <w:rPr>
              <w:rFonts w:ascii="Sakkal Majalla" w:hAnsi="Sakkal Majalla" w:cs="Sakkal Majalla" w:hint="cs"/>
              <w:noProof/>
              <w:sz w:val="28"/>
              <w:szCs w:val="28"/>
              <w:lang w:bidi="ar-EG"/>
            </w:rPr>
            <w:t>Brown</w:t>
          </w:r>
          <w:r w:rsidRPr="00531E70">
            <w:rPr>
              <w:rFonts w:ascii="Sakkal Majalla" w:hAnsi="Sakkal Majalla" w:cs="Sakkal Majalla" w:hint="cs"/>
              <w:noProof/>
              <w:sz w:val="28"/>
              <w:szCs w:val="28"/>
              <w:rtl/>
              <w:lang w:bidi="ar-EG"/>
            </w:rPr>
            <w:t>، 2018)</w:t>
          </w:r>
          <w:r>
            <w:rPr>
              <w:rFonts w:ascii="Sakkal Majalla" w:hAnsi="Sakkal Majalla" w:cs="Sakkal Majalla"/>
              <w:sz w:val="28"/>
              <w:szCs w:val="28"/>
              <w:rtl/>
              <w:lang w:bidi="ar-EG"/>
            </w:rPr>
            <w:fldChar w:fldCharType="end"/>
          </w:r>
        </w:sdtContent>
      </w:sdt>
      <w:r w:rsidRPr="00A6178B">
        <w:rPr>
          <w:rFonts w:ascii="Sakkal Majalla" w:hAnsi="Sakkal Majalla" w:cs="Sakkal Majalla"/>
          <w:sz w:val="28"/>
          <w:szCs w:val="28"/>
          <w:rtl/>
          <w:lang w:bidi="ar-EG"/>
        </w:rPr>
        <w:t>.</w:t>
      </w:r>
    </w:p>
    <w:p w14:paraId="55099848" w14:textId="77777777" w:rsidR="00915C69" w:rsidRPr="002A6387" w:rsidRDefault="00915C69" w:rsidP="00915C69">
      <w:pPr>
        <w:spacing w:line="360" w:lineRule="auto"/>
        <w:jc w:val="both"/>
        <w:rPr>
          <w:rFonts w:ascii="Sakkal Majalla" w:hAnsi="Sakkal Majalla" w:cs="Sakkal Majalla"/>
          <w:sz w:val="28"/>
          <w:szCs w:val="28"/>
          <w:rtl/>
          <w:lang w:bidi="ar-EG"/>
        </w:rPr>
      </w:pPr>
    </w:p>
    <w:p w14:paraId="6C23F146" w14:textId="77777777" w:rsidR="00915C69" w:rsidRPr="002A6387" w:rsidRDefault="00915C69" w:rsidP="00915C69">
      <w:pPr>
        <w:pStyle w:val="Heading2"/>
      </w:pPr>
      <w:bookmarkStart w:id="11" w:name="_Toc179883009"/>
      <w:r w:rsidRPr="002A6387">
        <w:rPr>
          <w:rtl/>
        </w:rPr>
        <w:t>أهمية الدراسة</w:t>
      </w:r>
      <w:bookmarkEnd w:id="9"/>
      <w:bookmarkEnd w:id="10"/>
      <w:bookmarkEnd w:id="11"/>
    </w:p>
    <w:p w14:paraId="39EBF295" w14:textId="77777777" w:rsidR="00915C69" w:rsidRPr="00D500C8" w:rsidRDefault="00915C69" w:rsidP="00915C69">
      <w:pPr>
        <w:spacing w:line="360" w:lineRule="auto"/>
        <w:jc w:val="both"/>
        <w:rPr>
          <w:rFonts w:ascii="Sakkal Majalla" w:hAnsi="Sakkal Majalla" w:cs="Sakkal Majalla"/>
          <w:sz w:val="28"/>
          <w:szCs w:val="28"/>
          <w:rtl/>
          <w:lang w:bidi="ar-EG"/>
        </w:rPr>
      </w:pPr>
      <w:bookmarkStart w:id="12" w:name="_Toc172397779"/>
      <w:bookmarkStart w:id="13" w:name="_Toc172746092"/>
      <w:r w:rsidRPr="00D500C8">
        <w:rPr>
          <w:rFonts w:ascii="Sakkal Majalla" w:hAnsi="Sakkal Majalla" w:cs="Sakkal Majalla"/>
          <w:sz w:val="28"/>
          <w:szCs w:val="28"/>
          <w:rtl/>
          <w:lang w:bidi="ar-EG"/>
        </w:rPr>
        <w:t>إن دراسة تأثير المسؤولية الاجتماعية للشركات على ولاء المستهلك في المملكة العربية السعودية لها أهمية كبرى على المستويين العلمي والعملي. وتتعلق هذه الأهمية بالعديد من العناصر، بدءًا من تعزيز الفهم الأكاديمي إلى التطبيقات العملية التي تؤثر بشكل مباشر على المنظمات والمجتمع. وفيما يلي شرح لقيمة البحث من الناحيتين العلمية والعملية:</w:t>
      </w:r>
    </w:p>
    <w:p w14:paraId="2BC60430" w14:textId="77777777" w:rsidR="00915C69" w:rsidRPr="00D500C8"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الأهمية العلمية:</w:t>
      </w:r>
    </w:p>
    <w:p w14:paraId="669B78E8" w14:textId="77777777" w:rsidR="00915C69" w:rsidRPr="00D500C8" w:rsidRDefault="00915C69" w:rsidP="00915C69">
      <w:pPr>
        <w:pStyle w:val="ListParagraph"/>
        <w:numPr>
          <w:ilvl w:val="0"/>
          <w:numId w:val="3"/>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توسيع المعرفة الأكاديمية:</w:t>
      </w:r>
    </w:p>
    <w:p w14:paraId="757A4374"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يساعد هذا البحث على تحسين قاعدة المعلومات المرتبطة بالارتباط بين المسؤولية الاجتماعية للشركات وولاء المستهلك، وخاصة في البيئة السعودية. ويقدم البحث بيانات جديدة وأدلة تجريبية تدعم أو تناقض الفرضيات الحالية، مما يوسع الأدبيات العلمية.</w:t>
      </w:r>
    </w:p>
    <w:p w14:paraId="6E7ABDE9" w14:textId="77777777" w:rsidR="00915C69" w:rsidRPr="00D500C8" w:rsidRDefault="00915C69" w:rsidP="00915C69">
      <w:pPr>
        <w:pStyle w:val="ListParagraph"/>
        <w:numPr>
          <w:ilvl w:val="0"/>
          <w:numId w:val="3"/>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تحديد المتغيرات:</w:t>
      </w:r>
    </w:p>
    <w:p w14:paraId="75D48EC0"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يساعد البحث على تحديد الخصائص الأساسية التي تحدد الارتباط بين المسؤولية الاجتماعية وولاء المستهلك. ومن خلال دراسة هذه الخصائص، قد يفهم الباحثون العناصر التي تعزز أو تعوق هذا الارتباط، مما يفتح الطريق أمام تحقيقات مستقبلية.</w:t>
      </w:r>
    </w:p>
    <w:p w14:paraId="7675465F" w14:textId="77777777" w:rsidR="00915C69" w:rsidRPr="00D500C8" w:rsidRDefault="00915C69" w:rsidP="00915C69">
      <w:pPr>
        <w:pStyle w:val="ListParagraph"/>
        <w:numPr>
          <w:ilvl w:val="0"/>
          <w:numId w:val="3"/>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تطوير النماذج النظرية:</w:t>
      </w:r>
    </w:p>
    <w:p w14:paraId="0C1996A3"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قد تؤدي نتائج البحث إلى إنشاء نماذج نظرية جديدة تتعلق بكيفية تأثير المسؤولية الاجتماعية على سلوك المستهلك. تساعد هذه النماذج في تقديم فهم أكبر لعادات المستهلك وكيفية تفاعلها مع الجهود الاجتماعية.</w:t>
      </w:r>
    </w:p>
    <w:p w14:paraId="4CB4A2E3" w14:textId="77777777" w:rsidR="00915C69" w:rsidRPr="00D500C8" w:rsidRDefault="00915C69" w:rsidP="00915C69">
      <w:pPr>
        <w:pStyle w:val="ListParagraph"/>
        <w:numPr>
          <w:ilvl w:val="0"/>
          <w:numId w:val="3"/>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lastRenderedPageBreak/>
        <w:t>إثراء الدراسات السابقة:</w:t>
      </w:r>
    </w:p>
    <w:p w14:paraId="48D9B6BB"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تساهم هذه الدراسة في تعزيز البحوث السابقة حول المسؤولية الاجتماعية، حيث تكشف عن كيفية تفاعل هذا المفهوم مع العديد من الجوانب الثقافية والاجتماعية والاقتصادية في المملكة.</w:t>
      </w:r>
    </w:p>
    <w:p w14:paraId="6343FCB9" w14:textId="77777777" w:rsidR="00915C69" w:rsidRPr="00D500C8" w:rsidRDefault="00915C69" w:rsidP="00915C69">
      <w:pPr>
        <w:pStyle w:val="ListParagraph"/>
        <w:numPr>
          <w:ilvl w:val="0"/>
          <w:numId w:val="3"/>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مواكبة الاتجاهات العالمية:</w:t>
      </w:r>
    </w:p>
    <w:p w14:paraId="4243286A"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يواكب هذا البحث الاتجاهات العالمية نحو المسؤولية الاجتماعية والاستدامة، مما يضيف إلى تطوير المعرفة العلمية حول كيفية توافق السياسات المحلية مع المعايير العالمية.</w:t>
      </w:r>
    </w:p>
    <w:p w14:paraId="257230DE" w14:textId="77777777" w:rsidR="00915C69" w:rsidRPr="00D500C8"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الأهمية العملية:</w:t>
      </w:r>
    </w:p>
    <w:p w14:paraId="28C97DA1" w14:textId="77777777" w:rsidR="00915C69" w:rsidRPr="00D500C8" w:rsidRDefault="00915C69" w:rsidP="00915C69">
      <w:pPr>
        <w:pStyle w:val="ListParagraph"/>
        <w:numPr>
          <w:ilvl w:val="0"/>
          <w:numId w:val="4"/>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تحسين ممارسات الشركات:</w:t>
      </w:r>
    </w:p>
    <w:p w14:paraId="54E5602E"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قد يساعد البحث المنظمات على تحسين إجراءاتها في مجال المسؤولية الاجتماعية، مما يعزز ولاء العملاء ويرفع من رضاهم. وبالتالي، قد تؤدي هذه الأساليب إلى تحسين النتائج المالية.</w:t>
      </w:r>
    </w:p>
    <w:p w14:paraId="7EA7A49E" w14:textId="77777777" w:rsidR="00915C69" w:rsidRPr="00D500C8" w:rsidRDefault="00915C69" w:rsidP="00915C69">
      <w:pPr>
        <w:pStyle w:val="ListParagraph"/>
        <w:numPr>
          <w:ilvl w:val="0"/>
          <w:numId w:val="4"/>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تعزيز سمعة الشركات:</w:t>
      </w:r>
    </w:p>
    <w:p w14:paraId="00632E6C"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توضح نتائج البحث كيف تؤثر المسؤولية الاجتماعية على سمعة الشركات في السوق، مما يساعد الشركات على تطوير أساليب تعمل على تحسين صورتها العامة وزيادة ثقة المستهلك بها.</w:t>
      </w:r>
    </w:p>
    <w:p w14:paraId="77F8A3CC" w14:textId="77777777" w:rsidR="00915C69" w:rsidRPr="00D500C8" w:rsidRDefault="00915C69" w:rsidP="00915C69">
      <w:pPr>
        <w:pStyle w:val="ListParagraph"/>
        <w:numPr>
          <w:ilvl w:val="0"/>
          <w:numId w:val="4"/>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زيادة القدرة التنافسية:</w:t>
      </w:r>
    </w:p>
    <w:p w14:paraId="18B0BCA7"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 تعتبر المسؤولية الاجتماعية استراتيجية استراتيجية لتعزيز القدرة التنافسية في السوق. من خلال فهم كيفية تأثيرها على ولاء العملاء، قد تنشئ الشركات مزايا تنافسية دائمة تميزها عن المنافسين.</w:t>
      </w:r>
    </w:p>
    <w:p w14:paraId="4F4217FA" w14:textId="77777777" w:rsidR="00915C69" w:rsidRPr="00D500C8" w:rsidRDefault="00915C69" w:rsidP="00915C69">
      <w:pPr>
        <w:pStyle w:val="ListParagraph"/>
        <w:numPr>
          <w:ilvl w:val="0"/>
          <w:numId w:val="4"/>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تحقيق التنمية المستدامة:</w:t>
      </w:r>
    </w:p>
    <w:p w14:paraId="359EAC56"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من خلال تشجيع المسؤولية الاجتماعية، تساعد الشركات في تحقيق أهداف التنمية المستدامة في المجتمع، مما يعود بالنفع على البيئة والمجتمع. يساعد هذا البحث في اكتشاف كيف يمكن للشركات إيجاد توازن بين الأرباح والتأثير الاجتماعي.</w:t>
      </w:r>
    </w:p>
    <w:p w14:paraId="234622E8" w14:textId="77777777" w:rsidR="00915C69" w:rsidRPr="00D500C8" w:rsidRDefault="00915C69" w:rsidP="00915C69">
      <w:pPr>
        <w:pStyle w:val="ListParagraph"/>
        <w:numPr>
          <w:ilvl w:val="0"/>
          <w:numId w:val="4"/>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lastRenderedPageBreak/>
        <w:t>زيادة التواصل مع العملاء:</w:t>
      </w:r>
    </w:p>
    <w:p w14:paraId="54B5D295"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قد يساعد البحث في زيادة التواصل بين الشركات والمستهلكين. من خلال معرفة توقعات المستهلكين ومطالبهم، قد تبني الشركات مبادرات المسؤولية الاجتماعية التي تتوافق مع تلك التوقعات، مما يؤدي إلى تحسين العلاقة بين الجانبين.</w:t>
      </w:r>
    </w:p>
    <w:p w14:paraId="5E5C6FB9" w14:textId="77777777" w:rsidR="00915C69" w:rsidRPr="00D500C8" w:rsidRDefault="00915C69" w:rsidP="00915C69">
      <w:pPr>
        <w:pStyle w:val="ListParagraph"/>
        <w:numPr>
          <w:ilvl w:val="0"/>
          <w:numId w:val="4"/>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تحديد الاستراتيجيات الفعّالة:</w:t>
      </w:r>
    </w:p>
    <w:p w14:paraId="1B3704FE"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إن نتائج البحث تقدم رؤى حول أكثر التقنيات فعالية لتعزيز المسؤولية الاجتماعية. وقد تستفيد الشركات من هذه المعرفة لتحديد أولوياتها وتوزيع مواردها بشكل أفضل، مما يؤدي إلى فوائد مواتية طويلة الأجل.</w:t>
      </w:r>
    </w:p>
    <w:p w14:paraId="28C7569F" w14:textId="77777777" w:rsidR="00915C69" w:rsidRPr="00D500C8" w:rsidRDefault="00915C69" w:rsidP="00915C69">
      <w:pPr>
        <w:pStyle w:val="ListParagraph"/>
        <w:numPr>
          <w:ilvl w:val="0"/>
          <w:numId w:val="4"/>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تحسين تجربة العميل بالكامل:</w:t>
      </w:r>
    </w:p>
    <w:p w14:paraId="0252DD25"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من خلال دمج المسؤولية الاجتماعية في خطط أعمالها، قد تعمل الشركات على تحسين تجربة المستهلك بالكامل. يشعر العملاء بأنهم جزء من قضية أوسع عندما يتعاملون مع الشركات التي تنقل لهم مُثُلهم العليا.</w:t>
      </w:r>
    </w:p>
    <w:p w14:paraId="3FFA7D94" w14:textId="77777777" w:rsidR="00915C69" w:rsidRPr="00D500C8" w:rsidRDefault="00915C69" w:rsidP="00915C69">
      <w:pPr>
        <w:pStyle w:val="ListParagraph"/>
        <w:numPr>
          <w:ilvl w:val="0"/>
          <w:numId w:val="4"/>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تحفيز الإبداع:</w:t>
      </w:r>
    </w:p>
    <w:p w14:paraId="07B065E5"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قد يؤدي التركيز على المسؤولية الاجتماعية إلى إلهام الإبداع في السلع والخدمات. ومن خلال التفكير في طرق لتعزيز الممارسات الاجتماعية، قد تكتشف الشركات فرصًا جديدة لبناء سلع مستدامة تناسب متطلبات العملاء.</w:t>
      </w:r>
    </w:p>
    <w:p w14:paraId="1541C57B" w14:textId="77777777" w:rsidR="00915C69" w:rsidRPr="00D500C8" w:rsidRDefault="00915C69" w:rsidP="00915C69">
      <w:pPr>
        <w:spacing w:line="360" w:lineRule="auto"/>
        <w:jc w:val="both"/>
        <w:rPr>
          <w:rFonts w:ascii="Sakkal Majalla" w:hAnsi="Sakkal Majalla" w:cs="Sakkal Majalla"/>
          <w:sz w:val="28"/>
          <w:szCs w:val="28"/>
          <w:rtl/>
          <w:lang w:bidi="ar-EG"/>
        </w:rPr>
      </w:pPr>
    </w:p>
    <w:p w14:paraId="1741B782" w14:textId="77777777" w:rsidR="00915C69" w:rsidRPr="00D500C8" w:rsidRDefault="00915C69" w:rsidP="00915C69">
      <w:pPr>
        <w:pStyle w:val="ListParagraph"/>
        <w:numPr>
          <w:ilvl w:val="0"/>
          <w:numId w:val="4"/>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تشجيع الالتزام الأخلاقي:</w:t>
      </w:r>
    </w:p>
    <w:p w14:paraId="4F29B611" w14:textId="77777777" w:rsidR="00915C69" w:rsidRPr="00D500C8"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من خلال تشجيع المسؤولية الاجتماعية، يتم حث الشركات على الالتزام بالمعايير الأخلاقية. وهذا عنصر أساسي في خلق الثقة مع المستهلكين، حيث يدركون أن المنظمات تعمل لصالح المجتمع وليس فقط من أجل الربح.</w:t>
      </w:r>
    </w:p>
    <w:p w14:paraId="0E3A7ABA" w14:textId="77777777" w:rsidR="00915C69" w:rsidRPr="00D500C8" w:rsidRDefault="00915C69" w:rsidP="00915C69">
      <w:pPr>
        <w:pStyle w:val="ListParagraph"/>
        <w:numPr>
          <w:ilvl w:val="0"/>
          <w:numId w:val="4"/>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تعزيز الشراكات المجتمعية:</w:t>
      </w:r>
    </w:p>
    <w:p w14:paraId="7482EF29" w14:textId="77777777" w:rsidR="00915C69" w:rsidRDefault="00915C69" w:rsidP="00915C69">
      <w:p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تساعد نتائج البحث الشركات على إنشاء تعاونات مع المنظمات غير الربحية والمجتمعات المحلية. ومن خلال هذه الاتفاقيات، يمكن للشركات تحقيق تأثير اجتماعي أكبر وتعزيز ولاء العملاء في نفس الوقت.</w:t>
      </w:r>
    </w:p>
    <w:p w14:paraId="5E1DDD92" w14:textId="77777777" w:rsidR="00915C69" w:rsidRPr="00D500C8" w:rsidRDefault="00915C69" w:rsidP="00915C69">
      <w:pPr>
        <w:spacing w:line="360" w:lineRule="auto"/>
        <w:jc w:val="both"/>
        <w:rPr>
          <w:rFonts w:ascii="Sakkal Majalla" w:hAnsi="Sakkal Majalla" w:cs="Sakkal Majalla"/>
          <w:sz w:val="28"/>
          <w:szCs w:val="28"/>
          <w:rtl/>
          <w:lang w:bidi="ar-EG"/>
        </w:rPr>
      </w:pPr>
    </w:p>
    <w:p w14:paraId="3ACA169C" w14:textId="77777777" w:rsidR="00915C69" w:rsidRPr="002A6387" w:rsidRDefault="00915C69" w:rsidP="00915C69">
      <w:pPr>
        <w:pStyle w:val="Heading2"/>
        <w:rPr>
          <w:rtl/>
        </w:rPr>
      </w:pPr>
      <w:bookmarkStart w:id="14" w:name="_Toc179883010"/>
      <w:r w:rsidRPr="002A6387">
        <w:rPr>
          <w:rtl/>
        </w:rPr>
        <w:t>أهداف الدراسة</w:t>
      </w:r>
      <w:bookmarkEnd w:id="12"/>
      <w:bookmarkEnd w:id="13"/>
      <w:bookmarkEnd w:id="14"/>
    </w:p>
    <w:p w14:paraId="75D24013"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إن </w:t>
      </w:r>
      <w:r w:rsidRPr="00D500C8">
        <w:rPr>
          <w:rFonts w:ascii="Sakkal Majalla" w:hAnsi="Sakkal Majalla" w:cs="Sakkal Majalla"/>
          <w:sz w:val="28"/>
          <w:szCs w:val="28"/>
          <w:rtl/>
          <w:lang w:bidi="ar-EG"/>
        </w:rPr>
        <w:t>أهداف دراسة تأثير المسؤولية الاجتماعية للشركات على ولاء العملاء في المملكة العربية السعودية مع شرح مفصل لكل نقطة:</w:t>
      </w:r>
    </w:p>
    <w:p w14:paraId="1DF11E34" w14:textId="77777777" w:rsidR="00915C69" w:rsidRPr="00D500C8"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الهدف الرئيسي:</w:t>
      </w:r>
    </w:p>
    <w:p w14:paraId="462069C3" w14:textId="77777777" w:rsidR="00915C69" w:rsidRPr="00D500C8" w:rsidRDefault="00915C69" w:rsidP="00915C69">
      <w:pPr>
        <w:pStyle w:val="ListParagraph"/>
        <w:numPr>
          <w:ilvl w:val="0"/>
          <w:numId w:val="6"/>
        </w:num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تقييم تأثير المسؤولية الاجتماعية للشركات على ولاء العملاء في المملكة العربية السعودية.</w:t>
      </w:r>
    </w:p>
    <w:p w14:paraId="64863282"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يهدف هذا الهدف إلى تقديم فهم شامل للعلاقة بين المسؤولية الاجتماعية وولاء العملاء، مع التركيز على العوامل التي تؤثر في هذه العلاقة. من خلال تحليل هذا التأثير، يمكن للباحثين معرفة كيف يمكن أن تعزز الشركات من ولاء العملاء عن طريق اعتماد ممارسات اجتماعية مسؤولة</w:t>
      </w:r>
      <w:r>
        <w:rPr>
          <w:rFonts w:ascii="Sakkal Majalla" w:hAnsi="Sakkal Majalla" w:cs="Sakkal Majalla" w:hint="cs"/>
          <w:sz w:val="28"/>
          <w:szCs w:val="28"/>
          <w:rtl/>
          <w:lang w:bidi="ar-EG"/>
        </w:rPr>
        <w:t>.</w:t>
      </w:r>
    </w:p>
    <w:p w14:paraId="0B4C88CF" w14:textId="77777777" w:rsidR="00915C69" w:rsidRPr="00D500C8"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الأهداف الفرعية:</w:t>
      </w:r>
    </w:p>
    <w:p w14:paraId="1229300A" w14:textId="77777777" w:rsidR="00915C69" w:rsidRPr="00D500C8" w:rsidRDefault="00915C69" w:rsidP="00915C69">
      <w:pPr>
        <w:pStyle w:val="ListParagraph"/>
        <w:numPr>
          <w:ilvl w:val="0"/>
          <w:numId w:val="5"/>
        </w:numPr>
        <w:spacing w:line="360" w:lineRule="auto"/>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تحليل أثر مبادرات المسؤولية الاجتماعية على تقييم العملاء للعلامة التجارية:  </w:t>
      </w:r>
    </w:p>
    <w:p w14:paraId="5124A402"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   يسعى هذا الهدف إلى دراسة كيفية تأثير مبادرات المسؤولية الاجتماعية على تقييم العملاء للعلامة التجارية. من خلال تحليل البيانات المستخلصة من العملاء، يمكن للباحثين فهم كيف تؤثر الممارسات الاجتماعية على كيفية إدراك العملاء للعلامة التجارية ومدى ارتباطهم بها. سيشمل ذلك تقييم مدى تأثير الأنشطة الاجتماعية مثل الدعم المجتمعي، والمبادرات البيئية، والتفاعل مع القضايا الاجتماعية على تقييم العملاء.</w:t>
      </w:r>
    </w:p>
    <w:p w14:paraId="05B4B94C" w14:textId="77777777" w:rsidR="00915C69" w:rsidRPr="00D500C8" w:rsidRDefault="00915C69" w:rsidP="00915C69">
      <w:pPr>
        <w:pStyle w:val="ListParagraph"/>
        <w:numPr>
          <w:ilvl w:val="0"/>
          <w:numId w:val="5"/>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 xml:space="preserve">تحديد العوامل الاجتماعية والثقافية التي تؤثر في ولاء العملاء:  </w:t>
      </w:r>
    </w:p>
    <w:p w14:paraId="0135408D"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   يسعى هذا الهدف إلى فهم العوامل الاجتماعية والثقافية التي تؤثر على كيفية استجابة العملاء للمسؤولية الاجتماعية. سيتم إجراء استبيانات ومقابلات مع العملاء لفهم توقعاتهم واهتماماتهم عندما يتعلق الأمر بممارسات الشركات في المسؤولية الاجتماعية. سيساعد هذا التحليل في تحديد الخصائص الثقافية المحلية التي قد تؤثر على سلوك العملاء، مما يمكن الشركات من تخصيص مبادراتها لتلبية احتياجات السوق.</w:t>
      </w:r>
    </w:p>
    <w:p w14:paraId="72FA0D94" w14:textId="77777777" w:rsidR="00915C69" w:rsidRPr="00D500C8" w:rsidRDefault="00915C69" w:rsidP="00915C69">
      <w:pPr>
        <w:pStyle w:val="ListParagraph"/>
        <w:numPr>
          <w:ilvl w:val="0"/>
          <w:numId w:val="5"/>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lastRenderedPageBreak/>
        <w:t xml:space="preserve">دراسة العلاقة بين المسؤولية الاجتماعية والرضا عن المنتجات والخدمات:  </w:t>
      </w:r>
    </w:p>
    <w:p w14:paraId="7DE7D4FC"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   يسعى هذا الهدف إلى دراسة كيف تؤثر المسؤولية الاجتماعية على رضا العملاء عن المنتجات والخدمات. سيتم تحليل بيانات العملاء حول تجربتهم مع المنتجات والخدمات، وكيف يمكن أن تسهم ممارسات المسؤولية الاجتماعية في تعزيز هذه التجربة. فهم هذه العلاقة قد يساعد الشركات على تحسين جودة منتجاتها وخدماتها، مما يزيد من مستوى الرضا وبالتالي يزيد من ولاء العملاء.</w:t>
      </w:r>
    </w:p>
    <w:p w14:paraId="41E2B46B" w14:textId="77777777" w:rsidR="00915C69" w:rsidRPr="00D500C8" w:rsidRDefault="00915C69" w:rsidP="00915C69">
      <w:pPr>
        <w:pStyle w:val="ListParagraph"/>
        <w:numPr>
          <w:ilvl w:val="0"/>
          <w:numId w:val="5"/>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 xml:space="preserve">استكشاف تأثير المسؤولية الاجتماعية على سلوك الشراء للعملاء:  </w:t>
      </w:r>
    </w:p>
    <w:p w14:paraId="313043DD"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   يهدف هذا الهدف إلى استكشاف كيف يمكن أن تؤثر مبادرات المسؤولية الاجتماعية على سلوك الشراء للعملاء. سيتم تحليل كيف تؤثر هذه المبادرات على قرارات الشراء ومدى ارتباطها بمستوى الولاء. سيساعد ذلك في فهم كيف يمكن أن تؤدي الممارسات الاجتماعية المسؤولة إلى زيادة فرص المبيعات وتحفيز العملاء على شراء منتجات معينة بشكل متكرر.</w:t>
      </w:r>
    </w:p>
    <w:p w14:paraId="23A84AB5" w14:textId="77777777" w:rsidR="00915C69" w:rsidRPr="00D500C8" w:rsidRDefault="00915C69" w:rsidP="00915C69">
      <w:pPr>
        <w:pStyle w:val="ListParagraph"/>
        <w:numPr>
          <w:ilvl w:val="0"/>
          <w:numId w:val="5"/>
        </w:numPr>
        <w:spacing w:line="360" w:lineRule="auto"/>
        <w:jc w:val="both"/>
        <w:rPr>
          <w:rFonts w:ascii="Sakkal Majalla" w:hAnsi="Sakkal Majalla" w:cs="Sakkal Majalla"/>
          <w:b/>
          <w:bCs/>
          <w:sz w:val="28"/>
          <w:szCs w:val="28"/>
          <w:rtl/>
          <w:lang w:bidi="ar-EG"/>
        </w:rPr>
      </w:pPr>
      <w:r w:rsidRPr="00D500C8">
        <w:rPr>
          <w:rFonts w:ascii="Sakkal Majalla" w:hAnsi="Sakkal Majalla" w:cs="Sakkal Majalla"/>
          <w:b/>
          <w:bCs/>
          <w:sz w:val="28"/>
          <w:szCs w:val="28"/>
          <w:rtl/>
          <w:lang w:bidi="ar-EG"/>
        </w:rPr>
        <w:t xml:space="preserve">تحليل دور القيادة والموارد البشرية في تعزيز المسؤولية الاجتماعية:  </w:t>
      </w:r>
    </w:p>
    <w:p w14:paraId="0A46B7EE"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   يسعى هذا الهدف إلى دراسة دور القيادة والموارد البشرية في تعزيز الممارسات الاجتماعية داخل الشركات. سيشمل ذلك دراسة كيفية تأثير التوجهات القيادية والثقافة المؤسسية على تبني المسؤولية الاجتماعية في الشركات. سيساعد ذلك الشركات في تطوير استراتيجيات فعالة لتعزيز القيم الاجتماعية والمشاركة المجتمعية، مما يؤدي إلى بيئة عمل أكثر استدامة وأداءً أفضل.</w:t>
      </w:r>
    </w:p>
    <w:p w14:paraId="560AE573" w14:textId="77777777" w:rsidR="00915C69" w:rsidRPr="00DA555A" w:rsidRDefault="00915C69" w:rsidP="00915C69">
      <w:pPr>
        <w:pStyle w:val="ListParagraph"/>
        <w:numPr>
          <w:ilvl w:val="0"/>
          <w:numId w:val="5"/>
        </w:numPr>
        <w:spacing w:line="360" w:lineRule="auto"/>
        <w:jc w:val="both"/>
        <w:rPr>
          <w:rFonts w:ascii="Sakkal Majalla" w:hAnsi="Sakkal Majalla" w:cs="Sakkal Majalla"/>
          <w:b/>
          <w:bCs/>
          <w:sz w:val="28"/>
          <w:szCs w:val="28"/>
          <w:rtl/>
          <w:lang w:bidi="ar-EG"/>
        </w:rPr>
      </w:pPr>
      <w:r w:rsidRPr="00DA555A">
        <w:rPr>
          <w:rFonts w:ascii="Sakkal Majalla" w:hAnsi="Sakkal Majalla" w:cs="Sakkal Majalla"/>
          <w:b/>
          <w:bCs/>
          <w:sz w:val="28"/>
          <w:szCs w:val="28"/>
          <w:rtl/>
          <w:lang w:bidi="ar-EG"/>
        </w:rPr>
        <w:t xml:space="preserve">تحديد الأثر الاقتصادي للمسؤولية الاجتماعية على الشركات:  </w:t>
      </w:r>
    </w:p>
    <w:p w14:paraId="7B114B42"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   يهدف هذا الهدف إلى دراسة الأثر الاقتصادي للمسؤولية الاجتماعية على أداء الشركات وولاء العملاء. سيتم تحليل كيف يمكن أن تؤثر الممارسات الاجتماعية على الأداء المالي، مثل الإيرادات والربحية. سيساعد ذلك الشركات على فهم العوائد المحتملة للاستثمار في المسؤولية الاجتماعية وكيفية تأثيرها على استدامة الأعمال.</w:t>
      </w:r>
    </w:p>
    <w:p w14:paraId="6181250D" w14:textId="77777777" w:rsidR="00915C69" w:rsidRPr="00DA555A" w:rsidRDefault="00915C69" w:rsidP="00915C69">
      <w:pPr>
        <w:pStyle w:val="ListParagraph"/>
        <w:numPr>
          <w:ilvl w:val="0"/>
          <w:numId w:val="5"/>
        </w:numPr>
        <w:spacing w:line="360" w:lineRule="auto"/>
        <w:jc w:val="both"/>
        <w:rPr>
          <w:rFonts w:ascii="Sakkal Majalla" w:hAnsi="Sakkal Majalla" w:cs="Sakkal Majalla"/>
          <w:b/>
          <w:bCs/>
          <w:sz w:val="28"/>
          <w:szCs w:val="28"/>
          <w:rtl/>
          <w:lang w:bidi="ar-EG"/>
        </w:rPr>
      </w:pPr>
      <w:r w:rsidRPr="00DA555A">
        <w:rPr>
          <w:rFonts w:ascii="Sakkal Majalla" w:hAnsi="Sakkal Majalla" w:cs="Sakkal Majalla"/>
          <w:b/>
          <w:bCs/>
          <w:sz w:val="28"/>
          <w:szCs w:val="28"/>
          <w:rtl/>
          <w:lang w:bidi="ar-EG"/>
        </w:rPr>
        <w:t xml:space="preserve">استكشاف العلاقة بين الشفافية والمصداقية في المسؤولية الاجتماعية وولاء العملاء:  </w:t>
      </w:r>
    </w:p>
    <w:p w14:paraId="32774A27"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lastRenderedPageBreak/>
        <w:t xml:space="preserve">   يسعى هذا الهدف إلى استكشاف كيف تؤثر الشفافية والمصداقية في الممارسات الاجتماعية على ولاء العملاء. سيتم دراسة تأثير الشفافية في الإبلاغ عن المبادرات الاجتماعية وكيف يؤثر ذلك على ثقة العملاء في الشركات. سيساعد هذا الهدف في تعزيز قيمة الشفافية في بناء علاقات طويلة الأمد مع العملاء.</w:t>
      </w:r>
    </w:p>
    <w:p w14:paraId="25647942" w14:textId="77777777" w:rsidR="00915C69" w:rsidRPr="00AB0FCB" w:rsidRDefault="00915C69" w:rsidP="00915C69">
      <w:pPr>
        <w:pStyle w:val="ListParagraph"/>
        <w:numPr>
          <w:ilvl w:val="0"/>
          <w:numId w:val="5"/>
        </w:numPr>
        <w:spacing w:line="360" w:lineRule="auto"/>
        <w:jc w:val="both"/>
        <w:rPr>
          <w:rFonts w:ascii="Sakkal Majalla" w:hAnsi="Sakkal Majalla" w:cs="Sakkal Majalla"/>
          <w:b/>
          <w:bCs/>
          <w:sz w:val="28"/>
          <w:szCs w:val="28"/>
          <w:rtl/>
          <w:lang w:bidi="ar-EG"/>
        </w:rPr>
      </w:pPr>
      <w:r w:rsidRPr="00AB0FCB">
        <w:rPr>
          <w:rFonts w:ascii="Sakkal Majalla" w:hAnsi="Sakkal Majalla" w:cs="Sakkal Majalla"/>
          <w:b/>
          <w:bCs/>
          <w:sz w:val="28"/>
          <w:szCs w:val="28"/>
          <w:rtl/>
          <w:lang w:bidi="ar-EG"/>
        </w:rPr>
        <w:t xml:space="preserve">تحليل استراتيجيات الشركات الرائدة في المسؤولية الاجتماعية:  </w:t>
      </w:r>
    </w:p>
    <w:p w14:paraId="1A8CB092"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   يهدف هذا الهدف إلى دراسة استراتيجيات الشركات الرائدة في المملكة العربية السعودية في مجال المسؤولية الاجتماعية. سيتم تحليل كيفية تطبيق هذه الشركات لأفضل الممارسات وكيف تؤثر هذه الاستراتيجيات على ولاء العملاء وأدائهم في السوق. يمكن أن تساعد هذه الدراسة الشركات الأخرى في تعلم كيفية تحسين برامجها ومبادراتها الاجتماعية.</w:t>
      </w:r>
    </w:p>
    <w:p w14:paraId="225E917B" w14:textId="77777777" w:rsidR="00915C69" w:rsidRPr="00AB0FCB" w:rsidRDefault="00915C69" w:rsidP="00915C69">
      <w:pPr>
        <w:pStyle w:val="ListParagraph"/>
        <w:numPr>
          <w:ilvl w:val="0"/>
          <w:numId w:val="5"/>
        </w:numPr>
        <w:spacing w:line="360" w:lineRule="auto"/>
        <w:jc w:val="both"/>
        <w:rPr>
          <w:rFonts w:ascii="Sakkal Majalla" w:hAnsi="Sakkal Majalla" w:cs="Sakkal Majalla"/>
          <w:b/>
          <w:bCs/>
          <w:sz w:val="28"/>
          <w:szCs w:val="28"/>
          <w:rtl/>
          <w:lang w:bidi="ar-EG"/>
        </w:rPr>
      </w:pPr>
      <w:r w:rsidRPr="00AB0FCB">
        <w:rPr>
          <w:rFonts w:ascii="Sakkal Majalla" w:hAnsi="Sakkal Majalla" w:cs="Sakkal Majalla"/>
          <w:b/>
          <w:bCs/>
          <w:sz w:val="28"/>
          <w:szCs w:val="28"/>
          <w:rtl/>
          <w:lang w:bidi="ar-EG"/>
        </w:rPr>
        <w:t xml:space="preserve">تقييم تأثير التكنولوجيا على المسؤولية الاجتماعية وولاء العملاء:  </w:t>
      </w:r>
    </w:p>
    <w:p w14:paraId="20FFD741"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   يسعى هذا الهدف إلى تقييم تأثير التكنولوجيا على ممارسات المسؤولية الاجتماعية وكيف تؤثر هذه الممارسات على ولاء العملاء. سيتم دراسة كيف يمكن استخدام التكنولوجيا في تعزيز مبادرات المسؤولية الاجتماعية وزيادة الوعي بها، مثل استخدام وسائل التواصل الاجتماعي والمنصات الرقمية في التواصل مع العملاء. </w:t>
      </w:r>
    </w:p>
    <w:p w14:paraId="11F19B9A" w14:textId="77777777" w:rsidR="00915C69" w:rsidRPr="00D500C8" w:rsidRDefault="00915C69" w:rsidP="00915C69">
      <w:pPr>
        <w:spacing w:line="360" w:lineRule="auto"/>
        <w:ind w:left="360"/>
        <w:jc w:val="both"/>
        <w:rPr>
          <w:rFonts w:ascii="Sakkal Majalla" w:hAnsi="Sakkal Majalla" w:cs="Sakkal Majalla"/>
          <w:sz w:val="28"/>
          <w:szCs w:val="28"/>
          <w:rtl/>
          <w:lang w:bidi="ar-EG"/>
        </w:rPr>
      </w:pPr>
    </w:p>
    <w:p w14:paraId="7CEB2541" w14:textId="77777777" w:rsidR="00915C69" w:rsidRPr="00AB0FCB" w:rsidRDefault="00915C69" w:rsidP="00915C69">
      <w:pPr>
        <w:pStyle w:val="ListParagraph"/>
        <w:numPr>
          <w:ilvl w:val="0"/>
          <w:numId w:val="5"/>
        </w:numPr>
        <w:spacing w:line="360" w:lineRule="auto"/>
        <w:jc w:val="both"/>
        <w:rPr>
          <w:rFonts w:ascii="Sakkal Majalla" w:hAnsi="Sakkal Majalla" w:cs="Sakkal Majalla"/>
          <w:b/>
          <w:bCs/>
          <w:sz w:val="28"/>
          <w:szCs w:val="28"/>
          <w:rtl/>
          <w:lang w:bidi="ar-EG"/>
        </w:rPr>
      </w:pPr>
      <w:r w:rsidRPr="00AB0FCB">
        <w:rPr>
          <w:rFonts w:ascii="Sakkal Majalla" w:hAnsi="Sakkal Majalla" w:cs="Sakkal Majalla"/>
          <w:b/>
          <w:bCs/>
          <w:sz w:val="28"/>
          <w:szCs w:val="28"/>
          <w:rtl/>
          <w:lang w:bidi="ar-EG"/>
        </w:rPr>
        <w:t xml:space="preserve">تقديم توصيات عملية للشركات لتعزيز ولاء العملاء من خلال المسؤولية الاجتماعية:  </w:t>
      </w:r>
    </w:p>
    <w:p w14:paraId="6401254C" w14:textId="77777777" w:rsidR="00915C69" w:rsidRDefault="00915C69" w:rsidP="00915C69">
      <w:pPr>
        <w:spacing w:line="360" w:lineRule="auto"/>
        <w:ind w:left="360"/>
        <w:jc w:val="both"/>
        <w:rPr>
          <w:rFonts w:ascii="Sakkal Majalla" w:hAnsi="Sakkal Majalla" w:cs="Sakkal Majalla"/>
          <w:sz w:val="28"/>
          <w:szCs w:val="28"/>
          <w:rtl/>
          <w:lang w:bidi="ar-EG"/>
        </w:rPr>
      </w:pPr>
      <w:r w:rsidRPr="00D500C8">
        <w:rPr>
          <w:rFonts w:ascii="Sakkal Majalla" w:hAnsi="Sakkal Majalla" w:cs="Sakkal Majalla"/>
          <w:sz w:val="28"/>
          <w:szCs w:val="28"/>
          <w:rtl/>
          <w:lang w:bidi="ar-EG"/>
        </w:rPr>
        <w:t xml:space="preserve">    يهدف هذا الهدف إلى تقديم توصيات عملية قائمة على النتائج المستخلصة من الدراسة. ستتضمن التوصيات كيفية تحسين الممارسات الاجتماعية لتعزيز ولاء العملاء، وتطوير برامج المسؤولية الاجتماعية بشكل فعال. </w:t>
      </w:r>
    </w:p>
    <w:p w14:paraId="1B00CA06" w14:textId="77777777" w:rsidR="00915C69" w:rsidRPr="002A6387" w:rsidRDefault="00915C69" w:rsidP="00915C69">
      <w:pPr>
        <w:spacing w:line="360" w:lineRule="auto"/>
        <w:ind w:left="360"/>
        <w:jc w:val="both"/>
        <w:rPr>
          <w:rFonts w:ascii="Sakkal Majalla" w:hAnsi="Sakkal Majalla" w:cs="Sakkal Majalla"/>
          <w:sz w:val="28"/>
          <w:szCs w:val="28"/>
          <w:rtl/>
          <w:lang w:bidi="ar-EG"/>
        </w:rPr>
      </w:pPr>
    </w:p>
    <w:p w14:paraId="085313DC" w14:textId="77777777" w:rsidR="00915C69" w:rsidRPr="00AB0FCB" w:rsidRDefault="00915C69" w:rsidP="00915C69">
      <w:pPr>
        <w:pStyle w:val="Heading2"/>
        <w:rPr>
          <w:rtl/>
        </w:rPr>
      </w:pPr>
      <w:bookmarkStart w:id="15" w:name="_Toc172397780"/>
      <w:bookmarkStart w:id="16" w:name="_Toc172746093"/>
      <w:bookmarkStart w:id="17" w:name="_Toc179883011"/>
      <w:r w:rsidRPr="002A6387">
        <w:rPr>
          <w:rtl/>
        </w:rPr>
        <w:t>تساؤلات الدراسة</w:t>
      </w:r>
      <w:bookmarkStart w:id="18" w:name="_Toc172397781"/>
      <w:bookmarkStart w:id="19" w:name="_Toc172746094"/>
      <w:bookmarkEnd w:id="15"/>
      <w:bookmarkEnd w:id="16"/>
      <w:bookmarkEnd w:id="17"/>
    </w:p>
    <w:p w14:paraId="762DA3EE" w14:textId="77777777" w:rsidR="00915C69" w:rsidRPr="00AB0FCB" w:rsidRDefault="00915C69" w:rsidP="00915C69">
      <w:pPr>
        <w:pStyle w:val="ListParagraph"/>
        <w:numPr>
          <w:ilvl w:val="0"/>
          <w:numId w:val="2"/>
        </w:numPr>
        <w:spacing w:after="0" w:line="360" w:lineRule="auto"/>
        <w:jc w:val="both"/>
        <w:rPr>
          <w:rFonts w:ascii="Sakkal Majalla" w:hAnsi="Sakkal Majalla" w:cs="Sakkal Majalla"/>
          <w:b/>
          <w:bCs/>
          <w:sz w:val="28"/>
          <w:szCs w:val="28"/>
        </w:rPr>
      </w:pPr>
      <w:r w:rsidRPr="00AB0FCB">
        <w:rPr>
          <w:rFonts w:ascii="Sakkal Majalla" w:hAnsi="Sakkal Majalla" w:cs="Sakkal Majalla"/>
          <w:b/>
          <w:bCs/>
          <w:sz w:val="28"/>
          <w:szCs w:val="28"/>
          <w:rtl/>
        </w:rPr>
        <w:t>السؤال الرئيسي:</w:t>
      </w:r>
    </w:p>
    <w:p w14:paraId="4FF6C677" w14:textId="77777777" w:rsidR="00915C69" w:rsidRDefault="00915C69" w:rsidP="00915C69">
      <w:pPr>
        <w:pStyle w:val="ListParagraph"/>
        <w:numPr>
          <w:ilvl w:val="0"/>
          <w:numId w:val="7"/>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ما هو تأثير المسؤولية الاجتماعية للشركات على ولاء المستهلك في المملكة العربية السعودية؟</w:t>
      </w:r>
    </w:p>
    <w:p w14:paraId="49289760" w14:textId="77777777" w:rsidR="00915C69" w:rsidRPr="00C55E43" w:rsidRDefault="00915C69" w:rsidP="00915C69">
      <w:pPr>
        <w:spacing w:after="0" w:line="360" w:lineRule="auto"/>
        <w:jc w:val="both"/>
        <w:rPr>
          <w:rFonts w:ascii="Sakkal Majalla" w:hAnsi="Sakkal Majalla" w:cs="Sakkal Majalla"/>
          <w:sz w:val="28"/>
          <w:szCs w:val="28"/>
        </w:rPr>
      </w:pPr>
    </w:p>
    <w:p w14:paraId="3544170A" w14:textId="77777777" w:rsidR="00915C69" w:rsidRPr="00AB0FCB" w:rsidRDefault="00915C69" w:rsidP="00915C69">
      <w:pPr>
        <w:pStyle w:val="ListParagraph"/>
        <w:numPr>
          <w:ilvl w:val="0"/>
          <w:numId w:val="2"/>
        </w:numPr>
        <w:spacing w:after="0" w:line="360" w:lineRule="auto"/>
        <w:jc w:val="both"/>
        <w:rPr>
          <w:rFonts w:ascii="Sakkal Majalla" w:hAnsi="Sakkal Majalla" w:cs="Sakkal Majalla"/>
          <w:b/>
          <w:bCs/>
          <w:sz w:val="28"/>
          <w:szCs w:val="28"/>
          <w:rtl/>
        </w:rPr>
      </w:pPr>
      <w:r w:rsidRPr="00AB0FCB">
        <w:rPr>
          <w:rFonts w:ascii="Sakkal Majalla" w:hAnsi="Sakkal Majalla" w:cs="Sakkal Majalla"/>
          <w:b/>
          <w:bCs/>
          <w:sz w:val="28"/>
          <w:szCs w:val="28"/>
          <w:rtl/>
        </w:rPr>
        <w:t>الأسئلة الفرعية:</w:t>
      </w:r>
    </w:p>
    <w:p w14:paraId="1034BA52" w14:textId="77777777" w:rsidR="00915C69" w:rsidRPr="00AB0FCB" w:rsidRDefault="00915C69" w:rsidP="00915C69">
      <w:pPr>
        <w:pStyle w:val="ListParagraph"/>
        <w:numPr>
          <w:ilvl w:val="0"/>
          <w:numId w:val="8"/>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كيف تؤثر أنشطة المسؤولية الاجتماعية على تقييم المستهلكين للعلامة التجارية؟</w:t>
      </w:r>
    </w:p>
    <w:p w14:paraId="51DC8D8A" w14:textId="77777777" w:rsidR="00915C69" w:rsidRPr="00AB0FCB" w:rsidRDefault="00915C69" w:rsidP="00915C69">
      <w:pPr>
        <w:pStyle w:val="ListParagraph"/>
        <w:numPr>
          <w:ilvl w:val="0"/>
          <w:numId w:val="8"/>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ما هي الجوانب الاجتماعية والثقافية التي تؤثر على ولاء المستهلك تجاه الشركات؟</w:t>
      </w:r>
    </w:p>
    <w:p w14:paraId="152ED85A" w14:textId="77777777" w:rsidR="00915C69" w:rsidRPr="00AB0FCB" w:rsidRDefault="00915C69" w:rsidP="00915C69">
      <w:pPr>
        <w:pStyle w:val="ListParagraph"/>
        <w:numPr>
          <w:ilvl w:val="0"/>
          <w:numId w:val="8"/>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ما هو تأثير المسؤولية الاجتماعية على رضا المستهلك عن السلع والخدمات؟</w:t>
      </w:r>
    </w:p>
    <w:p w14:paraId="412EB9C8" w14:textId="77777777" w:rsidR="00915C69" w:rsidRPr="00AB0FCB" w:rsidRDefault="00915C69" w:rsidP="00915C69">
      <w:pPr>
        <w:pStyle w:val="ListParagraph"/>
        <w:numPr>
          <w:ilvl w:val="0"/>
          <w:numId w:val="8"/>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كيف تؤثر المسؤولية الاجتماعية على سلوك الشراء لدى العملاء؟</w:t>
      </w:r>
    </w:p>
    <w:p w14:paraId="3899F344" w14:textId="77777777" w:rsidR="00915C69" w:rsidRPr="00AB0FCB" w:rsidRDefault="00915C69" w:rsidP="00915C69">
      <w:pPr>
        <w:pStyle w:val="ListParagraph"/>
        <w:numPr>
          <w:ilvl w:val="0"/>
          <w:numId w:val="8"/>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ما هو دور القيادة والموارد البشرية في تعزيز المسؤولية الاجتماعية داخل الشركات؟</w:t>
      </w:r>
    </w:p>
    <w:p w14:paraId="051647BB" w14:textId="77777777" w:rsidR="00915C69" w:rsidRPr="00AB0FCB" w:rsidRDefault="00915C69" w:rsidP="00915C69">
      <w:pPr>
        <w:pStyle w:val="ListParagraph"/>
        <w:numPr>
          <w:ilvl w:val="0"/>
          <w:numId w:val="8"/>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كيف يمكن تحديد التأثير الاقتصادي للمسؤولية الاجتماعية على أداء الشركة؟</w:t>
      </w:r>
    </w:p>
    <w:p w14:paraId="42CA841C" w14:textId="77777777" w:rsidR="00915C69" w:rsidRPr="00AB0FCB" w:rsidRDefault="00915C69" w:rsidP="00915C69">
      <w:pPr>
        <w:pStyle w:val="ListParagraph"/>
        <w:numPr>
          <w:ilvl w:val="0"/>
          <w:numId w:val="8"/>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ما هي العلاقة بين الانفتاح والثقة في المسؤولية الاجتماعية وولاء المستهلك؟</w:t>
      </w:r>
    </w:p>
    <w:p w14:paraId="6E3B0255" w14:textId="77777777" w:rsidR="00915C69" w:rsidRPr="00AB0FCB" w:rsidRDefault="00915C69" w:rsidP="00915C69">
      <w:pPr>
        <w:pStyle w:val="ListParagraph"/>
        <w:numPr>
          <w:ilvl w:val="0"/>
          <w:numId w:val="8"/>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كيف تعتمد الشركات البارزة في المملكة على استراتيجيات المسؤولية الاجتماعية؟</w:t>
      </w:r>
    </w:p>
    <w:p w14:paraId="68D560C0" w14:textId="77777777" w:rsidR="00915C69" w:rsidRPr="00AB0FCB" w:rsidRDefault="00915C69" w:rsidP="00915C69">
      <w:pPr>
        <w:pStyle w:val="ListParagraph"/>
        <w:numPr>
          <w:ilvl w:val="0"/>
          <w:numId w:val="8"/>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ما هو تأثير التكنولوجيا على ممارسات المسؤولية الاجتماعية وولاء المستهلك؟</w:t>
      </w:r>
    </w:p>
    <w:p w14:paraId="5CED98EA" w14:textId="77777777" w:rsidR="00915C69" w:rsidRDefault="00915C69" w:rsidP="00915C69">
      <w:pPr>
        <w:pStyle w:val="ListParagraph"/>
        <w:numPr>
          <w:ilvl w:val="0"/>
          <w:numId w:val="8"/>
        </w:numPr>
        <w:spacing w:after="0" w:line="360" w:lineRule="auto"/>
        <w:jc w:val="both"/>
        <w:rPr>
          <w:rFonts w:ascii="Sakkal Majalla" w:hAnsi="Sakkal Majalla" w:cs="Sakkal Majalla"/>
          <w:sz w:val="28"/>
          <w:szCs w:val="28"/>
        </w:rPr>
      </w:pPr>
      <w:r w:rsidRPr="00AB0FCB">
        <w:rPr>
          <w:rFonts w:ascii="Sakkal Majalla" w:hAnsi="Sakkal Majalla" w:cs="Sakkal Majalla"/>
          <w:sz w:val="28"/>
          <w:szCs w:val="28"/>
          <w:rtl/>
        </w:rPr>
        <w:t>ما هي النصائح العملية التي يمكن تقديمها للشركات لتعزيز ولاء المستهلك من خلال المسؤولية الاجتماعية؟</w:t>
      </w:r>
    </w:p>
    <w:p w14:paraId="221029D1" w14:textId="77777777" w:rsidR="00915C69" w:rsidRDefault="00915C69" w:rsidP="00915C69">
      <w:pPr>
        <w:pStyle w:val="ListParagraph"/>
        <w:spacing w:after="0" w:line="360" w:lineRule="auto"/>
        <w:ind w:left="1080"/>
        <w:jc w:val="both"/>
        <w:rPr>
          <w:rFonts w:ascii="Sakkal Majalla" w:hAnsi="Sakkal Majalla" w:cs="Sakkal Majalla"/>
          <w:sz w:val="28"/>
          <w:szCs w:val="28"/>
        </w:rPr>
      </w:pPr>
    </w:p>
    <w:p w14:paraId="6121047A" w14:textId="77777777" w:rsidR="00915C69" w:rsidRPr="00AB0FCB" w:rsidRDefault="00915C69" w:rsidP="00915C69">
      <w:pPr>
        <w:pStyle w:val="ListParagraph"/>
        <w:ind w:left="1080"/>
        <w:jc w:val="both"/>
        <w:rPr>
          <w:rFonts w:ascii="Sakkal Majalla" w:hAnsi="Sakkal Majalla" w:cs="Sakkal Majalla"/>
          <w:sz w:val="28"/>
          <w:szCs w:val="28"/>
        </w:rPr>
      </w:pPr>
    </w:p>
    <w:p w14:paraId="4AB59616" w14:textId="77777777" w:rsidR="00915C69" w:rsidRPr="002A6387" w:rsidRDefault="00915C69" w:rsidP="00915C69">
      <w:pPr>
        <w:pStyle w:val="Heading2"/>
        <w:rPr>
          <w:rtl/>
        </w:rPr>
      </w:pPr>
      <w:bookmarkStart w:id="20" w:name="_Toc179883012"/>
      <w:r w:rsidRPr="002A6387">
        <w:rPr>
          <w:rtl/>
        </w:rPr>
        <w:t>فروض الدراسة</w:t>
      </w:r>
      <w:bookmarkEnd w:id="18"/>
      <w:bookmarkEnd w:id="19"/>
      <w:bookmarkEnd w:id="20"/>
    </w:p>
    <w:p w14:paraId="334B94B2" w14:textId="77777777" w:rsidR="00915C69" w:rsidRPr="00E12AB9" w:rsidRDefault="00915C69" w:rsidP="00915C69">
      <w:pPr>
        <w:pStyle w:val="ListParagraph"/>
        <w:spacing w:after="0" w:line="240" w:lineRule="auto"/>
        <w:ind w:left="0"/>
        <w:jc w:val="both"/>
        <w:rPr>
          <w:rFonts w:ascii="Sakkal Majalla" w:hAnsi="Sakkal Majalla" w:cs="Sakkal Majalla"/>
          <w:sz w:val="28"/>
          <w:szCs w:val="28"/>
          <w:rtl/>
          <w:lang w:bidi="ar-EG"/>
        </w:rPr>
      </w:pPr>
      <w:r w:rsidRPr="00E12AB9">
        <w:rPr>
          <w:rFonts w:ascii="Sakkal Majalla" w:hAnsi="Sakkal Majalla" w:cs="Sakkal Majalla"/>
          <w:sz w:val="28"/>
          <w:szCs w:val="28"/>
          <w:rtl/>
          <w:lang w:bidi="ar-EG"/>
        </w:rPr>
        <w:t>فيما يلي شرح أساسي لكل فرضية من فرضيات الدراسة المتعلقة بتأثير المسؤولية الاجتماعية للشركات على ولاء المستهلك:</w:t>
      </w:r>
    </w:p>
    <w:p w14:paraId="75944E2C" w14:textId="77777777" w:rsidR="00915C69" w:rsidRPr="00E12AB9" w:rsidRDefault="00915C69" w:rsidP="00915C69">
      <w:pPr>
        <w:pStyle w:val="ListParagraph"/>
        <w:spacing w:after="0" w:line="240" w:lineRule="auto"/>
        <w:jc w:val="both"/>
        <w:rPr>
          <w:rFonts w:ascii="Sakkal Majalla" w:hAnsi="Sakkal Majalla" w:cs="Sakkal Majalla"/>
          <w:sz w:val="28"/>
          <w:szCs w:val="28"/>
          <w:rtl/>
          <w:lang w:bidi="ar-EG"/>
        </w:rPr>
      </w:pPr>
    </w:p>
    <w:p w14:paraId="5587E232" w14:textId="77777777" w:rsidR="00915C69" w:rsidRPr="00E12AB9" w:rsidRDefault="00915C69" w:rsidP="00915C69">
      <w:pPr>
        <w:pStyle w:val="ListParagraph"/>
        <w:numPr>
          <w:ilvl w:val="0"/>
          <w:numId w:val="9"/>
        </w:numPr>
        <w:spacing w:after="0" w:line="240" w:lineRule="auto"/>
        <w:jc w:val="both"/>
        <w:rPr>
          <w:rFonts w:ascii="Sakkal Majalla" w:hAnsi="Sakkal Majalla" w:cs="Sakkal Majalla"/>
          <w:sz w:val="28"/>
          <w:szCs w:val="28"/>
          <w:lang w:bidi="ar-EG"/>
        </w:rPr>
      </w:pPr>
      <w:r w:rsidRPr="00E12AB9">
        <w:rPr>
          <w:rFonts w:ascii="Sakkal Majalla" w:hAnsi="Sakkal Majalla" w:cs="Sakkal Majalla"/>
          <w:b/>
          <w:bCs/>
          <w:sz w:val="28"/>
          <w:szCs w:val="28"/>
          <w:rtl/>
          <w:lang w:bidi="ar-EG"/>
        </w:rPr>
        <w:t xml:space="preserve">الفرضية </w:t>
      </w:r>
      <w:r w:rsidRPr="00E12AB9">
        <w:rPr>
          <w:rFonts w:ascii="Sakkal Majalla" w:hAnsi="Sakkal Majalla" w:cs="Sakkal Majalla" w:hint="cs"/>
          <w:b/>
          <w:bCs/>
          <w:sz w:val="28"/>
          <w:szCs w:val="28"/>
          <w:rtl/>
          <w:lang w:bidi="ar-EG"/>
        </w:rPr>
        <w:t>الأولي</w:t>
      </w:r>
      <w:r w:rsidRPr="00E12AB9">
        <w:rPr>
          <w:rFonts w:ascii="Sakkal Majalla" w:hAnsi="Sakkal Majalla" w:cs="Sakkal Majalla"/>
          <w:b/>
          <w:bCs/>
          <w:sz w:val="28"/>
          <w:szCs w:val="28"/>
          <w:rtl/>
          <w:lang w:bidi="ar-EG"/>
        </w:rPr>
        <w:t>:</w:t>
      </w:r>
      <w:r>
        <w:rPr>
          <w:rFonts w:ascii="Sakkal Majalla" w:hAnsi="Sakkal Majalla" w:cs="Sakkal Majalla"/>
          <w:sz w:val="28"/>
          <w:szCs w:val="28"/>
          <w:lang w:bidi="ar-EG"/>
        </w:rPr>
        <w:t xml:space="preserve"> </w:t>
      </w:r>
      <w:r w:rsidRPr="00E12AB9">
        <w:rPr>
          <w:rFonts w:ascii="Sakkal Majalla" w:hAnsi="Sakkal Majalla" w:cs="Sakkal Majalla"/>
          <w:sz w:val="28"/>
          <w:szCs w:val="28"/>
          <w:rtl/>
          <w:lang w:bidi="ar-EG"/>
        </w:rPr>
        <w:t>تعمل جهود المسؤولية الاجتماعية على تعزيز تقييم العملاء للعلامة التجارية بشكل إيجابي.</w:t>
      </w:r>
    </w:p>
    <w:p w14:paraId="58FD8DE0" w14:textId="77777777" w:rsidR="00915C69" w:rsidRDefault="00915C69" w:rsidP="00915C69">
      <w:pPr>
        <w:pStyle w:val="ListParagraph"/>
        <w:spacing w:after="0" w:line="240" w:lineRule="auto"/>
        <w:ind w:left="0"/>
        <w:jc w:val="both"/>
        <w:rPr>
          <w:rFonts w:ascii="Sakkal Majalla" w:hAnsi="Sakkal Majalla" w:cs="Sakkal Majalla"/>
          <w:sz w:val="28"/>
          <w:szCs w:val="28"/>
          <w:rtl/>
          <w:lang w:bidi="ar-EG"/>
        </w:rPr>
      </w:pPr>
      <w:r w:rsidRPr="00E12AB9">
        <w:rPr>
          <w:rFonts w:ascii="Sakkal Majalla" w:hAnsi="Sakkal Majalla" w:cs="Sakkal Majalla"/>
          <w:sz w:val="28"/>
          <w:szCs w:val="28"/>
          <w:rtl/>
          <w:lang w:bidi="ar-EG"/>
        </w:rPr>
        <w:t>تنص هذه الفرضية على أن الشركات التي تتبنى أنشطة اجتماعية ناجحة تعتبر ذات سمعة أعلى، مما يعزز رأي العملاء في العلامة التجارية.</w:t>
      </w:r>
    </w:p>
    <w:p w14:paraId="1238B1EE" w14:textId="77777777" w:rsidR="00915C69" w:rsidRPr="00E12AB9" w:rsidRDefault="00915C69" w:rsidP="00915C69">
      <w:pPr>
        <w:pStyle w:val="ListParagraph"/>
        <w:spacing w:after="0" w:line="240" w:lineRule="auto"/>
        <w:jc w:val="both"/>
        <w:rPr>
          <w:rFonts w:ascii="Sakkal Majalla" w:hAnsi="Sakkal Majalla" w:cs="Sakkal Majalla"/>
          <w:sz w:val="28"/>
          <w:szCs w:val="28"/>
          <w:rtl/>
          <w:lang w:bidi="ar-EG"/>
        </w:rPr>
      </w:pPr>
    </w:p>
    <w:p w14:paraId="240EABFD" w14:textId="77777777" w:rsidR="00915C69" w:rsidRPr="00E12AB9" w:rsidRDefault="00915C69" w:rsidP="00915C69">
      <w:pPr>
        <w:pStyle w:val="ListParagraph"/>
        <w:numPr>
          <w:ilvl w:val="0"/>
          <w:numId w:val="9"/>
        </w:numPr>
        <w:spacing w:after="0" w:line="240" w:lineRule="auto"/>
        <w:jc w:val="both"/>
        <w:rPr>
          <w:rFonts w:ascii="Sakkal Majalla" w:hAnsi="Sakkal Majalla" w:cs="Sakkal Majalla"/>
          <w:sz w:val="28"/>
          <w:szCs w:val="28"/>
          <w:lang w:bidi="ar-EG"/>
        </w:rPr>
      </w:pPr>
      <w:r w:rsidRPr="00E12AB9">
        <w:rPr>
          <w:rFonts w:ascii="Sakkal Majalla" w:hAnsi="Sakkal Majalla" w:cs="Sakkal Majalla"/>
          <w:b/>
          <w:bCs/>
          <w:sz w:val="28"/>
          <w:szCs w:val="28"/>
          <w:rtl/>
          <w:lang w:bidi="ar-EG"/>
        </w:rPr>
        <w:t>الفرضية</w:t>
      </w:r>
      <w:r w:rsidRPr="00E12AB9">
        <w:rPr>
          <w:rFonts w:ascii="Sakkal Majalla" w:hAnsi="Sakkal Majalla" w:cs="Sakkal Majalla" w:hint="cs"/>
          <w:b/>
          <w:bCs/>
          <w:sz w:val="28"/>
          <w:szCs w:val="28"/>
          <w:rtl/>
          <w:lang w:bidi="ar-EG"/>
        </w:rPr>
        <w:t xml:space="preserve"> الثاني</w:t>
      </w:r>
      <w:r>
        <w:rPr>
          <w:rFonts w:ascii="Sakkal Majalla" w:hAnsi="Sakkal Majalla" w:cs="Sakkal Majalla" w:hint="cs"/>
          <w:b/>
          <w:bCs/>
          <w:sz w:val="28"/>
          <w:szCs w:val="28"/>
          <w:rtl/>
          <w:lang w:bidi="ar-EG"/>
        </w:rPr>
        <w:t>ة</w:t>
      </w:r>
      <w:r w:rsidRPr="00E12AB9">
        <w:rPr>
          <w:rFonts w:ascii="Sakkal Majalla" w:hAnsi="Sakkal Majalla" w:cs="Sakkal Majalla" w:hint="cs"/>
          <w:b/>
          <w:bCs/>
          <w:sz w:val="28"/>
          <w:szCs w:val="28"/>
          <w:rtl/>
          <w:lang w:bidi="ar-EG"/>
        </w:rPr>
        <w:t>:</w:t>
      </w:r>
      <w:r>
        <w:rPr>
          <w:rFonts w:ascii="Sakkal Majalla" w:hAnsi="Sakkal Majalla" w:cs="Sakkal Majalla"/>
          <w:sz w:val="28"/>
          <w:szCs w:val="28"/>
          <w:lang w:bidi="ar-EG"/>
        </w:rPr>
        <w:t xml:space="preserve"> </w:t>
      </w:r>
      <w:r w:rsidRPr="00E12AB9">
        <w:rPr>
          <w:rFonts w:ascii="Sakkal Majalla" w:hAnsi="Sakkal Majalla" w:cs="Sakkal Majalla" w:hint="cs"/>
          <w:sz w:val="28"/>
          <w:szCs w:val="28"/>
          <w:rtl/>
          <w:lang w:bidi="ar-EG"/>
        </w:rPr>
        <w:t>يتم</w:t>
      </w:r>
      <w:r w:rsidRPr="00E12AB9">
        <w:rPr>
          <w:rFonts w:ascii="Sakkal Majalla" w:hAnsi="Sakkal Majalla" w:cs="Sakkal Majalla"/>
          <w:sz w:val="28"/>
          <w:szCs w:val="28"/>
          <w:rtl/>
          <w:lang w:bidi="ar-EG"/>
        </w:rPr>
        <w:t xml:space="preserve"> تحديد مستويات ولاء العملاء من خلال العناصر الاجتماعية والثقافية في المملكة العربية السعودية.</w:t>
      </w:r>
    </w:p>
    <w:p w14:paraId="61E8C90C" w14:textId="77777777" w:rsidR="00915C69" w:rsidRPr="00E12AB9" w:rsidRDefault="00915C69" w:rsidP="00915C69">
      <w:pPr>
        <w:pStyle w:val="ListParagraph"/>
        <w:spacing w:after="0" w:line="240" w:lineRule="auto"/>
        <w:ind w:left="0"/>
        <w:jc w:val="both"/>
        <w:rPr>
          <w:rFonts w:ascii="Sakkal Majalla" w:hAnsi="Sakkal Majalla" w:cs="Sakkal Majalla"/>
          <w:sz w:val="28"/>
          <w:szCs w:val="28"/>
          <w:rtl/>
          <w:lang w:bidi="ar-EG"/>
        </w:rPr>
      </w:pPr>
      <w:r w:rsidRPr="00E12AB9">
        <w:rPr>
          <w:rFonts w:ascii="Sakkal Majalla" w:hAnsi="Sakkal Majalla" w:cs="Sakkal Majalla"/>
          <w:sz w:val="28"/>
          <w:szCs w:val="28"/>
          <w:rtl/>
          <w:lang w:bidi="ar-EG"/>
        </w:rPr>
        <w:t>تستند هذه الفرضية إلى افتراض أن الثقافة والتقاليد لها دور في كيفية تفاعل المستهلكين مع الشركات وممارساتها الاجتماعية.</w:t>
      </w:r>
    </w:p>
    <w:p w14:paraId="3A75BDC8" w14:textId="77777777" w:rsidR="00915C69" w:rsidRPr="00E12AB9" w:rsidRDefault="00915C69" w:rsidP="00915C69">
      <w:pPr>
        <w:pStyle w:val="ListParagraph"/>
        <w:spacing w:after="0" w:line="240" w:lineRule="auto"/>
        <w:jc w:val="both"/>
        <w:rPr>
          <w:rFonts w:ascii="Sakkal Majalla" w:hAnsi="Sakkal Majalla" w:cs="Sakkal Majalla"/>
          <w:sz w:val="28"/>
          <w:szCs w:val="28"/>
          <w:rtl/>
          <w:lang w:bidi="ar-EG"/>
        </w:rPr>
      </w:pPr>
    </w:p>
    <w:p w14:paraId="51FE7520" w14:textId="77777777" w:rsidR="00915C69" w:rsidRPr="00E12AB9" w:rsidRDefault="00915C69" w:rsidP="00915C69">
      <w:pPr>
        <w:pStyle w:val="ListParagraph"/>
        <w:numPr>
          <w:ilvl w:val="0"/>
          <w:numId w:val="9"/>
        </w:numPr>
        <w:spacing w:after="0" w:line="240" w:lineRule="auto"/>
        <w:jc w:val="both"/>
        <w:rPr>
          <w:rFonts w:ascii="Sakkal Majalla" w:hAnsi="Sakkal Majalla" w:cs="Sakkal Majalla"/>
          <w:sz w:val="28"/>
          <w:szCs w:val="28"/>
          <w:lang w:bidi="ar-EG"/>
        </w:rPr>
      </w:pPr>
      <w:r w:rsidRPr="00E12AB9">
        <w:rPr>
          <w:rFonts w:ascii="Sakkal Majalla" w:hAnsi="Sakkal Majalla" w:cs="Sakkal Majalla"/>
          <w:b/>
          <w:bCs/>
          <w:sz w:val="28"/>
          <w:szCs w:val="28"/>
          <w:rtl/>
          <w:lang w:bidi="ar-EG"/>
        </w:rPr>
        <w:t>الفرضية</w:t>
      </w:r>
      <w:r w:rsidRPr="00E12AB9">
        <w:rPr>
          <w:rFonts w:ascii="Sakkal Majalla" w:hAnsi="Sakkal Majalla" w:cs="Sakkal Majalla" w:hint="cs"/>
          <w:b/>
          <w:bCs/>
          <w:sz w:val="28"/>
          <w:szCs w:val="28"/>
          <w:rtl/>
          <w:lang w:bidi="ar-EG"/>
        </w:rPr>
        <w:t xml:space="preserve"> الثالثة</w:t>
      </w:r>
      <w:r w:rsidRPr="00E12AB9">
        <w:rPr>
          <w:rFonts w:ascii="Sakkal Majalla" w:hAnsi="Sakkal Majalla" w:cs="Sakkal Majalla"/>
          <w:b/>
          <w:bCs/>
          <w:sz w:val="28"/>
          <w:szCs w:val="28"/>
          <w:rtl/>
          <w:lang w:bidi="ar-EG"/>
        </w:rPr>
        <w:t>:</w:t>
      </w:r>
      <w:r w:rsidRPr="00E12AB9">
        <w:rPr>
          <w:rFonts w:ascii="Sakkal Majalla" w:hAnsi="Sakkal Majalla" w:cs="Sakkal Majalla"/>
          <w:sz w:val="28"/>
          <w:szCs w:val="28"/>
          <w:rtl/>
          <w:lang w:bidi="ar-EG"/>
        </w:rPr>
        <w:t xml:space="preserve"> هناك علاقة إيجابية بين المسؤولية الاجتماعية ورضا المستهلك عن السلع والخدمات.</w:t>
      </w:r>
    </w:p>
    <w:p w14:paraId="29E033CE" w14:textId="77777777" w:rsidR="00915C69" w:rsidRPr="00E12AB9" w:rsidRDefault="00915C69" w:rsidP="00915C69">
      <w:pPr>
        <w:pStyle w:val="ListParagraph"/>
        <w:spacing w:after="0" w:line="240" w:lineRule="auto"/>
        <w:ind w:left="0"/>
        <w:jc w:val="both"/>
        <w:rPr>
          <w:rFonts w:ascii="Sakkal Majalla" w:hAnsi="Sakkal Majalla" w:cs="Sakkal Majalla"/>
          <w:sz w:val="28"/>
          <w:szCs w:val="28"/>
          <w:rtl/>
          <w:lang w:bidi="ar-EG"/>
        </w:rPr>
      </w:pPr>
      <w:r w:rsidRPr="00E12AB9">
        <w:rPr>
          <w:rFonts w:ascii="Sakkal Majalla" w:hAnsi="Sakkal Majalla" w:cs="Sakkal Majalla"/>
          <w:sz w:val="28"/>
          <w:szCs w:val="28"/>
          <w:rtl/>
          <w:lang w:bidi="ar-EG"/>
        </w:rPr>
        <w:t>تزعم هذه الفرضية أن المستهلكين الذين ينظرون إلى الشركات التي تعمل بالمسؤولية الاجتماعية هم أكثر سعادة بالسلع والخدمات التي تقدمها.</w:t>
      </w:r>
    </w:p>
    <w:p w14:paraId="19301DE3" w14:textId="77777777" w:rsidR="00915C69" w:rsidRPr="00E12AB9" w:rsidRDefault="00915C69" w:rsidP="00915C69">
      <w:pPr>
        <w:pStyle w:val="ListParagraph"/>
        <w:spacing w:after="0" w:line="240" w:lineRule="auto"/>
        <w:jc w:val="both"/>
        <w:rPr>
          <w:rFonts w:ascii="Sakkal Majalla" w:hAnsi="Sakkal Majalla" w:cs="Sakkal Majalla"/>
          <w:sz w:val="28"/>
          <w:szCs w:val="28"/>
          <w:rtl/>
          <w:lang w:bidi="ar-EG"/>
        </w:rPr>
      </w:pPr>
    </w:p>
    <w:p w14:paraId="65F73BD8" w14:textId="77777777" w:rsidR="00915C69" w:rsidRDefault="00915C69" w:rsidP="00915C69">
      <w:pPr>
        <w:pStyle w:val="ListParagraph"/>
        <w:numPr>
          <w:ilvl w:val="0"/>
          <w:numId w:val="9"/>
        </w:numPr>
        <w:spacing w:after="0" w:line="240" w:lineRule="auto"/>
        <w:jc w:val="both"/>
        <w:rPr>
          <w:rFonts w:ascii="Sakkal Majalla" w:hAnsi="Sakkal Majalla" w:cs="Sakkal Majalla"/>
          <w:sz w:val="28"/>
          <w:szCs w:val="28"/>
          <w:lang w:bidi="ar-EG"/>
        </w:rPr>
      </w:pPr>
      <w:r w:rsidRPr="00E12AB9">
        <w:rPr>
          <w:rFonts w:ascii="Sakkal Majalla" w:hAnsi="Sakkal Majalla" w:cs="Sakkal Majalla"/>
          <w:b/>
          <w:bCs/>
          <w:sz w:val="28"/>
          <w:szCs w:val="28"/>
          <w:rtl/>
          <w:lang w:bidi="ar-EG"/>
        </w:rPr>
        <w:t xml:space="preserve">الفرضية </w:t>
      </w:r>
      <w:r w:rsidRPr="00E12AB9">
        <w:rPr>
          <w:rFonts w:ascii="Sakkal Majalla" w:hAnsi="Sakkal Majalla" w:cs="Sakkal Majalla" w:hint="cs"/>
          <w:b/>
          <w:bCs/>
          <w:sz w:val="28"/>
          <w:szCs w:val="28"/>
          <w:rtl/>
          <w:lang w:bidi="ar-EG"/>
        </w:rPr>
        <w:t>الرابعة</w:t>
      </w:r>
      <w:r w:rsidRPr="00E12AB9">
        <w:rPr>
          <w:rFonts w:ascii="Sakkal Majalla" w:hAnsi="Sakkal Majalla" w:cs="Sakkal Majalla"/>
          <w:b/>
          <w:bCs/>
          <w:sz w:val="28"/>
          <w:szCs w:val="28"/>
          <w:rtl/>
          <w:lang w:bidi="ar-EG"/>
        </w:rPr>
        <w:t>:</w:t>
      </w:r>
      <w:r w:rsidRPr="00E12AB9">
        <w:rPr>
          <w:rFonts w:ascii="Sakkal Majalla" w:hAnsi="Sakkal Majalla" w:cs="Sakkal Majalla"/>
          <w:sz w:val="28"/>
          <w:szCs w:val="28"/>
          <w:rtl/>
          <w:lang w:bidi="ar-EG"/>
        </w:rPr>
        <w:t xml:space="preserve"> تؤثر المسؤولية الاجتماعية بشكل مباشر على سلوك الشراء لدى العملاء. </w:t>
      </w:r>
    </w:p>
    <w:p w14:paraId="58BFB804" w14:textId="77777777" w:rsidR="00915C69" w:rsidRPr="00E12AB9" w:rsidRDefault="00915C69" w:rsidP="00915C69">
      <w:pPr>
        <w:pStyle w:val="ListParagraph"/>
        <w:spacing w:after="0" w:line="240" w:lineRule="auto"/>
        <w:ind w:left="0"/>
        <w:jc w:val="both"/>
        <w:rPr>
          <w:rFonts w:ascii="Sakkal Majalla" w:hAnsi="Sakkal Majalla" w:cs="Sakkal Majalla"/>
          <w:sz w:val="28"/>
          <w:szCs w:val="28"/>
          <w:rtl/>
          <w:lang w:bidi="ar-EG"/>
        </w:rPr>
      </w:pPr>
      <w:r w:rsidRPr="00E12AB9">
        <w:rPr>
          <w:rFonts w:ascii="Sakkal Majalla" w:hAnsi="Sakkal Majalla" w:cs="Sakkal Majalla"/>
          <w:sz w:val="28"/>
          <w:szCs w:val="28"/>
          <w:rtl/>
          <w:lang w:bidi="ar-EG"/>
        </w:rPr>
        <w:t>تزعم هذه الفرضية أن السلوكيات الاجتماعية قد تدفع المستهلكين إلى اتخاذ خيارات شراء مواتية، مما يؤدي إلى زيادة المبيعات.</w:t>
      </w:r>
    </w:p>
    <w:p w14:paraId="4E035688" w14:textId="77777777" w:rsidR="00915C69" w:rsidRPr="00E12AB9" w:rsidRDefault="00915C69" w:rsidP="00915C69">
      <w:pPr>
        <w:pStyle w:val="ListParagraph"/>
        <w:numPr>
          <w:ilvl w:val="0"/>
          <w:numId w:val="9"/>
        </w:numPr>
        <w:spacing w:after="0" w:line="240" w:lineRule="auto"/>
        <w:jc w:val="both"/>
        <w:rPr>
          <w:rFonts w:ascii="Sakkal Majalla" w:hAnsi="Sakkal Majalla" w:cs="Sakkal Majalla"/>
          <w:sz w:val="28"/>
          <w:szCs w:val="28"/>
          <w:lang w:bidi="ar-EG"/>
        </w:rPr>
      </w:pPr>
      <w:r w:rsidRPr="00E12AB9">
        <w:rPr>
          <w:rFonts w:ascii="Sakkal Majalla" w:hAnsi="Sakkal Majalla" w:cs="Sakkal Majalla"/>
          <w:b/>
          <w:bCs/>
          <w:sz w:val="28"/>
          <w:szCs w:val="28"/>
          <w:rtl/>
          <w:lang w:bidi="ar-EG"/>
        </w:rPr>
        <w:t>الفرضية الخامسة:</w:t>
      </w:r>
      <w:r w:rsidRPr="00E12AB9">
        <w:rPr>
          <w:rFonts w:ascii="Sakkal Majalla" w:hAnsi="Sakkal Majalla" w:cs="Sakkal Majalla"/>
          <w:sz w:val="28"/>
          <w:szCs w:val="28"/>
          <w:rtl/>
          <w:lang w:bidi="ar-EG"/>
        </w:rPr>
        <w:t xml:space="preserve"> تلعب القيادة والموارد البشرية دوراً أساسياً في تنمية المسؤولية الاجتماعية داخل الشركات.</w:t>
      </w:r>
    </w:p>
    <w:p w14:paraId="711B7A84" w14:textId="77777777" w:rsidR="00915C69" w:rsidRPr="00E12AB9" w:rsidRDefault="00915C69" w:rsidP="00915C69">
      <w:pPr>
        <w:pStyle w:val="ListParagraph"/>
        <w:spacing w:after="0" w:line="240" w:lineRule="auto"/>
        <w:ind w:left="0"/>
        <w:jc w:val="both"/>
        <w:rPr>
          <w:rFonts w:ascii="Sakkal Majalla" w:hAnsi="Sakkal Majalla" w:cs="Sakkal Majalla"/>
          <w:sz w:val="28"/>
          <w:szCs w:val="28"/>
          <w:rtl/>
          <w:lang w:bidi="ar-EG"/>
        </w:rPr>
      </w:pPr>
      <w:r w:rsidRPr="00E12AB9">
        <w:rPr>
          <w:rFonts w:ascii="Sakkal Majalla" w:hAnsi="Sakkal Majalla" w:cs="Sakkal Majalla"/>
          <w:sz w:val="28"/>
          <w:szCs w:val="28"/>
          <w:rtl/>
          <w:lang w:bidi="ar-EG"/>
        </w:rPr>
        <w:t>تؤكد هذه الفرضية على ضرورة وجود توجهات قيادية وإدارية قوية في تنفيذ مبادرات المسؤولية الاجتماعية.</w:t>
      </w:r>
    </w:p>
    <w:p w14:paraId="4638155C" w14:textId="77777777" w:rsidR="00915C69" w:rsidRPr="00E12AB9" w:rsidRDefault="00915C69" w:rsidP="00915C69">
      <w:pPr>
        <w:pStyle w:val="ListParagraph"/>
        <w:spacing w:after="0" w:line="240" w:lineRule="auto"/>
        <w:jc w:val="both"/>
        <w:rPr>
          <w:rFonts w:ascii="Sakkal Majalla" w:hAnsi="Sakkal Majalla" w:cs="Sakkal Majalla"/>
          <w:sz w:val="28"/>
          <w:szCs w:val="28"/>
          <w:rtl/>
          <w:lang w:bidi="ar-EG"/>
        </w:rPr>
      </w:pPr>
    </w:p>
    <w:p w14:paraId="70984A8D" w14:textId="77777777" w:rsidR="00915C69" w:rsidRPr="00E12AB9" w:rsidRDefault="00915C69" w:rsidP="00915C69">
      <w:pPr>
        <w:pStyle w:val="ListParagraph"/>
        <w:numPr>
          <w:ilvl w:val="0"/>
          <w:numId w:val="9"/>
        </w:numPr>
        <w:spacing w:after="0" w:line="240" w:lineRule="auto"/>
        <w:jc w:val="both"/>
        <w:rPr>
          <w:rFonts w:ascii="Sakkal Majalla" w:hAnsi="Sakkal Majalla" w:cs="Sakkal Majalla"/>
          <w:sz w:val="28"/>
          <w:szCs w:val="28"/>
          <w:rtl/>
          <w:lang w:bidi="ar-EG"/>
        </w:rPr>
      </w:pPr>
      <w:r w:rsidRPr="00E12AB9">
        <w:rPr>
          <w:rFonts w:ascii="Sakkal Majalla" w:hAnsi="Sakkal Majalla" w:cs="Sakkal Majalla"/>
          <w:b/>
          <w:bCs/>
          <w:sz w:val="28"/>
          <w:szCs w:val="28"/>
          <w:rtl/>
          <w:lang w:bidi="ar-EG"/>
        </w:rPr>
        <w:t xml:space="preserve">الفرضية السادسة: </w:t>
      </w:r>
      <w:r w:rsidRPr="00E12AB9">
        <w:rPr>
          <w:rFonts w:ascii="Sakkal Majalla" w:hAnsi="Sakkal Majalla" w:cs="Sakkal Majalla"/>
          <w:sz w:val="28"/>
          <w:szCs w:val="28"/>
          <w:rtl/>
          <w:lang w:bidi="ar-EG"/>
        </w:rPr>
        <w:t>تساعد المسؤولية الاجتماعية على تحسين الأداء الاقتصادي للشركات.</w:t>
      </w:r>
    </w:p>
    <w:p w14:paraId="1D710527" w14:textId="77777777" w:rsidR="00915C69" w:rsidRPr="00E12AB9" w:rsidRDefault="00915C69" w:rsidP="00915C69">
      <w:pPr>
        <w:pStyle w:val="ListParagraph"/>
        <w:spacing w:after="0" w:line="240" w:lineRule="auto"/>
        <w:jc w:val="both"/>
        <w:rPr>
          <w:rFonts w:ascii="Sakkal Majalla" w:hAnsi="Sakkal Majalla" w:cs="Sakkal Majalla"/>
          <w:sz w:val="28"/>
          <w:szCs w:val="28"/>
          <w:rtl/>
          <w:lang w:bidi="ar-EG"/>
        </w:rPr>
      </w:pPr>
    </w:p>
    <w:p w14:paraId="13DF5B73" w14:textId="77777777" w:rsidR="00915C69" w:rsidRPr="00E12AB9" w:rsidRDefault="00915C69" w:rsidP="00915C69">
      <w:pPr>
        <w:pStyle w:val="ListParagraph"/>
        <w:spacing w:after="0" w:line="240" w:lineRule="auto"/>
        <w:ind w:left="0"/>
        <w:jc w:val="both"/>
        <w:rPr>
          <w:rFonts w:ascii="Sakkal Majalla" w:hAnsi="Sakkal Majalla" w:cs="Sakkal Majalla"/>
          <w:sz w:val="28"/>
          <w:szCs w:val="28"/>
          <w:rtl/>
          <w:lang w:bidi="ar-EG"/>
        </w:rPr>
      </w:pPr>
      <w:r w:rsidRPr="00E12AB9">
        <w:rPr>
          <w:rFonts w:ascii="Sakkal Majalla" w:hAnsi="Sakkal Majalla" w:cs="Sakkal Majalla"/>
          <w:sz w:val="28"/>
          <w:szCs w:val="28"/>
          <w:rtl/>
          <w:lang w:bidi="ar-EG"/>
        </w:rPr>
        <w:t>تزعم هذه الفرضية أن المنظمات التي تستثمر في المسؤولية الاجتماعية قد تحقق نجاحاً مالياً متفوقاً على المدى الطويل.</w:t>
      </w:r>
    </w:p>
    <w:p w14:paraId="7AC3F9AE" w14:textId="77777777" w:rsidR="00915C69" w:rsidRPr="00E12AB9" w:rsidRDefault="00915C69" w:rsidP="00915C69">
      <w:pPr>
        <w:pStyle w:val="ListParagraph"/>
        <w:spacing w:after="0" w:line="240" w:lineRule="auto"/>
        <w:jc w:val="both"/>
        <w:rPr>
          <w:rFonts w:ascii="Sakkal Majalla" w:hAnsi="Sakkal Majalla" w:cs="Sakkal Majalla"/>
          <w:sz w:val="28"/>
          <w:szCs w:val="28"/>
          <w:rtl/>
          <w:lang w:bidi="ar-EG"/>
        </w:rPr>
      </w:pPr>
    </w:p>
    <w:p w14:paraId="4B4E7D2C" w14:textId="77777777" w:rsidR="00915C69" w:rsidRPr="00E12AB9" w:rsidRDefault="00915C69" w:rsidP="00915C69">
      <w:pPr>
        <w:pStyle w:val="ListParagraph"/>
        <w:numPr>
          <w:ilvl w:val="0"/>
          <w:numId w:val="9"/>
        </w:numPr>
        <w:spacing w:after="0" w:line="240" w:lineRule="auto"/>
        <w:jc w:val="both"/>
        <w:rPr>
          <w:rFonts w:ascii="Sakkal Majalla" w:hAnsi="Sakkal Majalla" w:cs="Sakkal Majalla"/>
          <w:sz w:val="28"/>
          <w:szCs w:val="28"/>
          <w:rtl/>
          <w:lang w:bidi="ar-EG"/>
        </w:rPr>
      </w:pPr>
      <w:r w:rsidRPr="00E12AB9">
        <w:rPr>
          <w:rFonts w:ascii="Sakkal Majalla" w:hAnsi="Sakkal Majalla" w:cs="Sakkal Majalla"/>
          <w:b/>
          <w:bCs/>
          <w:sz w:val="28"/>
          <w:szCs w:val="28"/>
          <w:rtl/>
          <w:lang w:bidi="ar-EG"/>
        </w:rPr>
        <w:t>الفرضية السابعة:</w:t>
      </w:r>
      <w:r w:rsidRPr="00E12AB9">
        <w:rPr>
          <w:rFonts w:ascii="Sakkal Majalla" w:hAnsi="Sakkal Majalla" w:cs="Sakkal Majalla"/>
          <w:sz w:val="28"/>
          <w:szCs w:val="28"/>
          <w:rtl/>
          <w:lang w:bidi="ar-EG"/>
        </w:rPr>
        <w:t xml:space="preserve"> تؤثر الشفافية والثقة في السلوكيات الاجتماعية على مدى ولاء المستهلك.</w:t>
      </w:r>
    </w:p>
    <w:p w14:paraId="1D24EFA8" w14:textId="77777777" w:rsidR="00915C69" w:rsidRPr="00E12AB9" w:rsidRDefault="00915C69" w:rsidP="00915C69">
      <w:pPr>
        <w:pStyle w:val="ListParagraph"/>
        <w:spacing w:after="0" w:line="240" w:lineRule="auto"/>
        <w:jc w:val="both"/>
        <w:rPr>
          <w:rFonts w:ascii="Sakkal Majalla" w:hAnsi="Sakkal Majalla" w:cs="Sakkal Majalla"/>
          <w:sz w:val="28"/>
          <w:szCs w:val="28"/>
          <w:rtl/>
          <w:lang w:bidi="ar-EG"/>
        </w:rPr>
      </w:pPr>
    </w:p>
    <w:p w14:paraId="2D0ABE60" w14:textId="77777777" w:rsidR="00915C69" w:rsidRPr="00E12AB9" w:rsidRDefault="00915C69" w:rsidP="00915C69">
      <w:pPr>
        <w:pStyle w:val="ListParagraph"/>
        <w:spacing w:after="0" w:line="240" w:lineRule="auto"/>
        <w:ind w:left="0"/>
        <w:jc w:val="both"/>
        <w:rPr>
          <w:rFonts w:ascii="Sakkal Majalla" w:hAnsi="Sakkal Majalla" w:cs="Sakkal Majalla"/>
          <w:sz w:val="28"/>
          <w:szCs w:val="28"/>
          <w:rtl/>
          <w:lang w:bidi="ar-EG"/>
        </w:rPr>
      </w:pPr>
      <w:r w:rsidRPr="00E12AB9">
        <w:rPr>
          <w:rFonts w:ascii="Sakkal Majalla" w:hAnsi="Sakkal Majalla" w:cs="Sakkal Majalla"/>
          <w:sz w:val="28"/>
          <w:szCs w:val="28"/>
          <w:rtl/>
          <w:lang w:bidi="ar-EG"/>
        </w:rPr>
        <w:t>تزعم هذه الفرضية أن المستهلكين يفضلون البقاء مخلصين للمنظمات الصادقة في ممارساتها الاجتماعية.</w:t>
      </w:r>
    </w:p>
    <w:p w14:paraId="10362126" w14:textId="77777777" w:rsidR="00915C69" w:rsidRPr="00E12AB9" w:rsidRDefault="00915C69" w:rsidP="00915C69">
      <w:pPr>
        <w:pStyle w:val="ListParagraph"/>
        <w:spacing w:after="0" w:line="240" w:lineRule="auto"/>
        <w:jc w:val="both"/>
        <w:rPr>
          <w:rFonts w:ascii="Sakkal Majalla" w:hAnsi="Sakkal Majalla" w:cs="Sakkal Majalla"/>
          <w:sz w:val="28"/>
          <w:szCs w:val="28"/>
          <w:rtl/>
          <w:lang w:bidi="ar-EG"/>
        </w:rPr>
      </w:pPr>
    </w:p>
    <w:p w14:paraId="07A27218" w14:textId="77777777" w:rsidR="00915C69" w:rsidRPr="00E12AB9" w:rsidRDefault="00915C69" w:rsidP="00915C69">
      <w:pPr>
        <w:pStyle w:val="ListParagraph"/>
        <w:numPr>
          <w:ilvl w:val="0"/>
          <w:numId w:val="9"/>
        </w:numPr>
        <w:spacing w:after="0" w:line="360" w:lineRule="auto"/>
        <w:jc w:val="both"/>
        <w:rPr>
          <w:rFonts w:ascii="Sakkal Majalla" w:hAnsi="Sakkal Majalla" w:cs="Sakkal Majalla"/>
          <w:sz w:val="28"/>
          <w:szCs w:val="28"/>
          <w:rtl/>
          <w:lang w:bidi="ar-EG"/>
        </w:rPr>
      </w:pPr>
      <w:r w:rsidRPr="00E12AB9">
        <w:rPr>
          <w:rFonts w:ascii="Sakkal Majalla" w:hAnsi="Sakkal Majalla" w:cs="Sakkal Majalla"/>
          <w:b/>
          <w:bCs/>
          <w:sz w:val="28"/>
          <w:szCs w:val="28"/>
          <w:rtl/>
          <w:lang w:bidi="ar-EG"/>
        </w:rPr>
        <w:t>الفرضية الثامنة:</w:t>
      </w:r>
      <w:r w:rsidRPr="00E12AB9">
        <w:rPr>
          <w:rFonts w:ascii="Sakkal Majalla" w:hAnsi="Sakkal Majalla" w:cs="Sakkal Majalla"/>
          <w:sz w:val="28"/>
          <w:szCs w:val="28"/>
          <w:rtl/>
          <w:lang w:bidi="ar-EG"/>
        </w:rPr>
        <w:t xml:space="preserve"> تستخدم الشركات الرائدة في المملكة تكتيكات ناجحة في مجال المسؤولية الاجتماعية تعمل على تعزيز ولاء المستهلك بشكل إيجابي.</w:t>
      </w:r>
    </w:p>
    <w:p w14:paraId="7DFFBA89" w14:textId="77777777" w:rsidR="00915C69" w:rsidRPr="00E12AB9" w:rsidRDefault="00915C69" w:rsidP="00915C69">
      <w:pPr>
        <w:pStyle w:val="ListParagraph"/>
        <w:spacing w:after="0" w:line="360" w:lineRule="auto"/>
        <w:ind w:left="0"/>
        <w:jc w:val="both"/>
        <w:rPr>
          <w:rFonts w:ascii="Sakkal Majalla" w:hAnsi="Sakkal Majalla" w:cs="Sakkal Majalla"/>
          <w:sz w:val="28"/>
          <w:szCs w:val="28"/>
          <w:rtl/>
          <w:lang w:bidi="ar-EG"/>
        </w:rPr>
      </w:pPr>
      <w:r w:rsidRPr="00E12AB9">
        <w:rPr>
          <w:rFonts w:ascii="Sakkal Majalla" w:hAnsi="Sakkal Majalla" w:cs="Sakkal Majalla"/>
          <w:sz w:val="28"/>
          <w:szCs w:val="28"/>
          <w:rtl/>
          <w:lang w:bidi="ar-EG"/>
        </w:rPr>
        <w:t>تقترح هذه الفرضية أن المنظمات التي تستخدم سياسات المسؤولية الاجتماعية القوية قد تعزز ولاء المستهلك.</w:t>
      </w:r>
    </w:p>
    <w:p w14:paraId="56A42655" w14:textId="77777777" w:rsidR="00915C69" w:rsidRPr="00E12AB9" w:rsidRDefault="00915C69" w:rsidP="00915C69">
      <w:pPr>
        <w:pStyle w:val="ListParagraph"/>
        <w:numPr>
          <w:ilvl w:val="0"/>
          <w:numId w:val="9"/>
        </w:numPr>
        <w:spacing w:after="0" w:line="360" w:lineRule="auto"/>
        <w:jc w:val="both"/>
        <w:rPr>
          <w:rFonts w:ascii="Sakkal Majalla" w:hAnsi="Sakkal Majalla" w:cs="Sakkal Majalla"/>
          <w:sz w:val="28"/>
          <w:szCs w:val="28"/>
          <w:rtl/>
          <w:lang w:bidi="ar-EG"/>
        </w:rPr>
      </w:pPr>
      <w:r w:rsidRPr="00E12AB9">
        <w:rPr>
          <w:rFonts w:ascii="Sakkal Majalla" w:hAnsi="Sakkal Majalla" w:cs="Sakkal Majalla"/>
          <w:b/>
          <w:bCs/>
          <w:sz w:val="28"/>
          <w:szCs w:val="28"/>
          <w:rtl/>
          <w:lang w:bidi="ar-EG"/>
        </w:rPr>
        <w:t>الفرضية التاسعة:</w:t>
      </w:r>
      <w:r w:rsidRPr="00E12AB9">
        <w:rPr>
          <w:rFonts w:ascii="Sakkal Majalla" w:hAnsi="Sakkal Majalla" w:cs="Sakkal Majalla"/>
          <w:sz w:val="28"/>
          <w:szCs w:val="28"/>
          <w:rtl/>
          <w:lang w:bidi="ar-EG"/>
        </w:rPr>
        <w:t xml:space="preserve"> تساعد التكنولوجيا في تعزيز المسؤولية الاجتماعية وتعزيز ولاء المستهلك.</w:t>
      </w:r>
    </w:p>
    <w:p w14:paraId="725F81CA" w14:textId="77777777" w:rsidR="00915C69" w:rsidRPr="00E12AB9" w:rsidRDefault="00915C69" w:rsidP="00915C69">
      <w:pPr>
        <w:pStyle w:val="ListParagraph"/>
        <w:spacing w:after="0" w:line="360" w:lineRule="auto"/>
        <w:ind w:left="0"/>
        <w:jc w:val="both"/>
        <w:rPr>
          <w:rFonts w:ascii="Sakkal Majalla" w:hAnsi="Sakkal Majalla" w:cs="Sakkal Majalla"/>
          <w:sz w:val="28"/>
          <w:szCs w:val="28"/>
          <w:rtl/>
          <w:lang w:bidi="ar-EG"/>
        </w:rPr>
      </w:pPr>
      <w:r w:rsidRPr="00E12AB9">
        <w:rPr>
          <w:rFonts w:ascii="Sakkal Majalla" w:hAnsi="Sakkal Majalla" w:cs="Sakkal Majalla"/>
          <w:sz w:val="28"/>
          <w:szCs w:val="28"/>
          <w:rtl/>
          <w:lang w:bidi="ar-EG"/>
        </w:rPr>
        <w:t>تزعم هذه الفرضية أن استخدام التكنولوجيا قد يعزز كفاءة المبادرات الاجتماعية ويعزز الاتصال بالعملاء.</w:t>
      </w:r>
    </w:p>
    <w:p w14:paraId="55030656" w14:textId="77777777" w:rsidR="00915C69" w:rsidRPr="00E12AB9" w:rsidRDefault="00915C69" w:rsidP="00915C69">
      <w:pPr>
        <w:pStyle w:val="ListParagraph"/>
        <w:numPr>
          <w:ilvl w:val="0"/>
          <w:numId w:val="9"/>
        </w:numPr>
        <w:spacing w:after="0" w:line="360" w:lineRule="auto"/>
        <w:jc w:val="both"/>
        <w:rPr>
          <w:rFonts w:ascii="Sakkal Majalla" w:hAnsi="Sakkal Majalla" w:cs="Sakkal Majalla"/>
          <w:sz w:val="28"/>
          <w:szCs w:val="28"/>
          <w:rtl/>
          <w:lang w:bidi="ar-EG"/>
        </w:rPr>
      </w:pPr>
      <w:r w:rsidRPr="00E12AB9">
        <w:rPr>
          <w:rFonts w:ascii="Sakkal Majalla" w:hAnsi="Sakkal Majalla" w:cs="Sakkal Majalla"/>
          <w:b/>
          <w:bCs/>
          <w:sz w:val="28"/>
          <w:szCs w:val="28"/>
          <w:rtl/>
          <w:lang w:bidi="ar-EG"/>
        </w:rPr>
        <w:t xml:space="preserve">الفرضية رقم </w:t>
      </w:r>
      <w:r w:rsidRPr="00E12AB9">
        <w:rPr>
          <w:rFonts w:ascii="Sakkal Majalla" w:hAnsi="Sakkal Majalla" w:cs="Sakkal Majalla" w:hint="cs"/>
          <w:b/>
          <w:bCs/>
          <w:sz w:val="28"/>
          <w:szCs w:val="28"/>
          <w:rtl/>
          <w:lang w:bidi="ar-EG"/>
        </w:rPr>
        <w:t>العاشرة</w:t>
      </w:r>
      <w:r w:rsidRPr="00E12AB9">
        <w:rPr>
          <w:rFonts w:ascii="Sakkal Majalla" w:hAnsi="Sakkal Majalla" w:cs="Sakkal Majalla"/>
          <w:b/>
          <w:bCs/>
          <w:sz w:val="28"/>
          <w:szCs w:val="28"/>
          <w:rtl/>
          <w:lang w:bidi="ar-EG"/>
        </w:rPr>
        <w:t>:</w:t>
      </w:r>
      <w:r>
        <w:rPr>
          <w:rFonts w:ascii="Sakkal Majalla" w:hAnsi="Sakkal Majalla" w:cs="Sakkal Majalla" w:hint="cs"/>
          <w:sz w:val="28"/>
          <w:szCs w:val="28"/>
          <w:rtl/>
          <w:lang w:bidi="ar-EG"/>
        </w:rPr>
        <w:t xml:space="preserve"> </w:t>
      </w:r>
      <w:r w:rsidRPr="00E12AB9">
        <w:rPr>
          <w:rFonts w:ascii="Sakkal Majalla" w:hAnsi="Sakkal Majalla" w:cs="Sakkal Majalla"/>
          <w:sz w:val="28"/>
          <w:szCs w:val="28"/>
          <w:rtl/>
          <w:lang w:bidi="ar-EG"/>
        </w:rPr>
        <w:t>يمكن تقديم أفكار عملية للشركات لتعزيز ولاء المستهلكين من خلال تنفيذ مبادرات المسؤولية الاجتماعية.</w:t>
      </w:r>
    </w:p>
    <w:p w14:paraId="7016F711" w14:textId="77777777" w:rsidR="00915C69" w:rsidRPr="00E12AB9" w:rsidRDefault="00915C69" w:rsidP="00915C69">
      <w:pPr>
        <w:pStyle w:val="ListParagraph"/>
        <w:spacing w:after="0" w:line="360" w:lineRule="auto"/>
        <w:ind w:left="0"/>
        <w:jc w:val="both"/>
        <w:rPr>
          <w:rFonts w:ascii="Sakkal Majalla" w:hAnsi="Sakkal Majalla" w:cs="Sakkal Majalla"/>
          <w:sz w:val="28"/>
          <w:szCs w:val="28"/>
          <w:lang w:bidi="ar-EG"/>
        </w:rPr>
      </w:pPr>
      <w:r w:rsidRPr="00E12AB9">
        <w:rPr>
          <w:rFonts w:ascii="Sakkal Majalla" w:hAnsi="Sakkal Majalla" w:cs="Sakkal Majalla"/>
          <w:sz w:val="28"/>
          <w:szCs w:val="28"/>
          <w:rtl/>
          <w:lang w:bidi="ar-EG"/>
        </w:rPr>
        <w:t>تؤكد هذه الفرضية على الحاجة إلى تقديم إرشادات عملية للشركات لتعزيز برامج المسؤولية الاجتماعية وبالتالي تعزيز ولاء المستهلكين.</w:t>
      </w:r>
    </w:p>
    <w:p w14:paraId="3C11419C" w14:textId="77777777" w:rsidR="00915C69" w:rsidRPr="002A6387" w:rsidRDefault="00915C69" w:rsidP="00915C69">
      <w:pPr>
        <w:pStyle w:val="ListParagraph"/>
        <w:spacing w:after="0" w:line="240" w:lineRule="auto"/>
        <w:jc w:val="both"/>
        <w:rPr>
          <w:rFonts w:ascii="Sakkal Majalla" w:hAnsi="Sakkal Majalla" w:cs="Sakkal Majalla"/>
          <w:sz w:val="28"/>
          <w:szCs w:val="28"/>
          <w:lang w:bidi="ar-EG"/>
        </w:rPr>
      </w:pPr>
    </w:p>
    <w:p w14:paraId="7D0ED004" w14:textId="77777777" w:rsidR="00915C69" w:rsidRPr="00352388" w:rsidRDefault="00915C69" w:rsidP="00915C69">
      <w:pPr>
        <w:pStyle w:val="Heading2"/>
        <w:rPr>
          <w:rtl/>
        </w:rPr>
      </w:pPr>
      <w:bookmarkStart w:id="21" w:name="_Toc172397782"/>
      <w:bookmarkStart w:id="22" w:name="_Toc172746095"/>
      <w:bookmarkStart w:id="23" w:name="_Toc179883013"/>
      <w:r w:rsidRPr="00352388">
        <w:rPr>
          <w:rtl/>
        </w:rPr>
        <w:t>النظرية العلمية المتبعة لإعداد البحث</w:t>
      </w:r>
      <w:bookmarkEnd w:id="21"/>
      <w:bookmarkEnd w:id="22"/>
      <w:bookmarkEnd w:id="23"/>
    </w:p>
    <w:p w14:paraId="3C4F1B32" w14:textId="77777777" w:rsidR="00915C69" w:rsidRPr="00E12617" w:rsidRDefault="00915C69" w:rsidP="00915C69">
      <w:pPr>
        <w:pStyle w:val="NAA"/>
        <w:numPr>
          <w:ilvl w:val="0"/>
          <w:numId w:val="12"/>
        </w:numPr>
        <w:jc w:val="both"/>
        <w:rPr>
          <w:b/>
          <w:bCs/>
          <w:rtl/>
        </w:rPr>
      </w:pPr>
      <w:r w:rsidRPr="00E12617">
        <w:rPr>
          <w:b/>
          <w:bCs/>
          <w:rtl/>
        </w:rPr>
        <w:t>نظرية أصحاب المصلحة:</w:t>
      </w:r>
    </w:p>
    <w:p w14:paraId="41D31CD0" w14:textId="77777777" w:rsidR="00915C69" w:rsidRPr="00E12617" w:rsidRDefault="00915C69" w:rsidP="00915C69">
      <w:pPr>
        <w:pStyle w:val="NAA"/>
        <w:jc w:val="both"/>
        <w:rPr>
          <w:rtl/>
        </w:rPr>
      </w:pPr>
      <w:r w:rsidRPr="00E12617">
        <w:rPr>
          <w:rtl/>
        </w:rPr>
        <w:t>تركز على واجب الشركات تجاه جميع أصحاب المصلحة، مثل المستهلكين والمجتمع. وتشير إلى أن المنظمات التي تلتزم بالمبادئ الاجتماعية تزيد من سمعتها وتولد ولاء العملاء</w:t>
      </w:r>
      <w:sdt>
        <w:sdtPr>
          <w:rPr>
            <w:rtl/>
          </w:rPr>
          <w:id w:val="-57196711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Awa241 \l 3073</w:instrText>
          </w:r>
          <w:r>
            <w:rPr>
              <w:rtl/>
            </w:rPr>
            <w:instrText xml:space="preserve"> </w:instrText>
          </w:r>
          <w:r>
            <w:rPr>
              <w:rtl/>
            </w:rPr>
            <w:fldChar w:fldCharType="separate"/>
          </w:r>
          <w:r>
            <w:rPr>
              <w:noProof/>
              <w:rtl/>
            </w:rPr>
            <w:t xml:space="preserve"> </w:t>
          </w:r>
          <w:r>
            <w:rPr>
              <w:rFonts w:hint="cs"/>
              <w:noProof/>
              <w:rtl/>
            </w:rPr>
            <w:t>(</w:t>
          </w:r>
          <w:r>
            <w:rPr>
              <w:rFonts w:hint="cs"/>
              <w:noProof/>
            </w:rPr>
            <w:t>Awa</w:t>
          </w:r>
          <w:r>
            <w:rPr>
              <w:rFonts w:hint="cs"/>
              <w:noProof/>
              <w:rtl/>
            </w:rPr>
            <w:t>، 2024)</w:t>
          </w:r>
          <w:r>
            <w:rPr>
              <w:rtl/>
            </w:rPr>
            <w:fldChar w:fldCharType="end"/>
          </w:r>
        </w:sdtContent>
      </w:sdt>
      <w:r w:rsidRPr="00E12617">
        <w:rPr>
          <w:rtl/>
        </w:rPr>
        <w:t>.</w:t>
      </w:r>
    </w:p>
    <w:p w14:paraId="5B05349F" w14:textId="77777777" w:rsidR="00915C69" w:rsidRPr="00E12617" w:rsidRDefault="00915C69" w:rsidP="00915C69">
      <w:pPr>
        <w:pStyle w:val="NAA"/>
        <w:numPr>
          <w:ilvl w:val="0"/>
          <w:numId w:val="12"/>
        </w:numPr>
        <w:jc w:val="both"/>
        <w:rPr>
          <w:b/>
          <w:bCs/>
          <w:rtl/>
        </w:rPr>
      </w:pPr>
      <w:r w:rsidRPr="00E12617">
        <w:rPr>
          <w:b/>
          <w:bCs/>
          <w:rtl/>
        </w:rPr>
        <w:t>نظرية التبادل الاجتماعي</w:t>
      </w:r>
    </w:p>
    <w:p w14:paraId="71C0A887" w14:textId="77777777" w:rsidR="00915C69" w:rsidRPr="00E12617" w:rsidRDefault="00915C69" w:rsidP="00915C69">
      <w:pPr>
        <w:pStyle w:val="NAA"/>
        <w:jc w:val="both"/>
        <w:rPr>
          <w:rtl/>
        </w:rPr>
      </w:pPr>
      <w:r w:rsidRPr="00E12617">
        <w:rPr>
          <w:rtl/>
        </w:rPr>
        <w:t>تنص على أن العلاقات تُبنى على تبادل الفوائد. فالشركات التي تقدم قيمة اجتماعية إضافية عبر المسؤولية الاجتماعية للشركات قد تبني ولاء العملاء من خلال شعورها بالتقدير</w:t>
      </w:r>
      <w:sdt>
        <w:sdtPr>
          <w:rPr>
            <w:rtl/>
          </w:rPr>
          <w:id w:val="-984002145"/>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Ali22 \l 3073</w:instrText>
          </w:r>
          <w:r>
            <w:rPr>
              <w:rtl/>
            </w:rPr>
            <w:instrText xml:space="preserve"> </w:instrText>
          </w:r>
          <w:r>
            <w:rPr>
              <w:rtl/>
            </w:rPr>
            <w:fldChar w:fldCharType="separate"/>
          </w:r>
          <w:r>
            <w:rPr>
              <w:noProof/>
              <w:rtl/>
            </w:rPr>
            <w:t xml:space="preserve"> </w:t>
          </w:r>
          <w:r>
            <w:rPr>
              <w:rFonts w:hint="cs"/>
              <w:noProof/>
              <w:rtl/>
            </w:rPr>
            <w:t>(</w:t>
          </w:r>
          <w:r>
            <w:rPr>
              <w:rFonts w:hint="cs"/>
              <w:noProof/>
            </w:rPr>
            <w:t>Ali</w:t>
          </w:r>
          <w:r>
            <w:rPr>
              <w:rFonts w:hint="cs"/>
              <w:noProof/>
              <w:rtl/>
            </w:rPr>
            <w:t>، 2022)</w:t>
          </w:r>
          <w:r>
            <w:rPr>
              <w:rtl/>
            </w:rPr>
            <w:fldChar w:fldCharType="end"/>
          </w:r>
        </w:sdtContent>
      </w:sdt>
      <w:r w:rsidRPr="00E12617">
        <w:rPr>
          <w:rtl/>
        </w:rPr>
        <w:t>.</w:t>
      </w:r>
    </w:p>
    <w:p w14:paraId="070E2B0C" w14:textId="77777777" w:rsidR="00915C69" w:rsidRPr="00E12617" w:rsidRDefault="00915C69" w:rsidP="00915C69">
      <w:pPr>
        <w:pStyle w:val="NAA"/>
        <w:numPr>
          <w:ilvl w:val="0"/>
          <w:numId w:val="12"/>
        </w:numPr>
        <w:jc w:val="both"/>
        <w:rPr>
          <w:b/>
          <w:bCs/>
          <w:rtl/>
        </w:rPr>
      </w:pPr>
      <w:r w:rsidRPr="00E12617">
        <w:rPr>
          <w:b/>
          <w:bCs/>
          <w:rtl/>
        </w:rPr>
        <w:t>نظرية حقوق الملكية للعلامة التجارية</w:t>
      </w:r>
    </w:p>
    <w:p w14:paraId="45962355" w14:textId="77777777" w:rsidR="00915C69" w:rsidRPr="00E12617" w:rsidRDefault="00915C69" w:rsidP="00915C69">
      <w:pPr>
        <w:pStyle w:val="NAA"/>
        <w:jc w:val="both"/>
        <w:rPr>
          <w:rtl/>
        </w:rPr>
      </w:pPr>
      <w:r w:rsidRPr="00E12617">
        <w:rPr>
          <w:rtl/>
        </w:rPr>
        <w:t>تسلط الضوء على القيمة المتزايدة للعلامة التجارية نتيجة لسمعتها. وتعزز المسؤولية الاجتماعية للشركات صورة العلامة التجارية، مما يزيد من ولاء المستهلك</w:t>
      </w:r>
      <w:sdt>
        <w:sdtPr>
          <w:rPr>
            <w:rtl/>
          </w:rPr>
          <w:id w:val="1489062307"/>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Ara23 \l 3073</w:instrText>
          </w:r>
          <w:r>
            <w:rPr>
              <w:rtl/>
            </w:rPr>
            <w:instrText xml:space="preserve"> </w:instrText>
          </w:r>
          <w:r>
            <w:rPr>
              <w:rtl/>
            </w:rPr>
            <w:fldChar w:fldCharType="separate"/>
          </w:r>
          <w:r>
            <w:rPr>
              <w:noProof/>
              <w:rtl/>
            </w:rPr>
            <w:t xml:space="preserve"> </w:t>
          </w:r>
          <w:r>
            <w:rPr>
              <w:rFonts w:hint="cs"/>
              <w:noProof/>
              <w:rtl/>
            </w:rPr>
            <w:t>(</w:t>
          </w:r>
          <w:r>
            <w:rPr>
              <w:rFonts w:hint="cs"/>
              <w:noProof/>
            </w:rPr>
            <w:t>Araújo</w:t>
          </w:r>
          <w:r>
            <w:rPr>
              <w:rFonts w:hint="cs"/>
              <w:noProof/>
              <w:rtl/>
            </w:rPr>
            <w:t>، 2023)</w:t>
          </w:r>
          <w:r>
            <w:rPr>
              <w:rtl/>
            </w:rPr>
            <w:fldChar w:fldCharType="end"/>
          </w:r>
        </w:sdtContent>
      </w:sdt>
      <w:r w:rsidRPr="00E12617">
        <w:rPr>
          <w:rtl/>
        </w:rPr>
        <w:t>.</w:t>
      </w:r>
    </w:p>
    <w:p w14:paraId="2BD641A8" w14:textId="77777777" w:rsidR="00915C69" w:rsidRPr="00E12617" w:rsidRDefault="00915C69" w:rsidP="00915C69">
      <w:pPr>
        <w:pStyle w:val="NAA"/>
        <w:numPr>
          <w:ilvl w:val="0"/>
          <w:numId w:val="12"/>
        </w:numPr>
        <w:jc w:val="both"/>
        <w:rPr>
          <w:b/>
          <w:bCs/>
          <w:rtl/>
        </w:rPr>
      </w:pPr>
      <w:r w:rsidRPr="00E12617">
        <w:rPr>
          <w:b/>
          <w:bCs/>
          <w:rtl/>
        </w:rPr>
        <w:t>نظرية سلوك المستهلك</w:t>
      </w:r>
    </w:p>
    <w:p w14:paraId="55A19256" w14:textId="77777777" w:rsidR="00915C69" w:rsidRPr="00E12617" w:rsidRDefault="00915C69" w:rsidP="00915C69">
      <w:pPr>
        <w:pStyle w:val="NAA"/>
        <w:jc w:val="both"/>
        <w:rPr>
          <w:rtl/>
        </w:rPr>
      </w:pPr>
      <w:r w:rsidRPr="00E12617">
        <w:rPr>
          <w:rtl/>
        </w:rPr>
        <w:t>تساعد على فهم كيفية تأثير قيم ومعتقدات المستهلك على خيارات الشراء. فالعملاء الذين يختارون الشركات المسؤولة اجتماعيًا يميلون إلى أن يكونوا أكثر ولاءً</w:t>
      </w:r>
      <w:sdt>
        <w:sdtPr>
          <w:rPr>
            <w:rtl/>
          </w:rPr>
          <w:id w:val="1547026804"/>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Wek24 \l 3073</w:instrText>
          </w:r>
          <w:r>
            <w:rPr>
              <w:rtl/>
            </w:rPr>
            <w:instrText xml:space="preserve"> </w:instrText>
          </w:r>
          <w:r>
            <w:rPr>
              <w:rtl/>
            </w:rPr>
            <w:fldChar w:fldCharType="separate"/>
          </w:r>
          <w:r>
            <w:rPr>
              <w:noProof/>
              <w:rtl/>
            </w:rPr>
            <w:t xml:space="preserve"> </w:t>
          </w:r>
          <w:r>
            <w:rPr>
              <w:rFonts w:hint="cs"/>
              <w:noProof/>
              <w:rtl/>
            </w:rPr>
            <w:t>(</w:t>
          </w:r>
          <w:r>
            <w:rPr>
              <w:rFonts w:hint="cs"/>
              <w:noProof/>
            </w:rPr>
            <w:t>Wekesa</w:t>
          </w:r>
          <w:r>
            <w:rPr>
              <w:rFonts w:hint="cs"/>
              <w:noProof/>
              <w:rtl/>
            </w:rPr>
            <w:t>، 2024)</w:t>
          </w:r>
          <w:r>
            <w:rPr>
              <w:rtl/>
            </w:rPr>
            <w:fldChar w:fldCharType="end"/>
          </w:r>
        </w:sdtContent>
      </w:sdt>
      <w:r w:rsidRPr="00E12617">
        <w:rPr>
          <w:rtl/>
        </w:rPr>
        <w:t>.</w:t>
      </w:r>
    </w:p>
    <w:p w14:paraId="3277D1F2" w14:textId="77777777" w:rsidR="00915C69" w:rsidRPr="00E12617" w:rsidRDefault="00915C69" w:rsidP="00915C69">
      <w:pPr>
        <w:pStyle w:val="NAA"/>
        <w:numPr>
          <w:ilvl w:val="0"/>
          <w:numId w:val="12"/>
        </w:numPr>
        <w:jc w:val="both"/>
        <w:rPr>
          <w:b/>
          <w:bCs/>
          <w:rtl/>
        </w:rPr>
      </w:pPr>
      <w:r w:rsidRPr="00E12617">
        <w:rPr>
          <w:b/>
          <w:bCs/>
          <w:rtl/>
        </w:rPr>
        <w:t>نظرية السلوك المخطط</w:t>
      </w:r>
    </w:p>
    <w:p w14:paraId="39BE0F8D" w14:textId="77777777" w:rsidR="00915C69" w:rsidRPr="00E12617" w:rsidRDefault="00915C69" w:rsidP="00915C69">
      <w:pPr>
        <w:pStyle w:val="NAA"/>
        <w:jc w:val="both"/>
        <w:rPr>
          <w:sz w:val="56"/>
          <w:szCs w:val="56"/>
          <w:u w:val="single"/>
          <w:rtl/>
        </w:rPr>
      </w:pPr>
      <w:r w:rsidRPr="00E12617">
        <w:rPr>
          <w:rtl/>
        </w:rPr>
        <w:t>تنص على أن رغبة الفرد في السلوك تتأثر بالمواقف والمعايير المجتمعية. وتعزز وجهات النظر الإيجابية فيما يتعلق بالمسؤولية الاجتماعية للشركات نوايا ولاء العملاء</w:t>
      </w:r>
      <w:sdt>
        <w:sdtPr>
          <w:rPr>
            <w:rtl/>
          </w:rPr>
          <w:id w:val="869349099"/>
          <w:citation/>
        </w:sdtPr>
        <w:sdtContent>
          <w:r>
            <w:rPr>
              <w:rtl/>
            </w:rPr>
            <w:fldChar w:fldCharType="begin"/>
          </w:r>
          <w:r>
            <w:rPr>
              <w:rtl/>
            </w:rPr>
            <w:instrText xml:space="preserve"> </w:instrText>
          </w:r>
          <w:r>
            <w:rPr>
              <w:rFonts w:hint="cs"/>
            </w:rPr>
            <w:instrText>CITATION</w:instrText>
          </w:r>
          <w:r>
            <w:rPr>
              <w:rFonts w:hint="cs"/>
              <w:rtl/>
            </w:rPr>
            <w:instrText xml:space="preserve"> </w:instrText>
          </w:r>
          <w:r>
            <w:rPr>
              <w:rFonts w:hint="cs"/>
            </w:rPr>
            <w:instrText>Bar21 \l 3073</w:instrText>
          </w:r>
          <w:r>
            <w:rPr>
              <w:rtl/>
            </w:rPr>
            <w:instrText xml:space="preserve"> </w:instrText>
          </w:r>
          <w:r>
            <w:rPr>
              <w:rtl/>
            </w:rPr>
            <w:fldChar w:fldCharType="separate"/>
          </w:r>
          <w:r>
            <w:rPr>
              <w:noProof/>
              <w:rtl/>
            </w:rPr>
            <w:t xml:space="preserve"> </w:t>
          </w:r>
          <w:r>
            <w:rPr>
              <w:rFonts w:hint="cs"/>
              <w:noProof/>
              <w:rtl/>
            </w:rPr>
            <w:t>(</w:t>
          </w:r>
          <w:r>
            <w:rPr>
              <w:rFonts w:hint="cs"/>
              <w:noProof/>
            </w:rPr>
            <w:t>Barbera</w:t>
          </w:r>
          <w:r>
            <w:rPr>
              <w:rFonts w:hint="cs"/>
              <w:noProof/>
              <w:rtl/>
            </w:rPr>
            <w:t>، 2021)</w:t>
          </w:r>
          <w:r>
            <w:rPr>
              <w:rtl/>
            </w:rPr>
            <w:fldChar w:fldCharType="end"/>
          </w:r>
        </w:sdtContent>
      </w:sdt>
      <w:r w:rsidRPr="00E12617">
        <w:rPr>
          <w:rtl/>
        </w:rPr>
        <w:t>.</w:t>
      </w:r>
    </w:p>
    <w:p w14:paraId="4B675782" w14:textId="77777777" w:rsidR="00915C69" w:rsidRPr="002A6387" w:rsidRDefault="00915C69" w:rsidP="00915C69">
      <w:pPr>
        <w:rPr>
          <w:rFonts w:ascii="Sakkal Majalla" w:hAnsi="Sakkal Majalla" w:cs="Sakkal Majalla"/>
          <w:b/>
          <w:bCs/>
          <w:sz w:val="56"/>
          <w:szCs w:val="56"/>
          <w:u w:val="single"/>
          <w:rtl/>
        </w:rPr>
      </w:pPr>
    </w:p>
    <w:p w14:paraId="5694F469" w14:textId="77777777" w:rsidR="00915C69" w:rsidRPr="002A6387" w:rsidRDefault="00915C69" w:rsidP="00915C69">
      <w:pPr>
        <w:rPr>
          <w:rFonts w:ascii="Sakkal Majalla" w:hAnsi="Sakkal Majalla" w:cs="Sakkal Majalla"/>
          <w:b/>
          <w:bCs/>
          <w:sz w:val="56"/>
          <w:szCs w:val="56"/>
          <w:u w:val="single"/>
          <w:rtl/>
        </w:rPr>
      </w:pPr>
    </w:p>
    <w:p w14:paraId="2B714659" w14:textId="77777777" w:rsidR="00915C69" w:rsidRDefault="00915C69" w:rsidP="00915C69">
      <w:pPr>
        <w:rPr>
          <w:rFonts w:ascii="Sakkal Majalla" w:hAnsi="Sakkal Majalla" w:cs="Sakkal Majalla"/>
          <w:b/>
          <w:bCs/>
          <w:sz w:val="56"/>
          <w:szCs w:val="56"/>
          <w:u w:val="single"/>
        </w:rPr>
      </w:pPr>
      <w:bookmarkStart w:id="24" w:name="_Toc172397783"/>
      <w:bookmarkStart w:id="25" w:name="_Toc172746096"/>
    </w:p>
    <w:p w14:paraId="33A494E2" w14:textId="77777777" w:rsidR="00915C69" w:rsidRDefault="00915C69" w:rsidP="00915C69">
      <w:pPr>
        <w:rPr>
          <w:rFonts w:ascii="Sakkal Majalla" w:hAnsi="Sakkal Majalla" w:cs="Sakkal Majalla"/>
          <w:b/>
          <w:bCs/>
          <w:sz w:val="56"/>
          <w:szCs w:val="56"/>
          <w:u w:val="single"/>
        </w:rPr>
      </w:pPr>
    </w:p>
    <w:p w14:paraId="4BF05FB1" w14:textId="77777777" w:rsidR="00915C69" w:rsidRDefault="00915C69" w:rsidP="00915C69">
      <w:pPr>
        <w:rPr>
          <w:rFonts w:ascii="Sakkal Majalla" w:hAnsi="Sakkal Majalla" w:cs="Sakkal Majalla"/>
          <w:b/>
          <w:bCs/>
          <w:sz w:val="56"/>
          <w:szCs w:val="56"/>
          <w:u w:val="single"/>
        </w:rPr>
      </w:pPr>
    </w:p>
    <w:p w14:paraId="5F93EEFA" w14:textId="77777777" w:rsidR="00915C69" w:rsidRDefault="00915C69" w:rsidP="00915C69">
      <w:pPr>
        <w:rPr>
          <w:rtl/>
        </w:rPr>
      </w:pPr>
    </w:p>
    <w:p w14:paraId="4943D951" w14:textId="77777777" w:rsidR="00915C69" w:rsidRDefault="00915C69" w:rsidP="00915C69">
      <w:pPr>
        <w:rPr>
          <w:rtl/>
        </w:rPr>
      </w:pPr>
    </w:p>
    <w:p w14:paraId="4AF4D2DD" w14:textId="77777777" w:rsidR="00915C69" w:rsidRDefault="00915C69" w:rsidP="00915C69">
      <w:pPr>
        <w:rPr>
          <w:rtl/>
        </w:rPr>
      </w:pPr>
    </w:p>
    <w:p w14:paraId="2D4A4B58" w14:textId="77777777" w:rsidR="00915C69" w:rsidRDefault="00915C69" w:rsidP="00915C69">
      <w:pPr>
        <w:rPr>
          <w:rtl/>
        </w:rPr>
      </w:pPr>
    </w:p>
    <w:p w14:paraId="16392765" w14:textId="77777777" w:rsidR="00915C69" w:rsidRDefault="00915C69" w:rsidP="00915C69">
      <w:pPr>
        <w:rPr>
          <w:rtl/>
        </w:rPr>
      </w:pPr>
    </w:p>
    <w:p w14:paraId="29A8F88D" w14:textId="77777777" w:rsidR="00915C69" w:rsidRDefault="00915C69" w:rsidP="00915C69">
      <w:pPr>
        <w:rPr>
          <w:rtl/>
        </w:rPr>
      </w:pPr>
    </w:p>
    <w:p w14:paraId="52540F2A" w14:textId="77777777" w:rsidR="00915C69" w:rsidRDefault="00915C69" w:rsidP="00915C69">
      <w:pPr>
        <w:rPr>
          <w:rtl/>
        </w:rPr>
      </w:pPr>
    </w:p>
    <w:p w14:paraId="7DD6A535" w14:textId="77777777" w:rsidR="00915C69" w:rsidRDefault="00915C69" w:rsidP="00915C69">
      <w:pPr>
        <w:rPr>
          <w:rtl/>
        </w:rPr>
      </w:pPr>
    </w:p>
    <w:p w14:paraId="2E8CD220" w14:textId="77777777" w:rsidR="00915C69" w:rsidRDefault="00915C69" w:rsidP="00915C69">
      <w:pPr>
        <w:rPr>
          <w:rtl/>
        </w:rPr>
      </w:pPr>
    </w:p>
    <w:p w14:paraId="6B65D071" w14:textId="77777777" w:rsidR="00915C69" w:rsidRDefault="00915C69" w:rsidP="00915C69">
      <w:pPr>
        <w:rPr>
          <w:rtl/>
        </w:rPr>
      </w:pPr>
    </w:p>
    <w:p w14:paraId="3BFA6F72" w14:textId="77777777" w:rsidR="00915C69" w:rsidRDefault="00915C69" w:rsidP="00915C69">
      <w:pPr>
        <w:rPr>
          <w:rtl/>
        </w:rPr>
      </w:pPr>
    </w:p>
    <w:p w14:paraId="11922D93" w14:textId="77777777" w:rsidR="00915C69" w:rsidRDefault="00915C69" w:rsidP="00915C69">
      <w:pPr>
        <w:rPr>
          <w:rtl/>
        </w:rPr>
      </w:pPr>
    </w:p>
    <w:p w14:paraId="2FEB2CFB" w14:textId="77777777" w:rsidR="00915C69" w:rsidRDefault="00915C69" w:rsidP="00915C69">
      <w:pPr>
        <w:rPr>
          <w:rtl/>
        </w:rPr>
      </w:pPr>
    </w:p>
    <w:p w14:paraId="6C296515" w14:textId="77777777" w:rsidR="00915C69" w:rsidRDefault="00915C69" w:rsidP="00915C69">
      <w:pPr>
        <w:rPr>
          <w:rtl/>
        </w:rPr>
      </w:pPr>
    </w:p>
    <w:p w14:paraId="0B17D6E9" w14:textId="77777777" w:rsidR="00915C69" w:rsidRDefault="00915C69" w:rsidP="00915C69">
      <w:pPr>
        <w:rPr>
          <w:rtl/>
        </w:rPr>
      </w:pPr>
    </w:p>
    <w:p w14:paraId="2C9C5AEC" w14:textId="77777777" w:rsidR="00915C69" w:rsidRDefault="00915C69" w:rsidP="00915C69">
      <w:pPr>
        <w:rPr>
          <w:rtl/>
        </w:rPr>
      </w:pPr>
    </w:p>
    <w:p w14:paraId="0558E502" w14:textId="77777777" w:rsidR="00915C69" w:rsidRDefault="00915C69" w:rsidP="00915C69">
      <w:pPr>
        <w:rPr>
          <w:rtl/>
        </w:rPr>
      </w:pPr>
    </w:p>
    <w:p w14:paraId="3E5625F7" w14:textId="77777777" w:rsidR="00915C69" w:rsidRDefault="00915C69" w:rsidP="00915C69">
      <w:pPr>
        <w:rPr>
          <w:rtl/>
        </w:rPr>
      </w:pPr>
    </w:p>
    <w:p w14:paraId="09FB3CF7" w14:textId="77777777" w:rsidR="00915C69" w:rsidRDefault="00915C69" w:rsidP="00915C69">
      <w:pPr>
        <w:rPr>
          <w:rtl/>
        </w:rPr>
      </w:pPr>
    </w:p>
    <w:p w14:paraId="065E871B" w14:textId="77777777" w:rsidR="00915C69" w:rsidRDefault="00915C69" w:rsidP="00915C69">
      <w:pPr>
        <w:rPr>
          <w:rtl/>
        </w:rPr>
      </w:pPr>
    </w:p>
    <w:p w14:paraId="7371D333" w14:textId="77777777" w:rsidR="00915C69" w:rsidRPr="00AD4A2B" w:rsidRDefault="00915C69" w:rsidP="00915C69">
      <w:pPr>
        <w:rPr>
          <w:rtl/>
        </w:rPr>
      </w:pPr>
    </w:p>
    <w:p w14:paraId="70C034CD" w14:textId="77777777" w:rsidR="00915C69" w:rsidRPr="002A6387" w:rsidRDefault="00915C69" w:rsidP="00915C69">
      <w:pPr>
        <w:pStyle w:val="Heading1"/>
        <w:rPr>
          <w:rtl/>
        </w:rPr>
      </w:pPr>
      <w:bookmarkStart w:id="26" w:name="_Toc179883014"/>
      <w:r w:rsidRPr="002A6387">
        <w:rPr>
          <w:rtl/>
        </w:rPr>
        <w:lastRenderedPageBreak/>
        <w:t>الفصل الثاني</w:t>
      </w:r>
      <w:bookmarkStart w:id="27" w:name="_Toc172397784"/>
      <w:bookmarkStart w:id="28" w:name="_Toc172746097"/>
      <w:bookmarkEnd w:id="24"/>
      <w:bookmarkEnd w:id="25"/>
      <w:r>
        <w:t xml:space="preserve"> </w:t>
      </w:r>
      <w:r w:rsidRPr="002A6387">
        <w:rPr>
          <w:rtl/>
        </w:rPr>
        <w:t>الدراسات السابقة</w:t>
      </w:r>
      <w:bookmarkEnd w:id="26"/>
      <w:bookmarkEnd w:id="27"/>
      <w:bookmarkEnd w:id="28"/>
    </w:p>
    <w:p w14:paraId="18B67E42" w14:textId="77777777" w:rsidR="00915C69" w:rsidRPr="002A6387" w:rsidRDefault="00915C69" w:rsidP="00915C69">
      <w:pPr>
        <w:rPr>
          <w:rFonts w:ascii="Sakkal Majalla" w:hAnsi="Sakkal Majalla" w:cs="Sakkal Majalla"/>
          <w:b/>
          <w:bCs/>
          <w:rtl/>
        </w:rPr>
      </w:pPr>
    </w:p>
    <w:p w14:paraId="2C165F1A" w14:textId="77777777" w:rsidR="00915C69" w:rsidRPr="002A6387" w:rsidRDefault="00915C69" w:rsidP="00915C69">
      <w:pPr>
        <w:rPr>
          <w:rFonts w:ascii="Sakkal Majalla" w:hAnsi="Sakkal Majalla" w:cs="Sakkal Majalla"/>
          <w:b/>
          <w:bCs/>
          <w:rtl/>
        </w:rPr>
      </w:pPr>
    </w:p>
    <w:p w14:paraId="714B39F7" w14:textId="77777777" w:rsidR="00915C69" w:rsidRPr="002A6387" w:rsidRDefault="00915C69" w:rsidP="00915C69">
      <w:pPr>
        <w:rPr>
          <w:rFonts w:ascii="Sakkal Majalla" w:hAnsi="Sakkal Majalla" w:cs="Sakkal Majalla"/>
          <w:b/>
          <w:bCs/>
          <w:sz w:val="28"/>
          <w:szCs w:val="28"/>
          <w:u w:val="single"/>
          <w:rtl/>
        </w:rPr>
      </w:pPr>
    </w:p>
    <w:p w14:paraId="6DFBAA8B" w14:textId="77777777" w:rsidR="00915C69" w:rsidRPr="002A6387" w:rsidRDefault="00915C69" w:rsidP="00915C69">
      <w:pPr>
        <w:rPr>
          <w:rFonts w:ascii="Sakkal Majalla" w:hAnsi="Sakkal Majalla" w:cs="Sakkal Majalla"/>
          <w:b/>
          <w:bCs/>
          <w:sz w:val="28"/>
          <w:szCs w:val="28"/>
          <w:u w:val="single"/>
          <w:rtl/>
        </w:rPr>
      </w:pPr>
    </w:p>
    <w:p w14:paraId="6ACA9366" w14:textId="77777777" w:rsidR="00915C69" w:rsidRPr="002A6387" w:rsidRDefault="00915C69" w:rsidP="00915C69">
      <w:pPr>
        <w:rPr>
          <w:rFonts w:ascii="Sakkal Majalla" w:hAnsi="Sakkal Majalla" w:cs="Sakkal Majalla"/>
          <w:b/>
          <w:bCs/>
          <w:sz w:val="28"/>
          <w:szCs w:val="28"/>
          <w:u w:val="single"/>
          <w:rtl/>
        </w:rPr>
      </w:pPr>
    </w:p>
    <w:p w14:paraId="7885A876" w14:textId="77777777" w:rsidR="00915C69" w:rsidRDefault="00915C69" w:rsidP="00915C69">
      <w:pPr>
        <w:rPr>
          <w:rFonts w:ascii="Sakkal Majalla" w:hAnsi="Sakkal Majalla" w:cs="Sakkal Majalla"/>
          <w:sz w:val="28"/>
          <w:szCs w:val="28"/>
          <w:u w:val="single"/>
        </w:rPr>
      </w:pPr>
    </w:p>
    <w:p w14:paraId="3A9CB32D" w14:textId="77777777" w:rsidR="00915C69" w:rsidRDefault="00915C69" w:rsidP="00915C69">
      <w:pPr>
        <w:rPr>
          <w:rFonts w:ascii="Sakkal Majalla" w:hAnsi="Sakkal Majalla" w:cs="Sakkal Majalla"/>
          <w:sz w:val="28"/>
          <w:szCs w:val="28"/>
          <w:u w:val="single"/>
        </w:rPr>
      </w:pPr>
    </w:p>
    <w:p w14:paraId="28928603" w14:textId="77777777" w:rsidR="00915C69" w:rsidRDefault="00915C69" w:rsidP="00915C69">
      <w:pPr>
        <w:rPr>
          <w:rFonts w:ascii="Sakkal Majalla" w:hAnsi="Sakkal Majalla" w:cs="Sakkal Majalla"/>
          <w:sz w:val="28"/>
          <w:szCs w:val="28"/>
          <w:u w:val="single"/>
        </w:rPr>
      </w:pPr>
    </w:p>
    <w:p w14:paraId="182BF191" w14:textId="77777777" w:rsidR="00915C69" w:rsidRDefault="00915C69" w:rsidP="00915C69">
      <w:pPr>
        <w:rPr>
          <w:rFonts w:ascii="Sakkal Majalla" w:hAnsi="Sakkal Majalla" w:cs="Sakkal Majalla"/>
          <w:sz w:val="28"/>
          <w:szCs w:val="28"/>
          <w:u w:val="single"/>
        </w:rPr>
      </w:pPr>
    </w:p>
    <w:p w14:paraId="68DEFE4C" w14:textId="77777777" w:rsidR="00915C69" w:rsidRDefault="00915C69" w:rsidP="00915C69">
      <w:pPr>
        <w:rPr>
          <w:rFonts w:ascii="Sakkal Majalla" w:hAnsi="Sakkal Majalla" w:cs="Sakkal Majalla"/>
          <w:sz w:val="28"/>
          <w:szCs w:val="28"/>
          <w:u w:val="single"/>
          <w:rtl/>
        </w:rPr>
      </w:pPr>
    </w:p>
    <w:p w14:paraId="4DCE9368" w14:textId="77777777" w:rsidR="00915C69" w:rsidRDefault="00915C69" w:rsidP="00915C69">
      <w:pPr>
        <w:rPr>
          <w:rFonts w:ascii="Sakkal Majalla" w:hAnsi="Sakkal Majalla" w:cs="Sakkal Majalla"/>
          <w:sz w:val="28"/>
          <w:szCs w:val="28"/>
          <w:u w:val="single"/>
        </w:rPr>
      </w:pPr>
    </w:p>
    <w:p w14:paraId="08F9E8E8" w14:textId="77777777" w:rsidR="00915C69" w:rsidRDefault="00915C69" w:rsidP="00915C69">
      <w:pPr>
        <w:rPr>
          <w:rFonts w:ascii="Sakkal Majalla" w:hAnsi="Sakkal Majalla" w:cs="Sakkal Majalla"/>
          <w:sz w:val="28"/>
          <w:szCs w:val="28"/>
          <w:u w:val="single"/>
          <w:rtl/>
        </w:rPr>
      </w:pPr>
    </w:p>
    <w:p w14:paraId="7668C3E0" w14:textId="77777777" w:rsidR="00915C69" w:rsidRDefault="00915C69" w:rsidP="00915C69">
      <w:pPr>
        <w:rPr>
          <w:rFonts w:ascii="Sakkal Majalla" w:hAnsi="Sakkal Majalla" w:cs="Sakkal Majalla"/>
          <w:sz w:val="28"/>
          <w:szCs w:val="28"/>
          <w:u w:val="single"/>
          <w:rtl/>
        </w:rPr>
      </w:pPr>
    </w:p>
    <w:p w14:paraId="2C2F6009" w14:textId="77777777" w:rsidR="00915C69" w:rsidRDefault="00915C69" w:rsidP="00915C69">
      <w:pPr>
        <w:rPr>
          <w:rFonts w:ascii="Sakkal Majalla" w:hAnsi="Sakkal Majalla" w:cs="Sakkal Majalla"/>
          <w:sz w:val="28"/>
          <w:szCs w:val="28"/>
          <w:u w:val="single"/>
          <w:rtl/>
        </w:rPr>
      </w:pPr>
    </w:p>
    <w:p w14:paraId="30841642" w14:textId="77777777" w:rsidR="00915C69" w:rsidRPr="002A6387" w:rsidRDefault="00915C69" w:rsidP="00915C69">
      <w:pPr>
        <w:rPr>
          <w:rFonts w:ascii="Sakkal Majalla" w:hAnsi="Sakkal Majalla" w:cs="Sakkal Majalla"/>
          <w:sz w:val="28"/>
          <w:szCs w:val="28"/>
          <w:u w:val="single"/>
          <w:rtl/>
        </w:rPr>
      </w:pPr>
    </w:p>
    <w:p w14:paraId="5656A569" w14:textId="77777777" w:rsidR="00915C69" w:rsidRPr="00F52F4B" w:rsidRDefault="00915C69" w:rsidP="00915C69">
      <w:pPr>
        <w:pStyle w:val="Heading2"/>
        <w:rPr>
          <w:rtl/>
        </w:rPr>
      </w:pPr>
      <w:bookmarkStart w:id="29" w:name="_Toc172397785"/>
      <w:bookmarkStart w:id="30" w:name="_Toc172746098"/>
      <w:bookmarkStart w:id="31" w:name="_Toc179883015"/>
      <w:r w:rsidRPr="002A6387">
        <w:rPr>
          <w:rtl/>
        </w:rPr>
        <w:t>مقدمة</w:t>
      </w:r>
      <w:bookmarkEnd w:id="29"/>
      <w:bookmarkEnd w:id="30"/>
      <w:bookmarkEnd w:id="31"/>
    </w:p>
    <w:p w14:paraId="55149944" w14:textId="77777777" w:rsidR="00915C69" w:rsidRDefault="00915C69" w:rsidP="00915C69">
      <w:pPr>
        <w:pStyle w:val="NAA"/>
        <w:jc w:val="both"/>
        <w:rPr>
          <w:rtl/>
        </w:rPr>
      </w:pPr>
      <w:r>
        <w:rPr>
          <w:rtl/>
        </w:rPr>
        <w:t>لقد حظيت المسؤولية الاجتماعية للشركات باهتمام كبير في الدراسات الأكاديمية، وخاصة فيما يتعلق بتأثيرها على ولاء المستهلك وأداء الأعمال. وقد ركزت غالبية الأبحاث حول هذه القضية على الدول المتقدمة مثل الولايات المتحدة وأوروبا، حيث توجد المزيد من البيانات والخبرة حول كيفية تأثير المسؤولية الاجتماعية للشركات على سلوك العملاء وولائهم. ومع ذلك، فإن الأبحاث حول تأثيرات المسؤولية الاجتماعية للشركات في الدول النامية، مثل المملكة العربية السعودية، لا تزال قليلة، مما يؤكد الحاجة إلى مزيد من الدراسات في هذا المجال لفهم المشاكل والإمكانات التي تواجه الشركات في هذه الأسواق.</w:t>
      </w:r>
    </w:p>
    <w:p w14:paraId="1248A3AB" w14:textId="77777777" w:rsidR="00915C69" w:rsidRDefault="00915C69" w:rsidP="00915C69">
      <w:pPr>
        <w:pStyle w:val="NAA"/>
        <w:jc w:val="both"/>
        <w:rPr>
          <w:rtl/>
        </w:rPr>
      </w:pPr>
      <w:r>
        <w:rPr>
          <w:rtl/>
        </w:rPr>
        <w:lastRenderedPageBreak/>
        <w:t>تشير العديد من الدراسات إلى أن المسؤولية الاجتماعية للشركات قد تعمل كآلية فعالة لزراعة سمعة طيبة وتعزيز ولاء العملاء. عندما تقوم الشركات بمبادرات لتعزيز الرفاهة المجتمعية وحماية البيئة، فإنها تزرع ثقة المستهلك وتقوي علاقاتها مع العملاء. وبالتالي فإن هذا يؤدي إلى زيادة سعادة العملاء، وبالتالي زيادة ولائهم على المدى الطويل. إن ولاء العملاء للشركات لا يتأثر فقط بجودة سلعها أو خدماتها ولكن أيضًا بالقيم والمعايير الأخلاقية التي تتمسك بها. وفي هذا الإطار، تحصل المنظمات التي تطبق مبادئ المسؤولية الاجتماعية بمهارة على ميزة تنافسية كبيرة، وخاصة في المجالات التي يكون فيها العملاء أكثر يقظة بشأن المخاوف الاجتماعية والبيئية.</w:t>
      </w:r>
    </w:p>
    <w:p w14:paraId="07BB820F" w14:textId="77777777" w:rsidR="00915C69" w:rsidRDefault="00915C69" w:rsidP="00915C69">
      <w:pPr>
        <w:pStyle w:val="NAA"/>
        <w:jc w:val="both"/>
        <w:rPr>
          <w:rtl/>
        </w:rPr>
      </w:pPr>
      <w:r>
        <w:rPr>
          <w:rtl/>
        </w:rPr>
        <w:t>في الدول النامية، تتفاوت المشاكل والإمكانيات التي تواجهها الشركات في تنفيذ المسؤولية الاجتماعية. وتتعرض الشركات في المملكة العربية السعودية لضغوط متزايدة من المجتمع والحكومة لتطبيق ممارسات أكثر استدامة ومسؤولية اجتماعية. وهذا يوضح التحولات الثقافية والاقتصادية التي تحدث في المملكة في ظل رؤية 2030، والتي تهدف إلى تعزيز الاستدامة والمسؤولية الاجتماعية ضمن استراتيجيات التنمية الشاملة. ومع ذلك، هناك حاليًا ندرة في الأبحاث التي تحلل كيف تؤثر هذه التغييرات على سلوك المستهلك وولائه، مما يشير إلى وجود فراغ معرفي يحتاج إلى معالجة من خلال المزيد من الدراسات.</w:t>
      </w:r>
    </w:p>
    <w:p w14:paraId="3F792FFF" w14:textId="77777777" w:rsidR="00915C69" w:rsidRDefault="00915C69" w:rsidP="00915C69">
      <w:pPr>
        <w:pStyle w:val="NAA"/>
        <w:jc w:val="both"/>
        <w:rPr>
          <w:rtl/>
        </w:rPr>
      </w:pPr>
      <w:r>
        <w:rPr>
          <w:rtl/>
        </w:rPr>
        <w:t>علاوة على ذلك، تلعب سمعة الشركة دورًا رئيسيًا في تعزيز ولاء المستهلك في سياق المسؤولية الاجتماعية. فالشركات التي تتمتع بسمعة طيبة نتيجة لتفانيها في المسؤولية الاجتماعية تحظى بثقة أكبر من المستهلكين. وتترجم هذه الثقة إلى ولاء، حيث يحب المستهلكون البقاء مع المنظمات التي يعتقدون أنها تقدر المبادئ التي تتوافق مع اهتماماتهم وآرائهم. إن هذا التأثير واضح بشكل خاص في المجالات التي يتعامل فيها المستهلكون مع الشركات على أساس طويل الأجل، مثل الخدمات المصرفية والاتصالات، حيث قد يؤدي الالتزام المستمر بالمسؤولية الاجتماعية إلى إنشاء علاقات قوية ودائمة مع العملاء.</w:t>
      </w:r>
    </w:p>
    <w:p w14:paraId="27332C78" w14:textId="77777777" w:rsidR="00915C69" w:rsidRDefault="00915C69" w:rsidP="00915C69">
      <w:pPr>
        <w:pStyle w:val="NAA"/>
        <w:jc w:val="both"/>
        <w:rPr>
          <w:rtl/>
        </w:rPr>
      </w:pPr>
      <w:r>
        <w:rPr>
          <w:rtl/>
        </w:rPr>
        <w:t>بالإضافة إلى ذلك، تلعب قدرات الشركات على تنفيذ أنشطة المسؤولية الاجتماعية دورًا أساسيًا في تحديد الدرجة التي تؤثر بها هذه الجهود على ولاء المستهلك. قد تكافح الشركات التي تفتقر إلى الكفاءات التنظيمية أو الموارد لتطبيق مبادئ المسؤولية الاجتماعية بنجاح لتحقيق المزايا المتوقعة لهذه البرامج. من ناحية أخرى، قد تحقق المنظمات التي تنفق في تعزيز قدراتها التنظيمية وترقية سياساتها الاجتماعية والبيئية تحسينات كبيرة في سمعتها وثقة المستهلك، مما يؤدي في النهاية إلى زيادة ولاء العملاء.</w:t>
      </w:r>
    </w:p>
    <w:p w14:paraId="713DC178" w14:textId="77777777" w:rsidR="00915C69" w:rsidRPr="00F52F4B" w:rsidRDefault="00915C69" w:rsidP="00915C69">
      <w:pPr>
        <w:pStyle w:val="NAA"/>
        <w:jc w:val="both"/>
        <w:rPr>
          <w:rtl/>
        </w:rPr>
      </w:pPr>
    </w:p>
    <w:p w14:paraId="69341C8A" w14:textId="77777777" w:rsidR="00915C69" w:rsidRPr="002A6387" w:rsidRDefault="00915C69" w:rsidP="00915C69">
      <w:pPr>
        <w:pStyle w:val="Heading2"/>
        <w:rPr>
          <w:rtl/>
        </w:rPr>
      </w:pPr>
      <w:bookmarkStart w:id="32" w:name="_Toc172397786"/>
      <w:bookmarkStart w:id="33" w:name="_Toc172746099"/>
      <w:bookmarkStart w:id="34" w:name="_Toc179883016"/>
      <w:r w:rsidRPr="002A6387">
        <w:rPr>
          <w:rtl/>
        </w:rPr>
        <w:t>الدراسات السابقة</w:t>
      </w:r>
      <w:bookmarkEnd w:id="32"/>
      <w:bookmarkEnd w:id="33"/>
      <w:bookmarkEnd w:id="34"/>
    </w:p>
    <w:p w14:paraId="0F37D565" w14:textId="77777777" w:rsidR="00915C69" w:rsidRDefault="00915C69" w:rsidP="00915C69">
      <w:pPr>
        <w:spacing w:line="360" w:lineRule="auto"/>
        <w:jc w:val="both"/>
        <w:rPr>
          <w:rFonts w:ascii="Sakkal Majalla" w:hAnsi="Sakkal Majalla" w:cs="Sakkal Majalla"/>
          <w:sz w:val="28"/>
          <w:szCs w:val="28"/>
          <w:lang w:bidi="ar-EG"/>
        </w:rPr>
      </w:pPr>
      <w:r w:rsidRPr="00207BFA">
        <w:rPr>
          <w:rFonts w:ascii="Sakkal Majalla" w:hAnsi="Sakkal Majalla" w:cs="Sakkal Majalla"/>
          <w:sz w:val="28"/>
          <w:szCs w:val="28"/>
          <w:rtl/>
          <w:lang w:bidi="ar-EG"/>
        </w:rPr>
        <w:t>لقد تم إجراء تحقيق شامل للمسؤولية الاجتماعية للشركات فيما يتصل بأداء الأعمال، على الرغم من وجود فجوة جديرة بالملاحظة في الدراسة: التحقيق في العلاقة بين المسؤولية الاجتماعية للشركات وولاء المستهلك في بيئة الدول النامية. واستناداً إلى النهج القائم على الموارد ونظرية أصحاب المصلحة، يقدم هذا البحث نموذجاً يوضح كيف تؤثر المسؤولية الاجتماعية للشركات على ولاء المستهلك، من خلال الجمع بين سمعة الشركة ورضا العملاء وثقة العملاء كوسطاء، وقدرات الشركة كعنصر معتدل. تم الحصول على البيانات من عملاء الاتصالات، وتشير النتائج إلى أن برامج المسؤولية الاجتماعية للشركات لها تأثير كبير ومفيد على سمعة الأعمال وسعادة العملاء وثقة المستهلك. وعلاوة على ذلك، توضح دراسة الوساطة أن سمعة الشركة وثقة العملاء ورضا العملاء تتوسط العلاقة بين المسؤولية الاجتماعية للشركات وولاء العملاء. وتوضح دراسة الاعتدال أن قدرات الشركات تعزز بشكل كبير العلاقة بين جهود المسؤولية الاجتماعية للشركات وولاء العملاء، حيث تؤدي المهارات القوية للشركات المقترنة بأنشطة المسؤولية الاجتماعية للشركات المنفذة بشكل جيد إلى ولاء أقوى للعملاء. تؤكد هذه الدراسة على الدور الحاسم لأنشطة المسؤولية الاجتماعية للشركات في أداء الأعمال وتقدم إرشادات للمشرعين والمديرين والأكاديميين</w:t>
      </w:r>
      <w:sdt>
        <w:sdtPr>
          <w:rPr>
            <w:rFonts w:ascii="Sakkal Majalla" w:hAnsi="Sakkal Majalla" w:cs="Sakkal Majalla"/>
            <w:sz w:val="28"/>
            <w:szCs w:val="28"/>
            <w:rtl/>
            <w:lang w:bidi="ar-EG"/>
          </w:rPr>
          <w:id w:val="-73700956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Isl212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F77188">
            <w:rPr>
              <w:rFonts w:ascii="Sakkal Majalla" w:hAnsi="Sakkal Majalla" w:cs="Sakkal Majalla"/>
              <w:noProof/>
              <w:sz w:val="28"/>
              <w:szCs w:val="28"/>
              <w:lang w:bidi="ar-EG"/>
            </w:rPr>
            <w:t>(Islam, 2021)</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w:t>
      </w:r>
    </w:p>
    <w:p w14:paraId="6C022F72" w14:textId="77777777" w:rsidR="00915C69" w:rsidRDefault="00915C69" w:rsidP="00915C69">
      <w:pPr>
        <w:spacing w:line="360" w:lineRule="auto"/>
        <w:jc w:val="both"/>
        <w:rPr>
          <w:rFonts w:ascii="Sakkal Majalla" w:hAnsi="Sakkal Majalla" w:cs="Sakkal Majalla"/>
          <w:sz w:val="28"/>
          <w:szCs w:val="28"/>
          <w:lang w:bidi="ar-EG"/>
        </w:rPr>
      </w:pPr>
      <w:r w:rsidRPr="00207BFA">
        <w:rPr>
          <w:rFonts w:ascii="Sakkal Majalla" w:hAnsi="Sakkal Majalla" w:cs="Sakkal Majalla"/>
          <w:sz w:val="28"/>
          <w:szCs w:val="28"/>
          <w:rtl/>
          <w:lang w:bidi="ar-EG"/>
        </w:rPr>
        <w:t xml:space="preserve">أصبحت المسؤولية الاجتماعية للشركات أكثر أهمية بالنسبة للمنظمات وتجذب اهتمامًا عامًا كبيرًا. تم التحقيق في العلاقة بين المسؤولية الاجتماعية للشركات وولاء العملاء عبر العديد من القطاعات. يهدف هذا البحث إلى تحليل تأثير المسؤولية الاجتماعية للشركات على ولاء المستهلك بشكل أساسي داخل صناعة المجوهرات. لتحقيق هذا الغرض، استخدمت الدراسة برنامج </w:t>
      </w:r>
      <w:r w:rsidRPr="00207BFA">
        <w:rPr>
          <w:rFonts w:ascii="Sakkal Majalla" w:hAnsi="Sakkal Majalla" w:cs="Sakkal Majalla"/>
          <w:sz w:val="28"/>
          <w:szCs w:val="28"/>
          <w:lang w:bidi="ar-EG"/>
        </w:rPr>
        <w:t>AMOS</w:t>
      </w:r>
      <w:r w:rsidRPr="00207BFA">
        <w:rPr>
          <w:rFonts w:ascii="Sakkal Majalla" w:hAnsi="Sakkal Majalla" w:cs="Sakkal Majalla"/>
          <w:sz w:val="28"/>
          <w:szCs w:val="28"/>
          <w:rtl/>
          <w:lang w:bidi="ar-EG"/>
        </w:rPr>
        <w:t>، الذي يسمح بتحليل العوامل التأكيدية ونمذجة المعادلات الهيكلية (</w:t>
      </w:r>
      <w:r w:rsidRPr="00207BFA">
        <w:rPr>
          <w:rFonts w:ascii="Sakkal Majalla" w:hAnsi="Sakkal Majalla" w:cs="Sakkal Majalla"/>
          <w:sz w:val="28"/>
          <w:szCs w:val="28"/>
          <w:lang w:bidi="ar-EG"/>
        </w:rPr>
        <w:t>SEM</w:t>
      </w:r>
      <w:r w:rsidRPr="00207BFA">
        <w:rPr>
          <w:rFonts w:ascii="Sakkal Majalla" w:hAnsi="Sakkal Majalla" w:cs="Sakkal Majalla"/>
          <w:sz w:val="28"/>
          <w:szCs w:val="28"/>
          <w:rtl/>
          <w:lang w:bidi="ar-EG"/>
        </w:rPr>
        <w:t>) للتحقيق فيما إذا كانت المسؤولية الاجتماعية للشركات تؤثر على ولاء المستهلك وكيف. تم الحصول على بيانات الدراسة من 300 مستجيب أكملوا استبيانًا يتكون من 22 سؤالاً، يستهدف عملاء شركات المجوهرات البارزة في فيتنام. تظهر نتائج البحث أن المسؤولية الاجتماعية للشركات لا تساعد شركات المجوهرات فحسب، بل تعمل أيضًا على تحسين مواقف المستهلكين بشكل إيجابي، وخاصة فيما يتعلق بالثقة والرضا والولاء</w:t>
      </w:r>
      <w:sdt>
        <w:sdtPr>
          <w:rPr>
            <w:rFonts w:ascii="Sakkal Majalla" w:hAnsi="Sakkal Majalla" w:cs="Sakkal Majalla"/>
            <w:sz w:val="28"/>
            <w:szCs w:val="28"/>
            <w:rtl/>
            <w:lang w:bidi="ar-EG"/>
          </w:rPr>
          <w:id w:val="41490297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Tra22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531E70">
            <w:rPr>
              <w:rFonts w:ascii="Sakkal Majalla" w:hAnsi="Sakkal Majalla" w:cs="Sakkal Majalla"/>
              <w:noProof/>
              <w:sz w:val="28"/>
              <w:szCs w:val="28"/>
              <w:lang w:bidi="ar-EG"/>
            </w:rPr>
            <w:t>(Tran, 2022)</w:t>
          </w:r>
          <w:r>
            <w:rPr>
              <w:rFonts w:ascii="Sakkal Majalla" w:hAnsi="Sakkal Majalla" w:cs="Sakkal Majalla"/>
              <w:sz w:val="28"/>
              <w:szCs w:val="28"/>
              <w:rtl/>
              <w:lang w:bidi="ar-EG"/>
            </w:rPr>
            <w:fldChar w:fldCharType="end"/>
          </w:r>
        </w:sdtContent>
      </w:sdt>
      <w:r w:rsidRPr="00207BFA">
        <w:rPr>
          <w:rFonts w:ascii="Sakkal Majalla" w:hAnsi="Sakkal Majalla" w:cs="Sakkal Majalla"/>
          <w:sz w:val="28"/>
          <w:szCs w:val="28"/>
          <w:rtl/>
          <w:lang w:bidi="ar-EG"/>
        </w:rPr>
        <w:t>.</w:t>
      </w:r>
    </w:p>
    <w:p w14:paraId="2AE32B9D" w14:textId="77777777" w:rsidR="00915C69" w:rsidRDefault="00915C69" w:rsidP="00915C69">
      <w:pPr>
        <w:spacing w:line="360" w:lineRule="auto"/>
        <w:jc w:val="both"/>
        <w:rPr>
          <w:rFonts w:ascii="Sakkal Majalla" w:hAnsi="Sakkal Majalla" w:cs="Sakkal Majalla"/>
          <w:sz w:val="28"/>
          <w:szCs w:val="28"/>
          <w:rtl/>
          <w:lang w:bidi="ar-EG"/>
        </w:rPr>
      </w:pPr>
      <w:r w:rsidRPr="00207BFA">
        <w:rPr>
          <w:rFonts w:ascii="Sakkal Majalla" w:hAnsi="Sakkal Majalla" w:cs="Sakkal Majalla"/>
          <w:sz w:val="28"/>
          <w:szCs w:val="28"/>
          <w:rtl/>
          <w:lang w:bidi="ar-EG"/>
        </w:rPr>
        <w:lastRenderedPageBreak/>
        <w:t>لقد شهد السوق تطوراً هائلاً في الطلب على السلوك "الأخلاقي"، وتهدف البنوك إلى تسخير تصور العملاء من أجل ترسيخ ميزة تنافسية دائمة. ونتيجة لذلك، فإن مفاهيم المسؤولية الاجتماعية للشركات وسمعة الشركة تشكل أهمية بالغة للأكاديميين والمديرين من حيث تأثيرها المحتمل على المستهلكين. ويهدف هذا البحث إلى إضافة المزيد إلى هذا المجال من خلال تحليل التأثير الوسيط لسمعة الشركة على العلاقة بين المسؤولية الاجتماعية للشركات المتصورة (والتي تم تصورها باعتبارها بناء تكويني من الدرجة الثانية) وولاء المستهلك. ويأخذ البحث أيضًا في الاعتبار الوظيفة التي يؤديها نوع البنك في تأثير الوساطة. ولتحقيق هذا الغرض، تم إجراء بحث يحتوي على 572 استبيانًا شخصيًا في جميع أنحاء إقليم الباسك. وأظهرت النتائج أن سمعة الشركة خففت إلى حد ما من الارتباط بين المسؤولية الاجتماعية للشركات وولاء المستهلك. من ناحية أخرى، ثبت أن نوع البنك لا يغير تأثير الوساطة. والاستنتاجات لها آثار حاسمة على الممارسين الذين يحاولون إدارة علاقاتهم مع المستهلكين</w:t>
      </w:r>
      <w:sdt>
        <w:sdtPr>
          <w:rPr>
            <w:rFonts w:ascii="Sakkal Majalla" w:hAnsi="Sakkal Majalla" w:cs="Sakkal Majalla"/>
            <w:sz w:val="28"/>
            <w:szCs w:val="28"/>
            <w:rtl/>
            <w:lang w:bidi="ar-EG"/>
          </w:rPr>
          <w:id w:val="-1042754396"/>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Ara19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531E70">
            <w:rPr>
              <w:rFonts w:ascii="Sakkal Majalla" w:hAnsi="Sakkal Majalla" w:cs="Sakkal Majalla"/>
              <w:noProof/>
              <w:sz w:val="28"/>
              <w:szCs w:val="28"/>
              <w:lang w:bidi="ar-EG"/>
            </w:rPr>
            <w:t>(Aramburu, 2019)</w:t>
          </w:r>
          <w:r>
            <w:rPr>
              <w:rFonts w:ascii="Sakkal Majalla" w:hAnsi="Sakkal Majalla" w:cs="Sakkal Majalla"/>
              <w:sz w:val="28"/>
              <w:szCs w:val="28"/>
              <w:rtl/>
              <w:lang w:bidi="ar-EG"/>
            </w:rPr>
            <w:fldChar w:fldCharType="end"/>
          </w:r>
        </w:sdtContent>
      </w:sdt>
      <w:r w:rsidRPr="00207BFA">
        <w:rPr>
          <w:rFonts w:ascii="Sakkal Majalla" w:hAnsi="Sakkal Majalla" w:cs="Sakkal Majalla"/>
          <w:sz w:val="28"/>
          <w:szCs w:val="28"/>
          <w:rtl/>
          <w:lang w:bidi="ar-EG"/>
        </w:rPr>
        <w:t>.</w:t>
      </w:r>
    </w:p>
    <w:p w14:paraId="680D01F8" w14:textId="77777777" w:rsidR="00915C69" w:rsidRPr="00207BFA" w:rsidRDefault="00915C69" w:rsidP="00915C69">
      <w:pPr>
        <w:spacing w:line="360" w:lineRule="auto"/>
        <w:jc w:val="both"/>
        <w:rPr>
          <w:rFonts w:ascii="Sakkal Majalla" w:hAnsi="Sakkal Majalla" w:cs="Sakkal Majalla"/>
          <w:b/>
          <w:bCs/>
          <w:sz w:val="28"/>
          <w:szCs w:val="28"/>
          <w:rtl/>
          <w:lang w:bidi="ar-EG"/>
        </w:rPr>
      </w:pPr>
      <w:r>
        <w:rPr>
          <w:rFonts w:ascii="Sakkal Majalla" w:hAnsi="Sakkal Majalla" w:cs="Sakkal Majalla" w:hint="cs"/>
          <w:sz w:val="28"/>
          <w:szCs w:val="28"/>
          <w:rtl/>
          <w:lang w:bidi="ar-EG"/>
        </w:rPr>
        <w:t>بعد الاطلاع على دراسة</w:t>
      </w:r>
      <w:sdt>
        <w:sdtPr>
          <w:rPr>
            <w:rFonts w:ascii="Sakkal Majalla" w:hAnsi="Sakkal Majalla" w:cs="Sakkal Majalla" w:hint="cs"/>
            <w:sz w:val="28"/>
            <w:szCs w:val="28"/>
            <w:rtl/>
            <w:lang w:bidi="ar-EG"/>
          </w:rPr>
          <w:id w:val="177698109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CITATION LeT22 \l 3073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31E70">
            <w:rPr>
              <w:rFonts w:ascii="Sakkal Majalla" w:hAnsi="Sakkal Majalla" w:cs="Sakkal Majalla" w:hint="cs"/>
              <w:noProof/>
              <w:sz w:val="28"/>
              <w:szCs w:val="28"/>
              <w:rtl/>
              <w:lang w:bidi="ar-EG"/>
            </w:rPr>
            <w:t>(</w:t>
          </w:r>
          <w:r w:rsidRPr="00531E70">
            <w:rPr>
              <w:rFonts w:ascii="Sakkal Majalla" w:hAnsi="Sakkal Majalla" w:cs="Sakkal Majalla" w:hint="cs"/>
              <w:noProof/>
              <w:sz w:val="28"/>
              <w:szCs w:val="28"/>
              <w:lang w:bidi="ar-EG"/>
            </w:rPr>
            <w:t>Le</w:t>
          </w:r>
          <w:r w:rsidRPr="00531E70">
            <w:rPr>
              <w:rFonts w:ascii="Sakkal Majalla" w:hAnsi="Sakkal Majalla" w:cs="Sakkal Majalla" w:hint="cs"/>
              <w:noProof/>
              <w:sz w:val="28"/>
              <w:szCs w:val="28"/>
              <w:rtl/>
              <w:lang w:bidi="ar-EG"/>
            </w:rPr>
            <w:t>، 2022)</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Pr>
          <w:rFonts w:ascii="Sakkal Majalla" w:hAnsi="Sakkal Majalla" w:cs="Sakkal Majalla" w:hint="cs"/>
          <w:b/>
          <w:bCs/>
          <w:sz w:val="28"/>
          <w:szCs w:val="28"/>
          <w:rtl/>
          <w:lang w:bidi="ar-EG"/>
        </w:rPr>
        <w:t>تم استنتاج:</w:t>
      </w:r>
    </w:p>
    <w:p w14:paraId="5611826D" w14:textId="77777777" w:rsidR="00915C69" w:rsidRPr="00207BFA" w:rsidRDefault="00915C69" w:rsidP="00915C69">
      <w:pPr>
        <w:pStyle w:val="ListParagraph"/>
        <w:numPr>
          <w:ilvl w:val="0"/>
          <w:numId w:val="10"/>
        </w:numPr>
        <w:spacing w:line="360" w:lineRule="auto"/>
        <w:jc w:val="both"/>
        <w:rPr>
          <w:rFonts w:ascii="Sakkal Majalla" w:hAnsi="Sakkal Majalla" w:cs="Sakkal Majalla"/>
          <w:b/>
          <w:bCs/>
          <w:sz w:val="28"/>
          <w:szCs w:val="28"/>
          <w:rtl/>
          <w:lang w:bidi="ar-EG"/>
        </w:rPr>
      </w:pPr>
      <w:r w:rsidRPr="00207BFA">
        <w:rPr>
          <w:rFonts w:ascii="Sakkal Majalla" w:hAnsi="Sakkal Majalla" w:cs="Sakkal Majalla"/>
          <w:b/>
          <w:bCs/>
          <w:sz w:val="28"/>
          <w:szCs w:val="28"/>
          <w:rtl/>
          <w:lang w:bidi="ar-EG"/>
        </w:rPr>
        <w:t>الغرض</w:t>
      </w:r>
    </w:p>
    <w:p w14:paraId="78C568AF" w14:textId="77777777" w:rsidR="00915C69" w:rsidRPr="00207BFA" w:rsidRDefault="00915C69" w:rsidP="00915C69">
      <w:pPr>
        <w:spacing w:line="360" w:lineRule="auto"/>
        <w:jc w:val="both"/>
        <w:rPr>
          <w:rFonts w:ascii="Sakkal Majalla" w:hAnsi="Sakkal Majalla" w:cs="Sakkal Majalla"/>
          <w:sz w:val="28"/>
          <w:szCs w:val="28"/>
          <w:rtl/>
          <w:lang w:bidi="ar-EG"/>
        </w:rPr>
      </w:pPr>
      <w:r w:rsidRPr="00207BFA">
        <w:rPr>
          <w:rFonts w:ascii="Sakkal Majalla" w:hAnsi="Sakkal Majalla" w:cs="Sakkal Majalla"/>
          <w:sz w:val="28"/>
          <w:szCs w:val="28"/>
          <w:rtl/>
          <w:lang w:bidi="ar-EG"/>
        </w:rPr>
        <w:t>الغرض من هذه الورقة هو تقييم الدور الأساسي للمسؤولية الاجتماعية للشركات (</w:t>
      </w:r>
      <w:r w:rsidRPr="00207BFA">
        <w:rPr>
          <w:rFonts w:ascii="Sakkal Majalla" w:hAnsi="Sakkal Majalla" w:cs="Sakkal Majalla"/>
          <w:sz w:val="28"/>
          <w:szCs w:val="28"/>
          <w:lang w:bidi="ar-EG"/>
        </w:rPr>
        <w:t>CSR</w:t>
      </w:r>
      <w:r w:rsidRPr="00207BFA">
        <w:rPr>
          <w:rFonts w:ascii="Sakkal Majalla" w:hAnsi="Sakkal Majalla" w:cs="Sakkal Majalla"/>
          <w:sz w:val="28"/>
          <w:szCs w:val="28"/>
          <w:rtl/>
          <w:lang w:bidi="ar-EG"/>
        </w:rPr>
        <w:t>) على أداء الشركات الصغيرة والمتوسطة الحجم من خلال استكشاف الدور الوسيط لصورة الشركة (</w:t>
      </w:r>
      <w:r w:rsidRPr="00207BFA">
        <w:rPr>
          <w:rFonts w:ascii="Sakkal Majalla" w:hAnsi="Sakkal Majalla" w:cs="Sakkal Majalla"/>
          <w:sz w:val="28"/>
          <w:szCs w:val="28"/>
          <w:lang w:bidi="ar-EG"/>
        </w:rPr>
        <w:t>CI</w:t>
      </w:r>
      <w:r w:rsidRPr="00207BFA">
        <w:rPr>
          <w:rFonts w:ascii="Sakkal Majalla" w:hAnsi="Sakkal Majalla" w:cs="Sakkal Majalla"/>
          <w:sz w:val="28"/>
          <w:szCs w:val="28"/>
          <w:rtl/>
          <w:lang w:bidi="ar-EG"/>
        </w:rPr>
        <w:t>) وسمعة الشركة (</w:t>
      </w:r>
      <w:r w:rsidRPr="00207BFA">
        <w:rPr>
          <w:rFonts w:ascii="Sakkal Majalla" w:hAnsi="Sakkal Majalla" w:cs="Sakkal Majalla"/>
          <w:sz w:val="28"/>
          <w:szCs w:val="28"/>
          <w:lang w:bidi="ar-EG"/>
        </w:rPr>
        <w:t>CR</w:t>
      </w:r>
      <w:r w:rsidRPr="00207BFA">
        <w:rPr>
          <w:rFonts w:ascii="Sakkal Majalla" w:hAnsi="Sakkal Majalla" w:cs="Sakkal Majalla"/>
          <w:sz w:val="28"/>
          <w:szCs w:val="28"/>
          <w:rtl/>
          <w:lang w:bidi="ar-EG"/>
        </w:rPr>
        <w:t>) وولاء العملاء (</w:t>
      </w:r>
      <w:r w:rsidRPr="00207BFA">
        <w:rPr>
          <w:rFonts w:ascii="Sakkal Majalla" w:hAnsi="Sakkal Majalla" w:cs="Sakkal Majalla"/>
          <w:sz w:val="28"/>
          <w:szCs w:val="28"/>
          <w:lang w:bidi="ar-EG"/>
        </w:rPr>
        <w:t>CL</w:t>
      </w:r>
      <w:r w:rsidRPr="00207BFA">
        <w:rPr>
          <w:rFonts w:ascii="Sakkal Majalla" w:hAnsi="Sakkal Majalla" w:cs="Sakkal Majalla"/>
          <w:sz w:val="28"/>
          <w:szCs w:val="28"/>
          <w:rtl/>
          <w:lang w:bidi="ar-EG"/>
        </w:rPr>
        <w:t>) بين المسؤولية الاجتماعية للشركات وأداء الشركة (</w:t>
      </w:r>
      <w:r w:rsidRPr="00207BFA">
        <w:rPr>
          <w:rFonts w:ascii="Sakkal Majalla" w:hAnsi="Sakkal Majalla" w:cs="Sakkal Majalla"/>
          <w:sz w:val="28"/>
          <w:szCs w:val="28"/>
          <w:lang w:bidi="ar-EG"/>
        </w:rPr>
        <w:t>FP</w:t>
      </w:r>
      <w:r w:rsidRPr="00207BFA">
        <w:rPr>
          <w:rFonts w:ascii="Sakkal Majalla" w:hAnsi="Sakkal Majalla" w:cs="Sakkal Majalla"/>
          <w:sz w:val="28"/>
          <w:szCs w:val="28"/>
          <w:rtl/>
          <w:lang w:bidi="ar-EG"/>
        </w:rPr>
        <w:t>) في سياق دولة ناشئة.</w:t>
      </w:r>
    </w:p>
    <w:p w14:paraId="484E00A7" w14:textId="77777777" w:rsidR="00915C69" w:rsidRPr="00207BFA" w:rsidRDefault="00915C69" w:rsidP="00915C69">
      <w:pPr>
        <w:pStyle w:val="ListParagraph"/>
        <w:numPr>
          <w:ilvl w:val="0"/>
          <w:numId w:val="10"/>
        </w:numPr>
        <w:spacing w:line="360" w:lineRule="auto"/>
        <w:jc w:val="both"/>
        <w:rPr>
          <w:rFonts w:ascii="Sakkal Majalla" w:hAnsi="Sakkal Majalla" w:cs="Sakkal Majalla"/>
          <w:b/>
          <w:bCs/>
          <w:sz w:val="28"/>
          <w:szCs w:val="28"/>
          <w:rtl/>
          <w:lang w:bidi="ar-EG"/>
        </w:rPr>
      </w:pPr>
      <w:r w:rsidRPr="00207BFA">
        <w:rPr>
          <w:rFonts w:ascii="Sakkal Majalla" w:hAnsi="Sakkal Majalla" w:cs="Sakkal Majalla"/>
          <w:b/>
          <w:bCs/>
          <w:sz w:val="28"/>
          <w:szCs w:val="28"/>
          <w:rtl/>
          <w:lang w:bidi="ar-EG"/>
        </w:rPr>
        <w:t>التصميم/المنهجية/النهج</w:t>
      </w:r>
    </w:p>
    <w:p w14:paraId="737BE2E7" w14:textId="77777777" w:rsidR="00915C69" w:rsidRPr="00207BFA" w:rsidRDefault="00915C69" w:rsidP="00915C69">
      <w:pPr>
        <w:spacing w:line="360" w:lineRule="auto"/>
        <w:jc w:val="both"/>
        <w:rPr>
          <w:rFonts w:ascii="Sakkal Majalla" w:hAnsi="Sakkal Majalla" w:cs="Sakkal Majalla"/>
          <w:sz w:val="28"/>
          <w:szCs w:val="28"/>
          <w:rtl/>
          <w:lang w:bidi="ar-EG"/>
        </w:rPr>
      </w:pPr>
      <w:r w:rsidRPr="00207BFA">
        <w:rPr>
          <w:rFonts w:ascii="Sakkal Majalla" w:hAnsi="Sakkal Majalla" w:cs="Sakkal Majalla"/>
          <w:sz w:val="28"/>
          <w:szCs w:val="28"/>
          <w:rtl/>
          <w:lang w:bidi="ar-EG"/>
        </w:rPr>
        <w:t xml:space="preserve">استنادًا إلى تحليل شامل للأدبيات حول المسؤولية الاجتماعية للشركات، وسمعة الشركة، والمسؤولية الاجتماعية للشركات، وولاء العملاء، يفحص المؤلفون تأثير هذه الأبعاد الأربعة على نجاح الشركات الصغيرة والمتوسطة الحجم في سوق نامية. تستخدم المقالة نهجًا كميًا. تم إجراء عينة البحث من 482 ردًا تضم </w:t>
      </w:r>
      <w:r w:rsidRPr="00207BFA">
        <w:rPr>
          <w:rFonts w:ascii="Times New Roman" w:hAnsi="Times New Roman" w:cs="Times New Roman" w:hint="cs"/>
          <w:sz w:val="28"/>
          <w:szCs w:val="28"/>
          <w:rtl/>
          <w:lang w:bidi="ar-EG"/>
        </w:rPr>
        <w:t>​​</w:t>
      </w:r>
      <w:r w:rsidRPr="00207BFA">
        <w:rPr>
          <w:rFonts w:ascii="Sakkal Majalla" w:hAnsi="Sakkal Majalla" w:cs="Sakkal Majalla" w:hint="cs"/>
          <w:sz w:val="28"/>
          <w:szCs w:val="28"/>
          <w:rtl/>
          <w:lang w:bidi="ar-EG"/>
        </w:rPr>
        <w:t>كبار</w:t>
      </w:r>
      <w:r w:rsidRPr="00207BFA">
        <w:rPr>
          <w:rFonts w:ascii="Sakkal Majalla" w:hAnsi="Sakkal Majalla" w:cs="Sakkal Majalla"/>
          <w:sz w:val="28"/>
          <w:szCs w:val="28"/>
          <w:rtl/>
          <w:lang w:bidi="ar-EG"/>
        </w:rPr>
        <w:t xml:space="preserve"> </w:t>
      </w:r>
      <w:r w:rsidRPr="00207BFA">
        <w:rPr>
          <w:rFonts w:ascii="Sakkal Majalla" w:hAnsi="Sakkal Majalla" w:cs="Sakkal Majalla" w:hint="cs"/>
          <w:sz w:val="28"/>
          <w:szCs w:val="28"/>
          <w:rtl/>
          <w:lang w:bidi="ar-EG"/>
        </w:rPr>
        <w:t>المديرين</w:t>
      </w:r>
      <w:r w:rsidRPr="00207BFA">
        <w:rPr>
          <w:rFonts w:ascii="Sakkal Majalla" w:hAnsi="Sakkal Majalla" w:cs="Sakkal Majalla"/>
          <w:sz w:val="28"/>
          <w:szCs w:val="28"/>
          <w:rtl/>
          <w:lang w:bidi="ar-EG"/>
        </w:rPr>
        <w:t xml:space="preserve"> </w:t>
      </w:r>
      <w:r w:rsidRPr="00207BFA">
        <w:rPr>
          <w:rFonts w:ascii="Sakkal Majalla" w:hAnsi="Sakkal Majalla" w:cs="Sakkal Majalla" w:hint="cs"/>
          <w:sz w:val="28"/>
          <w:szCs w:val="28"/>
          <w:rtl/>
          <w:lang w:bidi="ar-EG"/>
        </w:rPr>
        <w:t>التنفيذيين</w:t>
      </w:r>
      <w:r w:rsidRPr="00207BFA">
        <w:rPr>
          <w:rFonts w:ascii="Sakkal Majalla" w:hAnsi="Sakkal Majalla" w:cs="Sakkal Majalla"/>
          <w:sz w:val="28"/>
          <w:szCs w:val="28"/>
          <w:rtl/>
          <w:lang w:bidi="ar-EG"/>
        </w:rPr>
        <w:t xml:space="preserve"> </w:t>
      </w:r>
      <w:r w:rsidRPr="00207BFA">
        <w:rPr>
          <w:rFonts w:ascii="Sakkal Majalla" w:hAnsi="Sakkal Majalla" w:cs="Sakkal Majalla" w:hint="cs"/>
          <w:sz w:val="28"/>
          <w:szCs w:val="28"/>
          <w:rtl/>
          <w:lang w:bidi="ar-EG"/>
        </w:rPr>
        <w:t>والمديرين</w:t>
      </w:r>
      <w:r w:rsidRPr="00207BFA">
        <w:rPr>
          <w:rFonts w:ascii="Sakkal Majalla" w:hAnsi="Sakkal Majalla" w:cs="Sakkal Majalla"/>
          <w:sz w:val="28"/>
          <w:szCs w:val="28"/>
          <w:rtl/>
          <w:lang w:bidi="ar-EG"/>
        </w:rPr>
        <w:t xml:space="preserve"> </w:t>
      </w:r>
      <w:r w:rsidRPr="00207BFA">
        <w:rPr>
          <w:rFonts w:ascii="Sakkal Majalla" w:hAnsi="Sakkal Majalla" w:cs="Sakkal Majalla" w:hint="cs"/>
          <w:sz w:val="28"/>
          <w:szCs w:val="28"/>
          <w:rtl/>
          <w:lang w:bidi="ar-EG"/>
        </w:rPr>
        <w:t>والمهنيين</w:t>
      </w:r>
      <w:r w:rsidRPr="00207BFA">
        <w:rPr>
          <w:rFonts w:ascii="Sakkal Majalla" w:hAnsi="Sakkal Majalla" w:cs="Sakkal Majalla"/>
          <w:sz w:val="28"/>
          <w:szCs w:val="28"/>
          <w:rtl/>
          <w:lang w:bidi="ar-EG"/>
        </w:rPr>
        <w:t xml:space="preserve">. </w:t>
      </w:r>
      <w:r w:rsidRPr="00207BFA">
        <w:rPr>
          <w:rFonts w:ascii="Sakkal Majalla" w:hAnsi="Sakkal Majalla" w:cs="Sakkal Majalla" w:hint="cs"/>
          <w:sz w:val="28"/>
          <w:szCs w:val="28"/>
          <w:rtl/>
          <w:lang w:bidi="ar-EG"/>
        </w:rPr>
        <w:t>تم</w:t>
      </w:r>
      <w:r w:rsidRPr="00207BFA">
        <w:rPr>
          <w:rFonts w:ascii="Sakkal Majalla" w:hAnsi="Sakkal Majalla" w:cs="Sakkal Majalla"/>
          <w:sz w:val="28"/>
          <w:szCs w:val="28"/>
          <w:rtl/>
          <w:lang w:bidi="ar-EG"/>
        </w:rPr>
        <w:t xml:space="preserve"> </w:t>
      </w:r>
      <w:r w:rsidRPr="00207BFA">
        <w:rPr>
          <w:rFonts w:ascii="Sakkal Majalla" w:hAnsi="Sakkal Majalla" w:cs="Sakkal Majalla" w:hint="cs"/>
          <w:sz w:val="28"/>
          <w:szCs w:val="28"/>
          <w:rtl/>
          <w:lang w:bidi="ar-EG"/>
        </w:rPr>
        <w:t>استخدام</w:t>
      </w:r>
      <w:r w:rsidRPr="00207BFA">
        <w:rPr>
          <w:rFonts w:ascii="Sakkal Majalla" w:hAnsi="Sakkal Majalla" w:cs="Sakkal Majalla"/>
          <w:sz w:val="28"/>
          <w:szCs w:val="28"/>
          <w:rtl/>
          <w:lang w:bidi="ar-EG"/>
        </w:rPr>
        <w:t xml:space="preserve"> </w:t>
      </w:r>
      <w:r w:rsidRPr="00207BFA">
        <w:rPr>
          <w:rFonts w:ascii="Sakkal Majalla" w:hAnsi="Sakkal Majalla" w:cs="Sakkal Majalla"/>
          <w:sz w:val="28"/>
          <w:szCs w:val="28"/>
          <w:lang w:bidi="ar-EG"/>
        </w:rPr>
        <w:t>Smart PLS SEM</w:t>
      </w:r>
      <w:r w:rsidRPr="00207BFA">
        <w:rPr>
          <w:rFonts w:ascii="Sakkal Majalla" w:hAnsi="Sakkal Majalla" w:cs="Sakkal Majalla"/>
          <w:sz w:val="28"/>
          <w:szCs w:val="28"/>
          <w:rtl/>
          <w:lang w:bidi="ar-EG"/>
        </w:rPr>
        <w:t xml:space="preserve"> الإصدار 3.3.2 لتحليل بيانات الشركات الصغيرة والمتوسطة الحجم (</w:t>
      </w:r>
      <w:r w:rsidRPr="00207BFA">
        <w:rPr>
          <w:rFonts w:ascii="Sakkal Majalla" w:hAnsi="Sakkal Majalla" w:cs="Sakkal Majalla"/>
          <w:sz w:val="28"/>
          <w:szCs w:val="28"/>
          <w:lang w:bidi="ar-EG"/>
        </w:rPr>
        <w:t>SMEs</w:t>
      </w:r>
      <w:r w:rsidRPr="00207BFA">
        <w:rPr>
          <w:rFonts w:ascii="Sakkal Majalla" w:hAnsi="Sakkal Majalla" w:cs="Sakkal Majalla"/>
          <w:sz w:val="28"/>
          <w:szCs w:val="28"/>
          <w:rtl/>
          <w:lang w:bidi="ar-EG"/>
        </w:rPr>
        <w:t>) في فيتنام في عام 2020-2021.</w:t>
      </w:r>
    </w:p>
    <w:p w14:paraId="72BCA8C2" w14:textId="77777777" w:rsidR="00915C69" w:rsidRPr="00207BFA" w:rsidRDefault="00915C69" w:rsidP="00915C69">
      <w:pPr>
        <w:pStyle w:val="ListParagraph"/>
        <w:numPr>
          <w:ilvl w:val="0"/>
          <w:numId w:val="10"/>
        </w:numPr>
        <w:spacing w:line="360" w:lineRule="auto"/>
        <w:jc w:val="both"/>
        <w:rPr>
          <w:rFonts w:ascii="Sakkal Majalla" w:hAnsi="Sakkal Majalla" w:cs="Sakkal Majalla"/>
          <w:b/>
          <w:bCs/>
          <w:sz w:val="28"/>
          <w:szCs w:val="28"/>
          <w:rtl/>
          <w:lang w:bidi="ar-EG"/>
        </w:rPr>
      </w:pPr>
      <w:r w:rsidRPr="00207BFA">
        <w:rPr>
          <w:rFonts w:ascii="Sakkal Majalla" w:hAnsi="Sakkal Majalla" w:cs="Sakkal Majalla"/>
          <w:b/>
          <w:bCs/>
          <w:sz w:val="28"/>
          <w:szCs w:val="28"/>
          <w:rtl/>
          <w:lang w:bidi="ar-EG"/>
        </w:rPr>
        <w:lastRenderedPageBreak/>
        <w:t>النتائج</w:t>
      </w:r>
    </w:p>
    <w:p w14:paraId="4AA30998" w14:textId="77777777" w:rsidR="00915C69" w:rsidRPr="00207BFA" w:rsidRDefault="00915C69" w:rsidP="00915C69">
      <w:pPr>
        <w:spacing w:line="360" w:lineRule="auto"/>
        <w:jc w:val="both"/>
        <w:rPr>
          <w:rFonts w:ascii="Sakkal Majalla" w:hAnsi="Sakkal Majalla" w:cs="Sakkal Majalla"/>
          <w:sz w:val="28"/>
          <w:szCs w:val="28"/>
          <w:rtl/>
          <w:lang w:bidi="ar-EG"/>
        </w:rPr>
      </w:pPr>
      <w:r w:rsidRPr="00207BFA">
        <w:rPr>
          <w:rFonts w:ascii="Sakkal Majalla" w:hAnsi="Sakkal Majalla" w:cs="Sakkal Majalla"/>
          <w:sz w:val="28"/>
          <w:szCs w:val="28"/>
          <w:rtl/>
          <w:lang w:bidi="ar-EG"/>
        </w:rPr>
        <w:t>توضح نتائج المؤلفين وجود ارتباطات قوية وإيجابية بين المسؤولية الاجتماعية للشركات، والتخطيط الأسري، والمسؤولية الاجتماعية للشركات و</w:t>
      </w:r>
      <w:r w:rsidRPr="00207BFA">
        <w:rPr>
          <w:rFonts w:ascii="Sakkal Majalla" w:hAnsi="Sakkal Majalla" w:cs="Sakkal Majalla"/>
          <w:sz w:val="28"/>
          <w:szCs w:val="28"/>
          <w:lang w:bidi="ar-EG"/>
        </w:rPr>
        <w:t>CI</w:t>
      </w:r>
      <w:r w:rsidRPr="00207BFA">
        <w:rPr>
          <w:rFonts w:ascii="Sakkal Majalla" w:hAnsi="Sakkal Majalla" w:cs="Sakkal Majalla"/>
          <w:sz w:val="28"/>
          <w:szCs w:val="28"/>
          <w:rtl/>
          <w:lang w:bidi="ar-EG"/>
        </w:rPr>
        <w:t>، والمسؤولية الاجتماعية للشركات و</w:t>
      </w:r>
      <w:r w:rsidRPr="00207BFA">
        <w:rPr>
          <w:rFonts w:ascii="Sakkal Majalla" w:hAnsi="Sakkal Majalla" w:cs="Sakkal Majalla"/>
          <w:sz w:val="28"/>
          <w:szCs w:val="28"/>
          <w:lang w:bidi="ar-EG"/>
        </w:rPr>
        <w:t>CR</w:t>
      </w:r>
      <w:r w:rsidRPr="00207BFA">
        <w:rPr>
          <w:rFonts w:ascii="Sakkal Majalla" w:hAnsi="Sakkal Majalla" w:cs="Sakkal Majalla"/>
          <w:sz w:val="28"/>
          <w:szCs w:val="28"/>
          <w:rtl/>
          <w:lang w:bidi="ar-EG"/>
        </w:rPr>
        <w:t>، والمسؤولية الاجتماعية للشركات و</w:t>
      </w:r>
      <w:r w:rsidRPr="00207BFA">
        <w:rPr>
          <w:rFonts w:ascii="Sakkal Majalla" w:hAnsi="Sakkal Majalla" w:cs="Sakkal Majalla"/>
          <w:sz w:val="28"/>
          <w:szCs w:val="28"/>
          <w:lang w:bidi="ar-EG"/>
        </w:rPr>
        <w:t>CL</w:t>
      </w:r>
      <w:r w:rsidRPr="00207BFA">
        <w:rPr>
          <w:rFonts w:ascii="Sakkal Majalla" w:hAnsi="Sakkal Majalla" w:cs="Sakkal Majalla"/>
          <w:sz w:val="28"/>
          <w:szCs w:val="28"/>
          <w:rtl/>
          <w:lang w:bidi="ar-EG"/>
        </w:rPr>
        <w:t>، والأهم من ذلك، أن النتائج تضيف قيمة إلى المعرفة الحالية من خلال دراسة التأثير الوسيط للمسؤولية الاجتماعية للشركات و</w:t>
      </w:r>
      <w:r w:rsidRPr="00207BFA">
        <w:rPr>
          <w:rFonts w:ascii="Sakkal Majalla" w:hAnsi="Sakkal Majalla" w:cs="Sakkal Majalla"/>
          <w:sz w:val="28"/>
          <w:szCs w:val="28"/>
          <w:lang w:bidi="ar-EG"/>
        </w:rPr>
        <w:t>CR</w:t>
      </w:r>
      <w:r w:rsidRPr="00207BFA">
        <w:rPr>
          <w:rFonts w:ascii="Sakkal Majalla" w:hAnsi="Sakkal Majalla" w:cs="Sakkal Majalla"/>
          <w:sz w:val="28"/>
          <w:szCs w:val="28"/>
          <w:rtl/>
          <w:lang w:bidi="ar-EG"/>
        </w:rPr>
        <w:t xml:space="preserve"> و</w:t>
      </w:r>
      <w:r w:rsidRPr="00207BFA">
        <w:rPr>
          <w:rFonts w:ascii="Sakkal Majalla" w:hAnsi="Sakkal Majalla" w:cs="Sakkal Majalla"/>
          <w:sz w:val="28"/>
          <w:szCs w:val="28"/>
          <w:lang w:bidi="ar-EG"/>
        </w:rPr>
        <w:t>CL</w:t>
      </w:r>
      <w:r w:rsidRPr="00207BFA">
        <w:rPr>
          <w:rFonts w:ascii="Sakkal Majalla" w:hAnsi="Sakkal Majalla" w:cs="Sakkal Majalla"/>
          <w:sz w:val="28"/>
          <w:szCs w:val="28"/>
          <w:rtl/>
          <w:lang w:bidi="ar-EG"/>
        </w:rPr>
        <w:t xml:space="preserve"> بين المسؤولية الاجتماعية للشركات والتخطيط الأسري.</w:t>
      </w:r>
    </w:p>
    <w:p w14:paraId="6BB3F471" w14:textId="77777777" w:rsidR="00915C69" w:rsidRPr="00207BFA" w:rsidRDefault="00915C69" w:rsidP="00915C69">
      <w:pPr>
        <w:pStyle w:val="ListParagraph"/>
        <w:numPr>
          <w:ilvl w:val="0"/>
          <w:numId w:val="10"/>
        </w:numPr>
        <w:spacing w:line="360" w:lineRule="auto"/>
        <w:jc w:val="both"/>
        <w:rPr>
          <w:rFonts w:ascii="Sakkal Majalla" w:hAnsi="Sakkal Majalla" w:cs="Sakkal Majalla"/>
          <w:b/>
          <w:bCs/>
          <w:sz w:val="28"/>
          <w:szCs w:val="28"/>
          <w:rtl/>
          <w:lang w:bidi="ar-EG"/>
        </w:rPr>
      </w:pPr>
      <w:r w:rsidRPr="00207BFA">
        <w:rPr>
          <w:rFonts w:ascii="Sakkal Majalla" w:hAnsi="Sakkal Majalla" w:cs="Sakkal Majalla"/>
          <w:b/>
          <w:bCs/>
          <w:sz w:val="28"/>
          <w:szCs w:val="28"/>
          <w:rtl/>
          <w:lang w:bidi="ar-EG"/>
        </w:rPr>
        <w:t>قيود البحث/الآثار المترتبة عليه</w:t>
      </w:r>
    </w:p>
    <w:p w14:paraId="71B5864A" w14:textId="77777777" w:rsidR="00915C69" w:rsidRPr="00207BFA" w:rsidRDefault="00915C69" w:rsidP="00915C69">
      <w:pPr>
        <w:spacing w:line="360" w:lineRule="auto"/>
        <w:jc w:val="both"/>
        <w:rPr>
          <w:rFonts w:ascii="Sakkal Majalla" w:hAnsi="Sakkal Majalla" w:cs="Sakkal Majalla"/>
          <w:sz w:val="28"/>
          <w:szCs w:val="28"/>
          <w:rtl/>
          <w:lang w:bidi="ar-EG"/>
        </w:rPr>
      </w:pPr>
      <w:r w:rsidRPr="00207BFA">
        <w:rPr>
          <w:rFonts w:ascii="Sakkal Majalla" w:hAnsi="Sakkal Majalla" w:cs="Sakkal Majalla"/>
          <w:sz w:val="28"/>
          <w:szCs w:val="28"/>
          <w:rtl/>
          <w:lang w:bidi="ar-EG"/>
        </w:rPr>
        <w:t xml:space="preserve">أجري البحث في فيتنام. ونتيجة لذلك، فإن استنتاجات البحث قد لا تكون ذات صلة بدول أخرى، إذا كانت الأوضاع الاقتصادية والبيئية مختلفة عن تلك الموجودة في فيتنام. لذلك، ينبغي للدراسات المستقبلية أن تأخذ في الاعتبار الدول الأخرى والمناطق الأخرى. ثانيًا، نظرًا لهدف وأهمية البحث، تم استخدام </w:t>
      </w:r>
      <w:r w:rsidRPr="00207BFA">
        <w:rPr>
          <w:rFonts w:ascii="Sakkal Majalla" w:hAnsi="Sakkal Majalla" w:cs="Sakkal Majalla"/>
          <w:sz w:val="28"/>
          <w:szCs w:val="28"/>
          <w:lang w:bidi="ar-EG"/>
        </w:rPr>
        <w:t>CI</w:t>
      </w:r>
      <w:r w:rsidRPr="00207BFA">
        <w:rPr>
          <w:rFonts w:ascii="Sakkal Majalla" w:hAnsi="Sakkal Majalla" w:cs="Sakkal Majalla"/>
          <w:sz w:val="28"/>
          <w:szCs w:val="28"/>
          <w:rtl/>
          <w:lang w:bidi="ar-EG"/>
        </w:rPr>
        <w:t xml:space="preserve"> و</w:t>
      </w:r>
      <w:r w:rsidRPr="00207BFA">
        <w:rPr>
          <w:rFonts w:ascii="Sakkal Majalla" w:hAnsi="Sakkal Majalla" w:cs="Sakkal Majalla"/>
          <w:sz w:val="28"/>
          <w:szCs w:val="28"/>
          <w:lang w:bidi="ar-EG"/>
        </w:rPr>
        <w:t>CR</w:t>
      </w:r>
      <w:r w:rsidRPr="00207BFA">
        <w:rPr>
          <w:rFonts w:ascii="Sakkal Majalla" w:hAnsi="Sakkal Majalla" w:cs="Sakkal Majalla"/>
          <w:sz w:val="28"/>
          <w:szCs w:val="28"/>
          <w:rtl/>
          <w:lang w:bidi="ar-EG"/>
        </w:rPr>
        <w:t xml:space="preserve"> و</w:t>
      </w:r>
      <w:r w:rsidRPr="00207BFA">
        <w:rPr>
          <w:rFonts w:ascii="Sakkal Majalla" w:hAnsi="Sakkal Majalla" w:cs="Sakkal Majalla"/>
          <w:sz w:val="28"/>
          <w:szCs w:val="28"/>
          <w:lang w:bidi="ar-EG"/>
        </w:rPr>
        <w:t>CL</w:t>
      </w:r>
      <w:r w:rsidRPr="00207BFA">
        <w:rPr>
          <w:rFonts w:ascii="Sakkal Majalla" w:hAnsi="Sakkal Majalla" w:cs="Sakkal Majalla"/>
          <w:sz w:val="28"/>
          <w:szCs w:val="28"/>
          <w:rtl/>
          <w:lang w:bidi="ar-EG"/>
        </w:rPr>
        <w:t xml:space="preserve"> كوسطاء بين الارتباط بين المسؤولية الاجتماعية للشركات والتخطيط الأسري. وبالتالي، ينبغي للدراسات المستقبلية أن تستكشف وسطاء أو مُيسرين مختلفين في مثل هذا الارتباط لاكتشاف كيف تخلق المسؤولية الاجتماعية للشركات عواقب في الروابط الجديدة.</w:t>
      </w:r>
    </w:p>
    <w:p w14:paraId="5BEDACCF" w14:textId="77777777" w:rsidR="00915C69" w:rsidRPr="00207BFA" w:rsidRDefault="00915C69" w:rsidP="00915C69">
      <w:pPr>
        <w:pStyle w:val="ListParagraph"/>
        <w:numPr>
          <w:ilvl w:val="0"/>
          <w:numId w:val="10"/>
        </w:numPr>
        <w:spacing w:line="360" w:lineRule="auto"/>
        <w:jc w:val="both"/>
        <w:rPr>
          <w:rFonts w:ascii="Sakkal Majalla" w:hAnsi="Sakkal Majalla" w:cs="Sakkal Majalla"/>
          <w:b/>
          <w:bCs/>
          <w:sz w:val="28"/>
          <w:szCs w:val="28"/>
          <w:rtl/>
          <w:lang w:bidi="ar-EG"/>
        </w:rPr>
      </w:pPr>
      <w:r w:rsidRPr="00207BFA">
        <w:rPr>
          <w:rFonts w:ascii="Sakkal Majalla" w:hAnsi="Sakkal Majalla" w:cs="Sakkal Majalla"/>
          <w:b/>
          <w:bCs/>
          <w:sz w:val="28"/>
          <w:szCs w:val="28"/>
          <w:rtl/>
          <w:lang w:bidi="ar-EG"/>
        </w:rPr>
        <w:t>التداعيات العملية</w:t>
      </w:r>
    </w:p>
    <w:p w14:paraId="480B58A4" w14:textId="77777777" w:rsidR="00915C69" w:rsidRPr="00207BFA" w:rsidRDefault="00915C69" w:rsidP="00915C69">
      <w:pPr>
        <w:spacing w:line="360" w:lineRule="auto"/>
        <w:jc w:val="both"/>
        <w:rPr>
          <w:rFonts w:ascii="Sakkal Majalla" w:hAnsi="Sakkal Majalla" w:cs="Sakkal Majalla"/>
          <w:sz w:val="28"/>
          <w:szCs w:val="28"/>
          <w:rtl/>
          <w:lang w:bidi="ar-EG"/>
        </w:rPr>
      </w:pPr>
      <w:r w:rsidRPr="00207BFA">
        <w:rPr>
          <w:rFonts w:ascii="Sakkal Majalla" w:hAnsi="Sakkal Majalla" w:cs="Sakkal Majalla"/>
          <w:sz w:val="28"/>
          <w:szCs w:val="28"/>
          <w:rtl/>
          <w:lang w:bidi="ar-EG"/>
        </w:rPr>
        <w:t>إن البحث حول أهمية المسؤولية الاجتماعية للشركات في زيادة أداء الشركات الصغيرة والمتوسطة الحجم قد يدفع الرؤساء التنفيذيين للشركة إلى أن يكونوا استباقيين في المشاركة وتنفيذ المسؤولية الاجتماعية للشركات بطريقة متسقة. ثانيًا، يستنتج النقاش أعلاه تداعيات مهمة للغاية على المستوى التنفيذي، ومستوى إدارة المؤسسة، حيث يجب على الشركات أن توازن بين مصالح الأعمال والعملاء وأصحاب المصلحة الآخرين والبيئة والمجتمع من أجل تحسين نتائج المسؤولية الاجتماعية للشركات لتحسين القدرة التنافسية والتنمية المستدامة. هذا الاستنتاج ضروري بشكل خاص لبقاء ونمو الشركات الصغيرة والمتوسطة الحجم في اقتصاد نامٍ صعب.</w:t>
      </w:r>
    </w:p>
    <w:p w14:paraId="76546471" w14:textId="77777777" w:rsidR="00915C69" w:rsidRPr="00207BFA" w:rsidRDefault="00915C69" w:rsidP="00915C69">
      <w:pPr>
        <w:pStyle w:val="ListParagraph"/>
        <w:numPr>
          <w:ilvl w:val="0"/>
          <w:numId w:val="10"/>
        </w:numPr>
        <w:spacing w:line="360" w:lineRule="auto"/>
        <w:jc w:val="both"/>
        <w:rPr>
          <w:rFonts w:ascii="Sakkal Majalla" w:hAnsi="Sakkal Majalla" w:cs="Sakkal Majalla"/>
          <w:b/>
          <w:bCs/>
          <w:sz w:val="28"/>
          <w:szCs w:val="28"/>
          <w:rtl/>
          <w:lang w:bidi="ar-EG"/>
        </w:rPr>
      </w:pPr>
      <w:r w:rsidRPr="00207BFA">
        <w:rPr>
          <w:rFonts w:ascii="Sakkal Majalla" w:hAnsi="Sakkal Majalla" w:cs="Sakkal Majalla"/>
          <w:b/>
          <w:bCs/>
          <w:sz w:val="28"/>
          <w:szCs w:val="28"/>
          <w:rtl/>
          <w:lang w:bidi="ar-EG"/>
        </w:rPr>
        <w:t>العواقب الاجتماعية</w:t>
      </w:r>
    </w:p>
    <w:p w14:paraId="1E9E2D3A" w14:textId="77777777" w:rsidR="00915C69" w:rsidRPr="00207BFA" w:rsidRDefault="00915C69" w:rsidP="00915C69">
      <w:pPr>
        <w:spacing w:line="360" w:lineRule="auto"/>
        <w:jc w:val="both"/>
        <w:rPr>
          <w:rFonts w:ascii="Sakkal Majalla" w:hAnsi="Sakkal Majalla" w:cs="Sakkal Majalla"/>
          <w:sz w:val="28"/>
          <w:szCs w:val="28"/>
          <w:rtl/>
          <w:lang w:bidi="ar-EG"/>
        </w:rPr>
      </w:pPr>
      <w:r w:rsidRPr="00207BFA">
        <w:rPr>
          <w:rFonts w:ascii="Sakkal Majalla" w:hAnsi="Sakkal Majalla" w:cs="Sakkal Majalla"/>
          <w:sz w:val="28"/>
          <w:szCs w:val="28"/>
          <w:rtl/>
          <w:lang w:bidi="ar-EG"/>
        </w:rPr>
        <w:lastRenderedPageBreak/>
        <w:t xml:space="preserve">يُثري البحث الأدبيات حول العلاقة بين المسؤولية الاجتماعية للشركات وأداء الشركات الصغيرة والمتوسطة الحجم. علاوة على ذلك، تدعم البيانات نظرية أصحاب المصلحة التي تفسر سبب تأثير المسؤولية الاجتماعية للشركات بشكل إيجابي على أداء الشركة. تم التحقق من صحة وظائف الاعتدال القوية لـ </w:t>
      </w:r>
      <w:r w:rsidRPr="00207BFA">
        <w:rPr>
          <w:rFonts w:ascii="Sakkal Majalla" w:hAnsi="Sakkal Majalla" w:cs="Sakkal Majalla"/>
          <w:sz w:val="28"/>
          <w:szCs w:val="28"/>
          <w:lang w:bidi="ar-EG"/>
        </w:rPr>
        <w:t>CI</w:t>
      </w:r>
      <w:r w:rsidRPr="00207BFA">
        <w:rPr>
          <w:rFonts w:ascii="Sakkal Majalla" w:hAnsi="Sakkal Majalla" w:cs="Sakkal Majalla"/>
          <w:sz w:val="28"/>
          <w:szCs w:val="28"/>
          <w:rtl/>
          <w:lang w:bidi="ar-EG"/>
        </w:rPr>
        <w:t xml:space="preserve"> و</w:t>
      </w:r>
      <w:r w:rsidRPr="00207BFA">
        <w:rPr>
          <w:rFonts w:ascii="Sakkal Majalla" w:hAnsi="Sakkal Majalla" w:cs="Sakkal Majalla"/>
          <w:sz w:val="28"/>
          <w:szCs w:val="28"/>
          <w:lang w:bidi="ar-EG"/>
        </w:rPr>
        <w:t>CR</w:t>
      </w:r>
      <w:r w:rsidRPr="00207BFA">
        <w:rPr>
          <w:rFonts w:ascii="Sakkal Majalla" w:hAnsi="Sakkal Majalla" w:cs="Sakkal Majalla"/>
          <w:sz w:val="28"/>
          <w:szCs w:val="28"/>
          <w:rtl/>
          <w:lang w:bidi="ar-EG"/>
        </w:rPr>
        <w:t xml:space="preserve"> و</w:t>
      </w:r>
      <w:r w:rsidRPr="00207BFA">
        <w:rPr>
          <w:rFonts w:ascii="Sakkal Majalla" w:hAnsi="Sakkal Majalla" w:cs="Sakkal Majalla"/>
          <w:sz w:val="28"/>
          <w:szCs w:val="28"/>
          <w:lang w:bidi="ar-EG"/>
        </w:rPr>
        <w:t>CL</w:t>
      </w:r>
      <w:r w:rsidRPr="00207BFA">
        <w:rPr>
          <w:rFonts w:ascii="Sakkal Majalla" w:hAnsi="Sakkal Majalla" w:cs="Sakkal Majalla"/>
          <w:sz w:val="28"/>
          <w:szCs w:val="28"/>
          <w:rtl/>
          <w:lang w:bidi="ar-EG"/>
        </w:rPr>
        <w:t xml:space="preserve"> بالتأكيد في البحث. على الرغم من أن الأبحاث السابقة كشفت أن مثل هذه الأدوار هي مصدر استراتيجي للمزايا التنافسية للشركات، إلا أن كيفية مشاركة المسؤولية الاجتماعية للشركات في تعزيز الأدوار لم يتم التحقيق فيها ودمجها على نطاق واسع. ثالثًا، تدعم نتائج الدراسة وجهة النظر القائمة على الموارد (</w:t>
      </w:r>
      <w:r w:rsidRPr="00207BFA">
        <w:rPr>
          <w:rFonts w:ascii="Sakkal Majalla" w:hAnsi="Sakkal Majalla" w:cs="Sakkal Majalla"/>
          <w:sz w:val="28"/>
          <w:szCs w:val="28"/>
          <w:lang w:bidi="ar-EG"/>
        </w:rPr>
        <w:t>RBV</w:t>
      </w:r>
      <w:r w:rsidRPr="00207BFA">
        <w:rPr>
          <w:rFonts w:ascii="Sakkal Majalla" w:hAnsi="Sakkal Majalla" w:cs="Sakkal Majalla"/>
          <w:sz w:val="28"/>
          <w:szCs w:val="28"/>
          <w:rtl/>
          <w:lang w:bidi="ar-EG"/>
        </w:rPr>
        <w:t>) والمنظور القائم على الموارد الذي يفسر سبب وجوب انخراط الشركة في أنشطة المسؤولية الاجتماعية للشركات، ويمكن أن تعمل المسؤولية الاجتماعية للشركات والمسؤولية الاجتماعية للشركات والمسؤولية الاجتماعية للشركات على تعزيز أداء الشركة من خلال توفير مصدر استراتيجي للمزايا التنافسية التي تسهل على الأعمال تحسين أدائها في اتجاه مستدام.</w:t>
      </w:r>
    </w:p>
    <w:p w14:paraId="3539CC62" w14:textId="77777777" w:rsidR="00915C69" w:rsidRPr="00207BFA" w:rsidRDefault="00915C69" w:rsidP="00915C69">
      <w:pPr>
        <w:pStyle w:val="ListParagraph"/>
        <w:numPr>
          <w:ilvl w:val="0"/>
          <w:numId w:val="10"/>
        </w:numPr>
        <w:spacing w:line="360" w:lineRule="auto"/>
        <w:jc w:val="both"/>
        <w:rPr>
          <w:rFonts w:ascii="Sakkal Majalla" w:hAnsi="Sakkal Majalla" w:cs="Sakkal Majalla"/>
          <w:b/>
          <w:bCs/>
          <w:sz w:val="28"/>
          <w:szCs w:val="28"/>
          <w:rtl/>
          <w:lang w:bidi="ar-EG"/>
        </w:rPr>
      </w:pPr>
      <w:r w:rsidRPr="00207BFA">
        <w:rPr>
          <w:rFonts w:ascii="Sakkal Majalla" w:hAnsi="Sakkal Majalla" w:cs="Sakkal Majalla"/>
          <w:b/>
          <w:bCs/>
          <w:sz w:val="28"/>
          <w:szCs w:val="28"/>
          <w:rtl/>
          <w:lang w:bidi="ar-EG"/>
        </w:rPr>
        <w:t>الأصالة/القيمة</w:t>
      </w:r>
    </w:p>
    <w:p w14:paraId="05629BEE" w14:textId="77777777" w:rsidR="00915C69" w:rsidRDefault="00915C69" w:rsidP="00915C69">
      <w:pPr>
        <w:spacing w:line="360" w:lineRule="auto"/>
        <w:jc w:val="both"/>
        <w:rPr>
          <w:rFonts w:ascii="Sakkal Majalla" w:hAnsi="Sakkal Majalla" w:cs="Sakkal Majalla"/>
          <w:sz w:val="28"/>
          <w:szCs w:val="28"/>
          <w:rtl/>
          <w:lang w:bidi="ar-EG"/>
        </w:rPr>
      </w:pPr>
      <w:r w:rsidRPr="00207BFA">
        <w:rPr>
          <w:rFonts w:ascii="Sakkal Majalla" w:hAnsi="Sakkal Majalla" w:cs="Sakkal Majalla"/>
          <w:sz w:val="28"/>
          <w:szCs w:val="28"/>
          <w:rtl/>
          <w:lang w:bidi="ar-EG"/>
        </w:rPr>
        <w:t>وفقًا لأفضل معرفة للمؤلفين، فإن الأدبيات الحالية حول المسؤولية الاجتماعية للشركات والتخطيط المالي توضح أنه حتى الآن، لم تكن هناك سوى دراسة تجريبية قليلة حول آلية التوسط بين المسؤولية الاجتماعية للشركات والتخطيط المالي للشركات الصغيرة والمتوسطة الحجم. قد يكون لنتائج البحث عواقب كبيرة على رواد الأعمال والإدارة العليا فيما يتعلق بالآراء الاستراتيجية لدفع الشركات وتعزيز أداء الشركة في اتجاه مستدام في بيئة الأسواق النامية. بالإضافة إلى ذلك، قد تكون النتائج ذات أهمية كبيرة لإدارة الشركات الصغيرة والمتوسطة الحجم - وإلهامها - للمشاركة في جهود المسؤولية الاجتماعية للشركات حيث كانت هذه الشركات موجودة أو موجودة أثناء وبعد جائحة مرض فيروس كورونا 2019 (كوفيد-19). ومن خلال هذا الفهم، قد تسمح الحكومة بسياسات إبداعية وثورية أو إصلاح السياسات القائمة لتعزيز قدرات الشركات وتعزيز نقاط قوتها نحو النمو المستدام في ظل الظروف الاقتصادية الحالية. وقد تشكل نتائج البحث مساهمة كبيرة للشركات الصغيرة والمتوسطة الحجم في فيتنام وغيرها من البلدان النامية.</w:t>
      </w:r>
    </w:p>
    <w:p w14:paraId="3304A226" w14:textId="77777777" w:rsidR="00915C69" w:rsidRPr="00FB5903" w:rsidRDefault="00915C69" w:rsidP="00915C69">
      <w:pPr>
        <w:spacing w:line="360" w:lineRule="auto"/>
        <w:jc w:val="both"/>
        <w:rPr>
          <w:rFonts w:ascii="Sakkal Majalla" w:hAnsi="Sakkal Majalla" w:cs="Sakkal Majalla"/>
          <w:b/>
          <w:bCs/>
          <w:sz w:val="28"/>
          <w:szCs w:val="28"/>
          <w:rtl/>
          <w:lang w:bidi="ar-EG"/>
        </w:rPr>
      </w:pPr>
      <w:r>
        <w:rPr>
          <w:rFonts w:ascii="Sakkal Majalla" w:hAnsi="Sakkal Majalla" w:cs="Sakkal Majalla" w:hint="cs"/>
          <w:sz w:val="28"/>
          <w:szCs w:val="28"/>
          <w:rtl/>
          <w:lang w:bidi="ar-EG"/>
        </w:rPr>
        <w:t>بعد الاطلاع على دراسة</w:t>
      </w:r>
      <w:sdt>
        <w:sdtPr>
          <w:rPr>
            <w:rFonts w:ascii="Sakkal Majalla" w:hAnsi="Sakkal Majalla" w:cs="Sakkal Majalla" w:hint="cs"/>
            <w:sz w:val="28"/>
            <w:szCs w:val="28"/>
            <w:rtl/>
            <w:lang w:bidi="ar-EG"/>
          </w:rPr>
          <w:id w:val="482589601"/>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Akb20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31E70">
            <w:rPr>
              <w:rFonts w:ascii="Sakkal Majalla" w:hAnsi="Sakkal Majalla" w:cs="Sakkal Majalla" w:hint="cs"/>
              <w:noProof/>
              <w:sz w:val="28"/>
              <w:szCs w:val="28"/>
              <w:rtl/>
              <w:lang w:bidi="ar-EG"/>
            </w:rPr>
            <w:t>(</w:t>
          </w:r>
          <w:r w:rsidRPr="00531E70">
            <w:rPr>
              <w:rFonts w:ascii="Sakkal Majalla" w:hAnsi="Sakkal Majalla" w:cs="Sakkal Majalla" w:hint="cs"/>
              <w:noProof/>
              <w:sz w:val="28"/>
              <w:szCs w:val="28"/>
              <w:lang w:bidi="ar-EG"/>
            </w:rPr>
            <w:t>Akbari</w:t>
          </w:r>
          <w:r w:rsidRPr="00531E70">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w:t>
      </w:r>
      <w:r>
        <w:rPr>
          <w:rFonts w:ascii="Sakkal Majalla" w:hAnsi="Sakkal Majalla" w:cs="Sakkal Majalla" w:hint="cs"/>
          <w:b/>
          <w:bCs/>
          <w:sz w:val="28"/>
          <w:szCs w:val="28"/>
          <w:rtl/>
          <w:lang w:bidi="ar-EG"/>
        </w:rPr>
        <w:t>تم استنتاج:</w:t>
      </w:r>
    </w:p>
    <w:p w14:paraId="53CD577B" w14:textId="77777777" w:rsidR="00915C69" w:rsidRPr="00FB5903"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FB5903">
        <w:rPr>
          <w:rFonts w:ascii="Sakkal Majalla" w:hAnsi="Sakkal Majalla" w:cs="Sakkal Majalla"/>
          <w:b/>
          <w:bCs/>
          <w:sz w:val="28"/>
          <w:szCs w:val="28"/>
          <w:rtl/>
          <w:lang w:bidi="ar-EG"/>
        </w:rPr>
        <w:t>الغرض</w:t>
      </w:r>
    </w:p>
    <w:p w14:paraId="07A1F50F" w14:textId="77777777" w:rsidR="00915C69" w:rsidRPr="00FB5903" w:rsidRDefault="00915C69" w:rsidP="00915C69">
      <w:pPr>
        <w:spacing w:line="360" w:lineRule="auto"/>
        <w:jc w:val="both"/>
        <w:rPr>
          <w:rFonts w:ascii="Sakkal Majalla" w:hAnsi="Sakkal Majalla" w:cs="Sakkal Majalla"/>
          <w:sz w:val="28"/>
          <w:szCs w:val="28"/>
          <w:rtl/>
          <w:lang w:bidi="ar-EG"/>
        </w:rPr>
      </w:pPr>
      <w:r w:rsidRPr="00FB5903">
        <w:rPr>
          <w:rFonts w:ascii="Sakkal Majalla" w:hAnsi="Sakkal Majalla" w:cs="Sakkal Majalla"/>
          <w:sz w:val="28"/>
          <w:szCs w:val="28"/>
          <w:rtl/>
          <w:lang w:bidi="ar-EG"/>
        </w:rPr>
        <w:lastRenderedPageBreak/>
        <w:t>في الفترة المعاصرة، أصبحت الشركات والمستهلكون أكثر اهتمامًا بالقضايا الاجتماعية والبيئية، وعلى عكس الماضي، فإن التركيز الرئيسي لا ينصب فقط على التنمية الاقتصادية. ومع تزايد معرفة المستهلكين الجدد ومسؤوليتهم تجاه محيطهم، فمن الأهمية بمكان أن تتصرف الشركات بشكل صحيح لجذب العملاء المسؤولين. لذلك، يحاول هذا البحث استكشاف تأثير المسؤولية الاجتماعية للشركات على وضع العلامة التجارية وولاء العملاء في شركات السفر في طهران، إيران.</w:t>
      </w:r>
    </w:p>
    <w:p w14:paraId="6B42FF16" w14:textId="77777777" w:rsidR="00915C69" w:rsidRPr="00FB5903"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FB5903">
        <w:rPr>
          <w:rFonts w:ascii="Sakkal Majalla" w:hAnsi="Sakkal Majalla" w:cs="Sakkal Majalla"/>
          <w:b/>
          <w:bCs/>
          <w:sz w:val="28"/>
          <w:szCs w:val="28"/>
          <w:rtl/>
          <w:lang w:bidi="ar-EG"/>
        </w:rPr>
        <w:t>التصميم/المنهجية/النهج</w:t>
      </w:r>
    </w:p>
    <w:p w14:paraId="0440E981" w14:textId="77777777" w:rsidR="00915C69" w:rsidRPr="00FB5903" w:rsidRDefault="00915C69" w:rsidP="00915C69">
      <w:pPr>
        <w:spacing w:line="360" w:lineRule="auto"/>
        <w:jc w:val="both"/>
        <w:rPr>
          <w:rFonts w:ascii="Sakkal Majalla" w:hAnsi="Sakkal Majalla" w:cs="Sakkal Majalla"/>
          <w:sz w:val="28"/>
          <w:szCs w:val="28"/>
          <w:rtl/>
          <w:lang w:bidi="ar-EG"/>
        </w:rPr>
      </w:pPr>
      <w:r w:rsidRPr="00FB5903">
        <w:rPr>
          <w:rFonts w:ascii="Sakkal Majalla" w:hAnsi="Sakkal Majalla" w:cs="Sakkal Majalla"/>
          <w:sz w:val="28"/>
          <w:szCs w:val="28"/>
          <w:rtl/>
          <w:lang w:bidi="ar-EG"/>
        </w:rPr>
        <w:t>من خلال أخذ العينات بالحصص، تم اختيار 86 وكالة واستطلاع آراء إجمالي 200 مستهلك من وكالات السفر هذه عن طريق أخذ العينات الهادفة.</w:t>
      </w:r>
    </w:p>
    <w:p w14:paraId="494AACBD" w14:textId="77777777" w:rsidR="00915C69" w:rsidRPr="00FB5903"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FB5903">
        <w:rPr>
          <w:rFonts w:ascii="Sakkal Majalla" w:hAnsi="Sakkal Majalla" w:cs="Sakkal Majalla"/>
          <w:b/>
          <w:bCs/>
          <w:sz w:val="28"/>
          <w:szCs w:val="28"/>
          <w:rtl/>
          <w:lang w:bidi="ar-EG"/>
        </w:rPr>
        <w:t>النتائج</w:t>
      </w:r>
    </w:p>
    <w:p w14:paraId="50D1B550" w14:textId="77777777" w:rsidR="00915C69" w:rsidRPr="00FB5903" w:rsidRDefault="00915C69" w:rsidP="00915C69">
      <w:pPr>
        <w:spacing w:line="360" w:lineRule="auto"/>
        <w:jc w:val="both"/>
        <w:rPr>
          <w:rFonts w:ascii="Sakkal Majalla" w:hAnsi="Sakkal Majalla" w:cs="Sakkal Majalla"/>
          <w:sz w:val="28"/>
          <w:szCs w:val="28"/>
          <w:rtl/>
          <w:lang w:bidi="ar-EG"/>
        </w:rPr>
      </w:pPr>
      <w:r w:rsidRPr="00FB5903">
        <w:rPr>
          <w:rFonts w:ascii="Sakkal Majalla" w:hAnsi="Sakkal Majalla" w:cs="Sakkal Majalla"/>
          <w:sz w:val="28"/>
          <w:szCs w:val="28"/>
          <w:rtl/>
          <w:lang w:bidi="ar-EG"/>
        </w:rPr>
        <w:t xml:space="preserve">تثبت النتائج أن المسؤولية الاجتماعية للشركات لها تأثير كبير على ولاء المستهلكين ووضع العلامة التجارية. بالإضافة إلى ذلك، تكشف البيانات أن جميع الفرضيات لها تأثيرات كبيرة باستثناء تحديد </w:t>
      </w:r>
      <w:r w:rsidRPr="00FB5903">
        <w:rPr>
          <w:rFonts w:ascii="Sakkal Majalla" w:hAnsi="Sakkal Majalla" w:cs="Sakkal Majalla"/>
          <w:sz w:val="28"/>
          <w:szCs w:val="28"/>
          <w:lang w:bidi="ar-EG"/>
        </w:rPr>
        <w:t>C-C</w:t>
      </w:r>
      <w:r w:rsidRPr="00FB5903">
        <w:rPr>
          <w:rFonts w:ascii="Sakkal Majalla" w:hAnsi="Sakkal Majalla" w:cs="Sakkal Majalla"/>
          <w:sz w:val="28"/>
          <w:szCs w:val="28"/>
          <w:rtl/>
          <w:lang w:bidi="ar-EG"/>
        </w:rPr>
        <w:t xml:space="preserve"> على ولاء المستهلك.</w:t>
      </w:r>
    </w:p>
    <w:p w14:paraId="1825920F" w14:textId="77777777" w:rsidR="00915C69" w:rsidRPr="00FB5903"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FB5903">
        <w:rPr>
          <w:rFonts w:ascii="Sakkal Majalla" w:hAnsi="Sakkal Majalla" w:cs="Sakkal Majalla"/>
          <w:b/>
          <w:bCs/>
          <w:sz w:val="28"/>
          <w:szCs w:val="28"/>
          <w:rtl/>
          <w:lang w:bidi="ar-EG"/>
        </w:rPr>
        <w:t>التداعيات العملية</w:t>
      </w:r>
    </w:p>
    <w:p w14:paraId="746114AD" w14:textId="77777777" w:rsidR="00915C69" w:rsidRPr="00FB5903" w:rsidRDefault="00915C69" w:rsidP="00915C69">
      <w:pPr>
        <w:spacing w:line="360" w:lineRule="auto"/>
        <w:jc w:val="both"/>
        <w:rPr>
          <w:rFonts w:ascii="Sakkal Majalla" w:hAnsi="Sakkal Majalla" w:cs="Sakkal Majalla"/>
          <w:sz w:val="28"/>
          <w:szCs w:val="28"/>
          <w:rtl/>
          <w:lang w:bidi="ar-EG"/>
        </w:rPr>
      </w:pPr>
      <w:r w:rsidRPr="00FB5903">
        <w:rPr>
          <w:rFonts w:ascii="Sakkal Majalla" w:hAnsi="Sakkal Majalla" w:cs="Sakkal Majalla"/>
          <w:sz w:val="28"/>
          <w:szCs w:val="28"/>
          <w:rtl/>
          <w:lang w:bidi="ar-EG"/>
        </w:rPr>
        <w:t>يجب على إدارة السياحة أن تضع في اعتبارها أن إكمال أنشطة المسؤولية الاجتماعية للشركات ليس عبئًا ماليًا فحسب، بل إنه نهج قابل للتطبيق لإنشاء ميزة تنافسية. ينبغي لهم تعديل عمليات المسؤولية الاجتماعية للشركات لتتلاءم مع المناخ الصناعي.</w:t>
      </w:r>
    </w:p>
    <w:p w14:paraId="4B6318C6" w14:textId="77777777" w:rsidR="00915C69" w:rsidRPr="00FB5903"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FB5903">
        <w:rPr>
          <w:rFonts w:ascii="Sakkal Majalla" w:hAnsi="Sakkal Majalla" w:cs="Sakkal Majalla"/>
          <w:b/>
          <w:bCs/>
          <w:sz w:val="28"/>
          <w:szCs w:val="28"/>
          <w:rtl/>
          <w:lang w:bidi="ar-EG"/>
        </w:rPr>
        <w:t>الأصالة/القيمة</w:t>
      </w:r>
    </w:p>
    <w:p w14:paraId="33BA3B5F" w14:textId="77777777" w:rsidR="00915C69" w:rsidRDefault="00915C69" w:rsidP="00915C69">
      <w:pPr>
        <w:spacing w:line="360" w:lineRule="auto"/>
        <w:jc w:val="both"/>
        <w:rPr>
          <w:rFonts w:ascii="Sakkal Majalla" w:hAnsi="Sakkal Majalla" w:cs="Sakkal Majalla"/>
          <w:sz w:val="28"/>
          <w:szCs w:val="28"/>
          <w:rtl/>
          <w:lang w:bidi="ar-EG"/>
        </w:rPr>
      </w:pPr>
      <w:r w:rsidRPr="00FB5903">
        <w:rPr>
          <w:rFonts w:ascii="Sakkal Majalla" w:hAnsi="Sakkal Majalla" w:cs="Sakkal Majalla"/>
          <w:sz w:val="28"/>
          <w:szCs w:val="28"/>
          <w:rtl/>
          <w:lang w:bidi="ar-EG"/>
        </w:rPr>
        <w:t>يقدم البحث معلومات حيوية تتعلق بالمسؤولية الاجتماعية للشركات وتأثيرها في تحديد موقع العلامة التجارية وولاء المستهلك في مجال الأعمال السياحية. بالإضافة إلى ذلك، يضيف البحث إلى الأدبيات من خلال إثبات العلاقة بين المسؤولية الاجتماعية للشركات وتحديد موقع العلامة التجارية.</w:t>
      </w:r>
    </w:p>
    <w:p w14:paraId="0A848461" w14:textId="77777777" w:rsidR="00915C69" w:rsidRDefault="00915C69" w:rsidP="00915C69">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بعد النظر على دراسة </w:t>
      </w:r>
      <w:sdt>
        <w:sdtPr>
          <w:rPr>
            <w:rFonts w:ascii="Sakkal Majalla" w:hAnsi="Sakkal Majalla" w:cs="Sakkal Majalla" w:hint="cs"/>
            <w:sz w:val="28"/>
            <w:szCs w:val="28"/>
            <w:rtl/>
            <w:lang w:bidi="ar-EG"/>
          </w:rPr>
          <w:id w:val="516363178"/>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Raz20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Pr="00531E70">
            <w:rPr>
              <w:rFonts w:ascii="Sakkal Majalla" w:hAnsi="Sakkal Majalla" w:cs="Sakkal Majalla" w:hint="cs"/>
              <w:noProof/>
              <w:sz w:val="28"/>
              <w:szCs w:val="28"/>
              <w:rtl/>
              <w:lang w:bidi="ar-EG"/>
            </w:rPr>
            <w:t>(</w:t>
          </w:r>
          <w:r w:rsidRPr="00531E70">
            <w:rPr>
              <w:rFonts w:ascii="Sakkal Majalla" w:hAnsi="Sakkal Majalla" w:cs="Sakkal Majalla" w:hint="cs"/>
              <w:noProof/>
              <w:sz w:val="28"/>
              <w:szCs w:val="28"/>
              <w:lang w:bidi="ar-EG"/>
            </w:rPr>
            <w:t>Raza</w:t>
          </w:r>
          <w:r w:rsidRPr="00531E70">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Pr>
          <w:rFonts w:ascii="Sakkal Majalla" w:hAnsi="Sakkal Majalla" w:cs="Sakkal Majalla" w:hint="cs"/>
          <w:sz w:val="28"/>
          <w:szCs w:val="28"/>
          <w:rtl/>
          <w:lang w:bidi="ar-EG"/>
        </w:rPr>
        <w:t xml:space="preserve"> تم التوصل الي النتائج التاليه:</w:t>
      </w:r>
    </w:p>
    <w:p w14:paraId="18D7410D" w14:textId="77777777" w:rsidR="00915C69" w:rsidRPr="00FB5903"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FB5903">
        <w:rPr>
          <w:rFonts w:ascii="Sakkal Majalla" w:hAnsi="Sakkal Majalla" w:cs="Sakkal Majalla"/>
          <w:b/>
          <w:bCs/>
          <w:sz w:val="28"/>
          <w:szCs w:val="28"/>
          <w:rtl/>
          <w:lang w:bidi="ar-EG"/>
        </w:rPr>
        <w:lastRenderedPageBreak/>
        <w:t>الغرض</w:t>
      </w:r>
    </w:p>
    <w:p w14:paraId="14E751F6" w14:textId="77777777" w:rsidR="00915C69" w:rsidRPr="00FB5903" w:rsidRDefault="00915C69" w:rsidP="00915C69">
      <w:pPr>
        <w:spacing w:line="360" w:lineRule="auto"/>
        <w:jc w:val="both"/>
        <w:rPr>
          <w:rFonts w:ascii="Sakkal Majalla" w:hAnsi="Sakkal Majalla" w:cs="Sakkal Majalla"/>
          <w:sz w:val="28"/>
          <w:szCs w:val="28"/>
          <w:rtl/>
          <w:lang w:bidi="ar-EG"/>
        </w:rPr>
      </w:pPr>
      <w:r w:rsidRPr="00FB5903">
        <w:rPr>
          <w:rFonts w:ascii="Sakkal Majalla" w:hAnsi="Sakkal Majalla" w:cs="Sakkal Majalla"/>
          <w:sz w:val="28"/>
          <w:szCs w:val="28"/>
          <w:rtl/>
          <w:lang w:bidi="ar-EG"/>
        </w:rPr>
        <w:t>يهدف هذا البحث إلى معالجة الحاجة إلى فحص تجريبي أكثر تعمقًا للتحقيق في العلاقة بين تبني أنشطة المسؤولية الاجتماعية للشركات والعديد من عناصر سلوك المستهلك في دولة نامية. تقترح هذه الدراسة نموذجًا بحثيًا وتفحص التأثير الوسيط للثقة وتحديد هوية العميل والشركة وجودة الخدمة الإلكترونية بين تصورات المستهلك للمسؤولية الاجتماعية للشركات وولائه.</w:t>
      </w:r>
    </w:p>
    <w:p w14:paraId="094013BA" w14:textId="77777777" w:rsidR="00915C69" w:rsidRPr="00FB5903"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FB5903">
        <w:rPr>
          <w:rFonts w:ascii="Sakkal Majalla" w:hAnsi="Sakkal Majalla" w:cs="Sakkal Majalla"/>
          <w:b/>
          <w:bCs/>
          <w:sz w:val="28"/>
          <w:szCs w:val="28"/>
          <w:rtl/>
          <w:lang w:bidi="ar-EG"/>
        </w:rPr>
        <w:t>التصميم/المنهجية/النهج</w:t>
      </w:r>
    </w:p>
    <w:p w14:paraId="7A417360" w14:textId="77777777" w:rsidR="00915C69" w:rsidRPr="00FB5903" w:rsidRDefault="00915C69" w:rsidP="00915C69">
      <w:pPr>
        <w:spacing w:line="360" w:lineRule="auto"/>
        <w:jc w:val="both"/>
        <w:rPr>
          <w:rFonts w:ascii="Sakkal Majalla" w:hAnsi="Sakkal Majalla" w:cs="Sakkal Majalla"/>
          <w:sz w:val="28"/>
          <w:szCs w:val="28"/>
          <w:rtl/>
          <w:lang w:bidi="ar-EG"/>
        </w:rPr>
      </w:pPr>
      <w:r w:rsidRPr="00FB5903">
        <w:rPr>
          <w:rFonts w:ascii="Sakkal Majalla" w:hAnsi="Sakkal Majalla" w:cs="Sakkal Majalla"/>
          <w:sz w:val="28"/>
          <w:szCs w:val="28"/>
          <w:rtl/>
          <w:lang w:bidi="ar-EG"/>
        </w:rPr>
        <w:t>بالعمل مع عينة من 280 عميلًا مصرفيًا في باكستان، يتم إجراء نمذجة المعادلات الهيكلية الجزئية القائمة على المربعات الصغرى لتقييم النموذج المفاهيمي.</w:t>
      </w:r>
    </w:p>
    <w:p w14:paraId="3BF41B8B" w14:textId="77777777" w:rsidR="00915C69" w:rsidRPr="00FB5903"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FB5903">
        <w:rPr>
          <w:rFonts w:ascii="Sakkal Majalla" w:hAnsi="Sakkal Majalla" w:cs="Sakkal Majalla"/>
          <w:b/>
          <w:bCs/>
          <w:sz w:val="28"/>
          <w:szCs w:val="28"/>
          <w:rtl/>
          <w:lang w:bidi="ar-EG"/>
        </w:rPr>
        <w:t>النتائج</w:t>
      </w:r>
    </w:p>
    <w:p w14:paraId="1ED16C1B" w14:textId="77777777" w:rsidR="00915C69" w:rsidRPr="00FB5903" w:rsidRDefault="00915C69" w:rsidP="00915C69">
      <w:pPr>
        <w:spacing w:line="360" w:lineRule="auto"/>
        <w:jc w:val="both"/>
        <w:rPr>
          <w:rFonts w:ascii="Sakkal Majalla" w:hAnsi="Sakkal Majalla" w:cs="Sakkal Majalla"/>
          <w:sz w:val="28"/>
          <w:szCs w:val="28"/>
          <w:rtl/>
          <w:lang w:bidi="ar-EG"/>
        </w:rPr>
      </w:pPr>
      <w:r w:rsidRPr="00FB5903">
        <w:rPr>
          <w:rFonts w:ascii="Sakkal Majalla" w:hAnsi="Sakkal Majalla" w:cs="Sakkal Majalla"/>
          <w:sz w:val="28"/>
          <w:szCs w:val="28"/>
          <w:rtl/>
          <w:lang w:bidi="ar-EG"/>
        </w:rPr>
        <w:t xml:space="preserve">من المدهش أن البيانات تكشف أن المسؤولية الاجتماعية للشركات لا ترتبط ارتباطًا وثيقًا بولاء المستهلك، وهو ما يتعارض مع الدراسات التي تم إنشاؤها سابقًا والتي أجريت في الدول الصناعية. وبالتالي، فإن هذا يوضح الوساطة الكاملة بين </w:t>
      </w:r>
      <w:r w:rsidRPr="00FB5903">
        <w:rPr>
          <w:rFonts w:ascii="Sakkal Majalla" w:hAnsi="Sakkal Majalla" w:cs="Sakkal Majalla"/>
          <w:sz w:val="28"/>
          <w:szCs w:val="28"/>
          <w:lang w:bidi="ar-EG"/>
        </w:rPr>
        <w:t>CCI</w:t>
      </w:r>
      <w:r w:rsidRPr="00FB5903">
        <w:rPr>
          <w:rFonts w:ascii="Sakkal Majalla" w:hAnsi="Sakkal Majalla" w:cs="Sakkal Majalla"/>
          <w:sz w:val="28"/>
          <w:szCs w:val="28"/>
          <w:rtl/>
          <w:lang w:bidi="ar-EG"/>
        </w:rPr>
        <w:t xml:space="preserve"> و</w:t>
      </w:r>
      <w:r w:rsidRPr="00FB5903">
        <w:rPr>
          <w:rFonts w:ascii="Sakkal Majalla" w:hAnsi="Sakkal Majalla" w:cs="Sakkal Majalla"/>
          <w:sz w:val="28"/>
          <w:szCs w:val="28"/>
          <w:lang w:bidi="ar-EG"/>
        </w:rPr>
        <w:t>E-SQ</w:t>
      </w:r>
      <w:r w:rsidRPr="00FB5903">
        <w:rPr>
          <w:rFonts w:ascii="Sakkal Majalla" w:hAnsi="Sakkal Majalla" w:cs="Sakkal Majalla"/>
          <w:sz w:val="28"/>
          <w:szCs w:val="28"/>
          <w:rtl/>
          <w:lang w:bidi="ar-EG"/>
        </w:rPr>
        <w:t xml:space="preserve"> والثقة في تحسين تأثير المسؤولية الاجتماعية للشركات على ولاء المستهلك. يكشف البحث أيضًا أن المسؤولية الاجتماعية للشركات مرتبطة بشكل إيجابي بـ </w:t>
      </w:r>
      <w:r w:rsidRPr="00FB5903">
        <w:rPr>
          <w:rFonts w:ascii="Sakkal Majalla" w:hAnsi="Sakkal Majalla" w:cs="Sakkal Majalla"/>
          <w:sz w:val="28"/>
          <w:szCs w:val="28"/>
          <w:lang w:bidi="ar-EG"/>
        </w:rPr>
        <w:t>E-SQ</w:t>
      </w:r>
      <w:r w:rsidRPr="00FB5903">
        <w:rPr>
          <w:rFonts w:ascii="Sakkal Majalla" w:hAnsi="Sakkal Majalla" w:cs="Sakkal Majalla"/>
          <w:sz w:val="28"/>
          <w:szCs w:val="28"/>
          <w:rtl/>
          <w:lang w:bidi="ar-EG"/>
        </w:rPr>
        <w:t xml:space="preserve">، وأن </w:t>
      </w:r>
      <w:r w:rsidRPr="00FB5903">
        <w:rPr>
          <w:rFonts w:ascii="Sakkal Majalla" w:hAnsi="Sakkal Majalla" w:cs="Sakkal Majalla"/>
          <w:sz w:val="28"/>
          <w:szCs w:val="28"/>
          <w:lang w:bidi="ar-EG"/>
        </w:rPr>
        <w:t>E-SQ</w:t>
      </w:r>
      <w:r w:rsidRPr="00FB5903">
        <w:rPr>
          <w:rFonts w:ascii="Sakkal Majalla" w:hAnsi="Sakkal Majalla" w:cs="Sakkal Majalla"/>
          <w:sz w:val="28"/>
          <w:szCs w:val="28"/>
          <w:rtl/>
          <w:lang w:bidi="ar-EG"/>
        </w:rPr>
        <w:t xml:space="preserve"> تؤثر أيضًا بشكل مباشر على </w:t>
      </w:r>
      <w:r w:rsidRPr="00FB5903">
        <w:rPr>
          <w:rFonts w:ascii="Sakkal Majalla" w:hAnsi="Sakkal Majalla" w:cs="Sakkal Majalla"/>
          <w:sz w:val="28"/>
          <w:szCs w:val="28"/>
          <w:lang w:bidi="ar-EG"/>
        </w:rPr>
        <w:t>CCI</w:t>
      </w:r>
      <w:r w:rsidRPr="00FB5903">
        <w:rPr>
          <w:rFonts w:ascii="Sakkal Majalla" w:hAnsi="Sakkal Majalla" w:cs="Sakkal Majalla"/>
          <w:sz w:val="28"/>
          <w:szCs w:val="28"/>
          <w:rtl/>
          <w:lang w:bidi="ar-EG"/>
        </w:rPr>
        <w:t>.</w:t>
      </w:r>
    </w:p>
    <w:p w14:paraId="632CFBA8" w14:textId="77777777" w:rsidR="00915C69" w:rsidRPr="00FB5903"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FB5903">
        <w:rPr>
          <w:rFonts w:ascii="Sakkal Majalla" w:hAnsi="Sakkal Majalla" w:cs="Sakkal Majalla"/>
          <w:b/>
          <w:bCs/>
          <w:sz w:val="28"/>
          <w:szCs w:val="28"/>
          <w:rtl/>
          <w:lang w:bidi="ar-EG"/>
        </w:rPr>
        <w:t>التداعيات العملية</w:t>
      </w:r>
    </w:p>
    <w:p w14:paraId="4FBF508B" w14:textId="77777777" w:rsidR="00915C69" w:rsidRPr="00FB5903" w:rsidRDefault="00915C69" w:rsidP="00915C69">
      <w:pPr>
        <w:spacing w:line="360" w:lineRule="auto"/>
        <w:jc w:val="both"/>
        <w:rPr>
          <w:rFonts w:ascii="Sakkal Majalla" w:hAnsi="Sakkal Majalla" w:cs="Sakkal Majalla"/>
          <w:sz w:val="28"/>
          <w:szCs w:val="28"/>
          <w:rtl/>
          <w:lang w:bidi="ar-EG"/>
        </w:rPr>
      </w:pPr>
      <w:r w:rsidRPr="00FB5903">
        <w:rPr>
          <w:rFonts w:ascii="Sakkal Majalla" w:hAnsi="Sakkal Majalla" w:cs="Sakkal Majalla"/>
          <w:sz w:val="28"/>
          <w:szCs w:val="28"/>
          <w:rtl/>
          <w:lang w:bidi="ar-EG"/>
        </w:rPr>
        <w:t>يتعين على البنوك الالتزام بممارسات المسؤولية الاجتماعية للشركات الصادقة والتواصل والترويج لهذه الممارسات بشكل فعال لتعزيز الوعي والفهم بين المستهلكين. وعلى نحو مماثل، يتعين على البنوك التقدم في المعرفة التقنية لإنتاج هوية المستهلك، الأمر الذي يؤدي في النهاية إلى ولائهم.</w:t>
      </w:r>
    </w:p>
    <w:p w14:paraId="7981CFA4" w14:textId="77777777" w:rsidR="00915C69" w:rsidRPr="00FB5903" w:rsidRDefault="00915C69" w:rsidP="00915C69">
      <w:pPr>
        <w:pStyle w:val="ListParagraph"/>
        <w:numPr>
          <w:ilvl w:val="0"/>
          <w:numId w:val="2"/>
        </w:numPr>
        <w:spacing w:line="360" w:lineRule="auto"/>
        <w:jc w:val="both"/>
        <w:rPr>
          <w:rFonts w:ascii="Sakkal Majalla" w:hAnsi="Sakkal Majalla" w:cs="Sakkal Majalla"/>
          <w:b/>
          <w:bCs/>
          <w:sz w:val="28"/>
          <w:szCs w:val="28"/>
          <w:rtl/>
          <w:lang w:bidi="ar-EG"/>
        </w:rPr>
      </w:pPr>
      <w:r w:rsidRPr="00FB5903">
        <w:rPr>
          <w:rFonts w:ascii="Sakkal Majalla" w:hAnsi="Sakkal Majalla" w:cs="Sakkal Majalla"/>
          <w:b/>
          <w:bCs/>
          <w:sz w:val="28"/>
          <w:szCs w:val="28"/>
          <w:rtl/>
          <w:lang w:bidi="ar-EG"/>
        </w:rPr>
        <w:t>الأصالة/القيمة</w:t>
      </w:r>
    </w:p>
    <w:p w14:paraId="0407BD0B" w14:textId="77777777" w:rsidR="00915C69" w:rsidRDefault="00915C69" w:rsidP="00915C69">
      <w:pPr>
        <w:spacing w:line="360" w:lineRule="auto"/>
        <w:jc w:val="both"/>
        <w:rPr>
          <w:rFonts w:ascii="Sakkal Majalla" w:hAnsi="Sakkal Majalla" w:cs="Sakkal Majalla"/>
          <w:sz w:val="28"/>
          <w:szCs w:val="28"/>
          <w:rtl/>
          <w:lang w:bidi="ar-EG"/>
        </w:rPr>
      </w:pPr>
      <w:r w:rsidRPr="00FB5903">
        <w:rPr>
          <w:rFonts w:ascii="Sakkal Majalla" w:hAnsi="Sakkal Majalla" w:cs="Sakkal Majalla"/>
          <w:sz w:val="28"/>
          <w:szCs w:val="28"/>
          <w:rtl/>
          <w:lang w:bidi="ar-EG"/>
        </w:rPr>
        <w:lastRenderedPageBreak/>
        <w:t>أرجعت الأبحاث السابقة استجابات العملاء قصيرة الأجل، مثل نية الشراء وصورة العلامة التجارية. ومع ذلك، تحلل هذه الدراسة التأثير الطويل الأجل للمسؤولية الاجتماعية للشركات على سلوك المستهلك، مثل ولاء العملاء. وعلاوة على ذلك، يعد هذا البحث الرائد الذي يستكشف كيف تؤثر أفعال المسؤولية الاجتماعية للشركات على آراء المستهلكين حول جودة الخدمات الإلكترونية وكيف تؤثر الخدمات الإلكترونية على هوية العميل لدى البنك.</w:t>
      </w:r>
    </w:p>
    <w:p w14:paraId="37EC0937" w14:textId="77777777" w:rsidR="00915C69" w:rsidRDefault="00915C69" w:rsidP="00915C69">
      <w:pPr>
        <w:spacing w:line="360" w:lineRule="auto"/>
        <w:jc w:val="both"/>
        <w:rPr>
          <w:rFonts w:ascii="Sakkal Majalla" w:hAnsi="Sakkal Majalla" w:cs="Sakkal Majalla"/>
          <w:sz w:val="28"/>
          <w:szCs w:val="28"/>
          <w:rtl/>
          <w:lang w:bidi="ar-EG"/>
        </w:rPr>
      </w:pPr>
      <w:r w:rsidRPr="00C639FB">
        <w:rPr>
          <w:rFonts w:ascii="Sakkal Majalla" w:hAnsi="Sakkal Majalla" w:cs="Sakkal Majalla"/>
          <w:sz w:val="28"/>
          <w:szCs w:val="28"/>
          <w:rtl/>
          <w:lang w:bidi="ar-EG"/>
        </w:rPr>
        <w:t>لقد أصبح تعزيز المسؤولية الاجتماعية للشركات والتعاون المشترك نهجًا رئيسيًا للتسويق العلائقي للبنوك. تحلل هذه الدراسة تجريبيًا كيف تنتج عمليات المسؤولية الاجتماعية للشركات في البنوك ردود فعل إيجابية من المستهلكين في شكل التعاون المشترك وتحديد هوية العميل والشركة والولاء. تسلط هذه الدراسة الضوء على تأثير المسؤولية الاجتماعية للشركات على سلوك العملاء من خلال التحقيق في العمليات النفسية الأساسية عبر الوساطة المتسلسلة للتعاون المشترك وتحديد هوية العميل والشركة. من خلال العمل مع عينة من 280 عميلًا مصرفيًا في باكستان، يتم إجراء نمذجة المعادلات الهيكلية الجزئية القائمة على المربعات الصغرى لتقييم النموذج المفاهيمي. المسؤولية الاجتماعية للشركات هي مفهوم تكويني متعدد الأوجه يؤثر على ولاء المستهلك بشكل مباشر وغير مباشر. تم اكتشاف الوساطات الجزئية المتسلسلة للتعاون المشترك وتحديد هوية العميل والشركة بين جهود المسؤولية الاجتماعية للشركات وولاء المستهلك. أخيرًا، يؤثر تحديد هوية العميل والشركة بشكل مباشر وجوهري على التعاون المشترك وولاء المستهلك. يجب على البنوك دمج المسؤولية الاجتماعية للشركات في أهدافها التسويقية طويلة الأجل لزيادة سلوك المستهلك بشكل عام لأن مبادرات المسؤولية الاجتماعية للشركات للبنوك تؤدي إلى تحديد هوية العميل وتحديد هوية العميل والشركة. وعلى نحو مماثل، ينبغي للبنوك أن تدعو العملاء إلى المشاركة في تصميم الخدمة والاستفادة من خبراتهم ومواهبهم لتعزيز ثقافة الخدمة الشاملة</w:t>
      </w:r>
      <w:sdt>
        <w:sdtPr>
          <w:rPr>
            <w:rFonts w:ascii="Sakkal Majalla" w:hAnsi="Sakkal Majalla" w:cs="Sakkal Majalla"/>
            <w:sz w:val="28"/>
            <w:szCs w:val="28"/>
            <w:rtl/>
            <w:lang w:bidi="ar-EG"/>
          </w:rPr>
          <w:id w:val="178245673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Sae20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31E70">
            <w:rPr>
              <w:rFonts w:ascii="Sakkal Majalla" w:hAnsi="Sakkal Majalla" w:cs="Sakkal Majalla" w:hint="cs"/>
              <w:noProof/>
              <w:sz w:val="28"/>
              <w:szCs w:val="28"/>
              <w:rtl/>
              <w:lang w:bidi="ar-EG"/>
            </w:rPr>
            <w:t>(</w:t>
          </w:r>
          <w:r w:rsidRPr="00531E70">
            <w:rPr>
              <w:rFonts w:ascii="Sakkal Majalla" w:hAnsi="Sakkal Majalla" w:cs="Sakkal Majalla" w:hint="cs"/>
              <w:noProof/>
              <w:sz w:val="28"/>
              <w:szCs w:val="28"/>
              <w:lang w:bidi="ar-EG"/>
            </w:rPr>
            <w:t>Saeed</w:t>
          </w:r>
          <w:r w:rsidRPr="00531E70">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C639FB">
        <w:rPr>
          <w:rFonts w:ascii="Sakkal Majalla" w:hAnsi="Sakkal Majalla" w:cs="Sakkal Majalla"/>
          <w:sz w:val="28"/>
          <w:szCs w:val="28"/>
          <w:rtl/>
          <w:lang w:bidi="ar-EG"/>
        </w:rPr>
        <w:t>.</w:t>
      </w:r>
    </w:p>
    <w:p w14:paraId="752A61FD" w14:textId="77777777" w:rsidR="00915C69" w:rsidRDefault="00915C69" w:rsidP="00915C69">
      <w:pPr>
        <w:spacing w:line="360" w:lineRule="auto"/>
        <w:jc w:val="both"/>
        <w:rPr>
          <w:rFonts w:ascii="Sakkal Majalla" w:hAnsi="Sakkal Majalla" w:cs="Sakkal Majalla"/>
          <w:sz w:val="28"/>
          <w:szCs w:val="28"/>
          <w:lang w:bidi="ar-EG"/>
        </w:rPr>
      </w:pPr>
      <w:r w:rsidRPr="00C639FB">
        <w:rPr>
          <w:rFonts w:ascii="Sakkal Majalla" w:hAnsi="Sakkal Majalla" w:cs="Sakkal Majalla"/>
          <w:sz w:val="28"/>
          <w:szCs w:val="28"/>
          <w:rtl/>
          <w:lang w:bidi="ar-EG"/>
        </w:rPr>
        <w:t xml:space="preserve">يحلل هذا البحث العديد من العمليات المتداخلة بين المسؤولية الاجتماعية للشركات وولاء المستهلك، استنادًا إلى نظريات الهوية الاجتماعية والتبادل الاجتماعي. تزعم هذه النظريات أن العواقب الأساسية لبرامج المسؤولية الاجتماعية للشركات هي هوية العميل والشركة وثقة العميل، والتي تؤثر بدورها على ولاء المستهلك. يستكشف البحث أيضًا التأثيرات المختلفة لممارسات المسؤولية الاجتماعية للشركات تجاه مجموعات أصحاب المصلحة المعينة على مواقف وسلوكيات المستهلكين. تم الحصول على البيانات من 333 مستخدمًا للاتصالات في اليونان، وتم تطبيق نمذجة المعادلات الهيكلية لتقييم الارتباطات </w:t>
      </w:r>
      <w:r w:rsidRPr="00C639FB">
        <w:rPr>
          <w:rFonts w:ascii="Sakkal Majalla" w:hAnsi="Sakkal Majalla" w:cs="Sakkal Majalla"/>
          <w:sz w:val="28"/>
          <w:szCs w:val="28"/>
          <w:rtl/>
          <w:lang w:bidi="ar-EG"/>
        </w:rPr>
        <w:lastRenderedPageBreak/>
        <w:t>المزعومة. تشير البيانات إلى أن كل من هوية العميل والثقة في العميل تخفف من الارتباط بين تصورات المستهلك للمسؤولية الاجتماعية للشركات وولاء العميل، حيث تلعب هوية العميل والثقة في العميل دورًا أكبر من الثقة في تعزيز الولاء. علاوة على ذلك، تعمل هوية العميل والثقة في العميل على تعزيز ثقة المستهلك. ومن بين مكونات المسؤولية الاجتماعية للشركات التي تم فحصها ــ الأنشطة التي تركز على العملاء، والإجراءات المتعلقة بالموظفين، والجهود المجتمعية/البيئية ــ برزت الأنشطة التي تركز على العملاء باعتبارها أقوى مؤشر على تحديد هوية العملاء وثقة العملاء، في حين أثرت جهود المسؤولية الاجتماعية للشركات تجاه المجتمع/البيئة بشكل إيجابي على تحديد هوية العملاء. وتقدم هذه الرؤى مساعدة عملية للشركات في تطوير استراتيجيات المسؤولية الاجتماعية للشركات والاتصال لتعزيز ردود أفعال المستهلكين وخلق روابط طويلة الأجل. وبالإضافة إلى ذلك، تضيف هذه الدراسة إلى فهم الديناميكيات المعقدة بين المسؤولية الاجتماعية للشركات وسلوك المستهلك، حيث توضح العواقب المتنوعة لمبادرات المسؤولية الاجتماعية للشركات المختلفة</w:t>
      </w:r>
      <w:sdt>
        <w:sdtPr>
          <w:rPr>
            <w:rFonts w:ascii="Sakkal Majalla" w:hAnsi="Sakkal Majalla" w:cs="Sakkal Majalla"/>
            <w:sz w:val="28"/>
            <w:szCs w:val="28"/>
            <w:rtl/>
            <w:lang w:bidi="ar-EG"/>
          </w:rPr>
          <w:id w:val="-1568804127"/>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Gla20 \l 1033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lang w:bidi="ar-EG"/>
            </w:rPr>
            <w:t xml:space="preserve"> </w:t>
          </w:r>
          <w:r w:rsidRPr="00531E70">
            <w:rPr>
              <w:rFonts w:ascii="Sakkal Majalla" w:hAnsi="Sakkal Majalla" w:cs="Sakkal Majalla"/>
              <w:noProof/>
              <w:sz w:val="28"/>
              <w:szCs w:val="28"/>
              <w:lang w:bidi="ar-EG"/>
            </w:rPr>
            <w:t>(Glaveli, 2020)</w:t>
          </w:r>
          <w:r>
            <w:rPr>
              <w:rFonts w:ascii="Sakkal Majalla" w:hAnsi="Sakkal Majalla" w:cs="Sakkal Majalla"/>
              <w:sz w:val="28"/>
              <w:szCs w:val="28"/>
              <w:rtl/>
              <w:lang w:bidi="ar-EG"/>
            </w:rPr>
            <w:fldChar w:fldCharType="end"/>
          </w:r>
        </w:sdtContent>
      </w:sdt>
      <w:r w:rsidRPr="00C639FB">
        <w:rPr>
          <w:rFonts w:ascii="Sakkal Majalla" w:hAnsi="Sakkal Majalla" w:cs="Sakkal Majalla"/>
          <w:sz w:val="28"/>
          <w:szCs w:val="28"/>
          <w:rtl/>
          <w:lang w:bidi="ar-EG"/>
        </w:rPr>
        <w:t>.</w:t>
      </w:r>
    </w:p>
    <w:p w14:paraId="75FE0D09" w14:textId="77777777" w:rsidR="00915C69" w:rsidRDefault="00915C69" w:rsidP="00915C69">
      <w:pPr>
        <w:spacing w:line="360" w:lineRule="auto"/>
        <w:jc w:val="both"/>
        <w:rPr>
          <w:rFonts w:ascii="Sakkal Majalla" w:hAnsi="Sakkal Majalla" w:cs="Sakkal Majalla"/>
          <w:sz w:val="28"/>
          <w:szCs w:val="28"/>
          <w:rtl/>
          <w:lang w:bidi="ar-EG"/>
        </w:rPr>
      </w:pPr>
      <w:r w:rsidRPr="00C639FB">
        <w:rPr>
          <w:rFonts w:ascii="Sakkal Majalla" w:hAnsi="Sakkal Majalla" w:cs="Sakkal Majalla"/>
          <w:sz w:val="28"/>
          <w:szCs w:val="28"/>
          <w:rtl/>
          <w:lang w:bidi="ar-EG"/>
        </w:rPr>
        <w:t>الهدف من هذه الدراسة هو إضافة المزيد من المعرفة حول تأثير مبادرات المسؤولية الاجتماعية للشركات على أداء تجار التجزئة (الهايبر ماركت). تشير دراسة تستخدم مفهومًا كاملاً للمسؤولية الاجتماعية للشركات إلى أن المسؤولية الاجتماعية للشركات لها عواقب إيجابية على أداء المتاجر الكبرى وتوضح عناصر المسؤولية الاجتماعية للشركات الأكثر أهمية للتركيز عليها. لهذا السبب، يعزز هذا البحث صلاحيته التجريبية من خلال جمع البيانات من 667 مستجيبًا في إسبانيا وتقييم الفرضية باستخدام نمذجة المعادلات الهيكلية الجزئية للمربعات الصغرى. يكشف البحث أن المسؤولية الاجتماعية للشركات تؤثر بشكل إيجابي على ولاء العملاء، في حين أن سعادة العملاء والصورة والجودة تتدخل أيضًا في تفاعلاتهم. على وجه الخصوص، يُظهر استنتاج فريد من نوعه للبحث أهمية الوظيفة الوسيطة التي تؤديها الصورة والجودة في تعزيز تأثير المسؤولية الاجتماعية للشركات على الرضا. تقدم نتائج الدراسة رؤى مهمة حول كيفية تمكن المتاجر الكبرى من إنشاء استراتيجية للمسؤولية الاجتماعية للشركات من شأنها أن تعزز ولاء المستهلك</w:t>
      </w:r>
      <w:sdt>
        <w:sdtPr>
          <w:rPr>
            <w:rFonts w:ascii="Sakkal Majalla" w:hAnsi="Sakkal Majalla" w:cs="Sakkal Majalla"/>
            <w:sz w:val="28"/>
            <w:szCs w:val="28"/>
            <w:rtl/>
            <w:lang w:bidi="ar-EG"/>
          </w:rPr>
          <w:id w:val="824238613"/>
          <w:citation/>
        </w:sdt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Cue19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Pr>
              <w:rFonts w:ascii="Sakkal Majalla" w:hAnsi="Sakkal Majalla" w:cs="Sakkal Majalla"/>
              <w:noProof/>
              <w:sz w:val="28"/>
              <w:szCs w:val="28"/>
              <w:rtl/>
              <w:lang w:bidi="ar-EG"/>
            </w:rPr>
            <w:t xml:space="preserve"> </w:t>
          </w:r>
          <w:r w:rsidRPr="00531E70">
            <w:rPr>
              <w:rFonts w:ascii="Sakkal Majalla" w:hAnsi="Sakkal Majalla" w:cs="Sakkal Majalla" w:hint="cs"/>
              <w:noProof/>
              <w:sz w:val="28"/>
              <w:szCs w:val="28"/>
              <w:rtl/>
              <w:lang w:bidi="ar-EG"/>
            </w:rPr>
            <w:t>(</w:t>
          </w:r>
          <w:r w:rsidRPr="00531E70">
            <w:rPr>
              <w:rFonts w:ascii="Sakkal Majalla" w:hAnsi="Sakkal Majalla" w:cs="Sakkal Majalla" w:hint="cs"/>
              <w:noProof/>
              <w:sz w:val="28"/>
              <w:szCs w:val="28"/>
              <w:lang w:bidi="ar-EG"/>
            </w:rPr>
            <w:t>Cuesta-Valiño</w:t>
          </w:r>
          <w:r w:rsidRPr="00531E70">
            <w:rPr>
              <w:rFonts w:ascii="Sakkal Majalla" w:hAnsi="Sakkal Majalla" w:cs="Sakkal Majalla" w:hint="cs"/>
              <w:noProof/>
              <w:sz w:val="28"/>
              <w:szCs w:val="28"/>
              <w:rtl/>
              <w:lang w:bidi="ar-EG"/>
            </w:rPr>
            <w:t>، 2019)</w:t>
          </w:r>
          <w:r>
            <w:rPr>
              <w:rFonts w:ascii="Sakkal Majalla" w:hAnsi="Sakkal Majalla" w:cs="Sakkal Majalla"/>
              <w:sz w:val="28"/>
              <w:szCs w:val="28"/>
              <w:rtl/>
              <w:lang w:bidi="ar-EG"/>
            </w:rPr>
            <w:fldChar w:fldCharType="end"/>
          </w:r>
        </w:sdtContent>
      </w:sdt>
      <w:r w:rsidRPr="00C639FB">
        <w:rPr>
          <w:rFonts w:ascii="Sakkal Majalla" w:hAnsi="Sakkal Majalla" w:cs="Sakkal Majalla"/>
          <w:sz w:val="28"/>
          <w:szCs w:val="28"/>
          <w:rtl/>
          <w:lang w:bidi="ar-EG"/>
        </w:rPr>
        <w:t>.</w:t>
      </w:r>
    </w:p>
    <w:p w14:paraId="2E47024A" w14:textId="77777777" w:rsidR="00915C69" w:rsidRDefault="00915C69" w:rsidP="00915C69">
      <w:pPr>
        <w:spacing w:line="360" w:lineRule="auto"/>
        <w:jc w:val="both"/>
        <w:rPr>
          <w:rFonts w:ascii="Sakkal Majalla" w:hAnsi="Sakkal Majalla" w:cs="Sakkal Majalla"/>
          <w:sz w:val="28"/>
          <w:szCs w:val="28"/>
          <w:lang w:bidi="ar-EG"/>
        </w:rPr>
      </w:pPr>
    </w:p>
    <w:p w14:paraId="752F99A3" w14:textId="77777777" w:rsidR="00915C69" w:rsidRPr="002A6387" w:rsidRDefault="00915C69" w:rsidP="00915C69">
      <w:pPr>
        <w:pStyle w:val="Heading2"/>
        <w:rPr>
          <w:rtl/>
        </w:rPr>
      </w:pPr>
      <w:bookmarkStart w:id="35" w:name="_Toc172397787"/>
      <w:bookmarkStart w:id="36" w:name="_Toc172746100"/>
      <w:bookmarkStart w:id="37" w:name="_Toc179883017"/>
      <w:r w:rsidRPr="002A6387">
        <w:rPr>
          <w:rtl/>
        </w:rPr>
        <w:lastRenderedPageBreak/>
        <w:t>الإطار النظري</w:t>
      </w:r>
      <w:bookmarkEnd w:id="35"/>
      <w:bookmarkEnd w:id="36"/>
      <w:bookmarkEnd w:id="37"/>
    </w:p>
    <w:p w14:paraId="3E25EA5E" w14:textId="77777777" w:rsidR="00915C69" w:rsidRDefault="00915C69" w:rsidP="00915C69">
      <w:pPr>
        <w:pStyle w:val="NAA"/>
        <w:jc w:val="both"/>
        <w:rPr>
          <w:rtl/>
        </w:rPr>
      </w:pPr>
      <w:r w:rsidRPr="00FD3A1A">
        <w:rPr>
          <w:rtl/>
        </w:rPr>
        <w:t>عند دراسة تأثير المسؤولية الاجتماعية للشركات على ولاء المستهلك في المملكة العربية السعودية، من الضروري ترسيخ الدراسة في أسس نظرية سليمة. توفر هذه الأسس إطارًا لتحليل العلاقة بين مبادرات المسؤولية الاجتماعية للشركات وولاء المستهلك. فيما يلي بعض وجهات النظر النظرية المهمة المتعلقة بهذا الموضوع:</w:t>
      </w:r>
    </w:p>
    <w:p w14:paraId="4F9CDE35" w14:textId="77777777" w:rsidR="00915C69" w:rsidRDefault="00915C69" w:rsidP="00915C69">
      <w:pPr>
        <w:pStyle w:val="Caption"/>
        <w:jc w:val="both"/>
        <w:rPr>
          <w:rFonts w:ascii="Sakkal Majalla" w:hAnsi="Sakkal Majalla" w:cs="Sakkal Majalla"/>
          <w:rtl/>
        </w:rPr>
      </w:pPr>
    </w:p>
    <w:p w14:paraId="50056AB9" w14:textId="77777777" w:rsidR="00915C69" w:rsidRDefault="00915C69" w:rsidP="00915C69">
      <w:pPr>
        <w:pStyle w:val="Caption"/>
        <w:jc w:val="center"/>
        <w:rPr>
          <w:rFonts w:ascii="Sakkal Majalla" w:hAnsi="Sakkal Majalla" w:cs="Sakkal Majalla"/>
          <w:rtl/>
        </w:rPr>
      </w:pPr>
      <w:r>
        <w:object w:dxaOrig="6690" w:dyaOrig="3556" w14:anchorId="7735DB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4.65pt;height:178pt" o:ole="">
            <v:imagedata r:id="rId6" o:title=""/>
          </v:shape>
          <o:OLEObject Type="Embed" ProgID="Visio.Drawing.15" ShapeID="_x0000_i1025" DrawAspect="Content" ObjectID="_1790535699" r:id="rId7"/>
        </w:object>
      </w:r>
    </w:p>
    <w:p w14:paraId="7ADC2261" w14:textId="77777777" w:rsidR="00915C69" w:rsidRPr="002A6387" w:rsidRDefault="00915C69" w:rsidP="00915C69">
      <w:pPr>
        <w:pStyle w:val="Caption"/>
        <w:jc w:val="center"/>
        <w:rPr>
          <w:rFonts w:ascii="Sakkal Majalla" w:hAnsi="Sakkal Majalla" w:cs="Sakkal Majalla"/>
          <w:b/>
          <w:bCs/>
          <w:sz w:val="20"/>
          <w:szCs w:val="20"/>
        </w:rPr>
      </w:pPr>
      <w:r w:rsidRPr="002A6387">
        <w:rPr>
          <w:rFonts w:ascii="Sakkal Majalla" w:hAnsi="Sakkal Majalla" w:cs="Sakkal Majalla"/>
          <w:sz w:val="20"/>
          <w:szCs w:val="20"/>
          <w:rtl/>
        </w:rPr>
        <w:t xml:space="preserve">الشكل </w:t>
      </w:r>
      <w:r w:rsidRPr="002A6387">
        <w:rPr>
          <w:rFonts w:ascii="Sakkal Majalla" w:hAnsi="Sakkal Majalla" w:cs="Sakkal Majalla"/>
          <w:sz w:val="20"/>
          <w:szCs w:val="20"/>
          <w:rtl/>
        </w:rPr>
        <w:fldChar w:fldCharType="begin"/>
      </w:r>
      <w:r w:rsidRPr="002A6387">
        <w:rPr>
          <w:rFonts w:ascii="Sakkal Majalla" w:hAnsi="Sakkal Majalla" w:cs="Sakkal Majalla"/>
          <w:sz w:val="20"/>
          <w:szCs w:val="20"/>
          <w:rtl/>
        </w:rPr>
        <w:instrText xml:space="preserve"> </w:instrText>
      </w:r>
      <w:r w:rsidRPr="002A6387">
        <w:rPr>
          <w:rFonts w:ascii="Sakkal Majalla" w:hAnsi="Sakkal Majalla" w:cs="Sakkal Majalla"/>
          <w:sz w:val="20"/>
          <w:szCs w:val="20"/>
        </w:rPr>
        <w:instrText>SEQ</w:instrText>
      </w:r>
      <w:r w:rsidRPr="002A6387">
        <w:rPr>
          <w:rFonts w:ascii="Sakkal Majalla" w:hAnsi="Sakkal Majalla" w:cs="Sakkal Majalla"/>
          <w:sz w:val="20"/>
          <w:szCs w:val="20"/>
          <w:rtl/>
        </w:rPr>
        <w:instrText xml:space="preserve"> </w:instrText>
      </w:r>
      <w:r w:rsidRPr="002A6387">
        <w:rPr>
          <w:rFonts w:ascii="Sakkal Majalla" w:hAnsi="Sakkal Majalla" w:cs="Sakkal Majalla"/>
          <w:sz w:val="20"/>
          <w:szCs w:val="20"/>
        </w:rPr>
        <w:instrText>Figure \* ARABIC</w:instrText>
      </w:r>
      <w:r w:rsidRPr="002A6387">
        <w:rPr>
          <w:rFonts w:ascii="Sakkal Majalla" w:hAnsi="Sakkal Majalla" w:cs="Sakkal Majalla"/>
          <w:sz w:val="20"/>
          <w:szCs w:val="20"/>
          <w:rtl/>
        </w:rPr>
        <w:instrText xml:space="preserve"> </w:instrText>
      </w:r>
      <w:r w:rsidRPr="002A6387">
        <w:rPr>
          <w:rFonts w:ascii="Sakkal Majalla" w:hAnsi="Sakkal Majalla" w:cs="Sakkal Majalla"/>
          <w:sz w:val="20"/>
          <w:szCs w:val="20"/>
          <w:rtl/>
        </w:rPr>
        <w:fldChar w:fldCharType="separate"/>
      </w:r>
      <w:r w:rsidRPr="002A6387">
        <w:rPr>
          <w:rFonts w:ascii="Sakkal Majalla" w:hAnsi="Sakkal Majalla" w:cs="Sakkal Majalla"/>
          <w:noProof/>
          <w:sz w:val="20"/>
          <w:szCs w:val="20"/>
          <w:rtl/>
        </w:rPr>
        <w:t>1</w:t>
      </w:r>
      <w:r w:rsidRPr="002A6387">
        <w:rPr>
          <w:rFonts w:ascii="Sakkal Majalla" w:hAnsi="Sakkal Majalla" w:cs="Sakkal Majalla"/>
          <w:sz w:val="20"/>
          <w:szCs w:val="20"/>
          <w:rtl/>
        </w:rPr>
        <w:fldChar w:fldCharType="end"/>
      </w:r>
      <w:r w:rsidRPr="002A6387">
        <w:rPr>
          <w:rFonts w:ascii="Sakkal Majalla" w:hAnsi="Sakkal Majalla" w:cs="Sakkal Majalla"/>
          <w:sz w:val="20"/>
          <w:szCs w:val="20"/>
          <w:rtl/>
        </w:rPr>
        <w:t xml:space="preserve"> </w:t>
      </w:r>
      <w:r w:rsidRPr="002A6387">
        <w:rPr>
          <w:rFonts w:ascii="Sakkal Majalla" w:hAnsi="Sakkal Majalla" w:cs="Sakkal Majalla"/>
          <w:sz w:val="20"/>
          <w:szCs w:val="20"/>
        </w:rPr>
        <w:t>:</w:t>
      </w:r>
      <w:r w:rsidRPr="002A6387">
        <w:rPr>
          <w:rFonts w:ascii="Sakkal Majalla" w:hAnsi="Sakkal Majalla" w:cs="Sakkal Majalla"/>
          <w:sz w:val="20"/>
          <w:szCs w:val="20"/>
          <w:rtl/>
        </w:rPr>
        <w:t xml:space="preserve"> </w:t>
      </w:r>
      <w:r w:rsidRPr="002A6387">
        <w:rPr>
          <w:rFonts w:ascii="Sakkal Majalla" w:hAnsi="Sakkal Majalla" w:cs="Sakkal Majalla" w:hint="cs"/>
          <w:sz w:val="20"/>
          <w:szCs w:val="20"/>
          <w:rtl/>
          <w:lang w:bidi="ar-EG"/>
        </w:rPr>
        <w:t>الإطار</w:t>
      </w:r>
      <w:r w:rsidRPr="002A6387">
        <w:rPr>
          <w:rFonts w:ascii="Sakkal Majalla" w:hAnsi="Sakkal Majalla" w:cs="Sakkal Majalla"/>
          <w:sz w:val="20"/>
          <w:szCs w:val="20"/>
          <w:rtl/>
          <w:lang w:bidi="ar-EG"/>
        </w:rPr>
        <w:t xml:space="preserve"> النظري </w:t>
      </w:r>
      <w:r w:rsidRPr="002A6387">
        <w:rPr>
          <w:rFonts w:ascii="Sakkal Majalla" w:hAnsi="Sakkal Majalla" w:cs="Sakkal Majalla" w:hint="cs"/>
          <w:sz w:val="20"/>
          <w:szCs w:val="20"/>
          <w:rtl/>
          <w:lang w:bidi="ar-EG"/>
        </w:rPr>
        <w:t>للدراسة</w:t>
      </w:r>
    </w:p>
    <w:p w14:paraId="6A1FE802" w14:textId="77777777" w:rsidR="00915C69" w:rsidRPr="00FD3A1A" w:rsidRDefault="00915C69" w:rsidP="00915C69">
      <w:pPr>
        <w:pStyle w:val="NAA"/>
        <w:numPr>
          <w:ilvl w:val="0"/>
          <w:numId w:val="11"/>
        </w:numPr>
        <w:jc w:val="both"/>
        <w:rPr>
          <w:b/>
          <w:bCs/>
          <w:rtl/>
        </w:rPr>
      </w:pPr>
      <w:r w:rsidRPr="00FD3A1A">
        <w:rPr>
          <w:b/>
          <w:bCs/>
          <w:rtl/>
        </w:rPr>
        <w:t>نظرية أصحاب المصلحة</w:t>
      </w:r>
    </w:p>
    <w:p w14:paraId="65148FD5" w14:textId="77777777" w:rsidR="00915C69" w:rsidRPr="00FD3A1A" w:rsidRDefault="00915C69" w:rsidP="00915C69">
      <w:pPr>
        <w:pStyle w:val="NAA"/>
        <w:jc w:val="both"/>
        <w:rPr>
          <w:rtl/>
        </w:rPr>
      </w:pPr>
      <w:r w:rsidRPr="00FD3A1A">
        <w:rPr>
          <w:rtl/>
        </w:rPr>
        <w:t>تؤكد نظرية أصحاب المصلحة أن الشركات لديها واجبات ليس فقط تجاه مساهميها ولكن أيضًا تجاه أصحاب المصلحة الآخرين، بما في ذلك المستهلكين والعمال والموردين والمجتمع ككل. في إطار المسؤولية الاجتماعية للشركات، قد تعمل المنظمات التي تشارك في إجراءات مسؤولة اجتماعيًا على تعزيز سمعتها وتنمية الولاء بين المستهلكين الذين يقدرون العمليات الأخلاقية والمستدامة. تؤكد هذه الفكرة على أهمية موازنة مصالح أصحاب المصلحة المتعددين، مشيرة إلى أن الشركات التي تعطي الأولوية للمسؤولية الاجتماعية للشركات قد تخلق روابط أعمق مع مستهلكيها</w:t>
      </w:r>
      <w:sdt>
        <w:sdtPr>
          <w:rPr>
            <w:rtl/>
          </w:rPr>
          <w:id w:val="1289320012"/>
          <w:citation/>
        </w:sdtPr>
        <w:sdtContent>
          <w:r>
            <w:rPr>
              <w:rtl/>
            </w:rPr>
            <w:fldChar w:fldCharType="begin"/>
          </w:r>
          <w:r>
            <w:instrText xml:space="preserve"> CITATION Awa241 \l 1033 </w:instrText>
          </w:r>
          <w:r>
            <w:rPr>
              <w:rtl/>
            </w:rPr>
            <w:fldChar w:fldCharType="separate"/>
          </w:r>
          <w:r>
            <w:rPr>
              <w:noProof/>
            </w:rPr>
            <w:t xml:space="preserve"> (Awa, 2024)</w:t>
          </w:r>
          <w:r>
            <w:rPr>
              <w:rtl/>
            </w:rPr>
            <w:fldChar w:fldCharType="end"/>
          </w:r>
        </w:sdtContent>
      </w:sdt>
      <w:r w:rsidRPr="00FD3A1A">
        <w:rPr>
          <w:rtl/>
        </w:rPr>
        <w:t>.</w:t>
      </w:r>
    </w:p>
    <w:p w14:paraId="60DEC8ED" w14:textId="77777777" w:rsidR="00915C69" w:rsidRPr="00FD3A1A" w:rsidRDefault="00915C69" w:rsidP="00915C69">
      <w:pPr>
        <w:pStyle w:val="NAA"/>
        <w:numPr>
          <w:ilvl w:val="0"/>
          <w:numId w:val="11"/>
        </w:numPr>
        <w:jc w:val="both"/>
        <w:rPr>
          <w:b/>
          <w:bCs/>
          <w:rtl/>
        </w:rPr>
      </w:pPr>
      <w:r w:rsidRPr="00FD3A1A">
        <w:rPr>
          <w:b/>
          <w:bCs/>
          <w:rtl/>
        </w:rPr>
        <w:t>نظرية التبادل الاجتماعي</w:t>
      </w:r>
    </w:p>
    <w:p w14:paraId="5DCF112D" w14:textId="77777777" w:rsidR="00915C69" w:rsidRPr="00FD3A1A" w:rsidRDefault="00915C69" w:rsidP="00915C69">
      <w:pPr>
        <w:pStyle w:val="NAA"/>
        <w:jc w:val="both"/>
        <w:rPr>
          <w:rtl/>
        </w:rPr>
      </w:pPr>
      <w:r w:rsidRPr="00FD3A1A">
        <w:rPr>
          <w:rtl/>
        </w:rPr>
        <w:t xml:space="preserve">تنص نظرية التبادل الاجتماعي على أن العلاقات تقوم على تبادل الموارد، بما في ذلك المزايا الحقيقية وغير الملموسة. في سياق المسؤولية الاجتماعية للشركات، قد ينظر المستهلكون إلى الشركات التي تشارك في الإجراءات المسؤولة اجتماعيًا على أنها تقدم </w:t>
      </w:r>
      <w:r w:rsidRPr="00FD3A1A">
        <w:rPr>
          <w:rtl/>
        </w:rPr>
        <w:lastRenderedPageBreak/>
        <w:t>قيمة إضافية، مما قد يحسن من ولائهم. قد يشعر العملاء بالمعاملة بالمثل تجاه الشركات التي تساهم بشكل إيجابي في المجتمع، مما يؤدي إلى تكرار عمليات الشراء والعلاقات طويلة الأمد</w:t>
      </w:r>
      <w:sdt>
        <w:sdtPr>
          <w:rPr>
            <w:rtl/>
          </w:rPr>
          <w:id w:val="-2031939809"/>
          <w:citation/>
        </w:sdtPr>
        <w:sdtContent>
          <w:r>
            <w:rPr>
              <w:rtl/>
            </w:rPr>
            <w:fldChar w:fldCharType="begin"/>
          </w:r>
          <w:r>
            <w:instrText xml:space="preserve"> CITATION Ali22 \l 1033 </w:instrText>
          </w:r>
          <w:r>
            <w:rPr>
              <w:rtl/>
            </w:rPr>
            <w:fldChar w:fldCharType="separate"/>
          </w:r>
          <w:r>
            <w:rPr>
              <w:noProof/>
            </w:rPr>
            <w:t xml:space="preserve"> (Ali, 2022)</w:t>
          </w:r>
          <w:r>
            <w:rPr>
              <w:rtl/>
            </w:rPr>
            <w:fldChar w:fldCharType="end"/>
          </w:r>
        </w:sdtContent>
      </w:sdt>
      <w:r w:rsidRPr="00FD3A1A">
        <w:rPr>
          <w:rtl/>
        </w:rPr>
        <w:t>.</w:t>
      </w:r>
    </w:p>
    <w:p w14:paraId="6BD2C675" w14:textId="77777777" w:rsidR="00915C69" w:rsidRPr="00FD3A1A" w:rsidRDefault="00915C69" w:rsidP="00915C69">
      <w:pPr>
        <w:pStyle w:val="NAA"/>
        <w:numPr>
          <w:ilvl w:val="0"/>
          <w:numId w:val="11"/>
        </w:numPr>
        <w:jc w:val="both"/>
        <w:rPr>
          <w:b/>
          <w:bCs/>
          <w:rtl/>
        </w:rPr>
      </w:pPr>
      <w:r w:rsidRPr="00FD3A1A">
        <w:rPr>
          <w:b/>
          <w:bCs/>
          <w:rtl/>
        </w:rPr>
        <w:t>نظرية حقوق الملكية للعلامة التجارية</w:t>
      </w:r>
    </w:p>
    <w:p w14:paraId="101471EA" w14:textId="77777777" w:rsidR="00915C69" w:rsidRPr="00FD3A1A" w:rsidRDefault="00915C69" w:rsidP="00915C69">
      <w:pPr>
        <w:pStyle w:val="NAA"/>
        <w:jc w:val="both"/>
        <w:rPr>
          <w:rtl/>
        </w:rPr>
      </w:pPr>
      <w:r w:rsidRPr="00FD3A1A">
        <w:rPr>
          <w:rtl/>
        </w:rPr>
        <w:t>تؤكد نظرية حقوق الملكية للعلامة التجارية على القيمة المقدمة لمنتج أو خدمة بناءً على تصورات العملاء. قد تعزز إجراءات المسؤولية الاجتماعية للشركات صورة العلامة التجارية للشركة، مما يؤدي إلى زيادة ولاء المستهلك. عندما يرى المستهلكون شركة ما على أنها مسؤولة اجتماعيًا، فمن المرجح أن يشكلوا رأيًا إيجابيًا تجاهها، مما قد يعزز ميلهم للتفاعل مع العلامة التجارية والبقاء مخلصين لها</w:t>
      </w:r>
      <w:r w:rsidRPr="00E12617">
        <w:rPr>
          <w:rtl/>
        </w:rPr>
        <w:t xml:space="preserve"> </w:t>
      </w:r>
      <w:sdt>
        <w:sdtPr>
          <w:rPr>
            <w:rtl/>
          </w:rPr>
          <w:id w:val="-899275545"/>
          <w:citation/>
        </w:sdtPr>
        <w:sdtContent>
          <w:r>
            <w:rPr>
              <w:rtl/>
            </w:rPr>
            <w:fldChar w:fldCharType="begin"/>
          </w:r>
          <w:r>
            <w:instrText xml:space="preserve"> CITATION Ara23 \l 1033 </w:instrText>
          </w:r>
          <w:r>
            <w:rPr>
              <w:rtl/>
            </w:rPr>
            <w:fldChar w:fldCharType="separate"/>
          </w:r>
          <w:r>
            <w:rPr>
              <w:noProof/>
            </w:rPr>
            <w:t>(Araújo, 2023)</w:t>
          </w:r>
          <w:r>
            <w:rPr>
              <w:rtl/>
            </w:rPr>
            <w:fldChar w:fldCharType="end"/>
          </w:r>
        </w:sdtContent>
      </w:sdt>
      <w:r w:rsidRPr="00FD3A1A">
        <w:rPr>
          <w:rtl/>
        </w:rPr>
        <w:t>.</w:t>
      </w:r>
    </w:p>
    <w:p w14:paraId="7B62D7C6" w14:textId="77777777" w:rsidR="00915C69" w:rsidRPr="00FD3A1A" w:rsidRDefault="00915C69" w:rsidP="00915C69">
      <w:pPr>
        <w:pStyle w:val="NAA"/>
        <w:numPr>
          <w:ilvl w:val="0"/>
          <w:numId w:val="11"/>
        </w:numPr>
        <w:jc w:val="both"/>
        <w:rPr>
          <w:b/>
          <w:bCs/>
          <w:rtl/>
        </w:rPr>
      </w:pPr>
      <w:r w:rsidRPr="00FD3A1A">
        <w:rPr>
          <w:b/>
          <w:bCs/>
          <w:rtl/>
        </w:rPr>
        <w:t>نظرية سلوك المستهلك</w:t>
      </w:r>
    </w:p>
    <w:p w14:paraId="19FCC8DC" w14:textId="77777777" w:rsidR="00915C69" w:rsidRPr="00FD3A1A" w:rsidRDefault="00915C69" w:rsidP="00915C69">
      <w:pPr>
        <w:pStyle w:val="NAA"/>
        <w:jc w:val="both"/>
        <w:rPr>
          <w:rtl/>
        </w:rPr>
      </w:pPr>
      <w:r w:rsidRPr="00FD3A1A">
        <w:rPr>
          <w:rtl/>
        </w:rPr>
        <w:t>يعد فهم سلوك العميل أمرًا حيويًا لتحليل تأثير المسؤولية الاجتماعية للشركات على الولاء. تُظهر النظريات المرتبطة بمواقف المستهلكين وعمليات صنع القرار كيف تؤثر قيم ومعتقدات المستهلكين على خيارات الشراء الخاصة بهم. قد يكون العملاء الذين يؤكدون على المخاوف الأخلاقية في سلوكهم الشرائي أكثر ميلاً إلى البقاء مخلصين للشركات التي تتفق مع معتقداتهم من خلال أنشطة المسؤولية الاجتماعية للشركات</w:t>
      </w:r>
      <w:sdt>
        <w:sdtPr>
          <w:rPr>
            <w:rtl/>
          </w:rPr>
          <w:id w:val="399946486"/>
          <w:citation/>
        </w:sdtPr>
        <w:sdtContent>
          <w:r>
            <w:rPr>
              <w:rtl/>
            </w:rPr>
            <w:fldChar w:fldCharType="begin"/>
          </w:r>
          <w:r>
            <w:instrText xml:space="preserve"> CITATION Wek24 \l 1033 </w:instrText>
          </w:r>
          <w:r>
            <w:rPr>
              <w:rtl/>
            </w:rPr>
            <w:fldChar w:fldCharType="separate"/>
          </w:r>
          <w:r>
            <w:rPr>
              <w:noProof/>
            </w:rPr>
            <w:t xml:space="preserve"> (Wekesa, 2024)</w:t>
          </w:r>
          <w:r>
            <w:rPr>
              <w:rtl/>
            </w:rPr>
            <w:fldChar w:fldCharType="end"/>
          </w:r>
        </w:sdtContent>
      </w:sdt>
      <w:r w:rsidRPr="00FD3A1A">
        <w:rPr>
          <w:rtl/>
        </w:rPr>
        <w:t>.</w:t>
      </w:r>
    </w:p>
    <w:p w14:paraId="11B25234" w14:textId="77777777" w:rsidR="00915C69" w:rsidRPr="00E12617" w:rsidRDefault="00915C69" w:rsidP="00915C69">
      <w:pPr>
        <w:pStyle w:val="NAA"/>
        <w:numPr>
          <w:ilvl w:val="0"/>
          <w:numId w:val="11"/>
        </w:numPr>
        <w:jc w:val="both"/>
        <w:rPr>
          <w:b/>
          <w:bCs/>
          <w:rtl/>
        </w:rPr>
      </w:pPr>
      <w:r w:rsidRPr="00E12617">
        <w:rPr>
          <w:b/>
          <w:bCs/>
          <w:rtl/>
        </w:rPr>
        <w:t>نظرية السلوك المخطط (</w:t>
      </w:r>
      <w:r w:rsidRPr="00E12617">
        <w:rPr>
          <w:b/>
          <w:bCs/>
        </w:rPr>
        <w:t>TPB</w:t>
      </w:r>
      <w:r w:rsidRPr="00E12617">
        <w:rPr>
          <w:b/>
          <w:bCs/>
          <w:rtl/>
        </w:rPr>
        <w:t>)</w:t>
      </w:r>
    </w:p>
    <w:p w14:paraId="010843CD" w14:textId="77777777" w:rsidR="00915C69" w:rsidRDefault="00915C69" w:rsidP="00915C69">
      <w:pPr>
        <w:pStyle w:val="NAA"/>
        <w:jc w:val="both"/>
      </w:pPr>
      <w:r w:rsidRPr="00FD3A1A">
        <w:rPr>
          <w:rtl/>
        </w:rPr>
        <w:t>تزعم نظرية السلوك المخطط أن سلوك الفرد مدفوع بنواياه، والتي تتأثر بالمواقف والمعايير الذاتية والتحكم السلوكي المتصور. وفي سياق المسؤولية الاجتماعية للشركات، قد تؤدي المشاعر الطيبة تجاه الشركات المسؤولة اجتماعيًا إلى نوايا أعلى للبقاء مخلصين. إن فهم الجوانب التي تؤثر على نوايا المستهلكين قد يعطي رؤى حول كيفية تأثير أنشطة المسؤولية الاجتماعية للشركات على الولاء في السوق السعودية</w:t>
      </w:r>
      <w:sdt>
        <w:sdtPr>
          <w:rPr>
            <w:rtl/>
          </w:rPr>
          <w:id w:val="-1612356288"/>
          <w:citation/>
        </w:sdtPr>
        <w:sdtContent>
          <w:r>
            <w:rPr>
              <w:rtl/>
            </w:rPr>
            <w:fldChar w:fldCharType="begin"/>
          </w:r>
          <w:r>
            <w:instrText xml:space="preserve"> CITATION Bar21 \l 1033 </w:instrText>
          </w:r>
          <w:r>
            <w:rPr>
              <w:rtl/>
            </w:rPr>
            <w:fldChar w:fldCharType="separate"/>
          </w:r>
          <w:r>
            <w:rPr>
              <w:noProof/>
            </w:rPr>
            <w:t xml:space="preserve"> (Barbera, 2021)</w:t>
          </w:r>
          <w:r>
            <w:rPr>
              <w:rtl/>
            </w:rPr>
            <w:fldChar w:fldCharType="end"/>
          </w:r>
        </w:sdtContent>
      </w:sdt>
      <w:r w:rsidRPr="00FD3A1A">
        <w:rPr>
          <w:rtl/>
        </w:rPr>
        <w:t>.</w:t>
      </w:r>
    </w:p>
    <w:p w14:paraId="0F117329" w14:textId="77777777" w:rsidR="00D55C33" w:rsidRPr="00915C69" w:rsidRDefault="00D55C33"/>
    <w:sectPr w:rsidR="00D55C33" w:rsidRPr="00915C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86B97"/>
    <w:multiLevelType w:val="hybridMultilevel"/>
    <w:tmpl w:val="3CE22C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605764B"/>
    <w:multiLevelType w:val="hybridMultilevel"/>
    <w:tmpl w:val="5EE874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0C0578"/>
    <w:multiLevelType w:val="hybridMultilevel"/>
    <w:tmpl w:val="104CA6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D810D6"/>
    <w:multiLevelType w:val="hybridMultilevel"/>
    <w:tmpl w:val="DFC89E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3A393B"/>
    <w:multiLevelType w:val="hybridMultilevel"/>
    <w:tmpl w:val="E1FE49CA"/>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E913A28"/>
    <w:multiLevelType w:val="hybridMultilevel"/>
    <w:tmpl w:val="120CBA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8D05B8"/>
    <w:multiLevelType w:val="hybridMultilevel"/>
    <w:tmpl w:val="5F5CA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B66E75"/>
    <w:multiLevelType w:val="hybridMultilevel"/>
    <w:tmpl w:val="8BDE3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87E241B"/>
    <w:multiLevelType w:val="hybridMultilevel"/>
    <w:tmpl w:val="9E1C0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91B3AD3"/>
    <w:multiLevelType w:val="hybridMultilevel"/>
    <w:tmpl w:val="05202076"/>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CD51DA2"/>
    <w:multiLevelType w:val="hybridMultilevel"/>
    <w:tmpl w:val="8624A944"/>
    <w:lvl w:ilvl="0" w:tplc="0C0EFA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DD34C6F"/>
    <w:multiLevelType w:val="hybridMultilevel"/>
    <w:tmpl w:val="C804F95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98078259">
    <w:abstractNumId w:val="4"/>
  </w:num>
  <w:num w:numId="2" w16cid:durableId="441921968">
    <w:abstractNumId w:val="8"/>
  </w:num>
  <w:num w:numId="3" w16cid:durableId="973488815">
    <w:abstractNumId w:val="1"/>
  </w:num>
  <w:num w:numId="4" w16cid:durableId="1470125310">
    <w:abstractNumId w:val="2"/>
  </w:num>
  <w:num w:numId="5" w16cid:durableId="633827661">
    <w:abstractNumId w:val="3"/>
  </w:num>
  <w:num w:numId="6" w16cid:durableId="1193228616">
    <w:abstractNumId w:val="0"/>
  </w:num>
  <w:num w:numId="7" w16cid:durableId="325137495">
    <w:abstractNumId w:val="11"/>
  </w:num>
  <w:num w:numId="8" w16cid:durableId="583687667">
    <w:abstractNumId w:val="9"/>
  </w:num>
  <w:num w:numId="9" w16cid:durableId="273251436">
    <w:abstractNumId w:val="10"/>
  </w:num>
  <w:num w:numId="10" w16cid:durableId="698287508">
    <w:abstractNumId w:val="7"/>
  </w:num>
  <w:num w:numId="11" w16cid:durableId="192498065">
    <w:abstractNumId w:val="5"/>
  </w:num>
  <w:num w:numId="12" w16cid:durableId="84339620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B437A"/>
    <w:rsid w:val="003E0C9A"/>
    <w:rsid w:val="004A3B9F"/>
    <w:rsid w:val="005425AA"/>
    <w:rsid w:val="007B437A"/>
    <w:rsid w:val="00915C69"/>
    <w:rsid w:val="00A168D3"/>
    <w:rsid w:val="00A212AE"/>
    <w:rsid w:val="00A439BB"/>
    <w:rsid w:val="00AC26C9"/>
    <w:rsid w:val="00B95C89"/>
    <w:rsid w:val="00D55C33"/>
    <w:rsid w:val="00D60BE4"/>
    <w:rsid w:val="00ED1791"/>
    <w:rsid w:val="00FB79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5D494E1-A067-46CC-9B90-B92ED6DF5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C69"/>
    <w:pPr>
      <w:bidi/>
    </w:pPr>
  </w:style>
  <w:style w:type="paragraph" w:styleId="Heading1">
    <w:name w:val="heading 1"/>
    <w:basedOn w:val="Normal"/>
    <w:next w:val="Normal"/>
    <w:link w:val="Heading1Char"/>
    <w:uiPriority w:val="9"/>
    <w:qFormat/>
    <w:rsid w:val="007B43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B43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43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43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43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43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43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43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43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43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B43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43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43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43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43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43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43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437A"/>
    <w:rPr>
      <w:rFonts w:eastAsiaTheme="majorEastAsia" w:cstheme="majorBidi"/>
      <w:color w:val="272727" w:themeColor="text1" w:themeTint="D8"/>
    </w:rPr>
  </w:style>
  <w:style w:type="paragraph" w:styleId="Title">
    <w:name w:val="Title"/>
    <w:basedOn w:val="Normal"/>
    <w:next w:val="Normal"/>
    <w:link w:val="TitleChar"/>
    <w:uiPriority w:val="10"/>
    <w:qFormat/>
    <w:rsid w:val="007B43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43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43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43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437A"/>
    <w:pPr>
      <w:spacing w:before="160"/>
      <w:jc w:val="center"/>
    </w:pPr>
    <w:rPr>
      <w:i/>
      <w:iCs/>
      <w:color w:val="404040" w:themeColor="text1" w:themeTint="BF"/>
    </w:rPr>
  </w:style>
  <w:style w:type="character" w:customStyle="1" w:styleId="QuoteChar">
    <w:name w:val="Quote Char"/>
    <w:basedOn w:val="DefaultParagraphFont"/>
    <w:link w:val="Quote"/>
    <w:uiPriority w:val="29"/>
    <w:rsid w:val="007B437A"/>
    <w:rPr>
      <w:i/>
      <w:iCs/>
      <w:color w:val="404040" w:themeColor="text1" w:themeTint="BF"/>
    </w:rPr>
  </w:style>
  <w:style w:type="paragraph" w:styleId="ListParagraph">
    <w:name w:val="List Paragraph"/>
    <w:basedOn w:val="Normal"/>
    <w:uiPriority w:val="34"/>
    <w:qFormat/>
    <w:rsid w:val="007B437A"/>
    <w:pPr>
      <w:ind w:left="720"/>
      <w:contextualSpacing/>
    </w:pPr>
  </w:style>
  <w:style w:type="character" w:styleId="IntenseEmphasis">
    <w:name w:val="Intense Emphasis"/>
    <w:basedOn w:val="DefaultParagraphFont"/>
    <w:uiPriority w:val="21"/>
    <w:qFormat/>
    <w:rsid w:val="007B437A"/>
    <w:rPr>
      <w:i/>
      <w:iCs/>
      <w:color w:val="0F4761" w:themeColor="accent1" w:themeShade="BF"/>
    </w:rPr>
  </w:style>
  <w:style w:type="paragraph" w:styleId="IntenseQuote">
    <w:name w:val="Intense Quote"/>
    <w:basedOn w:val="Normal"/>
    <w:next w:val="Normal"/>
    <w:link w:val="IntenseQuoteChar"/>
    <w:uiPriority w:val="30"/>
    <w:qFormat/>
    <w:rsid w:val="007B43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437A"/>
    <w:rPr>
      <w:i/>
      <w:iCs/>
      <w:color w:val="0F4761" w:themeColor="accent1" w:themeShade="BF"/>
    </w:rPr>
  </w:style>
  <w:style w:type="character" w:styleId="IntenseReference">
    <w:name w:val="Intense Reference"/>
    <w:basedOn w:val="DefaultParagraphFont"/>
    <w:uiPriority w:val="32"/>
    <w:qFormat/>
    <w:rsid w:val="007B437A"/>
    <w:rPr>
      <w:b/>
      <w:bCs/>
      <w:smallCaps/>
      <w:color w:val="0F4761" w:themeColor="accent1" w:themeShade="BF"/>
      <w:spacing w:val="5"/>
    </w:rPr>
  </w:style>
  <w:style w:type="paragraph" w:styleId="Caption">
    <w:name w:val="caption"/>
    <w:basedOn w:val="Normal"/>
    <w:next w:val="Normal"/>
    <w:uiPriority w:val="35"/>
    <w:unhideWhenUsed/>
    <w:qFormat/>
    <w:rsid w:val="00915C69"/>
    <w:pPr>
      <w:spacing w:after="200" w:line="240" w:lineRule="auto"/>
    </w:pPr>
    <w:rPr>
      <w:i/>
      <w:iCs/>
      <w:color w:val="0E2841" w:themeColor="text2"/>
      <w:sz w:val="18"/>
      <w:szCs w:val="18"/>
    </w:rPr>
  </w:style>
  <w:style w:type="paragraph" w:customStyle="1" w:styleId="NAA">
    <w:name w:val="NAA"/>
    <w:basedOn w:val="Normal"/>
    <w:link w:val="NAAChar"/>
    <w:qFormat/>
    <w:rsid w:val="00915C69"/>
    <w:pPr>
      <w:spacing w:line="360" w:lineRule="auto"/>
    </w:pPr>
    <w:rPr>
      <w:rFonts w:ascii="Sakkal Majalla" w:hAnsi="Sakkal Majalla" w:cs="Sakkal Majalla"/>
      <w:sz w:val="28"/>
      <w:szCs w:val="28"/>
      <w:lang w:bidi="ar-EG"/>
    </w:rPr>
  </w:style>
  <w:style w:type="character" w:customStyle="1" w:styleId="NAAChar">
    <w:name w:val="NAA Char"/>
    <w:basedOn w:val="DefaultParagraphFont"/>
    <w:link w:val="NAA"/>
    <w:rsid w:val="00915C69"/>
    <w:rPr>
      <w:rFonts w:ascii="Sakkal Majalla" w:hAnsi="Sakkal Majalla" w:cs="Sakkal Majalla"/>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package" Target="embeddings/Microsoft_Visio_Drawing.vsd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Zha223</b:Tag>
    <b:SourceType>JournalArticle</b:SourceType>
    <b:Guid>{D1250413-8AB0-494C-B583-758BB4786495}</b:Guid>
    <b:Author>
      <b:Author>
        <b:NameList>
          <b:Person>
            <b:Last>Zhang</b:Last>
            <b:First>Youtang</b:First>
          </b:Person>
        </b:NameList>
      </b:Author>
    </b:Author>
    <b:Title>The Impact of Green Investment and Green Marketing on Business Performance: The Mediation Role of Corporate Social Responsibility in Ethiopia’s Chinese Textile Companies</b:Title>
    <b:JournalName>Sustainability</b:JournalName>
    <b:Year>2022</b:Year>
    <b:Volume>14</b:Volume>
    <b:Issue>7</b:Issue>
    <b:URL>https://www.mdpi.com/2071-1050/14/7/3883</b:URL>
    <b:RefOrder>1</b:RefOrder>
  </b:Source>
  <b:Source>
    <b:Tag>Ahm231</b:Tag>
    <b:SourceType>JournalArticle</b:SourceType>
    <b:Guid>{97E8AE59-5D84-4898-98B9-B40C050816E1}</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JournalName>Education Research International</b:JournalName>
    <b:Year>2023</b:Year>
    <b:Pages>1-16</b:Pages>
    <b:Volume>4</b:Volume>
    <b:URL>https://www.researchgate.net/publication/368676655_Sustainable_Development_and_Saudi_Vision_2030_Entrepreneurial_Orientation_of_Students_Toward_E-Businesses_and_Proposed_Model_of_Virtual_Business_Incubator_for_SEU</b:URL>
    <b:RefOrder>2</b:RefOrder>
  </b:Source>
  <b:Source>
    <b:Tag>Can16</b:Tag>
    <b:SourceType>JournalArticle</b:SourceType>
    <b:Guid>{2CA72339-EE05-4B52-B6A4-FA98E060F0B8}</b:Guid>
    <b:Author>
      <b:Author>
        <b:NameList>
          <b:Person>
            <b:Last>Candidate</b:Last>
            <b:First>Kum</b:First>
            <b:Middle>Fai Yuen PhD</b:Middle>
          </b:Person>
        </b:NameList>
      </b:Author>
    </b:Author>
    <b:Title>Barriers to the Implementation of Strategic Corporate Social Responsibility in Shipping</b:Title>
    <b:JournalName>The Asian Journal of Shipping and Logistics</b:JournalName>
    <b:Year>2016</b:Year>
    <b:Volume>32</b:Volume>
    <b:Issue>1</b:Issue>
    <b:URL>https://www.sciencedirect.com/science/article/pii/S2092521216300062</b:URL>
    <b:RefOrder>3</b:RefOrder>
  </b:Source>
  <b:Source>
    <b:Tag>Gla19</b:Tag>
    <b:SourceType>JournalArticle</b:SourceType>
    <b:Guid>{2EB493BE-D8C4-4D98-BC60-0C8626AE6BA3}</b:Guid>
    <b:Author>
      <b:Author>
        <b:NameList>
          <b:Person>
            <b:Last>Glavas</b:Last>
            <b:First>Ante</b:First>
          </b:Person>
        </b:NameList>
      </b:Author>
    </b:Author>
    <b:Title>Corporate Social Responsibility: An Overview From an Organizational and Psychological Perspective</b:Title>
    <b:Year>2019</b:Year>
    <b:URL>https://www.researchgate.net/publication/334327307_Corporate_Social_Responsibility_An_Overview_From_an_Organizational_and_Psychological_Perspective</b:URL>
    <b:RefOrder>4</b:RefOrder>
  </b:Source>
  <b:Source>
    <b:Tag>Sun22</b:Tag>
    <b:SourceType>JournalArticle</b:SourceType>
    <b:Guid>{F7048DB6-3D29-4D7D-97F0-0B3382702B26}</b:Guid>
    <b:Author>
      <b:Author>
        <b:NameList>
          <b:Person>
            <b:Last>Sundram</b:Last>
            <b:First>Suja</b:First>
          </b:Person>
        </b:NameList>
      </b:Author>
    </b:Author>
    <b:Title>Consumer Perspectives On Grocery Retail Shopping In Saudi</b:Title>
    <b:JournalName>Journal of Positive School Psychology</b:JournalName>
    <b:Year>2022</b:Year>
    <b:Pages>2816-2828</b:Pages>
    <b:Volume>6</b:Volume>
    <b:Issue>5</b:Issue>
    <b:URL>https://journalppw.com/index.php/jpsp/article/download/6502/4271/7525</b:URL>
    <b:RefOrder>5</b:RefOrder>
  </b:Source>
  <b:Source>
    <b:Tag>Che21</b:Tag>
    <b:SourceType>JournalArticle</b:SourceType>
    <b:Guid>{F24A025D-2359-4E05-8377-0754F15A9F13}</b:Guid>
    <b:Author>
      <b:Author>
        <b:NameList>
          <b:Person>
            <b:Last>Chen</b:Last>
            <b:First>Chih-Cheng</b:First>
          </b:Person>
        </b:NameList>
      </b:Author>
    </b:Author>
    <b:Title>The Role of Corporate Social Responsibility and Corporate Image in Times of Crisis: The Mediating Role of Customer Trust</b:Title>
    <b:JournalName>Int J Environ Res Public Health</b:JournalName>
    <b:Year>2021</b:Year>
    <b:Volume>18</b:Volume>
    <b:Issue>16</b:Issue>
    <b:URL>https://www.ncbi.nlm.nih.gov/pmc/articles/PMC8394849/</b:URL>
    <b:RefOrder>6</b:RefOrder>
  </b:Source>
  <b:Source>
    <b:Tag>Ell21</b:Tag>
    <b:SourceType>JournalArticle</b:SourceType>
    <b:Guid>{E2C74561-634F-4ADB-9948-821D6A126782}</b:Guid>
    <b:Author>
      <b:Author>
        <b:NameList>
          <b:Person>
            <b:Last>Ellemers</b:Last>
            <b:First>Naomi</b:First>
          </b:Person>
        </b:NameList>
      </b:Author>
    </b:Author>
    <b:Title>The social responsibility of organizations: Perceptions of organizational morality as a key mechanism explaining the relation between CSR activities and stakeholder support</b:Title>
    <b:JournalName>Research in Organizational Behavior</b:JournalName>
    <b:Year>2021</b:Year>
    <b:Volume>41</b:Volume>
    <b:URL>https://www.sciencedirect.com/science/article/pii/S0191308522000028</b:URL>
    <b:RefOrder>7</b:RefOrder>
  </b:Source>
  <b:Source>
    <b:Tag>Par17</b:Tag>
    <b:SourceType>JournalArticle</b:SourceType>
    <b:Guid>{DC85D37F-7CBA-4F7A-B851-2477CD4A93B2}</b:Guid>
    <b:Author>
      <b:Author>
        <b:NameList>
          <b:Person>
            <b:Last>Park</b:Last>
            <b:First>Eunil</b:First>
          </b:Person>
        </b:NameList>
      </b:Author>
    </b:Author>
    <b:Title>Corporate social responsibility as a determinant of consumer loyalty: An examination of ethical standard, satisfaction, and trust</b:Title>
    <b:JournalName>Journal of Business Research</b:JournalName>
    <b:Year>2017</b:Year>
    <b:Pages>8-13</b:Pages>
    <b:Volume>76</b:Volume>
    <b:URL>https://www.researchgate.net/publication/314306528_Corporate_social_responsibility_as_a_determinant_of_consumer_loyalty_An_examination_of_ethical_standard_satisfaction_and_trust</b:URL>
    <b:RefOrder>8</b:RefOrder>
  </b:Source>
  <b:Source>
    <b:Tag>Bro18</b:Tag>
    <b:SourceType>JournalArticle</b:SourceType>
    <b:Guid>{6D783473-32F0-4630-B22B-E06A3BC3B058}</b:Guid>
    <b:Author>
      <b:Author>
        <b:NameList>
          <b:Person>
            <b:Last>Brown</b:Last>
            <b:First>Jill</b:First>
            <b:Middle>A.</b:Middle>
          </b:Person>
        </b:NameList>
      </b:Author>
    </b:Author>
    <b:Title>Corporate Social Responsibility: A Review of Current Concepts, Research, and Issues</b:Title>
    <b:JournalName>Corporate Social Responsibility</b:JournalName>
    <b:Year>2018</b:Year>
    <b:Volume>2</b:Volume>
    <b:URL>https://www.emerald.com/insight/content/doi/10.1108/S2514-175920180000002002/full/html</b:URL>
    <b:RefOrder>9</b:RefOrder>
  </b:Source>
  <b:Source>
    <b:Tag>Awa241</b:Tag>
    <b:SourceType>JournalArticle</b:SourceType>
    <b:Guid>{699FBB9F-B8CE-44AB-98AB-552EE5D189D3}</b:Guid>
    <b:Author>
      <b:Author>
        <b:NameList>
          <b:Person>
            <b:Last>Awa</b:Last>
            <b:First>Hart</b:First>
            <b:Middle>O.</b:Middle>
          </b:Person>
        </b:NameList>
      </b:Author>
    </b:Author>
    <b:Title>Stakeholders, stakeholder theory and Corporate Social Responsibility (CSR)</b:Title>
    <b:JournalName>International Journal of Corporate Social Responsibility</b:JournalName>
    <b:Year>2024</b:Year>
    <b:Volume>11</b:Volume>
    <b:Issue>9</b:Issue>
    <b:URL>https://jcsr.springeropen.com/articles/10.1186/s40991-024-00094-y</b:URL>
    <b:RefOrder>10</b:RefOrder>
  </b:Source>
  <b:Source>
    <b:Tag>Ali22</b:Tag>
    <b:SourceType>JournalArticle</b:SourceType>
    <b:Guid>{E9E5D43C-022D-4B14-9120-94D11A55FD7E}</b:Guid>
    <b:Author>
      <b:Author>
        <b:NameList>
          <b:Person>
            <b:Last>Ali</b:Last>
            <b:First>Hussain</b:First>
          </b:Person>
        </b:NameList>
      </b:Author>
    </b:Author>
    <b:Title>The impact of corporate social responsibility on firm reputation and organizational citizenship behavior: The mediation of organic organizational cultures</b:Title>
    <b:JournalName>Front Psychol</b:JournalName>
    <b:Year>2022</b:Year>
    <b:Volume>13</b:Volume>
    <b:URL>https://www.ncbi.nlm.nih.gov/pmc/articles/PMC9901298/</b:URL>
    <b:RefOrder>11</b:RefOrder>
  </b:Source>
  <b:Source>
    <b:Tag>Ara23</b:Tag>
    <b:SourceType>JournalArticle</b:SourceType>
    <b:Guid>{ABF83ED7-3F09-47E6-B8CF-6FECBF1D2838}</b:Guid>
    <b:Author>
      <b:Author>
        <b:NameList>
          <b:Person>
            <b:Last>Araújo</b:Last>
            <b:First>Joana</b:First>
          </b:Person>
        </b:NameList>
      </b:Author>
    </b:Author>
    <b:Title>The Effect of Corporate Social Responsibility on Brand Image and Brand Equity and Its Impact on Consumer Satisfaction</b:Title>
    <b:JournalName>Administrative Sciences</b:JournalName>
    <b:Year>2023</b:Year>
    <b:Volume>13</b:Volume>
    <b:Issue>5</b:Issue>
    <b:URL>https://www.researchgate.net/publication/370309380_The_Effect_of_Corporate_Social_Responsibility_on_Brand_Image_and_Brand_Equity_and_Its_Impact_on_Consumer_Satisfaction</b:URL>
    <b:RefOrder>12</b:RefOrder>
  </b:Source>
  <b:Source>
    <b:Tag>Wek24</b:Tag>
    <b:SourceType>JournalArticle</b:SourceType>
    <b:Guid>{4107E607-B6FC-4BD9-A728-5301FFCB8FBA}</b:Guid>
    <b:Author>
      <b:Author>
        <b:NameList>
          <b:Person>
            <b:Last>Wekesa</b:Last>
            <b:First>Johnson</b:First>
          </b:Person>
        </b:NameList>
      </b:Author>
    </b:Author>
    <b:Title>Impact of CSR (Corporate Social Responsibility) on Consumer Behavior</b:Title>
    <b:JournalName>International Journal of Marketing Strategies</b:JournalName>
    <b:Year>2024</b:Year>
    <b:Pages>35-45</b:Pages>
    <b:Volume>6</b:Volume>
    <b:Issue>2</b:Issue>
    <b:URL>https://www.researchgate.net/publication/381836331_Impact_of_CSR_Corporate_Social_Responsibility_on_Consumer_Behavior</b:URL>
    <b:RefOrder>13</b:RefOrder>
  </b:Source>
  <b:Source>
    <b:Tag>Bar21</b:Tag>
    <b:SourceType>JournalArticle</b:SourceType>
    <b:Guid>{90C9BBBE-2865-409B-AEFC-D962A79C1EB7}</b:Guid>
    <b:Author>
      <b:Author>
        <b:NameList>
          <b:Person>
            <b:Last>Barbera</b:Last>
            <b:First>Francesco</b:First>
            <b:Middle>La</b:Middle>
          </b:Person>
        </b:NameList>
      </b:Author>
    </b:Author>
    <b:Title>Moderating role of perceived behavioral control in the theory of planned behavior: A preregistered study</b:Title>
    <b:JournalName>Journal of Theoretical Social Psycholog</b:JournalName>
    <b:Year>2021</b:Year>
    <b:Volume>5</b:Volume>
    <b:Issue>2</b:Issue>
    <b:URL>https://www.researchgate.net/publication/348378954_Moderating_role_of_perceived_behavioral_control_in_the_theory_of_planned_behavior_A_preregistered_study</b:URL>
    <b:RefOrder>14</b:RefOrder>
  </b:Source>
  <b:Source>
    <b:Tag>Isl212</b:Tag>
    <b:SourceType>JournalArticle</b:SourceType>
    <b:Guid>{F6D53984-98EB-41BB-B820-056D12166F36}</b:Guid>
    <b:Author>
      <b:Author>
        <b:NameList>
          <b:Person>
            <b:Last>Islam</b:Last>
            <b:First>Tahir</b:First>
          </b:Person>
        </b:NameList>
      </b:Author>
    </b:Author>
    <b:Title>The impact of corporate social responsibility on customer loyalty: The mediating role of corporate reputation, customer satisfaction, and trust</b:Title>
    <b:JournalName>Sustainable Production and Consumption</b:JournalName>
    <b:Year>2021</b:Year>
    <b:Pages>123-135</b:Pages>
    <b:Volume>25</b:Volume>
    <b:URL>https://www.sciencedirect.com/science/article/abs/pii/S2352550919304944</b:URL>
    <b:RefOrder>15</b:RefOrder>
  </b:Source>
  <b:Source>
    <b:Tag>Tra22</b:Tag>
    <b:SourceType>JournalArticle</b:SourceType>
    <b:Guid>{EB7B9AE0-46B3-4ABE-AA56-2A2B9AD31982}</b:Guid>
    <b:Author>
      <b:Author>
        <b:NameList>
          <b:Person>
            <b:Last>Tran</b:Last>
            <b:First>Ngoc</b:First>
            <b:Middle>Tu</b:Middle>
          </b:Person>
        </b:NameList>
      </b:Author>
    </b:Author>
    <b:Title>Impact of corporate social responsibility on customer loyalty: Evidence from the Vietnamese jewellery industry</b:Title>
    <b:JournalName>Cogent Business &amp; Management</b:JournalName>
    <b:Year>2022</b:Year>
    <b:Volume>9</b:Volume>
    <b:URL>https://www.tandfonline.com/doi/full/10.1080/23311975.2022.2025675</b:URL>
    <b:RefOrder>16</b:RefOrder>
  </b:Source>
  <b:Source>
    <b:Tag>Ara19</b:Tag>
    <b:SourceType>JournalArticle</b:SourceType>
    <b:Guid>{A2367C64-5289-4712-93FC-5B074D88208E}</b:Guid>
    <b:Author>
      <b:Author>
        <b:NameList>
          <b:Person>
            <b:Last>Aramburu</b:Last>
            <b:First>Izaskun</b:First>
            <b:Middle>Agirre</b:Middle>
          </b:Person>
        </b:NameList>
      </b:Author>
    </b:Author>
    <b:Title>The Effects of Corporate Social Responsibility on Customer Loyalty: The Mediating Effect of Reputation in Cooperative Banks Versus Commercial Banks in the Basque Country</b:Title>
    <b:JournalName>Journal of Business Ethics</b:JournalName>
    <b:Year>2019</b:Year>
    <b:Pages>701–719</b:Pages>
    <b:Volume>154</b:Volume>
    <b:URL>https://link.springer.com/article/10.1007/s10551-017-3438-1</b:URL>
    <b:RefOrder>17</b:RefOrder>
  </b:Source>
  <b:Source>
    <b:Tag>LeT22</b:Tag>
    <b:SourceType>JournalArticle</b:SourceType>
    <b:Guid>{DA5B1B9A-8CE9-41CE-957A-D7861485A054}</b:Guid>
    <b:Author>
      <b:Author>
        <b:NameList>
          <b:Person>
            <b:Last>Le</b:Last>
            <b:First>Thanh</b:First>
            <b:Middle>Tiep</b:Middle>
          </b:Person>
        </b:NameList>
      </b:Author>
    </b:Author>
    <b:Title>Corporate social responsibility and SMEs' performance: mediating role of corporate image, corporate reputation and customer loyalty</b:Title>
    <b:JournalName>International Journal of Emerging Market</b:JournalName>
    <b:Year>2022</b:Year>
    <b:Volume>18</b:Volume>
    <b:Issue>10</b:Issue>
    <b:URL>https://www.emerald.com/insight/content/doi/10.1108/ijoem-07-2021-1164/full/html</b:URL>
    <b:RefOrder>18</b:RefOrder>
  </b:Source>
  <b:Source>
    <b:Tag>Akb20</b:Tag>
    <b:SourceType>JournalArticle</b:SourceType>
    <b:Guid>{F10CFD49-C3D4-4B92-9F89-088699F43B2E}</b:Guid>
    <b:Author>
      <b:Author>
        <b:NameList>
          <b:Person>
            <b:Last>Akbari</b:Last>
            <b:First>Morteza</b:First>
          </b:Person>
        </b:NameList>
      </b:Author>
    </b:Author>
    <b:Title>Corporate social responsibility, customer loyalty and brand positioning</b:Title>
    <b:JournalName>Social Responsibility Journal</b:JournalName>
    <b:Year>2020</b:Year>
    <b:Volume>16</b:Volume>
    <b:Issue>5</b:Issue>
    <b:URL>https://www.emerald.com/insight/content/doi/10.1108/SRJ-01-2019-0008/full/html</b:URL>
    <b:RefOrder>19</b:RefOrder>
  </b:Source>
  <b:Source>
    <b:Tag>Raz20</b:Tag>
    <b:SourceType>JournalArticle</b:SourceType>
    <b:Guid>{46D942FC-0B1C-41A8-A7A8-FFD4598DA45A}</b:Guid>
    <b:Author>
      <b:Author>
        <b:NameList>
          <b:Person>
            <b:Last>Raza</b:Last>
            <b:First>Ali</b:First>
          </b:Person>
        </b:NameList>
      </b:Author>
    </b:Author>
    <b:Title>An assessment of corporate social responsibility on customer company identification and loyalty in banking industry: a PLS-SEM analysis</b:Title>
    <b:JournalName>Management Research Review</b:JournalName>
    <b:Year>2020</b:Year>
    <b:Volume>43</b:Volume>
    <b:Issue>11</b:Issue>
    <b:URL>https://www.emerald.com/insight/content/doi/10.1108/MRR-08-2019-0341/full/html</b:URL>
    <b:RefOrder>20</b:RefOrder>
  </b:Source>
  <b:Source>
    <b:Tag>Sae20</b:Tag>
    <b:SourceType>JournalArticle</b:SourceType>
    <b:Guid>{1C3578FC-9789-4952-853D-38CAAB220ABE}</b:Guid>
    <b:Author>
      <b:Author>
        <b:NameList>
          <b:Person>
            <b:Last>Saeed</b:Last>
            <b:First>Amer</b:First>
          </b:Person>
        </b:NameList>
      </b:Author>
    </b:Author>
    <b:Title>Linking Corporate Social Responsibility to Customer Loyalty through Co-Creation and Customer Company Identification: Exploring Sequential Mediation Mechanism</b:Title>
    <b:JournalName>Sustainability</b:JournalName>
    <b:Year>2020</b:Year>
    <b:Volume>12</b:Volume>
    <b:Issue>6</b:Issue>
    <b:URL>https://www.mdpi.com/2071-1050/12/6/2525</b:URL>
    <b:RefOrder>21</b:RefOrder>
  </b:Source>
  <b:Source>
    <b:Tag>Gla20</b:Tag>
    <b:SourceType>JournalArticle</b:SourceType>
    <b:Guid>{63486D48-5871-453C-87A4-3364EF1BEF47}</b:Guid>
    <b:Author>
      <b:Author>
        <b:NameList>
          <b:Person>
            <b:Last>Glaveli</b:Last>
            <b:First>Niki</b:First>
          </b:Person>
        </b:NameList>
      </b:Author>
    </b:Author>
    <b:Title>Corporate social responsibility toward stakeholders and customer loyalty: investigating the roles of trust and customer identification with the company</b:Title>
    <b:JournalName>Social Responsibility Journal</b:JournalName>
    <b:Year>2020</b:Year>
    <b:Volume>17</b:Volume>
    <b:Issue>3</b:Issue>
    <b:URL>https://www.emerald.com/insight/content/doi/10.1108/SRJ-07-2019-0257/full/html</b:URL>
    <b:RefOrder>22</b:RefOrder>
  </b:Source>
  <b:Source>
    <b:Tag>Cue19</b:Tag>
    <b:SourceType>JournalArticle</b:SourceType>
    <b:Guid>{B2219B0F-C7CD-423F-A1CF-1703BC95B244}</b:Guid>
    <b:Author>
      <b:Author>
        <b:NameList>
          <b:Person>
            <b:Last>Cuesta-Valiño</b:Last>
            <b:First>Pedro</b:First>
          </b:Person>
        </b:NameList>
      </b:Author>
    </b:Author>
    <b:Title>The impact of corporate social responsibility on customer loyalty in hypermarkets: A new socially responsible strategy</b:Title>
    <b:JournalName>Corporate Social Responsibility and Environmental Management</b:JournalName>
    <b:Year>2019</b:Year>
    <b:Volume>26</b:Volume>
    <b:Issue>4</b:Issue>
    <b:URL>https://onlinelibrary.wiley.com/doi/full/10.1002/csr.1718</b:URL>
    <b:RefOrder>23</b:RefOrder>
  </b:Source>
</b:Sources>
</file>

<file path=customXml/itemProps1.xml><?xml version="1.0" encoding="utf-8"?>
<ds:datastoreItem xmlns:ds="http://schemas.openxmlformats.org/officeDocument/2006/customXml" ds:itemID="{719BE52B-0D7F-4FAC-9AE9-7E5A3C512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5724</Words>
  <Characters>32633</Characters>
  <Application>Microsoft Office Word</Application>
  <DocSecurity>0</DocSecurity>
  <Lines>271</Lines>
  <Paragraphs>76</Paragraphs>
  <ScaleCrop>false</ScaleCrop>
  <Company/>
  <LinksUpToDate>false</LinksUpToDate>
  <CharactersWithSpaces>38281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IB GATES</cp:lastModifiedBy>
  <cp:revision>2</cp:revision>
  <dcterms:created xsi:type="dcterms:W3CDTF">2024-10-15T19:14:00Z</dcterms:created>
  <dcterms:modified xsi:type="dcterms:W3CDTF">2024-10-15T19:15:00Z</dcterms:modified>
</cp:coreProperties>
</file>