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659EF5E1" w:rsidR="007F3D50" w:rsidRPr="004D49B1" w:rsidRDefault="005439C5" w:rsidP="005439C5">
      <w:pPr>
        <w:spacing w:before="100" w:beforeAutospacing="1" w:after="100" w:afterAutospacing="1" w:line="360" w:lineRule="auto"/>
        <w:jc w:val="both"/>
        <w:rPr>
          <w:rFonts w:ascii="Sakkal Majalla" w:hAnsi="Sakkal Majalla" w:cs="Sakkal Majalla"/>
          <w:color w:val="000000" w:themeColor="text1"/>
          <w:sz w:val="28"/>
          <w:szCs w:val="28"/>
        </w:rPr>
      </w:pPr>
      <w:r w:rsidRPr="004D49B1">
        <w:rPr>
          <w:rFonts w:ascii="Sakkal Majalla" w:hAnsi="Sakkal Majalla" w:cs="Sakkal Majalla"/>
          <w:noProof/>
          <w:color w:val="000000" w:themeColor="text1"/>
          <w:sz w:val="28"/>
          <w:szCs w:val="28"/>
        </w:rPr>
        <mc:AlternateContent>
          <mc:Choice Requires="wpg">
            <w:drawing>
              <wp:anchor distT="0" distB="0" distL="114300" distR="114300" simplePos="0" relativeHeight="251659264" behindDoc="1" locked="0" layoutInCell="1" allowOverlap="1" wp14:anchorId="07A075B2" wp14:editId="662BD3F2">
                <wp:simplePos x="0" y="0"/>
                <wp:positionH relativeFrom="page">
                  <wp:align>center</wp:align>
                </wp:positionH>
                <wp:positionV relativeFrom="paragraph">
                  <wp:posOffset>0</wp:posOffset>
                </wp:positionV>
                <wp:extent cx="7294245" cy="8257540"/>
                <wp:effectExtent l="0" t="0" r="1905" b="0"/>
                <wp:wrapNone/>
                <wp:docPr id="49" name="Group 49"/>
                <wp:cNvGraphicFramePr/>
                <a:graphic xmlns:a="http://schemas.openxmlformats.org/drawingml/2006/main">
                  <a:graphicData uri="http://schemas.microsoft.com/office/word/2010/wordprocessingGroup">
                    <wpg:wgp>
                      <wpg:cNvGrpSpPr/>
                      <wpg:grpSpPr>
                        <a:xfrm>
                          <a:off x="0" y="0"/>
                          <a:ext cx="7294245" cy="8257540"/>
                          <a:chOff x="-441994" y="-1180593"/>
                          <a:chExt cx="7295232" cy="8703632"/>
                        </a:xfrm>
                      </wpg:grpSpPr>
                      <wps:wsp>
                        <wps:cNvPr id="54" name="Rectangle 54"/>
                        <wps:cNvSpPr/>
                        <wps:spPr>
                          <a:xfrm>
                            <a:off x="-441994" y="-1180593"/>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8251B9" w:rsidRDefault="008251B9" w:rsidP="005439C5">
                              <w:pPr>
                                <w:pStyle w:val="NoSpacing"/>
                                <w:jc w:val="center"/>
                                <w:rPr>
                                  <w:color w:val="FFFFFF" w:themeColor="background1"/>
                                  <w:sz w:val="48"/>
                                  <w:szCs w:val="48"/>
                                  <w:lang w:bidi="ar-EG"/>
                                </w:rPr>
                              </w:pPr>
                            </w:p>
                            <w:p w14:paraId="60727A0E" w14:textId="22C1673F" w:rsidR="008251B9" w:rsidRDefault="008251B9" w:rsidP="005439C5">
                              <w:pPr>
                                <w:pStyle w:val="NoSpacing"/>
                                <w:jc w:val="center"/>
                                <w:rPr>
                                  <w:color w:val="FFFFFF" w:themeColor="background1"/>
                                  <w:sz w:val="48"/>
                                  <w:szCs w:val="48"/>
                                </w:rPr>
                              </w:pPr>
                            </w:p>
                            <w:p w14:paraId="143C2E00" w14:textId="77777777" w:rsidR="008251B9" w:rsidRDefault="008251B9" w:rsidP="005439C5">
                              <w:pPr>
                                <w:pStyle w:val="NoSpacing"/>
                                <w:jc w:val="center"/>
                                <w:rPr>
                                  <w:color w:val="FFFFFF" w:themeColor="background1"/>
                                  <w:sz w:val="48"/>
                                  <w:szCs w:val="48"/>
                                </w:rPr>
                              </w:pPr>
                            </w:p>
                            <w:p w14:paraId="59A22A0E" w14:textId="7E6E748B" w:rsidR="008251B9" w:rsidRDefault="008251B9" w:rsidP="005439C5">
                              <w:pPr>
                                <w:pStyle w:val="NoSpacing"/>
                                <w:jc w:val="center"/>
                                <w:rPr>
                                  <w:color w:val="FFFFFF" w:themeColor="background1"/>
                                  <w:sz w:val="32"/>
                                  <w:szCs w:val="32"/>
                                </w:rPr>
                              </w:pPr>
                            </w:p>
                            <w:p w14:paraId="6E7A06A2" w14:textId="5A5D64B8" w:rsidR="008251B9" w:rsidRDefault="008251B9" w:rsidP="005439C5">
                              <w:pPr>
                                <w:pStyle w:val="NoSpacing"/>
                                <w:jc w:val="center"/>
                                <w:rPr>
                                  <w:color w:val="FFFFFF" w:themeColor="background1"/>
                                  <w:sz w:val="32"/>
                                  <w:szCs w:val="32"/>
                                </w:rPr>
                              </w:pPr>
                            </w:p>
                            <w:p w14:paraId="4BEDC806" w14:textId="77777777" w:rsidR="008251B9" w:rsidRDefault="008251B9" w:rsidP="005439C5">
                              <w:pPr>
                                <w:pStyle w:val="NoSpacing"/>
                                <w:jc w:val="center"/>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left:0;text-align:left;margin-left:0;margin-top:0;width:574.35pt;height:650.2pt;z-index:-251657216;mso-position-horizontal:center;mso-position-horizontal-relative:page;mso-width-relative:margin;mso-height-relative:margin" coordorigin="-4419,-11805" coordsize="72952,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">
                <v:rect id="Rectangle 54" o:spid="_x0000_s1027" style="position:absolute;left:-4419;top:-11805;width:68579;height:8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8251B9" w:rsidRDefault="008251B9" w:rsidP="005439C5">
                        <w:pPr>
                          <w:pStyle w:val="a6"/>
                          <w:jc w:val="center"/>
                          <w:rPr>
                            <w:color w:val="FFFFFF" w:themeColor="background1"/>
                            <w:sz w:val="48"/>
                            <w:szCs w:val="48"/>
                            <w:lang w:bidi="ar-EG"/>
                          </w:rPr>
                        </w:pPr>
                      </w:p>
                      <w:p w14:paraId="60727A0E" w14:textId="22C1673F" w:rsidR="008251B9" w:rsidRDefault="008251B9" w:rsidP="005439C5">
                        <w:pPr>
                          <w:pStyle w:val="a6"/>
                          <w:jc w:val="center"/>
                          <w:rPr>
                            <w:color w:val="FFFFFF" w:themeColor="background1"/>
                            <w:sz w:val="48"/>
                            <w:szCs w:val="48"/>
                          </w:rPr>
                        </w:pPr>
                      </w:p>
                      <w:p w14:paraId="143C2E00" w14:textId="77777777" w:rsidR="008251B9" w:rsidRDefault="008251B9" w:rsidP="005439C5">
                        <w:pPr>
                          <w:pStyle w:val="a6"/>
                          <w:jc w:val="center"/>
                          <w:rPr>
                            <w:color w:val="FFFFFF" w:themeColor="background1"/>
                            <w:sz w:val="48"/>
                            <w:szCs w:val="48"/>
                          </w:rPr>
                        </w:pPr>
                      </w:p>
                      <w:p w14:paraId="59A22A0E" w14:textId="7E6E748B" w:rsidR="008251B9" w:rsidRDefault="008251B9" w:rsidP="005439C5">
                        <w:pPr>
                          <w:pStyle w:val="a6"/>
                          <w:jc w:val="center"/>
                          <w:rPr>
                            <w:color w:val="FFFFFF" w:themeColor="background1"/>
                            <w:sz w:val="32"/>
                            <w:szCs w:val="32"/>
                          </w:rPr>
                        </w:pPr>
                      </w:p>
                      <w:p w14:paraId="6E7A06A2" w14:textId="5A5D64B8" w:rsidR="008251B9" w:rsidRDefault="008251B9" w:rsidP="005439C5">
                        <w:pPr>
                          <w:pStyle w:val="a6"/>
                          <w:jc w:val="center"/>
                          <w:rPr>
                            <w:color w:val="FFFFFF" w:themeColor="background1"/>
                            <w:sz w:val="32"/>
                            <w:szCs w:val="32"/>
                          </w:rPr>
                        </w:pPr>
                      </w:p>
                      <w:p w14:paraId="4BEDC806" w14:textId="77777777" w:rsidR="008251B9" w:rsidRDefault="008251B9" w:rsidP="005439C5">
                        <w:pPr>
                          <w:pStyle w:val="a6"/>
                          <w:jc w:val="center"/>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w10:wrap anchorx="page"/>
              </v:group>
            </w:pict>
          </mc:Fallback>
        </mc:AlternateContent>
      </w:r>
      <w:r w:rsidRPr="004D49B1">
        <w:rPr>
          <w:rFonts w:ascii="Sakkal Majalla" w:hAnsi="Sakkal Majalla" w:cs="Sakkal Majalla"/>
          <w:noProof/>
          <w:color w:val="000000" w:themeColor="text1"/>
          <w:sz w:val="28"/>
          <w:szCs w:val="28"/>
        </w:rPr>
        <w:drawing>
          <wp:anchor distT="0" distB="0" distL="114300" distR="114300" simplePos="0" relativeHeight="251660288" behindDoc="1" locked="0" layoutInCell="1" allowOverlap="1" wp14:anchorId="6B3DDDBE" wp14:editId="30EEDB24">
            <wp:simplePos x="0" y="0"/>
            <wp:positionH relativeFrom="margin">
              <wp:align>right</wp:align>
            </wp:positionH>
            <wp:positionV relativeFrom="paragraph">
              <wp:posOffset>1270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56A47F" w14:textId="67B40319" w:rsidR="00EA17A3" w:rsidRPr="004D49B1" w:rsidRDefault="00EA17A3" w:rsidP="005439C5">
      <w:pPr>
        <w:spacing w:before="100" w:beforeAutospacing="1" w:after="100" w:afterAutospacing="1" w:line="360" w:lineRule="auto"/>
        <w:jc w:val="both"/>
        <w:rPr>
          <w:rFonts w:ascii="Sakkal Majalla" w:hAnsi="Sakkal Majalla" w:cs="Sakkal Majalla"/>
          <w:color w:val="000000" w:themeColor="text1"/>
          <w:sz w:val="28"/>
          <w:szCs w:val="28"/>
        </w:rPr>
      </w:pPr>
    </w:p>
    <w:sdt>
      <w:sdtPr>
        <w:rPr>
          <w:rFonts w:ascii="Sakkal Majalla" w:hAnsi="Sakkal Majalla" w:cs="Sakkal Majalla"/>
          <w:color w:val="000000" w:themeColor="text1"/>
          <w:sz w:val="28"/>
          <w:szCs w:val="28"/>
        </w:rPr>
        <w:id w:val="12581195"/>
        <w:docPartObj>
          <w:docPartGallery w:val="Cover Pages"/>
          <w:docPartUnique/>
        </w:docPartObj>
      </w:sdtPr>
      <w:sdtEndPr>
        <w:rPr>
          <w:b/>
          <w:bCs/>
        </w:rPr>
      </w:sdtEndPr>
      <w:sdtContent>
        <w:p w14:paraId="06ED9739" w14:textId="58B2FCF4" w:rsidR="003B65C8" w:rsidRPr="004D49B1" w:rsidRDefault="003B65C8" w:rsidP="005439C5">
          <w:pPr>
            <w:spacing w:before="100" w:beforeAutospacing="1" w:after="100" w:afterAutospacing="1" w:line="360" w:lineRule="auto"/>
            <w:jc w:val="both"/>
            <w:rPr>
              <w:rFonts w:ascii="Sakkal Majalla" w:hAnsi="Sakkal Majalla" w:cs="Sakkal Majalla"/>
              <w:color w:val="000000" w:themeColor="text1"/>
              <w:sz w:val="28"/>
              <w:szCs w:val="28"/>
            </w:rPr>
          </w:pPr>
        </w:p>
        <w:p w14:paraId="067F1610" w14:textId="57A03E7E" w:rsidR="003B65C8" w:rsidRPr="004D49B1" w:rsidRDefault="003B65C8" w:rsidP="005439C5">
          <w:pPr>
            <w:spacing w:before="100" w:beforeAutospacing="1" w:after="100" w:afterAutospacing="1" w:line="360" w:lineRule="auto"/>
            <w:jc w:val="both"/>
            <w:rPr>
              <w:rFonts w:ascii="Sakkal Majalla" w:hAnsi="Sakkal Majalla" w:cs="Sakkal Majalla"/>
              <w:color w:val="000000" w:themeColor="text1"/>
              <w:sz w:val="28"/>
              <w:szCs w:val="28"/>
            </w:rPr>
          </w:pPr>
        </w:p>
        <w:p w14:paraId="08AD0402" w14:textId="5ED1503F" w:rsidR="007F3D50" w:rsidRPr="004D49B1" w:rsidRDefault="007F3D50" w:rsidP="005439C5">
          <w:pPr>
            <w:spacing w:before="100" w:beforeAutospacing="1" w:after="100" w:afterAutospacing="1" w:line="360" w:lineRule="auto"/>
            <w:jc w:val="both"/>
            <w:rPr>
              <w:rFonts w:ascii="Sakkal Majalla" w:hAnsi="Sakkal Majalla" w:cs="Sakkal Majalla"/>
              <w:b/>
              <w:bCs/>
              <w:color w:val="000000" w:themeColor="text1"/>
              <w:sz w:val="28"/>
              <w:szCs w:val="28"/>
            </w:rPr>
          </w:pPr>
        </w:p>
        <w:p w14:paraId="46F64C25" w14:textId="70C23A30" w:rsidR="00EA17A3" w:rsidRPr="004D49B1" w:rsidRDefault="00EA4C0F" w:rsidP="004D49B1">
          <w:pPr>
            <w:spacing w:before="100" w:beforeAutospacing="1" w:after="100" w:afterAutospacing="1" w:line="360" w:lineRule="auto"/>
            <w:jc w:val="center"/>
            <w:rPr>
              <w:rFonts w:ascii="Sakkal Majalla" w:hAnsi="Sakkal Majalla" w:cs="Sakkal Majalla"/>
              <w:b/>
              <w:bCs/>
              <w:color w:val="000000" w:themeColor="text1"/>
              <w:sz w:val="28"/>
              <w:szCs w:val="28"/>
            </w:rPr>
          </w:pPr>
          <w:bookmarkStart w:id="0" w:name="_Hlk166948404"/>
          <w:r w:rsidRPr="004D49B1">
            <w:rPr>
              <w:rFonts w:ascii="Sakkal Majalla" w:hAnsi="Sakkal Majalla" w:cs="Sakkal Majalla"/>
              <w:b/>
              <w:bCs/>
              <w:color w:val="000000" w:themeColor="text1"/>
              <w:sz w:val="28"/>
              <w:szCs w:val="28"/>
            </w:rPr>
            <w:t>Final</w:t>
          </w:r>
          <w:r w:rsidR="00EA17A3" w:rsidRPr="004D49B1">
            <w:rPr>
              <w:rFonts w:ascii="Sakkal Majalla" w:hAnsi="Sakkal Majalla" w:cs="Sakkal Majalla"/>
              <w:b/>
              <w:bCs/>
              <w:color w:val="000000" w:themeColor="text1"/>
              <w:sz w:val="28"/>
              <w:szCs w:val="28"/>
            </w:rPr>
            <w:t xml:space="preserve"> Project 1</w:t>
          </w:r>
        </w:p>
        <w:p w14:paraId="71D40A32" w14:textId="6B9744E3" w:rsidR="00EA17A3" w:rsidRPr="004D49B1" w:rsidRDefault="00EA17A3" w:rsidP="005439C5">
          <w:pPr>
            <w:spacing w:before="100" w:beforeAutospacing="1" w:after="100" w:afterAutospacing="1" w:line="360" w:lineRule="auto"/>
            <w:jc w:val="center"/>
            <w:rPr>
              <w:rFonts w:ascii="Sakkal Majalla" w:hAnsi="Sakkal Majalla" w:cs="Sakkal Majalla"/>
              <w:color w:val="000000" w:themeColor="text1"/>
              <w:sz w:val="28"/>
              <w:szCs w:val="28"/>
            </w:rPr>
          </w:pPr>
          <w:r w:rsidRPr="004D49B1">
            <w:rPr>
              <w:rFonts w:ascii="Sakkal Majalla" w:hAnsi="Sakkal Majalla" w:cs="Sakkal Majalla"/>
              <w:color w:val="000000" w:themeColor="text1"/>
              <w:sz w:val="28"/>
              <w:szCs w:val="28"/>
            </w:rPr>
            <w:t xml:space="preserve">Code: </w:t>
          </w:r>
          <w:r w:rsidR="000B48D2" w:rsidRPr="004D49B1">
            <w:rPr>
              <w:rFonts w:ascii="Sakkal Majalla" w:hAnsi="Sakkal Majalla" w:cs="Sakkal Majalla"/>
              <w:color w:val="000000" w:themeColor="text1"/>
              <w:sz w:val="28"/>
              <w:szCs w:val="28"/>
            </w:rPr>
            <w:t>MGM 496-</w:t>
          </w:r>
          <w:r w:rsidRPr="004D49B1">
            <w:rPr>
              <w:rFonts w:ascii="Sakkal Majalla" w:hAnsi="Sakkal Majalla" w:cs="Sakkal Majalla"/>
              <w:color w:val="000000" w:themeColor="text1"/>
              <w:sz w:val="28"/>
              <w:szCs w:val="28"/>
            </w:rPr>
            <w:t>PMG496</w:t>
          </w:r>
        </w:p>
        <w:bookmarkEnd w:id="0"/>
        <w:p w14:paraId="7B33686C" w14:textId="54084A10" w:rsidR="00EA17A3" w:rsidRPr="004D49B1" w:rsidRDefault="005439C5" w:rsidP="005439C5">
          <w:pPr>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noProof/>
              <w:color w:val="000000" w:themeColor="text1"/>
              <w:sz w:val="28"/>
              <w:szCs w:val="28"/>
            </w:rPr>
            <mc:AlternateContent>
              <mc:Choice Requires="wps">
                <w:drawing>
                  <wp:anchor distT="45720" distB="45720" distL="114300" distR="114300" simplePos="0" relativeHeight="251672576" behindDoc="0" locked="0" layoutInCell="1" allowOverlap="1" wp14:anchorId="37E6BBE4" wp14:editId="54B2AEC7">
                    <wp:simplePos x="0" y="0"/>
                    <wp:positionH relativeFrom="margin">
                      <wp:align>center</wp:align>
                    </wp:positionH>
                    <wp:positionV relativeFrom="paragraph">
                      <wp:posOffset>478790</wp:posOffset>
                    </wp:positionV>
                    <wp:extent cx="59436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8251B9" w:rsidRDefault="008251B9" w:rsidP="00EA17A3">
                                <w:pPr>
                                  <w:pStyle w:val="NoSpacing"/>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8251B9" w:rsidRDefault="008251B9" w:rsidP="00EA17A3">
                                <w:pPr>
                                  <w:pStyle w:val="NoSpacing"/>
                                  <w:jc w:val="center"/>
                                  <w:rPr>
                                    <w:color w:val="FFFFFF" w:themeColor="background1"/>
                                    <w:sz w:val="40"/>
                                    <w:szCs w:val="40"/>
                                  </w:rPr>
                                </w:pPr>
                              </w:p>
                              <w:p w14:paraId="5EAE38C5" w14:textId="77777777" w:rsidR="008251B9" w:rsidRDefault="008251B9" w:rsidP="00EA17A3">
                                <w:pPr>
                                  <w:pStyle w:val="NoSpacing"/>
                                  <w:jc w:val="center"/>
                                  <w:rPr>
                                    <w:color w:val="FFFFFF" w:themeColor="background1"/>
                                    <w:sz w:val="40"/>
                                    <w:szCs w:val="40"/>
                                  </w:rPr>
                                </w:pPr>
                                <w:r>
                                  <w:rPr>
                                    <w:color w:val="FFFFFF" w:themeColor="background1"/>
                                    <w:sz w:val="40"/>
                                    <w:szCs w:val="40"/>
                                  </w:rPr>
                                  <w:t>To</w:t>
                                </w:r>
                              </w:p>
                              <w:p w14:paraId="5CC4BE39" w14:textId="77777777" w:rsidR="008251B9" w:rsidRDefault="008251B9" w:rsidP="00EA17A3">
                                <w:pPr>
                                  <w:pStyle w:val="NoSpacing"/>
                                  <w:jc w:val="center"/>
                                  <w:rPr>
                                    <w:color w:val="FFFFFF" w:themeColor="background1"/>
                                    <w:sz w:val="40"/>
                                    <w:szCs w:val="40"/>
                                  </w:rPr>
                                </w:pPr>
                              </w:p>
                              <w:p w14:paraId="02C276B0" w14:textId="77777777" w:rsidR="008251B9" w:rsidRDefault="008251B9" w:rsidP="00EA17A3">
                                <w:pPr>
                                  <w:pStyle w:val="NoSpacing"/>
                                  <w:jc w:val="center"/>
                                  <w:rPr>
                                    <w:color w:val="FFFFFF" w:themeColor="background1"/>
                                    <w:sz w:val="40"/>
                                    <w:szCs w:val="40"/>
                                  </w:rPr>
                                </w:pPr>
                                <w:r>
                                  <w:rPr>
                                    <w:color w:val="FFFFFF" w:themeColor="background1"/>
                                    <w:sz w:val="40"/>
                                    <w:szCs w:val="40"/>
                                  </w:rPr>
                                  <w:t>Faculty of Management</w:t>
                                </w:r>
                              </w:p>
                              <w:p w14:paraId="794FF994" w14:textId="77777777" w:rsidR="008251B9" w:rsidRPr="006A1E50" w:rsidRDefault="008251B9" w:rsidP="00EA17A3">
                                <w:pPr>
                                  <w:pStyle w:val="NoSpacing"/>
                                  <w:jc w:val="center"/>
                                  <w:rPr>
                                    <w:color w:val="FFFFFF" w:themeColor="background1"/>
                                    <w:sz w:val="40"/>
                                    <w:szCs w:val="40"/>
                                  </w:rPr>
                                </w:pPr>
                                <w:r>
                                  <w:rPr>
                                    <w:color w:val="FFFFFF" w:themeColor="background1"/>
                                    <w:sz w:val="40"/>
                                    <w:szCs w:val="40"/>
                                  </w:rPr>
                                  <w:t>Midocean University</w:t>
                                </w:r>
                              </w:p>
                              <w:p w14:paraId="0C269317" w14:textId="77777777" w:rsidR="008251B9" w:rsidRDefault="008251B9" w:rsidP="00EA17A3">
                                <w:pPr>
                                  <w:pStyle w:val="NoSpacing"/>
                                  <w:jc w:val="center"/>
                                  <w:rPr>
                                    <w:b/>
                                    <w:bCs/>
                                    <w:color w:val="FFFFFF" w:themeColor="background1"/>
                                    <w:sz w:val="40"/>
                                    <w:szCs w:val="40"/>
                                  </w:rPr>
                                </w:pPr>
                              </w:p>
                              <w:p w14:paraId="3EE58830" w14:textId="77777777" w:rsidR="008251B9" w:rsidRDefault="008251B9"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left:0;text-align:left;margin-left:0;margin-top:37.7pt;width:468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" filled="f" stroked="f">
                    <v:textbox style="mso-fit-shape-to-text:t">
                      <w:txbxContent>
                        <w:p w14:paraId="0B907E2D" w14:textId="77777777" w:rsidR="008251B9" w:rsidRDefault="008251B9" w:rsidP="00EA17A3">
                          <w:pPr>
                            <w:pStyle w:val="a6"/>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8251B9" w:rsidRDefault="008251B9" w:rsidP="00EA17A3">
                          <w:pPr>
                            <w:pStyle w:val="a6"/>
                            <w:jc w:val="center"/>
                            <w:rPr>
                              <w:color w:val="FFFFFF" w:themeColor="background1"/>
                              <w:sz w:val="40"/>
                              <w:szCs w:val="40"/>
                            </w:rPr>
                          </w:pPr>
                        </w:p>
                        <w:p w14:paraId="5EAE38C5" w14:textId="77777777" w:rsidR="008251B9" w:rsidRDefault="008251B9" w:rsidP="00EA17A3">
                          <w:pPr>
                            <w:pStyle w:val="a6"/>
                            <w:jc w:val="center"/>
                            <w:rPr>
                              <w:color w:val="FFFFFF" w:themeColor="background1"/>
                              <w:sz w:val="40"/>
                              <w:szCs w:val="40"/>
                            </w:rPr>
                          </w:pPr>
                          <w:r>
                            <w:rPr>
                              <w:color w:val="FFFFFF" w:themeColor="background1"/>
                              <w:sz w:val="40"/>
                              <w:szCs w:val="40"/>
                            </w:rPr>
                            <w:t>To</w:t>
                          </w:r>
                        </w:p>
                        <w:p w14:paraId="5CC4BE39" w14:textId="77777777" w:rsidR="008251B9" w:rsidRDefault="008251B9" w:rsidP="00EA17A3">
                          <w:pPr>
                            <w:pStyle w:val="a6"/>
                            <w:jc w:val="center"/>
                            <w:rPr>
                              <w:color w:val="FFFFFF" w:themeColor="background1"/>
                              <w:sz w:val="40"/>
                              <w:szCs w:val="40"/>
                            </w:rPr>
                          </w:pPr>
                        </w:p>
                        <w:p w14:paraId="02C276B0" w14:textId="77777777" w:rsidR="008251B9" w:rsidRDefault="008251B9" w:rsidP="00EA17A3">
                          <w:pPr>
                            <w:pStyle w:val="a6"/>
                            <w:jc w:val="center"/>
                            <w:rPr>
                              <w:color w:val="FFFFFF" w:themeColor="background1"/>
                              <w:sz w:val="40"/>
                              <w:szCs w:val="40"/>
                            </w:rPr>
                          </w:pPr>
                          <w:r>
                            <w:rPr>
                              <w:color w:val="FFFFFF" w:themeColor="background1"/>
                              <w:sz w:val="40"/>
                              <w:szCs w:val="40"/>
                            </w:rPr>
                            <w:t>Faculty of Management</w:t>
                          </w:r>
                        </w:p>
                        <w:p w14:paraId="794FF994" w14:textId="77777777" w:rsidR="008251B9" w:rsidRPr="006A1E50" w:rsidRDefault="008251B9" w:rsidP="00EA17A3">
                          <w:pPr>
                            <w:pStyle w:val="a6"/>
                            <w:jc w:val="center"/>
                            <w:rPr>
                              <w:color w:val="FFFFFF" w:themeColor="background1"/>
                              <w:sz w:val="40"/>
                              <w:szCs w:val="40"/>
                            </w:rPr>
                          </w:pPr>
                          <w:r>
                            <w:rPr>
                              <w:color w:val="FFFFFF" w:themeColor="background1"/>
                              <w:sz w:val="40"/>
                              <w:szCs w:val="40"/>
                            </w:rPr>
                            <w:t>Midocean University</w:t>
                          </w:r>
                        </w:p>
                        <w:p w14:paraId="0C269317" w14:textId="77777777" w:rsidR="008251B9" w:rsidRDefault="008251B9" w:rsidP="00EA17A3">
                          <w:pPr>
                            <w:pStyle w:val="a6"/>
                            <w:jc w:val="center"/>
                            <w:rPr>
                              <w:b/>
                              <w:bCs/>
                              <w:color w:val="FFFFFF" w:themeColor="background1"/>
                              <w:sz w:val="40"/>
                              <w:szCs w:val="40"/>
                            </w:rPr>
                          </w:pPr>
                        </w:p>
                        <w:p w14:paraId="3EE58830" w14:textId="77777777" w:rsidR="008251B9" w:rsidRDefault="008251B9" w:rsidP="00EA17A3"/>
                      </w:txbxContent>
                    </v:textbox>
                    <w10:wrap type="square" anchorx="margin"/>
                  </v:shape>
                </w:pict>
              </mc:Fallback>
            </mc:AlternateContent>
          </w:r>
          <w:r w:rsidR="00C359D3" w:rsidRPr="004D49B1">
            <w:rPr>
              <w:rFonts w:ascii="Sakkal Majalla" w:hAnsi="Sakkal Majalla" w:cs="Sakkal Majalla"/>
              <w:b/>
              <w:bCs/>
              <w:color w:val="000000" w:themeColor="text1"/>
              <w:sz w:val="28"/>
              <w:szCs w:val="28"/>
            </w:rPr>
            <w:t>Project Template</w:t>
          </w:r>
        </w:p>
        <w:p w14:paraId="409FF6EC" w14:textId="3B375017" w:rsidR="006306F2" w:rsidRPr="004D49B1" w:rsidRDefault="00232B3E" w:rsidP="005439C5">
          <w:pPr>
            <w:spacing w:before="100" w:beforeAutospacing="1" w:after="100" w:afterAutospacing="1" w:line="360" w:lineRule="auto"/>
            <w:jc w:val="both"/>
            <w:rPr>
              <w:rFonts w:ascii="Sakkal Majalla" w:hAnsi="Sakkal Majalla" w:cs="Sakkal Majalla"/>
              <w:b/>
              <w:bCs/>
              <w:color w:val="000000" w:themeColor="text1"/>
              <w:sz w:val="28"/>
              <w:szCs w:val="28"/>
              <w:rtl/>
            </w:rPr>
          </w:pPr>
        </w:p>
      </w:sdtContent>
    </w:sdt>
    <w:p w14:paraId="1894BC18" w14:textId="1D00B6C5" w:rsidR="008925A3" w:rsidRPr="004D49B1" w:rsidRDefault="008925A3" w:rsidP="005439C5">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F705312" w14:textId="532FB985" w:rsidR="008925A3" w:rsidRPr="004D49B1" w:rsidRDefault="008925A3" w:rsidP="005439C5">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68ED174E" w14:textId="6AA3EC11" w:rsidR="008925A3" w:rsidRPr="004D49B1" w:rsidRDefault="008925A3" w:rsidP="005439C5">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068604E3" w14:textId="5701D37B" w:rsidR="008925A3" w:rsidRPr="004D49B1" w:rsidRDefault="008925A3" w:rsidP="005439C5">
      <w:pPr>
        <w:autoSpaceDE w:val="0"/>
        <w:autoSpaceDN w:val="0"/>
        <w:bidi/>
        <w:adjustRightInd w:val="0"/>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4D49B1">
        <w:rPr>
          <w:rFonts w:ascii="Sakkal Majalla" w:eastAsia="Calibri" w:hAnsi="Sakkal Majalla" w:cs="Sakkal Majalla"/>
          <w:noProof/>
          <w:color w:val="000000" w:themeColor="text1"/>
          <w:sz w:val="32"/>
          <w:szCs w:val="32"/>
        </w:rPr>
        <w:lastRenderedPageBreak/>
        <w:drawing>
          <wp:anchor distT="0" distB="0" distL="114300" distR="114300" simplePos="0" relativeHeight="251674624" behindDoc="1" locked="0" layoutInCell="1" allowOverlap="1" wp14:anchorId="5FEA7F5F" wp14:editId="287952AE">
            <wp:simplePos x="0" y="0"/>
            <wp:positionH relativeFrom="margin">
              <wp:align>left</wp:align>
            </wp:positionH>
            <wp:positionV relativeFrom="paragraph">
              <wp:posOffset>1905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4D49B1">
        <w:rPr>
          <w:rFonts w:ascii="Sakkal Majalla" w:eastAsia="Calibri" w:hAnsi="Sakkal Majalla" w:cs="Sakkal Majalla"/>
          <w:b/>
          <w:bCs/>
          <w:color w:val="000000" w:themeColor="text1"/>
          <w:sz w:val="32"/>
          <w:szCs w:val="32"/>
          <w:rtl/>
        </w:rPr>
        <w:t>جامعة ميد</w:t>
      </w:r>
      <w:r w:rsidR="00472F82">
        <w:rPr>
          <w:rFonts w:ascii="Sakkal Majalla" w:eastAsia="Calibri" w:hAnsi="Sakkal Majalla" w:cs="Sakkal Majalla" w:hint="cs"/>
          <w:b/>
          <w:bCs/>
          <w:color w:val="000000" w:themeColor="text1"/>
          <w:sz w:val="32"/>
          <w:szCs w:val="32"/>
          <w:rtl/>
        </w:rPr>
        <w:t xml:space="preserve"> </w:t>
      </w:r>
      <w:r w:rsidRPr="004D49B1">
        <w:rPr>
          <w:rFonts w:ascii="Sakkal Majalla" w:eastAsia="Calibri" w:hAnsi="Sakkal Majalla" w:cs="Sakkal Majalla"/>
          <w:b/>
          <w:bCs/>
          <w:color w:val="000000" w:themeColor="text1"/>
          <w:sz w:val="32"/>
          <w:szCs w:val="32"/>
          <w:rtl/>
        </w:rPr>
        <w:t>أوشن</w:t>
      </w:r>
    </w:p>
    <w:p w14:paraId="5E762EA3" w14:textId="77777777" w:rsidR="008925A3" w:rsidRPr="004D49B1" w:rsidRDefault="008925A3" w:rsidP="005439C5">
      <w:pPr>
        <w:autoSpaceDE w:val="0"/>
        <w:autoSpaceDN w:val="0"/>
        <w:bidi/>
        <w:adjustRightInd w:val="0"/>
        <w:spacing w:before="100" w:beforeAutospacing="1" w:after="100" w:afterAutospacing="1" w:line="360" w:lineRule="auto"/>
        <w:jc w:val="both"/>
        <w:rPr>
          <w:rFonts w:ascii="Sakkal Majalla" w:eastAsia="Calibri" w:hAnsi="Sakkal Majalla" w:cs="Sakkal Majalla"/>
          <w:b/>
          <w:bCs/>
          <w:color w:val="000000" w:themeColor="text1"/>
          <w:sz w:val="32"/>
          <w:szCs w:val="32"/>
        </w:rPr>
      </w:pPr>
      <w:r w:rsidRPr="004D49B1">
        <w:rPr>
          <w:rFonts w:ascii="Sakkal Majalla" w:eastAsia="Calibri" w:hAnsi="Sakkal Majalla" w:cs="Sakkal Majalla"/>
          <w:b/>
          <w:bCs/>
          <w:color w:val="000000" w:themeColor="text1"/>
          <w:sz w:val="32"/>
          <w:szCs w:val="32"/>
          <w:rtl/>
        </w:rPr>
        <w:t>كلية الإدارة</w:t>
      </w:r>
    </w:p>
    <w:p w14:paraId="76E80990"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32"/>
          <w:szCs w:val="32"/>
        </w:rPr>
      </w:pPr>
      <w:r w:rsidRPr="004D49B1">
        <w:rPr>
          <w:rFonts w:ascii="Sakkal Majalla" w:eastAsia="Calibri" w:hAnsi="Sakkal Majalla" w:cs="Sakkal Majalla"/>
          <w:b/>
          <w:bCs/>
          <w:color w:val="000000" w:themeColor="text1"/>
          <w:sz w:val="32"/>
          <w:szCs w:val="32"/>
          <w:rtl/>
        </w:rPr>
        <w:t xml:space="preserve">قسم / تخصص </w:t>
      </w:r>
    </w:p>
    <w:p w14:paraId="3EC3DE29"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447D71A4" w14:textId="4842FCEE" w:rsidR="008925A3" w:rsidRPr="00472F82" w:rsidRDefault="003D658E" w:rsidP="005439C5">
      <w:pPr>
        <w:bidi/>
        <w:spacing w:before="100" w:beforeAutospacing="1" w:after="100" w:afterAutospacing="1" w:line="360" w:lineRule="auto"/>
        <w:jc w:val="center"/>
        <w:rPr>
          <w:rFonts w:ascii="Sakkal Majalla" w:eastAsia="Calibri" w:hAnsi="Sakkal Majalla" w:cs="Sakkal Majalla"/>
          <w:b/>
          <w:bCs/>
          <w:color w:val="000000" w:themeColor="text1"/>
          <w:sz w:val="44"/>
          <w:szCs w:val="44"/>
        </w:rPr>
      </w:pPr>
      <w:r w:rsidRPr="00472F82">
        <w:rPr>
          <w:rFonts w:ascii="Sakkal Majalla" w:eastAsia="Calibri" w:hAnsi="Sakkal Majalla" w:cs="Sakkal Majalla"/>
          <w:b/>
          <w:bCs/>
          <w:color w:val="000000" w:themeColor="text1"/>
          <w:sz w:val="44"/>
          <w:szCs w:val="44"/>
          <w:rtl/>
        </w:rPr>
        <w:t>أثر خصائص القائد على فعالية إدارة التغيير في بيئة المشاريع</w:t>
      </w:r>
      <w:r w:rsidR="0042461D" w:rsidRPr="00472F82">
        <w:rPr>
          <w:rFonts w:ascii="Sakkal Majalla" w:eastAsia="Calibri" w:hAnsi="Sakkal Majalla" w:cs="Sakkal Majalla"/>
          <w:b/>
          <w:bCs/>
          <w:color w:val="000000" w:themeColor="text1"/>
          <w:sz w:val="44"/>
          <w:szCs w:val="44"/>
          <w:rtl/>
        </w:rPr>
        <w:t xml:space="preserve">: دراسة تطبيقية في شركة </w:t>
      </w:r>
      <w:r w:rsidR="0042461D" w:rsidRPr="00472F82">
        <w:rPr>
          <w:rFonts w:ascii="Sakkal Majalla" w:eastAsia="Calibri" w:hAnsi="Sakkal Majalla" w:cs="Sakkal Majalla"/>
          <w:b/>
          <w:bCs/>
          <w:color w:val="000000" w:themeColor="text1"/>
          <w:sz w:val="44"/>
          <w:szCs w:val="44"/>
        </w:rPr>
        <w:t>stc</w:t>
      </w:r>
    </w:p>
    <w:p w14:paraId="1B7D788C"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37864FC7" w14:textId="77777777" w:rsidR="008925A3" w:rsidRPr="00472F82" w:rsidRDefault="008925A3"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Pr>
      </w:pPr>
      <w:r w:rsidRPr="00472F82">
        <w:rPr>
          <w:rFonts w:ascii="Sakkal Majalla" w:eastAsia="Calibri" w:hAnsi="Sakkal Majalla" w:cs="Sakkal Majalla"/>
          <w:b/>
          <w:bCs/>
          <w:color w:val="000000" w:themeColor="text1"/>
          <w:sz w:val="32"/>
          <w:szCs w:val="32"/>
          <w:rtl/>
        </w:rPr>
        <w:t>أسم الطالب</w:t>
      </w:r>
    </w:p>
    <w:p w14:paraId="2720E8A7" w14:textId="39D64F5B" w:rsidR="008925A3" w:rsidRDefault="00232B3E"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rPr>
      </w:pPr>
      <w:r>
        <w:rPr>
          <w:rFonts w:ascii="Sakkal Majalla" w:eastAsia="Calibri" w:hAnsi="Sakkal Majalla" w:cs="Sakkal Majalla" w:hint="cs"/>
          <w:b/>
          <w:bCs/>
          <w:color w:val="000000" w:themeColor="text1"/>
          <w:sz w:val="32"/>
          <w:szCs w:val="32"/>
          <w:rtl/>
        </w:rPr>
        <w:t>فيصل مذود ماشي الشمري</w:t>
      </w:r>
    </w:p>
    <w:p w14:paraId="7468C0C0" w14:textId="2E45F2B0" w:rsidR="00232B3E" w:rsidRPr="00472F82" w:rsidRDefault="00232B3E" w:rsidP="00232B3E">
      <w:pPr>
        <w:bidi/>
        <w:spacing w:before="100" w:beforeAutospacing="1" w:after="100" w:afterAutospacing="1" w:line="360" w:lineRule="auto"/>
        <w:jc w:val="center"/>
        <w:rPr>
          <w:rFonts w:ascii="Sakkal Majalla" w:eastAsia="Calibri" w:hAnsi="Sakkal Majalla" w:cs="Sakkal Majalla" w:hint="cs"/>
          <w:b/>
          <w:bCs/>
          <w:color w:val="000000" w:themeColor="text1"/>
          <w:sz w:val="32"/>
          <w:szCs w:val="32"/>
        </w:rPr>
      </w:pPr>
      <w:r>
        <w:rPr>
          <w:rFonts w:ascii="Sakkal Majalla" w:eastAsia="Calibri" w:hAnsi="Sakkal Majalla" w:cs="Sakkal Majalla"/>
          <w:b/>
          <w:bCs/>
          <w:color w:val="000000" w:themeColor="text1"/>
          <w:sz w:val="32"/>
          <w:szCs w:val="32"/>
        </w:rPr>
        <w:t>2021201115</w:t>
      </w:r>
    </w:p>
    <w:p w14:paraId="222F737B" w14:textId="77777777" w:rsidR="005439C5" w:rsidRPr="00472F82" w:rsidRDefault="005439C5"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rPr>
      </w:pPr>
    </w:p>
    <w:p w14:paraId="348A0DC2" w14:textId="77777777" w:rsidR="008925A3" w:rsidRPr="00472F82" w:rsidRDefault="008925A3"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pPr>
      <w:r w:rsidRPr="00472F82">
        <w:rPr>
          <w:rFonts w:ascii="Sakkal Majalla" w:eastAsia="Calibri" w:hAnsi="Sakkal Majalla" w:cs="Sakkal Majalla"/>
          <w:b/>
          <w:bCs/>
          <w:color w:val="000000" w:themeColor="text1"/>
          <w:sz w:val="32"/>
          <w:szCs w:val="32"/>
          <w:rtl/>
          <w:lang w:bidi="ar-EG"/>
        </w:rPr>
        <w:t>إشراف</w:t>
      </w:r>
    </w:p>
    <w:p w14:paraId="3E6B14B7" w14:textId="77777777" w:rsidR="005439C5" w:rsidRPr="00472F82" w:rsidRDefault="008925A3"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pPr>
      <w:r w:rsidRPr="00472F82">
        <w:rPr>
          <w:rFonts w:ascii="Sakkal Majalla" w:eastAsia="Calibri" w:hAnsi="Sakkal Majalla" w:cs="Sakkal Majalla"/>
          <w:b/>
          <w:bCs/>
          <w:color w:val="000000" w:themeColor="text1"/>
          <w:sz w:val="32"/>
          <w:szCs w:val="32"/>
          <w:rtl/>
          <w:lang w:bidi="ar-EG"/>
        </w:rPr>
        <w:t>د. منى مصطفى العشري</w:t>
      </w:r>
    </w:p>
    <w:p w14:paraId="2504CF3C" w14:textId="77777777" w:rsidR="005439C5" w:rsidRPr="00472F82" w:rsidRDefault="005439C5"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pPr>
    </w:p>
    <w:p w14:paraId="08A90E7B" w14:textId="77777777" w:rsidR="005439C5" w:rsidRPr="00472F82" w:rsidRDefault="005439C5" w:rsidP="005439C5">
      <w:pPr>
        <w:bidi/>
        <w:spacing w:before="100" w:beforeAutospacing="1" w:after="100" w:afterAutospacing="1" w:line="360" w:lineRule="auto"/>
        <w:jc w:val="center"/>
        <w:rPr>
          <w:rFonts w:ascii="Sakkal Majalla" w:eastAsia="Calibri" w:hAnsi="Sakkal Majalla" w:cs="Sakkal Majalla"/>
          <w:b/>
          <w:bCs/>
          <w:color w:val="000000" w:themeColor="text1"/>
          <w:sz w:val="32"/>
          <w:szCs w:val="32"/>
          <w:rtl/>
          <w:lang w:bidi="ar-EG"/>
        </w:rPr>
        <w:sectPr w:rsidR="005439C5" w:rsidRPr="00472F82" w:rsidSect="00472F82">
          <w:type w:val="continuous"/>
          <w:pgSz w:w="11907" w:h="16840" w:code="9"/>
          <w:pgMar w:top="1440" w:right="1985" w:bottom="1440" w:left="1418" w:header="720" w:footer="720" w:gutter="567"/>
          <w:pgNumType w:fmt="arabicAbjad" w:start="0"/>
          <w:cols w:space="720"/>
          <w:rtlGutter/>
          <w:docGrid w:linePitch="360"/>
        </w:sectPr>
      </w:pPr>
      <w:r w:rsidRPr="00472F82">
        <w:rPr>
          <w:rFonts w:ascii="Sakkal Majalla" w:eastAsia="Calibri" w:hAnsi="Sakkal Majalla" w:cs="Sakkal Majalla" w:hint="cs"/>
          <w:b/>
          <w:bCs/>
          <w:color w:val="000000" w:themeColor="text1"/>
          <w:sz w:val="32"/>
          <w:szCs w:val="32"/>
          <w:rtl/>
          <w:lang w:bidi="ar-EG"/>
        </w:rPr>
        <w:t xml:space="preserve">1446 </w:t>
      </w:r>
      <w:r w:rsidRPr="00472F82">
        <w:rPr>
          <w:rFonts w:ascii="Sakkal Majalla" w:eastAsia="Calibri" w:hAnsi="Sakkal Majalla" w:cs="Sakkal Majalla"/>
          <w:b/>
          <w:bCs/>
          <w:color w:val="000000" w:themeColor="text1"/>
          <w:sz w:val="32"/>
          <w:szCs w:val="32"/>
          <w:rtl/>
          <w:lang w:bidi="ar-EG"/>
        </w:rPr>
        <w:t>–</w:t>
      </w:r>
      <w:r w:rsidRPr="00472F82">
        <w:rPr>
          <w:rFonts w:ascii="Sakkal Majalla" w:eastAsia="Calibri" w:hAnsi="Sakkal Majalla" w:cs="Sakkal Majalla" w:hint="cs"/>
          <w:b/>
          <w:bCs/>
          <w:color w:val="000000" w:themeColor="text1"/>
          <w:sz w:val="32"/>
          <w:szCs w:val="32"/>
          <w:rtl/>
          <w:lang w:bidi="ar-EG"/>
        </w:rPr>
        <w:t xml:space="preserve"> 2024 </w:t>
      </w:r>
    </w:p>
    <w:p w14:paraId="2DA7BC02" w14:textId="77777777" w:rsidR="00472F82" w:rsidRDefault="00472F82" w:rsidP="005439C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186719D2" w14:textId="77777777" w:rsidR="00472F82" w:rsidRPr="00472F82" w:rsidRDefault="00472F82" w:rsidP="00472F82">
      <w:pPr>
        <w:bidi/>
        <w:rPr>
          <w:rFonts w:ascii="Sakkal Majalla" w:eastAsia="Calibri" w:hAnsi="Sakkal Majalla" w:cs="Sakkal Majalla"/>
          <w:sz w:val="36"/>
          <w:szCs w:val="36"/>
          <w:rtl/>
          <w:lang w:bidi="ar-EG"/>
        </w:rPr>
        <w:sectPr w:rsidR="00472F82" w:rsidRPr="00472F82" w:rsidSect="004D49B1">
          <w:footerReference w:type="first" r:id="rId10"/>
          <w:type w:val="continuous"/>
          <w:pgSz w:w="11907" w:h="16840" w:code="9"/>
          <w:pgMar w:top="1440" w:right="1985" w:bottom="1440" w:left="1418" w:header="720" w:footer="720" w:gutter="567"/>
          <w:pgNumType w:fmt="arabicAbjad"/>
          <w:cols w:space="720"/>
          <w:titlePg/>
          <w:rtlGutter/>
          <w:docGrid w:linePitch="360"/>
        </w:sectPr>
      </w:pPr>
    </w:p>
    <w:p w14:paraId="1F375B05" w14:textId="5560533A" w:rsidR="005439C5" w:rsidRDefault="005439C5" w:rsidP="005439C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443A14BE" w14:textId="77777777" w:rsidR="00472F82" w:rsidRDefault="00472F82" w:rsidP="00472F8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203AF560" w14:textId="77777777" w:rsidR="00472F82" w:rsidRPr="004D49B1" w:rsidRDefault="00472F82" w:rsidP="00472F8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7C3B3210" w14:textId="046E4D9F" w:rsidR="005439C5" w:rsidRPr="004D49B1" w:rsidRDefault="00472F82" w:rsidP="005439C5">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D49B1">
        <w:rPr>
          <w:rFonts w:ascii="Sakkal Majalla" w:hAnsi="Sakkal Majalla" w:cs="Sakkal Majalla"/>
          <w:noProof/>
          <w:color w:val="000000" w:themeColor="text1"/>
          <w:sz w:val="28"/>
          <w:szCs w:val="28"/>
        </w:rPr>
        <w:drawing>
          <wp:anchor distT="0" distB="0" distL="114300" distR="114300" simplePos="0" relativeHeight="251688960" behindDoc="0" locked="0" layoutInCell="1" allowOverlap="1" wp14:anchorId="69EE1D1D" wp14:editId="5EDFBC62">
            <wp:simplePos x="0" y="0"/>
            <wp:positionH relativeFrom="margin">
              <wp:posOffset>-57785</wp:posOffset>
            </wp:positionH>
            <wp:positionV relativeFrom="paragraph">
              <wp:posOffset>521970</wp:posOffset>
            </wp:positionV>
            <wp:extent cx="5039360" cy="3672840"/>
            <wp:effectExtent l="0" t="0" r="8890" b="3810"/>
            <wp:wrapNone/>
            <wp:docPr id="1" name="صورة 1" descr="عجائب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عجائب بسم الله الرحمن الرحيم"/>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9360" cy="3672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9DC63" w14:textId="4349E1F5" w:rsidR="005439C5" w:rsidRPr="004D49B1" w:rsidRDefault="005439C5" w:rsidP="005439C5">
      <w:pPr>
        <w:bidi/>
        <w:jc w:val="center"/>
        <w:outlineLvl w:val="0"/>
        <w:rPr>
          <w:rFonts w:ascii="Sakkal Majalla" w:eastAsia="Calibri" w:hAnsi="Sakkal Majalla" w:cs="Sakkal Majalla"/>
          <w:b/>
          <w:bCs/>
          <w:color w:val="000000" w:themeColor="text1"/>
          <w:sz w:val="40"/>
          <w:szCs w:val="40"/>
          <w:rtl/>
          <w:lang w:bidi="ar-EG"/>
        </w:rPr>
      </w:pPr>
      <w:bookmarkStart w:id="1" w:name="_Toc182533864"/>
      <w:bookmarkStart w:id="2" w:name="_Toc182579439"/>
      <w:r w:rsidRPr="004D49B1">
        <w:rPr>
          <w:rFonts w:ascii="Sakkal Majalla" w:eastAsia="Calibri" w:hAnsi="Sakkal Majalla" w:cs="Sakkal Majalla" w:hint="cs"/>
          <w:b/>
          <w:bCs/>
          <w:color w:val="000000" w:themeColor="text1"/>
          <w:sz w:val="40"/>
          <w:szCs w:val="40"/>
          <w:rtl/>
          <w:lang w:bidi="ar-EG"/>
        </w:rPr>
        <w:t>بسم الله الرحمن الرحيم</w:t>
      </w:r>
      <w:bookmarkEnd w:id="1"/>
      <w:bookmarkEnd w:id="2"/>
    </w:p>
    <w:p w14:paraId="04307F97" w14:textId="2CBA16C1" w:rsidR="005439C5" w:rsidRPr="004D49B1" w:rsidRDefault="005439C5" w:rsidP="005439C5">
      <w:pPr>
        <w:bidi/>
        <w:rPr>
          <w:rFonts w:ascii="Sakkal Majalla" w:eastAsia="Calibri" w:hAnsi="Sakkal Majalla" w:cs="Sakkal Majalla"/>
          <w:color w:val="000000" w:themeColor="text1"/>
          <w:sz w:val="36"/>
          <w:szCs w:val="36"/>
          <w:rtl/>
          <w:lang w:bidi="ar-EG"/>
        </w:rPr>
      </w:pPr>
    </w:p>
    <w:p w14:paraId="62A3C954" w14:textId="39112F3A" w:rsidR="005439C5" w:rsidRPr="004D49B1" w:rsidRDefault="005439C5" w:rsidP="005439C5">
      <w:pPr>
        <w:bidi/>
        <w:rPr>
          <w:rFonts w:ascii="Sakkal Majalla" w:eastAsia="Calibri" w:hAnsi="Sakkal Majalla" w:cs="Sakkal Majalla"/>
          <w:color w:val="000000" w:themeColor="text1"/>
          <w:sz w:val="36"/>
          <w:szCs w:val="36"/>
          <w:rtl/>
          <w:lang w:bidi="ar-EG"/>
        </w:rPr>
        <w:sectPr w:rsidR="005439C5" w:rsidRPr="004D49B1" w:rsidSect="00472F82">
          <w:footerReference w:type="first" r:id="rId12"/>
          <w:pgSz w:w="11907" w:h="16840" w:code="9"/>
          <w:pgMar w:top="1440" w:right="1985" w:bottom="1440" w:left="1418" w:header="720" w:footer="720" w:gutter="567"/>
          <w:pgNumType w:fmt="arabicAbjad"/>
          <w:cols w:space="720"/>
          <w:titlePg/>
          <w:rtlGutter/>
          <w:docGrid w:linePitch="360"/>
        </w:sectPr>
      </w:pPr>
    </w:p>
    <w:p w14:paraId="2CF5D1E4" w14:textId="4D173F3D" w:rsidR="004D49B1" w:rsidRPr="004D49B1" w:rsidRDefault="004D49B1">
      <w:pPr>
        <w:rPr>
          <w:rFonts w:ascii="Sakkal Majalla" w:eastAsia="Calibri" w:hAnsi="Sakkal Majalla" w:cs="Sakkal Majalla"/>
          <w:b/>
          <w:bCs/>
          <w:color w:val="000000" w:themeColor="text1"/>
          <w:sz w:val="40"/>
          <w:szCs w:val="40"/>
          <w:rtl/>
          <w:lang w:bidi="ar-EG"/>
        </w:rPr>
      </w:pPr>
      <w:r w:rsidRPr="004D49B1">
        <w:rPr>
          <w:rFonts w:ascii="Sakkal Majalla" w:eastAsia="Calibri" w:hAnsi="Sakkal Majalla" w:cs="Sakkal Majalla"/>
          <w:b/>
          <w:bCs/>
          <w:color w:val="000000" w:themeColor="text1"/>
          <w:sz w:val="40"/>
          <w:szCs w:val="40"/>
          <w:rtl/>
          <w:lang w:bidi="ar-EG"/>
        </w:rPr>
        <w:br w:type="page"/>
      </w:r>
    </w:p>
    <w:p w14:paraId="5293504A" w14:textId="4E924BB8" w:rsidR="008925A3" w:rsidRPr="004D49B1" w:rsidRDefault="00472F82" w:rsidP="002B0294">
      <w:pPr>
        <w:tabs>
          <w:tab w:val="left" w:pos="1733"/>
          <w:tab w:val="center" w:pos="3968"/>
        </w:tabs>
        <w:bidi/>
        <w:spacing w:before="100" w:beforeAutospacing="1" w:after="100" w:afterAutospacing="1" w:line="360" w:lineRule="auto"/>
        <w:outlineLvl w:val="0"/>
        <w:rPr>
          <w:rFonts w:ascii="Sakkal Majalla" w:eastAsia="Calibri" w:hAnsi="Sakkal Majalla" w:cs="Sakkal Majalla"/>
          <w:b/>
          <w:bCs/>
          <w:color w:val="000000" w:themeColor="text1"/>
          <w:sz w:val="40"/>
          <w:szCs w:val="40"/>
          <w:rtl/>
          <w:lang w:bidi="ar-EG"/>
        </w:rPr>
      </w:pPr>
      <w:bookmarkStart w:id="3" w:name="_Toc182579440"/>
      <w:r w:rsidRPr="004D49B1">
        <w:rPr>
          <w:noProof/>
          <w:color w:val="000000" w:themeColor="text1"/>
        </w:rPr>
        <w:lastRenderedPageBreak/>
        <w:drawing>
          <wp:anchor distT="0" distB="0" distL="114300" distR="114300" simplePos="0" relativeHeight="251691008" behindDoc="0" locked="0" layoutInCell="1" allowOverlap="1" wp14:anchorId="41AF1BF1" wp14:editId="2CFB44F7">
            <wp:simplePos x="0" y="0"/>
            <wp:positionH relativeFrom="margin">
              <wp:posOffset>1871345</wp:posOffset>
            </wp:positionH>
            <wp:positionV relativeFrom="paragraph">
              <wp:posOffset>-146685</wp:posOffset>
            </wp:positionV>
            <wp:extent cx="1076325" cy="832113"/>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6325" cy="832113"/>
                    </a:xfrm>
                    <a:prstGeom prst="rect">
                      <a:avLst/>
                    </a:prstGeom>
                    <a:noFill/>
                  </pic:spPr>
                </pic:pic>
              </a:graphicData>
            </a:graphic>
            <wp14:sizeRelH relativeFrom="page">
              <wp14:pctWidth>0</wp14:pctWidth>
            </wp14:sizeRelH>
            <wp14:sizeRelV relativeFrom="page">
              <wp14:pctHeight>0</wp14:pctHeight>
            </wp14:sizeRelV>
          </wp:anchor>
        </w:drawing>
      </w:r>
      <w:r w:rsidR="002B0294">
        <w:rPr>
          <w:rFonts w:ascii="Sakkal Majalla" w:eastAsia="Calibri" w:hAnsi="Sakkal Majalla" w:cs="Sakkal Majalla"/>
          <w:b/>
          <w:bCs/>
          <w:color w:val="000000" w:themeColor="text1"/>
          <w:sz w:val="40"/>
          <w:szCs w:val="40"/>
          <w:rtl/>
          <w:lang w:bidi="ar-EG"/>
        </w:rPr>
        <w:tab/>
      </w:r>
      <w:r w:rsidR="002B0294">
        <w:rPr>
          <w:rFonts w:ascii="Sakkal Majalla" w:eastAsia="Calibri" w:hAnsi="Sakkal Majalla" w:cs="Sakkal Majalla"/>
          <w:b/>
          <w:bCs/>
          <w:color w:val="000000" w:themeColor="text1"/>
          <w:sz w:val="40"/>
          <w:szCs w:val="40"/>
          <w:rtl/>
          <w:lang w:bidi="ar-EG"/>
        </w:rPr>
        <w:tab/>
      </w:r>
      <w:bookmarkStart w:id="4" w:name="_Toc182533865"/>
      <w:r w:rsidR="005439C5" w:rsidRPr="004D49B1">
        <w:rPr>
          <w:rFonts w:ascii="Sakkal Majalla" w:eastAsia="Calibri" w:hAnsi="Sakkal Majalla" w:cs="Sakkal Majalla" w:hint="cs"/>
          <w:b/>
          <w:bCs/>
          <w:color w:val="000000" w:themeColor="text1"/>
          <w:sz w:val="40"/>
          <w:szCs w:val="40"/>
          <w:rtl/>
          <w:lang w:bidi="ar-EG"/>
        </w:rPr>
        <w:t>الإهداء</w:t>
      </w:r>
      <w:bookmarkEnd w:id="3"/>
      <w:bookmarkEnd w:id="4"/>
    </w:p>
    <w:p w14:paraId="5FD1890A" w14:textId="733CE652" w:rsidR="005439C5" w:rsidRPr="004D49B1" w:rsidRDefault="005439C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BDF6A07" w14:textId="4C3A961D" w:rsidR="005439C5" w:rsidRPr="004D49B1" w:rsidRDefault="005439C5" w:rsidP="005439C5">
      <w:pPr>
        <w:rPr>
          <w:color w:val="000000" w:themeColor="text1"/>
        </w:rPr>
      </w:pPr>
    </w:p>
    <w:p w14:paraId="14F35833" w14:textId="77777777" w:rsidR="005439C5" w:rsidRPr="004D49B1" w:rsidRDefault="005439C5" w:rsidP="005439C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Pr>
      </w:pPr>
      <w:r w:rsidRPr="004D49B1">
        <w:rPr>
          <w:rFonts w:ascii="Alexandria" w:eastAsia="Times New Roman" w:hAnsi="Alexandria" w:cs="Alexandria"/>
          <w:b/>
          <w:bCs/>
          <w:color w:val="000000" w:themeColor="text1"/>
          <w:sz w:val="32"/>
          <w:szCs w:val="32"/>
          <w:rtl/>
        </w:rPr>
        <w:t>إلى أطهر قلبين في حياتي... والديَّ العزيزين.</w:t>
      </w:r>
    </w:p>
    <w:p w14:paraId="568B6535" w14:textId="77777777" w:rsidR="005439C5" w:rsidRPr="004D49B1" w:rsidRDefault="005439C5" w:rsidP="005439C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Pr>
      </w:pPr>
      <w:r w:rsidRPr="004D49B1">
        <w:rPr>
          <w:rFonts w:ascii="Alexandria" w:eastAsia="Times New Roman" w:hAnsi="Alexandria" w:cs="Alexandria"/>
          <w:b/>
          <w:bCs/>
          <w:color w:val="000000" w:themeColor="text1"/>
          <w:sz w:val="32"/>
          <w:szCs w:val="32"/>
          <w:rtl/>
        </w:rPr>
        <w:t>إلى من شاركني السرَّاء والضراء، ولم أرها عابسة يومًا..... زوجتي المخلصة.</w:t>
      </w:r>
    </w:p>
    <w:p w14:paraId="3CB68370" w14:textId="77777777" w:rsidR="005439C5" w:rsidRPr="004D49B1" w:rsidRDefault="005439C5" w:rsidP="005439C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Pr>
      </w:pPr>
      <w:r w:rsidRPr="004D49B1">
        <w:rPr>
          <w:rFonts w:ascii="Alexandria" w:eastAsia="Times New Roman" w:hAnsi="Alexandria" w:cs="Alexandria"/>
          <w:b/>
          <w:bCs/>
          <w:color w:val="000000" w:themeColor="text1"/>
          <w:sz w:val="32"/>
          <w:szCs w:val="32"/>
          <w:rtl/>
        </w:rPr>
        <w:t>إلى من أتشوَّق لأن أرى مستقبلهما المشرق بإذن الله....... ابنتيَّ الغاليتين.</w:t>
      </w:r>
    </w:p>
    <w:p w14:paraId="40DD29B8" w14:textId="77777777" w:rsidR="005439C5" w:rsidRPr="004D49B1" w:rsidRDefault="005439C5" w:rsidP="005439C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tl/>
        </w:rPr>
      </w:pPr>
      <w:r w:rsidRPr="004D49B1">
        <w:rPr>
          <w:rFonts w:ascii="Alexandria" w:eastAsia="Times New Roman" w:hAnsi="Alexandria" w:cs="Alexandria"/>
          <w:b/>
          <w:bCs/>
          <w:color w:val="000000" w:themeColor="text1"/>
          <w:sz w:val="32"/>
          <w:szCs w:val="32"/>
          <w:rtl/>
        </w:rPr>
        <w:t>إلى جموع الأقارب والأصدقاء</w:t>
      </w:r>
    </w:p>
    <w:p w14:paraId="7F963D00" w14:textId="77777777" w:rsidR="005439C5" w:rsidRPr="004D49B1" w:rsidRDefault="005439C5" w:rsidP="005439C5">
      <w:pPr>
        <w:shd w:val="clear" w:color="auto" w:fill="FFFFFF"/>
        <w:spacing w:before="100" w:beforeAutospacing="1" w:after="100" w:afterAutospacing="1" w:line="600" w:lineRule="auto"/>
        <w:jc w:val="center"/>
        <w:rPr>
          <w:rFonts w:ascii="Alexandria" w:eastAsia="Times New Roman" w:hAnsi="Alexandria" w:cs="Alexandria"/>
          <w:color w:val="000000" w:themeColor="text1"/>
          <w:sz w:val="32"/>
          <w:szCs w:val="32"/>
          <w:rtl/>
        </w:rPr>
      </w:pPr>
      <w:r w:rsidRPr="004D49B1">
        <w:rPr>
          <w:rFonts w:ascii="Alexandria" w:eastAsia="Times New Roman" w:hAnsi="Alexandria" w:cs="Alexandria"/>
          <w:b/>
          <w:bCs/>
          <w:color w:val="000000" w:themeColor="text1"/>
          <w:sz w:val="32"/>
          <w:szCs w:val="32"/>
          <w:rtl/>
        </w:rPr>
        <w:t>أهديكم بحثي، وأدعو الله أن يحوز إعجابكم</w:t>
      </w:r>
    </w:p>
    <w:p w14:paraId="464AD4C2" w14:textId="77777777" w:rsidR="005439C5" w:rsidRPr="004D49B1" w:rsidRDefault="005439C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87C0570"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8427FE6" w14:textId="77777777" w:rsidR="004D49B1" w:rsidRPr="004D49B1" w:rsidRDefault="004D49B1" w:rsidP="004D49B1">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614C250"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6ED05A8" w14:textId="77777777" w:rsidR="00472F82" w:rsidRDefault="00472F82">
      <w:pPr>
        <w:rPr>
          <w:rFonts w:ascii="Sakkal Majalla" w:eastAsia="Calibri" w:hAnsi="Sakkal Majalla" w:cs="Sakkal Majalla"/>
          <w:b/>
          <w:bCs/>
          <w:color w:val="000000" w:themeColor="text1"/>
          <w:sz w:val="40"/>
          <w:szCs w:val="40"/>
          <w:rtl/>
          <w:lang w:bidi="ar-EG"/>
        </w:rPr>
      </w:pPr>
      <w:bookmarkStart w:id="5" w:name="_Toc182533866"/>
      <w:r>
        <w:rPr>
          <w:rFonts w:ascii="Sakkal Majalla" w:eastAsia="Calibri" w:hAnsi="Sakkal Majalla" w:cs="Sakkal Majalla"/>
          <w:b/>
          <w:bCs/>
          <w:color w:val="000000" w:themeColor="text1"/>
          <w:sz w:val="40"/>
          <w:szCs w:val="40"/>
          <w:rtl/>
          <w:lang w:bidi="ar-EG"/>
        </w:rPr>
        <w:br w:type="page"/>
      </w:r>
    </w:p>
    <w:p w14:paraId="256F63DC" w14:textId="3C20F1E7" w:rsidR="008925A3" w:rsidRPr="004D49B1" w:rsidRDefault="005439C5" w:rsidP="005439C5">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6" w:name="_Toc182579441"/>
      <w:r w:rsidRPr="004D49B1">
        <w:rPr>
          <w:noProof/>
          <w:color w:val="000000" w:themeColor="text1"/>
        </w:rPr>
        <w:lastRenderedPageBreak/>
        <w:drawing>
          <wp:anchor distT="0" distB="0" distL="114300" distR="114300" simplePos="0" relativeHeight="251693056" behindDoc="0" locked="0" layoutInCell="1" allowOverlap="1" wp14:anchorId="3293F2B6" wp14:editId="2D2D7407">
            <wp:simplePos x="0" y="0"/>
            <wp:positionH relativeFrom="margin">
              <wp:align>center</wp:align>
            </wp:positionH>
            <wp:positionV relativeFrom="paragraph">
              <wp:posOffset>7620</wp:posOffset>
            </wp:positionV>
            <wp:extent cx="2255117" cy="10744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55117" cy="1074420"/>
                    </a:xfrm>
                    <a:prstGeom prst="rect">
                      <a:avLst/>
                    </a:prstGeom>
                    <a:noFill/>
                  </pic:spPr>
                </pic:pic>
              </a:graphicData>
            </a:graphic>
            <wp14:sizeRelH relativeFrom="page">
              <wp14:pctWidth>0</wp14:pctWidth>
            </wp14:sizeRelH>
            <wp14:sizeRelV relativeFrom="page">
              <wp14:pctHeight>0</wp14:pctHeight>
            </wp14:sizeRelV>
          </wp:anchor>
        </w:drawing>
      </w:r>
      <w:r w:rsidRPr="004D49B1">
        <w:rPr>
          <w:rFonts w:ascii="Sakkal Majalla" w:eastAsia="Calibri" w:hAnsi="Sakkal Majalla" w:cs="Sakkal Majalla" w:hint="cs"/>
          <w:b/>
          <w:bCs/>
          <w:color w:val="000000" w:themeColor="text1"/>
          <w:sz w:val="40"/>
          <w:szCs w:val="40"/>
          <w:rtl/>
          <w:lang w:bidi="ar-EG"/>
        </w:rPr>
        <w:t>الشكر والتقدير</w:t>
      </w:r>
      <w:bookmarkEnd w:id="5"/>
      <w:bookmarkEnd w:id="6"/>
    </w:p>
    <w:p w14:paraId="2C745FBD" w14:textId="1D323587" w:rsidR="005439C5" w:rsidRPr="004D49B1" w:rsidRDefault="005439C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CE4AB6B" w14:textId="37F79DEF" w:rsidR="005439C5" w:rsidRPr="004D49B1" w:rsidRDefault="005439C5" w:rsidP="005439C5">
      <w:pPr>
        <w:rPr>
          <w:color w:val="000000" w:themeColor="text1"/>
        </w:rPr>
      </w:pPr>
    </w:p>
    <w:p w14:paraId="5B90F9FE" w14:textId="77777777" w:rsidR="005439C5" w:rsidRPr="004D49B1" w:rsidRDefault="005439C5" w:rsidP="005439C5">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Pr>
      </w:pPr>
      <w:r w:rsidRPr="004D49B1">
        <w:rPr>
          <w:rFonts w:ascii="Sakkal Majalla" w:eastAsia="Calibri" w:hAnsi="Sakkal Majalla" w:cs="CoconNextArabic-Light" w:hint="cs"/>
          <w:b/>
          <w:bCs/>
          <w:color w:val="000000" w:themeColor="text1"/>
          <w:sz w:val="32"/>
          <w:szCs w:val="32"/>
          <w:rtl/>
        </w:rPr>
        <w:t>نحمد الله عز وجل الذي وفقنا في إتمام هذا البحث العلمي،</w:t>
      </w:r>
    </w:p>
    <w:p w14:paraId="63D3621C" w14:textId="77777777" w:rsidR="005439C5" w:rsidRPr="004D49B1" w:rsidRDefault="005439C5" w:rsidP="005439C5">
      <w:pPr>
        <w:spacing w:before="100" w:beforeAutospacing="1" w:line="360" w:lineRule="auto"/>
        <w:ind w:right="1" w:hanging="1"/>
        <w:jc w:val="center"/>
        <w:rPr>
          <w:rFonts w:ascii="Sakkal Majalla" w:eastAsia="Calibri" w:hAnsi="Sakkal Majalla" w:cs="CoconNextArabic-Light"/>
          <w:b/>
          <w:bCs/>
          <w:color w:val="000000" w:themeColor="text1"/>
          <w:sz w:val="32"/>
          <w:szCs w:val="32"/>
        </w:rPr>
      </w:pPr>
      <w:r w:rsidRPr="004D49B1">
        <w:rPr>
          <w:rFonts w:ascii="Sakkal Majalla" w:eastAsia="Calibri" w:hAnsi="Sakkal Majalla" w:cs="CoconNextArabic-Light" w:hint="cs"/>
          <w:b/>
          <w:bCs/>
          <w:color w:val="000000" w:themeColor="text1"/>
          <w:sz w:val="32"/>
          <w:szCs w:val="32"/>
          <w:rtl/>
        </w:rPr>
        <w:t>والذي ألهمنا الصحة والعافية والعزيمة</w:t>
      </w:r>
      <w:r w:rsidRPr="004D49B1">
        <w:rPr>
          <w:rFonts w:ascii="Sakkal Majalla" w:eastAsia="Calibri" w:hAnsi="Sakkal Majalla" w:cs="Sakkal Majalla"/>
          <w:b/>
          <w:bCs/>
          <w:color w:val="000000" w:themeColor="text1"/>
          <w:sz w:val="32"/>
          <w:szCs w:val="32"/>
          <w:rtl/>
        </w:rPr>
        <w:t>.</w:t>
      </w:r>
    </w:p>
    <w:p w14:paraId="3F67A809" w14:textId="77777777" w:rsidR="005439C5" w:rsidRPr="004D49B1" w:rsidRDefault="005439C5" w:rsidP="005439C5">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فالحمد لله حمدًا كثيرًا</w:t>
      </w:r>
    </w:p>
    <w:p w14:paraId="06A62F46" w14:textId="77777777" w:rsidR="005439C5" w:rsidRPr="004D49B1" w:rsidRDefault="005439C5" w:rsidP="005439C5">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 xml:space="preserve">نتقدم بجزيل الشكر والتقدير إلي الدكتورة </w:t>
      </w:r>
      <w:r w:rsidRPr="004D49B1">
        <w:rPr>
          <w:rFonts w:ascii="Sakkal Majalla" w:eastAsia="Calibri" w:hAnsi="Sakkal Majalla" w:cs="Sakkal Majalla"/>
          <w:b/>
          <w:bCs/>
          <w:color w:val="000000" w:themeColor="text1"/>
          <w:sz w:val="32"/>
          <w:szCs w:val="32"/>
          <w:rtl/>
        </w:rPr>
        <w:t>/</w:t>
      </w:r>
    </w:p>
    <w:p w14:paraId="30704747" w14:textId="3C9A6290" w:rsidR="005439C5" w:rsidRPr="004D49B1" w:rsidRDefault="005439C5" w:rsidP="005439C5">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د</w:t>
      </w:r>
      <w:r w:rsidRPr="004D49B1">
        <w:rPr>
          <w:rFonts w:ascii="Sakkal Majalla" w:eastAsia="Calibri" w:hAnsi="Sakkal Majalla" w:cs="CoconNextArabic-Light"/>
          <w:b/>
          <w:bCs/>
          <w:color w:val="000000" w:themeColor="text1"/>
          <w:sz w:val="32"/>
          <w:szCs w:val="32"/>
          <w:rtl/>
        </w:rPr>
        <w:t>.</w:t>
      </w:r>
      <w:r w:rsidRPr="004D49B1">
        <w:rPr>
          <w:rFonts w:ascii="Sakkal Majalla" w:eastAsia="Calibri" w:hAnsi="Sakkal Majalla" w:cs="CoconNextArabic-Light"/>
          <w:b/>
          <w:bCs/>
          <w:color w:val="000000" w:themeColor="text1"/>
          <w:sz w:val="32"/>
          <w:szCs w:val="32"/>
          <w:rtl/>
          <w:lang w:bidi="ar-EG"/>
        </w:rPr>
        <w:t xml:space="preserve"> منى مصطفى العشري</w:t>
      </w:r>
    </w:p>
    <w:p w14:paraId="5E6B4722" w14:textId="77777777" w:rsidR="005439C5" w:rsidRPr="004D49B1" w:rsidRDefault="005439C5" w:rsidP="005439C5">
      <w:pPr>
        <w:spacing w:before="100" w:beforeAutospacing="1"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على كل ما قدمته لنا من توجيهات ومعلومات قيمة ساهمت في إثراء موضوع دراستنا في جوانبها المختلفة</w:t>
      </w:r>
      <w:r w:rsidRPr="004D49B1">
        <w:rPr>
          <w:rFonts w:ascii="Sakkal Majalla" w:eastAsia="Calibri" w:hAnsi="Sakkal Majalla" w:cs="Sakkal Majalla"/>
          <w:b/>
          <w:bCs/>
          <w:color w:val="000000" w:themeColor="text1"/>
          <w:sz w:val="32"/>
          <w:szCs w:val="32"/>
          <w:rtl/>
        </w:rPr>
        <w:t>.</w:t>
      </w:r>
    </w:p>
    <w:p w14:paraId="5494C31C" w14:textId="77777777" w:rsidR="005439C5" w:rsidRPr="004D49B1" w:rsidRDefault="005439C5" w:rsidP="005439C5">
      <w:pPr>
        <w:spacing w:before="100" w:beforeAutospacing="1"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r w:rsidRPr="004D49B1">
        <w:rPr>
          <w:rFonts w:ascii="Sakkal Majalla" w:eastAsia="Calibri" w:hAnsi="Sakkal Majalla" w:cs="Sakkal Majalla"/>
          <w:b/>
          <w:bCs/>
          <w:color w:val="000000" w:themeColor="text1"/>
          <w:sz w:val="32"/>
          <w:szCs w:val="32"/>
          <w:rtl/>
        </w:rPr>
        <w:t>.</w:t>
      </w:r>
    </w:p>
    <w:p w14:paraId="6A0DE841" w14:textId="77777777" w:rsidR="005439C5" w:rsidRPr="004D49B1" w:rsidRDefault="005439C5" w:rsidP="005439C5">
      <w:pPr>
        <w:spacing w:before="100" w:beforeAutospacing="1" w:after="0" w:line="360" w:lineRule="auto"/>
        <w:ind w:right="1" w:hanging="1"/>
        <w:jc w:val="center"/>
        <w:rPr>
          <w:rFonts w:ascii="Sakkal Majalla" w:eastAsia="Calibri" w:hAnsi="Sakkal Majalla" w:cs="CoconNextArabic-Light"/>
          <w:b/>
          <w:bCs/>
          <w:color w:val="000000" w:themeColor="text1"/>
          <w:sz w:val="32"/>
          <w:szCs w:val="32"/>
          <w:rtl/>
        </w:rPr>
      </w:pPr>
      <w:r w:rsidRPr="004D49B1">
        <w:rPr>
          <w:rFonts w:ascii="Sakkal Majalla" w:eastAsia="Calibri" w:hAnsi="Sakkal Majalla" w:cs="CoconNextArabic-Light" w:hint="cs"/>
          <w:b/>
          <w:bCs/>
          <w:color w:val="000000" w:themeColor="text1"/>
          <w:sz w:val="32"/>
          <w:szCs w:val="32"/>
          <w:rtl/>
        </w:rPr>
        <w:t xml:space="preserve">كما أتقدم بالشكر الجزيل لكل من لم يسعنا الحظ بذكر أسمائهم راجيًا من المولي عز وجل أن تكون هذه الدراسة نافذة لدراسات أخري </w:t>
      </w:r>
      <w:r w:rsidRPr="004D49B1">
        <w:rPr>
          <w:rFonts w:ascii="Sakkal Majalla" w:eastAsia="Calibri" w:hAnsi="Sakkal Majalla" w:cs="Sakkal Majalla"/>
          <w:b/>
          <w:bCs/>
          <w:color w:val="000000" w:themeColor="text1"/>
          <w:sz w:val="32"/>
          <w:szCs w:val="32"/>
          <w:rtl/>
        </w:rPr>
        <w:t>.</w:t>
      </w:r>
    </w:p>
    <w:p w14:paraId="6F028569" w14:textId="77777777" w:rsidR="005439C5" w:rsidRPr="004D49B1" w:rsidRDefault="005439C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D56BEDF" w14:textId="0E6D32DA" w:rsidR="008925A3" w:rsidRDefault="004D49B1" w:rsidP="004D49B1">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7" w:name="_Toc182533867"/>
      <w:bookmarkStart w:id="8" w:name="_Toc182579442"/>
      <w:r w:rsidRPr="004D49B1">
        <w:rPr>
          <w:rFonts w:ascii="Sakkal Majalla" w:eastAsia="Calibri" w:hAnsi="Sakkal Majalla" w:cs="Sakkal Majalla" w:hint="cs"/>
          <w:b/>
          <w:bCs/>
          <w:color w:val="000000" w:themeColor="text1"/>
          <w:sz w:val="40"/>
          <w:szCs w:val="40"/>
          <w:rtl/>
          <w:lang w:bidi="ar-EG"/>
        </w:rPr>
        <w:t>المستخلص</w:t>
      </w:r>
      <w:bookmarkEnd w:id="7"/>
      <w:bookmarkEnd w:id="8"/>
    </w:p>
    <w:p w14:paraId="1EFAFBD9" w14:textId="22E14DBF" w:rsidR="00A63352" w:rsidRDefault="00A63352" w:rsidP="00B92E58">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63352">
        <w:rPr>
          <w:rFonts w:ascii="Sakkal Majalla" w:eastAsia="Calibri" w:hAnsi="Sakkal Majalla" w:cs="Sakkal Majalla" w:hint="cs"/>
          <w:color w:val="000000" w:themeColor="text1"/>
          <w:sz w:val="28"/>
          <w:szCs w:val="28"/>
          <w:rtl/>
        </w:rPr>
        <w:lastRenderedPageBreak/>
        <w:t xml:space="preserve">هدفت هذه الدراسة إلى التعرف على </w:t>
      </w:r>
      <w:r w:rsidRPr="004D49B1">
        <w:rPr>
          <w:rFonts w:ascii="Sakkal Majalla" w:eastAsia="Calibri" w:hAnsi="Sakkal Majalla" w:cs="Sakkal Majalla"/>
          <w:color w:val="000000" w:themeColor="text1"/>
          <w:sz w:val="28"/>
          <w:szCs w:val="28"/>
          <w:rtl/>
        </w:rPr>
        <w:t xml:space="preserve">أثر خصائص القائد على فعالية إدارة التغيير بيئة المشاريع في شركة </w:t>
      </w:r>
      <w:r w:rsidRPr="004D49B1">
        <w:rPr>
          <w:rFonts w:ascii="Sakkal Majalla" w:eastAsia="Calibri" w:hAnsi="Sakkal Majalla" w:cs="Sakkal Majalla"/>
          <w:color w:val="000000" w:themeColor="text1"/>
          <w:sz w:val="28"/>
          <w:szCs w:val="28"/>
        </w:rPr>
        <w:t>stc</w:t>
      </w:r>
      <w:r>
        <w:rPr>
          <w:rFonts w:ascii="Sakkal Majalla" w:eastAsia="Calibri" w:hAnsi="Sakkal Majalla" w:cs="Sakkal Majalla" w:hint="cs"/>
          <w:color w:val="000000" w:themeColor="text1"/>
          <w:sz w:val="28"/>
          <w:szCs w:val="28"/>
          <w:rtl/>
        </w:rPr>
        <w:t xml:space="preserve"> وتحديد</w:t>
      </w:r>
      <w:r w:rsidRPr="00A63352">
        <w:rPr>
          <w:rFonts w:ascii="Sakkal Majalla" w:eastAsia="Calibri" w:hAnsi="Sakkal Majalla" w:cs="Sakkal Majalla"/>
          <w:color w:val="000000" w:themeColor="text1"/>
          <w:sz w:val="28"/>
          <w:szCs w:val="28"/>
          <w:rtl/>
        </w:rPr>
        <w:t xml:space="preserve"> </w:t>
      </w:r>
      <w:r w:rsidRPr="004D49B1">
        <w:rPr>
          <w:rFonts w:ascii="Sakkal Majalla" w:eastAsia="Calibri" w:hAnsi="Sakkal Majalla" w:cs="Sakkal Majalla"/>
          <w:color w:val="000000" w:themeColor="text1"/>
          <w:sz w:val="28"/>
          <w:szCs w:val="28"/>
          <w:rtl/>
        </w:rPr>
        <w:t xml:space="preserve">تأثير قدرة القادة على التحفيز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Pr>
          <w:rFonts w:ascii="Sakkal Majalla" w:eastAsia="Calibri" w:hAnsi="Sakkal Majalla" w:cs="Sakkal Majalla" w:hint="cs"/>
          <w:color w:val="000000" w:themeColor="text1"/>
          <w:sz w:val="28"/>
          <w:szCs w:val="28"/>
          <w:rtl/>
        </w:rPr>
        <w:t xml:space="preserve"> كما تهدف إلى </w:t>
      </w:r>
      <w:r w:rsidRPr="004D49B1">
        <w:rPr>
          <w:rFonts w:ascii="Sakkal Majalla" w:eastAsia="Calibri" w:hAnsi="Sakkal Majalla" w:cs="Sakkal Majalla"/>
          <w:color w:val="000000" w:themeColor="text1"/>
          <w:sz w:val="28"/>
          <w:szCs w:val="28"/>
          <w:rtl/>
        </w:rPr>
        <w:t xml:space="preserve">تقييم تأثير رؤية القادة الاستراتيجية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Pr>
          <w:rFonts w:ascii="Sakkal Majalla" w:eastAsia="Calibri" w:hAnsi="Sakkal Majalla" w:cs="Sakkal Majalla" w:hint="cs"/>
          <w:color w:val="000000" w:themeColor="text1"/>
          <w:sz w:val="28"/>
          <w:szCs w:val="28"/>
          <w:rtl/>
        </w:rPr>
        <w:t xml:space="preserve"> و</w:t>
      </w:r>
      <w:r w:rsidRPr="00A63352">
        <w:rPr>
          <w:rFonts w:ascii="Sakkal Majalla" w:eastAsia="Calibri" w:hAnsi="Sakkal Majalla" w:cs="Sakkal Majalla"/>
          <w:color w:val="000000" w:themeColor="text1"/>
          <w:sz w:val="28"/>
          <w:szCs w:val="28"/>
          <w:rtl/>
        </w:rPr>
        <w:t xml:space="preserve"> </w:t>
      </w:r>
      <w:r w:rsidRPr="004D49B1">
        <w:rPr>
          <w:rFonts w:ascii="Sakkal Majalla" w:eastAsia="Calibri" w:hAnsi="Sakkal Majalla" w:cs="Sakkal Majalla"/>
          <w:color w:val="000000" w:themeColor="text1"/>
          <w:sz w:val="28"/>
          <w:szCs w:val="28"/>
          <w:rtl/>
        </w:rPr>
        <w:t xml:space="preserve">دراسة تأثير قدرة القادة على التكيف مع التغيير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sidR="00B92E58">
        <w:rPr>
          <w:rFonts w:ascii="Sakkal Majalla" w:eastAsia="Calibri" w:hAnsi="Sakkal Majalla" w:cs="Sakkal Majalla" w:hint="cs"/>
          <w:color w:val="000000" w:themeColor="text1"/>
          <w:sz w:val="28"/>
          <w:szCs w:val="28"/>
          <w:rtl/>
        </w:rPr>
        <w:t xml:space="preserve">، </w:t>
      </w:r>
      <w:r>
        <w:rPr>
          <w:rFonts w:ascii="Sakkal Majalla" w:eastAsia="Calibri" w:hAnsi="Sakkal Majalla" w:cs="Sakkal Majalla" w:hint="cs"/>
          <w:color w:val="000000" w:themeColor="text1"/>
          <w:sz w:val="28"/>
          <w:szCs w:val="28"/>
          <w:rtl/>
        </w:rPr>
        <w:t xml:space="preserve">حيث </w:t>
      </w:r>
      <w:r w:rsidRPr="004D49B1">
        <w:rPr>
          <w:rFonts w:ascii="Sakkal Majalla" w:eastAsia="Calibri" w:hAnsi="Sakkal Majalla" w:cs="Sakkal Majalla"/>
          <w:color w:val="000000" w:themeColor="text1"/>
          <w:sz w:val="28"/>
          <w:szCs w:val="28"/>
          <w:rtl/>
        </w:rPr>
        <w:t>اعتمد</w:t>
      </w:r>
      <w:r w:rsidR="00B92E58">
        <w:rPr>
          <w:rFonts w:ascii="Sakkal Majalla" w:eastAsia="Calibri" w:hAnsi="Sakkal Majalla" w:cs="Sakkal Majalla" w:hint="cs"/>
          <w:color w:val="000000" w:themeColor="text1"/>
          <w:sz w:val="28"/>
          <w:szCs w:val="28"/>
          <w:rtl/>
        </w:rPr>
        <w:t>ت الدراسة على</w:t>
      </w:r>
      <w:r w:rsidRPr="004D49B1">
        <w:rPr>
          <w:rFonts w:ascii="Sakkal Majalla" w:eastAsia="Calibri"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المنهج الوصفي على جمع المعلومات التي توفر وصفًا دقيقًا للمشكلة أو الظاهرة المدروسة واستند المنهج التحليلي إلى جمع وتحليل البيانات والمعلومات بهدف وصف وتحليل المشكلة المطروحة بدقة، والوصول إلى استنتاجات قائمة على الفرضيات الموضوعة</w:t>
      </w:r>
      <w:r w:rsidR="00B92E58">
        <w:rPr>
          <w:rFonts w:ascii="Sakkal Majalla" w:hAnsi="Sakkal Majalla" w:cs="Sakkal Majalla" w:hint="cs"/>
          <w:color w:val="000000" w:themeColor="text1"/>
          <w:sz w:val="28"/>
          <w:szCs w:val="28"/>
          <w:rtl/>
        </w:rPr>
        <w:t>.</w:t>
      </w:r>
    </w:p>
    <w:p w14:paraId="42B8712B" w14:textId="45D04512" w:rsidR="00694444" w:rsidRDefault="00694444" w:rsidP="00694444">
      <w:pPr>
        <w:bidi/>
        <w:spacing w:before="100" w:beforeAutospacing="1" w:after="100" w:afterAutospacing="1" w:line="360" w:lineRule="auto"/>
        <w:ind w:firstLine="720"/>
        <w:jc w:val="both"/>
        <w:rPr>
          <w:rFonts w:ascii="Sakkal Majalla" w:eastAsia="Simplified Arabic"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أظهرت نتائج الدراسة </w:t>
      </w:r>
      <w:r w:rsidRPr="004D49B1">
        <w:rPr>
          <w:rFonts w:ascii="Sakkal Majalla" w:hAnsi="Sakkal Majalla" w:cs="Sakkal Majalla"/>
          <w:color w:val="000000" w:themeColor="text1"/>
          <w:sz w:val="28"/>
          <w:szCs w:val="28"/>
          <w:rtl/>
        </w:rPr>
        <w:t>ارتفاع مستوى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أفراد عينة الدراسة</w:t>
      </w:r>
      <w:r>
        <w:rPr>
          <w:rFonts w:ascii="Sakkal Majalla" w:eastAsia="Simplified Arabic" w:hAnsi="Sakkal Majalla" w:cs="Sakkal Majalla" w:hint="cs"/>
          <w:color w:val="000000" w:themeColor="text1"/>
          <w:sz w:val="28"/>
          <w:szCs w:val="28"/>
          <w:rtl/>
        </w:rPr>
        <w:t xml:space="preserve">، </w:t>
      </w:r>
      <w:r w:rsidRPr="004D49B1">
        <w:rPr>
          <w:rFonts w:ascii="Sakkal Majalla" w:hAnsi="Sakkal Majalla" w:cs="Sakkal Majalla"/>
          <w:color w:val="000000" w:themeColor="text1"/>
          <w:sz w:val="28"/>
          <w:szCs w:val="28"/>
          <w:rtl/>
        </w:rPr>
        <w:t xml:space="preserve">ارتفاع مستوى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أفراد عينة الدراسة</w:t>
      </w:r>
      <w:r>
        <w:rPr>
          <w:rFonts w:ascii="Sakkal Majalla" w:eastAsia="Simplified Arabic" w:hAnsi="Sakkal Majalla" w:cs="Sakkal Majalla" w:hint="cs"/>
          <w:color w:val="000000" w:themeColor="text1"/>
          <w:sz w:val="28"/>
          <w:szCs w:val="28"/>
          <w:rtl/>
        </w:rPr>
        <w:t>.</w:t>
      </w:r>
    </w:p>
    <w:p w14:paraId="4DF798CA" w14:textId="352D1240" w:rsidR="00694444" w:rsidRDefault="00694444" w:rsidP="00694444">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Pr>
          <w:rFonts w:ascii="Sakkal Majalla" w:eastAsia="Simplified Arabic" w:hAnsi="Sakkal Majalla" w:cs="Sakkal Majalla" w:hint="cs"/>
          <w:color w:val="000000" w:themeColor="text1"/>
          <w:sz w:val="28"/>
          <w:szCs w:val="28"/>
          <w:rtl/>
        </w:rPr>
        <w:t xml:space="preserve">توصي الدراسة بضرورة </w:t>
      </w:r>
      <w:r w:rsidRPr="004D49B1">
        <w:rPr>
          <w:rFonts w:ascii="Sakkal Majalla" w:eastAsia="Times New Roman" w:hAnsi="Sakkal Majalla" w:cs="Sakkal Majalla"/>
          <w:color w:val="000000" w:themeColor="text1"/>
          <w:sz w:val="28"/>
          <w:szCs w:val="28"/>
          <w:rtl/>
          <w:lang w:eastAsia="ar-SA" w:bidi="ar-EG"/>
        </w:rPr>
        <w:t>العمل علي زيادة وعى إدارة المؤسسات والهيئات الحكومية بضرورة استخدام الأساليب الإدارية الحديثة في مجال القيادة</w:t>
      </w:r>
      <w:r>
        <w:rPr>
          <w:rFonts w:ascii="Sakkal Majalla" w:eastAsia="Times New Roman" w:hAnsi="Sakkal Majalla" w:cs="Sakkal Majalla" w:hint="cs"/>
          <w:color w:val="000000" w:themeColor="text1"/>
          <w:sz w:val="28"/>
          <w:szCs w:val="28"/>
          <w:rtl/>
          <w:lang w:eastAsia="ar-SA" w:bidi="ar-EG"/>
        </w:rPr>
        <w:t xml:space="preserve">، والعمل </w:t>
      </w:r>
      <w:r w:rsidRPr="004D49B1">
        <w:rPr>
          <w:rFonts w:ascii="Sakkal Majalla" w:eastAsia="Calibri" w:hAnsi="Sakkal Majalla" w:cs="Sakkal Majalla"/>
          <w:color w:val="000000" w:themeColor="text1"/>
          <w:sz w:val="28"/>
          <w:szCs w:val="28"/>
          <w:rtl/>
          <w:lang w:val="en-GB" w:bidi="ar-EG"/>
        </w:rPr>
        <w:t xml:space="preserve">على تجنب تطبيق </w:t>
      </w:r>
      <w:r w:rsidRPr="004D49B1">
        <w:rPr>
          <w:rFonts w:ascii="Sakkal Majalla" w:hAnsi="Sakkal Majalla" w:cs="Sakkal Majalla"/>
          <w:color w:val="000000" w:themeColor="text1"/>
          <w:sz w:val="28"/>
          <w:szCs w:val="28"/>
          <w:rtl/>
        </w:rPr>
        <w:t xml:space="preserve">أساليب القيادة التسلطية في </w:t>
      </w:r>
      <w:r w:rsidRPr="004D49B1">
        <w:rPr>
          <w:rFonts w:ascii="Sakkal Majalla" w:eastAsia="Times New Roman" w:hAnsi="Sakkal Majalla" w:cs="Sakkal Majalla"/>
          <w:color w:val="000000" w:themeColor="text1"/>
          <w:sz w:val="28"/>
          <w:szCs w:val="28"/>
          <w:rtl/>
          <w:lang w:eastAsia="ar-SA" w:bidi="ar-EG"/>
        </w:rPr>
        <w:t>المؤسسات والهيئات الحكومية و</w:t>
      </w:r>
      <w:r w:rsidRPr="004D49B1">
        <w:rPr>
          <w:rFonts w:ascii="Sakkal Majalla" w:hAnsi="Sakkal Majalla" w:cs="Sakkal Majalla"/>
          <w:color w:val="000000" w:themeColor="text1"/>
          <w:sz w:val="28"/>
          <w:szCs w:val="28"/>
          <w:rtl/>
        </w:rPr>
        <w:t>التي تحد من فعالية إدارة التغيير في بيئة المشاريع</w:t>
      </w:r>
      <w:r>
        <w:rPr>
          <w:rFonts w:ascii="Sakkal Majalla" w:hAnsi="Sakkal Majalla" w:cs="Sakkal Majalla" w:hint="cs"/>
          <w:color w:val="000000" w:themeColor="text1"/>
          <w:sz w:val="28"/>
          <w:szCs w:val="28"/>
          <w:rtl/>
        </w:rPr>
        <w:t xml:space="preserve">. </w:t>
      </w:r>
    </w:p>
    <w:p w14:paraId="3A54626B" w14:textId="4332AFA4" w:rsidR="00694444" w:rsidRDefault="00694444" w:rsidP="00694444">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718F0">
        <w:rPr>
          <w:rFonts w:ascii="Sakkal Majalla" w:hAnsi="Sakkal Majalla" w:cs="Sakkal Majalla" w:hint="cs"/>
          <w:b/>
          <w:bCs/>
          <w:color w:val="000000" w:themeColor="text1"/>
          <w:sz w:val="28"/>
          <w:szCs w:val="28"/>
          <w:rtl/>
        </w:rPr>
        <w:t>الكلمات المفتاحية:</w:t>
      </w:r>
      <w:r>
        <w:rPr>
          <w:rFonts w:ascii="Sakkal Majalla" w:hAnsi="Sakkal Majalla" w:cs="Sakkal Majalla" w:hint="cs"/>
          <w:color w:val="000000" w:themeColor="text1"/>
          <w:sz w:val="28"/>
          <w:szCs w:val="28"/>
          <w:rtl/>
        </w:rPr>
        <w:t xml:space="preserve"> خصائص القائد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فعالية إدارة التغيير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بيئة المشاريع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شركة </w:t>
      </w:r>
      <w:r>
        <w:rPr>
          <w:rFonts w:ascii="Sakkal Majalla" w:hAnsi="Sakkal Majalla" w:cs="Sakkal Majalla"/>
          <w:color w:val="000000" w:themeColor="text1"/>
          <w:sz w:val="28"/>
          <w:szCs w:val="28"/>
        </w:rPr>
        <w:t>STC</w:t>
      </w:r>
    </w:p>
    <w:p w14:paraId="4B795CA6" w14:textId="77777777" w:rsidR="00B92E58" w:rsidRPr="004D49B1" w:rsidRDefault="00B92E58" w:rsidP="00694444">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D343565" w14:textId="77777777" w:rsidR="00A63352" w:rsidRPr="00694444" w:rsidRDefault="00A63352" w:rsidP="00A6335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0433509A" w14:textId="77777777" w:rsidR="00A63352" w:rsidRPr="00BB4BB3" w:rsidRDefault="00A63352" w:rsidP="00A63352">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p>
    <w:p w14:paraId="7074E587" w14:textId="4989D79A" w:rsidR="004D49B1" w:rsidRPr="004D49B1" w:rsidRDefault="004D49B1">
      <w:pPr>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br w:type="page"/>
      </w:r>
    </w:p>
    <w:p w14:paraId="48210556" w14:textId="1401A095" w:rsidR="008925A3" w:rsidRPr="00A63352" w:rsidRDefault="004D49B1" w:rsidP="004D49B1">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9" w:name="_Toc182533868"/>
      <w:bookmarkStart w:id="10" w:name="_Toc182579443"/>
      <w:r w:rsidRPr="00A63352">
        <w:rPr>
          <w:rFonts w:ascii="Sakkal Majalla" w:eastAsia="Calibri" w:hAnsi="Sakkal Majalla" w:cs="Sakkal Majalla" w:hint="cs"/>
          <w:b/>
          <w:bCs/>
          <w:color w:val="000000" w:themeColor="text1"/>
          <w:sz w:val="40"/>
          <w:szCs w:val="40"/>
          <w:rtl/>
          <w:lang w:bidi="ar-EG"/>
        </w:rPr>
        <w:lastRenderedPageBreak/>
        <w:t>قائمة المحتويات</w:t>
      </w:r>
      <w:bookmarkEnd w:id="9"/>
      <w:bookmarkEnd w:id="10"/>
    </w:p>
    <w:sdt>
      <w:sdtPr>
        <w:rPr>
          <w:rFonts w:ascii="Sakkal Majalla" w:eastAsiaTheme="minorHAnsi" w:hAnsi="Sakkal Majalla" w:cs="Sakkal Majalla"/>
          <w:b/>
          <w:bCs/>
          <w:color w:val="auto"/>
          <w:sz w:val="28"/>
          <w:szCs w:val="28"/>
          <w:rtl/>
        </w:rPr>
        <w:id w:val="-51305920"/>
        <w:docPartObj>
          <w:docPartGallery w:val="Table of Contents"/>
          <w:docPartUnique/>
        </w:docPartObj>
      </w:sdtPr>
      <w:sdtEndPr/>
      <w:sdtContent>
        <w:p w14:paraId="3F0A39D7" w14:textId="2D45F17B" w:rsidR="00255690" w:rsidRPr="000B79F7" w:rsidRDefault="00255690" w:rsidP="000B79F7">
          <w:pPr>
            <w:pStyle w:val="TOCHeading"/>
            <w:bidi/>
            <w:spacing w:line="360" w:lineRule="auto"/>
            <w:rPr>
              <w:rFonts w:ascii="Sakkal Majalla" w:hAnsi="Sakkal Majalla" w:cs="Sakkal Majalla"/>
              <w:b/>
              <w:bCs/>
              <w:sz w:val="2"/>
              <w:szCs w:val="2"/>
            </w:rPr>
          </w:pPr>
        </w:p>
        <w:p w14:paraId="504A831E" w14:textId="3672970A" w:rsidR="000B79F7" w:rsidRPr="000B79F7" w:rsidRDefault="00255690" w:rsidP="000B79F7">
          <w:pPr>
            <w:pStyle w:val="TOC1"/>
            <w:rPr>
              <w:rFonts w:eastAsiaTheme="minorEastAsia"/>
              <w:noProof/>
              <w:kern w:val="2"/>
              <w14:ligatures w14:val="standardContextual"/>
            </w:rPr>
          </w:pPr>
          <w:r w:rsidRPr="000B79F7">
            <w:fldChar w:fldCharType="begin"/>
          </w:r>
          <w:r w:rsidRPr="000B79F7">
            <w:instrText xml:space="preserve"> TOC \o "1-3" \h \z \u </w:instrText>
          </w:r>
          <w:r w:rsidRPr="000B79F7">
            <w:fldChar w:fldCharType="separate"/>
          </w:r>
          <w:hyperlink w:anchor="_Toc182579439" w:history="1">
            <w:r w:rsidR="000B79F7" w:rsidRPr="000B79F7">
              <w:rPr>
                <w:rStyle w:val="Hyperlink"/>
                <w:rFonts w:ascii="Sakkal Majalla" w:eastAsia="Calibri" w:hAnsi="Sakkal Majalla" w:cs="Sakkal Majalla"/>
                <w:noProof/>
                <w:sz w:val="28"/>
                <w:szCs w:val="28"/>
                <w:rtl/>
                <w:lang w:bidi="ar-EG"/>
              </w:rPr>
              <w:t>بسم الله الرحمن الرحيم</w:t>
            </w:r>
            <w:r w:rsidR="000B79F7" w:rsidRPr="000B79F7">
              <w:rPr>
                <w:noProof/>
                <w:webHidden/>
              </w:rPr>
              <w:tab/>
            </w:r>
            <w:r w:rsidR="000B79F7" w:rsidRPr="000B79F7">
              <w:rPr>
                <w:noProof/>
                <w:webHidden/>
              </w:rPr>
              <w:fldChar w:fldCharType="begin"/>
            </w:r>
            <w:r w:rsidR="000B79F7" w:rsidRPr="000B79F7">
              <w:rPr>
                <w:noProof/>
                <w:webHidden/>
              </w:rPr>
              <w:instrText xml:space="preserve"> PAGEREF _Toc182579439 \h </w:instrText>
            </w:r>
            <w:r w:rsidR="000B79F7" w:rsidRPr="000B79F7">
              <w:rPr>
                <w:noProof/>
                <w:webHidden/>
              </w:rPr>
            </w:r>
            <w:r w:rsidR="000B79F7" w:rsidRPr="000B79F7">
              <w:rPr>
                <w:noProof/>
                <w:webHidden/>
              </w:rPr>
              <w:fldChar w:fldCharType="separate"/>
            </w:r>
            <w:r w:rsidR="00DD5EF1">
              <w:rPr>
                <w:rFonts w:hint="eastAsia"/>
                <w:noProof/>
                <w:webHidden/>
                <w:rtl/>
              </w:rPr>
              <w:t>‌ب</w:t>
            </w:r>
            <w:r w:rsidR="000B79F7" w:rsidRPr="000B79F7">
              <w:rPr>
                <w:noProof/>
                <w:webHidden/>
              </w:rPr>
              <w:fldChar w:fldCharType="end"/>
            </w:r>
          </w:hyperlink>
        </w:p>
        <w:p w14:paraId="5594E7F2" w14:textId="1315DFB7" w:rsidR="000B79F7" w:rsidRPr="000B79F7" w:rsidRDefault="000B79F7" w:rsidP="000B79F7">
          <w:pPr>
            <w:pStyle w:val="TOC1"/>
            <w:rPr>
              <w:rFonts w:eastAsiaTheme="minorEastAsia"/>
              <w:noProof/>
              <w:kern w:val="2"/>
              <w14:ligatures w14:val="standardContextual"/>
            </w:rPr>
          </w:pPr>
          <w:hyperlink w:anchor="_Toc182579440" w:history="1">
            <w:r w:rsidRPr="000B79F7">
              <w:rPr>
                <w:rFonts w:eastAsiaTheme="minorEastAsia"/>
                <w:noProof/>
                <w:kern w:val="2"/>
                <w14:ligatures w14:val="standardContextual"/>
              </w:rPr>
              <w:tab/>
            </w:r>
            <w:r w:rsidRPr="000B79F7">
              <w:rPr>
                <w:rStyle w:val="Hyperlink"/>
                <w:rFonts w:ascii="Sakkal Majalla" w:eastAsia="Calibri" w:hAnsi="Sakkal Majalla" w:cs="Sakkal Majalla"/>
                <w:noProof/>
                <w:sz w:val="28"/>
                <w:szCs w:val="28"/>
                <w:rtl/>
                <w:lang w:bidi="ar-EG"/>
              </w:rPr>
              <w:t>الإهداء</w:t>
            </w:r>
            <w:r w:rsidRPr="000B79F7">
              <w:rPr>
                <w:noProof/>
                <w:webHidden/>
              </w:rPr>
              <w:tab/>
            </w:r>
            <w:r w:rsidRPr="000B79F7">
              <w:rPr>
                <w:noProof/>
                <w:webHidden/>
              </w:rPr>
              <w:fldChar w:fldCharType="begin"/>
            </w:r>
            <w:r w:rsidRPr="000B79F7">
              <w:rPr>
                <w:noProof/>
                <w:webHidden/>
              </w:rPr>
              <w:instrText xml:space="preserve"> PAGEREF _Toc182579440 \h </w:instrText>
            </w:r>
            <w:r w:rsidRPr="000B79F7">
              <w:rPr>
                <w:noProof/>
                <w:webHidden/>
              </w:rPr>
            </w:r>
            <w:r w:rsidRPr="000B79F7">
              <w:rPr>
                <w:noProof/>
                <w:webHidden/>
              </w:rPr>
              <w:fldChar w:fldCharType="separate"/>
            </w:r>
            <w:r w:rsidR="00DD5EF1">
              <w:rPr>
                <w:rFonts w:hint="eastAsia"/>
                <w:noProof/>
                <w:webHidden/>
                <w:rtl/>
              </w:rPr>
              <w:t>‌ج</w:t>
            </w:r>
            <w:r w:rsidRPr="000B79F7">
              <w:rPr>
                <w:noProof/>
                <w:webHidden/>
              </w:rPr>
              <w:fldChar w:fldCharType="end"/>
            </w:r>
          </w:hyperlink>
        </w:p>
        <w:p w14:paraId="4C9304C8" w14:textId="6ED7D210" w:rsidR="000B79F7" w:rsidRPr="000B79F7" w:rsidRDefault="000B79F7" w:rsidP="000B79F7">
          <w:pPr>
            <w:pStyle w:val="TOC1"/>
            <w:rPr>
              <w:rFonts w:eastAsiaTheme="minorEastAsia"/>
              <w:noProof/>
              <w:kern w:val="2"/>
              <w14:ligatures w14:val="standardContextual"/>
            </w:rPr>
          </w:pPr>
          <w:hyperlink w:anchor="_Toc182579441" w:history="1">
            <w:r w:rsidRPr="000B79F7">
              <w:rPr>
                <w:rStyle w:val="Hyperlink"/>
                <w:rFonts w:ascii="Sakkal Majalla" w:eastAsia="Calibri" w:hAnsi="Sakkal Majalla" w:cs="Sakkal Majalla"/>
                <w:noProof/>
                <w:sz w:val="28"/>
                <w:szCs w:val="28"/>
                <w:rtl/>
                <w:lang w:bidi="ar-EG"/>
              </w:rPr>
              <w:t>الشكر والتقدير</w:t>
            </w:r>
            <w:r w:rsidRPr="000B79F7">
              <w:rPr>
                <w:noProof/>
                <w:webHidden/>
              </w:rPr>
              <w:tab/>
            </w:r>
            <w:r w:rsidRPr="000B79F7">
              <w:rPr>
                <w:noProof/>
                <w:webHidden/>
              </w:rPr>
              <w:fldChar w:fldCharType="begin"/>
            </w:r>
            <w:r w:rsidRPr="000B79F7">
              <w:rPr>
                <w:noProof/>
                <w:webHidden/>
              </w:rPr>
              <w:instrText xml:space="preserve"> PAGEREF _Toc182579441 \h </w:instrText>
            </w:r>
            <w:r w:rsidRPr="000B79F7">
              <w:rPr>
                <w:noProof/>
                <w:webHidden/>
              </w:rPr>
            </w:r>
            <w:r w:rsidRPr="000B79F7">
              <w:rPr>
                <w:noProof/>
                <w:webHidden/>
              </w:rPr>
              <w:fldChar w:fldCharType="separate"/>
            </w:r>
            <w:r w:rsidR="00DD5EF1">
              <w:rPr>
                <w:rFonts w:hint="eastAsia"/>
                <w:noProof/>
                <w:webHidden/>
                <w:rtl/>
              </w:rPr>
              <w:t>‌د</w:t>
            </w:r>
            <w:r w:rsidRPr="000B79F7">
              <w:rPr>
                <w:noProof/>
                <w:webHidden/>
              </w:rPr>
              <w:fldChar w:fldCharType="end"/>
            </w:r>
          </w:hyperlink>
        </w:p>
        <w:p w14:paraId="3F2B4CA4" w14:textId="42F70A68" w:rsidR="000B79F7" w:rsidRPr="000B79F7" w:rsidRDefault="000B79F7" w:rsidP="000B79F7">
          <w:pPr>
            <w:pStyle w:val="TOC1"/>
            <w:rPr>
              <w:rFonts w:eastAsiaTheme="minorEastAsia"/>
              <w:noProof/>
              <w:kern w:val="2"/>
              <w14:ligatures w14:val="standardContextual"/>
            </w:rPr>
          </w:pPr>
          <w:hyperlink w:anchor="_Toc182579442" w:history="1">
            <w:r w:rsidRPr="000B79F7">
              <w:rPr>
                <w:rStyle w:val="Hyperlink"/>
                <w:rFonts w:ascii="Sakkal Majalla" w:eastAsia="Calibri" w:hAnsi="Sakkal Majalla" w:cs="Sakkal Majalla"/>
                <w:noProof/>
                <w:sz w:val="28"/>
                <w:szCs w:val="28"/>
                <w:rtl/>
                <w:lang w:bidi="ar-EG"/>
              </w:rPr>
              <w:t>المستخلص</w:t>
            </w:r>
            <w:r w:rsidRPr="000B79F7">
              <w:rPr>
                <w:noProof/>
                <w:webHidden/>
              </w:rPr>
              <w:tab/>
            </w:r>
            <w:r w:rsidRPr="000B79F7">
              <w:rPr>
                <w:noProof/>
                <w:webHidden/>
              </w:rPr>
              <w:fldChar w:fldCharType="begin"/>
            </w:r>
            <w:r w:rsidRPr="000B79F7">
              <w:rPr>
                <w:noProof/>
                <w:webHidden/>
              </w:rPr>
              <w:instrText xml:space="preserve"> PAGEREF _Toc182579442 \h </w:instrText>
            </w:r>
            <w:r w:rsidRPr="000B79F7">
              <w:rPr>
                <w:noProof/>
                <w:webHidden/>
              </w:rPr>
            </w:r>
            <w:r w:rsidRPr="000B79F7">
              <w:rPr>
                <w:noProof/>
                <w:webHidden/>
              </w:rPr>
              <w:fldChar w:fldCharType="separate"/>
            </w:r>
            <w:r w:rsidR="00DD5EF1">
              <w:rPr>
                <w:rFonts w:hint="eastAsia"/>
                <w:noProof/>
                <w:webHidden/>
                <w:rtl/>
              </w:rPr>
              <w:t>‌ه</w:t>
            </w:r>
            <w:r w:rsidRPr="000B79F7">
              <w:rPr>
                <w:noProof/>
                <w:webHidden/>
              </w:rPr>
              <w:fldChar w:fldCharType="end"/>
            </w:r>
          </w:hyperlink>
        </w:p>
        <w:p w14:paraId="7B27FD33" w14:textId="18D5F7BD" w:rsidR="000B79F7" w:rsidRPr="000B79F7" w:rsidRDefault="000B79F7" w:rsidP="000B79F7">
          <w:pPr>
            <w:pStyle w:val="TOC1"/>
            <w:rPr>
              <w:rFonts w:eastAsiaTheme="minorEastAsia"/>
              <w:noProof/>
              <w:kern w:val="2"/>
              <w14:ligatures w14:val="standardContextual"/>
            </w:rPr>
          </w:pPr>
          <w:hyperlink w:anchor="_Toc182579443" w:history="1">
            <w:r w:rsidRPr="000B79F7">
              <w:rPr>
                <w:rStyle w:val="Hyperlink"/>
                <w:rFonts w:ascii="Sakkal Majalla" w:eastAsia="Calibri" w:hAnsi="Sakkal Majalla" w:cs="Sakkal Majalla"/>
                <w:noProof/>
                <w:sz w:val="28"/>
                <w:szCs w:val="28"/>
                <w:rtl/>
                <w:lang w:bidi="ar-EG"/>
              </w:rPr>
              <w:t>قائمة المحتويات</w:t>
            </w:r>
            <w:r w:rsidRPr="000B79F7">
              <w:rPr>
                <w:noProof/>
                <w:webHidden/>
              </w:rPr>
              <w:tab/>
            </w:r>
            <w:r w:rsidRPr="000B79F7">
              <w:rPr>
                <w:noProof/>
                <w:webHidden/>
              </w:rPr>
              <w:fldChar w:fldCharType="begin"/>
            </w:r>
            <w:r w:rsidRPr="000B79F7">
              <w:rPr>
                <w:noProof/>
                <w:webHidden/>
              </w:rPr>
              <w:instrText xml:space="preserve"> PAGEREF _Toc182579443 \h </w:instrText>
            </w:r>
            <w:r w:rsidRPr="000B79F7">
              <w:rPr>
                <w:noProof/>
                <w:webHidden/>
              </w:rPr>
            </w:r>
            <w:r w:rsidRPr="000B79F7">
              <w:rPr>
                <w:noProof/>
                <w:webHidden/>
              </w:rPr>
              <w:fldChar w:fldCharType="separate"/>
            </w:r>
            <w:r w:rsidR="00DD5EF1">
              <w:rPr>
                <w:rFonts w:hint="eastAsia"/>
                <w:noProof/>
                <w:webHidden/>
                <w:rtl/>
              </w:rPr>
              <w:t>‌و</w:t>
            </w:r>
            <w:r w:rsidRPr="000B79F7">
              <w:rPr>
                <w:noProof/>
                <w:webHidden/>
              </w:rPr>
              <w:fldChar w:fldCharType="end"/>
            </w:r>
          </w:hyperlink>
        </w:p>
        <w:p w14:paraId="4829949F" w14:textId="5278F364" w:rsidR="000B79F7" w:rsidRPr="000B79F7" w:rsidRDefault="000B79F7" w:rsidP="000B79F7">
          <w:pPr>
            <w:pStyle w:val="TOC1"/>
            <w:rPr>
              <w:rFonts w:eastAsiaTheme="minorEastAsia"/>
              <w:noProof/>
              <w:kern w:val="2"/>
              <w14:ligatures w14:val="standardContextual"/>
            </w:rPr>
          </w:pPr>
          <w:hyperlink w:anchor="_Toc182579444" w:history="1">
            <w:r w:rsidRPr="000B79F7">
              <w:rPr>
                <w:rStyle w:val="Hyperlink"/>
                <w:rFonts w:ascii="Sakkal Majalla" w:eastAsia="Calibri" w:hAnsi="Sakkal Majalla" w:cs="Sakkal Majalla"/>
                <w:noProof/>
                <w:sz w:val="28"/>
                <w:szCs w:val="28"/>
                <w:rtl/>
                <w:lang w:bidi="ar-EG"/>
              </w:rPr>
              <w:t>قائمة الجداول</w:t>
            </w:r>
            <w:r w:rsidRPr="000B79F7">
              <w:rPr>
                <w:noProof/>
                <w:webHidden/>
              </w:rPr>
              <w:tab/>
            </w:r>
            <w:r w:rsidRPr="000B79F7">
              <w:rPr>
                <w:noProof/>
                <w:webHidden/>
              </w:rPr>
              <w:fldChar w:fldCharType="begin"/>
            </w:r>
            <w:r w:rsidRPr="000B79F7">
              <w:rPr>
                <w:noProof/>
                <w:webHidden/>
              </w:rPr>
              <w:instrText xml:space="preserve"> PAGEREF _Toc182579444 \h </w:instrText>
            </w:r>
            <w:r w:rsidRPr="000B79F7">
              <w:rPr>
                <w:noProof/>
                <w:webHidden/>
              </w:rPr>
            </w:r>
            <w:r w:rsidRPr="000B79F7">
              <w:rPr>
                <w:noProof/>
                <w:webHidden/>
              </w:rPr>
              <w:fldChar w:fldCharType="separate"/>
            </w:r>
            <w:r w:rsidR="00DD5EF1">
              <w:rPr>
                <w:rFonts w:hint="eastAsia"/>
                <w:noProof/>
                <w:webHidden/>
                <w:rtl/>
              </w:rPr>
              <w:t>‌ي</w:t>
            </w:r>
            <w:r w:rsidRPr="000B79F7">
              <w:rPr>
                <w:noProof/>
                <w:webHidden/>
              </w:rPr>
              <w:fldChar w:fldCharType="end"/>
            </w:r>
          </w:hyperlink>
        </w:p>
        <w:p w14:paraId="7E3784C7" w14:textId="71995209" w:rsidR="000B79F7" w:rsidRPr="000B79F7" w:rsidRDefault="000B79F7" w:rsidP="000B79F7">
          <w:pPr>
            <w:pStyle w:val="TOC1"/>
            <w:rPr>
              <w:rFonts w:eastAsiaTheme="minorEastAsia"/>
              <w:noProof/>
              <w:kern w:val="2"/>
              <w14:ligatures w14:val="standardContextual"/>
            </w:rPr>
          </w:pPr>
          <w:hyperlink w:anchor="_Toc182579445" w:history="1">
            <w:r w:rsidRPr="000B79F7">
              <w:rPr>
                <w:rStyle w:val="Hyperlink"/>
                <w:rFonts w:ascii="Sakkal Majalla" w:eastAsia="Calibri" w:hAnsi="Sakkal Majalla" w:cs="Sakkal Majalla"/>
                <w:noProof/>
                <w:sz w:val="28"/>
                <w:szCs w:val="28"/>
                <w:rtl/>
                <w:lang w:bidi="ar-EG"/>
              </w:rPr>
              <w:t>قائمة الأشكال</w:t>
            </w:r>
            <w:r w:rsidRPr="000B79F7">
              <w:rPr>
                <w:noProof/>
                <w:webHidden/>
              </w:rPr>
              <w:tab/>
            </w:r>
            <w:r w:rsidRPr="000B79F7">
              <w:rPr>
                <w:noProof/>
                <w:webHidden/>
              </w:rPr>
              <w:fldChar w:fldCharType="begin"/>
            </w:r>
            <w:r w:rsidRPr="000B79F7">
              <w:rPr>
                <w:noProof/>
                <w:webHidden/>
              </w:rPr>
              <w:instrText xml:space="preserve"> PAGEREF _Toc182579445 \h </w:instrText>
            </w:r>
            <w:r w:rsidRPr="000B79F7">
              <w:rPr>
                <w:noProof/>
                <w:webHidden/>
              </w:rPr>
            </w:r>
            <w:r w:rsidRPr="000B79F7">
              <w:rPr>
                <w:noProof/>
                <w:webHidden/>
              </w:rPr>
              <w:fldChar w:fldCharType="separate"/>
            </w:r>
            <w:r w:rsidR="00DD5EF1">
              <w:rPr>
                <w:rFonts w:hint="eastAsia"/>
                <w:noProof/>
                <w:webHidden/>
                <w:rtl/>
              </w:rPr>
              <w:t>‌ك</w:t>
            </w:r>
            <w:r w:rsidRPr="000B79F7">
              <w:rPr>
                <w:noProof/>
                <w:webHidden/>
              </w:rPr>
              <w:fldChar w:fldCharType="end"/>
            </w:r>
          </w:hyperlink>
        </w:p>
        <w:p w14:paraId="32EDD183" w14:textId="2281FE9B" w:rsidR="000B79F7" w:rsidRPr="000B79F7" w:rsidRDefault="000B79F7" w:rsidP="000B79F7">
          <w:pPr>
            <w:pStyle w:val="TOC1"/>
            <w:rPr>
              <w:rFonts w:eastAsiaTheme="minorEastAsia"/>
              <w:noProof/>
              <w:kern w:val="2"/>
              <w14:ligatures w14:val="standardContextual"/>
            </w:rPr>
          </w:pPr>
          <w:hyperlink w:anchor="_Toc182579446" w:history="1">
            <w:r w:rsidRPr="000B79F7">
              <w:rPr>
                <w:rStyle w:val="Hyperlink"/>
                <w:rFonts w:ascii="Sakkal Majalla" w:eastAsia="Calibri" w:hAnsi="Sakkal Majalla" w:cs="Sakkal Majalla"/>
                <w:noProof/>
                <w:sz w:val="28"/>
                <w:szCs w:val="28"/>
                <w:rtl/>
                <w:lang w:bidi="ar-EG"/>
              </w:rPr>
              <w:t>الفصل الأول: الإطار العام للدراسة</w:t>
            </w:r>
            <w:r w:rsidRPr="000B79F7">
              <w:rPr>
                <w:noProof/>
                <w:webHidden/>
              </w:rPr>
              <w:tab/>
            </w:r>
            <w:r w:rsidRPr="000B79F7">
              <w:rPr>
                <w:noProof/>
                <w:webHidden/>
              </w:rPr>
              <w:fldChar w:fldCharType="begin"/>
            </w:r>
            <w:r w:rsidRPr="000B79F7">
              <w:rPr>
                <w:noProof/>
                <w:webHidden/>
              </w:rPr>
              <w:instrText xml:space="preserve"> PAGEREF _Toc182579446 \h </w:instrText>
            </w:r>
            <w:r w:rsidRPr="000B79F7">
              <w:rPr>
                <w:noProof/>
                <w:webHidden/>
              </w:rPr>
            </w:r>
            <w:r w:rsidRPr="000B79F7">
              <w:rPr>
                <w:noProof/>
                <w:webHidden/>
              </w:rPr>
              <w:fldChar w:fldCharType="separate"/>
            </w:r>
            <w:r w:rsidR="00DD5EF1">
              <w:rPr>
                <w:noProof/>
                <w:webHidden/>
                <w:rtl/>
              </w:rPr>
              <w:t>1</w:t>
            </w:r>
            <w:r w:rsidRPr="000B79F7">
              <w:rPr>
                <w:noProof/>
                <w:webHidden/>
              </w:rPr>
              <w:fldChar w:fldCharType="end"/>
            </w:r>
          </w:hyperlink>
        </w:p>
        <w:p w14:paraId="688B54F2" w14:textId="5EF997D2"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47" w:history="1">
            <w:r w:rsidRPr="000B79F7">
              <w:rPr>
                <w:rStyle w:val="Hyperlink"/>
                <w:rFonts w:ascii="Sakkal Majalla" w:eastAsia="Times New Roman" w:hAnsi="Sakkal Majalla" w:cs="Sakkal Majalla"/>
                <w:b/>
                <w:bCs/>
                <w:noProof/>
                <w:sz w:val="28"/>
                <w:szCs w:val="28"/>
                <w:rtl/>
                <w:lang w:bidi="ar-EG"/>
              </w:rPr>
              <w:t>1.1 المقدمة: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_Toc182579447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1</w:t>
            </w:r>
            <w:r w:rsidRPr="000B79F7">
              <w:rPr>
                <w:rFonts w:ascii="Sakkal Majalla" w:hAnsi="Sakkal Majalla" w:cs="Sakkal Majalla"/>
                <w:b/>
                <w:bCs/>
                <w:noProof/>
                <w:webHidden/>
                <w:sz w:val="28"/>
                <w:szCs w:val="28"/>
              </w:rPr>
              <w:fldChar w:fldCharType="end"/>
            </w:r>
          </w:hyperlink>
        </w:p>
        <w:p w14:paraId="4446B742" w14:textId="0E59D632"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48" w:history="1">
            <w:r w:rsidRPr="000B79F7">
              <w:rPr>
                <w:rStyle w:val="Hyperlink"/>
                <w:rFonts w:ascii="Sakkal Majalla" w:eastAsia="Times New Roman" w:hAnsi="Sakkal Majalla" w:cs="Sakkal Majalla"/>
                <w:b/>
                <w:bCs/>
                <w:noProof/>
                <w:sz w:val="28"/>
                <w:szCs w:val="28"/>
                <w:rtl/>
                <w:lang w:bidi="ar-EG"/>
              </w:rPr>
              <w:t>2.1 مشكلة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_Toc182579448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2</w:t>
            </w:r>
            <w:r w:rsidRPr="000B79F7">
              <w:rPr>
                <w:rFonts w:ascii="Sakkal Majalla" w:hAnsi="Sakkal Majalla" w:cs="Sakkal Majalla"/>
                <w:b/>
                <w:bCs/>
                <w:noProof/>
                <w:webHidden/>
                <w:sz w:val="28"/>
                <w:szCs w:val="28"/>
              </w:rPr>
              <w:fldChar w:fldCharType="end"/>
            </w:r>
          </w:hyperlink>
        </w:p>
        <w:p w14:paraId="67F135AB" w14:textId="35D48F62"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49" w:history="1">
            <w:r w:rsidRPr="000B79F7">
              <w:rPr>
                <w:rStyle w:val="Hyperlink"/>
                <w:rFonts w:ascii="Sakkal Majalla" w:eastAsia="Times New Roman" w:hAnsi="Sakkal Majalla" w:cs="Sakkal Majalla"/>
                <w:b/>
                <w:bCs/>
                <w:noProof/>
                <w:sz w:val="28"/>
                <w:szCs w:val="28"/>
                <w:rtl/>
                <w:lang w:bidi="ar-EG"/>
              </w:rPr>
              <w:t>3.1 أهمية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_Toc182579449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w:t>
            </w:r>
            <w:r w:rsidRPr="000B79F7">
              <w:rPr>
                <w:rFonts w:ascii="Sakkal Majalla" w:hAnsi="Sakkal Majalla" w:cs="Sakkal Majalla"/>
                <w:b/>
                <w:bCs/>
                <w:noProof/>
                <w:webHidden/>
                <w:sz w:val="28"/>
                <w:szCs w:val="28"/>
              </w:rPr>
              <w:fldChar w:fldCharType="end"/>
            </w:r>
          </w:hyperlink>
        </w:p>
        <w:p w14:paraId="2BA4C108" w14:textId="6D2B09E0" w:rsidR="000B79F7" w:rsidRPr="000B79F7" w:rsidRDefault="000B79F7" w:rsidP="000B79F7">
          <w:pPr>
            <w:pStyle w:val="TOC3"/>
            <w:rPr>
              <w:rFonts w:eastAsiaTheme="minorEastAsia"/>
              <w:i w:val="0"/>
              <w:iCs w:val="0"/>
              <w:noProof/>
              <w:kern w:val="2"/>
              <w14:ligatures w14:val="standardContextual"/>
            </w:rPr>
          </w:pPr>
          <w:hyperlink w:anchor="_Toc182579450" w:history="1">
            <w:r w:rsidRPr="000B79F7">
              <w:rPr>
                <w:rStyle w:val="Hyperlink"/>
                <w:rFonts w:ascii="Sakkal Majalla" w:eastAsia="Times New Roman" w:hAnsi="Sakkal Majalla" w:cs="Sakkal Majalla"/>
                <w:b/>
                <w:bCs/>
                <w:i w:val="0"/>
                <w:iCs w:val="0"/>
                <w:noProof/>
                <w:sz w:val="28"/>
                <w:szCs w:val="28"/>
                <w:lang w:bidi="ar-EG"/>
              </w:rPr>
              <w:t></w:t>
            </w:r>
            <w:r w:rsidRPr="000B79F7">
              <w:rPr>
                <w:rFonts w:eastAsiaTheme="minorEastAsia"/>
                <w:i w:val="0"/>
                <w:iCs w:val="0"/>
                <w:noProof/>
                <w:kern w:val="2"/>
                <w14:ligatures w14:val="standardContextual"/>
              </w:rPr>
              <w:tab/>
            </w:r>
            <w:r w:rsidRPr="000B79F7">
              <w:rPr>
                <w:rStyle w:val="Hyperlink"/>
                <w:rFonts w:ascii="Sakkal Majalla" w:eastAsia="Times New Roman" w:hAnsi="Sakkal Majalla" w:cs="Sakkal Majalla"/>
                <w:b/>
                <w:bCs/>
                <w:i w:val="0"/>
                <w:iCs w:val="0"/>
                <w:noProof/>
                <w:sz w:val="28"/>
                <w:szCs w:val="28"/>
                <w:rtl/>
                <w:lang w:bidi="ar-EG"/>
              </w:rPr>
              <w:t>على المستوى النظري:</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_Toc182579450 \h </w:instrText>
            </w:r>
            <w:r w:rsidRPr="000B79F7">
              <w:rPr>
                <w:i w:val="0"/>
                <w:iCs w:val="0"/>
                <w:noProof/>
                <w:webHidden/>
              </w:rPr>
            </w:r>
            <w:r w:rsidRPr="000B79F7">
              <w:rPr>
                <w:i w:val="0"/>
                <w:iCs w:val="0"/>
                <w:noProof/>
                <w:webHidden/>
              </w:rPr>
              <w:fldChar w:fldCharType="separate"/>
            </w:r>
            <w:r w:rsidR="00DD5EF1">
              <w:rPr>
                <w:i w:val="0"/>
                <w:iCs w:val="0"/>
                <w:noProof/>
                <w:webHidden/>
                <w:rtl/>
              </w:rPr>
              <w:t>3</w:t>
            </w:r>
            <w:r w:rsidRPr="000B79F7">
              <w:rPr>
                <w:i w:val="0"/>
                <w:iCs w:val="0"/>
                <w:noProof/>
                <w:webHidden/>
              </w:rPr>
              <w:fldChar w:fldCharType="end"/>
            </w:r>
          </w:hyperlink>
        </w:p>
        <w:p w14:paraId="6A8E1690" w14:textId="15DAD659" w:rsidR="000B79F7" w:rsidRPr="000B79F7" w:rsidRDefault="000B79F7" w:rsidP="000B79F7">
          <w:pPr>
            <w:pStyle w:val="TOC3"/>
            <w:rPr>
              <w:rFonts w:eastAsiaTheme="minorEastAsia"/>
              <w:i w:val="0"/>
              <w:iCs w:val="0"/>
              <w:noProof/>
              <w:kern w:val="2"/>
              <w14:ligatures w14:val="standardContextual"/>
            </w:rPr>
          </w:pPr>
          <w:hyperlink w:anchor="_Toc182579451" w:history="1">
            <w:r w:rsidRPr="000B79F7">
              <w:rPr>
                <w:rStyle w:val="Hyperlink"/>
                <w:rFonts w:ascii="Sakkal Majalla" w:eastAsia="Times New Roman" w:hAnsi="Sakkal Majalla" w:cs="Sakkal Majalla"/>
                <w:b/>
                <w:bCs/>
                <w:i w:val="0"/>
                <w:iCs w:val="0"/>
                <w:noProof/>
                <w:sz w:val="28"/>
                <w:szCs w:val="28"/>
                <w:lang w:bidi="ar-EG"/>
              </w:rPr>
              <w:t></w:t>
            </w:r>
            <w:r w:rsidRPr="000B79F7">
              <w:rPr>
                <w:rFonts w:eastAsiaTheme="minorEastAsia"/>
                <w:i w:val="0"/>
                <w:iCs w:val="0"/>
                <w:noProof/>
                <w:kern w:val="2"/>
                <w14:ligatures w14:val="standardContextual"/>
              </w:rPr>
              <w:tab/>
            </w:r>
            <w:r w:rsidRPr="000B79F7">
              <w:rPr>
                <w:rStyle w:val="Hyperlink"/>
                <w:rFonts w:ascii="Sakkal Majalla" w:eastAsia="Times New Roman" w:hAnsi="Sakkal Majalla" w:cs="Sakkal Majalla"/>
                <w:b/>
                <w:bCs/>
                <w:i w:val="0"/>
                <w:iCs w:val="0"/>
                <w:noProof/>
                <w:sz w:val="28"/>
                <w:szCs w:val="28"/>
                <w:rtl/>
                <w:lang w:bidi="ar-EG"/>
              </w:rPr>
              <w:t>على المستوى التطبيقي:</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_Toc182579451 \h </w:instrText>
            </w:r>
            <w:r w:rsidRPr="000B79F7">
              <w:rPr>
                <w:i w:val="0"/>
                <w:iCs w:val="0"/>
                <w:noProof/>
                <w:webHidden/>
              </w:rPr>
            </w:r>
            <w:r w:rsidRPr="000B79F7">
              <w:rPr>
                <w:i w:val="0"/>
                <w:iCs w:val="0"/>
                <w:noProof/>
                <w:webHidden/>
              </w:rPr>
              <w:fldChar w:fldCharType="separate"/>
            </w:r>
            <w:r w:rsidR="00DD5EF1">
              <w:rPr>
                <w:i w:val="0"/>
                <w:iCs w:val="0"/>
                <w:noProof/>
                <w:webHidden/>
                <w:rtl/>
              </w:rPr>
              <w:t>4</w:t>
            </w:r>
            <w:r w:rsidRPr="000B79F7">
              <w:rPr>
                <w:i w:val="0"/>
                <w:iCs w:val="0"/>
                <w:noProof/>
                <w:webHidden/>
              </w:rPr>
              <w:fldChar w:fldCharType="end"/>
            </w:r>
          </w:hyperlink>
        </w:p>
        <w:p w14:paraId="6804772A" w14:textId="32994F74"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2" w:history="1">
            <w:r w:rsidRPr="000B79F7">
              <w:rPr>
                <w:rStyle w:val="Hyperlink"/>
                <w:rFonts w:ascii="Sakkal Majalla" w:eastAsia="Times New Roman" w:hAnsi="Sakkal Majalla" w:cs="Sakkal Majalla"/>
                <w:b/>
                <w:bCs/>
                <w:noProof/>
                <w:sz w:val="28"/>
                <w:szCs w:val="28"/>
                <w:rtl/>
                <w:lang w:bidi="ar-EG"/>
              </w:rPr>
              <w:t>4.1 أسئلة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_Toc182579452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w:t>
            </w:r>
            <w:r w:rsidRPr="000B79F7">
              <w:rPr>
                <w:rFonts w:ascii="Sakkal Majalla" w:hAnsi="Sakkal Majalla" w:cs="Sakkal Majalla"/>
                <w:b/>
                <w:bCs/>
                <w:noProof/>
                <w:webHidden/>
                <w:sz w:val="28"/>
                <w:szCs w:val="28"/>
              </w:rPr>
              <w:fldChar w:fldCharType="end"/>
            </w:r>
          </w:hyperlink>
        </w:p>
        <w:p w14:paraId="0E5C72D5" w14:textId="486BF55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3" w:history="1">
            <w:r w:rsidRPr="000B79F7">
              <w:rPr>
                <w:rStyle w:val="Hyperlink"/>
                <w:rFonts w:ascii="Sakkal Majalla" w:eastAsia="Times New Roman" w:hAnsi="Sakkal Majalla" w:cs="Sakkal Majalla"/>
                <w:b/>
                <w:bCs/>
                <w:noProof/>
                <w:sz w:val="28"/>
                <w:szCs w:val="28"/>
                <w:rtl/>
                <w:lang w:bidi="ar-EG"/>
              </w:rPr>
              <w:t>5.1 أهداف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_Toc182579453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w:t>
            </w:r>
            <w:r w:rsidRPr="000B79F7">
              <w:rPr>
                <w:rFonts w:ascii="Sakkal Majalla" w:hAnsi="Sakkal Majalla" w:cs="Sakkal Majalla"/>
                <w:b/>
                <w:bCs/>
                <w:noProof/>
                <w:webHidden/>
                <w:sz w:val="28"/>
                <w:szCs w:val="28"/>
              </w:rPr>
              <w:fldChar w:fldCharType="end"/>
            </w:r>
          </w:hyperlink>
        </w:p>
        <w:p w14:paraId="0BAE106D" w14:textId="39AA8277"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4" w:history="1">
            <w:r w:rsidRPr="000B79F7">
              <w:rPr>
                <w:rStyle w:val="Hyperlink"/>
                <w:rFonts w:ascii="Sakkal Majalla" w:eastAsia="Times New Roman" w:hAnsi="Sakkal Majalla" w:cs="Sakkal Majalla"/>
                <w:b/>
                <w:bCs/>
                <w:noProof/>
                <w:sz w:val="28"/>
                <w:szCs w:val="28"/>
                <w:rtl/>
              </w:rPr>
              <w:t>6.1 فرضيات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_Toc182579454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w:t>
            </w:r>
            <w:r w:rsidRPr="000B79F7">
              <w:rPr>
                <w:rFonts w:ascii="Sakkal Majalla" w:hAnsi="Sakkal Majalla" w:cs="Sakkal Majalla"/>
                <w:b/>
                <w:bCs/>
                <w:noProof/>
                <w:webHidden/>
                <w:sz w:val="28"/>
                <w:szCs w:val="28"/>
              </w:rPr>
              <w:fldChar w:fldCharType="end"/>
            </w:r>
          </w:hyperlink>
        </w:p>
        <w:p w14:paraId="2FB8DE2B" w14:textId="2A5F6555"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5" w:history="1">
            <w:r w:rsidRPr="000B79F7">
              <w:rPr>
                <w:rStyle w:val="Hyperlink"/>
                <w:rFonts w:ascii="Sakkal Majalla" w:eastAsia="Times New Roman" w:hAnsi="Sakkal Majalla" w:cs="Sakkal Majalla"/>
                <w:b/>
                <w:bCs/>
                <w:noProof/>
                <w:sz w:val="28"/>
                <w:szCs w:val="28"/>
                <w:rtl/>
              </w:rPr>
              <w:t>7.1 نموذج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_Toc182579455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w:t>
            </w:r>
            <w:r w:rsidRPr="000B79F7">
              <w:rPr>
                <w:rFonts w:ascii="Sakkal Majalla" w:hAnsi="Sakkal Majalla" w:cs="Sakkal Majalla"/>
                <w:b/>
                <w:bCs/>
                <w:noProof/>
                <w:webHidden/>
                <w:sz w:val="28"/>
                <w:szCs w:val="28"/>
              </w:rPr>
              <w:fldChar w:fldCharType="end"/>
            </w:r>
          </w:hyperlink>
        </w:p>
        <w:p w14:paraId="651B245B" w14:textId="4BD63F09"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7" w:history="1">
            <w:r w:rsidRPr="000B79F7">
              <w:rPr>
                <w:rStyle w:val="Hyperlink"/>
                <w:rFonts w:ascii="Sakkal Majalla" w:eastAsia="Calibri" w:hAnsi="Sakkal Majalla" w:cs="Sakkal Majalla"/>
                <w:b/>
                <w:bCs/>
                <w:noProof/>
                <w:sz w:val="28"/>
                <w:szCs w:val="28"/>
                <w:rtl/>
              </w:rPr>
              <w:t xml:space="preserve">8.1 </w:t>
            </w:r>
            <w:r w:rsidRPr="000B79F7">
              <w:rPr>
                <w:rStyle w:val="Hyperlink"/>
                <w:rFonts w:ascii="Sakkal Majalla" w:eastAsia="Times New Roman" w:hAnsi="Sakkal Majalla" w:cs="Sakkal Majalla"/>
                <w:b/>
                <w:bCs/>
                <w:noProof/>
                <w:sz w:val="28"/>
                <w:szCs w:val="28"/>
                <w:rtl/>
              </w:rPr>
              <w:t>منهجية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_Toc182579457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6</w:t>
            </w:r>
            <w:r w:rsidRPr="000B79F7">
              <w:rPr>
                <w:rFonts w:ascii="Sakkal Majalla" w:hAnsi="Sakkal Majalla" w:cs="Sakkal Majalla"/>
                <w:b/>
                <w:bCs/>
                <w:noProof/>
                <w:webHidden/>
                <w:sz w:val="28"/>
                <w:szCs w:val="28"/>
              </w:rPr>
              <w:fldChar w:fldCharType="end"/>
            </w:r>
          </w:hyperlink>
        </w:p>
        <w:p w14:paraId="5D4E9EC2" w14:textId="42D3C9DD" w:rsidR="000B79F7" w:rsidRPr="000B79F7" w:rsidRDefault="000B79F7" w:rsidP="000B79F7">
          <w:pPr>
            <w:pStyle w:val="TOC3"/>
            <w:rPr>
              <w:rFonts w:eastAsiaTheme="minorEastAsia"/>
              <w:i w:val="0"/>
              <w:iCs w:val="0"/>
              <w:noProof/>
              <w:kern w:val="2"/>
              <w14:ligatures w14:val="standardContextual"/>
            </w:rPr>
          </w:pPr>
          <w:hyperlink w:anchor="_Toc182579458" w:history="1">
            <w:r w:rsidRPr="000B79F7">
              <w:rPr>
                <w:rStyle w:val="Hyperlink"/>
                <w:rFonts w:ascii="Sakkal Majalla" w:eastAsia="Times New Roman" w:hAnsi="Sakkal Majalla" w:cs="Sakkal Majalla"/>
                <w:b/>
                <w:bCs/>
                <w:i w:val="0"/>
                <w:iCs w:val="0"/>
                <w:noProof/>
                <w:sz w:val="28"/>
                <w:szCs w:val="28"/>
              </w:rPr>
              <w:t></w:t>
            </w:r>
            <w:r w:rsidRPr="000B79F7">
              <w:rPr>
                <w:rFonts w:eastAsiaTheme="minorEastAsia"/>
                <w:i w:val="0"/>
                <w:iCs w:val="0"/>
                <w:noProof/>
                <w:kern w:val="2"/>
                <w14:ligatures w14:val="standardContextual"/>
              </w:rPr>
              <w:tab/>
            </w:r>
            <w:r w:rsidRPr="000B79F7">
              <w:rPr>
                <w:rStyle w:val="Hyperlink"/>
                <w:rFonts w:ascii="Sakkal Majalla" w:eastAsia="Times New Roman" w:hAnsi="Sakkal Majalla" w:cs="Sakkal Majalla"/>
                <w:b/>
                <w:bCs/>
                <w:i w:val="0"/>
                <w:iCs w:val="0"/>
                <w:noProof/>
                <w:sz w:val="28"/>
                <w:szCs w:val="28"/>
                <w:rtl/>
              </w:rPr>
              <w:t>الدراسة الميدانية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_Toc182579458 \h </w:instrText>
            </w:r>
            <w:r w:rsidRPr="000B79F7">
              <w:rPr>
                <w:i w:val="0"/>
                <w:iCs w:val="0"/>
                <w:noProof/>
                <w:webHidden/>
              </w:rPr>
            </w:r>
            <w:r w:rsidRPr="000B79F7">
              <w:rPr>
                <w:i w:val="0"/>
                <w:iCs w:val="0"/>
                <w:noProof/>
                <w:webHidden/>
              </w:rPr>
              <w:fldChar w:fldCharType="separate"/>
            </w:r>
            <w:r w:rsidR="00DD5EF1">
              <w:rPr>
                <w:i w:val="0"/>
                <w:iCs w:val="0"/>
                <w:noProof/>
                <w:webHidden/>
                <w:rtl/>
              </w:rPr>
              <w:t>6</w:t>
            </w:r>
            <w:r w:rsidRPr="000B79F7">
              <w:rPr>
                <w:i w:val="0"/>
                <w:iCs w:val="0"/>
                <w:noProof/>
                <w:webHidden/>
              </w:rPr>
              <w:fldChar w:fldCharType="end"/>
            </w:r>
          </w:hyperlink>
        </w:p>
        <w:p w14:paraId="2C2D614E" w14:textId="163D1D94"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59" w:history="1">
            <w:r w:rsidRPr="000B79F7">
              <w:rPr>
                <w:rStyle w:val="Hyperlink"/>
                <w:rFonts w:ascii="Sakkal Majalla" w:eastAsia="Times New Roman" w:hAnsi="Sakkal Majalla" w:cs="Sakkal Majalla"/>
                <w:b/>
                <w:bCs/>
                <w:noProof/>
                <w:sz w:val="28"/>
                <w:szCs w:val="28"/>
                <w:rtl/>
              </w:rPr>
              <w:t>9.1 مخطط المشروع المقترح</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_Toc182579459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6</w:t>
            </w:r>
            <w:r w:rsidRPr="000B79F7">
              <w:rPr>
                <w:rFonts w:ascii="Sakkal Majalla" w:hAnsi="Sakkal Majalla" w:cs="Sakkal Majalla"/>
                <w:b/>
                <w:bCs/>
                <w:noProof/>
                <w:webHidden/>
                <w:sz w:val="28"/>
                <w:szCs w:val="28"/>
              </w:rPr>
              <w:fldChar w:fldCharType="end"/>
            </w:r>
          </w:hyperlink>
        </w:p>
        <w:p w14:paraId="63FAA53B" w14:textId="5D69C8B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60" w:history="1">
            <w:r w:rsidRPr="000B79F7">
              <w:rPr>
                <w:rStyle w:val="Hyperlink"/>
                <w:rFonts w:ascii="Sakkal Majalla" w:eastAsia="Calibri" w:hAnsi="Sakkal Majalla" w:cs="Sakkal Majalla"/>
                <w:b/>
                <w:bCs/>
                <w:noProof/>
                <w:sz w:val="28"/>
                <w:szCs w:val="28"/>
                <w:rtl/>
              </w:rPr>
              <w:t xml:space="preserve">10.1 </w:t>
            </w:r>
            <w:r w:rsidRPr="000B79F7">
              <w:rPr>
                <w:rStyle w:val="Hyperlink"/>
                <w:rFonts w:ascii="Sakkal Majalla" w:eastAsia="Times New Roman" w:hAnsi="Sakkal Majalla" w:cs="Sakkal Majalla"/>
                <w:b/>
                <w:bCs/>
                <w:noProof/>
                <w:sz w:val="28"/>
                <w:szCs w:val="28"/>
                <w:rtl/>
              </w:rPr>
              <w:t>الدراسات السابقة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_Toc182579460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7</w:t>
            </w:r>
            <w:r w:rsidRPr="000B79F7">
              <w:rPr>
                <w:rFonts w:ascii="Sakkal Majalla" w:hAnsi="Sakkal Majalla" w:cs="Sakkal Majalla"/>
                <w:b/>
                <w:bCs/>
                <w:noProof/>
                <w:webHidden/>
                <w:sz w:val="28"/>
                <w:szCs w:val="28"/>
              </w:rPr>
              <w:fldChar w:fldCharType="end"/>
            </w:r>
          </w:hyperlink>
        </w:p>
        <w:p w14:paraId="21A1B59B" w14:textId="2DF9C079" w:rsidR="000B79F7" w:rsidRPr="000B79F7" w:rsidRDefault="000B79F7" w:rsidP="000B79F7">
          <w:pPr>
            <w:pStyle w:val="TOC3"/>
            <w:rPr>
              <w:rFonts w:eastAsiaTheme="minorEastAsia"/>
              <w:i w:val="0"/>
              <w:iCs w:val="0"/>
              <w:noProof/>
              <w:kern w:val="2"/>
              <w14:ligatures w14:val="standardContextual"/>
            </w:rPr>
          </w:pPr>
          <w:hyperlink w:anchor="_Toc182579461" w:history="1">
            <w:r w:rsidRPr="000B79F7">
              <w:rPr>
                <w:rStyle w:val="Hyperlink"/>
                <w:rFonts w:ascii="Sakkal Majalla" w:eastAsia="Times New Roman" w:hAnsi="Sakkal Majalla" w:cs="Sakkal Majalla"/>
                <w:b/>
                <w:bCs/>
                <w:i w:val="0"/>
                <w:iCs w:val="0"/>
                <w:noProof/>
                <w:sz w:val="28"/>
                <w:szCs w:val="28"/>
              </w:rPr>
              <w:t></w:t>
            </w:r>
            <w:r w:rsidRPr="000B79F7">
              <w:rPr>
                <w:rFonts w:eastAsiaTheme="minorEastAsia"/>
                <w:i w:val="0"/>
                <w:iCs w:val="0"/>
                <w:noProof/>
                <w:kern w:val="2"/>
                <w14:ligatures w14:val="standardContextual"/>
              </w:rPr>
              <w:tab/>
            </w:r>
            <w:r w:rsidRPr="000B79F7">
              <w:rPr>
                <w:rStyle w:val="Hyperlink"/>
                <w:rFonts w:ascii="Sakkal Majalla" w:eastAsia="Times New Roman" w:hAnsi="Sakkal Majalla" w:cs="Sakkal Majalla"/>
                <w:b/>
                <w:bCs/>
                <w:i w:val="0"/>
                <w:iCs w:val="0"/>
                <w:noProof/>
                <w:sz w:val="28"/>
                <w:szCs w:val="28"/>
                <w:rtl/>
              </w:rPr>
              <w:t>المتغير المستقل</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_Toc182579461 \h </w:instrText>
            </w:r>
            <w:r w:rsidRPr="000B79F7">
              <w:rPr>
                <w:i w:val="0"/>
                <w:iCs w:val="0"/>
                <w:noProof/>
                <w:webHidden/>
              </w:rPr>
            </w:r>
            <w:r w:rsidRPr="000B79F7">
              <w:rPr>
                <w:i w:val="0"/>
                <w:iCs w:val="0"/>
                <w:noProof/>
                <w:webHidden/>
              </w:rPr>
              <w:fldChar w:fldCharType="separate"/>
            </w:r>
            <w:r w:rsidR="00DD5EF1">
              <w:rPr>
                <w:i w:val="0"/>
                <w:iCs w:val="0"/>
                <w:noProof/>
                <w:webHidden/>
                <w:rtl/>
              </w:rPr>
              <w:t>7</w:t>
            </w:r>
            <w:r w:rsidRPr="000B79F7">
              <w:rPr>
                <w:i w:val="0"/>
                <w:iCs w:val="0"/>
                <w:noProof/>
                <w:webHidden/>
              </w:rPr>
              <w:fldChar w:fldCharType="end"/>
            </w:r>
          </w:hyperlink>
        </w:p>
        <w:p w14:paraId="53C0C7BC" w14:textId="470B3ADF" w:rsidR="000B79F7" w:rsidRPr="000B79F7" w:rsidRDefault="000B79F7" w:rsidP="000B79F7">
          <w:pPr>
            <w:pStyle w:val="TOC3"/>
            <w:rPr>
              <w:rFonts w:eastAsiaTheme="minorEastAsia"/>
              <w:i w:val="0"/>
              <w:iCs w:val="0"/>
              <w:noProof/>
              <w:kern w:val="2"/>
              <w14:ligatures w14:val="standardContextual"/>
            </w:rPr>
          </w:pPr>
          <w:hyperlink w:anchor="_Toc182579462" w:history="1">
            <w:r w:rsidRPr="000B79F7">
              <w:rPr>
                <w:rStyle w:val="Hyperlink"/>
                <w:rFonts w:ascii="Sakkal Majalla" w:eastAsia="Times New Roman" w:hAnsi="Sakkal Majalla" w:cs="Sakkal Majalla"/>
                <w:b/>
                <w:bCs/>
                <w:i w:val="0"/>
                <w:iCs w:val="0"/>
                <w:noProof/>
                <w:sz w:val="28"/>
                <w:szCs w:val="28"/>
              </w:rPr>
              <w:t></w:t>
            </w:r>
            <w:r w:rsidRPr="000B79F7">
              <w:rPr>
                <w:rFonts w:eastAsiaTheme="minorEastAsia"/>
                <w:i w:val="0"/>
                <w:iCs w:val="0"/>
                <w:noProof/>
                <w:kern w:val="2"/>
                <w14:ligatures w14:val="standardContextual"/>
              </w:rPr>
              <w:tab/>
            </w:r>
            <w:r w:rsidRPr="000B79F7">
              <w:rPr>
                <w:rStyle w:val="Hyperlink"/>
                <w:rFonts w:ascii="Sakkal Majalla" w:eastAsia="Times New Roman" w:hAnsi="Sakkal Majalla" w:cs="Sakkal Majalla"/>
                <w:b/>
                <w:bCs/>
                <w:i w:val="0"/>
                <w:iCs w:val="0"/>
                <w:noProof/>
                <w:sz w:val="28"/>
                <w:szCs w:val="28"/>
                <w:rtl/>
              </w:rPr>
              <w:t>المتغير التابع</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_Toc182579462 \h </w:instrText>
            </w:r>
            <w:r w:rsidRPr="000B79F7">
              <w:rPr>
                <w:i w:val="0"/>
                <w:iCs w:val="0"/>
                <w:noProof/>
                <w:webHidden/>
              </w:rPr>
            </w:r>
            <w:r w:rsidRPr="000B79F7">
              <w:rPr>
                <w:i w:val="0"/>
                <w:iCs w:val="0"/>
                <w:noProof/>
                <w:webHidden/>
              </w:rPr>
              <w:fldChar w:fldCharType="separate"/>
            </w:r>
            <w:r w:rsidR="00DD5EF1">
              <w:rPr>
                <w:i w:val="0"/>
                <w:iCs w:val="0"/>
                <w:noProof/>
                <w:webHidden/>
                <w:rtl/>
              </w:rPr>
              <w:t>9</w:t>
            </w:r>
            <w:r w:rsidRPr="000B79F7">
              <w:rPr>
                <w:i w:val="0"/>
                <w:iCs w:val="0"/>
                <w:noProof/>
                <w:webHidden/>
              </w:rPr>
              <w:fldChar w:fldCharType="end"/>
            </w:r>
          </w:hyperlink>
        </w:p>
        <w:p w14:paraId="25BB5BA1" w14:textId="326027B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63" w:history="1">
            <w:r w:rsidRPr="000B79F7">
              <w:rPr>
                <w:rStyle w:val="Hyperlink"/>
                <w:rFonts w:ascii="Sakkal Majalla" w:eastAsia="Times New Roman" w:hAnsi="Sakkal Majalla" w:cs="Sakkal Majalla"/>
                <w:b/>
                <w:bCs/>
                <w:noProof/>
                <w:sz w:val="28"/>
                <w:szCs w:val="28"/>
                <w:rtl/>
              </w:rPr>
              <w:t>11.1 العلاقة بين المتغير المستقل والمتغير التابع</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_Toc182579463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10</w:t>
            </w:r>
            <w:r w:rsidRPr="000B79F7">
              <w:rPr>
                <w:rFonts w:ascii="Sakkal Majalla" w:hAnsi="Sakkal Majalla" w:cs="Sakkal Majalla"/>
                <w:b/>
                <w:bCs/>
                <w:noProof/>
                <w:webHidden/>
                <w:sz w:val="28"/>
                <w:szCs w:val="28"/>
              </w:rPr>
              <w:fldChar w:fldCharType="end"/>
            </w:r>
          </w:hyperlink>
        </w:p>
        <w:p w14:paraId="1FB6EB49" w14:textId="282B9BDF" w:rsidR="000B79F7" w:rsidRPr="000B79F7" w:rsidRDefault="000B79F7" w:rsidP="000B79F7">
          <w:pPr>
            <w:pStyle w:val="TOC1"/>
            <w:rPr>
              <w:rFonts w:eastAsiaTheme="minorEastAsia"/>
              <w:noProof/>
              <w:kern w:val="2"/>
              <w14:ligatures w14:val="standardContextual"/>
            </w:rPr>
          </w:pPr>
          <w:hyperlink w:anchor="_Toc182579464" w:history="1">
            <w:r w:rsidRPr="000B79F7">
              <w:rPr>
                <w:rStyle w:val="Hyperlink"/>
                <w:rFonts w:ascii="Sakkal Majalla" w:eastAsia="Calibri" w:hAnsi="Sakkal Majalla" w:cs="Sakkal Majalla"/>
                <w:noProof/>
                <w:sz w:val="28"/>
                <w:szCs w:val="28"/>
                <w:rtl/>
              </w:rPr>
              <w:t xml:space="preserve">الفصل الثاني: </w:t>
            </w:r>
            <w:r w:rsidRPr="000B79F7">
              <w:rPr>
                <w:rStyle w:val="Hyperlink"/>
                <w:rFonts w:ascii="Sakkal Majalla" w:hAnsi="Sakkal Majalla" w:cs="Sakkal Majalla"/>
                <w:noProof/>
                <w:sz w:val="28"/>
                <w:szCs w:val="28"/>
                <w:rtl/>
                <w:lang w:bidi="ar-EG"/>
              </w:rPr>
              <w:t>الإطار النظري</w:t>
            </w:r>
            <w:r w:rsidRPr="000B79F7">
              <w:rPr>
                <w:noProof/>
                <w:webHidden/>
              </w:rPr>
              <w:tab/>
            </w:r>
            <w:r w:rsidRPr="000B79F7">
              <w:rPr>
                <w:noProof/>
                <w:webHidden/>
              </w:rPr>
              <w:fldChar w:fldCharType="begin"/>
            </w:r>
            <w:r w:rsidRPr="000B79F7">
              <w:rPr>
                <w:noProof/>
                <w:webHidden/>
              </w:rPr>
              <w:instrText xml:space="preserve"> PAGEREF _Toc182579464 \h </w:instrText>
            </w:r>
            <w:r w:rsidRPr="000B79F7">
              <w:rPr>
                <w:noProof/>
                <w:webHidden/>
              </w:rPr>
            </w:r>
            <w:r w:rsidRPr="000B79F7">
              <w:rPr>
                <w:noProof/>
                <w:webHidden/>
              </w:rPr>
              <w:fldChar w:fldCharType="separate"/>
            </w:r>
            <w:r w:rsidR="00DD5EF1">
              <w:rPr>
                <w:noProof/>
                <w:webHidden/>
                <w:rtl/>
              </w:rPr>
              <w:t>11</w:t>
            </w:r>
            <w:r w:rsidRPr="000B79F7">
              <w:rPr>
                <w:noProof/>
                <w:webHidden/>
              </w:rPr>
              <w:fldChar w:fldCharType="end"/>
            </w:r>
          </w:hyperlink>
        </w:p>
        <w:p w14:paraId="476D010C" w14:textId="344522FB"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65" w:history="1">
            <w:r w:rsidRPr="000B79F7">
              <w:rPr>
                <w:rStyle w:val="Hyperlink"/>
                <w:rFonts w:ascii="Sakkal Majalla" w:hAnsi="Sakkal Majalla" w:cs="Sakkal Majalla"/>
                <w:b/>
                <w:bCs/>
                <w:noProof/>
                <w:sz w:val="28"/>
                <w:szCs w:val="28"/>
                <w:rtl/>
                <w:lang w:bidi="ar-EG"/>
              </w:rPr>
              <w:t>المبحث الأول: القيادة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_Toc182579465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11</w:t>
            </w:r>
            <w:r w:rsidRPr="000B79F7">
              <w:rPr>
                <w:rFonts w:ascii="Sakkal Majalla" w:hAnsi="Sakkal Majalla" w:cs="Sakkal Majalla"/>
                <w:b/>
                <w:bCs/>
                <w:noProof/>
                <w:webHidden/>
                <w:sz w:val="28"/>
                <w:szCs w:val="28"/>
              </w:rPr>
              <w:fldChar w:fldCharType="end"/>
            </w:r>
          </w:hyperlink>
        </w:p>
        <w:p w14:paraId="3BCE05AC" w14:textId="690A8BE8" w:rsidR="000B79F7" w:rsidRPr="000B79F7" w:rsidRDefault="000B79F7" w:rsidP="000B79F7">
          <w:pPr>
            <w:pStyle w:val="TOC3"/>
            <w:rPr>
              <w:rFonts w:eastAsiaTheme="minorEastAsia"/>
              <w:i w:val="0"/>
              <w:iCs w:val="0"/>
              <w:noProof/>
              <w:kern w:val="2"/>
              <w14:ligatures w14:val="standardContextual"/>
            </w:rPr>
          </w:pPr>
          <w:hyperlink w:anchor="_Toc182579466" w:history="1">
            <w:r w:rsidRPr="000B79F7">
              <w:rPr>
                <w:rStyle w:val="Hyperlink"/>
                <w:rFonts w:ascii="Sakkal Majalla" w:hAnsi="Sakkal Majalla" w:cs="Sakkal Majalla"/>
                <w:b/>
                <w:bCs/>
                <w:i w:val="0"/>
                <w:iCs w:val="0"/>
                <w:noProof/>
                <w:sz w:val="28"/>
                <w:szCs w:val="28"/>
                <w:rtl/>
                <w:lang w:bidi="ar-EG"/>
              </w:rPr>
              <w:t>1.1.2 مفهوم القيادة: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_Toc182579466 \h </w:instrText>
            </w:r>
            <w:r w:rsidRPr="000B79F7">
              <w:rPr>
                <w:i w:val="0"/>
                <w:iCs w:val="0"/>
                <w:noProof/>
                <w:webHidden/>
              </w:rPr>
            </w:r>
            <w:r w:rsidRPr="000B79F7">
              <w:rPr>
                <w:i w:val="0"/>
                <w:iCs w:val="0"/>
                <w:noProof/>
                <w:webHidden/>
              </w:rPr>
              <w:fldChar w:fldCharType="separate"/>
            </w:r>
            <w:r w:rsidR="00DD5EF1">
              <w:rPr>
                <w:i w:val="0"/>
                <w:iCs w:val="0"/>
                <w:noProof/>
                <w:webHidden/>
                <w:rtl/>
              </w:rPr>
              <w:t>11</w:t>
            </w:r>
            <w:r w:rsidRPr="000B79F7">
              <w:rPr>
                <w:i w:val="0"/>
                <w:iCs w:val="0"/>
                <w:noProof/>
                <w:webHidden/>
              </w:rPr>
              <w:fldChar w:fldCharType="end"/>
            </w:r>
          </w:hyperlink>
        </w:p>
        <w:p w14:paraId="69BC68EE" w14:textId="0630637C" w:rsidR="000B79F7" w:rsidRPr="000B79F7" w:rsidRDefault="000B79F7" w:rsidP="000B79F7">
          <w:pPr>
            <w:pStyle w:val="TOC3"/>
            <w:rPr>
              <w:rFonts w:eastAsiaTheme="minorEastAsia"/>
              <w:i w:val="0"/>
              <w:iCs w:val="0"/>
              <w:noProof/>
              <w:kern w:val="2"/>
              <w14:ligatures w14:val="standardContextual"/>
            </w:rPr>
          </w:pPr>
          <w:hyperlink w:anchor="_Toc182579467" w:history="1">
            <w:r w:rsidRPr="000B79F7">
              <w:rPr>
                <w:rStyle w:val="Hyperlink"/>
                <w:rFonts w:ascii="Sakkal Majalla" w:hAnsi="Sakkal Majalla" w:cs="Sakkal Majalla"/>
                <w:b/>
                <w:bCs/>
                <w:i w:val="0"/>
                <w:iCs w:val="0"/>
                <w:noProof/>
                <w:sz w:val="28"/>
                <w:szCs w:val="28"/>
                <w:rtl/>
                <w:lang w:bidi="ar-EG"/>
              </w:rPr>
              <w:t>2.1.2 أساليب القيادة الإدارية: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_Toc182579467 \h </w:instrText>
            </w:r>
            <w:r w:rsidRPr="000B79F7">
              <w:rPr>
                <w:i w:val="0"/>
                <w:iCs w:val="0"/>
                <w:noProof/>
                <w:webHidden/>
              </w:rPr>
            </w:r>
            <w:r w:rsidRPr="000B79F7">
              <w:rPr>
                <w:i w:val="0"/>
                <w:iCs w:val="0"/>
                <w:noProof/>
                <w:webHidden/>
              </w:rPr>
              <w:fldChar w:fldCharType="separate"/>
            </w:r>
            <w:r w:rsidR="00DD5EF1">
              <w:rPr>
                <w:i w:val="0"/>
                <w:iCs w:val="0"/>
                <w:noProof/>
                <w:webHidden/>
                <w:rtl/>
              </w:rPr>
              <w:t>12</w:t>
            </w:r>
            <w:r w:rsidRPr="000B79F7">
              <w:rPr>
                <w:i w:val="0"/>
                <w:iCs w:val="0"/>
                <w:noProof/>
                <w:webHidden/>
              </w:rPr>
              <w:fldChar w:fldCharType="end"/>
            </w:r>
          </w:hyperlink>
        </w:p>
        <w:p w14:paraId="7C125D4E" w14:textId="0E4DF1D1" w:rsidR="000B79F7" w:rsidRPr="000B79F7" w:rsidRDefault="000B79F7" w:rsidP="000B79F7">
          <w:pPr>
            <w:pStyle w:val="TOC3"/>
            <w:rPr>
              <w:rFonts w:eastAsiaTheme="minorEastAsia"/>
              <w:i w:val="0"/>
              <w:iCs w:val="0"/>
              <w:noProof/>
              <w:kern w:val="2"/>
              <w14:ligatures w14:val="standardContextual"/>
            </w:rPr>
          </w:pPr>
          <w:hyperlink w:anchor="_Toc182579468" w:history="1">
            <w:r w:rsidRPr="000B79F7">
              <w:rPr>
                <w:rStyle w:val="Hyperlink"/>
                <w:rFonts w:ascii="Sakkal Majalla" w:hAnsi="Sakkal Majalla" w:cs="Sakkal Majalla"/>
                <w:b/>
                <w:bCs/>
                <w:i w:val="0"/>
                <w:iCs w:val="0"/>
                <w:noProof/>
                <w:sz w:val="28"/>
                <w:szCs w:val="28"/>
                <w:rtl/>
                <w:lang w:bidi="ar-EG"/>
              </w:rPr>
              <w:t>3.1.2 مزايا القيادة الاتوقراطية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_Toc182579468 \h </w:instrText>
            </w:r>
            <w:r w:rsidRPr="000B79F7">
              <w:rPr>
                <w:i w:val="0"/>
                <w:iCs w:val="0"/>
                <w:noProof/>
                <w:webHidden/>
              </w:rPr>
            </w:r>
            <w:r w:rsidRPr="000B79F7">
              <w:rPr>
                <w:i w:val="0"/>
                <w:iCs w:val="0"/>
                <w:noProof/>
                <w:webHidden/>
              </w:rPr>
              <w:fldChar w:fldCharType="separate"/>
            </w:r>
            <w:r w:rsidR="00DD5EF1">
              <w:rPr>
                <w:i w:val="0"/>
                <w:iCs w:val="0"/>
                <w:noProof/>
                <w:webHidden/>
                <w:rtl/>
              </w:rPr>
              <w:t>14</w:t>
            </w:r>
            <w:r w:rsidRPr="000B79F7">
              <w:rPr>
                <w:i w:val="0"/>
                <w:iCs w:val="0"/>
                <w:noProof/>
                <w:webHidden/>
              </w:rPr>
              <w:fldChar w:fldCharType="end"/>
            </w:r>
          </w:hyperlink>
        </w:p>
        <w:p w14:paraId="67927A49" w14:textId="1A7B2E20" w:rsidR="000B79F7" w:rsidRPr="000B79F7" w:rsidRDefault="000B79F7" w:rsidP="000B79F7">
          <w:pPr>
            <w:pStyle w:val="TOC3"/>
            <w:rPr>
              <w:rFonts w:eastAsiaTheme="minorEastAsia"/>
              <w:i w:val="0"/>
              <w:iCs w:val="0"/>
              <w:noProof/>
              <w:kern w:val="2"/>
              <w14:ligatures w14:val="standardContextual"/>
            </w:rPr>
          </w:pPr>
          <w:hyperlink w:anchor="_Toc182579469" w:history="1">
            <w:r w:rsidRPr="000B79F7">
              <w:rPr>
                <w:rStyle w:val="Hyperlink"/>
                <w:rFonts w:ascii="Sakkal Majalla" w:hAnsi="Sakkal Majalla" w:cs="Sakkal Majalla"/>
                <w:b/>
                <w:bCs/>
                <w:i w:val="0"/>
                <w:iCs w:val="0"/>
                <w:noProof/>
                <w:sz w:val="28"/>
                <w:szCs w:val="28"/>
                <w:rtl/>
                <w:lang w:bidi="ar-EG"/>
              </w:rPr>
              <w:t>4.1.2 مآخذ القيادة الاتوقراطية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_Toc182579469 \h </w:instrText>
            </w:r>
            <w:r w:rsidRPr="000B79F7">
              <w:rPr>
                <w:i w:val="0"/>
                <w:iCs w:val="0"/>
                <w:noProof/>
                <w:webHidden/>
              </w:rPr>
            </w:r>
            <w:r w:rsidRPr="000B79F7">
              <w:rPr>
                <w:i w:val="0"/>
                <w:iCs w:val="0"/>
                <w:noProof/>
                <w:webHidden/>
              </w:rPr>
              <w:fldChar w:fldCharType="separate"/>
            </w:r>
            <w:r w:rsidR="00DD5EF1">
              <w:rPr>
                <w:i w:val="0"/>
                <w:iCs w:val="0"/>
                <w:noProof/>
                <w:webHidden/>
                <w:rtl/>
              </w:rPr>
              <w:t>14</w:t>
            </w:r>
            <w:r w:rsidRPr="000B79F7">
              <w:rPr>
                <w:i w:val="0"/>
                <w:iCs w:val="0"/>
                <w:noProof/>
                <w:webHidden/>
              </w:rPr>
              <w:fldChar w:fldCharType="end"/>
            </w:r>
          </w:hyperlink>
        </w:p>
        <w:p w14:paraId="796A3395" w14:textId="1685BD09" w:rsidR="000B79F7" w:rsidRPr="000B79F7" w:rsidRDefault="000B79F7" w:rsidP="000B79F7">
          <w:pPr>
            <w:pStyle w:val="TOC3"/>
            <w:rPr>
              <w:rFonts w:eastAsiaTheme="minorEastAsia"/>
              <w:i w:val="0"/>
              <w:iCs w:val="0"/>
              <w:noProof/>
              <w:kern w:val="2"/>
              <w14:ligatures w14:val="standardContextual"/>
            </w:rPr>
          </w:pPr>
          <w:hyperlink w:anchor="_Toc182579470" w:history="1">
            <w:r w:rsidRPr="000B79F7">
              <w:rPr>
                <w:rStyle w:val="Hyperlink"/>
                <w:rFonts w:ascii="Sakkal Majalla" w:hAnsi="Sakkal Majalla" w:cs="Sakkal Majalla"/>
                <w:b/>
                <w:bCs/>
                <w:i w:val="0"/>
                <w:iCs w:val="0"/>
                <w:noProof/>
                <w:sz w:val="28"/>
                <w:szCs w:val="28"/>
                <w:rtl/>
                <w:lang w:bidi="ar-EG"/>
              </w:rPr>
              <w:t>5.1.2 القيادة الديمقراطية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_Toc182579470 \h </w:instrText>
            </w:r>
            <w:r w:rsidRPr="000B79F7">
              <w:rPr>
                <w:i w:val="0"/>
                <w:iCs w:val="0"/>
                <w:noProof/>
                <w:webHidden/>
              </w:rPr>
            </w:r>
            <w:r w:rsidRPr="000B79F7">
              <w:rPr>
                <w:i w:val="0"/>
                <w:iCs w:val="0"/>
                <w:noProof/>
                <w:webHidden/>
              </w:rPr>
              <w:fldChar w:fldCharType="separate"/>
            </w:r>
            <w:r w:rsidR="00DD5EF1">
              <w:rPr>
                <w:i w:val="0"/>
                <w:iCs w:val="0"/>
                <w:noProof/>
                <w:webHidden/>
                <w:rtl/>
              </w:rPr>
              <w:t>15</w:t>
            </w:r>
            <w:r w:rsidRPr="000B79F7">
              <w:rPr>
                <w:i w:val="0"/>
                <w:iCs w:val="0"/>
                <w:noProof/>
                <w:webHidden/>
              </w:rPr>
              <w:fldChar w:fldCharType="end"/>
            </w:r>
          </w:hyperlink>
        </w:p>
        <w:p w14:paraId="7A49DF00" w14:textId="73FDC467" w:rsidR="000B79F7" w:rsidRPr="000B79F7" w:rsidRDefault="000B79F7" w:rsidP="000B79F7">
          <w:pPr>
            <w:pStyle w:val="TOC3"/>
            <w:rPr>
              <w:rFonts w:eastAsiaTheme="minorEastAsia"/>
              <w:i w:val="0"/>
              <w:iCs w:val="0"/>
              <w:noProof/>
              <w:kern w:val="2"/>
              <w14:ligatures w14:val="standardContextual"/>
            </w:rPr>
          </w:pPr>
          <w:hyperlink w:anchor="_Toc182579471" w:history="1">
            <w:r w:rsidRPr="000B79F7">
              <w:rPr>
                <w:rStyle w:val="Hyperlink"/>
                <w:rFonts w:ascii="Sakkal Majalla" w:hAnsi="Sakkal Majalla" w:cs="Sakkal Majalla"/>
                <w:b/>
                <w:bCs/>
                <w:i w:val="0"/>
                <w:iCs w:val="0"/>
                <w:noProof/>
                <w:sz w:val="28"/>
                <w:szCs w:val="28"/>
                <w:rtl/>
                <w:lang w:bidi="ar-EG"/>
              </w:rPr>
              <w:t>6.1.2 المرتكزات الأساسية للقيادة الديمقراطية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_Toc182579471 \h </w:instrText>
            </w:r>
            <w:r w:rsidRPr="000B79F7">
              <w:rPr>
                <w:i w:val="0"/>
                <w:iCs w:val="0"/>
                <w:noProof/>
                <w:webHidden/>
              </w:rPr>
            </w:r>
            <w:r w:rsidRPr="000B79F7">
              <w:rPr>
                <w:i w:val="0"/>
                <w:iCs w:val="0"/>
                <w:noProof/>
                <w:webHidden/>
              </w:rPr>
              <w:fldChar w:fldCharType="separate"/>
            </w:r>
            <w:r w:rsidR="00DD5EF1">
              <w:rPr>
                <w:i w:val="0"/>
                <w:iCs w:val="0"/>
                <w:noProof/>
                <w:webHidden/>
                <w:rtl/>
              </w:rPr>
              <w:t>15</w:t>
            </w:r>
            <w:r w:rsidRPr="000B79F7">
              <w:rPr>
                <w:i w:val="0"/>
                <w:iCs w:val="0"/>
                <w:noProof/>
                <w:webHidden/>
              </w:rPr>
              <w:fldChar w:fldCharType="end"/>
            </w:r>
          </w:hyperlink>
        </w:p>
        <w:p w14:paraId="7EFCF736" w14:textId="543C4410" w:rsidR="000B79F7" w:rsidRPr="000B79F7" w:rsidRDefault="000B79F7" w:rsidP="000B79F7">
          <w:pPr>
            <w:pStyle w:val="TOC3"/>
            <w:rPr>
              <w:rFonts w:eastAsiaTheme="minorEastAsia"/>
              <w:i w:val="0"/>
              <w:iCs w:val="0"/>
              <w:noProof/>
              <w:kern w:val="2"/>
              <w14:ligatures w14:val="standardContextual"/>
            </w:rPr>
          </w:pPr>
          <w:hyperlink w:anchor="_Toc182579472" w:history="1">
            <w:r w:rsidRPr="000B79F7">
              <w:rPr>
                <w:rStyle w:val="Hyperlink"/>
                <w:rFonts w:ascii="Sakkal Majalla" w:hAnsi="Sakkal Majalla" w:cs="Sakkal Majalla"/>
                <w:b/>
                <w:bCs/>
                <w:i w:val="0"/>
                <w:iCs w:val="0"/>
                <w:noProof/>
                <w:sz w:val="28"/>
                <w:szCs w:val="28"/>
                <w:rtl/>
                <w:lang w:bidi="ar-EG"/>
              </w:rPr>
              <w:t>7.1.2 مزايا القيادة الديمقراطية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_Toc182579472 \h </w:instrText>
            </w:r>
            <w:r w:rsidRPr="000B79F7">
              <w:rPr>
                <w:i w:val="0"/>
                <w:iCs w:val="0"/>
                <w:noProof/>
                <w:webHidden/>
              </w:rPr>
            </w:r>
            <w:r w:rsidRPr="000B79F7">
              <w:rPr>
                <w:i w:val="0"/>
                <w:iCs w:val="0"/>
                <w:noProof/>
                <w:webHidden/>
              </w:rPr>
              <w:fldChar w:fldCharType="separate"/>
            </w:r>
            <w:r w:rsidR="00DD5EF1">
              <w:rPr>
                <w:i w:val="0"/>
                <w:iCs w:val="0"/>
                <w:noProof/>
                <w:webHidden/>
                <w:rtl/>
              </w:rPr>
              <w:t>17</w:t>
            </w:r>
            <w:r w:rsidRPr="000B79F7">
              <w:rPr>
                <w:i w:val="0"/>
                <w:iCs w:val="0"/>
                <w:noProof/>
                <w:webHidden/>
              </w:rPr>
              <w:fldChar w:fldCharType="end"/>
            </w:r>
          </w:hyperlink>
        </w:p>
        <w:p w14:paraId="49A4C854" w14:textId="126F29BF" w:rsidR="000B79F7" w:rsidRPr="000B79F7" w:rsidRDefault="000B79F7" w:rsidP="000B79F7">
          <w:pPr>
            <w:pStyle w:val="TOC3"/>
            <w:rPr>
              <w:rFonts w:eastAsiaTheme="minorEastAsia"/>
              <w:i w:val="0"/>
              <w:iCs w:val="0"/>
              <w:noProof/>
              <w:kern w:val="2"/>
              <w14:ligatures w14:val="standardContextual"/>
            </w:rPr>
          </w:pPr>
          <w:hyperlink w:anchor="_Toc182579473" w:history="1">
            <w:r w:rsidRPr="000B79F7">
              <w:rPr>
                <w:rStyle w:val="Hyperlink"/>
                <w:rFonts w:ascii="Sakkal Majalla" w:hAnsi="Sakkal Majalla" w:cs="Sakkal Majalla"/>
                <w:b/>
                <w:bCs/>
                <w:i w:val="0"/>
                <w:iCs w:val="0"/>
                <w:noProof/>
                <w:sz w:val="28"/>
                <w:szCs w:val="28"/>
                <w:rtl/>
                <w:lang w:bidi="ar-EG"/>
              </w:rPr>
              <w:t>8.1.2 مآخذ القيادة الديمقراطية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_Toc182579473 \h </w:instrText>
            </w:r>
            <w:r w:rsidRPr="000B79F7">
              <w:rPr>
                <w:i w:val="0"/>
                <w:iCs w:val="0"/>
                <w:noProof/>
                <w:webHidden/>
              </w:rPr>
            </w:r>
            <w:r w:rsidRPr="000B79F7">
              <w:rPr>
                <w:i w:val="0"/>
                <w:iCs w:val="0"/>
                <w:noProof/>
                <w:webHidden/>
              </w:rPr>
              <w:fldChar w:fldCharType="separate"/>
            </w:r>
            <w:r w:rsidR="00DD5EF1">
              <w:rPr>
                <w:i w:val="0"/>
                <w:iCs w:val="0"/>
                <w:noProof/>
                <w:webHidden/>
                <w:rtl/>
              </w:rPr>
              <w:t>18</w:t>
            </w:r>
            <w:r w:rsidRPr="000B79F7">
              <w:rPr>
                <w:i w:val="0"/>
                <w:iCs w:val="0"/>
                <w:noProof/>
                <w:webHidden/>
              </w:rPr>
              <w:fldChar w:fldCharType="end"/>
            </w:r>
          </w:hyperlink>
        </w:p>
        <w:p w14:paraId="51A62624" w14:textId="3D30C7B9" w:rsidR="000B79F7" w:rsidRPr="000B79F7" w:rsidRDefault="000B79F7" w:rsidP="000B79F7">
          <w:pPr>
            <w:pStyle w:val="TOC3"/>
            <w:rPr>
              <w:rFonts w:eastAsiaTheme="minorEastAsia"/>
              <w:i w:val="0"/>
              <w:iCs w:val="0"/>
              <w:noProof/>
              <w:kern w:val="2"/>
              <w14:ligatures w14:val="standardContextual"/>
            </w:rPr>
          </w:pPr>
          <w:hyperlink w:anchor="_Toc182579474" w:history="1">
            <w:r w:rsidRPr="000B79F7">
              <w:rPr>
                <w:rStyle w:val="Hyperlink"/>
                <w:rFonts w:ascii="Sakkal Majalla" w:hAnsi="Sakkal Majalla" w:cs="Sakkal Majalla"/>
                <w:b/>
                <w:bCs/>
                <w:i w:val="0"/>
                <w:iCs w:val="0"/>
                <w:noProof/>
                <w:sz w:val="28"/>
                <w:szCs w:val="28"/>
                <w:rtl/>
                <w:lang w:bidi="ar-EG"/>
              </w:rPr>
              <w:t>9.1.2 القيادة الحرة (قيادة عدم التدخل)</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_Toc182579474 \h </w:instrText>
            </w:r>
            <w:r w:rsidRPr="000B79F7">
              <w:rPr>
                <w:i w:val="0"/>
                <w:iCs w:val="0"/>
                <w:noProof/>
                <w:webHidden/>
              </w:rPr>
            </w:r>
            <w:r w:rsidRPr="000B79F7">
              <w:rPr>
                <w:i w:val="0"/>
                <w:iCs w:val="0"/>
                <w:noProof/>
                <w:webHidden/>
              </w:rPr>
              <w:fldChar w:fldCharType="separate"/>
            </w:r>
            <w:r w:rsidR="00DD5EF1">
              <w:rPr>
                <w:i w:val="0"/>
                <w:iCs w:val="0"/>
                <w:noProof/>
                <w:webHidden/>
                <w:rtl/>
              </w:rPr>
              <w:t>19</w:t>
            </w:r>
            <w:r w:rsidRPr="000B79F7">
              <w:rPr>
                <w:i w:val="0"/>
                <w:iCs w:val="0"/>
                <w:noProof/>
                <w:webHidden/>
              </w:rPr>
              <w:fldChar w:fldCharType="end"/>
            </w:r>
          </w:hyperlink>
        </w:p>
        <w:p w14:paraId="6E1214EF" w14:textId="0792CFFD" w:rsidR="000B79F7" w:rsidRPr="000B79F7" w:rsidRDefault="000B79F7" w:rsidP="000B79F7">
          <w:pPr>
            <w:pStyle w:val="TOC3"/>
            <w:rPr>
              <w:rFonts w:eastAsiaTheme="minorEastAsia"/>
              <w:i w:val="0"/>
              <w:iCs w:val="0"/>
              <w:noProof/>
              <w:kern w:val="2"/>
              <w14:ligatures w14:val="standardContextual"/>
            </w:rPr>
          </w:pPr>
          <w:hyperlink w:anchor="_Toc182579475" w:history="1">
            <w:r w:rsidRPr="000B79F7">
              <w:rPr>
                <w:rStyle w:val="Hyperlink"/>
                <w:rFonts w:ascii="Sakkal Majalla" w:hAnsi="Sakkal Majalla" w:cs="Sakkal Majalla"/>
                <w:b/>
                <w:bCs/>
                <w:i w:val="0"/>
                <w:iCs w:val="0"/>
                <w:noProof/>
                <w:sz w:val="28"/>
                <w:szCs w:val="28"/>
                <w:rtl/>
                <w:lang w:bidi="ar-EG"/>
              </w:rPr>
              <w:t>10.1.2 مزايا القيادة الحرة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_Toc182579475 \h </w:instrText>
            </w:r>
            <w:r w:rsidRPr="000B79F7">
              <w:rPr>
                <w:i w:val="0"/>
                <w:iCs w:val="0"/>
                <w:noProof/>
                <w:webHidden/>
              </w:rPr>
            </w:r>
            <w:r w:rsidRPr="000B79F7">
              <w:rPr>
                <w:i w:val="0"/>
                <w:iCs w:val="0"/>
                <w:noProof/>
                <w:webHidden/>
              </w:rPr>
              <w:fldChar w:fldCharType="separate"/>
            </w:r>
            <w:r w:rsidR="00DD5EF1">
              <w:rPr>
                <w:i w:val="0"/>
                <w:iCs w:val="0"/>
                <w:noProof/>
                <w:webHidden/>
                <w:rtl/>
              </w:rPr>
              <w:t>19</w:t>
            </w:r>
            <w:r w:rsidRPr="000B79F7">
              <w:rPr>
                <w:i w:val="0"/>
                <w:iCs w:val="0"/>
                <w:noProof/>
                <w:webHidden/>
              </w:rPr>
              <w:fldChar w:fldCharType="end"/>
            </w:r>
          </w:hyperlink>
        </w:p>
        <w:p w14:paraId="46B9F734" w14:textId="47D58143" w:rsidR="000B79F7" w:rsidRPr="000B79F7" w:rsidRDefault="000B79F7" w:rsidP="000B79F7">
          <w:pPr>
            <w:pStyle w:val="TOC3"/>
            <w:rPr>
              <w:rFonts w:eastAsiaTheme="minorEastAsia"/>
              <w:i w:val="0"/>
              <w:iCs w:val="0"/>
              <w:noProof/>
              <w:kern w:val="2"/>
              <w14:ligatures w14:val="standardContextual"/>
            </w:rPr>
          </w:pPr>
          <w:hyperlink w:anchor="_Toc182579476" w:history="1">
            <w:r w:rsidRPr="000B79F7">
              <w:rPr>
                <w:rStyle w:val="Hyperlink"/>
                <w:rFonts w:ascii="Sakkal Majalla" w:hAnsi="Sakkal Majalla" w:cs="Sakkal Majalla"/>
                <w:b/>
                <w:bCs/>
                <w:i w:val="0"/>
                <w:iCs w:val="0"/>
                <w:noProof/>
                <w:sz w:val="28"/>
                <w:szCs w:val="28"/>
                <w:rtl/>
                <w:lang w:bidi="ar-EG"/>
              </w:rPr>
              <w:t>11.1.2 مآخذ القيادة الحرة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_Toc182579476 \h </w:instrText>
            </w:r>
            <w:r w:rsidRPr="000B79F7">
              <w:rPr>
                <w:i w:val="0"/>
                <w:iCs w:val="0"/>
                <w:noProof/>
                <w:webHidden/>
              </w:rPr>
            </w:r>
            <w:r w:rsidRPr="000B79F7">
              <w:rPr>
                <w:i w:val="0"/>
                <w:iCs w:val="0"/>
                <w:noProof/>
                <w:webHidden/>
              </w:rPr>
              <w:fldChar w:fldCharType="separate"/>
            </w:r>
            <w:r w:rsidR="00DD5EF1">
              <w:rPr>
                <w:i w:val="0"/>
                <w:iCs w:val="0"/>
                <w:noProof/>
                <w:webHidden/>
                <w:rtl/>
              </w:rPr>
              <w:t>20</w:t>
            </w:r>
            <w:r w:rsidRPr="000B79F7">
              <w:rPr>
                <w:i w:val="0"/>
                <w:iCs w:val="0"/>
                <w:noProof/>
                <w:webHidden/>
              </w:rPr>
              <w:fldChar w:fldCharType="end"/>
            </w:r>
          </w:hyperlink>
        </w:p>
        <w:p w14:paraId="674D72C2" w14:textId="206ED89D" w:rsidR="000B79F7" w:rsidRPr="000B79F7" w:rsidRDefault="000B79F7" w:rsidP="000B79F7">
          <w:pPr>
            <w:pStyle w:val="TOC3"/>
            <w:rPr>
              <w:rFonts w:eastAsiaTheme="minorEastAsia"/>
              <w:i w:val="0"/>
              <w:iCs w:val="0"/>
              <w:noProof/>
              <w:kern w:val="2"/>
              <w14:ligatures w14:val="standardContextual"/>
            </w:rPr>
          </w:pPr>
          <w:hyperlink w:anchor="_Toc182579477" w:history="1">
            <w:r w:rsidRPr="000B79F7">
              <w:rPr>
                <w:rStyle w:val="Hyperlink"/>
                <w:rFonts w:ascii="Sakkal Majalla" w:hAnsi="Sakkal Majalla" w:cs="Sakkal Majalla"/>
                <w:b/>
                <w:bCs/>
                <w:i w:val="0"/>
                <w:iCs w:val="0"/>
                <w:noProof/>
                <w:sz w:val="28"/>
                <w:szCs w:val="28"/>
                <w:rtl/>
                <w:lang w:bidi="ar-EG"/>
              </w:rPr>
              <w:t>12.1.2 اختيار النمط الفعال في القيادة:</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_Toc182579477 \h </w:instrText>
            </w:r>
            <w:r w:rsidRPr="000B79F7">
              <w:rPr>
                <w:i w:val="0"/>
                <w:iCs w:val="0"/>
                <w:noProof/>
                <w:webHidden/>
              </w:rPr>
            </w:r>
            <w:r w:rsidRPr="000B79F7">
              <w:rPr>
                <w:i w:val="0"/>
                <w:iCs w:val="0"/>
                <w:noProof/>
                <w:webHidden/>
              </w:rPr>
              <w:fldChar w:fldCharType="separate"/>
            </w:r>
            <w:r w:rsidR="00DD5EF1">
              <w:rPr>
                <w:i w:val="0"/>
                <w:iCs w:val="0"/>
                <w:noProof/>
                <w:webHidden/>
                <w:rtl/>
              </w:rPr>
              <w:t>21</w:t>
            </w:r>
            <w:r w:rsidRPr="000B79F7">
              <w:rPr>
                <w:i w:val="0"/>
                <w:iCs w:val="0"/>
                <w:noProof/>
                <w:webHidden/>
              </w:rPr>
              <w:fldChar w:fldCharType="end"/>
            </w:r>
          </w:hyperlink>
        </w:p>
        <w:p w14:paraId="213879C2" w14:textId="50B7CB78"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78" w:history="1">
            <w:r w:rsidRPr="000B79F7">
              <w:rPr>
                <w:rStyle w:val="Hyperlink"/>
                <w:rFonts w:ascii="Sakkal Majalla" w:hAnsi="Sakkal Majalla" w:cs="Sakkal Majalla"/>
                <w:b/>
                <w:bCs/>
                <w:noProof/>
                <w:sz w:val="28"/>
                <w:szCs w:val="28"/>
                <w:rtl/>
                <w:lang w:bidi="ar-EG"/>
              </w:rPr>
              <w:t>المبحث الثاني: التغيير والتطوير التنظيمي</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_Toc182579478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22</w:t>
            </w:r>
            <w:r w:rsidRPr="000B79F7">
              <w:rPr>
                <w:rFonts w:ascii="Sakkal Majalla" w:hAnsi="Sakkal Majalla" w:cs="Sakkal Majalla"/>
                <w:b/>
                <w:bCs/>
                <w:noProof/>
                <w:webHidden/>
                <w:sz w:val="28"/>
                <w:szCs w:val="28"/>
              </w:rPr>
              <w:fldChar w:fldCharType="end"/>
            </w:r>
          </w:hyperlink>
        </w:p>
        <w:p w14:paraId="0EA3D5EE" w14:textId="12BCAE3A" w:rsidR="000B79F7" w:rsidRPr="000B79F7" w:rsidRDefault="000B79F7" w:rsidP="000B79F7">
          <w:pPr>
            <w:pStyle w:val="TOC3"/>
            <w:rPr>
              <w:rFonts w:eastAsiaTheme="minorEastAsia"/>
              <w:i w:val="0"/>
              <w:iCs w:val="0"/>
              <w:noProof/>
              <w:kern w:val="2"/>
              <w14:ligatures w14:val="standardContextual"/>
            </w:rPr>
          </w:pPr>
          <w:hyperlink w:anchor="_Toc182579479" w:history="1">
            <w:r w:rsidRPr="000B79F7">
              <w:rPr>
                <w:rStyle w:val="Hyperlink"/>
                <w:rFonts w:ascii="Sakkal Majalla" w:hAnsi="Sakkal Majalla" w:cs="Sakkal Majalla"/>
                <w:b/>
                <w:bCs/>
                <w:i w:val="0"/>
                <w:iCs w:val="0"/>
                <w:noProof/>
                <w:sz w:val="28"/>
                <w:szCs w:val="28"/>
                <w:rtl/>
                <w:lang w:bidi="ar-EG"/>
              </w:rPr>
              <w:t>1.2.2 مفهوم التغيير والتطوير التنظيمي:</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_Toc182579479 \h </w:instrText>
            </w:r>
            <w:r w:rsidRPr="000B79F7">
              <w:rPr>
                <w:i w:val="0"/>
                <w:iCs w:val="0"/>
                <w:noProof/>
                <w:webHidden/>
              </w:rPr>
            </w:r>
            <w:r w:rsidRPr="000B79F7">
              <w:rPr>
                <w:i w:val="0"/>
                <w:iCs w:val="0"/>
                <w:noProof/>
                <w:webHidden/>
              </w:rPr>
              <w:fldChar w:fldCharType="separate"/>
            </w:r>
            <w:r w:rsidR="00DD5EF1">
              <w:rPr>
                <w:i w:val="0"/>
                <w:iCs w:val="0"/>
                <w:noProof/>
                <w:webHidden/>
                <w:rtl/>
              </w:rPr>
              <w:t>22</w:t>
            </w:r>
            <w:r w:rsidRPr="000B79F7">
              <w:rPr>
                <w:i w:val="0"/>
                <w:iCs w:val="0"/>
                <w:noProof/>
                <w:webHidden/>
              </w:rPr>
              <w:fldChar w:fldCharType="end"/>
            </w:r>
          </w:hyperlink>
        </w:p>
        <w:p w14:paraId="3E52C5C1" w14:textId="75060B42" w:rsidR="000B79F7" w:rsidRPr="000B79F7" w:rsidRDefault="000B79F7" w:rsidP="000B79F7">
          <w:pPr>
            <w:pStyle w:val="TOC3"/>
            <w:rPr>
              <w:rFonts w:eastAsiaTheme="minorEastAsia"/>
              <w:i w:val="0"/>
              <w:iCs w:val="0"/>
              <w:noProof/>
              <w:kern w:val="2"/>
              <w14:ligatures w14:val="standardContextual"/>
            </w:rPr>
          </w:pPr>
          <w:hyperlink w:anchor="_Toc182579480" w:history="1">
            <w:r w:rsidRPr="000B79F7">
              <w:rPr>
                <w:rStyle w:val="Hyperlink"/>
                <w:rFonts w:ascii="Sakkal Majalla" w:hAnsi="Sakkal Majalla" w:cs="Sakkal Majalla"/>
                <w:b/>
                <w:bCs/>
                <w:i w:val="0"/>
                <w:iCs w:val="0"/>
                <w:noProof/>
                <w:sz w:val="28"/>
                <w:szCs w:val="28"/>
                <w:rtl/>
                <w:lang w:bidi="ar-EG"/>
              </w:rPr>
              <w:t>2.2.2 خصائص التغيير:</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_Toc182579480 \h </w:instrText>
            </w:r>
            <w:r w:rsidRPr="000B79F7">
              <w:rPr>
                <w:i w:val="0"/>
                <w:iCs w:val="0"/>
                <w:noProof/>
                <w:webHidden/>
              </w:rPr>
            </w:r>
            <w:r w:rsidRPr="000B79F7">
              <w:rPr>
                <w:i w:val="0"/>
                <w:iCs w:val="0"/>
                <w:noProof/>
                <w:webHidden/>
              </w:rPr>
              <w:fldChar w:fldCharType="separate"/>
            </w:r>
            <w:r w:rsidR="00DD5EF1">
              <w:rPr>
                <w:i w:val="0"/>
                <w:iCs w:val="0"/>
                <w:noProof/>
                <w:webHidden/>
                <w:rtl/>
              </w:rPr>
              <w:t>23</w:t>
            </w:r>
            <w:r w:rsidRPr="000B79F7">
              <w:rPr>
                <w:i w:val="0"/>
                <w:iCs w:val="0"/>
                <w:noProof/>
                <w:webHidden/>
              </w:rPr>
              <w:fldChar w:fldCharType="end"/>
            </w:r>
          </w:hyperlink>
        </w:p>
        <w:p w14:paraId="08796318" w14:textId="65032E7E" w:rsidR="000B79F7" w:rsidRPr="000B79F7" w:rsidRDefault="000B79F7" w:rsidP="000B79F7">
          <w:pPr>
            <w:pStyle w:val="TOC3"/>
            <w:rPr>
              <w:rFonts w:eastAsiaTheme="minorEastAsia"/>
              <w:i w:val="0"/>
              <w:iCs w:val="0"/>
              <w:noProof/>
              <w:kern w:val="2"/>
              <w14:ligatures w14:val="standardContextual"/>
            </w:rPr>
          </w:pPr>
          <w:hyperlink w:anchor="_Toc182579481" w:history="1">
            <w:r w:rsidRPr="000B79F7">
              <w:rPr>
                <w:rStyle w:val="Hyperlink"/>
                <w:rFonts w:ascii="Sakkal Majalla" w:hAnsi="Sakkal Majalla" w:cs="Sakkal Majalla"/>
                <w:b/>
                <w:bCs/>
                <w:i w:val="0"/>
                <w:iCs w:val="0"/>
                <w:noProof/>
                <w:sz w:val="28"/>
                <w:szCs w:val="28"/>
                <w:rtl/>
                <w:lang w:bidi="ar-EG"/>
              </w:rPr>
              <w:t>3.2.2 خصائص وكيل أو قائد التغيير (</w:t>
            </w:r>
            <w:r w:rsidRPr="000B79F7">
              <w:rPr>
                <w:rStyle w:val="Hyperlink"/>
                <w:rFonts w:ascii="Sakkal Majalla" w:hAnsi="Sakkal Majalla" w:cs="Sakkal Majalla"/>
                <w:b/>
                <w:bCs/>
                <w:i w:val="0"/>
                <w:iCs w:val="0"/>
                <w:noProof/>
                <w:sz w:val="28"/>
                <w:szCs w:val="28"/>
                <w:lang w:bidi="ar-EG"/>
              </w:rPr>
              <w:t>Change Agent</w:t>
            </w:r>
            <w:r w:rsidRPr="000B79F7">
              <w:rPr>
                <w:rStyle w:val="Hyperlink"/>
                <w:rFonts w:ascii="Sakkal Majalla" w:hAnsi="Sakkal Majalla" w:cs="Sakkal Majalla"/>
                <w:b/>
                <w:bCs/>
                <w:i w:val="0"/>
                <w:iCs w:val="0"/>
                <w:noProof/>
                <w:sz w:val="28"/>
                <w:szCs w:val="28"/>
                <w:rtl/>
                <w:lang w:bidi="ar-EG"/>
              </w:rPr>
              <w:t>):‏</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_Toc182579481 \h </w:instrText>
            </w:r>
            <w:r w:rsidRPr="000B79F7">
              <w:rPr>
                <w:i w:val="0"/>
                <w:iCs w:val="0"/>
                <w:noProof/>
                <w:webHidden/>
              </w:rPr>
            </w:r>
            <w:r w:rsidRPr="000B79F7">
              <w:rPr>
                <w:i w:val="0"/>
                <w:iCs w:val="0"/>
                <w:noProof/>
                <w:webHidden/>
              </w:rPr>
              <w:fldChar w:fldCharType="separate"/>
            </w:r>
            <w:r w:rsidR="00DD5EF1">
              <w:rPr>
                <w:i w:val="0"/>
                <w:iCs w:val="0"/>
                <w:noProof/>
                <w:webHidden/>
                <w:rtl/>
              </w:rPr>
              <w:t>25</w:t>
            </w:r>
            <w:r w:rsidRPr="000B79F7">
              <w:rPr>
                <w:i w:val="0"/>
                <w:iCs w:val="0"/>
                <w:noProof/>
                <w:webHidden/>
              </w:rPr>
              <w:fldChar w:fldCharType="end"/>
            </w:r>
          </w:hyperlink>
        </w:p>
        <w:p w14:paraId="33DB4B5D" w14:textId="260D83C5" w:rsidR="000B79F7" w:rsidRPr="000B79F7" w:rsidRDefault="000B79F7" w:rsidP="000B79F7">
          <w:pPr>
            <w:pStyle w:val="TOC3"/>
            <w:rPr>
              <w:rFonts w:eastAsiaTheme="minorEastAsia"/>
              <w:i w:val="0"/>
              <w:iCs w:val="0"/>
              <w:noProof/>
              <w:kern w:val="2"/>
              <w14:ligatures w14:val="standardContextual"/>
            </w:rPr>
          </w:pPr>
          <w:hyperlink w:anchor="_Toc182579482" w:history="1">
            <w:r w:rsidRPr="000B79F7">
              <w:rPr>
                <w:rStyle w:val="Hyperlink"/>
                <w:rFonts w:ascii="Sakkal Majalla" w:hAnsi="Sakkal Majalla" w:cs="Sakkal Majalla"/>
                <w:b/>
                <w:bCs/>
                <w:i w:val="0"/>
                <w:iCs w:val="0"/>
                <w:noProof/>
                <w:sz w:val="28"/>
                <w:szCs w:val="28"/>
                <w:rtl/>
                <w:lang w:bidi="ar-EG"/>
              </w:rPr>
              <w:t>4.2.2 أنواع التغيير والتطوير:</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_Toc182579482 \h </w:instrText>
            </w:r>
            <w:r w:rsidRPr="000B79F7">
              <w:rPr>
                <w:i w:val="0"/>
                <w:iCs w:val="0"/>
                <w:noProof/>
                <w:webHidden/>
              </w:rPr>
            </w:r>
            <w:r w:rsidRPr="000B79F7">
              <w:rPr>
                <w:i w:val="0"/>
                <w:iCs w:val="0"/>
                <w:noProof/>
                <w:webHidden/>
              </w:rPr>
              <w:fldChar w:fldCharType="separate"/>
            </w:r>
            <w:r w:rsidR="00DD5EF1">
              <w:rPr>
                <w:i w:val="0"/>
                <w:iCs w:val="0"/>
                <w:noProof/>
                <w:webHidden/>
                <w:rtl/>
              </w:rPr>
              <w:t>26</w:t>
            </w:r>
            <w:r w:rsidRPr="000B79F7">
              <w:rPr>
                <w:i w:val="0"/>
                <w:iCs w:val="0"/>
                <w:noProof/>
                <w:webHidden/>
              </w:rPr>
              <w:fldChar w:fldCharType="end"/>
            </w:r>
          </w:hyperlink>
        </w:p>
        <w:p w14:paraId="7EE6F8BC" w14:textId="5758CEB5" w:rsidR="000B79F7" w:rsidRPr="000B79F7" w:rsidRDefault="000B79F7" w:rsidP="000B79F7">
          <w:pPr>
            <w:pStyle w:val="TOC3"/>
            <w:rPr>
              <w:rFonts w:eastAsiaTheme="minorEastAsia"/>
              <w:i w:val="0"/>
              <w:iCs w:val="0"/>
              <w:noProof/>
              <w:kern w:val="2"/>
              <w14:ligatures w14:val="standardContextual"/>
            </w:rPr>
          </w:pPr>
          <w:hyperlink w:anchor="_Toc182579483" w:history="1">
            <w:r w:rsidRPr="000B79F7">
              <w:rPr>
                <w:rStyle w:val="Hyperlink"/>
                <w:rFonts w:ascii="Sakkal Majalla" w:hAnsi="Sakkal Majalla" w:cs="Sakkal Majalla"/>
                <w:b/>
                <w:bCs/>
                <w:i w:val="0"/>
                <w:iCs w:val="0"/>
                <w:noProof/>
                <w:sz w:val="28"/>
                <w:szCs w:val="28"/>
                <w:rtl/>
                <w:lang w:bidi="ar-EG"/>
              </w:rPr>
              <w:t>5.2.2 أهداف التغيير والتطوير التنظيمي:</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_Toc182579483 \h </w:instrText>
            </w:r>
            <w:r w:rsidRPr="000B79F7">
              <w:rPr>
                <w:i w:val="0"/>
                <w:iCs w:val="0"/>
                <w:noProof/>
                <w:webHidden/>
              </w:rPr>
            </w:r>
            <w:r w:rsidRPr="000B79F7">
              <w:rPr>
                <w:i w:val="0"/>
                <w:iCs w:val="0"/>
                <w:noProof/>
                <w:webHidden/>
              </w:rPr>
              <w:fldChar w:fldCharType="separate"/>
            </w:r>
            <w:r w:rsidR="00DD5EF1">
              <w:rPr>
                <w:i w:val="0"/>
                <w:iCs w:val="0"/>
                <w:noProof/>
                <w:webHidden/>
                <w:rtl/>
              </w:rPr>
              <w:t>27</w:t>
            </w:r>
            <w:r w:rsidRPr="000B79F7">
              <w:rPr>
                <w:i w:val="0"/>
                <w:iCs w:val="0"/>
                <w:noProof/>
                <w:webHidden/>
              </w:rPr>
              <w:fldChar w:fldCharType="end"/>
            </w:r>
          </w:hyperlink>
        </w:p>
        <w:p w14:paraId="7DE14F36" w14:textId="3FEA3AD2" w:rsidR="000B79F7" w:rsidRPr="000B79F7" w:rsidRDefault="000B79F7" w:rsidP="000B79F7">
          <w:pPr>
            <w:pStyle w:val="TOC3"/>
            <w:rPr>
              <w:rFonts w:eastAsiaTheme="minorEastAsia"/>
              <w:i w:val="0"/>
              <w:iCs w:val="0"/>
              <w:noProof/>
              <w:kern w:val="2"/>
              <w14:ligatures w14:val="standardContextual"/>
            </w:rPr>
          </w:pPr>
          <w:hyperlink w:anchor="_Toc182579484" w:history="1">
            <w:r w:rsidRPr="000B79F7">
              <w:rPr>
                <w:rStyle w:val="Hyperlink"/>
                <w:rFonts w:ascii="Sakkal Majalla" w:hAnsi="Sakkal Majalla" w:cs="Sakkal Majalla"/>
                <w:b/>
                <w:bCs/>
                <w:i w:val="0"/>
                <w:iCs w:val="0"/>
                <w:noProof/>
                <w:sz w:val="28"/>
                <w:szCs w:val="28"/>
                <w:rtl/>
                <w:lang w:bidi="ar-EG"/>
              </w:rPr>
              <w:t>6.2.2 استراتيجيات التغيير والتطوير:</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_Toc182579484 \h </w:instrText>
            </w:r>
            <w:r w:rsidRPr="000B79F7">
              <w:rPr>
                <w:i w:val="0"/>
                <w:iCs w:val="0"/>
                <w:noProof/>
                <w:webHidden/>
              </w:rPr>
            </w:r>
            <w:r w:rsidRPr="000B79F7">
              <w:rPr>
                <w:i w:val="0"/>
                <w:iCs w:val="0"/>
                <w:noProof/>
                <w:webHidden/>
              </w:rPr>
              <w:fldChar w:fldCharType="separate"/>
            </w:r>
            <w:r w:rsidR="00DD5EF1">
              <w:rPr>
                <w:i w:val="0"/>
                <w:iCs w:val="0"/>
                <w:noProof/>
                <w:webHidden/>
                <w:rtl/>
              </w:rPr>
              <w:t>28</w:t>
            </w:r>
            <w:r w:rsidRPr="000B79F7">
              <w:rPr>
                <w:i w:val="0"/>
                <w:iCs w:val="0"/>
                <w:noProof/>
                <w:webHidden/>
              </w:rPr>
              <w:fldChar w:fldCharType="end"/>
            </w:r>
          </w:hyperlink>
        </w:p>
        <w:p w14:paraId="47A8C1D4" w14:textId="6EF76455" w:rsidR="000B79F7" w:rsidRPr="000B79F7" w:rsidRDefault="000B79F7" w:rsidP="000B79F7">
          <w:pPr>
            <w:pStyle w:val="TOC3"/>
            <w:rPr>
              <w:rFonts w:eastAsiaTheme="minorEastAsia"/>
              <w:i w:val="0"/>
              <w:iCs w:val="0"/>
              <w:noProof/>
              <w:kern w:val="2"/>
              <w14:ligatures w14:val="standardContextual"/>
            </w:rPr>
          </w:pPr>
          <w:hyperlink w:anchor="_Toc182579485" w:history="1">
            <w:r w:rsidRPr="000B79F7">
              <w:rPr>
                <w:rStyle w:val="Hyperlink"/>
                <w:rFonts w:ascii="Sakkal Majalla" w:hAnsi="Sakkal Majalla" w:cs="Sakkal Majalla"/>
                <w:b/>
                <w:bCs/>
                <w:i w:val="0"/>
                <w:iCs w:val="0"/>
                <w:noProof/>
                <w:sz w:val="28"/>
                <w:szCs w:val="28"/>
                <w:rtl/>
                <w:lang w:bidi="ar-EG"/>
              </w:rPr>
              <w:t>7.2.2 مراحل التغيير والتطوير التنظيمي:</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_Toc182579485 \h </w:instrText>
            </w:r>
            <w:r w:rsidRPr="000B79F7">
              <w:rPr>
                <w:i w:val="0"/>
                <w:iCs w:val="0"/>
                <w:noProof/>
                <w:webHidden/>
              </w:rPr>
            </w:r>
            <w:r w:rsidRPr="000B79F7">
              <w:rPr>
                <w:i w:val="0"/>
                <w:iCs w:val="0"/>
                <w:noProof/>
                <w:webHidden/>
              </w:rPr>
              <w:fldChar w:fldCharType="separate"/>
            </w:r>
            <w:r w:rsidR="00DD5EF1">
              <w:rPr>
                <w:i w:val="0"/>
                <w:iCs w:val="0"/>
                <w:noProof/>
                <w:webHidden/>
                <w:rtl/>
              </w:rPr>
              <w:t>29</w:t>
            </w:r>
            <w:r w:rsidRPr="000B79F7">
              <w:rPr>
                <w:i w:val="0"/>
                <w:iCs w:val="0"/>
                <w:noProof/>
                <w:webHidden/>
              </w:rPr>
              <w:fldChar w:fldCharType="end"/>
            </w:r>
          </w:hyperlink>
        </w:p>
        <w:p w14:paraId="3020BB8E" w14:textId="23C04473" w:rsidR="000B79F7" w:rsidRPr="000B79F7" w:rsidRDefault="000B79F7" w:rsidP="000B79F7">
          <w:pPr>
            <w:pStyle w:val="TOC3"/>
            <w:rPr>
              <w:rFonts w:eastAsiaTheme="minorEastAsia"/>
              <w:i w:val="0"/>
              <w:iCs w:val="0"/>
              <w:noProof/>
              <w:kern w:val="2"/>
              <w14:ligatures w14:val="standardContextual"/>
            </w:rPr>
          </w:pPr>
          <w:hyperlink w:anchor="_Toc182579486" w:history="1">
            <w:r w:rsidRPr="000B79F7">
              <w:rPr>
                <w:rStyle w:val="Hyperlink"/>
                <w:rFonts w:ascii="Sakkal Majalla" w:hAnsi="Sakkal Majalla" w:cs="Sakkal Majalla"/>
                <w:b/>
                <w:bCs/>
                <w:i w:val="0"/>
                <w:iCs w:val="0"/>
                <w:noProof/>
                <w:sz w:val="28"/>
                <w:szCs w:val="28"/>
                <w:rtl/>
                <w:lang w:bidi="ar-EG"/>
              </w:rPr>
              <w:t>8.2.2 مقاومة التغيير:</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_Toc182579486 \h </w:instrText>
            </w:r>
            <w:r w:rsidRPr="000B79F7">
              <w:rPr>
                <w:i w:val="0"/>
                <w:iCs w:val="0"/>
                <w:noProof/>
                <w:webHidden/>
              </w:rPr>
            </w:r>
            <w:r w:rsidRPr="000B79F7">
              <w:rPr>
                <w:i w:val="0"/>
                <w:iCs w:val="0"/>
                <w:noProof/>
                <w:webHidden/>
              </w:rPr>
              <w:fldChar w:fldCharType="separate"/>
            </w:r>
            <w:r w:rsidR="00DD5EF1">
              <w:rPr>
                <w:i w:val="0"/>
                <w:iCs w:val="0"/>
                <w:noProof/>
                <w:webHidden/>
                <w:rtl/>
              </w:rPr>
              <w:t>34</w:t>
            </w:r>
            <w:r w:rsidRPr="000B79F7">
              <w:rPr>
                <w:i w:val="0"/>
                <w:iCs w:val="0"/>
                <w:noProof/>
                <w:webHidden/>
              </w:rPr>
              <w:fldChar w:fldCharType="end"/>
            </w:r>
          </w:hyperlink>
        </w:p>
        <w:p w14:paraId="72C812BF" w14:textId="2B42B09E" w:rsidR="000B79F7" w:rsidRPr="000B79F7" w:rsidRDefault="000B79F7" w:rsidP="000B79F7">
          <w:pPr>
            <w:pStyle w:val="TOC3"/>
            <w:rPr>
              <w:rFonts w:eastAsiaTheme="minorEastAsia"/>
              <w:i w:val="0"/>
              <w:iCs w:val="0"/>
              <w:noProof/>
              <w:kern w:val="2"/>
              <w14:ligatures w14:val="standardContextual"/>
            </w:rPr>
          </w:pPr>
          <w:hyperlink w:anchor="_Toc182579487" w:history="1">
            <w:r w:rsidRPr="000B79F7">
              <w:rPr>
                <w:rStyle w:val="Hyperlink"/>
                <w:rFonts w:ascii="Sakkal Majalla" w:hAnsi="Sakkal Majalla" w:cs="Sakkal Majalla"/>
                <w:b/>
                <w:bCs/>
                <w:i w:val="0"/>
                <w:iCs w:val="0"/>
                <w:noProof/>
                <w:sz w:val="28"/>
                <w:szCs w:val="28"/>
                <w:rtl/>
                <w:lang w:bidi="ar-EG"/>
              </w:rPr>
              <w:t>9.2.2 أسباب المقاومة للتغيير وكيفية التغلب عليها:</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_Toc182579487 \h </w:instrText>
            </w:r>
            <w:r w:rsidRPr="000B79F7">
              <w:rPr>
                <w:i w:val="0"/>
                <w:iCs w:val="0"/>
                <w:noProof/>
                <w:webHidden/>
              </w:rPr>
            </w:r>
            <w:r w:rsidRPr="000B79F7">
              <w:rPr>
                <w:i w:val="0"/>
                <w:iCs w:val="0"/>
                <w:noProof/>
                <w:webHidden/>
              </w:rPr>
              <w:fldChar w:fldCharType="separate"/>
            </w:r>
            <w:r w:rsidR="00DD5EF1">
              <w:rPr>
                <w:i w:val="0"/>
                <w:iCs w:val="0"/>
                <w:noProof/>
                <w:webHidden/>
                <w:rtl/>
              </w:rPr>
              <w:t>34</w:t>
            </w:r>
            <w:r w:rsidRPr="000B79F7">
              <w:rPr>
                <w:i w:val="0"/>
                <w:iCs w:val="0"/>
                <w:noProof/>
                <w:webHidden/>
              </w:rPr>
              <w:fldChar w:fldCharType="end"/>
            </w:r>
          </w:hyperlink>
        </w:p>
        <w:p w14:paraId="00841344" w14:textId="634A3804" w:rsidR="000B79F7" w:rsidRPr="000B79F7" w:rsidRDefault="000B79F7" w:rsidP="000B79F7">
          <w:pPr>
            <w:pStyle w:val="TOC1"/>
            <w:rPr>
              <w:rFonts w:eastAsiaTheme="minorEastAsia"/>
              <w:noProof/>
              <w:kern w:val="2"/>
              <w14:ligatures w14:val="standardContextual"/>
            </w:rPr>
          </w:pPr>
          <w:hyperlink w:anchor="_Toc182579488" w:history="1">
            <w:r w:rsidRPr="000B79F7">
              <w:rPr>
                <w:rStyle w:val="Hyperlink"/>
                <w:rFonts w:ascii="Sakkal Majalla" w:hAnsi="Sakkal Majalla" w:cs="Sakkal Majalla"/>
                <w:noProof/>
                <w:sz w:val="28"/>
                <w:szCs w:val="28"/>
                <w:rtl/>
                <w:lang w:bidi="ar-EG"/>
              </w:rPr>
              <w:t>الفصل الثالث: إجراءات الدراسة ومنهجيتها</w:t>
            </w:r>
            <w:r w:rsidRPr="000B79F7">
              <w:rPr>
                <w:noProof/>
                <w:webHidden/>
              </w:rPr>
              <w:tab/>
            </w:r>
            <w:r w:rsidRPr="000B79F7">
              <w:rPr>
                <w:noProof/>
                <w:webHidden/>
              </w:rPr>
              <w:fldChar w:fldCharType="begin"/>
            </w:r>
            <w:r w:rsidRPr="000B79F7">
              <w:rPr>
                <w:noProof/>
                <w:webHidden/>
              </w:rPr>
              <w:instrText xml:space="preserve"> PAGEREF _Toc182579488 \h </w:instrText>
            </w:r>
            <w:r w:rsidRPr="000B79F7">
              <w:rPr>
                <w:noProof/>
                <w:webHidden/>
              </w:rPr>
            </w:r>
            <w:r w:rsidRPr="000B79F7">
              <w:rPr>
                <w:noProof/>
                <w:webHidden/>
              </w:rPr>
              <w:fldChar w:fldCharType="separate"/>
            </w:r>
            <w:r w:rsidR="00DD5EF1">
              <w:rPr>
                <w:noProof/>
                <w:webHidden/>
                <w:rtl/>
              </w:rPr>
              <w:t>38</w:t>
            </w:r>
            <w:r w:rsidRPr="000B79F7">
              <w:rPr>
                <w:noProof/>
                <w:webHidden/>
              </w:rPr>
              <w:fldChar w:fldCharType="end"/>
            </w:r>
          </w:hyperlink>
        </w:p>
        <w:p w14:paraId="65E3BE24" w14:textId="79C14A5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89" w:history="1">
            <w:r w:rsidRPr="000B79F7">
              <w:rPr>
                <w:rStyle w:val="Hyperlink"/>
                <w:rFonts w:ascii="Sakkal Majalla" w:hAnsi="Sakkal Majalla" w:cs="Sakkal Majalla"/>
                <w:b/>
                <w:bCs/>
                <w:noProof/>
                <w:sz w:val="28"/>
                <w:szCs w:val="28"/>
                <w:rtl/>
                <w:lang w:bidi="ar-EG"/>
              </w:rPr>
              <w:t>مقدمة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_Toc182579489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38</w:t>
            </w:r>
            <w:r w:rsidRPr="000B79F7">
              <w:rPr>
                <w:rFonts w:ascii="Sakkal Majalla" w:hAnsi="Sakkal Majalla" w:cs="Sakkal Majalla"/>
                <w:b/>
                <w:bCs/>
                <w:noProof/>
                <w:webHidden/>
                <w:sz w:val="28"/>
                <w:szCs w:val="28"/>
              </w:rPr>
              <w:fldChar w:fldCharType="end"/>
            </w:r>
          </w:hyperlink>
        </w:p>
        <w:p w14:paraId="6D024BE2" w14:textId="616DF3D3"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0" w:history="1">
            <w:r w:rsidRPr="000B79F7">
              <w:rPr>
                <w:rStyle w:val="Hyperlink"/>
                <w:rFonts w:ascii="Sakkal Majalla" w:hAnsi="Sakkal Majalla" w:cs="Sakkal Majalla"/>
                <w:b/>
                <w:bCs/>
                <w:noProof/>
                <w:sz w:val="28"/>
                <w:szCs w:val="28"/>
                <w:rtl/>
                <w:lang w:bidi="ar-EG"/>
              </w:rPr>
              <w:t>1.3 منهجية البحث:</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_Toc182579490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38</w:t>
            </w:r>
            <w:r w:rsidRPr="000B79F7">
              <w:rPr>
                <w:rFonts w:ascii="Sakkal Majalla" w:hAnsi="Sakkal Majalla" w:cs="Sakkal Majalla"/>
                <w:b/>
                <w:bCs/>
                <w:noProof/>
                <w:webHidden/>
                <w:sz w:val="28"/>
                <w:szCs w:val="28"/>
              </w:rPr>
              <w:fldChar w:fldCharType="end"/>
            </w:r>
          </w:hyperlink>
        </w:p>
        <w:p w14:paraId="0C261C7C" w14:textId="0F0E1CB6"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1" w:history="1">
            <w:r w:rsidRPr="000B79F7">
              <w:rPr>
                <w:rStyle w:val="Hyperlink"/>
                <w:rFonts w:ascii="Sakkal Majalla" w:eastAsia="Times New Roman" w:hAnsi="Sakkal Majalla" w:cs="Sakkal Majalla"/>
                <w:b/>
                <w:bCs/>
                <w:noProof/>
                <w:sz w:val="28"/>
                <w:szCs w:val="28"/>
                <w:rtl/>
                <w:lang w:bidi="ar-EG"/>
              </w:rPr>
              <w:t>2.3 مجتمع وعينة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_Toc182579491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38</w:t>
            </w:r>
            <w:r w:rsidRPr="000B79F7">
              <w:rPr>
                <w:rFonts w:ascii="Sakkal Majalla" w:hAnsi="Sakkal Majalla" w:cs="Sakkal Majalla"/>
                <w:b/>
                <w:bCs/>
                <w:noProof/>
                <w:webHidden/>
                <w:sz w:val="28"/>
                <w:szCs w:val="28"/>
              </w:rPr>
              <w:fldChar w:fldCharType="end"/>
            </w:r>
          </w:hyperlink>
        </w:p>
        <w:p w14:paraId="2D1F6C6F" w14:textId="0BE2C16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2" w:history="1">
            <w:r w:rsidRPr="000B79F7">
              <w:rPr>
                <w:rStyle w:val="Hyperlink"/>
                <w:rFonts w:ascii="Sakkal Majalla" w:eastAsia="Times New Roman" w:hAnsi="Sakkal Majalla" w:cs="Sakkal Majalla"/>
                <w:b/>
                <w:bCs/>
                <w:noProof/>
                <w:sz w:val="28"/>
                <w:szCs w:val="28"/>
                <w:rtl/>
              </w:rPr>
              <w:t>3.3 مصادر جمع البيانات والمعلومات:</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_Toc182579492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39</w:t>
            </w:r>
            <w:r w:rsidRPr="000B79F7">
              <w:rPr>
                <w:rFonts w:ascii="Sakkal Majalla" w:hAnsi="Sakkal Majalla" w:cs="Sakkal Majalla"/>
                <w:b/>
                <w:bCs/>
                <w:noProof/>
                <w:webHidden/>
                <w:sz w:val="28"/>
                <w:szCs w:val="28"/>
              </w:rPr>
              <w:fldChar w:fldCharType="end"/>
            </w:r>
          </w:hyperlink>
        </w:p>
        <w:p w14:paraId="298F9852" w14:textId="7152C708"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3" w:history="1">
            <w:r w:rsidRPr="000B79F7">
              <w:rPr>
                <w:rStyle w:val="Hyperlink"/>
                <w:rFonts w:ascii="Sakkal Majalla" w:eastAsia="Times New Roman" w:hAnsi="Sakkal Majalla" w:cs="Sakkal Majalla"/>
                <w:b/>
                <w:bCs/>
                <w:noProof/>
                <w:sz w:val="28"/>
                <w:szCs w:val="28"/>
                <w:rtl/>
              </w:rPr>
              <w:t>4.3 الأساليب الإحصائية: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_Toc182579493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39</w:t>
            </w:r>
            <w:r w:rsidRPr="000B79F7">
              <w:rPr>
                <w:rFonts w:ascii="Sakkal Majalla" w:hAnsi="Sakkal Majalla" w:cs="Sakkal Majalla"/>
                <w:b/>
                <w:bCs/>
                <w:noProof/>
                <w:webHidden/>
                <w:sz w:val="28"/>
                <w:szCs w:val="28"/>
              </w:rPr>
              <w:fldChar w:fldCharType="end"/>
            </w:r>
          </w:hyperlink>
        </w:p>
        <w:p w14:paraId="04D34BE6" w14:textId="1A223071"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4" w:history="1">
            <w:r w:rsidRPr="000B79F7">
              <w:rPr>
                <w:rStyle w:val="Hyperlink"/>
                <w:rFonts w:ascii="Sakkal Majalla" w:eastAsia="Calibri" w:hAnsi="Sakkal Majalla" w:cs="Sakkal Majalla"/>
                <w:b/>
                <w:bCs/>
                <w:noProof/>
                <w:sz w:val="28"/>
                <w:szCs w:val="28"/>
                <w:rtl/>
              </w:rPr>
              <w:t>5.3 أداة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_Toc182579494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39</w:t>
            </w:r>
            <w:r w:rsidRPr="000B79F7">
              <w:rPr>
                <w:rFonts w:ascii="Sakkal Majalla" w:hAnsi="Sakkal Majalla" w:cs="Sakkal Majalla"/>
                <w:b/>
                <w:bCs/>
                <w:noProof/>
                <w:webHidden/>
                <w:sz w:val="28"/>
                <w:szCs w:val="28"/>
              </w:rPr>
              <w:fldChar w:fldCharType="end"/>
            </w:r>
          </w:hyperlink>
        </w:p>
        <w:p w14:paraId="39135C52" w14:textId="6FE797CE"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5" w:history="1">
            <w:r w:rsidRPr="000B79F7">
              <w:rPr>
                <w:rStyle w:val="Hyperlink"/>
                <w:rFonts w:ascii="Sakkal Majalla" w:eastAsia="Times New Roman" w:hAnsi="Sakkal Majalla" w:cs="Sakkal Majalla"/>
                <w:b/>
                <w:bCs/>
                <w:noProof/>
                <w:sz w:val="28"/>
                <w:szCs w:val="28"/>
                <w:rtl/>
                <w:lang w:bidi="ar-EG"/>
              </w:rPr>
              <w:t>6.3 صدق أداة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_Toc182579495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40</w:t>
            </w:r>
            <w:r w:rsidRPr="000B79F7">
              <w:rPr>
                <w:rFonts w:ascii="Sakkal Majalla" w:hAnsi="Sakkal Majalla" w:cs="Sakkal Majalla"/>
                <w:b/>
                <w:bCs/>
                <w:noProof/>
                <w:webHidden/>
                <w:sz w:val="28"/>
                <w:szCs w:val="28"/>
              </w:rPr>
              <w:fldChar w:fldCharType="end"/>
            </w:r>
          </w:hyperlink>
        </w:p>
        <w:p w14:paraId="36C97E3F" w14:textId="7977F0B2"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6" w:history="1">
            <w:r w:rsidRPr="000B79F7">
              <w:rPr>
                <w:rStyle w:val="Hyperlink"/>
                <w:rFonts w:ascii="Sakkal Majalla" w:eastAsia="Calibri" w:hAnsi="Sakkal Majalla" w:cs="Sakkal Majalla"/>
                <w:b/>
                <w:bCs/>
                <w:noProof/>
                <w:sz w:val="28"/>
                <w:szCs w:val="28"/>
                <w:rtl/>
              </w:rPr>
              <w:t>7.3 ثبات أداة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_Toc182579496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44</w:t>
            </w:r>
            <w:r w:rsidRPr="000B79F7">
              <w:rPr>
                <w:rFonts w:ascii="Sakkal Majalla" w:hAnsi="Sakkal Majalla" w:cs="Sakkal Majalla"/>
                <w:b/>
                <w:bCs/>
                <w:noProof/>
                <w:webHidden/>
                <w:sz w:val="28"/>
                <w:szCs w:val="28"/>
              </w:rPr>
              <w:fldChar w:fldCharType="end"/>
            </w:r>
          </w:hyperlink>
        </w:p>
        <w:p w14:paraId="6AFD0329" w14:textId="55B7B6C6" w:rsidR="000B79F7" w:rsidRPr="000B79F7" w:rsidRDefault="000B79F7" w:rsidP="000B79F7">
          <w:pPr>
            <w:pStyle w:val="TOC1"/>
            <w:rPr>
              <w:rFonts w:eastAsiaTheme="minorEastAsia"/>
              <w:noProof/>
              <w:kern w:val="2"/>
              <w14:ligatures w14:val="standardContextual"/>
            </w:rPr>
          </w:pPr>
          <w:hyperlink w:anchor="_Toc182579497" w:history="1">
            <w:r w:rsidRPr="000B79F7">
              <w:rPr>
                <w:rStyle w:val="Hyperlink"/>
                <w:rFonts w:ascii="Sakkal Majalla" w:hAnsi="Sakkal Majalla" w:cs="Sakkal Majalla"/>
                <w:noProof/>
                <w:sz w:val="28"/>
                <w:szCs w:val="28"/>
                <w:rtl/>
              </w:rPr>
              <w:t>الفصل الرابع: الإطار التطبيقي</w:t>
            </w:r>
            <w:r w:rsidRPr="000B79F7">
              <w:rPr>
                <w:noProof/>
                <w:webHidden/>
              </w:rPr>
              <w:tab/>
            </w:r>
            <w:r w:rsidRPr="000B79F7">
              <w:rPr>
                <w:noProof/>
                <w:webHidden/>
              </w:rPr>
              <w:fldChar w:fldCharType="begin"/>
            </w:r>
            <w:r w:rsidRPr="000B79F7">
              <w:rPr>
                <w:noProof/>
                <w:webHidden/>
              </w:rPr>
              <w:instrText xml:space="preserve"> PAGEREF _Toc182579497 \h </w:instrText>
            </w:r>
            <w:r w:rsidRPr="000B79F7">
              <w:rPr>
                <w:noProof/>
                <w:webHidden/>
              </w:rPr>
            </w:r>
            <w:r w:rsidRPr="000B79F7">
              <w:rPr>
                <w:noProof/>
                <w:webHidden/>
              </w:rPr>
              <w:fldChar w:fldCharType="separate"/>
            </w:r>
            <w:r w:rsidR="00DD5EF1">
              <w:rPr>
                <w:noProof/>
                <w:webHidden/>
                <w:rtl/>
              </w:rPr>
              <w:t>45</w:t>
            </w:r>
            <w:r w:rsidRPr="000B79F7">
              <w:rPr>
                <w:noProof/>
                <w:webHidden/>
              </w:rPr>
              <w:fldChar w:fldCharType="end"/>
            </w:r>
          </w:hyperlink>
        </w:p>
        <w:p w14:paraId="076F38A7" w14:textId="03359FE3"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8" w:history="1">
            <w:r w:rsidRPr="000B79F7">
              <w:rPr>
                <w:rStyle w:val="Hyperlink"/>
                <w:rFonts w:ascii="Sakkal Majalla" w:hAnsi="Sakkal Majalla" w:cs="Sakkal Majalla"/>
                <w:b/>
                <w:bCs/>
                <w:noProof/>
                <w:sz w:val="28"/>
                <w:szCs w:val="28"/>
                <w:rtl/>
                <w:lang w:bidi="ar-EG"/>
              </w:rPr>
              <w:t>مقدمة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_Toc182579498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45</w:t>
            </w:r>
            <w:r w:rsidRPr="000B79F7">
              <w:rPr>
                <w:rFonts w:ascii="Sakkal Majalla" w:hAnsi="Sakkal Majalla" w:cs="Sakkal Majalla"/>
                <w:b/>
                <w:bCs/>
                <w:noProof/>
                <w:webHidden/>
                <w:sz w:val="28"/>
                <w:szCs w:val="28"/>
              </w:rPr>
              <w:fldChar w:fldCharType="end"/>
            </w:r>
          </w:hyperlink>
        </w:p>
        <w:p w14:paraId="50DD22C7" w14:textId="272F1CF6"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499" w:history="1">
            <w:r w:rsidRPr="000B79F7">
              <w:rPr>
                <w:rStyle w:val="Hyperlink"/>
                <w:rFonts w:ascii="Sakkal Majalla" w:eastAsia="Calibri" w:hAnsi="Sakkal Majalla" w:cs="Sakkal Majalla"/>
                <w:b/>
                <w:bCs/>
                <w:noProof/>
                <w:sz w:val="28"/>
                <w:szCs w:val="28"/>
                <w:rtl/>
                <w:lang w:bidi="ar-JO"/>
              </w:rPr>
              <w:t>1.4 أولا: خصائص عينة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_Toc182579499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45</w:t>
            </w:r>
            <w:r w:rsidRPr="000B79F7">
              <w:rPr>
                <w:rFonts w:ascii="Sakkal Majalla" w:hAnsi="Sakkal Majalla" w:cs="Sakkal Majalla"/>
                <w:b/>
                <w:bCs/>
                <w:noProof/>
                <w:webHidden/>
                <w:sz w:val="28"/>
                <w:szCs w:val="28"/>
              </w:rPr>
              <w:fldChar w:fldCharType="end"/>
            </w:r>
          </w:hyperlink>
        </w:p>
        <w:p w14:paraId="4E8C0A67" w14:textId="4776B94C"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00" w:history="1">
            <w:r w:rsidRPr="000B79F7">
              <w:rPr>
                <w:rStyle w:val="Hyperlink"/>
                <w:rFonts w:ascii="Sakkal Majalla" w:eastAsia="Calibri" w:hAnsi="Sakkal Majalla" w:cs="Sakkal Majalla"/>
                <w:b/>
                <w:bCs/>
                <w:noProof/>
                <w:sz w:val="28"/>
                <w:szCs w:val="28"/>
                <w:rtl/>
                <w:lang w:bidi="ar-EG"/>
              </w:rPr>
              <w:t>2.4 ثانيا: تحليل محاور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_Toc182579500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46</w:t>
            </w:r>
            <w:r w:rsidRPr="000B79F7">
              <w:rPr>
                <w:rFonts w:ascii="Sakkal Majalla" w:hAnsi="Sakkal Majalla" w:cs="Sakkal Majalla"/>
                <w:b/>
                <w:bCs/>
                <w:noProof/>
                <w:webHidden/>
                <w:sz w:val="28"/>
                <w:szCs w:val="28"/>
              </w:rPr>
              <w:fldChar w:fldCharType="end"/>
            </w:r>
          </w:hyperlink>
        </w:p>
        <w:p w14:paraId="6D77F0A6" w14:textId="539E9047" w:rsidR="000B79F7" w:rsidRPr="000B79F7" w:rsidRDefault="000B79F7" w:rsidP="000B79F7">
          <w:pPr>
            <w:pStyle w:val="TOC3"/>
            <w:rPr>
              <w:rFonts w:eastAsiaTheme="minorEastAsia"/>
              <w:i w:val="0"/>
              <w:iCs w:val="0"/>
              <w:noProof/>
              <w:kern w:val="2"/>
              <w14:ligatures w14:val="standardContextual"/>
            </w:rPr>
          </w:pPr>
          <w:hyperlink w:anchor="_Toc182579501" w:history="1">
            <w:r w:rsidRPr="000B79F7">
              <w:rPr>
                <w:rStyle w:val="Hyperlink"/>
                <w:rFonts w:ascii="Sakkal Majalla" w:hAnsi="Sakkal Majalla" w:cs="Sakkal Majalla"/>
                <w:b/>
                <w:bCs/>
                <w:i w:val="0"/>
                <w:iCs w:val="0"/>
                <w:noProof/>
                <w:sz w:val="28"/>
                <w:szCs w:val="28"/>
                <w:lang w:bidi="ar-EG"/>
              </w:rPr>
              <w:t></w:t>
            </w:r>
            <w:r w:rsidRPr="000B79F7">
              <w:rPr>
                <w:rFonts w:eastAsiaTheme="minorEastAsia"/>
                <w:i w:val="0"/>
                <w:iCs w:val="0"/>
                <w:noProof/>
                <w:kern w:val="2"/>
                <w14:ligatures w14:val="standardContextual"/>
              </w:rPr>
              <w:tab/>
            </w:r>
            <w:r w:rsidRPr="000B79F7">
              <w:rPr>
                <w:rStyle w:val="Hyperlink"/>
                <w:rFonts w:ascii="Sakkal Majalla" w:eastAsia="Calibri" w:hAnsi="Sakkal Majalla" w:cs="Sakkal Majalla"/>
                <w:b/>
                <w:bCs/>
                <w:i w:val="0"/>
                <w:iCs w:val="0"/>
                <w:noProof/>
                <w:sz w:val="28"/>
                <w:szCs w:val="28"/>
                <w:rtl/>
                <w:lang w:bidi="ar-EG"/>
              </w:rPr>
              <w:t xml:space="preserve">المحور الأول: </w:t>
            </w:r>
            <w:r w:rsidRPr="000B79F7">
              <w:rPr>
                <w:rStyle w:val="Hyperlink"/>
                <w:rFonts w:ascii="Sakkal Majalla" w:eastAsia="Times New Roman" w:hAnsi="Sakkal Majalla" w:cs="Sakkal Majalla"/>
                <w:b/>
                <w:bCs/>
                <w:i w:val="0"/>
                <w:iCs w:val="0"/>
                <w:noProof/>
                <w:sz w:val="28"/>
                <w:szCs w:val="28"/>
                <w:rtl/>
              </w:rPr>
              <w:t>خصائص القائد</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_Toc182579501 \h </w:instrText>
            </w:r>
            <w:r w:rsidRPr="000B79F7">
              <w:rPr>
                <w:i w:val="0"/>
                <w:iCs w:val="0"/>
                <w:noProof/>
                <w:webHidden/>
              </w:rPr>
            </w:r>
            <w:r w:rsidRPr="000B79F7">
              <w:rPr>
                <w:i w:val="0"/>
                <w:iCs w:val="0"/>
                <w:noProof/>
                <w:webHidden/>
              </w:rPr>
              <w:fldChar w:fldCharType="separate"/>
            </w:r>
            <w:r w:rsidR="00DD5EF1">
              <w:rPr>
                <w:i w:val="0"/>
                <w:iCs w:val="0"/>
                <w:noProof/>
                <w:webHidden/>
                <w:rtl/>
              </w:rPr>
              <w:t>46</w:t>
            </w:r>
            <w:r w:rsidRPr="000B79F7">
              <w:rPr>
                <w:i w:val="0"/>
                <w:iCs w:val="0"/>
                <w:noProof/>
                <w:webHidden/>
              </w:rPr>
              <w:fldChar w:fldCharType="end"/>
            </w:r>
          </w:hyperlink>
        </w:p>
        <w:p w14:paraId="2D580B57" w14:textId="1A9128EB" w:rsidR="000B79F7" w:rsidRPr="000B79F7" w:rsidRDefault="000B79F7" w:rsidP="000B79F7">
          <w:pPr>
            <w:pStyle w:val="TOC3"/>
            <w:rPr>
              <w:rFonts w:eastAsiaTheme="minorEastAsia"/>
              <w:i w:val="0"/>
              <w:iCs w:val="0"/>
              <w:noProof/>
              <w:kern w:val="2"/>
              <w14:ligatures w14:val="standardContextual"/>
            </w:rPr>
          </w:pPr>
          <w:hyperlink w:anchor="_Toc182579502" w:history="1">
            <w:r w:rsidRPr="000B79F7">
              <w:rPr>
                <w:rStyle w:val="Hyperlink"/>
                <w:rFonts w:ascii="Sakkal Majalla" w:hAnsi="Sakkal Majalla" w:cs="Sakkal Majalla"/>
                <w:b/>
                <w:bCs/>
                <w:i w:val="0"/>
                <w:iCs w:val="0"/>
                <w:noProof/>
                <w:sz w:val="28"/>
                <w:szCs w:val="28"/>
              </w:rPr>
              <w:t></w:t>
            </w:r>
            <w:r w:rsidRPr="000B79F7">
              <w:rPr>
                <w:rFonts w:eastAsiaTheme="minorEastAsia"/>
                <w:i w:val="0"/>
                <w:iCs w:val="0"/>
                <w:noProof/>
                <w:kern w:val="2"/>
                <w14:ligatures w14:val="standardContextual"/>
              </w:rPr>
              <w:tab/>
            </w:r>
            <w:r w:rsidRPr="000B79F7">
              <w:rPr>
                <w:rStyle w:val="Hyperlink"/>
                <w:rFonts w:ascii="Sakkal Majalla" w:eastAsia="Calibri" w:hAnsi="Sakkal Majalla" w:cs="Sakkal Majalla"/>
                <w:b/>
                <w:bCs/>
                <w:i w:val="0"/>
                <w:iCs w:val="0"/>
                <w:noProof/>
                <w:sz w:val="28"/>
                <w:szCs w:val="28"/>
                <w:rtl/>
                <w:lang w:bidi="ar-EG"/>
              </w:rPr>
              <w:t>المحور الثاني: فعالية إدارة التغيير في بيئة المشاريع</w:t>
            </w:r>
            <w:r w:rsidRPr="000B79F7">
              <w:rPr>
                <w:i w:val="0"/>
                <w:iCs w:val="0"/>
                <w:noProof/>
                <w:webHidden/>
              </w:rPr>
              <w:tab/>
            </w:r>
            <w:r w:rsidRPr="000B79F7">
              <w:rPr>
                <w:i w:val="0"/>
                <w:iCs w:val="0"/>
                <w:noProof/>
                <w:webHidden/>
              </w:rPr>
              <w:fldChar w:fldCharType="begin"/>
            </w:r>
            <w:r w:rsidRPr="000B79F7">
              <w:rPr>
                <w:i w:val="0"/>
                <w:iCs w:val="0"/>
                <w:noProof/>
                <w:webHidden/>
              </w:rPr>
              <w:instrText xml:space="preserve"> PAGEREF _Toc182579502 \h </w:instrText>
            </w:r>
            <w:r w:rsidRPr="000B79F7">
              <w:rPr>
                <w:i w:val="0"/>
                <w:iCs w:val="0"/>
                <w:noProof/>
                <w:webHidden/>
              </w:rPr>
            </w:r>
            <w:r w:rsidRPr="000B79F7">
              <w:rPr>
                <w:i w:val="0"/>
                <w:iCs w:val="0"/>
                <w:noProof/>
                <w:webHidden/>
              </w:rPr>
              <w:fldChar w:fldCharType="separate"/>
            </w:r>
            <w:r w:rsidR="00DD5EF1">
              <w:rPr>
                <w:i w:val="0"/>
                <w:iCs w:val="0"/>
                <w:noProof/>
                <w:webHidden/>
                <w:rtl/>
              </w:rPr>
              <w:t>49</w:t>
            </w:r>
            <w:r w:rsidRPr="000B79F7">
              <w:rPr>
                <w:i w:val="0"/>
                <w:iCs w:val="0"/>
                <w:noProof/>
                <w:webHidden/>
              </w:rPr>
              <w:fldChar w:fldCharType="end"/>
            </w:r>
          </w:hyperlink>
        </w:p>
        <w:p w14:paraId="25B7C5F9" w14:textId="784D2F6E"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03" w:history="1">
            <w:r w:rsidRPr="000B79F7">
              <w:rPr>
                <w:rStyle w:val="Hyperlink"/>
                <w:rFonts w:ascii="Sakkal Majalla" w:eastAsia="Calibri" w:hAnsi="Sakkal Majalla" w:cs="Sakkal Majalla"/>
                <w:b/>
                <w:bCs/>
                <w:noProof/>
                <w:sz w:val="28"/>
                <w:szCs w:val="28"/>
                <w:rtl/>
                <w:lang w:bidi="ar-EG"/>
              </w:rPr>
              <w:t>3.4 ثالثا: اختبار فروض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_Toc182579503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50</w:t>
            </w:r>
            <w:r w:rsidRPr="000B79F7">
              <w:rPr>
                <w:rFonts w:ascii="Sakkal Majalla" w:hAnsi="Sakkal Majalla" w:cs="Sakkal Majalla"/>
                <w:b/>
                <w:bCs/>
                <w:noProof/>
                <w:webHidden/>
                <w:sz w:val="28"/>
                <w:szCs w:val="28"/>
              </w:rPr>
              <w:fldChar w:fldCharType="end"/>
            </w:r>
          </w:hyperlink>
        </w:p>
        <w:p w14:paraId="1632B23C" w14:textId="55645CAD" w:rsidR="000B79F7" w:rsidRPr="000B79F7" w:rsidRDefault="000B79F7" w:rsidP="000B79F7">
          <w:pPr>
            <w:pStyle w:val="TOC1"/>
            <w:rPr>
              <w:rFonts w:eastAsiaTheme="minorEastAsia"/>
              <w:noProof/>
              <w:kern w:val="2"/>
              <w14:ligatures w14:val="standardContextual"/>
            </w:rPr>
          </w:pPr>
          <w:hyperlink w:anchor="_Toc182579504" w:history="1">
            <w:r w:rsidRPr="000B79F7">
              <w:rPr>
                <w:rStyle w:val="Hyperlink"/>
                <w:rFonts w:ascii="Sakkal Majalla" w:eastAsia="Times New Roman" w:hAnsi="Sakkal Majalla" w:cs="Sakkal Majalla"/>
                <w:noProof/>
                <w:sz w:val="28"/>
                <w:szCs w:val="28"/>
                <w:rtl/>
                <w:lang w:bidi="ar-EG"/>
              </w:rPr>
              <w:t>الفصل الخامس: النتائج والتوصيات والمقترحات</w:t>
            </w:r>
            <w:r w:rsidRPr="000B79F7">
              <w:rPr>
                <w:noProof/>
                <w:webHidden/>
              </w:rPr>
              <w:tab/>
            </w:r>
            <w:r w:rsidRPr="000B79F7">
              <w:rPr>
                <w:noProof/>
                <w:webHidden/>
              </w:rPr>
              <w:fldChar w:fldCharType="begin"/>
            </w:r>
            <w:r w:rsidRPr="000B79F7">
              <w:rPr>
                <w:noProof/>
                <w:webHidden/>
              </w:rPr>
              <w:instrText xml:space="preserve"> PAGEREF _Toc182579504 \h </w:instrText>
            </w:r>
            <w:r w:rsidRPr="000B79F7">
              <w:rPr>
                <w:noProof/>
                <w:webHidden/>
              </w:rPr>
            </w:r>
            <w:r w:rsidRPr="000B79F7">
              <w:rPr>
                <w:noProof/>
                <w:webHidden/>
              </w:rPr>
              <w:fldChar w:fldCharType="separate"/>
            </w:r>
            <w:r w:rsidR="00DD5EF1">
              <w:rPr>
                <w:noProof/>
                <w:webHidden/>
                <w:rtl/>
              </w:rPr>
              <w:t>54</w:t>
            </w:r>
            <w:r w:rsidRPr="000B79F7">
              <w:rPr>
                <w:noProof/>
                <w:webHidden/>
              </w:rPr>
              <w:fldChar w:fldCharType="end"/>
            </w:r>
          </w:hyperlink>
        </w:p>
        <w:p w14:paraId="31EC53EE" w14:textId="055B8D72"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05" w:history="1">
            <w:r w:rsidRPr="000B79F7">
              <w:rPr>
                <w:rStyle w:val="Hyperlink"/>
                <w:rFonts w:ascii="Sakkal Majalla" w:hAnsi="Sakkal Majalla" w:cs="Sakkal Majalla"/>
                <w:b/>
                <w:bCs/>
                <w:noProof/>
                <w:sz w:val="28"/>
                <w:szCs w:val="28"/>
                <w:rtl/>
                <w:lang w:bidi="ar-EG"/>
              </w:rPr>
              <w:t>مقدمة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_Toc182579505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54</w:t>
            </w:r>
            <w:r w:rsidRPr="000B79F7">
              <w:rPr>
                <w:rFonts w:ascii="Sakkal Majalla" w:hAnsi="Sakkal Majalla" w:cs="Sakkal Majalla"/>
                <w:b/>
                <w:bCs/>
                <w:noProof/>
                <w:webHidden/>
                <w:sz w:val="28"/>
                <w:szCs w:val="28"/>
              </w:rPr>
              <w:fldChar w:fldCharType="end"/>
            </w:r>
          </w:hyperlink>
        </w:p>
        <w:p w14:paraId="525CAAC6" w14:textId="5D97916C"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06" w:history="1">
            <w:r w:rsidRPr="000B79F7">
              <w:rPr>
                <w:rStyle w:val="Hyperlink"/>
                <w:rFonts w:ascii="Sakkal Majalla" w:eastAsia="Times New Roman" w:hAnsi="Sakkal Majalla" w:cs="Sakkal Majalla"/>
                <w:b/>
                <w:bCs/>
                <w:noProof/>
                <w:sz w:val="28"/>
                <w:szCs w:val="28"/>
                <w:rtl/>
                <w:lang w:bidi="ar-EG"/>
              </w:rPr>
              <w:t>1.5 نتائج الدراسة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_Toc182579506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54</w:t>
            </w:r>
            <w:r w:rsidRPr="000B79F7">
              <w:rPr>
                <w:rFonts w:ascii="Sakkal Majalla" w:hAnsi="Sakkal Majalla" w:cs="Sakkal Majalla"/>
                <w:b/>
                <w:bCs/>
                <w:noProof/>
                <w:webHidden/>
                <w:sz w:val="28"/>
                <w:szCs w:val="28"/>
              </w:rPr>
              <w:fldChar w:fldCharType="end"/>
            </w:r>
          </w:hyperlink>
        </w:p>
        <w:p w14:paraId="48105B8D" w14:textId="59F36F8A"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07" w:history="1">
            <w:r w:rsidRPr="000B79F7">
              <w:rPr>
                <w:rStyle w:val="Hyperlink"/>
                <w:rFonts w:ascii="Sakkal Majalla" w:eastAsia="Times New Roman" w:hAnsi="Sakkal Majalla" w:cs="Sakkal Majalla"/>
                <w:b/>
                <w:bCs/>
                <w:noProof/>
                <w:sz w:val="28"/>
                <w:szCs w:val="28"/>
                <w:rtl/>
                <w:lang w:eastAsia="ar-SA" w:bidi="ar-EG"/>
              </w:rPr>
              <w:t>2.5 التوصيات</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_Toc182579507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55</w:t>
            </w:r>
            <w:r w:rsidRPr="000B79F7">
              <w:rPr>
                <w:rFonts w:ascii="Sakkal Majalla" w:hAnsi="Sakkal Majalla" w:cs="Sakkal Majalla"/>
                <w:b/>
                <w:bCs/>
                <w:noProof/>
                <w:webHidden/>
                <w:sz w:val="28"/>
                <w:szCs w:val="28"/>
              </w:rPr>
              <w:fldChar w:fldCharType="end"/>
            </w:r>
          </w:hyperlink>
        </w:p>
        <w:p w14:paraId="36950019" w14:textId="1E08CB65" w:rsidR="000B79F7" w:rsidRPr="000B79F7" w:rsidRDefault="000B79F7" w:rsidP="000B79F7">
          <w:pPr>
            <w:pStyle w:val="TOC1"/>
            <w:rPr>
              <w:rFonts w:eastAsiaTheme="minorEastAsia"/>
              <w:noProof/>
              <w:kern w:val="2"/>
              <w14:ligatures w14:val="standardContextual"/>
            </w:rPr>
          </w:pPr>
          <w:hyperlink w:anchor="_Toc182579508" w:history="1">
            <w:r w:rsidRPr="000B79F7">
              <w:rPr>
                <w:rStyle w:val="Hyperlink"/>
                <w:rFonts w:ascii="Sakkal Majalla" w:eastAsia="Calibri" w:hAnsi="Sakkal Majalla" w:cs="Sakkal Majalla"/>
                <w:noProof/>
                <w:sz w:val="28"/>
                <w:szCs w:val="28"/>
              </w:rPr>
              <w:t>Abstract</w:t>
            </w:r>
            <w:r w:rsidRPr="000B79F7">
              <w:rPr>
                <w:noProof/>
                <w:webHidden/>
              </w:rPr>
              <w:tab/>
            </w:r>
            <w:r w:rsidRPr="000B79F7">
              <w:rPr>
                <w:noProof/>
                <w:webHidden/>
              </w:rPr>
              <w:fldChar w:fldCharType="begin"/>
            </w:r>
            <w:r w:rsidRPr="000B79F7">
              <w:rPr>
                <w:noProof/>
                <w:webHidden/>
              </w:rPr>
              <w:instrText xml:space="preserve"> PAGEREF _Toc182579508 \h </w:instrText>
            </w:r>
            <w:r w:rsidRPr="000B79F7">
              <w:rPr>
                <w:noProof/>
                <w:webHidden/>
              </w:rPr>
            </w:r>
            <w:r w:rsidRPr="000B79F7">
              <w:rPr>
                <w:noProof/>
                <w:webHidden/>
              </w:rPr>
              <w:fldChar w:fldCharType="separate"/>
            </w:r>
            <w:r w:rsidR="00DD5EF1">
              <w:rPr>
                <w:noProof/>
                <w:webHidden/>
                <w:rtl/>
              </w:rPr>
              <w:t>57</w:t>
            </w:r>
            <w:r w:rsidRPr="000B79F7">
              <w:rPr>
                <w:noProof/>
                <w:webHidden/>
              </w:rPr>
              <w:fldChar w:fldCharType="end"/>
            </w:r>
          </w:hyperlink>
        </w:p>
        <w:p w14:paraId="0D318AB0" w14:textId="1E9A9A35" w:rsidR="000B79F7" w:rsidRPr="000B79F7" w:rsidRDefault="000B79F7" w:rsidP="000B79F7">
          <w:pPr>
            <w:pStyle w:val="TOC1"/>
            <w:rPr>
              <w:rFonts w:eastAsiaTheme="minorEastAsia"/>
              <w:noProof/>
              <w:kern w:val="2"/>
              <w14:ligatures w14:val="standardContextual"/>
            </w:rPr>
          </w:pPr>
          <w:hyperlink w:anchor="_Toc182579509" w:history="1">
            <w:r w:rsidRPr="000B79F7">
              <w:rPr>
                <w:rStyle w:val="Hyperlink"/>
                <w:rFonts w:ascii="Sakkal Majalla" w:eastAsia="Times New Roman" w:hAnsi="Sakkal Majalla" w:cs="Sakkal Majalla"/>
                <w:noProof/>
                <w:sz w:val="28"/>
                <w:szCs w:val="28"/>
                <w:rtl/>
              </w:rPr>
              <w:t>قائمة المراجع</w:t>
            </w:r>
            <w:r w:rsidRPr="000B79F7">
              <w:rPr>
                <w:noProof/>
                <w:webHidden/>
              </w:rPr>
              <w:tab/>
            </w:r>
            <w:r w:rsidRPr="000B79F7">
              <w:rPr>
                <w:noProof/>
                <w:webHidden/>
              </w:rPr>
              <w:fldChar w:fldCharType="begin"/>
            </w:r>
            <w:r w:rsidRPr="000B79F7">
              <w:rPr>
                <w:noProof/>
                <w:webHidden/>
              </w:rPr>
              <w:instrText xml:space="preserve"> PAGEREF _Toc182579509 \h </w:instrText>
            </w:r>
            <w:r w:rsidRPr="000B79F7">
              <w:rPr>
                <w:noProof/>
                <w:webHidden/>
              </w:rPr>
            </w:r>
            <w:r w:rsidRPr="000B79F7">
              <w:rPr>
                <w:noProof/>
                <w:webHidden/>
              </w:rPr>
              <w:fldChar w:fldCharType="separate"/>
            </w:r>
            <w:r w:rsidR="00DD5EF1">
              <w:rPr>
                <w:noProof/>
                <w:webHidden/>
                <w:rtl/>
              </w:rPr>
              <w:t>58</w:t>
            </w:r>
            <w:r w:rsidRPr="000B79F7">
              <w:rPr>
                <w:noProof/>
                <w:webHidden/>
              </w:rPr>
              <w:fldChar w:fldCharType="end"/>
            </w:r>
          </w:hyperlink>
        </w:p>
        <w:p w14:paraId="40A23FFA" w14:textId="16962D42" w:rsidR="000B79F7" w:rsidRPr="000B79F7" w:rsidRDefault="000B79F7" w:rsidP="000B79F7">
          <w:pPr>
            <w:pStyle w:val="TOC2"/>
            <w:tabs>
              <w:tab w:val="left" w:pos="1760"/>
            </w:tabs>
            <w:spacing w:line="360" w:lineRule="auto"/>
            <w:ind w:left="707" w:hanging="363"/>
            <w:rPr>
              <w:rFonts w:ascii="Sakkal Majalla" w:eastAsiaTheme="minorEastAsia" w:hAnsi="Sakkal Majalla" w:cs="Sakkal Majalla"/>
              <w:b/>
              <w:bCs/>
              <w:smallCaps w:val="0"/>
              <w:noProof/>
              <w:kern w:val="2"/>
              <w:sz w:val="28"/>
              <w:szCs w:val="28"/>
              <w14:ligatures w14:val="standardContextual"/>
            </w:rPr>
          </w:pPr>
          <w:hyperlink w:anchor="_Toc182579510" w:history="1">
            <w:r w:rsidRPr="000B79F7">
              <w:rPr>
                <w:rStyle w:val="Hyperlink"/>
                <w:rFonts w:ascii="Sakkal Majalla" w:eastAsia="Calibri" w:hAnsi="Sakkal Majalla" w:cs="Sakkal Majalla"/>
                <w:b/>
                <w:bCs/>
                <w:noProof/>
                <w:sz w:val="28"/>
                <w:szCs w:val="28"/>
              </w:rPr>
              <w:t></w:t>
            </w:r>
            <w:r w:rsidRPr="000B79F7">
              <w:rPr>
                <w:rFonts w:ascii="Sakkal Majalla" w:eastAsiaTheme="minorEastAsia" w:hAnsi="Sakkal Majalla" w:cs="Sakkal Majalla"/>
                <w:b/>
                <w:bCs/>
                <w:smallCaps w:val="0"/>
                <w:noProof/>
                <w:kern w:val="2"/>
                <w:sz w:val="28"/>
                <w:szCs w:val="28"/>
                <w14:ligatures w14:val="standardContextual"/>
              </w:rPr>
              <w:tab/>
            </w:r>
            <w:r w:rsidRPr="000B79F7">
              <w:rPr>
                <w:rStyle w:val="Hyperlink"/>
                <w:rFonts w:ascii="Sakkal Majalla" w:eastAsia="Calibri" w:hAnsi="Sakkal Majalla" w:cs="Sakkal Majalla"/>
                <w:b/>
                <w:bCs/>
                <w:noProof/>
                <w:sz w:val="28"/>
                <w:szCs w:val="28"/>
                <w:rtl/>
              </w:rPr>
              <w:t>المراجع العربية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_Toc182579510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58</w:t>
            </w:r>
            <w:r w:rsidRPr="000B79F7">
              <w:rPr>
                <w:rFonts w:ascii="Sakkal Majalla" w:hAnsi="Sakkal Majalla" w:cs="Sakkal Majalla"/>
                <w:b/>
                <w:bCs/>
                <w:noProof/>
                <w:webHidden/>
                <w:sz w:val="28"/>
                <w:szCs w:val="28"/>
              </w:rPr>
              <w:fldChar w:fldCharType="end"/>
            </w:r>
          </w:hyperlink>
        </w:p>
        <w:p w14:paraId="2B7D42F2" w14:textId="7D970483" w:rsidR="000B79F7" w:rsidRPr="000B79F7" w:rsidRDefault="000B79F7" w:rsidP="000B79F7">
          <w:pPr>
            <w:pStyle w:val="TOC2"/>
            <w:tabs>
              <w:tab w:val="left" w:pos="1760"/>
            </w:tabs>
            <w:spacing w:line="360" w:lineRule="auto"/>
            <w:ind w:left="707" w:hanging="363"/>
            <w:rPr>
              <w:rFonts w:ascii="Sakkal Majalla" w:eastAsiaTheme="minorEastAsia" w:hAnsi="Sakkal Majalla" w:cs="Sakkal Majalla"/>
              <w:b/>
              <w:bCs/>
              <w:smallCaps w:val="0"/>
              <w:noProof/>
              <w:kern w:val="2"/>
              <w:sz w:val="28"/>
              <w:szCs w:val="28"/>
              <w14:ligatures w14:val="standardContextual"/>
            </w:rPr>
          </w:pPr>
          <w:hyperlink w:anchor="_Toc182579511" w:history="1">
            <w:r w:rsidRPr="000B79F7">
              <w:rPr>
                <w:rStyle w:val="Hyperlink"/>
                <w:rFonts w:ascii="Sakkal Majalla" w:eastAsia="Calibri" w:hAnsi="Sakkal Majalla" w:cs="Sakkal Majalla"/>
                <w:b/>
                <w:bCs/>
                <w:noProof/>
                <w:sz w:val="28"/>
                <w:szCs w:val="28"/>
              </w:rPr>
              <w:t></w:t>
            </w:r>
            <w:r w:rsidRPr="000B79F7">
              <w:rPr>
                <w:rFonts w:ascii="Sakkal Majalla" w:eastAsiaTheme="minorEastAsia" w:hAnsi="Sakkal Majalla" w:cs="Sakkal Majalla"/>
                <w:b/>
                <w:bCs/>
                <w:smallCaps w:val="0"/>
                <w:noProof/>
                <w:kern w:val="2"/>
                <w:sz w:val="28"/>
                <w:szCs w:val="28"/>
                <w14:ligatures w14:val="standardContextual"/>
              </w:rPr>
              <w:tab/>
            </w:r>
            <w:r w:rsidRPr="000B79F7">
              <w:rPr>
                <w:rStyle w:val="Hyperlink"/>
                <w:rFonts w:ascii="Sakkal Majalla" w:eastAsia="Calibri" w:hAnsi="Sakkal Majalla" w:cs="Sakkal Majalla"/>
                <w:b/>
                <w:bCs/>
                <w:noProof/>
                <w:sz w:val="28"/>
                <w:szCs w:val="28"/>
                <w:rtl/>
              </w:rPr>
              <w:t>المراجع الاجنبية</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_Toc182579511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60</w:t>
            </w:r>
            <w:r w:rsidRPr="000B79F7">
              <w:rPr>
                <w:rFonts w:ascii="Sakkal Majalla" w:hAnsi="Sakkal Majalla" w:cs="Sakkal Majalla"/>
                <w:b/>
                <w:bCs/>
                <w:noProof/>
                <w:webHidden/>
                <w:sz w:val="28"/>
                <w:szCs w:val="28"/>
              </w:rPr>
              <w:fldChar w:fldCharType="end"/>
            </w:r>
          </w:hyperlink>
        </w:p>
        <w:p w14:paraId="7F7E11AE" w14:textId="63665F02" w:rsidR="000B79F7" w:rsidRPr="000B79F7" w:rsidRDefault="000B79F7" w:rsidP="000B79F7">
          <w:pPr>
            <w:pStyle w:val="TOC1"/>
            <w:rPr>
              <w:rFonts w:eastAsiaTheme="minorEastAsia"/>
              <w:noProof/>
              <w:kern w:val="2"/>
              <w14:ligatures w14:val="standardContextual"/>
            </w:rPr>
          </w:pPr>
          <w:hyperlink w:anchor="_Toc182579512" w:history="1">
            <w:r w:rsidRPr="000B79F7">
              <w:rPr>
                <w:rStyle w:val="Hyperlink"/>
                <w:rFonts w:ascii="Sakkal Majalla" w:hAnsi="Sakkal Majalla" w:cs="Sakkal Majalla"/>
                <w:noProof/>
                <w:sz w:val="28"/>
                <w:szCs w:val="28"/>
                <w:rtl/>
              </w:rPr>
              <w:t>الملاحق</w:t>
            </w:r>
            <w:r w:rsidRPr="000B79F7">
              <w:rPr>
                <w:noProof/>
                <w:webHidden/>
              </w:rPr>
              <w:tab/>
            </w:r>
            <w:r w:rsidRPr="000B79F7">
              <w:rPr>
                <w:noProof/>
                <w:webHidden/>
              </w:rPr>
              <w:fldChar w:fldCharType="begin"/>
            </w:r>
            <w:r w:rsidRPr="000B79F7">
              <w:rPr>
                <w:noProof/>
                <w:webHidden/>
              </w:rPr>
              <w:instrText xml:space="preserve"> PAGEREF _Toc182579512 \h </w:instrText>
            </w:r>
            <w:r w:rsidRPr="000B79F7">
              <w:rPr>
                <w:noProof/>
                <w:webHidden/>
              </w:rPr>
            </w:r>
            <w:r w:rsidRPr="000B79F7">
              <w:rPr>
                <w:noProof/>
                <w:webHidden/>
              </w:rPr>
              <w:fldChar w:fldCharType="separate"/>
            </w:r>
            <w:r w:rsidR="00DD5EF1">
              <w:rPr>
                <w:noProof/>
                <w:webHidden/>
                <w:rtl/>
              </w:rPr>
              <w:t>62</w:t>
            </w:r>
            <w:r w:rsidRPr="000B79F7">
              <w:rPr>
                <w:noProof/>
                <w:webHidden/>
              </w:rPr>
              <w:fldChar w:fldCharType="end"/>
            </w:r>
          </w:hyperlink>
        </w:p>
        <w:p w14:paraId="22794343" w14:textId="668369A4" w:rsidR="000B79F7" w:rsidRPr="000B79F7" w:rsidRDefault="000B79F7" w:rsidP="000B79F7">
          <w:pPr>
            <w:pStyle w:val="TOC2"/>
            <w:spacing w:line="360" w:lineRule="auto"/>
            <w:rPr>
              <w:rFonts w:ascii="Sakkal Majalla" w:eastAsiaTheme="minorEastAsia" w:hAnsi="Sakkal Majalla" w:cs="Sakkal Majalla"/>
              <w:b/>
              <w:bCs/>
              <w:smallCaps w:val="0"/>
              <w:noProof/>
              <w:kern w:val="2"/>
              <w:sz w:val="28"/>
              <w:szCs w:val="28"/>
              <w14:ligatures w14:val="standardContextual"/>
            </w:rPr>
          </w:pPr>
          <w:hyperlink w:anchor="_Toc182579513" w:history="1">
            <w:r w:rsidRPr="000B79F7">
              <w:rPr>
                <w:rStyle w:val="Hyperlink"/>
                <w:rFonts w:ascii="Sakkal Majalla" w:hAnsi="Sakkal Majalla" w:cs="Sakkal Majalla"/>
                <w:b/>
                <w:bCs/>
                <w:noProof/>
                <w:sz w:val="28"/>
                <w:szCs w:val="28"/>
                <w:rtl/>
              </w:rPr>
              <w:t>استمارة استبيان</w:t>
            </w:r>
            <w:r w:rsidRPr="000B79F7">
              <w:rPr>
                <w:rFonts w:ascii="Sakkal Majalla" w:hAnsi="Sakkal Majalla" w:cs="Sakkal Majalla"/>
                <w:b/>
                <w:bCs/>
                <w:noProof/>
                <w:webHidden/>
                <w:sz w:val="28"/>
                <w:szCs w:val="28"/>
              </w:rPr>
              <w:tab/>
            </w:r>
            <w:r w:rsidRPr="000B79F7">
              <w:rPr>
                <w:rFonts w:ascii="Sakkal Majalla" w:hAnsi="Sakkal Majalla" w:cs="Sakkal Majalla"/>
                <w:b/>
                <w:bCs/>
                <w:noProof/>
                <w:webHidden/>
                <w:sz w:val="28"/>
                <w:szCs w:val="28"/>
              </w:rPr>
              <w:fldChar w:fldCharType="begin"/>
            </w:r>
            <w:r w:rsidRPr="000B79F7">
              <w:rPr>
                <w:rFonts w:ascii="Sakkal Majalla" w:hAnsi="Sakkal Majalla" w:cs="Sakkal Majalla"/>
                <w:b/>
                <w:bCs/>
                <w:noProof/>
                <w:webHidden/>
                <w:sz w:val="28"/>
                <w:szCs w:val="28"/>
              </w:rPr>
              <w:instrText xml:space="preserve"> PAGEREF _Toc182579513 \h </w:instrText>
            </w:r>
            <w:r w:rsidRPr="000B79F7">
              <w:rPr>
                <w:rFonts w:ascii="Sakkal Majalla" w:hAnsi="Sakkal Majalla" w:cs="Sakkal Majalla"/>
                <w:b/>
                <w:bCs/>
                <w:noProof/>
                <w:webHidden/>
                <w:sz w:val="28"/>
                <w:szCs w:val="28"/>
              </w:rPr>
            </w:r>
            <w:r w:rsidRPr="000B79F7">
              <w:rPr>
                <w:rFonts w:ascii="Sakkal Majalla" w:hAnsi="Sakkal Majalla" w:cs="Sakkal Majalla"/>
                <w:b/>
                <w:bCs/>
                <w:noProof/>
                <w:webHidden/>
                <w:sz w:val="28"/>
                <w:szCs w:val="28"/>
              </w:rPr>
              <w:fldChar w:fldCharType="separate"/>
            </w:r>
            <w:r w:rsidR="00DD5EF1">
              <w:rPr>
                <w:rFonts w:ascii="Sakkal Majalla" w:hAnsi="Sakkal Majalla" w:cs="Sakkal Majalla"/>
                <w:b/>
                <w:bCs/>
                <w:noProof/>
                <w:webHidden/>
                <w:sz w:val="28"/>
                <w:szCs w:val="28"/>
                <w:rtl/>
              </w:rPr>
              <w:t>63</w:t>
            </w:r>
            <w:r w:rsidRPr="000B79F7">
              <w:rPr>
                <w:rFonts w:ascii="Sakkal Majalla" w:hAnsi="Sakkal Majalla" w:cs="Sakkal Majalla"/>
                <w:b/>
                <w:bCs/>
                <w:noProof/>
                <w:webHidden/>
                <w:sz w:val="28"/>
                <w:szCs w:val="28"/>
              </w:rPr>
              <w:fldChar w:fldCharType="end"/>
            </w:r>
          </w:hyperlink>
        </w:p>
        <w:p w14:paraId="0659C706" w14:textId="21162F58" w:rsidR="00255690" w:rsidRDefault="00255690" w:rsidP="000B79F7">
          <w:pPr>
            <w:bidi/>
            <w:spacing w:line="360" w:lineRule="auto"/>
          </w:pPr>
          <w:r w:rsidRPr="000B79F7">
            <w:rPr>
              <w:rFonts w:ascii="Sakkal Majalla" w:hAnsi="Sakkal Majalla" w:cs="Sakkal Majalla"/>
              <w:b/>
              <w:bCs/>
              <w:noProof/>
              <w:sz w:val="28"/>
              <w:szCs w:val="28"/>
            </w:rPr>
            <w:fldChar w:fldCharType="end"/>
          </w:r>
        </w:p>
      </w:sdtContent>
    </w:sdt>
    <w:p w14:paraId="1A3F3378" w14:textId="4DF28886" w:rsidR="002B0294" w:rsidRDefault="002B0294" w:rsidP="002B0294">
      <w:pPr>
        <w:pStyle w:val="TOCHeading"/>
        <w:bidi/>
        <w:rPr>
          <w:lang w:bidi="ar-EG"/>
        </w:rPr>
      </w:pPr>
    </w:p>
    <w:p w14:paraId="76853B27" w14:textId="77777777" w:rsidR="004D49B1" w:rsidRPr="004D49B1" w:rsidRDefault="004D49B1" w:rsidP="004D49B1">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FDE19F" w14:textId="77777777" w:rsidR="004D49B1" w:rsidRPr="004D49B1" w:rsidRDefault="004D49B1" w:rsidP="004D49B1">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11685AB" w14:textId="77777777" w:rsidR="004D49B1" w:rsidRPr="004D49B1" w:rsidRDefault="004D49B1" w:rsidP="004D49B1">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143BCE2" w14:textId="77777777" w:rsidR="00BB4BB3" w:rsidRDefault="00BB4BB3">
      <w:pPr>
        <w:rPr>
          <w:rFonts w:ascii="Sakkal Majalla" w:eastAsia="Calibri" w:hAnsi="Sakkal Majalla" w:cs="Sakkal Majalla"/>
          <w:b/>
          <w:bCs/>
          <w:color w:val="000000" w:themeColor="text1"/>
          <w:sz w:val="40"/>
          <w:szCs w:val="40"/>
          <w:rtl/>
          <w:lang w:bidi="ar-EG"/>
        </w:rPr>
      </w:pPr>
      <w:bookmarkStart w:id="11" w:name="_Toc182533869"/>
      <w:r>
        <w:rPr>
          <w:rFonts w:ascii="Sakkal Majalla" w:eastAsia="Calibri" w:hAnsi="Sakkal Majalla" w:cs="Sakkal Majalla"/>
          <w:b/>
          <w:bCs/>
          <w:color w:val="000000" w:themeColor="text1"/>
          <w:sz w:val="40"/>
          <w:szCs w:val="40"/>
          <w:rtl/>
          <w:lang w:bidi="ar-EG"/>
        </w:rPr>
        <w:br w:type="page"/>
      </w:r>
    </w:p>
    <w:p w14:paraId="7D9DDDC6" w14:textId="6F1FC7E0" w:rsidR="004D49B1" w:rsidRPr="004D49B1" w:rsidRDefault="004D49B1" w:rsidP="004D49B1">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12" w:name="_Toc182579444"/>
      <w:r w:rsidRPr="004D49B1">
        <w:rPr>
          <w:rFonts w:ascii="Sakkal Majalla" w:eastAsia="Calibri" w:hAnsi="Sakkal Majalla" w:cs="Sakkal Majalla" w:hint="cs"/>
          <w:b/>
          <w:bCs/>
          <w:color w:val="000000" w:themeColor="text1"/>
          <w:sz w:val="40"/>
          <w:szCs w:val="40"/>
          <w:rtl/>
          <w:lang w:bidi="ar-EG"/>
        </w:rPr>
        <w:lastRenderedPageBreak/>
        <w:t>قائمة الجداول</w:t>
      </w:r>
      <w:bookmarkEnd w:id="11"/>
      <w:bookmarkEnd w:id="12"/>
    </w:p>
    <w:tbl>
      <w:tblPr>
        <w:tblStyle w:val="GridTable5Dark-Accent3"/>
        <w:bidiVisual/>
        <w:tblW w:w="0" w:type="auto"/>
        <w:tblInd w:w="15" w:type="dxa"/>
        <w:tblLook w:val="04A0" w:firstRow="1" w:lastRow="0" w:firstColumn="1" w:lastColumn="0" w:noHBand="0" w:noVBand="1"/>
      </w:tblPr>
      <w:tblGrid>
        <w:gridCol w:w="1123"/>
        <w:gridCol w:w="5513"/>
        <w:gridCol w:w="1276"/>
      </w:tblGrid>
      <w:tr w:rsidR="004D49B1" w:rsidRPr="004D49B1" w14:paraId="7242B23F" w14:textId="77777777" w:rsidTr="00BB4B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126716BF" w14:textId="7AFE6E4A" w:rsidR="004D49B1" w:rsidRPr="004D49B1" w:rsidRDefault="004D49B1" w:rsidP="00A63352">
            <w:pPr>
              <w:bidi/>
              <w:spacing w:before="240" w:line="360" w:lineRule="auto"/>
              <w:jc w:val="center"/>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رقم الجدول</w:t>
            </w:r>
          </w:p>
        </w:tc>
        <w:tc>
          <w:tcPr>
            <w:tcW w:w="5518" w:type="dxa"/>
            <w:vAlign w:val="center"/>
          </w:tcPr>
          <w:p w14:paraId="17E04ACC" w14:textId="382A6A57" w:rsidR="004D49B1" w:rsidRPr="004D49B1" w:rsidRDefault="004D49B1" w:rsidP="00A63352">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اسم الجدول</w:t>
            </w:r>
          </w:p>
        </w:tc>
        <w:tc>
          <w:tcPr>
            <w:tcW w:w="1276" w:type="dxa"/>
            <w:vAlign w:val="center"/>
          </w:tcPr>
          <w:p w14:paraId="12A22A6F" w14:textId="0EB20225" w:rsidR="004D49B1" w:rsidRPr="004D49B1" w:rsidRDefault="004D49B1" w:rsidP="00A63352">
            <w:pPr>
              <w:bidi/>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رقم الصفحة</w:t>
            </w:r>
          </w:p>
        </w:tc>
      </w:tr>
      <w:tr w:rsidR="002B0294" w:rsidRPr="004D49B1" w14:paraId="5DF51B35"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03BD177F"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083B1950" w14:textId="7F6128EF"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Times New Roman" w:hAnsi="Sakkal Majalla" w:cs="Sakkal Majalla"/>
                <w:b/>
                <w:bCs/>
                <w:color w:val="000000" w:themeColor="text1"/>
                <w:sz w:val="28"/>
                <w:szCs w:val="28"/>
                <w:rtl/>
                <w:lang w:bidi="ar-EG"/>
              </w:rPr>
              <w:t>جدول (1) مستويات موافقة عينة الدراسة على عبارات أداة الدراسة</w:t>
            </w:r>
          </w:p>
        </w:tc>
        <w:tc>
          <w:tcPr>
            <w:tcW w:w="1276" w:type="dxa"/>
            <w:vAlign w:val="center"/>
          </w:tcPr>
          <w:p w14:paraId="5E46D20D" w14:textId="3CC6ABB3"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41</w:t>
            </w:r>
          </w:p>
        </w:tc>
      </w:tr>
      <w:tr w:rsidR="002B0294" w:rsidRPr="004D49B1" w14:paraId="2673D324" w14:textId="77777777" w:rsidTr="00BB4BB3">
        <w:tc>
          <w:tcPr>
            <w:cnfStyle w:val="001000000000" w:firstRow="0" w:lastRow="0" w:firstColumn="1" w:lastColumn="0" w:oddVBand="0" w:evenVBand="0" w:oddHBand="0" w:evenHBand="0" w:firstRowFirstColumn="0" w:firstRowLastColumn="0" w:lastRowFirstColumn="0" w:lastRowLastColumn="0"/>
            <w:tcW w:w="1123" w:type="dxa"/>
            <w:vAlign w:val="center"/>
          </w:tcPr>
          <w:p w14:paraId="1F219BF8"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67693928" w14:textId="4D6C5967" w:rsidR="002B0294" w:rsidRPr="004D49B1" w:rsidRDefault="002B0294" w:rsidP="00A63352">
            <w:pPr>
              <w:bidi/>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hAnsi="Sakkal Majalla" w:cs="Sakkal Majalla"/>
                <w:color w:val="000000" w:themeColor="text1"/>
                <w:sz w:val="28"/>
                <w:szCs w:val="28"/>
                <w:rtl/>
              </w:rPr>
              <w:t>جدول (2)</w:t>
            </w:r>
            <w:r w:rsidRPr="007923FF">
              <w:rPr>
                <w:rFonts w:ascii="Sakkal Majalla" w:hAnsi="Sakkal Majalla" w:cs="Sakkal Majalla"/>
                <w:color w:val="000000" w:themeColor="text1"/>
                <w:sz w:val="28"/>
                <w:szCs w:val="28"/>
                <w:rtl/>
                <w:lang w:bidi="ar-EG"/>
              </w:rPr>
              <w:t xml:space="preserve"> معاملات الارتباط لعبارات المحور الاول</w:t>
            </w:r>
          </w:p>
        </w:tc>
        <w:tc>
          <w:tcPr>
            <w:tcW w:w="1276" w:type="dxa"/>
            <w:vAlign w:val="center"/>
          </w:tcPr>
          <w:p w14:paraId="4AC298FC" w14:textId="55499618" w:rsidR="002B0294" w:rsidRPr="004D49B1" w:rsidRDefault="002B0294" w:rsidP="00A6335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42</w:t>
            </w:r>
          </w:p>
        </w:tc>
      </w:tr>
      <w:tr w:rsidR="002B0294" w:rsidRPr="004D49B1" w14:paraId="7EC71C73"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4477CC84"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42EDC5E2" w14:textId="50AE9291"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hAnsi="Sakkal Majalla" w:cs="Sakkal Majalla"/>
                <w:b/>
                <w:bCs/>
                <w:color w:val="000000" w:themeColor="text1"/>
                <w:sz w:val="28"/>
                <w:szCs w:val="28"/>
                <w:rtl/>
              </w:rPr>
              <w:t>جدول (3)</w:t>
            </w:r>
            <w:r w:rsidRPr="007923FF">
              <w:rPr>
                <w:rFonts w:ascii="Sakkal Majalla" w:hAnsi="Sakkal Majalla" w:cs="Sakkal Majalla"/>
                <w:b/>
                <w:bCs/>
                <w:color w:val="000000" w:themeColor="text1"/>
                <w:sz w:val="28"/>
                <w:szCs w:val="28"/>
                <w:rtl/>
                <w:lang w:bidi="ar-EG"/>
              </w:rPr>
              <w:t xml:space="preserve"> معاملات الارتباط لعبارات المحور الثاني</w:t>
            </w:r>
          </w:p>
        </w:tc>
        <w:tc>
          <w:tcPr>
            <w:tcW w:w="1276" w:type="dxa"/>
            <w:vAlign w:val="center"/>
          </w:tcPr>
          <w:p w14:paraId="36CD5874" w14:textId="192FC5B9"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44</w:t>
            </w:r>
          </w:p>
        </w:tc>
      </w:tr>
      <w:tr w:rsidR="002B0294" w:rsidRPr="004D49B1" w14:paraId="2A7791C1" w14:textId="77777777" w:rsidTr="00BB4BB3">
        <w:tc>
          <w:tcPr>
            <w:cnfStyle w:val="001000000000" w:firstRow="0" w:lastRow="0" w:firstColumn="1" w:lastColumn="0" w:oddVBand="0" w:evenVBand="0" w:oddHBand="0" w:evenHBand="0" w:firstRowFirstColumn="0" w:firstRowLastColumn="0" w:lastRowFirstColumn="0" w:lastRowLastColumn="0"/>
            <w:tcW w:w="1123" w:type="dxa"/>
            <w:vAlign w:val="center"/>
          </w:tcPr>
          <w:p w14:paraId="379B5E77"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5E83CA47" w14:textId="5439AFD3" w:rsidR="002B0294" w:rsidRPr="004D49B1" w:rsidRDefault="002B0294" w:rsidP="00A63352">
            <w:pPr>
              <w:bidi/>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hAnsi="Sakkal Majalla" w:cs="Sakkal Majalla"/>
                <w:b/>
                <w:bCs/>
                <w:color w:val="000000" w:themeColor="text1"/>
                <w:sz w:val="28"/>
                <w:szCs w:val="28"/>
                <w:rtl/>
              </w:rPr>
              <w:t>جدول (4)</w:t>
            </w:r>
            <w:r w:rsidRPr="007923FF">
              <w:rPr>
                <w:rFonts w:ascii="Sakkal Majalla" w:hAnsi="Sakkal Majalla" w:cs="Sakkal Majalla"/>
                <w:b/>
                <w:bCs/>
                <w:color w:val="000000" w:themeColor="text1"/>
                <w:sz w:val="28"/>
                <w:szCs w:val="28"/>
                <w:rtl/>
                <w:lang w:bidi="ar-EG"/>
              </w:rPr>
              <w:t xml:space="preserve"> نتائج ثبات أداة الدراسة بأسلوب ألفا كرونباخ</w:t>
            </w:r>
          </w:p>
        </w:tc>
        <w:tc>
          <w:tcPr>
            <w:tcW w:w="1276" w:type="dxa"/>
            <w:vAlign w:val="center"/>
          </w:tcPr>
          <w:p w14:paraId="00F3F7D7" w14:textId="7FDF3F17" w:rsidR="002B0294" w:rsidRPr="004D49B1" w:rsidRDefault="002B0294" w:rsidP="00A6335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45</w:t>
            </w:r>
          </w:p>
        </w:tc>
      </w:tr>
      <w:tr w:rsidR="002B0294" w:rsidRPr="004D49B1" w14:paraId="71B94F10"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481F57C1"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757666C2" w14:textId="441B01C0"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Calibri" w:hAnsi="Sakkal Majalla" w:cs="Sakkal Majalla"/>
                <w:b/>
                <w:bCs/>
                <w:color w:val="000000" w:themeColor="text1"/>
                <w:sz w:val="28"/>
                <w:szCs w:val="28"/>
                <w:rtl/>
              </w:rPr>
              <w:t>جدول (5) توزيع أفراد عينة الدراسة وفقا للخصائص الشخصية</w:t>
            </w:r>
          </w:p>
        </w:tc>
        <w:tc>
          <w:tcPr>
            <w:tcW w:w="1276" w:type="dxa"/>
            <w:vAlign w:val="center"/>
          </w:tcPr>
          <w:p w14:paraId="5A510853" w14:textId="17D657AA"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46</w:t>
            </w:r>
          </w:p>
        </w:tc>
      </w:tr>
      <w:tr w:rsidR="002B0294" w:rsidRPr="004D49B1" w14:paraId="72B96FE2" w14:textId="77777777" w:rsidTr="00BB4BB3">
        <w:tc>
          <w:tcPr>
            <w:cnfStyle w:val="001000000000" w:firstRow="0" w:lastRow="0" w:firstColumn="1" w:lastColumn="0" w:oddVBand="0" w:evenVBand="0" w:oddHBand="0" w:evenHBand="0" w:firstRowFirstColumn="0" w:firstRowLastColumn="0" w:lastRowFirstColumn="0" w:lastRowLastColumn="0"/>
            <w:tcW w:w="1123" w:type="dxa"/>
            <w:vAlign w:val="center"/>
          </w:tcPr>
          <w:p w14:paraId="6D1AFCC4"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3F5FD108" w14:textId="5B1F0342" w:rsidR="002B0294" w:rsidRPr="004D49B1" w:rsidRDefault="002B0294" w:rsidP="00A63352">
            <w:pPr>
              <w:bidi/>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hAnsi="Sakkal Majalla" w:cs="Sakkal Majalla"/>
                <w:b/>
                <w:bCs/>
                <w:color w:val="000000" w:themeColor="text1"/>
                <w:sz w:val="28"/>
                <w:szCs w:val="28"/>
                <w:rtl/>
                <w:lang w:bidi="ar-JO"/>
              </w:rPr>
              <w:t>جدول (</w:t>
            </w:r>
            <w:r w:rsidRPr="007923FF">
              <w:rPr>
                <w:rFonts w:ascii="Sakkal Majalla" w:hAnsi="Sakkal Majalla" w:cs="Sakkal Majalla"/>
                <w:b/>
                <w:bCs/>
                <w:color w:val="000000" w:themeColor="text1"/>
                <w:sz w:val="28"/>
                <w:szCs w:val="28"/>
                <w:rtl/>
                <w:lang w:bidi="ar-EG"/>
              </w:rPr>
              <w:t>6</w:t>
            </w:r>
            <w:r w:rsidRPr="007923FF">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7923FF">
              <w:rPr>
                <w:rFonts w:ascii="Sakkal Majalla" w:eastAsia="Times New Roman" w:hAnsi="Sakkal Majalla" w:cs="Sakkal Majalla"/>
                <w:b/>
                <w:bCs/>
                <w:color w:val="000000" w:themeColor="text1"/>
                <w:sz w:val="28"/>
                <w:szCs w:val="28"/>
                <w:rtl/>
              </w:rPr>
              <w:t>خصائص القائد</w:t>
            </w:r>
          </w:p>
        </w:tc>
        <w:tc>
          <w:tcPr>
            <w:tcW w:w="1276" w:type="dxa"/>
            <w:vAlign w:val="center"/>
          </w:tcPr>
          <w:p w14:paraId="59E2F40D" w14:textId="0340FF4A" w:rsidR="002B0294" w:rsidRPr="004D49B1" w:rsidRDefault="002B0294" w:rsidP="00A6335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47</w:t>
            </w:r>
          </w:p>
        </w:tc>
      </w:tr>
      <w:tr w:rsidR="002B0294" w:rsidRPr="004D49B1" w14:paraId="72A1FBD4"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4F063726"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color w:val="000000" w:themeColor="text1"/>
                <w:sz w:val="28"/>
                <w:szCs w:val="28"/>
                <w:rtl/>
                <w:lang w:bidi="ar-EG"/>
              </w:rPr>
            </w:pPr>
          </w:p>
        </w:tc>
        <w:tc>
          <w:tcPr>
            <w:tcW w:w="5518" w:type="dxa"/>
          </w:tcPr>
          <w:p w14:paraId="3C7E84FF" w14:textId="4FCCD304"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hAnsi="Sakkal Majalla" w:cs="Sakkal Majalla"/>
                <w:b/>
                <w:bCs/>
                <w:color w:val="000000" w:themeColor="text1"/>
                <w:sz w:val="28"/>
                <w:szCs w:val="28"/>
                <w:rtl/>
                <w:lang w:bidi="ar-JO"/>
              </w:rPr>
              <w:t>جدول (</w:t>
            </w:r>
            <w:r w:rsidRPr="007923FF">
              <w:rPr>
                <w:rFonts w:ascii="Sakkal Majalla" w:hAnsi="Sakkal Majalla" w:cs="Sakkal Majalla"/>
                <w:b/>
                <w:bCs/>
                <w:color w:val="000000" w:themeColor="text1"/>
                <w:sz w:val="28"/>
                <w:szCs w:val="28"/>
                <w:rtl/>
                <w:lang w:bidi="ar-EG"/>
              </w:rPr>
              <w:t>7</w:t>
            </w:r>
            <w:r w:rsidRPr="007923FF">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7923FF">
              <w:rPr>
                <w:rFonts w:ascii="Sakkal Majalla" w:eastAsia="Calibri" w:hAnsi="Sakkal Majalla" w:cs="Sakkal Majalla"/>
                <w:b/>
                <w:bCs/>
                <w:color w:val="000000" w:themeColor="text1"/>
                <w:sz w:val="28"/>
                <w:szCs w:val="28"/>
                <w:rtl/>
                <w:lang w:bidi="ar-EG"/>
              </w:rPr>
              <w:t>فعالية إدارة التغيير في بيئة المشاريع</w:t>
            </w:r>
          </w:p>
        </w:tc>
        <w:tc>
          <w:tcPr>
            <w:tcW w:w="1276" w:type="dxa"/>
            <w:vAlign w:val="center"/>
          </w:tcPr>
          <w:p w14:paraId="5CC0FC75" w14:textId="45739AB1"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50</w:t>
            </w:r>
          </w:p>
        </w:tc>
      </w:tr>
      <w:tr w:rsidR="002B0294" w:rsidRPr="004D49B1" w14:paraId="24CAC65B" w14:textId="77777777" w:rsidTr="00BB4BB3">
        <w:tc>
          <w:tcPr>
            <w:cnfStyle w:val="001000000000" w:firstRow="0" w:lastRow="0" w:firstColumn="1" w:lastColumn="0" w:oddVBand="0" w:evenVBand="0" w:oddHBand="0" w:evenHBand="0" w:firstRowFirstColumn="0" w:firstRowLastColumn="0" w:lastRowFirstColumn="0" w:lastRowLastColumn="0"/>
            <w:tcW w:w="1123" w:type="dxa"/>
            <w:vAlign w:val="center"/>
          </w:tcPr>
          <w:p w14:paraId="4919059F"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b w:val="0"/>
                <w:bCs w:val="0"/>
                <w:color w:val="000000" w:themeColor="text1"/>
                <w:sz w:val="28"/>
                <w:szCs w:val="28"/>
                <w:rtl/>
                <w:lang w:bidi="ar-EG"/>
              </w:rPr>
            </w:pPr>
          </w:p>
        </w:tc>
        <w:tc>
          <w:tcPr>
            <w:tcW w:w="5518" w:type="dxa"/>
          </w:tcPr>
          <w:p w14:paraId="5FF983B2" w14:textId="7FC82AB3" w:rsidR="002B0294" w:rsidRPr="004D49B1" w:rsidRDefault="002B0294" w:rsidP="00A63352">
            <w:pPr>
              <w:bidi/>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Times New Roman" w:hAnsi="Sakkal Majalla" w:cs="Sakkal Majalla"/>
                <w:b/>
                <w:bCs/>
                <w:color w:val="000000" w:themeColor="text1"/>
                <w:sz w:val="28"/>
                <w:szCs w:val="28"/>
                <w:rtl/>
                <w:lang w:eastAsia="ar-SA"/>
              </w:rPr>
              <w:t>جدول</w:t>
            </w:r>
            <w:r w:rsidRPr="007923FF">
              <w:rPr>
                <w:rFonts w:ascii="Sakkal Majalla" w:eastAsia="Times New Roman" w:hAnsi="Sakkal Majalla" w:cs="Sakkal Majalla"/>
                <w:b/>
                <w:bCs/>
                <w:color w:val="000000" w:themeColor="text1"/>
                <w:sz w:val="28"/>
                <w:szCs w:val="28"/>
                <w:rtl/>
                <w:lang w:eastAsia="ar-SA"/>
              </w:rPr>
              <w:fldChar w:fldCharType="begin"/>
            </w:r>
            <w:r w:rsidRPr="007923FF">
              <w:rPr>
                <w:rFonts w:ascii="Sakkal Majalla" w:eastAsia="Calibri" w:hAnsi="Sakkal Majalla" w:cs="Sakkal Majalla"/>
                <w:color w:val="000000" w:themeColor="text1"/>
                <w:sz w:val="28"/>
                <w:szCs w:val="28"/>
              </w:rPr>
              <w:instrText xml:space="preserve"> XE "</w:instrText>
            </w:r>
            <w:r w:rsidRPr="007923FF">
              <w:rPr>
                <w:rFonts w:ascii="Sakkal Majalla" w:eastAsia="Times New Roman" w:hAnsi="Sakkal Majalla" w:cs="Sakkal Majalla"/>
                <w:b/>
                <w:bCs/>
                <w:color w:val="000000" w:themeColor="text1"/>
                <w:sz w:val="28"/>
                <w:szCs w:val="28"/>
                <w:rtl/>
                <w:lang w:eastAsia="ar-SA"/>
              </w:rPr>
              <w:instrText>جدول</w:instrText>
            </w:r>
            <w:r w:rsidRPr="007923FF">
              <w:rPr>
                <w:rFonts w:ascii="Sakkal Majalla" w:eastAsia="Calibri" w:hAnsi="Sakkal Majalla" w:cs="Sakkal Majalla"/>
                <w:color w:val="000000" w:themeColor="text1"/>
                <w:sz w:val="28"/>
                <w:szCs w:val="28"/>
              </w:rPr>
              <w:instrText xml:space="preserve">" </w:instrText>
            </w:r>
            <w:r w:rsidRPr="007923FF">
              <w:rPr>
                <w:rFonts w:ascii="Sakkal Majalla" w:eastAsia="Times New Roman" w:hAnsi="Sakkal Majalla" w:cs="Sakkal Majalla"/>
                <w:b/>
                <w:bCs/>
                <w:color w:val="000000" w:themeColor="text1"/>
                <w:sz w:val="28"/>
                <w:szCs w:val="28"/>
                <w:rtl/>
                <w:lang w:eastAsia="ar-SA"/>
              </w:rPr>
              <w:fldChar w:fldCharType="end"/>
            </w:r>
            <w:r w:rsidRPr="007923FF">
              <w:rPr>
                <w:rFonts w:ascii="Sakkal Majalla" w:eastAsia="Times New Roman" w:hAnsi="Sakkal Majalla" w:cs="Sakkal Majalla"/>
                <w:b/>
                <w:bCs/>
                <w:color w:val="000000" w:themeColor="text1"/>
                <w:sz w:val="28"/>
                <w:szCs w:val="28"/>
                <w:rtl/>
                <w:lang w:eastAsia="ar-SA"/>
              </w:rPr>
              <w:t xml:space="preserve"> (</w:t>
            </w:r>
            <w:r w:rsidRPr="007923FF">
              <w:rPr>
                <w:rFonts w:ascii="Sakkal Majalla" w:eastAsia="Times New Roman" w:hAnsi="Sakkal Majalla" w:cs="Sakkal Majalla"/>
                <w:b/>
                <w:bCs/>
                <w:color w:val="000000" w:themeColor="text1"/>
                <w:sz w:val="28"/>
                <w:szCs w:val="28"/>
                <w:lang w:eastAsia="ar-SA"/>
              </w:rPr>
              <w:t>8</w:t>
            </w:r>
            <w:r w:rsidRPr="007923FF">
              <w:rPr>
                <w:rFonts w:ascii="Sakkal Majalla" w:eastAsia="Times New Roman" w:hAnsi="Sakkal Majalla" w:cs="Sakkal Majalla"/>
                <w:b/>
                <w:bCs/>
                <w:color w:val="000000" w:themeColor="text1"/>
                <w:sz w:val="28"/>
                <w:szCs w:val="28"/>
                <w:rtl/>
                <w:lang w:eastAsia="ar-SA"/>
              </w:rPr>
              <w:t xml:space="preserve">) </w:t>
            </w:r>
            <w:r w:rsidRPr="007923FF">
              <w:rPr>
                <w:rFonts w:ascii="Sakkal Majalla" w:eastAsia="Calibri" w:hAnsi="Sakkal Majalla" w:cs="Sakkal Majalla"/>
                <w:b/>
                <w:bCs/>
                <w:color w:val="000000" w:themeColor="text1"/>
                <w:sz w:val="28"/>
                <w:szCs w:val="28"/>
                <w:rtl/>
                <w:lang w:val="en-GB" w:bidi="ar-EG"/>
              </w:rPr>
              <w:t>تأثير خصائص القائد على فعالية إدارة التغيير في بيئة المشاريع</w:t>
            </w:r>
          </w:p>
        </w:tc>
        <w:tc>
          <w:tcPr>
            <w:tcW w:w="1276" w:type="dxa"/>
            <w:vAlign w:val="center"/>
          </w:tcPr>
          <w:p w14:paraId="023E22D4" w14:textId="1777BC5B" w:rsidR="002B0294" w:rsidRPr="004D49B1" w:rsidRDefault="002B0294" w:rsidP="00A6335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52</w:t>
            </w:r>
          </w:p>
        </w:tc>
      </w:tr>
      <w:tr w:rsidR="002B0294" w:rsidRPr="004D49B1" w14:paraId="353F227A"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30038C39"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b w:val="0"/>
                <w:bCs w:val="0"/>
                <w:color w:val="000000" w:themeColor="text1"/>
                <w:sz w:val="28"/>
                <w:szCs w:val="28"/>
                <w:rtl/>
                <w:lang w:bidi="ar-EG"/>
              </w:rPr>
            </w:pPr>
          </w:p>
        </w:tc>
        <w:tc>
          <w:tcPr>
            <w:tcW w:w="5518" w:type="dxa"/>
          </w:tcPr>
          <w:p w14:paraId="13273310" w14:textId="3D1B0499"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Times New Roman" w:hAnsi="Sakkal Majalla" w:cs="Sakkal Majalla"/>
                <w:b/>
                <w:bCs/>
                <w:color w:val="000000" w:themeColor="text1"/>
                <w:sz w:val="28"/>
                <w:szCs w:val="28"/>
                <w:rtl/>
                <w:lang w:eastAsia="ar-SA"/>
              </w:rPr>
              <w:t>جدول</w:t>
            </w:r>
            <w:r w:rsidRPr="007923FF">
              <w:rPr>
                <w:rFonts w:ascii="Sakkal Majalla" w:eastAsia="Times New Roman" w:hAnsi="Sakkal Majalla" w:cs="Sakkal Majalla"/>
                <w:b/>
                <w:bCs/>
                <w:color w:val="000000" w:themeColor="text1"/>
                <w:sz w:val="28"/>
                <w:szCs w:val="28"/>
                <w:rtl/>
                <w:lang w:eastAsia="ar-SA"/>
              </w:rPr>
              <w:fldChar w:fldCharType="begin"/>
            </w:r>
            <w:r w:rsidRPr="007923FF">
              <w:rPr>
                <w:rFonts w:ascii="Sakkal Majalla" w:eastAsia="Calibri" w:hAnsi="Sakkal Majalla" w:cs="Sakkal Majalla"/>
                <w:color w:val="000000" w:themeColor="text1"/>
                <w:sz w:val="28"/>
                <w:szCs w:val="28"/>
              </w:rPr>
              <w:instrText xml:space="preserve"> XE "</w:instrText>
            </w:r>
            <w:r w:rsidRPr="007923FF">
              <w:rPr>
                <w:rFonts w:ascii="Sakkal Majalla" w:eastAsia="Times New Roman" w:hAnsi="Sakkal Majalla" w:cs="Sakkal Majalla"/>
                <w:b/>
                <w:bCs/>
                <w:color w:val="000000" w:themeColor="text1"/>
                <w:sz w:val="28"/>
                <w:szCs w:val="28"/>
                <w:rtl/>
                <w:lang w:eastAsia="ar-SA"/>
              </w:rPr>
              <w:instrText>جدول</w:instrText>
            </w:r>
            <w:r w:rsidRPr="007923FF">
              <w:rPr>
                <w:rFonts w:ascii="Sakkal Majalla" w:eastAsia="Calibri" w:hAnsi="Sakkal Majalla" w:cs="Sakkal Majalla"/>
                <w:color w:val="000000" w:themeColor="text1"/>
                <w:sz w:val="28"/>
                <w:szCs w:val="28"/>
              </w:rPr>
              <w:instrText xml:space="preserve">" </w:instrText>
            </w:r>
            <w:r w:rsidRPr="007923FF">
              <w:rPr>
                <w:rFonts w:ascii="Sakkal Majalla" w:eastAsia="Times New Roman" w:hAnsi="Sakkal Majalla" w:cs="Sakkal Majalla"/>
                <w:b/>
                <w:bCs/>
                <w:color w:val="000000" w:themeColor="text1"/>
                <w:sz w:val="28"/>
                <w:szCs w:val="28"/>
                <w:rtl/>
                <w:lang w:eastAsia="ar-SA"/>
              </w:rPr>
              <w:fldChar w:fldCharType="end"/>
            </w:r>
            <w:r w:rsidRPr="007923FF">
              <w:rPr>
                <w:rFonts w:ascii="Sakkal Majalla" w:eastAsia="Times New Roman" w:hAnsi="Sakkal Majalla" w:cs="Sakkal Majalla"/>
                <w:b/>
                <w:bCs/>
                <w:color w:val="000000" w:themeColor="text1"/>
                <w:sz w:val="28"/>
                <w:szCs w:val="28"/>
                <w:rtl/>
                <w:lang w:eastAsia="ar-SA"/>
              </w:rPr>
              <w:t xml:space="preserve"> (9) </w:t>
            </w:r>
            <w:r w:rsidRPr="007923FF">
              <w:rPr>
                <w:rFonts w:ascii="Sakkal Majalla" w:eastAsia="Calibri" w:hAnsi="Sakkal Majalla" w:cs="Sakkal Majalla"/>
                <w:b/>
                <w:bCs/>
                <w:color w:val="000000" w:themeColor="text1"/>
                <w:sz w:val="28"/>
                <w:szCs w:val="28"/>
                <w:rtl/>
                <w:lang w:val="en-GB" w:bidi="ar-EG"/>
              </w:rPr>
              <w:t>تأثير القدرة على التحفيز على فعالية إدارة التغيير في بيئة المشاريع</w:t>
            </w:r>
          </w:p>
        </w:tc>
        <w:tc>
          <w:tcPr>
            <w:tcW w:w="1276" w:type="dxa"/>
            <w:vAlign w:val="center"/>
          </w:tcPr>
          <w:p w14:paraId="61DEA3CF" w14:textId="75339D32"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52</w:t>
            </w:r>
          </w:p>
        </w:tc>
      </w:tr>
      <w:tr w:rsidR="002B0294" w:rsidRPr="004D49B1" w14:paraId="695D7D4C" w14:textId="77777777" w:rsidTr="00BB4BB3">
        <w:tc>
          <w:tcPr>
            <w:cnfStyle w:val="001000000000" w:firstRow="0" w:lastRow="0" w:firstColumn="1" w:lastColumn="0" w:oddVBand="0" w:evenVBand="0" w:oddHBand="0" w:evenHBand="0" w:firstRowFirstColumn="0" w:firstRowLastColumn="0" w:lastRowFirstColumn="0" w:lastRowLastColumn="0"/>
            <w:tcW w:w="1123" w:type="dxa"/>
            <w:vAlign w:val="center"/>
          </w:tcPr>
          <w:p w14:paraId="7D3EFA1D"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b w:val="0"/>
                <w:bCs w:val="0"/>
                <w:color w:val="000000" w:themeColor="text1"/>
                <w:sz w:val="28"/>
                <w:szCs w:val="28"/>
                <w:rtl/>
                <w:lang w:bidi="ar-EG"/>
              </w:rPr>
            </w:pPr>
          </w:p>
        </w:tc>
        <w:tc>
          <w:tcPr>
            <w:tcW w:w="5518" w:type="dxa"/>
          </w:tcPr>
          <w:p w14:paraId="740E16CE" w14:textId="508C26E4" w:rsidR="002B0294" w:rsidRPr="004D49B1" w:rsidRDefault="002B0294" w:rsidP="00A63352">
            <w:pPr>
              <w:bidi/>
              <w:spacing w:before="240" w:line="360" w:lineRule="auto"/>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Times New Roman" w:hAnsi="Sakkal Majalla" w:cs="Sakkal Majalla"/>
                <w:b/>
                <w:bCs/>
                <w:color w:val="000000" w:themeColor="text1"/>
                <w:sz w:val="28"/>
                <w:szCs w:val="28"/>
                <w:rtl/>
                <w:lang w:eastAsia="ar-SA"/>
              </w:rPr>
              <w:t>جدول</w:t>
            </w:r>
            <w:r w:rsidRPr="007923FF">
              <w:rPr>
                <w:rFonts w:ascii="Sakkal Majalla" w:eastAsia="Times New Roman" w:hAnsi="Sakkal Majalla" w:cs="Sakkal Majalla"/>
                <w:b/>
                <w:bCs/>
                <w:color w:val="000000" w:themeColor="text1"/>
                <w:sz w:val="28"/>
                <w:szCs w:val="28"/>
                <w:rtl/>
                <w:lang w:eastAsia="ar-SA"/>
              </w:rPr>
              <w:fldChar w:fldCharType="begin"/>
            </w:r>
            <w:r w:rsidRPr="007923FF">
              <w:rPr>
                <w:rFonts w:ascii="Sakkal Majalla" w:eastAsia="Calibri" w:hAnsi="Sakkal Majalla" w:cs="Sakkal Majalla"/>
                <w:color w:val="000000" w:themeColor="text1"/>
                <w:sz w:val="28"/>
                <w:szCs w:val="28"/>
              </w:rPr>
              <w:instrText xml:space="preserve"> XE "</w:instrText>
            </w:r>
            <w:r w:rsidRPr="007923FF">
              <w:rPr>
                <w:rFonts w:ascii="Sakkal Majalla" w:eastAsia="Times New Roman" w:hAnsi="Sakkal Majalla" w:cs="Sakkal Majalla"/>
                <w:b/>
                <w:bCs/>
                <w:color w:val="000000" w:themeColor="text1"/>
                <w:sz w:val="28"/>
                <w:szCs w:val="28"/>
                <w:rtl/>
                <w:lang w:eastAsia="ar-SA"/>
              </w:rPr>
              <w:instrText>جدول</w:instrText>
            </w:r>
            <w:r w:rsidRPr="007923FF">
              <w:rPr>
                <w:rFonts w:ascii="Sakkal Majalla" w:eastAsia="Calibri" w:hAnsi="Sakkal Majalla" w:cs="Sakkal Majalla"/>
                <w:color w:val="000000" w:themeColor="text1"/>
                <w:sz w:val="28"/>
                <w:szCs w:val="28"/>
              </w:rPr>
              <w:instrText xml:space="preserve">" </w:instrText>
            </w:r>
            <w:r w:rsidRPr="007923FF">
              <w:rPr>
                <w:rFonts w:ascii="Sakkal Majalla" w:eastAsia="Times New Roman" w:hAnsi="Sakkal Majalla" w:cs="Sakkal Majalla"/>
                <w:b/>
                <w:bCs/>
                <w:color w:val="000000" w:themeColor="text1"/>
                <w:sz w:val="28"/>
                <w:szCs w:val="28"/>
                <w:rtl/>
                <w:lang w:eastAsia="ar-SA"/>
              </w:rPr>
              <w:fldChar w:fldCharType="end"/>
            </w:r>
            <w:r w:rsidRPr="007923FF">
              <w:rPr>
                <w:rFonts w:ascii="Sakkal Majalla" w:eastAsia="Times New Roman" w:hAnsi="Sakkal Majalla" w:cs="Sakkal Majalla"/>
                <w:b/>
                <w:bCs/>
                <w:color w:val="000000" w:themeColor="text1"/>
                <w:sz w:val="28"/>
                <w:szCs w:val="28"/>
                <w:rtl/>
                <w:lang w:eastAsia="ar-SA"/>
              </w:rPr>
              <w:t xml:space="preserve"> (10) </w:t>
            </w:r>
            <w:r w:rsidRPr="007923FF">
              <w:rPr>
                <w:rFonts w:ascii="Sakkal Majalla" w:eastAsia="Calibri" w:hAnsi="Sakkal Majalla" w:cs="Sakkal Majalla"/>
                <w:b/>
                <w:bCs/>
                <w:color w:val="000000" w:themeColor="text1"/>
                <w:sz w:val="28"/>
                <w:szCs w:val="28"/>
                <w:rtl/>
                <w:lang w:val="en-GB" w:bidi="ar-EG"/>
              </w:rPr>
              <w:t>تأثير الرؤية الاستراتيجية على فعالية إدارة التغيير في بيئة المشاريع</w:t>
            </w:r>
          </w:p>
        </w:tc>
        <w:tc>
          <w:tcPr>
            <w:tcW w:w="1276" w:type="dxa"/>
            <w:vAlign w:val="center"/>
          </w:tcPr>
          <w:p w14:paraId="5B8DC8CE" w14:textId="3CE1533A" w:rsidR="002B0294" w:rsidRPr="004D49B1" w:rsidRDefault="002B0294" w:rsidP="00A63352">
            <w:pPr>
              <w:bidi/>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53</w:t>
            </w:r>
          </w:p>
        </w:tc>
      </w:tr>
      <w:tr w:rsidR="002B0294" w:rsidRPr="004D49B1" w14:paraId="383185FE" w14:textId="77777777" w:rsidTr="00BB4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5D6DD28E" w14:textId="77777777" w:rsidR="002B0294" w:rsidRPr="004D49B1" w:rsidRDefault="002B0294" w:rsidP="00A63352">
            <w:pPr>
              <w:pStyle w:val="ListParagraph"/>
              <w:numPr>
                <w:ilvl w:val="0"/>
                <w:numId w:val="33"/>
              </w:numPr>
              <w:bidi/>
              <w:spacing w:before="240" w:line="360" w:lineRule="auto"/>
              <w:ind w:left="438"/>
              <w:jc w:val="center"/>
              <w:rPr>
                <w:rFonts w:ascii="Sakkal Majalla" w:eastAsia="Calibri" w:hAnsi="Sakkal Majalla" w:cs="Sakkal Majalla"/>
                <w:b w:val="0"/>
                <w:bCs w:val="0"/>
                <w:color w:val="000000" w:themeColor="text1"/>
                <w:sz w:val="28"/>
                <w:szCs w:val="28"/>
                <w:rtl/>
                <w:lang w:bidi="ar-EG"/>
              </w:rPr>
            </w:pPr>
          </w:p>
        </w:tc>
        <w:tc>
          <w:tcPr>
            <w:tcW w:w="5518" w:type="dxa"/>
          </w:tcPr>
          <w:p w14:paraId="593373F7" w14:textId="2BBCD358" w:rsidR="002B0294" w:rsidRPr="004D49B1" w:rsidRDefault="002B0294" w:rsidP="00A63352">
            <w:pPr>
              <w:bidi/>
              <w:spacing w:before="240" w:line="360" w:lineRule="auto"/>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sidRPr="007923FF">
              <w:rPr>
                <w:rFonts w:ascii="Sakkal Majalla" w:eastAsia="Times New Roman" w:hAnsi="Sakkal Majalla" w:cs="Sakkal Majalla"/>
                <w:b/>
                <w:bCs/>
                <w:color w:val="000000" w:themeColor="text1"/>
                <w:sz w:val="28"/>
                <w:szCs w:val="28"/>
                <w:rtl/>
                <w:lang w:eastAsia="ar-SA"/>
              </w:rPr>
              <w:t>جدول</w:t>
            </w:r>
            <w:r w:rsidRPr="007923FF">
              <w:rPr>
                <w:rFonts w:ascii="Sakkal Majalla" w:eastAsia="Times New Roman" w:hAnsi="Sakkal Majalla" w:cs="Sakkal Majalla"/>
                <w:b/>
                <w:bCs/>
                <w:color w:val="000000" w:themeColor="text1"/>
                <w:sz w:val="28"/>
                <w:szCs w:val="28"/>
                <w:rtl/>
                <w:lang w:eastAsia="ar-SA"/>
              </w:rPr>
              <w:fldChar w:fldCharType="begin"/>
            </w:r>
            <w:r w:rsidRPr="007923FF">
              <w:rPr>
                <w:rFonts w:ascii="Sakkal Majalla" w:eastAsia="Calibri" w:hAnsi="Sakkal Majalla" w:cs="Sakkal Majalla"/>
                <w:color w:val="000000" w:themeColor="text1"/>
                <w:sz w:val="28"/>
                <w:szCs w:val="28"/>
              </w:rPr>
              <w:instrText xml:space="preserve"> XE "</w:instrText>
            </w:r>
            <w:r w:rsidRPr="007923FF">
              <w:rPr>
                <w:rFonts w:ascii="Sakkal Majalla" w:eastAsia="Times New Roman" w:hAnsi="Sakkal Majalla" w:cs="Sakkal Majalla"/>
                <w:b/>
                <w:bCs/>
                <w:color w:val="000000" w:themeColor="text1"/>
                <w:sz w:val="28"/>
                <w:szCs w:val="28"/>
                <w:rtl/>
                <w:lang w:eastAsia="ar-SA"/>
              </w:rPr>
              <w:instrText>جدول</w:instrText>
            </w:r>
            <w:r w:rsidRPr="007923FF">
              <w:rPr>
                <w:rFonts w:ascii="Sakkal Majalla" w:eastAsia="Calibri" w:hAnsi="Sakkal Majalla" w:cs="Sakkal Majalla"/>
                <w:color w:val="000000" w:themeColor="text1"/>
                <w:sz w:val="28"/>
                <w:szCs w:val="28"/>
              </w:rPr>
              <w:instrText xml:space="preserve">" </w:instrText>
            </w:r>
            <w:r w:rsidRPr="007923FF">
              <w:rPr>
                <w:rFonts w:ascii="Sakkal Majalla" w:eastAsia="Times New Roman" w:hAnsi="Sakkal Majalla" w:cs="Sakkal Majalla"/>
                <w:b/>
                <w:bCs/>
                <w:color w:val="000000" w:themeColor="text1"/>
                <w:sz w:val="28"/>
                <w:szCs w:val="28"/>
                <w:rtl/>
                <w:lang w:eastAsia="ar-SA"/>
              </w:rPr>
              <w:fldChar w:fldCharType="end"/>
            </w:r>
            <w:r w:rsidRPr="007923FF">
              <w:rPr>
                <w:rFonts w:ascii="Sakkal Majalla" w:eastAsia="Times New Roman" w:hAnsi="Sakkal Majalla" w:cs="Sakkal Majalla"/>
                <w:b/>
                <w:bCs/>
                <w:color w:val="000000" w:themeColor="text1"/>
                <w:sz w:val="28"/>
                <w:szCs w:val="28"/>
                <w:rtl/>
                <w:lang w:eastAsia="ar-SA"/>
              </w:rPr>
              <w:t xml:space="preserve"> (11) </w:t>
            </w:r>
            <w:r w:rsidRPr="007923FF">
              <w:rPr>
                <w:rFonts w:ascii="Sakkal Majalla" w:eastAsia="Calibri" w:hAnsi="Sakkal Majalla" w:cs="Sakkal Majalla"/>
                <w:b/>
                <w:bCs/>
                <w:color w:val="000000" w:themeColor="text1"/>
                <w:sz w:val="28"/>
                <w:szCs w:val="28"/>
                <w:rtl/>
                <w:lang w:val="en-GB" w:bidi="ar-EG"/>
              </w:rPr>
              <w:t xml:space="preserve">تأثير القدرة على التكيف </w:t>
            </w:r>
            <w:r w:rsidRPr="007923FF">
              <w:rPr>
                <w:rFonts w:ascii="Sakkal Majalla" w:eastAsia="Calibri" w:hAnsi="Sakkal Majalla" w:cs="Sakkal Majalla"/>
                <w:b/>
                <w:bCs/>
                <w:color w:val="000000" w:themeColor="text1"/>
                <w:sz w:val="28"/>
                <w:szCs w:val="28"/>
                <w:rtl/>
                <w:lang w:bidi="ar-EG"/>
              </w:rPr>
              <w:t xml:space="preserve">مع التغيير في فعالية إدارة التغيير ببيئة المشاريع في شركة </w:t>
            </w:r>
            <w:r w:rsidRPr="007923FF">
              <w:rPr>
                <w:rFonts w:ascii="Sakkal Majalla" w:eastAsia="Calibri" w:hAnsi="Sakkal Majalla" w:cs="Sakkal Majalla"/>
                <w:b/>
                <w:bCs/>
                <w:color w:val="000000" w:themeColor="text1"/>
                <w:sz w:val="28"/>
                <w:szCs w:val="28"/>
                <w:lang w:bidi="ar-EG"/>
              </w:rPr>
              <w:t>stc</w:t>
            </w:r>
            <w:r w:rsidRPr="007923FF">
              <w:rPr>
                <w:rFonts w:ascii="Sakkal Majalla" w:eastAsia="Calibri" w:hAnsi="Sakkal Majalla" w:cs="Sakkal Majalla"/>
                <w:b/>
                <w:bCs/>
                <w:color w:val="000000" w:themeColor="text1"/>
                <w:sz w:val="28"/>
                <w:szCs w:val="28"/>
                <w:rtl/>
                <w:lang w:bidi="ar-EG"/>
              </w:rPr>
              <w:t>.</w:t>
            </w:r>
          </w:p>
        </w:tc>
        <w:tc>
          <w:tcPr>
            <w:tcW w:w="1276" w:type="dxa"/>
            <w:vAlign w:val="center"/>
          </w:tcPr>
          <w:p w14:paraId="25F4B787" w14:textId="38D567A3" w:rsidR="002B0294" w:rsidRPr="004D49B1" w:rsidRDefault="002B0294" w:rsidP="00A63352">
            <w:pPr>
              <w:bidi/>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54</w:t>
            </w:r>
          </w:p>
        </w:tc>
      </w:tr>
    </w:tbl>
    <w:p w14:paraId="6856C05A" w14:textId="77777777" w:rsidR="00A63352" w:rsidRDefault="00A63352" w:rsidP="002B0294">
      <w:pPr>
        <w:bidi/>
        <w:spacing w:before="100" w:beforeAutospacing="1" w:after="100" w:afterAutospacing="1" w:line="360" w:lineRule="auto"/>
        <w:jc w:val="center"/>
        <w:outlineLvl w:val="0"/>
        <w:rPr>
          <w:rFonts w:ascii="Sakkal Majalla" w:eastAsia="Calibri" w:hAnsi="Sakkal Majalla" w:cs="Sakkal Majalla"/>
          <w:b/>
          <w:bCs/>
          <w:color w:val="000000" w:themeColor="text1"/>
          <w:sz w:val="36"/>
          <w:szCs w:val="36"/>
          <w:rtl/>
          <w:lang w:bidi="ar-EG"/>
        </w:rPr>
      </w:pPr>
      <w:bookmarkStart w:id="13" w:name="_Toc182533870"/>
    </w:p>
    <w:p w14:paraId="71E18D28" w14:textId="41E0CE4A" w:rsidR="004D49B1" w:rsidRPr="002B0294" w:rsidRDefault="002B0294" w:rsidP="00A63352">
      <w:pPr>
        <w:bidi/>
        <w:spacing w:before="100" w:beforeAutospacing="1" w:after="100" w:afterAutospacing="1" w:line="360" w:lineRule="auto"/>
        <w:jc w:val="center"/>
        <w:outlineLvl w:val="0"/>
        <w:rPr>
          <w:rFonts w:ascii="Sakkal Majalla" w:eastAsia="Calibri" w:hAnsi="Sakkal Majalla" w:cs="Sakkal Majalla"/>
          <w:b/>
          <w:bCs/>
          <w:color w:val="000000" w:themeColor="text1"/>
          <w:sz w:val="36"/>
          <w:szCs w:val="36"/>
          <w:rtl/>
          <w:lang w:bidi="ar-EG"/>
        </w:rPr>
      </w:pPr>
      <w:bookmarkStart w:id="14" w:name="_Toc182579445"/>
      <w:r w:rsidRPr="002B0294">
        <w:rPr>
          <w:rFonts w:ascii="Sakkal Majalla" w:eastAsia="Calibri" w:hAnsi="Sakkal Majalla" w:cs="Sakkal Majalla" w:hint="cs"/>
          <w:b/>
          <w:bCs/>
          <w:color w:val="000000" w:themeColor="text1"/>
          <w:sz w:val="36"/>
          <w:szCs w:val="36"/>
          <w:rtl/>
          <w:lang w:bidi="ar-EG"/>
        </w:rPr>
        <w:t>قائمة الأشكال</w:t>
      </w:r>
      <w:bookmarkEnd w:id="13"/>
      <w:bookmarkEnd w:id="14"/>
      <w:r w:rsidRPr="002B0294">
        <w:rPr>
          <w:rFonts w:ascii="Sakkal Majalla" w:eastAsia="Calibri" w:hAnsi="Sakkal Majalla" w:cs="Sakkal Majalla" w:hint="cs"/>
          <w:b/>
          <w:bCs/>
          <w:color w:val="000000" w:themeColor="text1"/>
          <w:sz w:val="36"/>
          <w:szCs w:val="36"/>
          <w:rtl/>
          <w:lang w:bidi="ar-EG"/>
        </w:rPr>
        <w:t xml:space="preserve"> </w:t>
      </w:r>
    </w:p>
    <w:tbl>
      <w:tblPr>
        <w:tblStyle w:val="GridTable5Dark-Accent3"/>
        <w:bidiVisual/>
        <w:tblW w:w="0" w:type="auto"/>
        <w:tblInd w:w="15" w:type="dxa"/>
        <w:tblLook w:val="04A0" w:firstRow="1" w:lastRow="0" w:firstColumn="1" w:lastColumn="0" w:noHBand="0" w:noVBand="1"/>
      </w:tblPr>
      <w:tblGrid>
        <w:gridCol w:w="1122"/>
        <w:gridCol w:w="5514"/>
        <w:gridCol w:w="1276"/>
      </w:tblGrid>
      <w:tr w:rsidR="002B0294" w:rsidRPr="004D49B1" w14:paraId="3B8DA098" w14:textId="77777777" w:rsidTr="00BB4B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vAlign w:val="center"/>
          </w:tcPr>
          <w:p w14:paraId="5A2C4FED" w14:textId="2B9E4246" w:rsidR="002B0294" w:rsidRPr="004D49B1" w:rsidRDefault="002B0294" w:rsidP="00BB4BB3">
            <w:pPr>
              <w:bidi/>
              <w:spacing w:before="100" w:beforeAutospacing="1" w:after="100" w:afterAutospacing="1" w:line="360" w:lineRule="auto"/>
              <w:jc w:val="center"/>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 xml:space="preserve">رقم </w:t>
            </w:r>
            <w:r>
              <w:rPr>
                <w:rFonts w:ascii="Sakkal Majalla" w:eastAsia="Calibri" w:hAnsi="Sakkal Majalla" w:cs="Sakkal Majalla" w:hint="cs"/>
                <w:color w:val="000000" w:themeColor="text1"/>
                <w:sz w:val="32"/>
                <w:szCs w:val="32"/>
                <w:rtl/>
                <w:lang w:bidi="ar-EG"/>
              </w:rPr>
              <w:t>الشكل</w:t>
            </w:r>
          </w:p>
        </w:tc>
        <w:tc>
          <w:tcPr>
            <w:tcW w:w="5518" w:type="dxa"/>
            <w:vAlign w:val="center"/>
          </w:tcPr>
          <w:p w14:paraId="71030EB0" w14:textId="41159654" w:rsidR="002B0294" w:rsidRPr="004D49B1" w:rsidRDefault="002B0294" w:rsidP="00BB4BB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 xml:space="preserve">اسم </w:t>
            </w:r>
            <w:r>
              <w:rPr>
                <w:rFonts w:ascii="Sakkal Majalla" w:eastAsia="Calibri" w:hAnsi="Sakkal Majalla" w:cs="Sakkal Majalla" w:hint="cs"/>
                <w:color w:val="000000" w:themeColor="text1"/>
                <w:sz w:val="32"/>
                <w:szCs w:val="32"/>
                <w:rtl/>
                <w:lang w:bidi="ar-EG"/>
              </w:rPr>
              <w:t>الشكل</w:t>
            </w:r>
          </w:p>
        </w:tc>
        <w:tc>
          <w:tcPr>
            <w:tcW w:w="1276" w:type="dxa"/>
            <w:vAlign w:val="center"/>
          </w:tcPr>
          <w:p w14:paraId="1D575CBE" w14:textId="5764E7AE" w:rsidR="002B0294" w:rsidRPr="004D49B1" w:rsidRDefault="002B0294" w:rsidP="00BB4BB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sidRPr="004D49B1">
              <w:rPr>
                <w:rFonts w:ascii="Sakkal Majalla" w:eastAsia="Calibri" w:hAnsi="Sakkal Majalla" w:cs="Sakkal Majalla" w:hint="cs"/>
                <w:color w:val="000000" w:themeColor="text1"/>
                <w:sz w:val="32"/>
                <w:szCs w:val="32"/>
                <w:rtl/>
                <w:lang w:bidi="ar-EG"/>
              </w:rPr>
              <w:t>رقم الصفحة</w:t>
            </w:r>
          </w:p>
        </w:tc>
      </w:tr>
      <w:tr w:rsidR="002B0294" w:rsidRPr="004D49B1" w14:paraId="593A239A" w14:textId="77777777" w:rsidTr="00EC6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3" w:type="dxa"/>
          </w:tcPr>
          <w:p w14:paraId="53242B0C" w14:textId="77777777" w:rsidR="002B0294" w:rsidRPr="002B0294" w:rsidRDefault="002B0294" w:rsidP="004A252F">
            <w:pPr>
              <w:pStyle w:val="ListParagraph"/>
              <w:numPr>
                <w:ilvl w:val="0"/>
                <w:numId w:val="47"/>
              </w:numPr>
              <w:bidi/>
              <w:spacing w:before="100" w:beforeAutospacing="1" w:after="100" w:afterAutospacing="1" w:line="360" w:lineRule="auto"/>
              <w:ind w:left="433"/>
              <w:jc w:val="center"/>
              <w:rPr>
                <w:rFonts w:ascii="Sakkal Majalla" w:eastAsia="Calibri" w:hAnsi="Sakkal Majalla" w:cs="Sakkal Majalla"/>
                <w:color w:val="000000" w:themeColor="text1"/>
                <w:sz w:val="32"/>
                <w:szCs w:val="32"/>
                <w:rtl/>
                <w:lang w:bidi="ar-EG"/>
              </w:rPr>
            </w:pPr>
          </w:p>
        </w:tc>
        <w:tc>
          <w:tcPr>
            <w:tcW w:w="5518" w:type="dxa"/>
          </w:tcPr>
          <w:p w14:paraId="2D945D67" w14:textId="70DDC9A6" w:rsidR="002B0294" w:rsidRPr="004D49B1" w:rsidRDefault="002B0294" w:rsidP="00EC60A7">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Pr>
                <w:rFonts w:ascii="Sakkal Majalla" w:eastAsia="Calibri" w:hAnsi="Sakkal Majalla" w:cs="Sakkal Majalla" w:hint="cs"/>
                <w:color w:val="000000" w:themeColor="text1"/>
                <w:sz w:val="32"/>
                <w:szCs w:val="32"/>
                <w:rtl/>
                <w:lang w:bidi="ar-EG"/>
              </w:rPr>
              <w:t xml:space="preserve">الشكل رقم (1): متغيرات الدراسة </w:t>
            </w:r>
          </w:p>
        </w:tc>
        <w:tc>
          <w:tcPr>
            <w:tcW w:w="1276" w:type="dxa"/>
          </w:tcPr>
          <w:p w14:paraId="2FCFFD6E" w14:textId="078DE643" w:rsidR="002B0294" w:rsidRPr="004D49B1" w:rsidRDefault="002B0294" w:rsidP="00EC60A7">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 w:val="32"/>
                <w:szCs w:val="32"/>
                <w:rtl/>
                <w:lang w:bidi="ar-EG"/>
              </w:rPr>
            </w:pPr>
            <w:r>
              <w:rPr>
                <w:rFonts w:ascii="Sakkal Majalla" w:eastAsia="Calibri" w:hAnsi="Sakkal Majalla" w:cs="Sakkal Majalla" w:hint="cs"/>
                <w:color w:val="000000" w:themeColor="text1"/>
                <w:sz w:val="32"/>
                <w:szCs w:val="32"/>
                <w:rtl/>
                <w:lang w:bidi="ar-EG"/>
              </w:rPr>
              <w:t>5</w:t>
            </w:r>
          </w:p>
        </w:tc>
      </w:tr>
    </w:tbl>
    <w:p w14:paraId="57545ACD" w14:textId="77777777" w:rsidR="002B0294" w:rsidRPr="004D49B1" w:rsidRDefault="002B0294" w:rsidP="002B0294">
      <w:pPr>
        <w:bidi/>
        <w:spacing w:before="100" w:beforeAutospacing="1" w:after="100" w:afterAutospacing="1" w:line="360" w:lineRule="auto"/>
        <w:jc w:val="center"/>
        <w:rPr>
          <w:rFonts w:ascii="Sakkal Majalla" w:eastAsia="Calibri" w:hAnsi="Sakkal Majalla" w:cs="Sakkal Majalla"/>
          <w:color w:val="000000" w:themeColor="text1"/>
          <w:sz w:val="28"/>
          <w:szCs w:val="28"/>
          <w:rtl/>
          <w:lang w:bidi="ar-EG"/>
        </w:rPr>
      </w:pPr>
    </w:p>
    <w:p w14:paraId="2C51F9C7" w14:textId="77777777" w:rsidR="004D49B1" w:rsidRPr="004D49B1" w:rsidRDefault="004D49B1" w:rsidP="004D49B1">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6C7499AF" w14:textId="77777777" w:rsidR="00031E6B" w:rsidRDefault="00031E6B" w:rsidP="00031E6B">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sectPr w:rsidR="00031E6B" w:rsidSect="00472F82">
          <w:footerReference w:type="default" r:id="rId15"/>
          <w:footerReference w:type="first" r:id="rId16"/>
          <w:type w:val="continuous"/>
          <w:pgSz w:w="11907" w:h="16840" w:code="9"/>
          <w:pgMar w:top="1440" w:right="1985" w:bottom="1440" w:left="1418" w:header="720" w:footer="720" w:gutter="567"/>
          <w:pgNumType w:fmt="arabicAbjad"/>
          <w:cols w:space="720"/>
          <w:rtlGutter/>
          <w:docGrid w:linePitch="360"/>
        </w:sectPr>
      </w:pPr>
    </w:p>
    <w:p w14:paraId="2116650D" w14:textId="43C90104" w:rsidR="004D49B1" w:rsidRPr="004D49B1" w:rsidRDefault="004D49B1" w:rsidP="004D49B1">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15" w:name="_Toc182533871"/>
      <w:bookmarkStart w:id="16" w:name="_Toc182579446"/>
      <w:r w:rsidRPr="004D49B1">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15"/>
      <w:bookmarkEnd w:id="16"/>
    </w:p>
    <w:p w14:paraId="0676C5A9" w14:textId="0E4B135D" w:rsidR="00153DBB" w:rsidRPr="004D49B1" w:rsidRDefault="004D49B1" w:rsidP="004D49B1">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17" w:name="_Toc166954058"/>
      <w:bookmarkStart w:id="18" w:name="_Toc182533872"/>
      <w:bookmarkStart w:id="19" w:name="_Toc182579447"/>
      <w:r>
        <w:rPr>
          <w:rFonts w:ascii="Sakkal Majalla" w:eastAsia="Times New Roman" w:hAnsi="Sakkal Majalla" w:cs="Sakkal Majalla" w:hint="cs"/>
          <w:b/>
          <w:bCs/>
          <w:color w:val="000000" w:themeColor="text1"/>
          <w:sz w:val="36"/>
          <w:szCs w:val="36"/>
          <w:rtl/>
          <w:lang w:bidi="ar-EG"/>
        </w:rPr>
        <w:t xml:space="preserve">1.1 </w:t>
      </w:r>
      <w:r w:rsidR="008925A3" w:rsidRPr="004D49B1">
        <w:rPr>
          <w:rFonts w:ascii="Sakkal Majalla" w:eastAsia="Times New Roman" w:hAnsi="Sakkal Majalla" w:cs="Sakkal Majalla"/>
          <w:b/>
          <w:bCs/>
          <w:color w:val="000000" w:themeColor="text1"/>
          <w:sz w:val="36"/>
          <w:szCs w:val="36"/>
          <w:rtl/>
          <w:lang w:bidi="ar-EG"/>
        </w:rPr>
        <w:t>المقدمة:</w:t>
      </w:r>
      <w:bookmarkEnd w:id="17"/>
      <w:bookmarkEnd w:id="18"/>
      <w:bookmarkEnd w:id="19"/>
    </w:p>
    <w:p w14:paraId="59AE2207" w14:textId="3C11099A" w:rsidR="00153DBB" w:rsidRPr="004D49B1" w:rsidRDefault="00153DBB"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إن إدارة التغيير في بيئة المشاريع تُعد من أهم التحديات التي تواجه القادة في المؤسسات المعاصرة. فالتغيير أصبح ضرورة حتمية في ظل التطورات السريعة والمتلاحقة في مختلف المجالات، والتي تفرض على المؤسسات ضرورة التكيف والتأقلم معها للحفاظ على مكانتها التنافسية. وفي هذا السياق، يلعب القائد دورًا محوريًا في إدارة عملية التغيير بفعالية، حيث تؤثر خصائصه الشخصية والقيادية بشكل كبير على نجاح هذه العملية أو فشلها.</w:t>
      </w:r>
    </w:p>
    <w:p w14:paraId="60A329CC" w14:textId="03335624" w:rsidR="002C7AC9" w:rsidRPr="004D49B1" w:rsidRDefault="002C7AC9"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وتُعد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إحدى الشركات الرائدة في قطاع الاتصالات في المملكة العربية السعودية، والتي تواجه تحديات متنامية في ظل التطورات التكنولوجية السريعة والمنافسة المتزايدة. في هذا الإطار، تُعد إدارة التغيير عاملاً حاسماً في قدرة الشركة على المحافظة على مركزها التنافسي وتلبية توقعات عملائها. ومن هنا،</w:t>
      </w:r>
    </w:p>
    <w:p w14:paraId="59775ABC" w14:textId="637C5F2B" w:rsidR="00153DBB" w:rsidRPr="004D49B1" w:rsidRDefault="002C7AC9"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و</w:t>
      </w:r>
      <w:r w:rsidR="00153DBB" w:rsidRPr="004D49B1">
        <w:rPr>
          <w:rFonts w:ascii="Sakkal Majalla" w:eastAsia="Calibri" w:hAnsi="Sakkal Majalla" w:cs="Sakkal Majalla"/>
          <w:color w:val="000000" w:themeColor="text1"/>
          <w:sz w:val="28"/>
          <w:szCs w:val="28"/>
          <w:rtl/>
          <w:lang w:bidi="ar-EG"/>
        </w:rPr>
        <w:t xml:space="preserve">تبرز أهمية هذه الدراسة في تسليط الضوء على أهم الخصائص القيادية التي يجب أن يتحلى بها القائد لضمان فعالية إدارة التغيير في بيئة المشاريع. فالقائد الناجح هو الذي يتمتع بالقدرة على التكيف مع المتغيرات البيئية، وإلهام فريق العمل، وتحفيزهم على تبني التغيير والمساهمة في تنفيذه بفعالية. </w:t>
      </w:r>
    </w:p>
    <w:p w14:paraId="11E269F1" w14:textId="71860EFD" w:rsidR="00153DBB" w:rsidRPr="004D49B1" w:rsidRDefault="002C7AC9"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حيث </w:t>
      </w:r>
      <w:r w:rsidR="00153DBB" w:rsidRPr="004D49B1">
        <w:rPr>
          <w:rFonts w:ascii="Sakkal Majalla" w:eastAsia="Calibri" w:hAnsi="Sakkal Majalla" w:cs="Sakkal Majalla"/>
          <w:color w:val="000000" w:themeColor="text1"/>
          <w:sz w:val="28"/>
          <w:szCs w:val="28"/>
          <w:rtl/>
          <w:lang w:bidi="ar-EG"/>
        </w:rPr>
        <w:t xml:space="preserve">تهدف هذه الدراسة إلى استكشاف أهم الخصائص القيادية التي تؤثر على فعالية إدارة التغيير في بيئة المشاريع، وذلك من خلال مراجعة الأدبيات النظرية والدراسات السابقة في هذا المجال. كما ستتناول الدراسة أيضًا أهم التحديات والعوائق التي قد تواجه القادة في إدارة عملية التغيير، وكيفية التغلب عليها باستخدام الخصائص القيادية المناسبة. </w:t>
      </w:r>
    </w:p>
    <w:p w14:paraId="360700AB" w14:textId="3687A678" w:rsidR="00153DBB" w:rsidRPr="004D49B1" w:rsidRDefault="00153DBB"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سيتم تنظيم هذه الدراسة الأكاديمية على النحو التالي: أولاً، سيتم استعراض الإطار النظري المتعلق بمفهوم إدارة التغيير وأهميتها في بيئة المشاريع. ثانيًا، سيتم تحليل أهم الخصائص القيادية التي تؤثر على فعالية إدارة التغيير. ثالثًا، سيتم استكشاف أهم التحديات والعوائق التي قد تواجه القادة في إدارة </w:t>
      </w:r>
      <w:r w:rsidRPr="004D49B1">
        <w:rPr>
          <w:rFonts w:ascii="Sakkal Majalla" w:eastAsia="Calibri" w:hAnsi="Sakkal Majalla" w:cs="Sakkal Majalla"/>
          <w:color w:val="000000" w:themeColor="text1"/>
          <w:sz w:val="28"/>
          <w:szCs w:val="28"/>
          <w:rtl/>
          <w:lang w:bidi="ar-EG"/>
        </w:rPr>
        <w:lastRenderedPageBreak/>
        <w:t xml:space="preserve">عملية التغيير، وكيفية التغلب عليها. وأخيرًا، ستقدم الدراسة مجموعة من التوصيات والاستنتاجات الهامة لتعزيز دور القائد في إدارة التغيير بفعالية في بيئة المشاريع. </w:t>
      </w:r>
    </w:p>
    <w:p w14:paraId="14CF1C6D" w14:textId="77B23E0D" w:rsidR="008925A3" w:rsidRPr="004D49B1" w:rsidRDefault="00C115BA"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من المتوقع أن تسهم هذه الدراسة في إثراء الأدبيات البحثية المتعلقة بدور القيادة في إدارة التغيير، وتقديم توصيات عملية لتعزيز فعالية إدارة التغيير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من خلال تطوير الممارسات القيادية. كما قد تساعد نتائج هذه الدراسة في استنباط دروس مستفادة يمكن تطبيقها في سياقات مماثلة في قطاع الاتصالات والتكنولوجيا. </w:t>
      </w:r>
    </w:p>
    <w:p w14:paraId="6882422F" w14:textId="25DD6239" w:rsidR="008925A3" w:rsidRPr="004D49B1" w:rsidRDefault="004D49B1" w:rsidP="004D49B1">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20" w:name="_Toc166954059"/>
      <w:bookmarkStart w:id="21" w:name="_Toc182533873"/>
      <w:bookmarkStart w:id="22" w:name="_Toc182579448"/>
      <w:r w:rsidRPr="004D49B1">
        <w:rPr>
          <w:rFonts w:ascii="Sakkal Majalla" w:eastAsia="Times New Roman" w:hAnsi="Sakkal Majalla" w:cs="Sakkal Majalla" w:hint="cs"/>
          <w:b/>
          <w:bCs/>
          <w:color w:val="000000" w:themeColor="text1"/>
          <w:sz w:val="36"/>
          <w:szCs w:val="36"/>
          <w:rtl/>
          <w:lang w:bidi="ar-EG"/>
        </w:rPr>
        <w:t xml:space="preserve">2.1 </w:t>
      </w:r>
      <w:r w:rsidR="008925A3" w:rsidRPr="004D49B1">
        <w:rPr>
          <w:rFonts w:ascii="Sakkal Majalla" w:eastAsia="Times New Roman" w:hAnsi="Sakkal Majalla" w:cs="Sakkal Majalla"/>
          <w:b/>
          <w:bCs/>
          <w:color w:val="000000" w:themeColor="text1"/>
          <w:sz w:val="36"/>
          <w:szCs w:val="36"/>
          <w:rtl/>
          <w:lang w:bidi="ar-EG"/>
        </w:rPr>
        <w:t>مشكلة الدراسة</w:t>
      </w:r>
      <w:bookmarkEnd w:id="20"/>
      <w:bookmarkEnd w:id="21"/>
      <w:bookmarkEnd w:id="22"/>
    </w:p>
    <w:p w14:paraId="3C4C60FE" w14:textId="244190AB" w:rsidR="00833130" w:rsidRPr="004D49B1" w:rsidRDefault="00833130"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تلعب خصائص القيادة دورًا محوريًا في نجاح إدارة التغيير، حيث أن القادة الذين يتمتعون بالخصائص والمهارات القيادية المناسبة يكونون أكثر قدرة على إدارة عمليات التغيير بفعالية وإشراك الموظفين في هذه العمليات.</w:t>
      </w:r>
    </w:p>
    <w:p w14:paraId="522FC7BF" w14:textId="77777777" w:rsidR="00C72C7C" w:rsidRPr="004D49B1" w:rsidRDefault="00E3220D"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ف</w:t>
      </w:r>
      <w:r w:rsidR="00F81C15" w:rsidRPr="004D49B1">
        <w:rPr>
          <w:rFonts w:ascii="Sakkal Majalla" w:eastAsia="Calibri" w:hAnsi="Sakkal Majalla" w:cs="Sakkal Majalla"/>
          <w:color w:val="000000" w:themeColor="text1"/>
          <w:sz w:val="28"/>
          <w:szCs w:val="28"/>
          <w:rtl/>
          <w:lang w:bidi="ar-EG"/>
        </w:rPr>
        <w:t xml:space="preserve">من الناحية النظرية، على الرغم من وجود أبحاث متعددة حول دور القيادة الاستراتيجية في إدارة التغيير في المؤسسات العامة، إلا أن هناك ندرة في الأبحاث التي تتطرق إلى هذا الموضوع في بيئة المشاريع في القطاع الخاص. </w:t>
      </w:r>
    </w:p>
    <w:p w14:paraId="6A4AF70E" w14:textId="77777777" w:rsidR="00C72C7C" w:rsidRPr="004D49B1" w:rsidRDefault="00E77077"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كما أن</w:t>
      </w:r>
      <w:r w:rsidR="00F81C15" w:rsidRPr="004D49B1">
        <w:rPr>
          <w:rFonts w:ascii="Sakkal Majalla" w:eastAsia="Calibri" w:hAnsi="Sakkal Majalla" w:cs="Sakkal Majalla"/>
          <w:color w:val="000000" w:themeColor="text1"/>
          <w:sz w:val="28"/>
          <w:szCs w:val="28"/>
          <w:rtl/>
          <w:lang w:bidi="ar-EG"/>
        </w:rPr>
        <w:t xml:space="preserve"> معظم الأبحاث السابقة ركزت على دور القيادة التحويلية في تنمية الإبداع الإداري، ولكن هناك حاجة لدراسة تأثير خصائص القائد بشكل أعمق على فعالية إدارة التغيير في بيئة المشاريع. هذه الفجوة تتطلب بحثًا معمقًا حول العلاقة بين سمات القائد وممارسات إدارة التغيير الناجحة.</w:t>
      </w:r>
      <w:r w:rsidR="005B7DCD" w:rsidRPr="004D49B1">
        <w:rPr>
          <w:rFonts w:ascii="Sakkal Majalla" w:eastAsia="Calibri" w:hAnsi="Sakkal Majalla" w:cs="Sakkal Majalla"/>
          <w:color w:val="000000" w:themeColor="text1"/>
          <w:sz w:val="28"/>
          <w:szCs w:val="28"/>
          <w:rtl/>
          <w:lang w:bidi="ar-EG"/>
        </w:rPr>
        <w:t xml:space="preserve"> </w:t>
      </w:r>
    </w:p>
    <w:p w14:paraId="4AEA7992" w14:textId="0E0ED696" w:rsidR="00F81C15" w:rsidRPr="004D49B1" w:rsidRDefault="0032231D"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وأيضاً </w:t>
      </w:r>
      <w:r w:rsidR="00F81C15" w:rsidRPr="004D49B1">
        <w:rPr>
          <w:rFonts w:ascii="Sakkal Majalla" w:eastAsia="Calibri" w:hAnsi="Sakkal Majalla" w:cs="Sakkal Majalla"/>
          <w:color w:val="000000" w:themeColor="text1"/>
          <w:sz w:val="28"/>
          <w:szCs w:val="28"/>
          <w:rtl/>
          <w:lang w:bidi="ar-EG"/>
        </w:rPr>
        <w:t xml:space="preserve">لا توجد دراسات كافية حول الممارسات الفعلية لإدارة التغيير على مستوى الأفراد والمنظمة في شركة </w:t>
      </w:r>
      <w:r w:rsidR="00F81C15" w:rsidRPr="004D49B1">
        <w:rPr>
          <w:rFonts w:ascii="Sakkal Majalla" w:eastAsia="Calibri" w:hAnsi="Sakkal Majalla" w:cs="Sakkal Majalla"/>
          <w:color w:val="000000" w:themeColor="text1"/>
          <w:sz w:val="28"/>
          <w:szCs w:val="28"/>
          <w:lang w:bidi="ar-EG"/>
        </w:rPr>
        <w:t>stc</w:t>
      </w:r>
      <w:r w:rsidR="00F81C15" w:rsidRPr="004D49B1">
        <w:rPr>
          <w:rFonts w:ascii="Sakkal Majalla" w:eastAsia="Calibri" w:hAnsi="Sakkal Majalla" w:cs="Sakkal Majalla"/>
          <w:color w:val="000000" w:themeColor="text1"/>
          <w:sz w:val="28"/>
          <w:szCs w:val="28"/>
          <w:rtl/>
          <w:lang w:bidi="ar-EG"/>
        </w:rPr>
        <w:t>، وكيفية ربطها بخصائص القائد. هذه الفجوة تؤكد الحاجة لفهم أعمق للعوامل التنظيمية والقيادية المؤثرة على إدارة التغيير في هذه الشركة.</w:t>
      </w:r>
    </w:p>
    <w:p w14:paraId="5396B3BF" w14:textId="42F062E6" w:rsidR="00F81C15" w:rsidRPr="004D49B1" w:rsidRDefault="005B7DCD"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lastRenderedPageBreak/>
        <w:t>و</w:t>
      </w:r>
      <w:r w:rsidR="00F81C15" w:rsidRPr="004D49B1">
        <w:rPr>
          <w:rFonts w:ascii="Sakkal Majalla" w:eastAsia="Calibri" w:hAnsi="Sakkal Majalla" w:cs="Sakkal Majalla"/>
          <w:color w:val="000000" w:themeColor="text1"/>
          <w:sz w:val="28"/>
          <w:szCs w:val="28"/>
          <w:rtl/>
          <w:lang w:bidi="ar-EG"/>
        </w:rPr>
        <w:t xml:space="preserve">من الناحية العملية، تواجه شركة </w:t>
      </w:r>
      <w:r w:rsidR="00F81C15" w:rsidRPr="004D49B1">
        <w:rPr>
          <w:rFonts w:ascii="Sakkal Majalla" w:eastAsia="Calibri" w:hAnsi="Sakkal Majalla" w:cs="Sakkal Majalla"/>
          <w:color w:val="000000" w:themeColor="text1"/>
          <w:sz w:val="28"/>
          <w:szCs w:val="28"/>
          <w:lang w:bidi="ar-EG"/>
        </w:rPr>
        <w:t>stc</w:t>
      </w:r>
      <w:r w:rsidR="00F81C15" w:rsidRPr="004D49B1">
        <w:rPr>
          <w:rFonts w:ascii="Sakkal Majalla" w:eastAsia="Calibri" w:hAnsi="Sakkal Majalla" w:cs="Sakkal Majalla"/>
          <w:color w:val="000000" w:themeColor="text1"/>
          <w:sz w:val="28"/>
          <w:szCs w:val="28"/>
          <w:rtl/>
          <w:lang w:bidi="ar-EG"/>
        </w:rPr>
        <w:t xml:space="preserve"> تحديات في إدارة التغيير الناجح في بيئة المشاريع، مما يؤثر على فعالية المشاريع وتحقيق الأهداف الاستراتيجية للشركة. هذه المشكلة تتطلب بحثًا معمقًا لفهم الصعوبات والتحديات التي تواجهها الشركة في هذا المجال.</w:t>
      </w:r>
    </w:p>
    <w:p w14:paraId="10627095" w14:textId="484DDA28" w:rsidR="00F81C15" w:rsidRPr="004D49B1" w:rsidRDefault="005B7DCD"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كما أن</w:t>
      </w:r>
      <w:r w:rsidR="00F81C15" w:rsidRPr="004D49B1">
        <w:rPr>
          <w:rFonts w:ascii="Sakkal Majalla" w:eastAsia="Calibri" w:hAnsi="Sakkal Majalla" w:cs="Sakkal Majalla"/>
          <w:color w:val="000000" w:themeColor="text1"/>
          <w:sz w:val="28"/>
          <w:szCs w:val="28"/>
          <w:rtl/>
          <w:lang w:bidi="ar-EG"/>
        </w:rPr>
        <w:t xml:space="preserve">، هناك حاجة لفهم أعمق لدور خصائص القائد في التغلب على مقاومة التغيير من قبل الأفراد العاملين في بيئة المشاريع في شركة </w:t>
      </w:r>
      <w:r w:rsidR="00F81C15" w:rsidRPr="004D49B1">
        <w:rPr>
          <w:rFonts w:ascii="Sakkal Majalla" w:eastAsia="Calibri" w:hAnsi="Sakkal Majalla" w:cs="Sakkal Majalla"/>
          <w:color w:val="000000" w:themeColor="text1"/>
          <w:sz w:val="28"/>
          <w:szCs w:val="28"/>
          <w:lang w:bidi="ar-EG"/>
        </w:rPr>
        <w:t>stc</w:t>
      </w:r>
      <w:r w:rsidR="00F81C15" w:rsidRPr="004D49B1">
        <w:rPr>
          <w:rFonts w:ascii="Sakkal Majalla" w:eastAsia="Calibri" w:hAnsi="Sakkal Majalla" w:cs="Sakkal Majalla"/>
          <w:color w:val="000000" w:themeColor="text1"/>
          <w:sz w:val="28"/>
          <w:szCs w:val="28"/>
          <w:rtl/>
          <w:lang w:bidi="ar-EG"/>
        </w:rPr>
        <w:t>. هذه الفجوة تؤكد على ضرورة دراسة الروابط بين سمات القيادة وقدرة الشركة على إدارة التغيير على مستوى الأفراد.</w:t>
      </w:r>
    </w:p>
    <w:p w14:paraId="46A78709" w14:textId="0B63B786" w:rsidR="00F81C15" w:rsidRPr="004D49B1" w:rsidRDefault="00431272"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كما تحتاج</w:t>
      </w:r>
      <w:r w:rsidR="00F81C15" w:rsidRPr="004D49B1">
        <w:rPr>
          <w:rFonts w:ascii="Sakkal Majalla" w:eastAsia="Calibri" w:hAnsi="Sakkal Majalla" w:cs="Sakkal Majalla"/>
          <w:color w:val="000000" w:themeColor="text1"/>
          <w:sz w:val="28"/>
          <w:szCs w:val="28"/>
          <w:rtl/>
          <w:lang w:bidi="ar-EG"/>
        </w:rPr>
        <w:t xml:space="preserve">، تحتاج شركة </w:t>
      </w:r>
      <w:r w:rsidR="00F81C15" w:rsidRPr="004D49B1">
        <w:rPr>
          <w:rFonts w:ascii="Sakkal Majalla" w:eastAsia="Calibri" w:hAnsi="Sakkal Majalla" w:cs="Sakkal Majalla"/>
          <w:color w:val="000000" w:themeColor="text1"/>
          <w:sz w:val="28"/>
          <w:szCs w:val="28"/>
          <w:lang w:bidi="ar-EG"/>
        </w:rPr>
        <w:t>stc</w:t>
      </w:r>
      <w:r w:rsidR="00F81C15" w:rsidRPr="004D49B1">
        <w:rPr>
          <w:rFonts w:ascii="Sakkal Majalla" w:eastAsia="Calibri" w:hAnsi="Sakkal Majalla" w:cs="Sakkal Majalla"/>
          <w:color w:val="000000" w:themeColor="text1"/>
          <w:sz w:val="28"/>
          <w:szCs w:val="28"/>
          <w:rtl/>
          <w:lang w:bidi="ar-EG"/>
        </w:rPr>
        <w:t xml:space="preserve"> إلى تطوير ممارسات وآليات فعالة لإدارة التغيير على مستوى الأفراد والمنظمة، بما يتناسب مع خصائص القيادة في بيئة المشاريع. هذه الفجوة تؤكد الحاجة إلى بحث كيفية تعزيز ممارسات إدارة التغيير الناجحة في الشركة بناءً على البيئة القيادية والتنظيمية السائدة.</w:t>
      </w:r>
    </w:p>
    <w:p w14:paraId="426BA061" w14:textId="77FEE971" w:rsidR="008925A3" w:rsidRPr="004D49B1" w:rsidRDefault="00F81C15" w:rsidP="004D49B1">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بشكل عام، يتضح من هذا التحليل أن هناك فجوات نظرية وعملية هامة تتطلب مزيدًا من البحث والدراسة لتعزيز فهم العلاقة بين القيادة الاستراتيجية وإدارة التغيير في شركة </w:t>
      </w:r>
      <w:r w:rsidRPr="004D49B1">
        <w:rPr>
          <w:rFonts w:ascii="Sakkal Majalla" w:eastAsia="Calibri" w:hAnsi="Sakkal Majalla" w:cs="Sakkal Majalla"/>
          <w:color w:val="000000" w:themeColor="text1"/>
          <w:sz w:val="28"/>
          <w:szCs w:val="28"/>
          <w:lang w:bidi="ar-EG"/>
        </w:rPr>
        <w:t>stc</w:t>
      </w:r>
      <w:r w:rsidR="00BF5E37" w:rsidRPr="004D49B1">
        <w:rPr>
          <w:rFonts w:ascii="Sakkal Majalla" w:eastAsia="Calibri" w:hAnsi="Sakkal Majalla" w:cs="Sakkal Majalla"/>
          <w:color w:val="000000" w:themeColor="text1"/>
          <w:sz w:val="28"/>
          <w:szCs w:val="28"/>
          <w:rtl/>
          <w:lang w:bidi="ar-EG"/>
        </w:rPr>
        <w:t xml:space="preserve">، ومن أجل </w:t>
      </w:r>
      <w:r w:rsidRPr="004D49B1">
        <w:rPr>
          <w:rFonts w:ascii="Sakkal Majalla" w:eastAsia="Calibri" w:hAnsi="Sakkal Majalla" w:cs="Sakkal Majalla"/>
          <w:color w:val="000000" w:themeColor="text1"/>
          <w:sz w:val="28"/>
          <w:szCs w:val="28"/>
          <w:rtl/>
          <w:lang w:bidi="ar-EG"/>
        </w:rPr>
        <w:t>سد هذه الفجوات في تطوير ممارسات فعالة لإدارة التغيير في بيئة المشاريع، مما ينعكس إيجابًا على أداء الشركة وتحقيق أهدافها الاستراتيجية</w:t>
      </w:r>
      <w:r w:rsidR="00BF5E37" w:rsidRPr="004D49B1">
        <w:rPr>
          <w:rFonts w:ascii="Sakkal Majalla" w:eastAsia="Calibri" w:hAnsi="Sakkal Majalla" w:cs="Sakkal Majalla"/>
          <w:color w:val="000000" w:themeColor="text1"/>
          <w:sz w:val="28"/>
          <w:szCs w:val="28"/>
          <w:rtl/>
          <w:lang w:bidi="ar-EG"/>
        </w:rPr>
        <w:t xml:space="preserve"> يمكن للباحث طرح التساؤل الرئيس </w:t>
      </w:r>
      <w:r w:rsidR="00C72C7C" w:rsidRPr="004D49B1">
        <w:rPr>
          <w:rFonts w:ascii="Sakkal Majalla" w:eastAsia="Calibri" w:hAnsi="Sakkal Majalla" w:cs="Sakkal Majalla"/>
          <w:color w:val="000000" w:themeColor="text1"/>
          <w:sz w:val="28"/>
          <w:szCs w:val="28"/>
          <w:rtl/>
          <w:lang w:bidi="ar-EG"/>
        </w:rPr>
        <w:t xml:space="preserve">التالي: </w:t>
      </w:r>
      <w:r w:rsidR="00C970AC" w:rsidRPr="004D49B1">
        <w:rPr>
          <w:rFonts w:ascii="Sakkal Majalla" w:eastAsia="Calibri" w:hAnsi="Sakkal Majalla" w:cs="Sakkal Majalla"/>
          <w:color w:val="000000" w:themeColor="text1"/>
          <w:sz w:val="28"/>
          <w:szCs w:val="28"/>
          <w:rtl/>
          <w:lang w:bidi="ar-EG"/>
        </w:rPr>
        <w:t>ما أثر</w:t>
      </w:r>
      <w:r w:rsidR="007B0986" w:rsidRPr="004D49B1">
        <w:rPr>
          <w:rFonts w:ascii="Sakkal Majalla" w:eastAsia="Calibri" w:hAnsi="Sakkal Majalla" w:cs="Sakkal Majalla"/>
          <w:color w:val="000000" w:themeColor="text1"/>
          <w:sz w:val="28"/>
          <w:szCs w:val="28"/>
          <w:rtl/>
          <w:lang w:bidi="ar-EG"/>
        </w:rPr>
        <w:t xml:space="preserve"> خصائص القائد على فعالية إدارة التغيير بيئة المشاريع في </w:t>
      </w:r>
      <w:r w:rsidR="001B3BFB" w:rsidRPr="004D49B1">
        <w:rPr>
          <w:rFonts w:ascii="Sakkal Majalla" w:eastAsia="Calibri" w:hAnsi="Sakkal Majalla" w:cs="Sakkal Majalla"/>
          <w:color w:val="000000" w:themeColor="text1"/>
          <w:sz w:val="28"/>
          <w:szCs w:val="28"/>
          <w:rtl/>
          <w:lang w:bidi="ar-EG"/>
        </w:rPr>
        <w:t xml:space="preserve">شركة </w:t>
      </w:r>
      <w:r w:rsidR="001B3BFB" w:rsidRPr="004D49B1">
        <w:rPr>
          <w:rFonts w:ascii="Sakkal Majalla" w:eastAsia="Calibri" w:hAnsi="Sakkal Majalla" w:cs="Sakkal Majalla"/>
          <w:color w:val="000000" w:themeColor="text1"/>
          <w:sz w:val="28"/>
          <w:szCs w:val="28"/>
          <w:lang w:bidi="ar-EG"/>
        </w:rPr>
        <w:t>stc</w:t>
      </w:r>
      <w:r w:rsidR="00C970AC" w:rsidRPr="004D49B1">
        <w:rPr>
          <w:rFonts w:ascii="Sakkal Majalla" w:eastAsia="Calibri" w:hAnsi="Sakkal Majalla" w:cs="Sakkal Majalla"/>
          <w:color w:val="000000" w:themeColor="text1"/>
          <w:sz w:val="28"/>
          <w:szCs w:val="28"/>
          <w:rtl/>
          <w:lang w:bidi="ar-EG"/>
        </w:rPr>
        <w:t>؟</w:t>
      </w:r>
    </w:p>
    <w:p w14:paraId="35F472E5" w14:textId="7886E51C" w:rsidR="008925A3" w:rsidRPr="004D49B1" w:rsidRDefault="004D49B1" w:rsidP="004D49B1">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23" w:name="_Toc166954062"/>
      <w:bookmarkStart w:id="24" w:name="_Toc182533874"/>
      <w:bookmarkStart w:id="25" w:name="_Toc182579449"/>
      <w:r w:rsidRPr="004D49B1">
        <w:rPr>
          <w:rFonts w:ascii="Sakkal Majalla" w:eastAsia="Times New Roman" w:hAnsi="Sakkal Majalla" w:cs="Sakkal Majalla" w:hint="cs"/>
          <w:b/>
          <w:bCs/>
          <w:color w:val="000000" w:themeColor="text1"/>
          <w:sz w:val="36"/>
          <w:szCs w:val="36"/>
          <w:rtl/>
          <w:lang w:bidi="ar-EG"/>
        </w:rPr>
        <w:t xml:space="preserve">3.1 </w:t>
      </w:r>
      <w:r w:rsidR="008925A3" w:rsidRPr="004D49B1">
        <w:rPr>
          <w:rFonts w:ascii="Sakkal Majalla" w:eastAsia="Times New Roman" w:hAnsi="Sakkal Majalla" w:cs="Sakkal Majalla"/>
          <w:b/>
          <w:bCs/>
          <w:color w:val="000000" w:themeColor="text1"/>
          <w:sz w:val="36"/>
          <w:szCs w:val="36"/>
          <w:rtl/>
          <w:lang w:bidi="ar-EG"/>
        </w:rPr>
        <w:t>أهمية الدراسة</w:t>
      </w:r>
      <w:bookmarkEnd w:id="23"/>
      <w:bookmarkEnd w:id="24"/>
      <w:bookmarkEnd w:id="25"/>
    </w:p>
    <w:p w14:paraId="5C17E331" w14:textId="77777777" w:rsidR="008925A3" w:rsidRPr="004D49B1" w:rsidRDefault="008925A3" w:rsidP="004A252F">
      <w:pPr>
        <w:pStyle w:val="ListParagraph"/>
        <w:keepNext/>
        <w:keepLines/>
        <w:numPr>
          <w:ilvl w:val="0"/>
          <w:numId w:val="34"/>
        </w:numPr>
        <w:bidi/>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sz w:val="32"/>
          <w:szCs w:val="32"/>
          <w:lang w:bidi="ar-EG"/>
        </w:rPr>
      </w:pPr>
      <w:bookmarkStart w:id="26" w:name="_Toc166954063"/>
      <w:bookmarkStart w:id="27" w:name="_Toc182533875"/>
      <w:bookmarkStart w:id="28" w:name="_Toc182579450"/>
      <w:r w:rsidRPr="004D49B1">
        <w:rPr>
          <w:rFonts w:ascii="Sakkal Majalla" w:eastAsia="Times New Roman" w:hAnsi="Sakkal Majalla" w:cs="Sakkal Majalla"/>
          <w:b/>
          <w:bCs/>
          <w:color w:val="000000" w:themeColor="text1"/>
          <w:sz w:val="32"/>
          <w:szCs w:val="32"/>
          <w:rtl/>
          <w:lang w:bidi="ar-EG"/>
        </w:rPr>
        <w:t>على المستوى النظري:</w:t>
      </w:r>
      <w:bookmarkEnd w:id="26"/>
      <w:bookmarkEnd w:id="27"/>
      <w:bookmarkEnd w:id="28"/>
    </w:p>
    <w:p w14:paraId="04339904" w14:textId="55815222" w:rsidR="00D7527E" w:rsidRPr="004D49B1" w:rsidRDefault="00D7527E" w:rsidP="004A252F">
      <w:pPr>
        <w:pStyle w:val="ListParagraph"/>
        <w:numPr>
          <w:ilvl w:val="0"/>
          <w:numId w:val="3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تسليط الضوء على دور خصائص القائد في إدارة التغيير بيئة المشاريع، وهو موضوع مهم نظرياً للشركات التي تسعى للتكيف مع المتغيرات البيئية.</w:t>
      </w:r>
    </w:p>
    <w:p w14:paraId="4A81F15D" w14:textId="5D38D118" w:rsidR="00D7527E" w:rsidRPr="004D49B1" w:rsidRDefault="00D7527E" w:rsidP="004A252F">
      <w:pPr>
        <w:pStyle w:val="ListParagraph"/>
        <w:numPr>
          <w:ilvl w:val="0"/>
          <w:numId w:val="3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تعزيز فهم العلاقة بين خصائص القائد </w:t>
      </w:r>
      <w:bookmarkStart w:id="29" w:name="_Hlk182385387"/>
      <w:r w:rsidRPr="004D49B1">
        <w:rPr>
          <w:rFonts w:ascii="Sakkal Majalla" w:eastAsia="Calibri" w:hAnsi="Sakkal Majalla" w:cs="Sakkal Majalla"/>
          <w:color w:val="000000" w:themeColor="text1"/>
          <w:sz w:val="28"/>
          <w:szCs w:val="28"/>
          <w:rtl/>
          <w:lang w:bidi="ar-EG"/>
        </w:rPr>
        <w:t xml:space="preserve">(القدرة على التحفيز، الرؤية الاستراتيجية، والقدرة على التكيف مع التغيير) </w:t>
      </w:r>
      <w:bookmarkStart w:id="30" w:name="_Hlk182385417"/>
      <w:bookmarkEnd w:id="29"/>
      <w:r w:rsidRPr="004D49B1">
        <w:rPr>
          <w:rFonts w:ascii="Sakkal Majalla" w:eastAsia="Calibri" w:hAnsi="Sakkal Majalla" w:cs="Sakkal Majalla"/>
          <w:color w:val="000000" w:themeColor="text1"/>
          <w:sz w:val="28"/>
          <w:szCs w:val="28"/>
          <w:rtl/>
          <w:lang w:bidi="ar-EG"/>
        </w:rPr>
        <w:t>وفعالية إدارة التغيير بيئة المشاريع.</w:t>
      </w:r>
      <w:bookmarkEnd w:id="30"/>
    </w:p>
    <w:p w14:paraId="2B7691D1" w14:textId="10BEE3F1" w:rsidR="00D7527E" w:rsidRPr="004D49B1" w:rsidRDefault="00D7527E" w:rsidP="004A252F">
      <w:pPr>
        <w:pStyle w:val="ListParagraph"/>
        <w:numPr>
          <w:ilvl w:val="0"/>
          <w:numId w:val="35"/>
        </w:numPr>
        <w:bidi/>
        <w:spacing w:before="100" w:beforeAutospacing="1" w:after="100" w:afterAutospacing="1" w:line="360" w:lineRule="auto"/>
        <w:ind w:left="419" w:hanging="357"/>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lastRenderedPageBreak/>
        <w:t>المساهمة في تطوير الأطر النظرية المتعلقة بدور القائد في إدارة التغيير في بيئة المشاريع.</w:t>
      </w:r>
    </w:p>
    <w:p w14:paraId="6491F49E" w14:textId="77777777" w:rsidR="008925A3" w:rsidRPr="004D49B1" w:rsidRDefault="008925A3" w:rsidP="004A252F">
      <w:pPr>
        <w:pStyle w:val="ListParagraph"/>
        <w:keepNext/>
        <w:keepLines/>
        <w:numPr>
          <w:ilvl w:val="0"/>
          <w:numId w:val="36"/>
        </w:numPr>
        <w:bidi/>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sz w:val="32"/>
          <w:szCs w:val="32"/>
          <w:rtl/>
          <w:lang w:bidi="ar-EG"/>
        </w:rPr>
      </w:pPr>
      <w:bookmarkStart w:id="31" w:name="_Toc166954064"/>
      <w:bookmarkStart w:id="32" w:name="_Toc182533876"/>
      <w:bookmarkStart w:id="33" w:name="_Toc182579451"/>
      <w:r w:rsidRPr="004D49B1">
        <w:rPr>
          <w:rFonts w:ascii="Sakkal Majalla" w:eastAsia="Times New Roman" w:hAnsi="Sakkal Majalla" w:cs="Sakkal Majalla"/>
          <w:b/>
          <w:bCs/>
          <w:color w:val="000000" w:themeColor="text1"/>
          <w:sz w:val="32"/>
          <w:szCs w:val="32"/>
          <w:rtl/>
          <w:lang w:bidi="ar-EG"/>
        </w:rPr>
        <w:t>على المستوى التطبيقي:</w:t>
      </w:r>
      <w:bookmarkEnd w:id="31"/>
      <w:bookmarkEnd w:id="32"/>
      <w:bookmarkEnd w:id="33"/>
    </w:p>
    <w:p w14:paraId="213FD85E" w14:textId="6DD4D26E" w:rsidR="00D7527E" w:rsidRPr="004D49B1" w:rsidRDefault="00D7527E" w:rsidP="004A252F">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تقديم توصيات عملية لشركة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حول كيفية تعزيز خصائص القائد لتحسين فعالية إدارة التغيير بيئة المشاريع.</w:t>
      </w:r>
    </w:p>
    <w:p w14:paraId="295C3FFA" w14:textId="1899B801" w:rsidR="00D7527E" w:rsidRPr="004D49B1" w:rsidRDefault="00D7527E" w:rsidP="004A252F">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تزويد متخذي القرار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بفهم أعمق للعوامل المؤثرة على نجاح إدارة التغيير في بيئة المشاريع.</w:t>
      </w:r>
    </w:p>
    <w:p w14:paraId="530F2BA4" w14:textId="5C34C385" w:rsidR="00D7527E" w:rsidRPr="004D49B1" w:rsidRDefault="00D7527E" w:rsidP="004A252F">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المساعدة في تطوير برامج تطوير القيادة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لضمان امتلاك القادة للخصائص المناسبة لإدارة التغيير بفعالية.</w:t>
      </w:r>
    </w:p>
    <w:p w14:paraId="6DF59DA2" w14:textId="6F3DB841" w:rsidR="008925A3" w:rsidRPr="004D49B1" w:rsidRDefault="00D7527E" w:rsidP="004A252F">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إمكانية تعميم النتائج على شركات أخرى في نفس القطاع أو القطاعات المشابهة لتحسين إدارة التغيير في بيئة المشاريع.</w:t>
      </w:r>
    </w:p>
    <w:p w14:paraId="02AD4A83" w14:textId="60ACA058" w:rsidR="008925A3" w:rsidRPr="004D49B1" w:rsidRDefault="004D49B1" w:rsidP="004D49B1">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34" w:name="_Toc166954065"/>
      <w:bookmarkStart w:id="35" w:name="_Toc182533877"/>
      <w:bookmarkStart w:id="36" w:name="_Toc182579452"/>
      <w:r w:rsidRPr="004D49B1">
        <w:rPr>
          <w:rFonts w:ascii="Sakkal Majalla" w:eastAsia="Times New Roman" w:hAnsi="Sakkal Majalla" w:cs="Sakkal Majalla" w:hint="cs"/>
          <w:b/>
          <w:bCs/>
          <w:color w:val="000000" w:themeColor="text1"/>
          <w:sz w:val="36"/>
          <w:szCs w:val="36"/>
          <w:rtl/>
          <w:lang w:bidi="ar-EG"/>
        </w:rPr>
        <w:t xml:space="preserve">4.1 </w:t>
      </w:r>
      <w:r w:rsidR="008925A3" w:rsidRPr="004D49B1">
        <w:rPr>
          <w:rFonts w:ascii="Sakkal Majalla" w:eastAsia="Times New Roman" w:hAnsi="Sakkal Majalla" w:cs="Sakkal Majalla"/>
          <w:b/>
          <w:bCs/>
          <w:color w:val="000000" w:themeColor="text1"/>
          <w:sz w:val="36"/>
          <w:szCs w:val="36"/>
          <w:rtl/>
          <w:lang w:bidi="ar-EG"/>
        </w:rPr>
        <w:t>أسئلة الدراسة</w:t>
      </w:r>
      <w:bookmarkEnd w:id="34"/>
      <w:bookmarkEnd w:id="35"/>
      <w:bookmarkEnd w:id="36"/>
    </w:p>
    <w:p w14:paraId="1459F8F6" w14:textId="77777777" w:rsidR="0074012C" w:rsidRPr="004D49B1" w:rsidRDefault="0074012C" w:rsidP="004A252F">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 xml:space="preserve">ما أثر خصائص القائد على فعالية إدارة التغيير بيئة المشاريع في شركة </w:t>
      </w:r>
      <w:r w:rsidRPr="004D49B1">
        <w:rPr>
          <w:rFonts w:ascii="Sakkal Majalla" w:eastAsia="Calibri" w:hAnsi="Sakkal Majalla" w:cs="Sakkal Majalla"/>
          <w:b/>
          <w:bCs/>
          <w:color w:val="000000" w:themeColor="text1"/>
          <w:sz w:val="28"/>
          <w:szCs w:val="28"/>
          <w:lang w:bidi="ar-EG"/>
        </w:rPr>
        <w:t>stc</w:t>
      </w:r>
      <w:r w:rsidRPr="004D49B1">
        <w:rPr>
          <w:rFonts w:ascii="Sakkal Majalla" w:eastAsia="Calibri" w:hAnsi="Sakkal Majalla" w:cs="Sakkal Majalla"/>
          <w:b/>
          <w:bCs/>
          <w:color w:val="000000" w:themeColor="text1"/>
          <w:sz w:val="28"/>
          <w:szCs w:val="28"/>
          <w:rtl/>
          <w:lang w:bidi="ar-EG"/>
        </w:rPr>
        <w:t>؟</w:t>
      </w:r>
    </w:p>
    <w:p w14:paraId="5AB0AAA4" w14:textId="77777777" w:rsidR="0074012C" w:rsidRPr="004D49B1" w:rsidRDefault="0074012C" w:rsidP="004D49B1">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ومن التساؤل الرئيس يمكن استخراج الاسئلة الفرعية التالية:</w:t>
      </w:r>
    </w:p>
    <w:p w14:paraId="468F4C0A" w14:textId="77777777" w:rsidR="0074012C" w:rsidRPr="004D49B1" w:rsidRDefault="0074012C" w:rsidP="004A252F">
      <w:pPr>
        <w:pStyle w:val="ListParagraph"/>
        <w:numPr>
          <w:ilvl w:val="0"/>
          <w:numId w:val="2"/>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ما أثر القدرة على التحفيز لدى القادة في فعالية إدارة التغيير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w:t>
      </w:r>
    </w:p>
    <w:p w14:paraId="0264FC25" w14:textId="77777777" w:rsidR="0074012C" w:rsidRPr="004D49B1" w:rsidRDefault="0074012C" w:rsidP="004A252F">
      <w:pPr>
        <w:pStyle w:val="ListParagraph"/>
        <w:numPr>
          <w:ilvl w:val="0"/>
          <w:numId w:val="2"/>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ما أثر الرؤية الاستراتيجية لدى القادة في فعالية إدارة التغيير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w:t>
      </w:r>
    </w:p>
    <w:p w14:paraId="67DC0DC3" w14:textId="4D02BF12" w:rsidR="008925A3" w:rsidRPr="004D49B1" w:rsidRDefault="0074012C" w:rsidP="004A252F">
      <w:pPr>
        <w:pStyle w:val="ListParagraph"/>
        <w:numPr>
          <w:ilvl w:val="0"/>
          <w:numId w:val="2"/>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ما أثر القدرة على التكيف مع التغيير في فعالية إدارة التغيير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w:t>
      </w:r>
    </w:p>
    <w:p w14:paraId="0008D353" w14:textId="7AADC960" w:rsidR="008925A3" w:rsidRPr="00031E6B" w:rsidRDefault="004D49B1"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37" w:name="_Toc166954066"/>
      <w:bookmarkStart w:id="38" w:name="_Toc182533878"/>
      <w:bookmarkStart w:id="39" w:name="_Toc182579453"/>
      <w:r w:rsidRPr="00031E6B">
        <w:rPr>
          <w:rFonts w:ascii="Sakkal Majalla" w:eastAsia="Times New Roman" w:hAnsi="Sakkal Majalla" w:cs="Sakkal Majalla" w:hint="cs"/>
          <w:b/>
          <w:bCs/>
          <w:color w:val="000000" w:themeColor="text1"/>
          <w:sz w:val="36"/>
          <w:szCs w:val="36"/>
          <w:rtl/>
          <w:lang w:bidi="ar-EG"/>
        </w:rPr>
        <w:t xml:space="preserve">5.1 </w:t>
      </w:r>
      <w:r w:rsidR="008925A3" w:rsidRPr="00031E6B">
        <w:rPr>
          <w:rFonts w:ascii="Sakkal Majalla" w:eastAsia="Times New Roman" w:hAnsi="Sakkal Majalla" w:cs="Sakkal Majalla"/>
          <w:b/>
          <w:bCs/>
          <w:color w:val="000000" w:themeColor="text1"/>
          <w:sz w:val="36"/>
          <w:szCs w:val="36"/>
          <w:rtl/>
          <w:lang w:bidi="ar-EG"/>
        </w:rPr>
        <w:t>أهداف الدراسة</w:t>
      </w:r>
      <w:bookmarkEnd w:id="37"/>
      <w:bookmarkEnd w:id="38"/>
      <w:bookmarkEnd w:id="39"/>
    </w:p>
    <w:p w14:paraId="62784C1C" w14:textId="2028B15A" w:rsidR="00920A40" w:rsidRPr="004D49B1" w:rsidRDefault="00920A40" w:rsidP="004A252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 xml:space="preserve">معرفة أثر خصائص القائد على فعالية إدارة التغيير بيئة المشاريع في شركة </w:t>
      </w:r>
      <w:r w:rsidRPr="004D49B1">
        <w:rPr>
          <w:rFonts w:ascii="Sakkal Majalla" w:eastAsia="Calibri" w:hAnsi="Sakkal Majalla" w:cs="Sakkal Majalla"/>
          <w:color w:val="000000" w:themeColor="text1"/>
          <w:sz w:val="28"/>
          <w:szCs w:val="28"/>
          <w:lang w:bidi="ar-EG"/>
        </w:rPr>
        <w:t>stc</w:t>
      </w:r>
    </w:p>
    <w:p w14:paraId="351FB220" w14:textId="2DBA6318" w:rsidR="00A3637A" w:rsidRPr="004D49B1" w:rsidRDefault="00A3637A" w:rsidP="004A252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 xml:space="preserve">تحديد تأثير قدرة القادة على التحفيز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sidRPr="004D49B1">
        <w:rPr>
          <w:rFonts w:ascii="Sakkal Majalla" w:eastAsia="Calibri" w:hAnsi="Sakkal Majalla" w:cs="Sakkal Majalla"/>
          <w:color w:val="000000" w:themeColor="text1"/>
          <w:sz w:val="28"/>
          <w:szCs w:val="28"/>
          <w:rtl/>
        </w:rPr>
        <w:t>.</w:t>
      </w:r>
    </w:p>
    <w:p w14:paraId="1C013E88" w14:textId="4B11B47C" w:rsidR="00A3637A" w:rsidRPr="004D49B1" w:rsidRDefault="00A3637A" w:rsidP="004A252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 xml:space="preserve">تقييم تأثير رؤية القادة الاستراتيجية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sidRPr="004D49B1">
        <w:rPr>
          <w:rFonts w:ascii="Sakkal Majalla" w:eastAsia="Calibri" w:hAnsi="Sakkal Majalla" w:cs="Sakkal Majalla"/>
          <w:color w:val="000000" w:themeColor="text1"/>
          <w:sz w:val="28"/>
          <w:szCs w:val="28"/>
          <w:rtl/>
        </w:rPr>
        <w:t>.</w:t>
      </w:r>
    </w:p>
    <w:p w14:paraId="27FC1F58" w14:textId="603BA9F1" w:rsidR="008925A3" w:rsidRPr="004D49B1" w:rsidRDefault="00A3637A" w:rsidP="004A252F">
      <w:pPr>
        <w:pStyle w:val="ListParagraph"/>
        <w:numPr>
          <w:ilvl w:val="0"/>
          <w:numId w:val="3"/>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lastRenderedPageBreak/>
        <w:t xml:space="preserve">دراسة تأثير قدرة القادة على التكيف مع التغيير على فعالية إدارة التغيير في بيئة المشاريع في شركة </w:t>
      </w:r>
      <w:r w:rsidRPr="004D49B1">
        <w:rPr>
          <w:rFonts w:ascii="Sakkal Majalla" w:eastAsia="Calibri" w:hAnsi="Sakkal Majalla" w:cs="Sakkal Majalla"/>
          <w:color w:val="000000" w:themeColor="text1"/>
          <w:sz w:val="28"/>
          <w:szCs w:val="28"/>
        </w:rPr>
        <w:t>stc</w:t>
      </w:r>
      <w:r w:rsidRPr="004D49B1">
        <w:rPr>
          <w:rFonts w:ascii="Sakkal Majalla" w:eastAsia="Calibri" w:hAnsi="Sakkal Majalla" w:cs="Sakkal Majalla"/>
          <w:color w:val="000000" w:themeColor="text1"/>
          <w:sz w:val="28"/>
          <w:szCs w:val="28"/>
          <w:rtl/>
        </w:rPr>
        <w:t>.</w:t>
      </w:r>
    </w:p>
    <w:p w14:paraId="745971B8" w14:textId="0487C81B" w:rsidR="008925A3" w:rsidRPr="00031E6B" w:rsidRDefault="00031E6B"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40" w:name="_Toc166954067"/>
      <w:bookmarkStart w:id="41" w:name="_Toc182533879"/>
      <w:bookmarkStart w:id="42" w:name="_Toc182579454"/>
      <w:r w:rsidRPr="00031E6B">
        <w:rPr>
          <w:rFonts w:ascii="Sakkal Majalla" w:eastAsia="Times New Roman" w:hAnsi="Sakkal Majalla" w:cs="Sakkal Majalla" w:hint="cs"/>
          <w:b/>
          <w:bCs/>
          <w:color w:val="000000" w:themeColor="text1"/>
          <w:sz w:val="36"/>
          <w:szCs w:val="36"/>
          <w:rtl/>
        </w:rPr>
        <w:t xml:space="preserve">6.1 </w:t>
      </w:r>
      <w:r w:rsidR="008925A3" w:rsidRPr="00031E6B">
        <w:rPr>
          <w:rFonts w:ascii="Sakkal Majalla" w:eastAsia="Times New Roman" w:hAnsi="Sakkal Majalla" w:cs="Sakkal Majalla"/>
          <w:b/>
          <w:bCs/>
          <w:color w:val="000000" w:themeColor="text1"/>
          <w:sz w:val="36"/>
          <w:szCs w:val="36"/>
          <w:rtl/>
        </w:rPr>
        <w:t>فرضيات الدراسة</w:t>
      </w:r>
      <w:bookmarkEnd w:id="40"/>
      <w:bookmarkEnd w:id="41"/>
      <w:bookmarkEnd w:id="42"/>
    </w:p>
    <w:p w14:paraId="3906688D" w14:textId="36FE1545" w:rsidR="00EB4276" w:rsidRPr="004D49B1" w:rsidRDefault="00EB4276" w:rsidP="004A252F">
      <w:pPr>
        <w:pStyle w:val="ListParagraph"/>
        <w:numPr>
          <w:ilvl w:val="0"/>
          <w:numId w:val="4"/>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يوجد أثر إيجابي </w:t>
      </w:r>
      <w:bookmarkStart w:id="43" w:name="_Hlk182386951"/>
      <w:r w:rsidRPr="004D49B1">
        <w:rPr>
          <w:rFonts w:ascii="Sakkal Majalla" w:eastAsia="Calibri" w:hAnsi="Sakkal Majalla" w:cs="Sakkal Majalla"/>
          <w:color w:val="000000" w:themeColor="text1"/>
          <w:sz w:val="28"/>
          <w:szCs w:val="28"/>
          <w:rtl/>
          <w:lang w:bidi="ar-EG"/>
        </w:rPr>
        <w:t xml:space="preserve">لخصائص القائد على فعالية إدارة التغيير بيئة المشاريع في شركة </w:t>
      </w:r>
      <w:r w:rsidRPr="004D49B1">
        <w:rPr>
          <w:rFonts w:ascii="Sakkal Majalla" w:eastAsia="Calibri" w:hAnsi="Sakkal Majalla" w:cs="Sakkal Majalla"/>
          <w:color w:val="000000" w:themeColor="text1"/>
          <w:sz w:val="28"/>
          <w:szCs w:val="28"/>
          <w:lang w:bidi="ar-EG"/>
        </w:rPr>
        <w:t>stc</w:t>
      </w:r>
      <w:bookmarkEnd w:id="43"/>
      <w:r w:rsidRPr="004D49B1">
        <w:rPr>
          <w:rFonts w:ascii="Sakkal Majalla" w:eastAsia="Calibri" w:hAnsi="Sakkal Majalla" w:cs="Sakkal Majalla"/>
          <w:color w:val="000000" w:themeColor="text1"/>
          <w:sz w:val="28"/>
          <w:szCs w:val="28"/>
          <w:rtl/>
          <w:lang w:bidi="ar-EG"/>
        </w:rPr>
        <w:t>.</w:t>
      </w:r>
    </w:p>
    <w:p w14:paraId="45E5B8CC" w14:textId="4A0A528D" w:rsidR="00EB4276" w:rsidRPr="004D49B1" w:rsidRDefault="00EB4276" w:rsidP="004A252F">
      <w:pPr>
        <w:pStyle w:val="ListParagraph"/>
        <w:numPr>
          <w:ilvl w:val="0"/>
          <w:numId w:val="4"/>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ومن </w:t>
      </w:r>
      <w:r w:rsidR="00700E42" w:rsidRPr="004D49B1">
        <w:rPr>
          <w:rFonts w:ascii="Sakkal Majalla" w:eastAsia="Calibri" w:hAnsi="Sakkal Majalla" w:cs="Sakkal Majalla"/>
          <w:color w:val="000000" w:themeColor="text1"/>
          <w:sz w:val="28"/>
          <w:szCs w:val="28"/>
          <w:rtl/>
          <w:lang w:bidi="ar-EG"/>
        </w:rPr>
        <w:t xml:space="preserve">الفرضية </w:t>
      </w:r>
      <w:r w:rsidRPr="004D49B1">
        <w:rPr>
          <w:rFonts w:ascii="Sakkal Majalla" w:eastAsia="Calibri" w:hAnsi="Sakkal Majalla" w:cs="Sakkal Majalla"/>
          <w:color w:val="000000" w:themeColor="text1"/>
          <w:sz w:val="28"/>
          <w:szCs w:val="28"/>
          <w:rtl/>
          <w:lang w:bidi="ar-EG"/>
        </w:rPr>
        <w:t>الرئيس</w:t>
      </w:r>
      <w:r w:rsidR="00700E42" w:rsidRPr="004D49B1">
        <w:rPr>
          <w:rFonts w:ascii="Sakkal Majalla" w:eastAsia="Calibri" w:hAnsi="Sakkal Majalla" w:cs="Sakkal Majalla"/>
          <w:color w:val="000000" w:themeColor="text1"/>
          <w:sz w:val="28"/>
          <w:szCs w:val="28"/>
          <w:rtl/>
          <w:lang w:bidi="ar-EG"/>
        </w:rPr>
        <w:t xml:space="preserve">ة </w:t>
      </w:r>
      <w:r w:rsidRPr="004D49B1">
        <w:rPr>
          <w:rFonts w:ascii="Sakkal Majalla" w:eastAsia="Calibri" w:hAnsi="Sakkal Majalla" w:cs="Sakkal Majalla"/>
          <w:color w:val="000000" w:themeColor="text1"/>
          <w:sz w:val="28"/>
          <w:szCs w:val="28"/>
          <w:rtl/>
          <w:lang w:bidi="ar-EG"/>
        </w:rPr>
        <w:t xml:space="preserve">يمكن استخراج </w:t>
      </w:r>
      <w:r w:rsidR="00700E42" w:rsidRPr="004D49B1">
        <w:rPr>
          <w:rFonts w:ascii="Sakkal Majalla" w:eastAsia="Calibri" w:hAnsi="Sakkal Majalla" w:cs="Sakkal Majalla"/>
          <w:color w:val="000000" w:themeColor="text1"/>
          <w:sz w:val="28"/>
          <w:szCs w:val="28"/>
          <w:rtl/>
          <w:lang w:bidi="ar-EG"/>
        </w:rPr>
        <w:t xml:space="preserve">النظريات </w:t>
      </w:r>
      <w:r w:rsidRPr="004D49B1">
        <w:rPr>
          <w:rFonts w:ascii="Sakkal Majalla" w:eastAsia="Calibri" w:hAnsi="Sakkal Majalla" w:cs="Sakkal Majalla"/>
          <w:color w:val="000000" w:themeColor="text1"/>
          <w:sz w:val="28"/>
          <w:szCs w:val="28"/>
          <w:rtl/>
          <w:lang w:bidi="ar-EG"/>
        </w:rPr>
        <w:t>الفرعية التالية:</w:t>
      </w:r>
    </w:p>
    <w:p w14:paraId="18EF4034" w14:textId="50B767DA" w:rsidR="00EB4276" w:rsidRPr="004D49B1" w:rsidRDefault="00700E42" w:rsidP="004A252F">
      <w:pPr>
        <w:pStyle w:val="ListParagraph"/>
        <w:numPr>
          <w:ilvl w:val="0"/>
          <w:numId w:val="4"/>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يوجد </w:t>
      </w:r>
      <w:r w:rsidR="00EB4276" w:rsidRPr="004D49B1">
        <w:rPr>
          <w:rFonts w:ascii="Sakkal Majalla" w:eastAsia="Calibri" w:hAnsi="Sakkal Majalla" w:cs="Sakkal Majalla"/>
          <w:color w:val="000000" w:themeColor="text1"/>
          <w:sz w:val="28"/>
          <w:szCs w:val="28"/>
          <w:rtl/>
          <w:lang w:bidi="ar-EG"/>
        </w:rPr>
        <w:t>أث</w:t>
      </w:r>
      <w:r w:rsidRPr="004D49B1">
        <w:rPr>
          <w:rFonts w:ascii="Sakkal Majalla" w:eastAsia="Calibri" w:hAnsi="Sakkal Majalla" w:cs="Sakkal Majalla"/>
          <w:color w:val="000000" w:themeColor="text1"/>
          <w:sz w:val="28"/>
          <w:szCs w:val="28"/>
          <w:rtl/>
          <w:lang w:bidi="ar-EG"/>
        </w:rPr>
        <w:t xml:space="preserve">ر إيجابي </w:t>
      </w:r>
      <w:bookmarkStart w:id="44" w:name="_Hlk182387121"/>
      <w:r w:rsidR="00E848F9" w:rsidRPr="004D49B1">
        <w:rPr>
          <w:rFonts w:ascii="Sakkal Majalla" w:eastAsia="Calibri" w:hAnsi="Sakkal Majalla" w:cs="Sakkal Majalla"/>
          <w:color w:val="000000" w:themeColor="text1"/>
          <w:sz w:val="28"/>
          <w:szCs w:val="28"/>
          <w:rtl/>
          <w:lang w:bidi="ar-EG"/>
        </w:rPr>
        <w:t xml:space="preserve">للقدرة </w:t>
      </w:r>
      <w:r w:rsidR="00EB4276" w:rsidRPr="004D49B1">
        <w:rPr>
          <w:rFonts w:ascii="Sakkal Majalla" w:eastAsia="Calibri" w:hAnsi="Sakkal Majalla" w:cs="Sakkal Majalla"/>
          <w:color w:val="000000" w:themeColor="text1"/>
          <w:sz w:val="28"/>
          <w:szCs w:val="28"/>
          <w:rtl/>
          <w:lang w:bidi="ar-EG"/>
        </w:rPr>
        <w:t xml:space="preserve">على التحفيز لدى القادة في فعالية إدارة التغيير </w:t>
      </w:r>
      <w:r w:rsidR="00D6158C" w:rsidRPr="004D49B1">
        <w:rPr>
          <w:rFonts w:ascii="Sakkal Majalla" w:eastAsia="Calibri" w:hAnsi="Sakkal Majalla" w:cs="Sakkal Majalla"/>
          <w:color w:val="000000" w:themeColor="text1"/>
          <w:sz w:val="28"/>
          <w:szCs w:val="28"/>
          <w:rtl/>
          <w:lang w:bidi="ar-EG"/>
        </w:rPr>
        <w:t>ب</w:t>
      </w:r>
      <w:r w:rsidR="00EB4276" w:rsidRPr="004D49B1">
        <w:rPr>
          <w:rFonts w:ascii="Sakkal Majalla" w:eastAsia="Calibri" w:hAnsi="Sakkal Majalla" w:cs="Sakkal Majalla"/>
          <w:color w:val="000000" w:themeColor="text1"/>
          <w:sz w:val="28"/>
          <w:szCs w:val="28"/>
          <w:rtl/>
          <w:lang w:bidi="ar-EG"/>
        </w:rPr>
        <w:t xml:space="preserve">بيئة المشاريع في شركة </w:t>
      </w:r>
      <w:r w:rsidR="00EB4276" w:rsidRPr="004D49B1">
        <w:rPr>
          <w:rFonts w:ascii="Sakkal Majalla" w:eastAsia="Calibri" w:hAnsi="Sakkal Majalla" w:cs="Sakkal Majalla"/>
          <w:color w:val="000000" w:themeColor="text1"/>
          <w:sz w:val="28"/>
          <w:szCs w:val="28"/>
          <w:lang w:bidi="ar-EG"/>
        </w:rPr>
        <w:t>stc</w:t>
      </w:r>
      <w:bookmarkEnd w:id="44"/>
      <w:r w:rsidR="00E848F9" w:rsidRPr="004D49B1">
        <w:rPr>
          <w:rFonts w:ascii="Sakkal Majalla" w:eastAsia="Calibri" w:hAnsi="Sakkal Majalla" w:cs="Sakkal Majalla"/>
          <w:color w:val="000000" w:themeColor="text1"/>
          <w:sz w:val="28"/>
          <w:szCs w:val="28"/>
          <w:rtl/>
          <w:lang w:bidi="ar-EG"/>
        </w:rPr>
        <w:t>.</w:t>
      </w:r>
    </w:p>
    <w:p w14:paraId="2D7ED96B" w14:textId="2717F44F" w:rsidR="00EB4276" w:rsidRPr="004D49B1" w:rsidRDefault="00E848F9" w:rsidP="004A252F">
      <w:pPr>
        <w:pStyle w:val="ListParagraph"/>
        <w:numPr>
          <w:ilvl w:val="0"/>
          <w:numId w:val="4"/>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يوجد </w:t>
      </w:r>
      <w:r w:rsidR="00EB4276" w:rsidRPr="004D49B1">
        <w:rPr>
          <w:rFonts w:ascii="Sakkal Majalla" w:eastAsia="Calibri" w:hAnsi="Sakkal Majalla" w:cs="Sakkal Majalla"/>
          <w:color w:val="000000" w:themeColor="text1"/>
          <w:sz w:val="28"/>
          <w:szCs w:val="28"/>
          <w:rtl/>
          <w:lang w:bidi="ar-EG"/>
        </w:rPr>
        <w:t>أثر</w:t>
      </w:r>
      <w:r w:rsidRPr="004D49B1">
        <w:rPr>
          <w:rFonts w:ascii="Sakkal Majalla" w:eastAsia="Calibri" w:hAnsi="Sakkal Majalla" w:cs="Sakkal Majalla"/>
          <w:color w:val="000000" w:themeColor="text1"/>
          <w:sz w:val="28"/>
          <w:szCs w:val="28"/>
          <w:rtl/>
          <w:lang w:bidi="ar-EG"/>
        </w:rPr>
        <w:t xml:space="preserve"> إيجابي </w:t>
      </w:r>
      <w:bookmarkStart w:id="45" w:name="_Hlk182387292"/>
      <w:r w:rsidRPr="004D49B1">
        <w:rPr>
          <w:rFonts w:ascii="Sakkal Majalla" w:eastAsia="Calibri" w:hAnsi="Sakkal Majalla" w:cs="Sakkal Majalla"/>
          <w:color w:val="000000" w:themeColor="text1"/>
          <w:sz w:val="28"/>
          <w:szCs w:val="28"/>
          <w:rtl/>
          <w:lang w:bidi="ar-EG"/>
        </w:rPr>
        <w:t xml:space="preserve">للرؤية </w:t>
      </w:r>
      <w:r w:rsidR="00EB4276" w:rsidRPr="004D49B1">
        <w:rPr>
          <w:rFonts w:ascii="Sakkal Majalla" w:eastAsia="Calibri" w:hAnsi="Sakkal Majalla" w:cs="Sakkal Majalla"/>
          <w:color w:val="000000" w:themeColor="text1"/>
          <w:sz w:val="28"/>
          <w:szCs w:val="28"/>
          <w:rtl/>
          <w:lang w:bidi="ar-EG"/>
        </w:rPr>
        <w:t xml:space="preserve">الاستراتيجية لدى القادة في فعالية إدارة التغيير </w:t>
      </w:r>
      <w:r w:rsidR="00D6158C" w:rsidRPr="004D49B1">
        <w:rPr>
          <w:rFonts w:ascii="Sakkal Majalla" w:eastAsia="Calibri" w:hAnsi="Sakkal Majalla" w:cs="Sakkal Majalla"/>
          <w:color w:val="000000" w:themeColor="text1"/>
          <w:sz w:val="28"/>
          <w:szCs w:val="28"/>
          <w:rtl/>
          <w:lang w:bidi="ar-EG"/>
        </w:rPr>
        <w:t>ب</w:t>
      </w:r>
      <w:r w:rsidR="00EB4276" w:rsidRPr="004D49B1">
        <w:rPr>
          <w:rFonts w:ascii="Sakkal Majalla" w:eastAsia="Calibri" w:hAnsi="Sakkal Majalla" w:cs="Sakkal Majalla"/>
          <w:color w:val="000000" w:themeColor="text1"/>
          <w:sz w:val="28"/>
          <w:szCs w:val="28"/>
          <w:rtl/>
          <w:lang w:bidi="ar-EG"/>
        </w:rPr>
        <w:t xml:space="preserve">بيئة المشاريع في شركة </w:t>
      </w:r>
      <w:r w:rsidR="00EB4276" w:rsidRPr="004D49B1">
        <w:rPr>
          <w:rFonts w:ascii="Sakkal Majalla" w:eastAsia="Calibri" w:hAnsi="Sakkal Majalla" w:cs="Sakkal Majalla"/>
          <w:color w:val="000000" w:themeColor="text1"/>
          <w:sz w:val="28"/>
          <w:szCs w:val="28"/>
          <w:lang w:bidi="ar-EG"/>
        </w:rPr>
        <w:t>stc</w:t>
      </w:r>
      <w:bookmarkEnd w:id="45"/>
      <w:r w:rsidRPr="004D49B1">
        <w:rPr>
          <w:rFonts w:ascii="Sakkal Majalla" w:eastAsia="Calibri" w:hAnsi="Sakkal Majalla" w:cs="Sakkal Majalla"/>
          <w:color w:val="000000" w:themeColor="text1"/>
          <w:sz w:val="28"/>
          <w:szCs w:val="28"/>
          <w:rtl/>
          <w:lang w:bidi="ar-EG"/>
        </w:rPr>
        <w:t>.</w:t>
      </w:r>
    </w:p>
    <w:p w14:paraId="7C4B41AA" w14:textId="61353336" w:rsidR="00257C5C" w:rsidRPr="00031E6B" w:rsidRDefault="00E848F9" w:rsidP="004A252F">
      <w:pPr>
        <w:pStyle w:val="ListParagraph"/>
        <w:numPr>
          <w:ilvl w:val="0"/>
          <w:numId w:val="4"/>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lang w:bidi="ar-EG"/>
        </w:rPr>
      </w:pPr>
      <w:r w:rsidRPr="004D49B1">
        <w:rPr>
          <w:rFonts w:ascii="Sakkal Majalla" w:eastAsia="Calibri" w:hAnsi="Sakkal Majalla" w:cs="Sakkal Majalla"/>
          <w:color w:val="000000" w:themeColor="text1"/>
          <w:sz w:val="28"/>
          <w:szCs w:val="28"/>
          <w:rtl/>
          <w:lang w:bidi="ar-EG"/>
        </w:rPr>
        <w:t xml:space="preserve">يوجد </w:t>
      </w:r>
      <w:r w:rsidR="00EB4276" w:rsidRPr="004D49B1">
        <w:rPr>
          <w:rFonts w:ascii="Sakkal Majalla" w:eastAsia="Calibri" w:hAnsi="Sakkal Majalla" w:cs="Sakkal Majalla"/>
          <w:color w:val="000000" w:themeColor="text1"/>
          <w:sz w:val="28"/>
          <w:szCs w:val="28"/>
          <w:rtl/>
          <w:lang w:bidi="ar-EG"/>
        </w:rPr>
        <w:t>أث</w:t>
      </w:r>
      <w:r w:rsidRPr="004D49B1">
        <w:rPr>
          <w:rFonts w:ascii="Sakkal Majalla" w:eastAsia="Calibri" w:hAnsi="Sakkal Majalla" w:cs="Sakkal Majalla"/>
          <w:color w:val="000000" w:themeColor="text1"/>
          <w:sz w:val="28"/>
          <w:szCs w:val="28"/>
          <w:rtl/>
          <w:lang w:bidi="ar-EG"/>
        </w:rPr>
        <w:t xml:space="preserve">ر إيجابي </w:t>
      </w:r>
      <w:bookmarkStart w:id="46" w:name="_Hlk182387635"/>
      <w:r w:rsidRPr="004D49B1">
        <w:rPr>
          <w:rFonts w:ascii="Sakkal Majalla" w:eastAsia="Calibri" w:hAnsi="Sakkal Majalla" w:cs="Sakkal Majalla"/>
          <w:color w:val="000000" w:themeColor="text1"/>
          <w:sz w:val="28"/>
          <w:szCs w:val="28"/>
          <w:rtl/>
          <w:lang w:bidi="ar-EG"/>
        </w:rPr>
        <w:t xml:space="preserve">للقدرة </w:t>
      </w:r>
      <w:r w:rsidR="00EB4276" w:rsidRPr="004D49B1">
        <w:rPr>
          <w:rFonts w:ascii="Sakkal Majalla" w:eastAsia="Calibri" w:hAnsi="Sakkal Majalla" w:cs="Sakkal Majalla"/>
          <w:color w:val="000000" w:themeColor="text1"/>
          <w:sz w:val="28"/>
          <w:szCs w:val="28"/>
          <w:rtl/>
          <w:lang w:bidi="ar-EG"/>
        </w:rPr>
        <w:t xml:space="preserve">على التكيف مع التغيير في فعالية إدارة التغيير </w:t>
      </w:r>
      <w:r w:rsidR="00D6158C" w:rsidRPr="004D49B1">
        <w:rPr>
          <w:rFonts w:ascii="Sakkal Majalla" w:eastAsia="Calibri" w:hAnsi="Sakkal Majalla" w:cs="Sakkal Majalla"/>
          <w:color w:val="000000" w:themeColor="text1"/>
          <w:sz w:val="28"/>
          <w:szCs w:val="28"/>
          <w:rtl/>
          <w:lang w:bidi="ar-EG"/>
        </w:rPr>
        <w:t>ببيئة</w:t>
      </w:r>
      <w:r w:rsidR="00EB4276" w:rsidRPr="004D49B1">
        <w:rPr>
          <w:rFonts w:ascii="Sakkal Majalla" w:eastAsia="Calibri" w:hAnsi="Sakkal Majalla" w:cs="Sakkal Majalla"/>
          <w:color w:val="000000" w:themeColor="text1"/>
          <w:sz w:val="28"/>
          <w:szCs w:val="28"/>
          <w:rtl/>
          <w:lang w:bidi="ar-EG"/>
        </w:rPr>
        <w:t xml:space="preserve"> المشاريع في شركة </w:t>
      </w:r>
      <w:r w:rsidR="00EB4276"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w:t>
      </w:r>
      <w:bookmarkEnd w:id="46"/>
    </w:p>
    <w:p w14:paraId="254F7A01" w14:textId="54F15486" w:rsidR="008925A3" w:rsidRDefault="00031E6B"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47" w:name="_Toc166954068"/>
      <w:bookmarkStart w:id="48" w:name="_Toc182533880"/>
      <w:bookmarkStart w:id="49" w:name="_Toc182579455"/>
      <w:r w:rsidRPr="00031E6B">
        <w:rPr>
          <w:rFonts w:ascii="Sakkal Majalla" w:eastAsia="Times New Roman" w:hAnsi="Sakkal Majalla" w:cs="Sakkal Majalla" w:hint="cs"/>
          <w:b/>
          <w:bCs/>
          <w:color w:val="000000" w:themeColor="text1"/>
          <w:sz w:val="36"/>
          <w:szCs w:val="36"/>
          <w:rtl/>
        </w:rPr>
        <w:t xml:space="preserve">7.1 </w:t>
      </w:r>
      <w:r w:rsidR="008925A3" w:rsidRPr="00031E6B">
        <w:rPr>
          <w:rFonts w:ascii="Sakkal Majalla" w:eastAsia="Times New Roman" w:hAnsi="Sakkal Majalla" w:cs="Sakkal Majalla"/>
          <w:b/>
          <w:bCs/>
          <w:color w:val="000000" w:themeColor="text1"/>
          <w:sz w:val="36"/>
          <w:szCs w:val="36"/>
          <w:rtl/>
        </w:rPr>
        <w:t>نموذج الدراسة</w:t>
      </w:r>
      <w:bookmarkEnd w:id="47"/>
      <w:bookmarkEnd w:id="48"/>
      <w:bookmarkEnd w:id="49"/>
    </w:p>
    <w:p w14:paraId="50FA83C5" w14:textId="794A4F5A" w:rsidR="00031E6B" w:rsidRPr="00031E6B" w:rsidRDefault="00031E6B" w:rsidP="00031E6B">
      <w:pPr>
        <w:keepNext/>
        <w:keepLines/>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031E6B">
        <w:rPr>
          <w:rFonts w:ascii="Sakkal Majalla" w:eastAsia="Times New Roman" w:hAnsi="Sakkal Majalla" w:cs="Sakkal Majalla" w:hint="cs"/>
          <w:b/>
          <w:bCs/>
          <w:color w:val="000000" w:themeColor="text1"/>
          <w:sz w:val="28"/>
          <w:szCs w:val="28"/>
          <w:rtl/>
        </w:rPr>
        <w:t>الشكل رقم (1): متغيرات الدراسة</w:t>
      </w:r>
    </w:p>
    <w:bookmarkStart w:id="50" w:name="_Toc182533881"/>
    <w:bookmarkStart w:id="51" w:name="_Toc182533964"/>
    <w:bookmarkStart w:id="52" w:name="_Toc182579456"/>
    <w:p w14:paraId="665ECF02" w14:textId="464862A5" w:rsidR="00BF3FA5" w:rsidRPr="004D49B1" w:rsidRDefault="00031E6B" w:rsidP="005439C5">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28"/>
          <w:szCs w:val="28"/>
          <w:rtl/>
        </w:rPr>
      </w:pPr>
      <w:r w:rsidRPr="004D49B1">
        <w:rPr>
          <w:rFonts w:ascii="Sakkal Majalla" w:eastAsia="Calibri" w:hAnsi="Sakkal Majalla" w:cs="Sakkal Majalla"/>
          <w:b/>
          <w:bCs/>
          <w:noProof/>
          <w:color w:val="000000" w:themeColor="text1"/>
          <w:sz w:val="28"/>
          <w:szCs w:val="28"/>
          <w:rtl/>
        </w:rPr>
        <mc:AlternateContent>
          <mc:Choice Requires="wps">
            <w:drawing>
              <wp:anchor distT="0" distB="0" distL="114300" distR="114300" simplePos="0" relativeHeight="251682816" behindDoc="0" locked="0" layoutInCell="1" allowOverlap="1" wp14:anchorId="03F3F709" wp14:editId="51128EBB">
                <wp:simplePos x="0" y="0"/>
                <wp:positionH relativeFrom="margin">
                  <wp:align>right</wp:align>
                </wp:positionH>
                <wp:positionV relativeFrom="paragraph">
                  <wp:posOffset>6985</wp:posOffset>
                </wp:positionV>
                <wp:extent cx="1828800" cy="1047750"/>
                <wp:effectExtent l="0" t="0" r="19050" b="19050"/>
                <wp:wrapNone/>
                <wp:docPr id="1762756929" name="مخطط انسيابي: محطة طرفية 2"/>
                <wp:cNvGraphicFramePr/>
                <a:graphic xmlns:a="http://schemas.openxmlformats.org/drawingml/2006/main">
                  <a:graphicData uri="http://schemas.microsoft.com/office/word/2010/wordprocessingShape">
                    <wps:wsp>
                      <wps:cNvSpPr/>
                      <wps:spPr>
                        <a:xfrm>
                          <a:off x="0" y="0"/>
                          <a:ext cx="1828800" cy="1047750"/>
                        </a:xfrm>
                        <a:prstGeom prst="flowChartTerminator">
                          <a:avLst/>
                        </a:prstGeom>
                      </wps:spPr>
                      <wps:style>
                        <a:lnRef idx="1">
                          <a:schemeClr val="dk1"/>
                        </a:lnRef>
                        <a:fillRef idx="2">
                          <a:schemeClr val="dk1"/>
                        </a:fillRef>
                        <a:effectRef idx="1">
                          <a:schemeClr val="dk1"/>
                        </a:effectRef>
                        <a:fontRef idx="minor">
                          <a:schemeClr val="dk1"/>
                        </a:fontRef>
                      </wps:style>
                      <wps:txbx>
                        <w:txbxContent>
                          <w:p w14:paraId="7425BA20" w14:textId="75CF39C9" w:rsidR="008251B9" w:rsidRPr="00031E6B" w:rsidRDefault="008251B9" w:rsidP="00031E6B">
                            <w:pPr>
                              <w:spacing w:before="100" w:beforeAutospacing="1" w:after="100" w:afterAutospacing="1"/>
                              <w:jc w:val="center"/>
                              <w:rPr>
                                <w:rFonts w:ascii="Sakkal Majalla" w:hAnsi="Sakkal Majalla" w:cs="Sakkal Majalla"/>
                                <w:b/>
                                <w:bCs/>
                                <w:sz w:val="28"/>
                                <w:szCs w:val="28"/>
                                <w:rtl/>
                                <w:lang w:bidi="ar-EG"/>
                              </w:rPr>
                            </w:pPr>
                            <w:r w:rsidRPr="00031E6B">
                              <w:rPr>
                                <w:rFonts w:ascii="Sakkal Majalla" w:hAnsi="Sakkal Majalla" w:cs="Sakkal Majalla"/>
                                <w:b/>
                                <w:bCs/>
                                <w:sz w:val="28"/>
                                <w:szCs w:val="28"/>
                                <w:rtl/>
                                <w:lang w:bidi="ar-EG"/>
                              </w:rPr>
                              <w:t>المتغير المستقل</w:t>
                            </w:r>
                          </w:p>
                          <w:p w14:paraId="621CF7BB" w14:textId="780B9996" w:rsidR="008251B9" w:rsidRPr="00031E6B" w:rsidRDefault="008251B9" w:rsidP="00031E6B">
                            <w:pPr>
                              <w:spacing w:before="100" w:beforeAutospacing="1" w:after="100" w:afterAutospacing="1"/>
                              <w:jc w:val="center"/>
                              <w:rPr>
                                <w:rFonts w:ascii="Sakkal Majalla" w:hAnsi="Sakkal Majalla" w:cs="Sakkal Majalla"/>
                                <w:b/>
                                <w:bCs/>
                                <w:sz w:val="28"/>
                                <w:szCs w:val="28"/>
                              </w:rPr>
                            </w:pPr>
                            <w:r w:rsidRPr="00031E6B">
                              <w:rPr>
                                <w:rFonts w:ascii="Sakkal Majalla" w:hAnsi="Sakkal Majalla" w:cs="Sakkal Majalla"/>
                                <w:b/>
                                <w:bCs/>
                                <w:sz w:val="28"/>
                                <w:szCs w:val="28"/>
                                <w:rtl/>
                                <w:lang w:bidi="ar-EG"/>
                              </w:rPr>
                              <w:t xml:space="preserve">خصائص القائد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3F3F709" id="_x0000_t116" coordsize="21600,21600" o:spt="116" path="m3475,qx,10800,3475,21600l18125,21600qx21600,10800,18125,xe">
                <v:stroke joinstyle="miter"/>
                <v:path gradientshapeok="t" o:connecttype="rect" textboxrect="1018,3163,20582,18437"/>
              </v:shapetype>
              <v:shape id="مخطط انسيابي: محطة طرفية 2" o:spid="_x0000_s1035" type="#_x0000_t116" style="position:absolute;left:0;text-align:left;margin-left:92.8pt;margin-top:.55pt;width:2in;height:82.5pt;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" fillcolor="#555 [2160]" strokecolor="black [3200]" strokeweight=".5pt">
                <v:fill color2="#313131 [2608]" rotate="t" colors="0 #9b9b9b;.5 #8e8e8e;1 #797979" focus="100%" type="gradient">
                  <o:fill v:ext="view" type="gradientUnscaled"/>
                </v:fill>
                <v:textbox>
                  <w:txbxContent>
                    <w:p w14:paraId="7425BA20" w14:textId="75CF39C9" w:rsidR="008251B9" w:rsidRPr="00031E6B" w:rsidRDefault="008251B9" w:rsidP="00031E6B">
                      <w:pPr>
                        <w:spacing w:before="100" w:beforeAutospacing="1" w:after="100" w:afterAutospacing="1"/>
                        <w:jc w:val="center"/>
                        <w:rPr>
                          <w:rFonts w:ascii="Sakkal Majalla" w:hAnsi="Sakkal Majalla" w:cs="Sakkal Majalla"/>
                          <w:b/>
                          <w:bCs/>
                          <w:sz w:val="28"/>
                          <w:szCs w:val="28"/>
                          <w:rtl/>
                          <w:lang w:bidi="ar-EG"/>
                        </w:rPr>
                      </w:pPr>
                      <w:r w:rsidRPr="00031E6B">
                        <w:rPr>
                          <w:rFonts w:ascii="Sakkal Majalla" w:hAnsi="Sakkal Majalla" w:cs="Sakkal Majalla"/>
                          <w:b/>
                          <w:bCs/>
                          <w:sz w:val="28"/>
                          <w:szCs w:val="28"/>
                          <w:rtl/>
                          <w:lang w:bidi="ar-EG"/>
                        </w:rPr>
                        <w:t>المتغير المستقل</w:t>
                      </w:r>
                    </w:p>
                    <w:p w14:paraId="621CF7BB" w14:textId="780B9996" w:rsidR="008251B9" w:rsidRPr="00031E6B" w:rsidRDefault="008251B9" w:rsidP="00031E6B">
                      <w:pPr>
                        <w:spacing w:before="100" w:beforeAutospacing="1" w:after="100" w:afterAutospacing="1"/>
                        <w:jc w:val="center"/>
                        <w:rPr>
                          <w:rFonts w:ascii="Sakkal Majalla" w:hAnsi="Sakkal Majalla" w:cs="Sakkal Majalla"/>
                          <w:b/>
                          <w:bCs/>
                          <w:sz w:val="28"/>
                          <w:szCs w:val="28"/>
                        </w:rPr>
                      </w:pPr>
                      <w:r w:rsidRPr="00031E6B">
                        <w:rPr>
                          <w:rFonts w:ascii="Sakkal Majalla" w:hAnsi="Sakkal Majalla" w:cs="Sakkal Majalla"/>
                          <w:b/>
                          <w:bCs/>
                          <w:sz w:val="28"/>
                          <w:szCs w:val="28"/>
                          <w:rtl/>
                          <w:lang w:bidi="ar-EG"/>
                        </w:rPr>
                        <w:t xml:space="preserve">خصائص القائد </w:t>
                      </w:r>
                    </w:p>
                  </w:txbxContent>
                </v:textbox>
                <w10:wrap anchorx="margin"/>
              </v:shape>
            </w:pict>
          </mc:Fallback>
        </mc:AlternateContent>
      </w:r>
      <w:r w:rsidRPr="004D49B1">
        <w:rPr>
          <w:rFonts w:ascii="Sakkal Majalla" w:eastAsia="Calibri" w:hAnsi="Sakkal Majalla" w:cs="Sakkal Majalla"/>
          <w:b/>
          <w:bCs/>
          <w:noProof/>
          <w:color w:val="000000" w:themeColor="text1"/>
          <w:sz w:val="28"/>
          <w:szCs w:val="28"/>
          <w:rtl/>
        </w:rPr>
        <mc:AlternateContent>
          <mc:Choice Requires="wps">
            <w:drawing>
              <wp:anchor distT="0" distB="0" distL="114300" distR="114300" simplePos="0" relativeHeight="251683840" behindDoc="0" locked="0" layoutInCell="1" allowOverlap="1" wp14:anchorId="3CEA7664" wp14:editId="61FD22EA">
                <wp:simplePos x="0" y="0"/>
                <wp:positionH relativeFrom="column">
                  <wp:posOffset>474980</wp:posOffset>
                </wp:positionH>
                <wp:positionV relativeFrom="paragraph">
                  <wp:posOffset>11430</wp:posOffset>
                </wp:positionV>
                <wp:extent cx="1828800" cy="2082165"/>
                <wp:effectExtent l="0" t="0" r="19050" b="13335"/>
                <wp:wrapNone/>
                <wp:docPr id="1919981841" name="مستطيل: زوايا مستديرة 3"/>
                <wp:cNvGraphicFramePr/>
                <a:graphic xmlns:a="http://schemas.openxmlformats.org/drawingml/2006/main">
                  <a:graphicData uri="http://schemas.microsoft.com/office/word/2010/wordprocessingShape">
                    <wps:wsp>
                      <wps:cNvSpPr/>
                      <wps:spPr>
                        <a:xfrm>
                          <a:off x="0" y="0"/>
                          <a:ext cx="1828800" cy="2082165"/>
                        </a:xfrm>
                        <a:prstGeom prst="roundRect">
                          <a:avLst/>
                        </a:prstGeom>
                      </wps:spPr>
                      <wps:style>
                        <a:lnRef idx="1">
                          <a:schemeClr val="dk1"/>
                        </a:lnRef>
                        <a:fillRef idx="2">
                          <a:schemeClr val="dk1"/>
                        </a:fillRef>
                        <a:effectRef idx="1">
                          <a:schemeClr val="dk1"/>
                        </a:effectRef>
                        <a:fontRef idx="minor">
                          <a:schemeClr val="dk1"/>
                        </a:fontRef>
                      </wps:style>
                      <wps:txbx>
                        <w:txbxContent>
                          <w:p w14:paraId="4E2034D0" w14:textId="2FA7BAD6" w:rsidR="008251B9" w:rsidRPr="00031E6B" w:rsidRDefault="008251B9" w:rsidP="00D6158C">
                            <w:pPr>
                              <w:jc w:val="center"/>
                              <w:rPr>
                                <w:rFonts w:ascii="Sakkal Majalla" w:hAnsi="Sakkal Majalla" w:cs="Sakkal Majalla"/>
                                <w:b/>
                                <w:bCs/>
                                <w:sz w:val="28"/>
                                <w:szCs w:val="28"/>
                                <w:rtl/>
                              </w:rPr>
                            </w:pPr>
                            <w:r w:rsidRPr="00031E6B">
                              <w:rPr>
                                <w:rFonts w:ascii="Sakkal Majalla" w:hAnsi="Sakkal Majalla" w:cs="Sakkal Majalla"/>
                                <w:b/>
                                <w:bCs/>
                                <w:sz w:val="28"/>
                                <w:szCs w:val="28"/>
                                <w:rtl/>
                                <w:lang w:bidi="ar-EG"/>
                              </w:rPr>
                              <w:t xml:space="preserve">المتغير التابع: </w:t>
                            </w:r>
                          </w:p>
                          <w:p w14:paraId="2D707C90" w14:textId="4F67682B" w:rsidR="008251B9" w:rsidRPr="00031E6B" w:rsidRDefault="008251B9" w:rsidP="00D6158C">
                            <w:pPr>
                              <w:jc w:val="center"/>
                              <w:rPr>
                                <w:rFonts w:ascii="Sakkal Majalla" w:hAnsi="Sakkal Majalla" w:cs="Sakkal Majalla"/>
                                <w:b/>
                                <w:bCs/>
                                <w:sz w:val="28"/>
                                <w:szCs w:val="28"/>
                              </w:rPr>
                            </w:pPr>
                            <w:r w:rsidRPr="00031E6B">
                              <w:rPr>
                                <w:rFonts w:ascii="Sakkal Majalla" w:hAnsi="Sakkal Majalla" w:cs="Sakkal Majalla"/>
                                <w:b/>
                                <w:bCs/>
                                <w:sz w:val="28"/>
                                <w:szCs w:val="28"/>
                                <w:rtl/>
                              </w:rPr>
                              <w:t>فعالية إدارة التغيير ببيئة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EA7664" id="مستطيل: زوايا مستديرة 3" o:spid="_x0000_s1036" style="position:absolute;left:0;text-align:left;margin-left:37.4pt;margin-top:.9pt;width:2in;height:163.9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" fillcolor="#555 [2160]" strokecolor="black [3200]" strokeweight=".5pt">
                <v:fill color2="#313131 [2608]" rotate="t" colors="0 #9b9b9b;.5 #8e8e8e;1 #797979" focus="100%" type="gradient">
                  <o:fill v:ext="view" type="gradientUnscaled"/>
                </v:fill>
                <v:stroke joinstyle="miter"/>
                <v:textbox>
                  <w:txbxContent>
                    <w:p w14:paraId="4E2034D0" w14:textId="2FA7BAD6" w:rsidR="008251B9" w:rsidRPr="00031E6B" w:rsidRDefault="008251B9" w:rsidP="00D6158C">
                      <w:pPr>
                        <w:jc w:val="center"/>
                        <w:rPr>
                          <w:rFonts w:ascii="Sakkal Majalla" w:hAnsi="Sakkal Majalla" w:cs="Sakkal Majalla"/>
                          <w:b/>
                          <w:bCs/>
                          <w:sz w:val="28"/>
                          <w:szCs w:val="28"/>
                          <w:rtl/>
                        </w:rPr>
                      </w:pPr>
                      <w:r w:rsidRPr="00031E6B">
                        <w:rPr>
                          <w:rFonts w:ascii="Sakkal Majalla" w:hAnsi="Sakkal Majalla" w:cs="Sakkal Majalla"/>
                          <w:b/>
                          <w:bCs/>
                          <w:sz w:val="28"/>
                          <w:szCs w:val="28"/>
                          <w:rtl/>
                          <w:lang w:bidi="ar-EG"/>
                        </w:rPr>
                        <w:t xml:space="preserve">المتغير التابع: </w:t>
                      </w:r>
                    </w:p>
                    <w:p w14:paraId="2D707C90" w14:textId="4F67682B" w:rsidR="008251B9" w:rsidRPr="00031E6B" w:rsidRDefault="008251B9" w:rsidP="00D6158C">
                      <w:pPr>
                        <w:jc w:val="center"/>
                        <w:rPr>
                          <w:rFonts w:ascii="Sakkal Majalla" w:hAnsi="Sakkal Majalla" w:cs="Sakkal Majalla"/>
                          <w:b/>
                          <w:bCs/>
                          <w:sz w:val="28"/>
                          <w:szCs w:val="28"/>
                        </w:rPr>
                      </w:pPr>
                      <w:r w:rsidRPr="00031E6B">
                        <w:rPr>
                          <w:rFonts w:ascii="Sakkal Majalla" w:hAnsi="Sakkal Majalla" w:cs="Sakkal Majalla"/>
                          <w:b/>
                          <w:bCs/>
                          <w:sz w:val="28"/>
                          <w:szCs w:val="28"/>
                          <w:rtl/>
                        </w:rPr>
                        <w:t>فعالية إدارة التغيير ببيئة المشاريع</w:t>
                      </w:r>
                    </w:p>
                  </w:txbxContent>
                </v:textbox>
              </v:roundrect>
            </w:pict>
          </mc:Fallback>
        </mc:AlternateContent>
      </w:r>
      <w:bookmarkEnd w:id="50"/>
      <w:bookmarkEnd w:id="51"/>
      <w:bookmarkEnd w:id="52"/>
    </w:p>
    <w:p w14:paraId="37AAA97B" w14:textId="34655674" w:rsidR="00BF3FA5" w:rsidRPr="004D49B1" w:rsidRDefault="00BF3FA5" w:rsidP="005439C5">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28"/>
          <w:szCs w:val="28"/>
          <w:rtl/>
        </w:rPr>
      </w:pPr>
    </w:p>
    <w:p w14:paraId="75083DAB" w14:textId="1D124AF3" w:rsidR="008925A3" w:rsidRPr="004D49B1" w:rsidRDefault="00031E6B"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D49B1">
        <w:rPr>
          <w:rFonts w:ascii="Sakkal Majalla" w:eastAsia="Calibri" w:hAnsi="Sakkal Majalla" w:cs="Sakkal Majalla"/>
          <w:b/>
          <w:bCs/>
          <w:noProof/>
          <w:color w:val="000000" w:themeColor="text1"/>
          <w:sz w:val="28"/>
          <w:szCs w:val="28"/>
          <w:rtl/>
        </w:rPr>
        <mc:AlternateContent>
          <mc:Choice Requires="wps">
            <w:drawing>
              <wp:anchor distT="0" distB="0" distL="114300" distR="114300" simplePos="0" relativeHeight="251676672" behindDoc="0" locked="0" layoutInCell="1" allowOverlap="1" wp14:anchorId="6BEE0CD0" wp14:editId="5D155EE2">
                <wp:simplePos x="0" y="0"/>
                <wp:positionH relativeFrom="margin">
                  <wp:align>right</wp:align>
                </wp:positionH>
                <wp:positionV relativeFrom="paragraph">
                  <wp:posOffset>116840</wp:posOffset>
                </wp:positionV>
                <wp:extent cx="1828800" cy="603504"/>
                <wp:effectExtent l="0" t="0" r="19050" b="25400"/>
                <wp:wrapNone/>
                <wp:docPr id="377938152" name="مخطط انسيابي: محطة طرفية 2"/>
                <wp:cNvGraphicFramePr/>
                <a:graphic xmlns:a="http://schemas.openxmlformats.org/drawingml/2006/main">
                  <a:graphicData uri="http://schemas.microsoft.com/office/word/2010/wordprocessingShape">
                    <wps:wsp>
                      <wps:cNvSpPr/>
                      <wps:spPr>
                        <a:xfrm>
                          <a:off x="0" y="0"/>
                          <a:ext cx="1828800" cy="603504"/>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41F16613" w14:textId="4D23513E"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القدرة على 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BEE0CD0" id="_x0000_s1037" type="#_x0000_t116" style="position:absolute;left:0;text-align:left;margin-left:92.8pt;margin-top:9.2pt;width:2in;height:47.5pt;z-index:25167667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" fillcolor="white [3201]" strokecolor="black [3200]" strokeweight="1pt">
                <v:textbox>
                  <w:txbxContent>
                    <w:p w14:paraId="41F16613" w14:textId="4D23513E"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القدرة على التحفيز</w:t>
                      </w:r>
                    </w:p>
                  </w:txbxContent>
                </v:textbox>
                <w10:wrap anchorx="margin"/>
              </v:shape>
            </w:pict>
          </mc:Fallback>
        </mc:AlternateContent>
      </w:r>
    </w:p>
    <w:p w14:paraId="5832C9FF" w14:textId="4DC777C0" w:rsidR="008925A3" w:rsidRPr="004D49B1" w:rsidRDefault="00031E6B"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D49B1">
        <w:rPr>
          <w:rFonts w:ascii="Sakkal Majalla" w:eastAsia="Calibri" w:hAnsi="Sakkal Majalla" w:cs="Sakkal Majalla"/>
          <w:b/>
          <w:bCs/>
          <w:noProof/>
          <w:color w:val="000000" w:themeColor="text1"/>
          <w:sz w:val="28"/>
          <w:szCs w:val="28"/>
          <w:rtl/>
        </w:rPr>
        <mc:AlternateContent>
          <mc:Choice Requires="wps">
            <w:drawing>
              <wp:anchor distT="0" distB="0" distL="114300" distR="114300" simplePos="0" relativeHeight="251678720" behindDoc="0" locked="0" layoutInCell="1" allowOverlap="1" wp14:anchorId="079FD687" wp14:editId="3F975031">
                <wp:simplePos x="0" y="0"/>
                <wp:positionH relativeFrom="margin">
                  <wp:align>right</wp:align>
                </wp:positionH>
                <wp:positionV relativeFrom="paragraph">
                  <wp:posOffset>332105</wp:posOffset>
                </wp:positionV>
                <wp:extent cx="1828800" cy="603250"/>
                <wp:effectExtent l="0" t="0" r="19050" b="25400"/>
                <wp:wrapNone/>
                <wp:docPr id="350088506" name="مخطط انسيابي: محطة طرفية 2"/>
                <wp:cNvGraphicFramePr/>
                <a:graphic xmlns:a="http://schemas.openxmlformats.org/drawingml/2006/main">
                  <a:graphicData uri="http://schemas.microsoft.com/office/word/2010/wordprocessingShape">
                    <wps:wsp>
                      <wps:cNvSpPr/>
                      <wps:spPr>
                        <a:xfrm>
                          <a:off x="0" y="0"/>
                          <a:ext cx="1828800" cy="603250"/>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2098380E" w14:textId="5017AD7F"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 xml:space="preserve">الرؤية الاستراتيجية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79FD687" id="_x0000_s1038" type="#_x0000_t116" style="position:absolute;left:0;text-align:left;margin-left:92.8pt;margin-top:26.15pt;width:2in;height:47.5pt;z-index:2516787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" fillcolor="white [3201]" strokecolor="black [3200]" strokeweight="1pt">
                <v:textbox>
                  <w:txbxContent>
                    <w:p w14:paraId="2098380E" w14:textId="5017AD7F"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 xml:space="preserve">الرؤية الاستراتيجية </w:t>
                      </w:r>
                    </w:p>
                  </w:txbxContent>
                </v:textbox>
                <w10:wrap anchorx="margin"/>
              </v:shape>
            </w:pict>
          </mc:Fallback>
        </mc:AlternateContent>
      </w:r>
    </w:p>
    <w:p w14:paraId="2F7C25A9" w14:textId="1434F435" w:rsidR="008925A3" w:rsidRPr="004D49B1" w:rsidRDefault="00031E6B"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D49B1">
        <w:rPr>
          <w:rFonts w:ascii="Sakkal Majalla" w:eastAsia="Calibri" w:hAnsi="Sakkal Majalla" w:cs="Sakkal Majalla"/>
          <w:b/>
          <w:bCs/>
          <w:noProof/>
          <w:color w:val="000000" w:themeColor="text1"/>
          <w:sz w:val="28"/>
          <w:szCs w:val="28"/>
          <w:rtl/>
        </w:rPr>
        <mc:AlternateContent>
          <mc:Choice Requires="wps">
            <w:drawing>
              <wp:anchor distT="0" distB="0" distL="114300" distR="114300" simplePos="0" relativeHeight="251680768" behindDoc="0" locked="0" layoutInCell="1" allowOverlap="1" wp14:anchorId="2582BF80" wp14:editId="31C6381E">
                <wp:simplePos x="0" y="0"/>
                <wp:positionH relativeFrom="margin">
                  <wp:align>right</wp:align>
                </wp:positionH>
                <wp:positionV relativeFrom="paragraph">
                  <wp:posOffset>551180</wp:posOffset>
                </wp:positionV>
                <wp:extent cx="1828800" cy="891540"/>
                <wp:effectExtent l="0" t="0" r="19050" b="22860"/>
                <wp:wrapNone/>
                <wp:docPr id="1109612586" name="مخطط انسيابي: محطة طرفية 2"/>
                <wp:cNvGraphicFramePr/>
                <a:graphic xmlns:a="http://schemas.openxmlformats.org/drawingml/2006/main">
                  <a:graphicData uri="http://schemas.microsoft.com/office/word/2010/wordprocessingShape">
                    <wps:wsp>
                      <wps:cNvSpPr/>
                      <wps:spPr>
                        <a:xfrm>
                          <a:off x="0" y="0"/>
                          <a:ext cx="1828800" cy="891540"/>
                        </a:xfrm>
                        <a:prstGeom prst="flowChartTerminator">
                          <a:avLst/>
                        </a:prstGeom>
                      </wps:spPr>
                      <wps:style>
                        <a:lnRef idx="2">
                          <a:schemeClr val="dk1"/>
                        </a:lnRef>
                        <a:fillRef idx="1">
                          <a:schemeClr val="lt1"/>
                        </a:fillRef>
                        <a:effectRef idx="0">
                          <a:schemeClr val="dk1"/>
                        </a:effectRef>
                        <a:fontRef idx="minor">
                          <a:schemeClr val="dk1"/>
                        </a:fontRef>
                      </wps:style>
                      <wps:txbx>
                        <w:txbxContent>
                          <w:p w14:paraId="3767CB9C" w14:textId="046B84E7"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 xml:space="preserve">القدرة على التكيف مع التغيير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82BF80" id="_x0000_s1039" type="#_x0000_t116" style="position:absolute;left:0;text-align:left;margin-left:92.8pt;margin-top:43.4pt;width:2in;height:70.2pt;z-index:251680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" fillcolor="white [3201]" strokecolor="black [3200]" strokeweight="1pt">
                <v:textbox>
                  <w:txbxContent>
                    <w:p w14:paraId="3767CB9C" w14:textId="046B84E7" w:rsidR="008251B9" w:rsidRPr="00031E6B" w:rsidRDefault="008251B9" w:rsidP="0076106F">
                      <w:pPr>
                        <w:jc w:val="center"/>
                        <w:rPr>
                          <w:rFonts w:ascii="Sakkal Majalla" w:hAnsi="Sakkal Majalla" w:cs="Sakkal Majalla"/>
                          <w:sz w:val="28"/>
                          <w:szCs w:val="28"/>
                        </w:rPr>
                      </w:pPr>
                      <w:r w:rsidRPr="00031E6B">
                        <w:rPr>
                          <w:rFonts w:ascii="Sakkal Majalla" w:hAnsi="Sakkal Majalla" w:cs="Sakkal Majalla"/>
                          <w:sz w:val="28"/>
                          <w:szCs w:val="28"/>
                          <w:rtl/>
                          <w:lang w:bidi="ar-EG"/>
                        </w:rPr>
                        <w:t xml:space="preserve">القدرة على التكيف مع التغيير </w:t>
                      </w:r>
                    </w:p>
                  </w:txbxContent>
                </v:textbox>
                <w10:wrap anchorx="margin"/>
              </v:shape>
            </w:pict>
          </mc:Fallback>
        </mc:AlternateContent>
      </w:r>
    </w:p>
    <w:p w14:paraId="48BD9F0F" w14:textId="67507211" w:rsidR="008925A3" w:rsidRPr="004D49B1" w:rsidRDefault="008925A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2D8BD40C" w14:textId="6FCBCD44" w:rsidR="008925A3" w:rsidRPr="004D49B1" w:rsidRDefault="008925A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6852A2C7" w14:textId="1C57B86C" w:rsidR="008925A3" w:rsidRPr="004D49B1" w:rsidRDefault="008925A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28AE0134" w14:textId="2496C23A" w:rsidR="008925A3" w:rsidRPr="00031E6B" w:rsidRDefault="00031E6B"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53" w:name="_Toc166954069"/>
      <w:bookmarkStart w:id="54" w:name="_Toc182533882"/>
      <w:bookmarkStart w:id="55" w:name="_Toc182579457"/>
      <w:r w:rsidRPr="00031E6B">
        <w:rPr>
          <w:rFonts w:ascii="Sakkal Majalla" w:eastAsia="Calibri" w:hAnsi="Sakkal Majalla" w:cs="Sakkal Majalla" w:hint="cs"/>
          <w:b/>
          <w:bCs/>
          <w:color w:val="000000" w:themeColor="text1"/>
          <w:sz w:val="36"/>
          <w:szCs w:val="36"/>
          <w:rtl/>
        </w:rPr>
        <w:lastRenderedPageBreak/>
        <w:t xml:space="preserve">8.1 </w:t>
      </w:r>
      <w:r w:rsidR="008925A3" w:rsidRPr="00031E6B">
        <w:rPr>
          <w:rFonts w:ascii="Sakkal Majalla" w:eastAsia="Times New Roman" w:hAnsi="Sakkal Majalla" w:cs="Sakkal Majalla"/>
          <w:b/>
          <w:bCs/>
          <w:color w:val="000000" w:themeColor="text1"/>
          <w:sz w:val="36"/>
          <w:szCs w:val="36"/>
          <w:rtl/>
        </w:rPr>
        <w:t>منهجية الدراسة</w:t>
      </w:r>
      <w:bookmarkEnd w:id="53"/>
      <w:bookmarkEnd w:id="54"/>
      <w:bookmarkEnd w:id="55"/>
    </w:p>
    <w:p w14:paraId="26FD8463" w14:textId="516D6553" w:rsidR="008925A3" w:rsidRPr="004D49B1" w:rsidRDefault="00827D3C" w:rsidP="00031E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bookmarkStart w:id="56" w:name="_Hlk182385108"/>
      <w:r w:rsidRPr="00031E6B">
        <w:rPr>
          <w:rFonts w:ascii="Sakkal Majalla" w:eastAsia="Calibri" w:hAnsi="Sakkal Majalla" w:cs="Sakkal Majalla"/>
          <w:color w:val="000000" w:themeColor="text1"/>
          <w:sz w:val="28"/>
          <w:szCs w:val="28"/>
          <w:rtl/>
        </w:rPr>
        <w:t>ستستخدم</w:t>
      </w:r>
      <w:r w:rsidRPr="004D49B1">
        <w:rPr>
          <w:rFonts w:ascii="Sakkal Majalla" w:eastAsia="Calibri" w:hAnsi="Sakkal Majalla" w:cs="Sakkal Majalla"/>
          <w:color w:val="000000" w:themeColor="text1"/>
          <w:sz w:val="28"/>
          <w:szCs w:val="28"/>
          <w:rtl/>
        </w:rPr>
        <w:t xml:space="preserve"> </w:t>
      </w:r>
      <w:r w:rsidR="00C407F4" w:rsidRPr="004D49B1">
        <w:rPr>
          <w:rFonts w:ascii="Sakkal Majalla" w:eastAsia="Calibri" w:hAnsi="Sakkal Majalla" w:cs="Sakkal Majalla"/>
          <w:color w:val="000000" w:themeColor="text1"/>
          <w:sz w:val="28"/>
          <w:szCs w:val="28"/>
          <w:rtl/>
        </w:rPr>
        <w:t xml:space="preserve">الدراسة المنهج الوصفي التحليلي لأنه المنهج البحثي الذي يستخدم في قياس العلاقة بين متغيرين (متغير مستقل، متغير تابع) بهدف الحصول على بيانات ومعلومات دقيقة وشاملة حول </w:t>
      </w:r>
      <w:r w:rsidR="003675B6" w:rsidRPr="004D49B1">
        <w:rPr>
          <w:rFonts w:ascii="Sakkal Majalla" w:eastAsia="Calibri" w:hAnsi="Sakkal Majalla" w:cs="Sakkal Majalla"/>
          <w:color w:val="000000" w:themeColor="text1"/>
          <w:sz w:val="28"/>
          <w:szCs w:val="28"/>
          <w:rtl/>
        </w:rPr>
        <w:t xml:space="preserve">تأثير خصائص القائد على فعالية إدارة التغيير </w:t>
      </w:r>
      <w:r w:rsidR="005B3AEA" w:rsidRPr="004D49B1">
        <w:rPr>
          <w:rFonts w:ascii="Sakkal Majalla" w:eastAsia="Calibri" w:hAnsi="Sakkal Majalla" w:cs="Sakkal Majalla"/>
          <w:color w:val="000000" w:themeColor="text1"/>
          <w:sz w:val="28"/>
          <w:szCs w:val="28"/>
          <w:rtl/>
        </w:rPr>
        <w:t>ببيئة</w:t>
      </w:r>
      <w:r w:rsidR="003675B6" w:rsidRPr="004D49B1">
        <w:rPr>
          <w:rFonts w:ascii="Sakkal Majalla" w:eastAsia="Calibri" w:hAnsi="Sakkal Majalla" w:cs="Sakkal Majalla"/>
          <w:color w:val="000000" w:themeColor="text1"/>
          <w:sz w:val="28"/>
          <w:szCs w:val="28"/>
          <w:rtl/>
        </w:rPr>
        <w:t xml:space="preserve"> المشاريع في شركة </w:t>
      </w:r>
      <w:r w:rsidR="003675B6" w:rsidRPr="004D49B1">
        <w:rPr>
          <w:rFonts w:ascii="Sakkal Majalla" w:eastAsia="Calibri" w:hAnsi="Sakkal Majalla" w:cs="Sakkal Majalla"/>
          <w:color w:val="000000" w:themeColor="text1"/>
          <w:sz w:val="28"/>
          <w:szCs w:val="28"/>
        </w:rPr>
        <w:t>stc</w:t>
      </w:r>
      <w:r w:rsidR="003675B6" w:rsidRPr="004D49B1">
        <w:rPr>
          <w:rFonts w:ascii="Sakkal Majalla" w:eastAsia="Calibri" w:hAnsi="Sakkal Majalla" w:cs="Sakkal Majalla"/>
          <w:color w:val="000000" w:themeColor="text1"/>
          <w:sz w:val="28"/>
          <w:szCs w:val="28"/>
          <w:rtl/>
        </w:rPr>
        <w:t>.</w:t>
      </w:r>
    </w:p>
    <w:p w14:paraId="4E7F2384" w14:textId="77777777" w:rsidR="008925A3" w:rsidRPr="00031E6B" w:rsidRDefault="008925A3" w:rsidP="004A252F">
      <w:pPr>
        <w:pStyle w:val="ListParagraph"/>
        <w:keepNext/>
        <w:keepLines/>
        <w:numPr>
          <w:ilvl w:val="0"/>
          <w:numId w:val="38"/>
        </w:numPr>
        <w:bidi/>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sz w:val="32"/>
          <w:szCs w:val="32"/>
          <w:rtl/>
        </w:rPr>
      </w:pPr>
      <w:bookmarkStart w:id="57" w:name="_Toc166954070"/>
      <w:bookmarkStart w:id="58" w:name="_Toc182533883"/>
      <w:bookmarkStart w:id="59" w:name="_Toc182579458"/>
      <w:bookmarkEnd w:id="56"/>
      <w:r w:rsidRPr="00031E6B">
        <w:rPr>
          <w:rFonts w:ascii="Sakkal Majalla" w:eastAsia="Times New Roman" w:hAnsi="Sakkal Majalla" w:cs="Sakkal Majalla"/>
          <w:b/>
          <w:bCs/>
          <w:color w:val="000000" w:themeColor="text1"/>
          <w:sz w:val="32"/>
          <w:szCs w:val="32"/>
          <w:rtl/>
        </w:rPr>
        <w:t>الدراسة الميدانية</w:t>
      </w:r>
      <w:bookmarkEnd w:id="57"/>
      <w:bookmarkEnd w:id="58"/>
      <w:bookmarkEnd w:id="59"/>
    </w:p>
    <w:p w14:paraId="54076B2B" w14:textId="4B6CF2C8" w:rsidR="005E3286" w:rsidRPr="004D49B1" w:rsidRDefault="005E3286" w:rsidP="004A252F">
      <w:pPr>
        <w:pStyle w:val="ListParagraph"/>
        <w:numPr>
          <w:ilvl w:val="0"/>
          <w:numId w:val="5"/>
        </w:numPr>
        <w:tabs>
          <w:tab w:val="left" w:pos="1560"/>
        </w:tabs>
        <w:bidi/>
        <w:spacing w:before="100" w:beforeAutospacing="1" w:after="100" w:afterAutospacing="1" w:line="360" w:lineRule="auto"/>
        <w:ind w:left="424"/>
        <w:contextualSpacing w:val="0"/>
        <w:jc w:val="both"/>
        <w:rPr>
          <w:rFonts w:ascii="Sakkal Majalla" w:eastAsia="SimSun" w:hAnsi="Sakkal Majalla" w:cs="Sakkal Majalla"/>
          <w:b/>
          <w:bCs/>
          <w:color w:val="000000" w:themeColor="text1"/>
          <w:sz w:val="28"/>
          <w:szCs w:val="28"/>
          <w:rtl/>
          <w:lang w:eastAsia="zh-CN"/>
        </w:rPr>
      </w:pPr>
      <w:r w:rsidRPr="004D49B1">
        <w:rPr>
          <w:rFonts w:ascii="Sakkal Majalla" w:eastAsia="SimSun" w:hAnsi="Sakkal Majalla" w:cs="Sakkal Majalla"/>
          <w:b/>
          <w:bCs/>
          <w:color w:val="000000" w:themeColor="text1"/>
          <w:sz w:val="28"/>
          <w:szCs w:val="28"/>
          <w:rtl/>
          <w:lang w:eastAsia="zh-CN"/>
        </w:rPr>
        <w:t xml:space="preserve">مجتمع الدراسة </w:t>
      </w:r>
    </w:p>
    <w:p w14:paraId="279C25EF" w14:textId="6DFE68CD" w:rsidR="00CB2287" w:rsidRPr="004D49B1" w:rsidRDefault="00CB2287" w:rsidP="00031E6B">
      <w:pPr>
        <w:tabs>
          <w:tab w:val="left" w:pos="1560"/>
        </w:tabs>
        <w:bidi/>
        <w:spacing w:before="100" w:beforeAutospacing="1" w:after="100" w:afterAutospacing="1" w:line="360" w:lineRule="auto"/>
        <w:ind w:left="-1" w:firstLine="708"/>
        <w:jc w:val="both"/>
        <w:rPr>
          <w:rFonts w:ascii="Sakkal Majalla" w:eastAsia="SimSun" w:hAnsi="Sakkal Majalla" w:cs="Sakkal Majalla"/>
          <w:color w:val="000000" w:themeColor="text1"/>
          <w:sz w:val="28"/>
          <w:szCs w:val="28"/>
          <w:rtl/>
          <w:lang w:eastAsia="zh-CN"/>
        </w:rPr>
      </w:pPr>
      <w:r w:rsidRPr="004D49B1">
        <w:rPr>
          <w:rFonts w:ascii="Sakkal Majalla" w:eastAsia="SimSun" w:hAnsi="Sakkal Majalla" w:cs="Sakkal Majalla"/>
          <w:color w:val="000000" w:themeColor="text1"/>
          <w:sz w:val="28"/>
          <w:szCs w:val="28"/>
          <w:rtl/>
          <w:lang w:eastAsia="zh-CN"/>
        </w:rPr>
        <w:t xml:space="preserve">يتكون مجتمع الدراسة من كافة </w:t>
      </w:r>
      <w:r w:rsidR="00F01706" w:rsidRPr="004D49B1">
        <w:rPr>
          <w:rFonts w:ascii="Sakkal Majalla" w:eastAsia="SimSun" w:hAnsi="Sakkal Majalla" w:cs="Sakkal Majalla"/>
          <w:color w:val="000000" w:themeColor="text1"/>
          <w:sz w:val="28"/>
          <w:szCs w:val="28"/>
          <w:rtl/>
          <w:lang w:eastAsia="zh-CN"/>
        </w:rPr>
        <w:t>موظفي</w:t>
      </w:r>
      <w:r w:rsidRPr="004D49B1">
        <w:rPr>
          <w:rFonts w:ascii="Sakkal Majalla" w:eastAsia="SimSun" w:hAnsi="Sakkal Majalla" w:cs="Sakkal Majalla"/>
          <w:color w:val="000000" w:themeColor="text1"/>
          <w:sz w:val="28"/>
          <w:szCs w:val="28"/>
          <w:rtl/>
          <w:lang w:eastAsia="zh-CN"/>
        </w:rPr>
        <w:t xml:space="preserve"> </w:t>
      </w:r>
      <w:r w:rsidR="00484298" w:rsidRPr="004D49B1">
        <w:rPr>
          <w:rFonts w:ascii="Sakkal Majalla" w:eastAsia="SimSun" w:hAnsi="Sakkal Majalla" w:cs="Sakkal Majalla"/>
          <w:color w:val="000000" w:themeColor="text1"/>
          <w:sz w:val="28"/>
          <w:szCs w:val="28"/>
          <w:rtl/>
          <w:lang w:eastAsia="zh-CN"/>
        </w:rPr>
        <w:t xml:space="preserve">شركة </w:t>
      </w:r>
      <w:r w:rsidR="001A7E1E" w:rsidRPr="004D49B1">
        <w:rPr>
          <w:rFonts w:ascii="Sakkal Majalla" w:eastAsia="SimSun" w:hAnsi="Sakkal Majalla" w:cs="Sakkal Majalla"/>
          <w:color w:val="000000" w:themeColor="text1"/>
          <w:sz w:val="28"/>
          <w:szCs w:val="28"/>
          <w:lang w:eastAsia="zh-CN"/>
        </w:rPr>
        <w:t>stc</w:t>
      </w:r>
    </w:p>
    <w:p w14:paraId="2C681200" w14:textId="0142FA65" w:rsidR="00CB2287" w:rsidRPr="00031E6B" w:rsidRDefault="00CB2287" w:rsidP="004A252F">
      <w:pPr>
        <w:pStyle w:val="ListParagraph"/>
        <w:numPr>
          <w:ilvl w:val="0"/>
          <w:numId w:val="39"/>
        </w:numPr>
        <w:tabs>
          <w:tab w:val="left" w:pos="1560"/>
        </w:tabs>
        <w:bidi/>
        <w:spacing w:before="100" w:beforeAutospacing="1" w:after="100" w:afterAutospacing="1" w:line="360" w:lineRule="auto"/>
        <w:ind w:left="424"/>
        <w:jc w:val="both"/>
        <w:rPr>
          <w:rFonts w:ascii="Sakkal Majalla" w:eastAsia="SimSun" w:hAnsi="Sakkal Majalla" w:cs="Sakkal Majalla"/>
          <w:b/>
          <w:bCs/>
          <w:color w:val="000000" w:themeColor="text1"/>
          <w:sz w:val="28"/>
          <w:szCs w:val="28"/>
          <w:rtl/>
          <w:lang w:eastAsia="zh-CN"/>
        </w:rPr>
      </w:pPr>
      <w:r w:rsidRPr="00031E6B">
        <w:rPr>
          <w:rFonts w:ascii="Sakkal Majalla" w:eastAsia="SimSun" w:hAnsi="Sakkal Majalla" w:cs="Sakkal Majalla"/>
          <w:b/>
          <w:bCs/>
          <w:color w:val="000000" w:themeColor="text1"/>
          <w:sz w:val="28"/>
          <w:szCs w:val="28"/>
          <w:rtl/>
          <w:lang w:eastAsia="zh-CN"/>
        </w:rPr>
        <w:t xml:space="preserve">عينة الدراسة </w:t>
      </w:r>
    </w:p>
    <w:p w14:paraId="2F874B1D" w14:textId="0AEFBFD5" w:rsidR="00CB2287" w:rsidRPr="004D49B1" w:rsidRDefault="00CB2287" w:rsidP="00031E6B">
      <w:pPr>
        <w:tabs>
          <w:tab w:val="left" w:pos="1560"/>
        </w:tabs>
        <w:bidi/>
        <w:spacing w:before="100" w:beforeAutospacing="1" w:after="100" w:afterAutospacing="1" w:line="360" w:lineRule="auto"/>
        <w:ind w:left="-1" w:firstLine="708"/>
        <w:jc w:val="both"/>
        <w:rPr>
          <w:rFonts w:ascii="Sakkal Majalla" w:eastAsia="SimSun" w:hAnsi="Sakkal Majalla" w:cs="Sakkal Majalla"/>
          <w:color w:val="000000" w:themeColor="text1"/>
          <w:sz w:val="28"/>
          <w:szCs w:val="28"/>
          <w:rtl/>
          <w:lang w:eastAsia="zh-CN"/>
        </w:rPr>
      </w:pPr>
      <w:r w:rsidRPr="004D49B1">
        <w:rPr>
          <w:rFonts w:ascii="Sakkal Majalla" w:eastAsia="SimSun" w:hAnsi="Sakkal Majalla" w:cs="Sakkal Majalla"/>
          <w:color w:val="000000" w:themeColor="text1"/>
          <w:sz w:val="28"/>
          <w:szCs w:val="28"/>
          <w:rtl/>
          <w:lang w:eastAsia="zh-CN"/>
        </w:rPr>
        <w:t xml:space="preserve"> تتمثل عينة الدراسة في اختيار عينة عشوائية</w:t>
      </w:r>
      <w:r w:rsidR="00B350EF" w:rsidRPr="004D49B1">
        <w:rPr>
          <w:rFonts w:ascii="Sakkal Majalla" w:eastAsia="SimSun" w:hAnsi="Sakkal Majalla" w:cs="Sakkal Majalla"/>
          <w:color w:val="000000" w:themeColor="text1"/>
          <w:sz w:val="28"/>
          <w:szCs w:val="28"/>
          <w:rtl/>
          <w:lang w:eastAsia="zh-CN"/>
        </w:rPr>
        <w:t xml:space="preserve"> من موظفي شركة </w:t>
      </w:r>
      <w:r w:rsidR="00B350EF" w:rsidRPr="004D49B1">
        <w:rPr>
          <w:rFonts w:ascii="Sakkal Majalla" w:eastAsia="SimSun" w:hAnsi="Sakkal Majalla" w:cs="Sakkal Majalla"/>
          <w:color w:val="000000" w:themeColor="text1"/>
          <w:sz w:val="28"/>
          <w:szCs w:val="28"/>
          <w:lang w:eastAsia="zh-CN"/>
        </w:rPr>
        <w:t>stc</w:t>
      </w:r>
      <w:r w:rsidRPr="004D49B1">
        <w:rPr>
          <w:rFonts w:ascii="Sakkal Majalla" w:eastAsia="SimSun" w:hAnsi="Sakkal Majalla" w:cs="Sakkal Majalla"/>
          <w:color w:val="000000" w:themeColor="text1"/>
          <w:sz w:val="28"/>
          <w:szCs w:val="28"/>
          <w:rtl/>
          <w:lang w:eastAsia="zh-CN"/>
        </w:rPr>
        <w:t>.</w:t>
      </w:r>
    </w:p>
    <w:p w14:paraId="74596B74" w14:textId="701C0246" w:rsidR="00CB2287" w:rsidRPr="00031E6B" w:rsidRDefault="00CB2287" w:rsidP="004A252F">
      <w:pPr>
        <w:pStyle w:val="ListParagraph"/>
        <w:numPr>
          <w:ilvl w:val="0"/>
          <w:numId w:val="39"/>
        </w:numPr>
        <w:tabs>
          <w:tab w:val="left" w:pos="1560"/>
        </w:tabs>
        <w:bidi/>
        <w:spacing w:before="100" w:beforeAutospacing="1" w:after="100" w:afterAutospacing="1" w:line="360" w:lineRule="auto"/>
        <w:ind w:left="424"/>
        <w:jc w:val="both"/>
        <w:rPr>
          <w:rFonts w:ascii="Sakkal Majalla" w:eastAsia="SimSun" w:hAnsi="Sakkal Majalla" w:cs="Sakkal Majalla"/>
          <w:b/>
          <w:bCs/>
          <w:color w:val="000000" w:themeColor="text1"/>
          <w:sz w:val="28"/>
          <w:szCs w:val="28"/>
          <w:rtl/>
          <w:lang w:eastAsia="zh-CN"/>
        </w:rPr>
      </w:pPr>
      <w:r w:rsidRPr="00031E6B">
        <w:rPr>
          <w:rFonts w:ascii="Sakkal Majalla" w:eastAsia="SimSun" w:hAnsi="Sakkal Majalla" w:cs="Sakkal Majalla"/>
          <w:b/>
          <w:bCs/>
          <w:color w:val="000000" w:themeColor="text1"/>
          <w:sz w:val="28"/>
          <w:szCs w:val="28"/>
          <w:rtl/>
          <w:lang w:eastAsia="zh-CN"/>
        </w:rPr>
        <w:t>أدوات الدراسة</w:t>
      </w:r>
    </w:p>
    <w:p w14:paraId="257C2BC4" w14:textId="35A052E9" w:rsidR="00CB2287" w:rsidRPr="004D49B1" w:rsidRDefault="00CB2287" w:rsidP="00031E6B">
      <w:pPr>
        <w:tabs>
          <w:tab w:val="left" w:pos="1560"/>
        </w:tabs>
        <w:bidi/>
        <w:spacing w:before="100" w:beforeAutospacing="1" w:after="100" w:afterAutospacing="1" w:line="360" w:lineRule="auto"/>
        <w:ind w:left="-1" w:firstLine="708"/>
        <w:jc w:val="both"/>
        <w:rPr>
          <w:rFonts w:ascii="Sakkal Majalla" w:eastAsia="SimSun" w:hAnsi="Sakkal Majalla" w:cs="Sakkal Majalla"/>
          <w:color w:val="000000" w:themeColor="text1"/>
          <w:sz w:val="28"/>
          <w:szCs w:val="28"/>
          <w:rtl/>
          <w:lang w:eastAsia="zh-CN"/>
        </w:rPr>
      </w:pPr>
      <w:r w:rsidRPr="004D49B1">
        <w:rPr>
          <w:rFonts w:ascii="Sakkal Majalla" w:eastAsia="SimSun" w:hAnsi="Sakkal Majalla" w:cs="Sakkal Majalla"/>
          <w:color w:val="000000" w:themeColor="text1"/>
          <w:sz w:val="28"/>
          <w:szCs w:val="28"/>
          <w:rtl/>
          <w:lang w:eastAsia="zh-CN"/>
        </w:rPr>
        <w:t xml:space="preserve"> سوف يتم جمع البيانات باستخدام المصادر الأولية عبر الاستبانة والمصادر الثانوية وهي الكتب والمجلات والأبحاث والدراسات السابقة والتقارير، كما ستستخدم الدراسة برنامج التحليل الاحصائي </w:t>
      </w:r>
      <w:r w:rsidRPr="004D49B1">
        <w:rPr>
          <w:rFonts w:ascii="Sakkal Majalla" w:eastAsia="SimSun" w:hAnsi="Sakkal Majalla" w:cs="Sakkal Majalla"/>
          <w:color w:val="000000" w:themeColor="text1"/>
          <w:sz w:val="28"/>
          <w:szCs w:val="28"/>
          <w:lang w:eastAsia="zh-CN"/>
        </w:rPr>
        <w:t>SPSS</w:t>
      </w:r>
      <w:r w:rsidRPr="004D49B1">
        <w:rPr>
          <w:rFonts w:ascii="Sakkal Majalla" w:eastAsia="SimSun" w:hAnsi="Sakkal Majalla" w:cs="Sakkal Majalla"/>
          <w:color w:val="000000" w:themeColor="text1"/>
          <w:sz w:val="28"/>
          <w:szCs w:val="28"/>
          <w:rtl/>
          <w:lang w:eastAsia="zh-CN"/>
        </w:rPr>
        <w:t xml:space="preserve"> لتحليل البيانات الناتجة من الاستبانة لتوليد الرسوم البيانية والإحصائيات المتعلقة بالدراسة.</w:t>
      </w:r>
    </w:p>
    <w:p w14:paraId="3BC59E21" w14:textId="4196F09F" w:rsidR="008925A3" w:rsidRPr="00031E6B" w:rsidRDefault="00031E6B"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60" w:name="_Toc166954071"/>
      <w:bookmarkStart w:id="61" w:name="_Toc182533884"/>
      <w:bookmarkStart w:id="62" w:name="_Toc182579459"/>
      <w:r w:rsidRPr="00031E6B">
        <w:rPr>
          <w:rFonts w:ascii="Sakkal Majalla" w:eastAsia="Times New Roman" w:hAnsi="Sakkal Majalla" w:cs="Sakkal Majalla" w:hint="cs"/>
          <w:b/>
          <w:bCs/>
          <w:color w:val="000000" w:themeColor="text1"/>
          <w:sz w:val="36"/>
          <w:szCs w:val="36"/>
          <w:rtl/>
        </w:rPr>
        <w:t xml:space="preserve">9.1 </w:t>
      </w:r>
      <w:r w:rsidR="008925A3" w:rsidRPr="00031E6B">
        <w:rPr>
          <w:rFonts w:ascii="Sakkal Majalla" w:eastAsia="Times New Roman" w:hAnsi="Sakkal Majalla" w:cs="Sakkal Majalla"/>
          <w:b/>
          <w:bCs/>
          <w:color w:val="000000" w:themeColor="text1"/>
          <w:sz w:val="36"/>
          <w:szCs w:val="36"/>
          <w:rtl/>
        </w:rPr>
        <w:t>مخطط المشروع المقترح</w:t>
      </w:r>
      <w:bookmarkEnd w:id="60"/>
      <w:bookmarkEnd w:id="61"/>
      <w:bookmarkEnd w:id="62"/>
    </w:p>
    <w:p w14:paraId="47DCC2FC"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7B3116C8" w14:textId="064F7111" w:rsidR="008925A3" w:rsidRPr="004D49B1" w:rsidRDefault="00A57B6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D49B1">
        <w:rPr>
          <w:rFonts w:ascii="Sakkal Majalla" w:hAnsi="Sakkal Majalla" w:cs="Sakkal Majalla"/>
          <w:noProof/>
          <w:color w:val="000000" w:themeColor="text1"/>
          <w:sz w:val="28"/>
          <w:szCs w:val="28"/>
        </w:rPr>
        <w:lastRenderedPageBreak/>
        <w:drawing>
          <wp:anchor distT="0" distB="0" distL="114300" distR="114300" simplePos="0" relativeHeight="251686912" behindDoc="0" locked="0" layoutInCell="1" allowOverlap="1" wp14:anchorId="56EF6452" wp14:editId="0C95E754">
            <wp:simplePos x="0" y="0"/>
            <wp:positionH relativeFrom="page">
              <wp:align>center</wp:align>
            </wp:positionH>
            <wp:positionV relativeFrom="paragraph">
              <wp:posOffset>0</wp:posOffset>
            </wp:positionV>
            <wp:extent cx="5404485" cy="2657475"/>
            <wp:effectExtent l="0" t="0" r="5715" b="9525"/>
            <wp:wrapTopAndBottom/>
            <wp:docPr id="5593862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386233" name=""/>
                    <pic:cNvPicPr/>
                  </pic:nvPicPr>
                  <pic:blipFill rotWithShape="1">
                    <a:blip r:embed="rId17"/>
                    <a:srcRect l="6965" t="15315" r="1"/>
                    <a:stretch/>
                  </pic:blipFill>
                  <pic:spPr bwMode="auto">
                    <a:xfrm>
                      <a:off x="0" y="0"/>
                      <a:ext cx="5404485"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EF1EB9" w14:textId="7BB42B96" w:rsidR="008925A3" w:rsidRPr="00031E6B" w:rsidRDefault="00031E6B" w:rsidP="00031E6B">
      <w:pPr>
        <w:keepNext/>
        <w:keepLines/>
        <w:bidi/>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rPr>
      </w:pPr>
      <w:bookmarkStart w:id="63" w:name="_Toc166954072"/>
      <w:bookmarkStart w:id="64" w:name="_Toc182533885"/>
      <w:bookmarkStart w:id="65" w:name="_Toc182579460"/>
      <w:r w:rsidRPr="00031E6B">
        <w:rPr>
          <w:rFonts w:ascii="Sakkal Majalla" w:eastAsia="Calibri" w:hAnsi="Sakkal Majalla" w:cs="Sakkal Majalla" w:hint="cs"/>
          <w:b/>
          <w:bCs/>
          <w:color w:val="000000" w:themeColor="text1"/>
          <w:sz w:val="36"/>
          <w:szCs w:val="36"/>
          <w:rtl/>
        </w:rPr>
        <w:t xml:space="preserve">10.1 </w:t>
      </w:r>
      <w:r w:rsidR="008925A3" w:rsidRPr="00031E6B">
        <w:rPr>
          <w:rFonts w:ascii="Sakkal Majalla" w:eastAsia="Times New Roman" w:hAnsi="Sakkal Majalla" w:cs="Sakkal Majalla"/>
          <w:b/>
          <w:bCs/>
          <w:color w:val="000000" w:themeColor="text1"/>
          <w:sz w:val="36"/>
          <w:szCs w:val="36"/>
          <w:rtl/>
        </w:rPr>
        <w:t>الدراسات السابقة</w:t>
      </w:r>
      <w:bookmarkEnd w:id="63"/>
      <w:bookmarkEnd w:id="64"/>
      <w:bookmarkEnd w:id="65"/>
    </w:p>
    <w:p w14:paraId="66094246" w14:textId="77777777" w:rsidR="008925A3" w:rsidRPr="00031E6B" w:rsidRDefault="008925A3" w:rsidP="004A252F">
      <w:pPr>
        <w:pStyle w:val="ListParagraph"/>
        <w:keepNext/>
        <w:keepLines/>
        <w:numPr>
          <w:ilvl w:val="0"/>
          <w:numId w:val="40"/>
        </w:numPr>
        <w:bidi/>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sz w:val="32"/>
          <w:szCs w:val="32"/>
          <w:rtl/>
        </w:rPr>
      </w:pPr>
      <w:bookmarkStart w:id="66" w:name="_Toc166954074"/>
      <w:bookmarkStart w:id="67" w:name="_Toc182533886"/>
      <w:bookmarkStart w:id="68" w:name="_Toc182579461"/>
      <w:r w:rsidRPr="00031E6B">
        <w:rPr>
          <w:rFonts w:ascii="Sakkal Majalla" w:eastAsia="Times New Roman" w:hAnsi="Sakkal Majalla" w:cs="Sakkal Majalla"/>
          <w:b/>
          <w:bCs/>
          <w:color w:val="000000" w:themeColor="text1"/>
          <w:sz w:val="32"/>
          <w:szCs w:val="32"/>
          <w:rtl/>
        </w:rPr>
        <w:t>المتغير المستقل</w:t>
      </w:r>
      <w:bookmarkEnd w:id="66"/>
      <w:bookmarkEnd w:id="67"/>
      <w:bookmarkEnd w:id="68"/>
    </w:p>
    <w:p w14:paraId="674848D3" w14:textId="400FC75B" w:rsidR="00894D5A" w:rsidRPr="004D49B1" w:rsidRDefault="00894D5A" w:rsidP="004A252F">
      <w:pPr>
        <w:pStyle w:val="ListParagraph"/>
        <w:numPr>
          <w:ilvl w:val="0"/>
          <w:numId w:val="1"/>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bookmarkStart w:id="69" w:name="_Hlk182388152"/>
      <w:r w:rsidRPr="004D49B1">
        <w:rPr>
          <w:rFonts w:ascii="Sakkal Majalla" w:eastAsia="Calibri" w:hAnsi="Sakkal Majalla" w:cs="Sakkal Majalla"/>
          <w:color w:val="000000" w:themeColor="text1"/>
          <w:sz w:val="28"/>
          <w:szCs w:val="28"/>
          <w:rtl/>
        </w:rPr>
        <w:t xml:space="preserve">دراسة الهيموني (٢٠٢١) </w:t>
      </w:r>
      <w:bookmarkEnd w:id="69"/>
      <w:r w:rsidRPr="004D49B1">
        <w:rPr>
          <w:rFonts w:ascii="Sakkal Majalla" w:eastAsia="Calibri" w:hAnsi="Sakkal Majalla" w:cs="Sakkal Majalla"/>
          <w:color w:val="000000" w:themeColor="text1"/>
          <w:sz w:val="28"/>
          <w:szCs w:val="28"/>
          <w:rtl/>
        </w:rPr>
        <w:t>وهدفت هذه الدراسة إلى التعرف على مستوى القيادة الرؤيوية وعلاقتها بالمشاركة في صنع القرارات لدى رؤساء الأقسام الأكاديمية في الجامعات الأردنية الخاصة من وجهة نظر أعضاء هيئة التدريس. استخدمت الدراسة المنهج الوصفي الارتباطي، وتم تطوير استبانة مكونة من 60 فقرة موزعة على ستة مجالات لتحقيق أهداف الدراسة.</w:t>
      </w:r>
      <w:r w:rsidR="00471F7B" w:rsidRPr="004D49B1">
        <w:rPr>
          <w:rFonts w:ascii="Sakkal Majalla" w:eastAsia="Calibri" w:hAnsi="Sakkal Majalla" w:cs="Sakkal Majalla"/>
          <w:color w:val="000000" w:themeColor="text1"/>
          <w:sz w:val="28"/>
          <w:szCs w:val="28"/>
          <w:rtl/>
        </w:rPr>
        <w:t xml:space="preserve"> </w:t>
      </w:r>
      <w:r w:rsidRPr="004D49B1">
        <w:rPr>
          <w:rFonts w:ascii="Sakkal Majalla" w:eastAsia="Calibri" w:hAnsi="Sakkal Majalla" w:cs="Sakkal Majalla"/>
          <w:color w:val="000000" w:themeColor="text1"/>
          <w:sz w:val="28"/>
          <w:szCs w:val="28"/>
          <w:rtl/>
        </w:rPr>
        <w:t>تكونت عينة الدراسة من 278 عضو هيئة تدريس تم اختيارهم بالطريقة العشوائية من الجامعات الأردنية الخاصة في محافظة العاصمة عمان (جامعة البتراء، جامعة الزيتونة، جامعة الإسراء، جامعة الشرق الأوسط).</w:t>
      </w:r>
      <w:r w:rsidR="00471F7B" w:rsidRPr="004D49B1">
        <w:rPr>
          <w:rFonts w:ascii="Sakkal Majalla" w:eastAsia="Calibri" w:hAnsi="Sakkal Majalla" w:cs="Sakkal Majalla"/>
          <w:color w:val="000000" w:themeColor="text1"/>
          <w:sz w:val="28"/>
          <w:szCs w:val="28"/>
          <w:rtl/>
        </w:rPr>
        <w:t xml:space="preserve"> </w:t>
      </w:r>
      <w:r w:rsidRPr="004D49B1">
        <w:rPr>
          <w:rFonts w:ascii="Sakkal Majalla" w:eastAsia="Calibri" w:hAnsi="Sakkal Majalla" w:cs="Sakkal Majalla"/>
          <w:color w:val="000000" w:themeColor="text1"/>
          <w:sz w:val="28"/>
          <w:szCs w:val="28"/>
          <w:rtl/>
        </w:rPr>
        <w:t>أظهرت نتائج الدراسة أن مستوى القيادة الرؤيوية والمشاركة في صنع القرار لدى رؤساء الأقسام الأكاديمية في الجامعات الأردنية الخاصة من وجهة نظر أعضاء هيئة التدريس كان بدرجة مرتفعة. كما أظهرت النتائج عدم وجود فروق ذات دلالة إحصائية في استجابات أفراد العينة تعزى لمتغيرات الجنس، التخصص، وعدد سنوات الخبرة.</w:t>
      </w:r>
      <w:r w:rsidR="00471F7B" w:rsidRPr="004D49B1">
        <w:rPr>
          <w:rFonts w:ascii="Sakkal Majalla" w:eastAsia="Calibri" w:hAnsi="Sakkal Majalla" w:cs="Sakkal Majalla"/>
          <w:color w:val="000000" w:themeColor="text1"/>
          <w:sz w:val="28"/>
          <w:szCs w:val="28"/>
          <w:rtl/>
        </w:rPr>
        <w:t xml:space="preserve"> كما </w:t>
      </w:r>
      <w:r w:rsidRPr="004D49B1">
        <w:rPr>
          <w:rFonts w:ascii="Sakkal Majalla" w:eastAsia="Calibri" w:hAnsi="Sakkal Majalla" w:cs="Sakkal Majalla"/>
          <w:color w:val="000000" w:themeColor="text1"/>
          <w:sz w:val="28"/>
          <w:szCs w:val="28"/>
          <w:rtl/>
        </w:rPr>
        <w:t xml:space="preserve">أظهرت الدراسة وجود علاقة ارتباطية إيجابية بين مستوى القيادة الرؤيوية ومستوى المشاركة في صنع القرارات، وأوصت الدراسة بضرورة أن تدرك القيادات </w:t>
      </w:r>
      <w:r w:rsidRPr="004D49B1">
        <w:rPr>
          <w:rFonts w:ascii="Sakkal Majalla" w:eastAsia="Calibri" w:hAnsi="Sakkal Majalla" w:cs="Sakkal Majalla"/>
          <w:color w:val="000000" w:themeColor="text1"/>
          <w:sz w:val="28"/>
          <w:szCs w:val="28"/>
          <w:rtl/>
        </w:rPr>
        <w:lastRenderedPageBreak/>
        <w:t>العليا في الجامعات الأردنية أهمية القيادة الرؤيوية والمشاركة في صنع القرارات، وتعزيز الاعتماد على أسلوب القيادة الرؤيوية في الجامعات لزيادة مستوى المشاركة في صنع القرارات.</w:t>
      </w:r>
    </w:p>
    <w:p w14:paraId="7F976823" w14:textId="3AFF9F9B" w:rsidR="0030772E" w:rsidRPr="004D49B1" w:rsidRDefault="00AA3B5A" w:rsidP="004A252F">
      <w:pPr>
        <w:pStyle w:val="ListParagraph"/>
        <w:numPr>
          <w:ilvl w:val="0"/>
          <w:numId w:val="1"/>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bookmarkStart w:id="70" w:name="_Hlk182388182"/>
      <w:r w:rsidRPr="004D49B1">
        <w:rPr>
          <w:rFonts w:ascii="Sakkal Majalla" w:eastAsia="Calibri" w:hAnsi="Sakkal Majalla" w:cs="Sakkal Majalla"/>
          <w:color w:val="000000" w:themeColor="text1"/>
          <w:sz w:val="28"/>
          <w:szCs w:val="28"/>
          <w:rtl/>
        </w:rPr>
        <w:t xml:space="preserve">دراسة </w:t>
      </w:r>
      <w:r w:rsidR="00FB5005" w:rsidRPr="004D49B1">
        <w:rPr>
          <w:rFonts w:ascii="Sakkal Majalla" w:eastAsia="Calibri" w:hAnsi="Sakkal Majalla" w:cs="Sakkal Majalla"/>
          <w:color w:val="000000" w:themeColor="text1"/>
          <w:sz w:val="28"/>
          <w:szCs w:val="28"/>
          <w:rtl/>
        </w:rPr>
        <w:t xml:space="preserve">جارسيس (2020) </w:t>
      </w:r>
      <w:bookmarkEnd w:id="70"/>
      <w:r w:rsidR="00FB5005" w:rsidRPr="004D49B1">
        <w:rPr>
          <w:rFonts w:ascii="Sakkal Majalla" w:eastAsia="Calibri" w:hAnsi="Sakkal Majalla" w:cs="Sakkal Majalla"/>
          <w:color w:val="000000" w:themeColor="text1"/>
          <w:sz w:val="28"/>
          <w:szCs w:val="28"/>
          <w:rtl/>
        </w:rPr>
        <w:t xml:space="preserve">وتهدف هذه الدراسة </w:t>
      </w:r>
      <w:r w:rsidR="0030772E" w:rsidRPr="004D49B1">
        <w:rPr>
          <w:rFonts w:ascii="Sakkal Majalla" w:eastAsia="Calibri" w:hAnsi="Sakkal Majalla" w:cs="Sakkal Majalla"/>
          <w:color w:val="000000" w:themeColor="text1"/>
          <w:sz w:val="28"/>
          <w:szCs w:val="28"/>
          <w:rtl/>
        </w:rPr>
        <w:t>إلى استكشاف السمات القيادية المحتملة لمديري مشاريع تجديد المباني. حيث يختلف نطاق العمل في مشاريع إعادة التأهيل كثيرا عن مشاريع البناء الجديدة، وتتميز مشاريع إعادة البناء بسمات فريدة من نوعها، بما في ذلك درجة عالية من عدم اليقين على مدار دورة حياة المشروع والأداء الضعيف من حيث الوقت والتكلفة والجودة.</w:t>
      </w:r>
      <w:r w:rsidR="00471F7B" w:rsidRPr="004D49B1">
        <w:rPr>
          <w:rFonts w:ascii="Sakkal Majalla" w:eastAsia="Calibri" w:hAnsi="Sakkal Majalla" w:cs="Sakkal Majalla"/>
          <w:color w:val="000000" w:themeColor="text1"/>
          <w:sz w:val="28"/>
          <w:szCs w:val="28"/>
          <w:rtl/>
        </w:rPr>
        <w:t xml:space="preserve"> و</w:t>
      </w:r>
      <w:r w:rsidR="0030772E" w:rsidRPr="004D49B1">
        <w:rPr>
          <w:rFonts w:ascii="Sakkal Majalla" w:eastAsia="Calibri" w:hAnsi="Sakkal Majalla" w:cs="Sakkal Majalla"/>
          <w:color w:val="000000" w:themeColor="text1"/>
          <w:sz w:val="28"/>
          <w:szCs w:val="28"/>
          <w:rtl/>
        </w:rPr>
        <w:t xml:space="preserve">لتحقيق هذا الهدف، تم إجراء مراجعة شاملة للأدبيات البحثية ذات الصلة. وقد أسفرت هذه المراجعة عن اقتراح نموذج بحثي يربط بين صفات القيادة لمديري مشاريع التجديد وبين قدرتهم على إدارة عدم اليقين في هذه المشاريع. </w:t>
      </w:r>
      <w:r w:rsidR="00471F7B" w:rsidRPr="004D49B1">
        <w:rPr>
          <w:rFonts w:ascii="Sakkal Majalla" w:eastAsia="Calibri" w:hAnsi="Sakkal Majalla" w:cs="Sakkal Majalla"/>
          <w:color w:val="000000" w:themeColor="text1"/>
          <w:sz w:val="28"/>
          <w:szCs w:val="28"/>
          <w:rtl/>
        </w:rPr>
        <w:t>و</w:t>
      </w:r>
      <w:r w:rsidR="0030772E" w:rsidRPr="004D49B1">
        <w:rPr>
          <w:rFonts w:ascii="Sakkal Majalla" w:eastAsia="Calibri" w:hAnsi="Sakkal Majalla" w:cs="Sakkal Majalla"/>
          <w:color w:val="000000" w:themeColor="text1"/>
          <w:sz w:val="28"/>
          <w:szCs w:val="28"/>
          <w:rtl/>
        </w:rPr>
        <w:t>يُعتبر هذا النموذج البحثي نقطة انطلاق لدراسات مستقبلية أكثر شمولية حول الممارسات القيادية الفعالة في إدارة مشاريع التجديد. وسيساعد ذلك في تحسين الأداء الكلي لهذه المشاريع من خلال فهم أفضل للسمات القيادية اللازمة لمواجهة التحديات الفريدة التي تنطوي عليها.</w:t>
      </w:r>
    </w:p>
    <w:p w14:paraId="519AD578" w14:textId="1075F2D7" w:rsidR="00596C62" w:rsidRPr="004D49B1" w:rsidRDefault="00656BDA" w:rsidP="004A252F">
      <w:pPr>
        <w:pStyle w:val="ListParagraph"/>
        <w:numPr>
          <w:ilvl w:val="0"/>
          <w:numId w:val="1"/>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bookmarkStart w:id="71" w:name="_Hlk182388284"/>
      <w:r w:rsidRPr="004D49B1">
        <w:rPr>
          <w:rFonts w:ascii="Sakkal Majalla" w:eastAsia="Calibri" w:hAnsi="Sakkal Majalla" w:cs="Sakkal Majalla"/>
          <w:color w:val="000000" w:themeColor="text1"/>
          <w:sz w:val="28"/>
          <w:szCs w:val="28"/>
          <w:rtl/>
        </w:rPr>
        <w:t xml:space="preserve">دراسة أبو سنينة(٢٠٢٠) </w:t>
      </w:r>
      <w:bookmarkEnd w:id="71"/>
      <w:r w:rsidRPr="004D49B1">
        <w:rPr>
          <w:rFonts w:ascii="Sakkal Majalla" w:eastAsia="Calibri" w:hAnsi="Sakkal Majalla" w:cs="Sakkal Majalla"/>
          <w:color w:val="000000" w:themeColor="text1"/>
          <w:sz w:val="28"/>
          <w:szCs w:val="28"/>
          <w:rtl/>
        </w:rPr>
        <w:t>و</w:t>
      </w:r>
      <w:r w:rsidR="005F369D" w:rsidRPr="004D49B1">
        <w:rPr>
          <w:rFonts w:ascii="Sakkal Majalla" w:eastAsia="Calibri" w:hAnsi="Sakkal Majalla" w:cs="Sakkal Majalla"/>
          <w:color w:val="000000" w:themeColor="text1"/>
          <w:sz w:val="28"/>
          <w:szCs w:val="28"/>
          <w:rtl/>
        </w:rPr>
        <w:t>هدفت الدراسة الحالية إلى التعرف على درجة ممارسة القيادة بالتحفيز لدى مديري المدارس الثانوية الحكومية في محافظة العاصمة عمان وعلاقتها بالروح المعنوية للمعلمين. استخدمت الباحثة المنهج الوصفي الارتباطي، وتم تطوير أداتين للدراسة لقياس القيادة بالتحفيز والروح المعنوية. تكونت عينة الدراسة من 327 معلماً ومعلمة في المدارس الثانوية الحكومية في ثلاثة ألوية تابعة لمحافظة العاصمة عمان.</w:t>
      </w:r>
      <w:r w:rsidR="00471F7B" w:rsidRPr="004D49B1">
        <w:rPr>
          <w:rFonts w:ascii="Sakkal Majalla" w:eastAsia="Calibri" w:hAnsi="Sakkal Majalla" w:cs="Sakkal Majalla"/>
          <w:color w:val="000000" w:themeColor="text1"/>
          <w:sz w:val="28"/>
          <w:szCs w:val="28"/>
          <w:rtl/>
        </w:rPr>
        <w:t xml:space="preserve"> </w:t>
      </w:r>
      <w:r w:rsidR="005F369D" w:rsidRPr="004D49B1">
        <w:rPr>
          <w:rFonts w:ascii="Sakkal Majalla" w:eastAsia="Calibri" w:hAnsi="Sakkal Majalla" w:cs="Sakkal Majalla"/>
          <w:color w:val="000000" w:themeColor="text1"/>
          <w:sz w:val="28"/>
          <w:szCs w:val="28"/>
          <w:rtl/>
        </w:rPr>
        <w:t>أظهرت نتائج الدراسة أن درجة ممارسة القيادة بالتحفيز لدى مديري المدارس كانت مرتفعة بمتوسط حسابي 3.88، وأن مستوى الروح المعنوية لدى المعلمين كان مرتفعاً بمتوسط حسابي 4.10. كما وجدت علاقة ارتباطية موجبة دالة إحصائياً بين درجة ممارسة القيادة بالتحفيز ومستوى الروح المعنوية للمعلمين (معامل ارتباط 0.67).</w:t>
      </w:r>
      <w:r w:rsidR="00471F7B" w:rsidRPr="004D49B1">
        <w:rPr>
          <w:rFonts w:ascii="Sakkal Majalla" w:eastAsia="Calibri" w:hAnsi="Sakkal Majalla" w:cs="Sakkal Majalla"/>
          <w:color w:val="000000" w:themeColor="text1"/>
          <w:sz w:val="28"/>
          <w:szCs w:val="28"/>
          <w:rtl/>
        </w:rPr>
        <w:t xml:space="preserve"> </w:t>
      </w:r>
      <w:r w:rsidR="005F369D" w:rsidRPr="004D49B1">
        <w:rPr>
          <w:rFonts w:ascii="Sakkal Majalla" w:eastAsia="Calibri" w:hAnsi="Sakkal Majalla" w:cs="Sakkal Majalla"/>
          <w:color w:val="000000" w:themeColor="text1"/>
          <w:sz w:val="28"/>
          <w:szCs w:val="28"/>
          <w:rtl/>
        </w:rPr>
        <w:t>كما أظهرت النتائج وجود فروق دالة إحصائياً في درجة ممارسة القيادة بالتحفيز تُعزى لمتغير الجنس ولصالح الإناث، وعدم وجود فروق تُعزى لمتغيري المؤهل العلمي وسنوات الخبرة. وفي مستوى الروح المعنوية، وجدت فروق دالة إحصائياً تُعزى لمتغيرات الجنس (لصالح الإناث)، والمؤهل العلمي (لصالح البكالوريوس)، وسنوات الخبرة (لصالح أقل من 5 سنوات).</w:t>
      </w:r>
      <w:r w:rsidR="00471F7B" w:rsidRPr="004D49B1">
        <w:rPr>
          <w:rFonts w:ascii="Sakkal Majalla" w:eastAsia="Calibri" w:hAnsi="Sakkal Majalla" w:cs="Sakkal Majalla"/>
          <w:color w:val="000000" w:themeColor="text1"/>
          <w:sz w:val="28"/>
          <w:szCs w:val="28"/>
          <w:rtl/>
        </w:rPr>
        <w:t xml:space="preserve"> </w:t>
      </w:r>
      <w:r w:rsidR="005F369D" w:rsidRPr="004D49B1">
        <w:rPr>
          <w:rFonts w:ascii="Sakkal Majalla" w:eastAsia="Calibri" w:hAnsi="Sakkal Majalla" w:cs="Sakkal Majalla"/>
          <w:color w:val="000000" w:themeColor="text1"/>
          <w:sz w:val="28"/>
          <w:szCs w:val="28"/>
          <w:rtl/>
        </w:rPr>
        <w:t xml:space="preserve">وخرجت الدراسة بتوصيات تشمل ضرورة تدريب مديري المدارس </w:t>
      </w:r>
      <w:r w:rsidR="005F369D" w:rsidRPr="004D49B1">
        <w:rPr>
          <w:rFonts w:ascii="Sakkal Majalla" w:eastAsia="Calibri" w:hAnsi="Sakkal Majalla" w:cs="Sakkal Majalla"/>
          <w:color w:val="000000" w:themeColor="text1"/>
          <w:sz w:val="28"/>
          <w:szCs w:val="28"/>
          <w:rtl/>
        </w:rPr>
        <w:lastRenderedPageBreak/>
        <w:t>على توظيف التحفيز، ووضع آليات جديدة لرفع الروح المعنوية للمعلمين بما يحسن من أدائهم وجودة العملية التعليمية.</w:t>
      </w:r>
    </w:p>
    <w:p w14:paraId="48086F17" w14:textId="297DCB43" w:rsidR="008925A3" w:rsidRPr="00031E6B" w:rsidRDefault="00596C62" w:rsidP="004A252F">
      <w:pPr>
        <w:pStyle w:val="ListParagraph"/>
        <w:keepNext/>
        <w:keepLines/>
        <w:numPr>
          <w:ilvl w:val="0"/>
          <w:numId w:val="41"/>
        </w:numPr>
        <w:bidi/>
        <w:spacing w:before="100" w:beforeAutospacing="1" w:after="100" w:afterAutospacing="1" w:line="360" w:lineRule="auto"/>
        <w:ind w:left="419" w:hanging="357"/>
        <w:contextualSpacing w:val="0"/>
        <w:jc w:val="both"/>
        <w:outlineLvl w:val="2"/>
        <w:rPr>
          <w:rFonts w:ascii="Sakkal Majalla" w:eastAsia="Times New Roman" w:hAnsi="Sakkal Majalla" w:cs="Sakkal Majalla"/>
          <w:b/>
          <w:bCs/>
          <w:color w:val="000000" w:themeColor="text1"/>
          <w:sz w:val="32"/>
          <w:szCs w:val="32"/>
          <w:rtl/>
        </w:rPr>
      </w:pPr>
      <w:bookmarkStart w:id="72" w:name="_Toc166954075"/>
      <w:bookmarkStart w:id="73" w:name="_Toc182533887"/>
      <w:bookmarkStart w:id="74" w:name="_Toc182579462"/>
      <w:r w:rsidRPr="00031E6B">
        <w:rPr>
          <w:rFonts w:ascii="Sakkal Majalla" w:eastAsia="Times New Roman" w:hAnsi="Sakkal Majalla" w:cs="Sakkal Majalla"/>
          <w:b/>
          <w:bCs/>
          <w:color w:val="000000" w:themeColor="text1"/>
          <w:sz w:val="32"/>
          <w:szCs w:val="32"/>
          <w:rtl/>
        </w:rPr>
        <w:t>المتغير التابع</w:t>
      </w:r>
      <w:bookmarkEnd w:id="72"/>
      <w:bookmarkEnd w:id="73"/>
      <w:bookmarkEnd w:id="74"/>
    </w:p>
    <w:p w14:paraId="59204DA1" w14:textId="77777777" w:rsidR="00471F7B" w:rsidRPr="004D49B1" w:rsidRDefault="00F270E4" w:rsidP="004A252F">
      <w:pPr>
        <w:pStyle w:val="ListParagraph"/>
        <w:numPr>
          <w:ilvl w:val="0"/>
          <w:numId w:val="6"/>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bookmarkStart w:id="75" w:name="_Hlk182388321"/>
      <w:r w:rsidRPr="004D49B1">
        <w:rPr>
          <w:rFonts w:ascii="Sakkal Majalla" w:eastAsia="Calibri" w:hAnsi="Sakkal Majalla" w:cs="Sakkal Majalla"/>
          <w:color w:val="000000" w:themeColor="text1"/>
          <w:sz w:val="28"/>
          <w:szCs w:val="28"/>
          <w:rtl/>
        </w:rPr>
        <w:t xml:space="preserve">دراسة </w:t>
      </w:r>
      <w:r w:rsidR="003F602F" w:rsidRPr="004D49B1">
        <w:rPr>
          <w:rFonts w:ascii="Sakkal Majalla" w:eastAsia="Calibri" w:hAnsi="Sakkal Majalla" w:cs="Sakkal Majalla"/>
          <w:color w:val="000000" w:themeColor="text1"/>
          <w:sz w:val="28"/>
          <w:szCs w:val="28"/>
          <w:rtl/>
        </w:rPr>
        <w:t>موسايغوا</w:t>
      </w:r>
      <w:r w:rsidRPr="004D49B1">
        <w:rPr>
          <w:rFonts w:ascii="Sakkal Majalla" w:eastAsia="Calibri" w:hAnsi="Sakkal Majalla" w:cs="Sakkal Majalla"/>
          <w:color w:val="000000" w:themeColor="text1"/>
          <w:sz w:val="28"/>
          <w:szCs w:val="28"/>
          <w:rtl/>
        </w:rPr>
        <w:t xml:space="preserve"> (٢٠٢٣) </w:t>
      </w:r>
      <w:bookmarkEnd w:id="75"/>
      <w:r w:rsidRPr="004D49B1">
        <w:rPr>
          <w:rFonts w:ascii="Sakkal Majalla" w:eastAsia="Calibri" w:hAnsi="Sakkal Majalla" w:cs="Sakkal Majalla"/>
          <w:color w:val="000000" w:themeColor="text1"/>
          <w:sz w:val="28"/>
          <w:szCs w:val="28"/>
          <w:rtl/>
        </w:rPr>
        <w:t>و</w:t>
      </w:r>
      <w:r w:rsidR="0053001E" w:rsidRPr="004D49B1">
        <w:rPr>
          <w:rFonts w:ascii="Sakkal Majalla" w:eastAsia="Calibri" w:hAnsi="Sakkal Majalla" w:cs="Sakkal Majalla"/>
          <w:color w:val="000000" w:themeColor="text1"/>
          <w:sz w:val="28"/>
          <w:szCs w:val="28"/>
          <w:rtl/>
        </w:rPr>
        <w:t>هدفت هذه الدراسة إلى البحث في دور القيادة في إدارة التغيير. اعتمدت الدراسة على المنهج النوعي وأخذت عينة مكونة من 10 مشاركين من مديري الإدارات. يقوم هؤلاء المرشحون بمسؤوليات إدارية وقيادية في المنظمة محل الدراسة. استخدمت الدراسة أخذ العينات الهادف والتحليل الموضوعي لتحليل البيانات. وأشارت النتائج إلى أن القيادة تلعب دورًا أساسيًا في إدارة التغيير. تشمل أدوار القيادة التي تم العثور عليها تحفيز الموظفين، وخلق رؤية للتغيير، والتواصل بشأن التغيير، والتخطيط للتغيير، وخلق بيئة داعمة للتغيير، والحصول على موافقة الموظفين، والقيادة بالمثال.</w:t>
      </w:r>
    </w:p>
    <w:p w14:paraId="380F097F" w14:textId="620AF32F" w:rsidR="002368AE" w:rsidRPr="004D49B1" w:rsidRDefault="002368AE" w:rsidP="004A252F">
      <w:pPr>
        <w:pStyle w:val="ListParagraph"/>
        <w:numPr>
          <w:ilvl w:val="0"/>
          <w:numId w:val="6"/>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bookmarkStart w:id="76" w:name="_Hlk182388357"/>
      <w:r w:rsidRPr="004D49B1">
        <w:rPr>
          <w:rFonts w:ascii="Sakkal Majalla" w:eastAsia="Calibri" w:hAnsi="Sakkal Majalla" w:cs="Sakkal Majalla"/>
          <w:color w:val="000000" w:themeColor="text1"/>
          <w:sz w:val="28"/>
          <w:szCs w:val="28"/>
          <w:rtl/>
        </w:rPr>
        <w:t xml:space="preserve">دراسة القطيفان (٢٠٢٠) </w:t>
      </w:r>
      <w:bookmarkEnd w:id="76"/>
      <w:r w:rsidRPr="004D49B1">
        <w:rPr>
          <w:rFonts w:ascii="Sakkal Majalla" w:eastAsia="Calibri" w:hAnsi="Sakkal Majalla" w:cs="Sakkal Majalla"/>
          <w:color w:val="000000" w:themeColor="text1"/>
          <w:sz w:val="28"/>
          <w:szCs w:val="28"/>
          <w:rtl/>
        </w:rPr>
        <w:t xml:space="preserve">وهدفت هذه الدراسة إلى التعرف على قيادة التغيير لدى مديري المدارس الخاصة في محافظة العاصمة عمان وعلاقتها بالقيادة الابتكارية من وجهة نظر مساعدي المديرين. تم استخدام المنهج الوصفي الارتباطي لتحقيق أهداف الدراسة. تم تطوير استبانتين، الأولى لقياس درجة توافر متطلبات قيادة التغيير لدى مديري المدارس الخاصة (22 فقرة موزعة على 4 مجالات)، والثانية لقياس مستوى الممارسات الابتكارية لدى مديري المدارس الخاصة (21 فقرة موزعة على 3 مجالات). تم التحقق من صدق الأداتين وثباتهما. تكونت عينة الدراسة من 155 مساعداً ومساعدة في المدارس الخاصة في محافظة العاصمة عمان، تم اختيارهم بطريقة عشوائية طبقية. أظهرت نتائج الدراسة أن درجة توافر متطلبات قيادة التغيير لدى مديري المدارس الخاصة كانت عالية (متوسط حسابي 4.16)، كما كان مستوى الممارسات الابتكارية لديهم عالياً جداً (متوسط حسابي 4.30). كما أظهرت وجود علاقة ارتباطية إيجابية ذات دلالة إحصائية بين درجة توافر متطلبات قيادة التغيير ومستوى القيادة الابتكارية.  كما أظهرت الدراسة وجود فروق ذات دلالة إحصائية في درجة توافر متطلبات قيادة التغيير تعزى لصالح الإناث، في حين لم تظهر فروق تعزى لمتغيري الخبرة والمؤهل العلمي. أما بالنسبة </w:t>
      </w:r>
      <w:r w:rsidRPr="004D49B1">
        <w:rPr>
          <w:rFonts w:ascii="Sakkal Majalla" w:eastAsia="Calibri" w:hAnsi="Sakkal Majalla" w:cs="Sakkal Majalla"/>
          <w:color w:val="000000" w:themeColor="text1"/>
          <w:sz w:val="28"/>
          <w:szCs w:val="28"/>
          <w:rtl/>
        </w:rPr>
        <w:lastRenderedPageBreak/>
        <w:t>لمستوى القيادة الابتكارية، فقد أظهرت الدراسة وجود فروق ذات دلالة إحصائية لصالح من لديهم سنوات خدمة أقل من 5 سنوات ومن لديهم 10 سنوات فأكثر، بينما لم تظهر فروق تعزى لمتغيري النوع الاجتماعي والمؤهل العلمي. من أبرز توصيات الدراسة الاستمرار في الاهتمام بالتطوير والتشجيع على التغيير والتخطيط المستمر من أجل تحقيق الأهداف المرجوة.</w:t>
      </w:r>
    </w:p>
    <w:p w14:paraId="68FEADA8" w14:textId="741C609B" w:rsidR="008925A3" w:rsidRPr="00031E6B" w:rsidRDefault="00031E6B" w:rsidP="00031E6B">
      <w:pPr>
        <w:keepNext/>
        <w:keepLines/>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77" w:name="_Toc166954076"/>
      <w:bookmarkStart w:id="78" w:name="_Toc182533888"/>
      <w:bookmarkStart w:id="79" w:name="_Toc182579463"/>
      <w:r w:rsidRPr="00031E6B">
        <w:rPr>
          <w:rFonts w:ascii="Sakkal Majalla" w:eastAsia="Times New Roman" w:hAnsi="Sakkal Majalla" w:cs="Sakkal Majalla" w:hint="cs"/>
          <w:b/>
          <w:bCs/>
          <w:color w:val="000000" w:themeColor="text1"/>
          <w:sz w:val="36"/>
          <w:szCs w:val="36"/>
          <w:rtl/>
        </w:rPr>
        <w:t xml:space="preserve">11.1 </w:t>
      </w:r>
      <w:r w:rsidR="0053001E" w:rsidRPr="00031E6B">
        <w:rPr>
          <w:rFonts w:ascii="Sakkal Majalla" w:eastAsia="Times New Roman" w:hAnsi="Sakkal Majalla" w:cs="Sakkal Majalla"/>
          <w:b/>
          <w:bCs/>
          <w:color w:val="000000" w:themeColor="text1"/>
          <w:sz w:val="36"/>
          <w:szCs w:val="36"/>
          <w:rtl/>
        </w:rPr>
        <w:t>العلاقة بين المتغير المستقل والمتغير التابع</w:t>
      </w:r>
      <w:bookmarkEnd w:id="77"/>
      <w:bookmarkEnd w:id="78"/>
      <w:bookmarkEnd w:id="79"/>
    </w:p>
    <w:p w14:paraId="2F7C257F" w14:textId="0E94A9EE" w:rsidR="008925A3" w:rsidRPr="004D49B1" w:rsidRDefault="00FF1627" w:rsidP="004A252F">
      <w:pPr>
        <w:pStyle w:val="ListParagraph"/>
        <w:numPr>
          <w:ilvl w:val="0"/>
          <w:numId w:val="7"/>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bookmarkStart w:id="80" w:name="_Hlk182388426"/>
      <w:r w:rsidRPr="004D49B1">
        <w:rPr>
          <w:rFonts w:ascii="Sakkal Majalla" w:eastAsia="Calibri" w:hAnsi="Sakkal Majalla" w:cs="Sakkal Majalla"/>
          <w:color w:val="000000" w:themeColor="text1"/>
          <w:sz w:val="28"/>
          <w:szCs w:val="28"/>
          <w:rtl/>
        </w:rPr>
        <w:t xml:space="preserve">دراسة لعور (٢٠٢٣) </w:t>
      </w:r>
      <w:bookmarkEnd w:id="80"/>
      <w:r w:rsidRPr="004D49B1">
        <w:rPr>
          <w:rFonts w:ascii="Sakkal Majalla" w:eastAsia="Calibri" w:hAnsi="Sakkal Majalla" w:cs="Sakkal Majalla"/>
          <w:color w:val="000000" w:themeColor="text1"/>
          <w:sz w:val="28"/>
          <w:szCs w:val="28"/>
          <w:rtl/>
        </w:rPr>
        <w:t xml:space="preserve">تناول هذه الدراسة </w:t>
      </w:r>
      <w:r w:rsidR="00F54363" w:rsidRPr="004D49B1">
        <w:rPr>
          <w:rFonts w:ascii="Sakkal Majalla" w:eastAsia="Calibri" w:hAnsi="Sakkal Majalla" w:cs="Sakkal Majalla"/>
          <w:color w:val="000000" w:themeColor="text1"/>
          <w:sz w:val="28"/>
          <w:szCs w:val="28"/>
          <w:rtl/>
        </w:rPr>
        <w:t xml:space="preserve"> دور القيادة في إدارة عمليات التغيير في منظمات الأعمال المعاصرة. تشهد بيئة الأعمال المعاصرة جملة من التغيرات والتطورات التكنولوجية والعولمة وتغير احتياجات العملاء، مما يتطلب من المنظمات القدرة على التكيف والاستفادة من الفرص والتعامل مع المخاطر من خلال تنفيذ برامج التغيير وإدارتها بنجاح. يؤكد البحث على أهمية وجود قيادة إدارية فعالة قادرة على توجيه جهود الأفراد نحو فهم التغيير والتكيف معه، ومساعدتهم على تحقيق الأهداف المرجوة منه. ومع ذلك، غالباً ما تواجه جهود التغيير معارضة من الأفراد والمجموعات نتيجة لغياب الثقة وعدم تقبل فكرة أن التغيير سيكون لصالح المنظمة. لذلك، يجب على القادة معرفة أسباب ومظاهر مقاومة التغيير والتعامل معها بفعالية لضمان نجاح برامج التغيير.</w:t>
      </w:r>
    </w:p>
    <w:p w14:paraId="79ED89E0"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A3277EF" w14:textId="77777777" w:rsidR="008E2175" w:rsidRPr="004D49B1" w:rsidRDefault="008E217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472FAF0" w14:textId="77777777" w:rsidR="008E2175" w:rsidRPr="004D49B1" w:rsidRDefault="008E2175"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28CF4D5D"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1204548" w14:textId="77777777" w:rsidR="0029481C" w:rsidRPr="004D49B1" w:rsidRDefault="0029481C"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145FA38" w14:textId="77777777" w:rsidR="0029481C" w:rsidRPr="004D49B1" w:rsidRDefault="0029481C"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6E832AE5" w14:textId="7CC79211" w:rsidR="00803FE6" w:rsidRPr="00DF3AF7" w:rsidRDefault="00031E6B" w:rsidP="00DF3AF7">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81" w:name="_Toc182533889"/>
      <w:bookmarkStart w:id="82" w:name="_Toc182579464"/>
      <w:r w:rsidRPr="00DF3AF7">
        <w:rPr>
          <w:rFonts w:ascii="Sakkal Majalla" w:eastAsia="Calibri" w:hAnsi="Sakkal Majalla" w:cs="Sakkal Majalla" w:hint="cs"/>
          <w:b/>
          <w:bCs/>
          <w:color w:val="000000" w:themeColor="text1"/>
          <w:sz w:val="40"/>
          <w:szCs w:val="40"/>
          <w:rtl/>
        </w:rPr>
        <w:lastRenderedPageBreak/>
        <w:t xml:space="preserve">الفصل </w:t>
      </w:r>
      <w:r w:rsidR="00DF3AF7" w:rsidRPr="00DF3AF7">
        <w:rPr>
          <w:rFonts w:ascii="Sakkal Majalla" w:eastAsia="Calibri" w:hAnsi="Sakkal Majalla" w:cs="Sakkal Majalla" w:hint="cs"/>
          <w:b/>
          <w:bCs/>
          <w:color w:val="000000" w:themeColor="text1"/>
          <w:sz w:val="40"/>
          <w:szCs w:val="40"/>
          <w:rtl/>
        </w:rPr>
        <w:t xml:space="preserve">الثاني: </w:t>
      </w:r>
      <w:r w:rsidR="00803FE6" w:rsidRPr="00DF3AF7">
        <w:rPr>
          <w:rFonts w:ascii="Sakkal Majalla" w:hAnsi="Sakkal Majalla" w:cs="Sakkal Majalla"/>
          <w:b/>
          <w:bCs/>
          <w:color w:val="000000" w:themeColor="text1"/>
          <w:sz w:val="40"/>
          <w:szCs w:val="40"/>
          <w:rtl/>
          <w:lang w:bidi="ar-EG"/>
        </w:rPr>
        <w:t>الإطار النظري</w:t>
      </w:r>
      <w:bookmarkEnd w:id="81"/>
      <w:bookmarkEnd w:id="82"/>
    </w:p>
    <w:p w14:paraId="0F3BA1D8" w14:textId="1ABB05E8" w:rsidR="00DF3AF7" w:rsidRPr="00DF3AF7" w:rsidRDefault="00DF3AF7" w:rsidP="00DF3AF7">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83" w:name="_Toc182533890"/>
      <w:bookmarkStart w:id="84" w:name="_Toc182579465"/>
      <w:r w:rsidRPr="00DF3AF7">
        <w:rPr>
          <w:rFonts w:ascii="Sakkal Majalla" w:hAnsi="Sakkal Majalla" w:cs="Sakkal Majalla" w:hint="cs"/>
          <w:b/>
          <w:bCs/>
          <w:color w:val="000000" w:themeColor="text1"/>
          <w:sz w:val="36"/>
          <w:szCs w:val="36"/>
          <w:rtl/>
          <w:lang w:bidi="ar-EG"/>
        </w:rPr>
        <w:t>المبحث الأول: القيادة</w:t>
      </w:r>
      <w:bookmarkEnd w:id="83"/>
      <w:bookmarkEnd w:id="84"/>
    </w:p>
    <w:p w14:paraId="676260D9" w14:textId="0E5C7005" w:rsidR="00803FE6" w:rsidRPr="00DF3AF7" w:rsidRDefault="00DF3AF7" w:rsidP="00DF3AF7">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85" w:name="_Toc182533891"/>
      <w:bookmarkStart w:id="86" w:name="_Toc182579466"/>
      <w:r w:rsidRPr="00DF3AF7">
        <w:rPr>
          <w:rFonts w:ascii="Sakkal Majalla" w:hAnsi="Sakkal Majalla" w:cs="Sakkal Majalla" w:hint="cs"/>
          <w:b/>
          <w:bCs/>
          <w:color w:val="000000" w:themeColor="text1"/>
          <w:sz w:val="32"/>
          <w:szCs w:val="32"/>
          <w:rtl/>
          <w:lang w:bidi="ar-EG"/>
        </w:rPr>
        <w:t xml:space="preserve">1.1.2 </w:t>
      </w:r>
      <w:r w:rsidR="001449C6" w:rsidRPr="00DF3AF7">
        <w:rPr>
          <w:rFonts w:ascii="Sakkal Majalla" w:hAnsi="Sakkal Majalla" w:cs="Sakkal Majalla"/>
          <w:b/>
          <w:bCs/>
          <w:color w:val="000000" w:themeColor="text1"/>
          <w:sz w:val="32"/>
          <w:szCs w:val="32"/>
          <w:rtl/>
          <w:lang w:bidi="ar-EG"/>
        </w:rPr>
        <w:t>مفهوم القيادة:</w:t>
      </w:r>
      <w:bookmarkEnd w:id="85"/>
      <w:bookmarkEnd w:id="86"/>
    </w:p>
    <w:p w14:paraId="079F263D" w14:textId="1FCB798B" w:rsidR="001449C6" w:rsidRPr="004D49B1" w:rsidRDefault="001449C6"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تعتبر القيادة من أكثر أدوات التوجيه فاعلية، لأنها تساعد على حل المشاكل الإدارية، فالقيادة هي مجموع النشاطات التي يمكن أن تؤثر على الأفراد العاملين لكي يعملوا برغبتهم ويحققوا أهدافهم وأهداف المنظمات. والقيادة ليست ميزة في شخصية القائد، إنها مجموعة من العناصر التي تضافرت معا لتشكل شخصية القائد وترسم ملامح سلوكه ونفسيته، وهو بذلك يمهد الطريق مرؤوسيه لينهضوا بالمهام الموكولة إليهم.</w:t>
      </w:r>
      <w:r w:rsidR="00F752BD" w:rsidRPr="004D49B1">
        <w:rPr>
          <w:rFonts w:ascii="Sakkal Majalla" w:hAnsi="Sakkal Majalla" w:cs="Sakkal Majalla"/>
          <w:color w:val="000000" w:themeColor="text1"/>
          <w:sz w:val="28"/>
          <w:szCs w:val="28"/>
          <w:rtl/>
          <w:lang w:bidi="ar-EG"/>
        </w:rPr>
        <w:t xml:space="preserve"> (السواريس، 2019)</w:t>
      </w:r>
    </w:p>
    <w:p w14:paraId="4CDA187F" w14:textId="58015D45" w:rsidR="001449C6" w:rsidRPr="004D49B1" w:rsidRDefault="001449C6"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لفظ القيادة يعني علاقة مشتركة بين من يبدأ بالفعل وبين من ينجزه، وهذه العلاقة يترتب عليها تمثيل دورين متباينين: فالقائد يشرف على العمل ويتولى صدار الأوامر، أما المرؤوسون فعليهم تنفيذ الأوامر، وإنجاز العمل. تعرف القيادة بأنها قدرة الفرد على التأثير في الآخرين لبذل جهود تتجاوز مستويات العادية من أجل تحقيق الأهداف. كذلك ينظر إلى القيادة على أنها ملية تأثير في نشاطات الجماعة لتحقيق الأهداف تعرف القيادة أيضا بأنها عبارة ن مجموعة من السلوكيات الشخصية يتم تصميمها للتأثير على الأفراد كيف عاونوا في تحقيق الأهداف.</w:t>
      </w:r>
      <w:r w:rsidR="00F752BD" w:rsidRPr="004D49B1">
        <w:rPr>
          <w:rFonts w:ascii="Sakkal Majalla" w:hAnsi="Sakkal Majalla" w:cs="Sakkal Majalla"/>
          <w:color w:val="000000" w:themeColor="text1"/>
          <w:sz w:val="28"/>
          <w:szCs w:val="28"/>
          <w:rtl/>
          <w:lang w:bidi="ar-EG"/>
        </w:rPr>
        <w:t xml:space="preserve"> (عبد النور، 2022)</w:t>
      </w:r>
    </w:p>
    <w:p w14:paraId="65EA96FA" w14:textId="05870DC1" w:rsidR="001449C6" w:rsidRPr="00DF3AF7" w:rsidRDefault="001449C6" w:rsidP="00DF3AF7">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DF3AF7">
        <w:rPr>
          <w:rFonts w:ascii="Sakkal Majalla" w:hAnsi="Sakkal Majalla" w:cs="Sakkal Majalla"/>
          <w:b/>
          <w:bCs/>
          <w:color w:val="000000" w:themeColor="text1"/>
          <w:sz w:val="28"/>
          <w:szCs w:val="28"/>
          <w:rtl/>
          <w:lang w:bidi="ar-EG"/>
        </w:rPr>
        <w:t>هناك اتفاق بين الباحثين والدارسين لموضوع القيادة على أنها تشتمل على عناصر التالية:</w:t>
      </w:r>
      <w:r w:rsidR="00F752BD" w:rsidRPr="00DF3AF7">
        <w:rPr>
          <w:rFonts w:ascii="Sakkal Majalla" w:hAnsi="Sakkal Majalla" w:cs="Sakkal Majalla"/>
          <w:b/>
          <w:bCs/>
          <w:color w:val="000000" w:themeColor="text1"/>
          <w:sz w:val="28"/>
          <w:szCs w:val="28"/>
          <w:rtl/>
          <w:lang w:bidi="ar-EG"/>
        </w:rPr>
        <w:t xml:space="preserve"> (محمود، 2024)</w:t>
      </w:r>
    </w:p>
    <w:p w14:paraId="0DC47CC8" w14:textId="77777777" w:rsidR="001449C6" w:rsidRPr="004D49B1" w:rsidRDefault="001449C6" w:rsidP="004A252F">
      <w:pPr>
        <w:pStyle w:val="ListParagraph"/>
        <w:numPr>
          <w:ilvl w:val="0"/>
          <w:numId w:val="7"/>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أن القائد يجب أن يكون له مرؤوسون، فالفرد وحده لا يستطيع أن يقود دون أن يكون له تابعون.</w:t>
      </w:r>
    </w:p>
    <w:p w14:paraId="35611A31" w14:textId="77777777" w:rsidR="001449C6" w:rsidRPr="004D49B1" w:rsidRDefault="001449C6" w:rsidP="004A252F">
      <w:pPr>
        <w:pStyle w:val="ListParagraph"/>
        <w:numPr>
          <w:ilvl w:val="0"/>
          <w:numId w:val="7"/>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أن كل قائد لديه أكثر من قوة يستطيع أن يؤثر بها في الأفراد والمرؤوسين وذلك حتى لا يؤثر الأفراد أنفسهم في القائد أو المدير نفسه. </w:t>
      </w:r>
    </w:p>
    <w:p w14:paraId="30A3728E" w14:textId="45F3CF36" w:rsidR="001449C6" w:rsidRPr="004D49B1" w:rsidRDefault="001449C6" w:rsidP="004A252F">
      <w:pPr>
        <w:pStyle w:val="ListParagraph"/>
        <w:numPr>
          <w:ilvl w:val="0"/>
          <w:numId w:val="7"/>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القيادة فن وقواعد ومبادئ يجب على القائد أن يلتزم بها ويطبقها بالإضافة إلى القدرة الذهنية.</w:t>
      </w:r>
    </w:p>
    <w:p w14:paraId="1EE725DD" w14:textId="2222A3CE" w:rsidR="001449C6" w:rsidRPr="004D49B1" w:rsidRDefault="001449C6" w:rsidP="004A252F">
      <w:pPr>
        <w:pStyle w:val="ListParagraph"/>
        <w:numPr>
          <w:ilvl w:val="0"/>
          <w:numId w:val="7"/>
        </w:numPr>
        <w:bidi/>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هدف القيادة أن يؤثر القائد في التابعين للوصول إلى الأهداف المحددة للجماعة.</w:t>
      </w:r>
    </w:p>
    <w:p w14:paraId="6F4146CD" w14:textId="782E985B" w:rsidR="001449C6" w:rsidRPr="004D49B1" w:rsidRDefault="001449C6"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إن المنظمات تنشأ اليوم استجابة لمتطلبات البيئة الخارجية ولحاجات جماعات معينة، وحتى تستطيع هذه المنظمات التعايش مع البيئة المحيطة والتي تعتبر يناميكية وسريعة التغير فلا بد لها من القيادات الإدارية، فهي التي تقوم بإدارة المنظمات وتوجهها بما يتناسب مع البيئة، وهي التي تقوم بتطبيق التغيير داخل المنظمة أيضا والذي بدوره ينعكس على سلوك وأداء العاملين داخل المنظمة.</w:t>
      </w:r>
      <w:r w:rsidR="00F752BD" w:rsidRPr="004D49B1">
        <w:rPr>
          <w:rFonts w:ascii="Sakkal Majalla" w:hAnsi="Sakkal Majalla" w:cs="Sakkal Majalla"/>
          <w:color w:val="000000" w:themeColor="text1"/>
          <w:sz w:val="28"/>
          <w:szCs w:val="28"/>
          <w:rtl/>
          <w:lang w:bidi="ar-EG"/>
        </w:rPr>
        <w:t xml:space="preserve"> (عبد النور، 2022)</w:t>
      </w:r>
    </w:p>
    <w:p w14:paraId="4C83EAFD" w14:textId="08F6DC58" w:rsidR="00CF3D03" w:rsidRPr="00DF3AF7" w:rsidRDefault="00DF3AF7" w:rsidP="00DF3AF7">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87" w:name="_Toc182533892"/>
      <w:bookmarkStart w:id="88" w:name="_Toc182579467"/>
      <w:r w:rsidRPr="00DF3AF7">
        <w:rPr>
          <w:rFonts w:ascii="Sakkal Majalla" w:hAnsi="Sakkal Majalla" w:cs="Sakkal Majalla" w:hint="cs"/>
          <w:b/>
          <w:bCs/>
          <w:color w:val="000000" w:themeColor="text1"/>
          <w:sz w:val="32"/>
          <w:szCs w:val="32"/>
          <w:rtl/>
          <w:lang w:bidi="ar-EG"/>
        </w:rPr>
        <w:t xml:space="preserve">2.1.2 </w:t>
      </w:r>
      <w:r w:rsidR="00CF3D03" w:rsidRPr="00DF3AF7">
        <w:rPr>
          <w:rFonts w:ascii="Sakkal Majalla" w:hAnsi="Sakkal Majalla" w:cs="Sakkal Majalla"/>
          <w:b/>
          <w:bCs/>
          <w:color w:val="000000" w:themeColor="text1"/>
          <w:sz w:val="32"/>
          <w:szCs w:val="32"/>
          <w:rtl/>
          <w:lang w:bidi="ar-EG"/>
        </w:rPr>
        <w:t>أساليب القيادة الإدارية:</w:t>
      </w:r>
      <w:bookmarkEnd w:id="87"/>
      <w:bookmarkEnd w:id="88"/>
    </w:p>
    <w:p w14:paraId="5E7286B0" w14:textId="73D05751" w:rsidR="00CF3D03" w:rsidRPr="004D49B1" w:rsidRDefault="00CF3D03"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تقوم عملية القيادة على التأثير في المرؤوسين لتحقيق الأهداف المطلوبة، وحتى تحقق هذا التأثير لا بد للقائد من استخدام أساليب معينة في القيادة لتوجيه المرؤوسين وحثهم على الإنجاز والأداء بفاعلية أكبر. وقد قام علماء النفس الإدارة والاجتماع بدراسات متعددة لتحديد افضل الأساليب القيادية والتي من خلالها يستطيع القائد أن يحقق الأهداف بكفاءة وفاعلية، وقد تعددت التصنيفات أساليب القيادة ولكن أغلب الدراسات اعتمدت على ثلاثة أساليب قيادية وهي:</w:t>
      </w:r>
      <w:r w:rsidR="00F752BD" w:rsidRPr="004D49B1">
        <w:rPr>
          <w:rFonts w:ascii="Sakkal Majalla" w:hAnsi="Sakkal Majalla" w:cs="Sakkal Majalla"/>
          <w:color w:val="000000" w:themeColor="text1"/>
          <w:sz w:val="28"/>
          <w:szCs w:val="28"/>
          <w:rtl/>
          <w:lang w:bidi="ar-EG"/>
        </w:rPr>
        <w:t xml:space="preserve"> (السواريس، 2019)</w:t>
      </w:r>
    </w:p>
    <w:p w14:paraId="0B8F6A0E" w14:textId="77777777" w:rsidR="00CF3D03" w:rsidRPr="004D49B1" w:rsidRDefault="00CF3D03" w:rsidP="004A252F">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القيادة الاتوقراطية / الديكتاتورية </w:t>
      </w:r>
      <w:r w:rsidRPr="004D49B1">
        <w:rPr>
          <w:rFonts w:ascii="Sakkal Majalla" w:hAnsi="Sakkal Majalla" w:cs="Sakkal Majalla"/>
          <w:color w:val="000000" w:themeColor="text1"/>
          <w:sz w:val="28"/>
          <w:szCs w:val="28"/>
          <w:lang w:bidi="ar-EG"/>
        </w:rPr>
        <w:t>Autocratic Leadership</w:t>
      </w:r>
    </w:p>
    <w:p w14:paraId="2FD9BC9D" w14:textId="77777777" w:rsidR="00CF3D03" w:rsidRPr="004D49B1" w:rsidRDefault="00CF3D03" w:rsidP="004A252F">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القيادة الديمقراطية / المشاركة </w:t>
      </w:r>
      <w:r w:rsidRPr="004D49B1">
        <w:rPr>
          <w:rFonts w:ascii="Sakkal Majalla" w:hAnsi="Sakkal Majalla" w:cs="Sakkal Majalla"/>
          <w:color w:val="000000" w:themeColor="text1"/>
          <w:sz w:val="28"/>
          <w:szCs w:val="28"/>
          <w:lang w:bidi="ar-EG"/>
        </w:rPr>
        <w:t>Democratic Leadership</w:t>
      </w:r>
    </w:p>
    <w:p w14:paraId="32B37658" w14:textId="7C580994" w:rsidR="001449C6" w:rsidRPr="004D49B1" w:rsidRDefault="00CF3D03" w:rsidP="004A252F">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قيادة عدم التدخل/ الحرة </w:t>
      </w:r>
      <w:r w:rsidRPr="004D49B1">
        <w:rPr>
          <w:rFonts w:ascii="Sakkal Majalla" w:hAnsi="Sakkal Majalla" w:cs="Sakkal Majalla"/>
          <w:color w:val="000000" w:themeColor="text1"/>
          <w:sz w:val="28"/>
          <w:szCs w:val="28"/>
          <w:lang w:bidi="ar-EG"/>
        </w:rPr>
        <w:t>Laissez-fair Leadership</w:t>
      </w:r>
      <w:r w:rsidRPr="004D49B1">
        <w:rPr>
          <w:rFonts w:ascii="Sakkal Majalla" w:hAnsi="Sakkal Majalla" w:cs="Sakkal Majalla"/>
          <w:color w:val="000000" w:themeColor="text1"/>
          <w:sz w:val="28"/>
          <w:szCs w:val="28"/>
          <w:rtl/>
          <w:lang w:bidi="ar-EG"/>
        </w:rPr>
        <w:t xml:space="preserve"> </w:t>
      </w:r>
    </w:p>
    <w:p w14:paraId="3A9C0A8F" w14:textId="417E0039" w:rsidR="00CF3D03" w:rsidRPr="00DF3AF7" w:rsidRDefault="00CF3D03" w:rsidP="004A252F">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DF3AF7">
        <w:rPr>
          <w:rFonts w:ascii="Sakkal Majalla" w:hAnsi="Sakkal Majalla" w:cs="Sakkal Majalla"/>
          <w:b/>
          <w:bCs/>
          <w:color w:val="000000" w:themeColor="text1"/>
          <w:sz w:val="28"/>
          <w:szCs w:val="28"/>
          <w:rtl/>
          <w:lang w:bidi="ar-EG"/>
        </w:rPr>
        <w:t xml:space="preserve"> القيادة الاتوقراطية الديكتاتورية</w:t>
      </w:r>
    </w:p>
    <w:p w14:paraId="0814D2B4" w14:textId="10568706" w:rsidR="00CF3D03" w:rsidRPr="004D49B1" w:rsidRDefault="00CF3D03"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تبين لدى التطبيق العملي للقيادة الاتوقراطية وجود عدة أشكال تتجسد في ثلاثة نماذج وهي : القيادة الاوتوقراطية المتسلطة والقيادة الاتوقراطية الخيرة، والقيادة الاتوقراطية اللبقة. ويمكن القول أن الصفة الغالبة لهذه الأشكال هي تركيز السلطة بيد القائد فقط، وممارسة جميع فعاليات الإدارة من قبله دون مشاركة العاملين.</w:t>
      </w:r>
      <w:r w:rsidR="00F752BD" w:rsidRPr="004D49B1">
        <w:rPr>
          <w:rFonts w:ascii="Sakkal Majalla" w:hAnsi="Sakkal Majalla" w:cs="Sakkal Majalla"/>
          <w:color w:val="000000" w:themeColor="text1"/>
          <w:sz w:val="28"/>
          <w:szCs w:val="28"/>
          <w:rtl/>
          <w:lang w:bidi="ar-EG"/>
        </w:rPr>
        <w:t xml:space="preserve"> (عبد النور، 2022)</w:t>
      </w:r>
    </w:p>
    <w:p w14:paraId="51D74286" w14:textId="6DAC1D8D" w:rsidR="00CF3D03" w:rsidRPr="004D49B1" w:rsidRDefault="00CF3D03"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lastRenderedPageBreak/>
        <w:t xml:space="preserve">القيادة الاتوقراطية المتسلطة </w:t>
      </w:r>
      <w:r w:rsidRPr="004D49B1">
        <w:rPr>
          <w:rFonts w:ascii="Sakkal Majalla" w:hAnsi="Sakkal Majalla" w:cs="Sakkal Majalla"/>
          <w:color w:val="000000" w:themeColor="text1"/>
          <w:sz w:val="28"/>
          <w:szCs w:val="28"/>
          <w:lang w:bidi="ar-EG"/>
        </w:rPr>
        <w:t>Authoritarian Autocratic</w:t>
      </w:r>
      <w:r w:rsidRPr="004D49B1">
        <w:rPr>
          <w:rFonts w:ascii="Sakkal Majalla" w:hAnsi="Sakkal Majalla" w:cs="Sakkal Majalla"/>
          <w:color w:val="000000" w:themeColor="text1"/>
          <w:sz w:val="28"/>
          <w:szCs w:val="28"/>
          <w:rtl/>
          <w:lang w:bidi="ar-EG"/>
        </w:rPr>
        <w:t xml:space="preserve"> يتميز هذا الأسلوب بنظرته إلى الفرد العامل كأداة للعمل وكمصدر من مصادر الإنتاج، بغض النظر عن كونه مخلوقا اجتماعيا يخضع لمتغيرات نفسية واجتماعية. ويلجأ القائد إلى استخدام سلطته المستمدة من مركزه الوظيفي في تأثيره على المرؤوسين، دون مشاورتهم وأخذ رأيهم حين اتخاذه القرارات، لأنه يعتقد أنهم غير مؤهلين للمشاركة وتولي مهام السلطة خشية ارتكابهم أخطاء يكون هو مسؤولا عنها. وهو الذي يحدد سياسة الجماعة ويرسم الخطط الرئيسة ويمارس الاتصال الرسمي ذا الاتجاه الواحد (الاتصال الصاعد). كما أنه يقوم باستخدام الرقابة المباشرة على سلوك المرؤوسين حتى يضمن عدم وقوعهم في الأخطاء. والقائد في هذا الأسلوب يعمد إلى التهديد بالعقاب دون أي تقدير لمشاعر وعواطف المرؤوسين، وفي حال ظهور أية خلافات أو مشكلات في العمل فإنه يحاول إخمادها، وهو يعتقد أن هذا الأسلوب هو الأمثل في التعامل مع المرؤوسين لأنه يفترض بأن الفرد العامل لا يعمل إلا بوجود الضغط والمراقبة الشديدة عليه.</w:t>
      </w:r>
      <w:r w:rsidR="00F752BD" w:rsidRPr="004D49B1">
        <w:rPr>
          <w:rFonts w:ascii="Sakkal Majalla" w:hAnsi="Sakkal Majalla" w:cs="Sakkal Majalla"/>
          <w:color w:val="000000" w:themeColor="text1"/>
          <w:sz w:val="28"/>
          <w:szCs w:val="28"/>
          <w:rtl/>
          <w:lang w:bidi="ar-EG"/>
        </w:rPr>
        <w:t xml:space="preserve"> (محمود، 2024)</w:t>
      </w:r>
    </w:p>
    <w:p w14:paraId="5A18D137" w14:textId="21348591" w:rsidR="00CF3D03" w:rsidRPr="004D49B1" w:rsidRDefault="00CF3D03"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القيادة الاتوقراطية الخيرة </w:t>
      </w:r>
      <w:r w:rsidRPr="004D49B1">
        <w:rPr>
          <w:rFonts w:ascii="Sakkal Majalla" w:hAnsi="Sakkal Majalla" w:cs="Sakkal Majalla"/>
          <w:color w:val="000000" w:themeColor="text1"/>
          <w:sz w:val="28"/>
          <w:szCs w:val="28"/>
          <w:lang w:bidi="ar-EG"/>
        </w:rPr>
        <w:t>Benevolent Autocratic</w:t>
      </w:r>
      <w:r w:rsidRPr="004D49B1">
        <w:rPr>
          <w:rFonts w:ascii="Sakkal Majalla" w:hAnsi="Sakkal Majalla" w:cs="Sakkal Majalla"/>
          <w:color w:val="000000" w:themeColor="text1"/>
          <w:sz w:val="28"/>
          <w:szCs w:val="28"/>
          <w:rtl/>
          <w:lang w:bidi="ar-EG"/>
        </w:rPr>
        <w:t xml:space="preserve"> : يتميز هذا الأسلوب باستخدام القائد الإقناع في معاملة مرؤوسيه، بالإضافة إلى تحليه بالطيبة عندما يريد من مرؤوسيه أن ينفذوا عملا ما دون أن يخلق لديهم الاستياء، ولكنه يلجأ إلى القسوة والإكراه عندما يشعر أن مرؤوسيه لم ينفذوا عملهم بشكل جيد، وهو يؤمن أحيانا بالمشاركة في اتخاذ القرارات في بعض الأحيان. ومن الملاحظ أن القائد الاتوقراطي الخير يكون في الغالب شخصا طموحا يؤدي عمله بإخلاص وكفاءة ويتميز بأنه حازم ونشيط وملتزم بإنجاز أعماله ويهتم بالتكلفة والعائد.</w:t>
      </w:r>
    </w:p>
    <w:p w14:paraId="29416B38" w14:textId="648C9A00" w:rsidR="00CF3D03" w:rsidRPr="004D49B1" w:rsidRDefault="00CF3D03" w:rsidP="00DF3AF7">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القيادة الاتوقراطية اللبقة : </w:t>
      </w:r>
      <w:r w:rsidRPr="004D49B1">
        <w:rPr>
          <w:rFonts w:ascii="Sakkal Majalla" w:hAnsi="Sakkal Majalla" w:cs="Sakkal Majalla"/>
          <w:color w:val="000000" w:themeColor="text1"/>
          <w:sz w:val="28"/>
          <w:szCs w:val="28"/>
          <w:lang w:bidi="ar-EG"/>
        </w:rPr>
        <w:t>Manipulative Autocratic</w:t>
      </w:r>
      <w:r w:rsidRPr="004D49B1">
        <w:rPr>
          <w:rFonts w:ascii="Sakkal Majalla" w:hAnsi="Sakkal Majalla" w:cs="Sakkal Majalla"/>
          <w:color w:val="000000" w:themeColor="text1"/>
          <w:sz w:val="28"/>
          <w:szCs w:val="28"/>
          <w:rtl/>
          <w:lang w:bidi="ar-EG"/>
        </w:rPr>
        <w:t xml:space="preserve"> : يعد هذا الأسلوب أقل درجات السلوك الاتوقراطي استبدادا وأقربها إلى السلوك الديمقراطي، حيث يتصرف القائد بلباقة وود مع مرؤوسيه ويستخدم المرونة في حل المشكلات التي تواجههم في العمل. ويعتقد هذا القائد بأن مشاركة المرؤوسين في صنع القرارات وسيلة غير مجدية، لكنه يوهم المرؤوسين بأنه يشركهم في اتخاذ القرار وهو في الواقع سينفرد باتخاذه، ويعتمد هذا القائد أسلوب المؤتمرات الإخبارية </w:t>
      </w:r>
      <w:r w:rsidRPr="004D49B1">
        <w:rPr>
          <w:rFonts w:ascii="Sakkal Majalla" w:hAnsi="Sakkal Majalla" w:cs="Sakkal Majalla"/>
          <w:color w:val="000000" w:themeColor="text1"/>
          <w:sz w:val="28"/>
          <w:szCs w:val="28"/>
          <w:lang w:bidi="ar-EG"/>
        </w:rPr>
        <w:t>Information conferences</w:t>
      </w:r>
      <w:r w:rsidRPr="004D49B1">
        <w:rPr>
          <w:rFonts w:ascii="Sakkal Majalla" w:hAnsi="Sakkal Majalla" w:cs="Sakkal Majalla"/>
          <w:color w:val="000000" w:themeColor="text1"/>
          <w:sz w:val="28"/>
          <w:szCs w:val="28"/>
          <w:rtl/>
          <w:lang w:bidi="ar-EG"/>
        </w:rPr>
        <w:t xml:space="preserve">، وهي عبارة عن محاولة القائد الحصول على موافقة المرؤوسين على ما ينوي اتخاذه من قرارات بعد أن يشرح لهم أفكاره والحلول التي استنتجها، وهو لا يأخذ آراءهم بعين الجدية مهما كانت فعالة إنما يحاول الحصول على </w:t>
      </w:r>
      <w:r w:rsidRPr="004D49B1">
        <w:rPr>
          <w:rFonts w:ascii="Sakkal Majalla" w:hAnsi="Sakkal Majalla" w:cs="Sakkal Majalla"/>
          <w:color w:val="000000" w:themeColor="text1"/>
          <w:sz w:val="28"/>
          <w:szCs w:val="28"/>
          <w:rtl/>
          <w:lang w:bidi="ar-EG"/>
        </w:rPr>
        <w:lastRenderedPageBreak/>
        <w:t>طاعتهم له وتأييدهم لقراراته. وضمن هذا النموذج قد يعطي بعض القادة قدرا من الحرية إلى مرؤوسيهم بهدف إشراكهم في صنع القرارات.</w:t>
      </w:r>
      <w:r w:rsidR="00F752BD" w:rsidRPr="004D49B1">
        <w:rPr>
          <w:rFonts w:ascii="Sakkal Majalla" w:hAnsi="Sakkal Majalla" w:cs="Sakkal Majalla"/>
          <w:color w:val="000000" w:themeColor="text1"/>
          <w:sz w:val="28"/>
          <w:szCs w:val="28"/>
          <w:rtl/>
          <w:lang w:bidi="ar-EG"/>
        </w:rPr>
        <w:t xml:space="preserve"> (عبد النور، 2022)</w:t>
      </w:r>
    </w:p>
    <w:p w14:paraId="1CE99297" w14:textId="691F4E02" w:rsidR="00CF3D03" w:rsidRPr="00AF7D85" w:rsidRDefault="00DF3AF7"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89" w:name="_Toc182533893"/>
      <w:bookmarkStart w:id="90" w:name="_Toc182579468"/>
      <w:r w:rsidRPr="00AF7D85">
        <w:rPr>
          <w:rFonts w:ascii="Sakkal Majalla" w:hAnsi="Sakkal Majalla" w:cs="Sakkal Majalla" w:hint="cs"/>
          <w:b/>
          <w:bCs/>
          <w:color w:val="000000" w:themeColor="text1"/>
          <w:sz w:val="32"/>
          <w:szCs w:val="32"/>
          <w:rtl/>
          <w:lang w:bidi="ar-EG"/>
        </w:rPr>
        <w:t xml:space="preserve">3.1.2 </w:t>
      </w:r>
      <w:r w:rsidR="00CF3D03" w:rsidRPr="00AF7D85">
        <w:rPr>
          <w:rFonts w:ascii="Sakkal Majalla" w:hAnsi="Sakkal Majalla" w:cs="Sakkal Majalla"/>
          <w:b/>
          <w:bCs/>
          <w:color w:val="000000" w:themeColor="text1"/>
          <w:sz w:val="32"/>
          <w:szCs w:val="32"/>
          <w:rtl/>
          <w:lang w:bidi="ar-EG"/>
        </w:rPr>
        <w:t>مزايا القيادة الاتوقراطية</w:t>
      </w:r>
      <w:bookmarkEnd w:id="89"/>
      <w:bookmarkEnd w:id="90"/>
    </w:p>
    <w:p w14:paraId="34D24505" w14:textId="73AA5CA4"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على الرغم من الأسلوب التحكمي الذي يستخدمه القائد وتركز السلطات في يده واتخاذه القرارات بمفرده، إلا أن لهذا الأسلوب مزايا تظهر من خلال النتائج التي يمكن أن يحققها ومنها ما يلي:</w:t>
      </w:r>
    </w:p>
    <w:p w14:paraId="5F7022BA" w14:textId="77777777" w:rsidR="00CF3D03" w:rsidRPr="004D49B1" w:rsidRDefault="00CF3D03" w:rsidP="004A252F">
      <w:pPr>
        <w:pStyle w:val="ListParagraph"/>
        <w:numPr>
          <w:ilvl w:val="1"/>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يتميز هذا الأسلوب بصلاحيته في الحالات الطارئة التي يمر فيها التنظيم والتي تتطلب من القائد أن يكون حازما وصارما وبعيدا عن أي تهاون.</w:t>
      </w:r>
    </w:p>
    <w:p w14:paraId="1B5A0B1F" w14:textId="77777777" w:rsidR="00CF3D03" w:rsidRPr="004D49B1" w:rsidRDefault="00CF3D03" w:rsidP="004A252F">
      <w:pPr>
        <w:pStyle w:val="ListParagraph"/>
        <w:numPr>
          <w:ilvl w:val="1"/>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يصلح هذا الأسلوب في الحالات التي يشرف فيها القائد على مرؤوسين لا يصلح معهم استخدام أساليب الإقناع والمشاورة، لأنهم يحبذون الانقياد وليس لديهم الاستعداد للمشاركة والمبادرة الشخصية. </w:t>
      </w:r>
    </w:p>
    <w:p w14:paraId="4CB86BE1" w14:textId="00FCDDE7" w:rsidR="00CF3D03" w:rsidRPr="004D49B1" w:rsidRDefault="00CF3D03" w:rsidP="004A252F">
      <w:pPr>
        <w:pStyle w:val="ListParagraph"/>
        <w:numPr>
          <w:ilvl w:val="1"/>
          <w:numId w:val="1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أثبتت بعض الدراسات الحديثة أن الأسلوب الاتوقراطي في التعامل يمكن أن يكون الأسلوب الأمثل في حال توفر عدة شروط منها: </w:t>
      </w:r>
      <w:r w:rsidR="00F752BD" w:rsidRPr="004D49B1">
        <w:rPr>
          <w:rFonts w:ascii="Sakkal Majalla" w:hAnsi="Sakkal Majalla" w:cs="Sakkal Majalla"/>
          <w:color w:val="000000" w:themeColor="text1"/>
          <w:sz w:val="28"/>
          <w:szCs w:val="28"/>
          <w:rtl/>
          <w:lang w:bidi="ar-EG"/>
        </w:rPr>
        <w:t>(عبد النور، 2022)</w:t>
      </w:r>
    </w:p>
    <w:p w14:paraId="5F5A0BD8" w14:textId="77777777" w:rsidR="00CF3D03" w:rsidRPr="004D49B1" w:rsidRDefault="00CF3D03" w:rsidP="004A252F">
      <w:pPr>
        <w:pStyle w:val="ListParagraph"/>
        <w:numPr>
          <w:ilvl w:val="4"/>
          <w:numId w:val="16"/>
        </w:numPr>
        <w:bidi/>
        <w:spacing w:before="100" w:beforeAutospacing="1" w:after="100" w:afterAutospacing="1" w:line="360" w:lineRule="auto"/>
        <w:ind w:left="707"/>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إذا كانت جماعة العمل غير متجانسة مع بعضها.</w:t>
      </w:r>
    </w:p>
    <w:p w14:paraId="3DCA21D2" w14:textId="77777777" w:rsidR="00CF3D03" w:rsidRPr="004D49B1" w:rsidRDefault="00CF3D03" w:rsidP="004A252F">
      <w:pPr>
        <w:pStyle w:val="ListParagraph"/>
        <w:numPr>
          <w:ilvl w:val="4"/>
          <w:numId w:val="16"/>
        </w:numPr>
        <w:bidi/>
        <w:spacing w:before="100" w:beforeAutospacing="1" w:after="100" w:afterAutospacing="1" w:line="360" w:lineRule="auto"/>
        <w:ind w:left="707"/>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إذا كانت جماعة العمل قليلة الثقة بنفسها ولا تتفق على رأي واحد. </w:t>
      </w:r>
    </w:p>
    <w:p w14:paraId="34275EB1" w14:textId="54F3D3F4" w:rsidR="00CF3D03" w:rsidRPr="004D49B1" w:rsidRDefault="00CF3D03" w:rsidP="004A252F">
      <w:pPr>
        <w:pStyle w:val="ListParagraph"/>
        <w:numPr>
          <w:ilvl w:val="4"/>
          <w:numId w:val="16"/>
        </w:numPr>
        <w:bidi/>
        <w:spacing w:before="100" w:beforeAutospacing="1" w:after="100" w:afterAutospacing="1" w:line="360" w:lineRule="auto"/>
        <w:ind w:left="707"/>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إذا كانت جماعة العمل من الأفراد المشاغبين وذوي الميول العدوانية.</w:t>
      </w:r>
    </w:p>
    <w:p w14:paraId="16C5D643" w14:textId="43D3FF6F" w:rsidR="00CF3D03"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1" w:name="_Toc182533894"/>
      <w:bookmarkStart w:id="92" w:name="_Toc182579469"/>
      <w:r w:rsidRPr="00AF7D85">
        <w:rPr>
          <w:rFonts w:ascii="Sakkal Majalla" w:hAnsi="Sakkal Majalla" w:cs="Sakkal Majalla" w:hint="cs"/>
          <w:b/>
          <w:bCs/>
          <w:color w:val="000000" w:themeColor="text1"/>
          <w:sz w:val="32"/>
          <w:szCs w:val="32"/>
          <w:rtl/>
          <w:lang w:bidi="ar-EG"/>
        </w:rPr>
        <w:t xml:space="preserve">4.1.2 </w:t>
      </w:r>
      <w:r w:rsidR="00CF3D03" w:rsidRPr="00AF7D85">
        <w:rPr>
          <w:rFonts w:ascii="Sakkal Majalla" w:hAnsi="Sakkal Majalla" w:cs="Sakkal Majalla"/>
          <w:b/>
          <w:bCs/>
          <w:color w:val="000000" w:themeColor="text1"/>
          <w:sz w:val="32"/>
          <w:szCs w:val="32"/>
          <w:rtl/>
          <w:lang w:bidi="ar-EG"/>
        </w:rPr>
        <w:t>مآخذ القيادة الاتوقراطية</w:t>
      </w:r>
      <w:bookmarkEnd w:id="91"/>
      <w:bookmarkEnd w:id="92"/>
      <w:r w:rsidR="00CF3D03" w:rsidRPr="00AF7D85">
        <w:rPr>
          <w:rFonts w:ascii="Sakkal Majalla" w:hAnsi="Sakkal Majalla" w:cs="Sakkal Majalla"/>
          <w:b/>
          <w:bCs/>
          <w:color w:val="000000" w:themeColor="text1"/>
          <w:sz w:val="32"/>
          <w:szCs w:val="32"/>
          <w:rtl/>
          <w:lang w:bidi="ar-EG"/>
        </w:rPr>
        <w:t xml:space="preserve"> </w:t>
      </w:r>
    </w:p>
    <w:p w14:paraId="70C684F1" w14:textId="3D825AED"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لقد ثبت من خلال التطبيق العملي للقيادة الاتوقراطية أن هناك العديد من الآثار السلبية الناتجة عن استخدام هذا الأسلوب وأهمها ما يلي: </w:t>
      </w:r>
      <w:r w:rsidR="00F752BD" w:rsidRPr="004D49B1">
        <w:rPr>
          <w:rFonts w:ascii="Sakkal Majalla" w:hAnsi="Sakkal Majalla" w:cs="Sakkal Majalla"/>
          <w:color w:val="000000" w:themeColor="text1"/>
          <w:sz w:val="28"/>
          <w:szCs w:val="28"/>
          <w:rtl/>
          <w:lang w:bidi="ar-EG"/>
        </w:rPr>
        <w:t>(السواريس، 2019)</w:t>
      </w:r>
    </w:p>
    <w:p w14:paraId="76E52E34"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إن استخدام هذا الأسلوب يؤدي بالعاملين إلى اعتمادهم الدائم على القائد لأنه هو الذي يقوم بجميع الأعمال ويتصرف في جميع المواقف، مما يضعف ثقة العاملين بأنفسهم، ويجعل موقفهم ضعيفا تجاه حل المشكلات ومواجهة الصعاب. </w:t>
      </w:r>
    </w:p>
    <w:p w14:paraId="1102CEDA"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 xml:space="preserve">يؤدي استخدام هذا الأسلوب إلى إضعاف الروح المعنوية لدى العاملين لأن العامل لا يريد من التنظيم الدخل المادي فحسب بل هو بحاجة إلى الرضا النفسي والحاجات الاجتماعية الأخرى. </w:t>
      </w:r>
    </w:p>
    <w:p w14:paraId="719163F4"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استخدام أسلوب الإشراف والمراقبة الكثيفة على العاملين يؤدي إلى قتل روح المبادأة والابتكار لديهم.</w:t>
      </w:r>
    </w:p>
    <w:p w14:paraId="15A7EE39"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الاتصال باتجاه واحد من الأعلى إلى الأسفل، يمنع نقل آراء ومشاعر وحاجات العاملين إلى الإدارة العليا، وهذا يؤدي إلى إعاقة التفاهم والتعاون بين الطرفين، مما يضطر المرؤوسين إلى تشكيل الجماعات غير الرسمية والتعبير عن آرائهم ومشاعرهم عن طريق الاتصالات غير الرسمية.</w:t>
      </w:r>
    </w:p>
    <w:p w14:paraId="3D687C30"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يعمد القائد في هذا الأسلوب إلى استخدام الحوافز السلبية، كالتهديد بفقد الوظيفة أو حسم الأجر ... إلخ، وتوقيع الجزاءات كوسيلة لدفع العاملين إلى العمل. </w:t>
      </w:r>
    </w:p>
    <w:p w14:paraId="0D9F9194" w14:textId="77777777" w:rsidR="00CF3D03" w:rsidRPr="004D49B1" w:rsidRDefault="00CF3D03" w:rsidP="004A252F">
      <w:pPr>
        <w:pStyle w:val="ListParagraph"/>
        <w:numPr>
          <w:ilvl w:val="0"/>
          <w:numId w:val="1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إن استخدام هذا الأسلوب لا يصلح للعاملين ذوي الكفاءات العالية المتقنين لأعمالهم، مما يؤدي إلى تركهم العمل دون الاستفادة من قدراتهم ومهاراتهم. </w:t>
      </w:r>
    </w:p>
    <w:p w14:paraId="1FBCCAB0" w14:textId="11747D94"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ويمكن القول أن هذه المآخذ تنطبق على جميع الأساليب الاستبدادية مهما اختلفت التسمية. وهكذا يتضح من خلال التقييم السابق أن للأسلوب الاتوقراطي سيئات تفوق المزايا التي تم ذكرها.</w:t>
      </w:r>
    </w:p>
    <w:p w14:paraId="7BC0F498" w14:textId="48A40D54" w:rsidR="00CF3D03"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93" w:name="_Toc182533895"/>
      <w:bookmarkStart w:id="94" w:name="_Toc182579470"/>
      <w:r w:rsidRPr="00AF7D85">
        <w:rPr>
          <w:rFonts w:ascii="Sakkal Majalla" w:hAnsi="Sakkal Majalla" w:cs="Sakkal Majalla" w:hint="cs"/>
          <w:b/>
          <w:bCs/>
          <w:color w:val="000000" w:themeColor="text1"/>
          <w:sz w:val="32"/>
          <w:szCs w:val="32"/>
          <w:rtl/>
          <w:lang w:bidi="ar-EG"/>
        </w:rPr>
        <w:t xml:space="preserve">5.1.2 </w:t>
      </w:r>
      <w:r w:rsidR="00CF3D03" w:rsidRPr="00AF7D85">
        <w:rPr>
          <w:rFonts w:ascii="Sakkal Majalla" w:hAnsi="Sakkal Majalla" w:cs="Sakkal Majalla"/>
          <w:b/>
          <w:bCs/>
          <w:color w:val="000000" w:themeColor="text1"/>
          <w:sz w:val="32"/>
          <w:szCs w:val="32"/>
          <w:rtl/>
          <w:lang w:bidi="ar-EG"/>
        </w:rPr>
        <w:t>القيادة الديمقراطية</w:t>
      </w:r>
      <w:bookmarkEnd w:id="93"/>
      <w:bookmarkEnd w:id="94"/>
    </w:p>
    <w:p w14:paraId="1ED81C50" w14:textId="57810355"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قد تبين للباحثين أن أسلوب القيادة الاتوقراطية لم يعد يتلاءم مع متطلبات الإدارة الحديثة، حيث أصبحت المنظمات كبيرة الحجم ومعقدة، وأصبح العاملون فيها مؤهلين ومختصين، وبدأت الإدارة تعتمد على الفلسفة الديمقراطية وما ترتكز عليه من علاقات إنسانية سليمة بين القائد ومرؤوسيه، وذلك من خلال إتاحة الفرصة لهم لمشاركته في بعض مهامه وتقديره لحاجاتهم النفسية والاجتماعية والعمل على الباعها، وقد تم التوصل إلى ذلك باستخدام الأسلوب الديمقراطي.</w:t>
      </w:r>
      <w:r w:rsidR="00F752BD" w:rsidRPr="004D49B1">
        <w:rPr>
          <w:rFonts w:ascii="Sakkal Majalla" w:hAnsi="Sakkal Majalla" w:cs="Sakkal Majalla"/>
          <w:color w:val="000000" w:themeColor="text1"/>
          <w:sz w:val="28"/>
          <w:szCs w:val="28"/>
          <w:rtl/>
          <w:lang w:bidi="ar-EG"/>
        </w:rPr>
        <w:t xml:space="preserve"> (عبد النور، 2022)</w:t>
      </w:r>
    </w:p>
    <w:p w14:paraId="7C515912" w14:textId="5C6282DA" w:rsidR="00CF3D03"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5" w:name="_Toc182533896"/>
      <w:bookmarkStart w:id="96" w:name="_Toc182579471"/>
      <w:r w:rsidRPr="00AF7D85">
        <w:rPr>
          <w:rFonts w:ascii="Sakkal Majalla" w:hAnsi="Sakkal Majalla" w:cs="Sakkal Majalla" w:hint="cs"/>
          <w:b/>
          <w:bCs/>
          <w:color w:val="000000" w:themeColor="text1"/>
          <w:sz w:val="32"/>
          <w:szCs w:val="32"/>
          <w:rtl/>
          <w:lang w:bidi="ar-EG"/>
        </w:rPr>
        <w:t xml:space="preserve">6.1.2 </w:t>
      </w:r>
      <w:r w:rsidR="00CF3D03" w:rsidRPr="00AF7D85">
        <w:rPr>
          <w:rFonts w:ascii="Sakkal Majalla" w:hAnsi="Sakkal Majalla" w:cs="Sakkal Majalla"/>
          <w:b/>
          <w:bCs/>
          <w:color w:val="000000" w:themeColor="text1"/>
          <w:sz w:val="32"/>
          <w:szCs w:val="32"/>
          <w:rtl/>
          <w:lang w:bidi="ar-EG"/>
        </w:rPr>
        <w:t>المرتكزات الأساسية للقيادة الديمقراطية</w:t>
      </w:r>
      <w:bookmarkEnd w:id="95"/>
      <w:bookmarkEnd w:id="96"/>
    </w:p>
    <w:p w14:paraId="4ABD2426" w14:textId="5B12FA62"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lastRenderedPageBreak/>
        <w:t>تعتمد القيادة الديمقراطية على ثلاثة مرتكزات أساسية تتمثل في إقامة العلاقات الإنسانية بين القائد والمرؤوسين، ومشاركتهم في بعض المهام القيادية، وتفويضهم السلطة.</w:t>
      </w:r>
    </w:p>
    <w:p w14:paraId="37F07C3D" w14:textId="77777777" w:rsidR="00CF3D03" w:rsidRPr="00AF7D85" w:rsidRDefault="00CF3D03" w:rsidP="004A252F">
      <w:pPr>
        <w:pStyle w:val="ListParagraph"/>
        <w:numPr>
          <w:ilvl w:val="0"/>
          <w:numId w:val="42"/>
        </w:numPr>
        <w:bidi/>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AF7D85">
        <w:rPr>
          <w:rFonts w:ascii="Sakkal Majalla" w:hAnsi="Sakkal Majalla" w:cs="Sakkal Majalla"/>
          <w:b/>
          <w:bCs/>
          <w:color w:val="000000" w:themeColor="text1"/>
          <w:sz w:val="28"/>
          <w:szCs w:val="28"/>
          <w:rtl/>
          <w:lang w:bidi="ar-EG"/>
        </w:rPr>
        <w:t xml:space="preserve">العلاقات الإنسانية بين القائد ومرؤوسيه </w:t>
      </w:r>
    </w:p>
    <w:p w14:paraId="4D3F7CF4" w14:textId="570933F3" w:rsidR="00CF3D03" w:rsidRPr="004D49B1" w:rsidRDefault="00CF3D03"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أكدت الأبحاث التي قامت بها مدرسة العلاقات الإنسانية أن الاهتمام بالعاملين من الناحية المعنوية والنفسية يؤدي إلى زيادة إنتاجيتهم في العمل. وهذا ما يدفع القائد إلى استخدام أسلوب القيادة الديمقراطية ضمن شروط أو خطوات معينة تتمثل بما لي:</w:t>
      </w:r>
      <w:r w:rsidR="00F752BD" w:rsidRPr="004D49B1">
        <w:rPr>
          <w:rFonts w:ascii="Sakkal Majalla" w:hAnsi="Sakkal Majalla" w:cs="Sakkal Majalla"/>
          <w:color w:val="000000" w:themeColor="text1"/>
          <w:sz w:val="28"/>
          <w:szCs w:val="28"/>
          <w:rtl/>
          <w:lang w:bidi="ar-EG"/>
        </w:rPr>
        <w:t xml:space="preserve"> (محمود، 2024)</w:t>
      </w:r>
    </w:p>
    <w:p w14:paraId="5C3E7254" w14:textId="06CA7B66" w:rsidR="00CF3D03" w:rsidRPr="004D49B1" w:rsidRDefault="00CF3D03" w:rsidP="004A252F">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اهتمام القائد الديمقراطي بمرؤوسيه بالدرجة الأولى ومعاملته لهم كعناصر إنسانية لهم أحاسيس ومشاعر وليسوا مجرد أدوات للعمل، وأن يكون حريصا على مساعدتهم وتحقيق مصالحهم في العمل وحل مشكلاتهم، على ألا يتم ذلك على حساب العمل الرسمي.</w:t>
      </w:r>
    </w:p>
    <w:p w14:paraId="3134146C" w14:textId="604E4B4D" w:rsidR="00CF3D03" w:rsidRPr="004D49B1" w:rsidRDefault="00CF3D03" w:rsidP="004A252F">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حرص القائد خلق على جو عمل يسوده التفاهم والوئام مما يؤدي إلى تكوين جماعة متماسكة وفريق عمل متعاون يعمل بكل تفان وإخلاص. وعلى القائد أن يثير الدوافع التعاونية في الجماعة مما يزيد من تماسكها، والتخفيف من الصراعات والميول العدوانية التي قد تظهر في العمل.</w:t>
      </w:r>
    </w:p>
    <w:p w14:paraId="24A805ED" w14:textId="77777777" w:rsidR="006E09DF" w:rsidRPr="004D49B1" w:rsidRDefault="006E09DF" w:rsidP="004A252F">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في حال وجود أية شكاوي أو تظلمات أو مطالب من العاملين، على القائد أن يتابعها ويراعي مصالح العاملين وأن يحاول التقريب ما بين أهدافهم وأهداف الإدارة، وأن يعظم النقاط المشتركة بينهما للوصول إلى أهداف مشتركة. </w:t>
      </w:r>
    </w:p>
    <w:p w14:paraId="769F5D09" w14:textId="717B5CE7" w:rsidR="006E09DF" w:rsidRPr="004D49B1" w:rsidRDefault="006E09DF" w:rsidP="004A252F">
      <w:pPr>
        <w:pStyle w:val="ListParagraph"/>
        <w:numPr>
          <w:ilvl w:val="0"/>
          <w:numId w:val="1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ومن الأمور المهمة مراعاة القائد حاجات العاملين وتلبيتها لهم، سواء أكانت حاجات مادية أم نفسية أم اجتماعية باستخدام طرق التحفيز الإيجابية من خلال فهمه للحوافز التي تحرك دوافع الأفراد.</w:t>
      </w:r>
    </w:p>
    <w:p w14:paraId="73A605E1" w14:textId="77777777" w:rsidR="00AF7D85" w:rsidRDefault="00AF7D85" w:rsidP="005439C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33C8F62" w14:textId="77777777" w:rsidR="00AF7D85" w:rsidRDefault="00AF7D85" w:rsidP="00AF7D8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AC8D599" w14:textId="5B54FAC9" w:rsidR="006E09DF" w:rsidRPr="00AF7D85" w:rsidRDefault="006E09DF" w:rsidP="004A252F">
      <w:pPr>
        <w:pStyle w:val="ListParagraph"/>
        <w:numPr>
          <w:ilvl w:val="0"/>
          <w:numId w:val="42"/>
        </w:numPr>
        <w:bidi/>
        <w:spacing w:before="100" w:beforeAutospacing="1" w:after="100" w:afterAutospacing="1" w:line="360" w:lineRule="auto"/>
        <w:ind w:left="424"/>
        <w:jc w:val="both"/>
        <w:rPr>
          <w:rFonts w:ascii="Sakkal Majalla" w:hAnsi="Sakkal Majalla" w:cs="Sakkal Majalla"/>
          <w:color w:val="000000" w:themeColor="text1"/>
          <w:sz w:val="28"/>
          <w:szCs w:val="28"/>
          <w:lang w:bidi="ar-EG"/>
        </w:rPr>
      </w:pPr>
      <w:r w:rsidRPr="00AF7D85">
        <w:rPr>
          <w:rFonts w:ascii="Sakkal Majalla" w:hAnsi="Sakkal Majalla" w:cs="Sakkal Majalla"/>
          <w:color w:val="000000" w:themeColor="text1"/>
          <w:sz w:val="28"/>
          <w:szCs w:val="28"/>
          <w:rtl/>
          <w:lang w:bidi="ar-EG"/>
        </w:rPr>
        <w:t>المشاركة</w:t>
      </w:r>
    </w:p>
    <w:p w14:paraId="35FA1835" w14:textId="723FA63C" w:rsidR="006E09DF" w:rsidRPr="004D49B1" w:rsidRDefault="006E09DF" w:rsidP="00B92E58">
      <w:pPr>
        <w:bidi/>
        <w:spacing w:before="100" w:beforeAutospacing="1" w:after="0"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lastRenderedPageBreak/>
        <w:t>تعتمد القيادة الديمقراطية على فكرة المشاركة، كونها من أهم مرتكزات العلاقات الإنسانية. ويقوم الاتجاه الحديث للمشاركة على أساس إشراك العاملين (من كافة المستويات) وكل من يتأثر بالقرار ومن يعنيهم الأمر من خارج المنظمة في صنع القرار، ويشترك كذلك معاونو القائد الذين يحددون المشكلة ويقترحون الحلول الملائمة لها، والأجهزة الاستشارية التي تملك المشكلة، ثم تعرض وجهات النظر المختلفة وعلى القائد أن يختار الحل المناسب.</w:t>
      </w:r>
      <w:r w:rsidR="00F752BD" w:rsidRPr="004D49B1">
        <w:rPr>
          <w:rFonts w:ascii="Sakkal Majalla" w:hAnsi="Sakkal Majalla" w:cs="Sakkal Majalla"/>
          <w:color w:val="000000" w:themeColor="text1"/>
          <w:sz w:val="28"/>
          <w:szCs w:val="28"/>
          <w:rtl/>
          <w:lang w:bidi="ar-EG"/>
        </w:rPr>
        <w:t xml:space="preserve"> (عبد النور، 2022)</w:t>
      </w:r>
    </w:p>
    <w:p w14:paraId="286117B0" w14:textId="4AE154FF" w:rsidR="006E09DF" w:rsidRPr="00AF7D85" w:rsidRDefault="006E09DF" w:rsidP="00B92E58">
      <w:pPr>
        <w:pStyle w:val="ListParagraph"/>
        <w:numPr>
          <w:ilvl w:val="0"/>
          <w:numId w:val="42"/>
        </w:numPr>
        <w:bidi/>
        <w:spacing w:after="0" w:line="360" w:lineRule="auto"/>
        <w:ind w:left="424"/>
        <w:jc w:val="both"/>
        <w:rPr>
          <w:rFonts w:ascii="Sakkal Majalla" w:hAnsi="Sakkal Majalla" w:cs="Sakkal Majalla"/>
          <w:b/>
          <w:bCs/>
          <w:color w:val="000000" w:themeColor="text1"/>
          <w:sz w:val="28"/>
          <w:szCs w:val="28"/>
          <w:lang w:bidi="ar-EG"/>
        </w:rPr>
      </w:pPr>
      <w:r w:rsidRPr="00AF7D85">
        <w:rPr>
          <w:rFonts w:ascii="Sakkal Majalla" w:hAnsi="Sakkal Majalla" w:cs="Sakkal Majalla"/>
          <w:b/>
          <w:bCs/>
          <w:color w:val="000000" w:themeColor="text1"/>
          <w:sz w:val="28"/>
          <w:szCs w:val="28"/>
          <w:rtl/>
          <w:lang w:bidi="ar-EG"/>
        </w:rPr>
        <w:t>تفويض السلطة</w:t>
      </w:r>
    </w:p>
    <w:p w14:paraId="29EA9CAD" w14:textId="78A86215" w:rsidR="006E09DF" w:rsidRPr="004D49B1" w:rsidRDefault="006E09DF" w:rsidP="00B92E58">
      <w:pPr>
        <w:bidi/>
        <w:spacing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أن التطور الذي حصل للمنظمات الإدارية، أدى إلى زيادة عدد العمليات التي مارسها القائد الإداري في المنظمة، وتزايد المسؤوليات الملقاة على عاتقه، لذا كان من الضروري أن يجزئ القائد الأعمال ويصنفها كي تتاح له فرصة الإدارة شكل جيد. وقد فرض عليه هذا الوضع تفويض جزء من سلطاته إلى مرؤوسيه الذين لديهم القدرة على تحمل المسؤولية والقيام بالواجبات المحددة بكفاءة. بالتفويض هو نقل بعض الصلاحيات والاختصاصات بعد تحديدها، إلى المرؤوسين القادرين على إنجازها، ولكن هذا لا يعفي القائد من تحمل المسؤولية ذلك يجب التأكد من أن الذين فوضت إليهم السلطة هم أهل لها، وأنهم سيحققون الغرض من التفويض.</w:t>
      </w:r>
      <w:r w:rsidR="00F752BD" w:rsidRPr="004D49B1">
        <w:rPr>
          <w:rFonts w:ascii="Sakkal Majalla" w:hAnsi="Sakkal Majalla" w:cs="Sakkal Majalla"/>
          <w:color w:val="000000" w:themeColor="text1"/>
          <w:sz w:val="28"/>
          <w:szCs w:val="28"/>
          <w:rtl/>
          <w:lang w:bidi="ar-EG"/>
        </w:rPr>
        <w:t xml:space="preserve"> (الغالبي، 2020)</w:t>
      </w:r>
    </w:p>
    <w:p w14:paraId="66537773" w14:textId="0B013299" w:rsidR="006E09DF"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7" w:name="_Toc182533897"/>
      <w:bookmarkStart w:id="98" w:name="_Toc182579472"/>
      <w:r w:rsidRPr="00AF7D85">
        <w:rPr>
          <w:rFonts w:ascii="Sakkal Majalla" w:hAnsi="Sakkal Majalla" w:cs="Sakkal Majalla" w:hint="cs"/>
          <w:b/>
          <w:bCs/>
          <w:color w:val="000000" w:themeColor="text1"/>
          <w:sz w:val="32"/>
          <w:szCs w:val="32"/>
          <w:rtl/>
          <w:lang w:bidi="ar-EG"/>
        </w:rPr>
        <w:t xml:space="preserve">7.1.2 </w:t>
      </w:r>
      <w:r w:rsidR="00865A97" w:rsidRPr="00AF7D85">
        <w:rPr>
          <w:rFonts w:ascii="Sakkal Majalla" w:hAnsi="Sakkal Majalla" w:cs="Sakkal Majalla"/>
          <w:b/>
          <w:bCs/>
          <w:color w:val="000000" w:themeColor="text1"/>
          <w:sz w:val="32"/>
          <w:szCs w:val="32"/>
          <w:rtl/>
          <w:lang w:bidi="ar-EG"/>
        </w:rPr>
        <w:t>مزايا القيادة الديمقراطية</w:t>
      </w:r>
      <w:bookmarkEnd w:id="97"/>
      <w:bookmarkEnd w:id="98"/>
    </w:p>
    <w:p w14:paraId="745FC0F4" w14:textId="4567AA5F" w:rsidR="00865A97" w:rsidRPr="004D49B1" w:rsidRDefault="00865A97" w:rsidP="00AF7D85">
      <w:pPr>
        <w:bidi/>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4D49B1">
        <w:rPr>
          <w:rFonts w:ascii="Sakkal Majalla" w:hAnsi="Sakkal Majalla" w:cs="Sakkal Majalla"/>
          <w:color w:val="000000" w:themeColor="text1"/>
          <w:sz w:val="28"/>
          <w:szCs w:val="28"/>
          <w:rtl/>
          <w:lang w:bidi="ar-EG"/>
        </w:rPr>
        <w:t>بالإضافة إلى المزايا التي ذكرت للأسلوب الديمقراطي من خلال تطبيق المشاركة وتفويض السلطة، هناك آثار سلوكية إيجابية أخرى تتجلى في استخدام الأسلوب الديمقراطي، ومنها ما يلي:</w:t>
      </w:r>
      <w:r w:rsidR="00F752BD" w:rsidRPr="004D49B1">
        <w:rPr>
          <w:rFonts w:ascii="Sakkal Majalla" w:hAnsi="Sakkal Majalla" w:cs="Sakkal Majalla"/>
          <w:color w:val="000000" w:themeColor="text1"/>
          <w:sz w:val="28"/>
          <w:szCs w:val="28"/>
          <w:rtl/>
          <w:lang w:bidi="ar-EG"/>
        </w:rPr>
        <w:t xml:space="preserve"> (محمود، 2024)</w:t>
      </w:r>
    </w:p>
    <w:p w14:paraId="7FE9E03F" w14:textId="77777777" w:rsidR="00865A97" w:rsidRPr="004D49B1" w:rsidRDefault="00865A97" w:rsidP="004A252F">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إن استخدام القائد الديمقراطي" لسياسة الباب المفتوح في الاتصالات يؤدي إلى قيق الانسجام والتفاهم والتعاون بين القائد والمرؤوسين ويعمل على إيصال أفكار املين وآرائهم ومقترحاتهم إلى الإدارة بكل وضوح. </w:t>
      </w:r>
    </w:p>
    <w:p w14:paraId="43E77C75" w14:textId="77777777" w:rsidR="00865A97" w:rsidRPr="004D49B1" w:rsidRDefault="00865A97" w:rsidP="004A252F">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استخدام هذا الأسلوب الديمقراطي يؤدي إلى شعور العاملين بالأمن لاستقرار في العمل، بعيدا عن التهديد والخوف من العقاب - إلا في حالات ضرورة وبذلك يسود الجماعة جو من الرضا عن العمل والشعور بالارتياح في أدائه.</w:t>
      </w:r>
    </w:p>
    <w:p w14:paraId="1DAFC0CF" w14:textId="77777777" w:rsidR="00865A97" w:rsidRPr="004D49B1" w:rsidRDefault="00865A97" w:rsidP="004A252F">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 xml:space="preserve">يؤدي استخدام هذا الأسلوب إلى وجود رابطة قوية بين القائد والمرؤوسين وثقة برة متبادلة بينهما، مما يؤدي إلى القضاء على الصراعات والخلافات التي تنشأ العاملين، وشعور كل من الطرفين بالآخر مما يساعد على التقريب ما بين أهداف المنظمة وأهداف العاملين. </w:t>
      </w:r>
    </w:p>
    <w:p w14:paraId="4348CA2F" w14:textId="2B600515" w:rsidR="00865A97" w:rsidRPr="004D49B1" w:rsidRDefault="00865A97" w:rsidP="004A252F">
      <w:pPr>
        <w:pStyle w:val="ListParagraph"/>
        <w:numPr>
          <w:ilvl w:val="0"/>
          <w:numId w:val="20"/>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يتيح هذا الأسلوب الفرصة للمرؤوسين في التقدم والنمو، وفي استخدام مواهبهم نراتهم عن طريق قيامهم بالأعمال الموكلة إليهم لتأهيلهم لمناصب أعلى.</w:t>
      </w:r>
    </w:p>
    <w:p w14:paraId="1BBF0847" w14:textId="0E0188C1" w:rsidR="00865A97"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99" w:name="_Toc182533898"/>
      <w:bookmarkStart w:id="100" w:name="_Toc182579473"/>
      <w:r w:rsidRPr="00AF7D85">
        <w:rPr>
          <w:rFonts w:ascii="Sakkal Majalla" w:hAnsi="Sakkal Majalla" w:cs="Sakkal Majalla" w:hint="cs"/>
          <w:b/>
          <w:bCs/>
          <w:color w:val="000000" w:themeColor="text1"/>
          <w:sz w:val="32"/>
          <w:szCs w:val="32"/>
          <w:rtl/>
          <w:lang w:bidi="ar-EG"/>
        </w:rPr>
        <w:t xml:space="preserve">8.1.2 </w:t>
      </w:r>
      <w:r w:rsidR="00865A97" w:rsidRPr="00AF7D85">
        <w:rPr>
          <w:rFonts w:ascii="Sakkal Majalla" w:hAnsi="Sakkal Majalla" w:cs="Sakkal Majalla"/>
          <w:b/>
          <w:bCs/>
          <w:color w:val="000000" w:themeColor="text1"/>
          <w:sz w:val="32"/>
          <w:szCs w:val="32"/>
          <w:rtl/>
          <w:lang w:bidi="ar-EG"/>
        </w:rPr>
        <w:t>مآخذ القيادة الديمقراطية</w:t>
      </w:r>
      <w:bookmarkEnd w:id="99"/>
      <w:bookmarkEnd w:id="100"/>
    </w:p>
    <w:p w14:paraId="4BD35FF2" w14:textId="558C0CD5" w:rsidR="00865A97" w:rsidRPr="00AF7D85" w:rsidRDefault="00865A97" w:rsidP="00B92E58">
      <w:pPr>
        <w:bidi/>
        <w:spacing w:before="100" w:beforeAutospacing="1" w:after="0" w:line="360" w:lineRule="auto"/>
        <w:ind w:firstLine="707"/>
        <w:jc w:val="both"/>
        <w:rPr>
          <w:rFonts w:ascii="Sakkal Majalla" w:hAnsi="Sakkal Majalla" w:cs="Sakkal Majalla"/>
          <w:b/>
          <w:bCs/>
          <w:color w:val="000000" w:themeColor="text1"/>
          <w:sz w:val="28"/>
          <w:szCs w:val="28"/>
          <w:rtl/>
          <w:lang w:bidi="ar-EG"/>
        </w:rPr>
      </w:pPr>
      <w:r w:rsidRPr="00AF7D85">
        <w:rPr>
          <w:rFonts w:ascii="Sakkal Majalla" w:hAnsi="Sakkal Majalla" w:cs="Sakkal Majalla"/>
          <w:b/>
          <w:bCs/>
          <w:color w:val="000000" w:themeColor="text1"/>
          <w:sz w:val="28"/>
          <w:szCs w:val="28"/>
          <w:rtl/>
          <w:lang w:bidi="ar-EG"/>
        </w:rPr>
        <w:t>الرغم من مزايا الأسلوب الديمقراطي إلا أن هناك مآخذ توجه إلى هذا الأسلوب همها:</w:t>
      </w:r>
      <w:r w:rsidR="00F752BD" w:rsidRPr="00AF7D85">
        <w:rPr>
          <w:rFonts w:ascii="Sakkal Majalla" w:hAnsi="Sakkal Majalla" w:cs="Sakkal Majalla"/>
          <w:b/>
          <w:bCs/>
          <w:color w:val="000000" w:themeColor="text1"/>
          <w:sz w:val="28"/>
          <w:szCs w:val="28"/>
          <w:rtl/>
          <w:lang w:bidi="ar-EG"/>
        </w:rPr>
        <w:t xml:space="preserve"> (محمود، 2024)</w:t>
      </w:r>
    </w:p>
    <w:p w14:paraId="0CD61B0B" w14:textId="20D7E823" w:rsidR="00865A97" w:rsidRPr="004D49B1" w:rsidRDefault="00865A97" w:rsidP="00B92E58">
      <w:pPr>
        <w:pStyle w:val="ListParagraph"/>
        <w:numPr>
          <w:ilvl w:val="0"/>
          <w:numId w:val="21"/>
        </w:numPr>
        <w:bidi/>
        <w:spacing w:after="100" w:afterAutospacing="1" w:line="360" w:lineRule="auto"/>
        <w:ind w:left="282"/>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تؤدي ممارسة القائد للقيادة الديمقراطية في أحيان كثيرة إلى تخليه عن مهامه الأساسية، حيث إن تركيزه المفرط على العاملين وإعطائهم حق المشاركة في تخاذ القرارات، قد يؤدي إلى إضعاف مركزه كقائد. كما أن مغالاته في تفويض لسلطة قد تؤدي إلى عدم علمه بكل ما يتم إنجازه بواسطة المرؤوسين.</w:t>
      </w:r>
    </w:p>
    <w:p w14:paraId="65B7ADC3" w14:textId="22D7A92F" w:rsidR="00865A97" w:rsidRPr="004D49B1" w:rsidRDefault="00865A97" w:rsidP="00B92E58">
      <w:pPr>
        <w:pStyle w:val="ListParagraph"/>
        <w:numPr>
          <w:ilvl w:val="0"/>
          <w:numId w:val="21"/>
        </w:numPr>
        <w:bidi/>
        <w:spacing w:before="100" w:beforeAutospacing="1" w:after="100" w:afterAutospacing="1" w:line="360" w:lineRule="auto"/>
        <w:ind w:left="282"/>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قد يلجأ بعض القادة إلى إيهام مرؤوسيهم باستخدام الأسلوب الديمقراطي حيث يشركونهم في اتخاذ القرارات، ولكنهم لا يأخذونها بعين الاعتبار مما يولد نوعا من الصراع بين المرؤوسين والقادة، ويزعزع الثقة فيما بينهم، وقد يستخدم بعض القادة الأسلوب الديمقراطي من أجل تحقيق غايتهم وأغراضهم الشخصية.</w:t>
      </w:r>
    </w:p>
    <w:p w14:paraId="0EBDBEBB" w14:textId="1DD73114" w:rsidR="00865A97" w:rsidRPr="004D49B1" w:rsidRDefault="00865A97" w:rsidP="00B92E58">
      <w:pPr>
        <w:pStyle w:val="ListParagraph"/>
        <w:numPr>
          <w:ilvl w:val="0"/>
          <w:numId w:val="21"/>
        </w:numPr>
        <w:bidi/>
        <w:spacing w:before="100" w:beforeAutospacing="1" w:after="100" w:afterAutospacing="1" w:line="360" w:lineRule="auto"/>
        <w:ind w:left="282"/>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اهتمام القائد الزائد بالعاملين في ظل الأسلوب الديمقراطي من أجل زيادة الإنتاج قد ينعكس سلبا على الإنتاجية، حيث أنه إذا تغلبت أهداف العاملين على أهداف المنظمة كان ذلك معارضا للمصلحة التنظيمية، ولما ينادي به الفكر الإداري في إحداث التوازن بين أهداف المنظمة وأهداف المرؤوسين.</w:t>
      </w:r>
    </w:p>
    <w:p w14:paraId="2508D88B" w14:textId="77831B2F" w:rsidR="00865A97" w:rsidRPr="004D49B1" w:rsidRDefault="00865A97" w:rsidP="00B92E58">
      <w:pPr>
        <w:bidi/>
        <w:spacing w:before="100" w:beforeAutospacing="1" w:after="100" w:afterAutospacing="1" w:line="360" w:lineRule="auto"/>
        <w:ind w:left="282"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ومن خلال مقارنة مزايا القيادة الديمقراطية مع مآخذها يمكن القول أن الأسلوب الديمقراطي، رغم وجود بعض المآخذ عليه إلا أنه الأسلوب الأفضل إذا ما استخدم في الموقع الملائم والظرف المناسب.</w:t>
      </w:r>
      <w:r w:rsidR="00F752BD" w:rsidRPr="004D49B1">
        <w:rPr>
          <w:rFonts w:ascii="Sakkal Majalla" w:hAnsi="Sakkal Majalla" w:cs="Sakkal Majalla"/>
          <w:color w:val="000000" w:themeColor="text1"/>
          <w:sz w:val="28"/>
          <w:szCs w:val="28"/>
          <w:rtl/>
          <w:lang w:bidi="ar-EG"/>
        </w:rPr>
        <w:t xml:space="preserve"> (الغالبي، 2020)</w:t>
      </w:r>
    </w:p>
    <w:p w14:paraId="76D77A72" w14:textId="7017ED32" w:rsidR="00865A97" w:rsidRPr="00AF7D85" w:rsidRDefault="00AF7D85" w:rsidP="00B92E58">
      <w:pPr>
        <w:bidi/>
        <w:spacing w:before="100" w:beforeAutospacing="1" w:after="0" w:line="360" w:lineRule="auto"/>
        <w:jc w:val="both"/>
        <w:outlineLvl w:val="2"/>
        <w:rPr>
          <w:rFonts w:ascii="Sakkal Majalla" w:hAnsi="Sakkal Majalla" w:cs="Sakkal Majalla"/>
          <w:b/>
          <w:bCs/>
          <w:color w:val="000000" w:themeColor="text1"/>
          <w:sz w:val="32"/>
          <w:szCs w:val="32"/>
          <w:lang w:bidi="ar-EG"/>
        </w:rPr>
      </w:pPr>
      <w:bookmarkStart w:id="101" w:name="_Toc182533899"/>
      <w:bookmarkStart w:id="102" w:name="_Toc182579474"/>
      <w:r w:rsidRPr="00AF7D85">
        <w:rPr>
          <w:rFonts w:ascii="Sakkal Majalla" w:hAnsi="Sakkal Majalla" w:cs="Sakkal Majalla" w:hint="cs"/>
          <w:b/>
          <w:bCs/>
          <w:color w:val="000000" w:themeColor="text1"/>
          <w:sz w:val="32"/>
          <w:szCs w:val="32"/>
          <w:rtl/>
          <w:lang w:bidi="ar-EG"/>
        </w:rPr>
        <w:lastRenderedPageBreak/>
        <w:t xml:space="preserve">9.1.2 </w:t>
      </w:r>
      <w:r w:rsidR="00865A97" w:rsidRPr="00AF7D85">
        <w:rPr>
          <w:rFonts w:ascii="Sakkal Majalla" w:hAnsi="Sakkal Majalla" w:cs="Sakkal Majalla"/>
          <w:b/>
          <w:bCs/>
          <w:color w:val="000000" w:themeColor="text1"/>
          <w:sz w:val="32"/>
          <w:szCs w:val="32"/>
          <w:rtl/>
          <w:lang w:bidi="ar-EG"/>
        </w:rPr>
        <w:t xml:space="preserve">القيادة الحرة </w:t>
      </w:r>
      <w:r w:rsidR="00B12646" w:rsidRPr="00AF7D85">
        <w:rPr>
          <w:rFonts w:ascii="Sakkal Majalla" w:hAnsi="Sakkal Majalla" w:cs="Sakkal Majalla"/>
          <w:b/>
          <w:bCs/>
          <w:color w:val="000000" w:themeColor="text1"/>
          <w:sz w:val="32"/>
          <w:szCs w:val="32"/>
          <w:rtl/>
          <w:lang w:bidi="ar-EG"/>
        </w:rPr>
        <w:t>(</w:t>
      </w:r>
      <w:r w:rsidR="00865A97" w:rsidRPr="00AF7D85">
        <w:rPr>
          <w:rFonts w:ascii="Sakkal Majalla" w:hAnsi="Sakkal Majalla" w:cs="Sakkal Majalla"/>
          <w:b/>
          <w:bCs/>
          <w:color w:val="000000" w:themeColor="text1"/>
          <w:sz w:val="32"/>
          <w:szCs w:val="32"/>
          <w:rtl/>
          <w:lang w:bidi="ar-EG"/>
        </w:rPr>
        <w:t>قيادة عدم التدخل</w:t>
      </w:r>
      <w:r w:rsidR="00B12646" w:rsidRPr="00AF7D85">
        <w:rPr>
          <w:rFonts w:ascii="Sakkal Majalla" w:hAnsi="Sakkal Majalla" w:cs="Sakkal Majalla"/>
          <w:b/>
          <w:bCs/>
          <w:color w:val="000000" w:themeColor="text1"/>
          <w:sz w:val="32"/>
          <w:szCs w:val="32"/>
          <w:rtl/>
          <w:lang w:bidi="ar-EG"/>
        </w:rPr>
        <w:t>)</w:t>
      </w:r>
      <w:bookmarkEnd w:id="101"/>
      <w:bookmarkEnd w:id="102"/>
    </w:p>
    <w:p w14:paraId="2C8421CD" w14:textId="585DF038" w:rsidR="00865A97" w:rsidRPr="004D49B1" w:rsidRDefault="00865A97" w:rsidP="00B92E58">
      <w:pPr>
        <w:bidi/>
        <w:spacing w:after="0"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وهي أسلوب آخر من أساليب القيادة ، يتميز بأن القائد يعطي مرؤوسيه أكبر قدر من الحرية في ممارسة أعمالهم ونشاطاتهم واتخاذ القرارات اللازمة للعمل. ويفترض هذا الأسلوب أن لدى المرؤوسين وعيا كاملا بمسؤولياتهم وعلى درجة</w:t>
      </w:r>
      <w:r w:rsidR="00B12646"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EG"/>
        </w:rPr>
        <w:t>عالية من الكفاءة تؤهلهم للاستقلالية في العمل.</w:t>
      </w:r>
      <w:r w:rsidR="00F752BD" w:rsidRPr="004D49B1">
        <w:rPr>
          <w:rFonts w:ascii="Sakkal Majalla" w:hAnsi="Sakkal Majalla" w:cs="Sakkal Majalla"/>
          <w:color w:val="000000" w:themeColor="text1"/>
          <w:sz w:val="28"/>
          <w:szCs w:val="28"/>
          <w:rtl/>
          <w:lang w:bidi="ar-EG"/>
        </w:rPr>
        <w:t xml:space="preserve"> (السواريس، 2019)</w:t>
      </w:r>
    </w:p>
    <w:p w14:paraId="00F2A767" w14:textId="43F6F01B" w:rsidR="00865A97" w:rsidRPr="004D49B1" w:rsidRDefault="00865A97" w:rsidP="00B92E58">
      <w:pPr>
        <w:bidi/>
        <w:spacing w:before="100" w:beforeAutospacing="1" w:after="0"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وقد استخدم هذا الأسلوب في الدراسات التجريبية التي قامت بها جامعة (أيوا) الأمريكية كنعان، (</w:t>
      </w:r>
      <w:r w:rsidRPr="004D49B1">
        <w:rPr>
          <w:rFonts w:ascii="Sakkal Majalla" w:hAnsi="Sakkal Majalla" w:cs="Sakkal Majalla"/>
          <w:color w:val="000000" w:themeColor="text1"/>
          <w:sz w:val="28"/>
          <w:szCs w:val="28"/>
          <w:rtl/>
          <w:lang w:bidi="fa-IR"/>
        </w:rPr>
        <w:t xml:space="preserve">۱۹۸۰). </w:t>
      </w:r>
      <w:r w:rsidRPr="004D49B1">
        <w:rPr>
          <w:rFonts w:ascii="Sakkal Majalla" w:hAnsi="Sakkal Majalla" w:cs="Sakkal Majalla"/>
          <w:color w:val="000000" w:themeColor="text1"/>
          <w:sz w:val="28"/>
          <w:szCs w:val="28"/>
          <w:rtl/>
          <w:lang w:bidi="ar-EG"/>
        </w:rPr>
        <w:t>إن استخدام القائد لهذا الأسلوب وإعطاء مرؤوسيه حرية التصرف في سبيل تحقيق الهدف المطلوب من خلال قيامه بتحديد السياسة العامة والخطوط الرئيسية للعمل، يبين أن القائد يعتقد أن تحمل المرؤوسين المسؤوليات يزيد من إمكانياتهم وخبراتهم في العمل، ويزيد فرص التنمية الذاتية هم. ومما يميز هذا الأسلوب أيضا التفويض الواسع النطاق للسلطة الذي يمنحه لقائد المرؤوسيه ويترك لهم حرية التصرف واتخاذ القرار.</w:t>
      </w:r>
    </w:p>
    <w:p w14:paraId="28486E84" w14:textId="10B7404A" w:rsidR="00865A97" w:rsidRPr="004D49B1" w:rsidRDefault="00865A97" w:rsidP="00B92E58">
      <w:pPr>
        <w:bidi/>
        <w:spacing w:before="100" w:beforeAutospacing="1" w:after="0"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يلجأ القائد أيضا إلى تسهيل الاتصالات بينه وبين مرؤوسيه، ويعتقد أن واجبه الأساسي هو خلق مناخ عمل يساعد الأفراد على أداء واجباتهم، من خلال مبادراتهم الذاتية واعتمادا على جهودهم الخلاقة. ويأخذ دور المراقب والمشرف من بعيد إلا إذا طلب منه التدخل في العمل. ويتم اتباع هذا الأسلوب في أنواع معينة من المنظمات مثل مؤسسات التعليم والجامعات والمعاهد ومراكز الدراسة والبحوث.</w:t>
      </w:r>
    </w:p>
    <w:p w14:paraId="06934E49" w14:textId="05662F38" w:rsidR="00865A97"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03" w:name="_Toc182533900"/>
      <w:bookmarkStart w:id="104" w:name="_Toc182579475"/>
      <w:r w:rsidRPr="00AF7D85">
        <w:rPr>
          <w:rFonts w:ascii="Sakkal Majalla" w:hAnsi="Sakkal Majalla" w:cs="Sakkal Majalla" w:hint="cs"/>
          <w:b/>
          <w:bCs/>
          <w:color w:val="000000" w:themeColor="text1"/>
          <w:sz w:val="32"/>
          <w:szCs w:val="32"/>
          <w:rtl/>
          <w:lang w:bidi="ar-EG"/>
        </w:rPr>
        <w:t xml:space="preserve">10.1.2 </w:t>
      </w:r>
      <w:r w:rsidR="00865A97" w:rsidRPr="00AF7D85">
        <w:rPr>
          <w:rFonts w:ascii="Sakkal Majalla" w:hAnsi="Sakkal Majalla" w:cs="Sakkal Majalla"/>
          <w:b/>
          <w:bCs/>
          <w:color w:val="000000" w:themeColor="text1"/>
          <w:sz w:val="32"/>
          <w:szCs w:val="32"/>
          <w:rtl/>
          <w:lang w:bidi="ar-EG"/>
        </w:rPr>
        <w:t>مزايا القيادة الحرة</w:t>
      </w:r>
      <w:bookmarkEnd w:id="103"/>
      <w:bookmarkEnd w:id="104"/>
    </w:p>
    <w:p w14:paraId="23E4897E" w14:textId="2B025D66" w:rsidR="00865A97" w:rsidRPr="00AF7D85" w:rsidRDefault="00865A97" w:rsidP="00AF7D85">
      <w:pPr>
        <w:tabs>
          <w:tab w:val="left" w:pos="8205"/>
        </w:tabs>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AF7D85">
        <w:rPr>
          <w:rFonts w:ascii="Sakkal Majalla" w:hAnsi="Sakkal Majalla" w:cs="Sakkal Majalla"/>
          <w:b/>
          <w:bCs/>
          <w:color w:val="000000" w:themeColor="text1"/>
          <w:sz w:val="28"/>
          <w:szCs w:val="28"/>
          <w:rtl/>
          <w:lang w:bidi="ar-EG"/>
        </w:rPr>
        <w:t>إن لهذا الأسلوب عدة مزايا شريطة توفر بعض العوامل المساعدة، ومن هذه العوامل:</w:t>
      </w:r>
      <w:r w:rsidR="00F752BD" w:rsidRPr="00AF7D85">
        <w:rPr>
          <w:rFonts w:ascii="Sakkal Majalla" w:hAnsi="Sakkal Majalla" w:cs="Sakkal Majalla"/>
          <w:b/>
          <w:bCs/>
          <w:color w:val="000000" w:themeColor="text1"/>
          <w:sz w:val="28"/>
          <w:szCs w:val="28"/>
          <w:rtl/>
          <w:lang w:bidi="ar-EG"/>
        </w:rPr>
        <w:t xml:space="preserve"> (عبد النور، 2022)</w:t>
      </w:r>
    </w:p>
    <w:p w14:paraId="2B988CFD" w14:textId="77777777" w:rsidR="00865A97" w:rsidRPr="004D49B1" w:rsidRDefault="00865A97" w:rsidP="004A252F">
      <w:pPr>
        <w:pStyle w:val="ListParagraph"/>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أن يكون المرؤوسون على قدر كبير من المعرفة والخبرة والاختصاص وأن تكون كفاءاتهم عالية، بحيث يفوضهم القائد السلطة. وهم مكلفون بعد ذلك بأداء جميع المهام والواجبات دون تدخل القائد، وذلك لعلمهم الواسع بمهامهم وثقتهم بأنفسهم وتحملهم المسؤوليات الناتجة عن العمل كافة، واستجابة للثقة التي منحها لهم قائدهم حيث سيبذلون قصارى جهدهم لإثبات جدارتهم في العمل.</w:t>
      </w:r>
    </w:p>
    <w:p w14:paraId="59CCD4B3" w14:textId="77777777" w:rsidR="00865A97" w:rsidRPr="004D49B1" w:rsidRDefault="00865A97" w:rsidP="004A252F">
      <w:pPr>
        <w:pStyle w:val="ListParagraph"/>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أن يحسن القائد الاختيار عندما يفوض أحد الأشخاص السلطة من بين مجموعة العاملين ولا شك أن هذا الأسلوب لا يلائم الجميع بقدر ما يلائم فئة متخصصة وملتزمة بأعباء المنظمة وأهدافها. فمن غير المعقول أن يحمل العامل الجديد مزيدا من الواجبات، وإنما يحمل القدر الذي تسمح به قدراته على أن تزداد تدريجيا كلما ثبت جدارته.</w:t>
      </w:r>
    </w:p>
    <w:p w14:paraId="3B322C8A" w14:textId="60F7451A" w:rsidR="00865A97" w:rsidRPr="004D49B1" w:rsidRDefault="00865A97" w:rsidP="004A252F">
      <w:pPr>
        <w:pStyle w:val="ListParagraph"/>
        <w:numPr>
          <w:ilvl w:val="0"/>
          <w:numId w:val="2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يمكن أن يكون هذا الأسلوب فعالا عندما تكون الظروف أو المواقف ملائمة تطبيقه، كأن يطبق في بعض المنظمات العلمية ومراكز البحوث، حيث يكون أغلب العاملين من العلماء والباحثين الذين تترك لهم حرية العمل والبحث وإجراء لتجارب.</w:t>
      </w:r>
    </w:p>
    <w:p w14:paraId="13408CC1" w14:textId="0206CF84" w:rsidR="00865A97"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05" w:name="_Toc182533901"/>
      <w:bookmarkStart w:id="106" w:name="_Toc182579476"/>
      <w:r w:rsidRPr="00AF7D85">
        <w:rPr>
          <w:rFonts w:ascii="Sakkal Majalla" w:hAnsi="Sakkal Majalla" w:cs="Sakkal Majalla" w:hint="cs"/>
          <w:b/>
          <w:bCs/>
          <w:color w:val="000000" w:themeColor="text1"/>
          <w:sz w:val="32"/>
          <w:szCs w:val="32"/>
          <w:rtl/>
          <w:lang w:bidi="ar-EG"/>
        </w:rPr>
        <w:t xml:space="preserve">11.1.2 </w:t>
      </w:r>
      <w:r w:rsidR="00865A97" w:rsidRPr="00AF7D85">
        <w:rPr>
          <w:rFonts w:ascii="Sakkal Majalla" w:hAnsi="Sakkal Majalla" w:cs="Sakkal Majalla"/>
          <w:b/>
          <w:bCs/>
          <w:color w:val="000000" w:themeColor="text1"/>
          <w:sz w:val="32"/>
          <w:szCs w:val="32"/>
          <w:rtl/>
          <w:lang w:bidi="ar-EG"/>
        </w:rPr>
        <w:t>مآخذ القيادة الحرة</w:t>
      </w:r>
      <w:bookmarkEnd w:id="105"/>
      <w:bookmarkEnd w:id="106"/>
    </w:p>
    <w:p w14:paraId="23D0E920" w14:textId="25791B39" w:rsidR="00865A97" w:rsidRPr="00AF7D85" w:rsidRDefault="00865A97" w:rsidP="00B92E58">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AF7D85">
        <w:rPr>
          <w:rFonts w:ascii="Sakkal Majalla" w:hAnsi="Sakkal Majalla" w:cs="Sakkal Majalla"/>
          <w:b/>
          <w:bCs/>
          <w:color w:val="000000" w:themeColor="text1"/>
          <w:sz w:val="28"/>
          <w:szCs w:val="28"/>
          <w:rtl/>
          <w:lang w:bidi="ar-EG"/>
        </w:rPr>
        <w:t>الرغم من مزايا القيادة الحرة إلا أن هناك مآخذ توجه إلى هذا الأسلوب من همها:</w:t>
      </w:r>
      <w:r w:rsidR="00F752BD" w:rsidRPr="00AF7D85">
        <w:rPr>
          <w:rFonts w:ascii="Sakkal Majalla" w:hAnsi="Sakkal Majalla" w:cs="Sakkal Majalla"/>
          <w:b/>
          <w:bCs/>
          <w:color w:val="000000" w:themeColor="text1"/>
          <w:sz w:val="28"/>
          <w:szCs w:val="28"/>
          <w:rtl/>
          <w:lang w:bidi="ar-EG"/>
        </w:rPr>
        <w:t xml:space="preserve"> (محمود، 2024)</w:t>
      </w:r>
    </w:p>
    <w:p w14:paraId="4DB01630" w14:textId="77777777" w:rsidR="00865A97" w:rsidRPr="004D49B1" w:rsidRDefault="00865A97" w:rsidP="004A252F">
      <w:pPr>
        <w:pStyle w:val="ListParagraph"/>
        <w:numPr>
          <w:ilvl w:val="0"/>
          <w:numId w:val="2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كشفت نتائج بعض الدراسات أن أسلوب القيادة الحرة يؤدي إلى سريان الفوضى وعدم وجود الضبط والنظام في مجموعات العمل، حيث لا يوجد قائد يوجه ويرشد ويتابع العمليات، وهذا يؤدي إلى تفكك مجموعة العمل وفقدان روح التعاون فيما بينها، وبالتالي لا يؤدي الأعضاء أعمالهم بشكل جيد.</w:t>
      </w:r>
    </w:p>
    <w:p w14:paraId="61C8D3D7" w14:textId="6F120C74" w:rsidR="00865A97" w:rsidRPr="004D49B1" w:rsidRDefault="00865A97" w:rsidP="004A252F">
      <w:pPr>
        <w:pStyle w:val="ListParagraph"/>
        <w:numPr>
          <w:ilvl w:val="0"/>
          <w:numId w:val="2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يؤخذ على هذا الأسلوب أيضا ما يصيب أعضاء الجماعة من مثل لعدم وجود المنسق والقائد، وبالتالي انصرافهم عن العمل إلى أمور أخرى. وقد يسيطر بعض الأعضاء من ذوي السلطة والقدرة على الآخرين لعدم وجود رادع يمنعهم من ذلك.</w:t>
      </w:r>
    </w:p>
    <w:p w14:paraId="62997DF1" w14:textId="304B2E44" w:rsidR="00865A97" w:rsidRPr="004D49B1" w:rsidRDefault="00865A97"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بعد استعراض أساليب القيادة الثلاثة، يمكن القول بأن جميع هذه الأساليب تكون فعالة إذا كان القائد قادرا على استخدامها، أخذا بعين الاعتبار الموقف والظروف البيئة والثقافة التي ينتمي إليها الأفراد. لكن يبقى الاعتقاد بأن الأسلوب لديمقراطي هو أفضل الأساليب المستخدمة، لأنه أساس ما يسمى بالقاعدة الجماعية التي تأتي من صميم الجماعة ومن اقتناعها بأهدافها وأهداف المنظمة هي تعمل بكل رضا وقناعة على تنفيذها، ولا شك أن استخدام هذا الأسلوب دفعها لتكون خلاقة بقدر بارز. ويمكن القول أن العمل </w:t>
      </w:r>
      <w:r w:rsidRPr="004D49B1">
        <w:rPr>
          <w:rFonts w:ascii="Sakkal Majalla" w:hAnsi="Sakkal Majalla" w:cs="Sakkal Majalla"/>
          <w:color w:val="000000" w:themeColor="text1"/>
          <w:sz w:val="28"/>
          <w:szCs w:val="28"/>
          <w:rtl/>
          <w:lang w:bidi="ar-EG"/>
        </w:rPr>
        <w:lastRenderedPageBreak/>
        <w:t>الذي تقوم به الجماعة لا بد ن يكون أعظم من أي عمل فردي. وبالنتيجة فإن ما يميز القائد الفعال هو معرفته كيفية استخدام الأسلوب المناسب في الموقف المناسب.</w:t>
      </w:r>
      <w:r w:rsidR="00F752BD" w:rsidRPr="004D49B1">
        <w:rPr>
          <w:rFonts w:ascii="Sakkal Majalla" w:hAnsi="Sakkal Majalla" w:cs="Sakkal Majalla"/>
          <w:color w:val="000000" w:themeColor="text1"/>
          <w:sz w:val="28"/>
          <w:szCs w:val="28"/>
          <w:rtl/>
          <w:lang w:bidi="ar-EG"/>
        </w:rPr>
        <w:t xml:space="preserve"> (الغالبي، 2020)</w:t>
      </w:r>
    </w:p>
    <w:p w14:paraId="55F3AC61" w14:textId="061CFD32" w:rsidR="00865A97"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07" w:name="_Toc182533902"/>
      <w:bookmarkStart w:id="108" w:name="_Toc182579477"/>
      <w:r w:rsidRPr="00AF7D85">
        <w:rPr>
          <w:rFonts w:ascii="Sakkal Majalla" w:hAnsi="Sakkal Majalla" w:cs="Sakkal Majalla" w:hint="cs"/>
          <w:b/>
          <w:bCs/>
          <w:color w:val="000000" w:themeColor="text1"/>
          <w:sz w:val="32"/>
          <w:szCs w:val="32"/>
          <w:rtl/>
          <w:lang w:bidi="ar-EG"/>
        </w:rPr>
        <w:t xml:space="preserve">12.1.2 </w:t>
      </w:r>
      <w:r w:rsidR="00865A97" w:rsidRPr="00AF7D85">
        <w:rPr>
          <w:rFonts w:ascii="Sakkal Majalla" w:hAnsi="Sakkal Majalla" w:cs="Sakkal Majalla"/>
          <w:b/>
          <w:bCs/>
          <w:color w:val="000000" w:themeColor="text1"/>
          <w:sz w:val="32"/>
          <w:szCs w:val="32"/>
          <w:rtl/>
          <w:lang w:bidi="ar-EG"/>
        </w:rPr>
        <w:t>اختيار النمط الفعال في القيادة:</w:t>
      </w:r>
      <w:bookmarkEnd w:id="107"/>
      <w:bookmarkEnd w:id="108"/>
    </w:p>
    <w:p w14:paraId="25C39B7B" w14:textId="0310212C" w:rsidR="001449C6" w:rsidRPr="004D49B1" w:rsidRDefault="00865A97"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إن القائد الفعال يوازن بين حاجات المنظمة من خلال الاهتمام بالعمل والإنتاج حاجات العاملين بإشباع حاجاتهم وتحقيق الرضى الوظيفي لهم. وبالتالي فإن لنمط القيادي الفعال هو الذي يبدي اهتماما عاليا بالإنتاج والأفراد على حد سواء، أن الاهتمام بالعمل والإنتاج على حساب العاملين وجني الثمار على المدى القصير يؤدي إلى نتائج سلبية على المدى الطويل كالإعراب عن التذمر والشكوى التأخير عن العمل والغياب وعدم الرضى الوظيفي ودوران العمل. كما أن لاهتمام بالأفراد على حساب العمل والإنتاج قد يفقد المنظمة صفتها المؤسسية.</w:t>
      </w:r>
    </w:p>
    <w:p w14:paraId="5A924748" w14:textId="145206BF" w:rsidR="00682A56" w:rsidRPr="004D49B1" w:rsidRDefault="00682A56" w:rsidP="00B92E58">
      <w:pPr>
        <w:bidi/>
        <w:spacing w:before="100" w:beforeAutospacing="1" w:after="0"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وعلى ذلك فإن النمط القيادي الفعال يختلف باختلاف الموقف ويعتبر أسلوب القيادة الموقفية أكثر واقعية من الأساليب الأخرى لأنه يعتمد على المرونة والتكيف في إختيار الأسلوب القيادي حسب متطلبات الموقف. فالقائد الفعال يجب أن يدرس الموقف بجميع عناصره مثل:</w:t>
      </w:r>
      <w:r w:rsidR="00F752BD" w:rsidRPr="004D49B1">
        <w:rPr>
          <w:rFonts w:ascii="Sakkal Majalla" w:hAnsi="Sakkal Majalla" w:cs="Sakkal Majalla"/>
          <w:color w:val="000000" w:themeColor="text1"/>
          <w:sz w:val="28"/>
          <w:szCs w:val="28"/>
          <w:rtl/>
          <w:lang w:bidi="ar-EG"/>
        </w:rPr>
        <w:t xml:space="preserve"> (محمود، 2024)</w:t>
      </w:r>
    </w:p>
    <w:p w14:paraId="1DB158E7" w14:textId="45E985F5" w:rsidR="00682A56" w:rsidRPr="004D49B1" w:rsidRDefault="00682A56" w:rsidP="00B92E58">
      <w:pPr>
        <w:pStyle w:val="ListParagraph"/>
        <w:numPr>
          <w:ilvl w:val="0"/>
          <w:numId w:val="24"/>
        </w:numPr>
        <w:bidi/>
        <w:spacing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الوقوف على قدرات وخبرات العاملين</w:t>
      </w:r>
    </w:p>
    <w:p w14:paraId="6AB8D4A2" w14:textId="55A56E76" w:rsidR="00682A56" w:rsidRPr="004D49B1" w:rsidRDefault="00682A56" w:rsidP="004A252F">
      <w:pPr>
        <w:pStyle w:val="ListParagraph"/>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تحليل توقعات العاملين من الأعمال التي يؤدونها</w:t>
      </w:r>
    </w:p>
    <w:p w14:paraId="68C98C28" w14:textId="16D03723" w:rsidR="00682A56" w:rsidRPr="004D49B1" w:rsidRDefault="00682A56" w:rsidP="004A252F">
      <w:pPr>
        <w:pStyle w:val="ListParagraph"/>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تحليل العوامل في الموقف التي بالإمكان تغييرها إيجابيا لتناسب توقعات</w:t>
      </w:r>
    </w:p>
    <w:p w14:paraId="46DA4CF0" w14:textId="5B91166B" w:rsidR="00682A56" w:rsidRPr="004D49B1" w:rsidRDefault="00682A56" w:rsidP="004A252F">
      <w:pPr>
        <w:pStyle w:val="ListParagraph"/>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العاملين زيادة الحوافز</w:t>
      </w:r>
    </w:p>
    <w:p w14:paraId="3A9C33DA" w14:textId="289A6FF4" w:rsidR="00682A56" w:rsidRPr="004D49B1" w:rsidRDefault="00682A56" w:rsidP="004A252F">
      <w:pPr>
        <w:pStyle w:val="ListParagraph"/>
        <w:numPr>
          <w:ilvl w:val="0"/>
          <w:numId w:val="2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دراسة المناخ العام السائد في المنظمة</w:t>
      </w:r>
    </w:p>
    <w:p w14:paraId="3FF00A05" w14:textId="11CE6C9D" w:rsidR="00865A97"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وعلى ضوء ذلك يتم تحديد الأسلوب القيادي الفعال الواجب إتباعه، فالقائد الناجح هو الذي يستطيع التحول من نمط قيادي إلى آخر وفق متطلبات الظروف والمواقف المتغيرة في المنظمة.</w:t>
      </w:r>
    </w:p>
    <w:p w14:paraId="76B2BCD9" w14:textId="77777777" w:rsidR="00AF7D85" w:rsidRDefault="00AF7D85">
      <w:pPr>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4203D980" w14:textId="73F7D784" w:rsidR="00AF7D85" w:rsidRPr="00AF7D85" w:rsidRDefault="00AF7D85" w:rsidP="00AF7D85">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109" w:name="_Toc182533903"/>
      <w:bookmarkStart w:id="110" w:name="_Toc182579478"/>
      <w:r w:rsidRPr="00AF7D85">
        <w:rPr>
          <w:rFonts w:ascii="Sakkal Majalla" w:hAnsi="Sakkal Majalla" w:cs="Sakkal Majalla" w:hint="cs"/>
          <w:b/>
          <w:bCs/>
          <w:color w:val="000000" w:themeColor="text1"/>
          <w:sz w:val="36"/>
          <w:szCs w:val="36"/>
          <w:rtl/>
          <w:lang w:bidi="ar-EG"/>
        </w:rPr>
        <w:lastRenderedPageBreak/>
        <w:t>المبحث الثاني: التغيير والتطوير التنظيمي</w:t>
      </w:r>
      <w:bookmarkEnd w:id="109"/>
      <w:bookmarkEnd w:id="110"/>
    </w:p>
    <w:p w14:paraId="7A224A26" w14:textId="41A8802E" w:rsidR="00682A56"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11" w:name="_Toc182533904"/>
      <w:bookmarkStart w:id="112" w:name="_Toc182579479"/>
      <w:r w:rsidRPr="00AF7D85">
        <w:rPr>
          <w:rFonts w:ascii="Sakkal Majalla" w:hAnsi="Sakkal Majalla" w:cs="Sakkal Majalla" w:hint="cs"/>
          <w:b/>
          <w:bCs/>
          <w:color w:val="000000" w:themeColor="text1"/>
          <w:sz w:val="32"/>
          <w:szCs w:val="32"/>
          <w:rtl/>
          <w:lang w:bidi="ar-EG"/>
        </w:rPr>
        <w:t xml:space="preserve">1.2.2 </w:t>
      </w:r>
      <w:r w:rsidR="00682A56" w:rsidRPr="00AF7D85">
        <w:rPr>
          <w:rFonts w:ascii="Sakkal Majalla" w:hAnsi="Sakkal Majalla" w:cs="Sakkal Majalla"/>
          <w:b/>
          <w:bCs/>
          <w:color w:val="000000" w:themeColor="text1"/>
          <w:sz w:val="32"/>
          <w:szCs w:val="32"/>
          <w:rtl/>
          <w:lang w:bidi="ar-EG"/>
        </w:rPr>
        <w:t>مفهوم التغيير والتطوير التنظيمي:</w:t>
      </w:r>
      <w:bookmarkEnd w:id="111"/>
      <w:bookmarkEnd w:id="112"/>
    </w:p>
    <w:p w14:paraId="5DABB20E" w14:textId="771C49B2"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يوجد العديد من التعريفات للتغيير والتطوير التنظيمي، وتختلف هذه التعريفات باختلاف النظرة إلى مجال التغيير التنظيمي ووسيلة تحقيقه. فهناك فريق من الباحثين قصر مفهوم التغيير على إدخال تغييرات في سلوكيات الأفراد، وهناك فريق آخر ينظر إلى التغيير التنظيمي بمنظار أوسع، حيث يرى أن مجال التغيير التنظيمي يمكن أن يشمل إدخال تغييرات في أي من النظم الداخلية للمنظمة والتكنولوجيا المستخدمة وباستخدام مجالات متنوعة من المعرفة.</w:t>
      </w:r>
    </w:p>
    <w:p w14:paraId="5931061C" w14:textId="0A29165C"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ومن التعاريف التي وردت وتتفق مع منظور الفريق الأول تعريف </w:t>
      </w:r>
      <w:r w:rsidRPr="004D49B1">
        <w:rPr>
          <w:rFonts w:ascii="Sakkal Majalla" w:hAnsi="Sakkal Majalla" w:cs="Sakkal Majalla"/>
          <w:color w:val="000000" w:themeColor="text1"/>
          <w:sz w:val="28"/>
          <w:szCs w:val="28"/>
          <w:lang w:bidi="ar-EG"/>
        </w:rPr>
        <w:t>Bennis</w:t>
      </w:r>
      <w:r w:rsidRPr="004D49B1">
        <w:rPr>
          <w:rFonts w:ascii="Sakkal Majalla" w:hAnsi="Sakkal Majalla" w:cs="Sakkal Majalla"/>
          <w:color w:val="000000" w:themeColor="text1"/>
          <w:sz w:val="28"/>
          <w:szCs w:val="28"/>
          <w:rtl/>
          <w:lang w:bidi="ar-EG"/>
        </w:rPr>
        <w:t xml:space="preserve"> (1989) وهو أن التطوير أو التغيير التنظيمي استراتيجية تعليمية معقدة تهدف إلى تغيير المعتقدات والقيم والاتجاهات وهيكل المنظمات حتى تستطيع أن تكيف نفسها المواجهة التقنية الحديثة والتغييرات في المجالات التكنولوجية والاجتماعية والاقتصادية".</w:t>
      </w:r>
    </w:p>
    <w:p w14:paraId="7C3E6C04" w14:textId="22F45F43"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ويرى كل من 1 </w:t>
      </w:r>
      <w:r w:rsidRPr="004D49B1">
        <w:rPr>
          <w:rFonts w:ascii="Sakkal Majalla" w:hAnsi="Sakkal Majalla" w:cs="Sakkal Majalla"/>
          <w:color w:val="000000" w:themeColor="text1"/>
          <w:sz w:val="28"/>
          <w:szCs w:val="28"/>
          <w:lang w:bidi="ar-EG"/>
        </w:rPr>
        <w:t>Bell &amp; French</w:t>
      </w:r>
      <w:r w:rsidRPr="004D49B1">
        <w:rPr>
          <w:rFonts w:ascii="Sakkal Majalla" w:hAnsi="Sakkal Majalla" w:cs="Sakkal Majalla"/>
          <w:color w:val="000000" w:themeColor="text1"/>
          <w:sz w:val="28"/>
          <w:szCs w:val="28"/>
          <w:rtl/>
          <w:lang w:bidi="ar-EG"/>
        </w:rPr>
        <w:t xml:space="preserve"> (1995) أن التطوير أو التغيير التنظيمي يشير إلى الجهد الطويل المدى الذي يبذل لتحسين قدرات المنظمة ويتمكن من حل المشكلات ومواجهة التغييرات في بيئتها الخارجية عن طريق مساعدة مستشاري العلوم السلوكية".</w:t>
      </w:r>
    </w:p>
    <w:p w14:paraId="4374F5FF" w14:textId="77777777"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ویری </w:t>
      </w:r>
      <w:r w:rsidRPr="004D49B1">
        <w:rPr>
          <w:rFonts w:ascii="Sakkal Majalla" w:hAnsi="Sakkal Majalla" w:cs="Sakkal Majalla"/>
          <w:color w:val="000000" w:themeColor="text1"/>
          <w:sz w:val="28"/>
          <w:szCs w:val="28"/>
          <w:lang w:bidi="ar-EG"/>
        </w:rPr>
        <w:t>Dunkan</w:t>
      </w:r>
      <w:r w:rsidRPr="004D49B1">
        <w:rPr>
          <w:rFonts w:ascii="Sakkal Majalla" w:hAnsi="Sakkal Majalla" w:cs="Sakkal Majalla"/>
          <w:color w:val="000000" w:themeColor="text1"/>
          <w:sz w:val="28"/>
          <w:szCs w:val="28"/>
          <w:rtl/>
          <w:lang w:bidi="ar-EG"/>
        </w:rPr>
        <w:t xml:space="preserve"> (1992) أن التطوير أو التغيير التنظيمي هو عبارة عن المجهود المخطط الشامل لزيادة فاعلية المنظمة بواسطة التغيير المخطط المبني على استخدام نظريات العلوم السلوكية". </w:t>
      </w:r>
    </w:p>
    <w:p w14:paraId="033B8CAD" w14:textId="790E21E2"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أما الفريق الثاني من الباحثين فذو مفهوم أوسع للتغيير التنظيمي حيث أنه يتضمن عناصر تعريفات الفريق الأول علاوة على أن نطاق التغيير ووسيلته أوسع من الفريق الأول. من التعاريف التي وردت تعريف </w:t>
      </w:r>
      <w:r w:rsidRPr="004D49B1">
        <w:rPr>
          <w:rFonts w:ascii="Sakkal Majalla" w:hAnsi="Sakkal Majalla" w:cs="Sakkal Majalla"/>
          <w:color w:val="000000" w:themeColor="text1"/>
          <w:sz w:val="28"/>
          <w:szCs w:val="28"/>
          <w:lang w:bidi="ar-EG"/>
        </w:rPr>
        <w:t>Knight</w:t>
      </w:r>
      <w:r w:rsidRPr="004D49B1">
        <w:rPr>
          <w:rFonts w:ascii="Sakkal Majalla" w:hAnsi="Sakkal Majalla" w:cs="Sakkal Majalla"/>
          <w:color w:val="000000" w:themeColor="text1"/>
          <w:sz w:val="28"/>
          <w:szCs w:val="28"/>
          <w:rtl/>
          <w:lang w:bidi="ar-EG"/>
        </w:rPr>
        <w:t xml:space="preserve"> (1990) الذي يرى أن التغيير التنظيمي و عبارة عن التأثير المقصود لمتغيرات المدخلات ومتغيرات الأنشطة أو العمليات".</w:t>
      </w:r>
    </w:p>
    <w:p w14:paraId="5D584148" w14:textId="1A94F635"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وترى الدهان (</w:t>
      </w:r>
      <w:r w:rsidRPr="004D49B1">
        <w:rPr>
          <w:rFonts w:ascii="Sakkal Majalla" w:hAnsi="Sakkal Majalla" w:cs="Sakkal Majalla"/>
          <w:color w:val="000000" w:themeColor="text1"/>
          <w:sz w:val="28"/>
          <w:szCs w:val="28"/>
          <w:rtl/>
          <w:lang w:bidi="fa-IR"/>
        </w:rPr>
        <w:t xml:space="preserve">۱۹۹۲) </w:t>
      </w:r>
      <w:r w:rsidRPr="004D49B1">
        <w:rPr>
          <w:rFonts w:ascii="Sakkal Majalla" w:hAnsi="Sakkal Majalla" w:cs="Sakkal Majalla"/>
          <w:color w:val="000000" w:themeColor="text1"/>
          <w:sz w:val="28"/>
          <w:szCs w:val="28"/>
          <w:rtl/>
          <w:lang w:bidi="ar-EG"/>
        </w:rPr>
        <w:t xml:space="preserve">أن التغيير التنظيمي هو مجهود طويل المدى لتحسين قدرة المنظمة على حل المشاكل، وتجديد عملياتها من خلال إحداث تطوير شامل في المناخ السائد في المنظمة، مع تركيز خاص على زيادة فعالية جماعات العمل فيها وذلك بمساعدة مستشار أو خبير في التغيير الذي يقوم بإقناع أعضاء المنظمة الأفكار الجديدة". ویری </w:t>
      </w:r>
      <w:r w:rsidRPr="004D49B1">
        <w:rPr>
          <w:rFonts w:ascii="Sakkal Majalla" w:hAnsi="Sakkal Majalla" w:cs="Sakkal Majalla"/>
          <w:color w:val="000000" w:themeColor="text1"/>
          <w:sz w:val="28"/>
          <w:szCs w:val="28"/>
          <w:lang w:bidi="ar-EG"/>
        </w:rPr>
        <w:t>Skihhins</w:t>
      </w:r>
      <w:r w:rsidRPr="004D49B1">
        <w:rPr>
          <w:rFonts w:ascii="Sakkal Majalla" w:hAnsi="Sakkal Majalla" w:cs="Sakkal Majalla"/>
          <w:color w:val="000000" w:themeColor="text1"/>
          <w:sz w:val="28"/>
          <w:szCs w:val="28"/>
          <w:rtl/>
          <w:lang w:bidi="ar-EG"/>
        </w:rPr>
        <w:t xml:space="preserve"> (1985) أن التغيير والتطوير التنظيمي هو طريقة الإدارة أو الأسلوب الإداري الذي يتم بمقتضاه تحويل المنظمة من حالتها الراهنة إلى صورة أخرى من بين صور تطورها المتوقعة".</w:t>
      </w:r>
      <w:r w:rsidR="00F752BD" w:rsidRPr="004D49B1">
        <w:rPr>
          <w:rFonts w:ascii="Sakkal Majalla" w:hAnsi="Sakkal Majalla" w:cs="Sakkal Majalla"/>
          <w:color w:val="000000" w:themeColor="text1"/>
          <w:sz w:val="28"/>
          <w:szCs w:val="28"/>
          <w:rtl/>
          <w:lang w:bidi="ar-EG"/>
        </w:rPr>
        <w:t xml:space="preserve"> (الغالبي، 2020)</w:t>
      </w:r>
    </w:p>
    <w:p w14:paraId="741CB884" w14:textId="4B0A858D"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أما الدرة ( </w:t>
      </w:r>
      <w:r w:rsidRPr="004D49B1">
        <w:rPr>
          <w:rFonts w:ascii="Sakkal Majalla" w:hAnsi="Sakkal Majalla" w:cs="Sakkal Majalla"/>
          <w:color w:val="000000" w:themeColor="text1"/>
          <w:sz w:val="28"/>
          <w:szCs w:val="28"/>
          <w:rtl/>
          <w:lang w:bidi="fa-IR"/>
        </w:rPr>
        <w:t xml:space="preserve">۱۹۸۱) </w:t>
      </w:r>
      <w:r w:rsidRPr="004D49B1">
        <w:rPr>
          <w:rFonts w:ascii="Sakkal Majalla" w:hAnsi="Sakkal Majalla" w:cs="Sakkal Majalla"/>
          <w:color w:val="000000" w:themeColor="text1"/>
          <w:sz w:val="28"/>
          <w:szCs w:val="28"/>
          <w:rtl/>
          <w:lang w:bidi="ar-EG"/>
        </w:rPr>
        <w:t xml:space="preserve">فيقول: أن التغيير التنظيمي هو عملية إدخال تحسين أو تطوير على المنظمة بحيث تكون مختلفة عن وضعها الحالي و تتمكن من تحقيق أهدافها شكل أفضل". ويعرف </w:t>
      </w:r>
      <w:r w:rsidRPr="004D49B1">
        <w:rPr>
          <w:rFonts w:ascii="Sakkal Majalla" w:hAnsi="Sakkal Majalla" w:cs="Sakkal Majalla"/>
          <w:color w:val="000000" w:themeColor="text1"/>
          <w:sz w:val="28"/>
          <w:szCs w:val="28"/>
          <w:lang w:bidi="ar-EG"/>
        </w:rPr>
        <w:t>Beckhard</w:t>
      </w:r>
      <w:r w:rsidRPr="004D49B1">
        <w:rPr>
          <w:rFonts w:ascii="Sakkal Majalla" w:hAnsi="Sakkal Majalla" w:cs="Sakkal Majalla"/>
          <w:color w:val="000000" w:themeColor="text1"/>
          <w:sz w:val="28"/>
          <w:szCs w:val="28"/>
          <w:rtl/>
          <w:lang w:bidi="ar-EG"/>
        </w:rPr>
        <w:t xml:space="preserve"> (1989) التغيير أو التطوير التنظيمي بأنه " جهد مخطط له ويشمل كل المنظمة وتشرف عليه الإدارة العليا حيث يهدف إلى تحسين فاعلية العمليات في المنظمة وباستخدام العلوم السلوكية. </w:t>
      </w:r>
      <w:r w:rsidR="00F752BD" w:rsidRPr="004D49B1">
        <w:rPr>
          <w:rFonts w:ascii="Sakkal Majalla" w:hAnsi="Sakkal Majalla" w:cs="Sakkal Majalla"/>
          <w:color w:val="000000" w:themeColor="text1"/>
          <w:sz w:val="28"/>
          <w:szCs w:val="28"/>
          <w:rtl/>
          <w:lang w:bidi="ar-EG"/>
        </w:rPr>
        <w:t>(عبد النور، 2022)</w:t>
      </w:r>
    </w:p>
    <w:p w14:paraId="1A9A0808" w14:textId="53E0DA1F" w:rsidR="00682A56" w:rsidRPr="004D49B1" w:rsidRDefault="00682A56"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وأخيرا يرى لطفي محمد (</w:t>
      </w:r>
      <w:r w:rsidRPr="004D49B1">
        <w:rPr>
          <w:rFonts w:ascii="Sakkal Majalla" w:hAnsi="Sakkal Majalla" w:cs="Sakkal Majalla"/>
          <w:color w:val="000000" w:themeColor="text1"/>
          <w:sz w:val="28"/>
          <w:szCs w:val="28"/>
          <w:rtl/>
          <w:lang w:bidi="fa-IR"/>
        </w:rPr>
        <w:t xml:space="preserve">۱۹۸۱) </w:t>
      </w:r>
      <w:r w:rsidRPr="004D49B1">
        <w:rPr>
          <w:rFonts w:ascii="Sakkal Majalla" w:hAnsi="Sakkal Majalla" w:cs="Sakkal Majalla"/>
          <w:color w:val="000000" w:themeColor="text1"/>
          <w:sz w:val="28"/>
          <w:szCs w:val="28"/>
          <w:rtl/>
          <w:lang w:bidi="ar-EG"/>
        </w:rPr>
        <w:t>أن التغيير التنظيمي هو عملية التنمية والتحسين المستمر في كافة أجزاء النظام أو عناصر النظام أو المنظمة - التي مارسها الإدارة لتحقيق مستويات متصاعدة من الفعالية والكفاءة التنظيمية بحيث تضمن للنظام بقاءه واستمراره وتطوره في ظل الظروف المتغيرة".</w:t>
      </w:r>
    </w:p>
    <w:p w14:paraId="22964709" w14:textId="74D00590" w:rsidR="008F5DAD"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13" w:name="_Toc182533905"/>
      <w:bookmarkStart w:id="114" w:name="_Toc182579480"/>
      <w:r w:rsidRPr="00AF7D85">
        <w:rPr>
          <w:rFonts w:ascii="Sakkal Majalla" w:hAnsi="Sakkal Majalla" w:cs="Sakkal Majalla" w:hint="cs"/>
          <w:b/>
          <w:bCs/>
          <w:color w:val="000000" w:themeColor="text1"/>
          <w:sz w:val="32"/>
          <w:szCs w:val="32"/>
          <w:rtl/>
          <w:lang w:bidi="ar-EG"/>
        </w:rPr>
        <w:t xml:space="preserve">2.2.2 </w:t>
      </w:r>
      <w:r w:rsidR="008F5DAD" w:rsidRPr="00AF7D85">
        <w:rPr>
          <w:rFonts w:ascii="Sakkal Majalla" w:hAnsi="Sakkal Majalla" w:cs="Sakkal Majalla"/>
          <w:b/>
          <w:bCs/>
          <w:color w:val="000000" w:themeColor="text1"/>
          <w:sz w:val="32"/>
          <w:szCs w:val="32"/>
          <w:rtl/>
          <w:lang w:bidi="ar-EG"/>
        </w:rPr>
        <w:t>خصائص التغيير:</w:t>
      </w:r>
      <w:bookmarkEnd w:id="113"/>
      <w:bookmarkEnd w:id="114"/>
    </w:p>
    <w:p w14:paraId="7A2FF710" w14:textId="7AC66AAF" w:rsidR="008F5DAD" w:rsidRPr="00AF7D85" w:rsidRDefault="008F5DAD" w:rsidP="00AF7D85">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AF7D85">
        <w:rPr>
          <w:rFonts w:ascii="Sakkal Majalla" w:hAnsi="Sakkal Majalla" w:cs="Sakkal Majalla"/>
          <w:b/>
          <w:bCs/>
          <w:color w:val="000000" w:themeColor="text1"/>
          <w:sz w:val="28"/>
          <w:szCs w:val="28"/>
          <w:rtl/>
          <w:lang w:bidi="ar-EG"/>
        </w:rPr>
        <w:t>إن إدارة التغيير تتمتع بالخصائص التالية:</w:t>
      </w:r>
    </w:p>
    <w:p w14:paraId="56023E0E" w14:textId="192A04D0" w:rsidR="00865A97"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عملية مستمرة التغيير هو استجابة لتغيرات حدثت في ظروف المنظمة أو من المتوقع أن تحدث وأن التغيرات في ظروف المنظمة غالبا ما يحدث بعضها في فترات متقاربة والبعض الآخر يحدث على فترات متباعدة ولكن لابد أن يحدث مع الزمن. ومن هنا يتوجب إحداث التغيير كلما دعت الظروف المتغيرة لذلك، ولذلك فهو عملية مستمرة ولا يحدث لمرة واحدة ثم يتوقف.</w:t>
      </w:r>
    </w:p>
    <w:p w14:paraId="3F455D25" w14:textId="547BC647" w:rsidR="008F5DAD"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إن التغيير عمل مخطط قوم التغيير التنظيمي على أساس اكتشاف الحاجة للتغيير والذي عادة ما يحدث تيجة لمشاكل في النظام الحالي أو تغييرات حدثت في الظروف أو من المتوقع أن حدث، ويستلزم </w:t>
      </w:r>
      <w:r w:rsidRPr="004D49B1">
        <w:rPr>
          <w:rFonts w:ascii="Sakkal Majalla" w:hAnsi="Sakkal Majalla" w:cs="Sakkal Majalla"/>
          <w:color w:val="000000" w:themeColor="text1"/>
          <w:sz w:val="28"/>
          <w:szCs w:val="28"/>
          <w:rtl/>
          <w:lang w:bidi="ar-EG"/>
        </w:rPr>
        <w:lastRenderedPageBreak/>
        <w:t>ذلك إدخال تغيير مخطط لمواجهة ذلك بتحديد ما المطلوب تغييره، وكيف يمكن تغييره، ومتى يتم تغييره، وتكلفته، ومشاكل التغيير المتوقعة وكيف يمكن التغلب عليها، ومن الذي يكون مسؤولا عن عملية التغيير، وما هي لنظم الأخرى التي ينبغي أن يحدث تغيير بها حتى يكتب النجاح للتغيير في النظام الموجه إليه التغيير، وما هي النتائج المتوقعة من إحداث التغيير. وبذلك فالتغيير لتنظيمي لا يتم بشكل عشوائي وليس تلقائيا مع الزمن ولكنه تغيير مخطط مقصود إدخاله في المنظمة.</w:t>
      </w:r>
    </w:p>
    <w:p w14:paraId="61894126" w14:textId="6BDF97C6" w:rsidR="008F5DAD"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التغيير مسؤولية إدارية حيث يعتبر التغيير من المهام الرئيسية للمستويات الإدارية المختلفة في المنظمة، وإن كانت الإدارة العليا مسؤولة عنه أكثر من المستويات الإدارية الأخرى في المنظمة، إذ يقع على الإدارة العليا عبء تدعيم التغيير ماديا ومعنويا رعبء الموافقة على خطط التغيير واتخاذ القرارات اللازمة لتنفيذها، والمساهمة في حل المشاكل التي تحدث أثناء التغيير. أما المستويات الإدارية التنفيذية فيقع في الغالب عليها عبء المشاركة في التخطيط للتغيير، وتنفيذه، ومواجهة مشاكله اليومية، وإمداد الإدارة بالمعلومات اللازمة لإنجاح عملية التغيير. وعموما يفضل أن يتم التغيير دائما بمشاركة الإدارة مع العاملين ويمكن للإدارة أن تستعين بخبير تغيير داخلي أو مستشار تغيير خارجي. وفي جميع الحالات يبقى التغيير التنظيمي من مسؤولية الإدارة، ويستلزم نجاحه ضرورة مشاركة العاملين مع الإدارة في إدخاله في المنظمة.</w:t>
      </w:r>
    </w:p>
    <w:p w14:paraId="3B908734" w14:textId="600E954C" w:rsidR="008F5DAD"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التغيير مبني على مفهوم النظم المفتوحة وهذا يعني أن التغيير التنظيمي يحدث في المنظمة نتيجة لتأثر المنظمة بظروفها الخارجية، وقد تحاول المنظمة أن تؤثر على الظروف الخارجية حتى تنسجم تلك الظروف مع المنظمة. هذا علاوة على أن إحداث تغيير في إحدى نظم المنظمة الداخلية أو بعضها غالبا ما يستلزم تغييرات مساعدة في نظم فرعية أخرى داخل المنظمة، حتى تساعد على نجاح إدخال التغيير في ذلك النظام المقصود بالتغيير أو تلك النظم. فإدخال تغيير تكنولوجي متطور في نظام الآلات بالمنظمة غالبا ما يستلزم إحداث تغييرات في نظم علاقات العمل، وفي نظم الأجور، وفي نظم طرق العمل وإجراءاتها، وفي الهيكل التنظيمي وذلك حتى يمكن إنجاح التغيير المقتصر على تكنولوجيا الآلات المستخدمة، ولذلك يبدو من الصعب حصر التغيير التنظيمي في مجال سلوكيات الأفراد فقط.</w:t>
      </w:r>
    </w:p>
    <w:p w14:paraId="57B104E4" w14:textId="50340DE2" w:rsidR="008F5DAD"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التغيير التنظيمي يهدف إلى تحسين الفاعلية التنظيمية: والتي تعني قدرة المنظمة على تحقيق أهدافها بكفاءة وقدرتها على البقاء والتطور في الظروف المتغيرة للمنظمة.</w:t>
      </w:r>
    </w:p>
    <w:p w14:paraId="6700CCDA" w14:textId="78057189" w:rsidR="008F5DAD" w:rsidRPr="004D49B1" w:rsidRDefault="008F5DAD" w:rsidP="004A252F">
      <w:pPr>
        <w:pStyle w:val="ListParagraph"/>
        <w:numPr>
          <w:ilvl w:val="0"/>
          <w:numId w:val="26"/>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لا يوجد أسلوب واحد مثالي لإحداث التغيير التنظيمي: إن أسلوب التغيير وكيفية إدخاله يمكن أن يختلفا من منظمة لأخرى وذلك باختلاف ظروفها ولذلك ينبغي دائما القيام بمرحلة تحليلية لدراسة ظروف المنظمة والتحديد مشاكلها بشكل دقيق قبل وضع خطة التغيير التي تناسب تلك المنظمة والتي قد لا تناسب منظمة أخرى تعمل في ظروف مختلفة</w:t>
      </w:r>
    </w:p>
    <w:p w14:paraId="04D05B96" w14:textId="3D3162B5" w:rsidR="008F5DAD" w:rsidRPr="00AF7D85" w:rsidRDefault="00AF7D85" w:rsidP="00AF7D85">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15" w:name="_Toc182533906"/>
      <w:bookmarkStart w:id="116" w:name="_Toc182579481"/>
      <w:r w:rsidRPr="00AF7D85">
        <w:rPr>
          <w:rFonts w:ascii="Sakkal Majalla" w:hAnsi="Sakkal Majalla" w:cs="Sakkal Majalla" w:hint="cs"/>
          <w:b/>
          <w:bCs/>
          <w:color w:val="000000" w:themeColor="text1"/>
          <w:sz w:val="32"/>
          <w:szCs w:val="32"/>
          <w:rtl/>
          <w:lang w:bidi="ar-EG"/>
        </w:rPr>
        <w:t xml:space="preserve">3.2.2 </w:t>
      </w:r>
      <w:r w:rsidR="008F5DAD" w:rsidRPr="00AF7D85">
        <w:rPr>
          <w:rFonts w:ascii="Sakkal Majalla" w:hAnsi="Sakkal Majalla" w:cs="Sakkal Majalla"/>
          <w:b/>
          <w:bCs/>
          <w:color w:val="000000" w:themeColor="text1"/>
          <w:sz w:val="32"/>
          <w:szCs w:val="32"/>
          <w:rtl/>
          <w:lang w:bidi="ar-EG"/>
        </w:rPr>
        <w:t>خصائص وكيل أو قائد التغيير (</w:t>
      </w:r>
      <w:r w:rsidR="008F5DAD" w:rsidRPr="00AF7D85">
        <w:rPr>
          <w:rFonts w:ascii="Sakkal Majalla" w:hAnsi="Sakkal Majalla" w:cs="Sakkal Majalla"/>
          <w:b/>
          <w:bCs/>
          <w:color w:val="000000" w:themeColor="text1"/>
          <w:sz w:val="32"/>
          <w:szCs w:val="32"/>
          <w:lang w:bidi="ar-EG"/>
        </w:rPr>
        <w:t>Change Agent</w:t>
      </w:r>
      <w:r w:rsidR="008F5DAD" w:rsidRPr="00AF7D85">
        <w:rPr>
          <w:rFonts w:ascii="Sakkal Majalla" w:hAnsi="Sakkal Majalla" w:cs="Sakkal Majalla"/>
          <w:b/>
          <w:bCs/>
          <w:color w:val="000000" w:themeColor="text1"/>
          <w:sz w:val="32"/>
          <w:szCs w:val="32"/>
          <w:rtl/>
          <w:lang w:bidi="ar-EG"/>
        </w:rPr>
        <w:t>):‏</w:t>
      </w:r>
      <w:bookmarkEnd w:id="115"/>
      <w:bookmarkEnd w:id="116"/>
    </w:p>
    <w:p w14:paraId="0398C95B" w14:textId="7E51A3BA" w:rsidR="008F5DAD" w:rsidRPr="004D49B1" w:rsidRDefault="008F5DAD" w:rsidP="00AF7D85">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هناك خصائص ومواصفات يتعين توافرها في قائد التغيير حتى يتمكن من دارة التغيير بفاعلية كاملة. وبمعنى آخر وجود قائد التغيير أمر لازم وضروري إحداث التغيير، فلكل تغيير قيادة يتعين وجودها ولها مواصفات تجعلها قادرة ناجحة في إحداث التغيير وهي كما يلي:</w:t>
      </w:r>
    </w:p>
    <w:p w14:paraId="3DB8C50A" w14:textId="746BDC02"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يجب على قادة التغيير أن يكرسوا جل وقتهم للتعامل مع القضايا الإنسانية والتنظيمية إلى جانب القضايا الفنية، وذلك لضمان استمرارية التغيير.</w:t>
      </w:r>
    </w:p>
    <w:p w14:paraId="73A35DED" w14:textId="57302889"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يجب أن يسمح قائد التغيير بانسياب المعلومات مع تجنب الخوف الذي يعوق الثقة، والإنتاجية والجودة والنوعية، حيث يمكن من خلال تشجيع الانسياب للمعلومات حل الكثير من المشكلات مع الإبداع والتطوير، ومن هنا تلعب الاتصالات الإدارية دورا رئيسيا كدعامة من دعائم الإدارة، وهي مسؤولية كل قائد حالي ومستقبلي، لذا يجب التأكد من أن الممارسات الإدارية والتنظيمية لا يوجد بها ما يعوق انسياب المعلومات بحرية.</w:t>
      </w:r>
    </w:p>
    <w:p w14:paraId="486E8FE6" w14:textId="566C3712"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قائد التغيير الناجح هو من يضع نصب عينيه الجانب التطبيقي، بمعنى أننا نجد أن قائد التغيير الأكثر نجاحا بالقياس إلى غيره هو من يهتم بالأهداف النهائية، أو النتائج المتوقعة، حيث يحرص دائما على البحث عن الفرص واقتناصها وبالتالي نجد أن منظمات الأعمال الناجحة هي التي تركز على النتائج النهائية.</w:t>
      </w:r>
    </w:p>
    <w:p w14:paraId="080FBAEC" w14:textId="5B561ACC"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يحرص قائد التغيير على غرس القيم التنظيمية وتنميتها من خلال التعليم الإداري بطرقه المختلفة من خلال التطبيق.</w:t>
      </w:r>
    </w:p>
    <w:p w14:paraId="1CE71F72" w14:textId="57CF3265"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تحري استقراء مؤشرات التغيير ودواعيه في البيئة المحيطة قبل أن تحدث وفور حدوثها.</w:t>
      </w:r>
    </w:p>
    <w:p w14:paraId="531283AA" w14:textId="01674B7C"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تهيئة وتحديث هيكل المعلومات اللازمة والمساعدة على تحديد الوقت المناسب للتغيير وتحديد محاوره وصنع قراراته، ثم تحديد السبل البديلة لمعالجة مقاومة التغيير.</w:t>
      </w:r>
    </w:p>
    <w:p w14:paraId="6E0B35CE" w14:textId="271ED9CF" w:rsidR="008F5DAD" w:rsidRPr="004D49B1" w:rsidRDefault="008F5DAD" w:rsidP="004A252F">
      <w:pPr>
        <w:pStyle w:val="ListParagraph"/>
        <w:numPr>
          <w:ilvl w:val="0"/>
          <w:numId w:val="27"/>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يتسم قائد التغيير الناجح بأنه ذو شخصية متوازنة، ويتقبل القوة الإدارية على أنها مسؤولية، وله قدرة عالية على التحفيز، ويمتلك مهارات في بناء العلاقات مع الآخرين.</w:t>
      </w:r>
    </w:p>
    <w:p w14:paraId="50B2C117" w14:textId="6E98BF0D" w:rsidR="008F5DAD" w:rsidRPr="002F1C58" w:rsidRDefault="00AF7D85"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17" w:name="_Toc182533907"/>
      <w:bookmarkStart w:id="118" w:name="_Toc182579482"/>
      <w:r w:rsidRPr="002F1C58">
        <w:rPr>
          <w:rFonts w:ascii="Sakkal Majalla" w:hAnsi="Sakkal Majalla" w:cs="Sakkal Majalla" w:hint="cs"/>
          <w:b/>
          <w:bCs/>
          <w:color w:val="000000" w:themeColor="text1"/>
          <w:sz w:val="32"/>
          <w:szCs w:val="32"/>
          <w:rtl/>
          <w:lang w:bidi="ar-EG"/>
        </w:rPr>
        <w:t xml:space="preserve">4.2.2 </w:t>
      </w:r>
      <w:r w:rsidR="008F5DAD" w:rsidRPr="002F1C58">
        <w:rPr>
          <w:rFonts w:ascii="Sakkal Majalla" w:hAnsi="Sakkal Majalla" w:cs="Sakkal Majalla"/>
          <w:b/>
          <w:bCs/>
          <w:color w:val="000000" w:themeColor="text1"/>
          <w:sz w:val="32"/>
          <w:szCs w:val="32"/>
          <w:rtl/>
          <w:lang w:bidi="ar-EG"/>
        </w:rPr>
        <w:t>أنواع التغيير والتطوير:</w:t>
      </w:r>
      <w:bookmarkEnd w:id="117"/>
      <w:bookmarkEnd w:id="118"/>
    </w:p>
    <w:p w14:paraId="7E1DD5DA" w14:textId="2B868F39" w:rsidR="008F5DAD" w:rsidRPr="004D49B1" w:rsidRDefault="008F5DAD"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تطلب نجاح عملية التغيير فهما لطبيعة التغيير وأنواعه، فهنالك عدة أنواع من لتغيير حسب المعيار المستخدم في التصنيف:</w:t>
      </w:r>
    </w:p>
    <w:p w14:paraId="356F9D15" w14:textId="6BFC71D6" w:rsidR="008F5DAD" w:rsidRPr="002F1C58" w:rsidRDefault="008F5DAD" w:rsidP="004A252F">
      <w:pPr>
        <w:pStyle w:val="ListParagraph"/>
        <w:numPr>
          <w:ilvl w:val="1"/>
          <w:numId w:val="4"/>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التغيير الشامل والتغيير الجزئي</w:t>
      </w:r>
    </w:p>
    <w:p w14:paraId="608300F1" w14:textId="3BA5EB8E" w:rsidR="008F5DAD" w:rsidRPr="004D49B1" w:rsidRDefault="008F5DAD"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إذا تم اعتماد درجة شمول التغيير معيارا فإن التغيير الجزئي يقتصر على جانب واحد أو قطاع واحد كتغيير الآلات والأجهزة، أما التغيير الشامل فهو يشمل كافة أو معظم الجوانب والقطاعات في المنظمة، والخطورة في التغيير الجزئي أنه قد ينشئ نوعا من عدم التوازن في المنظمة بحيث تكون بعض الجوانب أو القطاعات متطورة والأخرى متخلفة مما يقلل من فعالية التغيير. فعلى سبيل المثال يحتاج تغيير أدوات الإنتاج إلى تغيير في عمليات الإنتاج وأساليب التسويق وتدريب العاملين وغير ذلك.</w:t>
      </w:r>
    </w:p>
    <w:p w14:paraId="315B79B1" w14:textId="717814B9" w:rsidR="008F5DAD" w:rsidRPr="002F1C58" w:rsidRDefault="008F5DAD" w:rsidP="004A252F">
      <w:pPr>
        <w:pStyle w:val="ListParagraph"/>
        <w:numPr>
          <w:ilvl w:val="1"/>
          <w:numId w:val="4"/>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التغيير المادي والتغيير المعنوي</w:t>
      </w:r>
    </w:p>
    <w:p w14:paraId="2B27DC66" w14:textId="6659BD2C" w:rsidR="008F5DAD" w:rsidRPr="004D49B1" w:rsidRDefault="008F5DAD"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في حال اتخاذ موضوع التغيير كأساس يمكن التمييز بين التغيير المادي (مثل التغيير الهيكلي والتكنولوجي والتغيير المعنوي النفسي والاجتماعي)، فعلى سبيل المثال قد نجد أن بعض المؤسسات لديها </w:t>
      </w:r>
      <w:r w:rsidRPr="004D49B1">
        <w:rPr>
          <w:rFonts w:ascii="Sakkal Majalla" w:hAnsi="Sakkal Majalla" w:cs="Sakkal Majalla"/>
          <w:color w:val="000000" w:themeColor="text1"/>
          <w:sz w:val="28"/>
          <w:szCs w:val="28"/>
          <w:rtl/>
          <w:lang w:bidi="ar-EG"/>
        </w:rPr>
        <w:lastRenderedPageBreak/>
        <w:t>معدات وأجهزة حديثة ولكن أنماط سلوك العاملين وأساليب العمل فيها تقليدية. وهذا النوع من التغيير بعد شكليا وسطحيا وغير فعال.</w:t>
      </w:r>
      <w:r w:rsidR="00F752BD" w:rsidRPr="004D49B1">
        <w:rPr>
          <w:rFonts w:ascii="Sakkal Majalla" w:hAnsi="Sakkal Majalla" w:cs="Sakkal Majalla"/>
          <w:color w:val="000000" w:themeColor="text1"/>
          <w:sz w:val="28"/>
          <w:szCs w:val="28"/>
          <w:rtl/>
          <w:lang w:bidi="ar-EG"/>
        </w:rPr>
        <w:t xml:space="preserve"> (الغالبي، 2020)</w:t>
      </w:r>
    </w:p>
    <w:p w14:paraId="47B26B6B" w14:textId="77777777" w:rsidR="008F5DAD" w:rsidRPr="002F1C58" w:rsidRDefault="008F5DAD" w:rsidP="004A252F">
      <w:pPr>
        <w:pStyle w:val="ListParagraph"/>
        <w:numPr>
          <w:ilvl w:val="1"/>
          <w:numId w:val="4"/>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التغيير السريع والتغيير التدريجي </w:t>
      </w:r>
    </w:p>
    <w:p w14:paraId="69A5580F" w14:textId="5E79A357" w:rsidR="008F5DAD" w:rsidRPr="004D49B1" w:rsidRDefault="008F5DAD"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هناك تقسيم آخر لأنواع التغيير حسب سرعته، وهو يشمل التغيير البطيء والتغيير السريع. وعلى الرغم من أن التغيير التدريجي البطيء يكون عادة أكثر رسوخا من التغيير السريع المفاجئ، إلا أن اختيار السرعة المناسبة لإحداث التغيير يعتمد على طبيعة الظرف.</w:t>
      </w:r>
    </w:p>
    <w:p w14:paraId="0A3E705F" w14:textId="48C15CD9" w:rsidR="005B521E" w:rsidRPr="002F1C58" w:rsidRDefault="002F1C58"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19" w:name="_Toc182533908"/>
      <w:bookmarkStart w:id="120" w:name="_Toc182579483"/>
      <w:r w:rsidRPr="002F1C58">
        <w:rPr>
          <w:rFonts w:ascii="Sakkal Majalla" w:hAnsi="Sakkal Majalla" w:cs="Sakkal Majalla" w:hint="cs"/>
          <w:b/>
          <w:bCs/>
          <w:color w:val="000000" w:themeColor="text1"/>
          <w:sz w:val="32"/>
          <w:szCs w:val="32"/>
          <w:rtl/>
          <w:lang w:bidi="ar-EG"/>
        </w:rPr>
        <w:t xml:space="preserve">5.2.2 </w:t>
      </w:r>
      <w:r w:rsidR="005B521E" w:rsidRPr="002F1C58">
        <w:rPr>
          <w:rFonts w:ascii="Sakkal Majalla" w:hAnsi="Sakkal Majalla" w:cs="Sakkal Majalla"/>
          <w:b/>
          <w:bCs/>
          <w:color w:val="000000" w:themeColor="text1"/>
          <w:sz w:val="32"/>
          <w:szCs w:val="32"/>
          <w:rtl/>
          <w:lang w:bidi="ar-EG"/>
        </w:rPr>
        <w:t>أهداف التغيير والتطوير التنظيمي:</w:t>
      </w:r>
      <w:bookmarkEnd w:id="119"/>
      <w:bookmarkEnd w:id="120"/>
    </w:p>
    <w:p w14:paraId="186994AD" w14:textId="4A9F4F11" w:rsidR="005B521E" w:rsidRPr="004D49B1" w:rsidRDefault="005B521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إن الهدف النهائي من التغيير التنظيمي هو تحسين الفعالية التنظيمية للمنظمة، أي حسين قدرة المنظمة على تحقيق أهدافها بكفاءة. ومن هذه الأهداف:</w:t>
      </w:r>
    </w:p>
    <w:p w14:paraId="674B0854" w14:textId="0154E0A2" w:rsidR="008F5DAD"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تحقيق التوازن بين المنظمة والبيئة التي تعيش فيها وذلك لأن التغيير التنظيمي يزيد من قدرة المنظمة على التأقلم مع التغيرات في البيئة مما يجعلها نظاما متجددا ومتطورا، وبالتالي يتحقق الهدف في البقاء والتطور.</w:t>
      </w:r>
    </w:p>
    <w:p w14:paraId="0F2C1AE1" w14:textId="27777CA3" w:rsidR="005B521E"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تغيير سلوكيات الأفراد العاملين بالمنظمة لتنسجم مع التغييرات التي حدثت في الظروف المحيطة بالمنظمة، مثل الانتقال من العمل الفردي في المنظمة إلى تشجيع العمل الجماعي على شكل فرق عمل.</w:t>
      </w:r>
    </w:p>
    <w:p w14:paraId="34B731D5" w14:textId="67A10F35" w:rsidR="005B521E"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تقوية العلاقات والترابط والتعاون بين أفراد المنظمة.</w:t>
      </w:r>
    </w:p>
    <w:p w14:paraId="6AFDAD2B" w14:textId="46F4A2CB" w:rsidR="005B521E"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إدخال التقنية الحديثة في النظام التكنولوجي للمنظمة بطريقة سليمة يقبلها الأفراد، وإجراء التعديلات اللازمة في نظم المنظمة الداخلية والمطلوبة لإنجاح التغيير التكنولوجي.</w:t>
      </w:r>
    </w:p>
    <w:p w14:paraId="186FD084" w14:textId="06A6BDB8" w:rsidR="005B521E"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تطوير إجراءات العمل في المنظمة بشكل يساعد على تبسيطها وأدائها في أقل وقت ممكن.</w:t>
      </w:r>
    </w:p>
    <w:p w14:paraId="49D99FB8" w14:textId="3CB4D6C4" w:rsidR="005B521E" w:rsidRPr="004D49B1" w:rsidRDefault="005B521E" w:rsidP="004A252F">
      <w:pPr>
        <w:pStyle w:val="ListParagraph"/>
        <w:numPr>
          <w:ilvl w:val="0"/>
          <w:numId w:val="28"/>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زيادة القدرة على الإبداع.</w:t>
      </w:r>
    </w:p>
    <w:p w14:paraId="52620763" w14:textId="77777777" w:rsidR="002F1C58" w:rsidRDefault="002F1C58" w:rsidP="005439C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4C943A9" w14:textId="5FC7538F" w:rsidR="005B521E" w:rsidRPr="002F1C58" w:rsidRDefault="002F1C58"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21" w:name="_Toc182533909"/>
      <w:bookmarkStart w:id="122" w:name="_Toc182579484"/>
      <w:r w:rsidRPr="002F1C58">
        <w:rPr>
          <w:rFonts w:ascii="Sakkal Majalla" w:hAnsi="Sakkal Majalla" w:cs="Sakkal Majalla" w:hint="cs"/>
          <w:b/>
          <w:bCs/>
          <w:color w:val="000000" w:themeColor="text1"/>
          <w:sz w:val="32"/>
          <w:szCs w:val="32"/>
          <w:rtl/>
          <w:lang w:bidi="ar-EG"/>
        </w:rPr>
        <w:lastRenderedPageBreak/>
        <w:t xml:space="preserve">6.2.2 </w:t>
      </w:r>
      <w:r w:rsidR="005B521E" w:rsidRPr="002F1C58">
        <w:rPr>
          <w:rFonts w:ascii="Sakkal Majalla" w:hAnsi="Sakkal Majalla" w:cs="Sakkal Majalla"/>
          <w:b/>
          <w:bCs/>
          <w:color w:val="000000" w:themeColor="text1"/>
          <w:sz w:val="32"/>
          <w:szCs w:val="32"/>
          <w:rtl/>
          <w:lang w:bidi="ar-EG"/>
        </w:rPr>
        <w:t>استراتيجيات التغيير والتطوير:</w:t>
      </w:r>
      <w:bookmarkEnd w:id="121"/>
      <w:bookmarkEnd w:id="122"/>
    </w:p>
    <w:p w14:paraId="4D843A55" w14:textId="447DE3AB" w:rsidR="005B521E" w:rsidRPr="002F1C58" w:rsidRDefault="005B521E" w:rsidP="002F1C58">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هناك عدة استراتيجيات للتغيير الموجه من أهمها:</w:t>
      </w:r>
    </w:p>
    <w:p w14:paraId="1DA73DD7" w14:textId="77777777" w:rsidR="005B521E" w:rsidRPr="004D49B1" w:rsidRDefault="005B521E" w:rsidP="004A252F">
      <w:pPr>
        <w:pStyle w:val="ListParagraph"/>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الاستراتيجية العقلانية الميدانية (</w:t>
      </w:r>
      <w:r w:rsidRPr="004D49B1">
        <w:rPr>
          <w:rFonts w:ascii="Sakkal Majalla" w:hAnsi="Sakkal Majalla" w:cs="Sakkal Majalla"/>
          <w:color w:val="000000" w:themeColor="text1"/>
          <w:sz w:val="28"/>
          <w:szCs w:val="28"/>
          <w:lang w:bidi="ar-EG"/>
        </w:rPr>
        <w:t>Empirical-Rational</w:t>
      </w:r>
      <w:r w:rsidRPr="004D49B1">
        <w:rPr>
          <w:rFonts w:ascii="Sakkal Majalla" w:hAnsi="Sakkal Majalla" w:cs="Sakkal Majalla"/>
          <w:color w:val="000000" w:themeColor="text1"/>
          <w:sz w:val="28"/>
          <w:szCs w:val="28"/>
          <w:rtl/>
          <w:lang w:bidi="ar-EG"/>
        </w:rPr>
        <w:t>)‏ وهي تقوم على افتراض أن أهم معوقات التغيير هي الجهل والخرافة وبالتالي فإنها تنظر للتعليم والبحوث العلمية والدراسات على أنها العامل الرئيسي الذي يقوم عليه التغيير، فالتعليم وسيلة لنشر المعرفة العلمية. أما على مستوى المنظمة فهي تتضمن وضع برامج تدريبية تركز بشكل رئيسي على تزويد المتدربين بالمعلومات وكذلك تشجيع البعثات الدراسية والبحوث والدراسات العلمية.</w:t>
      </w:r>
    </w:p>
    <w:p w14:paraId="11C44A78" w14:textId="7F7C5F43" w:rsidR="005B521E" w:rsidRPr="004D49B1" w:rsidRDefault="005B521E" w:rsidP="004A252F">
      <w:pPr>
        <w:pStyle w:val="ListParagraph"/>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استراتيجية التثقيف والتوعية الموجهة (</w:t>
      </w:r>
      <w:r w:rsidRPr="004D49B1">
        <w:rPr>
          <w:rFonts w:ascii="Sakkal Majalla" w:hAnsi="Sakkal Majalla" w:cs="Sakkal Majalla"/>
          <w:color w:val="000000" w:themeColor="text1"/>
          <w:sz w:val="28"/>
          <w:szCs w:val="28"/>
          <w:lang w:bidi="ar-EG"/>
        </w:rPr>
        <w:t>Normative-Reductive</w:t>
      </w:r>
      <w:r w:rsidRPr="004D49B1">
        <w:rPr>
          <w:rFonts w:ascii="Sakkal Majalla" w:hAnsi="Sakkal Majalla" w:cs="Sakkal Majalla"/>
          <w:color w:val="000000" w:themeColor="text1"/>
          <w:sz w:val="28"/>
          <w:szCs w:val="28"/>
          <w:rtl/>
          <w:lang w:bidi="ar-EG"/>
        </w:rPr>
        <w:t>)‏ تفترض هذه الاستراتيجية أن الحاجز الرئيسي أمام التغيير ليس نقص المعلومات أو عدم توافرها، بل عدم اقتناع الأشخاص أو المؤسسات بضرورة التغيير أو عدم رغبتهم فيه أو خوفهم منه. فقد يكون في التغيير تهديد لمصالح بعض الأشخاص أو تضارب مع قيمهم ومعتقداتهم وبالتالي فإنهم يقاومونه ولا يقبلونه، ومن ثم يحاول القائد الذي يرغب في إحداث التغيير أن يتغلب على هذه المقاومة عن طريق التوعية والتثقيف وإزالة المخاوف وتنمية الولاء للتغيير المنوي إحداثه بحيث يصبح الناس قابلين للتغيير وراغبين فيه بدلا من أن يكونوا رافضين ومقاومين له. ومن الأساليب المستخدمة في ذلك التدريب والذي يهدف إلى تغيير اتجاهات الفرد ومواقفه.</w:t>
      </w:r>
    </w:p>
    <w:p w14:paraId="29898209" w14:textId="0C921309" w:rsidR="005B521E" w:rsidRPr="004D49B1" w:rsidRDefault="005B521E" w:rsidP="004A252F">
      <w:pPr>
        <w:pStyle w:val="ListParagraph"/>
        <w:numPr>
          <w:ilvl w:val="0"/>
          <w:numId w:val="29"/>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استراتيجية القوة والقسر (</w:t>
      </w:r>
      <w:r w:rsidRPr="004D49B1">
        <w:rPr>
          <w:rFonts w:ascii="Sakkal Majalla" w:hAnsi="Sakkal Majalla" w:cs="Sakkal Majalla"/>
          <w:color w:val="000000" w:themeColor="text1"/>
          <w:sz w:val="28"/>
          <w:szCs w:val="28"/>
          <w:lang w:bidi="ar-EG"/>
        </w:rPr>
        <w:t>Power Coercive</w:t>
      </w:r>
      <w:r w:rsidRPr="004D49B1">
        <w:rPr>
          <w:rFonts w:ascii="Sakkal Majalla" w:hAnsi="Sakkal Majalla" w:cs="Sakkal Majalla"/>
          <w:color w:val="000000" w:themeColor="text1"/>
          <w:sz w:val="28"/>
          <w:szCs w:val="28"/>
          <w:rtl/>
          <w:lang w:bidi="ar-EG"/>
        </w:rPr>
        <w:t xml:space="preserve">) وفقا لهذه الاستراتيجية، فإنه يتم استخدام كافة الأساليب والوسائل في إحداث التغيير، فالتغيير يفرض على الناس ويتم تنفيذه بالقوة ويتم كذلك التغلب على كافة أشكال المقاومة باستخدام العقوبات والجزاءات لكل من يخالف أو يقاوم. فعلى مستوى الفرد إذا قاوم أو رفض استخدام أسلوب جديد في العمل، فإنه يتم القضاء على مقاومته عن طريق معاقبته أو فصله من العمل. أما على مستوى المنظمة فإنها إذا رفضت التقيد بقانون أو نظام جديد فإنها تعرض نفسها للعقوبات القانونية والمالية كفرض الغرامات أو منعها من مزاولة عملها. </w:t>
      </w:r>
      <w:r w:rsidRPr="004D49B1">
        <w:rPr>
          <w:rFonts w:ascii="Sakkal Majalla" w:hAnsi="Sakkal Majalla" w:cs="Sakkal Majalla"/>
          <w:color w:val="000000" w:themeColor="text1"/>
          <w:sz w:val="28"/>
          <w:szCs w:val="28"/>
          <w:rtl/>
          <w:lang w:bidi="ar-EG"/>
        </w:rPr>
        <w:lastRenderedPageBreak/>
        <w:t>وهذه الاستراتيجية قد تكون فعالة في بعض الظروف وفي بعض الحالات الطارئة ولكنها غير مقبولة وغير فعالة في المدى البعيد لأنها لا تضمن ولاء الناس ودعمهم للتغيير.</w:t>
      </w:r>
    </w:p>
    <w:p w14:paraId="6BB4D62C" w14:textId="4D661D06" w:rsidR="005B521E" w:rsidRPr="004D49B1" w:rsidRDefault="005B521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على الرغم من أنه لا توجد استراتيجية واحدة مثلى يمكن استخدامها لإحداث لتغيير بفعالية، لأن طبيعة الموقف والظرف هي التي تحدد ذلك، إلا أن المزج بين لاستراتيجية الأولى الإستراتيجية العقلانية الميدانية والثانية (استراتيجية التثقيف التوعية الموجهة) قد يكون هو الأمثل. وهذا لا يعني عدم استخدام الاستراتيجية ثالثة (القوة والقسر) فهنالك ظروف تستدعي ضرورة استخدام القوة للتغلب على قاومة التغيير.</w:t>
      </w:r>
    </w:p>
    <w:p w14:paraId="60A6D976" w14:textId="09EB21C6" w:rsidR="005B521E" w:rsidRPr="002F1C58" w:rsidRDefault="002F1C58"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23" w:name="_Toc182533910"/>
      <w:bookmarkStart w:id="124" w:name="_Toc182579485"/>
      <w:r w:rsidRPr="002F1C58">
        <w:rPr>
          <w:rFonts w:ascii="Sakkal Majalla" w:hAnsi="Sakkal Majalla" w:cs="Sakkal Majalla" w:hint="cs"/>
          <w:b/>
          <w:bCs/>
          <w:color w:val="000000" w:themeColor="text1"/>
          <w:sz w:val="32"/>
          <w:szCs w:val="32"/>
          <w:rtl/>
          <w:lang w:bidi="ar-EG"/>
        </w:rPr>
        <w:t xml:space="preserve">7.2.2 </w:t>
      </w:r>
      <w:r w:rsidR="005B521E" w:rsidRPr="002F1C58">
        <w:rPr>
          <w:rFonts w:ascii="Sakkal Majalla" w:hAnsi="Sakkal Majalla" w:cs="Sakkal Majalla"/>
          <w:b/>
          <w:bCs/>
          <w:color w:val="000000" w:themeColor="text1"/>
          <w:sz w:val="32"/>
          <w:szCs w:val="32"/>
          <w:rtl/>
          <w:lang w:bidi="ar-EG"/>
        </w:rPr>
        <w:t>مراحل التغيير والتطوير التنظيمي:</w:t>
      </w:r>
      <w:bookmarkEnd w:id="123"/>
      <w:bookmarkEnd w:id="124"/>
    </w:p>
    <w:p w14:paraId="78061F01" w14:textId="18B5A85D" w:rsidR="005B521E" w:rsidRPr="002F1C58" w:rsidRDefault="005B521E" w:rsidP="002F1C58">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يقترح بدر</w:t>
      </w:r>
      <w:r w:rsidRPr="002F1C58">
        <w:rPr>
          <w:rFonts w:ascii="Sakkal Majalla" w:hAnsi="Sakkal Majalla" w:cs="Sakkal Majalla"/>
          <w:b/>
          <w:bCs/>
          <w:color w:val="000000" w:themeColor="text1"/>
          <w:sz w:val="28"/>
          <w:szCs w:val="28"/>
          <w:rtl/>
          <w:lang w:bidi="fa-IR"/>
        </w:rPr>
        <w:t xml:space="preserve"> </w:t>
      </w:r>
      <w:r w:rsidRPr="002F1C58">
        <w:rPr>
          <w:rFonts w:ascii="Sakkal Majalla" w:hAnsi="Sakkal Majalla" w:cs="Sakkal Majalla"/>
          <w:b/>
          <w:bCs/>
          <w:color w:val="000000" w:themeColor="text1"/>
          <w:sz w:val="28"/>
          <w:szCs w:val="28"/>
          <w:rtl/>
          <w:lang w:bidi="ar-EG"/>
        </w:rPr>
        <w:t>الخطوات التالية لإدخال تغيير مخطط له في المنظمات:</w:t>
      </w:r>
    </w:p>
    <w:p w14:paraId="4680A2F0" w14:textId="0C08A844" w:rsidR="005B521E" w:rsidRPr="002F1C58" w:rsidRDefault="005B521E" w:rsidP="004A252F">
      <w:pPr>
        <w:pStyle w:val="ListParagraph"/>
        <w:numPr>
          <w:ilvl w:val="0"/>
          <w:numId w:val="43"/>
        </w:numPr>
        <w:bidi/>
        <w:spacing w:before="100" w:beforeAutospacing="1" w:after="100" w:afterAutospacing="1" w:line="360" w:lineRule="auto"/>
        <w:ind w:left="424"/>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المرحلة الأولى: الإعداد للتغيير:</w:t>
      </w:r>
    </w:p>
    <w:p w14:paraId="4B4E5E9B" w14:textId="04213460" w:rsidR="005B521E" w:rsidRPr="002F1C58" w:rsidRDefault="005B521E" w:rsidP="004A252F">
      <w:pPr>
        <w:pStyle w:val="ListParagraph"/>
        <w:numPr>
          <w:ilvl w:val="0"/>
          <w:numId w:val="30"/>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الحاجة للتغيير:</w:t>
      </w:r>
    </w:p>
    <w:p w14:paraId="475CB6F8" w14:textId="3B585F22" w:rsidR="005B521E" w:rsidRPr="004D49B1" w:rsidRDefault="005B521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التغيير لا يتم فقط من أجل التغيير، ولكن يتم إدخال التغيير في المنظمة الشعور الإدارة بوجود وضع أفضل من الوضع الحالي ترغب أن تصل إليه أو نتيجة لوجود تطورات وتغييرات في ظروف المنظمة تستدعي إدخال تغييرات في بعض نظم المنظمة، حتى تستطيع المنظمة التأقلم مع هذه التغييرات في مختلف الظروف، أو نتيجة لوجود مشاكل داخلية قد تكون في هيكل المنظمة أو سلوكيات العاملين أو العملية الإدارية أو التكنولوجية المستخدمة، والتغيير هو العلاج لهذه المشاكل.</w:t>
      </w:r>
    </w:p>
    <w:p w14:paraId="72C63F98" w14:textId="22F00874" w:rsidR="005B521E" w:rsidRPr="002F1C58" w:rsidRDefault="005B521E" w:rsidP="004A252F">
      <w:pPr>
        <w:pStyle w:val="ListParagraph"/>
        <w:numPr>
          <w:ilvl w:val="0"/>
          <w:numId w:val="30"/>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2F1C58">
        <w:rPr>
          <w:rFonts w:ascii="Sakkal Majalla" w:hAnsi="Sakkal Majalla" w:cs="Sakkal Majalla"/>
          <w:b/>
          <w:bCs/>
          <w:color w:val="000000" w:themeColor="text1"/>
          <w:sz w:val="28"/>
          <w:szCs w:val="28"/>
          <w:rtl/>
          <w:lang w:bidi="ar-EG"/>
        </w:rPr>
        <w:t>تشخيص الوضع الحالي وتحديد المشاكل</w:t>
      </w:r>
    </w:p>
    <w:p w14:paraId="2F94615D" w14:textId="3A82ABEC" w:rsidR="005B521E" w:rsidRPr="004D49B1" w:rsidRDefault="005B521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ظهور الحاجة إلى ضرورة التغيير لا يكفي للبدء بإدخال التغيير، حيث أن التغيير في الغالب عملية مكلفة وتأخذ وقتا وجهدا من المنظمة، وما لم يتم توجيه التغيير لعلاج المشاكل الحقيقية أو لتطوير النظم التي يؤدي تطويرها إلى تطوير المنظمة، تصبح هذه التكلفة بدون عائد، لذلك لا يكفي أن نكتشف الحاجة </w:t>
      </w:r>
      <w:r w:rsidRPr="004D49B1">
        <w:rPr>
          <w:rFonts w:ascii="Sakkal Majalla" w:hAnsi="Sakkal Majalla" w:cs="Sakkal Majalla"/>
          <w:color w:val="000000" w:themeColor="text1"/>
          <w:sz w:val="28"/>
          <w:szCs w:val="28"/>
          <w:rtl/>
          <w:lang w:bidi="ar-EG"/>
        </w:rPr>
        <w:lastRenderedPageBreak/>
        <w:t>للتغيير، ولكن ينبغي أن تعرف المشاكل الحقيقية والمتسببة في حدوث بعض المظاهر التي تعطي مؤشرا بوجود وضع يطلب تعديله.</w:t>
      </w:r>
    </w:p>
    <w:p w14:paraId="33969C84" w14:textId="5CE9B834" w:rsidR="005B521E" w:rsidRPr="002F1C58" w:rsidRDefault="005B521E" w:rsidP="004A252F">
      <w:pPr>
        <w:pStyle w:val="ListParagraph"/>
        <w:numPr>
          <w:ilvl w:val="0"/>
          <w:numId w:val="30"/>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من يقود التغيير:</w:t>
      </w:r>
    </w:p>
    <w:p w14:paraId="4666E7E0" w14:textId="33FF30CC" w:rsidR="005B521E" w:rsidRPr="004D49B1" w:rsidRDefault="005B521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إن وجود حتمية التغيير ومعرفة النظام الجديد المطلوب إدخاله لتحسين وضع المنظمة الحالي ولتطويرها لا يكفي، ذلك أن التطوير لن يكتب له البقاء ما لم يوجد قسم في المنظمة يقود هذا التغيير. ويكون هذا القسم مسؤولا عن تجميع الأفكار حول التغيير والتطوير التي تأتي من العاملين وكذلك معرفة النظم المطلوب تطويرها أو إدخالها بالاتصال برجال الإدارة في المنظمة أو يقوم القسم نفسه باقتراح التغيير المطلوب.</w:t>
      </w:r>
    </w:p>
    <w:p w14:paraId="630B9D7B" w14:textId="77777777" w:rsidR="00B12646" w:rsidRPr="002F1C58" w:rsidRDefault="00B12646" w:rsidP="004A252F">
      <w:pPr>
        <w:pStyle w:val="ListParagraph"/>
        <w:numPr>
          <w:ilvl w:val="0"/>
          <w:numId w:val="30"/>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تحديد أسباب مقاومة التغيير والتفكير في كيفية علاجها: </w:t>
      </w:r>
    </w:p>
    <w:p w14:paraId="08742BCF" w14:textId="5E28ECA7" w:rsidR="005B521E" w:rsidRPr="004D49B1" w:rsidRDefault="00B1264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بعد أن تم التأكيد على ضرورة التغيير، وماذا نغير ، وتحديد من سيشرف على التغيير ينبغي قبل التخطيط للتغيير أن نكتشف احتمالات مقاومة الأفراد له وأسباب هذه المقاومة، والتفكير في كيفية التغلب على هذه المقاومة عن طريق أخذ ذلك في الاعتبار عند التخطيط للتغيير، وعند تنفيذه ومتابعة تنفيذه. ويمكن أن نكتشف احتمالات المقاومة للتغيير وأسبابها من خلال الاجتماعات مع العاملين بالمنظمة.</w:t>
      </w:r>
    </w:p>
    <w:p w14:paraId="47863ABC" w14:textId="77777777" w:rsidR="00B12646" w:rsidRPr="002F1C58" w:rsidRDefault="00B12646" w:rsidP="004A252F">
      <w:pPr>
        <w:pStyle w:val="ListParagraph"/>
        <w:numPr>
          <w:ilvl w:val="0"/>
          <w:numId w:val="30"/>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إقناع الأفراد بضرورة التغيير: </w:t>
      </w:r>
    </w:p>
    <w:p w14:paraId="6A7774CC" w14:textId="54E09A24" w:rsidR="00B12646" w:rsidRPr="004D49B1" w:rsidRDefault="00B1264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قبل البدء في التخطيط للتغيير وفي تنفيذه ينبغي أن يتم إقناع رجال الإدارة والعاملين بضرورة التغيير، وإقناعهم بأن التغيير في صالح المنظمة وفيه صلاحها، وإن النظام الجديد أفضل بشكل عام من النظام القديم . وتتم عملية الإقناع من خلال لقاءات جماعية مع المديرين والعاملين يقودها الجهاز المشرف على التغيير أو أحد رجال الإدارة.</w:t>
      </w:r>
    </w:p>
    <w:p w14:paraId="42F98418" w14:textId="77777777" w:rsidR="002F1C58" w:rsidRDefault="002F1C58" w:rsidP="005439C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94D64AE" w14:textId="77777777" w:rsidR="002F1C58" w:rsidRDefault="002F1C58" w:rsidP="002F1C58">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F78315A" w14:textId="77777777" w:rsidR="00064C06" w:rsidRPr="002F1C58" w:rsidRDefault="00064C06" w:rsidP="004A252F">
      <w:pPr>
        <w:pStyle w:val="ListParagraph"/>
        <w:numPr>
          <w:ilvl w:val="0"/>
          <w:numId w:val="43"/>
        </w:numPr>
        <w:bidi/>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lastRenderedPageBreak/>
        <w:t>المرحلة الثانية: التخطيط للتغيير</w:t>
      </w:r>
    </w:p>
    <w:p w14:paraId="491F9296" w14:textId="5A591BD2"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مجالات التغيير:</w:t>
      </w:r>
    </w:p>
    <w:p w14:paraId="5785E63F" w14:textId="6A1DA36A"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بعد أن تتم معرفة المشاكل الحقيقية الموجودة بالمنظمة والتي تستوجب إجراء التغيير في المنظمة، نقوم بتحديد مجالات هذه المشاكل وأين هي في المنظمة.</w:t>
      </w:r>
    </w:p>
    <w:p w14:paraId="6F2A1DDC" w14:textId="2B72A058"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أهداف التغيير:</w:t>
      </w:r>
    </w:p>
    <w:p w14:paraId="1464E008" w14:textId="3DC86F4B" w:rsidR="00B1264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إذا ما تم تحديد مجالات التغيير ينبغي معرفة النتائج المتوقع الحصول عليها في حالة حدوث التغيير في النظم التي تم تحديدها وهل هذه النتائج سوف تحل مشاكل المنظمة وهل هي المطلوبة وهل ستؤدي إلى تطوير المنظمة. وينبغي صياغة هذه الأهداف بشكل محدد يمكن من قياسها.</w:t>
      </w:r>
    </w:p>
    <w:p w14:paraId="679F7E3A" w14:textId="39DD78A2"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2F1C58">
        <w:rPr>
          <w:rFonts w:ascii="Sakkal Majalla" w:hAnsi="Sakkal Majalla" w:cs="Sakkal Majalla"/>
          <w:b/>
          <w:bCs/>
          <w:color w:val="000000" w:themeColor="text1"/>
          <w:sz w:val="28"/>
          <w:szCs w:val="28"/>
          <w:rtl/>
          <w:lang w:bidi="ar-EG"/>
        </w:rPr>
        <w:t xml:space="preserve">تحديد أسلوب التغيير: </w:t>
      </w:r>
    </w:p>
    <w:p w14:paraId="7C5C3E25" w14:textId="1784AC7E"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وهنا تتم الإجابة على سؤال كيف يتم التغيير أو ما هي وسيلة التغيير المناسبة. فإذا كان التغيير فنيا يحدد ما هي الآلات الجديدة أو النظام الفني الجديد الذي سيستخدم، وإذا كان التطوير في سلوكيات الأفراد يحدد أسلوب إدخال ذلك التطوير من حيث استخدام أسلوب بناء فرق العمل أو المربع الإداري أو تدريب الحساسية أو الإدارة بالأهداف... إلخ. وقد يكون التطوير في هيكل المنظمة بنقل المنظمة من الهيكل الميكانيكي إلى الهيكل الحيوي.</w:t>
      </w:r>
    </w:p>
    <w:p w14:paraId="7C88C795" w14:textId="77777777"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إعداد الجدول الزمني للتغيير: </w:t>
      </w:r>
    </w:p>
    <w:p w14:paraId="309FE54F" w14:textId="7137962A"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وهنا يتم تحديد متى تبدأ كل مرحلة من برنامج التغيير ومتى تنتهي. ويمكن استخدام خرائط الجدولة الزمنية في ذلك.</w:t>
      </w:r>
    </w:p>
    <w:p w14:paraId="3087CBCF" w14:textId="0F9F00FF"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احتياجات التغيير:</w:t>
      </w:r>
    </w:p>
    <w:p w14:paraId="4A6B2747" w14:textId="77777777"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حيث يتم تحديد الاحتياجات المادية والبشرية المطلوبة لإحداث التغيير المحدد في المنظمة، وتحديد المتوافر من هذه الاحتياجات.</w:t>
      </w:r>
    </w:p>
    <w:p w14:paraId="22DEFEFD" w14:textId="6D728566"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ميزانية التغيير:</w:t>
      </w:r>
    </w:p>
    <w:p w14:paraId="5FE8E3AF" w14:textId="77777777"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يمكن بمساعدة المدير المالي للمنظمة إعداد الميزانية التقديرية لتكلفة البرنامج، واتخاذ القرارات المناسبة لتوفير الأموال اللازمة لتغطية تكاليف برنامج التطوير.</w:t>
      </w:r>
    </w:p>
    <w:p w14:paraId="43294558" w14:textId="799E7A7A"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تحديد منفذ خطة التغيير:</w:t>
      </w:r>
    </w:p>
    <w:p w14:paraId="3513AD88" w14:textId="1CB6A38D"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ينبغي أن يحدد أيضا العاملون والأقسام التي ستشترك في تنفيذ خطة التغيير وما هي الأعمال المطلوبة منهم.</w:t>
      </w:r>
    </w:p>
    <w:p w14:paraId="3581921B" w14:textId="1CECC4BF" w:rsidR="00064C06" w:rsidRPr="002F1C58" w:rsidRDefault="00064C06" w:rsidP="004A252F">
      <w:pPr>
        <w:pStyle w:val="ListParagraph"/>
        <w:numPr>
          <w:ilvl w:val="1"/>
          <w:numId w:val="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موافقة الإدارة العليا على خطة التغيير:</w:t>
      </w:r>
    </w:p>
    <w:p w14:paraId="3F80DE3A" w14:textId="46CED99E"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حيث أن هذه الموافقة تضمن دعم الإدارة لحظة التغيير ماديا ومعنويا ويمكنها اتخاذ القرارات اللازمة لوضع الخطة موضع التنفيذ.</w:t>
      </w:r>
    </w:p>
    <w:p w14:paraId="645E1B5A" w14:textId="7776E580" w:rsidR="00064C06" w:rsidRPr="002F1C58" w:rsidRDefault="00064C06" w:rsidP="004A252F">
      <w:pPr>
        <w:pStyle w:val="ListParagraph"/>
        <w:numPr>
          <w:ilvl w:val="0"/>
          <w:numId w:val="43"/>
        </w:numPr>
        <w:bidi/>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المرحلة الثالثة: تنفيذ خطة التغيير:</w:t>
      </w:r>
    </w:p>
    <w:p w14:paraId="6E0A63CB" w14:textId="77777777" w:rsidR="00064C06" w:rsidRPr="002F1C58" w:rsidRDefault="00064C06" w:rsidP="004A252F">
      <w:pPr>
        <w:pStyle w:val="ListParagraph"/>
        <w:numPr>
          <w:ilvl w:val="0"/>
          <w:numId w:val="31"/>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شرح التغيير للعاملين (توصيل التغيير) </w:t>
      </w:r>
    </w:p>
    <w:p w14:paraId="75D65575" w14:textId="77777777"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إن فهم العاملين وخاصة المنفذين لحظة عملية التغيير يعتبر عنصرا مهما لضمان التزامهم بالتغيير وولاتهم له، كما أنه يقلل المقاومة للتغيير. ولا شك أن مشاركة العاملين في عملية التغيير في المنظمة سوف تساعد بشكل ممتاز على فهم التغيير من قبل العاملين.</w:t>
      </w:r>
    </w:p>
    <w:p w14:paraId="05465D6C" w14:textId="77777777" w:rsidR="00064C06" w:rsidRPr="002F1C58" w:rsidRDefault="00064C06" w:rsidP="004A252F">
      <w:pPr>
        <w:pStyle w:val="ListParagraph"/>
        <w:numPr>
          <w:ilvl w:val="0"/>
          <w:numId w:val="31"/>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تجربة التغيير على نطاق ضيق </w:t>
      </w:r>
    </w:p>
    <w:p w14:paraId="1FCB22C1" w14:textId="3DE16353"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lastRenderedPageBreak/>
        <w:t>يفضل إذا كان التغيير جذريا ويشمل قطاعات أو أقساما عديدة في المنظمة أن يتم تطبيقه في أحد الأقسام التي من المتوقع أن يحقق فيه نتائج إيجابية أكثر من أي قسم آخر، وذلك لمعرفة أي العوامل التي تؤخذ في الاعتبار عند التخطيط وظهرت في التطبيق الفعلي، وبالتالي إجراء بعض التعديلات في خطة التغيير قبل تنفيذها على نطاق أوسع.</w:t>
      </w:r>
    </w:p>
    <w:p w14:paraId="55CF2374" w14:textId="30F2B037" w:rsidR="00064C06" w:rsidRPr="002F1C58" w:rsidRDefault="00064C06" w:rsidP="004A252F">
      <w:pPr>
        <w:pStyle w:val="ListParagraph"/>
        <w:numPr>
          <w:ilvl w:val="0"/>
          <w:numId w:val="31"/>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تنفيذ خطة التغيير بشكل مرحلي</w:t>
      </w:r>
    </w:p>
    <w:p w14:paraId="06900C76" w14:textId="77777777"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بعد ذلك يبدأ تنفيذ الخطة الموضوعة وحسب الجدولة الزمنية التي أعدت مسبقا وتحت إشراف وتوجيه مدير التطوير، وينبغي أن تتبع سياسة المراحل في إدخال التغيير التنظيمي وخاصة إذا كان التغيير شاملا وجذريا.</w:t>
      </w:r>
    </w:p>
    <w:p w14:paraId="690745C5" w14:textId="540315D5" w:rsidR="00064C06" w:rsidRPr="002F1C58" w:rsidRDefault="00064C06" w:rsidP="004A252F">
      <w:pPr>
        <w:pStyle w:val="ListParagraph"/>
        <w:numPr>
          <w:ilvl w:val="0"/>
          <w:numId w:val="31"/>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 xml:space="preserve"> تدعيم التغيير:</w:t>
      </w:r>
    </w:p>
    <w:p w14:paraId="7D43E745" w14:textId="09B6AAAC"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ينبغي على الإدارة وعلى مدير التغيير تدعيم تنفيذ خطة التغيير وذلك بإزالة العقبات التي قد تواجه هذه الخطة، وكذلك بتشجيع الأفراد الملتزمين بالتغيير وتقدير جهودهم في القيام بالتغيير المطلوب.</w:t>
      </w:r>
    </w:p>
    <w:p w14:paraId="0AA192E1" w14:textId="135B32E8" w:rsidR="00064C06" w:rsidRPr="002F1C58" w:rsidRDefault="00064C06" w:rsidP="004A252F">
      <w:pPr>
        <w:pStyle w:val="ListParagraph"/>
        <w:numPr>
          <w:ilvl w:val="0"/>
          <w:numId w:val="31"/>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المتابعة والتوجيه:</w:t>
      </w:r>
    </w:p>
    <w:p w14:paraId="429C0620" w14:textId="50D7E88C" w:rsidR="00B1264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تتم المتابعة بوجود معلومات دقيقة وسريعة عن نتائج تنفيذ التغيير ومدى قرب أو بعد التنفيذ عن الخطة الموضوعة. وإذا وجد انحراف فينبغي أن تتخذ القرارات المناسبة لتصحيحه في الوقت المناسب.</w:t>
      </w:r>
    </w:p>
    <w:p w14:paraId="6D4CA469" w14:textId="29140DBF" w:rsidR="00064C06" w:rsidRPr="002F1C58" w:rsidRDefault="00064C06" w:rsidP="004A252F">
      <w:pPr>
        <w:pStyle w:val="ListParagraph"/>
        <w:numPr>
          <w:ilvl w:val="0"/>
          <w:numId w:val="43"/>
        </w:numPr>
        <w:bidi/>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المرحلة الرابعة: تقييم التغيير</w:t>
      </w:r>
    </w:p>
    <w:p w14:paraId="5DC4080F" w14:textId="304C4C27"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ويتم في هذه المرحلة مقارنة نتائج تنفيذ خطة التغيير بالنتائج التي كانت متوقعة ومعرفة أسباب الانحراف إن وجدت وكيف يمكن علاجها إن أمكن والاستفادة من هذه النتائج عند إدخال أي تغيير آخر في المستقبل، باعتبار أن التغيير التنظيمي عملية مستمرة. وفي هذه المرحلة يتم قياس مدى تنفيذ الأهداف التي وضعت لحظة التغيير. ويفضل أن تنشر نتائج التقييم على العاملين حتى يعرفوا نتائج جهودهم.</w:t>
      </w:r>
    </w:p>
    <w:p w14:paraId="56A19224" w14:textId="468685CB" w:rsidR="00064C06" w:rsidRPr="002F1C58" w:rsidRDefault="002F1C58"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25" w:name="_Toc182533911"/>
      <w:bookmarkStart w:id="126" w:name="_Toc182579486"/>
      <w:r w:rsidRPr="002F1C58">
        <w:rPr>
          <w:rFonts w:ascii="Sakkal Majalla" w:hAnsi="Sakkal Majalla" w:cs="Sakkal Majalla" w:hint="cs"/>
          <w:b/>
          <w:bCs/>
          <w:color w:val="000000" w:themeColor="text1"/>
          <w:sz w:val="32"/>
          <w:szCs w:val="32"/>
          <w:rtl/>
          <w:lang w:bidi="ar-EG"/>
        </w:rPr>
        <w:lastRenderedPageBreak/>
        <w:t xml:space="preserve">8.2.2 </w:t>
      </w:r>
      <w:r w:rsidR="00064C06" w:rsidRPr="002F1C58">
        <w:rPr>
          <w:rFonts w:ascii="Sakkal Majalla" w:hAnsi="Sakkal Majalla" w:cs="Sakkal Majalla"/>
          <w:b/>
          <w:bCs/>
          <w:color w:val="000000" w:themeColor="text1"/>
          <w:sz w:val="32"/>
          <w:szCs w:val="32"/>
          <w:rtl/>
          <w:lang w:bidi="ar-EG"/>
        </w:rPr>
        <w:t>مقاومة التغيير:</w:t>
      </w:r>
      <w:bookmarkEnd w:id="125"/>
      <w:bookmarkEnd w:id="126"/>
    </w:p>
    <w:p w14:paraId="62B8A9A3" w14:textId="47B2C640" w:rsidR="00064C06" w:rsidRPr="004D49B1" w:rsidRDefault="00064C06"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عند إدخال التغيير في المنظمات غالبا ما يوجد درجة معينة من مقاومة التغيير. وتقل درجة مقاومة التغيير كلما كان هناك حاجة حقيقية له، وكلما تم إدخال التغيير بطريقة سليمة، وأخذت في الاعتبار الأسس التي يجب مراعاتها عند إدخاله. ومقاومة التغيير تأخذ صورا شتى فقد تأخذ المقاومة للتغيير صورة عدم تعاون العاملين مع الإدارة لإنجاح التغيير أو تعدد الشكاوي أو انتشار الشائعات أو عدم الالتزام بقواعد وإجراءات العمل أو ارتفاع معدل دوران العمالة أو ارتفاع نسبة غياب العاملين أو زيادة الصراعات بين العاملين أو انخفاض معدل الإنتاجية وارتفاع معدل التالف في الإنتاج. وفي هذا السياق يقول الأعرجي (١٩٩٥) إن المقاومة قد تأخذ شكلا آخر وذلك بأن يقوم الموظفون بإجراءات مناقضة أو مناهضة لعمليات التغيير، وهذه المقاومة قد لا تكون سلبية في أغلب الأحوال بل إيجابية. وتتمثل إيجابية المقاومة عندما يكون التغيير المقترح سلبيا بمعنى أن الفوائد المتحققة منه أقل من التكاليف المدفوعة وهذا يعني أن عدم الامتثال له صب في مصلحة الإدارة. أما سلبية المقاومة فإنها تتم عندما تكون نتائج التغيير يجابية ومردودها على الموظف والمنظمة كبيرا مقارنة بتكاليفها. ولمقاومة التغيير يضا أبعاد أخرى، فقد تأخذ الصفة الفردية أو الجماعية وقد تكون بشكل سوى أو ظاهري.</w:t>
      </w:r>
    </w:p>
    <w:p w14:paraId="4B14DC58" w14:textId="6478080D" w:rsidR="00AA557E" w:rsidRPr="002F1C58" w:rsidRDefault="002F1C58" w:rsidP="002F1C58">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27" w:name="_Toc182533912"/>
      <w:bookmarkStart w:id="128" w:name="_Toc182579487"/>
      <w:r w:rsidRPr="002F1C58">
        <w:rPr>
          <w:rFonts w:ascii="Sakkal Majalla" w:hAnsi="Sakkal Majalla" w:cs="Sakkal Majalla" w:hint="cs"/>
          <w:b/>
          <w:bCs/>
          <w:color w:val="000000" w:themeColor="text1"/>
          <w:sz w:val="32"/>
          <w:szCs w:val="32"/>
          <w:rtl/>
          <w:lang w:bidi="ar-EG"/>
        </w:rPr>
        <w:t xml:space="preserve">9.2.2 </w:t>
      </w:r>
      <w:r w:rsidR="00AA557E" w:rsidRPr="002F1C58">
        <w:rPr>
          <w:rFonts w:ascii="Sakkal Majalla" w:hAnsi="Sakkal Majalla" w:cs="Sakkal Majalla"/>
          <w:b/>
          <w:bCs/>
          <w:color w:val="000000" w:themeColor="text1"/>
          <w:sz w:val="32"/>
          <w:szCs w:val="32"/>
          <w:rtl/>
          <w:lang w:bidi="ar-EG"/>
        </w:rPr>
        <w:t>أسباب المقاومة للتغيير وكيفية التغلب عليها:</w:t>
      </w:r>
      <w:bookmarkEnd w:id="127"/>
      <w:bookmarkEnd w:id="128"/>
    </w:p>
    <w:p w14:paraId="4E9E798D" w14:textId="70F2B34A" w:rsidR="00AA557E" w:rsidRPr="002F1C58" w:rsidRDefault="00AA557E" w:rsidP="002F1C58">
      <w:pPr>
        <w:bidi/>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يوجد أسباب عديدة المقاومة التغيير منها:</w:t>
      </w:r>
    </w:p>
    <w:p w14:paraId="37E3BFCA" w14:textId="7BF48124"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فقدان السيطرة على التغيير:</w:t>
      </w:r>
    </w:p>
    <w:p w14:paraId="5296D5BA" w14:textId="7A2E7EC3" w:rsidR="00682A56"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عندما يكون الأفراد ليس لديهم السلطة أو القدرة على المشاركة في التخطيط للتغيير وفي تنفيذه، ويشعرون بأن نطاق إسهامهم محدود وأنهم مجرد أداة للتغيير أو أنهم أنفسهم موضوع التغيير، فإنهم يشعرون في هذه الحالة بالإحباط والضغط النفسي وهذا يدفعهم لمقاومة التغيير والعمل على إفشاله. ولذلك ينبغي إشراك الأفراد الذين سينفذون التغيير أو الذين سيتأثرون به بشكل مباشر أو غير مباشر في التخطيط للتغيير وفي تنفيذه. والمشاركة قد تأخذ صورا متعددة، منها سماع آراء الأفراد واقتراحاتهم، أو </w:t>
      </w:r>
      <w:r w:rsidRPr="004D49B1">
        <w:rPr>
          <w:rFonts w:ascii="Sakkal Majalla" w:hAnsi="Sakkal Majalla" w:cs="Sakkal Majalla"/>
          <w:color w:val="000000" w:themeColor="text1"/>
          <w:sz w:val="28"/>
          <w:szCs w:val="28"/>
          <w:rtl/>
          <w:lang w:bidi="ar-EG"/>
        </w:rPr>
        <w:lastRenderedPageBreak/>
        <w:t>إشراكهم في التخطيط للتغيير بتحديد حدوده ومجاله، وكيف يمكن إدخاله ومتى، ومعرفة آثاره ونتائجه بالنسبة لهم وللمنظمة.</w:t>
      </w:r>
    </w:p>
    <w:p w14:paraId="3ADB5DAF" w14:textId="05BB0593" w:rsidR="00AA557E" w:rsidRPr="004D49B1"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2F1C58">
        <w:rPr>
          <w:rFonts w:ascii="Sakkal Majalla" w:hAnsi="Sakkal Majalla" w:cs="Sakkal Majalla"/>
          <w:b/>
          <w:bCs/>
          <w:color w:val="000000" w:themeColor="text1"/>
          <w:sz w:val="28"/>
          <w:szCs w:val="28"/>
          <w:rtl/>
          <w:lang w:bidi="ar-EG"/>
        </w:rPr>
        <w:t>المفاجأة</w:t>
      </w:r>
      <w:r w:rsidRPr="004D49B1">
        <w:rPr>
          <w:rFonts w:ascii="Sakkal Majalla" w:hAnsi="Sakkal Majalla" w:cs="Sakkal Majalla"/>
          <w:color w:val="000000" w:themeColor="text1"/>
          <w:sz w:val="28"/>
          <w:szCs w:val="28"/>
          <w:rtl/>
          <w:lang w:bidi="ar-EG"/>
        </w:rPr>
        <w:t>:</w:t>
      </w:r>
    </w:p>
    <w:p w14:paraId="58C0F200" w14:textId="7E271021"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يقاوم الأفراد غالبا التغيير بسبب حدوثه بشكل مفاجئ دونما سابق إنذار أو من غير تمهيد أو معلومات مسبقة عن حدوثه. وحتى لو كان التغيير في حد ذاته منطقيا وفي صالح الأفراد والمنظمة، فحدوثه المفاجئ يدفع الأفراد لمقاومته، حيث أن ذلك يوحي للأفراد بأن الإدارة لا تثق بهم ولا تستشيرهم في إدخال التغيير، كما أنهم لم يأخذوا الوقت الكافي للتفكير فيه وفي مزاياه لهم وللمنظمة.</w:t>
      </w:r>
    </w:p>
    <w:p w14:paraId="70EEC69D" w14:textId="5A9BFBB4"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ولذلك ينبغي أن لا يتم إحداث التغيير بشكل مفاجئ، بل يجب أن يعلم به العاملون قبل إدخاله، ويتم عقد عدة اجتماعات معهم بخصوص هذا التغيير ويشتركون في الإعداد له، كما أن التغيير ينبغي أن يتم بشكل تدريجي أو عبر مراحل زمنية محددة.</w:t>
      </w:r>
    </w:p>
    <w:p w14:paraId="0DA85DF7" w14:textId="32F38DC4"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اعتياد المألوف:</w:t>
      </w:r>
    </w:p>
    <w:p w14:paraId="00904443" w14:textId="67929F76"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يعتاد العاملون في المنظمة مع الوقت على سلوكيات معينة في العمل ونظام معين لأداء أعمالهم، والتغيير في حد ذاته يمثل اختلافا عن هذه الأنظمة التي اعتادوا عليها، ويمثل تهديدا لعاداتهم وسلوكياتهم في العمل وهذا يدفعهم إلى مقاومة التغيير لأن النظام الجديد غالبا ما يستلزم جهدا إضافيا حتى يتأقلموا معه. ولذلك ينبغي أن يكون التغيير تدريجيا أو على مراحل وأن لا يكون جذريا أو فجائيا، وأن يكون الانتقال من النظام القديم إلى الجديد فيه متسع من الوقت للتأقلم التدريجي مع النظام الجديد.</w:t>
      </w:r>
    </w:p>
    <w:p w14:paraId="20D33C2E" w14:textId="2BF0589A"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الخوف من عدم القدرة على العمل بكفاءة عند التغيير:</w:t>
      </w:r>
    </w:p>
    <w:p w14:paraId="55140BB7" w14:textId="653E3FC0"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 xml:space="preserve">يشعر بعض العاملين أن التغيير يستلزم مهارات ومعرفة جديدة، وطريقة أداء عمل مختلفة عن الطريقة القديمة. وقد يتولد الخوف من عدم قدرتهم على اكتساب المهارات والمعرفة الجديدة، وبالتالي تنخفض كفاءتهم في العمل. ولذلك ينبغي قبل إدخال التغيير أن يعاد تدريب العمال على النظام الجديد </w:t>
      </w:r>
      <w:r w:rsidRPr="004D49B1">
        <w:rPr>
          <w:rFonts w:ascii="Sakkal Majalla" w:hAnsi="Sakkal Majalla" w:cs="Sakkal Majalla"/>
          <w:color w:val="000000" w:themeColor="text1"/>
          <w:sz w:val="28"/>
          <w:szCs w:val="28"/>
          <w:rtl/>
          <w:lang w:bidi="ar-EG"/>
        </w:rPr>
        <w:lastRenderedPageBreak/>
        <w:t>حتى يتأكدوا من أنهم يعملون بمهارة عالية عليه، ويفضل إعطاؤهم حوافز إيجابية عند عملهم على النظام الجديد وتطبيقهم له.</w:t>
      </w:r>
    </w:p>
    <w:p w14:paraId="40E8ED3D" w14:textId="393D0D2C"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الآثار الجانبية للتغيير:</w:t>
      </w:r>
    </w:p>
    <w:p w14:paraId="4F84C88E" w14:textId="0B092CA3"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عند إدخال التغيير غالبا ما يحدث تغييرات في نظم أخرى في المنظمة حتى ينجح التغيير الأساسي، وبعض التغييرات التي تحدث في النظم الأخرى قد لا تكون تحت سيطرة الإدارة. فقد يستلزم التغيير في المنظمة ضرورة عمل الفرد في منطقة جديدة أو نظام دوام جديد مما يؤثر على علاقاته الاجتماعية. وينبغي على الإدارة أن تساعد العاملين على التغلب على الآثار الجانبية إن استطاعت، كما أن التغيير التدريجي والمخطط قبل إدخاله بفترة كافية يعطي للأفراد وقتا كافيا للتأقلم مع النظام الجديد وبالتالي تقل مقاومتهم له.</w:t>
      </w:r>
    </w:p>
    <w:p w14:paraId="67ECE44D" w14:textId="3BC9422E"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التغيير غالبا يستلزم جهدا إضافيا</w:t>
      </w:r>
    </w:p>
    <w:p w14:paraId="6B5A4211" w14:textId="05FF3A70"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قد يرتبط التغيير بضرورة بذل الأفراد جهدا إضافيا في العمل مع النظام الجديد أو التجهيز و التخطيط لإدخاله بالمنظمة، وقد يستلزم استخدام قدرات ذهنية أو جسدية أكثر. قد يقاوم الأفراد التغيير لتوقعهم حدوث ذلك الجهد الإضافي والذي قد يكون غير مدفوع الأجر وحتى يمكن التغلب على ذلك فلا بد من تعويض الأفراد على شكل حوافز مادية ومعنوية في مقابل الجهد الإضافي الذي سيبذل مع النظام الجديد.</w:t>
      </w:r>
    </w:p>
    <w:p w14:paraId="4F8EB8D9" w14:textId="302259D3"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متطلبات سابقة</w:t>
      </w:r>
    </w:p>
    <w:p w14:paraId="56FF5421" w14:textId="22AD01F9"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قد يقاوم الأفراد التغيير لا لعدم رضاهم عن النظام الجديد، بل لوجود مطالب وشكاوي سابقة مع النظام الحالي لم تحل. وقد يكون أسلوب العاملين في ردهم على عدم الاستجابة لمطالبهم أو بحث شكواهم هو رفض التغيير الجديد وعدم العمل على إنجاحه، ولذلك ينبغي على الإدارة قبل إدخال التغيير التخلص من مصادر الشكاوي والمطالب القديمة.</w:t>
      </w:r>
    </w:p>
    <w:p w14:paraId="1FCDBB22" w14:textId="77777777"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lastRenderedPageBreak/>
        <w:t xml:space="preserve">وجود بعض الخسارة الحقيقية نتيجة التغيير: </w:t>
      </w:r>
    </w:p>
    <w:p w14:paraId="5F88304E" w14:textId="30A75DFF"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عند إدخال التغيير غالبا ما تكون نتائجه المتوقعة ليست كلها إيجابية، فقد يكون له بعض السلبيات التي منها على سبيل المثال لا الحصر تجريد بعض الأفراد من صلاحياتهم، أو دمج أو إلغاء بعض الدوائر أو الأقسام في المنظمة. وفي جميع الأحوال ينبغي أن تكون إيجابياته أكثر من سلبياته وإذا لحقت الخسارة ببعض الأفراد نتيجة التغيير، فينبغي على الإدارة أن تبادر إلى تعويضهم ماديا ومعنويا، عما لحق بهم من ضرر، وعليها كذلك أن تبحث في كيفية التعامل مع هذه الأضرار الناجمة عن التغيير.</w:t>
      </w:r>
    </w:p>
    <w:p w14:paraId="74F70098" w14:textId="187365C7"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عدم ثقة الأفراد في مقترح التغيير:</w:t>
      </w:r>
    </w:p>
    <w:p w14:paraId="1052E980" w14:textId="14AB4EAD" w:rsidR="00AA557E"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4D49B1">
        <w:rPr>
          <w:rFonts w:ascii="Sakkal Majalla" w:hAnsi="Sakkal Majalla" w:cs="Sakkal Majalla"/>
          <w:color w:val="000000" w:themeColor="text1"/>
          <w:sz w:val="28"/>
          <w:szCs w:val="28"/>
          <w:rtl/>
          <w:lang w:bidi="ar-EG"/>
        </w:rPr>
        <w:t>إذا لم تتوفر ثقة الأفراد بهذا المقترح، فإن من المتوقع أن يقاوم الأفراد مقترح التغيير، ولهذا فإن مشاركة الأفراد في إعداد هذا المقترح يبدد ظلال الشك فيه، ويجعله أكثر قبولا لدى الأفراد، وتزداد ثقتهم بالإدارة.</w:t>
      </w:r>
    </w:p>
    <w:p w14:paraId="3476D809" w14:textId="5344E4C3" w:rsidR="00AA557E" w:rsidRPr="002F1C58" w:rsidRDefault="00AA557E" w:rsidP="004A252F">
      <w:pPr>
        <w:pStyle w:val="ListParagraph"/>
        <w:numPr>
          <w:ilvl w:val="0"/>
          <w:numId w:val="32"/>
        </w:numPr>
        <w:bidi/>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2F1C58">
        <w:rPr>
          <w:rFonts w:ascii="Sakkal Majalla" w:hAnsi="Sakkal Majalla" w:cs="Sakkal Majalla"/>
          <w:b/>
          <w:bCs/>
          <w:color w:val="000000" w:themeColor="text1"/>
          <w:sz w:val="28"/>
          <w:szCs w:val="28"/>
          <w:rtl/>
          <w:lang w:bidi="ar-EG"/>
        </w:rPr>
        <w:t>ضغط مجموعات العمل:</w:t>
      </w:r>
    </w:p>
    <w:p w14:paraId="3CBF3391" w14:textId="1AC93CB2" w:rsidR="00064C06" w:rsidRPr="004D49B1" w:rsidRDefault="00AA557E" w:rsidP="002F1C58">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يوجد الأفراد دائما في مجموعات عمل رسمية أو غير رسمية، وهذه المجموعات تلعب دورا أساسيا في دفع أفرادها لقبول أو رفض التغيير حسب نظرة المجموعة وليس الفرد للتغيير. وأحيانا تلزم المجموعة الفرد المنتمي إليها برفض التغيير ليس بدافع شخصي وإنما من خلال مطالب المجموعة لكي يستمر في الاحتفاظ بعضويته وانتمائه للمجموعة. ولذلك لاينبغي على الإدارة عند إجراء التغييرات أن تقنع مجموعات العمل به سواء المجموعات الرسمية أو غير الرسمية. وأن تشرك ممثلي العمال في عملية التغيير وأن تقنعهم بأهمية ذلك.</w:t>
      </w:r>
    </w:p>
    <w:p w14:paraId="2F92BFBE" w14:textId="77777777" w:rsidR="00AA557E" w:rsidRPr="004D49B1" w:rsidRDefault="00AA557E" w:rsidP="005439C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8FA461C" w14:textId="77777777" w:rsidR="00AA557E" w:rsidRPr="004D49B1" w:rsidRDefault="00AA557E" w:rsidP="005439C5">
      <w:pPr>
        <w:bidi/>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A2BC003" w14:textId="654A0132" w:rsidR="00C0360A" w:rsidRPr="00906FE9" w:rsidRDefault="00C0360A" w:rsidP="00906FE9">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29" w:name="_Toc182533913"/>
      <w:bookmarkStart w:id="130" w:name="_Toc182579488"/>
      <w:r w:rsidRPr="00906FE9">
        <w:rPr>
          <w:rFonts w:ascii="Sakkal Majalla" w:hAnsi="Sakkal Majalla" w:cs="Sakkal Majalla"/>
          <w:b/>
          <w:bCs/>
          <w:color w:val="000000" w:themeColor="text1"/>
          <w:sz w:val="40"/>
          <w:szCs w:val="40"/>
          <w:rtl/>
          <w:lang w:bidi="ar-EG"/>
        </w:rPr>
        <w:lastRenderedPageBreak/>
        <w:t>الفصل الثالث</w:t>
      </w:r>
      <w:r w:rsidR="002F1C58" w:rsidRPr="00906FE9">
        <w:rPr>
          <w:rFonts w:ascii="Sakkal Majalla" w:hAnsi="Sakkal Majalla" w:cs="Sakkal Majalla" w:hint="cs"/>
          <w:b/>
          <w:bCs/>
          <w:color w:val="000000" w:themeColor="text1"/>
          <w:sz w:val="40"/>
          <w:szCs w:val="40"/>
          <w:rtl/>
          <w:lang w:bidi="ar-EG"/>
        </w:rPr>
        <w:t xml:space="preserve">: </w:t>
      </w:r>
      <w:r w:rsidRPr="00906FE9">
        <w:rPr>
          <w:rFonts w:ascii="Sakkal Majalla" w:hAnsi="Sakkal Majalla" w:cs="Sakkal Majalla"/>
          <w:b/>
          <w:bCs/>
          <w:color w:val="000000" w:themeColor="text1"/>
          <w:sz w:val="40"/>
          <w:szCs w:val="40"/>
          <w:rtl/>
          <w:lang w:bidi="ar-EG"/>
        </w:rPr>
        <w:t>إجراءات الدراسة ومنهجيتها</w:t>
      </w:r>
      <w:bookmarkEnd w:id="129"/>
      <w:bookmarkEnd w:id="130"/>
    </w:p>
    <w:p w14:paraId="5B720642" w14:textId="77777777" w:rsidR="00C0360A" w:rsidRPr="00906FE9" w:rsidRDefault="00C0360A" w:rsidP="00906FE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1" w:name="_Toc182533914"/>
      <w:bookmarkStart w:id="132" w:name="_Toc182579489"/>
      <w:r w:rsidRPr="00906FE9">
        <w:rPr>
          <w:rFonts w:ascii="Sakkal Majalla" w:hAnsi="Sakkal Majalla" w:cs="Sakkal Majalla"/>
          <w:b/>
          <w:bCs/>
          <w:color w:val="000000" w:themeColor="text1"/>
          <w:sz w:val="36"/>
          <w:szCs w:val="36"/>
          <w:rtl/>
          <w:lang w:bidi="ar-EG"/>
        </w:rPr>
        <w:t>مقدمة</w:t>
      </w:r>
      <w:bookmarkEnd w:id="131"/>
      <w:bookmarkEnd w:id="132"/>
    </w:p>
    <w:p w14:paraId="406703A5" w14:textId="77777777" w:rsidR="00C0360A" w:rsidRPr="004D49B1" w:rsidRDefault="00C0360A" w:rsidP="00906FE9">
      <w:pPr>
        <w:autoSpaceDE w:val="0"/>
        <w:autoSpaceDN w:val="0"/>
        <w:bidi/>
        <w:adjustRightInd w:val="0"/>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يتناول هذا الفصل الدراسة الميدانية </w:t>
      </w:r>
      <w:r w:rsidRPr="004D49B1">
        <w:rPr>
          <w:rFonts w:ascii="Sakkal Majalla" w:hAnsi="Sakkal Majalla" w:cs="Sakkal Majalla"/>
          <w:color w:val="000000" w:themeColor="text1"/>
          <w:sz w:val="28"/>
          <w:szCs w:val="28"/>
          <w:rtl/>
        </w:rPr>
        <w:t>وذلك من خلال التعرف على</w:t>
      </w:r>
      <w:r w:rsidRPr="004D49B1">
        <w:rPr>
          <w:rFonts w:ascii="Sakkal Majalla" w:hAnsi="Sakkal Majalla" w:cs="Sakkal Majalla"/>
          <w:color w:val="000000" w:themeColor="text1"/>
          <w:sz w:val="28"/>
          <w:szCs w:val="28"/>
          <w:rtl/>
          <w:lang w:bidi="ar-EG"/>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4B039979" w14:textId="16E7BCA3" w:rsidR="00C0360A" w:rsidRPr="00906FE9" w:rsidRDefault="00906FE9" w:rsidP="00906FE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3" w:name="_Toc182533915"/>
      <w:bookmarkStart w:id="134" w:name="_Toc182579490"/>
      <w:r w:rsidRPr="00906FE9">
        <w:rPr>
          <w:rFonts w:ascii="Sakkal Majalla" w:hAnsi="Sakkal Majalla" w:cs="Sakkal Majalla" w:hint="cs"/>
          <w:b/>
          <w:bCs/>
          <w:color w:val="000000" w:themeColor="text1"/>
          <w:sz w:val="36"/>
          <w:szCs w:val="36"/>
          <w:rtl/>
          <w:lang w:bidi="ar-EG"/>
        </w:rPr>
        <w:t xml:space="preserve">1.3 </w:t>
      </w:r>
      <w:r w:rsidR="00C0360A" w:rsidRPr="00906FE9">
        <w:rPr>
          <w:rFonts w:ascii="Sakkal Majalla" w:hAnsi="Sakkal Majalla" w:cs="Sakkal Majalla"/>
          <w:b/>
          <w:bCs/>
          <w:color w:val="000000" w:themeColor="text1"/>
          <w:sz w:val="36"/>
          <w:szCs w:val="36"/>
          <w:rtl/>
          <w:lang w:bidi="ar-EG"/>
        </w:rPr>
        <w:t>منهجية البحث:</w:t>
      </w:r>
      <w:bookmarkEnd w:id="133"/>
      <w:bookmarkEnd w:id="134"/>
    </w:p>
    <w:p w14:paraId="64238A33" w14:textId="77777777" w:rsidR="00C0360A" w:rsidRPr="004D49B1" w:rsidRDefault="00C0360A" w:rsidP="00906FE9">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 xml:space="preserve">ستستخدم الدراسة المنهج الوصفي التحليلي لأنه المنهج البحثي الذي يستخدم في قياس العلاقة بين متغيرين (متغير مستقل، متغير تابع) بهدف الحصول على بيانات ومعلومات دقيقة وشاملة حول تأثير خصائص القائد على فعالية إدارة التغيير ببيئة المشاريع في شركة </w:t>
      </w:r>
      <w:r w:rsidRPr="004D49B1">
        <w:rPr>
          <w:rFonts w:ascii="Sakkal Majalla" w:eastAsia="Calibri" w:hAnsi="Sakkal Majalla" w:cs="Sakkal Majalla"/>
          <w:color w:val="000000" w:themeColor="text1"/>
          <w:sz w:val="28"/>
          <w:szCs w:val="28"/>
        </w:rPr>
        <w:t>stc</w:t>
      </w:r>
      <w:r w:rsidRPr="004D49B1">
        <w:rPr>
          <w:rFonts w:ascii="Sakkal Majalla" w:eastAsia="Calibri" w:hAnsi="Sakkal Majalla" w:cs="Sakkal Majalla"/>
          <w:color w:val="000000" w:themeColor="text1"/>
          <w:sz w:val="28"/>
          <w:szCs w:val="28"/>
          <w:rtl/>
        </w:rPr>
        <w:t xml:space="preserve"> حيث اعتمد </w:t>
      </w:r>
      <w:r w:rsidRPr="004D49B1">
        <w:rPr>
          <w:rFonts w:ascii="Sakkal Majalla" w:hAnsi="Sakkal Majalla" w:cs="Sakkal Majalla"/>
          <w:color w:val="000000" w:themeColor="text1"/>
          <w:sz w:val="28"/>
          <w:szCs w:val="28"/>
          <w:rtl/>
        </w:rPr>
        <w:t>المنهج الوصفي على جمع المعلومات التي توفر وصفًا دقيقًا للمشكلة أو الظاهرة المدروسة واستند المنهج التحليلي إلى جمع وتحليل البيانات والمعلومات بهدف وصف وتحليل المشكلة المطروحة بدقة، والوصول إلى استنتاجات قائمة على الفرضيات الموضوعة</w:t>
      </w:r>
    </w:p>
    <w:p w14:paraId="4279BF29" w14:textId="7A73F8FD" w:rsidR="00C0360A" w:rsidRPr="00906FE9" w:rsidRDefault="00906FE9" w:rsidP="00906FE9">
      <w:pPr>
        <w:bidi/>
        <w:spacing w:before="100" w:beforeAutospacing="1" w:after="100" w:afterAutospacing="1" w:line="360" w:lineRule="auto"/>
        <w:outlineLvl w:val="1"/>
        <w:rPr>
          <w:rFonts w:ascii="Sakkal Majalla" w:eastAsia="Times New Roman" w:hAnsi="Sakkal Majalla" w:cs="Sakkal Majalla"/>
          <w:b/>
          <w:bCs/>
          <w:color w:val="000000" w:themeColor="text1"/>
          <w:sz w:val="36"/>
          <w:szCs w:val="36"/>
          <w:rtl/>
          <w:lang w:bidi="ar-EG"/>
        </w:rPr>
      </w:pPr>
      <w:bookmarkStart w:id="135" w:name="_Toc182533916"/>
      <w:bookmarkStart w:id="136" w:name="_Toc182579491"/>
      <w:r w:rsidRPr="00906FE9">
        <w:rPr>
          <w:rFonts w:ascii="Sakkal Majalla" w:eastAsia="Times New Roman" w:hAnsi="Sakkal Majalla" w:cs="Sakkal Majalla" w:hint="cs"/>
          <w:b/>
          <w:bCs/>
          <w:color w:val="000000" w:themeColor="text1"/>
          <w:sz w:val="36"/>
          <w:szCs w:val="36"/>
          <w:rtl/>
          <w:lang w:bidi="ar-EG"/>
        </w:rPr>
        <w:t xml:space="preserve">2.3 </w:t>
      </w:r>
      <w:r w:rsidR="00C0360A" w:rsidRPr="00906FE9">
        <w:rPr>
          <w:rFonts w:ascii="Sakkal Majalla" w:eastAsia="Times New Roman" w:hAnsi="Sakkal Majalla" w:cs="Sakkal Majalla"/>
          <w:b/>
          <w:bCs/>
          <w:color w:val="000000" w:themeColor="text1"/>
          <w:sz w:val="36"/>
          <w:szCs w:val="36"/>
          <w:rtl/>
          <w:lang w:bidi="ar-EG"/>
        </w:rPr>
        <w:t>مجتمع وعينة الدراسة:</w:t>
      </w:r>
      <w:bookmarkEnd w:id="135"/>
      <w:bookmarkEnd w:id="136"/>
    </w:p>
    <w:p w14:paraId="53A772AB" w14:textId="77777777" w:rsidR="00C0360A" w:rsidRPr="004D49B1" w:rsidRDefault="00C0360A" w:rsidP="00906FE9">
      <w:pPr>
        <w:pStyle w:val="NormalWeb"/>
        <w:shd w:val="clear" w:color="auto" w:fill="FFFFFF"/>
        <w:bidi/>
        <w:spacing w:line="360" w:lineRule="auto"/>
        <w:ind w:firstLine="707"/>
        <w:jc w:val="both"/>
        <w:textAlignment w:val="baseline"/>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تمثل مجتمع الدراسة في العاملين 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في </w:t>
      </w:r>
      <w:r w:rsidRPr="004D49B1">
        <w:rPr>
          <w:rFonts w:ascii="Sakkal Majalla" w:hAnsi="Sakkal Majalla" w:cs="Sakkal Majalla"/>
          <w:color w:val="000000" w:themeColor="text1"/>
          <w:sz w:val="28"/>
          <w:szCs w:val="28"/>
          <w:rtl/>
        </w:rPr>
        <w:t>المملكة العربية السعودية</w:t>
      </w:r>
      <w:r w:rsidRPr="004D49B1">
        <w:rPr>
          <w:rFonts w:ascii="Sakkal Majalla" w:hAnsi="Sakkal Majalla" w:cs="Sakkal Majalla"/>
          <w:color w:val="000000" w:themeColor="text1"/>
          <w:sz w:val="28"/>
          <w:szCs w:val="28"/>
          <w:rtl/>
          <w:lang w:bidi="ar-EG"/>
        </w:rPr>
        <w:t xml:space="preserve"> ونتيجة لصعوبة إجراء الحصر الشامل لكافة أفراد مجتمع الدراسة فقد قامت الدراسة باستخدام أسلوب العينات من أجل جمع البيانات المتعلقة بالدراسة من خلال اختيار عينة عشوائية بسيطة </w:t>
      </w:r>
      <w:r w:rsidRPr="004D49B1">
        <w:rPr>
          <w:rFonts w:ascii="Sakkal Majalla" w:hAnsi="Sakkal Majalla" w:cs="Sakkal Majalla"/>
          <w:color w:val="000000" w:themeColor="text1"/>
          <w:sz w:val="28"/>
          <w:szCs w:val="28"/>
          <w:rtl/>
        </w:rPr>
        <w:t xml:space="preserve">وذلك </w:t>
      </w:r>
      <w:r w:rsidRPr="004D49B1">
        <w:rPr>
          <w:rFonts w:ascii="Sakkal Majalla" w:hAnsi="Sakkal Majalla" w:cs="Sakkal Majalla"/>
          <w:color w:val="000000" w:themeColor="text1"/>
          <w:sz w:val="28"/>
          <w:szCs w:val="28"/>
          <w:rtl/>
          <w:lang w:bidi="ar-EG"/>
        </w:rPr>
        <w:t>عن طريق أداة الدراسة المتمثلة في استمارة الاستبيان الالكتروني والتي سوف يتم استخدامها في جمع بيانات الدراسة من خلال نشر الرابط الخاص بالاستبيان علي كافة مواقع التواصل الاجتماعي الخاصة بأفراد مجتمع الدراسة وقد بلغ عدد أفراد عينة الدراسة 456 فرد وهم الذين أجابوا على اسئلة استمارة الاستبيان.</w:t>
      </w:r>
    </w:p>
    <w:p w14:paraId="59E6DDBD" w14:textId="7E38659E" w:rsidR="00C0360A" w:rsidRPr="00906FE9" w:rsidRDefault="00906FE9" w:rsidP="00906FE9">
      <w:pPr>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137" w:name="_Toc182533917"/>
      <w:bookmarkStart w:id="138" w:name="_Toc182579492"/>
      <w:r w:rsidRPr="00906FE9">
        <w:rPr>
          <w:rFonts w:ascii="Sakkal Majalla" w:eastAsia="Times New Roman" w:hAnsi="Sakkal Majalla" w:cs="Sakkal Majalla" w:hint="cs"/>
          <w:b/>
          <w:bCs/>
          <w:color w:val="000000" w:themeColor="text1"/>
          <w:sz w:val="36"/>
          <w:szCs w:val="36"/>
          <w:rtl/>
        </w:rPr>
        <w:lastRenderedPageBreak/>
        <w:t xml:space="preserve">3.3 </w:t>
      </w:r>
      <w:r w:rsidR="00C0360A" w:rsidRPr="00906FE9">
        <w:rPr>
          <w:rFonts w:ascii="Sakkal Majalla" w:eastAsia="Times New Roman" w:hAnsi="Sakkal Majalla" w:cs="Sakkal Majalla"/>
          <w:b/>
          <w:bCs/>
          <w:color w:val="000000" w:themeColor="text1"/>
          <w:sz w:val="36"/>
          <w:szCs w:val="36"/>
          <w:rtl/>
        </w:rPr>
        <w:t>مصادر جمع البيانات والمعلومات:</w:t>
      </w:r>
      <w:bookmarkEnd w:id="137"/>
      <w:bookmarkEnd w:id="138"/>
    </w:p>
    <w:p w14:paraId="08D590C7" w14:textId="77777777" w:rsidR="00C0360A" w:rsidRPr="00906FE9" w:rsidRDefault="00C0360A" w:rsidP="00906FE9">
      <w:pPr>
        <w:bidi/>
        <w:spacing w:before="100" w:beforeAutospacing="1" w:after="100" w:afterAutospacing="1" w:line="360" w:lineRule="auto"/>
        <w:ind w:firstLine="707"/>
        <w:jc w:val="both"/>
        <w:rPr>
          <w:rFonts w:ascii="Sakkal Majalla" w:eastAsia="Times New Roman" w:hAnsi="Sakkal Majalla" w:cs="Sakkal Majalla"/>
          <w:b/>
          <w:bCs/>
          <w:color w:val="000000" w:themeColor="text1"/>
          <w:sz w:val="28"/>
          <w:szCs w:val="28"/>
          <w:rtl/>
        </w:rPr>
      </w:pPr>
      <w:bookmarkStart w:id="139" w:name="_Hlk173040289"/>
      <w:r w:rsidRPr="00906FE9">
        <w:rPr>
          <w:rFonts w:ascii="Sakkal Majalla" w:eastAsia="Times New Roman" w:hAnsi="Sakkal Majalla" w:cs="Sakkal Majalla"/>
          <w:b/>
          <w:bCs/>
          <w:color w:val="000000" w:themeColor="text1"/>
          <w:sz w:val="28"/>
          <w:szCs w:val="28"/>
          <w:rtl/>
        </w:rPr>
        <w:t>تعتمد الدراسة على مصدرين اساسيين في جمع البيانات والمعلومات كما يلي:</w:t>
      </w:r>
    </w:p>
    <w:p w14:paraId="041FD21A" w14:textId="62E28A03" w:rsidR="00C0360A" w:rsidRPr="00906FE9" w:rsidRDefault="00C0360A" w:rsidP="004A252F">
      <w:pPr>
        <w:pStyle w:val="ListParagraph"/>
        <w:numPr>
          <w:ilvl w:val="0"/>
          <w:numId w:val="44"/>
        </w:numPr>
        <w:bidi/>
        <w:spacing w:before="100" w:beforeAutospacing="1" w:after="100" w:afterAutospacing="1" w:line="360" w:lineRule="auto"/>
        <w:ind w:left="424"/>
        <w:jc w:val="both"/>
        <w:rPr>
          <w:rFonts w:ascii="Sakkal Majalla" w:eastAsia="Times New Roman" w:hAnsi="Sakkal Majalla" w:cs="Sakkal Majalla"/>
          <w:color w:val="000000" w:themeColor="text1"/>
          <w:sz w:val="28"/>
          <w:szCs w:val="28"/>
          <w:rtl/>
        </w:rPr>
      </w:pPr>
      <w:r w:rsidRPr="00906FE9">
        <w:rPr>
          <w:rFonts w:ascii="Sakkal Majalla" w:eastAsia="Times New Roman" w:hAnsi="Sakkal Majalla" w:cs="Sakkal Majalla"/>
          <w:b/>
          <w:bCs/>
          <w:color w:val="000000" w:themeColor="text1"/>
          <w:sz w:val="28"/>
          <w:szCs w:val="28"/>
          <w:rtl/>
        </w:rPr>
        <w:t>المصادر الثانوية</w:t>
      </w:r>
      <w:r w:rsidRPr="00906FE9">
        <w:rPr>
          <w:rFonts w:ascii="Sakkal Majalla" w:eastAsia="Times New Roman" w:hAnsi="Sakkal Majalla" w:cs="Sakkal Majalla"/>
          <w:color w:val="000000" w:themeColor="text1"/>
          <w:sz w:val="28"/>
          <w:szCs w:val="28"/>
          <w:rtl/>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53CBDE93" w14:textId="27D589AE" w:rsidR="00C0360A" w:rsidRPr="00906FE9" w:rsidRDefault="00C0360A" w:rsidP="004A252F">
      <w:pPr>
        <w:pStyle w:val="ListParagraph"/>
        <w:numPr>
          <w:ilvl w:val="0"/>
          <w:numId w:val="44"/>
        </w:numPr>
        <w:bidi/>
        <w:spacing w:before="100" w:beforeAutospacing="1" w:after="100" w:afterAutospacing="1" w:line="360" w:lineRule="auto"/>
        <w:ind w:left="424"/>
        <w:jc w:val="both"/>
        <w:rPr>
          <w:rFonts w:ascii="Sakkal Majalla" w:eastAsia="Times New Roman" w:hAnsi="Sakkal Majalla" w:cs="Sakkal Majalla"/>
          <w:color w:val="000000" w:themeColor="text1"/>
          <w:sz w:val="28"/>
          <w:szCs w:val="28"/>
          <w:rtl/>
        </w:rPr>
      </w:pPr>
      <w:r w:rsidRPr="00906FE9">
        <w:rPr>
          <w:rFonts w:ascii="Sakkal Majalla" w:eastAsia="Times New Roman" w:hAnsi="Sakkal Majalla" w:cs="Sakkal Majalla"/>
          <w:b/>
          <w:bCs/>
          <w:color w:val="000000" w:themeColor="text1"/>
          <w:sz w:val="28"/>
          <w:szCs w:val="28"/>
          <w:rtl/>
        </w:rPr>
        <w:t>المصادر الأولية</w:t>
      </w:r>
      <w:r w:rsidRPr="00906FE9">
        <w:rPr>
          <w:rFonts w:ascii="Sakkal Majalla" w:eastAsia="Times New Roman" w:hAnsi="Sakkal Majalla" w:cs="Sakkal Majalla"/>
          <w:color w:val="000000" w:themeColor="text1"/>
          <w:sz w:val="28"/>
          <w:szCs w:val="28"/>
          <w:rtl/>
        </w:rPr>
        <w:t xml:space="preserve">: حيث تعتمد الدراسة على الاستبانة كأداة رئيسية في جمع البيانات من مصادرها والتي تم تصميمها خصيصاً لهذا الغرض على </w:t>
      </w:r>
      <w:r w:rsidRPr="00906FE9">
        <w:rPr>
          <w:rFonts w:ascii="Sakkal Majalla" w:eastAsia="Times New Roman" w:hAnsi="Sakkal Majalla" w:cs="Sakkal Majalla"/>
          <w:color w:val="000000" w:themeColor="text1"/>
          <w:sz w:val="28"/>
          <w:szCs w:val="28"/>
        </w:rPr>
        <w:t>Google Forms</w:t>
      </w:r>
      <w:r w:rsidRPr="00906FE9">
        <w:rPr>
          <w:rFonts w:ascii="Sakkal Majalla" w:eastAsia="Times New Roman" w:hAnsi="Sakkal Majalla" w:cs="Sakkal Majalla"/>
          <w:color w:val="000000" w:themeColor="text1"/>
          <w:sz w:val="28"/>
          <w:szCs w:val="28"/>
          <w:rtl/>
        </w:rPr>
        <w:t xml:space="preserve"> وإرسال رابطها إلى مجتمع الدراسة</w:t>
      </w:r>
    </w:p>
    <w:p w14:paraId="4F2690E8" w14:textId="50AAF243" w:rsidR="00C0360A" w:rsidRPr="00906FE9" w:rsidRDefault="00906FE9" w:rsidP="00906FE9">
      <w:pPr>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140" w:name="_Toc182533918"/>
      <w:bookmarkStart w:id="141" w:name="_Toc182579493"/>
      <w:bookmarkEnd w:id="139"/>
      <w:r w:rsidRPr="00906FE9">
        <w:rPr>
          <w:rFonts w:ascii="Sakkal Majalla" w:eastAsia="Times New Roman" w:hAnsi="Sakkal Majalla" w:cs="Sakkal Majalla" w:hint="cs"/>
          <w:b/>
          <w:bCs/>
          <w:color w:val="000000" w:themeColor="text1"/>
          <w:sz w:val="36"/>
          <w:szCs w:val="36"/>
          <w:rtl/>
        </w:rPr>
        <w:t xml:space="preserve">4.3 </w:t>
      </w:r>
      <w:r w:rsidR="00C0360A" w:rsidRPr="00906FE9">
        <w:rPr>
          <w:rFonts w:ascii="Sakkal Majalla" w:eastAsia="Times New Roman" w:hAnsi="Sakkal Majalla" w:cs="Sakkal Majalla"/>
          <w:b/>
          <w:bCs/>
          <w:color w:val="000000" w:themeColor="text1"/>
          <w:sz w:val="36"/>
          <w:szCs w:val="36"/>
          <w:rtl/>
        </w:rPr>
        <w:t>الأساليب الإحصائية:</w:t>
      </w:r>
      <w:bookmarkEnd w:id="140"/>
      <w:bookmarkEnd w:id="141"/>
    </w:p>
    <w:p w14:paraId="1591F684" w14:textId="77777777" w:rsidR="00C0360A" w:rsidRPr="00906FE9" w:rsidRDefault="00C0360A" w:rsidP="00906FE9">
      <w:pPr>
        <w:bidi/>
        <w:spacing w:before="100" w:beforeAutospacing="1" w:after="100" w:afterAutospacing="1" w:line="360" w:lineRule="auto"/>
        <w:ind w:firstLine="707"/>
        <w:jc w:val="both"/>
        <w:rPr>
          <w:rFonts w:ascii="Sakkal Majalla" w:eastAsia="Times New Roman" w:hAnsi="Sakkal Majalla" w:cs="Sakkal Majalla"/>
          <w:b/>
          <w:bCs/>
          <w:color w:val="000000" w:themeColor="text1"/>
          <w:sz w:val="28"/>
          <w:szCs w:val="28"/>
          <w:rtl/>
        </w:rPr>
      </w:pPr>
      <w:r w:rsidRPr="00906FE9">
        <w:rPr>
          <w:rFonts w:ascii="Sakkal Majalla" w:hAnsi="Sakkal Majalla" w:cs="Sakkal Majalla"/>
          <w:b/>
          <w:bCs/>
          <w:color w:val="000000" w:themeColor="text1"/>
          <w:sz w:val="28"/>
          <w:szCs w:val="28"/>
          <w:rtl/>
        </w:rPr>
        <w:t xml:space="preserve">قام البحث باستخدام البرنامج الإحصائي </w:t>
      </w:r>
      <w:r w:rsidRPr="00906FE9">
        <w:rPr>
          <w:rFonts w:ascii="Sakkal Majalla" w:hAnsi="Sakkal Majalla" w:cs="Sakkal Majalla"/>
          <w:b/>
          <w:bCs/>
          <w:color w:val="000000" w:themeColor="text1"/>
          <w:sz w:val="28"/>
          <w:szCs w:val="28"/>
        </w:rPr>
        <w:t>SPSS</w:t>
      </w:r>
      <w:r w:rsidRPr="00906FE9">
        <w:rPr>
          <w:rFonts w:ascii="Sakkal Majalla" w:hAnsi="Sakkal Majalla" w:cs="Sakkal Majalla"/>
          <w:b/>
          <w:bCs/>
          <w:color w:val="000000" w:themeColor="text1"/>
          <w:sz w:val="28"/>
          <w:szCs w:val="28"/>
          <w:rtl/>
        </w:rPr>
        <w:t xml:space="preserve"> لتحليل بيانات الدراسة باستخدام </w:t>
      </w:r>
      <w:r w:rsidRPr="00906FE9">
        <w:rPr>
          <w:rFonts w:ascii="Sakkal Majalla" w:eastAsia="Times New Roman" w:hAnsi="Sakkal Majalla" w:cs="Sakkal Majalla"/>
          <w:b/>
          <w:bCs/>
          <w:color w:val="000000" w:themeColor="text1"/>
          <w:sz w:val="28"/>
          <w:szCs w:val="28"/>
          <w:rtl/>
        </w:rPr>
        <w:t>مجموعة من الأساليب الاحصائية كما يلي:</w:t>
      </w:r>
    </w:p>
    <w:p w14:paraId="1BAADE74" w14:textId="77777777" w:rsidR="00C0360A" w:rsidRPr="004D49B1" w:rsidRDefault="00C0360A" w:rsidP="004A252F">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4D49B1">
        <w:rPr>
          <w:rFonts w:ascii="Sakkal Majalla" w:hAnsi="Sakkal Majalla" w:cs="Sakkal Majalla"/>
          <w:color w:val="000000" w:themeColor="text1"/>
          <w:sz w:val="28"/>
          <w:szCs w:val="28"/>
          <w:rtl/>
        </w:rPr>
        <w:t xml:space="preserve">معامل الفاكرونباخ لحساب مستوي ثبات أداة الدراسة </w:t>
      </w:r>
    </w:p>
    <w:p w14:paraId="0524B9F9" w14:textId="77777777" w:rsidR="00C0360A" w:rsidRPr="004D49B1" w:rsidRDefault="00C0360A" w:rsidP="004A252F">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4D49B1">
        <w:rPr>
          <w:rFonts w:ascii="Sakkal Majalla" w:hAnsi="Sakkal Majalla" w:cs="Sakkal Majalla"/>
          <w:color w:val="000000" w:themeColor="text1"/>
          <w:sz w:val="28"/>
          <w:szCs w:val="28"/>
          <w:rtl/>
        </w:rPr>
        <w:t xml:space="preserve">معامل ارتباط بيرسون لتحديد مستوي الاتساق الداخلي وصدق أداة الدراسة وللتعرف على العلاقة بين متغيرات الدراسة </w:t>
      </w:r>
    </w:p>
    <w:p w14:paraId="6CFF30EA" w14:textId="77777777" w:rsidR="00C0360A" w:rsidRPr="004D49B1" w:rsidRDefault="00C0360A" w:rsidP="004A252F">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4D49B1">
        <w:rPr>
          <w:rFonts w:ascii="Sakkal Majalla" w:hAnsi="Sakkal Majalla" w:cs="Sakkal Majalla"/>
          <w:color w:val="000000" w:themeColor="text1"/>
          <w:sz w:val="28"/>
          <w:szCs w:val="28"/>
          <w:rtl/>
        </w:rPr>
        <w:t xml:space="preserve">النسب والتكرارات لوصف خصائص عينة الدراسة </w:t>
      </w:r>
    </w:p>
    <w:p w14:paraId="15046856" w14:textId="77777777" w:rsidR="00C0360A" w:rsidRPr="004D49B1" w:rsidRDefault="00C0360A" w:rsidP="004A252F">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4D49B1">
        <w:rPr>
          <w:rFonts w:ascii="Sakkal Majalla" w:hAnsi="Sakkal Majalla" w:cs="Sakkal Majalla"/>
          <w:color w:val="000000" w:themeColor="text1"/>
          <w:sz w:val="28"/>
          <w:szCs w:val="28"/>
          <w:rtl/>
        </w:rPr>
        <w:t xml:space="preserve">الوسط الحسابي والانحراف المعياري لوصف مستوي استجابة افراد عينة الدراسة لعبارات أداة الدراسة </w:t>
      </w:r>
    </w:p>
    <w:p w14:paraId="6523714C" w14:textId="77777777" w:rsidR="00C0360A" w:rsidRPr="004D49B1" w:rsidRDefault="00C0360A" w:rsidP="004A252F">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4D49B1">
        <w:rPr>
          <w:rFonts w:ascii="Sakkal Majalla" w:hAnsi="Sakkal Majalla" w:cs="Sakkal Majalla"/>
          <w:color w:val="000000" w:themeColor="text1"/>
          <w:sz w:val="28"/>
          <w:szCs w:val="28"/>
          <w:rtl/>
        </w:rPr>
        <w:t xml:space="preserve">معادلة الانحدار الخطي البسيط لقياس الأثر بين متغيرات الدراسة </w:t>
      </w:r>
    </w:p>
    <w:p w14:paraId="73065839" w14:textId="01662897" w:rsidR="00C0360A" w:rsidRPr="00906FE9" w:rsidRDefault="00906FE9" w:rsidP="00906FE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42" w:name="_Toc182533919"/>
      <w:bookmarkStart w:id="143" w:name="_Toc182579494"/>
      <w:r w:rsidRPr="00906FE9">
        <w:rPr>
          <w:rFonts w:ascii="Sakkal Majalla" w:eastAsia="Calibri" w:hAnsi="Sakkal Majalla" w:cs="Sakkal Majalla" w:hint="cs"/>
          <w:b/>
          <w:bCs/>
          <w:color w:val="000000" w:themeColor="text1"/>
          <w:sz w:val="36"/>
          <w:szCs w:val="36"/>
          <w:rtl/>
        </w:rPr>
        <w:t xml:space="preserve">5.3 </w:t>
      </w:r>
      <w:r w:rsidR="00C0360A" w:rsidRPr="00906FE9">
        <w:rPr>
          <w:rFonts w:ascii="Sakkal Majalla" w:eastAsia="Calibri" w:hAnsi="Sakkal Majalla" w:cs="Sakkal Majalla"/>
          <w:b/>
          <w:bCs/>
          <w:color w:val="000000" w:themeColor="text1"/>
          <w:sz w:val="36"/>
          <w:szCs w:val="36"/>
          <w:rtl/>
        </w:rPr>
        <w:t>أداة الدراسة</w:t>
      </w:r>
      <w:bookmarkEnd w:id="142"/>
      <w:bookmarkEnd w:id="143"/>
      <w:r w:rsidR="00C0360A" w:rsidRPr="00906FE9">
        <w:rPr>
          <w:rFonts w:ascii="Sakkal Majalla" w:eastAsia="Calibri" w:hAnsi="Sakkal Majalla" w:cs="Sakkal Majalla"/>
          <w:b/>
          <w:bCs/>
          <w:color w:val="000000" w:themeColor="text1"/>
          <w:sz w:val="36"/>
          <w:szCs w:val="36"/>
          <w:rtl/>
        </w:rPr>
        <w:t xml:space="preserve"> </w:t>
      </w:r>
    </w:p>
    <w:p w14:paraId="5573877B" w14:textId="77777777" w:rsidR="00C0360A" w:rsidRPr="004D49B1" w:rsidRDefault="00C0360A" w:rsidP="00906FE9">
      <w:pPr>
        <w:bidi/>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4D49B1">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w:t>
      </w:r>
      <w:r w:rsidRPr="004D49B1">
        <w:rPr>
          <w:rFonts w:ascii="Sakkal Majalla" w:hAnsi="Sakkal Majalla" w:cs="Sakkal Majalla"/>
          <w:b/>
          <w:bCs/>
          <w:color w:val="000000" w:themeColor="text1"/>
          <w:sz w:val="28"/>
          <w:szCs w:val="28"/>
          <w:rtl/>
        </w:rPr>
        <w:t xml:space="preserve"> </w:t>
      </w:r>
      <w:r w:rsidRPr="004D49B1">
        <w:rPr>
          <w:rFonts w:ascii="Sakkal Majalla" w:hAnsi="Sakkal Majalla" w:cs="Sakkal Majalla"/>
          <w:color w:val="000000" w:themeColor="text1"/>
          <w:sz w:val="28"/>
          <w:szCs w:val="28"/>
          <w:rtl/>
        </w:rPr>
        <w:t>بالموضوع وتم تقسيمها الى جزئين:</w:t>
      </w:r>
    </w:p>
    <w:p w14:paraId="4C214E6D" w14:textId="77777777" w:rsidR="00C0360A" w:rsidRPr="004D49B1" w:rsidRDefault="00C0360A" w:rsidP="004A252F">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4D49B1">
        <w:rPr>
          <w:rFonts w:ascii="Sakkal Majalla" w:hAnsi="Sakkal Majalla" w:cs="Sakkal Majalla"/>
          <w:b/>
          <w:bCs/>
          <w:color w:val="000000" w:themeColor="text1"/>
          <w:sz w:val="28"/>
          <w:szCs w:val="28"/>
          <w:rtl/>
        </w:rPr>
        <w:lastRenderedPageBreak/>
        <w:t>القسم الأول:</w:t>
      </w:r>
      <w:r w:rsidRPr="004D49B1">
        <w:rPr>
          <w:rFonts w:ascii="Sakkal Majalla" w:hAnsi="Sakkal Majalla" w:cs="Sakkal Majalla"/>
          <w:color w:val="000000" w:themeColor="text1"/>
          <w:sz w:val="28"/>
          <w:szCs w:val="28"/>
          <w:rtl/>
        </w:rPr>
        <w:t xml:space="preserve"> وهو الجزء الخاص بالمتغيرات الديمغرافية لأفراد عينة الدراسة وتم تقسيمها إلى: </w:t>
      </w:r>
      <w:bookmarkStart w:id="144" w:name="_Hlk180297244"/>
      <w:r w:rsidRPr="004D49B1">
        <w:rPr>
          <w:rFonts w:ascii="Sakkal Majalla" w:hAnsi="Sakkal Majalla" w:cs="Sakkal Majalla"/>
          <w:color w:val="000000" w:themeColor="text1"/>
          <w:sz w:val="28"/>
          <w:szCs w:val="28"/>
          <w:rtl/>
        </w:rPr>
        <w:t xml:space="preserve">الجنس والعمر والمستوى التعليمي والمستوى الوظيفي وعدد سنوات الخبرة </w:t>
      </w:r>
      <w:bookmarkEnd w:id="144"/>
    </w:p>
    <w:p w14:paraId="34CA9626" w14:textId="77777777" w:rsidR="00C0360A" w:rsidRPr="004D49B1" w:rsidRDefault="00C0360A" w:rsidP="004A252F">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4D49B1">
        <w:rPr>
          <w:rFonts w:ascii="Sakkal Majalla" w:hAnsi="Sakkal Majalla" w:cs="Sakkal Majalla"/>
          <w:b/>
          <w:bCs/>
          <w:color w:val="000000" w:themeColor="text1"/>
          <w:sz w:val="28"/>
          <w:szCs w:val="28"/>
          <w:rtl/>
        </w:rPr>
        <w:t>القسم الثاني</w:t>
      </w:r>
      <w:r w:rsidRPr="004D49B1">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  وتكونت من المتغير المستقل وهو خصائص القائد بأبعاده </w:t>
      </w:r>
      <w:r w:rsidRPr="004D49B1">
        <w:rPr>
          <w:rFonts w:ascii="Sakkal Majalla" w:eastAsia="Calibri" w:hAnsi="Sakkal Majalla" w:cs="Sakkal Majalla"/>
          <w:color w:val="000000" w:themeColor="text1"/>
          <w:sz w:val="28"/>
          <w:szCs w:val="28"/>
          <w:rtl/>
          <w:lang w:bidi="ar-EG"/>
        </w:rPr>
        <w:t xml:space="preserve">(القدرة على التحفيز، الرؤية الاستراتيجية، القدرة على التكيف مع التغيير) </w:t>
      </w:r>
      <w:r w:rsidRPr="004D49B1">
        <w:rPr>
          <w:rFonts w:ascii="Sakkal Majalla" w:hAnsi="Sakkal Majalla" w:cs="Sakkal Majalla"/>
          <w:color w:val="000000" w:themeColor="text1"/>
          <w:sz w:val="28"/>
          <w:szCs w:val="28"/>
          <w:rtl/>
        </w:rPr>
        <w:t xml:space="preserve">واشتملت على 15 عبارة </w:t>
      </w:r>
      <w:r w:rsidRPr="004D49B1">
        <w:rPr>
          <w:rFonts w:ascii="Sakkal Majalla" w:hAnsi="Sakkal Majalla" w:cs="Sakkal Majalla"/>
          <w:color w:val="000000" w:themeColor="text1"/>
          <w:sz w:val="28"/>
          <w:szCs w:val="28"/>
          <w:rtl/>
          <w:lang w:bidi="ar-JO"/>
        </w:rPr>
        <w:t xml:space="preserve">والمتغير التابع </w:t>
      </w:r>
      <w:r w:rsidRPr="004D49B1">
        <w:rPr>
          <w:rFonts w:ascii="Sakkal Majalla" w:eastAsia="Calibri" w:hAnsi="Sakkal Majalla" w:cs="Sakkal Majalla"/>
          <w:color w:val="000000" w:themeColor="text1"/>
          <w:sz w:val="28"/>
          <w:szCs w:val="28"/>
          <w:rtl/>
          <w:lang w:bidi="ar-EG"/>
        </w:rPr>
        <w:t xml:space="preserve">فعالية إدارة التغيير في بيئة المشاريع </w:t>
      </w:r>
      <w:r w:rsidRPr="004D49B1">
        <w:rPr>
          <w:rFonts w:ascii="Sakkal Majalla" w:hAnsi="Sakkal Majalla" w:cs="Sakkal Majalla"/>
          <w:color w:val="000000" w:themeColor="text1"/>
          <w:sz w:val="28"/>
          <w:szCs w:val="28"/>
          <w:rtl/>
          <w:lang w:bidi="ar-JO"/>
        </w:rPr>
        <w:t xml:space="preserve">واشتمل على 12 عبارة </w:t>
      </w:r>
    </w:p>
    <w:p w14:paraId="5AEEEE85" w14:textId="77777777" w:rsidR="00C0360A" w:rsidRPr="004D49B1" w:rsidRDefault="00C0360A" w:rsidP="00906FE9">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4D49B1">
        <w:rPr>
          <w:rFonts w:ascii="Sakkal Majalla" w:eastAsia="Times New Roman" w:hAnsi="Sakkal Majalla" w:cs="Sakkal Majalla"/>
          <w:color w:val="000000" w:themeColor="text1"/>
          <w:spacing w:val="8"/>
          <w:sz w:val="28"/>
          <w:szCs w:val="28"/>
          <w:rtl/>
          <w:lang w:bidi="ar-EG"/>
        </w:rPr>
        <w:t>وتم استخدام مقياس ليكرت ذو الخمس درجات الذي يتكون من موافق جدا (5)، موافق (4)، محايد (3)، غير موافق (2)، غير موافق جدا (1) في الإجابة على أسئلة محاور الدراسة.</w:t>
      </w:r>
    </w:p>
    <w:p w14:paraId="1B413F6F" w14:textId="77777777" w:rsidR="00C0360A" w:rsidRPr="004D49B1" w:rsidRDefault="00C0360A" w:rsidP="00906FE9">
      <w:pPr>
        <w:bidi/>
        <w:spacing w:before="100" w:beforeAutospacing="1" w:after="100" w:afterAutospacing="1" w:line="360" w:lineRule="auto"/>
        <w:ind w:left="-1"/>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جدول (1) مستويات موافقة عينة الدراسة على عبارات أداة الدراسة</w:t>
      </w:r>
    </w:p>
    <w:tbl>
      <w:tblPr>
        <w:tblStyle w:val="GridTable5Dark-Accent3"/>
        <w:bidiVisual/>
        <w:tblW w:w="0" w:type="auto"/>
        <w:jc w:val="center"/>
        <w:tblLook w:val="04A0" w:firstRow="1" w:lastRow="0" w:firstColumn="1" w:lastColumn="0" w:noHBand="0" w:noVBand="1"/>
      </w:tblPr>
      <w:tblGrid>
        <w:gridCol w:w="1311"/>
        <w:gridCol w:w="1460"/>
      </w:tblGrid>
      <w:tr w:rsidR="008251B9" w:rsidRPr="004D49B1" w14:paraId="2A0C05D5"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12B340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المستوي</w:t>
            </w:r>
          </w:p>
        </w:tc>
        <w:tc>
          <w:tcPr>
            <w:tcW w:w="0" w:type="auto"/>
          </w:tcPr>
          <w:p w14:paraId="6176EA6B" w14:textId="77777777" w:rsidR="00C0360A" w:rsidRPr="004D49B1" w:rsidRDefault="00C0360A" w:rsidP="008251B9">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الدرجة</w:t>
            </w:r>
          </w:p>
        </w:tc>
      </w:tr>
      <w:tr w:rsidR="008251B9" w:rsidRPr="004D49B1" w14:paraId="2EDB5CC7"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4872A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منخفضة جدا</w:t>
            </w:r>
          </w:p>
        </w:tc>
        <w:tc>
          <w:tcPr>
            <w:tcW w:w="0" w:type="auto"/>
          </w:tcPr>
          <w:p w14:paraId="38625172"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rPr>
              <w:t>1 – 1.799</w:t>
            </w:r>
          </w:p>
        </w:tc>
      </w:tr>
      <w:tr w:rsidR="008251B9" w:rsidRPr="004D49B1" w14:paraId="4D32024A"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0831A62"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منخفضة</w:t>
            </w:r>
          </w:p>
        </w:tc>
        <w:tc>
          <w:tcPr>
            <w:tcW w:w="0" w:type="auto"/>
          </w:tcPr>
          <w:p w14:paraId="3097DE25"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rPr>
              <w:t>1.800 – 2.599</w:t>
            </w:r>
          </w:p>
        </w:tc>
      </w:tr>
      <w:tr w:rsidR="008251B9" w:rsidRPr="004D49B1" w14:paraId="118A1BAD"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28EAA5A"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متوسطة</w:t>
            </w:r>
          </w:p>
        </w:tc>
        <w:tc>
          <w:tcPr>
            <w:tcW w:w="0" w:type="auto"/>
          </w:tcPr>
          <w:p w14:paraId="0629ED88"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rPr>
              <w:t>2.600 – 3.339</w:t>
            </w:r>
          </w:p>
        </w:tc>
      </w:tr>
      <w:tr w:rsidR="008251B9" w:rsidRPr="004D49B1" w14:paraId="698E8FE4"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548832"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مرتفعة</w:t>
            </w:r>
          </w:p>
        </w:tc>
        <w:tc>
          <w:tcPr>
            <w:tcW w:w="0" w:type="auto"/>
          </w:tcPr>
          <w:p w14:paraId="17F9E9E4" w14:textId="3FA13FF0"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rPr>
              <w:t>3.400 – 4.199</w:t>
            </w:r>
          </w:p>
        </w:tc>
      </w:tr>
      <w:tr w:rsidR="008251B9" w:rsidRPr="004D49B1" w14:paraId="47E95E30"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D330349"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مرتفعة جدا</w:t>
            </w:r>
          </w:p>
        </w:tc>
        <w:tc>
          <w:tcPr>
            <w:tcW w:w="0" w:type="auto"/>
          </w:tcPr>
          <w:p w14:paraId="4911B8BF"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rPr>
              <w:t>4.200 – 5.000</w:t>
            </w:r>
          </w:p>
        </w:tc>
      </w:tr>
    </w:tbl>
    <w:p w14:paraId="5ECF395E" w14:textId="6CFECAFA" w:rsidR="00C0360A" w:rsidRPr="008251B9" w:rsidRDefault="00906FE9" w:rsidP="008251B9">
      <w:pPr>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145" w:name="_Toc182533920"/>
      <w:bookmarkStart w:id="146" w:name="_Toc182579495"/>
      <w:r w:rsidRPr="008251B9">
        <w:rPr>
          <w:rFonts w:ascii="Sakkal Majalla" w:eastAsia="Times New Roman" w:hAnsi="Sakkal Majalla" w:cs="Sakkal Majalla" w:hint="cs"/>
          <w:b/>
          <w:bCs/>
          <w:color w:val="000000" w:themeColor="text1"/>
          <w:sz w:val="36"/>
          <w:szCs w:val="36"/>
          <w:rtl/>
          <w:lang w:bidi="ar-EG"/>
        </w:rPr>
        <w:t xml:space="preserve">6.3 </w:t>
      </w:r>
      <w:r w:rsidR="00C0360A" w:rsidRPr="008251B9">
        <w:rPr>
          <w:rFonts w:ascii="Sakkal Majalla" w:eastAsia="Times New Roman" w:hAnsi="Sakkal Majalla" w:cs="Sakkal Majalla"/>
          <w:b/>
          <w:bCs/>
          <w:color w:val="000000" w:themeColor="text1"/>
          <w:sz w:val="36"/>
          <w:szCs w:val="36"/>
          <w:rtl/>
          <w:lang w:bidi="ar-EG"/>
        </w:rPr>
        <w:t>صدق أداة الدراسة</w:t>
      </w:r>
      <w:bookmarkEnd w:id="145"/>
      <w:bookmarkEnd w:id="146"/>
    </w:p>
    <w:p w14:paraId="4ED8B47F" w14:textId="77777777" w:rsidR="00C0360A" w:rsidRPr="004D49B1" w:rsidRDefault="00C0360A" w:rsidP="008251B9">
      <w:pPr>
        <w:bidi/>
        <w:spacing w:before="100" w:beforeAutospacing="1" w:after="100" w:afterAutospacing="1" w:line="360" w:lineRule="auto"/>
        <w:ind w:firstLine="707"/>
        <w:jc w:val="both"/>
        <w:rPr>
          <w:rFonts w:ascii="Sakkal Majalla" w:eastAsia="Times New Roman" w:hAnsi="Sakkal Majalla" w:cs="Sakkal Majalla"/>
          <w:color w:val="000000" w:themeColor="text1"/>
          <w:sz w:val="28"/>
          <w:szCs w:val="28"/>
          <w:rtl/>
        </w:rPr>
      </w:pPr>
      <w:r w:rsidRPr="004D49B1">
        <w:rPr>
          <w:rFonts w:ascii="Sakkal Majalla" w:eastAsia="Times New Roman" w:hAnsi="Sakkal Majalla" w:cs="Sakkal Majalla"/>
          <w:color w:val="000000" w:themeColor="text1"/>
          <w:sz w:val="28"/>
          <w:szCs w:val="28"/>
          <w:rtl/>
        </w:rPr>
        <w:t xml:space="preserve">تم حساب صدق عبارات استمارة الاستبيان عن طريق تحديد مستوي التجانس الداخلي لأداة الدراسة من خلال حساب معاملات الارتباط بيرسون بين كل عبارة ودرجة العبارة الكلية للمحور الذي تنتمي إليه العبارة حيث جاءت النتائج كما يلي: </w:t>
      </w:r>
    </w:p>
    <w:p w14:paraId="545BFC1B" w14:textId="77777777" w:rsidR="008251B9" w:rsidRDefault="008251B9" w:rsidP="005439C5">
      <w:pPr>
        <w:suppressAutoHyphens/>
        <w:autoSpaceDN w:val="0"/>
        <w:bidi/>
        <w:spacing w:before="100" w:beforeAutospacing="1" w:after="100" w:afterAutospacing="1" w:line="360" w:lineRule="auto"/>
        <w:jc w:val="both"/>
        <w:textAlignment w:val="baseline"/>
        <w:rPr>
          <w:rFonts w:ascii="Sakkal Majalla" w:eastAsia="Times New Roman" w:hAnsi="Sakkal Majalla" w:cs="Sakkal Majalla"/>
          <w:b/>
          <w:bCs/>
          <w:color w:val="000000" w:themeColor="text1"/>
          <w:sz w:val="28"/>
          <w:szCs w:val="28"/>
          <w:rtl/>
        </w:rPr>
      </w:pPr>
    </w:p>
    <w:p w14:paraId="6A9154CF" w14:textId="77777777" w:rsidR="00C0360A" w:rsidRPr="008251B9" w:rsidRDefault="00C0360A" w:rsidP="004A252F">
      <w:pPr>
        <w:pStyle w:val="ListParagraph"/>
        <w:numPr>
          <w:ilvl w:val="0"/>
          <w:numId w:val="45"/>
        </w:numPr>
        <w:suppressAutoHyphens/>
        <w:autoSpaceDN w:val="0"/>
        <w:bidi/>
        <w:spacing w:before="100" w:beforeAutospacing="1" w:after="100" w:afterAutospacing="1" w:line="360" w:lineRule="auto"/>
        <w:ind w:left="424"/>
        <w:jc w:val="both"/>
        <w:textAlignment w:val="baseline"/>
        <w:rPr>
          <w:rFonts w:ascii="Sakkal Majalla" w:eastAsia="Times New Roman" w:hAnsi="Sakkal Majalla" w:cs="Sakkal Majalla"/>
          <w:b/>
          <w:bCs/>
          <w:color w:val="000000" w:themeColor="text1"/>
          <w:sz w:val="32"/>
          <w:szCs w:val="32"/>
          <w:rtl/>
        </w:rPr>
      </w:pPr>
      <w:r w:rsidRPr="008251B9">
        <w:rPr>
          <w:rFonts w:ascii="Sakkal Majalla" w:eastAsia="Times New Roman" w:hAnsi="Sakkal Majalla" w:cs="Sakkal Majalla"/>
          <w:b/>
          <w:bCs/>
          <w:color w:val="000000" w:themeColor="text1"/>
          <w:sz w:val="32"/>
          <w:szCs w:val="32"/>
          <w:rtl/>
        </w:rPr>
        <w:lastRenderedPageBreak/>
        <w:t xml:space="preserve">المحور الاول: </w:t>
      </w:r>
      <w:bookmarkStart w:id="147" w:name="_Hlk182576908"/>
      <w:r w:rsidRPr="008251B9">
        <w:rPr>
          <w:rFonts w:ascii="Sakkal Majalla" w:eastAsia="Times New Roman" w:hAnsi="Sakkal Majalla" w:cs="Sakkal Majalla"/>
          <w:b/>
          <w:bCs/>
          <w:color w:val="000000" w:themeColor="text1"/>
          <w:sz w:val="32"/>
          <w:szCs w:val="32"/>
          <w:rtl/>
        </w:rPr>
        <w:t>خصائص القائد</w:t>
      </w:r>
      <w:bookmarkEnd w:id="147"/>
    </w:p>
    <w:p w14:paraId="646F7FE2" w14:textId="77777777" w:rsidR="00C0360A" w:rsidRPr="004D49B1" w:rsidRDefault="00C0360A" w:rsidP="008251B9">
      <w:pPr>
        <w:pStyle w:val="Caption"/>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جدول (2)</w:t>
      </w:r>
      <w:r w:rsidRPr="004D49B1">
        <w:rPr>
          <w:rFonts w:ascii="Sakkal Majalla" w:hAnsi="Sakkal Majalla" w:cs="Sakkal Majalla"/>
          <w:color w:val="000000" w:themeColor="text1"/>
          <w:sz w:val="28"/>
          <w:szCs w:val="28"/>
          <w:rtl/>
          <w:lang w:bidi="ar-EG"/>
        </w:rPr>
        <w:t xml:space="preserve"> معاملات الارتباط لعبارات المحور الاول</w:t>
      </w:r>
    </w:p>
    <w:tbl>
      <w:tblPr>
        <w:tblStyle w:val="GridTable5Dark-Accent3"/>
        <w:bidiVisual/>
        <w:tblW w:w="0" w:type="auto"/>
        <w:jc w:val="center"/>
        <w:tblLook w:val="04A0" w:firstRow="1" w:lastRow="0" w:firstColumn="1" w:lastColumn="0" w:noHBand="0" w:noVBand="1"/>
      </w:tblPr>
      <w:tblGrid>
        <w:gridCol w:w="443"/>
        <w:gridCol w:w="4642"/>
        <w:gridCol w:w="1485"/>
        <w:gridCol w:w="1357"/>
      </w:tblGrid>
      <w:tr w:rsidR="008251B9" w:rsidRPr="004D49B1" w14:paraId="61CC9C3E"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489F684" w14:textId="77777777" w:rsidR="00C0360A" w:rsidRPr="008251B9"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م</w:t>
            </w:r>
          </w:p>
        </w:tc>
        <w:tc>
          <w:tcPr>
            <w:tcW w:w="0" w:type="auto"/>
          </w:tcPr>
          <w:p w14:paraId="5BC2F1A1"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العبارة</w:t>
            </w:r>
          </w:p>
        </w:tc>
        <w:tc>
          <w:tcPr>
            <w:tcW w:w="0" w:type="auto"/>
          </w:tcPr>
          <w:p w14:paraId="60BC98DC"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معامل الارتباط بيرسون</w:t>
            </w:r>
          </w:p>
        </w:tc>
        <w:tc>
          <w:tcPr>
            <w:tcW w:w="0" w:type="auto"/>
          </w:tcPr>
          <w:p w14:paraId="3E4114ED"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الدلالة الاحصائية</w:t>
            </w:r>
          </w:p>
        </w:tc>
      </w:tr>
      <w:tr w:rsidR="008251B9" w:rsidRPr="004D49B1" w14:paraId="7836729E"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0192CFB1"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القدرة على التحفيز</w:t>
            </w:r>
          </w:p>
        </w:tc>
      </w:tr>
      <w:tr w:rsidR="008251B9" w:rsidRPr="004D49B1" w14:paraId="20F36F2A"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BD815E1"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1</w:t>
            </w:r>
          </w:p>
        </w:tc>
        <w:tc>
          <w:tcPr>
            <w:tcW w:w="0" w:type="auto"/>
          </w:tcPr>
          <w:p w14:paraId="0BCC2F2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يعمل القائد على تشجيع العاملين على تقديم الأفكار الابتكارية والابداعية لسير العمل</w:t>
            </w:r>
          </w:p>
        </w:tc>
        <w:tc>
          <w:tcPr>
            <w:tcW w:w="0" w:type="auto"/>
          </w:tcPr>
          <w:p w14:paraId="3338EF63"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0.721**</w:t>
            </w:r>
          </w:p>
        </w:tc>
        <w:tc>
          <w:tcPr>
            <w:tcW w:w="0" w:type="auto"/>
          </w:tcPr>
          <w:p w14:paraId="2A44801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44E628CD"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FC728E"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2</w:t>
            </w:r>
          </w:p>
        </w:tc>
        <w:tc>
          <w:tcPr>
            <w:tcW w:w="0" w:type="auto"/>
          </w:tcPr>
          <w:p w14:paraId="30C37253"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lang w:bidi="ar-EG"/>
              </w:rPr>
              <w:t>يهتم القائد بإعطاء فرق العمل كافة الصلاحيات في التخطيط والتنفيذ للمهام المكلفين بها</w:t>
            </w:r>
          </w:p>
        </w:tc>
        <w:tc>
          <w:tcPr>
            <w:tcW w:w="0" w:type="auto"/>
          </w:tcPr>
          <w:p w14:paraId="5505B198"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0.763**</w:t>
            </w:r>
          </w:p>
        </w:tc>
        <w:tc>
          <w:tcPr>
            <w:tcW w:w="0" w:type="auto"/>
          </w:tcPr>
          <w:p w14:paraId="567AED15"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60FDB5B3"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CB82912"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3</w:t>
            </w:r>
          </w:p>
        </w:tc>
        <w:tc>
          <w:tcPr>
            <w:tcW w:w="0" w:type="auto"/>
          </w:tcPr>
          <w:p w14:paraId="500C8742"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Calibri" w:hAnsi="Sakkal Majalla" w:cs="Sakkal Majalla"/>
                <w:b/>
                <w:bCs/>
                <w:color w:val="000000" w:themeColor="text1"/>
                <w:sz w:val="28"/>
                <w:szCs w:val="28"/>
                <w:rtl/>
              </w:rPr>
              <w:t>يمتلك القائد القدرة على تشجيع العاملين على تأدية أعمالهم</w:t>
            </w:r>
          </w:p>
        </w:tc>
        <w:tc>
          <w:tcPr>
            <w:tcW w:w="0" w:type="auto"/>
          </w:tcPr>
          <w:p w14:paraId="0BADC227"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0.819**</w:t>
            </w:r>
          </w:p>
        </w:tc>
        <w:tc>
          <w:tcPr>
            <w:tcW w:w="0" w:type="auto"/>
          </w:tcPr>
          <w:p w14:paraId="23FDF71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3B5EEE90"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0308DA4"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4</w:t>
            </w:r>
          </w:p>
        </w:tc>
        <w:tc>
          <w:tcPr>
            <w:tcW w:w="0" w:type="auto"/>
          </w:tcPr>
          <w:p w14:paraId="61B6787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Calibri" w:hAnsi="Sakkal Majalla" w:cs="Sakkal Majalla"/>
                <w:b/>
                <w:bCs/>
                <w:color w:val="000000" w:themeColor="text1"/>
                <w:sz w:val="28"/>
                <w:szCs w:val="28"/>
                <w:rtl/>
              </w:rPr>
              <w:t>يساهم القائد في توفير البرامج والدورات التدريبية التي تزيد من قدرات وإمكانيات العاملين</w:t>
            </w:r>
          </w:p>
        </w:tc>
        <w:tc>
          <w:tcPr>
            <w:tcW w:w="0" w:type="auto"/>
          </w:tcPr>
          <w:p w14:paraId="303917D3"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0.814**</w:t>
            </w:r>
          </w:p>
        </w:tc>
        <w:tc>
          <w:tcPr>
            <w:tcW w:w="0" w:type="auto"/>
          </w:tcPr>
          <w:p w14:paraId="1953B54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47A4914E"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3F2EEDE"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5</w:t>
            </w:r>
          </w:p>
        </w:tc>
        <w:tc>
          <w:tcPr>
            <w:tcW w:w="0" w:type="auto"/>
          </w:tcPr>
          <w:p w14:paraId="59C28B58"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Calibri" w:hAnsi="Sakkal Majalla" w:cs="Sakkal Majalla"/>
                <w:b/>
                <w:bCs/>
                <w:color w:val="000000" w:themeColor="text1"/>
                <w:sz w:val="28"/>
                <w:szCs w:val="28"/>
                <w:rtl/>
              </w:rPr>
              <w:t>يهتم القائد باقتراح طرق وافكار جديدة على العاملين تساهم في إنجاز الأعمال في وقت أقل وبكفاءة أعلي</w:t>
            </w:r>
          </w:p>
        </w:tc>
        <w:tc>
          <w:tcPr>
            <w:tcW w:w="0" w:type="auto"/>
          </w:tcPr>
          <w:p w14:paraId="1768A0DD"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0.899**</w:t>
            </w:r>
          </w:p>
        </w:tc>
        <w:tc>
          <w:tcPr>
            <w:tcW w:w="0" w:type="auto"/>
          </w:tcPr>
          <w:p w14:paraId="23EFF55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04C55625"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0F6730BC"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eastAsia="Calibri" w:hAnsi="Sakkal Majalla" w:cs="Sakkal Majalla"/>
                <w:b w:val="0"/>
                <w:bCs w:val="0"/>
                <w:color w:val="000000" w:themeColor="text1"/>
                <w:sz w:val="28"/>
                <w:szCs w:val="28"/>
                <w:rtl/>
                <w:lang w:bidi="ar-EG"/>
              </w:rPr>
              <w:t>الرؤية الاستراتيجية</w:t>
            </w:r>
          </w:p>
        </w:tc>
      </w:tr>
      <w:tr w:rsidR="008251B9" w:rsidRPr="004D49B1" w14:paraId="37246E5C"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186859C"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6</w:t>
            </w:r>
          </w:p>
        </w:tc>
        <w:tc>
          <w:tcPr>
            <w:tcW w:w="0" w:type="auto"/>
          </w:tcPr>
          <w:p w14:paraId="40C0860B"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يدعم القائد عملية استكشاف الفرص الناشئة والاستفادة منها</w:t>
            </w:r>
          </w:p>
        </w:tc>
        <w:tc>
          <w:tcPr>
            <w:tcW w:w="0" w:type="auto"/>
          </w:tcPr>
          <w:p w14:paraId="34E31BB4"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0.905**</w:t>
            </w:r>
          </w:p>
        </w:tc>
        <w:tc>
          <w:tcPr>
            <w:tcW w:w="0" w:type="auto"/>
          </w:tcPr>
          <w:p w14:paraId="07AA9BB7"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07E68293"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AA7FB7"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7</w:t>
            </w:r>
          </w:p>
        </w:tc>
        <w:tc>
          <w:tcPr>
            <w:tcW w:w="0" w:type="auto"/>
          </w:tcPr>
          <w:p w14:paraId="26F23D1D"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يعمل القائد على تعزيز ثقافة تقدر المبادرات الفردية والجماعية</w:t>
            </w:r>
          </w:p>
        </w:tc>
        <w:tc>
          <w:tcPr>
            <w:tcW w:w="0" w:type="auto"/>
          </w:tcPr>
          <w:p w14:paraId="361F4CC4"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0.895**</w:t>
            </w:r>
          </w:p>
        </w:tc>
        <w:tc>
          <w:tcPr>
            <w:tcW w:w="0" w:type="auto"/>
          </w:tcPr>
          <w:p w14:paraId="69D0BCC3"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5AC77425"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12BECF0"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8</w:t>
            </w:r>
          </w:p>
        </w:tc>
        <w:tc>
          <w:tcPr>
            <w:tcW w:w="0" w:type="auto"/>
          </w:tcPr>
          <w:p w14:paraId="7D2D7B1E" w14:textId="502BA6CE"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يساهم القائد في تعزيز بيئة عمل إيجابية وداعمة للعاملين</w:t>
            </w:r>
          </w:p>
        </w:tc>
        <w:tc>
          <w:tcPr>
            <w:tcW w:w="0" w:type="auto"/>
          </w:tcPr>
          <w:p w14:paraId="54D9161F"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lang w:bidi="ar-EG"/>
              </w:rPr>
            </w:pPr>
            <w:r w:rsidRPr="004D49B1">
              <w:rPr>
                <w:rFonts w:ascii="Sakkal Majalla" w:hAnsi="Sakkal Majalla" w:cs="Sakkal Majalla"/>
                <w:b/>
                <w:bCs/>
                <w:color w:val="000000" w:themeColor="text1"/>
                <w:sz w:val="28"/>
                <w:szCs w:val="28"/>
                <w:lang w:bidi="ar-EG"/>
              </w:rPr>
              <w:t>0.899**</w:t>
            </w:r>
          </w:p>
        </w:tc>
        <w:tc>
          <w:tcPr>
            <w:tcW w:w="0" w:type="auto"/>
          </w:tcPr>
          <w:p w14:paraId="27329694"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0.000</w:t>
            </w:r>
          </w:p>
        </w:tc>
      </w:tr>
      <w:tr w:rsidR="008251B9" w:rsidRPr="004D49B1" w14:paraId="3377944D"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0BF9B1D"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lastRenderedPageBreak/>
              <w:t>9</w:t>
            </w:r>
          </w:p>
        </w:tc>
        <w:tc>
          <w:tcPr>
            <w:tcW w:w="0" w:type="auto"/>
          </w:tcPr>
          <w:p w14:paraId="41AE820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يعطي القائد الأولوية لاتخاذ القرارات الأخلاقية والمساءلة في أفعالها</w:t>
            </w:r>
          </w:p>
        </w:tc>
        <w:tc>
          <w:tcPr>
            <w:tcW w:w="0" w:type="auto"/>
          </w:tcPr>
          <w:p w14:paraId="5EBFF06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0.841**</w:t>
            </w:r>
          </w:p>
        </w:tc>
        <w:tc>
          <w:tcPr>
            <w:tcW w:w="0" w:type="auto"/>
          </w:tcPr>
          <w:p w14:paraId="0475BA45"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6F9735FA"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D812066"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Pr>
              <w:t>10</w:t>
            </w:r>
          </w:p>
        </w:tc>
        <w:tc>
          <w:tcPr>
            <w:tcW w:w="0" w:type="auto"/>
          </w:tcPr>
          <w:p w14:paraId="2DC4950A"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Calibri" w:hAnsi="Sakkal Majalla" w:cs="Sakkal Majalla"/>
                <w:b/>
                <w:bCs/>
                <w:color w:val="000000" w:themeColor="text1"/>
                <w:sz w:val="28"/>
                <w:szCs w:val="28"/>
                <w:rtl/>
                <w:lang w:bidi="ar-EG"/>
              </w:rPr>
              <w:t>يتقبل القائد اراء العاملين في الموضوعات المتعلقة بسير العمل</w:t>
            </w:r>
          </w:p>
        </w:tc>
        <w:tc>
          <w:tcPr>
            <w:tcW w:w="0" w:type="auto"/>
          </w:tcPr>
          <w:p w14:paraId="69966C0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0.849**</w:t>
            </w:r>
          </w:p>
        </w:tc>
        <w:tc>
          <w:tcPr>
            <w:tcW w:w="0" w:type="auto"/>
          </w:tcPr>
          <w:p w14:paraId="4ABA7E97"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0.000</w:t>
            </w:r>
          </w:p>
        </w:tc>
      </w:tr>
      <w:tr w:rsidR="008251B9" w:rsidRPr="004D49B1" w14:paraId="43D29C58"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16FEB0D5"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eastAsia="Calibri" w:hAnsi="Sakkal Majalla" w:cs="Sakkal Majalla"/>
                <w:b w:val="0"/>
                <w:bCs w:val="0"/>
                <w:color w:val="000000" w:themeColor="text1"/>
                <w:sz w:val="28"/>
                <w:szCs w:val="28"/>
                <w:rtl/>
                <w:lang w:bidi="ar-EG"/>
              </w:rPr>
              <w:t>القدرة على التكيف مع التغيير</w:t>
            </w:r>
          </w:p>
        </w:tc>
      </w:tr>
      <w:tr w:rsidR="008251B9" w:rsidRPr="004D49B1" w14:paraId="67696D27"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1C4A1F5"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hAnsi="Sakkal Majalla" w:cs="Sakkal Majalla"/>
                <w:b w:val="0"/>
                <w:bCs w:val="0"/>
                <w:color w:val="000000" w:themeColor="text1"/>
                <w:sz w:val="28"/>
                <w:szCs w:val="28"/>
                <w:rtl/>
              </w:rPr>
              <w:t>11</w:t>
            </w:r>
          </w:p>
        </w:tc>
        <w:tc>
          <w:tcPr>
            <w:tcW w:w="0" w:type="auto"/>
          </w:tcPr>
          <w:p w14:paraId="6F85DA24"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يهتم القائد بتطبيق مبدأ الشفافية والنزاهة في كافة التعاملات</w:t>
            </w:r>
          </w:p>
        </w:tc>
        <w:tc>
          <w:tcPr>
            <w:tcW w:w="0" w:type="auto"/>
          </w:tcPr>
          <w:p w14:paraId="7D0E8260"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0.882**</w:t>
            </w:r>
          </w:p>
        </w:tc>
        <w:tc>
          <w:tcPr>
            <w:tcW w:w="0" w:type="auto"/>
          </w:tcPr>
          <w:p w14:paraId="30AC91FD"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5819CB3F"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28D4DA1"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hAnsi="Sakkal Majalla" w:cs="Sakkal Majalla"/>
                <w:b w:val="0"/>
                <w:bCs w:val="0"/>
                <w:color w:val="000000" w:themeColor="text1"/>
                <w:sz w:val="28"/>
                <w:szCs w:val="28"/>
                <w:rtl/>
              </w:rPr>
              <w:t>12</w:t>
            </w:r>
          </w:p>
        </w:tc>
        <w:tc>
          <w:tcPr>
            <w:tcW w:w="0" w:type="auto"/>
          </w:tcPr>
          <w:p w14:paraId="11E7F8E0"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يعمل القائد على تنفيذ سياسات مرنة يمكنها التكيف مع أي تغيرات يمكن أن تحدث</w:t>
            </w:r>
          </w:p>
        </w:tc>
        <w:tc>
          <w:tcPr>
            <w:tcW w:w="0" w:type="auto"/>
          </w:tcPr>
          <w:p w14:paraId="0B43659F"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0.729**</w:t>
            </w:r>
          </w:p>
        </w:tc>
        <w:tc>
          <w:tcPr>
            <w:tcW w:w="0" w:type="auto"/>
          </w:tcPr>
          <w:p w14:paraId="339E39BD"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354AF92A"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0970394"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hAnsi="Sakkal Majalla" w:cs="Sakkal Majalla"/>
                <w:b w:val="0"/>
                <w:bCs w:val="0"/>
                <w:color w:val="000000" w:themeColor="text1"/>
                <w:sz w:val="28"/>
                <w:szCs w:val="28"/>
                <w:rtl/>
              </w:rPr>
              <w:t>13</w:t>
            </w:r>
          </w:p>
        </w:tc>
        <w:tc>
          <w:tcPr>
            <w:tcW w:w="0" w:type="auto"/>
          </w:tcPr>
          <w:p w14:paraId="6C7140D8"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Times New Roman" w:hAnsi="Sakkal Majalla" w:cs="Sakkal Majalla"/>
                <w:b/>
                <w:bCs/>
                <w:color w:val="000000" w:themeColor="text1"/>
                <w:sz w:val="28"/>
                <w:szCs w:val="28"/>
                <w:rtl/>
                <w:lang w:bidi="ar-OM"/>
              </w:rPr>
              <w:t xml:space="preserve">يمتلك </w:t>
            </w:r>
            <w:r w:rsidRPr="004D49B1">
              <w:rPr>
                <w:rFonts w:ascii="Sakkal Majalla" w:hAnsi="Sakkal Majalla" w:cs="Sakkal Majalla"/>
                <w:b/>
                <w:bCs/>
                <w:color w:val="000000" w:themeColor="text1"/>
                <w:sz w:val="28"/>
                <w:szCs w:val="28"/>
                <w:rtl/>
              </w:rPr>
              <w:t>القائد</w:t>
            </w:r>
            <w:r w:rsidRPr="004D49B1">
              <w:rPr>
                <w:rFonts w:ascii="Sakkal Majalla" w:eastAsia="Times New Roman" w:hAnsi="Sakkal Majalla" w:cs="Sakkal Majalla"/>
                <w:b/>
                <w:bCs/>
                <w:color w:val="000000" w:themeColor="text1"/>
                <w:sz w:val="28"/>
                <w:szCs w:val="28"/>
                <w:rtl/>
                <w:lang w:bidi="ar-OM"/>
              </w:rPr>
              <w:t xml:space="preserve"> رؤية لاكتشاف المشكلات التي يعاني منها الاخرون في العمل</w:t>
            </w:r>
          </w:p>
        </w:tc>
        <w:tc>
          <w:tcPr>
            <w:tcW w:w="0" w:type="auto"/>
          </w:tcPr>
          <w:p w14:paraId="4FD196E1"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0.897**</w:t>
            </w:r>
          </w:p>
        </w:tc>
        <w:tc>
          <w:tcPr>
            <w:tcW w:w="0" w:type="auto"/>
          </w:tcPr>
          <w:p w14:paraId="36960BAF"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74CFC5AA"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4589C4"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hAnsi="Sakkal Majalla" w:cs="Sakkal Majalla"/>
                <w:b w:val="0"/>
                <w:bCs w:val="0"/>
                <w:color w:val="000000" w:themeColor="text1"/>
                <w:sz w:val="28"/>
                <w:szCs w:val="28"/>
                <w:rtl/>
              </w:rPr>
              <w:t>14</w:t>
            </w:r>
          </w:p>
        </w:tc>
        <w:tc>
          <w:tcPr>
            <w:tcW w:w="0" w:type="auto"/>
          </w:tcPr>
          <w:p w14:paraId="3EC2DEF3"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 xml:space="preserve">يهتم القائد </w:t>
            </w:r>
            <w:r w:rsidRPr="004D49B1">
              <w:rPr>
                <w:rFonts w:ascii="Sakkal Majalla" w:eastAsia="Calibri" w:hAnsi="Sakkal Majalla" w:cs="Sakkal Majalla"/>
                <w:b/>
                <w:bCs/>
                <w:color w:val="000000" w:themeColor="text1"/>
                <w:sz w:val="28"/>
                <w:szCs w:val="28"/>
                <w:rtl/>
              </w:rPr>
              <w:t>بتحقيق المصلحة العامة بغض النظر عن مصلحته الشخصية</w:t>
            </w:r>
          </w:p>
        </w:tc>
        <w:tc>
          <w:tcPr>
            <w:tcW w:w="0" w:type="auto"/>
          </w:tcPr>
          <w:p w14:paraId="54EFD356"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0.919**</w:t>
            </w:r>
          </w:p>
        </w:tc>
        <w:tc>
          <w:tcPr>
            <w:tcW w:w="0" w:type="auto"/>
          </w:tcPr>
          <w:p w14:paraId="0F8B79E3"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15404B52"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1DF008B"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Pr>
            </w:pPr>
            <w:r w:rsidRPr="004D49B1">
              <w:rPr>
                <w:rFonts w:ascii="Sakkal Majalla" w:hAnsi="Sakkal Majalla" w:cs="Sakkal Majalla"/>
                <w:b w:val="0"/>
                <w:bCs w:val="0"/>
                <w:color w:val="000000" w:themeColor="text1"/>
                <w:sz w:val="28"/>
                <w:szCs w:val="28"/>
                <w:rtl/>
              </w:rPr>
              <w:t>15</w:t>
            </w:r>
          </w:p>
        </w:tc>
        <w:tc>
          <w:tcPr>
            <w:tcW w:w="0" w:type="auto"/>
          </w:tcPr>
          <w:p w14:paraId="4324C304"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eastAsia="Calibri" w:hAnsi="Sakkal Majalla" w:cs="Sakkal Majalla"/>
                <w:b/>
                <w:bCs/>
                <w:color w:val="000000" w:themeColor="text1"/>
                <w:sz w:val="28"/>
                <w:szCs w:val="28"/>
                <w:rtl/>
                <w:lang w:bidi="ar-EG"/>
              </w:rPr>
              <w:t>يعمل القائد على تطوير نفسه من خلال مواكبة التطورات الحديثة في مجال الإدارة</w:t>
            </w:r>
          </w:p>
        </w:tc>
        <w:tc>
          <w:tcPr>
            <w:tcW w:w="0" w:type="auto"/>
          </w:tcPr>
          <w:p w14:paraId="745A4738"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0.897**</w:t>
            </w:r>
          </w:p>
        </w:tc>
        <w:tc>
          <w:tcPr>
            <w:tcW w:w="0" w:type="auto"/>
          </w:tcPr>
          <w:p w14:paraId="466B1638"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bl>
    <w:p w14:paraId="5E964E9F" w14:textId="77777777" w:rsidR="00C0360A" w:rsidRPr="004D49B1" w:rsidRDefault="00C0360A" w:rsidP="005439C5">
      <w:pPr>
        <w:tabs>
          <w:tab w:val="left" w:pos="2959"/>
        </w:tabs>
        <w:bidi/>
        <w:spacing w:before="100" w:beforeAutospacing="1" w:after="100" w:afterAutospacing="1" w:line="360" w:lineRule="auto"/>
        <w:ind w:left="360" w:firstLine="360"/>
        <w:jc w:val="both"/>
        <w:rPr>
          <w:rFonts w:ascii="Sakkal Majalla" w:hAnsi="Sakkal Majalla" w:cs="Sakkal Majalla"/>
          <w:color w:val="000000" w:themeColor="text1"/>
          <w:sz w:val="28"/>
          <w:szCs w:val="28"/>
          <w:rtl/>
        </w:rPr>
      </w:pPr>
      <w:r w:rsidRPr="004D49B1">
        <w:rPr>
          <w:rFonts w:ascii="Sakkal Majalla" w:hAnsi="Sakkal Majalla" w:cs="Sakkal Majalla"/>
          <w:b/>
          <w:bCs/>
          <w:color w:val="000000" w:themeColor="text1"/>
          <w:sz w:val="28"/>
          <w:szCs w:val="28"/>
          <w:vertAlign w:val="superscript"/>
          <w:rtl/>
        </w:rPr>
        <w:t xml:space="preserve">** </w:t>
      </w:r>
      <w:r w:rsidRPr="004D49B1">
        <w:rPr>
          <w:rFonts w:ascii="Sakkal Majalla" w:hAnsi="Sakkal Majalla" w:cs="Sakkal Majalla"/>
          <w:b/>
          <w:bCs/>
          <w:color w:val="000000" w:themeColor="text1"/>
          <w:sz w:val="28"/>
          <w:szCs w:val="28"/>
          <w:rtl/>
        </w:rPr>
        <w:t>ذات دلالة إحصائية عند 0.01</w:t>
      </w:r>
      <w:r w:rsidRPr="004D49B1">
        <w:rPr>
          <w:rFonts w:ascii="Sakkal Majalla" w:hAnsi="Sakkal Majalla" w:cs="Sakkal Majalla"/>
          <w:b/>
          <w:bCs/>
          <w:color w:val="000000" w:themeColor="text1"/>
          <w:sz w:val="28"/>
          <w:szCs w:val="28"/>
          <w:rtl/>
        </w:rPr>
        <w:tab/>
      </w:r>
    </w:p>
    <w:p w14:paraId="47530EB1"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4D49B1">
        <w:rPr>
          <w:rFonts w:ascii="Sakkal Majalla" w:hAnsi="Sakkal Majalla" w:cs="Sakkal Majalla"/>
          <w:color w:val="000000" w:themeColor="text1"/>
          <w:sz w:val="28"/>
          <w:szCs w:val="28"/>
          <w:rtl/>
        </w:rPr>
        <w:t xml:space="preserve">ويتبين من الجدول السابق رقم (2) أن جميع قيم معاملات الارتباط بيرسون بين </w:t>
      </w:r>
      <w:r w:rsidRPr="004D49B1">
        <w:rPr>
          <w:rFonts w:ascii="Sakkal Majalla" w:eastAsia="Times New Roman" w:hAnsi="Sakkal Majalla" w:cs="Sakkal Majalla"/>
          <w:color w:val="000000" w:themeColor="text1"/>
          <w:sz w:val="28"/>
          <w:szCs w:val="28"/>
          <w:rtl/>
        </w:rPr>
        <w:t xml:space="preserve">درجة كل عبارة من عبارات محور خصائص القائد والدرجة الكلية للمحور </w:t>
      </w:r>
      <w:r w:rsidRPr="004D49B1">
        <w:rPr>
          <w:rFonts w:ascii="Sakkal Majalla" w:hAnsi="Sakkal Majalla" w:cs="Sakkal Majalla"/>
          <w:color w:val="000000" w:themeColor="text1"/>
          <w:sz w:val="28"/>
          <w:szCs w:val="28"/>
          <w:rtl/>
        </w:rPr>
        <w:t xml:space="preserve">كانت ذات دلالة إحصائية عند مستوي (0.01) وهذا يعني أن ارتفاع مستوي الصدق لعبارات محور </w:t>
      </w:r>
      <w:r w:rsidRPr="004D49B1">
        <w:rPr>
          <w:rFonts w:ascii="Sakkal Majalla" w:eastAsia="Times New Roman" w:hAnsi="Sakkal Majalla" w:cs="Sakkal Majalla"/>
          <w:color w:val="000000" w:themeColor="text1"/>
          <w:sz w:val="28"/>
          <w:szCs w:val="28"/>
          <w:rtl/>
        </w:rPr>
        <w:t>خصائص القائد</w:t>
      </w:r>
      <w:r w:rsidRPr="004D49B1">
        <w:rPr>
          <w:rFonts w:ascii="Sakkal Majalla" w:hAnsi="Sakkal Majalla" w:cs="Sakkal Majalla"/>
          <w:color w:val="000000" w:themeColor="text1"/>
          <w:sz w:val="28"/>
          <w:szCs w:val="28"/>
          <w:rtl/>
        </w:rPr>
        <w:t xml:space="preserve"> مما يدل إنه صالح للتطبيق لتحقيق أهداف الدراسة.</w:t>
      </w:r>
    </w:p>
    <w:p w14:paraId="5867697A" w14:textId="77777777" w:rsidR="00C0360A" w:rsidRPr="004D49B1" w:rsidRDefault="00C0360A" w:rsidP="005439C5">
      <w:pPr>
        <w:suppressAutoHyphens/>
        <w:autoSpaceDN w:val="0"/>
        <w:bidi/>
        <w:spacing w:before="100" w:beforeAutospacing="1" w:after="100" w:afterAutospacing="1" w:line="360" w:lineRule="auto"/>
        <w:jc w:val="both"/>
        <w:textAlignment w:val="baseline"/>
        <w:rPr>
          <w:rFonts w:ascii="Sakkal Majalla" w:eastAsia="Times New Roman" w:hAnsi="Sakkal Majalla" w:cs="Sakkal Majalla"/>
          <w:b/>
          <w:bCs/>
          <w:color w:val="000000" w:themeColor="text1"/>
          <w:sz w:val="28"/>
          <w:szCs w:val="28"/>
          <w:rtl/>
        </w:rPr>
      </w:pPr>
    </w:p>
    <w:p w14:paraId="46C9B809" w14:textId="77777777" w:rsidR="00C0360A" w:rsidRPr="008251B9" w:rsidRDefault="00C0360A" w:rsidP="004A252F">
      <w:pPr>
        <w:pStyle w:val="ListParagraph"/>
        <w:numPr>
          <w:ilvl w:val="0"/>
          <w:numId w:val="45"/>
        </w:numPr>
        <w:suppressAutoHyphens/>
        <w:autoSpaceDN w:val="0"/>
        <w:bidi/>
        <w:spacing w:before="100" w:beforeAutospacing="1" w:after="100" w:afterAutospacing="1" w:line="360" w:lineRule="auto"/>
        <w:ind w:left="424"/>
        <w:jc w:val="both"/>
        <w:textAlignment w:val="baseline"/>
        <w:rPr>
          <w:rFonts w:ascii="Sakkal Majalla" w:hAnsi="Sakkal Majalla" w:cs="Sakkal Majalla"/>
          <w:b/>
          <w:bCs/>
          <w:color w:val="000000" w:themeColor="text1"/>
          <w:sz w:val="32"/>
          <w:szCs w:val="32"/>
          <w:rtl/>
        </w:rPr>
      </w:pPr>
      <w:r w:rsidRPr="008251B9">
        <w:rPr>
          <w:rFonts w:ascii="Sakkal Majalla" w:eastAsia="Times New Roman" w:hAnsi="Sakkal Majalla" w:cs="Sakkal Majalla"/>
          <w:b/>
          <w:bCs/>
          <w:color w:val="000000" w:themeColor="text1"/>
          <w:sz w:val="32"/>
          <w:szCs w:val="32"/>
          <w:rtl/>
        </w:rPr>
        <w:lastRenderedPageBreak/>
        <w:t xml:space="preserve">المحور الثاني: </w:t>
      </w:r>
      <w:bookmarkStart w:id="148" w:name="_Hlk182577354"/>
      <w:r w:rsidRPr="008251B9">
        <w:rPr>
          <w:rFonts w:ascii="Sakkal Majalla" w:eastAsia="Calibri" w:hAnsi="Sakkal Majalla" w:cs="Sakkal Majalla"/>
          <w:b/>
          <w:bCs/>
          <w:color w:val="000000" w:themeColor="text1"/>
          <w:sz w:val="32"/>
          <w:szCs w:val="32"/>
          <w:rtl/>
          <w:lang w:bidi="ar-EG"/>
        </w:rPr>
        <w:t>فعالية إدارة التغيير في بيئة المشاريع</w:t>
      </w:r>
      <w:bookmarkEnd w:id="148"/>
    </w:p>
    <w:p w14:paraId="43A610BA"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bCs/>
          <w:color w:val="000000" w:themeColor="text1"/>
          <w:sz w:val="28"/>
          <w:szCs w:val="28"/>
          <w:rtl/>
          <w:lang w:bidi="ar-EG"/>
        </w:rPr>
      </w:pPr>
      <w:r w:rsidRPr="004D49B1">
        <w:rPr>
          <w:rFonts w:ascii="Sakkal Majalla" w:hAnsi="Sakkal Majalla" w:cs="Sakkal Majalla"/>
          <w:b/>
          <w:bCs/>
          <w:color w:val="000000" w:themeColor="text1"/>
          <w:sz w:val="28"/>
          <w:szCs w:val="28"/>
          <w:rtl/>
        </w:rPr>
        <w:t>جدول (3)</w:t>
      </w:r>
      <w:r w:rsidRPr="004D49B1">
        <w:rPr>
          <w:rFonts w:ascii="Sakkal Majalla" w:hAnsi="Sakkal Majalla" w:cs="Sakkal Majalla"/>
          <w:b/>
          <w:bCs/>
          <w:color w:val="000000" w:themeColor="text1"/>
          <w:sz w:val="28"/>
          <w:szCs w:val="28"/>
          <w:rtl/>
          <w:lang w:bidi="ar-EG"/>
        </w:rPr>
        <w:t xml:space="preserve"> معاملات الارتباط لعبارات المحور الثاني</w:t>
      </w:r>
    </w:p>
    <w:tbl>
      <w:tblPr>
        <w:tblStyle w:val="GridTable5Dark-Accent3"/>
        <w:bidiVisual/>
        <w:tblW w:w="0" w:type="auto"/>
        <w:jc w:val="center"/>
        <w:tblLook w:val="04A0" w:firstRow="1" w:lastRow="0" w:firstColumn="1" w:lastColumn="0" w:noHBand="0" w:noVBand="1"/>
      </w:tblPr>
      <w:tblGrid>
        <w:gridCol w:w="443"/>
        <w:gridCol w:w="4596"/>
        <w:gridCol w:w="1515"/>
        <w:gridCol w:w="1373"/>
      </w:tblGrid>
      <w:tr w:rsidR="008251B9" w:rsidRPr="004D49B1" w14:paraId="4D3A67E9"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4DC9925" w14:textId="77777777" w:rsidR="00C0360A" w:rsidRPr="008251B9"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م</w:t>
            </w:r>
          </w:p>
        </w:tc>
        <w:tc>
          <w:tcPr>
            <w:tcW w:w="0" w:type="auto"/>
          </w:tcPr>
          <w:p w14:paraId="2DEBF7A9"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العبارة</w:t>
            </w:r>
          </w:p>
        </w:tc>
        <w:tc>
          <w:tcPr>
            <w:tcW w:w="0" w:type="auto"/>
          </w:tcPr>
          <w:p w14:paraId="5088D25B"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معامل الارتباط بيرسون</w:t>
            </w:r>
          </w:p>
        </w:tc>
        <w:tc>
          <w:tcPr>
            <w:tcW w:w="0" w:type="auto"/>
          </w:tcPr>
          <w:p w14:paraId="2BFABD3C" w14:textId="77777777" w:rsidR="00C0360A" w:rsidRPr="008251B9"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251B9">
              <w:rPr>
                <w:rFonts w:ascii="Sakkal Majalla" w:hAnsi="Sakkal Majalla" w:cs="Sakkal Majalla"/>
                <w:color w:val="000000" w:themeColor="text1"/>
                <w:sz w:val="28"/>
                <w:szCs w:val="28"/>
                <w:rtl/>
              </w:rPr>
              <w:t>الدلالة الاحصائية</w:t>
            </w:r>
          </w:p>
        </w:tc>
      </w:tr>
      <w:tr w:rsidR="008251B9" w:rsidRPr="004D49B1" w14:paraId="50F480DB"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4B12990"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bookmarkStart w:id="149" w:name="_Hlk182577509"/>
            <w:r w:rsidRPr="004D49B1">
              <w:rPr>
                <w:rFonts w:ascii="Sakkal Majalla" w:hAnsi="Sakkal Majalla" w:cs="Sakkal Majalla"/>
                <w:b w:val="0"/>
                <w:bCs w:val="0"/>
                <w:color w:val="000000" w:themeColor="text1"/>
                <w:sz w:val="28"/>
                <w:szCs w:val="28"/>
                <w:rtl/>
              </w:rPr>
              <w:t>1</w:t>
            </w:r>
          </w:p>
        </w:tc>
        <w:tc>
          <w:tcPr>
            <w:tcW w:w="0" w:type="auto"/>
          </w:tcPr>
          <w:p w14:paraId="2B9463F0"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يتم توفير الدورات التدريبية للعاملين التي تتلاءم مع متطلبات العمل الجديدة</w:t>
            </w:r>
          </w:p>
        </w:tc>
        <w:tc>
          <w:tcPr>
            <w:tcW w:w="0" w:type="auto"/>
          </w:tcPr>
          <w:p w14:paraId="76CAB3DE"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0.928**</w:t>
            </w:r>
          </w:p>
        </w:tc>
        <w:tc>
          <w:tcPr>
            <w:tcW w:w="0" w:type="auto"/>
          </w:tcPr>
          <w:p w14:paraId="59634901"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37BA4DA6"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F003510"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2</w:t>
            </w:r>
          </w:p>
        </w:tc>
        <w:tc>
          <w:tcPr>
            <w:tcW w:w="0" w:type="auto"/>
          </w:tcPr>
          <w:p w14:paraId="5600890B" w14:textId="45618812"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يتم استقطاب الكفاءة والخبرات المتميزة من العاملين</w:t>
            </w:r>
          </w:p>
        </w:tc>
        <w:tc>
          <w:tcPr>
            <w:tcW w:w="0" w:type="auto"/>
          </w:tcPr>
          <w:p w14:paraId="6D9649DA"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0.907**</w:t>
            </w:r>
          </w:p>
        </w:tc>
        <w:tc>
          <w:tcPr>
            <w:tcW w:w="0" w:type="auto"/>
          </w:tcPr>
          <w:p w14:paraId="399C2EC0"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56BA2DED"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141A13D"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3</w:t>
            </w:r>
          </w:p>
        </w:tc>
        <w:tc>
          <w:tcPr>
            <w:tcW w:w="0" w:type="auto"/>
          </w:tcPr>
          <w:p w14:paraId="4DD36306" w14:textId="49AE022A"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تتم عملية الترقية بشفافية وعدالة</w:t>
            </w:r>
          </w:p>
        </w:tc>
        <w:tc>
          <w:tcPr>
            <w:tcW w:w="0" w:type="auto"/>
          </w:tcPr>
          <w:p w14:paraId="418AAA0F"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0.944**</w:t>
            </w:r>
          </w:p>
        </w:tc>
        <w:tc>
          <w:tcPr>
            <w:tcW w:w="0" w:type="auto"/>
          </w:tcPr>
          <w:p w14:paraId="7FAACE5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34BB8F1F"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F80CCF7"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4</w:t>
            </w:r>
          </w:p>
        </w:tc>
        <w:tc>
          <w:tcPr>
            <w:tcW w:w="0" w:type="auto"/>
          </w:tcPr>
          <w:p w14:paraId="4B4400D6"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يتم استخدام العديد من وسائل التحفيز لتشجيع العاملين على التكيف مع بيئة العمل الجديدة</w:t>
            </w:r>
          </w:p>
        </w:tc>
        <w:tc>
          <w:tcPr>
            <w:tcW w:w="0" w:type="auto"/>
          </w:tcPr>
          <w:p w14:paraId="0AE0FB2B"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0.907**</w:t>
            </w:r>
          </w:p>
        </w:tc>
        <w:tc>
          <w:tcPr>
            <w:tcW w:w="0" w:type="auto"/>
          </w:tcPr>
          <w:p w14:paraId="741069E6"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51F3D301"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A6E67C3"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5</w:t>
            </w:r>
          </w:p>
        </w:tc>
        <w:tc>
          <w:tcPr>
            <w:tcW w:w="0" w:type="auto"/>
          </w:tcPr>
          <w:p w14:paraId="188F72F8" w14:textId="3395E71E"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يتم تغيير التكنولوجيا المستخدمة للتناسب مع التطورات الحديثة</w:t>
            </w:r>
          </w:p>
        </w:tc>
        <w:tc>
          <w:tcPr>
            <w:tcW w:w="0" w:type="auto"/>
          </w:tcPr>
          <w:p w14:paraId="523A4060"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0.950**</w:t>
            </w:r>
          </w:p>
        </w:tc>
        <w:tc>
          <w:tcPr>
            <w:tcW w:w="0" w:type="auto"/>
          </w:tcPr>
          <w:p w14:paraId="1FC48A21"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19ED41C4"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1F29DFD"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6</w:t>
            </w:r>
          </w:p>
        </w:tc>
        <w:tc>
          <w:tcPr>
            <w:tcW w:w="0" w:type="auto"/>
          </w:tcPr>
          <w:p w14:paraId="23A3B779" w14:textId="18D025EB"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تتوافر كافة الأدوات التكنولوجية التي تساهم في كفاءة عملية التغيير التنظيمي</w:t>
            </w:r>
          </w:p>
        </w:tc>
        <w:tc>
          <w:tcPr>
            <w:tcW w:w="0" w:type="auto"/>
          </w:tcPr>
          <w:p w14:paraId="5AC25826"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0.957**</w:t>
            </w:r>
          </w:p>
        </w:tc>
        <w:tc>
          <w:tcPr>
            <w:tcW w:w="0" w:type="auto"/>
          </w:tcPr>
          <w:p w14:paraId="6CBC96A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74819A97"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00CAA7"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7</w:t>
            </w:r>
          </w:p>
        </w:tc>
        <w:tc>
          <w:tcPr>
            <w:tcW w:w="0" w:type="auto"/>
          </w:tcPr>
          <w:p w14:paraId="3F6B4953" w14:textId="044B6ECF"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استخدام تكنولوجيا المعلومات يساهم في تقليل العمليات الإدارية</w:t>
            </w:r>
          </w:p>
        </w:tc>
        <w:tc>
          <w:tcPr>
            <w:tcW w:w="0" w:type="auto"/>
          </w:tcPr>
          <w:p w14:paraId="11E8DB2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0.902**</w:t>
            </w:r>
          </w:p>
        </w:tc>
        <w:tc>
          <w:tcPr>
            <w:tcW w:w="0" w:type="auto"/>
          </w:tcPr>
          <w:p w14:paraId="2D2B62FF"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5D6D9830"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B147769"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8</w:t>
            </w:r>
          </w:p>
        </w:tc>
        <w:tc>
          <w:tcPr>
            <w:tcW w:w="0" w:type="auto"/>
          </w:tcPr>
          <w:p w14:paraId="4B35C7FE" w14:textId="5CE6A4C8"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تتسم الإمكانيات التكنولوجية المتوفرة بالكفاءة العالية</w:t>
            </w:r>
          </w:p>
        </w:tc>
        <w:tc>
          <w:tcPr>
            <w:tcW w:w="0" w:type="auto"/>
          </w:tcPr>
          <w:p w14:paraId="694634BC"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0.923**</w:t>
            </w:r>
          </w:p>
        </w:tc>
        <w:tc>
          <w:tcPr>
            <w:tcW w:w="0" w:type="auto"/>
          </w:tcPr>
          <w:p w14:paraId="45620BDB"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rPr>
              <w:t>0.000</w:t>
            </w:r>
          </w:p>
        </w:tc>
      </w:tr>
      <w:tr w:rsidR="008251B9" w:rsidRPr="004D49B1" w14:paraId="63481B2B"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0745C27"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9</w:t>
            </w:r>
          </w:p>
        </w:tc>
        <w:tc>
          <w:tcPr>
            <w:tcW w:w="0" w:type="auto"/>
          </w:tcPr>
          <w:p w14:paraId="1B002188" w14:textId="174C8598"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يساعد الهيكل التنظيمي على إدارة عملية التغيير بكفاءة وفاعلية</w:t>
            </w:r>
          </w:p>
        </w:tc>
        <w:tc>
          <w:tcPr>
            <w:tcW w:w="0" w:type="auto"/>
          </w:tcPr>
          <w:p w14:paraId="6F131E51"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0.755**</w:t>
            </w:r>
          </w:p>
        </w:tc>
        <w:tc>
          <w:tcPr>
            <w:tcW w:w="0" w:type="auto"/>
          </w:tcPr>
          <w:p w14:paraId="4B7F074E"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0.000</w:t>
            </w:r>
          </w:p>
        </w:tc>
      </w:tr>
      <w:tr w:rsidR="008251B9" w:rsidRPr="004D49B1" w14:paraId="282F842F"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04726AC"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10</w:t>
            </w:r>
          </w:p>
        </w:tc>
        <w:tc>
          <w:tcPr>
            <w:tcW w:w="0" w:type="auto"/>
          </w:tcPr>
          <w:p w14:paraId="24A37D76"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تم استحداث وحدات جديدة في الهيكل التنظيمي لمواكبة التطورات الحديثة</w:t>
            </w:r>
          </w:p>
        </w:tc>
        <w:tc>
          <w:tcPr>
            <w:tcW w:w="0" w:type="auto"/>
          </w:tcPr>
          <w:p w14:paraId="2F10DDB4"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0.924**</w:t>
            </w:r>
          </w:p>
        </w:tc>
        <w:tc>
          <w:tcPr>
            <w:tcW w:w="0" w:type="auto"/>
          </w:tcPr>
          <w:p w14:paraId="351600F5"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7F1461A7"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1EEB5FF"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lastRenderedPageBreak/>
              <w:t>11</w:t>
            </w:r>
          </w:p>
        </w:tc>
        <w:tc>
          <w:tcPr>
            <w:tcW w:w="0" w:type="auto"/>
          </w:tcPr>
          <w:p w14:paraId="7DC8D6F1" w14:textId="6DADD223"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 xml:space="preserve">تساهم </w:t>
            </w:r>
            <w:r w:rsidRPr="004D49B1">
              <w:rPr>
                <w:rFonts w:ascii="Sakkal Majalla" w:hAnsi="Sakkal Majalla" w:cs="Sakkal Majalla"/>
                <w:b/>
                <w:bCs/>
                <w:color w:val="000000" w:themeColor="text1"/>
                <w:sz w:val="28"/>
                <w:szCs w:val="28"/>
                <w:rtl/>
              </w:rPr>
              <w:t>إدارة التغيير</w:t>
            </w:r>
            <w:r w:rsidRPr="004D49B1">
              <w:rPr>
                <w:rStyle w:val="s2"/>
                <w:rFonts w:ascii="Sakkal Majalla" w:hAnsi="Sakkal Majalla" w:cs="Sakkal Majalla"/>
                <w:b/>
                <w:bCs/>
                <w:color w:val="000000" w:themeColor="text1"/>
                <w:sz w:val="28"/>
                <w:szCs w:val="28"/>
                <w:rtl/>
              </w:rPr>
              <w:t xml:space="preserve"> في تشجيع العاملين على الابتكار والابداع</w:t>
            </w:r>
          </w:p>
        </w:tc>
        <w:tc>
          <w:tcPr>
            <w:tcW w:w="0" w:type="auto"/>
          </w:tcPr>
          <w:p w14:paraId="1CEADD8E"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0.854**</w:t>
            </w:r>
          </w:p>
        </w:tc>
        <w:tc>
          <w:tcPr>
            <w:tcW w:w="0" w:type="auto"/>
          </w:tcPr>
          <w:p w14:paraId="794249C1"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r w:rsidR="008251B9" w:rsidRPr="004D49B1" w14:paraId="119FB87E" w14:textId="77777777" w:rsidTr="008251B9">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BF33D47"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hAnsi="Sakkal Majalla" w:cs="Sakkal Majalla"/>
                <w:b w:val="0"/>
                <w:bCs w:val="0"/>
                <w:color w:val="000000" w:themeColor="text1"/>
                <w:sz w:val="28"/>
                <w:szCs w:val="28"/>
                <w:rtl/>
              </w:rPr>
            </w:pPr>
            <w:r w:rsidRPr="004D49B1">
              <w:rPr>
                <w:rFonts w:ascii="Sakkal Majalla" w:hAnsi="Sakkal Majalla" w:cs="Sakkal Majalla"/>
                <w:b w:val="0"/>
                <w:bCs w:val="0"/>
                <w:color w:val="000000" w:themeColor="text1"/>
                <w:sz w:val="28"/>
                <w:szCs w:val="28"/>
                <w:rtl/>
              </w:rPr>
              <w:t>12</w:t>
            </w:r>
          </w:p>
        </w:tc>
        <w:tc>
          <w:tcPr>
            <w:tcW w:w="0" w:type="auto"/>
          </w:tcPr>
          <w:p w14:paraId="4D829F23"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Style w:val="s2"/>
                <w:rFonts w:ascii="Sakkal Majalla" w:hAnsi="Sakkal Majalla" w:cs="Sakkal Majalla"/>
                <w:b/>
                <w:bCs/>
                <w:color w:val="000000" w:themeColor="text1"/>
                <w:sz w:val="28"/>
                <w:szCs w:val="28"/>
                <w:rtl/>
              </w:rPr>
              <w:t xml:space="preserve">تساعد </w:t>
            </w:r>
            <w:r w:rsidRPr="004D49B1">
              <w:rPr>
                <w:rFonts w:ascii="Sakkal Majalla" w:hAnsi="Sakkal Majalla" w:cs="Sakkal Majalla"/>
                <w:b/>
                <w:bCs/>
                <w:color w:val="000000" w:themeColor="text1"/>
                <w:sz w:val="28"/>
                <w:szCs w:val="28"/>
                <w:rtl/>
              </w:rPr>
              <w:t>إدارة التغيير</w:t>
            </w:r>
            <w:r w:rsidRPr="004D49B1">
              <w:rPr>
                <w:rStyle w:val="s2"/>
                <w:rFonts w:ascii="Sakkal Majalla" w:hAnsi="Sakkal Majalla" w:cs="Sakkal Majalla"/>
                <w:b/>
                <w:bCs/>
                <w:color w:val="000000" w:themeColor="text1"/>
                <w:sz w:val="28"/>
                <w:szCs w:val="28"/>
                <w:rtl/>
              </w:rPr>
              <w:t xml:space="preserve"> في تشجيع العاملين على تقديم الاقتراحات التي تساهم في تحسين بيئة العمل</w:t>
            </w:r>
          </w:p>
        </w:tc>
        <w:tc>
          <w:tcPr>
            <w:tcW w:w="0" w:type="auto"/>
          </w:tcPr>
          <w:p w14:paraId="271FF375"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Pr>
              <w:t>0.838**</w:t>
            </w:r>
          </w:p>
        </w:tc>
        <w:tc>
          <w:tcPr>
            <w:tcW w:w="0" w:type="auto"/>
          </w:tcPr>
          <w:p w14:paraId="0FCB9F0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tl/>
              </w:rPr>
              <w:t>0.000</w:t>
            </w:r>
          </w:p>
        </w:tc>
      </w:tr>
    </w:tbl>
    <w:bookmarkEnd w:id="149"/>
    <w:p w14:paraId="3775660F" w14:textId="77777777" w:rsidR="00C0360A" w:rsidRPr="004D49B1" w:rsidRDefault="00C0360A" w:rsidP="008251B9">
      <w:pPr>
        <w:tabs>
          <w:tab w:val="left" w:pos="2959"/>
        </w:tabs>
        <w:bidi/>
        <w:spacing w:before="100" w:beforeAutospacing="1" w:after="100" w:afterAutospacing="1" w:line="360" w:lineRule="auto"/>
        <w:ind w:left="-1"/>
        <w:jc w:val="both"/>
        <w:rPr>
          <w:rFonts w:ascii="Sakkal Majalla" w:hAnsi="Sakkal Majalla" w:cs="Sakkal Majalla"/>
          <w:color w:val="000000" w:themeColor="text1"/>
          <w:sz w:val="28"/>
          <w:szCs w:val="28"/>
          <w:rtl/>
        </w:rPr>
      </w:pPr>
      <w:r w:rsidRPr="004D49B1">
        <w:rPr>
          <w:rFonts w:ascii="Sakkal Majalla" w:hAnsi="Sakkal Majalla" w:cs="Sakkal Majalla"/>
          <w:b/>
          <w:bCs/>
          <w:color w:val="000000" w:themeColor="text1"/>
          <w:sz w:val="28"/>
          <w:szCs w:val="28"/>
          <w:vertAlign w:val="superscript"/>
          <w:rtl/>
        </w:rPr>
        <w:t xml:space="preserve">** </w:t>
      </w:r>
      <w:r w:rsidRPr="004D49B1">
        <w:rPr>
          <w:rFonts w:ascii="Sakkal Majalla" w:hAnsi="Sakkal Majalla" w:cs="Sakkal Majalla"/>
          <w:b/>
          <w:bCs/>
          <w:color w:val="000000" w:themeColor="text1"/>
          <w:sz w:val="28"/>
          <w:szCs w:val="28"/>
          <w:rtl/>
        </w:rPr>
        <w:t>ذات دلالة إحصائية عند 0.01</w:t>
      </w:r>
      <w:r w:rsidRPr="004D49B1">
        <w:rPr>
          <w:rFonts w:ascii="Sakkal Majalla" w:hAnsi="Sakkal Majalla" w:cs="Sakkal Majalla"/>
          <w:b/>
          <w:bCs/>
          <w:color w:val="000000" w:themeColor="text1"/>
          <w:sz w:val="28"/>
          <w:szCs w:val="28"/>
          <w:rtl/>
        </w:rPr>
        <w:tab/>
      </w:r>
    </w:p>
    <w:p w14:paraId="2DD90E57"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4D49B1">
        <w:rPr>
          <w:rFonts w:ascii="Sakkal Majalla" w:hAnsi="Sakkal Majalla" w:cs="Sakkal Majalla"/>
          <w:color w:val="000000" w:themeColor="text1"/>
          <w:sz w:val="28"/>
          <w:szCs w:val="28"/>
          <w:rtl/>
        </w:rPr>
        <w:t xml:space="preserve">ويتبين من الجدول السابق رقم (3) أن جميع قيم معاملات الارتباط بيرسون بين </w:t>
      </w:r>
      <w:r w:rsidRPr="004D49B1">
        <w:rPr>
          <w:rFonts w:ascii="Sakkal Majalla" w:eastAsia="Times New Roman" w:hAnsi="Sakkal Majalla" w:cs="Sakkal Majalla"/>
          <w:color w:val="000000" w:themeColor="text1"/>
          <w:sz w:val="28"/>
          <w:szCs w:val="28"/>
          <w:rtl/>
        </w:rPr>
        <w:t xml:space="preserve">درجة كل عبارة من عبارات محور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eastAsia="Times New Roman" w:hAnsi="Sakkal Majalla" w:cs="Sakkal Majalla"/>
          <w:color w:val="000000" w:themeColor="text1"/>
          <w:sz w:val="28"/>
          <w:szCs w:val="28"/>
          <w:rtl/>
        </w:rPr>
        <w:t xml:space="preserve"> والدرجة الكلية للمحور </w:t>
      </w:r>
      <w:r w:rsidRPr="004D49B1">
        <w:rPr>
          <w:rFonts w:ascii="Sakkal Majalla" w:hAnsi="Sakkal Majalla" w:cs="Sakkal Majalla"/>
          <w:color w:val="000000" w:themeColor="text1"/>
          <w:sz w:val="28"/>
          <w:szCs w:val="28"/>
          <w:rtl/>
        </w:rPr>
        <w:t xml:space="preserve">كانت ذات دلالة إحصائية عند مستوي (0.01) وهذا يعني أن ارتفاع مستوي الصدق لعبارات محور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hAnsi="Sakkal Majalla" w:cs="Sakkal Majalla"/>
          <w:color w:val="000000" w:themeColor="text1"/>
          <w:sz w:val="28"/>
          <w:szCs w:val="28"/>
          <w:rtl/>
        </w:rPr>
        <w:t xml:space="preserve"> مما يدل إنه صالح للتطبيق لتحقيق أهداف الدراسة.</w:t>
      </w:r>
    </w:p>
    <w:p w14:paraId="7B07DE9E" w14:textId="2E2A2D31" w:rsidR="00C0360A" w:rsidRPr="008251B9" w:rsidRDefault="008251B9" w:rsidP="008251B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50" w:name="_Toc182533921"/>
      <w:bookmarkStart w:id="151" w:name="_Toc182579496"/>
      <w:r w:rsidRPr="008251B9">
        <w:rPr>
          <w:rFonts w:ascii="Sakkal Majalla" w:eastAsia="Calibri" w:hAnsi="Sakkal Majalla" w:cs="Sakkal Majalla" w:hint="cs"/>
          <w:b/>
          <w:bCs/>
          <w:color w:val="000000" w:themeColor="text1"/>
          <w:sz w:val="36"/>
          <w:szCs w:val="36"/>
          <w:rtl/>
        </w:rPr>
        <w:t xml:space="preserve">7.3 </w:t>
      </w:r>
      <w:r w:rsidR="00C0360A" w:rsidRPr="008251B9">
        <w:rPr>
          <w:rFonts w:ascii="Sakkal Majalla" w:eastAsia="Calibri" w:hAnsi="Sakkal Majalla" w:cs="Sakkal Majalla"/>
          <w:b/>
          <w:bCs/>
          <w:color w:val="000000" w:themeColor="text1"/>
          <w:sz w:val="36"/>
          <w:szCs w:val="36"/>
          <w:rtl/>
        </w:rPr>
        <w:t>ثبات أداة الدراسة</w:t>
      </w:r>
      <w:bookmarkEnd w:id="150"/>
      <w:bookmarkEnd w:id="151"/>
      <w:r w:rsidR="00C0360A" w:rsidRPr="008251B9">
        <w:rPr>
          <w:rFonts w:ascii="Sakkal Majalla" w:eastAsia="Calibri" w:hAnsi="Sakkal Majalla" w:cs="Sakkal Majalla"/>
          <w:b/>
          <w:bCs/>
          <w:color w:val="000000" w:themeColor="text1"/>
          <w:sz w:val="36"/>
          <w:szCs w:val="36"/>
          <w:rtl/>
        </w:rPr>
        <w:t xml:space="preserve"> </w:t>
      </w:r>
    </w:p>
    <w:p w14:paraId="77F44A62" w14:textId="77777777" w:rsidR="00C0360A" w:rsidRPr="008251B9" w:rsidRDefault="00C0360A" w:rsidP="008251B9">
      <w:pPr>
        <w:suppressAutoHyphens/>
        <w:autoSpaceDN w:val="0"/>
        <w:bidi/>
        <w:spacing w:before="100" w:beforeAutospacing="1" w:after="100" w:afterAutospacing="1" w:line="360" w:lineRule="auto"/>
        <w:ind w:firstLine="707"/>
        <w:jc w:val="both"/>
        <w:textAlignment w:val="baseline"/>
        <w:rPr>
          <w:rFonts w:ascii="Sakkal Majalla" w:eastAsia="Times New Roman" w:hAnsi="Sakkal Majalla" w:cs="Sakkal Majalla"/>
          <w:b/>
          <w:bCs/>
          <w:color w:val="000000" w:themeColor="text1"/>
          <w:sz w:val="28"/>
          <w:szCs w:val="28"/>
          <w:rtl/>
          <w:lang w:bidi="ar-JO"/>
        </w:rPr>
      </w:pPr>
      <w:r w:rsidRPr="008251B9">
        <w:rPr>
          <w:rFonts w:ascii="Sakkal Majalla" w:eastAsia="Times New Roman" w:hAnsi="Sakkal Majalla" w:cs="Sakkal Majalla"/>
          <w:b/>
          <w:bCs/>
          <w:color w:val="000000" w:themeColor="text1"/>
          <w:sz w:val="28"/>
          <w:szCs w:val="28"/>
          <w:rtl/>
          <w:lang w:bidi="ar-JO"/>
        </w:rPr>
        <w:t xml:space="preserve">تم حساب ثبات استمارة الاستبيان باستخدام معامل ألفا </w:t>
      </w:r>
      <w:r w:rsidRPr="008251B9">
        <w:rPr>
          <w:rFonts w:ascii="Sakkal Majalla" w:eastAsia="Times New Roman" w:hAnsi="Sakkal Majalla" w:cs="Sakkal Majalla"/>
          <w:b/>
          <w:bCs/>
          <w:color w:val="000000" w:themeColor="text1"/>
          <w:sz w:val="28"/>
          <w:szCs w:val="28"/>
          <w:rtl/>
          <w:lang w:bidi="ar-EG"/>
        </w:rPr>
        <w:t>كرو</w:t>
      </w:r>
      <w:r w:rsidRPr="008251B9">
        <w:rPr>
          <w:rFonts w:ascii="Sakkal Majalla" w:eastAsia="Times New Roman" w:hAnsi="Sakkal Majalla" w:cs="Sakkal Majalla"/>
          <w:b/>
          <w:bCs/>
          <w:color w:val="000000" w:themeColor="text1"/>
          <w:sz w:val="28"/>
          <w:szCs w:val="28"/>
          <w:rtl/>
          <w:lang w:bidi="ar-JO"/>
        </w:rPr>
        <w:t>نباخ، وجاءت النتائج كما يلي:</w:t>
      </w:r>
    </w:p>
    <w:p w14:paraId="71D67C86"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eastAsia="Times New Roman" w:hAnsi="Sakkal Majalla" w:cs="Sakkal Majalla"/>
          <w:b/>
          <w:bCs/>
          <w:color w:val="000000" w:themeColor="text1"/>
          <w:sz w:val="28"/>
          <w:szCs w:val="28"/>
          <w:rtl/>
          <w:lang w:bidi="ar-JO"/>
        </w:rPr>
      </w:pPr>
      <w:bookmarkStart w:id="152" w:name="_Toc126379207"/>
      <w:r w:rsidRPr="004D49B1">
        <w:rPr>
          <w:rFonts w:ascii="Sakkal Majalla" w:hAnsi="Sakkal Majalla" w:cs="Sakkal Majalla"/>
          <w:b/>
          <w:bCs/>
          <w:color w:val="000000" w:themeColor="text1"/>
          <w:sz w:val="28"/>
          <w:szCs w:val="28"/>
          <w:rtl/>
        </w:rPr>
        <w:t>جدول (4)</w:t>
      </w:r>
      <w:r w:rsidRPr="004D49B1">
        <w:rPr>
          <w:rFonts w:ascii="Sakkal Majalla" w:hAnsi="Sakkal Majalla" w:cs="Sakkal Majalla"/>
          <w:b/>
          <w:bCs/>
          <w:color w:val="000000" w:themeColor="text1"/>
          <w:sz w:val="28"/>
          <w:szCs w:val="28"/>
          <w:rtl/>
          <w:lang w:bidi="ar-EG"/>
        </w:rPr>
        <w:t xml:space="preserve"> نتائج ثبات أداة الدراسة بأسلوب ألفا كرونباخ</w:t>
      </w:r>
      <w:bookmarkEnd w:id="152"/>
    </w:p>
    <w:tbl>
      <w:tblPr>
        <w:tblStyle w:val="GridTable5Dark-Accent3"/>
        <w:bidiVisual/>
        <w:tblW w:w="0" w:type="auto"/>
        <w:jc w:val="center"/>
        <w:tblLook w:val="04A0" w:firstRow="1" w:lastRow="0" w:firstColumn="1" w:lastColumn="0" w:noHBand="0" w:noVBand="1"/>
      </w:tblPr>
      <w:tblGrid>
        <w:gridCol w:w="2903"/>
        <w:gridCol w:w="1236"/>
        <w:gridCol w:w="1649"/>
      </w:tblGrid>
      <w:tr w:rsidR="008251B9" w:rsidRPr="004D49B1" w14:paraId="6D0F072C" w14:textId="77777777" w:rsidTr="008251B9">
        <w:trPr>
          <w:cnfStyle w:val="100000000000" w:firstRow="1" w:lastRow="0" w:firstColumn="0" w:lastColumn="0" w:oddVBand="0" w:evenVBand="0" w:oddHBand="0" w:evenHBand="0" w:firstRowFirstColumn="0" w:firstRowLastColumn="0" w:lastRowFirstColumn="0" w:lastRowLastColumn="0"/>
          <w:trHeight w:val="190"/>
          <w:jc w:val="center"/>
        </w:trPr>
        <w:tc>
          <w:tcPr>
            <w:cnfStyle w:val="001000000000" w:firstRow="0" w:lastRow="0" w:firstColumn="1" w:lastColumn="0" w:oddVBand="0" w:evenVBand="0" w:oddHBand="0" w:evenHBand="0" w:firstRowFirstColumn="0" w:firstRowLastColumn="0" w:lastRowFirstColumn="0" w:lastRowLastColumn="0"/>
            <w:tcW w:w="0" w:type="auto"/>
          </w:tcPr>
          <w:p w14:paraId="4C740250"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eastAsia="Times New Roman" w:hAnsi="Sakkal Majalla" w:cs="Sakkal Majalla"/>
                <w:b w:val="0"/>
                <w:bCs w:val="0"/>
                <w:color w:val="000000" w:themeColor="text1"/>
                <w:sz w:val="28"/>
                <w:szCs w:val="28"/>
                <w:rtl/>
                <w:lang w:bidi="ar-JO"/>
              </w:rPr>
            </w:pPr>
            <w:r w:rsidRPr="004D49B1">
              <w:rPr>
                <w:rFonts w:ascii="Sakkal Majalla" w:eastAsia="Times New Roman" w:hAnsi="Sakkal Majalla" w:cs="Sakkal Majalla"/>
                <w:b w:val="0"/>
                <w:bCs w:val="0"/>
                <w:color w:val="000000" w:themeColor="text1"/>
                <w:sz w:val="28"/>
                <w:szCs w:val="28"/>
                <w:rtl/>
                <w:lang w:bidi="ar-JO"/>
              </w:rPr>
              <w:t>المحور</w:t>
            </w:r>
          </w:p>
        </w:tc>
        <w:tc>
          <w:tcPr>
            <w:tcW w:w="0" w:type="auto"/>
          </w:tcPr>
          <w:p w14:paraId="1989849E"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JO"/>
              </w:rPr>
            </w:pPr>
            <w:r w:rsidRPr="004D49B1">
              <w:rPr>
                <w:rFonts w:ascii="Sakkal Majalla" w:eastAsia="Times New Roman" w:hAnsi="Sakkal Majalla" w:cs="Sakkal Majalla"/>
                <w:b w:val="0"/>
                <w:bCs w:val="0"/>
                <w:color w:val="000000" w:themeColor="text1"/>
                <w:sz w:val="28"/>
                <w:szCs w:val="28"/>
                <w:rtl/>
                <w:lang w:bidi="ar-JO"/>
              </w:rPr>
              <w:t>عدد الفقرات</w:t>
            </w:r>
          </w:p>
        </w:tc>
        <w:tc>
          <w:tcPr>
            <w:tcW w:w="0" w:type="auto"/>
          </w:tcPr>
          <w:p w14:paraId="4BB154CD"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JO"/>
              </w:rPr>
            </w:pPr>
            <w:r w:rsidRPr="004D49B1">
              <w:rPr>
                <w:rFonts w:ascii="Sakkal Majalla" w:eastAsia="Times New Roman" w:hAnsi="Sakkal Majalla" w:cs="Sakkal Majalla"/>
                <w:b w:val="0"/>
                <w:bCs w:val="0"/>
                <w:color w:val="000000" w:themeColor="text1"/>
                <w:sz w:val="28"/>
                <w:szCs w:val="28"/>
                <w:rtl/>
                <w:lang w:bidi="ar-JO"/>
              </w:rPr>
              <w:t>قيمة ألفا كرو نباخ</w:t>
            </w:r>
          </w:p>
        </w:tc>
      </w:tr>
      <w:tr w:rsidR="008251B9" w:rsidRPr="004D49B1" w14:paraId="72B8A557" w14:textId="77777777" w:rsidTr="008251B9">
        <w:trPr>
          <w:cnfStyle w:val="000000100000" w:firstRow="0" w:lastRow="0" w:firstColumn="0" w:lastColumn="0" w:oddVBand="0" w:evenVBand="0" w:oddHBand="1"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0" w:type="auto"/>
          </w:tcPr>
          <w:p w14:paraId="749326DB"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eastAsia="Times New Roman" w:hAnsi="Sakkal Majalla" w:cs="Sakkal Majalla"/>
                <w:b w:val="0"/>
                <w:bCs w:val="0"/>
                <w:color w:val="000000" w:themeColor="text1"/>
                <w:sz w:val="28"/>
                <w:szCs w:val="28"/>
                <w:rtl/>
              </w:rPr>
            </w:pPr>
            <w:r w:rsidRPr="004D49B1">
              <w:rPr>
                <w:rFonts w:ascii="Sakkal Majalla" w:eastAsia="Times New Roman" w:hAnsi="Sakkal Majalla" w:cs="Sakkal Majalla"/>
                <w:b w:val="0"/>
                <w:bCs w:val="0"/>
                <w:color w:val="000000" w:themeColor="text1"/>
                <w:sz w:val="28"/>
                <w:szCs w:val="28"/>
                <w:rtl/>
              </w:rPr>
              <w:t>خصائص القائد</w:t>
            </w:r>
          </w:p>
        </w:tc>
        <w:tc>
          <w:tcPr>
            <w:tcW w:w="0" w:type="auto"/>
          </w:tcPr>
          <w:p w14:paraId="4C4693C6"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lang w:bidi="ar-JO"/>
              </w:rPr>
            </w:pPr>
            <w:r w:rsidRPr="004D49B1">
              <w:rPr>
                <w:rFonts w:ascii="Sakkal Majalla" w:eastAsia="Times New Roman" w:hAnsi="Sakkal Majalla" w:cs="Sakkal Majalla"/>
                <w:b/>
                <w:bCs/>
                <w:color w:val="000000" w:themeColor="text1"/>
                <w:sz w:val="28"/>
                <w:szCs w:val="28"/>
                <w:rtl/>
                <w:lang w:bidi="ar-JO"/>
              </w:rPr>
              <w:t>15</w:t>
            </w:r>
          </w:p>
        </w:tc>
        <w:tc>
          <w:tcPr>
            <w:tcW w:w="0" w:type="auto"/>
          </w:tcPr>
          <w:p w14:paraId="4A9FE247"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Pr>
              <w:t>0.971</w:t>
            </w:r>
          </w:p>
        </w:tc>
      </w:tr>
      <w:tr w:rsidR="008251B9" w:rsidRPr="004D49B1" w14:paraId="2E8AA660" w14:textId="77777777" w:rsidTr="008251B9">
        <w:trPr>
          <w:trHeight w:val="395"/>
          <w:jc w:val="center"/>
        </w:trPr>
        <w:tc>
          <w:tcPr>
            <w:cnfStyle w:val="001000000000" w:firstRow="0" w:lastRow="0" w:firstColumn="1" w:lastColumn="0" w:oddVBand="0" w:evenVBand="0" w:oddHBand="0" w:evenHBand="0" w:firstRowFirstColumn="0" w:firstRowLastColumn="0" w:lastRowFirstColumn="0" w:lastRowLastColumn="0"/>
            <w:tcW w:w="0" w:type="auto"/>
          </w:tcPr>
          <w:p w14:paraId="30ABFBDC"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eastAsia="Times New Roman" w:hAnsi="Sakkal Majalla" w:cs="Sakkal Majalla"/>
                <w:b w:val="0"/>
                <w:bCs w:val="0"/>
                <w:color w:val="000000" w:themeColor="text1"/>
                <w:sz w:val="28"/>
                <w:szCs w:val="28"/>
                <w:rtl/>
                <w:lang w:bidi="ar-JO"/>
              </w:rPr>
            </w:pPr>
            <w:r w:rsidRPr="004D49B1">
              <w:rPr>
                <w:rFonts w:ascii="Sakkal Majalla" w:eastAsia="Calibri" w:hAnsi="Sakkal Majalla" w:cs="Sakkal Majalla"/>
                <w:b w:val="0"/>
                <w:bCs w:val="0"/>
                <w:color w:val="000000" w:themeColor="text1"/>
                <w:sz w:val="28"/>
                <w:szCs w:val="28"/>
                <w:rtl/>
                <w:lang w:bidi="ar-EG"/>
              </w:rPr>
              <w:t>فعالية إدارة التغيير في بيئة المشاريع</w:t>
            </w:r>
          </w:p>
        </w:tc>
        <w:tc>
          <w:tcPr>
            <w:tcW w:w="0" w:type="auto"/>
          </w:tcPr>
          <w:p w14:paraId="50E9E722"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tl/>
                <w:lang w:bidi="ar-JO"/>
              </w:rPr>
            </w:pPr>
            <w:r w:rsidRPr="004D49B1">
              <w:rPr>
                <w:rFonts w:ascii="Sakkal Majalla" w:eastAsia="Times New Roman" w:hAnsi="Sakkal Majalla" w:cs="Sakkal Majalla"/>
                <w:b/>
                <w:bCs/>
                <w:color w:val="000000" w:themeColor="text1"/>
                <w:sz w:val="28"/>
                <w:szCs w:val="28"/>
                <w:rtl/>
                <w:lang w:bidi="ar-JO"/>
              </w:rPr>
              <w:t>12</w:t>
            </w:r>
          </w:p>
        </w:tc>
        <w:tc>
          <w:tcPr>
            <w:tcW w:w="0" w:type="auto"/>
          </w:tcPr>
          <w:p w14:paraId="3854F6BE"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Pr>
              <w:t>0.986</w:t>
            </w:r>
          </w:p>
        </w:tc>
      </w:tr>
      <w:tr w:rsidR="008251B9" w:rsidRPr="004D49B1" w14:paraId="0EE1D678" w14:textId="77777777" w:rsidTr="008251B9">
        <w:trPr>
          <w:cnfStyle w:val="000000100000" w:firstRow="0" w:lastRow="0" w:firstColumn="0" w:lastColumn="0" w:oddVBand="0" w:evenVBand="0" w:oddHBand="1" w:evenHBand="0" w:firstRowFirstColumn="0" w:firstRowLastColumn="0" w:lastRowFirstColumn="0" w:lastRowLastColumn="0"/>
          <w:trHeight w:val="395"/>
          <w:jc w:val="center"/>
        </w:trPr>
        <w:tc>
          <w:tcPr>
            <w:cnfStyle w:val="001000000000" w:firstRow="0" w:lastRow="0" w:firstColumn="1" w:lastColumn="0" w:oddVBand="0" w:evenVBand="0" w:oddHBand="0" w:evenHBand="0" w:firstRowFirstColumn="0" w:firstRowLastColumn="0" w:lastRowFirstColumn="0" w:lastRowLastColumn="0"/>
            <w:tcW w:w="0" w:type="auto"/>
          </w:tcPr>
          <w:p w14:paraId="181D7211" w14:textId="77777777" w:rsidR="00C0360A" w:rsidRPr="004D49B1" w:rsidRDefault="00C0360A" w:rsidP="008251B9">
            <w:pPr>
              <w:suppressAutoHyphens/>
              <w:autoSpaceDN w:val="0"/>
              <w:bidi/>
              <w:spacing w:before="100" w:beforeAutospacing="1" w:after="100" w:afterAutospacing="1" w:line="360" w:lineRule="auto"/>
              <w:jc w:val="center"/>
              <w:textAlignment w:val="baseline"/>
              <w:rPr>
                <w:rFonts w:ascii="Sakkal Majalla" w:eastAsia="Times New Roman" w:hAnsi="Sakkal Majalla" w:cs="Sakkal Majalla"/>
                <w:b w:val="0"/>
                <w:bCs w:val="0"/>
                <w:color w:val="000000" w:themeColor="text1"/>
                <w:sz w:val="28"/>
                <w:szCs w:val="28"/>
                <w:rtl/>
                <w:lang w:bidi="ar-JO"/>
              </w:rPr>
            </w:pPr>
            <w:r w:rsidRPr="004D49B1">
              <w:rPr>
                <w:rFonts w:ascii="Sakkal Majalla" w:eastAsia="Times New Roman" w:hAnsi="Sakkal Majalla" w:cs="Sakkal Majalla"/>
                <w:b w:val="0"/>
                <w:bCs w:val="0"/>
                <w:color w:val="000000" w:themeColor="text1"/>
                <w:sz w:val="28"/>
                <w:szCs w:val="28"/>
                <w:rtl/>
                <w:lang w:bidi="ar-JO"/>
              </w:rPr>
              <w:t>إجمالي استمارة الاستبيان</w:t>
            </w:r>
          </w:p>
        </w:tc>
        <w:tc>
          <w:tcPr>
            <w:tcW w:w="0" w:type="auto"/>
          </w:tcPr>
          <w:p w14:paraId="3CADAAB3"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lang w:bidi="ar-JO"/>
              </w:rPr>
            </w:pPr>
            <w:r w:rsidRPr="004D49B1">
              <w:rPr>
                <w:rFonts w:ascii="Sakkal Majalla" w:eastAsia="Times New Roman" w:hAnsi="Sakkal Majalla" w:cs="Sakkal Majalla"/>
                <w:b/>
                <w:bCs/>
                <w:color w:val="000000" w:themeColor="text1"/>
                <w:sz w:val="28"/>
                <w:szCs w:val="28"/>
                <w:rtl/>
                <w:lang w:bidi="ar-JO"/>
              </w:rPr>
              <w:t>27</w:t>
            </w:r>
          </w:p>
        </w:tc>
        <w:tc>
          <w:tcPr>
            <w:tcW w:w="0" w:type="auto"/>
          </w:tcPr>
          <w:p w14:paraId="6D7A7B87" w14:textId="77777777" w:rsidR="00C0360A" w:rsidRPr="004D49B1" w:rsidRDefault="00C0360A" w:rsidP="008251B9">
            <w:pPr>
              <w:suppressAutoHyphens/>
              <w:autoSpaceDN w:val="0"/>
              <w:bidi/>
              <w:spacing w:before="100" w:beforeAutospacing="1" w:after="100" w:afterAutospacing="1"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Pr>
              <w:t>0.986</w:t>
            </w:r>
          </w:p>
        </w:tc>
      </w:tr>
    </w:tbl>
    <w:p w14:paraId="08ED66C7" w14:textId="77777777" w:rsidR="00C0360A" w:rsidRPr="004D49B1" w:rsidRDefault="00C0360A" w:rsidP="008251B9">
      <w:pPr>
        <w:suppressAutoHyphens/>
        <w:autoSpaceDN w:val="0"/>
        <w:bidi/>
        <w:spacing w:before="100" w:beforeAutospacing="1" w:after="100" w:afterAutospacing="1" w:line="360" w:lineRule="auto"/>
        <w:ind w:firstLine="707"/>
        <w:jc w:val="both"/>
        <w:textAlignment w:val="baseline"/>
        <w:rPr>
          <w:rFonts w:ascii="Sakkal Majalla" w:eastAsia="Times New Roman" w:hAnsi="Sakkal Majalla" w:cs="Sakkal Majalla"/>
          <w:color w:val="000000" w:themeColor="text1"/>
          <w:sz w:val="28"/>
          <w:szCs w:val="28"/>
        </w:rPr>
      </w:pPr>
      <w:r w:rsidRPr="004D49B1">
        <w:rPr>
          <w:rFonts w:ascii="Sakkal Majalla" w:eastAsia="Times New Roman" w:hAnsi="Sakkal Majalla" w:cs="Sakkal Majalla"/>
          <w:color w:val="000000" w:themeColor="text1"/>
          <w:sz w:val="28"/>
          <w:szCs w:val="28"/>
          <w:rtl/>
          <w:lang w:bidi="ar-JO"/>
        </w:rPr>
        <w:t xml:space="preserve">يبين جدول (4) نتائج ثبات أداة الدراسة المستخدمة، </w:t>
      </w:r>
      <w:r w:rsidRPr="004D49B1">
        <w:rPr>
          <w:rFonts w:ascii="Sakkal Majalla" w:eastAsia="Times New Roman" w:hAnsi="Sakkal Majalla" w:cs="Sakkal Majalla"/>
          <w:color w:val="000000" w:themeColor="text1"/>
          <w:sz w:val="28"/>
          <w:szCs w:val="28"/>
          <w:rtl/>
        </w:rPr>
        <w:t xml:space="preserve">وتبين أن قيمة معامل الثبات </w:t>
      </w:r>
      <w:r w:rsidRPr="004D49B1">
        <w:rPr>
          <w:rFonts w:ascii="Sakkal Majalla" w:eastAsia="Times New Roman" w:hAnsi="Sakkal Majalla" w:cs="Sakkal Majalla"/>
          <w:color w:val="000000" w:themeColor="text1"/>
          <w:sz w:val="28"/>
          <w:szCs w:val="28"/>
        </w:rPr>
        <w:t>Alpha</w:t>
      </w:r>
      <w:r w:rsidRPr="004D49B1">
        <w:rPr>
          <w:rFonts w:ascii="Sakkal Majalla" w:eastAsia="Times New Roman" w:hAnsi="Sakkal Majalla" w:cs="Sakkal Majalla"/>
          <w:color w:val="000000" w:themeColor="text1"/>
          <w:sz w:val="28"/>
          <w:szCs w:val="28"/>
          <w:rtl/>
        </w:rPr>
        <w:t xml:space="preserve"> كانت قيمتها أكبر من 0.7 لجميع محاور استمارة الاستبيان مما يوضح ارتفاع مستوي ثبات الأداة المستخدمة في الدراسة ويؤكد صلاحيتها لتحقيق أغراض وأهداف الدراسة.</w:t>
      </w:r>
    </w:p>
    <w:p w14:paraId="28D21BEC" w14:textId="296A5EEF" w:rsidR="00C0360A" w:rsidRPr="008251B9" w:rsidRDefault="008251B9" w:rsidP="008251B9">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53" w:name="_Toc182533922"/>
      <w:bookmarkStart w:id="154" w:name="_Toc182579497"/>
      <w:r w:rsidRPr="008251B9">
        <w:rPr>
          <w:rFonts w:ascii="Sakkal Majalla" w:hAnsi="Sakkal Majalla" w:cs="Sakkal Majalla"/>
          <w:b/>
          <w:bCs/>
          <w:color w:val="000000" w:themeColor="text1"/>
          <w:sz w:val="40"/>
          <w:szCs w:val="40"/>
          <w:rtl/>
        </w:rPr>
        <w:lastRenderedPageBreak/>
        <w:t>الفصل الرابع</w:t>
      </w:r>
      <w:r w:rsidRPr="008251B9">
        <w:rPr>
          <w:rFonts w:ascii="Sakkal Majalla" w:hAnsi="Sakkal Majalla" w:cs="Sakkal Majalla" w:hint="cs"/>
          <w:b/>
          <w:bCs/>
          <w:color w:val="000000" w:themeColor="text1"/>
          <w:sz w:val="40"/>
          <w:szCs w:val="40"/>
          <w:rtl/>
        </w:rPr>
        <w:t xml:space="preserve">: </w:t>
      </w:r>
      <w:r w:rsidR="00C0360A" w:rsidRPr="008251B9">
        <w:rPr>
          <w:rFonts w:ascii="Sakkal Majalla" w:hAnsi="Sakkal Majalla" w:cs="Sakkal Majalla"/>
          <w:b/>
          <w:bCs/>
          <w:color w:val="000000" w:themeColor="text1"/>
          <w:sz w:val="40"/>
          <w:szCs w:val="40"/>
          <w:rtl/>
        </w:rPr>
        <w:t>الإطار التطبيقي</w:t>
      </w:r>
      <w:bookmarkEnd w:id="153"/>
      <w:bookmarkEnd w:id="154"/>
    </w:p>
    <w:p w14:paraId="1F85ED66" w14:textId="77777777" w:rsidR="00C0360A" w:rsidRPr="008251B9" w:rsidRDefault="00C0360A" w:rsidP="008251B9">
      <w:pPr>
        <w:autoSpaceDE w:val="0"/>
        <w:autoSpaceDN w:val="0"/>
        <w:bidi/>
        <w:adjustRightInd w:val="0"/>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5" w:name="_Toc182533923"/>
      <w:bookmarkStart w:id="156" w:name="_Toc182579498"/>
      <w:r w:rsidRPr="008251B9">
        <w:rPr>
          <w:rFonts w:ascii="Sakkal Majalla" w:hAnsi="Sakkal Majalla" w:cs="Sakkal Majalla"/>
          <w:b/>
          <w:bCs/>
          <w:color w:val="000000" w:themeColor="text1"/>
          <w:sz w:val="36"/>
          <w:szCs w:val="36"/>
          <w:rtl/>
          <w:lang w:bidi="ar-EG"/>
        </w:rPr>
        <w:t>مقدمة</w:t>
      </w:r>
      <w:bookmarkEnd w:id="155"/>
      <w:bookmarkEnd w:id="156"/>
      <w:r w:rsidRPr="008251B9">
        <w:rPr>
          <w:rFonts w:ascii="Sakkal Majalla" w:hAnsi="Sakkal Majalla" w:cs="Sakkal Majalla"/>
          <w:b/>
          <w:bCs/>
          <w:color w:val="000000" w:themeColor="text1"/>
          <w:sz w:val="36"/>
          <w:szCs w:val="36"/>
          <w:rtl/>
          <w:lang w:bidi="ar-EG"/>
        </w:rPr>
        <w:t xml:space="preserve"> </w:t>
      </w:r>
    </w:p>
    <w:p w14:paraId="6FF13286" w14:textId="77777777" w:rsidR="00C0360A" w:rsidRPr="004D49B1" w:rsidRDefault="00C0360A" w:rsidP="008251B9">
      <w:pPr>
        <w:autoSpaceDE w:val="0"/>
        <w:autoSpaceDN w:val="0"/>
        <w:bidi/>
        <w:adjustRightInd w:val="0"/>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132C4208" w14:textId="582C5414" w:rsidR="00C0360A" w:rsidRPr="008251B9" w:rsidRDefault="008251B9" w:rsidP="008251B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JO"/>
        </w:rPr>
      </w:pPr>
      <w:bookmarkStart w:id="157" w:name="_Toc182533924"/>
      <w:bookmarkStart w:id="158" w:name="_Toc182579499"/>
      <w:r w:rsidRPr="008251B9">
        <w:rPr>
          <w:rFonts w:ascii="Sakkal Majalla" w:eastAsia="Calibri" w:hAnsi="Sakkal Majalla" w:cs="Sakkal Majalla" w:hint="cs"/>
          <w:b/>
          <w:bCs/>
          <w:color w:val="000000" w:themeColor="text1"/>
          <w:sz w:val="36"/>
          <w:szCs w:val="36"/>
          <w:rtl/>
          <w:lang w:bidi="ar-JO"/>
        </w:rPr>
        <w:t xml:space="preserve">1.4 </w:t>
      </w:r>
      <w:r w:rsidR="00C0360A" w:rsidRPr="008251B9">
        <w:rPr>
          <w:rFonts w:ascii="Sakkal Majalla" w:eastAsia="Calibri" w:hAnsi="Sakkal Majalla" w:cs="Sakkal Majalla"/>
          <w:b/>
          <w:bCs/>
          <w:color w:val="000000" w:themeColor="text1"/>
          <w:sz w:val="36"/>
          <w:szCs w:val="36"/>
          <w:rtl/>
          <w:lang w:bidi="ar-JO"/>
        </w:rPr>
        <w:t>أولا: خصائص عينة الدراسة</w:t>
      </w:r>
      <w:bookmarkEnd w:id="157"/>
      <w:bookmarkEnd w:id="158"/>
      <w:r w:rsidR="00C0360A" w:rsidRPr="008251B9">
        <w:rPr>
          <w:rFonts w:ascii="Sakkal Majalla" w:eastAsia="Calibri" w:hAnsi="Sakkal Majalla" w:cs="Sakkal Majalla"/>
          <w:b/>
          <w:bCs/>
          <w:color w:val="000000" w:themeColor="text1"/>
          <w:sz w:val="36"/>
          <w:szCs w:val="36"/>
          <w:rtl/>
          <w:lang w:bidi="ar-JO"/>
        </w:rPr>
        <w:t xml:space="preserve"> </w:t>
      </w:r>
    </w:p>
    <w:p w14:paraId="23EDF06B" w14:textId="77777777" w:rsidR="00C0360A" w:rsidRPr="004D49B1" w:rsidRDefault="00C0360A" w:rsidP="008251B9">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rPr>
      </w:pPr>
      <w:r w:rsidRPr="004D49B1">
        <w:rPr>
          <w:rFonts w:ascii="Sakkal Majalla" w:eastAsia="Calibri" w:hAnsi="Sakkal Majalla" w:cs="Sakkal Majalla"/>
          <w:b/>
          <w:bCs/>
          <w:color w:val="000000" w:themeColor="text1"/>
          <w:sz w:val="28"/>
          <w:szCs w:val="28"/>
          <w:rtl/>
        </w:rPr>
        <w:t>جدول (5) توزيع أفراد عينة الدراسة وفقا للخصائص الشخصية</w:t>
      </w:r>
    </w:p>
    <w:tbl>
      <w:tblPr>
        <w:tblStyle w:val="GridTable5Dark-Accent3"/>
        <w:bidiVisual/>
        <w:tblW w:w="0" w:type="auto"/>
        <w:jc w:val="center"/>
        <w:tblLook w:val="04A0" w:firstRow="1" w:lastRow="0" w:firstColumn="1" w:lastColumn="0" w:noHBand="0" w:noVBand="1"/>
      </w:tblPr>
      <w:tblGrid>
        <w:gridCol w:w="2428"/>
        <w:gridCol w:w="3048"/>
        <w:gridCol w:w="663"/>
        <w:gridCol w:w="963"/>
      </w:tblGrid>
      <w:tr w:rsidR="008251B9" w:rsidRPr="004D49B1" w14:paraId="29BAFF9A" w14:textId="77777777" w:rsidTr="0083658A">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2D0598"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EG"/>
              </w:rPr>
            </w:pPr>
            <w:r w:rsidRPr="004D49B1">
              <w:rPr>
                <w:rFonts w:ascii="Sakkal Majalla" w:eastAsia="Times New Roman" w:hAnsi="Sakkal Majalla" w:cs="Sakkal Majalla"/>
                <w:b w:val="0"/>
                <w:bCs w:val="0"/>
                <w:color w:val="000000" w:themeColor="text1"/>
                <w:sz w:val="28"/>
                <w:szCs w:val="28"/>
                <w:bdr w:val="nil"/>
                <w:rtl/>
                <w:lang w:bidi="ar-EG"/>
              </w:rPr>
              <w:t>الخاصية</w:t>
            </w:r>
          </w:p>
        </w:tc>
        <w:tc>
          <w:tcPr>
            <w:tcW w:w="0" w:type="auto"/>
          </w:tcPr>
          <w:p w14:paraId="2C3C986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bdr w:val="nil"/>
                <w:rtl/>
                <w:lang w:bidi="ar-EG"/>
              </w:rPr>
            </w:pPr>
            <w:r w:rsidRPr="004D49B1">
              <w:rPr>
                <w:rFonts w:ascii="Sakkal Majalla" w:eastAsia="Times New Roman" w:hAnsi="Sakkal Majalla" w:cs="Sakkal Majalla"/>
                <w:b w:val="0"/>
                <w:bCs w:val="0"/>
                <w:color w:val="000000" w:themeColor="text1"/>
                <w:sz w:val="28"/>
                <w:szCs w:val="28"/>
                <w:bdr w:val="nil"/>
                <w:rtl/>
                <w:lang w:bidi="ar-EG"/>
              </w:rPr>
              <w:t>الفئات</w:t>
            </w:r>
          </w:p>
        </w:tc>
        <w:tc>
          <w:tcPr>
            <w:tcW w:w="0" w:type="auto"/>
          </w:tcPr>
          <w:p w14:paraId="2BB038F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bdr w:val="nil"/>
                <w:rtl/>
                <w:lang w:bidi="ar-JO"/>
              </w:rPr>
            </w:pPr>
            <w:r w:rsidRPr="004D49B1">
              <w:rPr>
                <w:rFonts w:ascii="Sakkal Majalla" w:eastAsia="Times New Roman" w:hAnsi="Sakkal Majalla" w:cs="Sakkal Majalla"/>
                <w:b w:val="0"/>
                <w:bCs w:val="0"/>
                <w:color w:val="000000" w:themeColor="text1"/>
                <w:sz w:val="28"/>
                <w:szCs w:val="28"/>
                <w:bdr w:val="nil"/>
                <w:rtl/>
                <w:lang w:bidi="ar-JO"/>
              </w:rPr>
              <w:t>العدد</w:t>
            </w:r>
          </w:p>
        </w:tc>
        <w:tc>
          <w:tcPr>
            <w:tcW w:w="0" w:type="auto"/>
          </w:tcPr>
          <w:p w14:paraId="2286D58B"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bdr w:val="nil"/>
                <w:rtl/>
                <w:lang w:bidi="ar-JO"/>
              </w:rPr>
            </w:pPr>
            <w:r w:rsidRPr="004D49B1">
              <w:rPr>
                <w:rFonts w:ascii="Sakkal Majalla" w:eastAsia="Times New Roman" w:hAnsi="Sakkal Majalla" w:cs="Sakkal Majalla"/>
                <w:b w:val="0"/>
                <w:bCs w:val="0"/>
                <w:color w:val="000000" w:themeColor="text1"/>
                <w:sz w:val="28"/>
                <w:szCs w:val="28"/>
                <w:bdr w:val="nil"/>
                <w:rtl/>
                <w:lang w:bidi="ar-JO"/>
              </w:rPr>
              <w:t>النسبة %</w:t>
            </w:r>
          </w:p>
        </w:tc>
      </w:tr>
      <w:tr w:rsidR="008251B9" w:rsidRPr="004D49B1" w14:paraId="3D5D6D45" w14:textId="77777777" w:rsidTr="0083658A">
        <w:trPr>
          <w:cnfStyle w:val="000000100000" w:firstRow="0" w:lastRow="0" w:firstColumn="0" w:lastColumn="0" w:oddVBand="0" w:evenVBand="0" w:oddHBand="1" w:evenHBand="0" w:firstRowFirstColumn="0" w:firstRowLastColumn="0" w:lastRowFirstColumn="0" w:lastRowLastColumn="0"/>
          <w:trHeight w:val="545"/>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05EC8314"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EG"/>
              </w:rPr>
            </w:pPr>
            <w:r w:rsidRPr="004D49B1">
              <w:rPr>
                <w:rFonts w:ascii="Sakkal Majalla" w:eastAsia="Times New Roman" w:hAnsi="Sakkal Majalla" w:cs="Sakkal Majalla"/>
                <w:b w:val="0"/>
                <w:bCs w:val="0"/>
                <w:color w:val="000000" w:themeColor="text1"/>
                <w:sz w:val="28"/>
                <w:szCs w:val="28"/>
                <w:bdr w:val="nil"/>
                <w:rtl/>
                <w:lang w:bidi="ar-EG"/>
              </w:rPr>
              <w:t>الجنس</w:t>
            </w:r>
          </w:p>
        </w:tc>
        <w:tc>
          <w:tcPr>
            <w:tcW w:w="0" w:type="auto"/>
          </w:tcPr>
          <w:p w14:paraId="5D6D385B"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ذكر</w:t>
            </w:r>
          </w:p>
        </w:tc>
        <w:tc>
          <w:tcPr>
            <w:tcW w:w="0" w:type="auto"/>
          </w:tcPr>
          <w:p w14:paraId="4217EDB3"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lang w:bidi="ar-JO"/>
              </w:rPr>
              <w:t>160</w:t>
            </w:r>
          </w:p>
        </w:tc>
        <w:tc>
          <w:tcPr>
            <w:tcW w:w="0" w:type="auto"/>
          </w:tcPr>
          <w:p w14:paraId="2B06C26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35.1</w:t>
            </w:r>
          </w:p>
        </w:tc>
      </w:tr>
      <w:tr w:rsidR="008251B9" w:rsidRPr="004D49B1" w14:paraId="76DC33D1"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4435C735"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5E281F9B"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أنثي</w:t>
            </w:r>
          </w:p>
        </w:tc>
        <w:tc>
          <w:tcPr>
            <w:tcW w:w="0" w:type="auto"/>
          </w:tcPr>
          <w:p w14:paraId="445177F7"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lang w:bidi="ar-JO"/>
              </w:rPr>
              <w:t>296</w:t>
            </w:r>
          </w:p>
        </w:tc>
        <w:tc>
          <w:tcPr>
            <w:tcW w:w="0" w:type="auto"/>
          </w:tcPr>
          <w:p w14:paraId="047425D6"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64.9</w:t>
            </w:r>
          </w:p>
        </w:tc>
      </w:tr>
      <w:tr w:rsidR="008251B9" w:rsidRPr="004D49B1" w14:paraId="1934D403"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8BCD827"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r w:rsidRPr="004D49B1">
              <w:rPr>
                <w:rFonts w:ascii="Sakkal Majalla" w:eastAsia="Times New Roman" w:hAnsi="Sakkal Majalla" w:cs="Sakkal Majalla"/>
                <w:b w:val="0"/>
                <w:bCs w:val="0"/>
                <w:color w:val="000000" w:themeColor="text1"/>
                <w:sz w:val="28"/>
                <w:szCs w:val="28"/>
                <w:bdr w:val="nil"/>
                <w:rtl/>
                <w:lang w:bidi="ar-JO"/>
              </w:rPr>
              <w:t>الفئة العمرية</w:t>
            </w:r>
          </w:p>
        </w:tc>
        <w:tc>
          <w:tcPr>
            <w:tcW w:w="0" w:type="auto"/>
          </w:tcPr>
          <w:p w14:paraId="7FBD3A7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bookmarkStart w:id="159" w:name="_Hlk182577516"/>
            <w:r w:rsidRPr="004D49B1">
              <w:rPr>
                <w:rFonts w:ascii="Sakkal Majalla" w:eastAsia="Arial" w:hAnsi="Sakkal Majalla" w:cs="Sakkal Majalla"/>
                <w:b/>
                <w:bCs/>
                <w:color w:val="000000" w:themeColor="text1"/>
                <w:sz w:val="28"/>
                <w:szCs w:val="28"/>
                <w:rtl/>
                <w:lang w:bidi="ar-EG"/>
              </w:rPr>
              <w:t>أقل من 30 سنه</w:t>
            </w:r>
            <w:bookmarkEnd w:id="159"/>
          </w:p>
        </w:tc>
        <w:tc>
          <w:tcPr>
            <w:tcW w:w="0" w:type="auto"/>
          </w:tcPr>
          <w:p w14:paraId="1979C406"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118</w:t>
            </w:r>
          </w:p>
        </w:tc>
        <w:tc>
          <w:tcPr>
            <w:tcW w:w="0" w:type="auto"/>
          </w:tcPr>
          <w:p w14:paraId="6F61E255"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lang w:bidi="ar-JO"/>
              </w:rPr>
            </w:pPr>
            <w:r w:rsidRPr="004D49B1">
              <w:rPr>
                <w:rFonts w:ascii="Sakkal Majalla" w:hAnsi="Sakkal Majalla" w:cs="Sakkal Majalla"/>
                <w:b/>
                <w:bCs/>
                <w:color w:val="000000" w:themeColor="text1"/>
                <w:sz w:val="28"/>
                <w:szCs w:val="28"/>
              </w:rPr>
              <w:t>25.9</w:t>
            </w:r>
          </w:p>
        </w:tc>
      </w:tr>
      <w:tr w:rsidR="008251B9" w:rsidRPr="004D49B1" w14:paraId="7B617704" w14:textId="77777777" w:rsidTr="0083658A">
        <w:trPr>
          <w:trHeight w:val="545"/>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AB637C1"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5B85B796"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bookmarkStart w:id="160" w:name="_Hlk182577529"/>
            <w:r w:rsidRPr="004D49B1">
              <w:rPr>
                <w:rFonts w:ascii="Sakkal Majalla" w:eastAsia="Arial" w:hAnsi="Sakkal Majalla" w:cs="Sakkal Majalla"/>
                <w:b/>
                <w:bCs/>
                <w:color w:val="000000" w:themeColor="text1"/>
                <w:sz w:val="28"/>
                <w:szCs w:val="28"/>
                <w:rtl/>
                <w:lang w:bidi="ar-EG"/>
              </w:rPr>
              <w:t>من 30 سنة إلى أقل من 40 سنة</w:t>
            </w:r>
            <w:bookmarkEnd w:id="160"/>
          </w:p>
        </w:tc>
        <w:tc>
          <w:tcPr>
            <w:tcW w:w="0" w:type="auto"/>
          </w:tcPr>
          <w:p w14:paraId="33E0D27B"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153</w:t>
            </w:r>
          </w:p>
        </w:tc>
        <w:tc>
          <w:tcPr>
            <w:tcW w:w="0" w:type="auto"/>
          </w:tcPr>
          <w:p w14:paraId="52F77C1E"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33.6</w:t>
            </w:r>
          </w:p>
        </w:tc>
      </w:tr>
      <w:tr w:rsidR="008251B9" w:rsidRPr="004D49B1" w14:paraId="1A07698F"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51FD8C6"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11CC1BBE"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bookmarkStart w:id="161" w:name="_Hlk182577549"/>
            <w:r w:rsidRPr="004D49B1">
              <w:rPr>
                <w:rFonts w:ascii="Sakkal Majalla" w:eastAsia="Arial" w:hAnsi="Sakkal Majalla" w:cs="Sakkal Majalla"/>
                <w:b/>
                <w:bCs/>
                <w:color w:val="000000" w:themeColor="text1"/>
                <w:sz w:val="28"/>
                <w:szCs w:val="28"/>
                <w:rtl/>
                <w:lang w:bidi="ar-EG"/>
              </w:rPr>
              <w:t>من 40 سنة إلى أقل من 50 سنة</w:t>
            </w:r>
            <w:bookmarkEnd w:id="161"/>
          </w:p>
        </w:tc>
        <w:tc>
          <w:tcPr>
            <w:tcW w:w="0" w:type="auto"/>
          </w:tcPr>
          <w:p w14:paraId="5E510C82"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tl/>
              </w:rPr>
              <w:t>98</w:t>
            </w:r>
          </w:p>
        </w:tc>
        <w:tc>
          <w:tcPr>
            <w:tcW w:w="0" w:type="auto"/>
          </w:tcPr>
          <w:p w14:paraId="6659B1D0"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21.5</w:t>
            </w:r>
          </w:p>
        </w:tc>
      </w:tr>
      <w:tr w:rsidR="008251B9" w:rsidRPr="004D49B1" w14:paraId="6317A473"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9694321"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46411AF6"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bookmarkStart w:id="162" w:name="_Hlk182577622"/>
            <w:r w:rsidRPr="004D49B1">
              <w:rPr>
                <w:rFonts w:ascii="Sakkal Majalla" w:eastAsia="Arial" w:hAnsi="Sakkal Majalla" w:cs="Sakkal Majalla"/>
                <w:b/>
                <w:bCs/>
                <w:color w:val="000000" w:themeColor="text1"/>
                <w:sz w:val="28"/>
                <w:szCs w:val="28"/>
                <w:rtl/>
                <w:lang w:bidi="ar-EG"/>
              </w:rPr>
              <w:t>50 سنه فأكثر</w:t>
            </w:r>
            <w:bookmarkEnd w:id="162"/>
          </w:p>
        </w:tc>
        <w:tc>
          <w:tcPr>
            <w:tcW w:w="0" w:type="auto"/>
          </w:tcPr>
          <w:p w14:paraId="4AB41E44"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lang w:bidi="ar-JO"/>
              </w:rPr>
            </w:pPr>
            <w:r w:rsidRPr="004D49B1">
              <w:rPr>
                <w:rFonts w:ascii="Sakkal Majalla" w:hAnsi="Sakkal Majalla" w:cs="Sakkal Majalla"/>
                <w:b/>
                <w:bCs/>
                <w:color w:val="000000" w:themeColor="text1"/>
                <w:sz w:val="28"/>
                <w:szCs w:val="28"/>
                <w:rtl/>
              </w:rPr>
              <w:t>87</w:t>
            </w:r>
          </w:p>
        </w:tc>
        <w:tc>
          <w:tcPr>
            <w:tcW w:w="0" w:type="auto"/>
          </w:tcPr>
          <w:p w14:paraId="7AF9FACE"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19.1</w:t>
            </w:r>
          </w:p>
        </w:tc>
      </w:tr>
      <w:tr w:rsidR="008251B9" w:rsidRPr="004D49B1" w14:paraId="629F2259"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D0CB41C"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r w:rsidRPr="004D49B1">
              <w:rPr>
                <w:rFonts w:ascii="Sakkal Majalla" w:eastAsia="Times New Roman" w:hAnsi="Sakkal Majalla" w:cs="Sakkal Majalla"/>
                <w:b w:val="0"/>
                <w:bCs w:val="0"/>
                <w:color w:val="000000" w:themeColor="text1"/>
                <w:sz w:val="28"/>
                <w:szCs w:val="28"/>
                <w:bdr w:val="nil"/>
                <w:rtl/>
                <w:lang w:bidi="ar-JO"/>
              </w:rPr>
              <w:t>المستوى التعليمي</w:t>
            </w:r>
          </w:p>
        </w:tc>
        <w:tc>
          <w:tcPr>
            <w:tcW w:w="0" w:type="auto"/>
          </w:tcPr>
          <w:p w14:paraId="0B6651F8"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متوسط</w:t>
            </w:r>
          </w:p>
        </w:tc>
        <w:tc>
          <w:tcPr>
            <w:tcW w:w="0" w:type="auto"/>
          </w:tcPr>
          <w:p w14:paraId="6F63489E"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lang w:bidi="ar-JO"/>
              </w:rPr>
            </w:pPr>
            <w:r w:rsidRPr="004D49B1">
              <w:rPr>
                <w:rFonts w:ascii="Sakkal Majalla" w:hAnsi="Sakkal Majalla" w:cs="Sakkal Majalla"/>
                <w:b/>
                <w:bCs/>
                <w:color w:val="000000" w:themeColor="text1"/>
                <w:sz w:val="28"/>
                <w:szCs w:val="28"/>
                <w:rtl/>
              </w:rPr>
              <w:t>94</w:t>
            </w:r>
          </w:p>
        </w:tc>
        <w:tc>
          <w:tcPr>
            <w:tcW w:w="0" w:type="auto"/>
          </w:tcPr>
          <w:p w14:paraId="4EE5D813"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20.6</w:t>
            </w:r>
          </w:p>
        </w:tc>
      </w:tr>
      <w:tr w:rsidR="008251B9" w:rsidRPr="004D49B1" w14:paraId="2C80C962"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DF59B2F"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224F0E4D" w14:textId="49C5E3F9"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بكالوريوس</w:t>
            </w:r>
          </w:p>
        </w:tc>
        <w:tc>
          <w:tcPr>
            <w:tcW w:w="0" w:type="auto"/>
          </w:tcPr>
          <w:p w14:paraId="4DE46A9A"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lang w:bidi="ar-JO"/>
              </w:rPr>
            </w:pPr>
            <w:r w:rsidRPr="004D49B1">
              <w:rPr>
                <w:rFonts w:ascii="Sakkal Majalla" w:hAnsi="Sakkal Majalla" w:cs="Sakkal Majalla"/>
                <w:b/>
                <w:bCs/>
                <w:color w:val="000000" w:themeColor="text1"/>
                <w:sz w:val="28"/>
                <w:szCs w:val="28"/>
                <w:rtl/>
              </w:rPr>
              <w:t>247</w:t>
            </w:r>
          </w:p>
        </w:tc>
        <w:tc>
          <w:tcPr>
            <w:tcW w:w="0" w:type="auto"/>
          </w:tcPr>
          <w:p w14:paraId="4EDA6C7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54.2</w:t>
            </w:r>
          </w:p>
        </w:tc>
      </w:tr>
      <w:tr w:rsidR="008251B9" w:rsidRPr="004D49B1" w14:paraId="71D73C3A"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3BA8380"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0553A99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ماجستير</w:t>
            </w:r>
          </w:p>
        </w:tc>
        <w:tc>
          <w:tcPr>
            <w:tcW w:w="0" w:type="auto"/>
          </w:tcPr>
          <w:p w14:paraId="759E6C8F"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lang w:bidi="ar-JO"/>
              </w:rPr>
            </w:pPr>
            <w:r w:rsidRPr="004D49B1">
              <w:rPr>
                <w:rFonts w:ascii="Sakkal Majalla" w:hAnsi="Sakkal Majalla" w:cs="Sakkal Majalla"/>
                <w:b/>
                <w:bCs/>
                <w:color w:val="000000" w:themeColor="text1"/>
                <w:sz w:val="28"/>
                <w:szCs w:val="28"/>
                <w:rtl/>
              </w:rPr>
              <w:t>78</w:t>
            </w:r>
          </w:p>
        </w:tc>
        <w:tc>
          <w:tcPr>
            <w:tcW w:w="0" w:type="auto"/>
          </w:tcPr>
          <w:p w14:paraId="59B78E34"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17.1</w:t>
            </w:r>
          </w:p>
        </w:tc>
      </w:tr>
      <w:tr w:rsidR="008251B9" w:rsidRPr="004D49B1" w14:paraId="656E82A8"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92E6704"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3432FEAA"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EG"/>
              </w:rPr>
              <w:t>دكتوراه</w:t>
            </w:r>
          </w:p>
        </w:tc>
        <w:tc>
          <w:tcPr>
            <w:tcW w:w="0" w:type="auto"/>
          </w:tcPr>
          <w:p w14:paraId="23607D0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tl/>
              </w:rPr>
              <w:t>37</w:t>
            </w:r>
          </w:p>
        </w:tc>
        <w:tc>
          <w:tcPr>
            <w:tcW w:w="0" w:type="auto"/>
          </w:tcPr>
          <w:p w14:paraId="47AA2587"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8.1</w:t>
            </w:r>
          </w:p>
        </w:tc>
      </w:tr>
      <w:tr w:rsidR="008251B9" w:rsidRPr="004D49B1" w14:paraId="276EA242"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B976655"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r w:rsidRPr="004D49B1">
              <w:rPr>
                <w:rFonts w:ascii="Sakkal Majalla" w:eastAsia="Times New Roman" w:hAnsi="Sakkal Majalla" w:cs="Sakkal Majalla"/>
                <w:b w:val="0"/>
                <w:bCs w:val="0"/>
                <w:color w:val="000000" w:themeColor="text1"/>
                <w:sz w:val="28"/>
                <w:szCs w:val="28"/>
                <w:bdr w:val="nil"/>
                <w:rtl/>
                <w:lang w:bidi="ar-JO"/>
              </w:rPr>
              <w:t>المستوى الوظيفي</w:t>
            </w:r>
          </w:p>
        </w:tc>
        <w:tc>
          <w:tcPr>
            <w:tcW w:w="0" w:type="auto"/>
          </w:tcPr>
          <w:p w14:paraId="5A3DBC05"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مدير</w:t>
            </w:r>
          </w:p>
        </w:tc>
        <w:tc>
          <w:tcPr>
            <w:tcW w:w="0" w:type="auto"/>
          </w:tcPr>
          <w:p w14:paraId="0D62F04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57</w:t>
            </w:r>
          </w:p>
        </w:tc>
        <w:tc>
          <w:tcPr>
            <w:tcW w:w="0" w:type="auto"/>
          </w:tcPr>
          <w:p w14:paraId="27A95D57"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12.5</w:t>
            </w:r>
          </w:p>
        </w:tc>
      </w:tr>
      <w:tr w:rsidR="008251B9" w:rsidRPr="004D49B1" w14:paraId="569DC744"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5A5374AC"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4EAFDB40"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نائب مدير</w:t>
            </w:r>
          </w:p>
        </w:tc>
        <w:tc>
          <w:tcPr>
            <w:tcW w:w="0" w:type="auto"/>
          </w:tcPr>
          <w:p w14:paraId="4B7B0E40"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116</w:t>
            </w:r>
          </w:p>
        </w:tc>
        <w:tc>
          <w:tcPr>
            <w:tcW w:w="0" w:type="auto"/>
          </w:tcPr>
          <w:p w14:paraId="4ADE8B96"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25.4</w:t>
            </w:r>
          </w:p>
        </w:tc>
      </w:tr>
      <w:tr w:rsidR="008251B9" w:rsidRPr="004D49B1" w14:paraId="2520F2E9"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DF26A5E"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57E7A337"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JO"/>
              </w:rPr>
            </w:pPr>
            <w:r w:rsidRPr="004D49B1">
              <w:rPr>
                <w:rFonts w:ascii="Sakkal Majalla" w:eastAsia="Calibri" w:hAnsi="Sakkal Majalla" w:cs="Sakkal Majalla"/>
                <w:b/>
                <w:bCs/>
                <w:color w:val="000000" w:themeColor="text1"/>
                <w:sz w:val="28"/>
                <w:szCs w:val="28"/>
                <w:rtl/>
                <w:lang w:bidi="ar-JO"/>
              </w:rPr>
              <w:t>رئيس قسم</w:t>
            </w:r>
          </w:p>
        </w:tc>
        <w:tc>
          <w:tcPr>
            <w:tcW w:w="0" w:type="auto"/>
          </w:tcPr>
          <w:p w14:paraId="6C6D539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77</w:t>
            </w:r>
          </w:p>
        </w:tc>
        <w:tc>
          <w:tcPr>
            <w:tcW w:w="0" w:type="auto"/>
          </w:tcPr>
          <w:p w14:paraId="392D97AF"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16.9</w:t>
            </w:r>
          </w:p>
        </w:tc>
      </w:tr>
      <w:tr w:rsidR="008251B9" w:rsidRPr="004D49B1" w14:paraId="48389D6A"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C13A26B"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184AD18B" w14:textId="47C7B035"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hAnsi="Sakkal Majalla" w:cs="Sakkal Majalla"/>
                <w:b/>
                <w:bCs/>
                <w:color w:val="000000" w:themeColor="text1"/>
                <w:sz w:val="28"/>
                <w:szCs w:val="28"/>
                <w:rtl/>
              </w:rPr>
              <w:t>موظف</w:t>
            </w:r>
          </w:p>
        </w:tc>
        <w:tc>
          <w:tcPr>
            <w:tcW w:w="0" w:type="auto"/>
          </w:tcPr>
          <w:p w14:paraId="09557FEA"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206</w:t>
            </w:r>
          </w:p>
        </w:tc>
        <w:tc>
          <w:tcPr>
            <w:tcW w:w="0" w:type="auto"/>
          </w:tcPr>
          <w:p w14:paraId="3018F340"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45.2</w:t>
            </w:r>
          </w:p>
        </w:tc>
      </w:tr>
      <w:tr w:rsidR="008251B9" w:rsidRPr="004D49B1" w14:paraId="297C3B9B"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3EFBCA11"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bookmarkStart w:id="163" w:name="_Hlk182578063"/>
            <w:r w:rsidRPr="004D49B1">
              <w:rPr>
                <w:rFonts w:ascii="Sakkal Majalla" w:eastAsia="Times New Roman" w:hAnsi="Sakkal Majalla" w:cs="Sakkal Majalla"/>
                <w:b w:val="0"/>
                <w:bCs w:val="0"/>
                <w:color w:val="000000" w:themeColor="text1"/>
                <w:sz w:val="28"/>
                <w:szCs w:val="28"/>
                <w:bdr w:val="nil"/>
                <w:rtl/>
                <w:lang w:bidi="ar-JO"/>
              </w:rPr>
              <w:t>عدد سنوات الخبرة الوظيفية</w:t>
            </w:r>
            <w:bookmarkEnd w:id="163"/>
          </w:p>
        </w:tc>
        <w:tc>
          <w:tcPr>
            <w:tcW w:w="0" w:type="auto"/>
          </w:tcPr>
          <w:p w14:paraId="5C83D0DB" w14:textId="52BFB88B"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bookmarkStart w:id="164" w:name="_Hlk182578114"/>
            <w:r w:rsidRPr="004D49B1">
              <w:rPr>
                <w:rFonts w:ascii="Sakkal Majalla" w:hAnsi="Sakkal Majalla" w:cs="Sakkal Majalla"/>
                <w:b/>
                <w:bCs/>
                <w:color w:val="000000" w:themeColor="text1"/>
                <w:sz w:val="28"/>
                <w:szCs w:val="28"/>
                <w:rtl/>
              </w:rPr>
              <w:t>أقل من 5 سنوات</w:t>
            </w:r>
            <w:bookmarkEnd w:id="164"/>
          </w:p>
        </w:tc>
        <w:tc>
          <w:tcPr>
            <w:tcW w:w="0" w:type="auto"/>
          </w:tcPr>
          <w:p w14:paraId="47F043D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114</w:t>
            </w:r>
          </w:p>
        </w:tc>
        <w:tc>
          <w:tcPr>
            <w:tcW w:w="0" w:type="auto"/>
          </w:tcPr>
          <w:p w14:paraId="67685B1C"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25.0</w:t>
            </w:r>
          </w:p>
        </w:tc>
      </w:tr>
      <w:tr w:rsidR="008251B9" w:rsidRPr="004D49B1" w14:paraId="0DE4DB16"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E077B82"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2019E7AC" w14:textId="20179DCA"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bookmarkStart w:id="165" w:name="_Hlk182578127"/>
            <w:r w:rsidRPr="004D49B1">
              <w:rPr>
                <w:rFonts w:ascii="Sakkal Majalla" w:hAnsi="Sakkal Majalla" w:cs="Sakkal Majalla"/>
                <w:b/>
                <w:bCs/>
                <w:color w:val="000000" w:themeColor="text1"/>
                <w:sz w:val="28"/>
                <w:szCs w:val="28"/>
                <w:rtl/>
              </w:rPr>
              <w:t>من 5 سنوات إلى أقل من 10 سنوات</w:t>
            </w:r>
            <w:bookmarkEnd w:id="165"/>
          </w:p>
        </w:tc>
        <w:tc>
          <w:tcPr>
            <w:tcW w:w="0" w:type="auto"/>
          </w:tcPr>
          <w:p w14:paraId="1CD962D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89</w:t>
            </w:r>
          </w:p>
        </w:tc>
        <w:tc>
          <w:tcPr>
            <w:tcW w:w="0" w:type="auto"/>
          </w:tcPr>
          <w:p w14:paraId="5AB286A9"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19.5</w:t>
            </w:r>
          </w:p>
        </w:tc>
      </w:tr>
      <w:tr w:rsidR="008251B9" w:rsidRPr="004D49B1" w14:paraId="793675BC" w14:textId="77777777" w:rsidTr="0083658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FB59EBB"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15972734"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bookmarkStart w:id="166" w:name="_Hlk182578143"/>
            <w:r w:rsidRPr="004D49B1">
              <w:rPr>
                <w:rFonts w:ascii="Sakkal Majalla" w:hAnsi="Sakkal Majalla" w:cs="Sakkal Majalla"/>
                <w:b/>
                <w:bCs/>
                <w:color w:val="000000" w:themeColor="text1"/>
                <w:sz w:val="28"/>
                <w:szCs w:val="28"/>
                <w:rtl/>
              </w:rPr>
              <w:t>من 10 سنوات إلى اقل من 15 سنة</w:t>
            </w:r>
            <w:bookmarkEnd w:id="166"/>
          </w:p>
        </w:tc>
        <w:tc>
          <w:tcPr>
            <w:tcW w:w="0" w:type="auto"/>
          </w:tcPr>
          <w:p w14:paraId="62C7C35D"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139</w:t>
            </w:r>
          </w:p>
        </w:tc>
        <w:tc>
          <w:tcPr>
            <w:tcW w:w="0" w:type="auto"/>
          </w:tcPr>
          <w:p w14:paraId="249EBFF2"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30.5</w:t>
            </w:r>
          </w:p>
        </w:tc>
      </w:tr>
      <w:tr w:rsidR="008251B9" w:rsidRPr="004D49B1" w14:paraId="1020C8A4" w14:textId="77777777" w:rsidTr="0083658A">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394FB0CC" w14:textId="77777777" w:rsidR="00C0360A" w:rsidRPr="004D49B1" w:rsidRDefault="00C0360A" w:rsidP="0083658A">
            <w:pPr>
              <w:pBdr>
                <w:top w:val="nil"/>
                <w:left w:val="nil"/>
                <w:bottom w:val="nil"/>
                <w:right w:val="nil"/>
                <w:between w:val="nil"/>
                <w:bar w:val="nil"/>
              </w:pBd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bdr w:val="nil"/>
                <w:rtl/>
                <w:lang w:bidi="ar-JO"/>
              </w:rPr>
            </w:pPr>
          </w:p>
        </w:tc>
        <w:tc>
          <w:tcPr>
            <w:tcW w:w="0" w:type="auto"/>
          </w:tcPr>
          <w:p w14:paraId="413E538F"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bookmarkStart w:id="167" w:name="_Hlk182578157"/>
            <w:r w:rsidRPr="004D49B1">
              <w:rPr>
                <w:rFonts w:ascii="Sakkal Majalla" w:hAnsi="Sakkal Majalla" w:cs="Sakkal Majalla"/>
                <w:b/>
                <w:bCs/>
                <w:color w:val="000000" w:themeColor="text1"/>
                <w:sz w:val="28"/>
                <w:szCs w:val="28"/>
                <w:rtl/>
              </w:rPr>
              <w:t>15 سنة فأكثر</w:t>
            </w:r>
            <w:bookmarkEnd w:id="167"/>
          </w:p>
        </w:tc>
        <w:tc>
          <w:tcPr>
            <w:tcW w:w="0" w:type="auto"/>
          </w:tcPr>
          <w:p w14:paraId="0F185970"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eastAsia="Times New Roman" w:hAnsi="Sakkal Majalla" w:cs="Sakkal Majalla"/>
                <w:b/>
                <w:bCs/>
                <w:color w:val="000000" w:themeColor="text1"/>
                <w:sz w:val="28"/>
                <w:szCs w:val="28"/>
                <w:bdr w:val="nil"/>
                <w:rtl/>
                <w:lang w:bidi="ar-JO"/>
              </w:rPr>
              <w:t>114</w:t>
            </w:r>
          </w:p>
        </w:tc>
        <w:tc>
          <w:tcPr>
            <w:tcW w:w="0" w:type="auto"/>
          </w:tcPr>
          <w:p w14:paraId="342BD1EA" w14:textId="77777777" w:rsidR="00C0360A" w:rsidRPr="004D49B1" w:rsidRDefault="00C0360A" w:rsidP="008251B9">
            <w:pPr>
              <w:pBdr>
                <w:top w:val="nil"/>
                <w:left w:val="nil"/>
                <w:bottom w:val="nil"/>
                <w:right w:val="nil"/>
                <w:between w:val="nil"/>
                <w:bar w:val="nil"/>
              </w:pBd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bdr w:val="nil"/>
                <w:rtl/>
                <w:lang w:bidi="ar-JO"/>
              </w:rPr>
            </w:pPr>
            <w:r w:rsidRPr="004D49B1">
              <w:rPr>
                <w:rFonts w:ascii="Sakkal Majalla" w:hAnsi="Sakkal Majalla" w:cs="Sakkal Majalla"/>
                <w:b/>
                <w:bCs/>
                <w:color w:val="000000" w:themeColor="text1"/>
                <w:sz w:val="28"/>
                <w:szCs w:val="28"/>
              </w:rPr>
              <w:t>25.0</w:t>
            </w:r>
          </w:p>
        </w:tc>
      </w:tr>
    </w:tbl>
    <w:p w14:paraId="150A4373" w14:textId="6AFCE767" w:rsidR="00C0360A" w:rsidRPr="008251B9" w:rsidRDefault="008251B9" w:rsidP="008251B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8" w:name="_Toc182533925"/>
      <w:bookmarkStart w:id="169" w:name="_Toc182579500"/>
      <w:r w:rsidRPr="008251B9">
        <w:rPr>
          <w:rFonts w:ascii="Sakkal Majalla" w:eastAsia="Calibri" w:hAnsi="Sakkal Majalla" w:cs="Sakkal Majalla" w:hint="cs"/>
          <w:b/>
          <w:bCs/>
          <w:color w:val="000000" w:themeColor="text1"/>
          <w:sz w:val="36"/>
          <w:szCs w:val="36"/>
          <w:rtl/>
          <w:lang w:bidi="ar-EG"/>
        </w:rPr>
        <w:t xml:space="preserve">2.4 </w:t>
      </w:r>
      <w:r w:rsidR="00C0360A" w:rsidRPr="008251B9">
        <w:rPr>
          <w:rFonts w:ascii="Sakkal Majalla" w:eastAsia="Calibri" w:hAnsi="Sakkal Majalla" w:cs="Sakkal Majalla"/>
          <w:b/>
          <w:bCs/>
          <w:color w:val="000000" w:themeColor="text1"/>
          <w:sz w:val="36"/>
          <w:szCs w:val="36"/>
          <w:rtl/>
          <w:lang w:bidi="ar-EG"/>
        </w:rPr>
        <w:t>ثانيا: تحليل محاور الدراسة</w:t>
      </w:r>
      <w:bookmarkEnd w:id="168"/>
      <w:bookmarkEnd w:id="169"/>
      <w:r w:rsidR="00C0360A" w:rsidRPr="008251B9">
        <w:rPr>
          <w:rFonts w:ascii="Sakkal Majalla" w:eastAsia="Calibri" w:hAnsi="Sakkal Majalla" w:cs="Sakkal Majalla"/>
          <w:b/>
          <w:bCs/>
          <w:color w:val="000000" w:themeColor="text1"/>
          <w:sz w:val="36"/>
          <w:szCs w:val="36"/>
          <w:rtl/>
          <w:lang w:bidi="ar-EG"/>
        </w:rPr>
        <w:t xml:space="preserve"> </w:t>
      </w:r>
    </w:p>
    <w:p w14:paraId="45CA61AD" w14:textId="77777777" w:rsidR="00C0360A" w:rsidRPr="008251B9" w:rsidRDefault="00C0360A" w:rsidP="004A252F">
      <w:pPr>
        <w:pStyle w:val="ListParagraph"/>
        <w:numPr>
          <w:ilvl w:val="0"/>
          <w:numId w:val="45"/>
        </w:numPr>
        <w:bidi/>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lang w:bidi="ar-EG"/>
        </w:rPr>
      </w:pPr>
      <w:bookmarkStart w:id="170" w:name="_Toc182533926"/>
      <w:bookmarkStart w:id="171" w:name="_Toc182579501"/>
      <w:r w:rsidRPr="008251B9">
        <w:rPr>
          <w:rFonts w:ascii="Sakkal Majalla" w:eastAsia="Calibri" w:hAnsi="Sakkal Majalla" w:cs="Sakkal Majalla"/>
          <w:b/>
          <w:bCs/>
          <w:color w:val="000000" w:themeColor="text1"/>
          <w:sz w:val="32"/>
          <w:szCs w:val="32"/>
          <w:rtl/>
          <w:lang w:bidi="ar-EG"/>
        </w:rPr>
        <w:t xml:space="preserve">المحور الأول: </w:t>
      </w:r>
      <w:r w:rsidRPr="008251B9">
        <w:rPr>
          <w:rFonts w:ascii="Sakkal Majalla" w:eastAsia="Times New Roman" w:hAnsi="Sakkal Majalla" w:cs="Sakkal Majalla"/>
          <w:b/>
          <w:bCs/>
          <w:color w:val="000000" w:themeColor="text1"/>
          <w:sz w:val="32"/>
          <w:szCs w:val="32"/>
          <w:rtl/>
        </w:rPr>
        <w:t>خصائص القائد</w:t>
      </w:r>
      <w:bookmarkEnd w:id="170"/>
      <w:bookmarkEnd w:id="171"/>
      <w:r w:rsidRPr="008251B9">
        <w:rPr>
          <w:rFonts w:ascii="Sakkal Majalla" w:eastAsia="Times New Roman" w:hAnsi="Sakkal Majalla" w:cs="Sakkal Majalla"/>
          <w:b/>
          <w:bCs/>
          <w:color w:val="000000" w:themeColor="text1"/>
          <w:sz w:val="32"/>
          <w:szCs w:val="32"/>
          <w:rtl/>
        </w:rPr>
        <w:t xml:space="preserve"> </w:t>
      </w:r>
    </w:p>
    <w:p w14:paraId="00120DF5" w14:textId="77777777" w:rsidR="00C0360A" w:rsidRPr="004D49B1" w:rsidRDefault="00C0360A" w:rsidP="008251B9">
      <w:pPr>
        <w:bidi/>
        <w:spacing w:before="100" w:beforeAutospacing="1" w:after="100" w:afterAutospacing="1" w:line="360" w:lineRule="auto"/>
        <w:ind w:left="-1"/>
        <w:jc w:val="center"/>
        <w:rPr>
          <w:rFonts w:ascii="Sakkal Majalla" w:hAnsi="Sakkal Majalla" w:cs="Sakkal Majalla"/>
          <w:b/>
          <w:bCs/>
          <w:color w:val="000000" w:themeColor="text1"/>
          <w:sz w:val="28"/>
          <w:szCs w:val="28"/>
          <w:rtl/>
          <w:lang w:bidi="ar-EG"/>
        </w:rPr>
      </w:pPr>
      <w:r w:rsidRPr="004D49B1">
        <w:rPr>
          <w:rFonts w:ascii="Sakkal Majalla" w:hAnsi="Sakkal Majalla" w:cs="Sakkal Majalla"/>
          <w:b/>
          <w:bCs/>
          <w:color w:val="000000" w:themeColor="text1"/>
          <w:sz w:val="28"/>
          <w:szCs w:val="28"/>
          <w:rtl/>
          <w:lang w:bidi="ar-JO"/>
        </w:rPr>
        <w:t>جدول (</w:t>
      </w:r>
      <w:r w:rsidRPr="004D49B1">
        <w:rPr>
          <w:rFonts w:ascii="Sakkal Majalla" w:hAnsi="Sakkal Majalla" w:cs="Sakkal Majalla"/>
          <w:b/>
          <w:bCs/>
          <w:color w:val="000000" w:themeColor="text1"/>
          <w:sz w:val="28"/>
          <w:szCs w:val="28"/>
          <w:rtl/>
          <w:lang w:bidi="ar-EG"/>
        </w:rPr>
        <w:t>6</w:t>
      </w:r>
      <w:r w:rsidRPr="004D49B1">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4D49B1">
        <w:rPr>
          <w:rFonts w:ascii="Sakkal Majalla" w:eastAsia="Times New Roman" w:hAnsi="Sakkal Majalla" w:cs="Sakkal Majalla"/>
          <w:b/>
          <w:bCs/>
          <w:color w:val="000000" w:themeColor="text1"/>
          <w:sz w:val="28"/>
          <w:szCs w:val="28"/>
          <w:rtl/>
        </w:rPr>
        <w:t>خصائص القائد</w:t>
      </w:r>
    </w:p>
    <w:tbl>
      <w:tblPr>
        <w:tblStyle w:val="GridTable5Dark-Accent3"/>
        <w:bidiVisual/>
        <w:tblW w:w="0" w:type="auto"/>
        <w:jc w:val="center"/>
        <w:tblLook w:val="00A0" w:firstRow="1" w:lastRow="0" w:firstColumn="1" w:lastColumn="0" w:noHBand="0" w:noVBand="0"/>
      </w:tblPr>
      <w:tblGrid>
        <w:gridCol w:w="3744"/>
        <w:gridCol w:w="1165"/>
        <w:gridCol w:w="1182"/>
        <w:gridCol w:w="769"/>
        <w:gridCol w:w="1067"/>
      </w:tblGrid>
      <w:tr w:rsidR="008251B9" w:rsidRPr="004D49B1" w14:paraId="4DB48188" w14:textId="77777777" w:rsidTr="008251B9">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64B10D1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lang w:bidi="ar-EG"/>
              </w:rPr>
            </w:pPr>
            <w:r w:rsidRPr="004D49B1">
              <w:rPr>
                <w:rFonts w:ascii="Sakkal Majalla" w:eastAsia="Times New Roman"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774FC77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المتوسط الحسابي</w:t>
            </w:r>
          </w:p>
        </w:tc>
        <w:tc>
          <w:tcPr>
            <w:tcW w:w="0" w:type="auto"/>
          </w:tcPr>
          <w:p w14:paraId="4AA38B66" w14:textId="77777777" w:rsidR="00C0360A" w:rsidRPr="004D49B1" w:rsidRDefault="00C0360A" w:rsidP="008251B9">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7F27B55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الترتيب</w:t>
            </w:r>
          </w:p>
        </w:tc>
        <w:tc>
          <w:tcPr>
            <w:tcW w:w="0" w:type="auto"/>
          </w:tcPr>
          <w:p w14:paraId="30D74666" w14:textId="77777777" w:rsidR="00C0360A" w:rsidRPr="004D49B1" w:rsidRDefault="00C0360A" w:rsidP="008251B9">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مستوي الموافقة</w:t>
            </w:r>
          </w:p>
        </w:tc>
      </w:tr>
      <w:tr w:rsidR="008251B9" w:rsidRPr="004D49B1" w14:paraId="6D0B9616"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gridSpan w:val="5"/>
          </w:tcPr>
          <w:p w14:paraId="20DA2D61" w14:textId="77777777" w:rsidR="00C0360A" w:rsidRPr="004D49B1" w:rsidRDefault="00C0360A" w:rsidP="008251B9">
            <w:pPr>
              <w:bidi/>
              <w:spacing w:before="100" w:beforeAutospacing="1" w:after="100" w:afterAutospacing="1" w:line="360" w:lineRule="auto"/>
              <w:jc w:val="center"/>
              <w:rPr>
                <w:rFonts w:ascii="Sakkal Majalla" w:eastAsia="Arial" w:hAnsi="Sakkal Majalla" w:cs="Sakkal Majalla"/>
                <w:b w:val="0"/>
                <w:bCs w:val="0"/>
                <w:color w:val="000000" w:themeColor="text1"/>
                <w:sz w:val="28"/>
                <w:szCs w:val="28"/>
                <w:rtl/>
                <w:lang w:bidi="ar-EG"/>
              </w:rPr>
            </w:pPr>
            <w:r w:rsidRPr="004D49B1">
              <w:rPr>
                <w:rFonts w:ascii="Sakkal Majalla" w:eastAsia="Arial" w:hAnsi="Sakkal Majalla" w:cs="Sakkal Majalla"/>
                <w:b w:val="0"/>
                <w:bCs w:val="0"/>
                <w:color w:val="000000" w:themeColor="text1"/>
                <w:sz w:val="28"/>
                <w:szCs w:val="28"/>
                <w:rtl/>
                <w:lang w:bidi="ar-EG"/>
              </w:rPr>
              <w:t>القدرة على التحفيز</w:t>
            </w:r>
          </w:p>
        </w:tc>
      </w:tr>
      <w:tr w:rsidR="008251B9" w:rsidRPr="004D49B1" w14:paraId="3747A95A"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089BE8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rtl/>
              </w:rPr>
              <w:t>يعمل القائد على تشجيع العاملين على تقديم الأفكار الابتكارية والابداعية لسير العمل</w:t>
            </w:r>
          </w:p>
        </w:tc>
        <w:tc>
          <w:tcPr>
            <w:cnfStyle w:val="000010000000" w:firstRow="0" w:lastRow="0" w:firstColumn="0" w:lastColumn="0" w:oddVBand="1" w:evenVBand="0" w:oddHBand="0" w:evenHBand="0" w:firstRowFirstColumn="0" w:firstRowLastColumn="0" w:lastRowFirstColumn="0" w:lastRowLastColumn="0"/>
            <w:tcW w:w="0" w:type="auto"/>
          </w:tcPr>
          <w:p w14:paraId="6F5E461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Pr>
              <w:t>4.351</w:t>
            </w:r>
          </w:p>
        </w:tc>
        <w:tc>
          <w:tcPr>
            <w:tcW w:w="0" w:type="auto"/>
          </w:tcPr>
          <w:p w14:paraId="0EB39123"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0.663</w:t>
            </w:r>
          </w:p>
        </w:tc>
        <w:tc>
          <w:tcPr>
            <w:cnfStyle w:val="000010000000" w:firstRow="0" w:lastRow="0" w:firstColumn="0" w:lastColumn="0" w:oddVBand="1" w:evenVBand="0" w:oddHBand="0" w:evenHBand="0" w:firstRowFirstColumn="0" w:firstRowLastColumn="0" w:lastRowFirstColumn="0" w:lastRowLastColumn="0"/>
            <w:tcW w:w="0" w:type="auto"/>
          </w:tcPr>
          <w:p w14:paraId="19D3A8C9"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eastAsia="Times New Roman" w:hAnsi="Sakkal Majalla" w:cs="Sakkal Majalla"/>
                <w:b/>
                <w:bCs/>
                <w:color w:val="000000" w:themeColor="text1"/>
                <w:sz w:val="28"/>
                <w:szCs w:val="28"/>
                <w:rtl/>
              </w:rPr>
              <w:t>1</w:t>
            </w:r>
          </w:p>
        </w:tc>
        <w:tc>
          <w:tcPr>
            <w:tcW w:w="0" w:type="auto"/>
          </w:tcPr>
          <w:p w14:paraId="67FEDBEB"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 جدا</w:t>
            </w:r>
          </w:p>
        </w:tc>
      </w:tr>
      <w:tr w:rsidR="008251B9" w:rsidRPr="004D49B1" w14:paraId="2FEF205D" w14:textId="77777777" w:rsidTr="008251B9">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tcPr>
          <w:p w14:paraId="5338B98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lang w:bidi="ar-EG"/>
              </w:rPr>
              <w:t>يهتم القائد بإعطاء فرق العمل كافة الصلاحيات في التخطيط والتنفيذ للمهام المكلفين بها</w:t>
            </w:r>
          </w:p>
        </w:tc>
        <w:tc>
          <w:tcPr>
            <w:cnfStyle w:val="000010000000" w:firstRow="0" w:lastRow="0" w:firstColumn="0" w:lastColumn="0" w:oddVBand="1" w:evenVBand="0" w:oddHBand="0" w:evenHBand="0" w:firstRowFirstColumn="0" w:firstRowLastColumn="0" w:lastRowFirstColumn="0" w:lastRowLastColumn="0"/>
            <w:tcW w:w="0" w:type="auto"/>
          </w:tcPr>
          <w:p w14:paraId="4231ABE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4.219</w:t>
            </w:r>
          </w:p>
        </w:tc>
        <w:tc>
          <w:tcPr>
            <w:tcW w:w="0" w:type="auto"/>
          </w:tcPr>
          <w:p w14:paraId="069DC565"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0.735</w:t>
            </w:r>
          </w:p>
        </w:tc>
        <w:tc>
          <w:tcPr>
            <w:cnfStyle w:val="000010000000" w:firstRow="0" w:lastRow="0" w:firstColumn="0" w:lastColumn="0" w:oddVBand="1" w:evenVBand="0" w:oddHBand="0" w:evenHBand="0" w:firstRowFirstColumn="0" w:firstRowLastColumn="0" w:lastRowFirstColumn="0" w:lastRowLastColumn="0"/>
            <w:tcW w:w="0" w:type="auto"/>
          </w:tcPr>
          <w:p w14:paraId="6DAA77C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eastAsia="Times New Roman" w:hAnsi="Sakkal Majalla" w:cs="Sakkal Majalla"/>
                <w:b/>
                <w:bCs/>
                <w:color w:val="000000" w:themeColor="text1"/>
                <w:sz w:val="28"/>
                <w:szCs w:val="28"/>
                <w:rtl/>
              </w:rPr>
              <w:t>2</w:t>
            </w:r>
          </w:p>
        </w:tc>
        <w:tc>
          <w:tcPr>
            <w:tcW w:w="0" w:type="auto"/>
          </w:tcPr>
          <w:p w14:paraId="3FC2D195"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Pr>
            </w:pPr>
            <w:r w:rsidRPr="004D49B1">
              <w:rPr>
                <w:rFonts w:ascii="Sakkal Majalla" w:eastAsia="Arial" w:hAnsi="Sakkal Majalla" w:cs="Sakkal Majalla"/>
                <w:b/>
                <w:bCs/>
                <w:color w:val="000000" w:themeColor="text1"/>
                <w:sz w:val="28"/>
                <w:szCs w:val="28"/>
                <w:rtl/>
              </w:rPr>
              <w:t>مرتفع جدا</w:t>
            </w:r>
          </w:p>
        </w:tc>
      </w:tr>
      <w:tr w:rsidR="008251B9" w:rsidRPr="004D49B1" w14:paraId="60C435BC"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3B9647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Calibri" w:hAnsi="Sakkal Majalla" w:cs="Sakkal Majalla"/>
                <w:b w:val="0"/>
                <w:bCs w:val="0"/>
                <w:color w:val="000000" w:themeColor="text1"/>
                <w:sz w:val="28"/>
                <w:szCs w:val="28"/>
                <w:rtl/>
              </w:rPr>
              <w:t>يمتلك القائد القدرة على تشجيع العاملين على تأدية أعمالهم</w:t>
            </w:r>
          </w:p>
        </w:tc>
        <w:tc>
          <w:tcPr>
            <w:cnfStyle w:val="000010000000" w:firstRow="0" w:lastRow="0" w:firstColumn="0" w:lastColumn="0" w:oddVBand="1" w:evenVBand="0" w:oddHBand="0" w:evenHBand="0" w:firstRowFirstColumn="0" w:firstRowLastColumn="0" w:lastRowFirstColumn="0" w:lastRowLastColumn="0"/>
            <w:tcW w:w="0" w:type="auto"/>
          </w:tcPr>
          <w:p w14:paraId="7A4F99B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4.035</w:t>
            </w:r>
          </w:p>
        </w:tc>
        <w:tc>
          <w:tcPr>
            <w:tcW w:w="0" w:type="auto"/>
          </w:tcPr>
          <w:p w14:paraId="5AC9110B"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0.879</w:t>
            </w:r>
          </w:p>
        </w:tc>
        <w:tc>
          <w:tcPr>
            <w:cnfStyle w:val="000010000000" w:firstRow="0" w:lastRow="0" w:firstColumn="0" w:lastColumn="0" w:oddVBand="1" w:evenVBand="0" w:oddHBand="0" w:evenHBand="0" w:firstRowFirstColumn="0" w:firstRowLastColumn="0" w:lastRowFirstColumn="0" w:lastRowLastColumn="0"/>
            <w:tcW w:w="0" w:type="auto"/>
          </w:tcPr>
          <w:p w14:paraId="6E9FADBB"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4</w:t>
            </w:r>
          </w:p>
        </w:tc>
        <w:tc>
          <w:tcPr>
            <w:tcW w:w="0" w:type="auto"/>
          </w:tcPr>
          <w:p w14:paraId="7ED8DDDC"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Pr>
            </w:pPr>
            <w:r w:rsidRPr="004D49B1">
              <w:rPr>
                <w:rFonts w:ascii="Sakkal Majalla" w:eastAsia="Arial" w:hAnsi="Sakkal Majalla" w:cs="Sakkal Majalla"/>
                <w:b/>
                <w:bCs/>
                <w:color w:val="000000" w:themeColor="text1"/>
                <w:sz w:val="28"/>
                <w:szCs w:val="28"/>
                <w:rtl/>
              </w:rPr>
              <w:t>مرتفع</w:t>
            </w:r>
          </w:p>
        </w:tc>
      </w:tr>
      <w:tr w:rsidR="008251B9" w:rsidRPr="004D49B1" w14:paraId="0BE1F9B2"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24E4E07"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Calibri" w:hAnsi="Sakkal Majalla" w:cs="Sakkal Majalla"/>
                <w:b w:val="0"/>
                <w:bCs w:val="0"/>
                <w:color w:val="000000" w:themeColor="text1"/>
                <w:sz w:val="28"/>
                <w:szCs w:val="28"/>
                <w:rtl/>
              </w:rPr>
              <w:lastRenderedPageBreak/>
              <w:t>يساهم القائد في توفير البرامج والدورات التدريبية التي تزيد من قدرات وإمكانيات العاملين</w:t>
            </w:r>
          </w:p>
        </w:tc>
        <w:tc>
          <w:tcPr>
            <w:cnfStyle w:val="000010000000" w:firstRow="0" w:lastRow="0" w:firstColumn="0" w:lastColumn="0" w:oddVBand="1" w:evenVBand="0" w:oddHBand="0" w:evenHBand="0" w:firstRowFirstColumn="0" w:firstRowLastColumn="0" w:lastRowFirstColumn="0" w:lastRowLastColumn="0"/>
            <w:tcW w:w="0" w:type="auto"/>
          </w:tcPr>
          <w:p w14:paraId="71144F7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4.018</w:t>
            </w:r>
          </w:p>
        </w:tc>
        <w:tc>
          <w:tcPr>
            <w:tcW w:w="0" w:type="auto"/>
          </w:tcPr>
          <w:p w14:paraId="333A4C4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1.101</w:t>
            </w:r>
          </w:p>
        </w:tc>
        <w:tc>
          <w:tcPr>
            <w:cnfStyle w:val="000010000000" w:firstRow="0" w:lastRow="0" w:firstColumn="0" w:lastColumn="0" w:oddVBand="1" w:evenVBand="0" w:oddHBand="0" w:evenHBand="0" w:firstRowFirstColumn="0" w:firstRowLastColumn="0" w:lastRowFirstColumn="0" w:lastRowLastColumn="0"/>
            <w:tcW w:w="0" w:type="auto"/>
          </w:tcPr>
          <w:p w14:paraId="5E8DCA0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5</w:t>
            </w:r>
          </w:p>
        </w:tc>
        <w:tc>
          <w:tcPr>
            <w:tcW w:w="0" w:type="auto"/>
          </w:tcPr>
          <w:p w14:paraId="008BBD18"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w:t>
            </w:r>
          </w:p>
        </w:tc>
      </w:tr>
      <w:tr w:rsidR="008251B9" w:rsidRPr="004D49B1" w14:paraId="3E573ED7"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734C91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Calibri" w:hAnsi="Sakkal Majalla" w:cs="Sakkal Majalla"/>
                <w:b w:val="0"/>
                <w:bCs w:val="0"/>
                <w:color w:val="000000" w:themeColor="text1"/>
                <w:sz w:val="28"/>
                <w:szCs w:val="28"/>
                <w:rtl/>
              </w:rPr>
              <w:t>يهتم القائد باقتراح طرق وافكار جديدة على العاملين تساهم في إنجاز الأعمال في وقت أقل وبكفاءة أعلي</w:t>
            </w:r>
          </w:p>
        </w:tc>
        <w:tc>
          <w:tcPr>
            <w:cnfStyle w:val="000010000000" w:firstRow="0" w:lastRow="0" w:firstColumn="0" w:lastColumn="0" w:oddVBand="1" w:evenVBand="0" w:oddHBand="0" w:evenHBand="0" w:firstRowFirstColumn="0" w:firstRowLastColumn="0" w:lastRowFirstColumn="0" w:lastRowLastColumn="0"/>
            <w:tcW w:w="0" w:type="auto"/>
          </w:tcPr>
          <w:p w14:paraId="3F12D81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4.193</w:t>
            </w:r>
          </w:p>
        </w:tc>
        <w:tc>
          <w:tcPr>
            <w:tcW w:w="0" w:type="auto"/>
          </w:tcPr>
          <w:p w14:paraId="50F81E01"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0.760</w:t>
            </w:r>
          </w:p>
        </w:tc>
        <w:tc>
          <w:tcPr>
            <w:cnfStyle w:val="000010000000" w:firstRow="0" w:lastRow="0" w:firstColumn="0" w:lastColumn="0" w:oddVBand="1" w:evenVBand="0" w:oddHBand="0" w:evenHBand="0" w:firstRowFirstColumn="0" w:firstRowLastColumn="0" w:lastRowFirstColumn="0" w:lastRowLastColumn="0"/>
            <w:tcW w:w="0" w:type="auto"/>
          </w:tcPr>
          <w:p w14:paraId="59A3E2AE"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3</w:t>
            </w:r>
          </w:p>
        </w:tc>
        <w:tc>
          <w:tcPr>
            <w:tcW w:w="0" w:type="auto"/>
          </w:tcPr>
          <w:p w14:paraId="7F3C10A3"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49C0608D"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gridSpan w:val="5"/>
          </w:tcPr>
          <w:p w14:paraId="3412A13D" w14:textId="77777777" w:rsidR="00C0360A" w:rsidRPr="004D49B1" w:rsidRDefault="00C0360A" w:rsidP="008251B9">
            <w:pPr>
              <w:bidi/>
              <w:spacing w:before="100" w:beforeAutospacing="1" w:after="100" w:afterAutospacing="1" w:line="360" w:lineRule="auto"/>
              <w:jc w:val="center"/>
              <w:rPr>
                <w:rFonts w:ascii="Sakkal Majalla" w:eastAsia="Arial" w:hAnsi="Sakkal Majalla" w:cs="Sakkal Majalla"/>
                <w:b w:val="0"/>
                <w:bCs w:val="0"/>
                <w:color w:val="000000" w:themeColor="text1"/>
                <w:sz w:val="28"/>
                <w:szCs w:val="28"/>
                <w:rtl/>
                <w:lang w:bidi="ar-EG"/>
              </w:rPr>
            </w:pPr>
            <w:r w:rsidRPr="004D49B1">
              <w:rPr>
                <w:rFonts w:ascii="Sakkal Majalla" w:eastAsia="Arial" w:hAnsi="Sakkal Majalla" w:cs="Sakkal Majalla"/>
                <w:b w:val="0"/>
                <w:bCs w:val="0"/>
                <w:color w:val="000000" w:themeColor="text1"/>
                <w:sz w:val="28"/>
                <w:szCs w:val="28"/>
                <w:rtl/>
                <w:lang w:bidi="ar-EG"/>
              </w:rPr>
              <w:t>الرؤية الاستراتيجية</w:t>
            </w:r>
          </w:p>
        </w:tc>
      </w:tr>
      <w:tr w:rsidR="008251B9" w:rsidRPr="004D49B1" w14:paraId="72F7D476"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444CE52"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يدعم القائد عملية استكشاف الفرص الناشئة والاستفادة منها</w:t>
            </w:r>
          </w:p>
        </w:tc>
        <w:tc>
          <w:tcPr>
            <w:cnfStyle w:val="000010000000" w:firstRow="0" w:lastRow="0" w:firstColumn="0" w:lastColumn="0" w:oddVBand="1" w:evenVBand="0" w:oddHBand="0" w:evenHBand="0" w:firstRowFirstColumn="0" w:firstRowLastColumn="0" w:lastRowFirstColumn="0" w:lastRowLastColumn="0"/>
            <w:tcW w:w="0" w:type="auto"/>
          </w:tcPr>
          <w:p w14:paraId="0EAC1C79"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3.877</w:t>
            </w:r>
          </w:p>
        </w:tc>
        <w:tc>
          <w:tcPr>
            <w:tcW w:w="0" w:type="auto"/>
          </w:tcPr>
          <w:p w14:paraId="7BCD0B05"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1.045</w:t>
            </w:r>
          </w:p>
        </w:tc>
        <w:tc>
          <w:tcPr>
            <w:cnfStyle w:val="000010000000" w:firstRow="0" w:lastRow="0" w:firstColumn="0" w:lastColumn="0" w:oddVBand="1" w:evenVBand="0" w:oddHBand="0" w:evenHBand="0" w:firstRowFirstColumn="0" w:firstRowLastColumn="0" w:lastRowFirstColumn="0" w:lastRowLastColumn="0"/>
            <w:tcW w:w="0" w:type="auto"/>
          </w:tcPr>
          <w:p w14:paraId="042CC072"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4</w:t>
            </w:r>
          </w:p>
        </w:tc>
        <w:tc>
          <w:tcPr>
            <w:tcW w:w="0" w:type="auto"/>
          </w:tcPr>
          <w:p w14:paraId="43DF922E"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3EBD5DF1"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89EA65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يعمل القائد على تعزيز ثقافة تقدر المبادرات الفردية والجماعية</w:t>
            </w:r>
          </w:p>
        </w:tc>
        <w:tc>
          <w:tcPr>
            <w:cnfStyle w:val="000010000000" w:firstRow="0" w:lastRow="0" w:firstColumn="0" w:lastColumn="0" w:oddVBand="1" w:evenVBand="0" w:oddHBand="0" w:evenHBand="0" w:firstRowFirstColumn="0" w:firstRowLastColumn="0" w:lastRowFirstColumn="0" w:lastRowLastColumn="0"/>
            <w:tcW w:w="0" w:type="auto"/>
          </w:tcPr>
          <w:p w14:paraId="695FE14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4.026</w:t>
            </w:r>
          </w:p>
        </w:tc>
        <w:tc>
          <w:tcPr>
            <w:tcW w:w="0" w:type="auto"/>
          </w:tcPr>
          <w:p w14:paraId="1E51FE78"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1.031</w:t>
            </w:r>
          </w:p>
        </w:tc>
        <w:tc>
          <w:tcPr>
            <w:cnfStyle w:val="000010000000" w:firstRow="0" w:lastRow="0" w:firstColumn="0" w:lastColumn="0" w:oddVBand="1" w:evenVBand="0" w:oddHBand="0" w:evenHBand="0" w:firstRowFirstColumn="0" w:firstRowLastColumn="0" w:lastRowFirstColumn="0" w:lastRowLastColumn="0"/>
            <w:tcW w:w="0" w:type="auto"/>
          </w:tcPr>
          <w:p w14:paraId="4A9BF25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3</w:t>
            </w:r>
          </w:p>
        </w:tc>
        <w:tc>
          <w:tcPr>
            <w:tcW w:w="0" w:type="auto"/>
          </w:tcPr>
          <w:p w14:paraId="5BAE09DE"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lang w:bidi="ar-EG"/>
              </w:rPr>
              <w:t>مرتفع</w:t>
            </w:r>
          </w:p>
        </w:tc>
      </w:tr>
      <w:tr w:rsidR="008251B9" w:rsidRPr="004D49B1" w14:paraId="2389C075"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1C9CDA8" w14:textId="56E8B728"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rtl/>
              </w:rPr>
              <w:t>يساهم القائد في تعزيز بيئة عمل إيجابية وداعمة للعاملين</w:t>
            </w:r>
          </w:p>
        </w:tc>
        <w:tc>
          <w:tcPr>
            <w:cnfStyle w:val="000010000000" w:firstRow="0" w:lastRow="0" w:firstColumn="0" w:lastColumn="0" w:oddVBand="1" w:evenVBand="0" w:oddHBand="0" w:evenHBand="0" w:firstRowFirstColumn="0" w:firstRowLastColumn="0" w:lastRowFirstColumn="0" w:lastRowLastColumn="0"/>
            <w:tcW w:w="0" w:type="auto"/>
          </w:tcPr>
          <w:p w14:paraId="35E3571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3.772</w:t>
            </w:r>
          </w:p>
        </w:tc>
        <w:tc>
          <w:tcPr>
            <w:tcW w:w="0" w:type="auto"/>
          </w:tcPr>
          <w:p w14:paraId="6D91A609"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1.149</w:t>
            </w:r>
          </w:p>
        </w:tc>
        <w:tc>
          <w:tcPr>
            <w:cnfStyle w:val="000010000000" w:firstRow="0" w:lastRow="0" w:firstColumn="0" w:lastColumn="0" w:oddVBand="1" w:evenVBand="0" w:oddHBand="0" w:evenHBand="0" w:firstRowFirstColumn="0" w:firstRowLastColumn="0" w:lastRowFirstColumn="0" w:lastRowLastColumn="0"/>
            <w:tcW w:w="0" w:type="auto"/>
          </w:tcPr>
          <w:p w14:paraId="079BA87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5</w:t>
            </w:r>
          </w:p>
        </w:tc>
        <w:tc>
          <w:tcPr>
            <w:tcW w:w="0" w:type="auto"/>
          </w:tcPr>
          <w:p w14:paraId="7999FCF2"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406B011D"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6A91BB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يعطي القائد الأولوية لاتخاذ القرارات الأخلاقية والمساءلة في أفعالها</w:t>
            </w:r>
          </w:p>
        </w:tc>
        <w:tc>
          <w:tcPr>
            <w:cnfStyle w:val="000010000000" w:firstRow="0" w:lastRow="0" w:firstColumn="0" w:lastColumn="0" w:oddVBand="1" w:evenVBand="0" w:oddHBand="0" w:evenHBand="0" w:firstRowFirstColumn="0" w:firstRowLastColumn="0" w:lastRowFirstColumn="0" w:lastRowLastColumn="0"/>
            <w:tcW w:w="0" w:type="auto"/>
          </w:tcPr>
          <w:p w14:paraId="509A670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4.096</w:t>
            </w:r>
          </w:p>
        </w:tc>
        <w:tc>
          <w:tcPr>
            <w:tcW w:w="0" w:type="auto"/>
          </w:tcPr>
          <w:p w14:paraId="4E6F15BD"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0.806</w:t>
            </w:r>
          </w:p>
        </w:tc>
        <w:tc>
          <w:tcPr>
            <w:cnfStyle w:val="000010000000" w:firstRow="0" w:lastRow="0" w:firstColumn="0" w:lastColumn="0" w:oddVBand="1" w:evenVBand="0" w:oddHBand="0" w:evenHBand="0" w:firstRowFirstColumn="0" w:firstRowLastColumn="0" w:lastRowFirstColumn="0" w:lastRowLastColumn="0"/>
            <w:tcW w:w="0" w:type="auto"/>
          </w:tcPr>
          <w:p w14:paraId="16A1D53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2</w:t>
            </w:r>
          </w:p>
        </w:tc>
        <w:tc>
          <w:tcPr>
            <w:tcW w:w="0" w:type="auto"/>
          </w:tcPr>
          <w:p w14:paraId="597D8BDA"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6E117719"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41683F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Calibri" w:hAnsi="Sakkal Majalla" w:cs="Sakkal Majalla"/>
                <w:b w:val="0"/>
                <w:bCs w:val="0"/>
                <w:color w:val="000000" w:themeColor="text1"/>
                <w:sz w:val="28"/>
                <w:szCs w:val="28"/>
                <w:rtl/>
                <w:lang w:bidi="ar-EG"/>
              </w:rPr>
              <w:t>يتقبل القائد اراء العاملين في الموضوعات المتعلقة بسير العمل</w:t>
            </w:r>
          </w:p>
        </w:tc>
        <w:tc>
          <w:tcPr>
            <w:cnfStyle w:val="000010000000" w:firstRow="0" w:lastRow="0" w:firstColumn="0" w:lastColumn="0" w:oddVBand="1" w:evenVBand="0" w:oddHBand="0" w:evenHBand="0" w:firstRowFirstColumn="0" w:firstRowLastColumn="0" w:lastRowFirstColumn="0" w:lastRowLastColumn="0"/>
            <w:tcW w:w="0" w:type="auto"/>
          </w:tcPr>
          <w:p w14:paraId="4ED23B34"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4.246</w:t>
            </w:r>
          </w:p>
        </w:tc>
        <w:tc>
          <w:tcPr>
            <w:tcW w:w="0" w:type="auto"/>
          </w:tcPr>
          <w:p w14:paraId="72361FDE"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0.834</w:t>
            </w:r>
          </w:p>
        </w:tc>
        <w:tc>
          <w:tcPr>
            <w:cnfStyle w:val="000010000000" w:firstRow="0" w:lastRow="0" w:firstColumn="0" w:lastColumn="0" w:oddVBand="1" w:evenVBand="0" w:oddHBand="0" w:evenHBand="0" w:firstRowFirstColumn="0" w:firstRowLastColumn="0" w:lastRowFirstColumn="0" w:lastRowLastColumn="0"/>
            <w:tcW w:w="0" w:type="auto"/>
          </w:tcPr>
          <w:p w14:paraId="217169A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1</w:t>
            </w:r>
          </w:p>
        </w:tc>
        <w:tc>
          <w:tcPr>
            <w:tcW w:w="0" w:type="auto"/>
          </w:tcPr>
          <w:p w14:paraId="16EF1BFD"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 جدا</w:t>
            </w:r>
          </w:p>
        </w:tc>
      </w:tr>
      <w:tr w:rsidR="008251B9" w:rsidRPr="004D49B1" w14:paraId="04B9E40C"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gridSpan w:val="5"/>
          </w:tcPr>
          <w:p w14:paraId="2F12F125" w14:textId="77777777" w:rsidR="00C0360A" w:rsidRPr="004D49B1" w:rsidRDefault="00C0360A" w:rsidP="008251B9">
            <w:pPr>
              <w:bidi/>
              <w:spacing w:before="100" w:beforeAutospacing="1" w:after="100" w:afterAutospacing="1" w:line="360" w:lineRule="auto"/>
              <w:jc w:val="center"/>
              <w:rPr>
                <w:rFonts w:ascii="Sakkal Majalla" w:eastAsia="Arial" w:hAnsi="Sakkal Majalla" w:cs="Sakkal Majalla"/>
                <w:b w:val="0"/>
                <w:bCs w:val="0"/>
                <w:color w:val="000000" w:themeColor="text1"/>
                <w:sz w:val="28"/>
                <w:szCs w:val="28"/>
                <w:rtl/>
                <w:lang w:bidi="ar-EG"/>
              </w:rPr>
            </w:pPr>
            <w:r w:rsidRPr="004D49B1">
              <w:rPr>
                <w:rFonts w:ascii="Sakkal Majalla" w:eastAsia="Arial" w:hAnsi="Sakkal Majalla" w:cs="Sakkal Majalla"/>
                <w:b w:val="0"/>
                <w:bCs w:val="0"/>
                <w:color w:val="000000" w:themeColor="text1"/>
                <w:sz w:val="28"/>
                <w:szCs w:val="28"/>
                <w:rtl/>
                <w:lang w:bidi="ar-EG"/>
              </w:rPr>
              <w:t>القدرة على التكيف مع التغيير</w:t>
            </w:r>
          </w:p>
        </w:tc>
      </w:tr>
      <w:tr w:rsidR="008251B9" w:rsidRPr="004D49B1" w14:paraId="1CD793EF"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A6E5E66"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يهتم القائد بتطبيق مبدأ الشفافية والنزاهة في كافة التعاملات</w:t>
            </w:r>
          </w:p>
        </w:tc>
        <w:tc>
          <w:tcPr>
            <w:cnfStyle w:val="000010000000" w:firstRow="0" w:lastRow="0" w:firstColumn="0" w:lastColumn="0" w:oddVBand="1" w:evenVBand="0" w:oddHBand="0" w:evenHBand="0" w:firstRowFirstColumn="0" w:firstRowLastColumn="0" w:lastRowFirstColumn="0" w:lastRowLastColumn="0"/>
            <w:tcW w:w="0" w:type="auto"/>
          </w:tcPr>
          <w:p w14:paraId="2728582E"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4.158</w:t>
            </w:r>
          </w:p>
        </w:tc>
        <w:tc>
          <w:tcPr>
            <w:tcW w:w="0" w:type="auto"/>
          </w:tcPr>
          <w:p w14:paraId="51CBB07B"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0.989</w:t>
            </w:r>
          </w:p>
        </w:tc>
        <w:tc>
          <w:tcPr>
            <w:cnfStyle w:val="000010000000" w:firstRow="0" w:lastRow="0" w:firstColumn="0" w:lastColumn="0" w:oddVBand="1" w:evenVBand="0" w:oddHBand="0" w:evenHBand="0" w:firstRowFirstColumn="0" w:firstRowLastColumn="0" w:lastRowFirstColumn="0" w:lastRowLastColumn="0"/>
            <w:tcW w:w="0" w:type="auto"/>
          </w:tcPr>
          <w:p w14:paraId="0E3E3B6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1</w:t>
            </w:r>
          </w:p>
        </w:tc>
        <w:tc>
          <w:tcPr>
            <w:tcW w:w="0" w:type="auto"/>
          </w:tcPr>
          <w:p w14:paraId="04787971"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rPr>
              <w:t>مرتفع</w:t>
            </w:r>
          </w:p>
        </w:tc>
      </w:tr>
      <w:tr w:rsidR="008251B9" w:rsidRPr="004D49B1" w14:paraId="61405CE2"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552EDED"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يعمل القائد على تنفيذ سياسات مرنة يمكنها التكيف مع أي تغيرات يمكن أن تحدث</w:t>
            </w:r>
          </w:p>
        </w:tc>
        <w:tc>
          <w:tcPr>
            <w:cnfStyle w:val="000010000000" w:firstRow="0" w:lastRow="0" w:firstColumn="0" w:lastColumn="0" w:oddVBand="1" w:evenVBand="0" w:oddHBand="0" w:evenHBand="0" w:firstRowFirstColumn="0" w:firstRowLastColumn="0" w:lastRowFirstColumn="0" w:lastRowLastColumn="0"/>
            <w:tcW w:w="0" w:type="auto"/>
          </w:tcPr>
          <w:p w14:paraId="297E561F"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4.061</w:t>
            </w:r>
          </w:p>
        </w:tc>
        <w:tc>
          <w:tcPr>
            <w:tcW w:w="0" w:type="auto"/>
          </w:tcPr>
          <w:p w14:paraId="6EBA9F80"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0.959</w:t>
            </w:r>
          </w:p>
        </w:tc>
        <w:tc>
          <w:tcPr>
            <w:cnfStyle w:val="000010000000" w:firstRow="0" w:lastRow="0" w:firstColumn="0" w:lastColumn="0" w:oddVBand="1" w:evenVBand="0" w:oddHBand="0" w:evenHBand="0" w:firstRowFirstColumn="0" w:firstRowLastColumn="0" w:lastRowFirstColumn="0" w:lastRowLastColumn="0"/>
            <w:tcW w:w="0" w:type="auto"/>
          </w:tcPr>
          <w:p w14:paraId="0885F334"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5</w:t>
            </w:r>
          </w:p>
        </w:tc>
        <w:tc>
          <w:tcPr>
            <w:tcW w:w="0" w:type="auto"/>
          </w:tcPr>
          <w:p w14:paraId="15CFD58E"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rPr>
              <w:t>مرتفع</w:t>
            </w:r>
          </w:p>
        </w:tc>
      </w:tr>
      <w:tr w:rsidR="008251B9" w:rsidRPr="004D49B1" w14:paraId="4263B166"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D38420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OM"/>
              </w:rPr>
              <w:lastRenderedPageBreak/>
              <w:t xml:space="preserve">يمتلك </w:t>
            </w:r>
            <w:r w:rsidRPr="004D49B1">
              <w:rPr>
                <w:rFonts w:ascii="Sakkal Majalla" w:hAnsi="Sakkal Majalla" w:cs="Sakkal Majalla"/>
                <w:b w:val="0"/>
                <w:bCs w:val="0"/>
                <w:color w:val="000000" w:themeColor="text1"/>
                <w:sz w:val="28"/>
                <w:szCs w:val="28"/>
                <w:rtl/>
              </w:rPr>
              <w:t>القائد</w:t>
            </w:r>
            <w:r w:rsidRPr="004D49B1">
              <w:rPr>
                <w:rFonts w:ascii="Sakkal Majalla" w:eastAsia="Times New Roman" w:hAnsi="Sakkal Majalla" w:cs="Sakkal Majalla"/>
                <w:b w:val="0"/>
                <w:bCs w:val="0"/>
                <w:color w:val="000000" w:themeColor="text1"/>
                <w:sz w:val="28"/>
                <w:szCs w:val="28"/>
                <w:rtl/>
                <w:lang w:bidi="ar-OM"/>
              </w:rPr>
              <w:t xml:space="preserve"> رؤية لاكتشاف المشكلات التي يعاني منها الاخرون في العمل</w:t>
            </w:r>
          </w:p>
        </w:tc>
        <w:tc>
          <w:tcPr>
            <w:cnfStyle w:val="000010000000" w:firstRow="0" w:lastRow="0" w:firstColumn="0" w:lastColumn="0" w:oddVBand="1" w:evenVBand="0" w:oddHBand="0" w:evenHBand="0" w:firstRowFirstColumn="0" w:firstRowLastColumn="0" w:lastRowFirstColumn="0" w:lastRowLastColumn="0"/>
            <w:tcW w:w="0" w:type="auto"/>
          </w:tcPr>
          <w:p w14:paraId="724B323B"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4.009</w:t>
            </w:r>
          </w:p>
        </w:tc>
        <w:tc>
          <w:tcPr>
            <w:tcW w:w="0" w:type="auto"/>
          </w:tcPr>
          <w:p w14:paraId="49D2FA25"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0.914</w:t>
            </w:r>
          </w:p>
        </w:tc>
        <w:tc>
          <w:tcPr>
            <w:cnfStyle w:val="000010000000" w:firstRow="0" w:lastRow="0" w:firstColumn="0" w:lastColumn="0" w:oddVBand="1" w:evenVBand="0" w:oddHBand="0" w:evenHBand="0" w:firstRowFirstColumn="0" w:firstRowLastColumn="0" w:lastRowFirstColumn="0" w:lastRowLastColumn="0"/>
            <w:tcW w:w="0" w:type="auto"/>
          </w:tcPr>
          <w:p w14:paraId="3DD328E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3</w:t>
            </w:r>
          </w:p>
        </w:tc>
        <w:tc>
          <w:tcPr>
            <w:tcW w:w="0" w:type="auto"/>
          </w:tcPr>
          <w:p w14:paraId="68D4AFA8"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w:t>
            </w:r>
          </w:p>
        </w:tc>
      </w:tr>
      <w:tr w:rsidR="008251B9" w:rsidRPr="004D49B1" w14:paraId="30E0EF86"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5996914"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 xml:space="preserve">يهتم القائد </w:t>
            </w:r>
            <w:r w:rsidRPr="004D49B1">
              <w:rPr>
                <w:rFonts w:ascii="Sakkal Majalla" w:eastAsia="Calibri" w:hAnsi="Sakkal Majalla" w:cs="Sakkal Majalla"/>
                <w:b w:val="0"/>
                <w:bCs w:val="0"/>
                <w:color w:val="000000" w:themeColor="text1"/>
                <w:sz w:val="28"/>
                <w:szCs w:val="28"/>
                <w:rtl/>
              </w:rPr>
              <w:t>بتحقيق المصلحة العامة بغض النظر عن مصلحته الشخصية</w:t>
            </w:r>
          </w:p>
        </w:tc>
        <w:tc>
          <w:tcPr>
            <w:cnfStyle w:val="000010000000" w:firstRow="0" w:lastRow="0" w:firstColumn="0" w:lastColumn="0" w:oddVBand="1" w:evenVBand="0" w:oddHBand="0" w:evenHBand="0" w:firstRowFirstColumn="0" w:firstRowLastColumn="0" w:lastRowFirstColumn="0" w:lastRowLastColumn="0"/>
            <w:tcW w:w="0" w:type="auto"/>
          </w:tcPr>
          <w:p w14:paraId="6960E1A1"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3.693</w:t>
            </w:r>
          </w:p>
        </w:tc>
        <w:tc>
          <w:tcPr>
            <w:tcW w:w="0" w:type="auto"/>
          </w:tcPr>
          <w:p w14:paraId="44BCD4A0"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1.293</w:t>
            </w:r>
          </w:p>
        </w:tc>
        <w:tc>
          <w:tcPr>
            <w:cnfStyle w:val="000010000000" w:firstRow="0" w:lastRow="0" w:firstColumn="0" w:lastColumn="0" w:oddVBand="1" w:evenVBand="0" w:oddHBand="0" w:evenHBand="0" w:firstRowFirstColumn="0" w:firstRowLastColumn="0" w:lastRowFirstColumn="0" w:lastRowLastColumn="0"/>
            <w:tcW w:w="0" w:type="auto"/>
          </w:tcPr>
          <w:p w14:paraId="1B35D0A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5</w:t>
            </w:r>
          </w:p>
        </w:tc>
        <w:tc>
          <w:tcPr>
            <w:tcW w:w="0" w:type="auto"/>
          </w:tcPr>
          <w:p w14:paraId="7A913D13"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rPr>
              <w:t>مرتفع</w:t>
            </w:r>
          </w:p>
        </w:tc>
      </w:tr>
      <w:tr w:rsidR="008251B9" w:rsidRPr="004D49B1" w14:paraId="6BD5497C"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051B7A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Calibri" w:hAnsi="Sakkal Majalla" w:cs="Sakkal Majalla"/>
                <w:b w:val="0"/>
                <w:bCs w:val="0"/>
                <w:color w:val="000000" w:themeColor="text1"/>
                <w:sz w:val="28"/>
                <w:szCs w:val="28"/>
                <w:rtl/>
                <w:lang w:bidi="ar-EG"/>
              </w:rPr>
              <w:t>يعمل القائد على تطوير نفسه من خلال مواكبة التطورات الحديثة في مجال الإدارة</w:t>
            </w:r>
          </w:p>
        </w:tc>
        <w:tc>
          <w:tcPr>
            <w:cnfStyle w:val="000010000000" w:firstRow="0" w:lastRow="0" w:firstColumn="0" w:lastColumn="0" w:oddVBand="1" w:evenVBand="0" w:oddHBand="0" w:evenHBand="0" w:firstRowFirstColumn="0" w:firstRowLastColumn="0" w:lastRowFirstColumn="0" w:lastRowLastColumn="0"/>
            <w:tcW w:w="0" w:type="auto"/>
          </w:tcPr>
          <w:p w14:paraId="19FE6E10"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3.886</w:t>
            </w:r>
          </w:p>
        </w:tc>
        <w:tc>
          <w:tcPr>
            <w:tcW w:w="0" w:type="auto"/>
          </w:tcPr>
          <w:p w14:paraId="50D115BB"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1.139</w:t>
            </w:r>
          </w:p>
        </w:tc>
        <w:tc>
          <w:tcPr>
            <w:cnfStyle w:val="000010000000" w:firstRow="0" w:lastRow="0" w:firstColumn="0" w:lastColumn="0" w:oddVBand="1" w:evenVBand="0" w:oddHBand="0" w:evenHBand="0" w:firstRowFirstColumn="0" w:firstRowLastColumn="0" w:lastRowFirstColumn="0" w:lastRowLastColumn="0"/>
            <w:tcW w:w="0" w:type="auto"/>
          </w:tcPr>
          <w:p w14:paraId="003B907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4</w:t>
            </w:r>
          </w:p>
        </w:tc>
        <w:tc>
          <w:tcPr>
            <w:tcW w:w="0" w:type="auto"/>
          </w:tcPr>
          <w:p w14:paraId="0820C293"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rPr>
              <w:t>مرتفع</w:t>
            </w:r>
          </w:p>
        </w:tc>
      </w:tr>
      <w:tr w:rsidR="008251B9" w:rsidRPr="004D49B1" w14:paraId="347E8C85"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070F83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متوسط المحور</w:t>
            </w:r>
          </w:p>
        </w:tc>
        <w:tc>
          <w:tcPr>
            <w:cnfStyle w:val="000010000000" w:firstRow="0" w:lastRow="0" w:firstColumn="0" w:lastColumn="0" w:oddVBand="1" w:evenVBand="0" w:oddHBand="0" w:evenHBand="0" w:firstRowFirstColumn="0" w:firstRowLastColumn="0" w:lastRowFirstColumn="0" w:lastRowLastColumn="0"/>
            <w:tcW w:w="0" w:type="auto"/>
          </w:tcPr>
          <w:p w14:paraId="38EF79B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4.043</w:t>
            </w:r>
          </w:p>
        </w:tc>
        <w:tc>
          <w:tcPr>
            <w:tcW w:w="0" w:type="auto"/>
          </w:tcPr>
          <w:p w14:paraId="561C9D85"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0.953</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22D3DAD3" w14:textId="38C7637B" w:rsidR="00C0360A" w:rsidRPr="004D49B1" w:rsidRDefault="00C0360A" w:rsidP="008251B9">
            <w:pPr>
              <w:bidi/>
              <w:spacing w:before="100" w:beforeAutospacing="1" w:after="100" w:afterAutospacing="1" w:line="360" w:lineRule="auto"/>
              <w:jc w:val="center"/>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w:t>
            </w:r>
          </w:p>
        </w:tc>
      </w:tr>
    </w:tbl>
    <w:p w14:paraId="75E1A92C"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عند دراسة عبارات </w:t>
      </w:r>
      <w:r w:rsidRPr="004D49B1">
        <w:rPr>
          <w:rFonts w:ascii="Sakkal Majalla" w:eastAsia="Arial" w:hAnsi="Sakkal Majalla" w:cs="Sakkal Majalla"/>
          <w:color w:val="000000" w:themeColor="text1"/>
          <w:sz w:val="28"/>
          <w:szCs w:val="28"/>
          <w:rtl/>
          <w:lang w:bidi="ar-EG"/>
        </w:rPr>
        <w:t>القدرة على التحفيز</w:t>
      </w:r>
      <w:r w:rsidRPr="004D49B1">
        <w:rPr>
          <w:rFonts w:ascii="Sakkal Majalla" w:hAnsi="Sakkal Majalla" w:cs="Sakkal Majalla"/>
          <w:color w:val="000000" w:themeColor="text1"/>
          <w:sz w:val="28"/>
          <w:szCs w:val="28"/>
          <w:rtl/>
        </w:rPr>
        <w:t xml:space="preserve"> تبين أن عبارتين جاءت في مستوى الموافقة المرتفع جدا وثلاث عبارات جاءت في مستوى الموافقة المرتفع مما يوضح </w:t>
      </w:r>
      <w:bookmarkStart w:id="172" w:name="_Hlk122063630"/>
      <w:bookmarkStart w:id="173" w:name="_Hlk123659804"/>
      <w:r w:rsidRPr="004D49B1">
        <w:rPr>
          <w:rFonts w:ascii="Sakkal Majalla" w:hAnsi="Sakkal Majalla" w:cs="Sakkal Majalla"/>
          <w:color w:val="000000" w:themeColor="text1"/>
          <w:sz w:val="28"/>
          <w:szCs w:val="28"/>
          <w:rtl/>
        </w:rPr>
        <w:t xml:space="preserve">ارتفاع مستوى </w:t>
      </w:r>
      <w:r w:rsidRPr="004D49B1">
        <w:rPr>
          <w:rFonts w:ascii="Sakkal Majalla" w:eastAsia="Arial" w:hAnsi="Sakkal Majalla" w:cs="Sakkal Majalla"/>
          <w:color w:val="000000" w:themeColor="text1"/>
          <w:sz w:val="28"/>
          <w:szCs w:val="28"/>
          <w:rtl/>
          <w:lang w:bidi="ar-EG"/>
        </w:rPr>
        <w:t>القدرة على التحفيز</w:t>
      </w:r>
      <w:r w:rsidRPr="004D49B1">
        <w:rPr>
          <w:rFonts w:ascii="Sakkal Majalla" w:hAnsi="Sakkal Majalla" w:cs="Sakkal Majalla"/>
          <w:color w:val="000000" w:themeColor="text1"/>
          <w:sz w:val="28"/>
          <w:szCs w:val="28"/>
          <w:rtl/>
        </w:rPr>
        <w:t xml:space="preserve"> كأحد ابعاد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في المملكة العربية السعودية</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4.163</w:t>
      </w:r>
      <w:r w:rsidRPr="004D49B1">
        <w:rPr>
          <w:rFonts w:ascii="Sakkal Majalla" w:hAnsi="Sakkal Majalla" w:cs="Sakkal Majalla"/>
          <w:color w:val="000000" w:themeColor="text1"/>
          <w:sz w:val="28"/>
          <w:szCs w:val="28"/>
          <w:rtl/>
          <w:lang w:bidi="ar-EG"/>
        </w:rPr>
        <w:t xml:space="preserve"> انحراف معياري </w:t>
      </w:r>
      <w:bookmarkEnd w:id="172"/>
      <w:r w:rsidRPr="004D49B1">
        <w:rPr>
          <w:rFonts w:ascii="Sakkal Majalla" w:hAnsi="Sakkal Majalla" w:cs="Sakkal Majalla"/>
          <w:color w:val="000000" w:themeColor="text1"/>
          <w:sz w:val="28"/>
          <w:szCs w:val="28"/>
          <w:rtl/>
          <w:lang w:bidi="ar-EG"/>
        </w:rPr>
        <w:t>0.828</w:t>
      </w:r>
    </w:p>
    <w:p w14:paraId="6D23FB89"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عند دراسة عبارات </w:t>
      </w:r>
      <w:r w:rsidRPr="004D49B1">
        <w:rPr>
          <w:rFonts w:ascii="Sakkal Majalla" w:eastAsia="Arial" w:hAnsi="Sakkal Majalla" w:cs="Sakkal Majalla"/>
          <w:color w:val="000000" w:themeColor="text1"/>
          <w:sz w:val="28"/>
          <w:szCs w:val="28"/>
          <w:rtl/>
          <w:lang w:bidi="ar-EG"/>
        </w:rPr>
        <w:t>الرؤية الاستراتيجية</w:t>
      </w:r>
      <w:r w:rsidRPr="004D49B1">
        <w:rPr>
          <w:rFonts w:ascii="Sakkal Majalla" w:hAnsi="Sakkal Majalla" w:cs="Sakkal Majalla"/>
          <w:color w:val="000000" w:themeColor="text1"/>
          <w:sz w:val="28"/>
          <w:szCs w:val="28"/>
          <w:rtl/>
        </w:rPr>
        <w:t xml:space="preserve"> تبين أن عبارة واحدة جاءت في مستوى الموافقة المرتفع جدا وأربع عبارات جاءت في مستوى الموافقة المرتفع مما يوضح ارتفاع مستوى </w:t>
      </w:r>
      <w:r w:rsidRPr="004D49B1">
        <w:rPr>
          <w:rFonts w:ascii="Sakkal Majalla" w:eastAsia="Arial" w:hAnsi="Sakkal Majalla" w:cs="Sakkal Majalla"/>
          <w:color w:val="000000" w:themeColor="text1"/>
          <w:sz w:val="28"/>
          <w:szCs w:val="28"/>
          <w:rtl/>
          <w:lang w:bidi="ar-EG"/>
        </w:rPr>
        <w:t>الرؤية الاستراتيجية</w:t>
      </w:r>
      <w:r w:rsidRPr="004D49B1">
        <w:rPr>
          <w:rFonts w:ascii="Sakkal Majalla" w:hAnsi="Sakkal Majalla" w:cs="Sakkal Majalla"/>
          <w:color w:val="000000" w:themeColor="text1"/>
          <w:sz w:val="28"/>
          <w:szCs w:val="28"/>
          <w:rtl/>
        </w:rPr>
        <w:t xml:space="preserve"> كأحد ابعاد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في المملكة العربية السعودية</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4.004</w:t>
      </w:r>
      <w:r w:rsidRPr="004D49B1">
        <w:rPr>
          <w:rFonts w:ascii="Sakkal Majalla" w:hAnsi="Sakkal Majalla" w:cs="Sakkal Majalla"/>
          <w:color w:val="000000" w:themeColor="text1"/>
          <w:sz w:val="28"/>
          <w:szCs w:val="28"/>
          <w:rtl/>
          <w:lang w:bidi="ar-EG"/>
        </w:rPr>
        <w:t xml:space="preserve"> انحراف معياري 0.973</w:t>
      </w:r>
    </w:p>
    <w:p w14:paraId="1875AF08"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عند دراسة عبارات </w:t>
      </w:r>
      <w:r w:rsidRPr="004D49B1">
        <w:rPr>
          <w:rFonts w:ascii="Sakkal Majalla" w:eastAsia="Arial" w:hAnsi="Sakkal Majalla" w:cs="Sakkal Majalla"/>
          <w:color w:val="000000" w:themeColor="text1"/>
          <w:sz w:val="28"/>
          <w:szCs w:val="28"/>
          <w:rtl/>
          <w:lang w:bidi="ar-EG"/>
        </w:rPr>
        <w:t>القدرة على التكيف مع التغيير</w:t>
      </w:r>
      <w:r w:rsidRPr="004D49B1">
        <w:rPr>
          <w:rFonts w:ascii="Sakkal Majalla" w:hAnsi="Sakkal Majalla" w:cs="Sakkal Majalla"/>
          <w:color w:val="000000" w:themeColor="text1"/>
          <w:sz w:val="28"/>
          <w:szCs w:val="28"/>
          <w:rtl/>
        </w:rPr>
        <w:t xml:space="preserve"> تبين أن جميع العبارات جاءت في مستوى الموافقة المرتفع مما يوضح ارتفاع مستوى </w:t>
      </w:r>
      <w:r w:rsidRPr="004D49B1">
        <w:rPr>
          <w:rFonts w:ascii="Sakkal Majalla" w:eastAsia="Arial" w:hAnsi="Sakkal Majalla" w:cs="Sakkal Majalla"/>
          <w:color w:val="000000" w:themeColor="text1"/>
          <w:sz w:val="28"/>
          <w:szCs w:val="28"/>
          <w:rtl/>
          <w:lang w:bidi="ar-EG"/>
        </w:rPr>
        <w:t>القدرة على التكيف مع التغيير</w:t>
      </w:r>
      <w:r w:rsidRPr="004D49B1">
        <w:rPr>
          <w:rFonts w:ascii="Sakkal Majalla" w:hAnsi="Sakkal Majalla" w:cs="Sakkal Majalla"/>
          <w:color w:val="000000" w:themeColor="text1"/>
          <w:sz w:val="28"/>
          <w:szCs w:val="28"/>
          <w:rtl/>
        </w:rPr>
        <w:t xml:space="preserve"> كأحد ابعاد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في المملكة العربية السعودية</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3.961</w:t>
      </w:r>
      <w:r w:rsidRPr="004D49B1">
        <w:rPr>
          <w:rFonts w:ascii="Sakkal Majalla" w:hAnsi="Sakkal Majalla" w:cs="Sakkal Majalla"/>
          <w:color w:val="000000" w:themeColor="text1"/>
          <w:sz w:val="28"/>
          <w:szCs w:val="28"/>
          <w:rtl/>
          <w:lang w:bidi="ar-EG"/>
        </w:rPr>
        <w:t xml:space="preserve"> انحراف معياري 1.059</w:t>
      </w:r>
    </w:p>
    <w:p w14:paraId="75C88DE9"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 xml:space="preserve">مما سبق يتبين </w:t>
      </w:r>
      <w:r w:rsidRPr="004D49B1">
        <w:rPr>
          <w:rFonts w:ascii="Sakkal Majalla" w:hAnsi="Sakkal Majalla" w:cs="Sakkal Majalla"/>
          <w:color w:val="000000" w:themeColor="text1"/>
          <w:sz w:val="28"/>
          <w:szCs w:val="28"/>
          <w:rtl/>
        </w:rPr>
        <w:t>ارتفاع مستوى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4.043</w:t>
      </w:r>
      <w:r w:rsidRPr="004D49B1">
        <w:rPr>
          <w:rFonts w:ascii="Sakkal Majalla" w:hAnsi="Sakkal Majalla" w:cs="Sakkal Majalla"/>
          <w:color w:val="000000" w:themeColor="text1"/>
          <w:sz w:val="28"/>
          <w:szCs w:val="28"/>
          <w:rtl/>
          <w:lang w:bidi="ar-EG"/>
        </w:rPr>
        <w:t xml:space="preserve"> انحراف معياري 0.953</w:t>
      </w:r>
    </w:p>
    <w:p w14:paraId="29F912D7" w14:textId="77777777" w:rsidR="00C0360A" w:rsidRPr="008251B9" w:rsidRDefault="00C0360A" w:rsidP="004A252F">
      <w:pPr>
        <w:pStyle w:val="ListParagraph"/>
        <w:numPr>
          <w:ilvl w:val="0"/>
          <w:numId w:val="45"/>
        </w:numPr>
        <w:bidi/>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74" w:name="_Toc182533927"/>
      <w:bookmarkStart w:id="175" w:name="_Toc182579502"/>
      <w:bookmarkEnd w:id="173"/>
      <w:r w:rsidRPr="008251B9">
        <w:rPr>
          <w:rFonts w:ascii="Sakkal Majalla" w:eastAsia="Calibri" w:hAnsi="Sakkal Majalla" w:cs="Sakkal Majalla"/>
          <w:b/>
          <w:bCs/>
          <w:color w:val="000000" w:themeColor="text1"/>
          <w:sz w:val="32"/>
          <w:szCs w:val="32"/>
          <w:rtl/>
          <w:lang w:bidi="ar-EG"/>
        </w:rPr>
        <w:lastRenderedPageBreak/>
        <w:t>المحور الثاني: فعالية إدارة التغيير في بيئة المشاريع</w:t>
      </w:r>
      <w:bookmarkEnd w:id="174"/>
      <w:bookmarkEnd w:id="175"/>
    </w:p>
    <w:p w14:paraId="53548ADC"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tl/>
        </w:rPr>
      </w:pPr>
      <w:r w:rsidRPr="004D49B1">
        <w:rPr>
          <w:rFonts w:ascii="Sakkal Majalla" w:hAnsi="Sakkal Majalla" w:cs="Sakkal Majalla"/>
          <w:b/>
          <w:bCs/>
          <w:color w:val="000000" w:themeColor="text1"/>
          <w:sz w:val="28"/>
          <w:szCs w:val="28"/>
          <w:rtl/>
          <w:lang w:bidi="ar-JO"/>
        </w:rPr>
        <w:t>جدول (</w:t>
      </w:r>
      <w:r w:rsidRPr="004D49B1">
        <w:rPr>
          <w:rFonts w:ascii="Sakkal Majalla" w:hAnsi="Sakkal Majalla" w:cs="Sakkal Majalla"/>
          <w:b/>
          <w:bCs/>
          <w:color w:val="000000" w:themeColor="text1"/>
          <w:sz w:val="28"/>
          <w:szCs w:val="28"/>
          <w:rtl/>
          <w:lang w:bidi="ar-EG"/>
        </w:rPr>
        <w:t>7</w:t>
      </w:r>
      <w:r w:rsidRPr="004D49B1">
        <w:rPr>
          <w:rFonts w:ascii="Sakkal Majalla" w:hAnsi="Sakkal Majalla" w:cs="Sakkal Majalla"/>
          <w:b/>
          <w:bCs/>
          <w:color w:val="000000" w:themeColor="text1"/>
          <w:sz w:val="28"/>
          <w:szCs w:val="28"/>
          <w:rtl/>
          <w:lang w:bidi="ar-JO"/>
        </w:rPr>
        <w:t xml:space="preserve">) المتوسط الحسابي والانحراف المعياري والترتيب ومستوي الموافقة على عبارات </w:t>
      </w:r>
      <w:r w:rsidRPr="004D49B1">
        <w:rPr>
          <w:rFonts w:ascii="Sakkal Majalla" w:eastAsia="Calibri" w:hAnsi="Sakkal Majalla" w:cs="Sakkal Majalla"/>
          <w:b/>
          <w:bCs/>
          <w:color w:val="000000" w:themeColor="text1"/>
          <w:sz w:val="28"/>
          <w:szCs w:val="28"/>
          <w:rtl/>
          <w:lang w:bidi="ar-EG"/>
        </w:rPr>
        <w:t>فعالية إدارة التغيير في بيئة المشاريع</w:t>
      </w:r>
    </w:p>
    <w:tbl>
      <w:tblPr>
        <w:tblStyle w:val="GridTable5Dark-Accent3"/>
        <w:bidiVisual/>
        <w:tblW w:w="0" w:type="auto"/>
        <w:jc w:val="center"/>
        <w:tblLook w:val="00A0" w:firstRow="1" w:lastRow="0" w:firstColumn="1" w:lastColumn="0" w:noHBand="0" w:noVBand="0"/>
      </w:tblPr>
      <w:tblGrid>
        <w:gridCol w:w="3713"/>
        <w:gridCol w:w="1176"/>
        <w:gridCol w:w="1192"/>
        <w:gridCol w:w="769"/>
        <w:gridCol w:w="1077"/>
      </w:tblGrid>
      <w:tr w:rsidR="008251B9" w:rsidRPr="004D49B1" w14:paraId="1942BDAD" w14:textId="77777777" w:rsidTr="008251B9">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173C58D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lang w:bidi="ar-EG"/>
              </w:rPr>
            </w:pPr>
            <w:r w:rsidRPr="004D49B1">
              <w:rPr>
                <w:rFonts w:ascii="Sakkal Majalla" w:eastAsia="Times New Roman" w:hAnsi="Sakkal Majalla" w:cs="Sakkal Majalla"/>
                <w:b w:val="0"/>
                <w:bCs w:val="0"/>
                <w:color w:val="000000" w:themeColor="text1"/>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0127E92D"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المتوسط الحسابي</w:t>
            </w:r>
          </w:p>
        </w:tc>
        <w:tc>
          <w:tcPr>
            <w:tcW w:w="0" w:type="auto"/>
          </w:tcPr>
          <w:p w14:paraId="73290D01" w14:textId="77777777" w:rsidR="00C0360A" w:rsidRPr="004D49B1" w:rsidRDefault="00C0360A" w:rsidP="008251B9">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08E4DF4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الترتيب</w:t>
            </w:r>
          </w:p>
        </w:tc>
        <w:tc>
          <w:tcPr>
            <w:tcW w:w="0" w:type="auto"/>
          </w:tcPr>
          <w:p w14:paraId="3569071D" w14:textId="77777777" w:rsidR="00C0360A" w:rsidRPr="004D49B1" w:rsidRDefault="00C0360A" w:rsidP="008251B9">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مستوي الموافقة</w:t>
            </w:r>
          </w:p>
        </w:tc>
      </w:tr>
      <w:tr w:rsidR="008251B9" w:rsidRPr="004D49B1" w14:paraId="2C68873D"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0735D0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rtl/>
              </w:rPr>
              <w:t>يتم توفير الدورات التدريبية للعاملين التي تتلاءم مع متطلبات العمل الجديدة</w:t>
            </w:r>
          </w:p>
        </w:tc>
        <w:tc>
          <w:tcPr>
            <w:cnfStyle w:val="000010000000" w:firstRow="0" w:lastRow="0" w:firstColumn="0" w:lastColumn="0" w:oddVBand="1" w:evenVBand="0" w:oddHBand="0" w:evenHBand="0" w:firstRowFirstColumn="0" w:firstRowLastColumn="0" w:lastRowFirstColumn="0" w:lastRowLastColumn="0"/>
            <w:tcW w:w="0" w:type="auto"/>
          </w:tcPr>
          <w:p w14:paraId="54C4C4C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Pr>
              <w:t>4.009</w:t>
            </w:r>
          </w:p>
        </w:tc>
        <w:tc>
          <w:tcPr>
            <w:tcW w:w="0" w:type="auto"/>
          </w:tcPr>
          <w:p w14:paraId="1BBF2F4A"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1.023</w:t>
            </w:r>
          </w:p>
        </w:tc>
        <w:tc>
          <w:tcPr>
            <w:cnfStyle w:val="000010000000" w:firstRow="0" w:lastRow="0" w:firstColumn="0" w:lastColumn="0" w:oddVBand="1" w:evenVBand="0" w:oddHBand="0" w:evenHBand="0" w:firstRowFirstColumn="0" w:firstRowLastColumn="0" w:lastRowFirstColumn="0" w:lastRowLastColumn="0"/>
            <w:tcW w:w="0" w:type="auto"/>
          </w:tcPr>
          <w:p w14:paraId="1085E78D"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eastAsia="Times New Roman" w:hAnsi="Sakkal Majalla" w:cs="Sakkal Majalla"/>
                <w:b/>
                <w:bCs/>
                <w:color w:val="000000" w:themeColor="text1"/>
                <w:sz w:val="28"/>
                <w:szCs w:val="28"/>
                <w:rtl/>
              </w:rPr>
              <w:t>10</w:t>
            </w:r>
          </w:p>
        </w:tc>
        <w:tc>
          <w:tcPr>
            <w:tcW w:w="0" w:type="auto"/>
          </w:tcPr>
          <w:p w14:paraId="7C10D281" w14:textId="02164F0E"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w:t>
            </w:r>
          </w:p>
        </w:tc>
      </w:tr>
      <w:tr w:rsidR="008251B9" w:rsidRPr="004D49B1" w14:paraId="06035C97" w14:textId="77777777" w:rsidTr="008251B9">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tcPr>
          <w:p w14:paraId="41190A0C" w14:textId="1BA70452"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يتم استقطاب الكفاءة والخبرات المتميزة من العاملين</w:t>
            </w:r>
          </w:p>
        </w:tc>
        <w:tc>
          <w:tcPr>
            <w:cnfStyle w:val="000010000000" w:firstRow="0" w:lastRow="0" w:firstColumn="0" w:lastColumn="0" w:oddVBand="1" w:evenVBand="0" w:oddHBand="0" w:evenHBand="0" w:firstRowFirstColumn="0" w:firstRowLastColumn="0" w:lastRowFirstColumn="0" w:lastRowLastColumn="0"/>
            <w:tcW w:w="0" w:type="auto"/>
          </w:tcPr>
          <w:p w14:paraId="78A354D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4.114</w:t>
            </w:r>
          </w:p>
        </w:tc>
        <w:tc>
          <w:tcPr>
            <w:tcW w:w="0" w:type="auto"/>
          </w:tcPr>
          <w:p w14:paraId="2CFB6858"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0.897</w:t>
            </w:r>
          </w:p>
        </w:tc>
        <w:tc>
          <w:tcPr>
            <w:cnfStyle w:val="000010000000" w:firstRow="0" w:lastRow="0" w:firstColumn="0" w:lastColumn="0" w:oddVBand="1" w:evenVBand="0" w:oddHBand="0" w:evenHBand="0" w:firstRowFirstColumn="0" w:firstRowLastColumn="0" w:lastRowFirstColumn="0" w:lastRowLastColumn="0"/>
            <w:tcW w:w="0" w:type="auto"/>
          </w:tcPr>
          <w:p w14:paraId="43DECB84"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eastAsia="Times New Roman" w:hAnsi="Sakkal Majalla" w:cs="Sakkal Majalla"/>
                <w:b/>
                <w:bCs/>
                <w:color w:val="000000" w:themeColor="text1"/>
                <w:sz w:val="28"/>
                <w:szCs w:val="28"/>
                <w:rtl/>
              </w:rPr>
              <w:t>6</w:t>
            </w:r>
          </w:p>
        </w:tc>
        <w:tc>
          <w:tcPr>
            <w:tcW w:w="0" w:type="auto"/>
          </w:tcPr>
          <w:p w14:paraId="55324EBC" w14:textId="2CE383FC"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Pr>
            </w:pPr>
            <w:r w:rsidRPr="004D49B1">
              <w:rPr>
                <w:rFonts w:ascii="Sakkal Majalla" w:eastAsia="Arial" w:hAnsi="Sakkal Majalla" w:cs="Sakkal Majalla"/>
                <w:b/>
                <w:bCs/>
                <w:color w:val="000000" w:themeColor="text1"/>
                <w:sz w:val="28"/>
                <w:szCs w:val="28"/>
                <w:rtl/>
              </w:rPr>
              <w:t>مرتفع</w:t>
            </w:r>
          </w:p>
        </w:tc>
      </w:tr>
      <w:tr w:rsidR="008251B9" w:rsidRPr="004D49B1" w14:paraId="21AEF898"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A03BB9C" w14:textId="715D7B61"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تتم عملية الترقية بشفافية وعدالة</w:t>
            </w:r>
          </w:p>
        </w:tc>
        <w:tc>
          <w:tcPr>
            <w:cnfStyle w:val="000010000000" w:firstRow="0" w:lastRow="0" w:firstColumn="0" w:lastColumn="0" w:oddVBand="1" w:evenVBand="0" w:oddHBand="0" w:evenHBand="0" w:firstRowFirstColumn="0" w:firstRowLastColumn="0" w:lastRowFirstColumn="0" w:lastRowLastColumn="0"/>
            <w:tcW w:w="0" w:type="auto"/>
          </w:tcPr>
          <w:p w14:paraId="0C4136B4"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4.184</w:t>
            </w:r>
          </w:p>
        </w:tc>
        <w:tc>
          <w:tcPr>
            <w:tcW w:w="0" w:type="auto"/>
          </w:tcPr>
          <w:p w14:paraId="3CDC4180"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0.855</w:t>
            </w:r>
          </w:p>
        </w:tc>
        <w:tc>
          <w:tcPr>
            <w:cnfStyle w:val="000010000000" w:firstRow="0" w:lastRow="0" w:firstColumn="0" w:lastColumn="0" w:oddVBand="1" w:evenVBand="0" w:oddHBand="0" w:evenHBand="0" w:firstRowFirstColumn="0" w:firstRowLastColumn="0" w:lastRowFirstColumn="0" w:lastRowLastColumn="0"/>
            <w:tcW w:w="0" w:type="auto"/>
          </w:tcPr>
          <w:p w14:paraId="68C9A87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3</w:t>
            </w:r>
          </w:p>
        </w:tc>
        <w:tc>
          <w:tcPr>
            <w:tcW w:w="0" w:type="auto"/>
          </w:tcPr>
          <w:p w14:paraId="1B5186D9"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Pr>
            </w:pPr>
            <w:r w:rsidRPr="004D49B1">
              <w:rPr>
                <w:rFonts w:ascii="Sakkal Majalla" w:eastAsia="Arial" w:hAnsi="Sakkal Majalla" w:cs="Sakkal Majalla"/>
                <w:b/>
                <w:bCs/>
                <w:color w:val="000000" w:themeColor="text1"/>
                <w:sz w:val="28"/>
                <w:szCs w:val="28"/>
                <w:rtl/>
              </w:rPr>
              <w:t>مرتفع</w:t>
            </w:r>
          </w:p>
        </w:tc>
      </w:tr>
      <w:tr w:rsidR="008251B9" w:rsidRPr="004D49B1" w14:paraId="7BD9DBA5"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08396D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hAnsi="Sakkal Majalla" w:cs="Sakkal Majalla"/>
                <w:b w:val="0"/>
                <w:bCs w:val="0"/>
                <w:color w:val="000000" w:themeColor="text1"/>
                <w:sz w:val="28"/>
                <w:szCs w:val="28"/>
                <w:rtl/>
              </w:rPr>
              <w:t>يتم استخدام العديد من وسائل التحفيز لتشجيع العاملين على التكيف مع بيئة العمل الجديدة</w:t>
            </w:r>
          </w:p>
        </w:tc>
        <w:tc>
          <w:tcPr>
            <w:cnfStyle w:val="000010000000" w:firstRow="0" w:lastRow="0" w:firstColumn="0" w:lastColumn="0" w:oddVBand="1" w:evenVBand="0" w:oddHBand="0" w:evenHBand="0" w:firstRowFirstColumn="0" w:firstRowLastColumn="0" w:lastRowFirstColumn="0" w:lastRowLastColumn="0"/>
            <w:tcW w:w="0" w:type="auto"/>
          </w:tcPr>
          <w:p w14:paraId="633DA139"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4.132</w:t>
            </w:r>
          </w:p>
        </w:tc>
        <w:tc>
          <w:tcPr>
            <w:tcW w:w="0" w:type="auto"/>
          </w:tcPr>
          <w:p w14:paraId="4E5EE49E"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0.979</w:t>
            </w:r>
          </w:p>
        </w:tc>
        <w:tc>
          <w:tcPr>
            <w:cnfStyle w:val="000010000000" w:firstRow="0" w:lastRow="0" w:firstColumn="0" w:lastColumn="0" w:oddVBand="1" w:evenVBand="0" w:oddHBand="0" w:evenHBand="0" w:firstRowFirstColumn="0" w:firstRowLastColumn="0" w:lastRowFirstColumn="0" w:lastRowLastColumn="0"/>
            <w:tcW w:w="0" w:type="auto"/>
          </w:tcPr>
          <w:p w14:paraId="2975643B"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5</w:t>
            </w:r>
          </w:p>
        </w:tc>
        <w:tc>
          <w:tcPr>
            <w:tcW w:w="0" w:type="auto"/>
          </w:tcPr>
          <w:p w14:paraId="1792F551" w14:textId="2F4B215C"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0FE1A5BC"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FCC441F" w14:textId="2A531DEB"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يتم تغيير التكنولوجيا المستخدمة للتناسب مع التطورات الحديثة</w:t>
            </w:r>
          </w:p>
        </w:tc>
        <w:tc>
          <w:tcPr>
            <w:cnfStyle w:val="000010000000" w:firstRow="0" w:lastRow="0" w:firstColumn="0" w:lastColumn="0" w:oddVBand="1" w:evenVBand="0" w:oddHBand="0" w:evenHBand="0" w:firstRowFirstColumn="0" w:firstRowLastColumn="0" w:lastRowFirstColumn="0" w:lastRowLastColumn="0"/>
            <w:tcW w:w="0" w:type="auto"/>
          </w:tcPr>
          <w:p w14:paraId="0A5E4AC8"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4.167</w:t>
            </w:r>
          </w:p>
        </w:tc>
        <w:tc>
          <w:tcPr>
            <w:tcW w:w="0" w:type="auto"/>
          </w:tcPr>
          <w:p w14:paraId="5E679553"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0.965</w:t>
            </w:r>
          </w:p>
        </w:tc>
        <w:tc>
          <w:tcPr>
            <w:cnfStyle w:val="000010000000" w:firstRow="0" w:lastRow="0" w:firstColumn="0" w:lastColumn="0" w:oddVBand="1" w:evenVBand="0" w:oddHBand="0" w:evenHBand="0" w:firstRowFirstColumn="0" w:firstRowLastColumn="0" w:lastRowFirstColumn="0" w:lastRowLastColumn="0"/>
            <w:tcW w:w="0" w:type="auto"/>
          </w:tcPr>
          <w:p w14:paraId="46D8739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4</w:t>
            </w:r>
          </w:p>
        </w:tc>
        <w:tc>
          <w:tcPr>
            <w:tcW w:w="0" w:type="auto"/>
          </w:tcPr>
          <w:p w14:paraId="78D7F512" w14:textId="704B837C"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lang w:bidi="ar-EG"/>
              </w:rPr>
              <w:t>مرتفع</w:t>
            </w:r>
          </w:p>
        </w:tc>
      </w:tr>
      <w:tr w:rsidR="008251B9" w:rsidRPr="004D49B1" w14:paraId="7C7598EA"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E9FC9E1" w14:textId="51AF8694"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تتوافر كافة الأدوات التكنولوجية التي تساهم في كفاءة عملية التغيير التنظيمي</w:t>
            </w:r>
          </w:p>
        </w:tc>
        <w:tc>
          <w:tcPr>
            <w:cnfStyle w:val="000010000000" w:firstRow="0" w:lastRow="0" w:firstColumn="0" w:lastColumn="0" w:oddVBand="1" w:evenVBand="0" w:oddHBand="0" w:evenHBand="0" w:firstRowFirstColumn="0" w:firstRowLastColumn="0" w:lastRowFirstColumn="0" w:lastRowLastColumn="0"/>
            <w:tcW w:w="0" w:type="auto"/>
          </w:tcPr>
          <w:p w14:paraId="3310998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4.035</w:t>
            </w:r>
          </w:p>
        </w:tc>
        <w:tc>
          <w:tcPr>
            <w:tcW w:w="0" w:type="auto"/>
          </w:tcPr>
          <w:p w14:paraId="1EDD9865"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1.052</w:t>
            </w:r>
          </w:p>
        </w:tc>
        <w:tc>
          <w:tcPr>
            <w:cnfStyle w:val="000010000000" w:firstRow="0" w:lastRow="0" w:firstColumn="0" w:lastColumn="0" w:oddVBand="1" w:evenVBand="0" w:oddHBand="0" w:evenHBand="0" w:firstRowFirstColumn="0" w:firstRowLastColumn="0" w:lastRowFirstColumn="0" w:lastRowLastColumn="0"/>
            <w:tcW w:w="0" w:type="auto"/>
          </w:tcPr>
          <w:p w14:paraId="362C2CD0"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8</w:t>
            </w:r>
          </w:p>
        </w:tc>
        <w:tc>
          <w:tcPr>
            <w:tcW w:w="0" w:type="auto"/>
          </w:tcPr>
          <w:p w14:paraId="57C00466" w14:textId="1C002DAD"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40B2F04C"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6783D5F" w14:textId="55CABD2C"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استخدام تكنولوجيا المعلومات يساهم في تقليل العمليات الإدارية</w:t>
            </w:r>
          </w:p>
        </w:tc>
        <w:tc>
          <w:tcPr>
            <w:cnfStyle w:val="000010000000" w:firstRow="0" w:lastRow="0" w:firstColumn="0" w:lastColumn="0" w:oddVBand="1" w:evenVBand="0" w:oddHBand="0" w:evenHBand="0" w:firstRowFirstColumn="0" w:firstRowLastColumn="0" w:lastRowFirstColumn="0" w:lastRowLastColumn="0"/>
            <w:tcW w:w="0" w:type="auto"/>
          </w:tcPr>
          <w:p w14:paraId="0DD742CD"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4.009</w:t>
            </w:r>
          </w:p>
        </w:tc>
        <w:tc>
          <w:tcPr>
            <w:tcW w:w="0" w:type="auto"/>
          </w:tcPr>
          <w:p w14:paraId="162A6B6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0.933</w:t>
            </w:r>
          </w:p>
        </w:tc>
        <w:tc>
          <w:tcPr>
            <w:cnfStyle w:val="000010000000" w:firstRow="0" w:lastRow="0" w:firstColumn="0" w:lastColumn="0" w:oddVBand="1" w:evenVBand="0" w:oddHBand="0" w:evenHBand="0" w:firstRowFirstColumn="0" w:firstRowLastColumn="0" w:lastRowFirstColumn="0" w:lastRowLastColumn="0"/>
            <w:tcW w:w="0" w:type="auto"/>
          </w:tcPr>
          <w:p w14:paraId="7467C381"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9</w:t>
            </w:r>
          </w:p>
        </w:tc>
        <w:tc>
          <w:tcPr>
            <w:tcW w:w="0" w:type="auto"/>
          </w:tcPr>
          <w:p w14:paraId="4BC431AF"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4FE23357"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BB978C4" w14:textId="5DC81FEB"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تتسم الإمكانيات التكنولوجية المتوفرة بالكفاءة العالية</w:t>
            </w:r>
          </w:p>
        </w:tc>
        <w:tc>
          <w:tcPr>
            <w:cnfStyle w:val="000010000000" w:firstRow="0" w:lastRow="0" w:firstColumn="0" w:lastColumn="0" w:oddVBand="1" w:evenVBand="0" w:oddHBand="0" w:evenHBand="0" w:firstRowFirstColumn="0" w:firstRowLastColumn="0" w:lastRowFirstColumn="0" w:lastRowLastColumn="0"/>
            <w:tcW w:w="0" w:type="auto"/>
          </w:tcPr>
          <w:p w14:paraId="055AB2ED"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3.991</w:t>
            </w:r>
          </w:p>
        </w:tc>
        <w:tc>
          <w:tcPr>
            <w:tcW w:w="0" w:type="auto"/>
          </w:tcPr>
          <w:p w14:paraId="038ED8A9"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1.097</w:t>
            </w:r>
          </w:p>
        </w:tc>
        <w:tc>
          <w:tcPr>
            <w:cnfStyle w:val="000010000000" w:firstRow="0" w:lastRow="0" w:firstColumn="0" w:lastColumn="0" w:oddVBand="1" w:evenVBand="0" w:oddHBand="0" w:evenHBand="0" w:firstRowFirstColumn="0" w:firstRowLastColumn="0" w:lastRowFirstColumn="0" w:lastRowLastColumn="0"/>
            <w:tcW w:w="0" w:type="auto"/>
          </w:tcPr>
          <w:p w14:paraId="1A1A8577"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12</w:t>
            </w:r>
          </w:p>
        </w:tc>
        <w:tc>
          <w:tcPr>
            <w:tcW w:w="0" w:type="auto"/>
          </w:tcPr>
          <w:p w14:paraId="067EF74F" w14:textId="4DE5029D"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3036B4E1"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3D87FCD" w14:textId="617D598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lastRenderedPageBreak/>
              <w:t>يساعد الهيكل التنظيمي على إدارة عملية التغيير بكفاءة وفاعلية</w:t>
            </w:r>
          </w:p>
        </w:tc>
        <w:tc>
          <w:tcPr>
            <w:cnfStyle w:val="000010000000" w:firstRow="0" w:lastRow="0" w:firstColumn="0" w:lastColumn="0" w:oddVBand="1" w:evenVBand="0" w:oddHBand="0" w:evenHBand="0" w:firstRowFirstColumn="0" w:firstRowLastColumn="0" w:lastRowFirstColumn="0" w:lastRowLastColumn="0"/>
            <w:tcW w:w="0" w:type="auto"/>
          </w:tcPr>
          <w:p w14:paraId="13ABA43B"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4.272</w:t>
            </w:r>
          </w:p>
        </w:tc>
        <w:tc>
          <w:tcPr>
            <w:tcW w:w="0" w:type="auto"/>
          </w:tcPr>
          <w:p w14:paraId="3AC82D39"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0.705</w:t>
            </w:r>
          </w:p>
        </w:tc>
        <w:tc>
          <w:tcPr>
            <w:cnfStyle w:val="000010000000" w:firstRow="0" w:lastRow="0" w:firstColumn="0" w:lastColumn="0" w:oddVBand="1" w:evenVBand="0" w:oddHBand="0" w:evenHBand="0" w:firstRowFirstColumn="0" w:firstRowLastColumn="0" w:lastRowFirstColumn="0" w:lastRowLastColumn="0"/>
            <w:tcW w:w="0" w:type="auto"/>
          </w:tcPr>
          <w:p w14:paraId="2C7BA99E"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1</w:t>
            </w:r>
          </w:p>
        </w:tc>
        <w:tc>
          <w:tcPr>
            <w:tcW w:w="0" w:type="auto"/>
          </w:tcPr>
          <w:p w14:paraId="1F26D7EF"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 جدا</w:t>
            </w:r>
          </w:p>
        </w:tc>
      </w:tr>
      <w:tr w:rsidR="008251B9" w:rsidRPr="004D49B1" w14:paraId="58F0533F"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DC5F966"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تم استحداث وحدات جديدة في الهيكل التنظيمي لمواكبة التطورات الحديثة</w:t>
            </w:r>
          </w:p>
        </w:tc>
        <w:tc>
          <w:tcPr>
            <w:cnfStyle w:val="000010000000" w:firstRow="0" w:lastRow="0" w:firstColumn="0" w:lastColumn="0" w:oddVBand="1" w:evenVBand="0" w:oddHBand="0" w:evenHBand="0" w:firstRowFirstColumn="0" w:firstRowLastColumn="0" w:lastRowFirstColumn="0" w:lastRowLastColumn="0"/>
            <w:tcW w:w="0" w:type="auto"/>
          </w:tcPr>
          <w:p w14:paraId="6EFD99D7"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4.193</w:t>
            </w:r>
          </w:p>
        </w:tc>
        <w:tc>
          <w:tcPr>
            <w:tcW w:w="0" w:type="auto"/>
          </w:tcPr>
          <w:p w14:paraId="1203BA81"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0.908</w:t>
            </w:r>
          </w:p>
        </w:tc>
        <w:tc>
          <w:tcPr>
            <w:cnfStyle w:val="000010000000" w:firstRow="0" w:lastRow="0" w:firstColumn="0" w:lastColumn="0" w:oddVBand="1" w:evenVBand="0" w:oddHBand="0" w:evenHBand="0" w:firstRowFirstColumn="0" w:firstRowLastColumn="0" w:lastRowFirstColumn="0" w:lastRowLastColumn="0"/>
            <w:tcW w:w="0" w:type="auto"/>
          </w:tcPr>
          <w:p w14:paraId="3416A1D5"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2</w:t>
            </w:r>
          </w:p>
        </w:tc>
        <w:tc>
          <w:tcPr>
            <w:tcW w:w="0" w:type="auto"/>
          </w:tcPr>
          <w:p w14:paraId="634B4058" w14:textId="65A226C9"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5493B493"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6B68B94" w14:textId="20E0841C"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 xml:space="preserve">تساهم </w:t>
            </w:r>
            <w:r w:rsidRPr="004D49B1">
              <w:rPr>
                <w:rFonts w:ascii="Sakkal Majalla" w:hAnsi="Sakkal Majalla" w:cs="Sakkal Majalla"/>
                <w:b w:val="0"/>
                <w:bCs w:val="0"/>
                <w:color w:val="000000" w:themeColor="text1"/>
                <w:sz w:val="28"/>
                <w:szCs w:val="28"/>
                <w:rtl/>
              </w:rPr>
              <w:t>إدارة التغيير</w:t>
            </w:r>
            <w:r w:rsidRPr="004D49B1">
              <w:rPr>
                <w:rStyle w:val="s2"/>
                <w:rFonts w:ascii="Sakkal Majalla" w:hAnsi="Sakkal Majalla" w:cs="Sakkal Majalla"/>
                <w:b w:val="0"/>
                <w:bCs w:val="0"/>
                <w:color w:val="000000" w:themeColor="text1"/>
                <w:sz w:val="28"/>
                <w:szCs w:val="28"/>
                <w:rtl/>
              </w:rPr>
              <w:t xml:space="preserve"> في تشجيع العاملين على الابتكار والابداع</w:t>
            </w:r>
          </w:p>
        </w:tc>
        <w:tc>
          <w:tcPr>
            <w:cnfStyle w:val="000010000000" w:firstRow="0" w:lastRow="0" w:firstColumn="0" w:lastColumn="0" w:oddVBand="1" w:evenVBand="0" w:oddHBand="0" w:evenHBand="0" w:firstRowFirstColumn="0" w:firstRowLastColumn="0" w:lastRowFirstColumn="0" w:lastRowLastColumn="0"/>
            <w:tcW w:w="0" w:type="auto"/>
          </w:tcPr>
          <w:p w14:paraId="7415719F"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3.991</w:t>
            </w:r>
          </w:p>
        </w:tc>
        <w:tc>
          <w:tcPr>
            <w:tcW w:w="0" w:type="auto"/>
          </w:tcPr>
          <w:p w14:paraId="75B4DE30"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0.933</w:t>
            </w:r>
          </w:p>
        </w:tc>
        <w:tc>
          <w:tcPr>
            <w:cnfStyle w:val="000010000000" w:firstRow="0" w:lastRow="0" w:firstColumn="0" w:lastColumn="0" w:oddVBand="1" w:evenVBand="0" w:oddHBand="0" w:evenHBand="0" w:firstRowFirstColumn="0" w:firstRowLastColumn="0" w:lastRowFirstColumn="0" w:lastRowLastColumn="0"/>
            <w:tcW w:w="0" w:type="auto"/>
          </w:tcPr>
          <w:p w14:paraId="36BCDA57"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11</w:t>
            </w:r>
          </w:p>
        </w:tc>
        <w:tc>
          <w:tcPr>
            <w:tcW w:w="0" w:type="auto"/>
          </w:tcPr>
          <w:p w14:paraId="0610FBA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3CE4C036" w14:textId="77777777" w:rsidTr="008251B9">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18342FE"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Style w:val="s2"/>
                <w:rFonts w:ascii="Sakkal Majalla" w:hAnsi="Sakkal Majalla" w:cs="Sakkal Majalla"/>
                <w:b w:val="0"/>
                <w:bCs w:val="0"/>
                <w:color w:val="000000" w:themeColor="text1"/>
                <w:sz w:val="28"/>
                <w:szCs w:val="28"/>
                <w:rtl/>
              </w:rPr>
              <w:t xml:space="preserve">تساعد </w:t>
            </w:r>
            <w:r w:rsidRPr="004D49B1">
              <w:rPr>
                <w:rFonts w:ascii="Sakkal Majalla" w:hAnsi="Sakkal Majalla" w:cs="Sakkal Majalla"/>
                <w:b w:val="0"/>
                <w:bCs w:val="0"/>
                <w:color w:val="000000" w:themeColor="text1"/>
                <w:sz w:val="28"/>
                <w:szCs w:val="28"/>
                <w:rtl/>
              </w:rPr>
              <w:t>إدارة التغيير</w:t>
            </w:r>
            <w:r w:rsidRPr="004D49B1">
              <w:rPr>
                <w:rStyle w:val="s2"/>
                <w:rFonts w:ascii="Sakkal Majalla" w:hAnsi="Sakkal Majalla" w:cs="Sakkal Majalla"/>
                <w:b w:val="0"/>
                <w:bCs w:val="0"/>
                <w:color w:val="000000" w:themeColor="text1"/>
                <w:sz w:val="28"/>
                <w:szCs w:val="28"/>
                <w:rtl/>
              </w:rPr>
              <w:t xml:space="preserve"> في تشجيع العاملين على تقديم الاقتراحات التي تساهم في تحسين بيئة العمل</w:t>
            </w:r>
          </w:p>
        </w:tc>
        <w:tc>
          <w:tcPr>
            <w:cnfStyle w:val="000010000000" w:firstRow="0" w:lastRow="0" w:firstColumn="0" w:lastColumn="0" w:oddVBand="1" w:evenVBand="0" w:oddHBand="0" w:evenHBand="0" w:firstRowFirstColumn="0" w:firstRowLastColumn="0" w:lastRowFirstColumn="0" w:lastRowLastColumn="0"/>
            <w:tcW w:w="0" w:type="auto"/>
          </w:tcPr>
          <w:p w14:paraId="63ADF113"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4.035</w:t>
            </w:r>
          </w:p>
        </w:tc>
        <w:tc>
          <w:tcPr>
            <w:tcW w:w="0" w:type="auto"/>
          </w:tcPr>
          <w:p w14:paraId="230647D6" w14:textId="77777777"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0.879</w:t>
            </w:r>
          </w:p>
        </w:tc>
        <w:tc>
          <w:tcPr>
            <w:cnfStyle w:val="000010000000" w:firstRow="0" w:lastRow="0" w:firstColumn="0" w:lastColumn="0" w:oddVBand="1" w:evenVBand="0" w:oddHBand="0" w:evenHBand="0" w:firstRowFirstColumn="0" w:firstRowLastColumn="0" w:lastRowFirstColumn="0" w:lastRowLastColumn="0"/>
            <w:tcW w:w="0" w:type="auto"/>
          </w:tcPr>
          <w:p w14:paraId="42FE9FBA"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bidi="ar-EG"/>
              </w:rPr>
              <w:t>7</w:t>
            </w:r>
          </w:p>
        </w:tc>
        <w:tc>
          <w:tcPr>
            <w:tcW w:w="0" w:type="auto"/>
          </w:tcPr>
          <w:p w14:paraId="3D428B3F" w14:textId="18B6E07D" w:rsidR="00C0360A" w:rsidRPr="004D49B1" w:rsidRDefault="00C0360A" w:rsidP="008251B9">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themeColor="text1"/>
                <w:sz w:val="28"/>
                <w:szCs w:val="28"/>
                <w:rtl/>
              </w:rPr>
            </w:pPr>
            <w:r w:rsidRPr="004D49B1">
              <w:rPr>
                <w:rFonts w:ascii="Sakkal Majalla" w:eastAsia="Arial" w:hAnsi="Sakkal Majalla" w:cs="Sakkal Majalla"/>
                <w:b/>
                <w:bCs/>
                <w:color w:val="000000" w:themeColor="text1"/>
                <w:sz w:val="28"/>
                <w:szCs w:val="28"/>
                <w:rtl/>
              </w:rPr>
              <w:t>مرتفع</w:t>
            </w:r>
          </w:p>
        </w:tc>
      </w:tr>
      <w:tr w:rsidR="008251B9" w:rsidRPr="004D49B1" w14:paraId="2D02FCF4" w14:textId="77777777" w:rsidTr="008251B9">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EAEA6AB"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val="0"/>
                <w:bCs w:val="0"/>
                <w:color w:val="000000" w:themeColor="text1"/>
                <w:sz w:val="28"/>
                <w:szCs w:val="28"/>
                <w:rtl/>
                <w:lang w:bidi="ar-EG"/>
              </w:rPr>
            </w:pPr>
            <w:r w:rsidRPr="004D49B1">
              <w:rPr>
                <w:rFonts w:ascii="Sakkal Majalla" w:eastAsia="Times New Roman" w:hAnsi="Sakkal Majalla" w:cs="Sakkal Majalla"/>
                <w:b w:val="0"/>
                <w:bCs w:val="0"/>
                <w:color w:val="000000" w:themeColor="text1"/>
                <w:sz w:val="28"/>
                <w:szCs w:val="28"/>
                <w:rtl/>
                <w:lang w:bidi="ar-EG"/>
              </w:rPr>
              <w:t>متوسط المحور</w:t>
            </w:r>
          </w:p>
        </w:tc>
        <w:tc>
          <w:tcPr>
            <w:cnfStyle w:val="000010000000" w:firstRow="0" w:lastRow="0" w:firstColumn="0" w:lastColumn="0" w:oddVBand="1" w:evenVBand="0" w:oddHBand="0" w:evenHBand="0" w:firstRowFirstColumn="0" w:firstRowLastColumn="0" w:lastRowFirstColumn="0" w:lastRowLastColumn="0"/>
            <w:tcW w:w="0" w:type="auto"/>
          </w:tcPr>
          <w:p w14:paraId="7D3CB9CC" w14:textId="77777777" w:rsidR="00C0360A" w:rsidRPr="004D49B1" w:rsidRDefault="00C0360A" w:rsidP="008251B9">
            <w:pPr>
              <w:bidi/>
              <w:spacing w:before="100" w:beforeAutospacing="1" w:after="100" w:afterAutospacing="1" w:line="360" w:lineRule="auto"/>
              <w:jc w:val="center"/>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4.094</w:t>
            </w:r>
          </w:p>
        </w:tc>
        <w:tc>
          <w:tcPr>
            <w:tcW w:w="0" w:type="auto"/>
          </w:tcPr>
          <w:p w14:paraId="1DB0B27C" w14:textId="77777777" w:rsidR="00C0360A" w:rsidRPr="004D49B1" w:rsidRDefault="00C0360A" w:rsidP="008251B9">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themeColor="text1"/>
                <w:sz w:val="28"/>
                <w:szCs w:val="28"/>
              </w:rPr>
            </w:pPr>
            <w:r w:rsidRPr="004D49B1">
              <w:rPr>
                <w:rFonts w:ascii="Sakkal Majalla" w:hAnsi="Sakkal Majalla" w:cs="Sakkal Majalla"/>
                <w:b/>
                <w:bCs/>
                <w:color w:val="000000" w:themeColor="text1"/>
                <w:sz w:val="28"/>
                <w:szCs w:val="28"/>
              </w:rPr>
              <w:t>0.935</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1EBBFDC4" w14:textId="6038E782" w:rsidR="00C0360A" w:rsidRPr="004D49B1" w:rsidRDefault="00C0360A" w:rsidP="008251B9">
            <w:pPr>
              <w:bidi/>
              <w:spacing w:before="100" w:beforeAutospacing="1" w:after="100" w:afterAutospacing="1" w:line="360" w:lineRule="auto"/>
              <w:jc w:val="center"/>
              <w:rPr>
                <w:rFonts w:ascii="Sakkal Majalla" w:eastAsia="Arial" w:hAnsi="Sakkal Majalla" w:cs="Sakkal Majalla"/>
                <w:b/>
                <w:bCs/>
                <w:color w:val="000000" w:themeColor="text1"/>
                <w:sz w:val="28"/>
                <w:szCs w:val="28"/>
                <w:rtl/>
                <w:lang w:bidi="ar-EG"/>
              </w:rPr>
            </w:pPr>
            <w:r w:rsidRPr="004D49B1">
              <w:rPr>
                <w:rFonts w:ascii="Sakkal Majalla" w:eastAsia="Arial" w:hAnsi="Sakkal Majalla" w:cs="Sakkal Majalla"/>
                <w:b/>
                <w:bCs/>
                <w:color w:val="000000" w:themeColor="text1"/>
                <w:sz w:val="28"/>
                <w:szCs w:val="28"/>
                <w:rtl/>
                <w:lang w:bidi="ar-EG"/>
              </w:rPr>
              <w:t>مرتفع</w:t>
            </w:r>
          </w:p>
        </w:tc>
      </w:tr>
    </w:tbl>
    <w:p w14:paraId="66AEF1AF" w14:textId="77777777" w:rsidR="00C0360A" w:rsidRPr="004D49B1" w:rsidRDefault="00C0360A" w:rsidP="008251B9">
      <w:pPr>
        <w:bidi/>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عند دراسة عبارات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hAnsi="Sakkal Majalla" w:cs="Sakkal Majalla"/>
          <w:color w:val="000000" w:themeColor="text1"/>
          <w:sz w:val="28"/>
          <w:szCs w:val="28"/>
          <w:rtl/>
        </w:rPr>
        <w:t xml:space="preserve"> تبين أن عبارة واحدة جاءت في مستوى الموافقة المرتفع جدا وإحدى عشر عبارة جاءت في مستوى الموافقة المرتفع مما يوضح ارتفاع مستوى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4.094</w:t>
      </w:r>
      <w:r w:rsidRPr="004D49B1">
        <w:rPr>
          <w:rFonts w:ascii="Sakkal Majalla" w:hAnsi="Sakkal Majalla" w:cs="Sakkal Majalla"/>
          <w:color w:val="000000" w:themeColor="text1"/>
          <w:sz w:val="28"/>
          <w:szCs w:val="28"/>
          <w:rtl/>
          <w:lang w:bidi="ar-EG"/>
        </w:rPr>
        <w:t xml:space="preserve"> بانحراف معياري 0.935</w:t>
      </w:r>
    </w:p>
    <w:p w14:paraId="137B9863" w14:textId="496E8D4B" w:rsidR="00C0360A" w:rsidRPr="008251B9" w:rsidRDefault="008251B9" w:rsidP="008251B9">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6" w:name="_Toc182533928"/>
      <w:bookmarkStart w:id="177" w:name="_Toc182579503"/>
      <w:r w:rsidRPr="008251B9">
        <w:rPr>
          <w:rFonts w:ascii="Sakkal Majalla" w:eastAsia="Calibri" w:hAnsi="Sakkal Majalla" w:cs="Sakkal Majalla" w:hint="cs"/>
          <w:b/>
          <w:bCs/>
          <w:color w:val="000000" w:themeColor="text1"/>
          <w:sz w:val="36"/>
          <w:szCs w:val="36"/>
          <w:rtl/>
          <w:lang w:bidi="ar-EG"/>
        </w:rPr>
        <w:t xml:space="preserve">3.4 </w:t>
      </w:r>
      <w:r w:rsidR="00C0360A" w:rsidRPr="008251B9">
        <w:rPr>
          <w:rFonts w:ascii="Sakkal Majalla" w:eastAsia="Calibri" w:hAnsi="Sakkal Majalla" w:cs="Sakkal Majalla"/>
          <w:b/>
          <w:bCs/>
          <w:color w:val="000000" w:themeColor="text1"/>
          <w:sz w:val="36"/>
          <w:szCs w:val="36"/>
          <w:rtl/>
          <w:lang w:bidi="ar-EG"/>
        </w:rPr>
        <w:t>ثالثا: اختبار فروض الدراسة</w:t>
      </w:r>
      <w:bookmarkEnd w:id="176"/>
      <w:bookmarkEnd w:id="177"/>
      <w:r w:rsidR="00C0360A" w:rsidRPr="008251B9">
        <w:rPr>
          <w:rFonts w:ascii="Sakkal Majalla" w:eastAsia="Calibri" w:hAnsi="Sakkal Majalla" w:cs="Sakkal Majalla"/>
          <w:b/>
          <w:bCs/>
          <w:color w:val="000000" w:themeColor="text1"/>
          <w:sz w:val="36"/>
          <w:szCs w:val="36"/>
          <w:rtl/>
          <w:lang w:bidi="ar-EG"/>
        </w:rPr>
        <w:t xml:space="preserve"> </w:t>
      </w:r>
    </w:p>
    <w:p w14:paraId="0791C3C4" w14:textId="77777777" w:rsidR="00C0360A" w:rsidRPr="008251B9" w:rsidRDefault="00C0360A" w:rsidP="004A252F">
      <w:pPr>
        <w:pStyle w:val="ListParagraph"/>
        <w:numPr>
          <w:ilvl w:val="0"/>
          <w:numId w:val="46"/>
        </w:numPr>
        <w:bidi/>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8251B9">
        <w:rPr>
          <w:rFonts w:ascii="Sakkal Majalla" w:hAnsi="Sakkal Majalla" w:cs="Sakkal Majalla"/>
          <w:b/>
          <w:bCs/>
          <w:color w:val="000000" w:themeColor="text1"/>
          <w:sz w:val="28"/>
          <w:szCs w:val="28"/>
          <w:rtl/>
        </w:rPr>
        <w:t xml:space="preserve">الفرضية الرئيسية: </w:t>
      </w:r>
      <w:r w:rsidRPr="008251B9">
        <w:rPr>
          <w:rFonts w:ascii="Sakkal Majalla" w:hAnsi="Sakkal Majalla" w:cs="Sakkal Majalla"/>
          <w:b/>
          <w:bCs/>
          <w:color w:val="000000" w:themeColor="text1"/>
          <w:sz w:val="28"/>
          <w:szCs w:val="28"/>
          <w:rtl/>
          <w:lang w:bidi="ar-JO"/>
        </w:rPr>
        <w:t>يوجد أثر ذو دلالة إحصائية عند مستوى (</w:t>
      </w:r>
      <w:r w:rsidRPr="008251B9">
        <w:rPr>
          <w:rFonts w:ascii="Cambria" w:hAnsi="Cambria" w:cs="Cambria"/>
          <w:b/>
          <w:bCs/>
          <w:color w:val="000000" w:themeColor="text1"/>
          <w:sz w:val="28"/>
          <w:szCs w:val="28"/>
        </w:rPr>
        <w:t>α</w:t>
      </w:r>
      <w:r w:rsidRPr="008251B9">
        <w:rPr>
          <w:rFonts w:ascii="Sakkal Majalla" w:hAnsi="Sakkal Majalla" w:cs="Sakkal Majalla"/>
          <w:b/>
          <w:bCs/>
          <w:color w:val="000000" w:themeColor="text1"/>
          <w:sz w:val="28"/>
          <w:szCs w:val="28"/>
        </w:rPr>
        <w:t>≤0.05</w:t>
      </w:r>
      <w:r w:rsidRPr="008251B9">
        <w:rPr>
          <w:rFonts w:ascii="Sakkal Majalla" w:hAnsi="Sakkal Majalla" w:cs="Sakkal Majalla"/>
          <w:b/>
          <w:bCs/>
          <w:color w:val="000000" w:themeColor="text1"/>
          <w:sz w:val="28"/>
          <w:szCs w:val="28"/>
          <w:rtl/>
          <w:lang w:bidi="ar-JO"/>
        </w:rPr>
        <w:t xml:space="preserve">) </w:t>
      </w:r>
      <w:r w:rsidRPr="008251B9">
        <w:rPr>
          <w:rFonts w:ascii="Sakkal Majalla" w:eastAsia="Calibri" w:hAnsi="Sakkal Majalla" w:cs="Sakkal Majalla"/>
          <w:b/>
          <w:bCs/>
          <w:color w:val="000000" w:themeColor="text1"/>
          <w:sz w:val="28"/>
          <w:szCs w:val="28"/>
          <w:rtl/>
          <w:lang w:bidi="ar-EG"/>
        </w:rPr>
        <w:t xml:space="preserve">لخصائص القائد على فعالية إدارة التغيير في بيئة المشاريع في شركة </w:t>
      </w:r>
      <w:r w:rsidRPr="008251B9">
        <w:rPr>
          <w:rFonts w:ascii="Sakkal Majalla" w:eastAsia="Calibri" w:hAnsi="Sakkal Majalla" w:cs="Sakkal Majalla"/>
          <w:b/>
          <w:bCs/>
          <w:color w:val="000000" w:themeColor="text1"/>
          <w:sz w:val="28"/>
          <w:szCs w:val="28"/>
          <w:lang w:bidi="ar-EG"/>
        </w:rPr>
        <w:t>stc</w:t>
      </w:r>
      <w:r w:rsidRPr="008251B9">
        <w:rPr>
          <w:rFonts w:ascii="Sakkal Majalla" w:hAnsi="Sakkal Majalla" w:cs="Sakkal Majalla"/>
          <w:b/>
          <w:bCs/>
          <w:color w:val="000000" w:themeColor="text1"/>
          <w:sz w:val="28"/>
          <w:szCs w:val="28"/>
          <w:rtl/>
          <w:lang w:bidi="ar-JO"/>
        </w:rPr>
        <w:t xml:space="preserve"> بالمملكة العربية السعودية.</w:t>
      </w:r>
    </w:p>
    <w:p w14:paraId="7E0FF9B6"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lang w:eastAsia="ar-SA"/>
        </w:rPr>
        <w:t>جدول</w:t>
      </w:r>
      <w:r w:rsidRPr="004D49B1">
        <w:rPr>
          <w:rFonts w:ascii="Sakkal Majalla" w:eastAsia="Times New Roman" w:hAnsi="Sakkal Majalla" w:cs="Sakkal Majalla"/>
          <w:b/>
          <w:bCs/>
          <w:color w:val="000000" w:themeColor="text1"/>
          <w:sz w:val="28"/>
          <w:szCs w:val="28"/>
          <w:rtl/>
          <w:lang w:eastAsia="ar-SA"/>
        </w:rPr>
        <w:fldChar w:fldCharType="begin"/>
      </w:r>
      <w:r w:rsidRPr="004D49B1">
        <w:rPr>
          <w:rFonts w:ascii="Sakkal Majalla" w:eastAsia="Calibri" w:hAnsi="Sakkal Majalla" w:cs="Sakkal Majalla"/>
          <w:color w:val="000000" w:themeColor="text1"/>
          <w:sz w:val="28"/>
          <w:szCs w:val="28"/>
        </w:rPr>
        <w:instrText xml:space="preserve"> XE "</w:instrText>
      </w:r>
      <w:r w:rsidRPr="004D49B1">
        <w:rPr>
          <w:rFonts w:ascii="Sakkal Majalla" w:eastAsia="Times New Roman" w:hAnsi="Sakkal Majalla" w:cs="Sakkal Majalla"/>
          <w:b/>
          <w:bCs/>
          <w:color w:val="000000" w:themeColor="text1"/>
          <w:sz w:val="28"/>
          <w:szCs w:val="28"/>
          <w:rtl/>
          <w:lang w:eastAsia="ar-SA"/>
        </w:rPr>
        <w:instrText>جدول</w:instrText>
      </w:r>
      <w:r w:rsidRPr="004D49B1">
        <w:rPr>
          <w:rFonts w:ascii="Sakkal Majalla" w:eastAsia="Calibri" w:hAnsi="Sakkal Majalla" w:cs="Sakkal Majalla"/>
          <w:color w:val="000000" w:themeColor="text1"/>
          <w:sz w:val="28"/>
          <w:szCs w:val="28"/>
        </w:rPr>
        <w:instrText xml:space="preserve">" </w:instrText>
      </w:r>
      <w:r w:rsidRPr="004D49B1">
        <w:rPr>
          <w:rFonts w:ascii="Sakkal Majalla" w:eastAsia="Times New Roman" w:hAnsi="Sakkal Majalla" w:cs="Sakkal Majalla"/>
          <w:b/>
          <w:bCs/>
          <w:color w:val="000000" w:themeColor="text1"/>
          <w:sz w:val="28"/>
          <w:szCs w:val="28"/>
          <w:rtl/>
          <w:lang w:eastAsia="ar-SA"/>
        </w:rPr>
        <w:fldChar w:fldCharType="end"/>
      </w:r>
      <w:r w:rsidRPr="004D49B1">
        <w:rPr>
          <w:rFonts w:ascii="Sakkal Majalla" w:eastAsia="Times New Roman" w:hAnsi="Sakkal Majalla" w:cs="Sakkal Majalla"/>
          <w:b/>
          <w:bCs/>
          <w:color w:val="000000" w:themeColor="text1"/>
          <w:sz w:val="28"/>
          <w:szCs w:val="28"/>
          <w:rtl/>
          <w:lang w:eastAsia="ar-SA"/>
        </w:rPr>
        <w:t xml:space="preserve"> (</w:t>
      </w:r>
      <w:r w:rsidRPr="004D49B1">
        <w:rPr>
          <w:rFonts w:ascii="Sakkal Majalla" w:eastAsia="Times New Roman" w:hAnsi="Sakkal Majalla" w:cs="Sakkal Majalla"/>
          <w:b/>
          <w:bCs/>
          <w:color w:val="000000" w:themeColor="text1"/>
          <w:sz w:val="28"/>
          <w:szCs w:val="28"/>
          <w:lang w:eastAsia="ar-SA"/>
        </w:rPr>
        <w:t>8</w:t>
      </w:r>
      <w:r w:rsidRPr="004D49B1">
        <w:rPr>
          <w:rFonts w:ascii="Sakkal Majalla" w:eastAsia="Times New Roman" w:hAnsi="Sakkal Majalla" w:cs="Sakkal Majalla"/>
          <w:b/>
          <w:bCs/>
          <w:color w:val="000000" w:themeColor="text1"/>
          <w:sz w:val="28"/>
          <w:szCs w:val="28"/>
          <w:rtl/>
          <w:lang w:eastAsia="ar-SA"/>
        </w:rPr>
        <w:t xml:space="preserve">) </w:t>
      </w:r>
      <w:r w:rsidRPr="004D49B1">
        <w:rPr>
          <w:rFonts w:ascii="Sakkal Majalla" w:eastAsia="Calibri" w:hAnsi="Sakkal Majalla" w:cs="Sakkal Majalla"/>
          <w:b/>
          <w:bCs/>
          <w:color w:val="000000" w:themeColor="text1"/>
          <w:sz w:val="28"/>
          <w:szCs w:val="28"/>
          <w:rtl/>
          <w:lang w:val="en-GB" w:bidi="ar-EG"/>
        </w:rPr>
        <w:t>تأثير خصائص القائد على فعالية إدارة التغيير في بيئة المشاريع</w:t>
      </w:r>
    </w:p>
    <w:tbl>
      <w:tblPr>
        <w:tblStyle w:val="GridTable5Dark-Accent3"/>
        <w:tblW w:w="0" w:type="auto"/>
        <w:jc w:val="center"/>
        <w:tblLook w:val="04A0" w:firstRow="1" w:lastRow="0" w:firstColumn="1" w:lastColumn="0" w:noHBand="0" w:noVBand="1"/>
      </w:tblPr>
      <w:tblGrid>
        <w:gridCol w:w="1030"/>
        <w:gridCol w:w="775"/>
        <w:gridCol w:w="903"/>
        <w:gridCol w:w="1252"/>
        <w:gridCol w:w="1025"/>
        <w:gridCol w:w="817"/>
      </w:tblGrid>
      <w:tr w:rsidR="008251B9" w:rsidRPr="004D49B1" w14:paraId="150E38A2"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5EBAE35" w14:textId="77777777" w:rsidR="00C0360A" w:rsidRPr="004D49B1" w:rsidRDefault="00C0360A" w:rsidP="008251B9">
            <w:pPr>
              <w:spacing w:before="100" w:beforeAutospacing="1" w:after="100" w:afterAutospacing="1" w:line="360" w:lineRule="auto"/>
              <w:ind w:left="4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P-VALUE</w:t>
            </w:r>
          </w:p>
        </w:tc>
        <w:tc>
          <w:tcPr>
            <w:tcW w:w="0" w:type="auto"/>
          </w:tcPr>
          <w:p w14:paraId="7D870117"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p>
        </w:tc>
        <w:tc>
          <w:tcPr>
            <w:tcW w:w="0" w:type="auto"/>
          </w:tcPr>
          <w:p w14:paraId="3F41C764"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r w:rsidRPr="004D49B1">
              <w:rPr>
                <w:rFonts w:ascii="Sakkal Majalla" w:hAnsi="Sakkal Majalla" w:cs="Sakkal Majalla"/>
                <w:b w:val="0"/>
                <w:bCs w:val="0"/>
                <w:color w:val="000000" w:themeColor="text1"/>
                <w:sz w:val="28"/>
                <w:szCs w:val="28"/>
                <w:vertAlign w:val="superscript"/>
                <w:lang w:bidi="ar-EG"/>
              </w:rPr>
              <w:t>2</w:t>
            </w:r>
          </w:p>
        </w:tc>
        <w:tc>
          <w:tcPr>
            <w:tcW w:w="0" w:type="auto"/>
          </w:tcPr>
          <w:p w14:paraId="598B20DE"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F</w:t>
            </w:r>
          </w:p>
        </w:tc>
        <w:tc>
          <w:tcPr>
            <w:tcW w:w="0" w:type="auto"/>
          </w:tcPr>
          <w:p w14:paraId="4978C0CF"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t</w:t>
            </w:r>
          </w:p>
        </w:tc>
        <w:tc>
          <w:tcPr>
            <w:tcW w:w="0" w:type="auto"/>
          </w:tcPr>
          <w:p w14:paraId="3889AF13"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b</w:t>
            </w:r>
          </w:p>
        </w:tc>
      </w:tr>
      <w:tr w:rsidR="008251B9" w:rsidRPr="004D49B1" w14:paraId="78ED3264"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D9F5253" w14:textId="77777777" w:rsidR="00C0360A" w:rsidRPr="004D49B1" w:rsidRDefault="00C0360A" w:rsidP="008251B9">
            <w:pPr>
              <w:spacing w:before="100" w:beforeAutospacing="1" w:after="100" w:afterAutospacing="1" w:line="360" w:lineRule="auto"/>
              <w:ind w:left="-11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0.000</w:t>
            </w:r>
          </w:p>
        </w:tc>
        <w:tc>
          <w:tcPr>
            <w:tcW w:w="0" w:type="auto"/>
          </w:tcPr>
          <w:p w14:paraId="44263230"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0.948</w:t>
            </w:r>
          </w:p>
        </w:tc>
        <w:tc>
          <w:tcPr>
            <w:tcW w:w="0" w:type="auto"/>
          </w:tcPr>
          <w:p w14:paraId="086034D5"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0.898</w:t>
            </w:r>
          </w:p>
        </w:tc>
        <w:tc>
          <w:tcPr>
            <w:tcW w:w="0" w:type="auto"/>
          </w:tcPr>
          <w:p w14:paraId="6DD7773D"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4009.864**</w:t>
            </w:r>
          </w:p>
        </w:tc>
        <w:tc>
          <w:tcPr>
            <w:tcW w:w="0" w:type="auto"/>
          </w:tcPr>
          <w:p w14:paraId="7E065146"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63.323**</w:t>
            </w:r>
          </w:p>
        </w:tc>
        <w:tc>
          <w:tcPr>
            <w:tcW w:w="0" w:type="auto"/>
          </w:tcPr>
          <w:p w14:paraId="5368DCD8"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lang w:bidi="ar-EG"/>
              </w:rPr>
            </w:pPr>
            <w:r w:rsidRPr="004D49B1">
              <w:rPr>
                <w:rFonts w:ascii="Sakkal Majalla" w:eastAsia="Calibri" w:hAnsi="Sakkal Majalla" w:cs="Sakkal Majalla"/>
                <w:b/>
                <w:bCs/>
                <w:color w:val="000000" w:themeColor="text1"/>
                <w:sz w:val="28"/>
                <w:szCs w:val="28"/>
                <w:rtl/>
                <w:lang w:bidi="ar-EG"/>
              </w:rPr>
              <w:t>0.786</w:t>
            </w:r>
          </w:p>
        </w:tc>
      </w:tr>
    </w:tbl>
    <w:p w14:paraId="3EB3240F" w14:textId="77777777" w:rsidR="00C0360A" w:rsidRPr="004D49B1" w:rsidRDefault="00C0360A" w:rsidP="005439C5">
      <w:pPr>
        <w:tabs>
          <w:tab w:val="right" w:pos="0"/>
        </w:tabs>
        <w:bidi/>
        <w:spacing w:before="100" w:beforeAutospacing="1" w:after="100" w:afterAutospacing="1" w:line="360" w:lineRule="auto"/>
        <w:ind w:right="900" w:firstLine="90"/>
        <w:jc w:val="both"/>
        <w:rPr>
          <w:rFonts w:ascii="Sakkal Majalla"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tl/>
          <w:lang w:bidi="ar-EG"/>
        </w:rPr>
        <w:lastRenderedPageBreak/>
        <w:t xml:space="preserve">المصدر: نتائج التحليل الإحصائي ببرنامج </w:t>
      </w:r>
      <w:r w:rsidRPr="004D49B1">
        <w:rPr>
          <w:rFonts w:ascii="Sakkal Majalla" w:hAnsi="Sakkal Majalla" w:cs="Sakkal Majalla"/>
          <w:b/>
          <w:bCs/>
          <w:color w:val="000000" w:themeColor="text1"/>
          <w:sz w:val="28"/>
          <w:szCs w:val="28"/>
          <w:lang w:bidi="ar-EG"/>
        </w:rPr>
        <w:t>SPSS 23</w:t>
      </w:r>
      <w:r w:rsidRPr="004D49B1">
        <w:rPr>
          <w:rFonts w:ascii="Sakkal Majalla" w:hAnsi="Sakkal Majalla" w:cs="Sakkal Majalla"/>
          <w:b/>
          <w:bCs/>
          <w:color w:val="000000" w:themeColor="text1"/>
          <w:sz w:val="28"/>
          <w:szCs w:val="28"/>
          <w:rtl/>
          <w:lang w:bidi="ar-EG"/>
        </w:rPr>
        <w:t xml:space="preserve"> </w:t>
      </w:r>
    </w:p>
    <w:p w14:paraId="797B257E" w14:textId="77777777" w:rsidR="00C0360A" w:rsidRPr="004D49B1" w:rsidRDefault="00C0360A" w:rsidP="008251B9">
      <w:pPr>
        <w:bidi/>
        <w:spacing w:before="100" w:beforeAutospacing="1" w:after="100" w:afterAutospacing="1" w:line="360" w:lineRule="auto"/>
        <w:ind w:firstLine="707"/>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لخصائص القائد على 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hAnsi="Sakkal Majalla" w:cs="Sakkal Majalla"/>
          <w:color w:val="000000" w:themeColor="text1"/>
          <w:sz w:val="28"/>
          <w:szCs w:val="28"/>
          <w:rtl/>
          <w:lang w:bidi="ar-EG"/>
        </w:rPr>
        <w:t>مما يبين صحة الفرضية الرئيسية للدراسة وتبين ان المتغير المستقل (</w:t>
      </w:r>
      <w:r w:rsidRPr="004D49B1">
        <w:rPr>
          <w:rFonts w:ascii="Sakkal Majalla" w:eastAsia="Calibri" w:hAnsi="Sakkal Majalla" w:cs="Sakkal Majalla"/>
          <w:color w:val="000000" w:themeColor="text1"/>
          <w:sz w:val="28"/>
          <w:szCs w:val="28"/>
          <w:rtl/>
          <w:lang w:val="en-GB" w:bidi="ar-EG"/>
        </w:rPr>
        <w:t>خصائص القائد</w:t>
      </w:r>
      <w:r w:rsidRPr="004D49B1">
        <w:rPr>
          <w:rFonts w:ascii="Sakkal Majalla" w:hAnsi="Sakkal Majalla" w:cs="Sakkal Majalla"/>
          <w:color w:val="000000" w:themeColor="text1"/>
          <w:sz w:val="28"/>
          <w:szCs w:val="28"/>
          <w:rtl/>
          <w:lang w:bidi="ar-EG"/>
        </w:rPr>
        <w:t>) يفسر 89.8 % من التغيرات التي تحدث في المتغير التابع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hAnsi="Sakkal Majalla" w:cs="Sakkal Majalla"/>
          <w:color w:val="000000" w:themeColor="text1"/>
          <w:sz w:val="28"/>
          <w:szCs w:val="28"/>
          <w:rtl/>
          <w:lang w:bidi="ar-EG"/>
        </w:rPr>
        <w:t xml:space="preserve">) بينما ترجع باقي التغيرات لمتغيرات اخري لم تدخل في النموذج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EG"/>
        </w:rPr>
        <w:t xml:space="preserve">خصائص القائد وفعالية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0.948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EG"/>
        </w:rPr>
        <w:t xml:space="preserve">خصائص القائد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eastAsia="Times New Roman" w:hAnsi="Sakkal Majalla" w:cs="Sakkal Majalla"/>
          <w:color w:val="000000" w:themeColor="text1"/>
          <w:sz w:val="28"/>
          <w:szCs w:val="28"/>
          <w:rtl/>
          <w:lang w:eastAsia="ar-SA" w:bidi="ar-EG"/>
        </w:rPr>
        <w:t xml:space="preserve">بمقدار 0.786 % </w:t>
      </w:r>
    </w:p>
    <w:p w14:paraId="46926385" w14:textId="77777777" w:rsidR="00C0360A" w:rsidRPr="008251B9" w:rsidRDefault="00C0360A" w:rsidP="004A252F">
      <w:pPr>
        <w:pStyle w:val="ListParagraph"/>
        <w:numPr>
          <w:ilvl w:val="0"/>
          <w:numId w:val="46"/>
        </w:numPr>
        <w:bidi/>
        <w:spacing w:before="100" w:beforeAutospacing="1" w:after="100" w:afterAutospacing="1" w:line="360" w:lineRule="auto"/>
        <w:ind w:left="424"/>
        <w:jc w:val="both"/>
        <w:rPr>
          <w:rFonts w:ascii="Sakkal Majalla" w:eastAsia="Times New Roman" w:hAnsi="Sakkal Majalla" w:cs="Sakkal Majalla"/>
          <w:b/>
          <w:bCs/>
          <w:color w:val="000000" w:themeColor="text1"/>
          <w:sz w:val="28"/>
          <w:szCs w:val="28"/>
          <w:rtl/>
          <w:lang w:eastAsia="ar-SA"/>
        </w:rPr>
      </w:pPr>
      <w:r w:rsidRPr="008251B9">
        <w:rPr>
          <w:rFonts w:ascii="Sakkal Majalla" w:hAnsi="Sakkal Majalla" w:cs="Sakkal Majalla"/>
          <w:b/>
          <w:bCs/>
          <w:color w:val="000000" w:themeColor="text1"/>
          <w:sz w:val="28"/>
          <w:szCs w:val="28"/>
          <w:rtl/>
        </w:rPr>
        <w:t xml:space="preserve">الفرضية الفرعية الأولى  : </w:t>
      </w:r>
      <w:r w:rsidRPr="008251B9">
        <w:rPr>
          <w:rFonts w:ascii="Sakkal Majalla" w:hAnsi="Sakkal Majalla" w:cs="Sakkal Majalla"/>
          <w:b/>
          <w:bCs/>
          <w:color w:val="000000" w:themeColor="text1"/>
          <w:sz w:val="28"/>
          <w:szCs w:val="28"/>
          <w:rtl/>
          <w:lang w:bidi="ar-JO"/>
        </w:rPr>
        <w:t>يوجد أثر ذو دلالة إحصائية عند مستوى (</w:t>
      </w:r>
      <w:r w:rsidRPr="008251B9">
        <w:rPr>
          <w:rFonts w:ascii="Cambria" w:hAnsi="Cambria" w:cs="Cambria"/>
          <w:b/>
          <w:bCs/>
          <w:color w:val="000000" w:themeColor="text1"/>
          <w:sz w:val="28"/>
          <w:szCs w:val="28"/>
          <w:lang w:bidi="ar-EG"/>
        </w:rPr>
        <w:t>α</w:t>
      </w:r>
      <w:r w:rsidRPr="008251B9">
        <w:rPr>
          <w:rFonts w:ascii="Sakkal Majalla" w:hAnsi="Sakkal Majalla" w:cs="Sakkal Majalla"/>
          <w:b/>
          <w:bCs/>
          <w:color w:val="000000" w:themeColor="text1"/>
          <w:sz w:val="28"/>
          <w:szCs w:val="28"/>
          <w:lang w:bidi="ar-EG"/>
        </w:rPr>
        <w:t>≤0.05</w:t>
      </w:r>
      <w:r w:rsidRPr="008251B9">
        <w:rPr>
          <w:rFonts w:ascii="Sakkal Majalla" w:hAnsi="Sakkal Majalla" w:cs="Sakkal Majalla"/>
          <w:b/>
          <w:bCs/>
          <w:color w:val="000000" w:themeColor="text1"/>
          <w:sz w:val="28"/>
          <w:szCs w:val="28"/>
          <w:rtl/>
          <w:lang w:bidi="ar-JO"/>
        </w:rPr>
        <w:t xml:space="preserve">) </w:t>
      </w:r>
      <w:r w:rsidRPr="008251B9">
        <w:rPr>
          <w:rFonts w:ascii="Sakkal Majalla" w:eastAsia="Calibri" w:hAnsi="Sakkal Majalla" w:cs="Sakkal Majalla"/>
          <w:b/>
          <w:bCs/>
          <w:color w:val="000000" w:themeColor="text1"/>
          <w:sz w:val="28"/>
          <w:szCs w:val="28"/>
          <w:rtl/>
          <w:lang w:bidi="ar-EG"/>
        </w:rPr>
        <w:t xml:space="preserve">للقدرة على التحفيز لدى القادة في فعالية إدارة التغيير ببيئة المشاريع في شركة </w:t>
      </w:r>
      <w:r w:rsidRPr="008251B9">
        <w:rPr>
          <w:rFonts w:ascii="Sakkal Majalla" w:eastAsia="Calibri" w:hAnsi="Sakkal Majalla" w:cs="Sakkal Majalla"/>
          <w:b/>
          <w:bCs/>
          <w:color w:val="000000" w:themeColor="text1"/>
          <w:sz w:val="28"/>
          <w:szCs w:val="28"/>
          <w:lang w:bidi="ar-EG"/>
        </w:rPr>
        <w:t>stc</w:t>
      </w:r>
      <w:r w:rsidRPr="008251B9">
        <w:rPr>
          <w:rFonts w:ascii="Sakkal Majalla" w:eastAsia="Times New Roman" w:hAnsi="Sakkal Majalla" w:cs="Sakkal Majalla"/>
          <w:b/>
          <w:bCs/>
          <w:color w:val="000000" w:themeColor="text1"/>
          <w:sz w:val="28"/>
          <w:szCs w:val="28"/>
          <w:rtl/>
          <w:lang w:eastAsia="ar-SA"/>
        </w:rPr>
        <w:t xml:space="preserve"> </w:t>
      </w:r>
    </w:p>
    <w:p w14:paraId="7900ACA5"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lang w:eastAsia="ar-SA"/>
        </w:rPr>
        <w:t>جدول</w:t>
      </w:r>
      <w:r w:rsidRPr="004D49B1">
        <w:rPr>
          <w:rFonts w:ascii="Sakkal Majalla" w:eastAsia="Times New Roman" w:hAnsi="Sakkal Majalla" w:cs="Sakkal Majalla"/>
          <w:b/>
          <w:bCs/>
          <w:color w:val="000000" w:themeColor="text1"/>
          <w:sz w:val="28"/>
          <w:szCs w:val="28"/>
          <w:rtl/>
          <w:lang w:eastAsia="ar-SA"/>
        </w:rPr>
        <w:fldChar w:fldCharType="begin"/>
      </w:r>
      <w:r w:rsidRPr="004D49B1">
        <w:rPr>
          <w:rFonts w:ascii="Sakkal Majalla" w:eastAsia="Calibri" w:hAnsi="Sakkal Majalla" w:cs="Sakkal Majalla"/>
          <w:color w:val="000000" w:themeColor="text1"/>
          <w:sz w:val="28"/>
          <w:szCs w:val="28"/>
        </w:rPr>
        <w:instrText xml:space="preserve"> XE "</w:instrText>
      </w:r>
      <w:r w:rsidRPr="004D49B1">
        <w:rPr>
          <w:rFonts w:ascii="Sakkal Majalla" w:eastAsia="Times New Roman" w:hAnsi="Sakkal Majalla" w:cs="Sakkal Majalla"/>
          <w:b/>
          <w:bCs/>
          <w:color w:val="000000" w:themeColor="text1"/>
          <w:sz w:val="28"/>
          <w:szCs w:val="28"/>
          <w:rtl/>
          <w:lang w:eastAsia="ar-SA"/>
        </w:rPr>
        <w:instrText>جدول</w:instrText>
      </w:r>
      <w:r w:rsidRPr="004D49B1">
        <w:rPr>
          <w:rFonts w:ascii="Sakkal Majalla" w:eastAsia="Calibri" w:hAnsi="Sakkal Majalla" w:cs="Sakkal Majalla"/>
          <w:color w:val="000000" w:themeColor="text1"/>
          <w:sz w:val="28"/>
          <w:szCs w:val="28"/>
        </w:rPr>
        <w:instrText xml:space="preserve">" </w:instrText>
      </w:r>
      <w:r w:rsidRPr="004D49B1">
        <w:rPr>
          <w:rFonts w:ascii="Sakkal Majalla" w:eastAsia="Times New Roman" w:hAnsi="Sakkal Majalla" w:cs="Sakkal Majalla"/>
          <w:b/>
          <w:bCs/>
          <w:color w:val="000000" w:themeColor="text1"/>
          <w:sz w:val="28"/>
          <w:szCs w:val="28"/>
          <w:rtl/>
          <w:lang w:eastAsia="ar-SA"/>
        </w:rPr>
        <w:fldChar w:fldCharType="end"/>
      </w:r>
      <w:r w:rsidRPr="004D49B1">
        <w:rPr>
          <w:rFonts w:ascii="Sakkal Majalla" w:eastAsia="Times New Roman" w:hAnsi="Sakkal Majalla" w:cs="Sakkal Majalla"/>
          <w:b/>
          <w:bCs/>
          <w:color w:val="000000" w:themeColor="text1"/>
          <w:sz w:val="28"/>
          <w:szCs w:val="28"/>
          <w:rtl/>
          <w:lang w:eastAsia="ar-SA"/>
        </w:rPr>
        <w:t xml:space="preserve"> (9) </w:t>
      </w:r>
      <w:r w:rsidRPr="004D49B1">
        <w:rPr>
          <w:rFonts w:ascii="Sakkal Majalla" w:eastAsia="Calibri" w:hAnsi="Sakkal Majalla" w:cs="Sakkal Majalla"/>
          <w:b/>
          <w:bCs/>
          <w:color w:val="000000" w:themeColor="text1"/>
          <w:sz w:val="28"/>
          <w:szCs w:val="28"/>
          <w:rtl/>
          <w:lang w:val="en-GB" w:bidi="ar-EG"/>
        </w:rPr>
        <w:t>تأثير القدرة على التحفيز على فعالية إدارة التغيير في بيئة المشاريع</w:t>
      </w:r>
    </w:p>
    <w:tbl>
      <w:tblPr>
        <w:tblStyle w:val="GridTable5Dark-Accent3"/>
        <w:tblW w:w="0" w:type="auto"/>
        <w:jc w:val="center"/>
        <w:tblLook w:val="04A0" w:firstRow="1" w:lastRow="0" w:firstColumn="1" w:lastColumn="0" w:noHBand="0" w:noVBand="1"/>
      </w:tblPr>
      <w:tblGrid>
        <w:gridCol w:w="1030"/>
        <w:gridCol w:w="775"/>
        <w:gridCol w:w="903"/>
        <w:gridCol w:w="1281"/>
        <w:gridCol w:w="1054"/>
        <w:gridCol w:w="817"/>
      </w:tblGrid>
      <w:tr w:rsidR="008251B9" w:rsidRPr="004D49B1" w14:paraId="5A439E96"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9EC3326" w14:textId="77777777" w:rsidR="00C0360A" w:rsidRPr="004D49B1" w:rsidRDefault="00C0360A" w:rsidP="008251B9">
            <w:pPr>
              <w:spacing w:before="100" w:beforeAutospacing="1" w:after="100" w:afterAutospacing="1" w:line="360" w:lineRule="auto"/>
              <w:ind w:left="4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P-VALUE</w:t>
            </w:r>
          </w:p>
        </w:tc>
        <w:tc>
          <w:tcPr>
            <w:tcW w:w="0" w:type="auto"/>
          </w:tcPr>
          <w:p w14:paraId="6573005C"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p>
        </w:tc>
        <w:tc>
          <w:tcPr>
            <w:tcW w:w="0" w:type="auto"/>
          </w:tcPr>
          <w:p w14:paraId="07E1B52C"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r w:rsidRPr="004D49B1">
              <w:rPr>
                <w:rFonts w:ascii="Sakkal Majalla" w:hAnsi="Sakkal Majalla" w:cs="Sakkal Majalla"/>
                <w:b w:val="0"/>
                <w:bCs w:val="0"/>
                <w:color w:val="000000" w:themeColor="text1"/>
                <w:sz w:val="28"/>
                <w:szCs w:val="28"/>
                <w:vertAlign w:val="superscript"/>
                <w:lang w:bidi="ar-EG"/>
              </w:rPr>
              <w:t>2</w:t>
            </w:r>
          </w:p>
        </w:tc>
        <w:tc>
          <w:tcPr>
            <w:tcW w:w="0" w:type="auto"/>
          </w:tcPr>
          <w:p w14:paraId="78F0141A"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F</w:t>
            </w:r>
          </w:p>
        </w:tc>
        <w:tc>
          <w:tcPr>
            <w:tcW w:w="0" w:type="auto"/>
          </w:tcPr>
          <w:p w14:paraId="2D400F59"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t</w:t>
            </w:r>
          </w:p>
        </w:tc>
        <w:tc>
          <w:tcPr>
            <w:tcW w:w="0" w:type="auto"/>
          </w:tcPr>
          <w:p w14:paraId="0D99A460"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b</w:t>
            </w:r>
          </w:p>
        </w:tc>
      </w:tr>
      <w:tr w:rsidR="008251B9" w:rsidRPr="004D49B1" w14:paraId="3171DFDD"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F27C4AB" w14:textId="77777777" w:rsidR="00C0360A" w:rsidRPr="004D49B1" w:rsidRDefault="00C0360A" w:rsidP="008251B9">
            <w:pPr>
              <w:spacing w:before="100" w:beforeAutospacing="1" w:after="100" w:afterAutospacing="1" w:line="360" w:lineRule="auto"/>
              <w:ind w:left="29"/>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0.000</w:t>
            </w:r>
          </w:p>
        </w:tc>
        <w:tc>
          <w:tcPr>
            <w:tcW w:w="0" w:type="auto"/>
          </w:tcPr>
          <w:p w14:paraId="63B0CEB4" w14:textId="77777777" w:rsidR="00C0360A" w:rsidRPr="004D49B1" w:rsidRDefault="00C0360A" w:rsidP="008251B9">
            <w:pPr>
              <w:spacing w:before="100" w:beforeAutospacing="1" w:after="100" w:afterAutospacing="1" w:line="360" w:lineRule="auto"/>
              <w:ind w:left="29"/>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0.913</w:t>
            </w:r>
          </w:p>
        </w:tc>
        <w:tc>
          <w:tcPr>
            <w:tcW w:w="0" w:type="auto"/>
          </w:tcPr>
          <w:p w14:paraId="10F6AF87" w14:textId="77777777" w:rsidR="00C0360A" w:rsidRPr="004D49B1" w:rsidRDefault="00C0360A" w:rsidP="008251B9">
            <w:pPr>
              <w:spacing w:before="100" w:beforeAutospacing="1" w:after="100" w:afterAutospacing="1" w:line="360" w:lineRule="auto"/>
              <w:ind w:left="29"/>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0.834</w:t>
            </w:r>
          </w:p>
        </w:tc>
        <w:tc>
          <w:tcPr>
            <w:tcW w:w="0" w:type="auto"/>
          </w:tcPr>
          <w:p w14:paraId="62B8833E" w14:textId="77777777" w:rsidR="00C0360A" w:rsidRPr="004D49B1" w:rsidRDefault="00C0360A" w:rsidP="008251B9">
            <w:pPr>
              <w:spacing w:before="100" w:beforeAutospacing="1" w:after="100" w:afterAutospacing="1" w:line="360" w:lineRule="auto"/>
              <w:ind w:left="29"/>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2283.905**</w:t>
            </w:r>
          </w:p>
        </w:tc>
        <w:tc>
          <w:tcPr>
            <w:tcW w:w="0" w:type="auto"/>
          </w:tcPr>
          <w:p w14:paraId="5B8FBA03" w14:textId="77777777" w:rsidR="00C0360A" w:rsidRPr="004D49B1" w:rsidRDefault="00C0360A" w:rsidP="008251B9">
            <w:pPr>
              <w:spacing w:before="100" w:beforeAutospacing="1" w:after="100" w:afterAutospacing="1" w:line="360" w:lineRule="auto"/>
              <w:ind w:left="29"/>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47.790**</w:t>
            </w:r>
          </w:p>
        </w:tc>
        <w:tc>
          <w:tcPr>
            <w:tcW w:w="0" w:type="auto"/>
          </w:tcPr>
          <w:p w14:paraId="33DFF2C9" w14:textId="77777777" w:rsidR="00C0360A" w:rsidRPr="004D49B1" w:rsidRDefault="00C0360A" w:rsidP="008251B9">
            <w:pPr>
              <w:spacing w:before="100" w:beforeAutospacing="1" w:after="100" w:afterAutospacing="1" w:line="360" w:lineRule="auto"/>
              <w:ind w:left="29"/>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lang w:bidi="ar-EG"/>
              </w:rPr>
            </w:pPr>
            <w:r w:rsidRPr="004D49B1">
              <w:rPr>
                <w:rFonts w:ascii="Sakkal Majalla" w:eastAsia="Calibri" w:hAnsi="Sakkal Majalla" w:cs="Sakkal Majalla"/>
                <w:b/>
                <w:bCs/>
                <w:color w:val="000000" w:themeColor="text1"/>
                <w:sz w:val="28"/>
                <w:szCs w:val="28"/>
                <w:rtl/>
                <w:lang w:bidi="ar-EG"/>
              </w:rPr>
              <w:t>2.607</w:t>
            </w:r>
          </w:p>
        </w:tc>
      </w:tr>
    </w:tbl>
    <w:p w14:paraId="78A5E8C3" w14:textId="77777777" w:rsidR="00C0360A" w:rsidRPr="004D49B1" w:rsidRDefault="00C0360A" w:rsidP="005439C5">
      <w:pPr>
        <w:tabs>
          <w:tab w:val="right" w:pos="0"/>
        </w:tabs>
        <w:bidi/>
        <w:spacing w:before="100" w:beforeAutospacing="1" w:after="100" w:afterAutospacing="1" w:line="360" w:lineRule="auto"/>
        <w:ind w:right="900" w:firstLine="90"/>
        <w:jc w:val="both"/>
        <w:rPr>
          <w:rFonts w:ascii="Sakkal Majalla"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tl/>
          <w:lang w:bidi="ar-EG"/>
        </w:rPr>
        <w:t xml:space="preserve">المصدر: نتائج التحليل الإحصائي ببرنامج </w:t>
      </w:r>
      <w:r w:rsidRPr="004D49B1">
        <w:rPr>
          <w:rFonts w:ascii="Sakkal Majalla" w:hAnsi="Sakkal Majalla" w:cs="Sakkal Majalla"/>
          <w:b/>
          <w:bCs/>
          <w:color w:val="000000" w:themeColor="text1"/>
          <w:sz w:val="28"/>
          <w:szCs w:val="28"/>
          <w:lang w:bidi="ar-EG"/>
        </w:rPr>
        <w:t>SPSS 23</w:t>
      </w:r>
      <w:r w:rsidRPr="004D49B1">
        <w:rPr>
          <w:rFonts w:ascii="Sakkal Majalla" w:hAnsi="Sakkal Majalla" w:cs="Sakkal Majalla"/>
          <w:b/>
          <w:bCs/>
          <w:color w:val="000000" w:themeColor="text1"/>
          <w:sz w:val="28"/>
          <w:szCs w:val="28"/>
          <w:rtl/>
          <w:lang w:bidi="ar-EG"/>
        </w:rPr>
        <w:t xml:space="preserve"> </w:t>
      </w:r>
    </w:p>
    <w:p w14:paraId="0FDF8BFC" w14:textId="77777777" w:rsidR="00C0360A" w:rsidRPr="004D49B1" w:rsidRDefault="00C0360A" w:rsidP="008251B9">
      <w:pPr>
        <w:bidi/>
        <w:spacing w:before="100" w:beforeAutospacing="1" w:after="100" w:afterAutospacing="1" w:line="360" w:lineRule="auto"/>
        <w:ind w:firstLine="707"/>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للقدرة على التحفيز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EG"/>
        </w:rPr>
        <w:t>مما يبين صحة الفرضية الفرعية الأولى للدراسة وتبين ان المتغير المستقل (</w:t>
      </w:r>
      <w:r w:rsidRPr="004D49B1">
        <w:rPr>
          <w:rFonts w:ascii="Sakkal Majalla" w:eastAsia="Calibri" w:hAnsi="Sakkal Majalla" w:cs="Sakkal Majalla"/>
          <w:color w:val="000000" w:themeColor="text1"/>
          <w:sz w:val="28"/>
          <w:szCs w:val="28"/>
          <w:rtl/>
          <w:lang w:val="en-GB" w:bidi="ar-EG"/>
        </w:rPr>
        <w:t>القدرة على التحفيز</w:t>
      </w:r>
      <w:r w:rsidRPr="004D49B1">
        <w:rPr>
          <w:rFonts w:ascii="Sakkal Majalla" w:hAnsi="Sakkal Majalla" w:cs="Sakkal Majalla"/>
          <w:color w:val="000000" w:themeColor="text1"/>
          <w:sz w:val="28"/>
          <w:szCs w:val="28"/>
          <w:rtl/>
          <w:lang w:bidi="ar-EG"/>
        </w:rPr>
        <w:t>) يفسر 83.4 % من التغيرات التي تحدث في المتغير التابع (</w:t>
      </w:r>
      <w:r w:rsidRPr="004D49B1">
        <w:rPr>
          <w:rFonts w:ascii="Sakkal Majalla" w:eastAsia="Calibri" w:hAnsi="Sakkal Majalla" w:cs="Sakkal Majalla"/>
          <w:color w:val="000000" w:themeColor="text1"/>
          <w:sz w:val="28"/>
          <w:szCs w:val="28"/>
          <w:rtl/>
          <w:lang w:bidi="ar-EG"/>
        </w:rPr>
        <w:t>فعالية إدارة التغيير ببيئة المشاريع</w:t>
      </w:r>
      <w:r w:rsidRPr="004D49B1">
        <w:rPr>
          <w:rFonts w:ascii="Sakkal Majalla" w:hAnsi="Sakkal Majalla" w:cs="Sakkal Majalla"/>
          <w:color w:val="000000" w:themeColor="text1"/>
          <w:sz w:val="28"/>
          <w:szCs w:val="28"/>
          <w:rtl/>
          <w:lang w:bidi="ar-EG"/>
        </w:rPr>
        <w:t xml:space="preserve">) بينما ترجع باقي التغيرات لمتغيرات اخري لم تدخل في النموذج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التحفيز لدى القادة وفعالية إدارة التغيير ببيئة المشاريع في </w:t>
      </w:r>
      <w:r w:rsidRPr="004D49B1">
        <w:rPr>
          <w:rFonts w:ascii="Sakkal Majalla" w:eastAsia="Calibri" w:hAnsi="Sakkal Majalla" w:cs="Sakkal Majalla"/>
          <w:color w:val="000000" w:themeColor="text1"/>
          <w:sz w:val="28"/>
          <w:szCs w:val="28"/>
          <w:rtl/>
          <w:lang w:bidi="ar-EG"/>
        </w:rPr>
        <w:lastRenderedPageBreak/>
        <w:t xml:space="preserve">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0.913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التحفيز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eastAsia="Times New Roman" w:hAnsi="Sakkal Majalla" w:cs="Sakkal Majalla"/>
          <w:color w:val="000000" w:themeColor="text1"/>
          <w:sz w:val="28"/>
          <w:szCs w:val="28"/>
          <w:rtl/>
          <w:lang w:eastAsia="ar-SA" w:bidi="ar-EG"/>
        </w:rPr>
        <w:t xml:space="preserve">بمقدار 2.607% </w:t>
      </w:r>
    </w:p>
    <w:p w14:paraId="0E0A01DD" w14:textId="77777777" w:rsidR="00C0360A" w:rsidRPr="008251B9" w:rsidRDefault="00C0360A" w:rsidP="004A252F">
      <w:pPr>
        <w:pStyle w:val="ListParagraph"/>
        <w:numPr>
          <w:ilvl w:val="0"/>
          <w:numId w:val="46"/>
        </w:numPr>
        <w:bidi/>
        <w:spacing w:before="100" w:beforeAutospacing="1" w:after="100" w:afterAutospacing="1" w:line="360" w:lineRule="auto"/>
        <w:ind w:left="424"/>
        <w:jc w:val="both"/>
        <w:rPr>
          <w:rFonts w:ascii="Sakkal Majalla" w:eastAsia="Times New Roman" w:hAnsi="Sakkal Majalla" w:cs="Sakkal Majalla"/>
          <w:b/>
          <w:bCs/>
          <w:color w:val="000000" w:themeColor="text1"/>
          <w:sz w:val="28"/>
          <w:szCs w:val="28"/>
          <w:rtl/>
          <w:lang w:eastAsia="ar-SA"/>
        </w:rPr>
      </w:pPr>
      <w:r w:rsidRPr="008251B9">
        <w:rPr>
          <w:rFonts w:ascii="Sakkal Majalla" w:hAnsi="Sakkal Majalla" w:cs="Sakkal Majalla"/>
          <w:b/>
          <w:bCs/>
          <w:color w:val="000000" w:themeColor="text1"/>
          <w:sz w:val="28"/>
          <w:szCs w:val="28"/>
          <w:rtl/>
        </w:rPr>
        <w:t xml:space="preserve">الفرضية الفرعية الثانية  : </w:t>
      </w:r>
      <w:r w:rsidRPr="008251B9">
        <w:rPr>
          <w:rFonts w:ascii="Sakkal Majalla" w:hAnsi="Sakkal Majalla" w:cs="Sakkal Majalla"/>
          <w:b/>
          <w:bCs/>
          <w:color w:val="000000" w:themeColor="text1"/>
          <w:sz w:val="28"/>
          <w:szCs w:val="28"/>
          <w:rtl/>
          <w:lang w:bidi="ar-JO"/>
        </w:rPr>
        <w:t>يوجد أثر ذو دلالة إحصائية عند مستوى (</w:t>
      </w:r>
      <w:r w:rsidRPr="008251B9">
        <w:rPr>
          <w:rFonts w:ascii="Cambria" w:hAnsi="Cambria" w:cs="Cambria"/>
          <w:b/>
          <w:bCs/>
          <w:color w:val="000000" w:themeColor="text1"/>
          <w:sz w:val="28"/>
          <w:szCs w:val="28"/>
          <w:lang w:bidi="ar-JO"/>
        </w:rPr>
        <w:t>α</w:t>
      </w:r>
      <w:r w:rsidRPr="008251B9">
        <w:rPr>
          <w:rFonts w:ascii="Sakkal Majalla" w:hAnsi="Sakkal Majalla" w:cs="Sakkal Majalla"/>
          <w:b/>
          <w:bCs/>
          <w:color w:val="000000" w:themeColor="text1"/>
          <w:sz w:val="28"/>
          <w:szCs w:val="28"/>
          <w:lang w:bidi="ar-JO"/>
        </w:rPr>
        <w:t>≤0.05</w:t>
      </w:r>
      <w:r w:rsidRPr="008251B9">
        <w:rPr>
          <w:rFonts w:ascii="Sakkal Majalla" w:hAnsi="Sakkal Majalla" w:cs="Sakkal Majalla"/>
          <w:b/>
          <w:bCs/>
          <w:color w:val="000000" w:themeColor="text1"/>
          <w:sz w:val="28"/>
          <w:szCs w:val="28"/>
          <w:rtl/>
          <w:lang w:bidi="ar-JO"/>
        </w:rPr>
        <w:t xml:space="preserve">) </w:t>
      </w:r>
      <w:r w:rsidRPr="008251B9">
        <w:rPr>
          <w:rFonts w:ascii="Sakkal Majalla" w:eastAsia="Calibri" w:hAnsi="Sakkal Majalla" w:cs="Sakkal Majalla"/>
          <w:b/>
          <w:bCs/>
          <w:color w:val="000000" w:themeColor="text1"/>
          <w:sz w:val="28"/>
          <w:szCs w:val="28"/>
          <w:rtl/>
          <w:lang w:bidi="ar-EG"/>
        </w:rPr>
        <w:t xml:space="preserve">للرؤية الاستراتيجية لدى القادة في فعالية إدارة التغيير ببيئة المشاريع في شركة </w:t>
      </w:r>
      <w:r w:rsidRPr="008251B9">
        <w:rPr>
          <w:rFonts w:ascii="Sakkal Majalla" w:eastAsia="Calibri" w:hAnsi="Sakkal Majalla" w:cs="Sakkal Majalla"/>
          <w:b/>
          <w:bCs/>
          <w:color w:val="000000" w:themeColor="text1"/>
          <w:sz w:val="28"/>
          <w:szCs w:val="28"/>
          <w:lang w:bidi="ar-EG"/>
        </w:rPr>
        <w:t>stc</w:t>
      </w:r>
      <w:r w:rsidRPr="008251B9">
        <w:rPr>
          <w:rFonts w:ascii="Sakkal Majalla" w:eastAsia="Times New Roman" w:hAnsi="Sakkal Majalla" w:cs="Sakkal Majalla"/>
          <w:b/>
          <w:bCs/>
          <w:color w:val="000000" w:themeColor="text1"/>
          <w:sz w:val="28"/>
          <w:szCs w:val="28"/>
          <w:rtl/>
          <w:lang w:eastAsia="ar-SA"/>
        </w:rPr>
        <w:t xml:space="preserve"> </w:t>
      </w:r>
    </w:p>
    <w:p w14:paraId="30F6416B" w14:textId="77777777" w:rsidR="00C0360A" w:rsidRPr="004D49B1" w:rsidRDefault="00C0360A" w:rsidP="008251B9">
      <w:pPr>
        <w:bidi/>
        <w:spacing w:before="100" w:beforeAutospacing="1" w:after="100" w:afterAutospacing="1" w:line="360" w:lineRule="auto"/>
        <w:jc w:val="center"/>
        <w:rPr>
          <w:rFonts w:ascii="Sakkal Majalla" w:hAnsi="Sakkal Majalla" w:cs="Sakkal Majalla"/>
          <w:b/>
          <w:bCs/>
          <w:color w:val="000000" w:themeColor="text1"/>
          <w:sz w:val="28"/>
          <w:szCs w:val="28"/>
          <w:rtl/>
        </w:rPr>
      </w:pPr>
      <w:r w:rsidRPr="004D49B1">
        <w:rPr>
          <w:rFonts w:ascii="Sakkal Majalla" w:eastAsia="Times New Roman" w:hAnsi="Sakkal Majalla" w:cs="Sakkal Majalla"/>
          <w:b/>
          <w:bCs/>
          <w:color w:val="000000" w:themeColor="text1"/>
          <w:sz w:val="28"/>
          <w:szCs w:val="28"/>
          <w:rtl/>
          <w:lang w:eastAsia="ar-SA"/>
        </w:rPr>
        <w:t>جدول</w:t>
      </w:r>
      <w:r w:rsidRPr="004D49B1">
        <w:rPr>
          <w:rFonts w:ascii="Sakkal Majalla" w:eastAsia="Times New Roman" w:hAnsi="Sakkal Majalla" w:cs="Sakkal Majalla"/>
          <w:b/>
          <w:bCs/>
          <w:color w:val="000000" w:themeColor="text1"/>
          <w:sz w:val="28"/>
          <w:szCs w:val="28"/>
          <w:rtl/>
          <w:lang w:eastAsia="ar-SA"/>
        </w:rPr>
        <w:fldChar w:fldCharType="begin"/>
      </w:r>
      <w:r w:rsidRPr="004D49B1">
        <w:rPr>
          <w:rFonts w:ascii="Sakkal Majalla" w:eastAsia="Calibri" w:hAnsi="Sakkal Majalla" w:cs="Sakkal Majalla"/>
          <w:color w:val="000000" w:themeColor="text1"/>
          <w:sz w:val="28"/>
          <w:szCs w:val="28"/>
        </w:rPr>
        <w:instrText xml:space="preserve"> XE "</w:instrText>
      </w:r>
      <w:r w:rsidRPr="004D49B1">
        <w:rPr>
          <w:rFonts w:ascii="Sakkal Majalla" w:eastAsia="Times New Roman" w:hAnsi="Sakkal Majalla" w:cs="Sakkal Majalla"/>
          <w:b/>
          <w:bCs/>
          <w:color w:val="000000" w:themeColor="text1"/>
          <w:sz w:val="28"/>
          <w:szCs w:val="28"/>
          <w:rtl/>
          <w:lang w:eastAsia="ar-SA"/>
        </w:rPr>
        <w:instrText>جدول</w:instrText>
      </w:r>
      <w:r w:rsidRPr="004D49B1">
        <w:rPr>
          <w:rFonts w:ascii="Sakkal Majalla" w:eastAsia="Calibri" w:hAnsi="Sakkal Majalla" w:cs="Sakkal Majalla"/>
          <w:color w:val="000000" w:themeColor="text1"/>
          <w:sz w:val="28"/>
          <w:szCs w:val="28"/>
        </w:rPr>
        <w:instrText xml:space="preserve">" </w:instrText>
      </w:r>
      <w:r w:rsidRPr="004D49B1">
        <w:rPr>
          <w:rFonts w:ascii="Sakkal Majalla" w:eastAsia="Times New Roman" w:hAnsi="Sakkal Majalla" w:cs="Sakkal Majalla"/>
          <w:b/>
          <w:bCs/>
          <w:color w:val="000000" w:themeColor="text1"/>
          <w:sz w:val="28"/>
          <w:szCs w:val="28"/>
          <w:rtl/>
          <w:lang w:eastAsia="ar-SA"/>
        </w:rPr>
        <w:fldChar w:fldCharType="end"/>
      </w:r>
      <w:r w:rsidRPr="004D49B1">
        <w:rPr>
          <w:rFonts w:ascii="Sakkal Majalla" w:eastAsia="Times New Roman" w:hAnsi="Sakkal Majalla" w:cs="Sakkal Majalla"/>
          <w:b/>
          <w:bCs/>
          <w:color w:val="000000" w:themeColor="text1"/>
          <w:sz w:val="28"/>
          <w:szCs w:val="28"/>
          <w:rtl/>
          <w:lang w:eastAsia="ar-SA"/>
        </w:rPr>
        <w:t xml:space="preserve"> (10) </w:t>
      </w:r>
      <w:r w:rsidRPr="004D49B1">
        <w:rPr>
          <w:rFonts w:ascii="Sakkal Majalla" w:eastAsia="Calibri" w:hAnsi="Sakkal Majalla" w:cs="Sakkal Majalla"/>
          <w:b/>
          <w:bCs/>
          <w:color w:val="000000" w:themeColor="text1"/>
          <w:sz w:val="28"/>
          <w:szCs w:val="28"/>
          <w:rtl/>
          <w:lang w:val="en-GB" w:bidi="ar-EG"/>
        </w:rPr>
        <w:t>تأثير الرؤية الاستراتيجية على فعالية إدارة التغيير في بيئة المشاريع</w:t>
      </w:r>
    </w:p>
    <w:tbl>
      <w:tblPr>
        <w:tblStyle w:val="GridTable5Dark-Accent3"/>
        <w:tblW w:w="0" w:type="auto"/>
        <w:jc w:val="center"/>
        <w:tblLook w:val="04A0" w:firstRow="1" w:lastRow="0" w:firstColumn="1" w:lastColumn="0" w:noHBand="0" w:noVBand="1"/>
      </w:tblPr>
      <w:tblGrid>
        <w:gridCol w:w="1030"/>
        <w:gridCol w:w="775"/>
        <w:gridCol w:w="903"/>
        <w:gridCol w:w="1252"/>
        <w:gridCol w:w="1025"/>
        <w:gridCol w:w="817"/>
      </w:tblGrid>
      <w:tr w:rsidR="008251B9" w:rsidRPr="004D49B1" w14:paraId="05DD6133"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38804F" w14:textId="77777777" w:rsidR="00C0360A" w:rsidRPr="004D49B1" w:rsidRDefault="00C0360A" w:rsidP="008251B9">
            <w:pPr>
              <w:spacing w:before="100" w:beforeAutospacing="1" w:after="100" w:afterAutospacing="1" w:line="360" w:lineRule="auto"/>
              <w:ind w:left="4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P-VALUE</w:t>
            </w:r>
          </w:p>
        </w:tc>
        <w:tc>
          <w:tcPr>
            <w:tcW w:w="0" w:type="auto"/>
          </w:tcPr>
          <w:p w14:paraId="7C9F39C0"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p>
        </w:tc>
        <w:tc>
          <w:tcPr>
            <w:tcW w:w="0" w:type="auto"/>
          </w:tcPr>
          <w:p w14:paraId="0377800D"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r w:rsidRPr="004D49B1">
              <w:rPr>
                <w:rFonts w:ascii="Sakkal Majalla" w:hAnsi="Sakkal Majalla" w:cs="Sakkal Majalla"/>
                <w:b w:val="0"/>
                <w:bCs w:val="0"/>
                <w:color w:val="000000" w:themeColor="text1"/>
                <w:sz w:val="28"/>
                <w:szCs w:val="28"/>
                <w:vertAlign w:val="superscript"/>
                <w:lang w:bidi="ar-EG"/>
              </w:rPr>
              <w:t>2</w:t>
            </w:r>
          </w:p>
        </w:tc>
        <w:tc>
          <w:tcPr>
            <w:tcW w:w="0" w:type="auto"/>
          </w:tcPr>
          <w:p w14:paraId="1A782B99"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F</w:t>
            </w:r>
          </w:p>
        </w:tc>
        <w:tc>
          <w:tcPr>
            <w:tcW w:w="0" w:type="auto"/>
          </w:tcPr>
          <w:p w14:paraId="0F2D3AE4"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t</w:t>
            </w:r>
          </w:p>
        </w:tc>
        <w:tc>
          <w:tcPr>
            <w:tcW w:w="0" w:type="auto"/>
          </w:tcPr>
          <w:p w14:paraId="5538FA0B"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b</w:t>
            </w:r>
          </w:p>
        </w:tc>
      </w:tr>
      <w:tr w:rsidR="008251B9" w:rsidRPr="004D49B1" w14:paraId="6DE94711"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E695E8" w14:textId="77777777" w:rsidR="00C0360A" w:rsidRPr="004D49B1" w:rsidRDefault="00C0360A" w:rsidP="008251B9">
            <w:pPr>
              <w:spacing w:before="100" w:beforeAutospacing="1" w:after="100" w:afterAutospacing="1" w:line="360" w:lineRule="auto"/>
              <w:ind w:left="-11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0.000</w:t>
            </w:r>
          </w:p>
        </w:tc>
        <w:tc>
          <w:tcPr>
            <w:tcW w:w="0" w:type="auto"/>
          </w:tcPr>
          <w:p w14:paraId="6111977B"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0.908</w:t>
            </w:r>
          </w:p>
        </w:tc>
        <w:tc>
          <w:tcPr>
            <w:tcW w:w="0" w:type="auto"/>
          </w:tcPr>
          <w:p w14:paraId="7AED3E58"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0.825</w:t>
            </w:r>
          </w:p>
        </w:tc>
        <w:tc>
          <w:tcPr>
            <w:tcW w:w="0" w:type="auto"/>
          </w:tcPr>
          <w:p w14:paraId="7A7DAF0D"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2136.935**</w:t>
            </w:r>
          </w:p>
        </w:tc>
        <w:tc>
          <w:tcPr>
            <w:tcW w:w="0" w:type="auto"/>
          </w:tcPr>
          <w:p w14:paraId="42B173F1"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46.227**</w:t>
            </w:r>
          </w:p>
        </w:tc>
        <w:tc>
          <w:tcPr>
            <w:tcW w:w="0" w:type="auto"/>
          </w:tcPr>
          <w:p w14:paraId="2CB9C5E2" w14:textId="77777777" w:rsidR="00C0360A" w:rsidRPr="004D49B1" w:rsidRDefault="00C0360A" w:rsidP="008251B9">
            <w:pPr>
              <w:spacing w:before="100" w:beforeAutospacing="1" w:after="100" w:afterAutospacing="1" w:line="360" w:lineRule="auto"/>
              <w:ind w:left="-113"/>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lang w:bidi="ar-EG"/>
              </w:rPr>
            </w:pPr>
            <w:r w:rsidRPr="004D49B1">
              <w:rPr>
                <w:rFonts w:ascii="Sakkal Majalla" w:eastAsia="Calibri" w:hAnsi="Sakkal Majalla" w:cs="Sakkal Majalla"/>
                <w:b/>
                <w:bCs/>
                <w:color w:val="000000" w:themeColor="text1"/>
                <w:sz w:val="28"/>
                <w:szCs w:val="28"/>
                <w:rtl/>
                <w:lang w:bidi="ar-EG"/>
              </w:rPr>
              <w:t>2.092</w:t>
            </w:r>
          </w:p>
        </w:tc>
      </w:tr>
    </w:tbl>
    <w:p w14:paraId="29583A75" w14:textId="77777777" w:rsidR="00C0360A" w:rsidRPr="004D49B1" w:rsidRDefault="00C0360A" w:rsidP="005439C5">
      <w:pPr>
        <w:tabs>
          <w:tab w:val="right" w:pos="0"/>
        </w:tabs>
        <w:bidi/>
        <w:spacing w:before="100" w:beforeAutospacing="1" w:after="100" w:afterAutospacing="1" w:line="360" w:lineRule="auto"/>
        <w:ind w:right="900" w:firstLine="90"/>
        <w:jc w:val="both"/>
        <w:rPr>
          <w:rFonts w:ascii="Sakkal Majalla"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tl/>
          <w:lang w:bidi="ar-EG"/>
        </w:rPr>
        <w:t xml:space="preserve">المصدر: نتائج التحليل الإحصائي ببرنامج </w:t>
      </w:r>
      <w:r w:rsidRPr="004D49B1">
        <w:rPr>
          <w:rFonts w:ascii="Sakkal Majalla" w:hAnsi="Sakkal Majalla" w:cs="Sakkal Majalla"/>
          <w:b/>
          <w:bCs/>
          <w:color w:val="000000" w:themeColor="text1"/>
          <w:sz w:val="28"/>
          <w:szCs w:val="28"/>
          <w:lang w:bidi="ar-EG"/>
        </w:rPr>
        <w:t>SPSS 23</w:t>
      </w:r>
      <w:r w:rsidRPr="004D49B1">
        <w:rPr>
          <w:rFonts w:ascii="Sakkal Majalla" w:hAnsi="Sakkal Majalla" w:cs="Sakkal Majalla"/>
          <w:b/>
          <w:bCs/>
          <w:color w:val="000000" w:themeColor="text1"/>
          <w:sz w:val="28"/>
          <w:szCs w:val="28"/>
          <w:rtl/>
          <w:lang w:bidi="ar-EG"/>
        </w:rPr>
        <w:t xml:space="preserve"> </w:t>
      </w:r>
    </w:p>
    <w:p w14:paraId="38C767E8" w14:textId="77777777" w:rsidR="00C0360A" w:rsidRPr="004D49B1" w:rsidRDefault="00C0360A" w:rsidP="008251B9">
      <w:pPr>
        <w:bidi/>
        <w:spacing w:before="100" w:beforeAutospacing="1" w:after="100" w:afterAutospacing="1" w:line="360" w:lineRule="auto"/>
        <w:ind w:firstLine="707"/>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للرؤية الاستراتيجية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EG"/>
        </w:rPr>
        <w:t>مما يبين صحة الفرضية الفرعية الثانية للدراسة وتبين ان المتغير المستقل (</w:t>
      </w:r>
      <w:r w:rsidRPr="004D49B1">
        <w:rPr>
          <w:rFonts w:ascii="Sakkal Majalla" w:eastAsia="Calibri" w:hAnsi="Sakkal Majalla" w:cs="Sakkal Majalla"/>
          <w:color w:val="000000" w:themeColor="text1"/>
          <w:sz w:val="28"/>
          <w:szCs w:val="28"/>
          <w:rtl/>
          <w:lang w:val="en-GB" w:bidi="ar-EG"/>
        </w:rPr>
        <w:t>الرؤية الاستراتيجية</w:t>
      </w:r>
      <w:r w:rsidRPr="004D49B1">
        <w:rPr>
          <w:rFonts w:ascii="Sakkal Majalla" w:hAnsi="Sakkal Majalla" w:cs="Sakkal Majalla"/>
          <w:color w:val="000000" w:themeColor="text1"/>
          <w:sz w:val="28"/>
          <w:szCs w:val="28"/>
          <w:rtl/>
          <w:lang w:bidi="ar-EG"/>
        </w:rPr>
        <w:t>) يفسر 82.5 % من التغيرات التي تحدث في المتغير التابع (</w:t>
      </w:r>
      <w:r w:rsidRPr="004D49B1">
        <w:rPr>
          <w:rFonts w:ascii="Sakkal Majalla" w:eastAsia="Calibri" w:hAnsi="Sakkal Majalla" w:cs="Sakkal Majalla"/>
          <w:color w:val="000000" w:themeColor="text1"/>
          <w:sz w:val="28"/>
          <w:szCs w:val="28"/>
          <w:rtl/>
          <w:lang w:bidi="ar-EG"/>
        </w:rPr>
        <w:t>فعالية إدارة التغيير ببيئة المشاريع</w:t>
      </w:r>
      <w:r w:rsidRPr="004D49B1">
        <w:rPr>
          <w:rFonts w:ascii="Sakkal Majalla" w:hAnsi="Sakkal Majalla" w:cs="Sakkal Majalla"/>
          <w:color w:val="000000" w:themeColor="text1"/>
          <w:sz w:val="28"/>
          <w:szCs w:val="28"/>
          <w:rtl/>
          <w:lang w:bidi="ar-EG"/>
        </w:rPr>
        <w:t xml:space="preserve">) بينما ترجع باقي التغيرات لمتغيرات اخري لم تدخل في النموذج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رؤية الاستراتيجية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0.908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val="en-GB" w:bidi="ar-EG"/>
        </w:rPr>
        <w:t>الرؤية الاستراتيجية</w:t>
      </w:r>
      <w:r w:rsidRPr="004D49B1">
        <w:rPr>
          <w:rFonts w:ascii="Sakkal Majalla" w:eastAsia="Times New Roman" w:hAnsi="Sakkal Majalla" w:cs="Sakkal Majalla"/>
          <w:color w:val="000000" w:themeColor="text1"/>
          <w:sz w:val="28"/>
          <w:szCs w:val="28"/>
          <w:rtl/>
          <w:lang w:eastAsia="ar-SA" w:bidi="ar-EG"/>
        </w:rPr>
        <w:t xml:space="preserve"> 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JO"/>
        </w:rPr>
        <w:t>بالمملكة العربية السعودية</w:t>
      </w:r>
      <w:r w:rsidRPr="004D49B1">
        <w:rPr>
          <w:rFonts w:ascii="Sakkal Majalla" w:eastAsia="Times New Roman" w:hAnsi="Sakkal Majalla" w:cs="Sakkal Majalla"/>
          <w:color w:val="000000" w:themeColor="text1"/>
          <w:sz w:val="28"/>
          <w:szCs w:val="28"/>
          <w:rtl/>
          <w:lang w:eastAsia="ar-SA" w:bidi="ar-EG"/>
        </w:rPr>
        <w:t xml:space="preserve"> بمقدار 2.092% </w:t>
      </w:r>
    </w:p>
    <w:p w14:paraId="54E9FB1C" w14:textId="77777777" w:rsidR="00C0360A" w:rsidRPr="008251B9" w:rsidRDefault="00C0360A" w:rsidP="004A252F">
      <w:pPr>
        <w:pStyle w:val="ListParagraph"/>
        <w:numPr>
          <w:ilvl w:val="0"/>
          <w:numId w:val="46"/>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8251B9">
        <w:rPr>
          <w:rFonts w:ascii="Sakkal Majalla" w:hAnsi="Sakkal Majalla" w:cs="Sakkal Majalla"/>
          <w:b/>
          <w:bCs/>
          <w:color w:val="000000" w:themeColor="text1"/>
          <w:sz w:val="28"/>
          <w:szCs w:val="28"/>
          <w:rtl/>
        </w:rPr>
        <w:t xml:space="preserve">الفرضية الفرعية الثالثة: </w:t>
      </w:r>
      <w:r w:rsidRPr="008251B9">
        <w:rPr>
          <w:rFonts w:ascii="Sakkal Majalla" w:hAnsi="Sakkal Majalla" w:cs="Sakkal Majalla"/>
          <w:b/>
          <w:bCs/>
          <w:color w:val="000000" w:themeColor="text1"/>
          <w:sz w:val="28"/>
          <w:szCs w:val="28"/>
          <w:rtl/>
          <w:lang w:bidi="ar-JO"/>
        </w:rPr>
        <w:t>يوجد أثر ذو دلالة إحصائية عند مستوى (</w:t>
      </w:r>
      <w:r w:rsidRPr="008251B9">
        <w:rPr>
          <w:rFonts w:ascii="Cambria" w:hAnsi="Cambria" w:cs="Cambria"/>
          <w:b/>
          <w:bCs/>
          <w:color w:val="000000" w:themeColor="text1"/>
          <w:sz w:val="28"/>
          <w:szCs w:val="28"/>
          <w:lang w:bidi="ar-JO"/>
        </w:rPr>
        <w:t>α</w:t>
      </w:r>
      <w:r w:rsidRPr="008251B9">
        <w:rPr>
          <w:rFonts w:ascii="Sakkal Majalla" w:hAnsi="Sakkal Majalla" w:cs="Sakkal Majalla"/>
          <w:b/>
          <w:bCs/>
          <w:color w:val="000000" w:themeColor="text1"/>
          <w:sz w:val="28"/>
          <w:szCs w:val="28"/>
          <w:lang w:bidi="ar-JO"/>
        </w:rPr>
        <w:t>≤0.05</w:t>
      </w:r>
      <w:r w:rsidRPr="008251B9">
        <w:rPr>
          <w:rFonts w:ascii="Sakkal Majalla" w:hAnsi="Sakkal Majalla" w:cs="Sakkal Majalla"/>
          <w:b/>
          <w:bCs/>
          <w:color w:val="000000" w:themeColor="text1"/>
          <w:sz w:val="28"/>
          <w:szCs w:val="28"/>
          <w:rtl/>
          <w:lang w:bidi="ar-JO"/>
        </w:rPr>
        <w:t xml:space="preserve">) </w:t>
      </w:r>
      <w:r w:rsidRPr="008251B9">
        <w:rPr>
          <w:rFonts w:ascii="Sakkal Majalla" w:eastAsia="Calibri" w:hAnsi="Sakkal Majalla" w:cs="Sakkal Majalla"/>
          <w:b/>
          <w:bCs/>
          <w:color w:val="000000" w:themeColor="text1"/>
          <w:sz w:val="28"/>
          <w:szCs w:val="28"/>
          <w:rtl/>
          <w:lang w:bidi="ar-EG"/>
        </w:rPr>
        <w:t xml:space="preserve">للقدرة على التكيف مع التغيير في فعالية إدارة التغيير ببيئة المشاريع في شركة </w:t>
      </w:r>
      <w:r w:rsidRPr="008251B9">
        <w:rPr>
          <w:rFonts w:ascii="Sakkal Majalla" w:eastAsia="Calibri" w:hAnsi="Sakkal Majalla" w:cs="Sakkal Majalla"/>
          <w:b/>
          <w:bCs/>
          <w:color w:val="000000" w:themeColor="text1"/>
          <w:sz w:val="28"/>
          <w:szCs w:val="28"/>
          <w:lang w:bidi="ar-EG"/>
        </w:rPr>
        <w:t>stc</w:t>
      </w:r>
      <w:r w:rsidRPr="008251B9">
        <w:rPr>
          <w:rFonts w:ascii="Sakkal Majalla" w:eastAsia="Calibri" w:hAnsi="Sakkal Majalla" w:cs="Sakkal Majalla"/>
          <w:b/>
          <w:bCs/>
          <w:color w:val="000000" w:themeColor="text1"/>
          <w:sz w:val="28"/>
          <w:szCs w:val="28"/>
          <w:rtl/>
          <w:lang w:bidi="ar-EG"/>
        </w:rPr>
        <w:t>.</w:t>
      </w:r>
    </w:p>
    <w:p w14:paraId="094A14F4" w14:textId="77777777" w:rsidR="00694444" w:rsidRDefault="00694444">
      <w:pPr>
        <w:rPr>
          <w:rFonts w:ascii="Sakkal Majalla" w:eastAsia="Times New Roman" w:hAnsi="Sakkal Majalla" w:cs="Sakkal Majalla"/>
          <w:b/>
          <w:bCs/>
          <w:color w:val="000000" w:themeColor="text1"/>
          <w:sz w:val="28"/>
          <w:szCs w:val="28"/>
          <w:rtl/>
          <w:lang w:eastAsia="ar-SA"/>
        </w:rPr>
      </w:pPr>
      <w:r>
        <w:rPr>
          <w:rFonts w:ascii="Sakkal Majalla" w:eastAsia="Times New Roman" w:hAnsi="Sakkal Majalla" w:cs="Sakkal Majalla"/>
          <w:b/>
          <w:bCs/>
          <w:color w:val="000000" w:themeColor="text1"/>
          <w:sz w:val="28"/>
          <w:szCs w:val="28"/>
          <w:rtl/>
          <w:lang w:eastAsia="ar-SA"/>
        </w:rPr>
        <w:br w:type="page"/>
      </w:r>
    </w:p>
    <w:p w14:paraId="2F53341E" w14:textId="6597BD67" w:rsidR="00C0360A" w:rsidRPr="004D49B1" w:rsidRDefault="00C0360A" w:rsidP="008251B9">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4D49B1">
        <w:rPr>
          <w:rFonts w:ascii="Sakkal Majalla" w:eastAsia="Times New Roman" w:hAnsi="Sakkal Majalla" w:cs="Sakkal Majalla"/>
          <w:b/>
          <w:bCs/>
          <w:color w:val="000000" w:themeColor="text1"/>
          <w:sz w:val="28"/>
          <w:szCs w:val="28"/>
          <w:rtl/>
          <w:lang w:eastAsia="ar-SA"/>
        </w:rPr>
        <w:lastRenderedPageBreak/>
        <w:t>جدول</w:t>
      </w:r>
      <w:r w:rsidRPr="004D49B1">
        <w:rPr>
          <w:rFonts w:ascii="Sakkal Majalla" w:eastAsia="Times New Roman" w:hAnsi="Sakkal Majalla" w:cs="Sakkal Majalla"/>
          <w:b/>
          <w:bCs/>
          <w:color w:val="000000" w:themeColor="text1"/>
          <w:sz w:val="28"/>
          <w:szCs w:val="28"/>
          <w:rtl/>
          <w:lang w:eastAsia="ar-SA"/>
        </w:rPr>
        <w:fldChar w:fldCharType="begin"/>
      </w:r>
      <w:r w:rsidRPr="004D49B1">
        <w:rPr>
          <w:rFonts w:ascii="Sakkal Majalla" w:eastAsia="Calibri" w:hAnsi="Sakkal Majalla" w:cs="Sakkal Majalla"/>
          <w:color w:val="000000" w:themeColor="text1"/>
          <w:sz w:val="28"/>
          <w:szCs w:val="28"/>
        </w:rPr>
        <w:instrText xml:space="preserve"> XE "</w:instrText>
      </w:r>
      <w:r w:rsidRPr="004D49B1">
        <w:rPr>
          <w:rFonts w:ascii="Sakkal Majalla" w:eastAsia="Times New Roman" w:hAnsi="Sakkal Majalla" w:cs="Sakkal Majalla"/>
          <w:b/>
          <w:bCs/>
          <w:color w:val="000000" w:themeColor="text1"/>
          <w:sz w:val="28"/>
          <w:szCs w:val="28"/>
          <w:rtl/>
          <w:lang w:eastAsia="ar-SA"/>
        </w:rPr>
        <w:instrText>جدول</w:instrText>
      </w:r>
      <w:r w:rsidRPr="004D49B1">
        <w:rPr>
          <w:rFonts w:ascii="Sakkal Majalla" w:eastAsia="Calibri" w:hAnsi="Sakkal Majalla" w:cs="Sakkal Majalla"/>
          <w:color w:val="000000" w:themeColor="text1"/>
          <w:sz w:val="28"/>
          <w:szCs w:val="28"/>
        </w:rPr>
        <w:instrText xml:space="preserve">" </w:instrText>
      </w:r>
      <w:r w:rsidRPr="004D49B1">
        <w:rPr>
          <w:rFonts w:ascii="Sakkal Majalla" w:eastAsia="Times New Roman" w:hAnsi="Sakkal Majalla" w:cs="Sakkal Majalla"/>
          <w:b/>
          <w:bCs/>
          <w:color w:val="000000" w:themeColor="text1"/>
          <w:sz w:val="28"/>
          <w:szCs w:val="28"/>
          <w:rtl/>
          <w:lang w:eastAsia="ar-SA"/>
        </w:rPr>
        <w:fldChar w:fldCharType="end"/>
      </w:r>
      <w:r w:rsidRPr="004D49B1">
        <w:rPr>
          <w:rFonts w:ascii="Sakkal Majalla" w:eastAsia="Times New Roman" w:hAnsi="Sakkal Majalla" w:cs="Sakkal Majalla"/>
          <w:b/>
          <w:bCs/>
          <w:color w:val="000000" w:themeColor="text1"/>
          <w:sz w:val="28"/>
          <w:szCs w:val="28"/>
          <w:rtl/>
          <w:lang w:eastAsia="ar-SA"/>
        </w:rPr>
        <w:t xml:space="preserve"> (11) </w:t>
      </w:r>
      <w:r w:rsidRPr="004D49B1">
        <w:rPr>
          <w:rFonts w:ascii="Sakkal Majalla" w:eastAsia="Calibri" w:hAnsi="Sakkal Majalla" w:cs="Sakkal Majalla"/>
          <w:b/>
          <w:bCs/>
          <w:color w:val="000000" w:themeColor="text1"/>
          <w:sz w:val="28"/>
          <w:szCs w:val="28"/>
          <w:rtl/>
          <w:lang w:val="en-GB" w:bidi="ar-EG"/>
        </w:rPr>
        <w:t xml:space="preserve">تأثير القدرة على التكيف </w:t>
      </w:r>
      <w:r w:rsidRPr="004D49B1">
        <w:rPr>
          <w:rFonts w:ascii="Sakkal Majalla" w:eastAsia="Calibri" w:hAnsi="Sakkal Majalla" w:cs="Sakkal Majalla"/>
          <w:b/>
          <w:bCs/>
          <w:color w:val="000000" w:themeColor="text1"/>
          <w:sz w:val="28"/>
          <w:szCs w:val="28"/>
          <w:rtl/>
          <w:lang w:bidi="ar-EG"/>
        </w:rPr>
        <w:t xml:space="preserve">مع التغيير في فعالية إدارة التغيير ببيئة المشاريع في شركة </w:t>
      </w:r>
      <w:r w:rsidRPr="004D49B1">
        <w:rPr>
          <w:rFonts w:ascii="Sakkal Majalla" w:eastAsia="Calibri" w:hAnsi="Sakkal Majalla" w:cs="Sakkal Majalla"/>
          <w:b/>
          <w:bCs/>
          <w:color w:val="000000" w:themeColor="text1"/>
          <w:sz w:val="28"/>
          <w:szCs w:val="28"/>
          <w:lang w:bidi="ar-EG"/>
        </w:rPr>
        <w:t>stc</w:t>
      </w:r>
      <w:r w:rsidRPr="004D49B1">
        <w:rPr>
          <w:rFonts w:ascii="Sakkal Majalla" w:eastAsia="Calibri" w:hAnsi="Sakkal Majalla" w:cs="Sakkal Majalla"/>
          <w:b/>
          <w:bCs/>
          <w:color w:val="000000" w:themeColor="text1"/>
          <w:sz w:val="28"/>
          <w:szCs w:val="28"/>
          <w:rtl/>
          <w:lang w:bidi="ar-EG"/>
        </w:rPr>
        <w:t>.</w:t>
      </w:r>
    </w:p>
    <w:tbl>
      <w:tblPr>
        <w:tblStyle w:val="GridTable5Dark-Accent3"/>
        <w:tblW w:w="0" w:type="auto"/>
        <w:jc w:val="center"/>
        <w:tblLook w:val="04A0" w:firstRow="1" w:lastRow="0" w:firstColumn="1" w:lastColumn="0" w:noHBand="0" w:noVBand="1"/>
      </w:tblPr>
      <w:tblGrid>
        <w:gridCol w:w="1030"/>
        <w:gridCol w:w="775"/>
        <w:gridCol w:w="903"/>
        <w:gridCol w:w="1252"/>
        <w:gridCol w:w="1025"/>
        <w:gridCol w:w="817"/>
      </w:tblGrid>
      <w:tr w:rsidR="008251B9" w:rsidRPr="004D49B1" w14:paraId="6DD7CCB9" w14:textId="77777777" w:rsidTr="008251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6033FA9" w14:textId="77777777" w:rsidR="00C0360A" w:rsidRPr="004D49B1" w:rsidRDefault="00C0360A" w:rsidP="008251B9">
            <w:pPr>
              <w:spacing w:before="100" w:beforeAutospacing="1" w:after="100" w:afterAutospacing="1" w:line="360" w:lineRule="auto"/>
              <w:ind w:left="43"/>
              <w:jc w:val="center"/>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P-VALUE</w:t>
            </w:r>
          </w:p>
        </w:tc>
        <w:tc>
          <w:tcPr>
            <w:tcW w:w="0" w:type="auto"/>
          </w:tcPr>
          <w:p w14:paraId="65AE0B49"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p>
        </w:tc>
        <w:tc>
          <w:tcPr>
            <w:tcW w:w="0" w:type="auto"/>
          </w:tcPr>
          <w:p w14:paraId="60F3E801"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hAnsi="Sakkal Majalla" w:cs="Sakkal Majalla"/>
                <w:b w:val="0"/>
                <w:bCs w:val="0"/>
                <w:color w:val="000000" w:themeColor="text1"/>
                <w:sz w:val="28"/>
                <w:szCs w:val="28"/>
                <w:lang w:bidi="ar-EG"/>
              </w:rPr>
              <w:t>R</w:t>
            </w:r>
            <w:r w:rsidRPr="004D49B1">
              <w:rPr>
                <w:rFonts w:ascii="Sakkal Majalla" w:hAnsi="Sakkal Majalla" w:cs="Sakkal Majalla"/>
                <w:b w:val="0"/>
                <w:bCs w:val="0"/>
                <w:color w:val="000000" w:themeColor="text1"/>
                <w:sz w:val="28"/>
                <w:szCs w:val="28"/>
                <w:vertAlign w:val="superscript"/>
                <w:lang w:bidi="ar-EG"/>
              </w:rPr>
              <w:t>2</w:t>
            </w:r>
          </w:p>
        </w:tc>
        <w:tc>
          <w:tcPr>
            <w:tcW w:w="0" w:type="auto"/>
          </w:tcPr>
          <w:p w14:paraId="08184B34"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F</w:t>
            </w:r>
          </w:p>
        </w:tc>
        <w:tc>
          <w:tcPr>
            <w:tcW w:w="0" w:type="auto"/>
          </w:tcPr>
          <w:p w14:paraId="2709BF64"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t</w:t>
            </w:r>
          </w:p>
        </w:tc>
        <w:tc>
          <w:tcPr>
            <w:tcW w:w="0" w:type="auto"/>
          </w:tcPr>
          <w:p w14:paraId="3C002D54" w14:textId="77777777" w:rsidR="00C0360A" w:rsidRPr="004D49B1" w:rsidRDefault="00C0360A" w:rsidP="008251B9">
            <w:pPr>
              <w:spacing w:before="100" w:beforeAutospacing="1" w:after="100" w:afterAutospacing="1" w:line="360" w:lineRule="auto"/>
              <w:ind w:left="488"/>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b</w:t>
            </w:r>
          </w:p>
        </w:tc>
      </w:tr>
      <w:tr w:rsidR="008251B9" w:rsidRPr="004D49B1" w14:paraId="2E6E6F51" w14:textId="77777777" w:rsidTr="008251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D5D3EA" w14:textId="77777777" w:rsidR="00C0360A" w:rsidRPr="004D49B1" w:rsidRDefault="00C0360A" w:rsidP="008251B9">
            <w:pPr>
              <w:spacing w:before="100" w:beforeAutospacing="1" w:after="100" w:afterAutospacing="1" w:line="360" w:lineRule="auto"/>
              <w:jc w:val="right"/>
              <w:rPr>
                <w:rFonts w:ascii="Sakkal Majalla" w:eastAsia="Calibri" w:hAnsi="Sakkal Majalla" w:cs="Sakkal Majalla"/>
                <w:b w:val="0"/>
                <w:bCs w:val="0"/>
                <w:color w:val="000000" w:themeColor="text1"/>
                <w:sz w:val="28"/>
                <w:szCs w:val="28"/>
                <w:lang w:bidi="ar-EG"/>
              </w:rPr>
            </w:pPr>
            <w:r w:rsidRPr="004D49B1">
              <w:rPr>
                <w:rFonts w:ascii="Sakkal Majalla" w:eastAsia="Calibri" w:hAnsi="Sakkal Majalla" w:cs="Sakkal Majalla"/>
                <w:b w:val="0"/>
                <w:bCs w:val="0"/>
                <w:color w:val="000000" w:themeColor="text1"/>
                <w:sz w:val="28"/>
                <w:szCs w:val="28"/>
                <w:lang w:bidi="ar-EG"/>
              </w:rPr>
              <w:t>0.000</w:t>
            </w:r>
          </w:p>
        </w:tc>
        <w:tc>
          <w:tcPr>
            <w:tcW w:w="0" w:type="auto"/>
          </w:tcPr>
          <w:p w14:paraId="482F717A" w14:textId="77777777" w:rsidR="00C0360A" w:rsidRPr="004D49B1" w:rsidRDefault="00C0360A" w:rsidP="008251B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0.920</w:t>
            </w:r>
          </w:p>
        </w:tc>
        <w:tc>
          <w:tcPr>
            <w:tcW w:w="0" w:type="auto"/>
          </w:tcPr>
          <w:p w14:paraId="5F213B5F" w14:textId="77777777" w:rsidR="00C0360A" w:rsidRPr="004D49B1" w:rsidRDefault="00C0360A" w:rsidP="008251B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0.846</w:t>
            </w:r>
          </w:p>
        </w:tc>
        <w:tc>
          <w:tcPr>
            <w:tcW w:w="0" w:type="auto"/>
          </w:tcPr>
          <w:p w14:paraId="18EF947D" w14:textId="77777777" w:rsidR="00C0360A" w:rsidRPr="004D49B1" w:rsidRDefault="00C0360A" w:rsidP="008251B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2501.049**</w:t>
            </w:r>
          </w:p>
        </w:tc>
        <w:tc>
          <w:tcPr>
            <w:tcW w:w="0" w:type="auto"/>
          </w:tcPr>
          <w:p w14:paraId="3A20453E" w14:textId="77777777" w:rsidR="00C0360A" w:rsidRPr="004D49B1" w:rsidRDefault="00C0360A" w:rsidP="008251B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rtl/>
                <w:lang w:bidi="ar-EG"/>
              </w:rPr>
            </w:pPr>
            <w:r w:rsidRPr="004D49B1">
              <w:rPr>
                <w:rFonts w:ascii="Sakkal Majalla" w:eastAsia="Calibri" w:hAnsi="Sakkal Majalla" w:cs="Sakkal Majalla"/>
                <w:b/>
                <w:bCs/>
                <w:color w:val="000000" w:themeColor="text1"/>
                <w:sz w:val="28"/>
                <w:szCs w:val="28"/>
                <w:rtl/>
                <w:lang w:bidi="ar-EG"/>
              </w:rPr>
              <w:t>50.010**</w:t>
            </w:r>
          </w:p>
        </w:tc>
        <w:tc>
          <w:tcPr>
            <w:tcW w:w="0" w:type="auto"/>
          </w:tcPr>
          <w:p w14:paraId="030D4075" w14:textId="77777777" w:rsidR="00C0360A" w:rsidRPr="004D49B1" w:rsidRDefault="00C0360A" w:rsidP="008251B9">
            <w:pPr>
              <w:spacing w:before="100" w:beforeAutospacing="1" w:after="100" w:afterAutospacing="1" w:line="360" w:lineRule="auto"/>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themeColor="text1"/>
                <w:sz w:val="28"/>
                <w:szCs w:val="28"/>
                <w:lang w:bidi="ar-EG"/>
              </w:rPr>
            </w:pPr>
            <w:r w:rsidRPr="004D49B1">
              <w:rPr>
                <w:rFonts w:ascii="Sakkal Majalla" w:eastAsia="Calibri" w:hAnsi="Sakkal Majalla" w:cs="Sakkal Majalla"/>
                <w:b/>
                <w:bCs/>
                <w:color w:val="000000" w:themeColor="text1"/>
                <w:sz w:val="28"/>
                <w:szCs w:val="28"/>
                <w:rtl/>
                <w:lang w:bidi="ar-EG"/>
              </w:rPr>
              <w:t>1.974</w:t>
            </w:r>
          </w:p>
        </w:tc>
      </w:tr>
    </w:tbl>
    <w:p w14:paraId="5DB153B6" w14:textId="77777777" w:rsidR="00C0360A" w:rsidRPr="004D49B1" w:rsidRDefault="00C0360A" w:rsidP="005439C5">
      <w:pPr>
        <w:tabs>
          <w:tab w:val="right" w:pos="0"/>
        </w:tabs>
        <w:bidi/>
        <w:spacing w:before="100" w:beforeAutospacing="1" w:after="100" w:afterAutospacing="1" w:line="360" w:lineRule="auto"/>
        <w:ind w:right="900" w:firstLine="90"/>
        <w:jc w:val="both"/>
        <w:rPr>
          <w:rFonts w:ascii="Sakkal Majalla" w:hAnsi="Sakkal Majalla" w:cs="Sakkal Majalla"/>
          <w:b/>
          <w:bCs/>
          <w:color w:val="000000" w:themeColor="text1"/>
          <w:sz w:val="28"/>
          <w:szCs w:val="28"/>
          <w:lang w:bidi="ar-EG"/>
        </w:rPr>
      </w:pPr>
      <w:r w:rsidRPr="004D49B1">
        <w:rPr>
          <w:rFonts w:ascii="Sakkal Majalla" w:hAnsi="Sakkal Majalla" w:cs="Sakkal Majalla"/>
          <w:b/>
          <w:bCs/>
          <w:color w:val="000000" w:themeColor="text1"/>
          <w:sz w:val="28"/>
          <w:szCs w:val="28"/>
          <w:rtl/>
          <w:lang w:bidi="ar-EG"/>
        </w:rPr>
        <w:t xml:space="preserve">المصدر: نتائج التحليل الإحصائي ببرنامج </w:t>
      </w:r>
      <w:r w:rsidRPr="004D49B1">
        <w:rPr>
          <w:rFonts w:ascii="Sakkal Majalla" w:hAnsi="Sakkal Majalla" w:cs="Sakkal Majalla"/>
          <w:b/>
          <w:bCs/>
          <w:color w:val="000000" w:themeColor="text1"/>
          <w:sz w:val="28"/>
          <w:szCs w:val="28"/>
          <w:lang w:bidi="ar-EG"/>
        </w:rPr>
        <w:t>SPSS 23</w:t>
      </w:r>
      <w:r w:rsidRPr="004D49B1">
        <w:rPr>
          <w:rFonts w:ascii="Sakkal Majalla" w:hAnsi="Sakkal Majalla" w:cs="Sakkal Majalla"/>
          <w:b/>
          <w:bCs/>
          <w:color w:val="000000" w:themeColor="text1"/>
          <w:sz w:val="28"/>
          <w:szCs w:val="28"/>
          <w:rtl/>
          <w:lang w:bidi="ar-EG"/>
        </w:rPr>
        <w:t xml:space="preserve"> </w:t>
      </w:r>
    </w:p>
    <w:p w14:paraId="76E5636D" w14:textId="77777777" w:rsidR="00C0360A" w:rsidRPr="004D49B1" w:rsidRDefault="00C0360A" w:rsidP="008251B9">
      <w:pPr>
        <w:bidi/>
        <w:spacing w:before="100" w:beforeAutospacing="1" w:after="100" w:afterAutospacing="1" w:line="360" w:lineRule="auto"/>
        <w:ind w:firstLine="707"/>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للقدرة على التكيف مع التغيير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hAnsi="Sakkal Majalla" w:cs="Sakkal Majalla"/>
          <w:color w:val="000000" w:themeColor="text1"/>
          <w:sz w:val="28"/>
          <w:szCs w:val="28"/>
          <w:rtl/>
          <w:lang w:bidi="ar-EG"/>
        </w:rPr>
        <w:t>مما يبين صحة الفرضية الفرعية الثالثة للدراسة وتبين ان المتغير المستقل (</w:t>
      </w:r>
      <w:r w:rsidRPr="004D49B1">
        <w:rPr>
          <w:rFonts w:ascii="Sakkal Majalla" w:eastAsia="Calibri" w:hAnsi="Sakkal Majalla" w:cs="Sakkal Majalla"/>
          <w:color w:val="000000" w:themeColor="text1"/>
          <w:sz w:val="28"/>
          <w:szCs w:val="28"/>
          <w:rtl/>
          <w:lang w:val="en-GB" w:bidi="ar-EG"/>
        </w:rPr>
        <w:t>القدرة على التكيف</w:t>
      </w:r>
      <w:r w:rsidRPr="004D49B1">
        <w:rPr>
          <w:rFonts w:ascii="Sakkal Majalla" w:hAnsi="Sakkal Majalla" w:cs="Sakkal Majalla"/>
          <w:color w:val="000000" w:themeColor="text1"/>
          <w:sz w:val="28"/>
          <w:szCs w:val="28"/>
          <w:rtl/>
          <w:lang w:bidi="ar-EG"/>
        </w:rPr>
        <w:t>) يفسر 84.6 % من التغيرات التي تحدث في المتغير التابع (</w:t>
      </w:r>
      <w:r w:rsidRPr="004D49B1">
        <w:rPr>
          <w:rFonts w:ascii="Sakkal Majalla" w:eastAsia="Calibri" w:hAnsi="Sakkal Majalla" w:cs="Sakkal Majalla"/>
          <w:color w:val="000000" w:themeColor="text1"/>
          <w:sz w:val="28"/>
          <w:szCs w:val="28"/>
          <w:rtl/>
          <w:lang w:bidi="ar-EG"/>
        </w:rPr>
        <w:t>فعالية إدارة التغيير ببيئة المشاريع</w:t>
      </w:r>
      <w:r w:rsidRPr="004D49B1">
        <w:rPr>
          <w:rFonts w:ascii="Sakkal Majalla" w:hAnsi="Sakkal Majalla" w:cs="Sakkal Majalla"/>
          <w:color w:val="000000" w:themeColor="text1"/>
          <w:sz w:val="28"/>
          <w:szCs w:val="28"/>
          <w:rtl/>
          <w:lang w:bidi="ar-EG"/>
        </w:rPr>
        <w:t xml:space="preserve">) بينما ترجع باقي التغيرات لمتغيرات اخري لم تدخل في النموذج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التكيف مع التغيير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0.920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التكيف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بالمملكة العربية السعودية</w:t>
      </w:r>
      <w:r w:rsidRPr="004D49B1">
        <w:rPr>
          <w:rFonts w:ascii="Sakkal Majalla" w:eastAsia="Times New Roman" w:hAnsi="Sakkal Majalla" w:cs="Sakkal Majalla"/>
          <w:color w:val="000000" w:themeColor="text1"/>
          <w:sz w:val="28"/>
          <w:szCs w:val="28"/>
          <w:rtl/>
          <w:lang w:eastAsia="ar-SA" w:bidi="ar-EG"/>
        </w:rPr>
        <w:t xml:space="preserve"> بمقدار 1.974% </w:t>
      </w:r>
    </w:p>
    <w:p w14:paraId="59244588" w14:textId="77777777" w:rsidR="00C0360A" w:rsidRPr="004D49B1" w:rsidRDefault="00C0360A" w:rsidP="005439C5">
      <w:pPr>
        <w:bidi/>
        <w:spacing w:before="100" w:beforeAutospacing="1" w:after="100" w:afterAutospacing="1" w:line="360" w:lineRule="auto"/>
        <w:jc w:val="both"/>
        <w:rPr>
          <w:rFonts w:ascii="Sakkal Majalla" w:eastAsia="Times New Roman" w:hAnsi="Sakkal Majalla" w:cs="Sakkal Majalla"/>
          <w:color w:val="000000" w:themeColor="text1"/>
          <w:sz w:val="28"/>
          <w:szCs w:val="28"/>
          <w:rtl/>
          <w:lang w:eastAsia="ar-SA" w:bidi="ar-EG"/>
        </w:rPr>
      </w:pPr>
    </w:p>
    <w:p w14:paraId="5F8C52D6" w14:textId="77777777" w:rsidR="00C0360A" w:rsidRPr="004D49B1" w:rsidRDefault="00C0360A" w:rsidP="005439C5">
      <w:pPr>
        <w:bidi/>
        <w:spacing w:before="100" w:beforeAutospacing="1" w:after="100" w:afterAutospacing="1" w:line="360" w:lineRule="auto"/>
        <w:jc w:val="both"/>
        <w:rPr>
          <w:rFonts w:ascii="Sakkal Majalla" w:eastAsia="Times New Roman" w:hAnsi="Sakkal Majalla" w:cs="Sakkal Majalla"/>
          <w:color w:val="000000" w:themeColor="text1"/>
          <w:sz w:val="28"/>
          <w:szCs w:val="28"/>
          <w:rtl/>
          <w:lang w:eastAsia="ar-SA"/>
        </w:rPr>
      </w:pPr>
    </w:p>
    <w:p w14:paraId="2552D32E" w14:textId="77777777" w:rsidR="00C0360A" w:rsidRPr="004D49B1" w:rsidRDefault="00C0360A" w:rsidP="005439C5">
      <w:pPr>
        <w:bidi/>
        <w:spacing w:before="100" w:beforeAutospacing="1" w:after="100" w:afterAutospacing="1" w:line="360" w:lineRule="auto"/>
        <w:jc w:val="both"/>
        <w:rPr>
          <w:rFonts w:ascii="Sakkal Majalla" w:eastAsia="Times New Roman" w:hAnsi="Sakkal Majalla" w:cs="Sakkal Majalla"/>
          <w:color w:val="000000" w:themeColor="text1"/>
          <w:sz w:val="28"/>
          <w:szCs w:val="28"/>
          <w:rtl/>
          <w:lang w:eastAsia="ar-SA"/>
        </w:rPr>
      </w:pPr>
    </w:p>
    <w:p w14:paraId="757C53B7" w14:textId="77777777" w:rsidR="00C0360A" w:rsidRPr="004D49B1" w:rsidRDefault="00C0360A" w:rsidP="005439C5">
      <w:pPr>
        <w:bidi/>
        <w:spacing w:before="100" w:beforeAutospacing="1" w:after="100" w:afterAutospacing="1" w:line="360" w:lineRule="auto"/>
        <w:jc w:val="both"/>
        <w:rPr>
          <w:rFonts w:ascii="Sakkal Majalla" w:eastAsia="Times New Roman" w:hAnsi="Sakkal Majalla" w:cs="Sakkal Majalla"/>
          <w:color w:val="000000" w:themeColor="text1"/>
          <w:sz w:val="28"/>
          <w:szCs w:val="28"/>
          <w:rtl/>
          <w:lang w:eastAsia="ar-SA"/>
        </w:rPr>
      </w:pPr>
    </w:p>
    <w:p w14:paraId="3DA482AD" w14:textId="77777777" w:rsidR="00C0360A" w:rsidRPr="004D49B1" w:rsidRDefault="00C0360A" w:rsidP="005439C5">
      <w:pPr>
        <w:bidi/>
        <w:spacing w:before="100" w:beforeAutospacing="1" w:after="100" w:afterAutospacing="1" w:line="360" w:lineRule="auto"/>
        <w:jc w:val="both"/>
        <w:rPr>
          <w:rFonts w:ascii="Sakkal Majalla" w:eastAsia="Times New Roman" w:hAnsi="Sakkal Majalla" w:cs="Sakkal Majalla"/>
          <w:color w:val="000000" w:themeColor="text1"/>
          <w:sz w:val="28"/>
          <w:szCs w:val="28"/>
          <w:rtl/>
          <w:lang w:eastAsia="ar-SA"/>
        </w:rPr>
      </w:pPr>
    </w:p>
    <w:p w14:paraId="350DCC49" w14:textId="77777777" w:rsidR="00694444" w:rsidRDefault="00694444">
      <w:pPr>
        <w:rPr>
          <w:rFonts w:ascii="Sakkal Majalla" w:eastAsia="Times New Roman" w:hAnsi="Sakkal Majalla" w:cs="Sakkal Majalla"/>
          <w:b/>
          <w:bCs/>
          <w:color w:val="000000" w:themeColor="text1"/>
          <w:sz w:val="40"/>
          <w:szCs w:val="40"/>
          <w:rtl/>
          <w:lang w:bidi="ar-EG"/>
        </w:rPr>
      </w:pPr>
      <w:bookmarkStart w:id="178" w:name="_Toc126380346"/>
      <w:bookmarkStart w:id="179" w:name="_Toc182533929"/>
      <w:r>
        <w:rPr>
          <w:rFonts w:ascii="Sakkal Majalla" w:eastAsia="Times New Roman" w:hAnsi="Sakkal Majalla" w:cs="Sakkal Majalla"/>
          <w:b/>
          <w:bCs/>
          <w:color w:val="000000" w:themeColor="text1"/>
          <w:sz w:val="40"/>
          <w:szCs w:val="40"/>
          <w:rtl/>
          <w:lang w:bidi="ar-EG"/>
        </w:rPr>
        <w:br w:type="page"/>
      </w:r>
    </w:p>
    <w:p w14:paraId="00733F97" w14:textId="7A128F3B" w:rsidR="00C0360A" w:rsidRPr="008251B9" w:rsidRDefault="00C0360A" w:rsidP="008251B9">
      <w:pPr>
        <w:shd w:val="clear" w:color="auto" w:fill="FFFFFF"/>
        <w:bidi/>
        <w:spacing w:before="100" w:beforeAutospacing="1" w:after="100" w:afterAutospacing="1" w:line="360" w:lineRule="auto"/>
        <w:ind w:firstLine="6"/>
        <w:jc w:val="center"/>
        <w:outlineLvl w:val="0"/>
        <w:rPr>
          <w:rFonts w:ascii="Sakkal Majalla" w:eastAsia="Times New Roman" w:hAnsi="Sakkal Majalla" w:cs="Sakkal Majalla"/>
          <w:b/>
          <w:bCs/>
          <w:color w:val="000000" w:themeColor="text1"/>
          <w:sz w:val="40"/>
          <w:szCs w:val="40"/>
          <w:rtl/>
          <w:lang w:bidi="ar-EG"/>
        </w:rPr>
      </w:pPr>
      <w:bookmarkStart w:id="180" w:name="_Toc182579504"/>
      <w:r w:rsidRPr="008251B9">
        <w:rPr>
          <w:rFonts w:ascii="Sakkal Majalla" w:eastAsia="Times New Roman" w:hAnsi="Sakkal Majalla" w:cs="Sakkal Majalla"/>
          <w:b/>
          <w:bCs/>
          <w:color w:val="000000" w:themeColor="text1"/>
          <w:sz w:val="40"/>
          <w:szCs w:val="40"/>
          <w:rtl/>
          <w:lang w:bidi="ar-EG"/>
        </w:rPr>
        <w:lastRenderedPageBreak/>
        <w:t>الفصل الخامس</w:t>
      </w:r>
      <w:bookmarkStart w:id="181" w:name="_Toc126380348"/>
      <w:bookmarkEnd w:id="178"/>
      <w:r w:rsidR="008251B9" w:rsidRPr="008251B9">
        <w:rPr>
          <w:rFonts w:ascii="Sakkal Majalla" w:eastAsia="Times New Roman" w:hAnsi="Sakkal Majalla" w:cs="Sakkal Majalla" w:hint="cs"/>
          <w:b/>
          <w:bCs/>
          <w:color w:val="000000" w:themeColor="text1"/>
          <w:sz w:val="40"/>
          <w:szCs w:val="40"/>
          <w:rtl/>
          <w:lang w:bidi="ar-EG"/>
        </w:rPr>
        <w:t xml:space="preserve">: </w:t>
      </w:r>
      <w:r w:rsidRPr="008251B9">
        <w:rPr>
          <w:rFonts w:ascii="Sakkal Majalla" w:eastAsia="Times New Roman" w:hAnsi="Sakkal Majalla" w:cs="Sakkal Majalla"/>
          <w:b/>
          <w:bCs/>
          <w:color w:val="000000" w:themeColor="text1"/>
          <w:sz w:val="40"/>
          <w:szCs w:val="40"/>
          <w:rtl/>
          <w:lang w:bidi="ar-EG"/>
        </w:rPr>
        <w:t>النتائج والتوصيات والمقترحات</w:t>
      </w:r>
      <w:bookmarkEnd w:id="179"/>
      <w:bookmarkEnd w:id="180"/>
    </w:p>
    <w:p w14:paraId="605B2BDE" w14:textId="77777777" w:rsidR="00C0360A" w:rsidRPr="008251B9" w:rsidRDefault="00C0360A" w:rsidP="008251B9">
      <w:pPr>
        <w:autoSpaceDE w:val="0"/>
        <w:autoSpaceDN w:val="0"/>
        <w:bidi/>
        <w:adjustRightInd w:val="0"/>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2" w:name="_Toc182533930"/>
      <w:bookmarkStart w:id="183" w:name="_Toc182579505"/>
      <w:r w:rsidRPr="008251B9">
        <w:rPr>
          <w:rFonts w:ascii="Sakkal Majalla" w:hAnsi="Sakkal Majalla" w:cs="Sakkal Majalla"/>
          <w:b/>
          <w:bCs/>
          <w:color w:val="000000" w:themeColor="text1"/>
          <w:sz w:val="36"/>
          <w:szCs w:val="36"/>
          <w:rtl/>
          <w:lang w:bidi="ar-EG"/>
        </w:rPr>
        <w:t>مقدمة</w:t>
      </w:r>
      <w:bookmarkEnd w:id="182"/>
      <w:bookmarkEnd w:id="183"/>
      <w:r w:rsidRPr="008251B9">
        <w:rPr>
          <w:rFonts w:ascii="Sakkal Majalla" w:hAnsi="Sakkal Majalla" w:cs="Sakkal Majalla"/>
          <w:b/>
          <w:bCs/>
          <w:color w:val="000000" w:themeColor="text1"/>
          <w:sz w:val="36"/>
          <w:szCs w:val="36"/>
          <w:rtl/>
          <w:lang w:bidi="ar-EG"/>
        </w:rPr>
        <w:t xml:space="preserve"> </w:t>
      </w:r>
    </w:p>
    <w:p w14:paraId="24AEBD57" w14:textId="77777777" w:rsidR="00C0360A" w:rsidRPr="004D49B1" w:rsidRDefault="00C0360A" w:rsidP="008251B9">
      <w:pPr>
        <w:autoSpaceDE w:val="0"/>
        <w:autoSpaceDN w:val="0"/>
        <w:bidi/>
        <w:adjustRightInd w:val="0"/>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lang w:bidi="ar-EG"/>
        </w:rPr>
        <w:t>سوف نتناول في هذا الفصل النتائج التي توصلت إليها الدراسة وكذلك يتناول الفصل مجموعة من التوصيات التي توصي بها الدراسة ومجموعة من المقترحات لدراسات وابحاث يمكن اجراؤها في المستقبل</w:t>
      </w:r>
    </w:p>
    <w:p w14:paraId="5EA281CE" w14:textId="7C557C5E" w:rsidR="00C0360A" w:rsidRPr="008251B9" w:rsidRDefault="008251B9" w:rsidP="008251B9">
      <w:pPr>
        <w:shd w:val="clear" w:color="auto" w:fill="FFFFFF"/>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184" w:name="_Toc182533931"/>
      <w:bookmarkStart w:id="185" w:name="_Toc182579506"/>
      <w:r w:rsidRPr="008251B9">
        <w:rPr>
          <w:rFonts w:ascii="Sakkal Majalla" w:eastAsia="Times New Roman" w:hAnsi="Sakkal Majalla" w:cs="Sakkal Majalla" w:hint="cs"/>
          <w:b/>
          <w:bCs/>
          <w:color w:val="000000" w:themeColor="text1"/>
          <w:sz w:val="36"/>
          <w:szCs w:val="36"/>
          <w:rtl/>
          <w:lang w:bidi="ar-EG"/>
        </w:rPr>
        <w:t xml:space="preserve">1.5 </w:t>
      </w:r>
      <w:r w:rsidR="00C0360A" w:rsidRPr="008251B9">
        <w:rPr>
          <w:rFonts w:ascii="Sakkal Majalla" w:eastAsia="Times New Roman" w:hAnsi="Sakkal Majalla" w:cs="Sakkal Majalla"/>
          <w:b/>
          <w:bCs/>
          <w:color w:val="000000" w:themeColor="text1"/>
          <w:sz w:val="36"/>
          <w:szCs w:val="36"/>
          <w:rtl/>
          <w:lang w:bidi="ar-EG"/>
        </w:rPr>
        <w:t>نتائج الدراسة</w:t>
      </w:r>
      <w:bookmarkEnd w:id="181"/>
      <w:bookmarkEnd w:id="184"/>
      <w:bookmarkEnd w:id="185"/>
      <w:r w:rsidR="00C0360A" w:rsidRPr="008251B9">
        <w:rPr>
          <w:rFonts w:ascii="Sakkal Majalla" w:eastAsia="Times New Roman" w:hAnsi="Sakkal Majalla" w:cs="Sakkal Majalla"/>
          <w:b/>
          <w:bCs/>
          <w:color w:val="000000" w:themeColor="text1"/>
          <w:sz w:val="36"/>
          <w:szCs w:val="36"/>
          <w:rtl/>
          <w:lang w:bidi="ar-EG"/>
        </w:rPr>
        <w:t xml:space="preserve"> </w:t>
      </w:r>
    </w:p>
    <w:p w14:paraId="1B5A9574"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ارتفاع مستوى خصائص القائد</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4.043</w:t>
      </w:r>
      <w:r w:rsidRPr="004D49B1">
        <w:rPr>
          <w:rFonts w:ascii="Sakkal Majalla" w:hAnsi="Sakkal Majalla" w:cs="Sakkal Majalla"/>
          <w:color w:val="000000" w:themeColor="text1"/>
          <w:sz w:val="28"/>
          <w:szCs w:val="28"/>
          <w:rtl/>
          <w:lang w:bidi="ar-EG"/>
        </w:rPr>
        <w:t xml:space="preserve"> انحراف معياري 0.953 وارتفاع مستوى أبعاد </w:t>
      </w:r>
      <w:r w:rsidRPr="004D49B1">
        <w:rPr>
          <w:rFonts w:ascii="Sakkal Majalla" w:hAnsi="Sakkal Majalla" w:cs="Sakkal Majalla"/>
          <w:color w:val="000000" w:themeColor="text1"/>
          <w:sz w:val="28"/>
          <w:szCs w:val="28"/>
          <w:rtl/>
        </w:rPr>
        <w:t>خصائص القائد</w:t>
      </w:r>
      <w:r w:rsidRPr="004D49B1">
        <w:rPr>
          <w:rFonts w:ascii="Sakkal Majalla" w:eastAsia="Calibri" w:hAnsi="Sakkal Majalla" w:cs="Sakkal Majalla"/>
          <w:color w:val="000000" w:themeColor="text1"/>
          <w:sz w:val="28"/>
          <w:szCs w:val="28"/>
          <w:rtl/>
          <w:lang w:bidi="ar-EG"/>
        </w:rPr>
        <w:t xml:space="preserve"> (القدرة على التحفيز، الرؤية الاستراتيجية، القدرة على التكيف مع التغيير)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في المملكة العربية السعودية</w:t>
      </w:r>
    </w:p>
    <w:p w14:paraId="7D243FE7"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4D49B1">
        <w:rPr>
          <w:rFonts w:ascii="Sakkal Majalla" w:hAnsi="Sakkal Majalla" w:cs="Sakkal Majalla"/>
          <w:color w:val="000000" w:themeColor="text1"/>
          <w:sz w:val="28"/>
          <w:szCs w:val="28"/>
          <w:rtl/>
        </w:rPr>
        <w:t xml:space="preserve">ارتفاع مستوى </w:t>
      </w:r>
      <w:r w:rsidRPr="004D49B1">
        <w:rPr>
          <w:rFonts w:ascii="Sakkal Majalla" w:eastAsia="Calibri" w:hAnsi="Sakkal Majalla" w:cs="Sakkal Majalla"/>
          <w:color w:val="000000" w:themeColor="text1"/>
          <w:sz w:val="28"/>
          <w:szCs w:val="28"/>
          <w:rtl/>
          <w:lang w:bidi="ar-EG"/>
        </w:rPr>
        <w:t>فعالية إدارة التغيير في بيئة المشاريع</w:t>
      </w:r>
      <w:r w:rsidRPr="004D49B1">
        <w:rPr>
          <w:rFonts w:ascii="Sakkal Majalla" w:eastAsia="Times New Roman" w:hAnsi="Sakkal Majalla" w:cs="Sakkal Majalla"/>
          <w:color w:val="000000" w:themeColor="text1"/>
          <w:sz w:val="28"/>
          <w:szCs w:val="28"/>
          <w:rtl/>
        </w:rPr>
        <w:t xml:space="preserve"> </w:t>
      </w:r>
      <w:r w:rsidRPr="004D49B1">
        <w:rPr>
          <w:rFonts w:ascii="Sakkal Majalla" w:hAnsi="Sakkal Majalla" w:cs="Sakkal Majalla"/>
          <w:color w:val="000000" w:themeColor="text1"/>
          <w:sz w:val="28"/>
          <w:szCs w:val="28"/>
          <w:rtl/>
        </w:rPr>
        <w:t xml:space="preserve">في </w:t>
      </w:r>
      <w:r w:rsidRPr="004D49B1">
        <w:rPr>
          <w:rFonts w:ascii="Sakkal Majalla" w:hAnsi="Sakkal Majalla" w:cs="Sakkal Majalla"/>
          <w:color w:val="000000" w:themeColor="text1"/>
          <w:sz w:val="28"/>
          <w:szCs w:val="28"/>
          <w:rtl/>
          <w:lang w:bidi="ar-EG"/>
        </w:rPr>
        <w:t xml:space="preserve">شركة </w:t>
      </w:r>
      <w:r w:rsidRPr="004D49B1">
        <w:rPr>
          <w:rFonts w:ascii="Sakkal Majalla"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rPr>
        <w:t xml:space="preserve">في المملكة العربية السعودية من وجهة نظر </w:t>
      </w:r>
      <w:r w:rsidRPr="004D49B1">
        <w:rPr>
          <w:rFonts w:ascii="Sakkal Majalla" w:eastAsia="Simplified Arabic" w:hAnsi="Sakkal Majalla" w:cs="Sakkal Majalla"/>
          <w:color w:val="000000" w:themeColor="text1"/>
          <w:sz w:val="28"/>
          <w:szCs w:val="28"/>
          <w:rtl/>
        </w:rPr>
        <w:t xml:space="preserve">أفراد عينة الدراسة </w:t>
      </w:r>
      <w:r w:rsidRPr="004D49B1">
        <w:rPr>
          <w:rFonts w:ascii="Sakkal Majalla" w:hAnsi="Sakkal Majalla" w:cs="Sakkal Majalla"/>
          <w:color w:val="000000" w:themeColor="text1"/>
          <w:sz w:val="28"/>
          <w:szCs w:val="28"/>
          <w:rtl/>
        </w:rPr>
        <w:t>حيث بلغت قيمة المتوسط الحسابي</w:t>
      </w:r>
      <w:r w:rsidRPr="004D49B1">
        <w:rPr>
          <w:rFonts w:ascii="Sakkal Majalla" w:hAnsi="Sakkal Majalla" w:cs="Sakkal Majalla"/>
          <w:color w:val="000000" w:themeColor="text1"/>
          <w:sz w:val="28"/>
          <w:szCs w:val="28"/>
        </w:rPr>
        <w:t xml:space="preserve"> </w:t>
      </w:r>
      <w:r w:rsidRPr="004D49B1">
        <w:rPr>
          <w:rFonts w:ascii="Sakkal Majalla" w:hAnsi="Sakkal Majalla" w:cs="Sakkal Majalla"/>
          <w:color w:val="000000" w:themeColor="text1"/>
          <w:sz w:val="28"/>
          <w:szCs w:val="28"/>
          <w:rtl/>
        </w:rPr>
        <w:t>4.094</w:t>
      </w:r>
      <w:r w:rsidRPr="004D49B1">
        <w:rPr>
          <w:rFonts w:ascii="Sakkal Majalla" w:hAnsi="Sakkal Majalla" w:cs="Sakkal Majalla"/>
          <w:color w:val="000000" w:themeColor="text1"/>
          <w:sz w:val="28"/>
          <w:szCs w:val="28"/>
          <w:rtl/>
          <w:lang w:bidi="ar-EG"/>
        </w:rPr>
        <w:t xml:space="preserve"> بانحراف معياري 0.935 وتتفق هذه النتيجة مع نتيجة </w:t>
      </w:r>
      <w:r w:rsidRPr="004D49B1">
        <w:rPr>
          <w:rFonts w:ascii="Sakkal Majalla" w:eastAsia="Calibri" w:hAnsi="Sakkal Majalla" w:cs="Sakkal Majalla"/>
          <w:color w:val="000000" w:themeColor="text1"/>
          <w:sz w:val="28"/>
          <w:szCs w:val="28"/>
          <w:rtl/>
        </w:rPr>
        <w:t>دراسة موسايغوا (٢٠٢٣) ومع نتيجة دراسة القطيفان (٢٠٢٠) ومع نتيجة دراسة لعور (٢٠٢٣)</w:t>
      </w:r>
    </w:p>
    <w:p w14:paraId="72B48D08"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sz w:val="28"/>
          <w:szCs w:val="28"/>
          <w:lang w:eastAsia="ar-SA" w:bidi="ar-EG"/>
        </w:rPr>
      </w:pPr>
      <w:r w:rsidRPr="004D49B1">
        <w:rPr>
          <w:rFonts w:ascii="Sakkal Majalla" w:hAnsi="Sakkal Majalla" w:cs="Sakkal Majalla"/>
          <w:color w:val="000000" w:themeColor="text1"/>
          <w:sz w:val="28"/>
          <w:szCs w:val="28"/>
          <w:rtl/>
          <w:lang w:bidi="ar-JO"/>
        </w:rPr>
        <w:t>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لخصائص القائد على 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hAnsi="Sakkal Majalla" w:cs="Sakkal Majalla"/>
          <w:color w:val="000000" w:themeColor="text1"/>
          <w:sz w:val="28"/>
          <w:szCs w:val="28"/>
          <w:rtl/>
          <w:lang w:bidi="ar-EG"/>
        </w:rPr>
        <w:t xml:space="preserve">مما يبين صحة الفرضية الرئيسية للدراسة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EG"/>
        </w:rPr>
        <w:t xml:space="preserve">خصائص القائد وفعالية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0.948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EG"/>
        </w:rPr>
        <w:t xml:space="preserve">خصائص القائد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في 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hAnsi="Sakkal Majalla" w:cs="Sakkal Majalla"/>
          <w:color w:val="000000" w:themeColor="text1"/>
          <w:sz w:val="28"/>
          <w:szCs w:val="28"/>
          <w:rtl/>
          <w:lang w:bidi="ar-JO"/>
        </w:rPr>
        <w:t xml:space="preserve"> بالمملكة العربية السعودية </w:t>
      </w:r>
      <w:r w:rsidRPr="004D49B1">
        <w:rPr>
          <w:rFonts w:ascii="Sakkal Majalla" w:eastAsia="Times New Roman" w:hAnsi="Sakkal Majalla" w:cs="Sakkal Majalla"/>
          <w:color w:val="000000" w:themeColor="text1"/>
          <w:sz w:val="28"/>
          <w:szCs w:val="28"/>
          <w:rtl/>
          <w:lang w:eastAsia="ar-SA" w:bidi="ar-EG"/>
        </w:rPr>
        <w:t xml:space="preserve">بمقدار 0.786 % وتتفق هذه النتيجة مع نتيجة </w:t>
      </w:r>
      <w:r w:rsidRPr="004D49B1">
        <w:rPr>
          <w:rFonts w:ascii="Sakkal Majalla" w:eastAsia="Calibri" w:hAnsi="Sakkal Majalla" w:cs="Sakkal Majalla"/>
          <w:color w:val="000000" w:themeColor="text1"/>
          <w:sz w:val="28"/>
          <w:szCs w:val="28"/>
          <w:rtl/>
        </w:rPr>
        <w:t xml:space="preserve">دراسة الهيموني (٢٠٢١) وتتفق هذه النتيجة مع نتيجة دراسة جارسيس (2020) ومع نتيجة دراسة أبو سنينة(٢٠٢٠) </w:t>
      </w:r>
    </w:p>
    <w:p w14:paraId="13935F86"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sz w:val="28"/>
          <w:szCs w:val="28"/>
          <w:lang w:eastAsia="ar-SA" w:bidi="ar-EG"/>
        </w:rPr>
      </w:pPr>
      <w:r w:rsidRPr="004D49B1">
        <w:rPr>
          <w:rFonts w:ascii="Sakkal Majalla" w:hAnsi="Sakkal Majalla" w:cs="Sakkal Majalla"/>
          <w:color w:val="000000" w:themeColor="text1"/>
          <w:sz w:val="28"/>
          <w:szCs w:val="28"/>
          <w:rtl/>
          <w:lang w:bidi="ar-JO"/>
        </w:rPr>
        <w:lastRenderedPageBreak/>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للقدرة على التحفيز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EG"/>
        </w:rPr>
        <w:t xml:space="preserve">مما يبين صحة الفرضية الفرعية الأولى للدراسة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التحفيز لدى القادة وفعالية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0.913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التحفيز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eastAsia="Times New Roman" w:hAnsi="Sakkal Majalla" w:cs="Sakkal Majalla"/>
          <w:color w:val="000000" w:themeColor="text1"/>
          <w:sz w:val="28"/>
          <w:szCs w:val="28"/>
          <w:rtl/>
          <w:lang w:eastAsia="ar-SA" w:bidi="ar-EG"/>
        </w:rPr>
        <w:t xml:space="preserve">بمقدار 2.607% </w:t>
      </w:r>
      <w:r w:rsidRPr="004D49B1">
        <w:rPr>
          <w:rFonts w:ascii="Sakkal Majalla" w:eastAsia="Calibri" w:hAnsi="Sakkal Majalla" w:cs="Sakkal Majalla"/>
          <w:color w:val="000000" w:themeColor="text1"/>
          <w:sz w:val="28"/>
          <w:szCs w:val="28"/>
          <w:rtl/>
        </w:rPr>
        <w:t>وتتفق هذه النتيجة مع نتيجة دراسة أبو سنينة(٢٠٢٠) دراسة القطيفان (٢٠٢٠)</w:t>
      </w:r>
    </w:p>
    <w:p w14:paraId="17C455A6"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للرؤية الاستراتيجية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EG"/>
        </w:rPr>
        <w:t xml:space="preserve">مما يبين صحة الفرضية الفرعية الثانية للدراسة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رؤية الاستراتيجية لدى القادة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0.908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val="en-GB" w:bidi="ar-EG"/>
        </w:rPr>
        <w:t>الرؤية الاستراتيجية</w:t>
      </w:r>
      <w:r w:rsidRPr="004D49B1">
        <w:rPr>
          <w:rFonts w:ascii="Sakkal Majalla" w:eastAsia="Times New Roman" w:hAnsi="Sakkal Majalla" w:cs="Sakkal Majalla"/>
          <w:color w:val="000000" w:themeColor="text1"/>
          <w:sz w:val="28"/>
          <w:szCs w:val="28"/>
          <w:rtl/>
          <w:lang w:eastAsia="ar-SA" w:bidi="ar-EG"/>
        </w:rPr>
        <w:t xml:space="preserve"> 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Times New Roman" w:hAnsi="Sakkal Majalla" w:cs="Sakkal Majalla"/>
          <w:color w:val="000000" w:themeColor="text1"/>
          <w:sz w:val="28"/>
          <w:szCs w:val="28"/>
          <w:rtl/>
          <w:lang w:eastAsia="ar-SA"/>
        </w:rPr>
        <w:t xml:space="preserve"> </w:t>
      </w:r>
      <w:r w:rsidRPr="004D49B1">
        <w:rPr>
          <w:rFonts w:ascii="Sakkal Majalla" w:hAnsi="Sakkal Majalla" w:cs="Sakkal Majalla"/>
          <w:color w:val="000000" w:themeColor="text1"/>
          <w:sz w:val="28"/>
          <w:szCs w:val="28"/>
          <w:rtl/>
          <w:lang w:bidi="ar-JO"/>
        </w:rPr>
        <w:t>بالمملكة العربية السعودية</w:t>
      </w:r>
      <w:r w:rsidRPr="004D49B1">
        <w:rPr>
          <w:rFonts w:ascii="Sakkal Majalla" w:eastAsia="Times New Roman" w:hAnsi="Sakkal Majalla" w:cs="Sakkal Majalla"/>
          <w:color w:val="000000" w:themeColor="text1"/>
          <w:sz w:val="28"/>
          <w:szCs w:val="28"/>
          <w:rtl/>
          <w:lang w:eastAsia="ar-SA" w:bidi="ar-EG"/>
        </w:rPr>
        <w:t xml:space="preserve"> بمقدار 2.092% </w:t>
      </w:r>
    </w:p>
    <w:p w14:paraId="62167D19" w14:textId="77777777" w:rsidR="00C0360A" w:rsidRPr="004D49B1" w:rsidRDefault="00C0360A" w:rsidP="004A252F">
      <w:pPr>
        <w:pStyle w:val="ListParagraph"/>
        <w:numPr>
          <w:ilvl w:val="0"/>
          <w:numId w:val="15"/>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sz w:val="28"/>
          <w:szCs w:val="28"/>
          <w:rtl/>
          <w:lang w:eastAsia="ar-SA" w:bidi="ar-EG"/>
        </w:rPr>
      </w:pPr>
      <w:r w:rsidRPr="004D49B1">
        <w:rPr>
          <w:rFonts w:ascii="Sakkal Majalla" w:hAnsi="Sakkal Majalla" w:cs="Sakkal Majalla"/>
          <w:color w:val="000000" w:themeColor="text1"/>
          <w:sz w:val="28"/>
          <w:szCs w:val="28"/>
          <w:rtl/>
          <w:lang w:bidi="ar-JO"/>
        </w:rPr>
        <w:t>تبين وجود أثر ذي دلالة إحصائية 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w:t>
      </w:r>
      <w:r w:rsidRPr="004D49B1">
        <w:rPr>
          <w:rFonts w:ascii="Sakkal Majalla" w:eastAsia="Calibri" w:hAnsi="Sakkal Majalla" w:cs="Sakkal Majalla"/>
          <w:color w:val="000000" w:themeColor="text1"/>
          <w:sz w:val="28"/>
          <w:szCs w:val="28"/>
          <w:rtl/>
          <w:lang w:bidi="ar-EG"/>
        </w:rPr>
        <w:t xml:space="preserve">للقدرة على التكيف مع التغيير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hAnsi="Sakkal Majalla" w:cs="Sakkal Majalla"/>
          <w:color w:val="000000" w:themeColor="text1"/>
          <w:sz w:val="28"/>
          <w:szCs w:val="28"/>
          <w:rtl/>
          <w:lang w:bidi="ar-EG"/>
        </w:rPr>
        <w:t xml:space="preserve">مما يبين صحة الفرضية الفرعية الثالثة للدراسة </w:t>
      </w:r>
      <w:r w:rsidRPr="004D49B1">
        <w:rPr>
          <w:rFonts w:ascii="Sakkal Majalla" w:eastAsia="Times New Roman" w:hAnsi="Sakkal Majalla" w:cs="Sakkal Majalla"/>
          <w:color w:val="000000" w:themeColor="text1"/>
          <w:sz w:val="28"/>
          <w:szCs w:val="28"/>
          <w:rtl/>
          <w:lang w:bidi="ar-EG"/>
        </w:rPr>
        <w:t xml:space="preserve">واتضح وجود علاقة طردية </w:t>
      </w:r>
      <w:r w:rsidRPr="004D49B1">
        <w:rPr>
          <w:rFonts w:ascii="Sakkal Majalla" w:hAnsi="Sakkal Majalla" w:cs="Sakkal Majalla"/>
          <w:color w:val="000000" w:themeColor="text1"/>
          <w:sz w:val="28"/>
          <w:szCs w:val="28"/>
          <w:rtl/>
          <w:lang w:bidi="ar-JO"/>
        </w:rPr>
        <w:t>عند مستوى (</w:t>
      </w:r>
      <w:r w:rsidRPr="004D49B1">
        <w:rPr>
          <w:rFonts w:ascii="Cambria" w:hAnsi="Cambria" w:cs="Cambria"/>
          <w:color w:val="000000" w:themeColor="text1"/>
          <w:sz w:val="28"/>
          <w:szCs w:val="28"/>
        </w:rPr>
        <w:t>α</w:t>
      </w:r>
      <w:r w:rsidRPr="004D49B1">
        <w:rPr>
          <w:rFonts w:ascii="Sakkal Majalla" w:hAnsi="Sakkal Majalla" w:cs="Sakkal Majalla"/>
          <w:color w:val="000000" w:themeColor="text1"/>
          <w:sz w:val="28"/>
          <w:szCs w:val="28"/>
        </w:rPr>
        <w:t>≤0.05</w:t>
      </w:r>
      <w:r w:rsidRPr="004D49B1">
        <w:rPr>
          <w:rFonts w:ascii="Sakkal Majalla" w:hAnsi="Sakkal Majalla" w:cs="Sakkal Majalla"/>
          <w:color w:val="000000" w:themeColor="text1"/>
          <w:sz w:val="28"/>
          <w:szCs w:val="28"/>
          <w:rtl/>
          <w:lang w:bidi="ar-JO"/>
        </w:rPr>
        <w:t xml:space="preserve">) بين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التكيف مع التغيير في 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 xml:space="preserve">بالمملكة العربية السعودية </w:t>
      </w:r>
      <w:r w:rsidRPr="004D49B1">
        <w:rPr>
          <w:rFonts w:ascii="Sakkal Majalla" w:eastAsia="Times New Roman" w:hAnsi="Sakkal Majalla" w:cs="Sakkal Majalla"/>
          <w:color w:val="000000" w:themeColor="text1"/>
          <w:sz w:val="28"/>
          <w:szCs w:val="28"/>
          <w:rtl/>
          <w:lang w:bidi="ar-EG"/>
        </w:rPr>
        <w:t xml:space="preserve">حيث بلغت قيمة معامل الارتباط 0.920 </w:t>
      </w:r>
      <w:r w:rsidRPr="004D49B1">
        <w:rPr>
          <w:rFonts w:ascii="Sakkal Majalla" w:eastAsia="Times New Roman" w:hAnsi="Sakkal Majalla" w:cs="Sakkal Majalla"/>
          <w:color w:val="000000" w:themeColor="text1"/>
          <w:sz w:val="28"/>
          <w:szCs w:val="28"/>
          <w:rtl/>
          <w:lang w:eastAsia="ar-SA" w:bidi="ar-EG"/>
        </w:rPr>
        <w:t xml:space="preserve">وتبين أن كلما ازداد مستوي </w:t>
      </w:r>
      <w:r w:rsidRPr="004D49B1">
        <w:rPr>
          <w:rFonts w:ascii="Sakkal Majalla" w:eastAsia="Calibri" w:hAnsi="Sakkal Majalla" w:cs="Sakkal Majalla"/>
          <w:color w:val="000000" w:themeColor="text1"/>
          <w:sz w:val="28"/>
          <w:szCs w:val="28"/>
          <w:rtl/>
          <w:lang w:bidi="ar-JO"/>
        </w:rPr>
        <w:t>ال</w:t>
      </w:r>
      <w:r w:rsidRPr="004D49B1">
        <w:rPr>
          <w:rFonts w:ascii="Sakkal Majalla" w:eastAsia="Calibri" w:hAnsi="Sakkal Majalla" w:cs="Sakkal Majalla"/>
          <w:color w:val="000000" w:themeColor="text1"/>
          <w:sz w:val="28"/>
          <w:szCs w:val="28"/>
          <w:rtl/>
          <w:lang w:bidi="ar-EG"/>
        </w:rPr>
        <w:t xml:space="preserve">قدرة على التكيف </w:t>
      </w:r>
      <w:r w:rsidRPr="004D49B1">
        <w:rPr>
          <w:rFonts w:ascii="Sakkal Majalla" w:eastAsia="Times New Roman" w:hAnsi="Sakkal Majalla" w:cs="Sakkal Majalla"/>
          <w:color w:val="000000" w:themeColor="text1"/>
          <w:sz w:val="28"/>
          <w:szCs w:val="28"/>
          <w:rtl/>
          <w:lang w:eastAsia="ar-SA" w:bidi="ar-EG"/>
        </w:rPr>
        <w:t xml:space="preserve">بمقدار 1 % ازداد </w:t>
      </w:r>
      <w:r w:rsidRPr="004D49B1">
        <w:rPr>
          <w:rFonts w:ascii="Sakkal Majalla" w:hAnsi="Sakkal Majalla" w:cs="Sakkal Majalla"/>
          <w:color w:val="000000" w:themeColor="text1"/>
          <w:sz w:val="28"/>
          <w:szCs w:val="28"/>
          <w:rtl/>
          <w:lang w:bidi="ar-EG"/>
        </w:rPr>
        <w:t xml:space="preserve">مستوي </w:t>
      </w:r>
      <w:r w:rsidRPr="004D49B1">
        <w:rPr>
          <w:rFonts w:ascii="Sakkal Majalla" w:eastAsia="Calibri" w:hAnsi="Sakkal Majalla" w:cs="Sakkal Majalla"/>
          <w:color w:val="000000" w:themeColor="text1"/>
          <w:sz w:val="28"/>
          <w:szCs w:val="28"/>
          <w:rtl/>
          <w:lang w:bidi="ar-EG"/>
        </w:rPr>
        <w:t xml:space="preserve">فعالية إدارة التغيير ببيئة المشاريع في شركة </w:t>
      </w:r>
      <w:r w:rsidRPr="004D49B1">
        <w:rPr>
          <w:rFonts w:ascii="Sakkal Majalla" w:eastAsia="Calibri" w:hAnsi="Sakkal Majalla" w:cs="Sakkal Majalla"/>
          <w:color w:val="000000" w:themeColor="text1"/>
          <w:sz w:val="28"/>
          <w:szCs w:val="28"/>
          <w:lang w:bidi="ar-EG"/>
        </w:rPr>
        <w:t>stc</w:t>
      </w:r>
      <w:r w:rsidRPr="004D49B1">
        <w:rPr>
          <w:rFonts w:ascii="Sakkal Majalla" w:eastAsia="Calibri" w:hAnsi="Sakkal Majalla" w:cs="Sakkal Majalla"/>
          <w:color w:val="000000" w:themeColor="text1"/>
          <w:sz w:val="28"/>
          <w:szCs w:val="28"/>
          <w:rtl/>
          <w:lang w:bidi="ar-EG"/>
        </w:rPr>
        <w:t xml:space="preserve"> </w:t>
      </w:r>
      <w:r w:rsidRPr="004D49B1">
        <w:rPr>
          <w:rFonts w:ascii="Sakkal Majalla" w:hAnsi="Sakkal Majalla" w:cs="Sakkal Majalla"/>
          <w:color w:val="000000" w:themeColor="text1"/>
          <w:sz w:val="28"/>
          <w:szCs w:val="28"/>
          <w:rtl/>
          <w:lang w:bidi="ar-JO"/>
        </w:rPr>
        <w:t>بالمملكة العربية السعودية</w:t>
      </w:r>
      <w:r w:rsidRPr="004D49B1">
        <w:rPr>
          <w:rFonts w:ascii="Sakkal Majalla" w:eastAsia="Times New Roman" w:hAnsi="Sakkal Majalla" w:cs="Sakkal Majalla"/>
          <w:color w:val="000000" w:themeColor="text1"/>
          <w:sz w:val="28"/>
          <w:szCs w:val="28"/>
          <w:rtl/>
          <w:lang w:eastAsia="ar-SA" w:bidi="ar-EG"/>
        </w:rPr>
        <w:t xml:space="preserve"> بمقدار 1.974% </w:t>
      </w:r>
    </w:p>
    <w:p w14:paraId="13C9FFFA" w14:textId="4AD642E9" w:rsidR="00C0360A" w:rsidRPr="008251B9" w:rsidRDefault="008251B9" w:rsidP="008251B9">
      <w:pPr>
        <w:bidi/>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eastAsia="ar-SA" w:bidi="ar-EG"/>
        </w:rPr>
      </w:pPr>
      <w:bookmarkStart w:id="186" w:name="_Toc182533932"/>
      <w:bookmarkStart w:id="187" w:name="_Toc182579507"/>
      <w:r w:rsidRPr="008251B9">
        <w:rPr>
          <w:rFonts w:ascii="Sakkal Majalla" w:eastAsia="Times New Roman" w:hAnsi="Sakkal Majalla" w:cs="Sakkal Majalla" w:hint="cs"/>
          <w:b/>
          <w:bCs/>
          <w:color w:val="000000" w:themeColor="text1"/>
          <w:sz w:val="36"/>
          <w:szCs w:val="36"/>
          <w:rtl/>
          <w:lang w:eastAsia="ar-SA" w:bidi="ar-EG"/>
        </w:rPr>
        <w:t xml:space="preserve">2.5 </w:t>
      </w:r>
      <w:r w:rsidR="00C0360A" w:rsidRPr="008251B9">
        <w:rPr>
          <w:rFonts w:ascii="Sakkal Majalla" w:eastAsia="Times New Roman" w:hAnsi="Sakkal Majalla" w:cs="Sakkal Majalla"/>
          <w:b/>
          <w:bCs/>
          <w:color w:val="000000" w:themeColor="text1"/>
          <w:sz w:val="36"/>
          <w:szCs w:val="36"/>
          <w:rtl/>
          <w:lang w:eastAsia="ar-SA" w:bidi="ar-EG"/>
        </w:rPr>
        <w:t>التوصيات</w:t>
      </w:r>
      <w:bookmarkEnd w:id="186"/>
      <w:bookmarkEnd w:id="187"/>
      <w:r w:rsidR="00C0360A" w:rsidRPr="008251B9">
        <w:rPr>
          <w:rFonts w:ascii="Sakkal Majalla" w:eastAsia="Times New Roman" w:hAnsi="Sakkal Majalla" w:cs="Sakkal Majalla"/>
          <w:b/>
          <w:bCs/>
          <w:color w:val="000000" w:themeColor="text1"/>
          <w:sz w:val="36"/>
          <w:szCs w:val="36"/>
          <w:rtl/>
          <w:lang w:eastAsia="ar-SA" w:bidi="ar-EG"/>
        </w:rPr>
        <w:t xml:space="preserve"> </w:t>
      </w:r>
    </w:p>
    <w:p w14:paraId="476DCFC5" w14:textId="77777777" w:rsidR="00C0360A" w:rsidRPr="004D49B1" w:rsidRDefault="00C0360A" w:rsidP="004A252F">
      <w:pPr>
        <w:numPr>
          <w:ilvl w:val="0"/>
          <w:numId w:val="13"/>
        </w:numPr>
        <w:bidi/>
        <w:spacing w:before="100" w:beforeAutospacing="1" w:after="100" w:afterAutospacing="1" w:line="360" w:lineRule="auto"/>
        <w:ind w:left="424"/>
        <w:jc w:val="both"/>
        <w:rPr>
          <w:rFonts w:ascii="Sakkal Majalla" w:eastAsia="Times New Roman" w:hAnsi="Sakkal Majalla" w:cs="Sakkal Majalla"/>
          <w:color w:val="000000" w:themeColor="text1"/>
          <w:sz w:val="28"/>
          <w:szCs w:val="28"/>
          <w:rtl/>
          <w:lang w:eastAsia="ar-SA" w:bidi="ar-EG"/>
        </w:rPr>
      </w:pPr>
      <w:r w:rsidRPr="004D49B1">
        <w:rPr>
          <w:rFonts w:ascii="Sakkal Majalla" w:eastAsia="Times New Roman" w:hAnsi="Sakkal Majalla" w:cs="Sakkal Majalla"/>
          <w:color w:val="000000" w:themeColor="text1"/>
          <w:sz w:val="28"/>
          <w:szCs w:val="28"/>
          <w:rtl/>
          <w:lang w:eastAsia="ar-SA" w:bidi="ar-EG"/>
        </w:rPr>
        <w:t xml:space="preserve">ضرورة العمل علي زيادة وعى إدارة المؤسسات والهيئات الحكومية بضرورة استخدام الأساليب الإدارية الحديثة في مجال القيادة </w:t>
      </w:r>
    </w:p>
    <w:p w14:paraId="5AC88A03" w14:textId="77777777" w:rsidR="00C0360A" w:rsidRPr="004D49B1" w:rsidRDefault="00C0360A" w:rsidP="004A252F">
      <w:pPr>
        <w:numPr>
          <w:ilvl w:val="0"/>
          <w:numId w:val="1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val="en-GB" w:bidi="ar-EG"/>
        </w:rPr>
      </w:pPr>
      <w:r w:rsidRPr="004D49B1">
        <w:rPr>
          <w:rFonts w:ascii="Sakkal Majalla" w:eastAsia="Calibri" w:hAnsi="Sakkal Majalla" w:cs="Sakkal Majalla"/>
          <w:color w:val="000000" w:themeColor="text1"/>
          <w:sz w:val="28"/>
          <w:szCs w:val="28"/>
          <w:rtl/>
          <w:lang w:val="en-GB" w:bidi="ar-EG"/>
        </w:rPr>
        <w:lastRenderedPageBreak/>
        <w:t xml:space="preserve">العمل على تجنب تطبيق </w:t>
      </w:r>
      <w:r w:rsidRPr="004D49B1">
        <w:rPr>
          <w:rFonts w:ascii="Sakkal Majalla" w:hAnsi="Sakkal Majalla" w:cs="Sakkal Majalla"/>
          <w:color w:val="000000" w:themeColor="text1"/>
          <w:sz w:val="28"/>
          <w:szCs w:val="28"/>
          <w:rtl/>
        </w:rPr>
        <w:t xml:space="preserve">أساليب القيادة التسلطية في </w:t>
      </w:r>
      <w:r w:rsidRPr="004D49B1">
        <w:rPr>
          <w:rFonts w:ascii="Sakkal Majalla" w:eastAsia="Times New Roman" w:hAnsi="Sakkal Majalla" w:cs="Sakkal Majalla"/>
          <w:color w:val="000000" w:themeColor="text1"/>
          <w:sz w:val="28"/>
          <w:szCs w:val="28"/>
          <w:rtl/>
          <w:lang w:eastAsia="ar-SA" w:bidi="ar-EG"/>
        </w:rPr>
        <w:t>المؤسسات والهيئات الحكومية و</w:t>
      </w:r>
      <w:r w:rsidRPr="004D49B1">
        <w:rPr>
          <w:rFonts w:ascii="Sakkal Majalla" w:hAnsi="Sakkal Majalla" w:cs="Sakkal Majalla"/>
          <w:color w:val="000000" w:themeColor="text1"/>
          <w:sz w:val="28"/>
          <w:szCs w:val="28"/>
          <w:rtl/>
        </w:rPr>
        <w:t xml:space="preserve">التي تحد من فعالية إدارة التغيير في بيئة المشاريع  </w:t>
      </w:r>
    </w:p>
    <w:p w14:paraId="5A637FF0" w14:textId="77777777" w:rsidR="00C0360A" w:rsidRPr="004D49B1" w:rsidRDefault="00C0360A" w:rsidP="004A252F">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lang w:val="en-GB" w:bidi="ar-EG"/>
        </w:rPr>
        <w:t xml:space="preserve">الاهتمام بتشجيع القيادات على </w:t>
      </w:r>
      <w:r w:rsidRPr="004D49B1">
        <w:rPr>
          <w:rFonts w:ascii="Sakkal Majalla" w:hAnsi="Sakkal Majalla" w:cs="Sakkal Majalla"/>
          <w:color w:val="000000" w:themeColor="text1"/>
          <w:sz w:val="28"/>
          <w:szCs w:val="28"/>
          <w:rtl/>
        </w:rPr>
        <w:t>إشراك المرؤوسين في عملية صنع القرار من أجل معرفة آرائهم واقتراحاتهم حول إدارة التغيير</w:t>
      </w:r>
    </w:p>
    <w:p w14:paraId="362FF4C7" w14:textId="77777777" w:rsidR="00C0360A" w:rsidRPr="004D49B1" w:rsidRDefault="00C0360A" w:rsidP="004A252F">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val="en-GB" w:bidi="ar-EG"/>
        </w:rPr>
      </w:pPr>
      <w:r w:rsidRPr="004D49B1">
        <w:rPr>
          <w:rFonts w:ascii="Sakkal Majalla" w:hAnsi="Sakkal Majalla" w:cs="Sakkal Majalla"/>
          <w:color w:val="000000" w:themeColor="text1"/>
          <w:sz w:val="28"/>
          <w:szCs w:val="28"/>
          <w:rtl/>
        </w:rPr>
        <w:t xml:space="preserve">توفير دورات تدريبية للعاملين في </w:t>
      </w:r>
      <w:r w:rsidRPr="004D49B1">
        <w:rPr>
          <w:rFonts w:ascii="Sakkal Majalla" w:eastAsia="Times New Roman" w:hAnsi="Sakkal Majalla" w:cs="Sakkal Majalla"/>
          <w:color w:val="000000" w:themeColor="text1"/>
          <w:sz w:val="28"/>
          <w:szCs w:val="28"/>
          <w:rtl/>
          <w:lang w:eastAsia="ar-SA" w:bidi="ar-EG"/>
        </w:rPr>
        <w:t>المؤسسات والهيئات الحكومية</w:t>
      </w:r>
      <w:r w:rsidRPr="004D49B1">
        <w:rPr>
          <w:rFonts w:ascii="Sakkal Majalla" w:hAnsi="Sakkal Majalla" w:cs="Sakkal Majalla"/>
          <w:color w:val="000000" w:themeColor="text1"/>
          <w:sz w:val="28"/>
          <w:szCs w:val="28"/>
          <w:rtl/>
        </w:rPr>
        <w:t xml:space="preserve"> للتعرف على أحدث الأساليب والتطورات في إدارة التغيير</w:t>
      </w:r>
    </w:p>
    <w:p w14:paraId="68CE40EB" w14:textId="77777777" w:rsidR="00C0360A" w:rsidRPr="004D49B1" w:rsidRDefault="00C0360A" w:rsidP="004A252F">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val="en-GB" w:bidi="ar-EG"/>
        </w:rPr>
      </w:pPr>
      <w:r w:rsidRPr="004D49B1">
        <w:rPr>
          <w:rFonts w:ascii="Sakkal Majalla" w:eastAsia="Calibri" w:hAnsi="Sakkal Majalla" w:cs="Sakkal Majalla"/>
          <w:color w:val="000000" w:themeColor="text1"/>
          <w:sz w:val="28"/>
          <w:szCs w:val="28"/>
          <w:rtl/>
          <w:lang w:val="en-GB" w:bidi="ar-EG"/>
        </w:rPr>
        <w:t xml:space="preserve">الاهتمام بتوفير بيئة العمل المناسبة </w:t>
      </w:r>
      <w:r w:rsidRPr="004D49B1">
        <w:rPr>
          <w:rFonts w:ascii="Sakkal Majalla" w:hAnsi="Sakkal Majalla" w:cs="Sakkal Majalla"/>
          <w:color w:val="000000" w:themeColor="text1"/>
          <w:sz w:val="28"/>
          <w:szCs w:val="28"/>
          <w:rtl/>
        </w:rPr>
        <w:t xml:space="preserve">في </w:t>
      </w:r>
      <w:r w:rsidRPr="004D49B1">
        <w:rPr>
          <w:rFonts w:ascii="Sakkal Majalla" w:eastAsia="Times New Roman" w:hAnsi="Sakkal Majalla" w:cs="Sakkal Majalla"/>
          <w:color w:val="000000" w:themeColor="text1"/>
          <w:sz w:val="28"/>
          <w:szCs w:val="28"/>
          <w:rtl/>
          <w:lang w:eastAsia="ar-SA" w:bidi="ar-EG"/>
        </w:rPr>
        <w:t xml:space="preserve">المؤسسات والهيئات الحكومية والتي </w:t>
      </w:r>
      <w:r w:rsidRPr="004D49B1">
        <w:rPr>
          <w:rFonts w:ascii="Sakkal Majalla" w:hAnsi="Sakkal Majalla" w:cs="Sakkal Majalla"/>
          <w:color w:val="000000" w:themeColor="text1"/>
          <w:sz w:val="28"/>
          <w:szCs w:val="28"/>
          <w:rtl/>
        </w:rPr>
        <w:t xml:space="preserve">تعزز فعالية إدارة التغيير في بيئة المشاريع  </w:t>
      </w:r>
    </w:p>
    <w:p w14:paraId="4B9D7447" w14:textId="77777777" w:rsidR="00C0360A" w:rsidRPr="004D49B1" w:rsidRDefault="00C0360A" w:rsidP="004A252F">
      <w:pPr>
        <w:pStyle w:val="ListParagraph"/>
        <w:numPr>
          <w:ilvl w:val="0"/>
          <w:numId w:val="1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val="en-GB" w:bidi="ar-EG"/>
        </w:rPr>
      </w:pPr>
      <w:r w:rsidRPr="004D49B1">
        <w:rPr>
          <w:rFonts w:ascii="Sakkal Majalla" w:eastAsia="Times New Roman" w:hAnsi="Sakkal Majalla" w:cs="Sakkal Majalla"/>
          <w:color w:val="000000" w:themeColor="text1"/>
          <w:sz w:val="28"/>
          <w:szCs w:val="28"/>
          <w:rtl/>
          <w:lang w:eastAsia="ar-SA" w:bidi="ar-EG"/>
        </w:rPr>
        <w:t xml:space="preserve">تشجيع الباحثين على اجراء الدراسات والأبحاث المتعلقة بخصائص القائد ودراسة تأثيرها على الإنتاجية والاداء وكذلك دراسة العوامل المؤثرة على </w:t>
      </w:r>
      <w:r w:rsidRPr="004D49B1">
        <w:rPr>
          <w:rFonts w:ascii="Sakkal Majalla" w:hAnsi="Sakkal Majalla" w:cs="Sakkal Majalla"/>
          <w:color w:val="000000" w:themeColor="text1"/>
          <w:sz w:val="28"/>
          <w:szCs w:val="28"/>
          <w:rtl/>
        </w:rPr>
        <w:t xml:space="preserve">فعالية إدارة التغيير في بيئة المشاريع  </w:t>
      </w:r>
      <w:r w:rsidRPr="004D49B1">
        <w:rPr>
          <w:rFonts w:ascii="Sakkal Majalla" w:eastAsia="Times New Roman" w:hAnsi="Sakkal Majalla" w:cs="Sakkal Majalla"/>
          <w:color w:val="000000" w:themeColor="text1"/>
          <w:sz w:val="28"/>
          <w:szCs w:val="28"/>
          <w:rtl/>
          <w:lang w:eastAsia="ar-SA" w:bidi="ar-EG"/>
        </w:rPr>
        <w:t>في  المؤسسات والهيئات الحكومية</w:t>
      </w:r>
    </w:p>
    <w:p w14:paraId="728299C3" w14:textId="77777777" w:rsidR="00C0360A" w:rsidRPr="004D49B1" w:rsidRDefault="00C0360A" w:rsidP="005439C5">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093E807" w14:textId="77777777" w:rsidR="00C0360A" w:rsidRPr="004D49B1" w:rsidRDefault="00C0360A"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36705B6" w14:textId="77777777" w:rsidR="00471F7B" w:rsidRPr="004D49B1" w:rsidRDefault="00471F7B" w:rsidP="005439C5">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B8007D2" w14:textId="64FC0505" w:rsidR="008251B9" w:rsidRDefault="008251B9">
      <w:pPr>
        <w:rPr>
          <w:rFonts w:ascii="Sakkal Majalla" w:eastAsia="Calibri" w:hAnsi="Sakkal Majalla" w:cs="Sakkal Majalla"/>
          <w:color w:val="000000" w:themeColor="text1"/>
          <w:sz w:val="28"/>
          <w:szCs w:val="28"/>
          <w:rtl/>
        </w:rPr>
      </w:pPr>
      <w:r>
        <w:rPr>
          <w:rFonts w:ascii="Sakkal Majalla" w:eastAsia="Calibri" w:hAnsi="Sakkal Majalla" w:cs="Sakkal Majalla"/>
          <w:color w:val="000000" w:themeColor="text1"/>
          <w:sz w:val="28"/>
          <w:szCs w:val="28"/>
          <w:rtl/>
        </w:rPr>
        <w:br w:type="page"/>
      </w:r>
    </w:p>
    <w:p w14:paraId="33596F4D" w14:textId="154CADF8" w:rsidR="0029481C" w:rsidRPr="000B79F7" w:rsidRDefault="002B0294" w:rsidP="002B0294">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188" w:name="_Toc182533933"/>
      <w:bookmarkStart w:id="189" w:name="_Toc182579508"/>
      <w:r w:rsidRPr="000B79F7">
        <w:rPr>
          <w:rFonts w:ascii="Sakkal Majalla" w:eastAsia="Calibri" w:hAnsi="Sakkal Majalla" w:cs="Sakkal Majalla"/>
          <w:b/>
          <w:bCs/>
          <w:color w:val="000000" w:themeColor="text1"/>
          <w:sz w:val="40"/>
          <w:szCs w:val="40"/>
        </w:rPr>
        <w:lastRenderedPageBreak/>
        <w:t>Abstract</w:t>
      </w:r>
      <w:bookmarkEnd w:id="188"/>
      <w:bookmarkEnd w:id="189"/>
    </w:p>
    <w:p w14:paraId="1AA65AE7" w14:textId="77777777" w:rsidR="000B79F7" w:rsidRPr="000B79F7" w:rsidRDefault="000B79F7" w:rsidP="000B79F7">
      <w:pPr>
        <w:spacing w:before="100" w:beforeAutospacing="1" w:after="100" w:afterAutospacing="1" w:line="276" w:lineRule="auto"/>
        <w:ind w:firstLine="720"/>
        <w:jc w:val="both"/>
        <w:rPr>
          <w:rFonts w:ascii="Sakkal Majalla" w:eastAsia="Calibri" w:hAnsi="Sakkal Majalla" w:cs="Sakkal Majalla"/>
          <w:color w:val="000000" w:themeColor="text1"/>
          <w:sz w:val="28"/>
          <w:szCs w:val="28"/>
        </w:rPr>
      </w:pPr>
      <w:r w:rsidRPr="000B79F7">
        <w:rPr>
          <w:rFonts w:ascii="Sakkal Majalla" w:eastAsia="Calibri" w:hAnsi="Sakkal Majalla" w:cs="Sakkal Majalla"/>
          <w:color w:val="000000" w:themeColor="text1"/>
          <w:sz w:val="28"/>
          <w:szCs w:val="28"/>
        </w:rPr>
        <w:t xml:space="preserve">This study aimed to identify the impact of leader characteristics on the effectiveness of change management in project environments at STC. It sought to determine the effect of leaders' ability to motivate on the effectiveness of change management in project environments at STC. Additionally, it aimed to evaluate the impact of leaders' strategic vision on the effectiveness of change management in project environments at STC and to examine the influence of leaders' adaptability to change on the effectiveness of change management in project environments at STC. </w:t>
      </w:r>
    </w:p>
    <w:p w14:paraId="6535C1CB" w14:textId="77777777" w:rsidR="000B79F7" w:rsidRPr="000B79F7" w:rsidRDefault="000B79F7" w:rsidP="000B79F7">
      <w:pPr>
        <w:spacing w:before="100" w:beforeAutospacing="1" w:after="100" w:afterAutospacing="1" w:line="276" w:lineRule="auto"/>
        <w:ind w:firstLine="720"/>
        <w:jc w:val="both"/>
        <w:rPr>
          <w:rFonts w:ascii="Sakkal Majalla" w:eastAsia="Calibri" w:hAnsi="Sakkal Majalla" w:cs="Sakkal Majalla"/>
          <w:color w:val="000000" w:themeColor="text1"/>
          <w:sz w:val="28"/>
          <w:szCs w:val="28"/>
        </w:rPr>
      </w:pPr>
      <w:r w:rsidRPr="000B79F7">
        <w:rPr>
          <w:rFonts w:ascii="Sakkal Majalla" w:eastAsia="Calibri" w:hAnsi="Sakkal Majalla" w:cs="Sakkal Majalla"/>
          <w:color w:val="000000" w:themeColor="text1"/>
          <w:sz w:val="28"/>
          <w:szCs w:val="28"/>
        </w:rPr>
        <w:t>The study adopted a descriptive methodology to gather information that provides an accurate description of the problem or phenomenon under investigation. The analytical approach was also employed to collect and analyze data, aiming to describe and analyze the problem accurately and draw conclusions based on the formulated hypotheses.</w:t>
      </w:r>
    </w:p>
    <w:p w14:paraId="0C046395" w14:textId="77777777" w:rsidR="000B79F7" w:rsidRPr="000B79F7" w:rsidRDefault="000B79F7" w:rsidP="000B79F7">
      <w:pPr>
        <w:spacing w:before="100" w:beforeAutospacing="1" w:after="100" w:afterAutospacing="1" w:line="276" w:lineRule="auto"/>
        <w:ind w:firstLine="720"/>
        <w:jc w:val="both"/>
        <w:rPr>
          <w:rFonts w:ascii="Sakkal Majalla" w:eastAsia="Calibri" w:hAnsi="Sakkal Majalla" w:cs="Sakkal Majalla"/>
          <w:color w:val="000000" w:themeColor="text1"/>
          <w:sz w:val="28"/>
          <w:szCs w:val="28"/>
        </w:rPr>
      </w:pPr>
      <w:r w:rsidRPr="000B79F7">
        <w:rPr>
          <w:rFonts w:ascii="Sakkal Majalla" w:eastAsia="Calibri" w:hAnsi="Sakkal Majalla" w:cs="Sakkal Majalla"/>
          <w:color w:val="000000" w:themeColor="text1"/>
          <w:sz w:val="28"/>
          <w:szCs w:val="28"/>
        </w:rPr>
        <w:t>The study's findings indicated a high level of leader characteristics at STC in Saudi Arabia from the perspective of the study sample. They also showed a high level of effectiveness in change management in project environments at STC in Saudi Arabia as perceived by the study participants.</w:t>
      </w:r>
    </w:p>
    <w:p w14:paraId="32849C96" w14:textId="77777777" w:rsidR="000B79F7" w:rsidRPr="000B79F7" w:rsidRDefault="000B79F7" w:rsidP="000B79F7">
      <w:pPr>
        <w:spacing w:before="100" w:beforeAutospacing="1" w:after="100" w:afterAutospacing="1" w:line="276" w:lineRule="auto"/>
        <w:ind w:firstLine="720"/>
        <w:jc w:val="both"/>
        <w:rPr>
          <w:rFonts w:ascii="Sakkal Majalla" w:eastAsia="Calibri" w:hAnsi="Sakkal Majalla" w:cs="Sakkal Majalla"/>
          <w:color w:val="000000" w:themeColor="text1"/>
          <w:sz w:val="28"/>
          <w:szCs w:val="28"/>
        </w:rPr>
      </w:pPr>
      <w:r w:rsidRPr="000B79F7">
        <w:rPr>
          <w:rFonts w:ascii="Sakkal Majalla" w:eastAsia="Calibri" w:hAnsi="Sakkal Majalla" w:cs="Sakkal Majalla"/>
          <w:color w:val="000000" w:themeColor="text1"/>
          <w:sz w:val="28"/>
          <w:szCs w:val="28"/>
        </w:rPr>
        <w:t>The study recommends increasing awareness among institutional and governmental authorities about the necessity of adopting modern administrative methods in leadership. It also emphasizes avoiding the application of authoritarian leadership styles in institutions and governmental bodies, as these limit the effectiveness of change management in project environments.</w:t>
      </w:r>
    </w:p>
    <w:p w14:paraId="75D92B43" w14:textId="2641E2BD" w:rsidR="000B79F7" w:rsidRPr="000B79F7" w:rsidRDefault="000B79F7" w:rsidP="000B79F7">
      <w:pPr>
        <w:spacing w:before="100" w:beforeAutospacing="1" w:after="100" w:afterAutospacing="1" w:line="276" w:lineRule="auto"/>
        <w:ind w:firstLine="720"/>
        <w:jc w:val="both"/>
        <w:rPr>
          <w:rFonts w:ascii="Sakkal Majalla" w:eastAsia="Calibri" w:hAnsi="Sakkal Majalla" w:cs="Sakkal Majalla"/>
          <w:color w:val="000000" w:themeColor="text1"/>
          <w:sz w:val="28"/>
          <w:szCs w:val="28"/>
        </w:rPr>
      </w:pPr>
      <w:r w:rsidRPr="000B79F7">
        <w:rPr>
          <w:rFonts w:ascii="Sakkal Majalla" w:eastAsia="Calibri" w:hAnsi="Sakkal Majalla" w:cs="Sakkal Majalla"/>
          <w:b/>
          <w:bCs/>
          <w:color w:val="000000" w:themeColor="text1"/>
          <w:sz w:val="28"/>
          <w:szCs w:val="28"/>
        </w:rPr>
        <w:t>Keywords</w:t>
      </w:r>
      <w:r w:rsidRPr="000B79F7">
        <w:rPr>
          <w:rFonts w:ascii="Sakkal Majalla" w:eastAsia="Calibri" w:hAnsi="Sakkal Majalla" w:cs="Sakkal Majalla"/>
          <w:color w:val="000000" w:themeColor="text1"/>
          <w:sz w:val="28"/>
          <w:szCs w:val="28"/>
        </w:rPr>
        <w:t>: Leader Characteristics – Effectiveness of Change Management – Project Environment – STC Company</w:t>
      </w:r>
    </w:p>
    <w:p w14:paraId="012B02E5" w14:textId="77777777" w:rsidR="002B0294" w:rsidRDefault="002B0294" w:rsidP="002B0294">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45B78E92" w14:textId="1B16632E" w:rsidR="002B0294" w:rsidRDefault="002B0294">
      <w:pPr>
        <w:rPr>
          <w:rFonts w:ascii="Sakkal Majalla" w:eastAsia="Calibri" w:hAnsi="Sakkal Majalla" w:cs="Sakkal Majalla"/>
          <w:color w:val="000000" w:themeColor="text1"/>
          <w:sz w:val="28"/>
          <w:szCs w:val="28"/>
          <w:rtl/>
          <w:lang w:bidi="ar-EG"/>
        </w:rPr>
      </w:pPr>
      <w:r>
        <w:rPr>
          <w:rFonts w:ascii="Sakkal Majalla" w:eastAsia="Calibri" w:hAnsi="Sakkal Majalla" w:cs="Sakkal Majalla"/>
          <w:color w:val="000000" w:themeColor="text1"/>
          <w:sz w:val="28"/>
          <w:szCs w:val="28"/>
          <w:rtl/>
          <w:lang w:bidi="ar-EG"/>
        </w:rPr>
        <w:br w:type="page"/>
      </w:r>
    </w:p>
    <w:p w14:paraId="2AA80F37" w14:textId="11032AF9" w:rsidR="008925A3" w:rsidRPr="002B0294" w:rsidRDefault="008925A3" w:rsidP="002B0294">
      <w:pPr>
        <w:keepNext/>
        <w:keepLines/>
        <w:bidi/>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rPr>
      </w:pPr>
      <w:bookmarkStart w:id="190" w:name="_Toc166954078"/>
      <w:bookmarkStart w:id="191" w:name="_Toc182533934"/>
      <w:bookmarkStart w:id="192" w:name="_Toc182579509"/>
      <w:r w:rsidRPr="002B0294">
        <w:rPr>
          <w:rFonts w:ascii="Sakkal Majalla" w:eastAsia="Times New Roman" w:hAnsi="Sakkal Majalla" w:cs="Sakkal Majalla"/>
          <w:b/>
          <w:bCs/>
          <w:color w:val="000000" w:themeColor="text1"/>
          <w:sz w:val="40"/>
          <w:szCs w:val="40"/>
          <w:rtl/>
        </w:rPr>
        <w:lastRenderedPageBreak/>
        <w:t>قائمة المراجع</w:t>
      </w:r>
      <w:bookmarkEnd w:id="190"/>
      <w:bookmarkEnd w:id="191"/>
      <w:bookmarkEnd w:id="192"/>
    </w:p>
    <w:p w14:paraId="0C0E5B0D" w14:textId="3C89BDB6" w:rsidR="0042461D" w:rsidRPr="002B0294" w:rsidRDefault="0042461D" w:rsidP="004A252F">
      <w:pPr>
        <w:pStyle w:val="ListParagraph"/>
        <w:numPr>
          <w:ilvl w:val="0"/>
          <w:numId w:val="9"/>
        </w:numPr>
        <w:bidi/>
        <w:spacing w:before="100" w:beforeAutospacing="1" w:after="100" w:afterAutospacing="1" w:line="360" w:lineRule="auto"/>
        <w:ind w:left="419" w:hanging="357"/>
        <w:contextualSpacing w:val="0"/>
        <w:jc w:val="both"/>
        <w:outlineLvl w:val="1"/>
        <w:rPr>
          <w:rFonts w:ascii="Sakkal Majalla" w:eastAsia="Calibri" w:hAnsi="Sakkal Majalla" w:cs="Sakkal Majalla"/>
          <w:b/>
          <w:bCs/>
          <w:color w:val="000000" w:themeColor="text1"/>
          <w:sz w:val="36"/>
          <w:szCs w:val="36"/>
          <w:rtl/>
        </w:rPr>
      </w:pPr>
      <w:bookmarkStart w:id="193" w:name="_Toc182533935"/>
      <w:bookmarkStart w:id="194" w:name="_Toc182579510"/>
      <w:r w:rsidRPr="002B0294">
        <w:rPr>
          <w:rFonts w:ascii="Sakkal Majalla" w:eastAsia="Calibri" w:hAnsi="Sakkal Majalla" w:cs="Sakkal Majalla"/>
          <w:b/>
          <w:bCs/>
          <w:color w:val="000000" w:themeColor="text1"/>
          <w:sz w:val="36"/>
          <w:szCs w:val="36"/>
          <w:rtl/>
        </w:rPr>
        <w:t>المراجع العربية</w:t>
      </w:r>
      <w:bookmarkEnd w:id="193"/>
      <w:bookmarkEnd w:id="194"/>
    </w:p>
    <w:p w14:paraId="0D79C74B"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أبو سنينة، رانية آدم محمد خليل (2020). القيادة بالتحفيز لدى مديري المدارس الثانوية الحكومية في محافظة العاصمة عمان وعلاقتها بالروح المعنوية للمعلمين. رسالة ماجستير غير منشورة، جامعة الشرق الأوسط، عمان، الأردن.</w:t>
      </w:r>
    </w:p>
    <w:p w14:paraId="13DF47CA"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ابراهيم، عبدالمولى ادم حماد، و عيسى، شهاب سوار الدهب احمد. (2019). دور إدارة التغيير في تحقيق الولاء التنظيمي: دراسة حالة: شركة جياد لصناعة السيارات المحدودة 2018م (رسالة ماجستير غير منشورة). جامعة إفريقيا العالمية، الخرطوم.</w:t>
      </w:r>
    </w:p>
    <w:p w14:paraId="77D1C50E"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أسد، ساروش، الهندي، وحيد بن أحمد، سادلر- سميث، إيوجين، و أبا الخيل، جوهرة بنت محمد عبدالله. (2021). التمييز بين غطرسة ونرجسية القائد على أساس القوة. الإدارة العامة، س61, ع3 ، 851 - 887.</w:t>
      </w:r>
    </w:p>
    <w:p w14:paraId="45819E86"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بن الشيخ، محمد، و كيحلي، عائشة سلمة. (2019). تأثير الخصائص الشخصية للمسير القائد على تبني مقاربة القيمة المشتركة للمؤسسة الاقتصادية: دراسة حالة لمؤسستي موبيليس واتصالات الجزائر - ورقلة للفترة 2016-2012 (رسالة ماجستير غير منشورة). جامعة قاصدي مرباح - ورقلة، ورقلة.</w:t>
      </w:r>
    </w:p>
    <w:p w14:paraId="18AB5F03"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الحدراوي، رافد حميد عباس، و حمود، عدنان رحيم. (2020). القابليات التنظيمية ودورها في إدارة التغيير: دراسة تحليلية لعينة من الملاكات الإدارية في جامعة الكوفة. آداب الكوفة، مج12, ع46 ، 301 - 322.</w:t>
      </w:r>
    </w:p>
    <w:p w14:paraId="0168B1E3"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حسين، بشار وليد، و القواسمة، فريد محمد. (2020). أثر الاتصالات الإدارية في إدارة التغيير التنظيمي: دراسة حالة الجمارك الأردنية. مجلة العلوم الإقتصادية والإدارية والقانونية، مج4, ع4 ، 69 - 98.</w:t>
      </w:r>
    </w:p>
    <w:p w14:paraId="287D02FF"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حسين، ملاك صالح سعيد. (2019). أثر إدارة التغيير على كفاءة المنظمات: دراسة تطبيقية على شركة فابى للألبان للفترة من 2013 - 2018. المجلة العربية للآداب والدراسات الانسانية، ع8 ، 1 - 34.</w:t>
      </w:r>
    </w:p>
    <w:p w14:paraId="5EE8A696"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lastRenderedPageBreak/>
        <w:t>حماد، مختار. (2021). أنشطة قيادة التغيير ودورها في نجاح عملية التغيير التنظيمي من خلال تفويض التغيير: وكيل التغيير - مستشار التغيير أنموذجاً. مجلة دراسات وأبحاث، مج13, ع5 ، 524 - 538.</w:t>
      </w:r>
    </w:p>
    <w:p w14:paraId="1E4BA571"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حنظل، قاسم أحمد، و رزوقي، عمر عبدالغفور. (2019). دور خصائص القيادة الرؤيوية في تعزيز أداء المنظمات الصحية: دراسة استطلاعية في عدد من مستشفيات محافظة صلاح الدين. مجلة تكريت للعلوم الإدارية والاقتصادية، مج15, ع47 ، 223 - 239.</w:t>
      </w:r>
    </w:p>
    <w:p w14:paraId="5716B338"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t>السواريس، ختام حمد عودة. (2019). مدى توفر خصائص الريادة لدى القادة التربويين مدير التربية والتعليم ومدير الشؤون التعليمية والفنية ومدير الشؤون المالية والإدارية ورئيس قسم التدريب والتأهيل والإشراف التربوي في مديريات التربية والتعليم التابعة لإقليم الوسط في الأردن. المجلة العربية للعلوم التربوية والنفسية، ع11 ، 41 - 70.</w:t>
      </w:r>
    </w:p>
    <w:p w14:paraId="1CE65D03"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 xml:space="preserve">عبدالنور، عائشة حسني، علام، اعتماد محمد، و إسماعيل، حنان إسماعيل محمد أحمد. (2022). خصائص القيادة التحويلية بكليات الأكاديمية العربية للعلوم والتكنولوجيا والنقل البحري في إطار نموذج باس </w:t>
      </w:r>
      <w:r w:rsidRPr="004D49B1">
        <w:rPr>
          <w:rFonts w:ascii="Sakkal Majalla" w:eastAsia="Calibri" w:hAnsi="Sakkal Majalla" w:cs="Sakkal Majalla"/>
          <w:color w:val="000000" w:themeColor="text1"/>
          <w:sz w:val="28"/>
          <w:szCs w:val="28"/>
        </w:rPr>
        <w:t>Bass</w:t>
      </w:r>
      <w:r w:rsidRPr="004D49B1">
        <w:rPr>
          <w:rFonts w:ascii="Sakkal Majalla" w:eastAsia="Calibri" w:hAnsi="Sakkal Majalla" w:cs="Sakkal Majalla"/>
          <w:color w:val="000000" w:themeColor="text1"/>
          <w:sz w:val="28"/>
          <w:szCs w:val="28"/>
          <w:rtl/>
        </w:rPr>
        <w:t xml:space="preserve"> متعدد الأبعاد: دراسة تطبيقية. مجلة بحوث، مج2, ع9 ، 201 - 227.</w:t>
      </w:r>
    </w:p>
    <w:p w14:paraId="4C8B049F"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عسالى، بولرباح. (2019). إدارة التغيير باستخدام التكنولوجيات الحديثة: المؤسسات الجزائرية أنموذجا. مجلة أنسنة للبحوث والدراسات، مج10, ع1 ، 17 - 27.</w:t>
      </w:r>
    </w:p>
    <w:p w14:paraId="0C3D1B03"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الغالبي، طاهر محسن منصور، و حسن، ريم قاسم. (2020). أثر خصائص القيادة النسوية في اختيار استراتيجية الصراع التنظيمي من خلال التمكين كمتغير وسيط: دراسة استطلاعية في جامعة البصرة. مجلة دراسات إدارية، مج13, ع27 ، 27 - 65.</w:t>
      </w:r>
    </w:p>
    <w:p w14:paraId="1F41EE00"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فريد، لعور، و حمانة، كمال محمد العربى. (2021). أساليب قيادة التغيير وأثرها على إدارة التغيير: دراسة حالة المؤسسة الميدانية لسكيكدة. مجلة الباحث الإقتصادي، مج9, ع2 ، 516 - 527.</w:t>
      </w:r>
    </w:p>
    <w:p w14:paraId="3F543A69"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كعبار، محمد سالم مفتاح. (2023). أثر القائد في تحسين أداء رؤساء الأقسام العلمية. مجلة العلوم الإقتصادية والسياسية، س11, ع22 ، 66 - 79.</w:t>
      </w:r>
    </w:p>
    <w:p w14:paraId="1D51A1C4"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tl/>
        </w:rPr>
        <w:lastRenderedPageBreak/>
        <w:t xml:space="preserve">لعور، فريد. (2023). دور القيادة الإدارية في إدارة التغيير والحد من مقاومته. مجلة جامعة الملكة أروى العلمية، 1(12)، 17-36. </w:t>
      </w:r>
      <w:hyperlink r:id="rId18" w:history="1">
        <w:r w:rsidRPr="004D49B1">
          <w:rPr>
            <w:rStyle w:val="Hyperlink"/>
            <w:rFonts w:ascii="Sakkal Majalla" w:eastAsia="Calibri" w:hAnsi="Sakkal Majalla" w:cs="Sakkal Majalla"/>
            <w:color w:val="000000" w:themeColor="text1"/>
            <w:sz w:val="28"/>
            <w:szCs w:val="28"/>
          </w:rPr>
          <w:t>https://doi.org/10.58963/qausrj.v1i12.147</w:t>
        </w:r>
      </w:hyperlink>
    </w:p>
    <w:p w14:paraId="5FB7AAF3"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محمود، إسراء محمد عبدالعظيم. (2024). دور الإدارة بالاستثناء وعلاقتها بتنمية الخصائص الريادية للعاملين بالهيئات الرياضية بسيناء. مجلة بني سويف لعلوم التربية البدنية والرياضية، مج7, ع13 ، 38 - 66.</w:t>
      </w:r>
    </w:p>
    <w:p w14:paraId="242628CF"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مخدوم، هند كرامة الله. (2021). دور القيادة الاستراتيجية في إدارة التغيير: دراسة حالة كلية إدارة الأعمال في جامعة طيبة في المملكة العربية السعودية. مجلة الجامعة الإسلامية للدراسات الاقتصادية والإدارية، مج29, ع2 ، 153 - 184.</w:t>
      </w:r>
    </w:p>
    <w:p w14:paraId="66F862B1"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الميموني، فيصل شباب عايض، خليل، نبيل سعد، و محمود، حنان عبدالستار. (2020). معوقات القيادة التشاركية التربوية ومسئوليات القائد في مواجهتها. مجلة كلية التربية، ع35 ، 310 - 324.</w:t>
      </w:r>
    </w:p>
    <w:p w14:paraId="61EF03CE" w14:textId="77777777" w:rsidR="002B0294" w:rsidRPr="004D49B1" w:rsidRDefault="002B0294" w:rsidP="004A252F">
      <w:pPr>
        <w:pStyle w:val="ListParagraph"/>
        <w:numPr>
          <w:ilvl w:val="0"/>
          <w:numId w:val="8"/>
        </w:numPr>
        <w:tabs>
          <w:tab w:val="right" w:pos="429"/>
        </w:tabs>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هملان، محمد عمر حسن، أبو عرابي، مروان محمد عبدالمجيد، و الشورة، عبدالله أحمد سليمان. (2020). أثر إدارة التغيير في تحقيق الميزة التنافسية: الدور الوسيط لإدارة الإبداع: دراسة حالة علي شركة الخطوط الجوية الملكية الأردنية (رسالة دكتوراه غير منشورة). جامعة العلوم الإسلامية العالمية، عمان.</w:t>
      </w:r>
    </w:p>
    <w:p w14:paraId="2971D812" w14:textId="77777777" w:rsidR="002B0294" w:rsidRPr="004D49B1" w:rsidRDefault="002B0294" w:rsidP="004A252F">
      <w:pPr>
        <w:pStyle w:val="ListParagraph"/>
        <w:numPr>
          <w:ilvl w:val="0"/>
          <w:numId w:val="8"/>
        </w:numPr>
        <w:bidi/>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tl/>
        </w:rPr>
        <w:t>الهيموني، إسراء زياد (2021). القيادة الرؤيوية وعلاقتها بالمشاركة في صنع القرارات لدى رؤساء الأقسام الأكاديمية في الجامعات الأردنية الخاصة من وجهة نظر أعضاء هيئة التدريس. رسالة ماجستير غير منشورة، جامعة الشرق الأوسط، عمان، الأردن.</w:t>
      </w:r>
    </w:p>
    <w:p w14:paraId="78295ACC" w14:textId="0ACC664E" w:rsidR="005605C5" w:rsidRPr="002B0294" w:rsidRDefault="00471F7B" w:rsidP="004A252F">
      <w:pPr>
        <w:pStyle w:val="ListParagraph"/>
        <w:numPr>
          <w:ilvl w:val="0"/>
          <w:numId w:val="11"/>
        </w:numPr>
        <w:bidi/>
        <w:spacing w:before="100" w:beforeAutospacing="1" w:after="100" w:afterAutospacing="1" w:line="360" w:lineRule="auto"/>
        <w:ind w:left="419" w:hanging="357"/>
        <w:contextualSpacing w:val="0"/>
        <w:jc w:val="both"/>
        <w:outlineLvl w:val="1"/>
        <w:rPr>
          <w:rFonts w:ascii="Sakkal Majalla" w:eastAsia="Calibri" w:hAnsi="Sakkal Majalla" w:cs="Sakkal Majalla"/>
          <w:b/>
          <w:bCs/>
          <w:color w:val="000000" w:themeColor="text1"/>
          <w:sz w:val="36"/>
          <w:szCs w:val="36"/>
          <w:rtl/>
        </w:rPr>
      </w:pPr>
      <w:bookmarkStart w:id="195" w:name="_Toc182533936"/>
      <w:bookmarkStart w:id="196" w:name="_Toc182579511"/>
      <w:r w:rsidRPr="002B0294">
        <w:rPr>
          <w:rFonts w:ascii="Sakkal Majalla" w:eastAsia="Calibri" w:hAnsi="Sakkal Majalla" w:cs="Sakkal Majalla"/>
          <w:b/>
          <w:bCs/>
          <w:color w:val="000000" w:themeColor="text1"/>
          <w:sz w:val="36"/>
          <w:szCs w:val="36"/>
          <w:rtl/>
        </w:rPr>
        <w:t>المراجع الا</w:t>
      </w:r>
      <w:r w:rsidR="0042461D" w:rsidRPr="002B0294">
        <w:rPr>
          <w:rFonts w:ascii="Sakkal Majalla" w:eastAsia="Calibri" w:hAnsi="Sakkal Majalla" w:cs="Sakkal Majalla"/>
          <w:b/>
          <w:bCs/>
          <w:color w:val="000000" w:themeColor="text1"/>
          <w:sz w:val="36"/>
          <w:szCs w:val="36"/>
          <w:rtl/>
        </w:rPr>
        <w:t>جنبية</w:t>
      </w:r>
      <w:bookmarkEnd w:id="195"/>
      <w:bookmarkEnd w:id="196"/>
    </w:p>
    <w:p w14:paraId="0F21613E" w14:textId="77777777" w:rsidR="002B0294" w:rsidRPr="004D49B1" w:rsidRDefault="002B0294" w:rsidP="004A252F">
      <w:pPr>
        <w:pStyle w:val="ListParagraph"/>
        <w:numPr>
          <w:ilvl w:val="0"/>
          <w:numId w:val="10"/>
        </w:numPr>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rPr>
        <w:t xml:space="preserve">Garces, J. (2020). A literature review on leadership qualities among building renovation project managers. Construction Review, 35(1), 45-62. </w:t>
      </w:r>
      <w:hyperlink r:id="rId19" w:history="1">
        <w:r w:rsidRPr="004D49B1">
          <w:rPr>
            <w:rStyle w:val="Hyperlink"/>
            <w:rFonts w:ascii="Sakkal Majalla" w:eastAsia="Calibri" w:hAnsi="Sakkal Majalla" w:cs="Sakkal Majalla"/>
            <w:color w:val="000000" w:themeColor="text1"/>
            <w:sz w:val="28"/>
            <w:szCs w:val="28"/>
          </w:rPr>
          <w:t>https://doi.org/10.4067/S0718-50732020000100045</w:t>
        </w:r>
      </w:hyperlink>
    </w:p>
    <w:p w14:paraId="0E9C44F8" w14:textId="77777777" w:rsidR="002B0294" w:rsidRPr="004D49B1" w:rsidRDefault="002B0294" w:rsidP="004A252F">
      <w:pPr>
        <w:pStyle w:val="ListParagraph"/>
        <w:numPr>
          <w:ilvl w:val="0"/>
          <w:numId w:val="10"/>
        </w:numPr>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Pr>
      </w:pPr>
      <w:r w:rsidRPr="004D49B1">
        <w:rPr>
          <w:rFonts w:ascii="Sakkal Majalla" w:eastAsia="Calibri" w:hAnsi="Sakkal Majalla" w:cs="Sakkal Majalla"/>
          <w:color w:val="000000" w:themeColor="text1"/>
          <w:sz w:val="28"/>
          <w:szCs w:val="28"/>
        </w:rPr>
        <w:lastRenderedPageBreak/>
        <w:t xml:space="preserve">Musaigwa, M. (2023) 'The Role of Leadership in Managing Change', International Review of Management and Marketing, 13(6), pp. 1-9. Doi: </w:t>
      </w:r>
      <w:hyperlink r:id="rId20" w:history="1">
        <w:r w:rsidRPr="004D49B1">
          <w:rPr>
            <w:rStyle w:val="Hyperlink"/>
            <w:rFonts w:ascii="Sakkal Majalla" w:eastAsia="Calibri" w:hAnsi="Sakkal Majalla" w:cs="Sakkal Majalla"/>
            <w:color w:val="000000" w:themeColor="text1"/>
            <w:sz w:val="28"/>
            <w:szCs w:val="28"/>
          </w:rPr>
          <w:t>https://doi.org/10.32479/irmm.13526</w:t>
        </w:r>
      </w:hyperlink>
      <w:r w:rsidRPr="004D49B1">
        <w:rPr>
          <w:rFonts w:ascii="Sakkal Majalla" w:eastAsia="Calibri" w:hAnsi="Sakkal Majalla" w:cs="Sakkal Majalla"/>
          <w:color w:val="000000" w:themeColor="text1"/>
          <w:sz w:val="28"/>
          <w:szCs w:val="28"/>
        </w:rPr>
        <w:t>.</w:t>
      </w:r>
    </w:p>
    <w:p w14:paraId="1C0E8F79" w14:textId="77777777" w:rsidR="002B0294" w:rsidRPr="004D49B1" w:rsidRDefault="002B0294" w:rsidP="004A252F">
      <w:pPr>
        <w:pStyle w:val="ListParagraph"/>
        <w:numPr>
          <w:ilvl w:val="0"/>
          <w:numId w:val="10"/>
        </w:numPr>
        <w:spacing w:before="100" w:beforeAutospacing="1" w:after="100" w:afterAutospacing="1" w:line="360" w:lineRule="auto"/>
        <w:contextualSpacing w:val="0"/>
        <w:jc w:val="both"/>
        <w:rPr>
          <w:rFonts w:ascii="Sakkal Majalla" w:eastAsia="Calibri" w:hAnsi="Sakkal Majalla" w:cs="Sakkal Majalla"/>
          <w:color w:val="000000" w:themeColor="text1"/>
          <w:sz w:val="28"/>
          <w:szCs w:val="28"/>
          <w:rtl/>
        </w:rPr>
      </w:pPr>
      <w:r w:rsidRPr="004D49B1">
        <w:rPr>
          <w:rFonts w:ascii="Sakkal Majalla" w:eastAsia="Calibri" w:hAnsi="Sakkal Majalla" w:cs="Sakkal Majalla"/>
          <w:color w:val="000000" w:themeColor="text1"/>
          <w:sz w:val="28"/>
          <w:szCs w:val="28"/>
          <w:lang w:val="fr-BE"/>
        </w:rPr>
        <w:t xml:space="preserve">Saidane, M., et Abouyacoub, A. (2019). La Gestion Du Changement Organisationnel, Cas De L’entreprise : La Cabelerie De Sidi Bendehiba. </w:t>
      </w:r>
      <w:r w:rsidRPr="004D49B1">
        <w:rPr>
          <w:rFonts w:ascii="Sakkal Majalla" w:eastAsia="Calibri" w:hAnsi="Sakkal Majalla" w:cs="Sakkal Majalla"/>
          <w:color w:val="000000" w:themeColor="text1"/>
          <w:sz w:val="28"/>
          <w:szCs w:val="28"/>
        </w:rPr>
        <w:t>Journal de stratégie et de développement, volume 9, numéro 3, 306-319</w:t>
      </w:r>
      <w:r w:rsidRPr="004D49B1">
        <w:rPr>
          <w:rFonts w:ascii="Sakkal Majalla" w:eastAsia="Calibri" w:hAnsi="Sakkal Majalla" w:cs="Sakkal Majalla"/>
          <w:color w:val="000000" w:themeColor="text1"/>
          <w:sz w:val="28"/>
          <w:szCs w:val="28"/>
          <w:rtl/>
        </w:rPr>
        <w:t>.</w:t>
      </w:r>
    </w:p>
    <w:p w14:paraId="709AC8AE" w14:textId="77777777" w:rsidR="00951735" w:rsidRPr="004D49B1" w:rsidRDefault="00951735" w:rsidP="005439C5">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0C5C8667" w14:textId="77777777" w:rsidR="008925A3" w:rsidRPr="004D49B1" w:rsidRDefault="008925A3" w:rsidP="005439C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5CD914C1" w14:textId="75A2E354" w:rsidR="008925A3" w:rsidRDefault="008925A3"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04F80D92"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3B2D5DDA"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5676366E"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101309AF"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45672B62"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21F819E8"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4606A1D0"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077A7BD0"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00EC867A" w14:textId="77777777" w:rsidR="002B0294" w:rsidRDefault="002B0294" w:rsidP="005439C5">
      <w:pPr>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751DC471" w14:textId="77777777" w:rsidR="00694444" w:rsidRPr="00A65E46" w:rsidRDefault="00694444" w:rsidP="00694444">
      <w:pPr>
        <w:rPr>
          <w:rFonts w:ascii="Traditional Arabic" w:hAnsi="Traditional Arabic" w:cs="Traditional Arabic"/>
          <w:b/>
          <w:bCs/>
          <w:color w:val="000000" w:themeColor="text1"/>
          <w:sz w:val="40"/>
          <w:szCs w:val="40"/>
          <w:rtl/>
        </w:rPr>
      </w:pPr>
      <w:bookmarkStart w:id="197" w:name="_Hlk161862590"/>
      <w:bookmarkStart w:id="198" w:name="_Hlk162329489"/>
    </w:p>
    <w:p w14:paraId="12060A01" w14:textId="77777777" w:rsidR="00694444" w:rsidRDefault="00694444" w:rsidP="00694444">
      <w:pPr>
        <w:rPr>
          <w:rFonts w:ascii="Traditional Arabic" w:hAnsi="Traditional Arabic" w:cs="Traditional Arabic"/>
          <w:b/>
          <w:bCs/>
          <w:color w:val="000000" w:themeColor="text1"/>
          <w:sz w:val="200"/>
          <w:szCs w:val="200"/>
          <w:rtl/>
        </w:rPr>
      </w:pPr>
    </w:p>
    <w:p w14:paraId="0CBA9205" w14:textId="77777777" w:rsidR="00694444" w:rsidRPr="00A65E46" w:rsidRDefault="00694444" w:rsidP="00694444">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99" w:name="_Toc182579512"/>
      <w:bookmarkStart w:id="200" w:name="_Hlk161872857"/>
      <w:r w:rsidRPr="00A65E46">
        <w:rPr>
          <w:rFonts w:ascii="Traditional Arabic" w:hAnsi="Traditional Arabic" w:cs="Traditional Arabic" w:hint="cs"/>
          <w:b/>
          <w:bCs/>
          <w:color w:val="000000" w:themeColor="text1"/>
          <w:sz w:val="200"/>
          <w:szCs w:val="200"/>
          <w:rtl/>
        </w:rPr>
        <w:t>الملاحق</w:t>
      </w:r>
      <w:bookmarkEnd w:id="199"/>
    </w:p>
    <w:p w14:paraId="6C80927F" w14:textId="77777777" w:rsidR="00694444" w:rsidRDefault="00694444" w:rsidP="00694444">
      <w:pPr>
        <w:rPr>
          <w:rFonts w:ascii="Traditional Arabic" w:hAnsi="Traditional Arabic" w:cs="Traditional Arabic"/>
          <w:b/>
          <w:bCs/>
          <w:color w:val="000000" w:themeColor="text1"/>
          <w:sz w:val="48"/>
          <w:szCs w:val="48"/>
        </w:rPr>
      </w:pPr>
    </w:p>
    <w:p w14:paraId="1B80F352" w14:textId="77777777" w:rsidR="00694444" w:rsidRDefault="00694444" w:rsidP="00694444">
      <w:pPr>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3D035AE5" w14:textId="77777777" w:rsidR="00694444" w:rsidRDefault="00694444" w:rsidP="00694444">
      <w:pPr>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97152" behindDoc="0" locked="0" layoutInCell="1" allowOverlap="1" wp14:anchorId="76EB1D6E" wp14:editId="34D4EB64">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4C2CF52" w14:textId="77777777" w:rsidR="00694444" w:rsidRPr="00AC4B25" w:rsidRDefault="00694444" w:rsidP="00694444">
      <w:pPr>
        <w:jc w:val="center"/>
        <w:rPr>
          <w:rFonts w:ascii="Traditional Arabic" w:hAnsi="Traditional Arabic" w:cs="Traditional Arabic"/>
          <w:b/>
          <w:bCs/>
          <w:color w:val="000000" w:themeColor="text1"/>
          <w:sz w:val="2"/>
          <w:szCs w:val="2"/>
          <w:rtl/>
        </w:rPr>
      </w:pPr>
    </w:p>
    <w:p w14:paraId="00984540" w14:textId="77777777" w:rsidR="00694444" w:rsidRPr="006A73E9" w:rsidRDefault="00694444" w:rsidP="00694444">
      <w:pPr>
        <w:ind w:left="-6" w:hanging="11"/>
        <w:jc w:val="center"/>
        <w:outlineLvl w:val="1"/>
        <w:rPr>
          <w:rFonts w:ascii="Traditional Arabic" w:hAnsi="Traditional Arabic" w:cs="Traditional Arabic"/>
          <w:b/>
          <w:bCs/>
          <w:color w:val="000000" w:themeColor="text1"/>
          <w:rtl/>
        </w:rPr>
      </w:pPr>
      <w:bookmarkStart w:id="201" w:name="_Toc161199474"/>
    </w:p>
    <w:p w14:paraId="6CA54E29" w14:textId="77777777" w:rsidR="00694444" w:rsidRPr="004F5076" w:rsidRDefault="00694444" w:rsidP="00694444">
      <w:pPr>
        <w:bidi/>
        <w:ind w:left="-6" w:hanging="11"/>
        <w:jc w:val="center"/>
        <w:outlineLvl w:val="1"/>
        <w:rPr>
          <w:rFonts w:ascii="Traditional Arabic" w:hAnsi="Traditional Arabic" w:cs="Traditional Arabic"/>
          <w:b/>
          <w:bCs/>
          <w:color w:val="C00000"/>
          <w:sz w:val="44"/>
          <w:szCs w:val="44"/>
          <w:rtl/>
        </w:rPr>
      </w:pPr>
      <w:bookmarkStart w:id="202" w:name="_Toc182579513"/>
      <w:r w:rsidRPr="004F5076">
        <w:rPr>
          <w:rFonts w:ascii="Traditional Arabic" w:hAnsi="Traditional Arabic" w:cs="Traditional Arabic"/>
          <w:b/>
          <w:bCs/>
          <w:color w:val="000000" w:themeColor="text1"/>
          <w:sz w:val="48"/>
          <w:szCs w:val="48"/>
          <w:rtl/>
        </w:rPr>
        <w:t>استمارة استبيان</w:t>
      </w:r>
      <w:bookmarkEnd w:id="201"/>
      <w:bookmarkEnd w:id="202"/>
    </w:p>
    <w:p w14:paraId="1CB477A7" w14:textId="77777777" w:rsidR="00694444" w:rsidRPr="00033F80" w:rsidRDefault="00694444" w:rsidP="00694444">
      <w:pPr>
        <w:bidi/>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525F1151" w14:textId="77777777" w:rsidR="00694444" w:rsidRPr="00033F80" w:rsidRDefault="00694444" w:rsidP="00694444">
      <w:pPr>
        <w:bidi/>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24282D7D" w14:textId="77777777" w:rsidR="00694444" w:rsidRPr="00033F80" w:rsidRDefault="00694444" w:rsidP="00694444">
      <w:pPr>
        <w:bidi/>
        <w:spacing w:after="0"/>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3465DED1" w14:textId="77777777" w:rsidR="00694444" w:rsidRPr="005763B6" w:rsidRDefault="00694444" w:rsidP="00694444">
      <w:pPr>
        <w:bidi/>
        <w:spacing w:before="100" w:beforeAutospacing="1" w:after="100" w:afterAutospacing="1" w:line="360" w:lineRule="auto"/>
        <w:ind w:left="-2"/>
        <w:jc w:val="center"/>
        <w:rPr>
          <w:rFonts w:ascii="Traditional Arabic" w:hAnsi="Traditional Arabic" w:cs="Traditional Arabic"/>
          <w:b/>
          <w:bCs/>
          <w:color w:val="000000" w:themeColor="text1"/>
          <w:sz w:val="32"/>
          <w:szCs w:val="32"/>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r>
        <w:rPr>
          <w:rFonts w:ascii="Traditional Arabic" w:hAnsi="Traditional Arabic" w:cs="Traditional Arabic" w:hint="cs"/>
          <w:color w:val="000000" w:themeColor="text1"/>
          <w:sz w:val="32"/>
          <w:szCs w:val="32"/>
          <w:rtl/>
        </w:rPr>
        <w:t xml:space="preserve">قياس </w:t>
      </w:r>
      <w:r w:rsidRPr="005763B6">
        <w:rPr>
          <w:rFonts w:ascii="Traditional Arabic" w:hAnsi="Traditional Arabic" w:cs="Traditional Arabic"/>
          <w:b/>
          <w:bCs/>
          <w:color w:val="000000" w:themeColor="text1"/>
          <w:sz w:val="32"/>
          <w:szCs w:val="32"/>
          <w:rtl/>
        </w:rPr>
        <w:t xml:space="preserve">أثر خصائص القائد على فعالية إدارة التغيير في بيئة المشاريع: دراسة تطبيقية في شركة </w:t>
      </w:r>
      <w:r w:rsidRPr="005763B6">
        <w:rPr>
          <w:rFonts w:ascii="Traditional Arabic" w:hAnsi="Traditional Arabic" w:cs="Traditional Arabic"/>
          <w:b/>
          <w:bCs/>
          <w:color w:val="000000" w:themeColor="text1"/>
          <w:sz w:val="32"/>
          <w:szCs w:val="32"/>
        </w:rPr>
        <w:t>stc</w:t>
      </w:r>
    </w:p>
    <w:p w14:paraId="4321B990" w14:textId="77777777" w:rsidR="00694444" w:rsidRPr="00496F99" w:rsidRDefault="00694444" w:rsidP="00694444">
      <w:pPr>
        <w:bidi/>
        <w:spacing w:before="100" w:beforeAutospacing="1" w:after="100" w:afterAutospacing="1"/>
        <w:ind w:left="-2" w:hanging="2"/>
        <w:jc w:val="both"/>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7FD8A7A5" w14:textId="77777777" w:rsidR="00694444" w:rsidRPr="00033F80" w:rsidRDefault="00694444" w:rsidP="00694444">
      <w:pPr>
        <w:bidi/>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5A45915" w14:textId="77777777" w:rsidR="00694444" w:rsidRPr="004F5076" w:rsidRDefault="00694444" w:rsidP="00694444">
      <w:pPr>
        <w:bidi/>
        <w:spacing w:before="240"/>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7CFA4315" w14:textId="77777777" w:rsidR="00694444" w:rsidRPr="004025CA" w:rsidRDefault="00694444" w:rsidP="00694444">
      <w:pPr>
        <w:rPr>
          <w:rFonts w:ascii="Hacen Samra" w:hAnsi="Hacen Samra" w:cs="Fanan"/>
          <w:b/>
          <w:bCs/>
          <w:sz w:val="40"/>
          <w:szCs w:val="40"/>
          <w:rtl/>
        </w:rPr>
      </w:pPr>
      <w:r w:rsidRPr="004025CA">
        <w:rPr>
          <w:rFonts w:ascii="Hacen Samra" w:hAnsi="Hacen Samra" w:cs="Fanan"/>
          <w:b/>
          <w:bCs/>
          <w:sz w:val="40"/>
          <w:szCs w:val="40"/>
          <w:rtl/>
        </w:rPr>
        <w:br w:type="page"/>
      </w:r>
    </w:p>
    <w:p w14:paraId="27EC6F45" w14:textId="77777777" w:rsidR="00694444" w:rsidRPr="004025CA" w:rsidRDefault="00694444" w:rsidP="00694444">
      <w:pPr>
        <w:bidi/>
        <w:spacing w:after="0"/>
        <w:ind w:left="-2" w:hanging="14"/>
        <w:rPr>
          <w:rFonts w:ascii="ae_Ostorah" w:hAnsi="ae_Ostorah" w:cs="ae_Ostorah"/>
          <w:b/>
          <w:bCs/>
          <w:sz w:val="40"/>
          <w:szCs w:val="40"/>
          <w:u w:val="single"/>
          <w:rtl/>
        </w:rPr>
      </w:pPr>
      <w:r w:rsidRPr="004025CA">
        <w:rPr>
          <w:rFonts w:ascii="ae_Ostorah" w:hAnsi="ae_Ostorah" w:cs="ae_Ostorah"/>
          <w:b/>
          <w:bCs/>
          <w:sz w:val="40"/>
          <w:szCs w:val="40"/>
          <w:u w:val="single"/>
          <w:rtl/>
        </w:rPr>
        <w:lastRenderedPageBreak/>
        <w:t xml:space="preserve">أولا: البيــانــات الشخصية  </w:t>
      </w:r>
    </w:p>
    <w:p w14:paraId="3475809C" w14:textId="77777777" w:rsidR="00694444" w:rsidRPr="008E0552" w:rsidRDefault="00694444" w:rsidP="00694444">
      <w:pPr>
        <w:spacing w:after="0" w:line="240" w:lineRule="auto"/>
        <w:ind w:left="-2" w:hanging="14"/>
        <w:rPr>
          <w:rFonts w:ascii="aref_ graffiti" w:hAnsi="aref_ graffiti" w:cs="Motken noqta ii"/>
          <w:sz w:val="36"/>
          <w:szCs w:val="36"/>
          <w:rtl/>
        </w:rPr>
      </w:pPr>
    </w:p>
    <w:p w14:paraId="1AD3B2A5" w14:textId="77777777" w:rsidR="00694444" w:rsidRPr="008F57A9" w:rsidRDefault="00694444" w:rsidP="00694444">
      <w:pPr>
        <w:rPr>
          <w:rFonts w:cs="Sakkal Majalla"/>
          <w:b/>
          <w:bCs/>
          <w:sz w:val="2"/>
          <w:szCs w:val="2"/>
          <w:u w:val="single"/>
          <w:rtl/>
        </w:rPr>
      </w:pPr>
    </w:p>
    <w:p w14:paraId="467932D7" w14:textId="77777777" w:rsidR="00694444" w:rsidRPr="00AC4B25" w:rsidRDefault="00694444" w:rsidP="00694444">
      <w:pPr>
        <w:pStyle w:val="ListParagraph"/>
        <w:numPr>
          <w:ilvl w:val="0"/>
          <w:numId w:val="48"/>
        </w:numPr>
        <w:bidi/>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32A04636" w14:textId="77777777" w:rsidR="00694444" w:rsidRPr="008E0552" w:rsidRDefault="00694444" w:rsidP="00694444">
      <w:pPr>
        <w:pStyle w:val="ListParagraph"/>
        <w:numPr>
          <w:ilvl w:val="0"/>
          <w:numId w:val="48"/>
        </w:numPr>
        <w:bidi/>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4D49B1">
        <w:rPr>
          <w:rFonts w:ascii="Sakkal Majalla" w:eastAsia="Arial" w:hAnsi="Sakkal Majalla" w:cs="Sakkal Majalla"/>
          <w:b/>
          <w:bCs/>
          <w:color w:val="000000" w:themeColor="text1"/>
          <w:sz w:val="28"/>
          <w:szCs w:val="28"/>
          <w:rtl/>
          <w:lang w:bidi="ar-EG"/>
        </w:rPr>
        <w:t>أقل من 30 سنه</w:t>
      </w:r>
      <w:r>
        <w:rPr>
          <w:rFonts w:cs="Sakkal Majalla"/>
          <w:sz w:val="32"/>
          <w:szCs w:val="32"/>
          <w:rtl/>
        </w:rPr>
        <w:tab/>
      </w:r>
      <w:r w:rsidRPr="00AC4B25">
        <w:rPr>
          <w:rFonts w:cs="Sakkal Majalla"/>
          <w:sz w:val="32"/>
          <w:szCs w:val="32"/>
          <w:rtl/>
        </w:rPr>
        <w:tab/>
      </w:r>
      <w:r>
        <w:rPr>
          <w:rFonts w:cs="KFGQPC Uthman Taha Naskh" w:hint="cs"/>
          <w:sz w:val="32"/>
          <w:szCs w:val="32"/>
          <w:rtl/>
        </w:rPr>
        <w:t></w:t>
      </w:r>
      <w:r w:rsidRPr="004D49B1">
        <w:rPr>
          <w:rFonts w:ascii="Sakkal Majalla" w:eastAsia="Arial" w:hAnsi="Sakkal Majalla" w:cs="Sakkal Majalla"/>
          <w:b/>
          <w:bCs/>
          <w:color w:val="000000" w:themeColor="text1"/>
          <w:sz w:val="28"/>
          <w:szCs w:val="28"/>
          <w:rtl/>
          <w:lang w:bidi="ar-EG"/>
        </w:rPr>
        <w:t>من 30 إلى أقل من 40 سنة</w:t>
      </w:r>
      <w:r>
        <w:rPr>
          <w:rFonts w:cs="Sakkal Majalla"/>
          <w:sz w:val="32"/>
          <w:szCs w:val="32"/>
          <w:rtl/>
        </w:rPr>
        <w:tab/>
      </w:r>
      <w:r>
        <w:rPr>
          <w:rFonts w:cs="Sakkal Majalla"/>
          <w:sz w:val="32"/>
          <w:szCs w:val="32"/>
          <w:rtl/>
        </w:rPr>
        <w:tab/>
      </w:r>
      <w:r w:rsidRPr="00AC4B25">
        <w:rPr>
          <w:rFonts w:cs="Sakkal Majalla"/>
          <w:sz w:val="32"/>
          <w:szCs w:val="32"/>
          <w:rtl/>
        </w:rPr>
        <w:t xml:space="preserve">    </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sidRPr="004D49B1">
        <w:rPr>
          <w:rFonts w:ascii="Sakkal Majalla" w:eastAsia="Arial" w:hAnsi="Sakkal Majalla" w:cs="Sakkal Majalla"/>
          <w:b/>
          <w:bCs/>
          <w:color w:val="000000" w:themeColor="text1"/>
          <w:sz w:val="28"/>
          <w:szCs w:val="28"/>
          <w:rtl/>
          <w:lang w:bidi="ar-EG"/>
        </w:rPr>
        <w:t>من 40 إلى أقل من 50 سنة</w:t>
      </w:r>
      <w:r>
        <w:rPr>
          <w:rFonts w:cs="Sakkal Majalla"/>
          <w:sz w:val="32"/>
          <w:szCs w:val="32"/>
          <w:rtl/>
        </w:rPr>
        <w:tab/>
      </w:r>
      <w:r>
        <w:rPr>
          <w:rFonts w:cs="Sakkal Majalla" w:hint="cs"/>
          <w:sz w:val="32"/>
          <w:szCs w:val="32"/>
          <w:rtl/>
        </w:rPr>
        <w:t xml:space="preserve">  </w:t>
      </w:r>
      <w:r>
        <w:rPr>
          <w:rFonts w:cs="KFGQPC Uthman Taha Naskh" w:hint="cs"/>
          <w:sz w:val="32"/>
          <w:szCs w:val="32"/>
          <w:rtl/>
        </w:rPr>
        <w:t></w:t>
      </w:r>
      <w:r>
        <w:rPr>
          <w:rFonts w:cs="Sakkal Majalla" w:hint="cs"/>
          <w:sz w:val="32"/>
          <w:szCs w:val="32"/>
          <w:rtl/>
        </w:rPr>
        <w:t xml:space="preserve"> من </w:t>
      </w:r>
      <w:r w:rsidRPr="004D49B1">
        <w:rPr>
          <w:rFonts w:ascii="Sakkal Majalla" w:eastAsia="Arial" w:hAnsi="Sakkal Majalla" w:cs="Sakkal Majalla"/>
          <w:b/>
          <w:bCs/>
          <w:color w:val="000000" w:themeColor="text1"/>
          <w:sz w:val="28"/>
          <w:szCs w:val="28"/>
          <w:rtl/>
          <w:lang w:bidi="ar-EG"/>
        </w:rPr>
        <w:t>50 سنه فأكثر</w:t>
      </w:r>
    </w:p>
    <w:p w14:paraId="49B252DE" w14:textId="77777777" w:rsidR="00694444" w:rsidRDefault="00694444" w:rsidP="00694444">
      <w:pPr>
        <w:pStyle w:val="ListParagraph"/>
        <w:numPr>
          <w:ilvl w:val="0"/>
          <w:numId w:val="48"/>
        </w:numPr>
        <w:bidi/>
        <w:spacing w:after="0" w:line="480" w:lineRule="auto"/>
        <w:ind w:left="281" w:hanging="283"/>
        <w:rPr>
          <w:rFonts w:cs="Sakkal Majalla"/>
          <w:sz w:val="32"/>
          <w:szCs w:val="32"/>
        </w:rPr>
      </w:pPr>
      <w:r>
        <w:rPr>
          <w:rFonts w:cs="Sakkal Majalla" w:hint="cs"/>
          <w:b/>
          <w:bCs/>
          <w:sz w:val="32"/>
          <w:szCs w:val="32"/>
          <w:rtl/>
          <w:lang w:bidi="ar-EG"/>
        </w:rPr>
        <w:t xml:space="preserve">المستوي التعليمي  </w:t>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lang w:bidi="ar-EG"/>
        </w:rPr>
        <w:t xml:space="preserve"> </w:t>
      </w:r>
      <w:r>
        <w:rPr>
          <w:rFonts w:cs="Sakkal Majalla" w:hint="cs"/>
          <w:sz w:val="32"/>
          <w:szCs w:val="32"/>
          <w:rtl/>
          <w:lang w:bidi="ar-EG"/>
        </w:rPr>
        <w:t>متوسط</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ماجستير</w:t>
      </w:r>
      <w:r>
        <w:rPr>
          <w:rFonts w:cs="Sakkal Majalla"/>
          <w:sz w:val="32"/>
          <w:szCs w:val="32"/>
          <w:rtl/>
        </w:rPr>
        <w:tab/>
      </w:r>
      <w:r w:rsidRPr="00884F4F">
        <w:rPr>
          <w:rFonts w:cs="Sakkal Majalla" w:hint="cs"/>
          <w:sz w:val="32"/>
          <w:szCs w:val="32"/>
          <w:rtl/>
        </w:rPr>
        <w:t xml:space="preserve"> </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بكالوريوس</w:t>
      </w:r>
      <w:r w:rsidRPr="00884F4F">
        <w:rPr>
          <w:rFonts w:cs="Sakkal Majalla"/>
          <w:sz w:val="32"/>
          <w:szCs w:val="32"/>
          <w:rtl/>
        </w:rPr>
        <w:tab/>
      </w:r>
      <w:r>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 xml:space="preserve">دكتوراه  </w:t>
      </w:r>
      <w:r w:rsidRPr="00884F4F">
        <w:rPr>
          <w:rFonts w:cs="Sakkal Majalla" w:hint="cs"/>
          <w:sz w:val="32"/>
          <w:szCs w:val="32"/>
          <w:rtl/>
        </w:rPr>
        <w:t xml:space="preserve">     </w:t>
      </w:r>
    </w:p>
    <w:p w14:paraId="5921F2E7" w14:textId="77777777" w:rsidR="00694444" w:rsidRDefault="00694444" w:rsidP="00694444">
      <w:pPr>
        <w:pStyle w:val="ListParagraph"/>
        <w:numPr>
          <w:ilvl w:val="0"/>
          <w:numId w:val="48"/>
        </w:numPr>
        <w:bidi/>
        <w:spacing w:after="0" w:line="480" w:lineRule="auto"/>
        <w:ind w:left="281" w:hanging="283"/>
        <w:rPr>
          <w:rFonts w:cs="Sakkal Majalla"/>
          <w:sz w:val="32"/>
          <w:szCs w:val="32"/>
        </w:rPr>
      </w:pPr>
      <w:r>
        <w:rPr>
          <w:rFonts w:cs="Sakkal Majalla" w:hint="cs"/>
          <w:b/>
          <w:bCs/>
          <w:sz w:val="32"/>
          <w:szCs w:val="32"/>
          <w:rtl/>
          <w:lang w:bidi="ar-EG"/>
        </w:rPr>
        <w:t>المستوي الوظيفي</w:t>
      </w:r>
      <w:r>
        <w:rPr>
          <w:rFonts w:cs="Sakkal Majalla"/>
          <w:b/>
          <w:bCs/>
          <w:sz w:val="32"/>
          <w:szCs w:val="32"/>
          <w:rtl/>
          <w:lang w:bidi="ar-EG"/>
        </w:rPr>
        <w:tab/>
      </w:r>
      <w:r w:rsidRPr="00884F4F">
        <w:rPr>
          <w:rFonts w:cs="KFGQPC Uthman Taha Naskh" w:hint="cs"/>
          <w:sz w:val="32"/>
          <w:szCs w:val="32"/>
          <w:rtl/>
        </w:rPr>
        <w:t></w:t>
      </w:r>
      <w:r w:rsidRPr="00884F4F">
        <w:rPr>
          <w:rFonts w:cs="Sakkal Majalla" w:hint="cs"/>
          <w:sz w:val="32"/>
          <w:szCs w:val="32"/>
          <w:rtl/>
          <w:lang w:bidi="ar-EG"/>
        </w:rPr>
        <w:t xml:space="preserve"> </w:t>
      </w:r>
      <w:r>
        <w:rPr>
          <w:rFonts w:cs="Sakkal Majalla" w:hint="cs"/>
          <w:sz w:val="32"/>
          <w:szCs w:val="32"/>
          <w:rtl/>
          <w:lang w:bidi="ar-EG"/>
        </w:rPr>
        <w:t xml:space="preserve">مدير </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نائب مدير</w:t>
      </w:r>
      <w:r>
        <w:rPr>
          <w:rFonts w:cs="Sakkal Majalla"/>
          <w:sz w:val="32"/>
          <w:szCs w:val="32"/>
          <w:rtl/>
        </w:rPr>
        <w:tab/>
      </w:r>
      <w:r w:rsidRPr="00884F4F">
        <w:rPr>
          <w:rFonts w:cs="Sakkal Majalla" w:hint="cs"/>
          <w:sz w:val="32"/>
          <w:szCs w:val="32"/>
          <w:rtl/>
        </w:rPr>
        <w:t xml:space="preserve"> </w:t>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رئيس قسم</w:t>
      </w:r>
      <w:r w:rsidRPr="00884F4F">
        <w:rPr>
          <w:rFonts w:cs="Sakkal Majalla"/>
          <w:sz w:val="32"/>
          <w:szCs w:val="32"/>
          <w:rtl/>
        </w:rPr>
        <w:tab/>
      </w:r>
      <w:r>
        <w:rPr>
          <w:rFonts w:cs="Sakkal Majalla"/>
          <w:sz w:val="32"/>
          <w:szCs w:val="32"/>
          <w:rtl/>
        </w:rPr>
        <w:tab/>
      </w:r>
      <w:r w:rsidRPr="00884F4F">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 xml:space="preserve">موظف  </w:t>
      </w:r>
      <w:r w:rsidRPr="00884F4F">
        <w:rPr>
          <w:rFonts w:cs="Sakkal Majalla" w:hint="cs"/>
          <w:sz w:val="32"/>
          <w:szCs w:val="32"/>
          <w:rtl/>
        </w:rPr>
        <w:t xml:space="preserve">     </w:t>
      </w:r>
    </w:p>
    <w:p w14:paraId="0670631C" w14:textId="77777777" w:rsidR="00694444" w:rsidRDefault="00694444" w:rsidP="00694444">
      <w:pPr>
        <w:pStyle w:val="ListParagraph"/>
        <w:numPr>
          <w:ilvl w:val="0"/>
          <w:numId w:val="48"/>
        </w:numPr>
        <w:bidi/>
        <w:spacing w:after="0" w:line="480" w:lineRule="auto"/>
        <w:ind w:left="281" w:hanging="283"/>
        <w:rPr>
          <w:rFonts w:cs="Sakkal Majalla"/>
          <w:b/>
          <w:bCs/>
          <w:sz w:val="32"/>
          <w:szCs w:val="32"/>
          <w:lang w:bidi="ar-EG"/>
        </w:rPr>
      </w:pPr>
      <w:r w:rsidRPr="00E0260A">
        <w:rPr>
          <w:rFonts w:ascii="Sakkal Majalla" w:hAnsi="Sakkal Majalla" w:cs="Sakkal Majalla"/>
          <w:b/>
          <w:bCs/>
          <w:sz w:val="32"/>
          <w:szCs w:val="32"/>
          <w:rtl/>
          <w:lang w:bidi="ar-EG"/>
        </w:rPr>
        <w:t>عدد سنوات الخبرة الوظيفية</w:t>
      </w:r>
    </w:p>
    <w:p w14:paraId="2096DED3" w14:textId="77777777" w:rsidR="00694444" w:rsidRPr="00E0260A" w:rsidRDefault="00694444" w:rsidP="00694444">
      <w:pPr>
        <w:bidi/>
        <w:spacing w:after="0" w:line="480" w:lineRule="auto"/>
        <w:ind w:left="2266"/>
        <w:rPr>
          <w:rFonts w:cs="Sakkal Majalla"/>
          <w:b/>
          <w:bCs/>
          <w:sz w:val="32"/>
          <w:szCs w:val="32"/>
          <w:lang w:bidi="ar-EG"/>
        </w:rPr>
      </w:pPr>
      <w:r w:rsidRPr="00884F4F">
        <w:rPr>
          <w:rFonts w:cs="KFGQPC Uthman Taha Naskh" w:hint="cs"/>
          <w:sz w:val="32"/>
          <w:szCs w:val="32"/>
          <w:rtl/>
        </w:rPr>
        <w:t></w:t>
      </w:r>
      <w:r w:rsidRPr="00884F4F">
        <w:rPr>
          <w:rFonts w:cs="Sakkal Majalla" w:hint="cs"/>
          <w:sz w:val="32"/>
          <w:szCs w:val="32"/>
          <w:rtl/>
          <w:lang w:bidi="ar-EG"/>
        </w:rPr>
        <w:t xml:space="preserve"> </w:t>
      </w:r>
      <w:r w:rsidRPr="004D49B1">
        <w:rPr>
          <w:rFonts w:ascii="Sakkal Majalla" w:hAnsi="Sakkal Majalla" w:cs="Sakkal Majalla"/>
          <w:b/>
          <w:bCs/>
          <w:color w:val="000000" w:themeColor="text1"/>
          <w:sz w:val="28"/>
          <w:szCs w:val="28"/>
          <w:rtl/>
        </w:rPr>
        <w:t>أقل من 5 سنوات</w:t>
      </w:r>
      <w:r w:rsidRPr="00884F4F">
        <w:rPr>
          <w:rFonts w:cs="Sakkal Majalla"/>
          <w:sz w:val="32"/>
          <w:szCs w:val="32"/>
          <w:rtl/>
        </w:rPr>
        <w:tab/>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rPr>
        <w:t xml:space="preserve"> </w:t>
      </w:r>
      <w:r w:rsidRPr="004D49B1">
        <w:rPr>
          <w:rFonts w:ascii="Sakkal Majalla" w:hAnsi="Sakkal Majalla" w:cs="Sakkal Majalla"/>
          <w:b/>
          <w:bCs/>
          <w:color w:val="000000" w:themeColor="text1"/>
          <w:sz w:val="28"/>
          <w:szCs w:val="28"/>
          <w:rtl/>
        </w:rPr>
        <w:t>من 5 إلى أقل من 10 سنوات</w:t>
      </w:r>
      <w:r>
        <w:rPr>
          <w:rFonts w:cs="Sakkal Majalla"/>
          <w:sz w:val="32"/>
          <w:szCs w:val="32"/>
          <w:rtl/>
        </w:rPr>
        <w:tab/>
      </w:r>
      <w:r w:rsidRPr="00884F4F">
        <w:rPr>
          <w:rFonts w:cs="Sakkal Majalla" w:hint="cs"/>
          <w:sz w:val="32"/>
          <w:szCs w:val="32"/>
          <w:rtl/>
        </w:rPr>
        <w:t xml:space="preserve"> </w:t>
      </w:r>
      <w:r w:rsidRPr="00884F4F">
        <w:rPr>
          <w:rFonts w:cs="KFGQPC Uthman Taha Naskh" w:hint="cs"/>
          <w:sz w:val="32"/>
          <w:szCs w:val="32"/>
          <w:rtl/>
        </w:rPr>
        <w:t></w:t>
      </w:r>
      <w:r w:rsidRPr="00884F4F">
        <w:rPr>
          <w:rFonts w:cs="Sakkal Majalla" w:hint="cs"/>
          <w:sz w:val="32"/>
          <w:szCs w:val="32"/>
          <w:rtl/>
        </w:rPr>
        <w:t xml:space="preserve"> </w:t>
      </w:r>
      <w:r w:rsidRPr="004D49B1">
        <w:rPr>
          <w:rFonts w:ascii="Sakkal Majalla" w:hAnsi="Sakkal Majalla" w:cs="Sakkal Majalla"/>
          <w:b/>
          <w:bCs/>
          <w:color w:val="000000" w:themeColor="text1"/>
          <w:sz w:val="28"/>
          <w:szCs w:val="28"/>
          <w:rtl/>
        </w:rPr>
        <w:t>من 10 إلى اقل من 15 سنة</w:t>
      </w:r>
      <w:r w:rsidRPr="00884F4F">
        <w:rPr>
          <w:rFonts w:cs="Sakkal Majalla"/>
          <w:sz w:val="32"/>
          <w:szCs w:val="32"/>
          <w:rtl/>
        </w:rPr>
        <w:tab/>
      </w:r>
      <w:r w:rsidRPr="00884F4F">
        <w:rPr>
          <w:rFonts w:cs="KFGQPC Uthman Taha Naskh" w:hint="cs"/>
          <w:sz w:val="32"/>
          <w:szCs w:val="32"/>
          <w:rtl/>
        </w:rPr>
        <w:t></w:t>
      </w:r>
      <w:r w:rsidRPr="00884F4F">
        <w:rPr>
          <w:rFonts w:cs="Sakkal Majalla" w:hint="cs"/>
          <w:sz w:val="32"/>
          <w:szCs w:val="32"/>
          <w:rtl/>
        </w:rPr>
        <w:t xml:space="preserve"> </w:t>
      </w:r>
      <w:r>
        <w:rPr>
          <w:rFonts w:cs="Sakkal Majalla" w:hint="cs"/>
          <w:sz w:val="32"/>
          <w:szCs w:val="32"/>
          <w:rtl/>
        </w:rPr>
        <w:t xml:space="preserve">من </w:t>
      </w:r>
      <w:r w:rsidRPr="004D49B1">
        <w:rPr>
          <w:rFonts w:ascii="Sakkal Majalla" w:hAnsi="Sakkal Majalla" w:cs="Sakkal Majalla"/>
          <w:b/>
          <w:bCs/>
          <w:color w:val="000000" w:themeColor="text1"/>
          <w:sz w:val="28"/>
          <w:szCs w:val="28"/>
          <w:rtl/>
        </w:rPr>
        <w:t>15 سنة فأكثر</w:t>
      </w:r>
      <w:r>
        <w:rPr>
          <w:rFonts w:cs="Sakkal Majalla" w:hint="cs"/>
          <w:sz w:val="32"/>
          <w:szCs w:val="32"/>
          <w:rtl/>
        </w:rPr>
        <w:t xml:space="preserve">  </w:t>
      </w:r>
      <w:r w:rsidRPr="00884F4F">
        <w:rPr>
          <w:rFonts w:cs="Sakkal Majalla" w:hint="cs"/>
          <w:sz w:val="32"/>
          <w:szCs w:val="32"/>
          <w:rtl/>
        </w:rPr>
        <w:t xml:space="preserve">     </w:t>
      </w:r>
    </w:p>
    <w:p w14:paraId="56EEFA3A" w14:textId="77777777" w:rsidR="00694444" w:rsidRPr="00E0260A" w:rsidRDefault="00694444" w:rsidP="00694444">
      <w:pPr>
        <w:pStyle w:val="ListParagraph"/>
        <w:spacing w:after="0" w:line="480" w:lineRule="auto"/>
        <w:ind w:left="281"/>
        <w:rPr>
          <w:rFonts w:cs="Sakkal Majalla"/>
          <w:b/>
          <w:bCs/>
          <w:sz w:val="32"/>
          <w:szCs w:val="32"/>
          <w:rtl/>
          <w:lang w:bidi="ar-EG"/>
        </w:rPr>
      </w:pPr>
    </w:p>
    <w:p w14:paraId="59F850B9" w14:textId="77777777" w:rsidR="00694444" w:rsidRDefault="00694444" w:rsidP="00694444">
      <w:pPr>
        <w:rPr>
          <w:rFonts w:ascii="Hacen Samra" w:hAnsi="Hacen Samra" w:cs="FS_Rajab"/>
          <w:sz w:val="36"/>
          <w:szCs w:val="36"/>
          <w:rtl/>
        </w:rPr>
      </w:pPr>
      <w:r>
        <w:rPr>
          <w:rFonts w:ascii="Hacen Samra" w:hAnsi="Hacen Samra" w:cs="FS_Rajab"/>
          <w:sz w:val="36"/>
          <w:szCs w:val="36"/>
          <w:rtl/>
        </w:rPr>
        <w:br w:type="page"/>
      </w:r>
    </w:p>
    <w:p w14:paraId="263DA1ED" w14:textId="77777777" w:rsidR="00694444" w:rsidRPr="004025CA" w:rsidRDefault="00694444" w:rsidP="00694444">
      <w:pPr>
        <w:bidi/>
        <w:spacing w:after="0"/>
        <w:ind w:left="-2" w:hanging="14"/>
        <w:rPr>
          <w:rFonts w:ascii="ae_Ostorah" w:hAnsi="ae_Ostorah" w:cs="ae_Ostorah"/>
          <w:b/>
          <w:bCs/>
          <w:sz w:val="40"/>
          <w:szCs w:val="40"/>
          <w:u w:val="single"/>
          <w:rtl/>
        </w:rPr>
      </w:pPr>
      <w:r w:rsidRPr="004025CA">
        <w:rPr>
          <w:rFonts w:ascii="ae_Ostorah" w:hAnsi="ae_Ostorah" w:cs="ae_Ostorah"/>
          <w:b/>
          <w:bCs/>
          <w:sz w:val="40"/>
          <w:szCs w:val="40"/>
          <w:u w:val="single"/>
          <w:rtl/>
        </w:rPr>
        <w:lastRenderedPageBreak/>
        <w:t xml:space="preserve">ثانيا محاور الاستبيان  </w:t>
      </w:r>
    </w:p>
    <w:p w14:paraId="2579B6F9" w14:textId="77777777" w:rsidR="00694444" w:rsidRPr="003C3760" w:rsidRDefault="00694444" w:rsidP="00694444">
      <w:pPr>
        <w:pStyle w:val="ListParagraph"/>
        <w:numPr>
          <w:ilvl w:val="0"/>
          <w:numId w:val="49"/>
        </w:numPr>
        <w:tabs>
          <w:tab w:val="left" w:pos="6596"/>
        </w:tabs>
        <w:bidi/>
        <w:spacing w:line="360" w:lineRule="auto"/>
        <w:ind w:left="423"/>
        <w:jc w:val="both"/>
        <w:rPr>
          <w:rFonts w:ascii="ae_Cortoba" w:hAnsi="ae_Cortoba" w:cs="ae_Cortoba"/>
          <w:sz w:val="32"/>
          <w:szCs w:val="32"/>
        </w:rPr>
      </w:pPr>
      <w:r w:rsidRPr="003C3760">
        <w:rPr>
          <w:rFonts w:ascii="ae_Cortoba" w:hAnsi="ae_Cortoba" w:cs="ae_Cortoba"/>
          <w:sz w:val="32"/>
          <w:szCs w:val="32"/>
          <w:rtl/>
        </w:rPr>
        <w:t xml:space="preserve">المحور الأول: </w:t>
      </w:r>
      <w:r w:rsidRPr="00C132F7">
        <w:rPr>
          <w:rFonts w:ascii="ae_Cortoba" w:hAnsi="ae_Cortoba" w:cs="ae_Cortoba"/>
          <w:sz w:val="32"/>
          <w:szCs w:val="32"/>
          <w:rtl/>
        </w:rPr>
        <w:t xml:space="preserve">خصائص </w:t>
      </w:r>
      <w:r w:rsidRPr="00C132F7">
        <w:rPr>
          <w:rFonts w:ascii="ae_Cortoba" w:hAnsi="ae_Cortoba" w:cs="ae_Cortoba" w:hint="cs"/>
          <w:sz w:val="32"/>
          <w:szCs w:val="32"/>
          <w:rtl/>
        </w:rPr>
        <w:t>القائد</w:t>
      </w:r>
      <w:r w:rsidRPr="003C3760">
        <w:rPr>
          <w:rFonts w:ascii="ae_Cortoba" w:hAnsi="ae_Cortoba" w:cs="ae_Cortoba" w:hint="cs"/>
          <w:sz w:val="32"/>
          <w:szCs w:val="32"/>
          <w:rtl/>
        </w:rPr>
        <w:t>،</w:t>
      </w:r>
      <w:r w:rsidRPr="003C3760">
        <w:rPr>
          <w:rFonts w:ascii="ae_Cortoba" w:hAnsi="ae_Cortoba" w:cs="ae_Cortoba"/>
          <w:sz w:val="32"/>
          <w:szCs w:val="32"/>
          <w:rtl/>
        </w:rPr>
        <w:t xml:space="preserve"> ضع إشارة (</w:t>
      </w:r>
      <w:r w:rsidRPr="00C132F7">
        <w:rPr>
          <w:rFonts w:ascii="ae_Cortoba" w:hAnsi="ae_Cortoba" w:cs="ae_Cortoba"/>
          <w:sz w:val="32"/>
          <w:szCs w:val="32"/>
        </w:rPr>
        <w:sym w:font="Symbol" w:char="F0D6"/>
      </w:r>
      <w:r w:rsidRPr="003C3760">
        <w:rPr>
          <w:rFonts w:ascii="ae_Cortoba" w:hAnsi="ae_Cortoba" w:cs="ae_Cortoba"/>
          <w:sz w:val="32"/>
          <w:szCs w:val="32"/>
          <w:rtl/>
        </w:rPr>
        <w:t>) في المربع المناسب لاختيارك:</w:t>
      </w:r>
    </w:p>
    <w:tbl>
      <w:tblPr>
        <w:tblStyle w:val="GridTable6Colorful-Accent6"/>
        <w:bidiVisual/>
        <w:tblW w:w="8134" w:type="dxa"/>
        <w:tblLook w:val="04A0" w:firstRow="1" w:lastRow="0" w:firstColumn="1" w:lastColumn="0" w:noHBand="0" w:noVBand="1"/>
      </w:tblPr>
      <w:tblGrid>
        <w:gridCol w:w="3616"/>
        <w:gridCol w:w="806"/>
        <w:gridCol w:w="806"/>
        <w:gridCol w:w="806"/>
        <w:gridCol w:w="1050"/>
        <w:gridCol w:w="1050"/>
      </w:tblGrid>
      <w:tr w:rsidR="00694444" w:rsidRPr="003C3760" w14:paraId="321AF801" w14:textId="77777777" w:rsidTr="006944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496D38EF" w14:textId="77777777" w:rsidR="00694444" w:rsidRPr="003C3760" w:rsidRDefault="00694444" w:rsidP="00694444">
            <w:pPr>
              <w:spacing w:line="360" w:lineRule="auto"/>
              <w:jc w:val="center"/>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البعد</w:t>
            </w:r>
          </w:p>
        </w:tc>
        <w:tc>
          <w:tcPr>
            <w:tcW w:w="809" w:type="dxa"/>
            <w:vAlign w:val="center"/>
          </w:tcPr>
          <w:p w14:paraId="7E2E17CA" w14:textId="77777777" w:rsidR="00694444" w:rsidRPr="003C3760"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أوافق بشدة</w:t>
            </w:r>
          </w:p>
        </w:tc>
        <w:tc>
          <w:tcPr>
            <w:tcW w:w="809" w:type="dxa"/>
            <w:vAlign w:val="center"/>
          </w:tcPr>
          <w:p w14:paraId="4953A0F6" w14:textId="77777777" w:rsidR="00694444" w:rsidRPr="003C3760"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أوافق</w:t>
            </w:r>
          </w:p>
        </w:tc>
        <w:tc>
          <w:tcPr>
            <w:tcW w:w="809" w:type="dxa"/>
            <w:vAlign w:val="center"/>
          </w:tcPr>
          <w:p w14:paraId="2852CB85" w14:textId="77777777" w:rsidR="00694444" w:rsidRPr="003C3760"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محايد</w:t>
            </w:r>
          </w:p>
        </w:tc>
        <w:tc>
          <w:tcPr>
            <w:tcW w:w="955" w:type="dxa"/>
            <w:vAlign w:val="center"/>
          </w:tcPr>
          <w:p w14:paraId="0B56721B" w14:textId="77777777" w:rsidR="00694444" w:rsidRPr="003C3760"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معارض</w:t>
            </w:r>
          </w:p>
        </w:tc>
        <w:tc>
          <w:tcPr>
            <w:tcW w:w="955" w:type="dxa"/>
            <w:vAlign w:val="center"/>
          </w:tcPr>
          <w:p w14:paraId="0E641F8C" w14:textId="77777777" w:rsidR="00694444" w:rsidRPr="003C3760"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ascii="Hacen Samra" w:hAnsi="Hacen Samra" w:cs="Hacen Samra"/>
                <w:b w:val="0"/>
                <w:bCs w:val="0"/>
                <w:color w:val="auto"/>
                <w:sz w:val="32"/>
                <w:szCs w:val="32"/>
                <w:rtl/>
              </w:rPr>
            </w:pPr>
            <w:r w:rsidRPr="003C3760">
              <w:rPr>
                <w:rFonts w:ascii="Hacen Samra" w:hAnsi="Hacen Samra" w:cs="Hacen Samra"/>
                <w:b w:val="0"/>
                <w:bCs w:val="0"/>
                <w:color w:val="auto"/>
                <w:sz w:val="32"/>
                <w:szCs w:val="32"/>
                <w:rtl/>
              </w:rPr>
              <w:t>معارض بشدة</w:t>
            </w:r>
          </w:p>
        </w:tc>
      </w:tr>
      <w:tr w:rsidR="00694444" w:rsidRPr="003C3760" w14:paraId="24CD57AB"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4FA91667" w14:textId="77777777" w:rsidR="00694444" w:rsidRPr="00C132F7" w:rsidRDefault="00694444" w:rsidP="00694444">
            <w:pPr>
              <w:spacing w:line="360" w:lineRule="auto"/>
              <w:jc w:val="center"/>
              <w:rPr>
                <w:rFonts w:eastAsia="Calibri" w:cs="Sakkal Majalla"/>
                <w:color w:val="auto"/>
                <w:rtl/>
              </w:rPr>
            </w:pPr>
            <w:r w:rsidRPr="00C132F7">
              <w:rPr>
                <w:rFonts w:ascii="Sakkal Majalla" w:hAnsi="Sakkal Majalla" w:cs="Sakkal Majalla"/>
                <w:color w:val="000000" w:themeColor="text1"/>
                <w:rtl/>
              </w:rPr>
              <w:t>القدرة على التحفيز</w:t>
            </w:r>
          </w:p>
        </w:tc>
      </w:tr>
      <w:tr w:rsidR="00694444" w:rsidRPr="003C3760" w14:paraId="212D51FB"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74A90453" w14:textId="77777777" w:rsidR="00694444" w:rsidRPr="003C3760" w:rsidRDefault="00694444" w:rsidP="00694444">
            <w:pPr>
              <w:spacing w:line="360" w:lineRule="auto"/>
              <w:jc w:val="right"/>
              <w:rPr>
                <w:rFonts w:eastAsia="Calibri" w:cs="Sakkal Majalla"/>
                <w:color w:val="auto"/>
                <w:rtl/>
                <w14:ligatures w14:val="none"/>
              </w:rPr>
            </w:pPr>
            <w:r w:rsidRPr="004D49B1">
              <w:rPr>
                <w:rFonts w:ascii="Sakkal Majalla" w:hAnsi="Sakkal Majalla" w:cs="Sakkal Majalla"/>
                <w:color w:val="000000" w:themeColor="text1"/>
                <w:rtl/>
              </w:rPr>
              <w:t>يعمل القائد على تشجيع العاملين على تقديم الأفكار الابتكارية والابداعية لسير العمل</w:t>
            </w:r>
          </w:p>
        </w:tc>
        <w:tc>
          <w:tcPr>
            <w:tcW w:w="809" w:type="dxa"/>
          </w:tcPr>
          <w:p w14:paraId="1317CFC1"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1389CC4C"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286F4764"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5012A19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75CEFF84"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C3760" w14:paraId="093D19D5"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62AEDABB" w14:textId="77777777" w:rsidR="00694444" w:rsidRPr="003C3760" w:rsidRDefault="00694444" w:rsidP="00694444">
            <w:pPr>
              <w:spacing w:line="360" w:lineRule="auto"/>
              <w:jc w:val="right"/>
              <w:rPr>
                <w:rFonts w:eastAsia="Calibri" w:cs="Sakkal Majalla"/>
                <w:color w:val="auto"/>
                <w:rtl/>
                <w14:ligatures w14:val="none"/>
              </w:rPr>
            </w:pPr>
            <w:r w:rsidRPr="004D49B1">
              <w:rPr>
                <w:rFonts w:ascii="Sakkal Majalla" w:hAnsi="Sakkal Majalla" w:cs="Sakkal Majalla"/>
                <w:color w:val="000000" w:themeColor="text1"/>
                <w:rtl/>
                <w:lang w:bidi="ar-EG"/>
              </w:rPr>
              <w:t>يهتم القائد بإعطاء فرق العمل كافة الصلاحيات في التخطيط والتنفيذ للمهام المكلفين بها</w:t>
            </w:r>
          </w:p>
        </w:tc>
        <w:tc>
          <w:tcPr>
            <w:tcW w:w="809" w:type="dxa"/>
          </w:tcPr>
          <w:p w14:paraId="690A1BE3"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3DCB925"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5B7869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55" w:type="dxa"/>
          </w:tcPr>
          <w:p w14:paraId="6CB28FD7"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55" w:type="dxa"/>
          </w:tcPr>
          <w:p w14:paraId="19450E2A"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C3760" w14:paraId="5F82D399"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0814B92E" w14:textId="77777777" w:rsidR="00694444" w:rsidRPr="003C3760" w:rsidRDefault="00694444" w:rsidP="00694444">
            <w:pPr>
              <w:spacing w:line="360" w:lineRule="auto"/>
              <w:jc w:val="right"/>
              <w:rPr>
                <w:rFonts w:cs="Sakkal Majalla"/>
                <w:color w:val="auto"/>
                <w:rtl/>
                <w:lang w:val="en-GB"/>
                <w14:ligatures w14:val="none"/>
              </w:rPr>
            </w:pPr>
            <w:r w:rsidRPr="004D49B1">
              <w:rPr>
                <w:rFonts w:ascii="Sakkal Majalla" w:eastAsia="Calibri" w:hAnsi="Sakkal Majalla" w:cs="Sakkal Majalla"/>
                <w:color w:val="000000" w:themeColor="text1"/>
                <w:rtl/>
              </w:rPr>
              <w:t>يمتلك القائد القدرة على تشجيع العاملين على تأدية أعمالهم</w:t>
            </w:r>
          </w:p>
        </w:tc>
        <w:tc>
          <w:tcPr>
            <w:tcW w:w="809" w:type="dxa"/>
          </w:tcPr>
          <w:p w14:paraId="1E10C10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3CAD110"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16C3154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5513FCB0"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7AD1D91B"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C3760" w14:paraId="13A6A692"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38FC78E9" w14:textId="77777777" w:rsidR="00694444" w:rsidRPr="003C3760" w:rsidRDefault="00694444" w:rsidP="00694444">
            <w:pPr>
              <w:spacing w:line="360" w:lineRule="auto"/>
              <w:ind w:left="48" w:hanging="48"/>
              <w:jc w:val="right"/>
              <w:rPr>
                <w:rFonts w:eastAsia="Calibri" w:cs="Sakkal Majalla"/>
                <w:color w:val="auto"/>
                <w:rtl/>
                <w:lang w:bidi="ar-EG"/>
              </w:rPr>
            </w:pPr>
            <w:r w:rsidRPr="004D49B1">
              <w:rPr>
                <w:rFonts w:ascii="Sakkal Majalla" w:eastAsia="Calibri" w:hAnsi="Sakkal Majalla" w:cs="Sakkal Majalla"/>
                <w:color w:val="000000" w:themeColor="text1"/>
                <w:rtl/>
              </w:rPr>
              <w:t>يساهم القائد في توفير البرامج والدورات التدريبية التي تزيد من قدرات وإمكانيات العاملين</w:t>
            </w:r>
          </w:p>
        </w:tc>
        <w:tc>
          <w:tcPr>
            <w:tcW w:w="809" w:type="dxa"/>
          </w:tcPr>
          <w:p w14:paraId="48B764CD"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EA2E45D"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A1FA01A"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55" w:type="dxa"/>
          </w:tcPr>
          <w:p w14:paraId="7A4DB087"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55" w:type="dxa"/>
          </w:tcPr>
          <w:p w14:paraId="117A15E5"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C3760" w14:paraId="27987BE2"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7B50E13D" w14:textId="77777777" w:rsidR="00694444" w:rsidRPr="003C3760" w:rsidRDefault="00694444" w:rsidP="00694444">
            <w:pPr>
              <w:spacing w:line="360" w:lineRule="auto"/>
              <w:ind w:left="48" w:hanging="48"/>
              <w:jc w:val="right"/>
              <w:rPr>
                <w:rFonts w:eastAsia="Calibri" w:cs="Sakkal Majalla"/>
                <w:color w:val="auto"/>
                <w:rtl/>
              </w:rPr>
            </w:pPr>
            <w:r w:rsidRPr="004D49B1">
              <w:rPr>
                <w:rFonts w:ascii="Sakkal Majalla" w:eastAsia="Calibri" w:hAnsi="Sakkal Majalla" w:cs="Sakkal Majalla"/>
                <w:color w:val="000000" w:themeColor="text1"/>
                <w:rtl/>
              </w:rPr>
              <w:t>يهتم القائد باقتراح طرق وافكار جديدة على العاملين تساهم في إنجاز الأعمال في وقت أقل وبكفاءة أعلي</w:t>
            </w:r>
          </w:p>
        </w:tc>
        <w:tc>
          <w:tcPr>
            <w:tcW w:w="809" w:type="dxa"/>
          </w:tcPr>
          <w:p w14:paraId="68DDD5D2"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2160D273"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1A76549B"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14:ligatures w14:val="none"/>
              </w:rPr>
            </w:pPr>
          </w:p>
        </w:tc>
        <w:tc>
          <w:tcPr>
            <w:tcW w:w="955" w:type="dxa"/>
          </w:tcPr>
          <w:p w14:paraId="4898751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1BD07801"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C3760" w14:paraId="53D61708"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1FD54573" w14:textId="77777777" w:rsidR="00694444" w:rsidRPr="003C3760" w:rsidRDefault="00694444" w:rsidP="00694444">
            <w:pPr>
              <w:spacing w:line="360" w:lineRule="auto"/>
              <w:jc w:val="center"/>
              <w:rPr>
                <w:rFonts w:eastAsia="Calibri" w:cs="Sakkal Majalla"/>
                <w:color w:val="auto"/>
                <w:rtl/>
              </w:rPr>
            </w:pPr>
            <w:r w:rsidRPr="004D49B1">
              <w:rPr>
                <w:rFonts w:ascii="Sakkal Majalla" w:eastAsia="Calibri" w:hAnsi="Sakkal Majalla" w:cs="Sakkal Majalla"/>
                <w:b w:val="0"/>
                <w:bCs w:val="0"/>
                <w:color w:val="000000" w:themeColor="text1"/>
                <w:rtl/>
                <w:lang w:bidi="ar-EG"/>
              </w:rPr>
              <w:t>الرؤية الاستراتيجية</w:t>
            </w:r>
          </w:p>
        </w:tc>
      </w:tr>
      <w:tr w:rsidR="00694444" w:rsidRPr="003C3760" w14:paraId="70AF9A5C"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573E67F8" w14:textId="77777777" w:rsidR="00694444" w:rsidRPr="003C3760" w:rsidRDefault="00694444" w:rsidP="00694444">
            <w:pPr>
              <w:spacing w:line="360" w:lineRule="auto"/>
              <w:ind w:left="48" w:hanging="48"/>
              <w:jc w:val="right"/>
              <w:rPr>
                <w:rFonts w:eastAsia="Calibri" w:cs="Sakkal Majalla"/>
                <w:color w:val="auto"/>
                <w:rtl/>
              </w:rPr>
            </w:pPr>
            <w:r w:rsidRPr="004D49B1">
              <w:rPr>
                <w:rFonts w:ascii="Sakkal Majalla" w:hAnsi="Sakkal Majalla" w:cs="Sakkal Majalla"/>
                <w:color w:val="000000" w:themeColor="text1"/>
                <w:rtl/>
              </w:rPr>
              <w:t>يدعم القائد عملية استكشاف الفرص الناشئة والاستفادة منها</w:t>
            </w:r>
          </w:p>
        </w:tc>
        <w:tc>
          <w:tcPr>
            <w:tcW w:w="809" w:type="dxa"/>
          </w:tcPr>
          <w:p w14:paraId="10277BAC"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55C04282"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BC46AF0"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14:ligatures w14:val="none"/>
              </w:rPr>
            </w:pPr>
          </w:p>
        </w:tc>
        <w:tc>
          <w:tcPr>
            <w:tcW w:w="955" w:type="dxa"/>
          </w:tcPr>
          <w:p w14:paraId="494760B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52570D8C"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C3760" w14:paraId="25E91568"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1BC1A7D8" w14:textId="77777777" w:rsidR="00694444" w:rsidRPr="003C3760" w:rsidRDefault="00694444" w:rsidP="00694444">
            <w:pPr>
              <w:spacing w:line="360" w:lineRule="auto"/>
              <w:ind w:left="48" w:hanging="48"/>
              <w:jc w:val="right"/>
              <w:rPr>
                <w:rFonts w:eastAsia="Calibri" w:cs="Sakkal Majalla"/>
                <w:color w:val="auto"/>
                <w:rtl/>
              </w:rPr>
            </w:pPr>
            <w:r w:rsidRPr="004D49B1">
              <w:rPr>
                <w:rFonts w:ascii="Sakkal Majalla" w:hAnsi="Sakkal Majalla" w:cs="Sakkal Majalla"/>
                <w:color w:val="000000" w:themeColor="text1"/>
                <w:rtl/>
              </w:rPr>
              <w:lastRenderedPageBreak/>
              <w:t>يعمل القائد على تعزيز ثقافة تقدر المبادرات الفردية والجماعية</w:t>
            </w:r>
          </w:p>
        </w:tc>
        <w:tc>
          <w:tcPr>
            <w:tcW w:w="809" w:type="dxa"/>
          </w:tcPr>
          <w:p w14:paraId="6F50DD03"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0C3BAA3D"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67FE9A3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14:ligatures w14:val="none"/>
              </w:rPr>
            </w:pPr>
          </w:p>
        </w:tc>
        <w:tc>
          <w:tcPr>
            <w:tcW w:w="955" w:type="dxa"/>
          </w:tcPr>
          <w:p w14:paraId="2D6FD2DB"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55" w:type="dxa"/>
          </w:tcPr>
          <w:p w14:paraId="35F8D3FB"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C3760" w14:paraId="348A7E7B"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79E70CB9" w14:textId="77777777" w:rsidR="00694444" w:rsidRPr="003C3760" w:rsidRDefault="00694444" w:rsidP="00694444">
            <w:pPr>
              <w:spacing w:line="360" w:lineRule="auto"/>
              <w:ind w:left="48" w:hanging="48"/>
              <w:jc w:val="right"/>
              <w:rPr>
                <w:rFonts w:eastAsia="Calibri" w:cs="Sakkal Majalla"/>
                <w:color w:val="auto"/>
                <w:rtl/>
              </w:rPr>
            </w:pPr>
            <w:r w:rsidRPr="004D49B1">
              <w:rPr>
                <w:rFonts w:ascii="Sakkal Majalla" w:hAnsi="Sakkal Majalla" w:cs="Sakkal Majalla"/>
                <w:color w:val="000000" w:themeColor="text1"/>
                <w:rtl/>
              </w:rPr>
              <w:t>يساهم القائد في تعزيز بيئة عمل إيجابية وداعمة للعاملين</w:t>
            </w:r>
          </w:p>
        </w:tc>
        <w:tc>
          <w:tcPr>
            <w:tcW w:w="809" w:type="dxa"/>
          </w:tcPr>
          <w:p w14:paraId="2FDFFC29"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3ED97A8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383F3BE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14:ligatures w14:val="none"/>
              </w:rPr>
            </w:pPr>
          </w:p>
        </w:tc>
        <w:tc>
          <w:tcPr>
            <w:tcW w:w="955" w:type="dxa"/>
          </w:tcPr>
          <w:p w14:paraId="6CE9EE19"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55" w:type="dxa"/>
          </w:tcPr>
          <w:p w14:paraId="65602579"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C3760" w14:paraId="255737BC"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40230143" w14:textId="77777777" w:rsidR="00694444" w:rsidRPr="004D49B1" w:rsidRDefault="00694444" w:rsidP="00694444">
            <w:pPr>
              <w:spacing w:line="360" w:lineRule="auto"/>
              <w:ind w:left="48" w:hanging="48"/>
              <w:jc w:val="right"/>
              <w:rPr>
                <w:rFonts w:cs="Sakkal Majalla"/>
                <w:b w:val="0"/>
                <w:bCs w:val="0"/>
                <w:color w:val="000000" w:themeColor="text1"/>
                <w:rtl/>
              </w:rPr>
            </w:pPr>
            <w:r w:rsidRPr="004D49B1">
              <w:rPr>
                <w:rFonts w:ascii="Sakkal Majalla" w:hAnsi="Sakkal Majalla" w:cs="Sakkal Majalla"/>
                <w:color w:val="000000" w:themeColor="text1"/>
                <w:rtl/>
              </w:rPr>
              <w:t>يعطي القائد الأولوية لاتخاذ القرارات الأخلاقية والمساءلة في أفعالها</w:t>
            </w:r>
          </w:p>
        </w:tc>
        <w:tc>
          <w:tcPr>
            <w:tcW w:w="809" w:type="dxa"/>
          </w:tcPr>
          <w:p w14:paraId="19F4333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85EAB70"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2E3C053"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55" w:type="dxa"/>
          </w:tcPr>
          <w:p w14:paraId="26562BC9"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55" w:type="dxa"/>
          </w:tcPr>
          <w:p w14:paraId="52DA8CC5"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694444" w:rsidRPr="003C3760" w14:paraId="2FF9DFA3"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1E01FCCB" w14:textId="77777777" w:rsidR="00694444" w:rsidRPr="004D49B1" w:rsidRDefault="00694444" w:rsidP="00694444">
            <w:pPr>
              <w:spacing w:line="360" w:lineRule="auto"/>
              <w:ind w:left="48" w:hanging="48"/>
              <w:jc w:val="right"/>
              <w:rPr>
                <w:rFonts w:cs="Sakkal Majalla"/>
                <w:b w:val="0"/>
                <w:bCs w:val="0"/>
                <w:color w:val="000000" w:themeColor="text1"/>
                <w:rtl/>
              </w:rPr>
            </w:pPr>
            <w:r w:rsidRPr="004D49B1">
              <w:rPr>
                <w:rFonts w:ascii="Sakkal Majalla" w:eastAsia="Calibri" w:hAnsi="Sakkal Majalla" w:cs="Sakkal Majalla"/>
                <w:color w:val="000000" w:themeColor="text1"/>
                <w:rtl/>
                <w:lang w:bidi="ar-EG"/>
              </w:rPr>
              <w:t>يتقبل القائد اراء العاملين في الموضوعات المتعلقة بسير العمل</w:t>
            </w:r>
          </w:p>
        </w:tc>
        <w:tc>
          <w:tcPr>
            <w:tcW w:w="809" w:type="dxa"/>
          </w:tcPr>
          <w:p w14:paraId="4D4BB4E3"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C674AB2"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1A96D86"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55" w:type="dxa"/>
          </w:tcPr>
          <w:p w14:paraId="6BDB860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55" w:type="dxa"/>
          </w:tcPr>
          <w:p w14:paraId="5FB14D93"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694444" w:rsidRPr="003C3760" w14:paraId="053075AF"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200544E3" w14:textId="77777777" w:rsidR="00694444" w:rsidRPr="00C132F7" w:rsidRDefault="00694444" w:rsidP="00694444">
            <w:pPr>
              <w:spacing w:line="360" w:lineRule="auto"/>
              <w:jc w:val="center"/>
              <w:rPr>
                <w:rFonts w:eastAsia="Calibri" w:cs="Sakkal Majalla"/>
                <w:rtl/>
              </w:rPr>
            </w:pPr>
            <w:r w:rsidRPr="00C132F7">
              <w:rPr>
                <w:rFonts w:ascii="Sakkal Majalla" w:eastAsia="Calibri" w:hAnsi="Sakkal Majalla" w:cs="Sakkal Majalla"/>
                <w:color w:val="000000" w:themeColor="text1"/>
                <w:rtl/>
                <w:lang w:bidi="ar-EG"/>
              </w:rPr>
              <w:t>القدرة على التكيف مع التغيير</w:t>
            </w:r>
          </w:p>
        </w:tc>
      </w:tr>
      <w:tr w:rsidR="00694444" w:rsidRPr="003C3760" w14:paraId="67AE372D"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2F1F7D69" w14:textId="77777777" w:rsidR="00694444" w:rsidRPr="004D49B1" w:rsidRDefault="00694444" w:rsidP="00694444">
            <w:pPr>
              <w:spacing w:line="360" w:lineRule="auto"/>
              <w:ind w:left="48" w:hanging="48"/>
              <w:jc w:val="right"/>
              <w:rPr>
                <w:rFonts w:eastAsia="Calibri" w:cs="Sakkal Majalla"/>
                <w:b w:val="0"/>
                <w:bCs w:val="0"/>
                <w:color w:val="000000" w:themeColor="text1"/>
                <w:rtl/>
                <w:lang w:bidi="ar-EG"/>
              </w:rPr>
            </w:pPr>
            <w:r w:rsidRPr="004D49B1">
              <w:rPr>
                <w:rFonts w:ascii="Sakkal Majalla" w:hAnsi="Sakkal Majalla" w:cs="Sakkal Majalla"/>
                <w:color w:val="000000" w:themeColor="text1"/>
                <w:rtl/>
              </w:rPr>
              <w:t>يهتم القائد بتطبيق مبدأ الشفافية والنزاهة في كافة التعاملات</w:t>
            </w:r>
          </w:p>
        </w:tc>
        <w:tc>
          <w:tcPr>
            <w:tcW w:w="809" w:type="dxa"/>
          </w:tcPr>
          <w:p w14:paraId="661AFFE1"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4D759AB"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497C36C"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55" w:type="dxa"/>
          </w:tcPr>
          <w:p w14:paraId="0D30D8F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55" w:type="dxa"/>
          </w:tcPr>
          <w:p w14:paraId="25FFF6D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694444" w:rsidRPr="003C3760" w14:paraId="42D374FE"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2187B0B6" w14:textId="77777777" w:rsidR="00694444" w:rsidRPr="004D49B1" w:rsidRDefault="00694444" w:rsidP="00694444">
            <w:pPr>
              <w:spacing w:line="360" w:lineRule="auto"/>
              <w:ind w:left="48" w:hanging="48"/>
              <w:jc w:val="right"/>
              <w:rPr>
                <w:rFonts w:eastAsia="Calibri" w:cs="Sakkal Majalla"/>
                <w:b w:val="0"/>
                <w:bCs w:val="0"/>
                <w:color w:val="000000" w:themeColor="text1"/>
                <w:rtl/>
                <w:lang w:bidi="ar-EG"/>
              </w:rPr>
            </w:pPr>
            <w:r w:rsidRPr="004D49B1">
              <w:rPr>
                <w:rFonts w:ascii="Sakkal Majalla" w:hAnsi="Sakkal Majalla" w:cs="Sakkal Majalla"/>
                <w:color w:val="000000" w:themeColor="text1"/>
                <w:rtl/>
              </w:rPr>
              <w:t>يعمل القائد على تنفيذ سياسات مرنة يمكنها التكيف مع أي تغيرات يمكن أن تحدث</w:t>
            </w:r>
          </w:p>
        </w:tc>
        <w:tc>
          <w:tcPr>
            <w:tcW w:w="809" w:type="dxa"/>
          </w:tcPr>
          <w:p w14:paraId="6D92F727"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A20867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0CD40B82"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55" w:type="dxa"/>
          </w:tcPr>
          <w:p w14:paraId="3DCA202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55" w:type="dxa"/>
          </w:tcPr>
          <w:p w14:paraId="0E3FDB79"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694444" w:rsidRPr="003C3760" w14:paraId="5C4DF3AA"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453C0B6A" w14:textId="77777777" w:rsidR="00694444" w:rsidRPr="004D49B1" w:rsidRDefault="00694444" w:rsidP="00694444">
            <w:pPr>
              <w:spacing w:line="360" w:lineRule="auto"/>
              <w:ind w:left="48" w:hanging="48"/>
              <w:jc w:val="right"/>
              <w:rPr>
                <w:rFonts w:cs="Sakkal Majalla"/>
                <w:b w:val="0"/>
                <w:bCs w:val="0"/>
                <w:color w:val="000000" w:themeColor="text1"/>
                <w:rtl/>
              </w:rPr>
            </w:pPr>
            <w:r w:rsidRPr="004D49B1">
              <w:rPr>
                <w:rFonts w:ascii="Sakkal Majalla" w:eastAsia="Times New Roman" w:hAnsi="Sakkal Majalla" w:cs="Sakkal Majalla"/>
                <w:color w:val="000000" w:themeColor="text1"/>
                <w:rtl/>
                <w:lang w:bidi="ar-OM"/>
              </w:rPr>
              <w:t xml:space="preserve">يمتلك </w:t>
            </w:r>
            <w:r w:rsidRPr="004D49B1">
              <w:rPr>
                <w:rFonts w:ascii="Sakkal Majalla" w:hAnsi="Sakkal Majalla" w:cs="Sakkal Majalla"/>
                <w:color w:val="000000" w:themeColor="text1"/>
                <w:rtl/>
              </w:rPr>
              <w:t>القائد</w:t>
            </w:r>
            <w:r w:rsidRPr="004D49B1">
              <w:rPr>
                <w:rFonts w:ascii="Sakkal Majalla" w:eastAsia="Times New Roman" w:hAnsi="Sakkal Majalla" w:cs="Sakkal Majalla"/>
                <w:color w:val="000000" w:themeColor="text1"/>
                <w:rtl/>
                <w:lang w:bidi="ar-OM"/>
              </w:rPr>
              <w:t xml:space="preserve"> رؤية لاكتشاف المشكلات التي يعاني منها الاخرون في العمل</w:t>
            </w:r>
          </w:p>
        </w:tc>
        <w:tc>
          <w:tcPr>
            <w:tcW w:w="809" w:type="dxa"/>
          </w:tcPr>
          <w:p w14:paraId="2B8EC4D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1F23269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28BE2D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55" w:type="dxa"/>
          </w:tcPr>
          <w:p w14:paraId="6B8B3616"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55" w:type="dxa"/>
          </w:tcPr>
          <w:p w14:paraId="56A6E938"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694444" w:rsidRPr="003C3760" w14:paraId="1567EC59" w14:textId="77777777" w:rsidTr="006944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vAlign w:val="center"/>
          </w:tcPr>
          <w:p w14:paraId="3589B74C" w14:textId="77777777" w:rsidR="00694444" w:rsidRPr="004D49B1" w:rsidRDefault="00694444" w:rsidP="00694444">
            <w:pPr>
              <w:spacing w:line="360" w:lineRule="auto"/>
              <w:ind w:left="48" w:hanging="48"/>
              <w:jc w:val="right"/>
              <w:rPr>
                <w:rFonts w:eastAsia="Times New Roman" w:cs="Sakkal Majalla"/>
                <w:b w:val="0"/>
                <w:bCs w:val="0"/>
                <w:color w:val="000000" w:themeColor="text1"/>
                <w:rtl/>
                <w:lang w:bidi="ar-OM"/>
              </w:rPr>
            </w:pPr>
            <w:r w:rsidRPr="004D49B1">
              <w:rPr>
                <w:rFonts w:ascii="Sakkal Majalla" w:hAnsi="Sakkal Majalla" w:cs="Sakkal Majalla"/>
                <w:color w:val="000000" w:themeColor="text1"/>
                <w:rtl/>
              </w:rPr>
              <w:t xml:space="preserve">يهتم القائد </w:t>
            </w:r>
            <w:r w:rsidRPr="004D49B1">
              <w:rPr>
                <w:rFonts w:ascii="Sakkal Majalla" w:eastAsia="Calibri" w:hAnsi="Sakkal Majalla" w:cs="Sakkal Majalla"/>
                <w:color w:val="000000" w:themeColor="text1"/>
                <w:rtl/>
              </w:rPr>
              <w:t>بتحقيق المصلحة العامة بغض النظر عن مصلحته الشخصية</w:t>
            </w:r>
          </w:p>
        </w:tc>
        <w:tc>
          <w:tcPr>
            <w:tcW w:w="809" w:type="dxa"/>
          </w:tcPr>
          <w:p w14:paraId="7F499FB8"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6815020"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69EBC63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55" w:type="dxa"/>
          </w:tcPr>
          <w:p w14:paraId="15214AF0"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55" w:type="dxa"/>
          </w:tcPr>
          <w:p w14:paraId="394489D1"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694444" w:rsidRPr="003C3760" w14:paraId="2B72DF3A" w14:textId="77777777" w:rsidTr="00694444">
        <w:tc>
          <w:tcPr>
            <w:cnfStyle w:val="001000000000" w:firstRow="0" w:lastRow="0" w:firstColumn="1" w:lastColumn="0" w:oddVBand="0" w:evenVBand="0" w:oddHBand="0" w:evenHBand="0" w:firstRowFirstColumn="0" w:firstRowLastColumn="0" w:lastRowFirstColumn="0" w:lastRowLastColumn="0"/>
            <w:tcW w:w="3797" w:type="dxa"/>
            <w:vAlign w:val="center"/>
          </w:tcPr>
          <w:p w14:paraId="4EE2C881" w14:textId="77777777" w:rsidR="00694444" w:rsidRPr="004D49B1" w:rsidRDefault="00694444" w:rsidP="00694444">
            <w:pPr>
              <w:spacing w:line="360" w:lineRule="auto"/>
              <w:ind w:left="48" w:hanging="48"/>
              <w:jc w:val="right"/>
              <w:rPr>
                <w:rFonts w:cs="Sakkal Majalla"/>
                <w:b w:val="0"/>
                <w:bCs w:val="0"/>
                <w:color w:val="000000" w:themeColor="text1"/>
                <w:rtl/>
              </w:rPr>
            </w:pPr>
            <w:r w:rsidRPr="004D49B1">
              <w:rPr>
                <w:rFonts w:ascii="Sakkal Majalla" w:eastAsia="Calibri" w:hAnsi="Sakkal Majalla" w:cs="Sakkal Majalla"/>
                <w:color w:val="000000" w:themeColor="text1"/>
                <w:rtl/>
                <w:lang w:bidi="ar-EG"/>
              </w:rPr>
              <w:t>يعمل القائد على تطوير نفسه من خلال مواكبة التطورات الحديثة في مجال الإدارة</w:t>
            </w:r>
          </w:p>
        </w:tc>
        <w:tc>
          <w:tcPr>
            <w:tcW w:w="809" w:type="dxa"/>
          </w:tcPr>
          <w:p w14:paraId="6D32E33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443937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F7D180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55" w:type="dxa"/>
          </w:tcPr>
          <w:p w14:paraId="3D0F3ED9"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55" w:type="dxa"/>
          </w:tcPr>
          <w:p w14:paraId="0CEAEC2B"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bl>
    <w:p w14:paraId="70EA70FC" w14:textId="77777777" w:rsidR="00694444" w:rsidRDefault="00694444" w:rsidP="00694444">
      <w:pPr>
        <w:pStyle w:val="ListParagraph"/>
        <w:tabs>
          <w:tab w:val="left" w:pos="6596"/>
        </w:tabs>
        <w:ind w:left="423"/>
        <w:rPr>
          <w:rFonts w:ascii="Hacen Samra" w:hAnsi="Hacen Samra" w:cs="Hacen Samra"/>
          <w:sz w:val="32"/>
          <w:szCs w:val="32"/>
          <w:rtl/>
        </w:rPr>
      </w:pPr>
    </w:p>
    <w:p w14:paraId="6CFD673C" w14:textId="77777777" w:rsidR="00694444" w:rsidRDefault="00694444" w:rsidP="00694444">
      <w:pPr>
        <w:rPr>
          <w:rFonts w:ascii="Hacen Samra" w:hAnsi="Hacen Samra" w:cs="Hacen Samra"/>
          <w:sz w:val="32"/>
          <w:szCs w:val="32"/>
          <w:rtl/>
        </w:rPr>
      </w:pPr>
      <w:r>
        <w:rPr>
          <w:rFonts w:ascii="Hacen Samra" w:hAnsi="Hacen Samra" w:cs="Hacen Samra"/>
          <w:sz w:val="32"/>
          <w:szCs w:val="32"/>
          <w:rtl/>
        </w:rPr>
        <w:br w:type="page"/>
      </w:r>
    </w:p>
    <w:p w14:paraId="506E5405" w14:textId="77777777" w:rsidR="00694444" w:rsidRPr="003C3760" w:rsidRDefault="00694444" w:rsidP="00694444">
      <w:pPr>
        <w:pStyle w:val="ListParagraph"/>
        <w:numPr>
          <w:ilvl w:val="0"/>
          <w:numId w:val="49"/>
        </w:numPr>
        <w:tabs>
          <w:tab w:val="left" w:pos="6596"/>
        </w:tabs>
        <w:bidi/>
        <w:spacing w:line="360" w:lineRule="auto"/>
        <w:ind w:left="423"/>
        <w:jc w:val="both"/>
        <w:rPr>
          <w:rFonts w:ascii="ae_Cortoba" w:hAnsi="ae_Cortoba" w:cs="ae_Cortoba"/>
          <w:sz w:val="32"/>
          <w:szCs w:val="32"/>
        </w:rPr>
      </w:pPr>
      <w:r w:rsidRPr="003C3760">
        <w:rPr>
          <w:rFonts w:ascii="ae_Cortoba" w:hAnsi="ae_Cortoba" w:cs="ae_Cortoba"/>
          <w:sz w:val="32"/>
          <w:szCs w:val="32"/>
          <w:rtl/>
        </w:rPr>
        <w:lastRenderedPageBreak/>
        <w:t xml:space="preserve">المحور </w:t>
      </w:r>
      <w:r w:rsidRPr="003C3760">
        <w:rPr>
          <w:rFonts w:ascii="ae_Cortoba" w:hAnsi="ae_Cortoba" w:cs="ae_Cortoba" w:hint="cs"/>
          <w:sz w:val="32"/>
          <w:szCs w:val="32"/>
          <w:rtl/>
        </w:rPr>
        <w:t>الثاني:</w:t>
      </w:r>
      <w:r w:rsidRPr="003C3760">
        <w:rPr>
          <w:rFonts w:ascii="ae_Cortoba" w:hAnsi="ae_Cortoba" w:cs="ae_Cortoba"/>
          <w:sz w:val="32"/>
          <w:szCs w:val="32"/>
          <w:rtl/>
        </w:rPr>
        <w:t xml:space="preserve"> </w:t>
      </w:r>
      <w:r w:rsidRPr="00C132F7">
        <w:rPr>
          <w:rFonts w:ascii="ae_Cortoba" w:hAnsi="ae_Cortoba" w:cs="ae_Cortoba"/>
          <w:sz w:val="32"/>
          <w:szCs w:val="32"/>
          <w:rtl/>
        </w:rPr>
        <w:t>فعالية إدارة التغيير في بيئة المشاريع</w:t>
      </w:r>
      <w:r w:rsidRPr="003C3760">
        <w:rPr>
          <w:rFonts w:ascii="ae_Cortoba" w:hAnsi="ae_Cortoba" w:cs="ae_Cortoba" w:hint="cs"/>
          <w:sz w:val="32"/>
          <w:szCs w:val="32"/>
          <w:rtl/>
        </w:rPr>
        <w:t>،</w:t>
      </w:r>
      <w:r w:rsidRPr="003C3760">
        <w:rPr>
          <w:rFonts w:ascii="ae_Cortoba" w:hAnsi="ae_Cortoba" w:cs="ae_Cortoba"/>
          <w:sz w:val="32"/>
          <w:szCs w:val="32"/>
          <w:rtl/>
        </w:rPr>
        <w:t xml:space="preserve"> ضع إشارة (</w:t>
      </w:r>
      <w:r w:rsidRPr="003C3760">
        <w:rPr>
          <w:rFonts w:ascii="ae_Cortoba" w:hAnsi="ae_Cortoba" w:cs="ae_Cortoba"/>
          <w:sz w:val="32"/>
          <w:szCs w:val="32"/>
        </w:rPr>
        <w:sym w:font="Symbol" w:char="F0D6"/>
      </w:r>
      <w:r w:rsidRPr="003C3760">
        <w:rPr>
          <w:rFonts w:ascii="ae_Cortoba" w:hAnsi="ae_Cortoba" w:cs="ae_Cortoba"/>
          <w:sz w:val="32"/>
          <w:szCs w:val="32"/>
          <w:rtl/>
        </w:rPr>
        <w:t xml:space="preserve">) في المربع المناسب </w:t>
      </w:r>
      <w:r w:rsidRPr="003C3760">
        <w:rPr>
          <w:rFonts w:ascii="ae_Cortoba" w:hAnsi="ae_Cortoba" w:cs="ae_Cortoba" w:hint="cs"/>
          <w:sz w:val="32"/>
          <w:szCs w:val="32"/>
          <w:rtl/>
        </w:rPr>
        <w:t>لاختيارك:</w:t>
      </w:r>
    </w:p>
    <w:tbl>
      <w:tblPr>
        <w:tblStyle w:val="GridTable6Colorful-Accent6"/>
        <w:bidiVisual/>
        <w:tblW w:w="7709" w:type="dxa"/>
        <w:tblLook w:val="04A0" w:firstRow="1" w:lastRow="0" w:firstColumn="1" w:lastColumn="0" w:noHBand="0" w:noVBand="1"/>
      </w:tblPr>
      <w:tblGrid>
        <w:gridCol w:w="3464"/>
        <w:gridCol w:w="809"/>
        <w:gridCol w:w="809"/>
        <w:gridCol w:w="797"/>
        <w:gridCol w:w="915"/>
        <w:gridCol w:w="915"/>
      </w:tblGrid>
      <w:tr w:rsidR="00694444" w:rsidRPr="003E6A7C" w14:paraId="67556817" w14:textId="77777777" w:rsidTr="00DE4F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339A1AF6" w14:textId="77777777" w:rsidR="00694444" w:rsidRPr="003E6A7C" w:rsidRDefault="00694444" w:rsidP="00694444">
            <w:pPr>
              <w:bidi/>
              <w:spacing w:line="360" w:lineRule="auto"/>
              <w:jc w:val="center"/>
              <w:rPr>
                <w:rFonts w:eastAsia="Calibri" w:cs="Sakkal Majalla"/>
                <w:color w:val="auto"/>
                <w:sz w:val="32"/>
                <w:szCs w:val="32"/>
                <w:rtl/>
                <w14:ligatures w14:val="none"/>
              </w:rPr>
            </w:pPr>
            <w:r w:rsidRPr="003E6A7C">
              <w:rPr>
                <w:rFonts w:eastAsia="Calibri" w:cs="Sakkal Majalla"/>
                <w:color w:val="auto"/>
                <w:sz w:val="32"/>
                <w:szCs w:val="32"/>
                <w:rtl/>
                <w14:ligatures w14:val="none"/>
              </w:rPr>
              <w:t>البعد</w:t>
            </w:r>
          </w:p>
        </w:tc>
        <w:tc>
          <w:tcPr>
            <w:tcW w:w="809" w:type="dxa"/>
            <w:vAlign w:val="center"/>
          </w:tcPr>
          <w:p w14:paraId="3A090C5C" w14:textId="77777777" w:rsidR="00694444" w:rsidRPr="003E6A7C"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3E6A7C">
              <w:rPr>
                <w:rFonts w:cs="Sakkal Majalla"/>
                <w:color w:val="auto"/>
                <w:sz w:val="32"/>
                <w:szCs w:val="32"/>
                <w:rtl/>
              </w:rPr>
              <w:t>أوافق بشدة</w:t>
            </w:r>
          </w:p>
        </w:tc>
        <w:tc>
          <w:tcPr>
            <w:tcW w:w="809" w:type="dxa"/>
            <w:vAlign w:val="center"/>
          </w:tcPr>
          <w:p w14:paraId="082BF9B8" w14:textId="77777777" w:rsidR="00694444" w:rsidRPr="003E6A7C"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3E6A7C">
              <w:rPr>
                <w:rFonts w:cs="Sakkal Majalla"/>
                <w:color w:val="auto"/>
                <w:sz w:val="32"/>
                <w:szCs w:val="32"/>
                <w:rtl/>
              </w:rPr>
              <w:t>أوافق</w:t>
            </w:r>
          </w:p>
        </w:tc>
        <w:tc>
          <w:tcPr>
            <w:tcW w:w="797" w:type="dxa"/>
            <w:vAlign w:val="center"/>
          </w:tcPr>
          <w:p w14:paraId="1A17C896" w14:textId="77777777" w:rsidR="00694444" w:rsidRPr="003E6A7C"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3E6A7C">
              <w:rPr>
                <w:rFonts w:cs="Sakkal Majalla"/>
                <w:color w:val="auto"/>
                <w:sz w:val="32"/>
                <w:szCs w:val="32"/>
                <w:rtl/>
              </w:rPr>
              <w:t>محايد</w:t>
            </w:r>
          </w:p>
        </w:tc>
        <w:tc>
          <w:tcPr>
            <w:tcW w:w="915" w:type="dxa"/>
            <w:vAlign w:val="center"/>
          </w:tcPr>
          <w:p w14:paraId="1D76D393" w14:textId="77777777" w:rsidR="00694444" w:rsidRPr="003E6A7C"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3E6A7C">
              <w:rPr>
                <w:rFonts w:cs="Sakkal Majalla"/>
                <w:color w:val="auto"/>
                <w:sz w:val="32"/>
                <w:szCs w:val="32"/>
                <w:rtl/>
              </w:rPr>
              <w:t>معارض</w:t>
            </w:r>
          </w:p>
        </w:tc>
        <w:tc>
          <w:tcPr>
            <w:tcW w:w="915" w:type="dxa"/>
            <w:vAlign w:val="center"/>
          </w:tcPr>
          <w:p w14:paraId="729F60E7" w14:textId="77777777" w:rsidR="00694444" w:rsidRPr="003E6A7C" w:rsidRDefault="00694444" w:rsidP="0069444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3E6A7C">
              <w:rPr>
                <w:rFonts w:cs="Sakkal Majalla"/>
                <w:color w:val="auto"/>
                <w:sz w:val="32"/>
                <w:szCs w:val="32"/>
                <w:rtl/>
              </w:rPr>
              <w:t>معارض بشدة</w:t>
            </w:r>
          </w:p>
        </w:tc>
      </w:tr>
      <w:tr w:rsidR="00694444" w:rsidRPr="003E6A7C" w14:paraId="03733FB7"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2872308" w14:textId="77777777" w:rsidR="00694444" w:rsidRPr="003C3760" w:rsidRDefault="00694444" w:rsidP="00694444">
            <w:pPr>
              <w:bidi/>
              <w:spacing w:line="360" w:lineRule="auto"/>
              <w:ind w:left="48" w:hanging="48"/>
              <w:rPr>
                <w:rFonts w:cs="Sakkal Majalla"/>
                <w:color w:val="auto"/>
                <w:rtl/>
              </w:rPr>
            </w:pPr>
            <w:r w:rsidRPr="004D49B1">
              <w:rPr>
                <w:rFonts w:ascii="Sakkal Majalla" w:hAnsi="Sakkal Majalla" w:cs="Sakkal Majalla"/>
                <w:color w:val="000000" w:themeColor="text1"/>
                <w:rtl/>
              </w:rPr>
              <w:t>يتم توفير الدورات التدريبية للعاملين التي تتلاءم مع متطلبات العمل الجديدة</w:t>
            </w:r>
          </w:p>
        </w:tc>
        <w:tc>
          <w:tcPr>
            <w:tcW w:w="809" w:type="dxa"/>
          </w:tcPr>
          <w:p w14:paraId="2557BA3B"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190387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04D3B8BA"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9627C9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62521EC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E6A7C" w14:paraId="4ECC5805"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77600247" w14:textId="77777777" w:rsidR="00694444" w:rsidRPr="003C3760" w:rsidRDefault="00694444" w:rsidP="00694444">
            <w:pPr>
              <w:bidi/>
              <w:spacing w:line="360" w:lineRule="auto"/>
              <w:ind w:left="48" w:hanging="48"/>
              <w:rPr>
                <w:rFonts w:cs="Sakkal Majalla"/>
                <w:color w:val="auto"/>
                <w:rtl/>
              </w:rPr>
            </w:pPr>
            <w:r w:rsidRPr="004D49B1">
              <w:rPr>
                <w:rFonts w:ascii="Sakkal Majalla" w:hAnsi="Sakkal Majalla" w:cs="Sakkal Majalla"/>
                <w:color w:val="000000" w:themeColor="text1"/>
                <w:rtl/>
              </w:rPr>
              <w:t>يتم استقطاب الكفاءة والخبرات المتميزة من العاملين</w:t>
            </w:r>
          </w:p>
        </w:tc>
        <w:tc>
          <w:tcPr>
            <w:tcW w:w="809" w:type="dxa"/>
          </w:tcPr>
          <w:p w14:paraId="394463D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0FB7074D"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7B9FC06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3AA6234A"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12A493F2"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E6A7C" w14:paraId="082D30EE"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0599EFF" w14:textId="77777777" w:rsidR="00694444" w:rsidRPr="003C3760" w:rsidRDefault="00694444" w:rsidP="00694444">
            <w:pPr>
              <w:bidi/>
              <w:spacing w:line="360" w:lineRule="auto"/>
              <w:ind w:left="48" w:hanging="48"/>
              <w:rPr>
                <w:rFonts w:eastAsia="Calibri" w:cs="Sakkal Majalla"/>
                <w:color w:val="auto"/>
                <w:rtl/>
              </w:rPr>
            </w:pPr>
            <w:r w:rsidRPr="004D49B1">
              <w:rPr>
                <w:rFonts w:ascii="Sakkal Majalla" w:hAnsi="Sakkal Majalla" w:cs="Sakkal Majalla"/>
                <w:color w:val="000000" w:themeColor="text1"/>
                <w:rtl/>
              </w:rPr>
              <w:t>تتم عملية الترقية بشفافية وعدالة</w:t>
            </w:r>
          </w:p>
        </w:tc>
        <w:tc>
          <w:tcPr>
            <w:tcW w:w="809" w:type="dxa"/>
          </w:tcPr>
          <w:p w14:paraId="593554A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6DFE9251"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5A4017F9"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67E490A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468F72A0"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E6A7C" w14:paraId="019DF30D"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48BAD4E8" w14:textId="77777777" w:rsidR="00694444" w:rsidRPr="003C3760" w:rsidRDefault="00694444" w:rsidP="00694444">
            <w:pPr>
              <w:bidi/>
              <w:spacing w:line="360" w:lineRule="auto"/>
              <w:ind w:left="48" w:hanging="48"/>
              <w:rPr>
                <w:rFonts w:cs="Sakkal Majalla"/>
                <w:color w:val="auto"/>
                <w:rtl/>
              </w:rPr>
            </w:pPr>
            <w:r w:rsidRPr="004D49B1">
              <w:rPr>
                <w:rFonts w:ascii="Sakkal Majalla" w:hAnsi="Sakkal Majalla" w:cs="Sakkal Majalla"/>
                <w:color w:val="000000" w:themeColor="text1"/>
                <w:rtl/>
              </w:rPr>
              <w:t>يتم استخدام العديد من وسائل التحفيز لتشجيع العاملين على التكيف مع بيئة العمل الجديدة</w:t>
            </w:r>
          </w:p>
        </w:tc>
        <w:tc>
          <w:tcPr>
            <w:tcW w:w="809" w:type="dxa"/>
          </w:tcPr>
          <w:p w14:paraId="428695D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02EE62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623FE42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8203CF4"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17CF2A7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E6A7C" w14:paraId="141E7B5F"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2381F3F2" w14:textId="77777777" w:rsidR="00694444" w:rsidRPr="004D49B1" w:rsidRDefault="00694444" w:rsidP="00694444">
            <w:pPr>
              <w:bidi/>
              <w:spacing w:line="360" w:lineRule="auto"/>
              <w:ind w:left="48" w:hanging="48"/>
              <w:rPr>
                <w:rFonts w:cs="Sakkal Majalla"/>
                <w:b w:val="0"/>
                <w:bCs w:val="0"/>
                <w:color w:val="000000" w:themeColor="text1"/>
                <w:rtl/>
              </w:rPr>
            </w:pPr>
            <w:r w:rsidRPr="004D49B1">
              <w:rPr>
                <w:rStyle w:val="s2"/>
                <w:rFonts w:ascii="Sakkal Majalla" w:hAnsi="Sakkal Majalla" w:cs="Sakkal Majalla"/>
                <w:color w:val="000000" w:themeColor="text1"/>
                <w:sz w:val="28"/>
                <w:szCs w:val="28"/>
                <w:rtl/>
              </w:rPr>
              <w:t>يتم تغيير التكنولوجيا المستخدمة للتناسب مع التطورات الحديثة</w:t>
            </w:r>
          </w:p>
        </w:tc>
        <w:tc>
          <w:tcPr>
            <w:tcW w:w="809" w:type="dxa"/>
          </w:tcPr>
          <w:p w14:paraId="4B784390"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5FC4B69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189D2409"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5F7C1FB2"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37D8D2D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694444" w:rsidRPr="003E6A7C" w14:paraId="103C62A7"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706FB47D" w14:textId="77777777" w:rsidR="00694444" w:rsidRPr="003C3760" w:rsidRDefault="00694444" w:rsidP="00694444">
            <w:pPr>
              <w:bidi/>
              <w:spacing w:line="360" w:lineRule="auto"/>
              <w:ind w:left="48" w:hanging="48"/>
              <w:rPr>
                <w:rFonts w:cs="Sakkal Majalla"/>
                <w:color w:val="auto"/>
                <w:rtl/>
                <w14:ligatures w14:val="none"/>
              </w:rPr>
            </w:pPr>
            <w:r w:rsidRPr="004D49B1">
              <w:rPr>
                <w:rStyle w:val="s2"/>
                <w:rFonts w:ascii="Sakkal Majalla" w:hAnsi="Sakkal Majalla" w:cs="Sakkal Majalla"/>
                <w:color w:val="000000" w:themeColor="text1"/>
                <w:sz w:val="28"/>
                <w:szCs w:val="28"/>
                <w:rtl/>
              </w:rPr>
              <w:t>تتوافر كافة الأدوات التكنولوجية التي تساهم في كفاءة عملية التغيير التنظيمي</w:t>
            </w:r>
          </w:p>
        </w:tc>
        <w:tc>
          <w:tcPr>
            <w:tcW w:w="809" w:type="dxa"/>
          </w:tcPr>
          <w:p w14:paraId="086C1C78"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368CE13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55A8C89B"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4724C30A"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685B4394"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E6A7C" w14:paraId="4C851656"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77A16AFE" w14:textId="77777777" w:rsidR="00694444" w:rsidRPr="003C3760" w:rsidRDefault="00694444" w:rsidP="00694444">
            <w:pPr>
              <w:bidi/>
              <w:spacing w:line="360" w:lineRule="auto"/>
              <w:ind w:left="48" w:hanging="48"/>
              <w:rPr>
                <w:rFonts w:cs="Sakkal Majalla"/>
                <w:color w:val="auto"/>
                <w:rtl/>
                <w:lang w:bidi="ar-EG"/>
                <w14:ligatures w14:val="none"/>
              </w:rPr>
            </w:pPr>
            <w:r w:rsidRPr="004D49B1">
              <w:rPr>
                <w:rStyle w:val="s2"/>
                <w:rFonts w:ascii="Sakkal Majalla" w:hAnsi="Sakkal Majalla" w:cs="Sakkal Majalla"/>
                <w:color w:val="000000" w:themeColor="text1"/>
                <w:sz w:val="28"/>
                <w:szCs w:val="28"/>
                <w:rtl/>
              </w:rPr>
              <w:t>استخدام تكنولوجيا المعلومات يساهم في تقليل العمليات الإدارية</w:t>
            </w:r>
          </w:p>
        </w:tc>
        <w:tc>
          <w:tcPr>
            <w:tcW w:w="809" w:type="dxa"/>
          </w:tcPr>
          <w:p w14:paraId="069299A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411E17A7"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3A7E360A"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16EBE558"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2CA0DE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E6A7C" w14:paraId="3D8677DD"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28B6C7F8" w14:textId="77777777" w:rsidR="00694444" w:rsidRPr="003C3760" w:rsidRDefault="00694444" w:rsidP="00694444">
            <w:pPr>
              <w:bidi/>
              <w:spacing w:line="360" w:lineRule="auto"/>
              <w:ind w:left="48" w:hanging="48"/>
              <w:rPr>
                <w:rFonts w:cs="Sakkal Majalla"/>
                <w:color w:val="auto"/>
                <w:rtl/>
                <w:lang w:bidi="ar-EG"/>
                <w14:ligatures w14:val="none"/>
              </w:rPr>
            </w:pPr>
            <w:r w:rsidRPr="004D49B1">
              <w:rPr>
                <w:rStyle w:val="s2"/>
                <w:rFonts w:ascii="Sakkal Majalla" w:hAnsi="Sakkal Majalla" w:cs="Sakkal Majalla"/>
                <w:color w:val="000000" w:themeColor="text1"/>
                <w:sz w:val="28"/>
                <w:szCs w:val="28"/>
                <w:rtl/>
              </w:rPr>
              <w:t>تتسم الإمكانيات التكنولوجية المتوفرة بالكفاءة العالية</w:t>
            </w:r>
          </w:p>
        </w:tc>
        <w:tc>
          <w:tcPr>
            <w:tcW w:w="809" w:type="dxa"/>
          </w:tcPr>
          <w:p w14:paraId="0722500F"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4A66168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497C2DE3"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3BF9314F"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61E5875A"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r w:rsidR="00694444" w:rsidRPr="003E6A7C" w14:paraId="73CEBFBA"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AB12FE6" w14:textId="77777777" w:rsidR="00694444" w:rsidRPr="003C3760" w:rsidRDefault="00694444" w:rsidP="00694444">
            <w:pPr>
              <w:bidi/>
              <w:spacing w:line="360" w:lineRule="auto"/>
              <w:ind w:left="48" w:hanging="48"/>
              <w:rPr>
                <w:rFonts w:cs="Sakkal Majalla"/>
                <w:color w:val="auto"/>
                <w:rtl/>
                <w:lang w:bidi="ar-EG"/>
                <w14:ligatures w14:val="none"/>
              </w:rPr>
            </w:pPr>
            <w:r w:rsidRPr="004D49B1">
              <w:rPr>
                <w:rStyle w:val="s2"/>
                <w:rFonts w:ascii="Sakkal Majalla" w:hAnsi="Sakkal Majalla" w:cs="Sakkal Majalla"/>
                <w:color w:val="000000" w:themeColor="text1"/>
                <w:sz w:val="28"/>
                <w:szCs w:val="28"/>
                <w:rtl/>
              </w:rPr>
              <w:t>يساعد الهيكل التنظيمي على إدارة عملية التغيير بكفاءة وفاعلية</w:t>
            </w:r>
          </w:p>
        </w:tc>
        <w:tc>
          <w:tcPr>
            <w:tcW w:w="809" w:type="dxa"/>
          </w:tcPr>
          <w:p w14:paraId="2A8789DC"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2CC087B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7122C281"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5D8CBEF4"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7B868CA6"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E6A7C" w14:paraId="018CDABF"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5D9E337C" w14:textId="77777777" w:rsidR="00694444" w:rsidRPr="004D49B1" w:rsidRDefault="00694444" w:rsidP="00694444">
            <w:pPr>
              <w:bidi/>
              <w:spacing w:line="360" w:lineRule="auto"/>
              <w:ind w:left="48" w:hanging="48"/>
              <w:rPr>
                <w:rStyle w:val="s2"/>
                <w:rFonts w:cs="Sakkal Majalla"/>
                <w:b w:val="0"/>
                <w:bCs w:val="0"/>
                <w:color w:val="000000" w:themeColor="text1"/>
                <w:rtl/>
              </w:rPr>
            </w:pPr>
            <w:r w:rsidRPr="004D49B1">
              <w:rPr>
                <w:rStyle w:val="s2"/>
                <w:rFonts w:ascii="Sakkal Majalla" w:hAnsi="Sakkal Majalla" w:cs="Sakkal Majalla"/>
                <w:color w:val="000000" w:themeColor="text1"/>
                <w:sz w:val="28"/>
                <w:szCs w:val="28"/>
                <w:rtl/>
              </w:rPr>
              <w:lastRenderedPageBreak/>
              <w:t>تم استحداث وحدات جديدة في الهيكل التنظيمي لمواكبة التطورات الحديثة</w:t>
            </w:r>
          </w:p>
        </w:tc>
        <w:tc>
          <w:tcPr>
            <w:tcW w:w="809" w:type="dxa"/>
          </w:tcPr>
          <w:p w14:paraId="192A1210"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E03A682"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D17B9FE"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2472D59"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FA394B6"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694444" w:rsidRPr="003E6A7C" w14:paraId="5A330168" w14:textId="77777777" w:rsidTr="00DE4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3B06F96" w14:textId="77777777" w:rsidR="00694444" w:rsidRPr="003C3760" w:rsidRDefault="00694444" w:rsidP="00694444">
            <w:pPr>
              <w:bidi/>
              <w:spacing w:line="360" w:lineRule="auto"/>
              <w:ind w:left="48" w:hanging="48"/>
              <w:rPr>
                <w:rFonts w:cs="Sakkal Majalla"/>
                <w:color w:val="auto"/>
                <w:rtl/>
                <w:lang w:bidi="ar-EG"/>
                <w14:ligatures w14:val="none"/>
              </w:rPr>
            </w:pPr>
            <w:r w:rsidRPr="004D49B1">
              <w:rPr>
                <w:rStyle w:val="s2"/>
                <w:rFonts w:ascii="Sakkal Majalla" w:hAnsi="Sakkal Majalla" w:cs="Sakkal Majalla"/>
                <w:color w:val="000000" w:themeColor="text1"/>
                <w:sz w:val="28"/>
                <w:szCs w:val="28"/>
                <w:rtl/>
              </w:rPr>
              <w:t xml:space="preserve">تساهم </w:t>
            </w:r>
            <w:r w:rsidRPr="004D49B1">
              <w:rPr>
                <w:rFonts w:ascii="Sakkal Majalla" w:hAnsi="Sakkal Majalla" w:cs="Sakkal Majalla"/>
                <w:color w:val="000000" w:themeColor="text1"/>
                <w:rtl/>
              </w:rPr>
              <w:t>إدارة التغيير</w:t>
            </w:r>
            <w:r w:rsidRPr="004D49B1">
              <w:rPr>
                <w:rStyle w:val="s2"/>
                <w:rFonts w:ascii="Sakkal Majalla" w:hAnsi="Sakkal Majalla" w:cs="Sakkal Majalla"/>
                <w:color w:val="000000" w:themeColor="text1"/>
                <w:sz w:val="28"/>
                <w:szCs w:val="28"/>
                <w:rtl/>
              </w:rPr>
              <w:t xml:space="preserve"> في تشجيع العاملين على الابتكار والابداع</w:t>
            </w:r>
          </w:p>
        </w:tc>
        <w:tc>
          <w:tcPr>
            <w:tcW w:w="809" w:type="dxa"/>
          </w:tcPr>
          <w:p w14:paraId="72B588AF"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809" w:type="dxa"/>
          </w:tcPr>
          <w:p w14:paraId="394999F2"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797" w:type="dxa"/>
          </w:tcPr>
          <w:p w14:paraId="57A3BE97"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FD3935A"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14:ligatures w14:val="none"/>
              </w:rPr>
            </w:pPr>
          </w:p>
        </w:tc>
        <w:tc>
          <w:tcPr>
            <w:tcW w:w="915" w:type="dxa"/>
          </w:tcPr>
          <w:p w14:paraId="32C8BE23" w14:textId="77777777" w:rsidR="00694444" w:rsidRPr="003C3760" w:rsidRDefault="00694444" w:rsidP="0069444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color w:val="auto"/>
                <w:rtl/>
              </w:rPr>
            </w:pPr>
          </w:p>
        </w:tc>
      </w:tr>
      <w:tr w:rsidR="00694444" w:rsidRPr="003E6A7C" w14:paraId="7CBDBDF7" w14:textId="77777777" w:rsidTr="00DE4F8E">
        <w:tc>
          <w:tcPr>
            <w:cnfStyle w:val="001000000000" w:firstRow="0" w:lastRow="0" w:firstColumn="1" w:lastColumn="0" w:oddVBand="0" w:evenVBand="0" w:oddHBand="0" w:evenHBand="0" w:firstRowFirstColumn="0" w:firstRowLastColumn="0" w:lastRowFirstColumn="0" w:lastRowLastColumn="0"/>
            <w:tcW w:w="3464" w:type="dxa"/>
          </w:tcPr>
          <w:p w14:paraId="71C9D190" w14:textId="77777777" w:rsidR="00694444" w:rsidRPr="003C3760" w:rsidRDefault="00694444" w:rsidP="00694444">
            <w:pPr>
              <w:bidi/>
              <w:spacing w:line="360" w:lineRule="auto"/>
              <w:ind w:left="48" w:hanging="48"/>
              <w:rPr>
                <w:rFonts w:cs="Sakkal Majalla"/>
                <w:color w:val="auto"/>
                <w:rtl/>
                <w:lang w:bidi="ar-EG"/>
                <w14:ligatures w14:val="none"/>
              </w:rPr>
            </w:pPr>
            <w:r w:rsidRPr="004D49B1">
              <w:rPr>
                <w:rStyle w:val="s2"/>
                <w:rFonts w:ascii="Sakkal Majalla" w:hAnsi="Sakkal Majalla" w:cs="Sakkal Majalla"/>
                <w:color w:val="000000" w:themeColor="text1"/>
                <w:sz w:val="28"/>
                <w:szCs w:val="28"/>
                <w:rtl/>
              </w:rPr>
              <w:t xml:space="preserve">تساعد </w:t>
            </w:r>
            <w:r w:rsidRPr="004D49B1">
              <w:rPr>
                <w:rFonts w:ascii="Sakkal Majalla" w:hAnsi="Sakkal Majalla" w:cs="Sakkal Majalla"/>
                <w:color w:val="000000" w:themeColor="text1"/>
                <w:rtl/>
              </w:rPr>
              <w:t>إدارة التغيير</w:t>
            </w:r>
            <w:r w:rsidRPr="004D49B1">
              <w:rPr>
                <w:rStyle w:val="s2"/>
                <w:rFonts w:ascii="Sakkal Majalla" w:hAnsi="Sakkal Majalla" w:cs="Sakkal Majalla"/>
                <w:color w:val="000000" w:themeColor="text1"/>
                <w:sz w:val="28"/>
                <w:szCs w:val="28"/>
                <w:rtl/>
              </w:rPr>
              <w:t xml:space="preserve"> في تشجيع العاملين على تقديم الاقتراحات التي تساهم في تحسين بيئة العمل</w:t>
            </w:r>
          </w:p>
        </w:tc>
        <w:tc>
          <w:tcPr>
            <w:tcW w:w="809" w:type="dxa"/>
          </w:tcPr>
          <w:p w14:paraId="667978E5"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809" w:type="dxa"/>
          </w:tcPr>
          <w:p w14:paraId="5D1FE57F"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797" w:type="dxa"/>
          </w:tcPr>
          <w:p w14:paraId="2BB42017"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383FDBDC"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14:ligatures w14:val="none"/>
              </w:rPr>
            </w:pPr>
          </w:p>
        </w:tc>
        <w:tc>
          <w:tcPr>
            <w:tcW w:w="915" w:type="dxa"/>
          </w:tcPr>
          <w:p w14:paraId="04E26808" w14:textId="77777777" w:rsidR="00694444" w:rsidRPr="003C3760" w:rsidRDefault="00694444" w:rsidP="0069444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color w:val="auto"/>
                <w:rtl/>
              </w:rPr>
            </w:pPr>
          </w:p>
        </w:tc>
      </w:tr>
    </w:tbl>
    <w:p w14:paraId="162D9C60" w14:textId="77777777" w:rsidR="00694444" w:rsidRDefault="00694444" w:rsidP="00694444">
      <w:pPr>
        <w:rPr>
          <w:rFonts w:cs="Sakkal Majalla"/>
          <w:b/>
          <w:bCs/>
          <w:sz w:val="36"/>
          <w:szCs w:val="36"/>
          <w:rtl/>
        </w:rPr>
      </w:pPr>
    </w:p>
    <w:bookmarkEnd w:id="197"/>
    <w:bookmarkEnd w:id="200"/>
    <w:p w14:paraId="6ED4DB39" w14:textId="77777777" w:rsidR="00694444" w:rsidRPr="000F1984" w:rsidRDefault="00694444" w:rsidP="00694444">
      <w:pPr>
        <w:bidi/>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198"/>
    </w:p>
    <w:p w14:paraId="558A8836" w14:textId="1EF313C5" w:rsidR="002B0294" w:rsidRPr="00694444" w:rsidRDefault="002B0294" w:rsidP="00472F82">
      <w:pPr>
        <w:bidi/>
        <w:spacing w:before="100" w:beforeAutospacing="1" w:after="100" w:afterAutospacing="1" w:line="360" w:lineRule="auto"/>
        <w:jc w:val="center"/>
        <w:outlineLvl w:val="0"/>
        <w:rPr>
          <w:rFonts w:ascii="Sakkal Majalla" w:eastAsia="Calibri" w:hAnsi="Sakkal Majalla" w:cs="Sakkal Majalla"/>
          <w:b/>
          <w:bCs/>
          <w:color w:val="000000" w:themeColor="text1"/>
          <w:sz w:val="16"/>
          <w:szCs w:val="16"/>
          <w:rtl/>
          <w:lang w:bidi="ar-EG"/>
        </w:rPr>
      </w:pPr>
      <w:r w:rsidRPr="00694444">
        <w:rPr>
          <w:rFonts w:ascii="Sakkal Majalla" w:eastAsia="Calibri" w:hAnsi="Sakkal Majalla" w:cs="Sakkal Majalla" w:hint="cs"/>
          <w:b/>
          <w:bCs/>
          <w:color w:val="000000" w:themeColor="text1"/>
          <w:sz w:val="16"/>
          <w:szCs w:val="16"/>
          <w:rtl/>
          <w:lang w:bidi="ar-EG"/>
        </w:rPr>
        <w:t xml:space="preserve"> </w:t>
      </w:r>
    </w:p>
    <w:p w14:paraId="2EA84074" w14:textId="77777777" w:rsidR="002B0294" w:rsidRPr="00694444" w:rsidRDefault="002B0294">
      <w:pPr>
        <w:rPr>
          <w:rFonts w:ascii="Sakkal Majalla" w:eastAsia="Calibri" w:hAnsi="Sakkal Majalla" w:cs="Sakkal Majalla"/>
          <w:b/>
          <w:bCs/>
          <w:color w:val="000000" w:themeColor="text1"/>
          <w:sz w:val="16"/>
          <w:szCs w:val="16"/>
          <w:lang w:bidi="ar-EG"/>
        </w:rPr>
        <w:sectPr w:rsidR="002B0294" w:rsidRPr="00694444" w:rsidSect="00031E6B">
          <w:footerReference w:type="first" r:id="rId22"/>
          <w:pgSz w:w="11907" w:h="16840" w:code="9"/>
          <w:pgMar w:top="1440" w:right="1985" w:bottom="1440" w:left="1418" w:header="720" w:footer="720" w:gutter="567"/>
          <w:pgNumType w:start="1"/>
          <w:cols w:space="720"/>
          <w:titlePg/>
          <w:rtlGutter/>
          <w:docGrid w:linePitch="360"/>
        </w:sectPr>
      </w:pPr>
    </w:p>
    <w:p w14:paraId="55A35CFE" w14:textId="77777777" w:rsidR="002B0294" w:rsidRPr="00472F82" w:rsidRDefault="002B0294" w:rsidP="002B0294">
      <w:pPr>
        <w:spacing w:before="100" w:beforeAutospacing="1" w:after="100" w:afterAutospacing="1" w:line="360" w:lineRule="auto"/>
        <w:jc w:val="both"/>
        <w:rPr>
          <w:rFonts w:ascii="Sakkal Majalla" w:eastAsia="Calibri" w:hAnsi="Sakkal Majalla" w:cs="Sakkal Majalla"/>
          <w:b/>
          <w:bCs/>
          <w:sz w:val="32"/>
          <w:szCs w:val="32"/>
          <w:lang w:bidi="ar-EG"/>
        </w:rPr>
      </w:pPr>
      <w:r w:rsidRPr="00472F82">
        <w:rPr>
          <w:rFonts w:ascii="Sakkal Majalla" w:hAnsi="Sakkal Majalla" w:cs="Sakkal Majalla"/>
          <w:noProof/>
          <w:sz w:val="32"/>
          <w:szCs w:val="32"/>
        </w:rPr>
        <w:lastRenderedPageBreak/>
        <w:drawing>
          <wp:anchor distT="0" distB="0" distL="114300" distR="114300" simplePos="0" relativeHeight="251695104" behindDoc="1" locked="0" layoutInCell="1" allowOverlap="1" wp14:anchorId="3390B34E" wp14:editId="513B8C4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72F82">
        <w:rPr>
          <w:rFonts w:ascii="Sakkal Majalla" w:eastAsia="Calibri" w:hAnsi="Sakkal Majalla" w:cs="Sakkal Majalla"/>
          <w:b/>
          <w:bCs/>
          <w:sz w:val="32"/>
          <w:szCs w:val="32"/>
          <w:lang w:bidi="ar-EG"/>
        </w:rPr>
        <w:t>Mid-Ocean University</w:t>
      </w:r>
    </w:p>
    <w:p w14:paraId="77336BB0" w14:textId="77777777" w:rsidR="002B0294" w:rsidRPr="00472F82" w:rsidRDefault="002B0294" w:rsidP="002B0294">
      <w:pPr>
        <w:spacing w:before="100" w:beforeAutospacing="1" w:after="100" w:afterAutospacing="1" w:line="360" w:lineRule="auto"/>
        <w:jc w:val="both"/>
        <w:rPr>
          <w:rFonts w:ascii="Sakkal Majalla" w:eastAsia="Calibri" w:hAnsi="Sakkal Majalla" w:cs="Sakkal Majalla"/>
          <w:b/>
          <w:bCs/>
          <w:sz w:val="32"/>
          <w:szCs w:val="32"/>
          <w:lang w:bidi="ar-EG"/>
        </w:rPr>
      </w:pPr>
      <w:r w:rsidRPr="00472F82">
        <w:rPr>
          <w:rFonts w:ascii="Sakkal Majalla" w:eastAsia="Calibri" w:hAnsi="Sakkal Majalla" w:cs="Sakkal Majalla"/>
          <w:b/>
          <w:bCs/>
          <w:sz w:val="32"/>
          <w:szCs w:val="32"/>
          <w:lang w:bidi="ar-EG"/>
        </w:rPr>
        <w:t>College of Management</w:t>
      </w:r>
    </w:p>
    <w:p w14:paraId="0AB742F7" w14:textId="77777777" w:rsidR="002B0294" w:rsidRPr="00472F82" w:rsidRDefault="002B0294" w:rsidP="002B0294">
      <w:pPr>
        <w:spacing w:before="100" w:beforeAutospacing="1" w:after="100" w:afterAutospacing="1" w:line="360" w:lineRule="auto"/>
        <w:jc w:val="both"/>
        <w:rPr>
          <w:rFonts w:ascii="Sakkal Majalla" w:eastAsia="Calibri" w:hAnsi="Sakkal Majalla" w:cs="Sakkal Majalla"/>
          <w:b/>
          <w:bCs/>
          <w:sz w:val="32"/>
          <w:szCs w:val="32"/>
          <w:rtl/>
          <w:lang w:bidi="ar-EG"/>
        </w:rPr>
      </w:pPr>
      <w:r w:rsidRPr="00472F82">
        <w:rPr>
          <w:rFonts w:ascii="Sakkal Majalla" w:eastAsia="Calibri" w:hAnsi="Sakkal Majalla" w:cs="Sakkal Majalla"/>
          <w:b/>
          <w:bCs/>
          <w:sz w:val="32"/>
          <w:szCs w:val="32"/>
          <w:lang w:bidi="ar-EG"/>
        </w:rPr>
        <w:t>Department of business administration</w:t>
      </w:r>
    </w:p>
    <w:p w14:paraId="5AB059BA" w14:textId="6F382C3F" w:rsidR="002B0294" w:rsidRDefault="002B0294" w:rsidP="002B0294">
      <w:pPr>
        <w:tabs>
          <w:tab w:val="left" w:pos="3461"/>
        </w:tabs>
        <w:spacing w:before="100" w:beforeAutospacing="1" w:after="100" w:afterAutospacing="1" w:line="360" w:lineRule="auto"/>
        <w:rPr>
          <w:rFonts w:ascii="Sakkal Majalla" w:eastAsia="Calibri" w:hAnsi="Sakkal Majalla" w:cs="Sakkal Majalla"/>
          <w:b/>
          <w:bCs/>
          <w:color w:val="000000" w:themeColor="text1"/>
          <w:sz w:val="28"/>
          <w:szCs w:val="28"/>
          <w:lang w:bidi="ar-EG"/>
        </w:rPr>
      </w:pPr>
    </w:p>
    <w:p w14:paraId="796BDAB6" w14:textId="48EA343B" w:rsidR="002B0294" w:rsidRPr="00472F82" w:rsidRDefault="002B0294" w:rsidP="002B0294">
      <w:pPr>
        <w:tabs>
          <w:tab w:val="left" w:pos="3461"/>
        </w:tabs>
        <w:spacing w:before="100" w:beforeAutospacing="1" w:after="100" w:afterAutospacing="1" w:line="360" w:lineRule="auto"/>
        <w:jc w:val="center"/>
        <w:rPr>
          <w:rFonts w:ascii="Sakkal Majalla" w:eastAsia="Calibri" w:hAnsi="Sakkal Majalla" w:cs="Sakkal Majalla"/>
          <w:b/>
          <w:bCs/>
          <w:color w:val="000000" w:themeColor="text1"/>
          <w:sz w:val="44"/>
          <w:szCs w:val="44"/>
          <w:lang w:val="en" w:bidi="ar-EG"/>
        </w:rPr>
      </w:pPr>
      <w:r w:rsidRPr="00472F82">
        <w:rPr>
          <w:rFonts w:ascii="Sakkal Majalla" w:eastAsia="Calibri" w:hAnsi="Sakkal Majalla" w:cs="Sakkal Majalla"/>
          <w:b/>
          <w:bCs/>
          <w:color w:val="000000" w:themeColor="text1"/>
          <w:sz w:val="44"/>
          <w:szCs w:val="44"/>
          <w:lang w:val="en" w:bidi="ar-EG"/>
        </w:rPr>
        <w:t>The impact of leader characteristics on the effectiveness of change management in the project environment: an applied study at Stc Company</w:t>
      </w:r>
    </w:p>
    <w:p w14:paraId="7DCF3153" w14:textId="77777777" w:rsidR="002B0294" w:rsidRDefault="002B0294" w:rsidP="002B0294">
      <w:pPr>
        <w:tabs>
          <w:tab w:val="left" w:pos="3461"/>
        </w:tabs>
        <w:spacing w:before="100" w:beforeAutospacing="1" w:after="100" w:afterAutospacing="1" w:line="360" w:lineRule="auto"/>
        <w:jc w:val="center"/>
        <w:rPr>
          <w:rFonts w:ascii="Sakkal Majalla" w:eastAsia="Calibri" w:hAnsi="Sakkal Majalla" w:cs="Sakkal Majalla"/>
          <w:b/>
          <w:bCs/>
          <w:color w:val="000000" w:themeColor="text1"/>
          <w:sz w:val="40"/>
          <w:szCs w:val="40"/>
          <w:lang w:val="en" w:bidi="ar-EG"/>
        </w:rPr>
      </w:pPr>
    </w:p>
    <w:p w14:paraId="05295C89" w14:textId="77777777" w:rsidR="002B0294" w:rsidRPr="007B0959" w:rsidRDefault="002B0294" w:rsidP="002B0294">
      <w:pPr>
        <w:spacing w:before="100" w:beforeAutospacing="1" w:after="100" w:afterAutospacing="1" w:line="360" w:lineRule="auto"/>
        <w:jc w:val="center"/>
        <w:rPr>
          <w:rFonts w:ascii="Sakkal Majalla" w:eastAsia="Calibri" w:hAnsi="Sakkal Majalla" w:cs="Sakkal Majalla"/>
          <w:b/>
          <w:bCs/>
          <w:sz w:val="36"/>
          <w:szCs w:val="36"/>
          <w:lang w:bidi="ar-EG"/>
        </w:rPr>
      </w:pPr>
      <w:r w:rsidRPr="007B0959">
        <w:rPr>
          <w:rFonts w:ascii="Sakkal Majalla" w:eastAsia="Calibri" w:hAnsi="Sakkal Majalla" w:cs="Sakkal Majalla"/>
          <w:b/>
          <w:bCs/>
          <w:sz w:val="36"/>
          <w:szCs w:val="36"/>
          <w:lang w:bidi="ar-EG"/>
        </w:rPr>
        <w:t>Preparation</w:t>
      </w:r>
      <w:r w:rsidRPr="007B0959">
        <w:rPr>
          <w:rFonts w:ascii="Sakkal Majalla" w:eastAsia="Calibri" w:hAnsi="Sakkal Majalla" w:cs="Sakkal Majalla"/>
          <w:b/>
          <w:bCs/>
          <w:sz w:val="36"/>
          <w:szCs w:val="36"/>
          <w:rtl/>
          <w:lang w:bidi="ar-EG"/>
        </w:rPr>
        <w:t>:</w:t>
      </w:r>
    </w:p>
    <w:p w14:paraId="1ECF9FFB" w14:textId="77777777" w:rsidR="002B0294" w:rsidRPr="007B0959" w:rsidRDefault="002B0294" w:rsidP="002B0294">
      <w:pPr>
        <w:spacing w:before="100" w:beforeAutospacing="1" w:after="100" w:afterAutospacing="1" w:line="360" w:lineRule="auto"/>
        <w:jc w:val="center"/>
        <w:rPr>
          <w:rFonts w:ascii="Sakkal Majalla" w:eastAsia="Calibri" w:hAnsi="Sakkal Majalla" w:cs="Sakkal Majalla"/>
          <w:b/>
          <w:bCs/>
          <w:sz w:val="36"/>
          <w:szCs w:val="36"/>
          <w:rtl/>
          <w:lang w:bidi="ar-EG"/>
        </w:rPr>
      </w:pPr>
    </w:p>
    <w:p w14:paraId="37E7542A" w14:textId="5ADBBE6A" w:rsidR="002B0294" w:rsidRPr="002B0294" w:rsidRDefault="002B0294" w:rsidP="002B0294">
      <w:pPr>
        <w:spacing w:before="100" w:beforeAutospacing="1" w:after="100" w:afterAutospacing="1" w:line="360" w:lineRule="auto"/>
        <w:jc w:val="center"/>
        <w:rPr>
          <w:rFonts w:ascii="Sakkal Majalla" w:eastAsia="Calibri" w:hAnsi="Sakkal Majalla" w:cs="Sakkal Majalla"/>
          <w:b/>
          <w:bCs/>
          <w:sz w:val="36"/>
          <w:szCs w:val="36"/>
          <w:lang w:bidi="ar-EG"/>
        </w:rPr>
      </w:pPr>
      <w:r w:rsidRPr="007B0959">
        <w:rPr>
          <w:rFonts w:ascii="Sakkal Majalla" w:eastAsia="Calibri" w:hAnsi="Sakkal Majalla" w:cs="Sakkal Majalla"/>
          <w:b/>
          <w:bCs/>
          <w:sz w:val="36"/>
          <w:szCs w:val="36"/>
          <w:lang w:bidi="ar-EG"/>
        </w:rPr>
        <w:t>Supervision:</w:t>
      </w:r>
    </w:p>
    <w:p w14:paraId="40949757" w14:textId="77777777" w:rsidR="002B0294" w:rsidRPr="00857EFF" w:rsidRDefault="002B0294" w:rsidP="002B0294">
      <w:pPr>
        <w:spacing w:before="100" w:beforeAutospacing="1" w:after="100" w:afterAutospacing="1" w:line="360" w:lineRule="auto"/>
        <w:jc w:val="both"/>
        <w:rPr>
          <w:rFonts w:ascii="Sakkal Majalla" w:eastAsia="Calibri" w:hAnsi="Sakkal Majalla" w:cs="Sakkal Majalla"/>
          <w:b/>
          <w:bCs/>
          <w:sz w:val="28"/>
          <w:szCs w:val="28"/>
          <w:rtl/>
          <w:lang w:bidi="ar-EG"/>
        </w:rPr>
      </w:pPr>
    </w:p>
    <w:p w14:paraId="1F7EB468" w14:textId="77777777" w:rsidR="002B0294" w:rsidRPr="007B0959" w:rsidRDefault="002B0294" w:rsidP="002B0294">
      <w:pPr>
        <w:spacing w:before="100" w:beforeAutospacing="1" w:after="100" w:afterAutospacing="1" w:line="360" w:lineRule="auto"/>
        <w:jc w:val="center"/>
        <w:rPr>
          <w:rFonts w:ascii="Sakkal Majalla" w:hAnsi="Sakkal Majalla" w:cs="Sakkal Majalla"/>
          <w:sz w:val="36"/>
          <w:szCs w:val="36"/>
          <w:u w:val="single"/>
        </w:rPr>
      </w:pPr>
      <w:r w:rsidRPr="007B0959">
        <w:rPr>
          <w:rFonts w:ascii="Sakkal Majalla" w:eastAsia="Calibri" w:hAnsi="Sakkal Majalla" w:cs="Sakkal Majalla"/>
          <w:b/>
          <w:bCs/>
          <w:sz w:val="36"/>
          <w:szCs w:val="36"/>
          <w:lang w:bidi="ar-EG"/>
        </w:rPr>
        <w:t>1446 – 2024</w:t>
      </w:r>
    </w:p>
    <w:p w14:paraId="10A42B9A" w14:textId="77777777" w:rsidR="002B0294" w:rsidRPr="002B0294" w:rsidRDefault="002B0294" w:rsidP="002B0294">
      <w:pPr>
        <w:tabs>
          <w:tab w:val="left" w:pos="3461"/>
        </w:tabs>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p>
    <w:sectPr w:rsidR="002B0294" w:rsidRPr="002B0294" w:rsidSect="00031E6B">
      <w:footerReference w:type="first" r:id="rId23"/>
      <w:pgSz w:w="11907" w:h="16840" w:code="9"/>
      <w:pgMar w:top="1440" w:right="1985" w:bottom="1440" w:left="1418" w:header="720" w:footer="720" w:gutter="567"/>
      <w:pgNumType w:start="1"/>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90E7E" w14:textId="77777777" w:rsidR="00200612" w:rsidRDefault="00200612" w:rsidP="008E05D0">
      <w:pPr>
        <w:spacing w:after="0" w:line="240" w:lineRule="auto"/>
      </w:pPr>
      <w:r>
        <w:separator/>
      </w:r>
    </w:p>
  </w:endnote>
  <w:endnote w:type="continuationSeparator" w:id="0">
    <w:p w14:paraId="2A95DF00" w14:textId="77777777" w:rsidR="00200612" w:rsidRDefault="00200612"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FUI-Regular">
    <w:altName w:val="Cambria"/>
    <w:charset w:val="00"/>
    <w:family w:val="roman"/>
    <w:pitch w:val="default"/>
  </w:font>
  <w:font w:name="Alexandria">
    <w:altName w:val="Arial"/>
    <w:charset w:val="00"/>
    <w:family w:val="auto"/>
    <w:pitch w:val="variable"/>
    <w:sig w:usb0="A00020FF" w:usb1="C000207B" w:usb2="00000008" w:usb3="00000000" w:csb0="000001D3" w:csb1="00000000"/>
  </w:font>
  <w:font w:name="CoconNextArabic-Light">
    <w:altName w:val="Sakkal Majalla"/>
    <w:charset w:val="B2"/>
    <w:family w:val="roman"/>
    <w:pitch w:val="variable"/>
    <w:sig w:usb0="80002003" w:usb1="80000100" w:usb2="0000002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Hacen Samra">
    <w:altName w:val="Arial"/>
    <w:charset w:val="00"/>
    <w:family w:val="auto"/>
    <w:pitch w:val="variable"/>
    <w:sig w:usb0="00002003" w:usb1="00000000" w:usb2="00000000" w:usb3="00000000" w:csb0="00000041" w:csb1="00000000"/>
  </w:font>
  <w:font w:name="Fanan">
    <w:panose1 w:val="00000000000000000000"/>
    <w:charset w:val="B2"/>
    <w:family w:val="auto"/>
    <w:pitch w:val="variable"/>
    <w:sig w:usb0="00002001" w:usb1="00000000" w:usb2="00000000" w:usb3="00000000" w:csb0="00000040" w:csb1="00000000"/>
  </w:font>
  <w:font w:name="ae_Ostorah">
    <w:altName w:val="Sakkal Majalla"/>
    <w:charset w:val="00"/>
    <w:family w:val="roman"/>
    <w:pitch w:val="variable"/>
    <w:sig w:usb0="800020AF" w:usb1="C000204A" w:usb2="00000008" w:usb3="00000000" w:csb0="00000041"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FS_Rajab">
    <w:altName w:val="Arial"/>
    <w:charset w:val="B2"/>
    <w:family w:val="auto"/>
    <w:pitch w:val="variable"/>
    <w:sig w:usb0="00002001" w:usb1="00000000" w:usb2="00000000" w:usb3="00000000" w:csb0="00000040" w:csb1="00000000"/>
  </w:font>
  <w:font w:name="ae_Cortoba">
    <w:altName w:val="Sakkal Majalla"/>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8189820"/>
      <w:docPartObj>
        <w:docPartGallery w:val="Page Numbers (Bottom of Page)"/>
        <w:docPartUnique/>
      </w:docPartObj>
    </w:sdtPr>
    <w:sdtEndPr/>
    <w:sdtContent>
      <w:p w14:paraId="59C7CB92" w14:textId="2B68FB1E" w:rsidR="008251B9" w:rsidRDefault="008251B9">
        <w:pPr>
          <w:pStyle w:val="Footer"/>
          <w:jc w:val="center"/>
        </w:pPr>
        <w:r>
          <w:rPr>
            <w:noProof/>
          </w:rPr>
          <mc:AlternateContent>
            <mc:Choice Requires="wps">
              <w:drawing>
                <wp:inline distT="0" distB="0" distL="0" distR="0" wp14:anchorId="2DF4E165" wp14:editId="7CBA625A">
                  <wp:extent cx="5467350" cy="54610"/>
                  <wp:effectExtent l="9525" t="19050" r="9525" b="12065"/>
                  <wp:docPr id="7"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9F54379"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ESzHUS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60D9759B" w14:textId="0A5CF67E" w:rsidR="008251B9" w:rsidRDefault="008251B9">
        <w:pPr>
          <w:pStyle w:val="Footer"/>
          <w:jc w:val="center"/>
        </w:pPr>
        <w:r>
          <w:fldChar w:fldCharType="begin"/>
        </w:r>
        <w:r>
          <w:instrText xml:space="preserve"> PAGE    \* MERGEFORMAT </w:instrText>
        </w:r>
        <w:r>
          <w:fldChar w:fldCharType="separate"/>
        </w:r>
        <w:r w:rsidR="00255690">
          <w:rPr>
            <w:rFonts w:hint="eastAsia"/>
            <w:noProof/>
            <w:rtl/>
          </w:rPr>
          <w:t>‌ب</w:t>
        </w:r>
        <w:r>
          <w:rPr>
            <w:noProof/>
          </w:rPr>
          <w:fldChar w:fldCharType="end"/>
        </w:r>
      </w:p>
    </w:sdtContent>
  </w:sdt>
  <w:p w14:paraId="74377EA9" w14:textId="77777777" w:rsidR="008251B9" w:rsidRDefault="00825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9434589"/>
      <w:docPartObj>
        <w:docPartGallery w:val="Page Numbers (Bottom of Page)"/>
        <w:docPartUnique/>
      </w:docPartObj>
    </w:sdtPr>
    <w:sdtEndPr/>
    <w:sdtContent>
      <w:p w14:paraId="2CE6AC21" w14:textId="77777777" w:rsidR="00472F82" w:rsidRDefault="00472F82">
        <w:pPr>
          <w:pStyle w:val="Footer"/>
          <w:jc w:val="center"/>
        </w:pPr>
        <w:r>
          <w:rPr>
            <w:noProof/>
          </w:rPr>
          <mc:AlternateContent>
            <mc:Choice Requires="wps">
              <w:drawing>
                <wp:inline distT="0" distB="0" distL="0" distR="0" wp14:anchorId="25B11384" wp14:editId="154682CD">
                  <wp:extent cx="5467350" cy="54610"/>
                  <wp:effectExtent l="9525" t="19050" r="9525" b="12065"/>
                  <wp:docPr id="380379833" name="Flowchart: Decisi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470895" id="_x0000_t110" coordsize="21600,21600" o:spt="110" path="m10800,l,10800,10800,21600,21600,10800xe">
                  <v:stroke joinstyle="miter"/>
                  <v:path gradientshapeok="t" o:connecttype="rect" textboxrect="5400,5400,16200,16200"/>
                </v:shapetype>
                <v:shape id="Flowchart: Decision 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28662A3B" w14:textId="77777777" w:rsidR="00472F82" w:rsidRDefault="00472F82">
        <w:pPr>
          <w:pStyle w:val="Footer"/>
          <w:jc w:val="center"/>
        </w:pPr>
        <w:r>
          <w:fldChar w:fldCharType="begin"/>
        </w:r>
        <w:r>
          <w:instrText xml:space="preserve"> PAGE    \* MERGEFORMAT </w:instrText>
        </w:r>
        <w:r>
          <w:fldChar w:fldCharType="separate"/>
        </w:r>
        <w:r>
          <w:rPr>
            <w:rFonts w:hint="eastAsia"/>
            <w:noProof/>
            <w:rtl/>
          </w:rPr>
          <w:t>‌ب</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0754780"/>
      <w:docPartObj>
        <w:docPartGallery w:val="Page Numbers (Bottom of Page)"/>
        <w:docPartUnique/>
      </w:docPartObj>
    </w:sdtPr>
    <w:sdtEndPr>
      <w:rPr>
        <w:noProof/>
      </w:rPr>
    </w:sdtEndPr>
    <w:sdtContent>
      <w:p w14:paraId="68C1CF44" w14:textId="2520A789" w:rsidR="00472F82" w:rsidRDefault="00472F82">
        <w:pPr>
          <w:pStyle w:val="Footer"/>
          <w:jc w:val="center"/>
        </w:pPr>
        <w:r>
          <w:rPr>
            <w:noProof/>
          </w:rPr>
          <mc:AlternateContent>
            <mc:Choice Requires="wps">
              <w:drawing>
                <wp:inline distT="0" distB="0" distL="0" distR="0" wp14:anchorId="09E30D00" wp14:editId="58785D89">
                  <wp:extent cx="5467350" cy="54610"/>
                  <wp:effectExtent l="9525" t="19050" r="9525" b="12065"/>
                  <wp:docPr id="1035286782" name="مخطط انسيابي: قرار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535610C" id="_x0000_t110" coordsize="21600,21600" o:spt="110" path="m10800,l,10800,10800,21600,21600,10800xe">
                  <v:stroke joinstyle="miter"/>
                  <v:path gradientshapeok="t" o:connecttype="rect" textboxrect="5400,5400,16200,16200"/>
                </v:shapetype>
                <v:shape id="مخطط انسيابي: قرار 17"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E394CFA" w14:textId="21390FD2" w:rsidR="00472F82" w:rsidRDefault="00472F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05055" w14:textId="77777777" w:rsidR="00472F82" w:rsidRDefault="00472F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5459182"/>
      <w:docPartObj>
        <w:docPartGallery w:val="Page Numbers (Bottom of Page)"/>
        <w:docPartUnique/>
      </w:docPartObj>
    </w:sdtPr>
    <w:sdtEndPr/>
    <w:sdtContent>
      <w:p w14:paraId="00347257" w14:textId="4A0CEEDB" w:rsidR="008251B9" w:rsidRDefault="008251B9">
        <w:pPr>
          <w:pStyle w:val="Footer"/>
          <w:jc w:val="center"/>
        </w:pPr>
        <w:r>
          <w:rPr>
            <w:noProof/>
          </w:rPr>
          <mc:AlternateContent>
            <mc:Choice Requires="wps">
              <w:drawing>
                <wp:inline distT="0" distB="0" distL="0" distR="0" wp14:anchorId="3A1F432B" wp14:editId="6276145B">
                  <wp:extent cx="5467350" cy="54610"/>
                  <wp:effectExtent l="9525" t="19050" r="9525" b="12065"/>
                  <wp:docPr id="9" name="Flowchart: Decisio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85D854E" id="_x0000_t110" coordsize="21600,21600" o:spt="110" path="m10800,l,10800,10800,21600,21600,10800xe">
                  <v:stroke joinstyle="miter"/>
                  <v:path gradientshapeok="t" o:connecttype="rect" textboxrect="5400,5400,16200,16200"/>
                </v:shapetype>
                <v:shape id="Flowchart: Decision 9"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gjoWSC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77131DA3" w14:textId="4AC6DCAE" w:rsidR="008251B9" w:rsidRDefault="008251B9">
        <w:pPr>
          <w:pStyle w:val="Footer"/>
          <w:jc w:val="center"/>
        </w:pPr>
        <w:r>
          <w:fldChar w:fldCharType="begin"/>
        </w:r>
        <w:r>
          <w:instrText xml:space="preserve"> PAGE    \* MERGEFORMAT </w:instrText>
        </w:r>
        <w:r>
          <w:fldChar w:fldCharType="separate"/>
        </w:r>
        <w:r>
          <w:rPr>
            <w:rFonts w:hint="eastAsia"/>
            <w:noProof/>
            <w:rtl/>
          </w:rPr>
          <w:t>‌ح</w:t>
        </w:r>
        <w:r>
          <w:rPr>
            <w:noProof/>
          </w:rPr>
          <w:fldChar w:fldCharType="end"/>
        </w:r>
      </w:p>
    </w:sdtContent>
  </w:sdt>
  <w:p w14:paraId="54A50375" w14:textId="77777777" w:rsidR="008251B9" w:rsidRDefault="008251B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5227646"/>
      <w:docPartObj>
        <w:docPartGallery w:val="Page Numbers (Bottom of Page)"/>
        <w:docPartUnique/>
      </w:docPartObj>
    </w:sdtPr>
    <w:sdtEndPr/>
    <w:sdtContent>
      <w:p w14:paraId="4D4C205A" w14:textId="77777777" w:rsidR="008251B9" w:rsidRDefault="008251B9">
        <w:pPr>
          <w:pStyle w:val="Footer"/>
          <w:jc w:val="center"/>
        </w:pPr>
        <w:r>
          <w:rPr>
            <w:noProof/>
          </w:rPr>
          <mc:AlternateContent>
            <mc:Choice Requires="wps">
              <w:drawing>
                <wp:inline distT="0" distB="0" distL="0" distR="0" wp14:anchorId="3FE4DD36" wp14:editId="4A07422C">
                  <wp:extent cx="5467350" cy="54610"/>
                  <wp:effectExtent l="9525" t="19050" r="9525" b="12065"/>
                  <wp:docPr id="11" name="Flowchart: Decisio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957E1D2" id="_x0000_t110" coordsize="21600,21600" o:spt="110" path="m10800,l,10800,10800,21600,21600,10800xe">
                  <v:stroke joinstyle="miter"/>
                  <v:path gradientshapeok="t" o:connecttype="rect" textboxrect="5400,5400,16200,16200"/>
                </v:shapetype>
                <v:shape id="Flowchart: Decision 1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JdqNjygCAABUBAAADgAAAAAAAAAAAAAAAAAuAgAAZHJzL2Uyb0RvYy54&#10;bWxQSwECLQAUAAYACAAAACEAIuX8+dkAAAADAQAADwAAAAAAAAAAAAAAAACCBAAAZHJzL2Rvd25y&#10;ZXYueG1sUEsFBgAAAAAEAAQA8wAAAIgFAAAAAA==&#10;" fillcolor="black">
                  <w10:wrap anchorx="page"/>
                  <w10:anchorlock/>
                </v:shape>
              </w:pict>
            </mc:Fallback>
          </mc:AlternateContent>
        </w:r>
      </w:p>
      <w:p w14:paraId="7C81EFF0" w14:textId="77777777" w:rsidR="008251B9" w:rsidRDefault="008251B9">
        <w:pPr>
          <w:pStyle w:val="Footer"/>
          <w:jc w:val="center"/>
        </w:pPr>
        <w:r>
          <w:fldChar w:fldCharType="begin"/>
        </w:r>
        <w:r>
          <w:instrText xml:space="preserve"> PAGE    \* MERGEFORMAT </w:instrText>
        </w:r>
        <w:r>
          <w:fldChar w:fldCharType="separate"/>
        </w:r>
        <w:r w:rsidR="00255690">
          <w:rPr>
            <w:noProof/>
          </w:rPr>
          <w:t>1</w:t>
        </w:r>
        <w:r>
          <w:rPr>
            <w:noProof/>
          </w:rPr>
          <w:fldChar w:fldCharType="end"/>
        </w:r>
      </w:p>
    </w:sdtContent>
  </w:sdt>
  <w:p w14:paraId="1FDEC2D3" w14:textId="77777777" w:rsidR="008251B9" w:rsidRDefault="008251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291637"/>
      <w:docPartObj>
        <w:docPartGallery w:val="Page Numbers (Bottom of Page)"/>
        <w:docPartUnique/>
      </w:docPartObj>
    </w:sdtPr>
    <w:sdtEndPr/>
    <w:sdtContent>
      <w:p w14:paraId="37AD1F01" w14:textId="3830EF85" w:rsidR="002B0294" w:rsidRDefault="002B0294">
        <w:pPr>
          <w:pStyle w:val="Footer"/>
          <w:jc w:val="center"/>
        </w:pPr>
      </w:p>
      <w:p w14:paraId="078B4348" w14:textId="076D970F" w:rsidR="002B0294" w:rsidRDefault="00232B3E">
        <w:pPr>
          <w:pStyle w:val="Footer"/>
          <w:jc w:val="center"/>
        </w:pPr>
      </w:p>
    </w:sdtContent>
  </w:sdt>
  <w:p w14:paraId="04A0D370" w14:textId="77777777" w:rsidR="002B0294" w:rsidRDefault="002B0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C5401" w14:textId="77777777" w:rsidR="00200612" w:rsidRDefault="00200612" w:rsidP="008E05D0">
      <w:pPr>
        <w:spacing w:after="0" w:line="240" w:lineRule="auto"/>
      </w:pPr>
      <w:r>
        <w:separator/>
      </w:r>
    </w:p>
  </w:footnote>
  <w:footnote w:type="continuationSeparator" w:id="0">
    <w:p w14:paraId="230BC6AA" w14:textId="77777777" w:rsidR="00200612" w:rsidRDefault="00200612"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3583"/>
    <w:multiLevelType w:val="hybridMultilevel"/>
    <w:tmpl w:val="66F2D7E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5A7103"/>
    <w:multiLevelType w:val="hybridMultilevel"/>
    <w:tmpl w:val="81B206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564A8"/>
    <w:multiLevelType w:val="hybridMultilevel"/>
    <w:tmpl w:val="BFC0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656921"/>
    <w:multiLevelType w:val="hybridMultilevel"/>
    <w:tmpl w:val="B61833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FC76DB"/>
    <w:multiLevelType w:val="hybridMultilevel"/>
    <w:tmpl w:val="CD1A1A7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514AD"/>
    <w:multiLevelType w:val="hybridMultilevel"/>
    <w:tmpl w:val="B93E0384"/>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15:restartNumberingAfterBreak="0">
    <w:nsid w:val="10705243"/>
    <w:multiLevelType w:val="hybridMultilevel"/>
    <w:tmpl w:val="55506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34F38"/>
    <w:multiLevelType w:val="hybridMultilevel"/>
    <w:tmpl w:val="BA4EC6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383635"/>
    <w:multiLevelType w:val="hybridMultilevel"/>
    <w:tmpl w:val="62888342"/>
    <w:lvl w:ilvl="0" w:tplc="42AE8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7E110D"/>
    <w:multiLevelType w:val="hybridMultilevel"/>
    <w:tmpl w:val="F6104B04"/>
    <w:lvl w:ilvl="0" w:tplc="0409000F">
      <w:start w:val="1"/>
      <w:numFmt w:val="decimal"/>
      <w:lvlText w:val="%1."/>
      <w:lvlJc w:val="left"/>
      <w:pPr>
        <w:ind w:left="360" w:hanging="360"/>
      </w:pPr>
    </w:lvl>
    <w:lvl w:ilvl="1" w:tplc="6A466E7C">
      <w:start w:val="1"/>
      <w:numFmt w:val="decimal"/>
      <w:lvlText w:val="%2-"/>
      <w:lvlJc w:val="left"/>
      <w:pPr>
        <w:ind w:left="1110"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ED2BC9"/>
    <w:multiLevelType w:val="hybridMultilevel"/>
    <w:tmpl w:val="73A604E0"/>
    <w:lvl w:ilvl="0" w:tplc="4BDA6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8537B3"/>
    <w:multiLevelType w:val="hybridMultilevel"/>
    <w:tmpl w:val="2084E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3D6AE1"/>
    <w:multiLevelType w:val="hybridMultilevel"/>
    <w:tmpl w:val="0BEE1E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A586444"/>
    <w:multiLevelType w:val="hybridMultilevel"/>
    <w:tmpl w:val="A2D07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EC729C"/>
    <w:multiLevelType w:val="hybridMultilevel"/>
    <w:tmpl w:val="F40297C8"/>
    <w:lvl w:ilvl="0" w:tplc="06B83980">
      <w:start w:val="1"/>
      <w:numFmt w:val="bullet"/>
      <w:lvlText w:val=""/>
      <w:lvlJc w:val="left"/>
      <w:pPr>
        <w:ind w:left="1352" w:hanging="360"/>
      </w:pPr>
      <w:rPr>
        <w:rFonts w:ascii="Symbol" w:hAnsi="Symbol" w:hint="default"/>
      </w:rPr>
    </w:lvl>
    <w:lvl w:ilvl="1" w:tplc="04090003">
      <w:start w:val="1"/>
      <w:numFmt w:val="bullet"/>
      <w:lvlText w:val="o"/>
      <w:lvlJc w:val="left"/>
      <w:pPr>
        <w:ind w:left="2072" w:hanging="360"/>
      </w:pPr>
      <w:rPr>
        <w:rFonts w:ascii="Courier New" w:hAnsi="Courier New" w:cs="Courier New" w:hint="default"/>
      </w:rPr>
    </w:lvl>
    <w:lvl w:ilvl="2" w:tplc="04090005">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5" w15:restartNumberingAfterBreak="0">
    <w:nsid w:val="1C727C6E"/>
    <w:multiLevelType w:val="hybridMultilevel"/>
    <w:tmpl w:val="5D981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CC8486C"/>
    <w:multiLevelType w:val="hybridMultilevel"/>
    <w:tmpl w:val="4CD63610"/>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1E09F1"/>
    <w:multiLevelType w:val="hybridMultilevel"/>
    <w:tmpl w:val="037A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FF6828"/>
    <w:multiLevelType w:val="hybridMultilevel"/>
    <w:tmpl w:val="3FE838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5A5E2C"/>
    <w:multiLevelType w:val="hybridMultilevel"/>
    <w:tmpl w:val="0066A60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D200B3"/>
    <w:multiLevelType w:val="hybridMultilevel"/>
    <w:tmpl w:val="0B2020D8"/>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145B49"/>
    <w:multiLevelType w:val="hybridMultilevel"/>
    <w:tmpl w:val="4156E3A0"/>
    <w:lvl w:ilvl="0" w:tplc="0409000F">
      <w:start w:val="1"/>
      <w:numFmt w:val="decimal"/>
      <w:lvlText w:val="%1."/>
      <w:lvlJc w:val="left"/>
      <w:pPr>
        <w:ind w:left="720" w:hanging="360"/>
      </w:pPr>
      <w:rPr>
        <w:rFonts w:hint="default"/>
      </w:rPr>
    </w:lvl>
    <w:lvl w:ilvl="1" w:tplc="394C9872">
      <w:start w:val="1"/>
      <w:numFmt w:val="decimal"/>
      <w:lvlText w:val="%2-"/>
      <w:lvlJc w:val="left"/>
      <w:pPr>
        <w:ind w:left="1485" w:hanging="405"/>
      </w:pPr>
      <w:rPr>
        <w:rFonts w:hint="default"/>
      </w:rPr>
    </w:lvl>
    <w:lvl w:ilvl="2" w:tplc="04090001">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04090001">
      <w:start w:val="1"/>
      <w:numFmt w:val="bullet"/>
      <w:lvlText w:val=""/>
      <w:lvlJc w:val="left"/>
      <w:pPr>
        <w:ind w:left="360" w:hanging="360"/>
      </w:pPr>
      <w:rPr>
        <w:rFonts w:ascii="Symbol" w:hAnsi="Symbol" w:hint="default"/>
      </w:rPr>
    </w:lvl>
    <w:lvl w:ilvl="5" w:tplc="04090001">
      <w:start w:val="1"/>
      <w:numFmt w:val="bullet"/>
      <w:lvlText w:val=""/>
      <w:lvlJc w:val="left"/>
      <w:pPr>
        <w:ind w:left="360" w:hanging="360"/>
      </w:pPr>
      <w:rPr>
        <w:rFonts w:ascii="Symbol" w:hAnsi="Symbol"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52355C"/>
    <w:multiLevelType w:val="hybridMultilevel"/>
    <w:tmpl w:val="838CF2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27B520A"/>
    <w:multiLevelType w:val="hybridMultilevel"/>
    <w:tmpl w:val="85C8A8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8C4E4F"/>
    <w:multiLevelType w:val="hybridMultilevel"/>
    <w:tmpl w:val="2B0CCCDC"/>
    <w:lvl w:ilvl="0" w:tplc="0409000F">
      <w:start w:val="1"/>
      <w:numFmt w:val="decimal"/>
      <w:lvlText w:val="%1."/>
      <w:lvlJc w:val="left"/>
      <w:pPr>
        <w:ind w:left="360" w:hanging="360"/>
      </w:pPr>
    </w:lvl>
    <w:lvl w:ilvl="1" w:tplc="C93A49F2">
      <w:start w:val="1"/>
      <w:numFmt w:val="decimal"/>
      <w:lvlText w:val="%2-"/>
      <w:lvlJc w:val="left"/>
      <w:pPr>
        <w:ind w:left="1110"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561170D"/>
    <w:multiLevelType w:val="hybridMultilevel"/>
    <w:tmpl w:val="FBBAB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216D02"/>
    <w:multiLevelType w:val="hybridMultilevel"/>
    <w:tmpl w:val="1BC82840"/>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2F6D59"/>
    <w:multiLevelType w:val="hybridMultilevel"/>
    <w:tmpl w:val="0C765D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A34924"/>
    <w:multiLevelType w:val="hybridMultilevel"/>
    <w:tmpl w:val="65F86138"/>
    <w:lvl w:ilvl="0" w:tplc="BA749FC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E730A99"/>
    <w:multiLevelType w:val="hybridMultilevel"/>
    <w:tmpl w:val="E20ECF0C"/>
    <w:lvl w:ilvl="0" w:tplc="42AE8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5C4ED6"/>
    <w:multiLevelType w:val="hybridMultilevel"/>
    <w:tmpl w:val="CB7CCD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283F5F"/>
    <w:multiLevelType w:val="hybridMultilevel"/>
    <w:tmpl w:val="A4D8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E06164"/>
    <w:multiLevelType w:val="hybridMultilevel"/>
    <w:tmpl w:val="FF10AF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FB612B"/>
    <w:multiLevelType w:val="hybridMultilevel"/>
    <w:tmpl w:val="E58A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5D34AE"/>
    <w:multiLevelType w:val="hybridMultilevel"/>
    <w:tmpl w:val="7742B0E0"/>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206C0"/>
    <w:multiLevelType w:val="hybridMultilevel"/>
    <w:tmpl w:val="8A3A75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85651F"/>
    <w:multiLevelType w:val="hybridMultilevel"/>
    <w:tmpl w:val="45E6F720"/>
    <w:lvl w:ilvl="0" w:tplc="5CE887B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1435FE"/>
    <w:multiLevelType w:val="hybridMultilevel"/>
    <w:tmpl w:val="20E67BE2"/>
    <w:lvl w:ilvl="0" w:tplc="66CC2DB2">
      <w:start w:val="3"/>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BB3143"/>
    <w:multiLevelType w:val="hybridMultilevel"/>
    <w:tmpl w:val="082827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E001D3"/>
    <w:multiLevelType w:val="hybridMultilevel"/>
    <w:tmpl w:val="41D059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854268"/>
    <w:multiLevelType w:val="hybridMultilevel"/>
    <w:tmpl w:val="EBF84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4E12B32"/>
    <w:multiLevelType w:val="hybridMultilevel"/>
    <w:tmpl w:val="8FE4B9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55B05EF"/>
    <w:multiLevelType w:val="hybridMultilevel"/>
    <w:tmpl w:val="AFBC7128"/>
    <w:lvl w:ilvl="0" w:tplc="9F421ED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D2498D"/>
    <w:multiLevelType w:val="hybridMultilevel"/>
    <w:tmpl w:val="D77678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916C00"/>
    <w:multiLevelType w:val="hybridMultilevel"/>
    <w:tmpl w:val="05665432"/>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B42509"/>
    <w:multiLevelType w:val="hybridMultilevel"/>
    <w:tmpl w:val="CD1A1A7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AA1160"/>
    <w:multiLevelType w:val="hybridMultilevel"/>
    <w:tmpl w:val="AA003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C05FA6"/>
    <w:multiLevelType w:val="hybridMultilevel"/>
    <w:tmpl w:val="DB805586"/>
    <w:lvl w:ilvl="0" w:tplc="7E5E6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5865155">
    <w:abstractNumId w:val="15"/>
  </w:num>
  <w:num w:numId="2" w16cid:durableId="1357736100">
    <w:abstractNumId w:val="25"/>
  </w:num>
  <w:num w:numId="3" w16cid:durableId="1442989010">
    <w:abstractNumId w:val="0"/>
  </w:num>
  <w:num w:numId="4" w16cid:durableId="1000542520">
    <w:abstractNumId w:val="9"/>
  </w:num>
  <w:num w:numId="5" w16cid:durableId="2079865004">
    <w:abstractNumId w:val="38"/>
  </w:num>
  <w:num w:numId="6" w16cid:durableId="730688611">
    <w:abstractNumId w:val="12"/>
  </w:num>
  <w:num w:numId="7" w16cid:durableId="178548635">
    <w:abstractNumId w:val="41"/>
  </w:num>
  <w:num w:numId="8" w16cid:durableId="2122189559">
    <w:abstractNumId w:val="23"/>
  </w:num>
  <w:num w:numId="9" w16cid:durableId="1035273351">
    <w:abstractNumId w:val="33"/>
  </w:num>
  <w:num w:numId="10" w16cid:durableId="1009596958">
    <w:abstractNumId w:val="42"/>
  </w:num>
  <w:num w:numId="11" w16cid:durableId="1482230930">
    <w:abstractNumId w:val="3"/>
  </w:num>
  <w:num w:numId="12" w16cid:durableId="606278674">
    <w:abstractNumId w:val="14"/>
  </w:num>
  <w:num w:numId="13" w16cid:durableId="399405126">
    <w:abstractNumId w:val="7"/>
  </w:num>
  <w:num w:numId="14" w16cid:durableId="2113621982">
    <w:abstractNumId w:val="17"/>
  </w:num>
  <w:num w:numId="15" w16cid:durableId="1375958112">
    <w:abstractNumId w:val="1"/>
  </w:num>
  <w:num w:numId="16" w16cid:durableId="97019600">
    <w:abstractNumId w:val="22"/>
  </w:num>
  <w:num w:numId="17" w16cid:durableId="1933391653">
    <w:abstractNumId w:val="48"/>
  </w:num>
  <w:num w:numId="18" w16cid:durableId="1602883253">
    <w:abstractNumId w:val="27"/>
  </w:num>
  <w:num w:numId="19" w16cid:durableId="496073327">
    <w:abstractNumId w:val="2"/>
  </w:num>
  <w:num w:numId="20" w16cid:durableId="1032606874">
    <w:abstractNumId w:val="6"/>
  </w:num>
  <w:num w:numId="21" w16cid:durableId="509413452">
    <w:abstractNumId w:val="18"/>
  </w:num>
  <w:num w:numId="22" w16cid:durableId="1176117433">
    <w:abstractNumId w:val="35"/>
  </w:num>
  <w:num w:numId="23" w16cid:durableId="623200040">
    <w:abstractNumId w:val="16"/>
  </w:num>
  <w:num w:numId="24" w16cid:durableId="1626815325">
    <w:abstractNumId w:val="47"/>
  </w:num>
  <w:num w:numId="25" w16cid:durableId="792943978">
    <w:abstractNumId w:val="34"/>
  </w:num>
  <w:num w:numId="26" w16cid:durableId="494416083">
    <w:abstractNumId w:val="10"/>
  </w:num>
  <w:num w:numId="27" w16cid:durableId="137915204">
    <w:abstractNumId w:val="43"/>
  </w:num>
  <w:num w:numId="28" w16cid:durableId="950816229">
    <w:abstractNumId w:val="32"/>
  </w:num>
  <w:num w:numId="29" w16cid:durableId="1090153294">
    <w:abstractNumId w:val="37"/>
  </w:num>
  <w:num w:numId="30" w16cid:durableId="192153961">
    <w:abstractNumId w:val="30"/>
  </w:num>
  <w:num w:numId="31" w16cid:durableId="1409158216">
    <w:abstractNumId w:val="8"/>
  </w:num>
  <w:num w:numId="32" w16cid:durableId="2139252636">
    <w:abstractNumId w:val="26"/>
  </w:num>
  <w:num w:numId="33" w16cid:durableId="672955911">
    <w:abstractNumId w:val="4"/>
  </w:num>
  <w:num w:numId="34" w16cid:durableId="1481459653">
    <w:abstractNumId w:val="28"/>
  </w:num>
  <w:num w:numId="35" w16cid:durableId="820999266">
    <w:abstractNumId w:val="45"/>
  </w:num>
  <w:num w:numId="36" w16cid:durableId="1808736815">
    <w:abstractNumId w:val="19"/>
  </w:num>
  <w:num w:numId="37" w16cid:durableId="482695237">
    <w:abstractNumId w:val="21"/>
  </w:num>
  <w:num w:numId="38" w16cid:durableId="2077429279">
    <w:abstractNumId w:val="44"/>
  </w:num>
  <w:num w:numId="39" w16cid:durableId="1109206750">
    <w:abstractNumId w:val="29"/>
  </w:num>
  <w:num w:numId="40" w16cid:durableId="1677072482">
    <w:abstractNumId w:val="40"/>
  </w:num>
  <w:num w:numId="41" w16cid:durableId="1329363384">
    <w:abstractNumId w:val="39"/>
  </w:num>
  <w:num w:numId="42" w16cid:durableId="1366520467">
    <w:abstractNumId w:val="24"/>
  </w:num>
  <w:num w:numId="43" w16cid:durableId="1220899300">
    <w:abstractNumId w:val="13"/>
  </w:num>
  <w:num w:numId="44" w16cid:durableId="1626421212">
    <w:abstractNumId w:val="11"/>
  </w:num>
  <w:num w:numId="45" w16cid:durableId="1985117788">
    <w:abstractNumId w:val="36"/>
  </w:num>
  <w:num w:numId="46" w16cid:durableId="1858344326">
    <w:abstractNumId w:val="31"/>
  </w:num>
  <w:num w:numId="47" w16cid:durableId="977144219">
    <w:abstractNumId w:val="46"/>
  </w:num>
  <w:num w:numId="48" w16cid:durableId="1325933128">
    <w:abstractNumId w:val="20"/>
  </w:num>
  <w:num w:numId="49" w16cid:durableId="1435442004">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2AA"/>
    <w:rsid w:val="0000752C"/>
    <w:rsid w:val="00011735"/>
    <w:rsid w:val="00021EA7"/>
    <w:rsid w:val="00031E6B"/>
    <w:rsid w:val="00042DF8"/>
    <w:rsid w:val="00043A5A"/>
    <w:rsid w:val="00052177"/>
    <w:rsid w:val="00053E04"/>
    <w:rsid w:val="00061920"/>
    <w:rsid w:val="000628A2"/>
    <w:rsid w:val="00064C06"/>
    <w:rsid w:val="000726D0"/>
    <w:rsid w:val="0007305A"/>
    <w:rsid w:val="00087471"/>
    <w:rsid w:val="000A5F95"/>
    <w:rsid w:val="000B48D2"/>
    <w:rsid w:val="000B4A66"/>
    <w:rsid w:val="000B79F7"/>
    <w:rsid w:val="000D2262"/>
    <w:rsid w:val="000D7776"/>
    <w:rsid w:val="000E61C6"/>
    <w:rsid w:val="000F1C11"/>
    <w:rsid w:val="000F27D0"/>
    <w:rsid w:val="000F3356"/>
    <w:rsid w:val="001006A1"/>
    <w:rsid w:val="00110743"/>
    <w:rsid w:val="001123B0"/>
    <w:rsid w:val="00113E80"/>
    <w:rsid w:val="00133EE1"/>
    <w:rsid w:val="001350A3"/>
    <w:rsid w:val="00135BC8"/>
    <w:rsid w:val="00140EB5"/>
    <w:rsid w:val="001449C6"/>
    <w:rsid w:val="001475AD"/>
    <w:rsid w:val="00153D92"/>
    <w:rsid w:val="00153DBB"/>
    <w:rsid w:val="001541BC"/>
    <w:rsid w:val="001544A5"/>
    <w:rsid w:val="001A0137"/>
    <w:rsid w:val="001A7E1E"/>
    <w:rsid w:val="001B3BFB"/>
    <w:rsid w:val="001C4852"/>
    <w:rsid w:val="001D1488"/>
    <w:rsid w:val="001D4C5E"/>
    <w:rsid w:val="001E2189"/>
    <w:rsid w:val="001F28CD"/>
    <w:rsid w:val="001F41C4"/>
    <w:rsid w:val="001F5AE4"/>
    <w:rsid w:val="00200612"/>
    <w:rsid w:val="002034EA"/>
    <w:rsid w:val="00205943"/>
    <w:rsid w:val="00232B3E"/>
    <w:rsid w:val="002368AE"/>
    <w:rsid w:val="00240DDF"/>
    <w:rsid w:val="00244182"/>
    <w:rsid w:val="00246326"/>
    <w:rsid w:val="00255690"/>
    <w:rsid w:val="00257C5C"/>
    <w:rsid w:val="00262428"/>
    <w:rsid w:val="002704D6"/>
    <w:rsid w:val="00273BBE"/>
    <w:rsid w:val="0028300E"/>
    <w:rsid w:val="002832D8"/>
    <w:rsid w:val="0029481C"/>
    <w:rsid w:val="002A4C6D"/>
    <w:rsid w:val="002B0294"/>
    <w:rsid w:val="002B5D6F"/>
    <w:rsid w:val="002C4744"/>
    <w:rsid w:val="002C7AC9"/>
    <w:rsid w:val="002D1619"/>
    <w:rsid w:val="002D59E8"/>
    <w:rsid w:val="002E149F"/>
    <w:rsid w:val="002F1C58"/>
    <w:rsid w:val="002F437E"/>
    <w:rsid w:val="003076CC"/>
    <w:rsid w:val="0030772E"/>
    <w:rsid w:val="00312914"/>
    <w:rsid w:val="0032231D"/>
    <w:rsid w:val="003308B3"/>
    <w:rsid w:val="00335FC5"/>
    <w:rsid w:val="00353F17"/>
    <w:rsid w:val="003554CD"/>
    <w:rsid w:val="003675B6"/>
    <w:rsid w:val="00370127"/>
    <w:rsid w:val="003718F0"/>
    <w:rsid w:val="003B0183"/>
    <w:rsid w:val="003B2F74"/>
    <w:rsid w:val="003B65C8"/>
    <w:rsid w:val="003C31C5"/>
    <w:rsid w:val="003D658E"/>
    <w:rsid w:val="003D662F"/>
    <w:rsid w:val="003E69A7"/>
    <w:rsid w:val="003E768B"/>
    <w:rsid w:val="003F566D"/>
    <w:rsid w:val="003F5968"/>
    <w:rsid w:val="003F602F"/>
    <w:rsid w:val="003F79CF"/>
    <w:rsid w:val="00401B05"/>
    <w:rsid w:val="004162AA"/>
    <w:rsid w:val="004173DD"/>
    <w:rsid w:val="00420C81"/>
    <w:rsid w:val="00424143"/>
    <w:rsid w:val="0042461D"/>
    <w:rsid w:val="00431272"/>
    <w:rsid w:val="004351F9"/>
    <w:rsid w:val="004555AE"/>
    <w:rsid w:val="00464F2C"/>
    <w:rsid w:val="0046783B"/>
    <w:rsid w:val="00471F7B"/>
    <w:rsid w:val="0047289F"/>
    <w:rsid w:val="00472F82"/>
    <w:rsid w:val="00484298"/>
    <w:rsid w:val="004A252F"/>
    <w:rsid w:val="004A4EFC"/>
    <w:rsid w:val="004A7AB1"/>
    <w:rsid w:val="004B3640"/>
    <w:rsid w:val="004B69D4"/>
    <w:rsid w:val="004C1A81"/>
    <w:rsid w:val="004C47A8"/>
    <w:rsid w:val="004D49B1"/>
    <w:rsid w:val="004D4C45"/>
    <w:rsid w:val="004D543C"/>
    <w:rsid w:val="004D5588"/>
    <w:rsid w:val="004D63A1"/>
    <w:rsid w:val="004F13EA"/>
    <w:rsid w:val="004F2269"/>
    <w:rsid w:val="00516468"/>
    <w:rsid w:val="005222F5"/>
    <w:rsid w:val="0053001E"/>
    <w:rsid w:val="00530682"/>
    <w:rsid w:val="0053662B"/>
    <w:rsid w:val="005439C5"/>
    <w:rsid w:val="005469F1"/>
    <w:rsid w:val="00550118"/>
    <w:rsid w:val="00553935"/>
    <w:rsid w:val="005605C5"/>
    <w:rsid w:val="00564E99"/>
    <w:rsid w:val="00572C59"/>
    <w:rsid w:val="00575304"/>
    <w:rsid w:val="00580361"/>
    <w:rsid w:val="00583288"/>
    <w:rsid w:val="00587462"/>
    <w:rsid w:val="00592979"/>
    <w:rsid w:val="00596C62"/>
    <w:rsid w:val="005B2972"/>
    <w:rsid w:val="005B3AEA"/>
    <w:rsid w:val="005B521E"/>
    <w:rsid w:val="005B7DCD"/>
    <w:rsid w:val="005C7B7A"/>
    <w:rsid w:val="005D2508"/>
    <w:rsid w:val="005D46D4"/>
    <w:rsid w:val="005E250E"/>
    <w:rsid w:val="005E3286"/>
    <w:rsid w:val="005F369D"/>
    <w:rsid w:val="005F5A84"/>
    <w:rsid w:val="006011D8"/>
    <w:rsid w:val="00615E7A"/>
    <w:rsid w:val="006306F2"/>
    <w:rsid w:val="00641C65"/>
    <w:rsid w:val="00645F25"/>
    <w:rsid w:val="00656BDA"/>
    <w:rsid w:val="00664F86"/>
    <w:rsid w:val="00665161"/>
    <w:rsid w:val="0066797C"/>
    <w:rsid w:val="00672367"/>
    <w:rsid w:val="00682A56"/>
    <w:rsid w:val="00692A93"/>
    <w:rsid w:val="00694444"/>
    <w:rsid w:val="006A1E50"/>
    <w:rsid w:val="006A1F3D"/>
    <w:rsid w:val="006A3A4C"/>
    <w:rsid w:val="006C4D0B"/>
    <w:rsid w:val="006C5D00"/>
    <w:rsid w:val="006D01A6"/>
    <w:rsid w:val="006E09DF"/>
    <w:rsid w:val="006E51FB"/>
    <w:rsid w:val="006F49F4"/>
    <w:rsid w:val="006F7361"/>
    <w:rsid w:val="007008CC"/>
    <w:rsid w:val="00700E42"/>
    <w:rsid w:val="00716615"/>
    <w:rsid w:val="00726400"/>
    <w:rsid w:val="00731A1E"/>
    <w:rsid w:val="0074012C"/>
    <w:rsid w:val="00746658"/>
    <w:rsid w:val="00751AB7"/>
    <w:rsid w:val="0076106F"/>
    <w:rsid w:val="00773D83"/>
    <w:rsid w:val="007744B7"/>
    <w:rsid w:val="0077728B"/>
    <w:rsid w:val="007815A5"/>
    <w:rsid w:val="00787788"/>
    <w:rsid w:val="00790209"/>
    <w:rsid w:val="00790EDE"/>
    <w:rsid w:val="007A2D18"/>
    <w:rsid w:val="007A4199"/>
    <w:rsid w:val="007B0986"/>
    <w:rsid w:val="007C5CA6"/>
    <w:rsid w:val="007D0329"/>
    <w:rsid w:val="007D56DF"/>
    <w:rsid w:val="007E0E01"/>
    <w:rsid w:val="007F3D50"/>
    <w:rsid w:val="00803FE6"/>
    <w:rsid w:val="00810B51"/>
    <w:rsid w:val="008174C8"/>
    <w:rsid w:val="008251B9"/>
    <w:rsid w:val="00827D3C"/>
    <w:rsid w:val="008321F5"/>
    <w:rsid w:val="00833130"/>
    <w:rsid w:val="0083658A"/>
    <w:rsid w:val="00843CB2"/>
    <w:rsid w:val="00847542"/>
    <w:rsid w:val="00852764"/>
    <w:rsid w:val="008547E9"/>
    <w:rsid w:val="0086379C"/>
    <w:rsid w:val="00865A97"/>
    <w:rsid w:val="00866723"/>
    <w:rsid w:val="00875FF1"/>
    <w:rsid w:val="00876D7A"/>
    <w:rsid w:val="00884951"/>
    <w:rsid w:val="00885918"/>
    <w:rsid w:val="008925A3"/>
    <w:rsid w:val="00894D5A"/>
    <w:rsid w:val="008A03DF"/>
    <w:rsid w:val="008A5A25"/>
    <w:rsid w:val="008A769E"/>
    <w:rsid w:val="008E05D0"/>
    <w:rsid w:val="008E2175"/>
    <w:rsid w:val="008E264D"/>
    <w:rsid w:val="008E5DC9"/>
    <w:rsid w:val="008F1D4A"/>
    <w:rsid w:val="008F5DAD"/>
    <w:rsid w:val="008F679E"/>
    <w:rsid w:val="008F6D57"/>
    <w:rsid w:val="00900ED2"/>
    <w:rsid w:val="009034FB"/>
    <w:rsid w:val="00903F5C"/>
    <w:rsid w:val="00906FE9"/>
    <w:rsid w:val="00910D3D"/>
    <w:rsid w:val="00915E62"/>
    <w:rsid w:val="00917177"/>
    <w:rsid w:val="00917A5E"/>
    <w:rsid w:val="00920A40"/>
    <w:rsid w:val="00924AB6"/>
    <w:rsid w:val="00926832"/>
    <w:rsid w:val="009303ED"/>
    <w:rsid w:val="00935370"/>
    <w:rsid w:val="0094369C"/>
    <w:rsid w:val="00950A49"/>
    <w:rsid w:val="00951735"/>
    <w:rsid w:val="00952FCC"/>
    <w:rsid w:val="00956258"/>
    <w:rsid w:val="009563A0"/>
    <w:rsid w:val="00963D97"/>
    <w:rsid w:val="009764CA"/>
    <w:rsid w:val="00983449"/>
    <w:rsid w:val="00985C8C"/>
    <w:rsid w:val="009A0FAB"/>
    <w:rsid w:val="009B0C5F"/>
    <w:rsid w:val="009B5615"/>
    <w:rsid w:val="009D5558"/>
    <w:rsid w:val="009E3344"/>
    <w:rsid w:val="009F5717"/>
    <w:rsid w:val="009F5F68"/>
    <w:rsid w:val="00A0365D"/>
    <w:rsid w:val="00A11A7E"/>
    <w:rsid w:val="00A15A1D"/>
    <w:rsid w:val="00A248A2"/>
    <w:rsid w:val="00A26B23"/>
    <w:rsid w:val="00A27494"/>
    <w:rsid w:val="00A32E80"/>
    <w:rsid w:val="00A3420B"/>
    <w:rsid w:val="00A3637A"/>
    <w:rsid w:val="00A40491"/>
    <w:rsid w:val="00A42C58"/>
    <w:rsid w:val="00A43797"/>
    <w:rsid w:val="00A45B5F"/>
    <w:rsid w:val="00A479F1"/>
    <w:rsid w:val="00A55229"/>
    <w:rsid w:val="00A561C2"/>
    <w:rsid w:val="00A57B63"/>
    <w:rsid w:val="00A63352"/>
    <w:rsid w:val="00A67149"/>
    <w:rsid w:val="00A701CB"/>
    <w:rsid w:val="00A77574"/>
    <w:rsid w:val="00A910C1"/>
    <w:rsid w:val="00A93B5A"/>
    <w:rsid w:val="00AA3B5A"/>
    <w:rsid w:val="00AA557E"/>
    <w:rsid w:val="00AD01E5"/>
    <w:rsid w:val="00AD0251"/>
    <w:rsid w:val="00AD4565"/>
    <w:rsid w:val="00AD6A97"/>
    <w:rsid w:val="00AE37F6"/>
    <w:rsid w:val="00AF22E7"/>
    <w:rsid w:val="00AF2390"/>
    <w:rsid w:val="00AF711C"/>
    <w:rsid w:val="00AF7D85"/>
    <w:rsid w:val="00B001A0"/>
    <w:rsid w:val="00B0040D"/>
    <w:rsid w:val="00B00578"/>
    <w:rsid w:val="00B06085"/>
    <w:rsid w:val="00B12646"/>
    <w:rsid w:val="00B15B67"/>
    <w:rsid w:val="00B271B1"/>
    <w:rsid w:val="00B350EF"/>
    <w:rsid w:val="00B43823"/>
    <w:rsid w:val="00B44240"/>
    <w:rsid w:val="00B6010E"/>
    <w:rsid w:val="00B86E0F"/>
    <w:rsid w:val="00B92E58"/>
    <w:rsid w:val="00BA217B"/>
    <w:rsid w:val="00BA29EB"/>
    <w:rsid w:val="00BB363E"/>
    <w:rsid w:val="00BB4BB3"/>
    <w:rsid w:val="00BB6BFE"/>
    <w:rsid w:val="00BB70B5"/>
    <w:rsid w:val="00BC4D13"/>
    <w:rsid w:val="00BD7DFE"/>
    <w:rsid w:val="00BE40D4"/>
    <w:rsid w:val="00BF3FA5"/>
    <w:rsid w:val="00BF5E37"/>
    <w:rsid w:val="00C0360A"/>
    <w:rsid w:val="00C115BA"/>
    <w:rsid w:val="00C253C8"/>
    <w:rsid w:val="00C34015"/>
    <w:rsid w:val="00C359D3"/>
    <w:rsid w:val="00C371FF"/>
    <w:rsid w:val="00C37A12"/>
    <w:rsid w:val="00C4073E"/>
    <w:rsid w:val="00C407F4"/>
    <w:rsid w:val="00C437D5"/>
    <w:rsid w:val="00C44094"/>
    <w:rsid w:val="00C54620"/>
    <w:rsid w:val="00C60194"/>
    <w:rsid w:val="00C602BB"/>
    <w:rsid w:val="00C67946"/>
    <w:rsid w:val="00C72C7C"/>
    <w:rsid w:val="00C75719"/>
    <w:rsid w:val="00C87F72"/>
    <w:rsid w:val="00C91F6B"/>
    <w:rsid w:val="00C970AC"/>
    <w:rsid w:val="00CA1591"/>
    <w:rsid w:val="00CB2287"/>
    <w:rsid w:val="00CB6DCD"/>
    <w:rsid w:val="00CC092E"/>
    <w:rsid w:val="00CC125B"/>
    <w:rsid w:val="00CD6869"/>
    <w:rsid w:val="00CD6DDD"/>
    <w:rsid w:val="00CE0766"/>
    <w:rsid w:val="00CE3595"/>
    <w:rsid w:val="00CF3D03"/>
    <w:rsid w:val="00CF4EA5"/>
    <w:rsid w:val="00CF6CAE"/>
    <w:rsid w:val="00D06A77"/>
    <w:rsid w:val="00D11050"/>
    <w:rsid w:val="00D16D03"/>
    <w:rsid w:val="00D30713"/>
    <w:rsid w:val="00D34911"/>
    <w:rsid w:val="00D3511E"/>
    <w:rsid w:val="00D43C12"/>
    <w:rsid w:val="00D46E2A"/>
    <w:rsid w:val="00D513BD"/>
    <w:rsid w:val="00D52BFC"/>
    <w:rsid w:val="00D53377"/>
    <w:rsid w:val="00D6158C"/>
    <w:rsid w:val="00D7527E"/>
    <w:rsid w:val="00D87FD2"/>
    <w:rsid w:val="00DA72B1"/>
    <w:rsid w:val="00DC0561"/>
    <w:rsid w:val="00DD2D2B"/>
    <w:rsid w:val="00DD5EF1"/>
    <w:rsid w:val="00DE02FF"/>
    <w:rsid w:val="00DE1808"/>
    <w:rsid w:val="00DF3AF7"/>
    <w:rsid w:val="00DF6475"/>
    <w:rsid w:val="00E03BEC"/>
    <w:rsid w:val="00E0419D"/>
    <w:rsid w:val="00E14A86"/>
    <w:rsid w:val="00E3220D"/>
    <w:rsid w:val="00E4237A"/>
    <w:rsid w:val="00E43213"/>
    <w:rsid w:val="00E54695"/>
    <w:rsid w:val="00E62DA0"/>
    <w:rsid w:val="00E70502"/>
    <w:rsid w:val="00E77077"/>
    <w:rsid w:val="00E77C10"/>
    <w:rsid w:val="00E848F9"/>
    <w:rsid w:val="00E86753"/>
    <w:rsid w:val="00E976F5"/>
    <w:rsid w:val="00EA17A3"/>
    <w:rsid w:val="00EA4C0F"/>
    <w:rsid w:val="00EA5D7C"/>
    <w:rsid w:val="00EA6126"/>
    <w:rsid w:val="00EA6593"/>
    <w:rsid w:val="00EB4276"/>
    <w:rsid w:val="00EC79D2"/>
    <w:rsid w:val="00ED1C78"/>
    <w:rsid w:val="00EE0606"/>
    <w:rsid w:val="00EF6408"/>
    <w:rsid w:val="00F00014"/>
    <w:rsid w:val="00F000F1"/>
    <w:rsid w:val="00F00972"/>
    <w:rsid w:val="00F01706"/>
    <w:rsid w:val="00F130B8"/>
    <w:rsid w:val="00F16DCB"/>
    <w:rsid w:val="00F219D3"/>
    <w:rsid w:val="00F270E4"/>
    <w:rsid w:val="00F34077"/>
    <w:rsid w:val="00F341A1"/>
    <w:rsid w:val="00F42F8F"/>
    <w:rsid w:val="00F4508C"/>
    <w:rsid w:val="00F47E67"/>
    <w:rsid w:val="00F501A9"/>
    <w:rsid w:val="00F50CFC"/>
    <w:rsid w:val="00F54363"/>
    <w:rsid w:val="00F752BD"/>
    <w:rsid w:val="00F80AD2"/>
    <w:rsid w:val="00F81C15"/>
    <w:rsid w:val="00F943EB"/>
    <w:rsid w:val="00F95339"/>
    <w:rsid w:val="00FA0116"/>
    <w:rsid w:val="00FB202A"/>
    <w:rsid w:val="00FB4DC1"/>
    <w:rsid w:val="00FB5005"/>
    <w:rsid w:val="00FC1932"/>
    <w:rsid w:val="00FE0964"/>
    <w:rsid w:val="00FE0D4A"/>
    <w:rsid w:val="00FE3BA7"/>
    <w:rsid w:val="00FF00A6"/>
    <w:rsid w:val="00FF1627"/>
    <w:rsid w:val="00FF27F3"/>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4162AA"/>
    <w:pPr>
      <w:ind w:left="720"/>
      <w:contextualSpacing/>
    </w:pPr>
  </w:style>
  <w:style w:type="table" w:styleId="TableGrid">
    <w:name w:val="Table Grid"/>
    <w:basedOn w:val="TableNormal"/>
    <w:uiPriority w:val="5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customStyle="1" w:styleId="1">
    <w:name w:val="إشارة لم يتم حلها1"/>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255690"/>
    <w:pPr>
      <w:tabs>
        <w:tab w:val="left" w:pos="140"/>
        <w:tab w:val="right" w:leader="dot" w:pos="7927"/>
      </w:tabs>
      <w:bidi/>
      <w:spacing w:after="0" w:line="276" w:lineRule="auto"/>
      <w:ind w:left="220"/>
    </w:pPr>
    <w:rPr>
      <w:rFonts w:cstheme="minorHAnsi"/>
      <w:smallCaps/>
      <w:sz w:val="20"/>
      <w:szCs w:val="24"/>
    </w:rPr>
  </w:style>
  <w:style w:type="paragraph" w:styleId="TOC1">
    <w:name w:val="toc 1"/>
    <w:basedOn w:val="Normal"/>
    <w:next w:val="Normal"/>
    <w:autoRedefine/>
    <w:uiPriority w:val="39"/>
    <w:unhideWhenUsed/>
    <w:rsid w:val="000B79F7"/>
    <w:pPr>
      <w:tabs>
        <w:tab w:val="left" w:pos="282"/>
        <w:tab w:val="right" w:leader="dot" w:pos="7927"/>
      </w:tabs>
      <w:bidi/>
      <w:spacing w:before="120" w:after="120" w:line="360" w:lineRule="auto"/>
    </w:pPr>
    <w:rPr>
      <w:rFonts w:cstheme="minorHAnsi"/>
      <w:b/>
      <w:bCs/>
      <w:caps/>
      <w:sz w:val="20"/>
      <w:szCs w:val="24"/>
    </w:rPr>
  </w:style>
  <w:style w:type="paragraph" w:styleId="TOC3">
    <w:name w:val="toc 3"/>
    <w:basedOn w:val="Normal"/>
    <w:next w:val="Normal"/>
    <w:autoRedefine/>
    <w:uiPriority w:val="39"/>
    <w:unhideWhenUsed/>
    <w:rsid w:val="000B79F7"/>
    <w:pPr>
      <w:tabs>
        <w:tab w:val="left" w:pos="2016"/>
        <w:tab w:val="right" w:leader="dot" w:pos="7927"/>
      </w:tabs>
      <w:bidi/>
      <w:spacing w:after="0" w:line="360" w:lineRule="auto"/>
      <w:ind w:left="1133" w:hanging="300"/>
    </w:pPr>
    <w:rPr>
      <w:rFonts w:cstheme="minorHAnsi"/>
      <w:i/>
      <w:iCs/>
      <w:sz w:val="20"/>
      <w:szCs w:val="24"/>
    </w:rPr>
  </w:style>
  <w:style w:type="character" w:styleId="FollowedHyperlink">
    <w:name w:val="FollowedHyperlink"/>
    <w:basedOn w:val="DefaultParagraphFont"/>
    <w:uiPriority w:val="99"/>
    <w:semiHidden/>
    <w:unhideWhenUsed/>
    <w:rsid w:val="00F54363"/>
    <w:rPr>
      <w:color w:val="954F72" w:themeColor="followedHyperlink"/>
      <w:u w:val="single"/>
    </w:rPr>
  </w:style>
  <w:style w:type="paragraph" w:styleId="Caption">
    <w:name w:val="caption"/>
    <w:basedOn w:val="Normal"/>
    <w:next w:val="Normal"/>
    <w:uiPriority w:val="35"/>
    <w:unhideWhenUsed/>
    <w:qFormat/>
    <w:rsid w:val="00C0360A"/>
    <w:pPr>
      <w:bidi/>
      <w:spacing w:after="0" w:line="240" w:lineRule="auto"/>
    </w:pPr>
    <w:rPr>
      <w:rFonts w:ascii="Simplified Arabic" w:eastAsiaTheme="minorEastAsia" w:hAnsi="Simplified Arabic" w:cs="Simplified Arabic"/>
      <w:b/>
      <w:bCs/>
      <w:color w:val="4472C4" w:themeColor="accent1"/>
      <w:sz w:val="18"/>
      <w:szCs w:val="18"/>
    </w:rPr>
  </w:style>
  <w:style w:type="paragraph" w:styleId="NormalWeb">
    <w:name w:val="Normal (Web)"/>
    <w:basedOn w:val="Normal"/>
    <w:uiPriority w:val="99"/>
    <w:unhideWhenUsed/>
    <w:rsid w:val="00C036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0360A"/>
  </w:style>
  <w:style w:type="character" w:customStyle="1" w:styleId="s2">
    <w:name w:val="s2"/>
    <w:basedOn w:val="DefaultParagraphFont"/>
    <w:rsid w:val="00C0360A"/>
    <w:rPr>
      <w:rFonts w:ascii=".SFUI-Regular" w:hAnsi=".SFUI-Regular" w:hint="default"/>
      <w:b w:val="0"/>
      <w:bCs w:val="0"/>
      <w:i w:val="0"/>
      <w:iCs w:val="0"/>
      <w:sz w:val="26"/>
      <w:szCs w:val="26"/>
    </w:rPr>
  </w:style>
  <w:style w:type="table" w:styleId="GridTable5Dark-Accent4">
    <w:name w:val="Grid Table 5 Dark Accent 4"/>
    <w:basedOn w:val="TableNormal"/>
    <w:uiPriority w:val="50"/>
    <w:rsid w:val="004D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4D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4">
    <w:name w:val="toc 4"/>
    <w:basedOn w:val="Normal"/>
    <w:next w:val="Normal"/>
    <w:autoRedefine/>
    <w:uiPriority w:val="39"/>
    <w:unhideWhenUsed/>
    <w:rsid w:val="002B0294"/>
    <w:pPr>
      <w:spacing w:after="0"/>
      <w:ind w:left="660"/>
    </w:pPr>
    <w:rPr>
      <w:rFonts w:cstheme="minorHAnsi"/>
      <w:sz w:val="18"/>
      <w:szCs w:val="21"/>
    </w:rPr>
  </w:style>
  <w:style w:type="paragraph" w:styleId="TOC5">
    <w:name w:val="toc 5"/>
    <w:basedOn w:val="Normal"/>
    <w:next w:val="Normal"/>
    <w:autoRedefine/>
    <w:uiPriority w:val="39"/>
    <w:unhideWhenUsed/>
    <w:rsid w:val="002B0294"/>
    <w:pPr>
      <w:spacing w:after="0"/>
      <w:ind w:left="880"/>
    </w:pPr>
    <w:rPr>
      <w:rFonts w:cstheme="minorHAnsi"/>
      <w:sz w:val="18"/>
      <w:szCs w:val="21"/>
    </w:rPr>
  </w:style>
  <w:style w:type="paragraph" w:styleId="TOC6">
    <w:name w:val="toc 6"/>
    <w:basedOn w:val="Normal"/>
    <w:next w:val="Normal"/>
    <w:autoRedefine/>
    <w:uiPriority w:val="39"/>
    <w:unhideWhenUsed/>
    <w:rsid w:val="002B0294"/>
    <w:pPr>
      <w:spacing w:after="0"/>
      <w:ind w:left="1100"/>
    </w:pPr>
    <w:rPr>
      <w:rFonts w:cstheme="minorHAnsi"/>
      <w:sz w:val="18"/>
      <w:szCs w:val="21"/>
    </w:rPr>
  </w:style>
  <w:style w:type="paragraph" w:styleId="TOC7">
    <w:name w:val="toc 7"/>
    <w:basedOn w:val="Normal"/>
    <w:next w:val="Normal"/>
    <w:autoRedefine/>
    <w:uiPriority w:val="39"/>
    <w:unhideWhenUsed/>
    <w:rsid w:val="002B0294"/>
    <w:pPr>
      <w:spacing w:after="0"/>
      <w:ind w:left="1320"/>
    </w:pPr>
    <w:rPr>
      <w:rFonts w:cstheme="minorHAnsi"/>
      <w:sz w:val="18"/>
      <w:szCs w:val="21"/>
    </w:rPr>
  </w:style>
  <w:style w:type="paragraph" w:styleId="TOC8">
    <w:name w:val="toc 8"/>
    <w:basedOn w:val="Normal"/>
    <w:next w:val="Normal"/>
    <w:autoRedefine/>
    <w:uiPriority w:val="39"/>
    <w:unhideWhenUsed/>
    <w:rsid w:val="002B0294"/>
    <w:pPr>
      <w:spacing w:after="0"/>
      <w:ind w:left="1540"/>
    </w:pPr>
    <w:rPr>
      <w:rFonts w:cstheme="minorHAnsi"/>
      <w:sz w:val="18"/>
      <w:szCs w:val="21"/>
    </w:rPr>
  </w:style>
  <w:style w:type="paragraph" w:styleId="TOC9">
    <w:name w:val="toc 9"/>
    <w:basedOn w:val="Normal"/>
    <w:next w:val="Normal"/>
    <w:autoRedefine/>
    <w:uiPriority w:val="39"/>
    <w:unhideWhenUsed/>
    <w:rsid w:val="002B0294"/>
    <w:pPr>
      <w:spacing w:after="0"/>
      <w:ind w:left="1760"/>
    </w:pPr>
    <w:rPr>
      <w:rFonts w:cstheme="minorHAnsi"/>
      <w:sz w:val="18"/>
      <w:szCs w:val="21"/>
    </w:rPr>
  </w:style>
  <w:style w:type="table" w:styleId="GridTable6Colorful-Accent6">
    <w:name w:val="Grid Table 6 Colorful Accent 6"/>
    <w:basedOn w:val="TableNormal"/>
    <w:uiPriority w:val="51"/>
    <w:rsid w:val="00694444"/>
    <w:pPr>
      <w:spacing w:after="0" w:line="240" w:lineRule="auto"/>
    </w:pPr>
    <w:rPr>
      <w:rFonts w:cs="Simplified Arabic"/>
      <w:color w:val="538135" w:themeColor="accent6" w:themeShade="BF"/>
      <w:kern w:val="2"/>
      <w:sz w:val="28"/>
      <w:szCs w:val="28"/>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145929447">
      <w:bodyDiv w:val="1"/>
      <w:marLeft w:val="0"/>
      <w:marRight w:val="0"/>
      <w:marTop w:val="0"/>
      <w:marBottom w:val="0"/>
      <w:divBdr>
        <w:top w:val="none" w:sz="0" w:space="0" w:color="auto"/>
        <w:left w:val="none" w:sz="0" w:space="0" w:color="auto"/>
        <w:bottom w:val="none" w:sz="0" w:space="0" w:color="auto"/>
        <w:right w:val="none" w:sz="0" w:space="0" w:color="auto"/>
      </w:divBdr>
    </w:div>
    <w:div w:id="17735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hyperlink" Target="https://doi.org/10.58963/qausrj.v1i12.147"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doi.org/10.32479/irmm.135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doi.org/10.4067/S0718-50732020000100045"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A321F-FECC-49C1-B998-79D47420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82</Pages>
  <Words>14502</Words>
  <Characters>79849</Characters>
  <Application>Microsoft Office Word</Application>
  <DocSecurity>4</DocSecurity>
  <Lines>665</Lines>
  <Paragraphs>188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FAISAL MUTHWID MASHI ALSHAMMARI</cp:lastModifiedBy>
  <cp:revision>2</cp:revision>
  <cp:lastPrinted>2024-11-15T14:13:00Z</cp:lastPrinted>
  <dcterms:created xsi:type="dcterms:W3CDTF">2024-11-23T17:41:00Z</dcterms:created>
  <dcterms:modified xsi:type="dcterms:W3CDTF">2024-11-23T17:41:00Z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a93ceef5c62a8203800d85e067df798f44faff4d2818e2512e510c2f6bdbc649</vt:lpwstr>
  </property>
</Properties>
</file>