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11A91486" w14:textId="1643FEF4" w:rsidR="009125CE" w:rsidRPr="009125CE" w:rsidRDefault="009125CE" w:rsidP="00387C00">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387C00" w:rsidRPr="00387C00">
        <w:rPr>
          <w:rFonts w:ascii="Sakkal Majalla" w:hAnsi="Sakkal Majalla" w:cs="Sakkal Majalla" w:hint="cs"/>
          <w:b/>
          <w:bCs/>
          <w:sz w:val="28"/>
          <w:szCs w:val="28"/>
          <w:rtl/>
          <w:lang w:bidi="ar-EG"/>
        </w:rPr>
        <w:t xml:space="preserve"> </w:t>
      </w:r>
      <w:r w:rsidR="00387C00">
        <w:rPr>
          <w:rFonts w:ascii="Sakkal Majalla" w:hAnsi="Sakkal Majalla" w:cs="Sakkal Majalla" w:hint="cs"/>
          <w:b/>
          <w:bCs/>
          <w:sz w:val="28"/>
          <w:szCs w:val="28"/>
          <w:rtl/>
          <w:lang w:bidi="ar-EG"/>
        </w:rPr>
        <w:t>ماجستير  إدارة مخاطر</w:t>
      </w: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704BA279" w:rsidR="009125CE" w:rsidRDefault="00387C00" w:rsidP="009125CE">
      <w:pPr>
        <w:jc w:val="center"/>
        <w:rPr>
          <w:sz w:val="40"/>
          <w:szCs w:val="40"/>
          <w:rtl/>
        </w:rPr>
      </w:pPr>
      <w:r w:rsidRPr="00387C00">
        <w:rPr>
          <w:sz w:val="40"/>
          <w:szCs w:val="40"/>
          <w:rtl/>
        </w:rPr>
        <w:t>تقييم كفاءة إدارة المخاطر في شركات التأمين</w:t>
      </w:r>
    </w:p>
    <w:p w14:paraId="4BE5ABDB" w14:textId="1FB21364" w:rsidR="00884B9F" w:rsidRPr="00884B9F" w:rsidRDefault="00884B9F" w:rsidP="00884B9F">
      <w:pPr>
        <w:jc w:val="center"/>
        <w:rPr>
          <w:sz w:val="40"/>
          <w:szCs w:val="40"/>
          <w:rtl/>
        </w:rPr>
      </w:pPr>
      <w:r>
        <w:rPr>
          <w:rFonts w:hint="cs"/>
          <w:sz w:val="40"/>
          <w:szCs w:val="40"/>
          <w:rtl/>
        </w:rPr>
        <w:t>بالتطبيق على شركة بوبا</w:t>
      </w:r>
    </w:p>
    <w:p w14:paraId="510B9ED5" w14:textId="77777777" w:rsidR="00945EDA" w:rsidRPr="00945EDA" w:rsidRDefault="00945EDA" w:rsidP="00945EDA">
      <w:pPr>
        <w:rPr>
          <w:rFonts w:ascii="Sakkal Majalla" w:hAnsi="Sakkal Majalla" w:cs="Sakkal Majalla"/>
          <w:sz w:val="40"/>
          <w:szCs w:val="40"/>
          <w:lang w:bidi="ar-EG"/>
        </w:rPr>
      </w:pPr>
      <w:r w:rsidRPr="00945EDA">
        <w:rPr>
          <w:rFonts w:ascii="Sakkal Majalla" w:hAnsi="Sakkal Majalla" w:cs="Sakkal Majalla"/>
          <w:sz w:val="40"/>
          <w:szCs w:val="40"/>
          <w:lang w:bidi="ar-EG"/>
        </w:rPr>
        <w:t>Evaluating the efficiency of risk management in insurance companies</w:t>
      </w:r>
    </w:p>
    <w:p w14:paraId="3024630C" w14:textId="45D927C5" w:rsidR="009125CE" w:rsidRPr="009125CE" w:rsidRDefault="00945EDA" w:rsidP="00945EDA">
      <w:pPr>
        <w:jc w:val="center"/>
        <w:rPr>
          <w:rFonts w:ascii="Sakkal Majalla" w:hAnsi="Sakkal Majalla" w:cs="Sakkal Majalla"/>
          <w:sz w:val="28"/>
          <w:szCs w:val="28"/>
          <w:rtl/>
          <w:lang w:bidi="ar-EG"/>
        </w:rPr>
      </w:pPr>
      <w:r w:rsidRPr="00945EDA">
        <w:rPr>
          <w:rFonts w:ascii="Sakkal Majalla" w:hAnsi="Sakkal Majalla" w:cs="Sakkal Majalla"/>
          <w:sz w:val="40"/>
          <w:szCs w:val="40"/>
          <w:lang w:bidi="ar-EG"/>
        </w:rPr>
        <w:t>By applying to Bupa Company</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55006BB6" w:rsidR="009125CE" w:rsidRDefault="002A3748" w:rsidP="009125CE">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فهد حسن الغانمي </w:t>
      </w:r>
    </w:p>
    <w:p w14:paraId="521027E1" w14:textId="6A24281E" w:rsidR="002A3748" w:rsidRPr="001902DB" w:rsidRDefault="00B65F6A" w:rsidP="00B65F6A">
      <w:pPr>
        <w:bidi w:val="0"/>
        <w:jc w:val="center"/>
        <w:rPr>
          <w:rFonts w:ascii="Sakkal Majalla" w:hAnsi="Sakkal Majalla" w:cs="Sakkal Majalla"/>
          <w:b/>
          <w:bCs/>
          <w:sz w:val="28"/>
          <w:szCs w:val="28"/>
        </w:rPr>
      </w:pPr>
      <w:r>
        <w:rPr>
          <w:rFonts w:ascii="Sakkal Majalla" w:hAnsi="Sakkal Majalla" w:cs="Sakkal Majalla"/>
          <w:b/>
          <w:bCs/>
          <w:sz w:val="28"/>
          <w:szCs w:val="28"/>
        </w:rPr>
        <w:t>2021203422</w:t>
      </w:r>
    </w:p>
    <w:p w14:paraId="58D6152F" w14:textId="77777777" w:rsidR="009125CE" w:rsidRPr="001902DB" w:rsidRDefault="009125CE" w:rsidP="00431203">
      <w:pP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2738CC6" w14:textId="04A06A5F" w:rsidR="009125CE" w:rsidRDefault="00B55620" w:rsidP="00945ED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8D61228" w14:textId="3541C2CC" w:rsidR="00945EDA" w:rsidRPr="001902DB" w:rsidRDefault="00A07184" w:rsidP="00A07184">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 </w:t>
      </w: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4A1DCDBF" w:rsidR="009125CE" w:rsidRPr="001902DB" w:rsidRDefault="00B65F6A"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2025</w:t>
      </w:r>
    </w:p>
    <w:p w14:paraId="2586E073" w14:textId="138AA1B3" w:rsidR="00431203" w:rsidRDefault="00431203" w:rsidP="00431203">
      <w:pPr>
        <w:jc w:val="center"/>
        <w:rPr>
          <w:rFonts w:ascii="Helvetica" w:hAnsi="Helvetica" w:cs="Times New Roman"/>
          <w:color w:val="1A1A1A"/>
          <w:kern w:val="0"/>
          <w:sz w:val="28"/>
          <w:szCs w:val="28"/>
          <w:rtl/>
        </w:rPr>
      </w:pPr>
      <w:r>
        <w:rPr>
          <w:rFonts w:ascii="Helvetica" w:hAnsi="Helvetica" w:cs="Times New Roman"/>
          <w:color w:val="1A1A1A"/>
          <w:kern w:val="0"/>
          <w:sz w:val="28"/>
          <w:szCs w:val="28"/>
          <w:rtl/>
        </w:rPr>
        <w:t>حقوق</w:t>
      </w:r>
      <w:r>
        <w:rPr>
          <w:rFonts w:ascii="Helvetica" w:hAnsi="Helvetica" w:cs="Helvetica"/>
          <w:color w:val="1A1A1A"/>
          <w:kern w:val="0"/>
          <w:sz w:val="28"/>
          <w:szCs w:val="28"/>
          <w:rtl/>
        </w:rPr>
        <w:t xml:space="preserve"> </w:t>
      </w:r>
      <w:r>
        <w:rPr>
          <w:rFonts w:ascii="Helvetica" w:hAnsi="Helvetica" w:cs="Times New Roman"/>
          <w:color w:val="1A1A1A"/>
          <w:kern w:val="0"/>
          <w:sz w:val="28"/>
          <w:szCs w:val="28"/>
          <w:rtl/>
        </w:rPr>
        <w:t>الطباعة</w:t>
      </w:r>
      <w:r>
        <w:rPr>
          <w:rFonts w:ascii="Helvetica" w:hAnsi="Helvetica" w:cs="Helvetica"/>
          <w:color w:val="1A1A1A"/>
          <w:kern w:val="0"/>
          <w:sz w:val="28"/>
          <w:szCs w:val="28"/>
          <w:rtl/>
        </w:rPr>
        <w:t xml:space="preserve"> </w:t>
      </w:r>
      <w:r>
        <w:rPr>
          <w:rFonts w:ascii="Helvetica" w:hAnsi="Helvetica" w:cs="Times New Roman"/>
          <w:color w:val="1A1A1A"/>
          <w:kern w:val="0"/>
          <w:sz w:val="28"/>
          <w:szCs w:val="28"/>
          <w:rtl/>
        </w:rPr>
        <w:t>تمتلكها</w:t>
      </w:r>
      <w:r>
        <w:rPr>
          <w:rFonts w:ascii="Helvetica" w:hAnsi="Helvetica" w:cs="Helvetica"/>
          <w:color w:val="1A1A1A"/>
          <w:kern w:val="0"/>
          <w:sz w:val="28"/>
          <w:szCs w:val="28"/>
          <w:rtl/>
        </w:rPr>
        <w:t xml:space="preserve"> </w:t>
      </w:r>
      <w:r>
        <w:rPr>
          <w:rFonts w:ascii="Helvetica" w:hAnsi="Helvetica" w:cs="Times New Roman"/>
          <w:color w:val="1A1A1A"/>
          <w:kern w:val="0"/>
          <w:sz w:val="28"/>
          <w:szCs w:val="28"/>
          <w:rtl/>
        </w:rPr>
        <w:t>جامعة</w:t>
      </w:r>
      <w:r>
        <w:rPr>
          <w:rFonts w:ascii="Helvetica" w:hAnsi="Helvetica" w:cs="Helvetica"/>
          <w:color w:val="1A1A1A"/>
          <w:kern w:val="0"/>
          <w:sz w:val="28"/>
          <w:szCs w:val="28"/>
          <w:rtl/>
        </w:rPr>
        <w:t xml:space="preserve"> </w:t>
      </w:r>
      <w:proofErr w:type="spellStart"/>
      <w:r>
        <w:rPr>
          <w:rFonts w:ascii="Helvetica" w:hAnsi="Helvetica" w:cs="Times New Roman"/>
          <w:color w:val="1A1A1A"/>
          <w:kern w:val="0"/>
          <w:sz w:val="28"/>
          <w:szCs w:val="28"/>
          <w:rtl/>
        </w:rPr>
        <w:t>ميدأوشن</w:t>
      </w:r>
      <w:proofErr w:type="spellEnd"/>
    </w:p>
    <w:p w14:paraId="6FA6A424" w14:textId="77777777" w:rsidR="00A6437B" w:rsidRDefault="00A6437B" w:rsidP="00431203">
      <w:pPr>
        <w:jc w:val="center"/>
        <w:rPr>
          <w:rFonts w:ascii="Helvetica" w:hAnsi="Helvetica" w:cs="Times New Roman"/>
          <w:color w:val="1A1A1A"/>
          <w:kern w:val="0"/>
          <w:sz w:val="28"/>
          <w:szCs w:val="28"/>
          <w:rtl/>
        </w:rPr>
      </w:pPr>
    </w:p>
    <w:p w14:paraId="785E58ED" w14:textId="77777777" w:rsidR="00A6437B" w:rsidRDefault="00A6437B" w:rsidP="00A6437B">
      <w:pPr>
        <w:spacing w:line="480" w:lineRule="auto"/>
        <w:jc w:val="center"/>
        <w:rPr>
          <w:rFonts w:ascii="Sakkal Majalla" w:hAnsi="Sakkal Majalla" w:cs="Sakkal Majalla"/>
          <w:b/>
          <w:bCs/>
          <w:sz w:val="44"/>
          <w:szCs w:val="44"/>
          <w:u w:val="single"/>
          <w:rtl/>
        </w:rPr>
      </w:pPr>
    </w:p>
    <w:p w14:paraId="49367437" w14:textId="77777777" w:rsidR="00A6437B" w:rsidRDefault="00A6437B" w:rsidP="00A6437B">
      <w:pPr>
        <w:pStyle w:val="Heading3"/>
        <w:bidi w:val="0"/>
        <w:spacing w:line="480" w:lineRule="auto"/>
        <w:jc w:val="center"/>
        <w:rPr>
          <w:rtl/>
        </w:rPr>
      </w:pPr>
      <w:bookmarkStart w:id="0" w:name="_Toc203355874"/>
      <w:r w:rsidRPr="00A6437B">
        <w:rPr>
          <w:rStyle w:val="Heading2Char"/>
          <w:b/>
          <w:bCs/>
          <w:color w:val="auto"/>
          <w:rtl/>
        </w:rPr>
        <w:t>مستخلص البحث</w:t>
      </w:r>
      <w:r>
        <w:t>:</w:t>
      </w:r>
      <w:bookmarkEnd w:id="0"/>
    </w:p>
    <w:p w14:paraId="1522402D" w14:textId="77777777" w:rsidR="00A6437B" w:rsidRPr="00A6437B" w:rsidRDefault="00A6437B" w:rsidP="00A6437B">
      <w:pPr>
        <w:bidi w:val="0"/>
        <w:spacing w:line="480" w:lineRule="auto"/>
      </w:pPr>
    </w:p>
    <w:p w14:paraId="49153A05" w14:textId="77777777" w:rsidR="00A6437B" w:rsidRPr="00A6437B" w:rsidRDefault="00A6437B" w:rsidP="00A6437B">
      <w:pPr>
        <w:pStyle w:val="NormalWeb"/>
        <w:spacing w:line="480" w:lineRule="auto"/>
        <w:jc w:val="center"/>
        <w:rPr>
          <w:b/>
          <w:bCs/>
          <w:sz w:val="28"/>
          <w:szCs w:val="28"/>
        </w:rPr>
      </w:pPr>
      <w:r w:rsidRPr="00A6437B">
        <w:rPr>
          <w:b/>
          <w:bCs/>
          <w:sz w:val="28"/>
          <w:szCs w:val="28"/>
          <w:rtl/>
        </w:rPr>
        <w:t>يهدف هذا البحث إلى تقييم كفاءة إدارة المخاطر في شركات التأمين، من خلال دراسة تطبيقية على شركة بوبا العربية للتأمين التعاوني، باعتبارها من أبرز الشركات العاملة في قطاع التأمين الصحي في المملكة العربية السعودية. ويعتمد البحث على المنهج الوصفي التحليلي لتسليط الضوء على المفاهيم النظرية المرتبطة بإدارة المخاطر، إلى جانب تحليل السياسات والإجراءات المطبقة في شركة بوبا لتحديد مدى فعاليتها وكفاءتها في التعامل مع المخاطر</w:t>
      </w:r>
      <w:r w:rsidRPr="00A6437B">
        <w:rPr>
          <w:b/>
          <w:bCs/>
          <w:sz w:val="28"/>
          <w:szCs w:val="28"/>
        </w:rPr>
        <w:t>.</w:t>
      </w:r>
    </w:p>
    <w:p w14:paraId="4E5FBC10" w14:textId="77777777" w:rsidR="00A6437B" w:rsidRPr="00A6437B" w:rsidRDefault="00A6437B" w:rsidP="00A6437B">
      <w:pPr>
        <w:pStyle w:val="NormalWeb"/>
        <w:spacing w:line="480" w:lineRule="auto"/>
        <w:jc w:val="center"/>
        <w:rPr>
          <w:b/>
          <w:bCs/>
          <w:sz w:val="28"/>
          <w:szCs w:val="28"/>
        </w:rPr>
      </w:pPr>
      <w:r w:rsidRPr="00A6437B">
        <w:rPr>
          <w:b/>
          <w:bCs/>
          <w:sz w:val="28"/>
          <w:szCs w:val="28"/>
          <w:rtl/>
        </w:rPr>
        <w:t>وقد تضمن البحث دراسة لمصادر المخاطر التي تواجه شركات التأمين، وآليات التعرف عليها، وتقييمها، والوسائل المتبعة للحد من تأثيرها. كما تم تحليل قدرة شركة بوبا على التكيف مع التحديات السوقية والتشريعية والمالية، مع مقارنة ممارساتها بأفضل المعايير العالمية في هذا المجال</w:t>
      </w:r>
      <w:r w:rsidRPr="00A6437B">
        <w:rPr>
          <w:b/>
          <w:bCs/>
          <w:sz w:val="28"/>
          <w:szCs w:val="28"/>
        </w:rPr>
        <w:t>.</w:t>
      </w:r>
    </w:p>
    <w:p w14:paraId="49BEA161" w14:textId="77777777" w:rsidR="00A6437B" w:rsidRPr="00A6437B" w:rsidRDefault="00A6437B" w:rsidP="00A6437B">
      <w:pPr>
        <w:pStyle w:val="NormalWeb"/>
        <w:spacing w:line="480" w:lineRule="auto"/>
        <w:jc w:val="center"/>
        <w:rPr>
          <w:b/>
          <w:bCs/>
          <w:sz w:val="28"/>
          <w:szCs w:val="28"/>
        </w:rPr>
      </w:pPr>
      <w:r w:rsidRPr="00A6437B">
        <w:rPr>
          <w:b/>
          <w:bCs/>
          <w:sz w:val="28"/>
          <w:szCs w:val="28"/>
          <w:rtl/>
        </w:rPr>
        <w:t>وتوصل البحث إلى عدد من النتائج التي تشير إلى وجود مستوى جيد من الكفاءة في إدارة المخاطر داخل شركة بوبا، إلا أن هناك فرصًا للتحسين تتعلق بتعزيز التكامل بين إدارات المخاطر والوظائف الأخرى، وتحديث أدوات التنبؤ بالمخاطر الناشئة. وفي ضوء ذلك، قُدمت مجموعة من التوصيات التي من شأنها دعم استدامة الشركة ورفع جاهزيتها لمواجهة الأزمات المستقبلية</w:t>
      </w:r>
      <w:r w:rsidRPr="00A6437B">
        <w:rPr>
          <w:b/>
          <w:bCs/>
          <w:sz w:val="28"/>
          <w:szCs w:val="28"/>
        </w:rPr>
        <w:t>.</w:t>
      </w:r>
    </w:p>
    <w:p w14:paraId="418F71CA" w14:textId="77777777" w:rsidR="00290429" w:rsidRPr="00A6437B" w:rsidRDefault="00290429" w:rsidP="00A6437B">
      <w:pPr>
        <w:spacing w:line="480" w:lineRule="auto"/>
        <w:jc w:val="center"/>
        <w:rPr>
          <w:rFonts w:ascii="Sakkal Majalla" w:hAnsi="Sakkal Majalla" w:cs="Sakkal Majalla"/>
          <w:b/>
          <w:bCs/>
          <w:sz w:val="32"/>
          <w:szCs w:val="32"/>
          <w:u w:val="single"/>
          <w:rtl/>
          <w:lang w:val="en-SA"/>
        </w:rPr>
      </w:pPr>
    </w:p>
    <w:p w14:paraId="370D1778" w14:textId="77777777" w:rsidR="00290429" w:rsidRDefault="00290429" w:rsidP="00290429">
      <w:pPr>
        <w:rPr>
          <w:rFonts w:ascii="Sakkal Majalla" w:hAnsi="Sakkal Majalla" w:cs="Sakkal Majalla"/>
          <w:b/>
          <w:bCs/>
          <w:sz w:val="28"/>
          <w:szCs w:val="28"/>
          <w:u w:val="single"/>
          <w:rtl/>
        </w:rPr>
      </w:pPr>
    </w:p>
    <w:p w14:paraId="0C4A1C35" w14:textId="77777777" w:rsidR="00290429" w:rsidRPr="004F7071" w:rsidRDefault="00290429" w:rsidP="00290429">
      <w:pPr>
        <w:pStyle w:val="Heading1"/>
        <w:bidi w:val="0"/>
        <w:jc w:val="center"/>
        <w:rPr>
          <w:color w:val="auto"/>
          <w:sz w:val="40"/>
          <w:szCs w:val="40"/>
        </w:rPr>
      </w:pPr>
      <w:bookmarkStart w:id="1" w:name="_Toc203355875"/>
      <w:r w:rsidRPr="004F7071">
        <w:rPr>
          <w:rStyle w:val="Strong"/>
          <w:color w:val="auto"/>
          <w:sz w:val="40"/>
          <w:szCs w:val="40"/>
          <w:rtl/>
        </w:rPr>
        <w:lastRenderedPageBreak/>
        <w:t>شكر وتقدير</w:t>
      </w:r>
      <w:bookmarkEnd w:id="1"/>
    </w:p>
    <w:p w14:paraId="1228C6EB" w14:textId="77777777" w:rsidR="00290429" w:rsidRPr="001F2FAD" w:rsidRDefault="00290429" w:rsidP="0012150A">
      <w:pPr>
        <w:pStyle w:val="NormalWeb"/>
        <w:spacing w:line="360" w:lineRule="auto"/>
        <w:jc w:val="center"/>
        <w:rPr>
          <w:sz w:val="32"/>
          <w:szCs w:val="32"/>
        </w:rPr>
      </w:pPr>
      <w:r w:rsidRPr="001F2FAD">
        <w:rPr>
          <w:sz w:val="32"/>
          <w:szCs w:val="32"/>
          <w:rtl/>
        </w:rPr>
        <w:t>أتقدم بخالص الشكر وعظيم الامتنان إلى جامعة</w:t>
      </w:r>
      <w:r>
        <w:rPr>
          <w:rFonts w:hint="cs"/>
          <w:sz w:val="32"/>
          <w:szCs w:val="32"/>
          <w:rtl/>
        </w:rPr>
        <w:t xml:space="preserve"> </w:t>
      </w:r>
      <w:proofErr w:type="spellStart"/>
      <w:r>
        <w:rPr>
          <w:rFonts w:hint="cs"/>
          <w:sz w:val="32"/>
          <w:szCs w:val="32"/>
          <w:rtl/>
        </w:rPr>
        <w:t>ميدأوشن</w:t>
      </w:r>
      <w:proofErr w:type="spellEnd"/>
      <w:r>
        <w:rPr>
          <w:rFonts w:hint="cs"/>
          <w:sz w:val="32"/>
          <w:szCs w:val="32"/>
          <w:rtl/>
        </w:rPr>
        <w:t xml:space="preserve"> </w:t>
      </w:r>
      <w:r w:rsidRPr="001F2FAD">
        <w:rPr>
          <w:sz w:val="32"/>
          <w:szCs w:val="32"/>
          <w:rtl/>
        </w:rPr>
        <w:t>لما وفرته من بيئة علمية محفزة وداعمة، أسهمت بشكل كبير في إتمام هذا البحث. كما أخص بالشكر والتقدير أعضاء هيئة التدريس في قسم [اكتب اسم القسم]، الذين لم يبخلوا علينا بعلمهم وتوجيهاتهم القيّمة خلال مراحل إعداد هذا البحث</w:t>
      </w:r>
      <w:r w:rsidRPr="001F2FAD">
        <w:rPr>
          <w:sz w:val="32"/>
          <w:szCs w:val="32"/>
        </w:rPr>
        <w:t>.</w:t>
      </w:r>
    </w:p>
    <w:p w14:paraId="4163D88C" w14:textId="77777777" w:rsidR="00290429" w:rsidRDefault="00290429" w:rsidP="0012150A">
      <w:pPr>
        <w:spacing w:line="360" w:lineRule="auto"/>
        <w:jc w:val="center"/>
        <w:rPr>
          <w:sz w:val="32"/>
          <w:szCs w:val="32"/>
          <w:rtl/>
        </w:rPr>
      </w:pPr>
      <w:r w:rsidRPr="001F2FAD">
        <w:rPr>
          <w:sz w:val="32"/>
          <w:szCs w:val="32"/>
          <w:rtl/>
        </w:rPr>
        <w:t>ولا يفوتني أن أتوجه بالشكر إلى مشرف البحث</w:t>
      </w:r>
    </w:p>
    <w:p w14:paraId="2E774F06" w14:textId="77777777" w:rsidR="00290429" w:rsidRPr="001F2FAD" w:rsidRDefault="00290429" w:rsidP="0012150A">
      <w:pPr>
        <w:spacing w:line="360" w:lineRule="auto"/>
        <w:jc w:val="center"/>
        <w:rPr>
          <w:rFonts w:asciiTheme="majorBidi" w:hAnsiTheme="majorBidi" w:cstheme="majorBidi"/>
          <w:b/>
          <w:bCs/>
          <w:sz w:val="32"/>
          <w:szCs w:val="32"/>
          <w:rtl/>
          <w:lang w:bidi="ar-EG"/>
        </w:rPr>
      </w:pPr>
      <w:r w:rsidRPr="001F2FAD">
        <w:rPr>
          <w:rFonts w:asciiTheme="minorBidi" w:hAnsiTheme="minorBidi"/>
          <w:sz w:val="32"/>
          <w:szCs w:val="32"/>
          <w:rtl/>
        </w:rPr>
        <w:t xml:space="preserve"> </w:t>
      </w:r>
      <w:r w:rsidRPr="001F2FAD">
        <w:rPr>
          <w:rFonts w:asciiTheme="majorBidi" w:hAnsiTheme="majorBidi" w:cstheme="majorBidi"/>
          <w:b/>
          <w:bCs/>
          <w:sz w:val="32"/>
          <w:szCs w:val="32"/>
          <w:rtl/>
          <w:lang w:bidi="ar-EG"/>
        </w:rPr>
        <w:t>د.الفيصل عبد الحميد</w:t>
      </w:r>
      <w:r>
        <w:rPr>
          <w:rFonts w:asciiTheme="majorBidi" w:hAnsiTheme="majorBidi" w:cstheme="majorBidi" w:hint="cs"/>
          <w:b/>
          <w:bCs/>
          <w:sz w:val="32"/>
          <w:szCs w:val="32"/>
          <w:rtl/>
          <w:lang w:bidi="ar-EG"/>
        </w:rPr>
        <w:t xml:space="preserve">. </w:t>
      </w:r>
      <w:r w:rsidRPr="001F2FAD">
        <w:rPr>
          <w:rFonts w:asciiTheme="majorBidi" w:hAnsiTheme="majorBidi" w:cstheme="majorBidi"/>
          <w:b/>
          <w:bCs/>
          <w:sz w:val="32"/>
          <w:szCs w:val="32"/>
          <w:rtl/>
          <w:lang w:bidi="ar-EG"/>
        </w:rPr>
        <w:t>د.فايز جراد</w:t>
      </w:r>
    </w:p>
    <w:p w14:paraId="321F5CB1" w14:textId="77777777" w:rsidR="00290429" w:rsidRPr="001F2FAD" w:rsidRDefault="00290429" w:rsidP="0012150A">
      <w:pPr>
        <w:pStyle w:val="NormalWeb"/>
        <w:spacing w:line="360" w:lineRule="auto"/>
        <w:jc w:val="center"/>
        <w:rPr>
          <w:sz w:val="32"/>
          <w:szCs w:val="32"/>
        </w:rPr>
      </w:pPr>
      <w:r w:rsidRPr="001F2FAD">
        <w:rPr>
          <w:sz w:val="32"/>
          <w:szCs w:val="32"/>
          <w:rtl/>
        </w:rPr>
        <w:t>، لما قدمه من دعم علمي وملاحظات بنّاءة كان لها الأثر الإيجابي في توجيه مسار البحث نحو الأفضل</w:t>
      </w:r>
      <w:r w:rsidRPr="001F2FAD">
        <w:rPr>
          <w:sz w:val="32"/>
          <w:szCs w:val="32"/>
        </w:rPr>
        <w:t>.</w:t>
      </w:r>
    </w:p>
    <w:p w14:paraId="7833BF06" w14:textId="77777777" w:rsidR="00290429" w:rsidRPr="001F2FAD" w:rsidRDefault="00290429" w:rsidP="0012150A">
      <w:pPr>
        <w:pStyle w:val="NormalWeb"/>
        <w:spacing w:line="360" w:lineRule="auto"/>
        <w:jc w:val="center"/>
        <w:rPr>
          <w:sz w:val="32"/>
          <w:szCs w:val="32"/>
        </w:rPr>
      </w:pPr>
      <w:r w:rsidRPr="001F2FAD">
        <w:rPr>
          <w:sz w:val="32"/>
          <w:szCs w:val="32"/>
          <w:rtl/>
        </w:rPr>
        <w:t>كما أعبّر عن امتناني لكل من ساهم بشكل مباشر أو غير مباشر في إنجاز هذا العمل، من باحثين وممارسين في مجال إدارة المخاطر والطوارئ، وكذلك للجهات المحلية في مدينة الطائف على تعاونهم ومعلوماتهم القيّمة</w:t>
      </w:r>
      <w:r w:rsidRPr="001F2FAD">
        <w:rPr>
          <w:sz w:val="32"/>
          <w:szCs w:val="32"/>
        </w:rPr>
        <w:t>.</w:t>
      </w:r>
    </w:p>
    <w:p w14:paraId="74344961" w14:textId="77777777" w:rsidR="00290429" w:rsidRDefault="00290429" w:rsidP="0012150A">
      <w:pPr>
        <w:pStyle w:val="NormalWeb"/>
        <w:spacing w:line="360" w:lineRule="auto"/>
        <w:jc w:val="center"/>
      </w:pPr>
      <w:r w:rsidRPr="001F2FAD">
        <w:rPr>
          <w:sz w:val="32"/>
          <w:szCs w:val="32"/>
          <w:rtl/>
        </w:rPr>
        <w:t>راجياً من الله أن يحقق هذا العمل الفائدة المرجوّة، وأن يكون إضافة علمية نافعة في مجال إدارة الكوارث والطوارئ</w:t>
      </w:r>
      <w:r>
        <w:t>.</w:t>
      </w:r>
    </w:p>
    <w:p w14:paraId="14F0065A" w14:textId="77777777" w:rsidR="00290429" w:rsidRDefault="00290429" w:rsidP="0012150A">
      <w:pPr>
        <w:spacing w:line="360" w:lineRule="auto"/>
        <w:rPr>
          <w:rFonts w:ascii="Sakkal Majalla" w:hAnsi="Sakkal Majalla" w:cs="Sakkal Majalla"/>
          <w:b/>
          <w:bCs/>
          <w:sz w:val="28"/>
          <w:szCs w:val="28"/>
          <w:u w:val="single"/>
          <w:rtl/>
          <w:lang w:val="en-SA"/>
        </w:rPr>
      </w:pPr>
    </w:p>
    <w:p w14:paraId="573064C3" w14:textId="77777777" w:rsidR="00290429" w:rsidRPr="004F7071" w:rsidRDefault="00290429" w:rsidP="0012150A">
      <w:pPr>
        <w:spacing w:line="360" w:lineRule="auto"/>
        <w:jc w:val="center"/>
        <w:rPr>
          <w:rFonts w:ascii="Sakkal Majalla" w:hAnsi="Sakkal Majalla" w:cs="Sakkal Majalla"/>
          <w:b/>
          <w:bCs/>
          <w:sz w:val="32"/>
          <w:szCs w:val="32"/>
          <w:u w:val="single"/>
          <w:rtl/>
          <w:lang w:val="en-SA"/>
        </w:rPr>
      </w:pPr>
    </w:p>
    <w:p w14:paraId="76968446" w14:textId="77777777" w:rsidR="00290429" w:rsidRPr="004F7071" w:rsidRDefault="00290429" w:rsidP="0012150A">
      <w:pPr>
        <w:spacing w:line="360" w:lineRule="auto"/>
        <w:jc w:val="center"/>
        <w:rPr>
          <w:rFonts w:ascii="Sakkal Majalla" w:hAnsi="Sakkal Majalla" w:cs="Sakkal Majalla"/>
          <w:b/>
          <w:bCs/>
          <w:sz w:val="32"/>
          <w:szCs w:val="32"/>
          <w:u w:val="single"/>
          <w:rtl/>
          <w:lang w:val="en-SA"/>
        </w:rPr>
      </w:pPr>
      <w:r w:rsidRPr="004F7071">
        <w:rPr>
          <w:rFonts w:ascii="Helvetica" w:hAnsi="Helvetica" w:cs="Times New Roman"/>
          <w:color w:val="1A1A1A"/>
          <w:kern w:val="0"/>
          <w:sz w:val="32"/>
          <w:szCs w:val="32"/>
          <w:u w:val="single"/>
          <w:rtl/>
        </w:rPr>
        <w:t>الباحث</w:t>
      </w:r>
    </w:p>
    <w:p w14:paraId="24310461" w14:textId="77777777" w:rsidR="00290429" w:rsidRDefault="00290429" w:rsidP="0012150A">
      <w:pPr>
        <w:spacing w:line="360" w:lineRule="auto"/>
        <w:rPr>
          <w:rFonts w:ascii="Sakkal Majalla" w:hAnsi="Sakkal Majalla" w:cs="Sakkal Majalla"/>
          <w:b/>
          <w:bCs/>
          <w:sz w:val="28"/>
          <w:szCs w:val="28"/>
          <w:u w:val="single"/>
          <w:rtl/>
          <w:lang w:val="en-SA"/>
        </w:rPr>
      </w:pPr>
    </w:p>
    <w:p w14:paraId="2C7831EE" w14:textId="77777777" w:rsidR="00A6437B" w:rsidRDefault="00A6437B" w:rsidP="0012150A">
      <w:pPr>
        <w:spacing w:line="360" w:lineRule="auto"/>
        <w:rPr>
          <w:rFonts w:ascii="Sakkal Majalla" w:hAnsi="Sakkal Majalla" w:cs="Sakkal Majalla"/>
          <w:b/>
          <w:bCs/>
          <w:sz w:val="28"/>
          <w:szCs w:val="28"/>
          <w:u w:val="single"/>
          <w:rtl/>
          <w:lang w:val="en-SA"/>
        </w:rPr>
      </w:pPr>
    </w:p>
    <w:p w14:paraId="622707CF" w14:textId="77777777" w:rsidR="00A6437B" w:rsidRDefault="00A6437B" w:rsidP="0012150A">
      <w:pPr>
        <w:spacing w:line="360" w:lineRule="auto"/>
        <w:rPr>
          <w:rFonts w:ascii="Sakkal Majalla" w:hAnsi="Sakkal Majalla" w:cs="Sakkal Majalla"/>
          <w:b/>
          <w:bCs/>
          <w:sz w:val="28"/>
          <w:szCs w:val="28"/>
          <w:u w:val="single"/>
          <w:rtl/>
          <w:lang w:val="en-SA"/>
        </w:rPr>
      </w:pPr>
    </w:p>
    <w:p w14:paraId="0781CCF7" w14:textId="77777777" w:rsidR="00290429" w:rsidRPr="004F7071" w:rsidRDefault="00290429" w:rsidP="00290429">
      <w:pPr>
        <w:pStyle w:val="Heading1"/>
        <w:rPr>
          <w:color w:val="auto"/>
          <w:sz w:val="36"/>
          <w:szCs w:val="36"/>
          <w:rtl/>
          <w:lang w:val="en-SA"/>
        </w:rPr>
      </w:pPr>
      <w:bookmarkStart w:id="2" w:name="_Toc203355876"/>
      <w:r w:rsidRPr="004F7071">
        <w:rPr>
          <w:rFonts w:hint="cs"/>
          <w:color w:val="auto"/>
          <w:sz w:val="36"/>
          <w:szCs w:val="36"/>
          <w:rtl/>
          <w:lang w:val="en-SA"/>
        </w:rPr>
        <w:lastRenderedPageBreak/>
        <w:t xml:space="preserve">فهرس </w:t>
      </w:r>
      <w:proofErr w:type="gramStart"/>
      <w:r w:rsidRPr="004F7071">
        <w:rPr>
          <w:rFonts w:hint="cs"/>
          <w:color w:val="auto"/>
          <w:sz w:val="36"/>
          <w:szCs w:val="36"/>
          <w:rtl/>
          <w:lang w:val="en-SA"/>
        </w:rPr>
        <w:t>المحتويات :</w:t>
      </w:r>
      <w:bookmarkEnd w:id="2"/>
      <w:proofErr w:type="gramEnd"/>
    </w:p>
    <w:p w14:paraId="19A0DD66" w14:textId="77777777" w:rsidR="00290429" w:rsidRDefault="00290429" w:rsidP="00290429">
      <w:pPr>
        <w:rPr>
          <w:rFonts w:ascii="Sakkal Majalla" w:hAnsi="Sakkal Majalla" w:cs="Sakkal Majalla"/>
          <w:b/>
          <w:bCs/>
          <w:sz w:val="28"/>
          <w:szCs w:val="28"/>
          <w:u w:val="single"/>
          <w:rtl/>
          <w:lang w:val="en-SA"/>
        </w:rPr>
      </w:pPr>
    </w:p>
    <w:sdt>
      <w:sdtPr>
        <w:rPr>
          <w:rFonts w:asciiTheme="majorHAnsi" w:eastAsiaTheme="majorEastAsia" w:hAnsiTheme="majorHAnsi" w:cstheme="majorBidi"/>
          <w:b/>
          <w:bCs/>
          <w:color w:val="A5A5A5" w:themeColor="accent1" w:themeShade="BF"/>
          <w:kern w:val="0"/>
          <w:sz w:val="28"/>
          <w:szCs w:val="28"/>
          <w:rtl/>
          <w14:ligatures w14:val="none"/>
        </w:rPr>
        <w:id w:val="-684824314"/>
        <w:docPartObj>
          <w:docPartGallery w:val="Table of Contents"/>
          <w:docPartUnique/>
        </w:docPartObj>
      </w:sdtPr>
      <w:sdtEndPr>
        <w:rPr>
          <w:noProof/>
          <w:rtl w:val="0"/>
        </w:rPr>
      </w:sdtEndPr>
      <w:sdtContent>
        <w:p w14:paraId="5C59AE51" w14:textId="10DCBB92" w:rsidR="002B7113" w:rsidRDefault="00290429">
          <w:pPr>
            <w:pStyle w:val="TOC3"/>
            <w:tabs>
              <w:tab w:val="right" w:leader="dot" w:pos="8822"/>
            </w:tabs>
            <w:rPr>
              <w:noProof/>
              <w:rtl/>
            </w:rPr>
          </w:pPr>
          <w:r>
            <w:fldChar w:fldCharType="begin"/>
          </w:r>
          <w:r>
            <w:instrText xml:space="preserve"> TOC \o "1-3" \h \z \u </w:instrText>
          </w:r>
          <w:r>
            <w:fldChar w:fldCharType="separate"/>
          </w:r>
          <w:hyperlink w:anchor="_Toc203355874" w:history="1">
            <w:r w:rsidR="002B7113" w:rsidRPr="00434774">
              <w:rPr>
                <w:rStyle w:val="Hyperlink"/>
                <w:b/>
                <w:bCs/>
                <w:noProof/>
                <w:rtl/>
              </w:rPr>
              <w:t>مستخلص البحث</w:t>
            </w:r>
            <w:r w:rsidR="002B7113" w:rsidRPr="00434774">
              <w:rPr>
                <w:rStyle w:val="Hyperlink"/>
                <w:noProof/>
              </w:rPr>
              <w:t>:</w:t>
            </w:r>
            <w:r w:rsidR="002B7113">
              <w:rPr>
                <w:noProof/>
                <w:webHidden/>
                <w:rtl/>
              </w:rPr>
              <w:tab/>
            </w:r>
            <w:r w:rsidR="002B7113">
              <w:rPr>
                <w:noProof/>
                <w:webHidden/>
                <w:rtl/>
              </w:rPr>
              <w:fldChar w:fldCharType="begin"/>
            </w:r>
            <w:r w:rsidR="002B7113">
              <w:rPr>
                <w:noProof/>
                <w:webHidden/>
                <w:rtl/>
              </w:rPr>
              <w:instrText xml:space="preserve"> </w:instrText>
            </w:r>
            <w:r w:rsidR="002B7113">
              <w:rPr>
                <w:noProof/>
                <w:webHidden/>
              </w:rPr>
              <w:instrText>PAGEREF</w:instrText>
            </w:r>
            <w:r w:rsidR="002B7113">
              <w:rPr>
                <w:noProof/>
                <w:webHidden/>
                <w:rtl/>
              </w:rPr>
              <w:instrText xml:space="preserve"> _</w:instrText>
            </w:r>
            <w:r w:rsidR="002B7113">
              <w:rPr>
                <w:noProof/>
                <w:webHidden/>
              </w:rPr>
              <w:instrText>Toc203355874 \h</w:instrText>
            </w:r>
            <w:r w:rsidR="002B7113">
              <w:rPr>
                <w:noProof/>
                <w:webHidden/>
                <w:rtl/>
              </w:rPr>
              <w:instrText xml:space="preserve"> </w:instrText>
            </w:r>
            <w:r w:rsidR="002B7113">
              <w:rPr>
                <w:noProof/>
                <w:webHidden/>
                <w:rtl/>
              </w:rPr>
            </w:r>
            <w:r w:rsidR="002B7113">
              <w:rPr>
                <w:noProof/>
                <w:webHidden/>
                <w:rtl/>
              </w:rPr>
              <w:fldChar w:fldCharType="separate"/>
            </w:r>
            <w:r w:rsidR="00AC7CCB">
              <w:rPr>
                <w:noProof/>
                <w:webHidden/>
                <w:rtl/>
              </w:rPr>
              <w:t>1</w:t>
            </w:r>
            <w:r w:rsidR="002B7113">
              <w:rPr>
                <w:noProof/>
                <w:webHidden/>
                <w:rtl/>
              </w:rPr>
              <w:fldChar w:fldCharType="end"/>
            </w:r>
          </w:hyperlink>
        </w:p>
        <w:p w14:paraId="77815055" w14:textId="5E452BB4" w:rsidR="002B7113" w:rsidRDefault="002B7113">
          <w:pPr>
            <w:pStyle w:val="TOC1"/>
            <w:tabs>
              <w:tab w:val="right" w:leader="dot" w:pos="8822"/>
            </w:tabs>
            <w:rPr>
              <w:rFonts w:eastAsiaTheme="minorEastAsia" w:cstheme="minorBidi"/>
              <w:b w:val="0"/>
              <w:bCs w:val="0"/>
              <w:i w:val="0"/>
              <w:iCs w:val="0"/>
              <w:noProof/>
              <w:szCs w:val="24"/>
              <w:rtl/>
              <w:lang w:val="en-SA"/>
            </w:rPr>
          </w:pPr>
          <w:hyperlink w:anchor="_Toc203355875" w:history="1">
            <w:r w:rsidRPr="00434774">
              <w:rPr>
                <w:rStyle w:val="Hyperlink"/>
                <w:noProof/>
                <w:rtl/>
              </w:rPr>
              <w:t>شكر وتقدير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Toc203355875 \h</w:instrText>
            </w:r>
            <w:r>
              <w:rPr>
                <w:noProof/>
                <w:webHidden/>
                <w:rtl/>
              </w:rPr>
              <w:instrText xml:space="preserve"> </w:instrText>
            </w:r>
            <w:r>
              <w:rPr>
                <w:noProof/>
                <w:webHidden/>
                <w:rtl/>
              </w:rPr>
            </w:r>
            <w:r>
              <w:rPr>
                <w:noProof/>
                <w:webHidden/>
                <w:rtl/>
              </w:rPr>
              <w:fldChar w:fldCharType="separate"/>
            </w:r>
            <w:r w:rsidR="00AC7CCB">
              <w:rPr>
                <w:noProof/>
                <w:webHidden/>
                <w:rtl/>
              </w:rPr>
              <w:t>2</w:t>
            </w:r>
            <w:r>
              <w:rPr>
                <w:noProof/>
                <w:webHidden/>
                <w:rtl/>
              </w:rPr>
              <w:fldChar w:fldCharType="end"/>
            </w:r>
          </w:hyperlink>
        </w:p>
        <w:p w14:paraId="36F3D733" w14:textId="0EB8D2E8" w:rsidR="002B7113" w:rsidRDefault="002B7113">
          <w:pPr>
            <w:pStyle w:val="TOC1"/>
            <w:tabs>
              <w:tab w:val="right" w:leader="dot" w:pos="8822"/>
            </w:tabs>
            <w:rPr>
              <w:rFonts w:eastAsiaTheme="minorEastAsia" w:cstheme="minorBidi"/>
              <w:b w:val="0"/>
              <w:bCs w:val="0"/>
              <w:i w:val="0"/>
              <w:iCs w:val="0"/>
              <w:noProof/>
              <w:szCs w:val="24"/>
              <w:rtl/>
              <w:lang w:val="en-SA"/>
            </w:rPr>
          </w:pPr>
          <w:hyperlink w:anchor="_Toc203355876" w:history="1">
            <w:r w:rsidRPr="00434774">
              <w:rPr>
                <w:rStyle w:val="Hyperlink"/>
                <w:noProof/>
                <w:rtl/>
                <w:lang w:val="en-SA"/>
              </w:rPr>
              <w:t>فهرس المحتويات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Toc203355876 \h</w:instrText>
            </w:r>
            <w:r>
              <w:rPr>
                <w:noProof/>
                <w:webHidden/>
                <w:rtl/>
              </w:rPr>
              <w:instrText xml:space="preserve"> </w:instrText>
            </w:r>
            <w:r>
              <w:rPr>
                <w:noProof/>
                <w:webHidden/>
                <w:rtl/>
              </w:rPr>
            </w:r>
            <w:r>
              <w:rPr>
                <w:noProof/>
                <w:webHidden/>
                <w:rtl/>
              </w:rPr>
              <w:fldChar w:fldCharType="separate"/>
            </w:r>
            <w:r w:rsidR="00AC7CCB">
              <w:rPr>
                <w:noProof/>
                <w:webHidden/>
                <w:rtl/>
              </w:rPr>
              <w:t>3</w:t>
            </w:r>
            <w:r>
              <w:rPr>
                <w:noProof/>
                <w:webHidden/>
                <w:rtl/>
              </w:rPr>
              <w:fldChar w:fldCharType="end"/>
            </w:r>
          </w:hyperlink>
        </w:p>
        <w:p w14:paraId="43937ED8" w14:textId="389A913E" w:rsidR="002B7113" w:rsidRDefault="002B7113">
          <w:pPr>
            <w:pStyle w:val="TOC1"/>
            <w:tabs>
              <w:tab w:val="right" w:leader="dot" w:pos="8822"/>
            </w:tabs>
            <w:rPr>
              <w:rFonts w:eastAsiaTheme="minorEastAsia" w:cstheme="minorBidi"/>
              <w:b w:val="0"/>
              <w:bCs w:val="0"/>
              <w:i w:val="0"/>
              <w:iCs w:val="0"/>
              <w:noProof/>
              <w:szCs w:val="24"/>
              <w:rtl/>
              <w:lang w:val="en-SA"/>
            </w:rPr>
          </w:pPr>
          <w:hyperlink w:anchor="_Toc203355877" w:history="1">
            <w:r w:rsidRPr="00434774">
              <w:rPr>
                <w:rStyle w:val="Hyperlink"/>
                <w:noProof/>
                <w:rtl/>
              </w:rPr>
              <w:t>جدول الأشكال: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Toc203355877 \h</w:instrText>
            </w:r>
            <w:r>
              <w:rPr>
                <w:noProof/>
                <w:webHidden/>
                <w:rtl/>
              </w:rPr>
              <w:instrText xml:space="preserve"> </w:instrText>
            </w:r>
            <w:r>
              <w:rPr>
                <w:noProof/>
                <w:webHidden/>
                <w:rtl/>
              </w:rPr>
            </w:r>
            <w:r>
              <w:rPr>
                <w:noProof/>
                <w:webHidden/>
                <w:rtl/>
              </w:rPr>
              <w:fldChar w:fldCharType="separate"/>
            </w:r>
            <w:r w:rsidR="00AC7CCB">
              <w:rPr>
                <w:noProof/>
                <w:webHidden/>
                <w:rtl/>
              </w:rPr>
              <w:t>4</w:t>
            </w:r>
            <w:r>
              <w:rPr>
                <w:noProof/>
                <w:webHidden/>
                <w:rtl/>
              </w:rPr>
              <w:fldChar w:fldCharType="end"/>
            </w:r>
          </w:hyperlink>
        </w:p>
        <w:p w14:paraId="0C75EA9B" w14:textId="779C1D54" w:rsidR="002B7113" w:rsidRDefault="002B7113">
          <w:pPr>
            <w:pStyle w:val="TOC1"/>
            <w:tabs>
              <w:tab w:val="right" w:leader="dot" w:pos="8822"/>
            </w:tabs>
            <w:rPr>
              <w:rFonts w:eastAsiaTheme="minorEastAsia" w:cstheme="minorBidi"/>
              <w:b w:val="0"/>
              <w:bCs w:val="0"/>
              <w:i w:val="0"/>
              <w:iCs w:val="0"/>
              <w:noProof/>
              <w:szCs w:val="24"/>
              <w:rtl/>
              <w:lang w:val="en-SA"/>
            </w:rPr>
          </w:pPr>
          <w:hyperlink w:anchor="_Toc203355878" w:history="1">
            <w:r w:rsidRPr="00434774">
              <w:rPr>
                <w:rStyle w:val="Hyperlink"/>
                <w:noProof/>
                <w:rtl/>
              </w:rPr>
              <w:t>قائمة الجداول: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Toc203355878 \h</w:instrText>
            </w:r>
            <w:r>
              <w:rPr>
                <w:noProof/>
                <w:webHidden/>
                <w:rtl/>
              </w:rPr>
              <w:instrText xml:space="preserve"> </w:instrText>
            </w:r>
            <w:r>
              <w:rPr>
                <w:noProof/>
                <w:webHidden/>
                <w:rtl/>
              </w:rPr>
            </w:r>
            <w:r>
              <w:rPr>
                <w:noProof/>
                <w:webHidden/>
                <w:rtl/>
              </w:rPr>
              <w:fldChar w:fldCharType="separate"/>
            </w:r>
            <w:r w:rsidR="00AC7CCB">
              <w:rPr>
                <w:noProof/>
                <w:webHidden/>
                <w:rtl/>
              </w:rPr>
              <w:t>4</w:t>
            </w:r>
            <w:r>
              <w:rPr>
                <w:noProof/>
                <w:webHidden/>
                <w:rtl/>
              </w:rPr>
              <w:fldChar w:fldCharType="end"/>
            </w:r>
          </w:hyperlink>
        </w:p>
        <w:p w14:paraId="22B5F063" w14:textId="09EAF31A" w:rsidR="002B7113" w:rsidRDefault="002B7113">
          <w:pPr>
            <w:pStyle w:val="TOC1"/>
            <w:tabs>
              <w:tab w:val="right" w:leader="dot" w:pos="8822"/>
            </w:tabs>
            <w:rPr>
              <w:rFonts w:eastAsiaTheme="minorEastAsia" w:cstheme="minorBidi"/>
              <w:b w:val="0"/>
              <w:bCs w:val="0"/>
              <w:i w:val="0"/>
              <w:iCs w:val="0"/>
              <w:noProof/>
              <w:szCs w:val="24"/>
              <w:rtl/>
              <w:lang w:val="en-SA"/>
            </w:rPr>
          </w:pPr>
          <w:hyperlink w:anchor="_Toc203355879" w:history="1">
            <w:r w:rsidRPr="00434774">
              <w:rPr>
                <w:rStyle w:val="Hyperlink"/>
                <w:noProof/>
                <w:rtl/>
              </w:rPr>
              <w:t>مصطلحات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Toc203355879 \h</w:instrText>
            </w:r>
            <w:r>
              <w:rPr>
                <w:noProof/>
                <w:webHidden/>
                <w:rtl/>
              </w:rPr>
              <w:instrText xml:space="preserve"> </w:instrText>
            </w:r>
            <w:r>
              <w:rPr>
                <w:noProof/>
                <w:webHidden/>
                <w:rtl/>
              </w:rPr>
            </w:r>
            <w:r>
              <w:rPr>
                <w:noProof/>
                <w:webHidden/>
                <w:rtl/>
              </w:rPr>
              <w:fldChar w:fldCharType="separate"/>
            </w:r>
            <w:r w:rsidR="00AC7CCB">
              <w:rPr>
                <w:noProof/>
                <w:webHidden/>
                <w:rtl/>
              </w:rPr>
              <w:t>5</w:t>
            </w:r>
            <w:r>
              <w:rPr>
                <w:noProof/>
                <w:webHidden/>
                <w:rtl/>
              </w:rPr>
              <w:fldChar w:fldCharType="end"/>
            </w:r>
          </w:hyperlink>
        </w:p>
        <w:p w14:paraId="38D3C2A8" w14:textId="73BE05DC" w:rsidR="002B7113" w:rsidRDefault="002B7113">
          <w:pPr>
            <w:pStyle w:val="TOC1"/>
            <w:tabs>
              <w:tab w:val="right" w:leader="dot" w:pos="8822"/>
            </w:tabs>
            <w:rPr>
              <w:rFonts w:eastAsiaTheme="minorEastAsia" w:cstheme="minorBidi"/>
              <w:b w:val="0"/>
              <w:bCs w:val="0"/>
              <w:i w:val="0"/>
              <w:iCs w:val="0"/>
              <w:noProof/>
              <w:szCs w:val="24"/>
              <w:rtl/>
              <w:lang w:val="en-SA"/>
            </w:rPr>
          </w:pPr>
          <w:hyperlink w:anchor="_Toc203355880" w:history="1">
            <w:r w:rsidRPr="00434774">
              <w:rPr>
                <w:rStyle w:val="Hyperlink"/>
                <w:noProof/>
                <w:rtl/>
              </w:rPr>
              <w:t>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Toc203355880 \h</w:instrText>
            </w:r>
            <w:r>
              <w:rPr>
                <w:noProof/>
                <w:webHidden/>
                <w:rtl/>
              </w:rPr>
              <w:instrText xml:space="preserve"> </w:instrText>
            </w:r>
            <w:r>
              <w:rPr>
                <w:noProof/>
                <w:webHidden/>
                <w:rtl/>
              </w:rPr>
            </w:r>
            <w:r>
              <w:rPr>
                <w:noProof/>
                <w:webHidden/>
                <w:rtl/>
              </w:rPr>
              <w:fldChar w:fldCharType="separate"/>
            </w:r>
            <w:r w:rsidR="00AC7CCB">
              <w:rPr>
                <w:noProof/>
                <w:webHidden/>
                <w:rtl/>
              </w:rPr>
              <w:t>6</w:t>
            </w:r>
            <w:r>
              <w:rPr>
                <w:noProof/>
                <w:webHidden/>
                <w:rtl/>
              </w:rPr>
              <w:fldChar w:fldCharType="end"/>
            </w:r>
          </w:hyperlink>
        </w:p>
        <w:p w14:paraId="2EDF85D1" w14:textId="2FFC5EE1" w:rsidR="002B7113" w:rsidRDefault="002B7113">
          <w:pPr>
            <w:pStyle w:val="TOC1"/>
            <w:tabs>
              <w:tab w:val="right" w:leader="dot" w:pos="8822"/>
            </w:tabs>
            <w:rPr>
              <w:rFonts w:eastAsiaTheme="minorEastAsia" w:cstheme="minorBidi"/>
              <w:b w:val="0"/>
              <w:bCs w:val="0"/>
              <w:i w:val="0"/>
              <w:iCs w:val="0"/>
              <w:noProof/>
              <w:szCs w:val="24"/>
              <w:rtl/>
              <w:lang w:val="en-SA"/>
            </w:rPr>
          </w:pPr>
          <w:hyperlink w:anchor="_Toc203355881" w:history="1">
            <w:r w:rsidRPr="00434774">
              <w:rPr>
                <w:rStyle w:val="Hyperlink"/>
                <w:noProof/>
                <w:rtl/>
              </w:rPr>
              <w:t>المدخل العام 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Toc203355881 \h</w:instrText>
            </w:r>
            <w:r>
              <w:rPr>
                <w:noProof/>
                <w:webHidden/>
                <w:rtl/>
              </w:rPr>
              <w:instrText xml:space="preserve"> </w:instrText>
            </w:r>
            <w:r>
              <w:rPr>
                <w:noProof/>
                <w:webHidden/>
                <w:rtl/>
              </w:rPr>
            </w:r>
            <w:r>
              <w:rPr>
                <w:noProof/>
                <w:webHidden/>
                <w:rtl/>
              </w:rPr>
              <w:fldChar w:fldCharType="separate"/>
            </w:r>
            <w:r w:rsidR="00AC7CCB">
              <w:rPr>
                <w:noProof/>
                <w:webHidden/>
                <w:rtl/>
              </w:rPr>
              <w:t>6</w:t>
            </w:r>
            <w:r>
              <w:rPr>
                <w:noProof/>
                <w:webHidden/>
                <w:rtl/>
              </w:rPr>
              <w:fldChar w:fldCharType="end"/>
            </w:r>
          </w:hyperlink>
        </w:p>
        <w:p w14:paraId="501D7426" w14:textId="038FEC6B" w:rsidR="002B7113" w:rsidRDefault="002B7113">
          <w:pPr>
            <w:pStyle w:val="TOC2"/>
            <w:tabs>
              <w:tab w:val="right" w:leader="dot" w:pos="8822"/>
            </w:tabs>
            <w:rPr>
              <w:noProof/>
              <w:rtl/>
            </w:rPr>
          </w:pPr>
          <w:hyperlink w:anchor="_Toc203355882" w:history="1">
            <w:r w:rsidRPr="00434774">
              <w:rPr>
                <w:rStyle w:val="Hyperlink"/>
                <w:b/>
                <w:bCs/>
                <w:noProof/>
                <w:rtl/>
              </w:rPr>
              <w:t>مقدمة</w:t>
            </w:r>
            <w:r w:rsidRPr="00434774">
              <w:rPr>
                <w:rStyle w:val="Hyperlink"/>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Toc203355882 \h</w:instrText>
            </w:r>
            <w:r>
              <w:rPr>
                <w:noProof/>
                <w:webHidden/>
                <w:rtl/>
              </w:rPr>
              <w:instrText xml:space="preserve"> </w:instrText>
            </w:r>
            <w:r>
              <w:rPr>
                <w:noProof/>
                <w:webHidden/>
                <w:rtl/>
              </w:rPr>
            </w:r>
            <w:r>
              <w:rPr>
                <w:noProof/>
                <w:webHidden/>
                <w:rtl/>
              </w:rPr>
              <w:fldChar w:fldCharType="separate"/>
            </w:r>
            <w:r w:rsidR="00AC7CCB">
              <w:rPr>
                <w:noProof/>
                <w:webHidden/>
                <w:rtl/>
              </w:rPr>
              <w:t>7</w:t>
            </w:r>
            <w:r>
              <w:rPr>
                <w:noProof/>
                <w:webHidden/>
                <w:rtl/>
              </w:rPr>
              <w:fldChar w:fldCharType="end"/>
            </w:r>
          </w:hyperlink>
        </w:p>
        <w:p w14:paraId="14FDABC0" w14:textId="593BC52D" w:rsidR="002B7113" w:rsidRDefault="002B7113">
          <w:pPr>
            <w:pStyle w:val="TOC2"/>
            <w:tabs>
              <w:tab w:val="right" w:leader="dot" w:pos="8822"/>
            </w:tabs>
            <w:rPr>
              <w:noProof/>
              <w:rtl/>
            </w:rPr>
          </w:pPr>
          <w:hyperlink w:anchor="_Toc203355883" w:history="1">
            <w:r w:rsidRPr="00434774">
              <w:rPr>
                <w:rStyle w:val="Hyperlink"/>
                <w:b/>
                <w:bCs/>
                <w:noProof/>
                <w:rtl/>
              </w:rPr>
              <w:t>مشكلة الدراسة</w:t>
            </w:r>
            <w:r w:rsidRPr="00434774">
              <w:rPr>
                <w:rStyle w:val="Hyperlink"/>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Toc203355883 \h</w:instrText>
            </w:r>
            <w:r>
              <w:rPr>
                <w:noProof/>
                <w:webHidden/>
                <w:rtl/>
              </w:rPr>
              <w:instrText xml:space="preserve"> </w:instrText>
            </w:r>
            <w:r>
              <w:rPr>
                <w:noProof/>
                <w:webHidden/>
                <w:rtl/>
              </w:rPr>
            </w:r>
            <w:r>
              <w:rPr>
                <w:noProof/>
                <w:webHidden/>
                <w:rtl/>
              </w:rPr>
              <w:fldChar w:fldCharType="separate"/>
            </w:r>
            <w:r w:rsidR="00AC7CCB">
              <w:rPr>
                <w:noProof/>
                <w:webHidden/>
                <w:rtl/>
              </w:rPr>
              <w:t>7</w:t>
            </w:r>
            <w:r>
              <w:rPr>
                <w:noProof/>
                <w:webHidden/>
                <w:rtl/>
              </w:rPr>
              <w:fldChar w:fldCharType="end"/>
            </w:r>
          </w:hyperlink>
        </w:p>
        <w:p w14:paraId="62B2A556" w14:textId="06C4953B" w:rsidR="002B7113" w:rsidRDefault="002B7113">
          <w:pPr>
            <w:pStyle w:val="TOC2"/>
            <w:tabs>
              <w:tab w:val="right" w:leader="dot" w:pos="8822"/>
            </w:tabs>
            <w:rPr>
              <w:noProof/>
              <w:rtl/>
            </w:rPr>
          </w:pPr>
          <w:hyperlink w:anchor="_Toc203355884" w:history="1">
            <w:r w:rsidRPr="00434774">
              <w:rPr>
                <w:rStyle w:val="Hyperlink"/>
                <w:b/>
                <w:bCs/>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Toc203355884 \h</w:instrText>
            </w:r>
            <w:r>
              <w:rPr>
                <w:noProof/>
                <w:webHidden/>
                <w:rtl/>
              </w:rPr>
              <w:instrText xml:space="preserve"> </w:instrText>
            </w:r>
            <w:r>
              <w:rPr>
                <w:noProof/>
                <w:webHidden/>
                <w:rtl/>
              </w:rPr>
            </w:r>
            <w:r>
              <w:rPr>
                <w:noProof/>
                <w:webHidden/>
                <w:rtl/>
              </w:rPr>
              <w:fldChar w:fldCharType="separate"/>
            </w:r>
            <w:r w:rsidR="00AC7CCB">
              <w:rPr>
                <w:noProof/>
                <w:webHidden/>
                <w:rtl/>
              </w:rPr>
              <w:t>8</w:t>
            </w:r>
            <w:r>
              <w:rPr>
                <w:noProof/>
                <w:webHidden/>
                <w:rtl/>
              </w:rPr>
              <w:fldChar w:fldCharType="end"/>
            </w:r>
          </w:hyperlink>
        </w:p>
        <w:p w14:paraId="7A7DC41B" w14:textId="43994724" w:rsidR="002B7113" w:rsidRDefault="002B7113">
          <w:pPr>
            <w:pStyle w:val="TOC2"/>
            <w:tabs>
              <w:tab w:val="right" w:leader="dot" w:pos="8822"/>
            </w:tabs>
            <w:rPr>
              <w:noProof/>
              <w:rtl/>
            </w:rPr>
          </w:pPr>
          <w:hyperlink w:anchor="_Toc203355885" w:history="1">
            <w:r w:rsidRPr="00434774">
              <w:rPr>
                <w:rStyle w:val="Hyperlink"/>
                <w:b/>
                <w:bCs/>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Toc203355885 \h</w:instrText>
            </w:r>
            <w:r>
              <w:rPr>
                <w:noProof/>
                <w:webHidden/>
                <w:rtl/>
              </w:rPr>
              <w:instrText xml:space="preserve"> </w:instrText>
            </w:r>
            <w:r>
              <w:rPr>
                <w:noProof/>
                <w:webHidden/>
                <w:rtl/>
              </w:rPr>
            </w:r>
            <w:r>
              <w:rPr>
                <w:noProof/>
                <w:webHidden/>
                <w:rtl/>
              </w:rPr>
              <w:fldChar w:fldCharType="separate"/>
            </w:r>
            <w:r w:rsidR="00AC7CCB">
              <w:rPr>
                <w:noProof/>
                <w:webHidden/>
                <w:rtl/>
              </w:rPr>
              <w:t>9</w:t>
            </w:r>
            <w:r>
              <w:rPr>
                <w:noProof/>
                <w:webHidden/>
                <w:rtl/>
              </w:rPr>
              <w:fldChar w:fldCharType="end"/>
            </w:r>
          </w:hyperlink>
        </w:p>
        <w:p w14:paraId="45D94747" w14:textId="5D1B7EC8" w:rsidR="002B7113" w:rsidRDefault="002B7113">
          <w:pPr>
            <w:pStyle w:val="TOC2"/>
            <w:tabs>
              <w:tab w:val="right" w:leader="dot" w:pos="8822"/>
            </w:tabs>
            <w:rPr>
              <w:noProof/>
              <w:rtl/>
            </w:rPr>
          </w:pPr>
          <w:hyperlink w:anchor="_Toc203355886" w:history="1">
            <w:r w:rsidRPr="00434774">
              <w:rPr>
                <w:rStyle w:val="Hyperlink"/>
                <w:b/>
                <w:bCs/>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Toc203355886 \h</w:instrText>
            </w:r>
            <w:r>
              <w:rPr>
                <w:noProof/>
                <w:webHidden/>
                <w:rtl/>
              </w:rPr>
              <w:instrText xml:space="preserve"> </w:instrText>
            </w:r>
            <w:r>
              <w:rPr>
                <w:noProof/>
                <w:webHidden/>
                <w:rtl/>
              </w:rPr>
            </w:r>
            <w:r>
              <w:rPr>
                <w:noProof/>
                <w:webHidden/>
                <w:rtl/>
              </w:rPr>
              <w:fldChar w:fldCharType="separate"/>
            </w:r>
            <w:r w:rsidR="00AC7CCB">
              <w:rPr>
                <w:noProof/>
                <w:webHidden/>
                <w:rtl/>
              </w:rPr>
              <w:t>9</w:t>
            </w:r>
            <w:r>
              <w:rPr>
                <w:noProof/>
                <w:webHidden/>
                <w:rtl/>
              </w:rPr>
              <w:fldChar w:fldCharType="end"/>
            </w:r>
          </w:hyperlink>
        </w:p>
        <w:p w14:paraId="3B905838" w14:textId="3F41FD1E" w:rsidR="002B7113" w:rsidRDefault="002B7113">
          <w:pPr>
            <w:pStyle w:val="TOC3"/>
            <w:tabs>
              <w:tab w:val="right" w:leader="dot" w:pos="8822"/>
            </w:tabs>
            <w:rPr>
              <w:noProof/>
              <w:rtl/>
            </w:rPr>
          </w:pPr>
          <w:hyperlink w:anchor="_Toc203355887" w:history="1">
            <w:r w:rsidRPr="00434774">
              <w:rPr>
                <w:rStyle w:val="Hyperlink"/>
                <w:b/>
                <w:bCs/>
                <w:noProof/>
                <w:rtl/>
              </w:rPr>
              <w:t>أسئلة البحث</w:t>
            </w:r>
            <w:r w:rsidRPr="00434774">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Toc203355887 \h</w:instrText>
            </w:r>
            <w:r>
              <w:rPr>
                <w:noProof/>
                <w:webHidden/>
                <w:rtl/>
              </w:rPr>
              <w:instrText xml:space="preserve"> </w:instrText>
            </w:r>
            <w:r>
              <w:rPr>
                <w:noProof/>
                <w:webHidden/>
                <w:rtl/>
              </w:rPr>
            </w:r>
            <w:r>
              <w:rPr>
                <w:noProof/>
                <w:webHidden/>
                <w:rtl/>
              </w:rPr>
              <w:fldChar w:fldCharType="separate"/>
            </w:r>
            <w:r w:rsidR="00AC7CCB">
              <w:rPr>
                <w:noProof/>
                <w:webHidden/>
                <w:rtl/>
              </w:rPr>
              <w:t>9</w:t>
            </w:r>
            <w:r>
              <w:rPr>
                <w:noProof/>
                <w:webHidden/>
                <w:rtl/>
              </w:rPr>
              <w:fldChar w:fldCharType="end"/>
            </w:r>
          </w:hyperlink>
        </w:p>
        <w:p w14:paraId="2B9525A0" w14:textId="27F9A587" w:rsidR="002B7113" w:rsidRDefault="002B7113">
          <w:pPr>
            <w:pStyle w:val="TOC2"/>
            <w:tabs>
              <w:tab w:val="right" w:leader="dot" w:pos="8822"/>
            </w:tabs>
            <w:rPr>
              <w:noProof/>
              <w:rtl/>
            </w:rPr>
          </w:pPr>
          <w:hyperlink w:anchor="_Toc203355888" w:history="1">
            <w:r w:rsidRPr="00434774">
              <w:rPr>
                <w:rStyle w:val="Hyperlink"/>
                <w:b/>
                <w:bCs/>
                <w:noProof/>
                <w:rtl/>
              </w:rPr>
              <w:t>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Toc203355888 \h</w:instrText>
            </w:r>
            <w:r>
              <w:rPr>
                <w:noProof/>
                <w:webHidden/>
                <w:rtl/>
              </w:rPr>
              <w:instrText xml:space="preserve"> </w:instrText>
            </w:r>
            <w:r>
              <w:rPr>
                <w:noProof/>
                <w:webHidden/>
                <w:rtl/>
              </w:rPr>
            </w:r>
            <w:r>
              <w:rPr>
                <w:noProof/>
                <w:webHidden/>
                <w:rtl/>
              </w:rPr>
              <w:fldChar w:fldCharType="separate"/>
            </w:r>
            <w:r w:rsidR="00AC7CCB">
              <w:rPr>
                <w:noProof/>
                <w:webHidden/>
                <w:rtl/>
              </w:rPr>
              <w:t>10</w:t>
            </w:r>
            <w:r>
              <w:rPr>
                <w:noProof/>
                <w:webHidden/>
                <w:rtl/>
              </w:rPr>
              <w:fldChar w:fldCharType="end"/>
            </w:r>
          </w:hyperlink>
        </w:p>
        <w:p w14:paraId="13D13755" w14:textId="2A52340B" w:rsidR="002B7113" w:rsidRDefault="002B7113">
          <w:pPr>
            <w:pStyle w:val="TOC3"/>
            <w:tabs>
              <w:tab w:val="right" w:leader="dot" w:pos="8822"/>
            </w:tabs>
            <w:rPr>
              <w:noProof/>
              <w:rtl/>
            </w:rPr>
          </w:pPr>
          <w:hyperlink w:anchor="_Toc203355889" w:history="1">
            <w:r w:rsidRPr="00434774">
              <w:rPr>
                <w:rStyle w:val="Hyperlink"/>
                <w:noProof/>
                <w:rtl/>
              </w:rPr>
              <w:t>فرضيات الدراسة</w:t>
            </w:r>
            <w:r w:rsidRPr="00434774">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Toc203355889 \h</w:instrText>
            </w:r>
            <w:r>
              <w:rPr>
                <w:noProof/>
                <w:webHidden/>
                <w:rtl/>
              </w:rPr>
              <w:instrText xml:space="preserve"> </w:instrText>
            </w:r>
            <w:r>
              <w:rPr>
                <w:noProof/>
                <w:webHidden/>
                <w:rtl/>
              </w:rPr>
            </w:r>
            <w:r>
              <w:rPr>
                <w:noProof/>
                <w:webHidden/>
                <w:rtl/>
              </w:rPr>
              <w:fldChar w:fldCharType="separate"/>
            </w:r>
            <w:r w:rsidR="00AC7CCB">
              <w:rPr>
                <w:noProof/>
                <w:webHidden/>
                <w:rtl/>
              </w:rPr>
              <w:t>10</w:t>
            </w:r>
            <w:r>
              <w:rPr>
                <w:noProof/>
                <w:webHidden/>
                <w:rtl/>
              </w:rPr>
              <w:fldChar w:fldCharType="end"/>
            </w:r>
          </w:hyperlink>
        </w:p>
        <w:p w14:paraId="5C4460F0" w14:textId="4D313ACD" w:rsidR="002B7113" w:rsidRDefault="002B7113">
          <w:pPr>
            <w:pStyle w:val="TOC3"/>
            <w:tabs>
              <w:tab w:val="right" w:leader="dot" w:pos="8822"/>
            </w:tabs>
            <w:rPr>
              <w:noProof/>
              <w:rtl/>
            </w:rPr>
          </w:pPr>
          <w:hyperlink w:anchor="_Toc203355890" w:history="1">
            <w:r w:rsidRPr="00434774">
              <w:rPr>
                <w:rStyle w:val="Hyperlink"/>
                <w:b/>
                <w:bCs/>
                <w:noProof/>
                <w:rtl/>
              </w:rPr>
              <w:t>فرضيات فرعية</w:t>
            </w:r>
            <w:r w:rsidRPr="00434774">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Toc203355890 \h</w:instrText>
            </w:r>
            <w:r>
              <w:rPr>
                <w:noProof/>
                <w:webHidden/>
                <w:rtl/>
              </w:rPr>
              <w:instrText xml:space="preserve"> </w:instrText>
            </w:r>
            <w:r>
              <w:rPr>
                <w:noProof/>
                <w:webHidden/>
                <w:rtl/>
              </w:rPr>
            </w:r>
            <w:r>
              <w:rPr>
                <w:noProof/>
                <w:webHidden/>
                <w:rtl/>
              </w:rPr>
              <w:fldChar w:fldCharType="separate"/>
            </w:r>
            <w:r w:rsidR="00AC7CCB">
              <w:rPr>
                <w:noProof/>
                <w:webHidden/>
                <w:rtl/>
              </w:rPr>
              <w:t>10</w:t>
            </w:r>
            <w:r>
              <w:rPr>
                <w:noProof/>
                <w:webHidden/>
                <w:rtl/>
              </w:rPr>
              <w:fldChar w:fldCharType="end"/>
            </w:r>
          </w:hyperlink>
        </w:p>
        <w:p w14:paraId="4647C5B5" w14:textId="2CDA6E2C" w:rsidR="002B7113" w:rsidRDefault="002B7113">
          <w:pPr>
            <w:pStyle w:val="TOC1"/>
            <w:tabs>
              <w:tab w:val="right" w:leader="dot" w:pos="8822"/>
            </w:tabs>
            <w:rPr>
              <w:rFonts w:eastAsiaTheme="minorEastAsia" w:cstheme="minorBidi"/>
              <w:b w:val="0"/>
              <w:bCs w:val="0"/>
              <w:i w:val="0"/>
              <w:iCs w:val="0"/>
              <w:noProof/>
              <w:szCs w:val="24"/>
              <w:rtl/>
              <w:lang w:val="en-SA"/>
            </w:rPr>
          </w:pPr>
          <w:hyperlink w:anchor="_Toc203355891" w:history="1">
            <w:r w:rsidRPr="00434774">
              <w:rPr>
                <w:rStyle w:val="Hyperlink"/>
                <w:rFonts w:ascii="Helvetica" w:hAnsi="Helvetica" w:cs="Times New Roman"/>
                <w:noProof/>
                <w:kern w:val="0"/>
                <w:rtl/>
              </w:rPr>
              <w:t>الفصل</w:t>
            </w:r>
            <w:r w:rsidRPr="00434774">
              <w:rPr>
                <w:rStyle w:val="Hyperlink"/>
                <w:rFonts w:ascii="Helvetica" w:hAnsi="Helvetica" w:cs="Helvetica"/>
                <w:noProof/>
                <w:kern w:val="0"/>
                <w:rtl/>
              </w:rPr>
              <w:t xml:space="preserve"> </w:t>
            </w:r>
            <w:r w:rsidRPr="00434774">
              <w:rPr>
                <w:rStyle w:val="Hyperlink"/>
                <w:rFonts w:ascii="Helvetica" w:hAnsi="Helvetica" w:cs="Times New Roman"/>
                <w:noProof/>
                <w:kern w:val="0"/>
                <w:rtl/>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Toc203355891 \h</w:instrText>
            </w:r>
            <w:r>
              <w:rPr>
                <w:noProof/>
                <w:webHidden/>
                <w:rtl/>
              </w:rPr>
              <w:instrText xml:space="preserve"> </w:instrText>
            </w:r>
            <w:r>
              <w:rPr>
                <w:noProof/>
                <w:webHidden/>
                <w:rtl/>
              </w:rPr>
            </w:r>
            <w:r>
              <w:rPr>
                <w:noProof/>
                <w:webHidden/>
                <w:rtl/>
              </w:rPr>
              <w:fldChar w:fldCharType="separate"/>
            </w:r>
            <w:r w:rsidR="00AC7CCB">
              <w:rPr>
                <w:noProof/>
                <w:webHidden/>
                <w:rtl/>
              </w:rPr>
              <w:t>11</w:t>
            </w:r>
            <w:r>
              <w:rPr>
                <w:noProof/>
                <w:webHidden/>
                <w:rtl/>
              </w:rPr>
              <w:fldChar w:fldCharType="end"/>
            </w:r>
          </w:hyperlink>
        </w:p>
        <w:p w14:paraId="4A788785" w14:textId="6034A146" w:rsidR="002B7113" w:rsidRDefault="002B7113">
          <w:pPr>
            <w:pStyle w:val="TOC1"/>
            <w:tabs>
              <w:tab w:val="right" w:leader="dot" w:pos="8822"/>
            </w:tabs>
            <w:rPr>
              <w:rFonts w:eastAsiaTheme="minorEastAsia" w:cstheme="minorBidi"/>
              <w:b w:val="0"/>
              <w:bCs w:val="0"/>
              <w:i w:val="0"/>
              <w:iCs w:val="0"/>
              <w:noProof/>
              <w:szCs w:val="24"/>
              <w:rtl/>
              <w:lang w:val="en-SA"/>
            </w:rPr>
          </w:pPr>
          <w:hyperlink w:anchor="_Toc203355892" w:history="1">
            <w:r w:rsidRPr="00434774">
              <w:rPr>
                <w:rStyle w:val="Hyperlink"/>
                <w:rFonts w:ascii="Helvetica" w:hAnsi="Helvetica" w:cs="Times New Roman"/>
                <w:noProof/>
                <w:kern w:val="0"/>
                <w:rtl/>
              </w:rPr>
              <w:t>الإطار</w:t>
            </w:r>
            <w:r w:rsidRPr="00434774">
              <w:rPr>
                <w:rStyle w:val="Hyperlink"/>
                <w:rFonts w:ascii="Helvetica" w:hAnsi="Helvetica" w:cs="Helvetica"/>
                <w:noProof/>
                <w:kern w:val="0"/>
                <w:rtl/>
              </w:rPr>
              <w:t xml:space="preserve"> </w:t>
            </w:r>
            <w:r w:rsidRPr="00434774">
              <w:rPr>
                <w:rStyle w:val="Hyperlink"/>
                <w:rFonts w:ascii="Helvetica" w:hAnsi="Helvetica" w:cs="Times New Roman"/>
                <w:noProof/>
                <w:kern w:val="0"/>
                <w:rtl/>
              </w:rPr>
              <w:t>النظر</w:t>
            </w:r>
            <w:r w:rsidRPr="00434774">
              <w:rPr>
                <w:rStyle w:val="Hyperlink"/>
                <w:rFonts w:ascii="Helvetica" w:hAnsi="Helvetica" w:cs="Helvetica"/>
                <w:noProof/>
                <w:kern w:val="0"/>
                <w:rtl/>
              </w:rPr>
              <w:t xml:space="preserve"> </w:t>
            </w:r>
            <w:r w:rsidRPr="00434774">
              <w:rPr>
                <w:rStyle w:val="Hyperlink"/>
                <w:rFonts w:ascii="Helvetica" w:hAnsi="Helvetica" w:cs="Times New Roman"/>
                <w:noProof/>
                <w:kern w:val="0"/>
                <w:rtl/>
              </w:rPr>
              <w:t>ي</w:t>
            </w:r>
            <w:r w:rsidRPr="00434774">
              <w:rPr>
                <w:rStyle w:val="Hyperlink"/>
                <w:rFonts w:ascii="Helvetica" w:hAnsi="Helvetica" w:cs="Helvetica"/>
                <w:noProof/>
                <w:kern w:val="0"/>
                <w:rtl/>
              </w:rPr>
              <w:t xml:space="preserve"> </w:t>
            </w:r>
            <w:r w:rsidRPr="00434774">
              <w:rPr>
                <w:rStyle w:val="Hyperlink"/>
                <w:rFonts w:ascii="Helvetica" w:hAnsi="Helvetica" w:cs="Times New Roman"/>
                <w:noProof/>
                <w:kern w:val="0"/>
                <w:rtl/>
              </w:rPr>
              <w:t>و</w:t>
            </w:r>
            <w:r w:rsidRPr="00434774">
              <w:rPr>
                <w:rStyle w:val="Hyperlink"/>
                <w:rFonts w:ascii="Helvetica" w:hAnsi="Helvetica" w:cs="Helvetica"/>
                <w:noProof/>
                <w:kern w:val="0"/>
                <w:rtl/>
              </w:rPr>
              <w:t xml:space="preserve"> </w:t>
            </w:r>
            <w:r w:rsidRPr="00434774">
              <w:rPr>
                <w:rStyle w:val="Hyperlink"/>
                <w:rFonts w:ascii="Helvetica" w:hAnsi="Helvetica" w:cs="Times New Roman"/>
                <w:noProof/>
                <w:kern w:val="0"/>
                <w:rtl/>
              </w:rPr>
              <w:t>الدراسات</w:t>
            </w:r>
            <w:r w:rsidRPr="00434774">
              <w:rPr>
                <w:rStyle w:val="Hyperlink"/>
                <w:rFonts w:ascii="Helvetica" w:hAnsi="Helvetica" w:cs="Helvetica"/>
                <w:noProof/>
                <w:kern w:val="0"/>
                <w:rtl/>
              </w:rPr>
              <w:t xml:space="preserve"> </w:t>
            </w:r>
            <w:r w:rsidRPr="00434774">
              <w:rPr>
                <w:rStyle w:val="Hyperlink"/>
                <w:rFonts w:ascii="Helvetica" w:hAnsi="Helvetica" w:cs="Times New Roman"/>
                <w:noProof/>
                <w:kern w:val="0"/>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Toc203355892 \h</w:instrText>
            </w:r>
            <w:r>
              <w:rPr>
                <w:noProof/>
                <w:webHidden/>
                <w:rtl/>
              </w:rPr>
              <w:instrText xml:space="preserve"> </w:instrText>
            </w:r>
            <w:r>
              <w:rPr>
                <w:noProof/>
                <w:webHidden/>
                <w:rtl/>
              </w:rPr>
            </w:r>
            <w:r>
              <w:rPr>
                <w:noProof/>
                <w:webHidden/>
                <w:rtl/>
              </w:rPr>
              <w:fldChar w:fldCharType="separate"/>
            </w:r>
            <w:r w:rsidR="00AC7CCB">
              <w:rPr>
                <w:noProof/>
                <w:webHidden/>
                <w:rtl/>
              </w:rPr>
              <w:t>11</w:t>
            </w:r>
            <w:r>
              <w:rPr>
                <w:noProof/>
                <w:webHidden/>
                <w:rtl/>
              </w:rPr>
              <w:fldChar w:fldCharType="end"/>
            </w:r>
          </w:hyperlink>
        </w:p>
        <w:p w14:paraId="0CF3E032" w14:textId="6C43B164" w:rsidR="002B7113" w:rsidRDefault="002B7113">
          <w:pPr>
            <w:pStyle w:val="TOC2"/>
            <w:tabs>
              <w:tab w:val="right" w:leader="dot" w:pos="8822"/>
            </w:tabs>
            <w:rPr>
              <w:noProof/>
              <w:rtl/>
            </w:rPr>
          </w:pPr>
          <w:hyperlink w:anchor="_Toc203355893" w:history="1">
            <w:r w:rsidRPr="00434774">
              <w:rPr>
                <w:rStyle w:val="Hyperlink"/>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Toc203355893 \h</w:instrText>
            </w:r>
            <w:r>
              <w:rPr>
                <w:noProof/>
                <w:webHidden/>
                <w:rtl/>
              </w:rPr>
              <w:instrText xml:space="preserve"> </w:instrText>
            </w:r>
            <w:r>
              <w:rPr>
                <w:noProof/>
                <w:webHidden/>
                <w:rtl/>
              </w:rPr>
            </w:r>
            <w:r>
              <w:rPr>
                <w:noProof/>
                <w:webHidden/>
                <w:rtl/>
              </w:rPr>
              <w:fldChar w:fldCharType="separate"/>
            </w:r>
            <w:r w:rsidR="00AC7CCB">
              <w:rPr>
                <w:noProof/>
                <w:webHidden/>
                <w:rtl/>
              </w:rPr>
              <w:t>12</w:t>
            </w:r>
            <w:r>
              <w:rPr>
                <w:noProof/>
                <w:webHidden/>
                <w:rtl/>
              </w:rPr>
              <w:fldChar w:fldCharType="end"/>
            </w:r>
          </w:hyperlink>
        </w:p>
        <w:p w14:paraId="02ECA0B4" w14:textId="24B201BA" w:rsidR="002B7113" w:rsidRDefault="002B7113">
          <w:pPr>
            <w:pStyle w:val="TOC3"/>
            <w:tabs>
              <w:tab w:val="right" w:leader="dot" w:pos="8822"/>
            </w:tabs>
            <w:rPr>
              <w:noProof/>
              <w:rtl/>
            </w:rPr>
          </w:pPr>
          <w:hyperlink w:anchor="_Toc203355894" w:history="1">
            <w:r w:rsidRPr="00434774">
              <w:rPr>
                <w:rStyle w:val="Hyperlink"/>
                <w:b/>
                <w:bCs/>
                <w:noProof/>
                <w:rtl/>
              </w:rPr>
              <w:t>مقدمة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Toc203355894 \h</w:instrText>
            </w:r>
            <w:r>
              <w:rPr>
                <w:noProof/>
                <w:webHidden/>
                <w:rtl/>
              </w:rPr>
              <w:instrText xml:space="preserve"> </w:instrText>
            </w:r>
            <w:r>
              <w:rPr>
                <w:noProof/>
                <w:webHidden/>
                <w:rtl/>
              </w:rPr>
            </w:r>
            <w:r>
              <w:rPr>
                <w:noProof/>
                <w:webHidden/>
                <w:rtl/>
              </w:rPr>
              <w:fldChar w:fldCharType="separate"/>
            </w:r>
            <w:r w:rsidR="00AC7CCB">
              <w:rPr>
                <w:noProof/>
                <w:webHidden/>
                <w:rtl/>
              </w:rPr>
              <w:t>12</w:t>
            </w:r>
            <w:r>
              <w:rPr>
                <w:noProof/>
                <w:webHidden/>
                <w:rtl/>
              </w:rPr>
              <w:fldChar w:fldCharType="end"/>
            </w:r>
          </w:hyperlink>
        </w:p>
        <w:p w14:paraId="4ADDD841" w14:textId="78D00603" w:rsidR="002B7113" w:rsidRDefault="002B7113">
          <w:pPr>
            <w:pStyle w:val="TOC3"/>
            <w:tabs>
              <w:tab w:val="right" w:leader="dot" w:pos="8822"/>
            </w:tabs>
            <w:rPr>
              <w:noProof/>
              <w:rtl/>
            </w:rPr>
          </w:pPr>
          <w:hyperlink w:anchor="_Toc203355895" w:history="1">
            <w:r w:rsidRPr="00434774">
              <w:rPr>
                <w:rStyle w:val="Hyperlink"/>
                <w:b/>
                <w:bCs/>
                <w:noProof/>
                <w:rtl/>
              </w:rPr>
              <w:t>: 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Toc203355895 \h</w:instrText>
            </w:r>
            <w:r>
              <w:rPr>
                <w:noProof/>
                <w:webHidden/>
                <w:rtl/>
              </w:rPr>
              <w:instrText xml:space="preserve"> </w:instrText>
            </w:r>
            <w:r>
              <w:rPr>
                <w:noProof/>
                <w:webHidden/>
                <w:rtl/>
              </w:rPr>
            </w:r>
            <w:r>
              <w:rPr>
                <w:noProof/>
                <w:webHidden/>
                <w:rtl/>
              </w:rPr>
              <w:fldChar w:fldCharType="separate"/>
            </w:r>
            <w:r w:rsidR="00AC7CCB">
              <w:rPr>
                <w:noProof/>
                <w:webHidden/>
                <w:rtl/>
              </w:rPr>
              <w:t>12</w:t>
            </w:r>
            <w:r>
              <w:rPr>
                <w:noProof/>
                <w:webHidden/>
                <w:rtl/>
              </w:rPr>
              <w:fldChar w:fldCharType="end"/>
            </w:r>
          </w:hyperlink>
        </w:p>
        <w:p w14:paraId="3BBE1EAA" w14:textId="53F2B87B" w:rsidR="002B7113" w:rsidRDefault="002B7113">
          <w:pPr>
            <w:pStyle w:val="TOC2"/>
            <w:tabs>
              <w:tab w:val="right" w:leader="dot" w:pos="8822"/>
            </w:tabs>
            <w:rPr>
              <w:noProof/>
              <w:rtl/>
            </w:rPr>
          </w:pPr>
          <w:hyperlink w:anchor="_Toc203355896" w:history="1">
            <w:r w:rsidRPr="00434774">
              <w:rPr>
                <w:rStyle w:val="Hyperlink"/>
                <w:b/>
                <w:bCs/>
                <w:noProof/>
                <w:rtl/>
              </w:rPr>
              <w:t>نموذج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Toc203355896 \h</w:instrText>
            </w:r>
            <w:r>
              <w:rPr>
                <w:noProof/>
                <w:webHidden/>
                <w:rtl/>
              </w:rPr>
              <w:instrText xml:space="preserve"> </w:instrText>
            </w:r>
            <w:r>
              <w:rPr>
                <w:noProof/>
                <w:webHidden/>
                <w:rtl/>
              </w:rPr>
            </w:r>
            <w:r>
              <w:rPr>
                <w:noProof/>
                <w:webHidden/>
                <w:rtl/>
              </w:rPr>
              <w:fldChar w:fldCharType="separate"/>
            </w:r>
            <w:r w:rsidR="00AC7CCB">
              <w:rPr>
                <w:noProof/>
                <w:webHidden/>
                <w:rtl/>
              </w:rPr>
              <w:t>13</w:t>
            </w:r>
            <w:r>
              <w:rPr>
                <w:noProof/>
                <w:webHidden/>
                <w:rtl/>
              </w:rPr>
              <w:fldChar w:fldCharType="end"/>
            </w:r>
          </w:hyperlink>
        </w:p>
        <w:p w14:paraId="07AB4391" w14:textId="7E4D9E33" w:rsidR="002B7113" w:rsidRDefault="002B7113">
          <w:pPr>
            <w:pStyle w:val="TOC3"/>
            <w:tabs>
              <w:tab w:val="right" w:leader="dot" w:pos="8822"/>
            </w:tabs>
            <w:rPr>
              <w:noProof/>
              <w:rtl/>
            </w:rPr>
          </w:pPr>
          <w:hyperlink w:anchor="_Toc203355897" w:history="1">
            <w:r w:rsidRPr="00434774">
              <w:rPr>
                <w:rStyle w:val="Hyperlink"/>
                <w:rFonts w:ascii="Apple Color Emoji" w:hAnsi="Apple Color Emoji" w:cs="Apple Color Emoji"/>
                <w:noProof/>
              </w:rPr>
              <w:t>🔷</w:t>
            </w:r>
            <w:r w:rsidRPr="00434774">
              <w:rPr>
                <w:rStyle w:val="Hyperlink"/>
                <w:b/>
                <w:bCs/>
                <w:noProof/>
              </w:rPr>
              <w:t xml:space="preserve"> </w:t>
            </w:r>
            <w:r w:rsidRPr="00434774">
              <w:rPr>
                <w:rStyle w:val="Hyperlink"/>
                <w:b/>
                <w:bCs/>
                <w:noProof/>
                <w:rtl/>
              </w:rPr>
              <w:t>أولًا: 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Toc203355897 \h</w:instrText>
            </w:r>
            <w:r>
              <w:rPr>
                <w:noProof/>
                <w:webHidden/>
                <w:rtl/>
              </w:rPr>
              <w:instrText xml:space="preserve"> </w:instrText>
            </w:r>
            <w:r>
              <w:rPr>
                <w:noProof/>
                <w:webHidden/>
                <w:rtl/>
              </w:rPr>
            </w:r>
            <w:r>
              <w:rPr>
                <w:noProof/>
                <w:webHidden/>
                <w:rtl/>
              </w:rPr>
              <w:fldChar w:fldCharType="separate"/>
            </w:r>
            <w:r w:rsidR="00AC7CCB">
              <w:rPr>
                <w:noProof/>
                <w:webHidden/>
                <w:rtl/>
              </w:rPr>
              <w:t>13</w:t>
            </w:r>
            <w:r>
              <w:rPr>
                <w:noProof/>
                <w:webHidden/>
                <w:rtl/>
              </w:rPr>
              <w:fldChar w:fldCharType="end"/>
            </w:r>
          </w:hyperlink>
        </w:p>
        <w:p w14:paraId="504BC30E" w14:textId="5DDC4AFD" w:rsidR="002B7113" w:rsidRDefault="002B7113">
          <w:pPr>
            <w:pStyle w:val="TOC3"/>
            <w:tabs>
              <w:tab w:val="right" w:leader="dot" w:pos="8822"/>
            </w:tabs>
            <w:rPr>
              <w:noProof/>
              <w:rtl/>
            </w:rPr>
          </w:pPr>
          <w:hyperlink w:anchor="_Toc203355898" w:history="1">
            <w:r w:rsidRPr="00434774">
              <w:rPr>
                <w:rStyle w:val="Hyperlink"/>
                <w:rFonts w:ascii="Apple Color Emoji" w:hAnsi="Apple Color Emoji" w:cs="Apple Color Emoji"/>
                <w:b/>
                <w:bCs/>
                <w:noProof/>
              </w:rPr>
              <w:t>✅</w:t>
            </w:r>
            <w:r w:rsidRPr="00434774">
              <w:rPr>
                <w:rStyle w:val="Hyperlink"/>
                <w:b/>
                <w:bCs/>
                <w:noProof/>
              </w:rPr>
              <w:t xml:space="preserve"> </w:t>
            </w:r>
            <w:r w:rsidRPr="00434774">
              <w:rPr>
                <w:rStyle w:val="Hyperlink"/>
                <w:b/>
                <w:bCs/>
                <w:noProof/>
                <w:rtl/>
              </w:rPr>
              <w:t>ملاحظة</w:t>
            </w:r>
            <w:r w:rsidRPr="00434774">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Toc203355898 \h</w:instrText>
            </w:r>
            <w:r>
              <w:rPr>
                <w:noProof/>
                <w:webHidden/>
                <w:rtl/>
              </w:rPr>
              <w:instrText xml:space="preserve"> </w:instrText>
            </w:r>
            <w:r>
              <w:rPr>
                <w:noProof/>
                <w:webHidden/>
                <w:rtl/>
              </w:rPr>
            </w:r>
            <w:r>
              <w:rPr>
                <w:noProof/>
                <w:webHidden/>
                <w:rtl/>
              </w:rPr>
              <w:fldChar w:fldCharType="separate"/>
            </w:r>
            <w:r w:rsidR="00AC7CCB">
              <w:rPr>
                <w:noProof/>
                <w:webHidden/>
                <w:rtl/>
              </w:rPr>
              <w:t>14</w:t>
            </w:r>
            <w:r>
              <w:rPr>
                <w:noProof/>
                <w:webHidden/>
                <w:rtl/>
              </w:rPr>
              <w:fldChar w:fldCharType="end"/>
            </w:r>
          </w:hyperlink>
        </w:p>
        <w:p w14:paraId="0586BE77" w14:textId="1507072C" w:rsidR="002B7113" w:rsidRDefault="002B7113">
          <w:pPr>
            <w:pStyle w:val="TOC2"/>
            <w:tabs>
              <w:tab w:val="right" w:leader="dot" w:pos="8822"/>
            </w:tabs>
            <w:rPr>
              <w:noProof/>
              <w:rtl/>
            </w:rPr>
          </w:pPr>
          <w:hyperlink w:anchor="_Toc203355899" w:history="1">
            <w:r w:rsidRPr="00434774">
              <w:rPr>
                <w:rStyle w:val="Hyperlink"/>
                <w:b/>
                <w:bCs/>
                <w:noProof/>
                <w:rtl/>
              </w:rPr>
              <w:t>المنطلقات النظرية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Toc203355899 \h</w:instrText>
            </w:r>
            <w:r>
              <w:rPr>
                <w:noProof/>
                <w:webHidden/>
                <w:rtl/>
              </w:rPr>
              <w:instrText xml:space="preserve"> </w:instrText>
            </w:r>
            <w:r>
              <w:rPr>
                <w:noProof/>
                <w:webHidden/>
                <w:rtl/>
              </w:rPr>
            </w:r>
            <w:r>
              <w:rPr>
                <w:noProof/>
                <w:webHidden/>
                <w:rtl/>
              </w:rPr>
              <w:fldChar w:fldCharType="separate"/>
            </w:r>
            <w:r w:rsidR="00AC7CCB">
              <w:rPr>
                <w:noProof/>
                <w:webHidden/>
                <w:rtl/>
              </w:rPr>
              <w:t>15</w:t>
            </w:r>
            <w:r>
              <w:rPr>
                <w:noProof/>
                <w:webHidden/>
                <w:rtl/>
              </w:rPr>
              <w:fldChar w:fldCharType="end"/>
            </w:r>
          </w:hyperlink>
        </w:p>
        <w:p w14:paraId="1D458E8F" w14:textId="3A14BCFD" w:rsidR="002B7113" w:rsidRDefault="002B7113">
          <w:pPr>
            <w:pStyle w:val="TOC3"/>
            <w:tabs>
              <w:tab w:val="right" w:leader="dot" w:pos="8822"/>
            </w:tabs>
            <w:rPr>
              <w:noProof/>
              <w:rtl/>
            </w:rPr>
          </w:pPr>
          <w:hyperlink w:anchor="_Toc203355900" w:history="1">
            <w:r w:rsidRPr="00434774">
              <w:rPr>
                <w:rStyle w:val="Hyperlink"/>
                <w:b/>
                <w:bCs/>
                <w:noProof/>
                <w:rtl/>
              </w:rPr>
              <w:t>أولًا: المنطلقات النظرية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Toc203355900 \h</w:instrText>
            </w:r>
            <w:r>
              <w:rPr>
                <w:noProof/>
                <w:webHidden/>
                <w:rtl/>
              </w:rPr>
              <w:instrText xml:space="preserve"> </w:instrText>
            </w:r>
            <w:r>
              <w:rPr>
                <w:noProof/>
                <w:webHidden/>
                <w:rtl/>
              </w:rPr>
            </w:r>
            <w:r>
              <w:rPr>
                <w:noProof/>
                <w:webHidden/>
                <w:rtl/>
              </w:rPr>
              <w:fldChar w:fldCharType="separate"/>
            </w:r>
            <w:r w:rsidR="00AC7CCB">
              <w:rPr>
                <w:noProof/>
                <w:webHidden/>
                <w:rtl/>
              </w:rPr>
              <w:t>15</w:t>
            </w:r>
            <w:r>
              <w:rPr>
                <w:noProof/>
                <w:webHidden/>
                <w:rtl/>
              </w:rPr>
              <w:fldChar w:fldCharType="end"/>
            </w:r>
          </w:hyperlink>
        </w:p>
        <w:p w14:paraId="107AC7B0" w14:textId="30E55E57" w:rsidR="002B7113" w:rsidRDefault="002B7113">
          <w:pPr>
            <w:pStyle w:val="TOC3"/>
            <w:tabs>
              <w:tab w:val="right" w:leader="dot" w:pos="8822"/>
            </w:tabs>
            <w:rPr>
              <w:noProof/>
              <w:rtl/>
            </w:rPr>
          </w:pPr>
          <w:hyperlink w:anchor="_Toc203355901" w:history="1">
            <w:r w:rsidRPr="00434774">
              <w:rPr>
                <w:rStyle w:val="Hyperlink"/>
                <w:b/>
                <w:bCs/>
                <w:noProof/>
                <w:rtl/>
              </w:rPr>
              <w:t>ثانيًا: المنطلقات التطبيقية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Toc203355901 \h</w:instrText>
            </w:r>
            <w:r>
              <w:rPr>
                <w:noProof/>
                <w:webHidden/>
                <w:rtl/>
              </w:rPr>
              <w:instrText xml:space="preserve"> </w:instrText>
            </w:r>
            <w:r>
              <w:rPr>
                <w:noProof/>
                <w:webHidden/>
                <w:rtl/>
              </w:rPr>
            </w:r>
            <w:r>
              <w:rPr>
                <w:noProof/>
                <w:webHidden/>
                <w:rtl/>
              </w:rPr>
              <w:fldChar w:fldCharType="separate"/>
            </w:r>
            <w:r w:rsidR="00AC7CCB">
              <w:rPr>
                <w:noProof/>
                <w:webHidden/>
                <w:rtl/>
              </w:rPr>
              <w:t>15</w:t>
            </w:r>
            <w:r>
              <w:rPr>
                <w:noProof/>
                <w:webHidden/>
                <w:rtl/>
              </w:rPr>
              <w:fldChar w:fldCharType="end"/>
            </w:r>
          </w:hyperlink>
        </w:p>
        <w:p w14:paraId="514B6634" w14:textId="25024B20" w:rsidR="002B7113" w:rsidRDefault="002B7113">
          <w:pPr>
            <w:pStyle w:val="TOC2"/>
            <w:tabs>
              <w:tab w:val="right" w:leader="dot" w:pos="8822"/>
            </w:tabs>
            <w:rPr>
              <w:noProof/>
              <w:rtl/>
            </w:rPr>
          </w:pPr>
          <w:hyperlink w:anchor="_Toc203355902" w:history="1">
            <w:r w:rsidRPr="00434774">
              <w:rPr>
                <w:rStyle w:val="Hyperlink"/>
                <w:b/>
                <w:bCs/>
                <w:noProof/>
                <w:rtl/>
              </w:rPr>
              <w:t>المنهجية وطرق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Toc203355902 \h</w:instrText>
            </w:r>
            <w:r>
              <w:rPr>
                <w:noProof/>
                <w:webHidden/>
                <w:rtl/>
              </w:rPr>
              <w:instrText xml:space="preserve"> </w:instrText>
            </w:r>
            <w:r>
              <w:rPr>
                <w:noProof/>
                <w:webHidden/>
                <w:rtl/>
              </w:rPr>
            </w:r>
            <w:r>
              <w:rPr>
                <w:noProof/>
                <w:webHidden/>
                <w:rtl/>
              </w:rPr>
              <w:fldChar w:fldCharType="separate"/>
            </w:r>
            <w:r w:rsidR="00AC7CCB">
              <w:rPr>
                <w:noProof/>
                <w:webHidden/>
                <w:rtl/>
              </w:rPr>
              <w:t>16</w:t>
            </w:r>
            <w:r>
              <w:rPr>
                <w:noProof/>
                <w:webHidden/>
                <w:rtl/>
              </w:rPr>
              <w:fldChar w:fldCharType="end"/>
            </w:r>
          </w:hyperlink>
        </w:p>
        <w:p w14:paraId="549CCCBB" w14:textId="42DE4A2A" w:rsidR="002B7113" w:rsidRDefault="002B7113">
          <w:pPr>
            <w:pStyle w:val="TOC3"/>
            <w:tabs>
              <w:tab w:val="right" w:leader="dot" w:pos="8822"/>
            </w:tabs>
            <w:rPr>
              <w:noProof/>
              <w:rtl/>
            </w:rPr>
          </w:pPr>
          <w:hyperlink w:anchor="_Toc203355903" w:history="1">
            <w:r w:rsidRPr="00434774">
              <w:rPr>
                <w:rStyle w:val="Hyperlink"/>
                <w:b/>
                <w:bCs/>
                <w:noProof/>
                <w:rtl/>
              </w:rPr>
              <w:t>أولًا: منهجية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Toc203355903 \h</w:instrText>
            </w:r>
            <w:r>
              <w:rPr>
                <w:noProof/>
                <w:webHidden/>
                <w:rtl/>
              </w:rPr>
              <w:instrText xml:space="preserve"> </w:instrText>
            </w:r>
            <w:r>
              <w:rPr>
                <w:noProof/>
                <w:webHidden/>
                <w:rtl/>
              </w:rPr>
            </w:r>
            <w:r>
              <w:rPr>
                <w:noProof/>
                <w:webHidden/>
                <w:rtl/>
              </w:rPr>
              <w:fldChar w:fldCharType="separate"/>
            </w:r>
            <w:r w:rsidR="00AC7CCB">
              <w:rPr>
                <w:noProof/>
                <w:webHidden/>
                <w:rtl/>
              </w:rPr>
              <w:t>16</w:t>
            </w:r>
            <w:r>
              <w:rPr>
                <w:noProof/>
                <w:webHidden/>
                <w:rtl/>
              </w:rPr>
              <w:fldChar w:fldCharType="end"/>
            </w:r>
          </w:hyperlink>
        </w:p>
        <w:p w14:paraId="1E66F4BB" w14:textId="19BEB200" w:rsidR="002B7113" w:rsidRDefault="002B7113">
          <w:pPr>
            <w:pStyle w:val="TOC3"/>
            <w:tabs>
              <w:tab w:val="right" w:leader="dot" w:pos="8822"/>
            </w:tabs>
            <w:rPr>
              <w:noProof/>
              <w:rtl/>
            </w:rPr>
          </w:pPr>
          <w:hyperlink w:anchor="_Toc203355904" w:history="1">
            <w:r w:rsidRPr="00434774">
              <w:rPr>
                <w:rStyle w:val="Hyperlink"/>
                <w:b/>
                <w:bCs/>
                <w:noProof/>
                <w:rtl/>
              </w:rPr>
              <w:t>ثانيًا: أدوات البحث (طرق جمع البيانات</w:t>
            </w:r>
            <w:r w:rsidRPr="00434774">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Toc203355904 \h</w:instrText>
            </w:r>
            <w:r>
              <w:rPr>
                <w:noProof/>
                <w:webHidden/>
                <w:rtl/>
              </w:rPr>
              <w:instrText xml:space="preserve"> </w:instrText>
            </w:r>
            <w:r>
              <w:rPr>
                <w:noProof/>
                <w:webHidden/>
                <w:rtl/>
              </w:rPr>
            </w:r>
            <w:r>
              <w:rPr>
                <w:noProof/>
                <w:webHidden/>
                <w:rtl/>
              </w:rPr>
              <w:fldChar w:fldCharType="separate"/>
            </w:r>
            <w:r w:rsidR="00AC7CCB">
              <w:rPr>
                <w:noProof/>
                <w:webHidden/>
                <w:rtl/>
              </w:rPr>
              <w:t>17</w:t>
            </w:r>
            <w:r>
              <w:rPr>
                <w:noProof/>
                <w:webHidden/>
                <w:rtl/>
              </w:rPr>
              <w:fldChar w:fldCharType="end"/>
            </w:r>
          </w:hyperlink>
        </w:p>
        <w:p w14:paraId="6EC778C1" w14:textId="221E0437" w:rsidR="002B7113" w:rsidRDefault="002B7113">
          <w:pPr>
            <w:pStyle w:val="TOC3"/>
            <w:tabs>
              <w:tab w:val="right" w:leader="dot" w:pos="8822"/>
            </w:tabs>
            <w:rPr>
              <w:noProof/>
              <w:rtl/>
            </w:rPr>
          </w:pPr>
          <w:hyperlink w:anchor="_Toc203355905" w:history="1">
            <w:r w:rsidRPr="00434774">
              <w:rPr>
                <w:rStyle w:val="Hyperlink"/>
                <w:b/>
                <w:bCs/>
                <w:noProof/>
                <w:rtl/>
              </w:rPr>
              <w:t>ثالثًا: أدوات التحليل الإحصائي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Toc203355905 \h</w:instrText>
            </w:r>
            <w:r>
              <w:rPr>
                <w:noProof/>
                <w:webHidden/>
                <w:rtl/>
              </w:rPr>
              <w:instrText xml:space="preserve"> </w:instrText>
            </w:r>
            <w:r>
              <w:rPr>
                <w:noProof/>
                <w:webHidden/>
                <w:rtl/>
              </w:rPr>
            </w:r>
            <w:r>
              <w:rPr>
                <w:noProof/>
                <w:webHidden/>
                <w:rtl/>
              </w:rPr>
              <w:fldChar w:fldCharType="separate"/>
            </w:r>
            <w:r w:rsidR="00AC7CCB">
              <w:rPr>
                <w:noProof/>
                <w:webHidden/>
                <w:rtl/>
              </w:rPr>
              <w:t>18</w:t>
            </w:r>
            <w:r>
              <w:rPr>
                <w:noProof/>
                <w:webHidden/>
                <w:rtl/>
              </w:rPr>
              <w:fldChar w:fldCharType="end"/>
            </w:r>
          </w:hyperlink>
        </w:p>
        <w:p w14:paraId="7570879C" w14:textId="7E71EF3D" w:rsidR="002B7113" w:rsidRDefault="002B7113">
          <w:pPr>
            <w:pStyle w:val="TOC2"/>
            <w:tabs>
              <w:tab w:val="right" w:leader="dot" w:pos="8822"/>
            </w:tabs>
            <w:rPr>
              <w:noProof/>
              <w:rtl/>
            </w:rPr>
          </w:pPr>
          <w:hyperlink w:anchor="_Toc203355906" w:history="1">
            <w:r w:rsidRPr="00434774">
              <w:rPr>
                <w:rStyle w:val="Hyperlink"/>
                <w:b/>
                <w:bCs/>
                <w:noProof/>
                <w:rtl/>
              </w:rPr>
              <w:t>أدوات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Toc203355906 \h</w:instrText>
            </w:r>
            <w:r>
              <w:rPr>
                <w:noProof/>
                <w:webHidden/>
                <w:rtl/>
              </w:rPr>
              <w:instrText xml:space="preserve"> </w:instrText>
            </w:r>
            <w:r>
              <w:rPr>
                <w:noProof/>
                <w:webHidden/>
                <w:rtl/>
              </w:rPr>
            </w:r>
            <w:r>
              <w:rPr>
                <w:noProof/>
                <w:webHidden/>
                <w:rtl/>
              </w:rPr>
              <w:fldChar w:fldCharType="separate"/>
            </w:r>
            <w:r w:rsidR="00AC7CCB">
              <w:rPr>
                <w:noProof/>
                <w:webHidden/>
                <w:rtl/>
              </w:rPr>
              <w:t>18</w:t>
            </w:r>
            <w:r>
              <w:rPr>
                <w:noProof/>
                <w:webHidden/>
                <w:rtl/>
              </w:rPr>
              <w:fldChar w:fldCharType="end"/>
            </w:r>
          </w:hyperlink>
        </w:p>
        <w:p w14:paraId="790F637B" w14:textId="70294AC1" w:rsidR="002B7113" w:rsidRDefault="002B7113">
          <w:pPr>
            <w:pStyle w:val="TOC3"/>
            <w:tabs>
              <w:tab w:val="right" w:leader="dot" w:pos="8822"/>
            </w:tabs>
            <w:rPr>
              <w:noProof/>
              <w:rtl/>
            </w:rPr>
          </w:pPr>
          <w:hyperlink w:anchor="_Toc203355907" w:history="1">
            <w:r w:rsidRPr="00434774">
              <w:rPr>
                <w:rStyle w:val="Hyperlink"/>
                <w:b/>
                <w:bCs/>
                <w:noProof/>
                <w:rtl/>
              </w:rPr>
              <w:t>أدوات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Toc203355907 \h</w:instrText>
            </w:r>
            <w:r>
              <w:rPr>
                <w:noProof/>
                <w:webHidden/>
                <w:rtl/>
              </w:rPr>
              <w:instrText xml:space="preserve"> </w:instrText>
            </w:r>
            <w:r>
              <w:rPr>
                <w:noProof/>
                <w:webHidden/>
                <w:rtl/>
              </w:rPr>
            </w:r>
            <w:r>
              <w:rPr>
                <w:noProof/>
                <w:webHidden/>
                <w:rtl/>
              </w:rPr>
              <w:fldChar w:fldCharType="separate"/>
            </w:r>
            <w:r w:rsidR="00AC7CCB">
              <w:rPr>
                <w:noProof/>
                <w:webHidden/>
                <w:rtl/>
              </w:rPr>
              <w:t>18</w:t>
            </w:r>
            <w:r>
              <w:rPr>
                <w:noProof/>
                <w:webHidden/>
                <w:rtl/>
              </w:rPr>
              <w:fldChar w:fldCharType="end"/>
            </w:r>
          </w:hyperlink>
        </w:p>
        <w:p w14:paraId="5E68509B" w14:textId="74578BF2" w:rsidR="002B7113" w:rsidRDefault="002B7113">
          <w:pPr>
            <w:pStyle w:val="TOC1"/>
            <w:tabs>
              <w:tab w:val="right" w:leader="dot" w:pos="8822"/>
            </w:tabs>
            <w:rPr>
              <w:rFonts w:eastAsiaTheme="minorEastAsia" w:cstheme="minorBidi"/>
              <w:b w:val="0"/>
              <w:bCs w:val="0"/>
              <w:i w:val="0"/>
              <w:iCs w:val="0"/>
              <w:noProof/>
              <w:szCs w:val="24"/>
              <w:rtl/>
              <w:lang w:val="en-SA"/>
            </w:rPr>
          </w:pPr>
          <w:hyperlink w:anchor="_Toc203355908" w:history="1">
            <w:r w:rsidRPr="00434774">
              <w:rPr>
                <w:rStyle w:val="Hyperlink"/>
                <w:noProof/>
                <w:rtl/>
              </w:rPr>
              <w:t>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Toc203355908 \h</w:instrText>
            </w:r>
            <w:r>
              <w:rPr>
                <w:noProof/>
                <w:webHidden/>
                <w:rtl/>
              </w:rPr>
              <w:instrText xml:space="preserve"> </w:instrText>
            </w:r>
            <w:r>
              <w:rPr>
                <w:noProof/>
                <w:webHidden/>
                <w:rtl/>
              </w:rPr>
            </w:r>
            <w:r>
              <w:rPr>
                <w:noProof/>
                <w:webHidden/>
                <w:rtl/>
              </w:rPr>
              <w:fldChar w:fldCharType="separate"/>
            </w:r>
            <w:r w:rsidR="00AC7CCB">
              <w:rPr>
                <w:noProof/>
                <w:webHidden/>
                <w:rtl/>
              </w:rPr>
              <w:t>20</w:t>
            </w:r>
            <w:r>
              <w:rPr>
                <w:noProof/>
                <w:webHidden/>
                <w:rtl/>
              </w:rPr>
              <w:fldChar w:fldCharType="end"/>
            </w:r>
          </w:hyperlink>
        </w:p>
        <w:p w14:paraId="62E92BF0" w14:textId="7A5BF3CC" w:rsidR="002B7113" w:rsidRDefault="002B7113">
          <w:pPr>
            <w:pStyle w:val="TOC1"/>
            <w:tabs>
              <w:tab w:val="right" w:leader="dot" w:pos="8822"/>
            </w:tabs>
            <w:rPr>
              <w:rFonts w:eastAsiaTheme="minorEastAsia" w:cstheme="minorBidi"/>
              <w:b w:val="0"/>
              <w:bCs w:val="0"/>
              <w:i w:val="0"/>
              <w:iCs w:val="0"/>
              <w:noProof/>
              <w:szCs w:val="24"/>
              <w:rtl/>
              <w:lang w:val="en-SA"/>
            </w:rPr>
          </w:pPr>
          <w:hyperlink w:anchor="_Toc203355909" w:history="1">
            <w:r w:rsidRPr="00434774">
              <w:rPr>
                <w:rStyle w:val="Hyperlink"/>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Toc203355909 \h</w:instrText>
            </w:r>
            <w:r>
              <w:rPr>
                <w:noProof/>
                <w:webHidden/>
                <w:rtl/>
              </w:rPr>
              <w:instrText xml:space="preserve"> </w:instrText>
            </w:r>
            <w:r>
              <w:rPr>
                <w:noProof/>
                <w:webHidden/>
                <w:rtl/>
              </w:rPr>
            </w:r>
            <w:r>
              <w:rPr>
                <w:noProof/>
                <w:webHidden/>
                <w:rtl/>
              </w:rPr>
              <w:fldChar w:fldCharType="separate"/>
            </w:r>
            <w:r w:rsidR="00AC7CCB">
              <w:rPr>
                <w:noProof/>
                <w:webHidden/>
                <w:rtl/>
              </w:rPr>
              <w:t>43</w:t>
            </w:r>
            <w:r>
              <w:rPr>
                <w:noProof/>
                <w:webHidden/>
                <w:rtl/>
              </w:rPr>
              <w:fldChar w:fldCharType="end"/>
            </w:r>
          </w:hyperlink>
        </w:p>
        <w:p w14:paraId="26478A07" w14:textId="34BB7205" w:rsidR="002B7113" w:rsidRDefault="002B7113">
          <w:pPr>
            <w:pStyle w:val="TOC3"/>
            <w:tabs>
              <w:tab w:val="right" w:leader="dot" w:pos="8822"/>
            </w:tabs>
            <w:rPr>
              <w:noProof/>
              <w:rtl/>
            </w:rPr>
          </w:pPr>
          <w:hyperlink w:anchor="_Toc203355910" w:history="1">
            <w:r w:rsidRPr="00434774">
              <w:rPr>
                <w:rStyle w:val="Hyperlink"/>
                <w:rFonts w:ascii="Apple Color Emoji" w:hAnsi="Apple Color Emoji" w:cs="Apple Color Emoji"/>
                <w:b/>
                <w:bCs/>
                <w:noProof/>
              </w:rPr>
              <w:t>✅</w:t>
            </w:r>
            <w:r w:rsidRPr="00434774">
              <w:rPr>
                <w:rStyle w:val="Hyperlink"/>
                <w:b/>
                <w:bCs/>
                <w:noProof/>
              </w:rPr>
              <w:t xml:space="preserve"> </w:t>
            </w:r>
            <w:r w:rsidRPr="00434774">
              <w:rPr>
                <w:rStyle w:val="Hyperlink"/>
                <w:b/>
                <w:bCs/>
                <w:noProof/>
                <w:rtl/>
              </w:rPr>
              <w:t>أولاً: المراجع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Toc203355910 \h</w:instrText>
            </w:r>
            <w:r>
              <w:rPr>
                <w:noProof/>
                <w:webHidden/>
                <w:rtl/>
              </w:rPr>
              <w:instrText xml:space="preserve"> </w:instrText>
            </w:r>
            <w:r>
              <w:rPr>
                <w:noProof/>
                <w:webHidden/>
                <w:rtl/>
              </w:rPr>
            </w:r>
            <w:r>
              <w:rPr>
                <w:noProof/>
                <w:webHidden/>
                <w:rtl/>
              </w:rPr>
              <w:fldChar w:fldCharType="separate"/>
            </w:r>
            <w:r w:rsidR="00AC7CCB">
              <w:rPr>
                <w:noProof/>
                <w:webHidden/>
                <w:rtl/>
              </w:rPr>
              <w:t>44</w:t>
            </w:r>
            <w:r>
              <w:rPr>
                <w:noProof/>
                <w:webHidden/>
                <w:rtl/>
              </w:rPr>
              <w:fldChar w:fldCharType="end"/>
            </w:r>
          </w:hyperlink>
        </w:p>
        <w:p w14:paraId="21870157" w14:textId="47F2E5F1" w:rsidR="002B7113" w:rsidRDefault="002B7113">
          <w:pPr>
            <w:pStyle w:val="TOC3"/>
            <w:tabs>
              <w:tab w:val="right" w:leader="dot" w:pos="8822"/>
            </w:tabs>
            <w:rPr>
              <w:noProof/>
              <w:rtl/>
            </w:rPr>
          </w:pPr>
          <w:hyperlink w:anchor="_Toc203355911" w:history="1">
            <w:r w:rsidRPr="00434774">
              <w:rPr>
                <w:rStyle w:val="Hyperlink"/>
                <w:rFonts w:ascii="Apple Color Emoji" w:hAnsi="Apple Color Emoji" w:cs="Apple Color Emoji"/>
                <w:b/>
                <w:bCs/>
                <w:noProof/>
              </w:rPr>
              <w:t>✅</w:t>
            </w:r>
            <w:r w:rsidRPr="00434774">
              <w:rPr>
                <w:rStyle w:val="Hyperlink"/>
                <w:b/>
                <w:bCs/>
                <w:noProof/>
              </w:rPr>
              <w:t xml:space="preserve"> </w:t>
            </w:r>
            <w:r w:rsidRPr="00434774">
              <w:rPr>
                <w:rStyle w:val="Hyperlink"/>
                <w:b/>
                <w:bCs/>
                <w:noProof/>
                <w:rtl/>
              </w:rPr>
              <w:t>ثانياً: المراجع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Toc203355911 \h</w:instrText>
            </w:r>
            <w:r>
              <w:rPr>
                <w:noProof/>
                <w:webHidden/>
                <w:rtl/>
              </w:rPr>
              <w:instrText xml:space="preserve"> </w:instrText>
            </w:r>
            <w:r>
              <w:rPr>
                <w:noProof/>
                <w:webHidden/>
                <w:rtl/>
              </w:rPr>
            </w:r>
            <w:r>
              <w:rPr>
                <w:noProof/>
                <w:webHidden/>
                <w:rtl/>
              </w:rPr>
              <w:fldChar w:fldCharType="separate"/>
            </w:r>
            <w:r w:rsidR="00AC7CCB">
              <w:rPr>
                <w:noProof/>
                <w:webHidden/>
                <w:rtl/>
              </w:rPr>
              <w:t>44</w:t>
            </w:r>
            <w:r>
              <w:rPr>
                <w:noProof/>
                <w:webHidden/>
                <w:rtl/>
              </w:rPr>
              <w:fldChar w:fldCharType="end"/>
            </w:r>
          </w:hyperlink>
        </w:p>
        <w:p w14:paraId="534B356E" w14:textId="6CA9B23F" w:rsidR="002B7113" w:rsidRDefault="002B7113">
          <w:pPr>
            <w:pStyle w:val="TOC3"/>
            <w:tabs>
              <w:tab w:val="right" w:leader="dot" w:pos="8822"/>
            </w:tabs>
            <w:rPr>
              <w:noProof/>
              <w:rtl/>
            </w:rPr>
          </w:pPr>
          <w:hyperlink w:anchor="_Toc203355912" w:history="1">
            <w:r w:rsidRPr="00434774">
              <w:rPr>
                <w:rStyle w:val="Hyperlink"/>
                <w:rFonts w:ascii="Apple Color Emoji" w:hAnsi="Apple Color Emoji" w:cs="Apple Color Emoji"/>
                <w:b/>
                <w:bCs/>
                <w:noProof/>
              </w:rPr>
              <w:t>✅</w:t>
            </w:r>
            <w:r w:rsidRPr="00434774">
              <w:rPr>
                <w:rStyle w:val="Hyperlink"/>
                <w:b/>
                <w:bCs/>
                <w:noProof/>
              </w:rPr>
              <w:t xml:space="preserve"> </w:t>
            </w:r>
            <w:r w:rsidRPr="00434774">
              <w:rPr>
                <w:rStyle w:val="Hyperlink"/>
                <w:b/>
                <w:bCs/>
                <w:noProof/>
                <w:rtl/>
              </w:rPr>
              <w:t>ثالثاً: مواقع وتقارير إلكترونية موثوقة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Toc203355912 \h</w:instrText>
            </w:r>
            <w:r>
              <w:rPr>
                <w:noProof/>
                <w:webHidden/>
                <w:rtl/>
              </w:rPr>
              <w:instrText xml:space="preserve"> </w:instrText>
            </w:r>
            <w:r>
              <w:rPr>
                <w:noProof/>
                <w:webHidden/>
                <w:rtl/>
              </w:rPr>
            </w:r>
            <w:r>
              <w:rPr>
                <w:noProof/>
                <w:webHidden/>
                <w:rtl/>
              </w:rPr>
              <w:fldChar w:fldCharType="separate"/>
            </w:r>
            <w:r w:rsidR="00AC7CCB">
              <w:rPr>
                <w:noProof/>
                <w:webHidden/>
                <w:rtl/>
              </w:rPr>
              <w:t>45</w:t>
            </w:r>
            <w:r>
              <w:rPr>
                <w:noProof/>
                <w:webHidden/>
                <w:rtl/>
              </w:rPr>
              <w:fldChar w:fldCharType="end"/>
            </w:r>
          </w:hyperlink>
        </w:p>
        <w:p w14:paraId="074D9A1A" w14:textId="2DE93B6F" w:rsidR="002B7113" w:rsidRDefault="002B7113">
          <w:pPr>
            <w:pStyle w:val="TOC2"/>
            <w:tabs>
              <w:tab w:val="right" w:leader="dot" w:pos="8822"/>
            </w:tabs>
            <w:rPr>
              <w:noProof/>
              <w:rtl/>
            </w:rPr>
          </w:pPr>
          <w:hyperlink w:anchor="_Toc203355913" w:history="1">
            <w:r w:rsidRPr="00434774">
              <w:rPr>
                <w:rStyle w:val="Hyperlink"/>
                <w:rFonts w:ascii="Apple Color Emoji" w:hAnsi="Apple Color Emoji" w:cs="Apple Color Emoji"/>
                <w:noProof/>
              </w:rPr>
              <w:t>📝</w:t>
            </w:r>
            <w:r w:rsidRPr="00434774">
              <w:rPr>
                <w:rStyle w:val="Hyperlink"/>
                <w:noProof/>
              </w:rPr>
              <w:t xml:space="preserve"> </w:t>
            </w:r>
            <w:r w:rsidRPr="00434774">
              <w:rPr>
                <w:rStyle w:val="Hyperlink"/>
                <w:noProof/>
                <w:rtl/>
              </w:rPr>
              <w:t>مقدمة الاستبيان</w:t>
            </w:r>
            <w:r w:rsidRPr="00434774">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Toc203355913 \h</w:instrText>
            </w:r>
            <w:r>
              <w:rPr>
                <w:noProof/>
                <w:webHidden/>
                <w:rtl/>
              </w:rPr>
              <w:instrText xml:space="preserve"> </w:instrText>
            </w:r>
            <w:r>
              <w:rPr>
                <w:noProof/>
                <w:webHidden/>
                <w:rtl/>
              </w:rPr>
            </w:r>
            <w:r>
              <w:rPr>
                <w:noProof/>
                <w:webHidden/>
                <w:rtl/>
              </w:rPr>
              <w:fldChar w:fldCharType="separate"/>
            </w:r>
            <w:r w:rsidR="00AC7CCB">
              <w:rPr>
                <w:noProof/>
                <w:webHidden/>
                <w:rtl/>
              </w:rPr>
              <w:t>45</w:t>
            </w:r>
            <w:r>
              <w:rPr>
                <w:noProof/>
                <w:webHidden/>
                <w:rtl/>
              </w:rPr>
              <w:fldChar w:fldCharType="end"/>
            </w:r>
          </w:hyperlink>
        </w:p>
        <w:p w14:paraId="3206F680" w14:textId="471D8274" w:rsidR="00290429" w:rsidRDefault="00290429" w:rsidP="00290429">
          <w:pPr>
            <w:pStyle w:val="TOCHeading"/>
          </w:pPr>
          <w:r>
            <w:rPr>
              <w:b w:val="0"/>
              <w:bCs w:val="0"/>
              <w:noProof/>
            </w:rPr>
            <w:fldChar w:fldCharType="end"/>
          </w:r>
        </w:p>
      </w:sdtContent>
    </w:sdt>
    <w:p w14:paraId="502B4C43" w14:textId="77777777" w:rsidR="00290429" w:rsidRPr="009E1CA3" w:rsidRDefault="00290429" w:rsidP="00290429">
      <w:pPr>
        <w:pStyle w:val="Heading1"/>
        <w:rPr>
          <w:color w:val="auto"/>
          <w:rtl/>
        </w:rPr>
      </w:pPr>
      <w:bookmarkStart w:id="3" w:name="_Toc203355877"/>
      <w:r w:rsidRPr="009E1CA3">
        <w:rPr>
          <w:rFonts w:hint="cs"/>
          <w:color w:val="auto"/>
          <w:rtl/>
        </w:rPr>
        <w:t>جدول الأشكال:</w:t>
      </w:r>
      <w:bookmarkEnd w:id="3"/>
    </w:p>
    <w:tbl>
      <w:tblPr>
        <w:tblStyle w:val="TableGrid"/>
        <w:bidiVisual/>
        <w:tblW w:w="0" w:type="auto"/>
        <w:tblLook w:val="04A0" w:firstRow="1" w:lastRow="0" w:firstColumn="1" w:lastColumn="0" w:noHBand="0" w:noVBand="1"/>
      </w:tblPr>
      <w:tblGrid>
        <w:gridCol w:w="4411"/>
        <w:gridCol w:w="4411"/>
      </w:tblGrid>
      <w:tr w:rsidR="00687165" w14:paraId="7FEBF6F5" w14:textId="77777777" w:rsidTr="003C212C">
        <w:tc>
          <w:tcPr>
            <w:tcW w:w="4411" w:type="dxa"/>
          </w:tcPr>
          <w:p w14:paraId="23447497" w14:textId="77777777" w:rsidR="00687165" w:rsidRDefault="00687165" w:rsidP="003C212C">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t>شكل رقم ١- ١</w:t>
            </w:r>
          </w:p>
        </w:tc>
        <w:tc>
          <w:tcPr>
            <w:tcW w:w="4411" w:type="dxa"/>
          </w:tcPr>
          <w:p w14:paraId="143993E8" w14:textId="77777777" w:rsidR="00687165" w:rsidRDefault="00687165" w:rsidP="003C212C">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نموذج البحث </w:t>
            </w:r>
          </w:p>
        </w:tc>
      </w:tr>
    </w:tbl>
    <w:p w14:paraId="28199649" w14:textId="77777777" w:rsidR="00290429" w:rsidRDefault="00290429" w:rsidP="00290429">
      <w:pPr>
        <w:rPr>
          <w:rFonts w:ascii="Sakkal Majalla" w:hAnsi="Sakkal Majalla" w:cs="Sakkal Majalla"/>
          <w:b/>
          <w:bCs/>
          <w:sz w:val="28"/>
          <w:szCs w:val="28"/>
          <w:u w:val="single"/>
          <w:rtl/>
        </w:rPr>
      </w:pPr>
    </w:p>
    <w:p w14:paraId="78A7303A" w14:textId="77777777" w:rsidR="00290429" w:rsidRDefault="00290429" w:rsidP="00290429">
      <w:pPr>
        <w:pStyle w:val="Heading1"/>
        <w:rPr>
          <w:color w:val="auto"/>
          <w:rtl/>
        </w:rPr>
      </w:pPr>
      <w:bookmarkStart w:id="4" w:name="_Toc203355878"/>
      <w:r w:rsidRPr="009E1CA3">
        <w:rPr>
          <w:rFonts w:hint="cs"/>
          <w:color w:val="auto"/>
          <w:rtl/>
        </w:rPr>
        <w:t>قائمة الجداول:</w:t>
      </w:r>
      <w:bookmarkEnd w:id="4"/>
    </w:p>
    <w:p w14:paraId="40F22CBD" w14:textId="77777777" w:rsidR="00290429" w:rsidRDefault="00290429" w:rsidP="00290429">
      <w:pPr>
        <w:rPr>
          <w:rtl/>
        </w:rPr>
      </w:pPr>
    </w:p>
    <w:p w14:paraId="6599DA0D" w14:textId="77777777" w:rsidR="002B7113" w:rsidRDefault="002B7113" w:rsidP="00290429">
      <w:pPr>
        <w:rPr>
          <w:rtl/>
        </w:rPr>
      </w:pPr>
    </w:p>
    <w:p w14:paraId="27BE9B7D" w14:textId="77777777" w:rsidR="002B7113" w:rsidRDefault="002B7113" w:rsidP="00290429">
      <w:pPr>
        <w:rPr>
          <w:rtl/>
        </w:rPr>
      </w:pPr>
    </w:p>
    <w:p w14:paraId="1940B8CF" w14:textId="77777777" w:rsidR="002B7113" w:rsidRDefault="002B7113" w:rsidP="00290429">
      <w:pPr>
        <w:rPr>
          <w:rtl/>
        </w:rPr>
      </w:pPr>
    </w:p>
    <w:p w14:paraId="5B6CC9E4" w14:textId="77777777" w:rsidR="002B7113" w:rsidRDefault="002B7113" w:rsidP="00290429">
      <w:pPr>
        <w:rPr>
          <w:rtl/>
        </w:rPr>
      </w:pPr>
    </w:p>
    <w:p w14:paraId="5A6A1307" w14:textId="77777777" w:rsidR="002B7113" w:rsidRDefault="002B7113" w:rsidP="00290429">
      <w:pPr>
        <w:rPr>
          <w:rtl/>
        </w:rPr>
      </w:pPr>
    </w:p>
    <w:p w14:paraId="76DE64B3" w14:textId="77777777" w:rsidR="002B7113" w:rsidRDefault="002B7113" w:rsidP="00290429">
      <w:pPr>
        <w:rPr>
          <w:rtl/>
        </w:rPr>
      </w:pPr>
    </w:p>
    <w:p w14:paraId="0FAB9D02" w14:textId="77777777" w:rsidR="002B7113" w:rsidRDefault="002B7113" w:rsidP="00290429">
      <w:pPr>
        <w:rPr>
          <w:rtl/>
        </w:rPr>
      </w:pPr>
    </w:p>
    <w:p w14:paraId="36131D83" w14:textId="77777777" w:rsidR="002B7113" w:rsidRDefault="002B7113" w:rsidP="00290429">
      <w:pPr>
        <w:rPr>
          <w:rtl/>
        </w:rPr>
      </w:pPr>
    </w:p>
    <w:p w14:paraId="08DA46D3" w14:textId="77777777" w:rsidR="002B7113" w:rsidRDefault="002B7113" w:rsidP="00290429">
      <w:pPr>
        <w:rPr>
          <w:rtl/>
        </w:rPr>
      </w:pPr>
    </w:p>
    <w:p w14:paraId="21EA83FD" w14:textId="77777777" w:rsidR="002B7113" w:rsidRDefault="002B7113" w:rsidP="00290429">
      <w:pPr>
        <w:rPr>
          <w:rtl/>
        </w:rPr>
      </w:pPr>
    </w:p>
    <w:p w14:paraId="218778DA" w14:textId="77777777" w:rsidR="002B7113" w:rsidRDefault="002B7113" w:rsidP="00290429">
      <w:pPr>
        <w:rPr>
          <w:rtl/>
        </w:rPr>
      </w:pPr>
    </w:p>
    <w:p w14:paraId="2783643C" w14:textId="77777777" w:rsidR="002B7113" w:rsidRDefault="002B7113" w:rsidP="00290429">
      <w:pPr>
        <w:rPr>
          <w:rtl/>
        </w:rPr>
      </w:pPr>
    </w:p>
    <w:p w14:paraId="25AB1851" w14:textId="77777777" w:rsidR="00290429" w:rsidRPr="009E1CA3" w:rsidRDefault="00290429" w:rsidP="00A6437B">
      <w:pPr>
        <w:pStyle w:val="Heading1"/>
        <w:spacing w:line="360" w:lineRule="auto"/>
        <w:rPr>
          <w:color w:val="auto"/>
          <w:rtl/>
        </w:rPr>
      </w:pPr>
      <w:bookmarkStart w:id="5" w:name="_Toc203355879"/>
      <w:r w:rsidRPr="009E1CA3">
        <w:rPr>
          <w:rFonts w:hint="cs"/>
          <w:color w:val="auto"/>
          <w:rtl/>
        </w:rPr>
        <w:lastRenderedPageBreak/>
        <w:t>مصطلحات البحث:</w:t>
      </w:r>
      <w:bookmarkEnd w:id="5"/>
    </w:p>
    <w:p w14:paraId="27D7FB8D" w14:textId="77777777" w:rsidR="00A6437B" w:rsidRDefault="00A6437B" w:rsidP="00A6437B">
      <w:pPr>
        <w:pStyle w:val="NormalWeb"/>
        <w:numPr>
          <w:ilvl w:val="0"/>
          <w:numId w:val="2"/>
        </w:numPr>
        <w:bidi/>
        <w:spacing w:line="360" w:lineRule="auto"/>
      </w:pPr>
      <w:r>
        <w:rPr>
          <w:rStyle w:val="Strong"/>
          <w:rtl/>
        </w:rPr>
        <w:t>إدارة المخاطر</w:t>
      </w:r>
      <w:r>
        <w:t>:</w:t>
      </w:r>
      <w:r>
        <w:br/>
      </w:r>
      <w:r>
        <w:rPr>
          <w:rtl/>
        </w:rPr>
        <w:t>مجموعة من العمليات والإجراءات التي تهدف إلى تحديد المخاطر المحتملة التي قد تواجه المؤسسة، وتحليلها، ووضع استراتيجيات للحد من آثارها أو التعامل معها بفعالية</w:t>
      </w:r>
      <w:r>
        <w:t>.</w:t>
      </w:r>
    </w:p>
    <w:p w14:paraId="23DA0D5E" w14:textId="77777777" w:rsidR="00A6437B" w:rsidRDefault="00A6437B" w:rsidP="00A6437B">
      <w:pPr>
        <w:pStyle w:val="NormalWeb"/>
        <w:numPr>
          <w:ilvl w:val="0"/>
          <w:numId w:val="2"/>
        </w:numPr>
        <w:bidi/>
        <w:spacing w:line="360" w:lineRule="auto"/>
      </w:pPr>
      <w:r>
        <w:rPr>
          <w:rStyle w:val="Strong"/>
          <w:rtl/>
        </w:rPr>
        <w:t>الكفاءة</w:t>
      </w:r>
      <w:r>
        <w:t>:</w:t>
      </w:r>
      <w:r>
        <w:br/>
      </w:r>
      <w:r>
        <w:rPr>
          <w:rtl/>
        </w:rPr>
        <w:t>القدرة على تحقيق الأهداف المنشودة بأقل قدر ممكن من الموارد، وفي أقل وقت، وبأعلى مستوى من الجودة. ويُقاس ذلك من خلال مدى فاعلية إدارة المخاطر في منع أو تخفيف تأثير الأزمات</w:t>
      </w:r>
      <w:r>
        <w:t>.</w:t>
      </w:r>
    </w:p>
    <w:p w14:paraId="7F3F8B03" w14:textId="77777777" w:rsidR="00A6437B" w:rsidRDefault="00A6437B" w:rsidP="00A6437B">
      <w:pPr>
        <w:pStyle w:val="NormalWeb"/>
        <w:numPr>
          <w:ilvl w:val="0"/>
          <w:numId w:val="2"/>
        </w:numPr>
        <w:bidi/>
        <w:spacing w:line="360" w:lineRule="auto"/>
      </w:pPr>
      <w:r>
        <w:rPr>
          <w:rStyle w:val="Strong"/>
          <w:rtl/>
        </w:rPr>
        <w:t>شركات التأمين</w:t>
      </w:r>
      <w:r>
        <w:t>:</w:t>
      </w:r>
      <w:r>
        <w:br/>
      </w:r>
      <w:r>
        <w:rPr>
          <w:rtl/>
        </w:rPr>
        <w:t>مؤسسات مالية تقوم بتقديم خدمات الحماية ضد المخاطر مقابل أقساط تأمينية يدفعها العملاء، وتتحمل الشركة المسؤولية المالية عند تحقق الخطر المؤمن عليه</w:t>
      </w:r>
      <w:r>
        <w:t>.</w:t>
      </w:r>
    </w:p>
    <w:p w14:paraId="43C4F750" w14:textId="77777777" w:rsidR="00A6437B" w:rsidRDefault="00A6437B" w:rsidP="00A6437B">
      <w:pPr>
        <w:pStyle w:val="NormalWeb"/>
        <w:numPr>
          <w:ilvl w:val="0"/>
          <w:numId w:val="2"/>
        </w:numPr>
        <w:bidi/>
        <w:spacing w:line="360" w:lineRule="auto"/>
      </w:pPr>
      <w:r>
        <w:rPr>
          <w:rStyle w:val="Strong"/>
          <w:rtl/>
        </w:rPr>
        <w:t>التأمين الصحي</w:t>
      </w:r>
      <w:r>
        <w:t>:</w:t>
      </w:r>
      <w:r>
        <w:br/>
      </w:r>
      <w:r>
        <w:rPr>
          <w:rtl/>
        </w:rPr>
        <w:t>نوع من التأمين يغطي تكاليف الرعاية الصحية للمؤمن عليهم، وتتحمل فيه شركة التأمين النفقات أو جزءاً منها وفقًا لشروط العقد</w:t>
      </w:r>
      <w:r>
        <w:t>.</w:t>
      </w:r>
    </w:p>
    <w:p w14:paraId="76509040" w14:textId="77777777" w:rsidR="00A6437B" w:rsidRDefault="00A6437B" w:rsidP="00A6437B">
      <w:pPr>
        <w:pStyle w:val="NormalWeb"/>
        <w:numPr>
          <w:ilvl w:val="0"/>
          <w:numId w:val="2"/>
        </w:numPr>
        <w:bidi/>
        <w:spacing w:line="360" w:lineRule="auto"/>
      </w:pPr>
      <w:r>
        <w:rPr>
          <w:rStyle w:val="Strong"/>
          <w:rtl/>
        </w:rPr>
        <w:t>شركة بوبا العربية</w:t>
      </w:r>
      <w:r>
        <w:t>:</w:t>
      </w:r>
      <w:r>
        <w:br/>
      </w:r>
      <w:r>
        <w:rPr>
          <w:rtl/>
        </w:rPr>
        <w:t>إحدى الشركات الرائدة في قطاع التأمين الصحي بالمملكة العربية السعودية، تقدم خدمات التأمين للأفراد والشركات، وتُعد نموذجًا مهمًا لدراسة إدارة المخاطر في السوق المحلي</w:t>
      </w:r>
      <w:r>
        <w:t>.</w:t>
      </w:r>
    </w:p>
    <w:p w14:paraId="0BBADF70" w14:textId="77777777" w:rsidR="00A6437B" w:rsidRDefault="00A6437B" w:rsidP="00A6437B">
      <w:pPr>
        <w:pStyle w:val="NormalWeb"/>
        <w:numPr>
          <w:ilvl w:val="0"/>
          <w:numId w:val="2"/>
        </w:numPr>
        <w:bidi/>
        <w:spacing w:line="360" w:lineRule="auto"/>
      </w:pPr>
      <w:r>
        <w:rPr>
          <w:rStyle w:val="Strong"/>
          <w:rtl/>
        </w:rPr>
        <w:t>تحليل المخاطر</w:t>
      </w:r>
      <w:r>
        <w:t>:</w:t>
      </w:r>
      <w:r>
        <w:br/>
      </w:r>
      <w:r>
        <w:rPr>
          <w:rtl/>
        </w:rPr>
        <w:t>عملية تقييم احتمالية حدوث خطر معين وتأثيره على الشركة، وتحديد أولويات التعامل معه بناءً على درجة خطورته</w:t>
      </w:r>
      <w:r>
        <w:t>.</w:t>
      </w:r>
    </w:p>
    <w:p w14:paraId="1B1A8CA7" w14:textId="77777777" w:rsidR="00A6437B" w:rsidRDefault="00A6437B" w:rsidP="00A6437B">
      <w:pPr>
        <w:pStyle w:val="NormalWeb"/>
        <w:numPr>
          <w:ilvl w:val="0"/>
          <w:numId w:val="2"/>
        </w:numPr>
        <w:bidi/>
        <w:spacing w:line="360" w:lineRule="auto"/>
      </w:pPr>
      <w:r>
        <w:rPr>
          <w:rStyle w:val="Strong"/>
          <w:rtl/>
        </w:rPr>
        <w:t>استراتيجيات التعامل مع المخاطر</w:t>
      </w:r>
      <w:r>
        <w:t>:</w:t>
      </w:r>
      <w:r>
        <w:br/>
      </w:r>
      <w:r>
        <w:rPr>
          <w:rtl/>
        </w:rPr>
        <w:t>تشمل الطرق المختلفة التي تعتمدها الشركات في التخفيف من أثر المخاطر، مثل التجنب، التحويل، التخفيف، أو القبول</w:t>
      </w:r>
      <w:r>
        <w:t>.</w:t>
      </w:r>
    </w:p>
    <w:p w14:paraId="6492A8A6" w14:textId="77777777" w:rsidR="00A6437B" w:rsidRDefault="00A6437B" w:rsidP="00A6437B">
      <w:pPr>
        <w:pStyle w:val="NormalWeb"/>
        <w:numPr>
          <w:ilvl w:val="0"/>
          <w:numId w:val="2"/>
        </w:numPr>
        <w:bidi/>
        <w:spacing w:line="360" w:lineRule="auto"/>
      </w:pPr>
      <w:r>
        <w:rPr>
          <w:rStyle w:val="Strong"/>
          <w:rtl/>
        </w:rPr>
        <w:t>الرقابة الداخلية</w:t>
      </w:r>
      <w:r>
        <w:t>:</w:t>
      </w:r>
      <w:r>
        <w:br/>
      </w:r>
      <w:r>
        <w:rPr>
          <w:rtl/>
        </w:rPr>
        <w:t>منظومة من السياسات والإجراءات التي تهدف إلى ضمان الامتثال للقوانين والمعايير وتقليل فرص وقوع المخاطر أو الأخطاء</w:t>
      </w:r>
      <w:r>
        <w:t>.</w:t>
      </w:r>
    </w:p>
    <w:p w14:paraId="695CDB2B" w14:textId="77777777" w:rsidR="00A6437B" w:rsidRDefault="004B0511" w:rsidP="00A6437B">
      <w:pPr>
        <w:bidi w:val="0"/>
      </w:pPr>
      <w:r>
        <w:rPr>
          <w:noProof/>
        </w:rPr>
        <w:pict w14:anchorId="027EC1B4">
          <v:rect id="_x0000_i1095" alt="" style="width:330.9pt;height:.05pt;mso-width-percent:0;mso-height-percent:0;mso-width-percent:0;mso-height-percent:0" o:hrpct="707" o:hralign="center" o:hrstd="t" o:hr="t" fillcolor="#a0a0a0" stroked="f"/>
        </w:pict>
      </w:r>
    </w:p>
    <w:p w14:paraId="723480FD" w14:textId="77777777" w:rsidR="00290429" w:rsidRDefault="00290429" w:rsidP="00290429">
      <w:pPr>
        <w:rPr>
          <w:rFonts w:ascii="Sakkal Majalla" w:hAnsi="Sakkal Majalla" w:cs="Sakkal Majalla"/>
          <w:b/>
          <w:bCs/>
          <w:sz w:val="28"/>
          <w:szCs w:val="28"/>
          <w:u w:val="single"/>
          <w:rtl/>
        </w:rPr>
      </w:pPr>
    </w:p>
    <w:p w14:paraId="63455A4D" w14:textId="77777777" w:rsidR="00290429" w:rsidRDefault="00290429" w:rsidP="00290429">
      <w:pPr>
        <w:rPr>
          <w:rFonts w:ascii="Sakkal Majalla" w:hAnsi="Sakkal Majalla" w:cs="Sakkal Majalla"/>
          <w:b/>
          <w:bCs/>
          <w:sz w:val="28"/>
          <w:szCs w:val="28"/>
          <w:u w:val="single"/>
          <w:rtl/>
        </w:rPr>
      </w:pPr>
    </w:p>
    <w:p w14:paraId="76A6277E" w14:textId="77777777" w:rsidR="00290429" w:rsidRDefault="00290429" w:rsidP="00290429">
      <w:pPr>
        <w:rPr>
          <w:rFonts w:ascii="Sakkal Majalla" w:hAnsi="Sakkal Majalla" w:cs="Sakkal Majalla"/>
          <w:b/>
          <w:bCs/>
          <w:sz w:val="28"/>
          <w:szCs w:val="28"/>
          <w:u w:val="single"/>
          <w:rtl/>
        </w:rPr>
      </w:pPr>
    </w:p>
    <w:p w14:paraId="5F45FFB6" w14:textId="77777777" w:rsidR="00290429" w:rsidRDefault="00290429" w:rsidP="00290429">
      <w:pPr>
        <w:rPr>
          <w:rFonts w:ascii="Sakkal Majalla" w:hAnsi="Sakkal Majalla" w:cs="Sakkal Majalla"/>
          <w:b/>
          <w:bCs/>
          <w:sz w:val="28"/>
          <w:szCs w:val="28"/>
          <w:u w:val="single"/>
          <w:rtl/>
        </w:rPr>
      </w:pPr>
    </w:p>
    <w:p w14:paraId="1B6FDB63" w14:textId="77777777" w:rsidR="00290429" w:rsidRDefault="00290429" w:rsidP="00290429">
      <w:pPr>
        <w:rPr>
          <w:rFonts w:ascii="Sakkal Majalla" w:hAnsi="Sakkal Majalla" w:cs="Sakkal Majalla"/>
          <w:b/>
          <w:bCs/>
          <w:sz w:val="28"/>
          <w:szCs w:val="28"/>
          <w:u w:val="single"/>
          <w:rtl/>
        </w:rPr>
      </w:pPr>
    </w:p>
    <w:p w14:paraId="2D401884" w14:textId="77777777" w:rsidR="00290429" w:rsidRDefault="00290429" w:rsidP="00290429">
      <w:pPr>
        <w:rPr>
          <w:rFonts w:ascii="Sakkal Majalla" w:hAnsi="Sakkal Majalla" w:cs="Sakkal Majalla"/>
          <w:b/>
          <w:bCs/>
          <w:sz w:val="28"/>
          <w:szCs w:val="28"/>
          <w:u w:val="single"/>
          <w:rtl/>
        </w:rPr>
      </w:pPr>
    </w:p>
    <w:p w14:paraId="0EF95899" w14:textId="77777777" w:rsidR="00290429" w:rsidRDefault="00290429" w:rsidP="00290429">
      <w:pPr>
        <w:rPr>
          <w:rFonts w:ascii="Sakkal Majalla" w:hAnsi="Sakkal Majalla" w:cs="Sakkal Majalla"/>
          <w:b/>
          <w:bCs/>
          <w:sz w:val="28"/>
          <w:szCs w:val="28"/>
          <w:u w:val="single"/>
          <w:rtl/>
        </w:rPr>
      </w:pPr>
    </w:p>
    <w:p w14:paraId="0EC8947E" w14:textId="77777777" w:rsidR="00290429" w:rsidRDefault="00290429" w:rsidP="00290429">
      <w:pPr>
        <w:rPr>
          <w:rFonts w:ascii="Sakkal Majalla" w:hAnsi="Sakkal Majalla" w:cs="Sakkal Majalla"/>
          <w:b/>
          <w:bCs/>
          <w:sz w:val="28"/>
          <w:szCs w:val="28"/>
          <w:u w:val="single"/>
          <w:rtl/>
        </w:rPr>
      </w:pPr>
    </w:p>
    <w:p w14:paraId="3FF54E03" w14:textId="77777777" w:rsidR="00290429" w:rsidRDefault="00290429" w:rsidP="00290429">
      <w:pPr>
        <w:rPr>
          <w:rFonts w:ascii="Sakkal Majalla" w:hAnsi="Sakkal Majalla" w:cs="Sakkal Majalla"/>
          <w:b/>
          <w:bCs/>
          <w:sz w:val="28"/>
          <w:szCs w:val="28"/>
          <w:u w:val="single"/>
          <w:rtl/>
        </w:rPr>
      </w:pPr>
    </w:p>
    <w:p w14:paraId="40BE9152" w14:textId="77777777" w:rsidR="00290429" w:rsidRDefault="00290429" w:rsidP="00290429">
      <w:pPr>
        <w:rPr>
          <w:rFonts w:ascii="Sakkal Majalla" w:hAnsi="Sakkal Majalla" w:cs="Sakkal Majalla"/>
          <w:b/>
          <w:bCs/>
          <w:sz w:val="28"/>
          <w:szCs w:val="28"/>
          <w:u w:val="single"/>
          <w:rtl/>
        </w:rPr>
      </w:pPr>
    </w:p>
    <w:p w14:paraId="346BED31" w14:textId="77777777" w:rsidR="00290429" w:rsidRDefault="00290429" w:rsidP="00290429">
      <w:pPr>
        <w:rPr>
          <w:rFonts w:ascii="Sakkal Majalla" w:hAnsi="Sakkal Majalla" w:cs="Sakkal Majalla"/>
          <w:b/>
          <w:bCs/>
          <w:sz w:val="28"/>
          <w:szCs w:val="28"/>
          <w:u w:val="single"/>
          <w:rtl/>
        </w:rPr>
      </w:pPr>
    </w:p>
    <w:p w14:paraId="2B774000" w14:textId="77777777" w:rsidR="00290429" w:rsidRDefault="00290429" w:rsidP="00290429">
      <w:pPr>
        <w:rPr>
          <w:rFonts w:ascii="Sakkal Majalla" w:hAnsi="Sakkal Majalla" w:cs="Sakkal Majalla"/>
          <w:b/>
          <w:bCs/>
          <w:sz w:val="28"/>
          <w:szCs w:val="28"/>
          <w:u w:val="single"/>
          <w:rtl/>
        </w:rPr>
      </w:pPr>
    </w:p>
    <w:p w14:paraId="18DF199E" w14:textId="77777777" w:rsidR="00290429" w:rsidRDefault="00290429" w:rsidP="00290429">
      <w:pPr>
        <w:rPr>
          <w:rFonts w:ascii="Sakkal Majalla" w:hAnsi="Sakkal Majalla" w:cs="Sakkal Majalla"/>
          <w:b/>
          <w:bCs/>
          <w:sz w:val="28"/>
          <w:szCs w:val="28"/>
          <w:u w:val="single"/>
          <w:rtl/>
        </w:rPr>
      </w:pPr>
    </w:p>
    <w:p w14:paraId="41E67F2A" w14:textId="77777777" w:rsidR="00290429" w:rsidRPr="00B237B3" w:rsidRDefault="00290429" w:rsidP="00B237B3">
      <w:pPr>
        <w:pStyle w:val="Heading1"/>
        <w:jc w:val="center"/>
        <w:rPr>
          <w:b/>
          <w:bCs/>
          <w:color w:val="auto"/>
          <w:u w:val="single"/>
          <w:rtl/>
        </w:rPr>
      </w:pPr>
    </w:p>
    <w:p w14:paraId="42A95403" w14:textId="77777777" w:rsidR="00290429" w:rsidRPr="00B237B3" w:rsidRDefault="00290429" w:rsidP="00B237B3">
      <w:pPr>
        <w:pStyle w:val="Heading1"/>
        <w:jc w:val="center"/>
        <w:rPr>
          <w:b/>
          <w:bCs/>
          <w:color w:val="auto"/>
          <w:sz w:val="44"/>
          <w:szCs w:val="44"/>
          <w:u w:val="single"/>
          <w:rtl/>
        </w:rPr>
      </w:pPr>
      <w:bookmarkStart w:id="6" w:name="_Toc203355880"/>
      <w:r w:rsidRPr="00B237B3">
        <w:rPr>
          <w:rFonts w:hint="cs"/>
          <w:b/>
          <w:bCs/>
          <w:color w:val="auto"/>
          <w:sz w:val="44"/>
          <w:szCs w:val="44"/>
          <w:u w:val="single"/>
          <w:rtl/>
        </w:rPr>
        <w:t>الفصل الأول</w:t>
      </w:r>
      <w:bookmarkEnd w:id="6"/>
    </w:p>
    <w:p w14:paraId="7508C430" w14:textId="77777777" w:rsidR="00290429" w:rsidRPr="00B237B3" w:rsidRDefault="00290429" w:rsidP="00B237B3">
      <w:pPr>
        <w:pStyle w:val="Heading1"/>
        <w:jc w:val="center"/>
        <w:rPr>
          <w:b/>
          <w:bCs/>
          <w:color w:val="auto"/>
          <w:u w:val="single"/>
          <w:rtl/>
        </w:rPr>
      </w:pPr>
    </w:p>
    <w:p w14:paraId="6C5B621E" w14:textId="77777777" w:rsidR="00290429" w:rsidRPr="00B237B3" w:rsidRDefault="00290429" w:rsidP="00B237B3">
      <w:pPr>
        <w:pStyle w:val="Heading1"/>
        <w:jc w:val="center"/>
        <w:rPr>
          <w:b/>
          <w:bCs/>
          <w:color w:val="auto"/>
          <w:u w:val="single"/>
          <w:rtl/>
        </w:rPr>
      </w:pPr>
    </w:p>
    <w:p w14:paraId="08CFFC55" w14:textId="77777777" w:rsidR="00290429" w:rsidRPr="00B237B3" w:rsidRDefault="00290429" w:rsidP="00B237B3">
      <w:pPr>
        <w:pStyle w:val="Heading1"/>
        <w:jc w:val="center"/>
        <w:rPr>
          <w:b/>
          <w:bCs/>
          <w:color w:val="auto"/>
          <w:sz w:val="44"/>
          <w:szCs w:val="44"/>
          <w:u w:val="single"/>
          <w:rtl/>
        </w:rPr>
      </w:pPr>
      <w:bookmarkStart w:id="7" w:name="_Toc203355881"/>
      <w:r w:rsidRPr="00B237B3">
        <w:rPr>
          <w:rFonts w:hint="cs"/>
          <w:b/>
          <w:bCs/>
          <w:color w:val="auto"/>
          <w:sz w:val="44"/>
          <w:szCs w:val="44"/>
          <w:u w:val="single"/>
          <w:rtl/>
        </w:rPr>
        <w:t>المدخل العام للبحث</w:t>
      </w:r>
      <w:bookmarkEnd w:id="7"/>
    </w:p>
    <w:p w14:paraId="2E0FFDDB" w14:textId="77777777" w:rsidR="00290429" w:rsidRPr="00B237B3" w:rsidRDefault="00290429" w:rsidP="00B237B3">
      <w:pPr>
        <w:pStyle w:val="Heading1"/>
        <w:jc w:val="center"/>
        <w:rPr>
          <w:b/>
          <w:bCs/>
          <w:color w:val="auto"/>
          <w:sz w:val="40"/>
          <w:szCs w:val="40"/>
          <w:u w:val="single"/>
          <w:rtl/>
        </w:rPr>
      </w:pPr>
    </w:p>
    <w:p w14:paraId="368A7E25" w14:textId="77777777" w:rsidR="00290429" w:rsidRDefault="00290429" w:rsidP="00290429">
      <w:pPr>
        <w:rPr>
          <w:rFonts w:ascii="Sakkal Majalla" w:hAnsi="Sakkal Majalla" w:cs="Sakkal Majalla"/>
          <w:b/>
          <w:bCs/>
          <w:sz w:val="28"/>
          <w:szCs w:val="28"/>
          <w:u w:val="single"/>
          <w:rtl/>
        </w:rPr>
      </w:pPr>
    </w:p>
    <w:p w14:paraId="7A162522" w14:textId="77777777" w:rsidR="00290429" w:rsidRDefault="00290429" w:rsidP="00290429">
      <w:pPr>
        <w:rPr>
          <w:rFonts w:ascii="Sakkal Majalla" w:hAnsi="Sakkal Majalla" w:cs="Sakkal Majalla"/>
          <w:b/>
          <w:bCs/>
          <w:sz w:val="28"/>
          <w:szCs w:val="28"/>
          <w:u w:val="single"/>
          <w:rtl/>
        </w:rPr>
      </w:pPr>
    </w:p>
    <w:p w14:paraId="3E9B856F" w14:textId="77777777" w:rsidR="00290429" w:rsidRDefault="00290429" w:rsidP="00290429">
      <w:pPr>
        <w:rPr>
          <w:rFonts w:ascii="Sakkal Majalla" w:hAnsi="Sakkal Majalla" w:cs="Sakkal Majalla"/>
          <w:b/>
          <w:bCs/>
          <w:sz w:val="28"/>
          <w:szCs w:val="28"/>
          <w:u w:val="single"/>
          <w:rtl/>
        </w:rPr>
      </w:pPr>
    </w:p>
    <w:p w14:paraId="6F5AC55E" w14:textId="77777777" w:rsidR="00290429" w:rsidRDefault="00290429" w:rsidP="00290429">
      <w:pPr>
        <w:rPr>
          <w:rFonts w:ascii="Sakkal Majalla" w:hAnsi="Sakkal Majalla" w:cs="Sakkal Majalla"/>
          <w:b/>
          <w:bCs/>
          <w:sz w:val="28"/>
          <w:szCs w:val="28"/>
          <w:u w:val="single"/>
          <w:rtl/>
        </w:rPr>
      </w:pPr>
    </w:p>
    <w:p w14:paraId="0852A362" w14:textId="77777777" w:rsidR="00290429" w:rsidRDefault="00290429" w:rsidP="00290429">
      <w:pPr>
        <w:rPr>
          <w:rFonts w:ascii="Sakkal Majalla" w:hAnsi="Sakkal Majalla" w:cs="Sakkal Majalla"/>
          <w:b/>
          <w:bCs/>
          <w:sz w:val="28"/>
          <w:szCs w:val="28"/>
          <w:u w:val="single"/>
          <w:rtl/>
        </w:rPr>
      </w:pPr>
    </w:p>
    <w:p w14:paraId="6552A038" w14:textId="77777777" w:rsidR="00290429" w:rsidRDefault="00290429" w:rsidP="00290429">
      <w:pPr>
        <w:rPr>
          <w:rFonts w:ascii="Sakkal Majalla" w:hAnsi="Sakkal Majalla" w:cs="Sakkal Majalla"/>
          <w:b/>
          <w:bCs/>
          <w:sz w:val="28"/>
          <w:szCs w:val="28"/>
          <w:u w:val="single"/>
          <w:rtl/>
        </w:rPr>
      </w:pPr>
    </w:p>
    <w:p w14:paraId="2DD97856" w14:textId="77777777" w:rsidR="00290429" w:rsidRDefault="00290429" w:rsidP="00290429">
      <w:pPr>
        <w:rPr>
          <w:rFonts w:ascii="Sakkal Majalla" w:hAnsi="Sakkal Majalla" w:cs="Sakkal Majalla"/>
          <w:b/>
          <w:bCs/>
          <w:sz w:val="28"/>
          <w:szCs w:val="28"/>
          <w:u w:val="single"/>
          <w:rtl/>
        </w:rPr>
      </w:pPr>
    </w:p>
    <w:p w14:paraId="0AEA359D" w14:textId="77777777" w:rsidR="00290429" w:rsidRDefault="00290429" w:rsidP="00290429">
      <w:pPr>
        <w:rPr>
          <w:rFonts w:ascii="Sakkal Majalla" w:hAnsi="Sakkal Majalla" w:cs="Sakkal Majalla"/>
          <w:b/>
          <w:bCs/>
          <w:sz w:val="28"/>
          <w:szCs w:val="28"/>
          <w:u w:val="single"/>
          <w:rtl/>
        </w:rPr>
      </w:pPr>
    </w:p>
    <w:p w14:paraId="56178E9E" w14:textId="77777777" w:rsidR="00290429" w:rsidRDefault="00290429" w:rsidP="00290429">
      <w:pPr>
        <w:rPr>
          <w:rFonts w:ascii="Sakkal Majalla" w:hAnsi="Sakkal Majalla" w:cs="Sakkal Majalla"/>
          <w:b/>
          <w:bCs/>
          <w:sz w:val="28"/>
          <w:szCs w:val="28"/>
          <w:u w:val="single"/>
          <w:rtl/>
        </w:rPr>
      </w:pPr>
    </w:p>
    <w:p w14:paraId="60C72148" w14:textId="77777777" w:rsidR="00290429" w:rsidRPr="00B237B3" w:rsidRDefault="00290429" w:rsidP="00B237B3">
      <w:pPr>
        <w:pStyle w:val="Heading2"/>
        <w:rPr>
          <w:b/>
          <w:bCs/>
          <w:u w:val="single"/>
          <w:rtl/>
        </w:rPr>
      </w:pPr>
    </w:p>
    <w:p w14:paraId="5254B7D9" w14:textId="77777777" w:rsidR="00290429" w:rsidRPr="00B237B3" w:rsidRDefault="00290429" w:rsidP="00B237B3">
      <w:pPr>
        <w:pStyle w:val="Heading2"/>
        <w:rPr>
          <w:b/>
          <w:bCs/>
          <w:u w:val="single"/>
          <w:rtl/>
          <w:lang w:bidi="ar-EG"/>
        </w:rPr>
      </w:pPr>
      <w:bookmarkStart w:id="8" w:name="_Toc203355882"/>
      <w:r w:rsidRPr="00B237B3">
        <w:rPr>
          <w:rStyle w:val="Heading1Char"/>
          <w:b/>
          <w:bCs/>
          <w:color w:val="auto"/>
          <w:u w:val="single"/>
          <w:rtl/>
        </w:rPr>
        <w:t>مقدمة</w:t>
      </w:r>
      <w:r w:rsidRPr="00B237B3">
        <w:rPr>
          <w:rFonts w:hint="cs"/>
          <w:b/>
          <w:bCs/>
          <w:u w:val="single"/>
          <w:rtl/>
          <w:lang w:bidi="ar-EG"/>
        </w:rPr>
        <w:t>:</w:t>
      </w:r>
      <w:bookmarkEnd w:id="8"/>
    </w:p>
    <w:p w14:paraId="2C257BC7" w14:textId="77777777" w:rsidR="0012150A" w:rsidRPr="0012150A" w:rsidRDefault="0012150A" w:rsidP="00A6437B">
      <w:pPr>
        <w:spacing w:before="100" w:beforeAutospacing="1" w:after="100" w:afterAutospacing="1" w:line="360" w:lineRule="auto"/>
        <w:rPr>
          <w:rFonts w:ascii="Times New Roman" w:eastAsia="Times New Roman" w:hAnsi="Times New Roman" w:cs="Times New Roman"/>
          <w:b/>
          <w:bCs/>
          <w:kern w:val="0"/>
          <w:sz w:val="24"/>
          <w:szCs w:val="24"/>
          <w:lang w:val="en-SA"/>
          <w14:ligatures w14:val="none"/>
        </w:rPr>
      </w:pPr>
      <w:r w:rsidRPr="0012150A">
        <w:rPr>
          <w:rFonts w:ascii="Times New Roman" w:eastAsia="Times New Roman" w:hAnsi="Times New Roman" w:cs="Times New Roman"/>
          <w:b/>
          <w:bCs/>
          <w:kern w:val="0"/>
          <w:sz w:val="24"/>
          <w:szCs w:val="24"/>
          <w:rtl/>
          <w:lang w:val="en-SA"/>
          <w14:ligatures w14:val="none"/>
        </w:rPr>
        <w:t>تُعد إدارة المخاطر من الركائز الأساسية التي تعتمد عليها شركات التأمين لتحقيق استقرارها المالي وتعزيز قدرتها التنافسية في سوق يتسم بالتقلبات وعدم اليقين. ومع تطور بيئة الأعمال وتزايد حجم التعقيدات المرتبطة بالأنشطة التأمينية، أصبح من الضروري تقييم كفاءة أنظمة إدارة المخاطر لتحديد مدى فعاليتها في التنبؤ بالمخاطر والتعامل معها بشكل استباقي</w:t>
      </w:r>
      <w:r w:rsidRPr="0012150A">
        <w:rPr>
          <w:rFonts w:ascii="Times New Roman" w:eastAsia="Times New Roman" w:hAnsi="Times New Roman" w:cs="Times New Roman"/>
          <w:b/>
          <w:bCs/>
          <w:kern w:val="0"/>
          <w:sz w:val="24"/>
          <w:szCs w:val="24"/>
          <w:lang w:val="en-SA"/>
          <w14:ligatures w14:val="none"/>
        </w:rPr>
        <w:t>.</w:t>
      </w:r>
    </w:p>
    <w:p w14:paraId="350A56B6" w14:textId="77777777" w:rsidR="0012150A" w:rsidRPr="0012150A" w:rsidRDefault="0012150A" w:rsidP="00A6437B">
      <w:pPr>
        <w:spacing w:before="100" w:beforeAutospacing="1" w:after="100" w:afterAutospacing="1" w:line="360" w:lineRule="auto"/>
        <w:rPr>
          <w:rFonts w:ascii="Times New Roman" w:eastAsia="Times New Roman" w:hAnsi="Times New Roman" w:cs="Times New Roman"/>
          <w:b/>
          <w:bCs/>
          <w:kern w:val="0"/>
          <w:sz w:val="24"/>
          <w:szCs w:val="24"/>
          <w:lang w:val="en-SA"/>
          <w14:ligatures w14:val="none"/>
        </w:rPr>
      </w:pPr>
      <w:r w:rsidRPr="0012150A">
        <w:rPr>
          <w:rFonts w:ascii="Times New Roman" w:eastAsia="Times New Roman" w:hAnsi="Times New Roman" w:cs="Times New Roman"/>
          <w:b/>
          <w:bCs/>
          <w:kern w:val="0"/>
          <w:sz w:val="24"/>
          <w:szCs w:val="24"/>
          <w:rtl/>
          <w:lang w:val="en-SA"/>
          <w14:ligatures w14:val="none"/>
        </w:rPr>
        <w:t>ويهدف هذا البحث إلى تقييم كفاءة إدارة المخاطر في شركات التأمين، مع التركيز على التطبيق العملي في شركة بوبا للتأمين، باعتبارها واحدة من الشركات الرائدة في هذا القطاع في السوق السعودي. وسيتناول البحث الإطار النظري لإدارة المخاطر، وأدواتها، وآليات تطبيقها، إضافة إلى تحليل السياسات والإجراءات المتبعة في شركة بوبا لتحديد مدى توافقها مع أفضل الممارسات العالمية</w:t>
      </w:r>
      <w:r w:rsidRPr="0012150A">
        <w:rPr>
          <w:rFonts w:ascii="Times New Roman" w:eastAsia="Times New Roman" w:hAnsi="Times New Roman" w:cs="Times New Roman"/>
          <w:b/>
          <w:bCs/>
          <w:kern w:val="0"/>
          <w:sz w:val="24"/>
          <w:szCs w:val="24"/>
          <w:lang w:val="en-SA"/>
          <w14:ligatures w14:val="none"/>
        </w:rPr>
        <w:t>.</w:t>
      </w:r>
    </w:p>
    <w:p w14:paraId="68AD60A7" w14:textId="77777777" w:rsidR="0012150A" w:rsidRPr="0012150A" w:rsidRDefault="0012150A" w:rsidP="00A6437B">
      <w:pPr>
        <w:spacing w:before="100" w:beforeAutospacing="1" w:after="100" w:afterAutospacing="1" w:line="360" w:lineRule="auto"/>
        <w:rPr>
          <w:rFonts w:ascii="Times New Roman" w:eastAsia="Times New Roman" w:hAnsi="Times New Roman" w:cs="Times New Roman"/>
          <w:b/>
          <w:bCs/>
          <w:kern w:val="0"/>
          <w:sz w:val="24"/>
          <w:szCs w:val="24"/>
          <w:lang w:val="en-SA"/>
          <w14:ligatures w14:val="none"/>
        </w:rPr>
      </w:pPr>
      <w:r w:rsidRPr="0012150A">
        <w:rPr>
          <w:rFonts w:ascii="Times New Roman" w:eastAsia="Times New Roman" w:hAnsi="Times New Roman" w:cs="Times New Roman"/>
          <w:b/>
          <w:bCs/>
          <w:kern w:val="0"/>
          <w:sz w:val="24"/>
          <w:szCs w:val="24"/>
          <w:rtl/>
          <w:lang w:val="en-SA"/>
          <w14:ligatures w14:val="none"/>
        </w:rPr>
        <w:t>إن أهمية هذا البحث تنبع من الحاجة إلى دعم متخذي القرار في شركات التأمين بالمعلومات والتوصيات التي تسهم في تحسين استراتيجيات إدارة المخاطر، مما ينعكس إيجابًا على جودة الخدمات المقدمة ورضا العملاء واستدامة النمو المالي</w:t>
      </w:r>
      <w:r w:rsidRPr="0012150A">
        <w:rPr>
          <w:rFonts w:ascii="Times New Roman" w:eastAsia="Times New Roman" w:hAnsi="Times New Roman" w:cs="Times New Roman"/>
          <w:b/>
          <w:bCs/>
          <w:kern w:val="0"/>
          <w:sz w:val="24"/>
          <w:szCs w:val="24"/>
          <w:lang w:val="en-SA"/>
          <w14:ligatures w14:val="none"/>
        </w:rPr>
        <w:t>.</w:t>
      </w:r>
    </w:p>
    <w:p w14:paraId="074F26B1" w14:textId="77777777" w:rsidR="00290429" w:rsidRDefault="00290429" w:rsidP="00290429">
      <w:pPr>
        <w:rPr>
          <w:rFonts w:ascii="Sakkal Majalla" w:hAnsi="Sakkal Majalla" w:cs="Sakkal Majalla"/>
          <w:sz w:val="28"/>
          <w:szCs w:val="28"/>
          <w:u w:val="single"/>
          <w:rtl/>
          <w:lang w:bidi="ar-EG"/>
        </w:rPr>
      </w:pPr>
    </w:p>
    <w:p w14:paraId="028C1BC9" w14:textId="77777777" w:rsidR="00290429" w:rsidRPr="00B237B3" w:rsidRDefault="00290429" w:rsidP="00B237B3">
      <w:pPr>
        <w:pStyle w:val="Heading2"/>
        <w:rPr>
          <w:b/>
          <w:bCs/>
          <w:color w:val="auto"/>
          <w:u w:val="single"/>
          <w:rtl/>
          <w:lang w:bidi="ar-EG"/>
        </w:rPr>
      </w:pPr>
      <w:bookmarkStart w:id="9" w:name="_Toc203355883"/>
      <w:r w:rsidRPr="00B237B3">
        <w:rPr>
          <w:b/>
          <w:bCs/>
          <w:color w:val="auto"/>
          <w:u w:val="single"/>
          <w:rtl/>
        </w:rPr>
        <w:t>مشكلة الدراسة</w:t>
      </w:r>
      <w:r w:rsidRPr="00B237B3">
        <w:rPr>
          <w:rFonts w:hint="cs"/>
          <w:b/>
          <w:bCs/>
          <w:color w:val="auto"/>
          <w:u w:val="single"/>
          <w:rtl/>
          <w:lang w:bidi="ar-EG"/>
        </w:rPr>
        <w:t>:</w:t>
      </w:r>
      <w:bookmarkEnd w:id="9"/>
    </w:p>
    <w:p w14:paraId="1A12A659" w14:textId="77777777" w:rsidR="00670563" w:rsidRPr="00670563" w:rsidRDefault="00670563" w:rsidP="00670563">
      <w:pPr>
        <w:pStyle w:val="NormalWeb"/>
        <w:bidi/>
        <w:spacing w:line="360" w:lineRule="auto"/>
        <w:ind w:left="720"/>
        <w:rPr>
          <w:b/>
          <w:bCs/>
        </w:rPr>
      </w:pPr>
      <w:r w:rsidRPr="00670563">
        <w:rPr>
          <w:b/>
          <w:bCs/>
          <w:rtl/>
        </w:rPr>
        <w:t>تواجه شركات التأمين تحديات متزايدة نتيجة للتقلبات الاقتصادية، والتغيرات التشريعية، والمخاطر التشغيلية والتقنية المتنامية، مما يستدعي وجود أنظمة فعالة لإدارة المخاطر لضمان الاستقرار المالي واستمرار تقديم الخدمات بجودة عالية</w:t>
      </w:r>
      <w:r w:rsidRPr="00670563">
        <w:rPr>
          <w:b/>
          <w:bCs/>
        </w:rPr>
        <w:t>.</w:t>
      </w:r>
      <w:r w:rsidRPr="00670563">
        <w:rPr>
          <w:b/>
          <w:bCs/>
        </w:rPr>
        <w:br/>
      </w:r>
      <w:r w:rsidRPr="00670563">
        <w:rPr>
          <w:b/>
          <w:bCs/>
          <w:rtl/>
        </w:rPr>
        <w:t>وعلى الرغم من أهمية إدارة المخاطر في قطاع التأمين، إلا أن هناك تفاوتًا في مدى كفاءة تطبيق هذه الإدارة بين الشركات، مما قد ينعكس سلبًا على قدرتها في التعامل مع الأزمات وتحقيق أهدافها الاستراتيجية</w:t>
      </w:r>
      <w:r w:rsidRPr="00670563">
        <w:rPr>
          <w:b/>
          <w:bCs/>
        </w:rPr>
        <w:t>.</w:t>
      </w:r>
    </w:p>
    <w:p w14:paraId="58845A94" w14:textId="77777777" w:rsidR="00670563" w:rsidRPr="00670563" w:rsidRDefault="00670563" w:rsidP="00670563">
      <w:pPr>
        <w:pStyle w:val="NormalWeb"/>
        <w:bidi/>
        <w:spacing w:line="360" w:lineRule="auto"/>
        <w:ind w:left="720"/>
        <w:rPr>
          <w:b/>
          <w:bCs/>
        </w:rPr>
      </w:pPr>
      <w:r w:rsidRPr="00670563">
        <w:rPr>
          <w:rStyle w:val="Strong"/>
          <w:rtl/>
        </w:rPr>
        <w:t>ومن هنا تنبع مشكلة البحث في التساؤل الرئيس التالي</w:t>
      </w:r>
      <w:r w:rsidRPr="00670563">
        <w:rPr>
          <w:rStyle w:val="Strong"/>
        </w:rPr>
        <w:t>:</w:t>
      </w:r>
    </w:p>
    <w:p w14:paraId="6893CD15" w14:textId="77777777" w:rsidR="00670563" w:rsidRPr="00670563" w:rsidRDefault="00670563" w:rsidP="00670563">
      <w:pPr>
        <w:pStyle w:val="NormalWeb"/>
        <w:bidi/>
        <w:spacing w:line="360" w:lineRule="auto"/>
        <w:ind w:left="720"/>
        <w:rPr>
          <w:b/>
          <w:bCs/>
        </w:rPr>
      </w:pPr>
      <w:r w:rsidRPr="00670563">
        <w:rPr>
          <w:rStyle w:val="Emphasis"/>
          <w:rFonts w:eastAsiaTheme="majorEastAsia"/>
          <w:b/>
          <w:bCs/>
          <w:rtl/>
        </w:rPr>
        <w:t>ما مدى كفاءة إدارة المخاطر في شركة بوبا للتأمين؟</w:t>
      </w:r>
      <w:r w:rsidRPr="00670563">
        <w:rPr>
          <w:b/>
          <w:bCs/>
        </w:rPr>
        <w:br/>
      </w:r>
      <w:r w:rsidRPr="00670563">
        <w:rPr>
          <w:rStyle w:val="Emphasis"/>
          <w:rFonts w:eastAsiaTheme="majorEastAsia"/>
          <w:b/>
          <w:bCs/>
          <w:rtl/>
        </w:rPr>
        <w:t>وما مدى قدرتها على التعامل مع المخاطر المتنوعة التي تواجه قطاع التأمين الصحي في المملكة العربية السعودية؟</w:t>
      </w:r>
    </w:p>
    <w:p w14:paraId="5D0D977A" w14:textId="77777777" w:rsidR="00670563" w:rsidRDefault="00670563" w:rsidP="00670563">
      <w:pPr>
        <w:pStyle w:val="NormalWeb"/>
        <w:bidi/>
        <w:spacing w:line="360" w:lineRule="auto"/>
        <w:ind w:left="720"/>
        <w:rPr>
          <w:b/>
          <w:bCs/>
          <w:rtl/>
        </w:rPr>
      </w:pPr>
    </w:p>
    <w:p w14:paraId="092F9F5C" w14:textId="19BC04B7" w:rsidR="00670563" w:rsidRPr="00670563" w:rsidRDefault="00670563" w:rsidP="00670563">
      <w:pPr>
        <w:pStyle w:val="NormalWeb"/>
        <w:bidi/>
        <w:spacing w:line="360" w:lineRule="auto"/>
        <w:ind w:left="720"/>
        <w:rPr>
          <w:b/>
          <w:bCs/>
        </w:rPr>
      </w:pPr>
      <w:r w:rsidRPr="00670563">
        <w:rPr>
          <w:b/>
          <w:bCs/>
          <w:rtl/>
        </w:rPr>
        <w:lastRenderedPageBreak/>
        <w:t>ويتفرع من هذا التساؤل الرئيس عدد من الأسئلة الفرعية، منها</w:t>
      </w:r>
      <w:r w:rsidRPr="00670563">
        <w:rPr>
          <w:b/>
          <w:bCs/>
        </w:rPr>
        <w:t>:</w:t>
      </w:r>
    </w:p>
    <w:p w14:paraId="03014226" w14:textId="77777777" w:rsidR="00670563" w:rsidRPr="00670563" w:rsidRDefault="00670563" w:rsidP="00670563">
      <w:pPr>
        <w:pStyle w:val="NormalWeb"/>
        <w:numPr>
          <w:ilvl w:val="0"/>
          <w:numId w:val="3"/>
        </w:numPr>
        <w:tabs>
          <w:tab w:val="clear" w:pos="720"/>
          <w:tab w:val="num" w:pos="1440"/>
        </w:tabs>
        <w:bidi/>
        <w:spacing w:line="360" w:lineRule="auto"/>
        <w:ind w:left="1440"/>
        <w:rPr>
          <w:b/>
          <w:bCs/>
        </w:rPr>
      </w:pPr>
      <w:r w:rsidRPr="00670563">
        <w:rPr>
          <w:b/>
          <w:bCs/>
          <w:rtl/>
        </w:rPr>
        <w:t>ما هي السياسات والإجراءات المتبعة في إدارة المخاطر داخل شركة بوبا؟</w:t>
      </w:r>
    </w:p>
    <w:p w14:paraId="62536858" w14:textId="77777777" w:rsidR="00670563" w:rsidRPr="00670563" w:rsidRDefault="00670563" w:rsidP="00670563">
      <w:pPr>
        <w:pStyle w:val="NormalWeb"/>
        <w:numPr>
          <w:ilvl w:val="0"/>
          <w:numId w:val="3"/>
        </w:numPr>
        <w:tabs>
          <w:tab w:val="clear" w:pos="720"/>
          <w:tab w:val="num" w:pos="1440"/>
        </w:tabs>
        <w:bidi/>
        <w:spacing w:line="360" w:lineRule="auto"/>
        <w:ind w:left="1440"/>
        <w:rPr>
          <w:b/>
          <w:bCs/>
        </w:rPr>
      </w:pPr>
      <w:r w:rsidRPr="00670563">
        <w:rPr>
          <w:b/>
          <w:bCs/>
          <w:rtl/>
        </w:rPr>
        <w:t>ما مدى توافق نظام إدارة المخاطر في بوبا مع المعايير الدولية؟</w:t>
      </w:r>
    </w:p>
    <w:p w14:paraId="34D6EF2F" w14:textId="77777777" w:rsidR="00670563" w:rsidRPr="00670563" w:rsidRDefault="00670563" w:rsidP="00670563">
      <w:pPr>
        <w:pStyle w:val="NormalWeb"/>
        <w:numPr>
          <w:ilvl w:val="0"/>
          <w:numId w:val="3"/>
        </w:numPr>
        <w:tabs>
          <w:tab w:val="clear" w:pos="720"/>
          <w:tab w:val="num" w:pos="1440"/>
        </w:tabs>
        <w:bidi/>
        <w:spacing w:line="360" w:lineRule="auto"/>
        <w:ind w:left="1440"/>
        <w:rPr>
          <w:b/>
          <w:bCs/>
        </w:rPr>
      </w:pPr>
      <w:r w:rsidRPr="00670563">
        <w:rPr>
          <w:b/>
          <w:bCs/>
          <w:rtl/>
        </w:rPr>
        <w:t>ما أبرز التحديات التي تواجه إدارة المخاطر في الشركة؟</w:t>
      </w:r>
    </w:p>
    <w:p w14:paraId="52D3DC6E" w14:textId="348EB277" w:rsidR="00290429" w:rsidRPr="00B237B3" w:rsidRDefault="00670563" w:rsidP="00B237B3">
      <w:pPr>
        <w:pStyle w:val="NormalWeb"/>
        <w:numPr>
          <w:ilvl w:val="0"/>
          <w:numId w:val="3"/>
        </w:numPr>
        <w:tabs>
          <w:tab w:val="clear" w:pos="720"/>
          <w:tab w:val="num" w:pos="1440"/>
        </w:tabs>
        <w:bidi/>
        <w:spacing w:line="360" w:lineRule="auto"/>
        <w:ind w:left="1440"/>
        <w:rPr>
          <w:b/>
          <w:bCs/>
          <w:rtl/>
        </w:rPr>
      </w:pPr>
      <w:r w:rsidRPr="00670563">
        <w:rPr>
          <w:b/>
          <w:bCs/>
          <w:rtl/>
        </w:rPr>
        <w:t>كيف تؤثر كفاءة إدارة المخاطر على الأداء العام للشركة؟</w:t>
      </w:r>
    </w:p>
    <w:p w14:paraId="24BC43AD" w14:textId="77777777" w:rsidR="00290429" w:rsidRDefault="00290429" w:rsidP="00290429">
      <w:pPr>
        <w:rPr>
          <w:rFonts w:ascii="Sakkal Majalla" w:hAnsi="Sakkal Majalla" w:cs="Sakkal Majalla"/>
          <w:sz w:val="28"/>
          <w:szCs w:val="28"/>
          <w:u w:val="single"/>
          <w:rtl/>
          <w:lang w:bidi="ar-EG"/>
        </w:rPr>
      </w:pPr>
    </w:p>
    <w:p w14:paraId="657D03E9" w14:textId="77777777" w:rsidR="00290429" w:rsidRDefault="00290429" w:rsidP="00290429">
      <w:pPr>
        <w:rPr>
          <w:rFonts w:ascii="Sakkal Majalla" w:hAnsi="Sakkal Majalla" w:cs="Sakkal Majalla"/>
          <w:sz w:val="28"/>
          <w:szCs w:val="28"/>
          <w:u w:val="single"/>
          <w:rtl/>
          <w:lang w:bidi="ar-EG"/>
        </w:rPr>
      </w:pPr>
    </w:p>
    <w:p w14:paraId="080BE71A" w14:textId="77777777" w:rsidR="00290429" w:rsidRPr="00B237B3" w:rsidRDefault="00290429" w:rsidP="00B237B3">
      <w:pPr>
        <w:pStyle w:val="Heading2"/>
        <w:rPr>
          <w:b/>
          <w:bCs/>
          <w:color w:val="auto"/>
          <w:u w:val="single"/>
          <w:rtl/>
        </w:rPr>
      </w:pPr>
      <w:bookmarkStart w:id="10" w:name="_Toc203355884"/>
      <w:r w:rsidRPr="00B237B3">
        <w:rPr>
          <w:b/>
          <w:bCs/>
          <w:color w:val="auto"/>
          <w:u w:val="single"/>
          <w:rtl/>
        </w:rPr>
        <w:t>أهمية الدراس</w:t>
      </w:r>
      <w:r w:rsidRPr="00B237B3">
        <w:rPr>
          <w:rFonts w:hint="cs"/>
          <w:b/>
          <w:bCs/>
          <w:color w:val="auto"/>
          <w:u w:val="single"/>
          <w:rtl/>
        </w:rPr>
        <w:t>ة:</w:t>
      </w:r>
      <w:bookmarkEnd w:id="10"/>
    </w:p>
    <w:p w14:paraId="2C8AEAF1" w14:textId="77777777" w:rsidR="00670563" w:rsidRDefault="00670563" w:rsidP="00670563">
      <w:pPr>
        <w:pStyle w:val="NormalWeb"/>
        <w:bidi/>
        <w:spacing w:line="360" w:lineRule="auto"/>
        <w:rPr>
          <w:b/>
          <w:bCs/>
          <w:rtl/>
        </w:rPr>
      </w:pPr>
    </w:p>
    <w:p w14:paraId="57678A35" w14:textId="4646FDFF" w:rsidR="00670563" w:rsidRPr="00670563" w:rsidRDefault="00670563" w:rsidP="00670563">
      <w:pPr>
        <w:pStyle w:val="NormalWeb"/>
        <w:bidi/>
        <w:spacing w:line="360" w:lineRule="auto"/>
        <w:rPr>
          <w:b/>
          <w:bCs/>
        </w:rPr>
      </w:pPr>
      <w:r w:rsidRPr="00670563">
        <w:rPr>
          <w:b/>
          <w:bCs/>
          <w:rtl/>
        </w:rPr>
        <w:t>تنبع أهمية هذا البحث من الدور الحيوي الذي تمثله إدارة المخاطر في تعزيز استقرار وأداء شركات التأمين، وخاصة في ظل بيئة عمل تتسم بالتقلبات المستمرة والتحديات المتزايدة، سواء من الناحية الاقتصادية أو التنظيمية أو التكنولوجية</w:t>
      </w:r>
      <w:r w:rsidRPr="00670563">
        <w:rPr>
          <w:b/>
          <w:bCs/>
        </w:rPr>
        <w:t>.</w:t>
      </w:r>
    </w:p>
    <w:p w14:paraId="3A2DFD0E" w14:textId="77777777" w:rsidR="00670563" w:rsidRPr="00670563" w:rsidRDefault="00670563" w:rsidP="00670563">
      <w:pPr>
        <w:pStyle w:val="NormalWeb"/>
        <w:bidi/>
        <w:spacing w:line="360" w:lineRule="auto"/>
        <w:rPr>
          <w:b/>
          <w:bCs/>
        </w:rPr>
      </w:pPr>
      <w:r w:rsidRPr="00670563">
        <w:rPr>
          <w:b/>
          <w:bCs/>
          <w:rtl/>
        </w:rPr>
        <w:t>وتكمن أهمية هذا البحث فيما يلي</w:t>
      </w:r>
      <w:r w:rsidRPr="00670563">
        <w:rPr>
          <w:b/>
          <w:bCs/>
        </w:rPr>
        <w:t>:</w:t>
      </w:r>
    </w:p>
    <w:p w14:paraId="1151C7D9" w14:textId="77777777" w:rsidR="00670563" w:rsidRPr="00670563" w:rsidRDefault="00670563" w:rsidP="00670563">
      <w:pPr>
        <w:pStyle w:val="NormalWeb"/>
        <w:numPr>
          <w:ilvl w:val="0"/>
          <w:numId w:val="4"/>
        </w:numPr>
        <w:bidi/>
        <w:spacing w:line="360" w:lineRule="auto"/>
        <w:rPr>
          <w:b/>
          <w:bCs/>
        </w:rPr>
      </w:pPr>
      <w:r w:rsidRPr="00670563">
        <w:rPr>
          <w:rStyle w:val="Strong"/>
          <w:rtl/>
        </w:rPr>
        <w:t>الأهمية العلمية</w:t>
      </w:r>
      <w:r w:rsidRPr="00670563">
        <w:rPr>
          <w:b/>
          <w:bCs/>
        </w:rPr>
        <w:t>:</w:t>
      </w:r>
      <w:r w:rsidRPr="00670563">
        <w:rPr>
          <w:b/>
          <w:bCs/>
        </w:rPr>
        <w:br/>
      </w:r>
      <w:r w:rsidRPr="00670563">
        <w:rPr>
          <w:b/>
          <w:bCs/>
          <w:rtl/>
        </w:rPr>
        <w:t>يساهم البحث في إثراء الأدبيات العلمية المتعلقة بإدارة المخاطر في قطاع التأمين، من خلال تقديم دراسة تطبيقية حديثة على شركة بوبا، ما يوفر إطارًا تحليليًا يمكن الاستفادة منه في دراسات مستقبلية مماثلة</w:t>
      </w:r>
      <w:r w:rsidRPr="00670563">
        <w:rPr>
          <w:b/>
          <w:bCs/>
        </w:rPr>
        <w:t>.</w:t>
      </w:r>
    </w:p>
    <w:p w14:paraId="096C876F" w14:textId="77777777" w:rsidR="00670563" w:rsidRPr="00670563" w:rsidRDefault="00670563" w:rsidP="00670563">
      <w:pPr>
        <w:pStyle w:val="NormalWeb"/>
        <w:numPr>
          <w:ilvl w:val="0"/>
          <w:numId w:val="4"/>
        </w:numPr>
        <w:bidi/>
        <w:spacing w:line="360" w:lineRule="auto"/>
        <w:rPr>
          <w:b/>
          <w:bCs/>
        </w:rPr>
      </w:pPr>
      <w:r w:rsidRPr="00670563">
        <w:rPr>
          <w:rStyle w:val="Strong"/>
          <w:rtl/>
        </w:rPr>
        <w:t>الأهمية العملية</w:t>
      </w:r>
      <w:r w:rsidRPr="00670563">
        <w:rPr>
          <w:b/>
          <w:bCs/>
        </w:rPr>
        <w:t>:</w:t>
      </w:r>
      <w:r w:rsidRPr="00670563">
        <w:rPr>
          <w:b/>
          <w:bCs/>
        </w:rPr>
        <w:br/>
      </w:r>
      <w:r w:rsidRPr="00670563">
        <w:rPr>
          <w:b/>
          <w:bCs/>
          <w:rtl/>
        </w:rPr>
        <w:t>يقدم البحث تقييمًا واقعيًا لكفاءة نظام إدارة المخاطر في شركة بوبا، ويعرض نقاط القوة والقصور، مما يساعد صناع القرار داخل الشركة – وفي شركات تأمين أخرى – على تطوير استراتيجياتهم وتحسين أدائهم في هذا المجال الحيوي</w:t>
      </w:r>
      <w:r w:rsidRPr="00670563">
        <w:rPr>
          <w:b/>
          <w:bCs/>
        </w:rPr>
        <w:t>.</w:t>
      </w:r>
    </w:p>
    <w:p w14:paraId="23945843" w14:textId="77777777" w:rsidR="00670563" w:rsidRPr="00670563" w:rsidRDefault="00670563" w:rsidP="00670563">
      <w:pPr>
        <w:pStyle w:val="NormalWeb"/>
        <w:numPr>
          <w:ilvl w:val="0"/>
          <w:numId w:val="4"/>
        </w:numPr>
        <w:bidi/>
        <w:spacing w:line="360" w:lineRule="auto"/>
        <w:rPr>
          <w:b/>
          <w:bCs/>
        </w:rPr>
      </w:pPr>
      <w:r w:rsidRPr="00670563">
        <w:rPr>
          <w:rStyle w:val="Strong"/>
          <w:rtl/>
        </w:rPr>
        <w:t>الأهمية الاقتصادية</w:t>
      </w:r>
      <w:r w:rsidRPr="00670563">
        <w:rPr>
          <w:b/>
          <w:bCs/>
        </w:rPr>
        <w:t>:</w:t>
      </w:r>
      <w:r w:rsidRPr="00670563">
        <w:rPr>
          <w:b/>
          <w:bCs/>
        </w:rPr>
        <w:br/>
      </w:r>
      <w:r w:rsidRPr="00670563">
        <w:rPr>
          <w:b/>
          <w:bCs/>
          <w:rtl/>
        </w:rPr>
        <w:t>نظراً لأن شركات التأمين تشكل جزءًا أساسياً من النظام المالي والاقتصادي، فإن تعزيز كفاءة إدارتها للمخاطر يسهم في حماية أموال العملاء، وضمان استمرارية الخدمة، ودعم الاستقرار المالي على مستوى الاقتصاد الوطني</w:t>
      </w:r>
      <w:r w:rsidRPr="00670563">
        <w:rPr>
          <w:b/>
          <w:bCs/>
        </w:rPr>
        <w:t>.</w:t>
      </w:r>
    </w:p>
    <w:p w14:paraId="0D0AB8E4" w14:textId="77777777" w:rsidR="00670563" w:rsidRPr="00670563" w:rsidRDefault="00670563" w:rsidP="00670563">
      <w:pPr>
        <w:pStyle w:val="NormalWeb"/>
        <w:numPr>
          <w:ilvl w:val="0"/>
          <w:numId w:val="4"/>
        </w:numPr>
        <w:bidi/>
        <w:spacing w:line="360" w:lineRule="auto"/>
        <w:rPr>
          <w:b/>
          <w:bCs/>
        </w:rPr>
      </w:pPr>
      <w:r w:rsidRPr="00670563">
        <w:rPr>
          <w:rStyle w:val="Strong"/>
          <w:rtl/>
        </w:rPr>
        <w:t>الأهمية التنظيمية</w:t>
      </w:r>
      <w:r w:rsidRPr="00670563">
        <w:rPr>
          <w:b/>
          <w:bCs/>
        </w:rPr>
        <w:t>:</w:t>
      </w:r>
      <w:r w:rsidRPr="00670563">
        <w:rPr>
          <w:b/>
          <w:bCs/>
        </w:rPr>
        <w:br/>
      </w:r>
      <w:r w:rsidRPr="00670563">
        <w:rPr>
          <w:b/>
          <w:bCs/>
          <w:rtl/>
        </w:rPr>
        <w:t>يساعد هذا البحث الجهات الرقابية والتنظيمية في فهم مدى التزام شركات التأمين بالمعايير والسياسات المرتبطة بإدارة المخاطر، مما يتيح تطوير أطر رقابية أكثر فعالية</w:t>
      </w:r>
      <w:r w:rsidRPr="00670563">
        <w:rPr>
          <w:b/>
          <w:bCs/>
        </w:rPr>
        <w:t>.</w:t>
      </w:r>
    </w:p>
    <w:p w14:paraId="571B9EBB" w14:textId="102BDF7F" w:rsidR="00290429" w:rsidRPr="00B237B3" w:rsidRDefault="004B0511" w:rsidP="00B237B3">
      <w:pPr>
        <w:bidi w:val="0"/>
        <w:rPr>
          <w:rtl/>
        </w:rPr>
      </w:pPr>
      <w:r>
        <w:rPr>
          <w:noProof/>
        </w:rPr>
        <w:pict w14:anchorId="66A58719">
          <v:rect id="_x0000_i1094" alt="" style="width:330.9pt;height:.05pt;mso-width-percent:0;mso-height-percent:0;mso-width-percent:0;mso-height-percent:0" o:hrpct="707" o:hralign="center" o:hrstd="t" o:hr="t" fillcolor="#a0a0a0" stroked="f"/>
        </w:pict>
      </w:r>
    </w:p>
    <w:p w14:paraId="59A54087" w14:textId="77777777" w:rsidR="00290429" w:rsidRPr="00B237B3" w:rsidRDefault="00290429" w:rsidP="00B237B3">
      <w:pPr>
        <w:pStyle w:val="Heading2"/>
        <w:rPr>
          <w:b/>
          <w:bCs/>
          <w:color w:val="auto"/>
          <w:u w:val="single"/>
          <w:rtl/>
        </w:rPr>
      </w:pPr>
      <w:bookmarkStart w:id="11" w:name="_Toc203355885"/>
      <w:r w:rsidRPr="00B237B3">
        <w:rPr>
          <w:b/>
          <w:bCs/>
          <w:color w:val="auto"/>
          <w:u w:val="single"/>
          <w:rtl/>
        </w:rPr>
        <w:lastRenderedPageBreak/>
        <w:t>أهداف الدراسة</w:t>
      </w:r>
      <w:r w:rsidRPr="00B237B3">
        <w:rPr>
          <w:rFonts w:hint="cs"/>
          <w:b/>
          <w:bCs/>
          <w:color w:val="auto"/>
          <w:u w:val="single"/>
          <w:rtl/>
        </w:rPr>
        <w:t>:</w:t>
      </w:r>
      <w:bookmarkEnd w:id="11"/>
    </w:p>
    <w:p w14:paraId="7AC20E75" w14:textId="77777777" w:rsidR="00B237B3" w:rsidRPr="00B237B3" w:rsidRDefault="00B237B3" w:rsidP="00B237B3">
      <w:pPr>
        <w:pStyle w:val="NormalWeb"/>
        <w:bidi/>
        <w:spacing w:line="360" w:lineRule="auto"/>
        <w:rPr>
          <w:b/>
          <w:bCs/>
        </w:rPr>
      </w:pPr>
      <w:r w:rsidRPr="00B237B3">
        <w:rPr>
          <w:b/>
          <w:bCs/>
          <w:rtl/>
        </w:rPr>
        <w:t>تهدف هذه الدراسة إلى تحقيق مجموعة من الأهداف العلمية والعملية، من أبرزها</w:t>
      </w:r>
      <w:r w:rsidRPr="00B237B3">
        <w:rPr>
          <w:b/>
          <w:bCs/>
        </w:rPr>
        <w:t>:</w:t>
      </w:r>
    </w:p>
    <w:p w14:paraId="01B1A77A" w14:textId="77777777" w:rsidR="00B237B3" w:rsidRPr="00B237B3" w:rsidRDefault="00B237B3" w:rsidP="00B237B3">
      <w:pPr>
        <w:pStyle w:val="NormalWeb"/>
        <w:numPr>
          <w:ilvl w:val="0"/>
          <w:numId w:val="5"/>
        </w:numPr>
        <w:bidi/>
        <w:spacing w:line="360" w:lineRule="auto"/>
        <w:rPr>
          <w:b/>
          <w:bCs/>
        </w:rPr>
      </w:pPr>
      <w:r w:rsidRPr="00B237B3">
        <w:rPr>
          <w:rStyle w:val="Strong"/>
          <w:rtl/>
        </w:rPr>
        <w:t>تقييم مدى كفاءة نظام إدارة المخاطر</w:t>
      </w:r>
      <w:r w:rsidRPr="00B237B3">
        <w:rPr>
          <w:b/>
          <w:bCs/>
          <w:rtl/>
        </w:rPr>
        <w:t xml:space="preserve"> المطبق في شركة بوبا للتأمين، وتحديد نقاط القوة والضعف فيه</w:t>
      </w:r>
      <w:r w:rsidRPr="00B237B3">
        <w:rPr>
          <w:b/>
          <w:bCs/>
        </w:rPr>
        <w:t>.</w:t>
      </w:r>
    </w:p>
    <w:p w14:paraId="1772A84C" w14:textId="77777777" w:rsidR="00B237B3" w:rsidRPr="00B237B3" w:rsidRDefault="00B237B3" w:rsidP="00B237B3">
      <w:pPr>
        <w:pStyle w:val="NormalWeb"/>
        <w:numPr>
          <w:ilvl w:val="0"/>
          <w:numId w:val="5"/>
        </w:numPr>
        <w:bidi/>
        <w:spacing w:line="360" w:lineRule="auto"/>
        <w:rPr>
          <w:b/>
          <w:bCs/>
        </w:rPr>
      </w:pPr>
      <w:r w:rsidRPr="00B237B3">
        <w:rPr>
          <w:rStyle w:val="Strong"/>
          <w:rtl/>
        </w:rPr>
        <w:t>تحليل السياسات والإجراءات</w:t>
      </w:r>
      <w:r w:rsidRPr="00B237B3">
        <w:rPr>
          <w:b/>
          <w:bCs/>
          <w:rtl/>
        </w:rPr>
        <w:t xml:space="preserve"> المتبعة في إدارة المخاطر داخل شركة بوبا، وقياس مدى توافقها مع المعايير والممارسات الدولية المعتمدة في قطاع التأمين</w:t>
      </w:r>
      <w:r w:rsidRPr="00B237B3">
        <w:rPr>
          <w:b/>
          <w:bCs/>
        </w:rPr>
        <w:t>.</w:t>
      </w:r>
    </w:p>
    <w:p w14:paraId="24AF2F33" w14:textId="77777777" w:rsidR="00B237B3" w:rsidRPr="00B237B3" w:rsidRDefault="00B237B3" w:rsidP="00B237B3">
      <w:pPr>
        <w:pStyle w:val="NormalWeb"/>
        <w:numPr>
          <w:ilvl w:val="0"/>
          <w:numId w:val="5"/>
        </w:numPr>
        <w:bidi/>
        <w:spacing w:line="360" w:lineRule="auto"/>
        <w:rPr>
          <w:b/>
          <w:bCs/>
        </w:rPr>
      </w:pPr>
      <w:r w:rsidRPr="00B237B3">
        <w:rPr>
          <w:rStyle w:val="Strong"/>
          <w:rtl/>
        </w:rPr>
        <w:t>رصد أنواع المخاطر</w:t>
      </w:r>
      <w:r w:rsidRPr="00B237B3">
        <w:rPr>
          <w:b/>
          <w:bCs/>
          <w:rtl/>
        </w:rPr>
        <w:t xml:space="preserve"> التي تواجه شركات التأمين عمومًا، وشركة بوبا خصوصًا، سواء كانت مخاطر تشغيلية أو مالية أو تشريعية أو تكنولوجية</w:t>
      </w:r>
      <w:r w:rsidRPr="00B237B3">
        <w:rPr>
          <w:b/>
          <w:bCs/>
        </w:rPr>
        <w:t>.</w:t>
      </w:r>
    </w:p>
    <w:p w14:paraId="6FB27BDC" w14:textId="77777777" w:rsidR="00B237B3" w:rsidRPr="00B237B3" w:rsidRDefault="00B237B3" w:rsidP="00B237B3">
      <w:pPr>
        <w:pStyle w:val="NormalWeb"/>
        <w:numPr>
          <w:ilvl w:val="0"/>
          <w:numId w:val="5"/>
        </w:numPr>
        <w:bidi/>
        <w:spacing w:line="360" w:lineRule="auto"/>
        <w:rPr>
          <w:b/>
          <w:bCs/>
        </w:rPr>
      </w:pPr>
      <w:r w:rsidRPr="00B237B3">
        <w:rPr>
          <w:rStyle w:val="Strong"/>
          <w:rtl/>
        </w:rPr>
        <w:t>قياس تأثير إدارة المخاطر</w:t>
      </w:r>
      <w:r w:rsidRPr="00B237B3">
        <w:rPr>
          <w:b/>
          <w:bCs/>
          <w:rtl/>
        </w:rPr>
        <w:t xml:space="preserve"> على الأداء العام لشركة بوبا، من حيث الاستقرار المالي، وجودة الخدمة، والامتثال التنظيمي</w:t>
      </w:r>
      <w:r w:rsidRPr="00B237B3">
        <w:rPr>
          <w:b/>
          <w:bCs/>
        </w:rPr>
        <w:t>.</w:t>
      </w:r>
    </w:p>
    <w:p w14:paraId="2D4699F0" w14:textId="77777777" w:rsidR="00B237B3" w:rsidRPr="00B237B3" w:rsidRDefault="00B237B3" w:rsidP="00B237B3">
      <w:pPr>
        <w:pStyle w:val="NormalWeb"/>
        <w:numPr>
          <w:ilvl w:val="0"/>
          <w:numId w:val="5"/>
        </w:numPr>
        <w:bidi/>
        <w:spacing w:line="360" w:lineRule="auto"/>
        <w:rPr>
          <w:b/>
          <w:bCs/>
        </w:rPr>
      </w:pPr>
      <w:r w:rsidRPr="00B237B3">
        <w:rPr>
          <w:rStyle w:val="Strong"/>
          <w:rtl/>
        </w:rPr>
        <w:t>تقديم توصيات عملية</w:t>
      </w:r>
      <w:r w:rsidRPr="00B237B3">
        <w:rPr>
          <w:b/>
          <w:bCs/>
          <w:rtl/>
        </w:rPr>
        <w:t xml:space="preserve"> تسهم في تحسين فعالية وكفاءة إدارة المخاطر في شركة بوبا، ويمكن الاستفادة منها أيضًا في شركات التأمين الأخرى العاملة في السوق السعودي</w:t>
      </w:r>
      <w:r w:rsidRPr="00B237B3">
        <w:rPr>
          <w:b/>
          <w:bCs/>
        </w:rPr>
        <w:t>.</w:t>
      </w:r>
    </w:p>
    <w:p w14:paraId="088C5F23" w14:textId="77777777" w:rsidR="00B237B3" w:rsidRPr="00B237B3" w:rsidRDefault="00B237B3" w:rsidP="00B237B3">
      <w:pPr>
        <w:pStyle w:val="NormalWeb"/>
        <w:numPr>
          <w:ilvl w:val="0"/>
          <w:numId w:val="5"/>
        </w:numPr>
        <w:bidi/>
        <w:spacing w:line="360" w:lineRule="auto"/>
        <w:rPr>
          <w:b/>
          <w:bCs/>
        </w:rPr>
      </w:pPr>
      <w:r w:rsidRPr="00B237B3">
        <w:rPr>
          <w:rStyle w:val="Strong"/>
          <w:rtl/>
        </w:rPr>
        <w:t>المساهمة في إثراء الأدبيات العلمية</w:t>
      </w:r>
      <w:r w:rsidRPr="00B237B3">
        <w:rPr>
          <w:b/>
          <w:bCs/>
          <w:rtl/>
        </w:rPr>
        <w:t xml:space="preserve"> في مجال إدارة المخاطر في قطاع التأمين من خلال دراسة تطبيقية حديثة</w:t>
      </w:r>
      <w:r w:rsidRPr="00B237B3">
        <w:rPr>
          <w:b/>
          <w:bCs/>
        </w:rPr>
        <w:t>.</w:t>
      </w:r>
    </w:p>
    <w:p w14:paraId="2B6B8D9B" w14:textId="113C03EB" w:rsidR="00290429" w:rsidRPr="00B237B3" w:rsidRDefault="004B0511" w:rsidP="00B237B3">
      <w:pPr>
        <w:spacing w:line="360" w:lineRule="auto"/>
        <w:rPr>
          <w:b/>
          <w:bCs/>
          <w:rtl/>
        </w:rPr>
      </w:pPr>
      <w:r>
        <w:rPr>
          <w:b/>
          <w:bCs/>
          <w:noProof/>
        </w:rPr>
        <w:pict w14:anchorId="7E42E5D9">
          <v:rect id="_x0000_i1093" alt="" style="width:330.9pt;height:.05pt;mso-width-percent:0;mso-height-percent:0;mso-width-percent:0;mso-height-percent:0" o:hrpct="707" o:hralign="center" o:hrstd="t" o:hr="t" fillcolor="#a0a0a0" stroked="f"/>
        </w:pict>
      </w:r>
    </w:p>
    <w:p w14:paraId="01BC52FC" w14:textId="466EFD80" w:rsidR="00290429" w:rsidRPr="00B237B3" w:rsidRDefault="00290429" w:rsidP="00B237B3">
      <w:pPr>
        <w:pStyle w:val="Heading2"/>
        <w:rPr>
          <w:b/>
          <w:bCs/>
          <w:color w:val="auto"/>
          <w:sz w:val="32"/>
          <w:szCs w:val="32"/>
          <w:u w:val="single"/>
          <w:rtl/>
        </w:rPr>
      </w:pPr>
      <w:bookmarkStart w:id="12" w:name="_Toc203355886"/>
      <w:r w:rsidRPr="00B237B3">
        <w:rPr>
          <w:b/>
          <w:bCs/>
          <w:color w:val="auto"/>
          <w:u w:val="single"/>
          <w:rtl/>
        </w:rPr>
        <w:t>تساؤلات الدراسة</w:t>
      </w:r>
      <w:bookmarkEnd w:id="12"/>
    </w:p>
    <w:p w14:paraId="2286A26D" w14:textId="77777777" w:rsidR="00B237B3" w:rsidRPr="00B237B3" w:rsidRDefault="00B237B3" w:rsidP="00B237B3">
      <w:pPr>
        <w:pStyle w:val="Heading3"/>
        <w:spacing w:line="360" w:lineRule="auto"/>
        <w:rPr>
          <w:b/>
          <w:bCs/>
        </w:rPr>
      </w:pPr>
      <w:bookmarkStart w:id="13" w:name="_Toc203355887"/>
      <w:r w:rsidRPr="00B237B3">
        <w:rPr>
          <w:b/>
          <w:bCs/>
          <w:rtl/>
        </w:rPr>
        <w:t>أسئلة البحث</w:t>
      </w:r>
      <w:r w:rsidRPr="00B237B3">
        <w:rPr>
          <w:b/>
          <w:bCs/>
        </w:rPr>
        <w:t>:</w:t>
      </w:r>
      <w:bookmarkEnd w:id="13"/>
    </w:p>
    <w:p w14:paraId="2211F92E" w14:textId="77777777" w:rsidR="00B237B3" w:rsidRPr="00B237B3" w:rsidRDefault="00B237B3" w:rsidP="00B237B3">
      <w:pPr>
        <w:pStyle w:val="NormalWeb"/>
        <w:bidi/>
        <w:spacing w:line="360" w:lineRule="auto"/>
        <w:rPr>
          <w:b/>
          <w:bCs/>
        </w:rPr>
      </w:pPr>
      <w:r w:rsidRPr="00B237B3">
        <w:rPr>
          <w:b/>
          <w:bCs/>
          <w:rtl/>
        </w:rPr>
        <w:t>يرتكز هذا البحث على التساؤل الرئيس التالي</w:t>
      </w:r>
      <w:r w:rsidRPr="00B237B3">
        <w:rPr>
          <w:b/>
          <w:bCs/>
        </w:rPr>
        <w:t>:</w:t>
      </w:r>
    </w:p>
    <w:p w14:paraId="26911B6D" w14:textId="77777777" w:rsidR="00B237B3" w:rsidRPr="00B237B3" w:rsidRDefault="00B237B3" w:rsidP="00B237B3">
      <w:pPr>
        <w:pStyle w:val="NormalWeb"/>
        <w:bidi/>
        <w:spacing w:line="360" w:lineRule="auto"/>
        <w:rPr>
          <w:b/>
          <w:bCs/>
        </w:rPr>
      </w:pPr>
      <w:r w:rsidRPr="00B237B3">
        <w:rPr>
          <w:rStyle w:val="Strong"/>
          <w:rtl/>
        </w:rPr>
        <w:t>ما مدى كفاءة إدارة المخاطر في شركة بوبا للتأمين؟</w:t>
      </w:r>
    </w:p>
    <w:p w14:paraId="27D5E38A" w14:textId="77777777" w:rsidR="00B237B3" w:rsidRPr="00B237B3" w:rsidRDefault="00B237B3" w:rsidP="00B237B3">
      <w:pPr>
        <w:pStyle w:val="NormalWeb"/>
        <w:bidi/>
        <w:spacing w:line="360" w:lineRule="auto"/>
        <w:rPr>
          <w:b/>
          <w:bCs/>
        </w:rPr>
      </w:pPr>
      <w:r w:rsidRPr="00B237B3">
        <w:rPr>
          <w:b/>
          <w:bCs/>
          <w:rtl/>
        </w:rPr>
        <w:t>وينبثق عن هذا التساؤل الرئيسي عدد من الأسئلة الفرعية التي تهدف إلى تفصيل جوانب الدراسة، وهي</w:t>
      </w:r>
      <w:r w:rsidRPr="00B237B3">
        <w:rPr>
          <w:b/>
          <w:bCs/>
        </w:rPr>
        <w:t>:</w:t>
      </w:r>
    </w:p>
    <w:p w14:paraId="5386EEC9" w14:textId="77777777" w:rsidR="00B237B3" w:rsidRPr="00B237B3" w:rsidRDefault="00B237B3" w:rsidP="00B237B3">
      <w:pPr>
        <w:pStyle w:val="NormalWeb"/>
        <w:numPr>
          <w:ilvl w:val="0"/>
          <w:numId w:val="6"/>
        </w:numPr>
        <w:bidi/>
        <w:spacing w:line="360" w:lineRule="auto"/>
        <w:rPr>
          <w:b/>
          <w:bCs/>
        </w:rPr>
      </w:pPr>
      <w:r w:rsidRPr="00B237B3">
        <w:rPr>
          <w:b/>
          <w:bCs/>
          <w:rtl/>
        </w:rPr>
        <w:t>ما أبرز المخاطر التي تواجه شركات التأمين بشكل عام، وشركة بوبا بشكل خاص؟</w:t>
      </w:r>
    </w:p>
    <w:p w14:paraId="7A83840F" w14:textId="77777777" w:rsidR="00B237B3" w:rsidRPr="00B237B3" w:rsidRDefault="00B237B3" w:rsidP="00B237B3">
      <w:pPr>
        <w:pStyle w:val="NormalWeb"/>
        <w:numPr>
          <w:ilvl w:val="0"/>
          <w:numId w:val="6"/>
        </w:numPr>
        <w:bidi/>
        <w:spacing w:line="360" w:lineRule="auto"/>
        <w:rPr>
          <w:b/>
          <w:bCs/>
        </w:rPr>
      </w:pPr>
      <w:r w:rsidRPr="00B237B3">
        <w:rPr>
          <w:b/>
          <w:bCs/>
          <w:rtl/>
        </w:rPr>
        <w:t>ما هي السياسات والإجراءات المعتمدة في شركة بوبا لإدارة هذه المخاطر؟</w:t>
      </w:r>
    </w:p>
    <w:p w14:paraId="226E3AFF" w14:textId="77777777" w:rsidR="00B237B3" w:rsidRPr="00B237B3" w:rsidRDefault="00B237B3" w:rsidP="00B237B3">
      <w:pPr>
        <w:pStyle w:val="NormalWeb"/>
        <w:numPr>
          <w:ilvl w:val="0"/>
          <w:numId w:val="6"/>
        </w:numPr>
        <w:bidi/>
        <w:spacing w:line="360" w:lineRule="auto"/>
        <w:rPr>
          <w:b/>
          <w:bCs/>
        </w:rPr>
      </w:pPr>
      <w:r w:rsidRPr="00B237B3">
        <w:rPr>
          <w:b/>
          <w:bCs/>
          <w:rtl/>
        </w:rPr>
        <w:t>ما مدى توافق ممارسات إدارة المخاطر في شركة بوبا مع المعايير الدولية وأفضل الممارسات في قطاع التأمين؟</w:t>
      </w:r>
    </w:p>
    <w:p w14:paraId="79DA12BD" w14:textId="77777777" w:rsidR="00B237B3" w:rsidRPr="00B237B3" w:rsidRDefault="00B237B3" w:rsidP="00B237B3">
      <w:pPr>
        <w:pStyle w:val="NormalWeb"/>
        <w:numPr>
          <w:ilvl w:val="0"/>
          <w:numId w:val="6"/>
        </w:numPr>
        <w:bidi/>
        <w:spacing w:line="360" w:lineRule="auto"/>
        <w:rPr>
          <w:b/>
          <w:bCs/>
        </w:rPr>
      </w:pPr>
      <w:r w:rsidRPr="00B237B3">
        <w:rPr>
          <w:b/>
          <w:bCs/>
          <w:rtl/>
        </w:rPr>
        <w:t>إلى أي مدى تساهم إدارة المخاطر في تحسين الأداء المالي والتشغيلي لشركة بوبا؟</w:t>
      </w:r>
    </w:p>
    <w:p w14:paraId="3E0DCF27" w14:textId="77777777" w:rsidR="00B237B3" w:rsidRPr="00B237B3" w:rsidRDefault="00B237B3" w:rsidP="00B237B3">
      <w:pPr>
        <w:pStyle w:val="NormalWeb"/>
        <w:numPr>
          <w:ilvl w:val="0"/>
          <w:numId w:val="6"/>
        </w:numPr>
        <w:bidi/>
        <w:spacing w:line="360" w:lineRule="auto"/>
        <w:rPr>
          <w:b/>
          <w:bCs/>
        </w:rPr>
      </w:pPr>
      <w:r w:rsidRPr="00B237B3">
        <w:rPr>
          <w:b/>
          <w:bCs/>
          <w:rtl/>
        </w:rPr>
        <w:t>ما التحديات التي تواجه إدارة المخاطر في شركة بوبا؟</w:t>
      </w:r>
    </w:p>
    <w:p w14:paraId="32D0D3A0" w14:textId="77777777" w:rsidR="00B237B3" w:rsidRPr="00B237B3" w:rsidRDefault="00B237B3" w:rsidP="00B237B3">
      <w:pPr>
        <w:pStyle w:val="NormalWeb"/>
        <w:numPr>
          <w:ilvl w:val="0"/>
          <w:numId w:val="6"/>
        </w:numPr>
        <w:bidi/>
        <w:spacing w:line="360" w:lineRule="auto"/>
        <w:rPr>
          <w:b/>
          <w:bCs/>
        </w:rPr>
      </w:pPr>
      <w:r w:rsidRPr="00B237B3">
        <w:rPr>
          <w:b/>
          <w:bCs/>
          <w:rtl/>
        </w:rPr>
        <w:t>ما مدى وعي موظفي الشركة بمفاهيم إدارة المخاطر ودورهم في تطبيقها؟</w:t>
      </w:r>
    </w:p>
    <w:p w14:paraId="10536D68" w14:textId="77777777" w:rsidR="00B237B3" w:rsidRPr="00B237B3" w:rsidRDefault="00B237B3" w:rsidP="00B237B3">
      <w:pPr>
        <w:pStyle w:val="NormalWeb"/>
        <w:numPr>
          <w:ilvl w:val="0"/>
          <w:numId w:val="6"/>
        </w:numPr>
        <w:bidi/>
        <w:spacing w:line="360" w:lineRule="auto"/>
        <w:rPr>
          <w:b/>
          <w:bCs/>
        </w:rPr>
      </w:pPr>
      <w:r w:rsidRPr="00B237B3">
        <w:rPr>
          <w:b/>
          <w:bCs/>
          <w:rtl/>
        </w:rPr>
        <w:t>ما هي فرص التحسين التي يمكن أن تُسهم في تطوير نظام إدارة المخاطر لدى الشركة؟</w:t>
      </w:r>
    </w:p>
    <w:p w14:paraId="30C834BC" w14:textId="77777777" w:rsidR="00290429" w:rsidRPr="00B237B3" w:rsidRDefault="00290429" w:rsidP="00B237B3">
      <w:pPr>
        <w:spacing w:line="360" w:lineRule="auto"/>
        <w:rPr>
          <w:rFonts w:ascii="Sakkal Majalla" w:hAnsi="Sakkal Majalla" w:cs="Sakkal Majalla"/>
          <w:b/>
          <w:bCs/>
          <w:sz w:val="28"/>
          <w:szCs w:val="28"/>
          <w:u w:val="single"/>
          <w:rtl/>
          <w:lang w:val="en-SA"/>
        </w:rPr>
      </w:pPr>
    </w:p>
    <w:p w14:paraId="054B298A" w14:textId="77777777" w:rsidR="00290429" w:rsidRDefault="00290429" w:rsidP="00B237B3">
      <w:pPr>
        <w:rPr>
          <w:rFonts w:ascii="Sakkal Majalla" w:hAnsi="Sakkal Majalla" w:cs="Sakkal Majalla"/>
          <w:sz w:val="28"/>
          <w:szCs w:val="28"/>
          <w:u w:val="single"/>
          <w:rtl/>
        </w:rPr>
      </w:pPr>
    </w:p>
    <w:p w14:paraId="2F85584B" w14:textId="77777777" w:rsidR="00290429" w:rsidRPr="00B237B3" w:rsidRDefault="00290429" w:rsidP="00B237B3">
      <w:pPr>
        <w:pStyle w:val="Heading2"/>
        <w:rPr>
          <w:b/>
          <w:bCs/>
          <w:color w:val="auto"/>
          <w:u w:val="single"/>
          <w:rtl/>
        </w:rPr>
      </w:pPr>
      <w:bookmarkStart w:id="14" w:name="_Toc203355888"/>
      <w:r w:rsidRPr="00B237B3">
        <w:rPr>
          <w:rFonts w:hint="cs"/>
          <w:b/>
          <w:bCs/>
          <w:color w:val="auto"/>
          <w:u w:val="single"/>
          <w:rtl/>
        </w:rPr>
        <w:t>فروض الدراسة:</w:t>
      </w:r>
      <w:bookmarkEnd w:id="14"/>
    </w:p>
    <w:p w14:paraId="299901D3" w14:textId="77777777" w:rsidR="00290429" w:rsidRPr="00B237B3" w:rsidRDefault="00290429" w:rsidP="00290429">
      <w:pPr>
        <w:rPr>
          <w:rFonts w:ascii="Sakkal Majalla" w:hAnsi="Sakkal Majalla" w:cs="Sakkal Majalla"/>
          <w:sz w:val="28"/>
          <w:szCs w:val="28"/>
          <w:u w:val="single"/>
          <w:rtl/>
        </w:rPr>
      </w:pPr>
    </w:p>
    <w:p w14:paraId="6ADAFE07" w14:textId="77777777" w:rsidR="00B237B3" w:rsidRPr="00B237B3" w:rsidRDefault="004B0511" w:rsidP="00B237B3">
      <w:pPr>
        <w:bidi w:val="0"/>
      </w:pPr>
      <w:r>
        <w:rPr>
          <w:noProof/>
        </w:rPr>
        <w:pict w14:anchorId="30DFB896">
          <v:rect id="_x0000_i1092" alt="" style="width:330.9pt;height:.05pt;mso-width-percent:0;mso-height-percent:0;mso-width-percent:0;mso-height-percent:0" o:hrpct="707" o:hralign="center" o:hrstd="t" o:hr="t" fillcolor="#a0a0a0" stroked="f"/>
        </w:pict>
      </w:r>
    </w:p>
    <w:p w14:paraId="6E503D2A" w14:textId="77777777" w:rsidR="00B237B3" w:rsidRPr="00B237B3" w:rsidRDefault="00B237B3" w:rsidP="00B237B3">
      <w:pPr>
        <w:pStyle w:val="Heading3"/>
        <w:spacing w:line="360" w:lineRule="auto"/>
        <w:rPr>
          <w:b/>
          <w:bCs/>
          <w:color w:val="auto"/>
        </w:rPr>
      </w:pPr>
      <w:bookmarkStart w:id="15" w:name="_Toc203355889"/>
      <w:r w:rsidRPr="00B237B3">
        <w:rPr>
          <w:color w:val="auto"/>
          <w:rtl/>
        </w:rPr>
        <w:t>فرضيات الدراسة</w:t>
      </w:r>
      <w:r w:rsidRPr="00B237B3">
        <w:rPr>
          <w:color w:val="auto"/>
        </w:rPr>
        <w:t>:</w:t>
      </w:r>
      <w:bookmarkEnd w:id="15"/>
    </w:p>
    <w:p w14:paraId="17476062" w14:textId="77777777" w:rsidR="00B237B3" w:rsidRPr="00B237B3" w:rsidRDefault="00B237B3" w:rsidP="00B237B3">
      <w:pPr>
        <w:pStyle w:val="NormalWeb"/>
        <w:bidi/>
        <w:spacing w:line="360" w:lineRule="auto"/>
        <w:rPr>
          <w:b/>
          <w:bCs/>
        </w:rPr>
      </w:pPr>
      <w:r w:rsidRPr="00B237B3">
        <w:rPr>
          <w:b/>
          <w:bCs/>
          <w:rtl/>
        </w:rPr>
        <w:t>في ضوء مشكلة الدراسة وأسئلتها، تفترض الدراسة ما يلي</w:t>
      </w:r>
      <w:r w:rsidRPr="00B237B3">
        <w:rPr>
          <w:b/>
          <w:bCs/>
        </w:rPr>
        <w:t>:</w:t>
      </w:r>
    </w:p>
    <w:p w14:paraId="28494746" w14:textId="77777777" w:rsidR="00B237B3" w:rsidRPr="00B237B3" w:rsidRDefault="00B237B3" w:rsidP="00B237B3">
      <w:pPr>
        <w:pStyle w:val="NormalWeb"/>
        <w:numPr>
          <w:ilvl w:val="0"/>
          <w:numId w:val="7"/>
        </w:numPr>
        <w:bidi/>
        <w:spacing w:line="360" w:lineRule="auto"/>
        <w:rPr>
          <w:b/>
          <w:bCs/>
        </w:rPr>
      </w:pPr>
      <w:r w:rsidRPr="00B237B3">
        <w:rPr>
          <w:rStyle w:val="Strong"/>
          <w:rtl/>
        </w:rPr>
        <w:t>الفرضية الرئيسية</w:t>
      </w:r>
      <w:r w:rsidRPr="00B237B3">
        <w:rPr>
          <w:b/>
          <w:bCs/>
        </w:rPr>
        <w:t>:</w:t>
      </w:r>
      <w:r w:rsidRPr="00B237B3">
        <w:rPr>
          <w:b/>
          <w:bCs/>
        </w:rPr>
        <w:br/>
      </w:r>
      <w:r w:rsidRPr="00B237B3">
        <w:rPr>
          <w:rFonts w:ascii="Apple Color Emoji" w:hAnsi="Apple Color Emoji" w:cs="Apple Color Emoji"/>
          <w:b/>
          <w:bCs/>
        </w:rPr>
        <w:t>▫️</w:t>
      </w:r>
      <w:r w:rsidRPr="00B237B3">
        <w:rPr>
          <w:b/>
          <w:bCs/>
        </w:rPr>
        <w:t xml:space="preserve"> </w:t>
      </w:r>
      <w:r w:rsidRPr="00B237B3">
        <w:rPr>
          <w:rStyle w:val="Emphasis"/>
          <w:rFonts w:eastAsiaTheme="majorEastAsia"/>
          <w:b/>
          <w:bCs/>
          <w:rtl/>
        </w:rPr>
        <w:t>تتمتع شركة بوبا للتأمين بنظام فعال وكفء لإدارة المخاطر يسهم في الحد من المخاطر وتحسين أدائها العام</w:t>
      </w:r>
      <w:r w:rsidRPr="00B237B3">
        <w:rPr>
          <w:rStyle w:val="Emphasis"/>
          <w:rFonts w:eastAsiaTheme="majorEastAsia"/>
          <w:b/>
          <w:bCs/>
        </w:rPr>
        <w:t>.</w:t>
      </w:r>
    </w:p>
    <w:p w14:paraId="1E4020B3" w14:textId="77777777" w:rsidR="00B237B3" w:rsidRPr="00B237B3" w:rsidRDefault="004B0511" w:rsidP="00B237B3">
      <w:pPr>
        <w:spacing w:line="360" w:lineRule="auto"/>
        <w:rPr>
          <w:b/>
          <w:bCs/>
        </w:rPr>
      </w:pPr>
      <w:r>
        <w:rPr>
          <w:b/>
          <w:bCs/>
          <w:noProof/>
        </w:rPr>
        <w:pict w14:anchorId="0BDF127A">
          <v:rect id="_x0000_i1091" alt="" style="width:330.9pt;height:.05pt;mso-width-percent:0;mso-height-percent:0;mso-width-percent:0;mso-height-percent:0" o:hrpct="707" o:hralign="center" o:hrstd="t" o:hr="t" fillcolor="#a0a0a0" stroked="f"/>
        </w:pict>
      </w:r>
    </w:p>
    <w:p w14:paraId="1D332575" w14:textId="77777777" w:rsidR="00B237B3" w:rsidRPr="00B237B3" w:rsidRDefault="00B237B3" w:rsidP="00B237B3">
      <w:pPr>
        <w:pStyle w:val="Heading3"/>
        <w:spacing w:line="360" w:lineRule="auto"/>
        <w:rPr>
          <w:b/>
          <w:bCs/>
          <w:color w:val="auto"/>
        </w:rPr>
      </w:pPr>
      <w:bookmarkStart w:id="16" w:name="_Toc203355890"/>
      <w:r w:rsidRPr="00B237B3">
        <w:rPr>
          <w:b/>
          <w:bCs/>
          <w:color w:val="auto"/>
          <w:rtl/>
        </w:rPr>
        <w:t>فرضيات فرعية</w:t>
      </w:r>
      <w:r w:rsidRPr="00B237B3">
        <w:rPr>
          <w:b/>
          <w:bCs/>
          <w:color w:val="auto"/>
        </w:rPr>
        <w:t>:</w:t>
      </w:r>
      <w:bookmarkEnd w:id="16"/>
    </w:p>
    <w:p w14:paraId="4E30B658" w14:textId="77777777" w:rsidR="00B237B3" w:rsidRPr="00B237B3" w:rsidRDefault="00B237B3" w:rsidP="00B237B3">
      <w:pPr>
        <w:pStyle w:val="NormalWeb"/>
        <w:numPr>
          <w:ilvl w:val="0"/>
          <w:numId w:val="8"/>
        </w:numPr>
        <w:bidi/>
        <w:spacing w:line="360" w:lineRule="auto"/>
        <w:rPr>
          <w:b/>
          <w:bCs/>
        </w:rPr>
      </w:pPr>
      <w:r w:rsidRPr="00B237B3">
        <w:rPr>
          <w:rFonts w:ascii="Apple Color Emoji" w:hAnsi="Apple Color Emoji" w:cs="Apple Color Emoji"/>
          <w:b/>
          <w:bCs/>
        </w:rPr>
        <w:t>▫️</w:t>
      </w:r>
      <w:r w:rsidRPr="00B237B3">
        <w:rPr>
          <w:b/>
          <w:bCs/>
        </w:rPr>
        <w:t xml:space="preserve"> </w:t>
      </w:r>
      <w:r w:rsidRPr="00B237B3">
        <w:rPr>
          <w:rStyle w:val="Emphasis"/>
          <w:rFonts w:eastAsiaTheme="majorEastAsia"/>
          <w:b/>
          <w:bCs/>
          <w:rtl/>
        </w:rPr>
        <w:t>تواجه شركة بوبا مجموعة متنوعة من المخاطر التشغيلية والمالية والتنظيمية التي تتطلب إدارة احترافية</w:t>
      </w:r>
      <w:r w:rsidRPr="00B237B3">
        <w:rPr>
          <w:rStyle w:val="Emphasis"/>
          <w:rFonts w:eastAsiaTheme="majorEastAsia"/>
          <w:b/>
          <w:bCs/>
        </w:rPr>
        <w:t>.</w:t>
      </w:r>
    </w:p>
    <w:p w14:paraId="3DD03AB1" w14:textId="77777777" w:rsidR="00B237B3" w:rsidRPr="00B237B3" w:rsidRDefault="00B237B3" w:rsidP="00B237B3">
      <w:pPr>
        <w:pStyle w:val="NormalWeb"/>
        <w:numPr>
          <w:ilvl w:val="0"/>
          <w:numId w:val="8"/>
        </w:numPr>
        <w:bidi/>
        <w:spacing w:line="360" w:lineRule="auto"/>
        <w:rPr>
          <w:b/>
          <w:bCs/>
        </w:rPr>
      </w:pPr>
      <w:r w:rsidRPr="00B237B3">
        <w:rPr>
          <w:rFonts w:ascii="Apple Color Emoji" w:hAnsi="Apple Color Emoji" w:cs="Apple Color Emoji"/>
          <w:b/>
          <w:bCs/>
        </w:rPr>
        <w:t>▫️</w:t>
      </w:r>
      <w:r w:rsidRPr="00B237B3">
        <w:rPr>
          <w:b/>
          <w:bCs/>
        </w:rPr>
        <w:t xml:space="preserve"> </w:t>
      </w:r>
      <w:r w:rsidRPr="00B237B3">
        <w:rPr>
          <w:rStyle w:val="Emphasis"/>
          <w:rFonts w:eastAsiaTheme="majorEastAsia"/>
          <w:b/>
          <w:bCs/>
          <w:rtl/>
        </w:rPr>
        <w:t>تطبق شركة بوبا سياسات وإجراءات واضحة ومحددة لإدارة المخاطر</w:t>
      </w:r>
      <w:r w:rsidRPr="00B237B3">
        <w:rPr>
          <w:rStyle w:val="Emphasis"/>
          <w:rFonts w:eastAsiaTheme="majorEastAsia"/>
          <w:b/>
          <w:bCs/>
        </w:rPr>
        <w:t>.</w:t>
      </w:r>
    </w:p>
    <w:p w14:paraId="78686147" w14:textId="77777777" w:rsidR="00B237B3" w:rsidRPr="00B237B3" w:rsidRDefault="00B237B3" w:rsidP="00B237B3">
      <w:pPr>
        <w:pStyle w:val="NormalWeb"/>
        <w:numPr>
          <w:ilvl w:val="0"/>
          <w:numId w:val="8"/>
        </w:numPr>
        <w:bidi/>
        <w:spacing w:line="360" w:lineRule="auto"/>
        <w:rPr>
          <w:b/>
          <w:bCs/>
        </w:rPr>
      </w:pPr>
      <w:r w:rsidRPr="00B237B3">
        <w:rPr>
          <w:rFonts w:ascii="Apple Color Emoji" w:hAnsi="Apple Color Emoji" w:cs="Apple Color Emoji"/>
          <w:b/>
          <w:bCs/>
        </w:rPr>
        <w:t>▫️</w:t>
      </w:r>
      <w:r w:rsidRPr="00B237B3">
        <w:rPr>
          <w:b/>
          <w:bCs/>
        </w:rPr>
        <w:t xml:space="preserve"> </w:t>
      </w:r>
      <w:r w:rsidRPr="00B237B3">
        <w:rPr>
          <w:rStyle w:val="Emphasis"/>
          <w:rFonts w:eastAsiaTheme="majorEastAsia"/>
          <w:b/>
          <w:bCs/>
          <w:rtl/>
        </w:rPr>
        <w:t>تتوافق ممارسات إدارة المخاطر في شركة بوبا مع المعايير الدولية وأفضل الممارسات في صناعة التأمين</w:t>
      </w:r>
      <w:r w:rsidRPr="00B237B3">
        <w:rPr>
          <w:rStyle w:val="Emphasis"/>
          <w:rFonts w:eastAsiaTheme="majorEastAsia"/>
          <w:b/>
          <w:bCs/>
        </w:rPr>
        <w:t>.</w:t>
      </w:r>
    </w:p>
    <w:p w14:paraId="5768DDD9" w14:textId="77777777" w:rsidR="00B237B3" w:rsidRPr="00B237B3" w:rsidRDefault="00B237B3" w:rsidP="00B237B3">
      <w:pPr>
        <w:pStyle w:val="NormalWeb"/>
        <w:numPr>
          <w:ilvl w:val="0"/>
          <w:numId w:val="8"/>
        </w:numPr>
        <w:bidi/>
        <w:spacing w:line="360" w:lineRule="auto"/>
        <w:rPr>
          <w:b/>
          <w:bCs/>
        </w:rPr>
      </w:pPr>
      <w:r w:rsidRPr="00B237B3">
        <w:rPr>
          <w:rFonts w:ascii="Apple Color Emoji" w:hAnsi="Apple Color Emoji" w:cs="Apple Color Emoji"/>
          <w:b/>
          <w:bCs/>
        </w:rPr>
        <w:t>▫️</w:t>
      </w:r>
      <w:r w:rsidRPr="00B237B3">
        <w:rPr>
          <w:b/>
          <w:bCs/>
        </w:rPr>
        <w:t xml:space="preserve"> </w:t>
      </w:r>
      <w:r w:rsidRPr="00B237B3">
        <w:rPr>
          <w:rStyle w:val="Emphasis"/>
          <w:rFonts w:eastAsiaTheme="majorEastAsia"/>
          <w:b/>
          <w:bCs/>
          <w:rtl/>
        </w:rPr>
        <w:t>تساهم إدارة المخاطر في شركة بوبا بشكل إيجابي في تحسين أدائها المالي والتشغيلي</w:t>
      </w:r>
      <w:r w:rsidRPr="00B237B3">
        <w:rPr>
          <w:rStyle w:val="Emphasis"/>
          <w:rFonts w:eastAsiaTheme="majorEastAsia"/>
          <w:b/>
          <w:bCs/>
        </w:rPr>
        <w:t>.</w:t>
      </w:r>
    </w:p>
    <w:p w14:paraId="6D13ADD0" w14:textId="77777777" w:rsidR="00B237B3" w:rsidRPr="00B237B3" w:rsidRDefault="00B237B3" w:rsidP="00B237B3">
      <w:pPr>
        <w:pStyle w:val="NormalWeb"/>
        <w:numPr>
          <w:ilvl w:val="0"/>
          <w:numId w:val="8"/>
        </w:numPr>
        <w:bidi/>
        <w:spacing w:line="360" w:lineRule="auto"/>
        <w:rPr>
          <w:b/>
          <w:bCs/>
        </w:rPr>
      </w:pPr>
      <w:r w:rsidRPr="00B237B3">
        <w:rPr>
          <w:rFonts w:ascii="Apple Color Emoji" w:hAnsi="Apple Color Emoji" w:cs="Apple Color Emoji"/>
          <w:b/>
          <w:bCs/>
        </w:rPr>
        <w:t>▫️</w:t>
      </w:r>
      <w:r w:rsidRPr="00B237B3">
        <w:rPr>
          <w:b/>
          <w:bCs/>
        </w:rPr>
        <w:t xml:space="preserve"> </w:t>
      </w:r>
      <w:r w:rsidRPr="00B237B3">
        <w:rPr>
          <w:rStyle w:val="Emphasis"/>
          <w:rFonts w:eastAsiaTheme="majorEastAsia"/>
          <w:b/>
          <w:bCs/>
          <w:rtl/>
        </w:rPr>
        <w:t>يوجد وعي جيد لدى موظفي شركة بوبا بأهمية إدارة المخاطر ودورهم في تنفيذها</w:t>
      </w:r>
      <w:r w:rsidRPr="00B237B3">
        <w:rPr>
          <w:rStyle w:val="Emphasis"/>
          <w:rFonts w:eastAsiaTheme="majorEastAsia"/>
          <w:b/>
          <w:bCs/>
        </w:rPr>
        <w:t>.</w:t>
      </w:r>
    </w:p>
    <w:p w14:paraId="26FFF88E" w14:textId="77777777" w:rsidR="00B237B3" w:rsidRPr="00B237B3" w:rsidRDefault="00B237B3" w:rsidP="00B237B3">
      <w:pPr>
        <w:pStyle w:val="NormalWeb"/>
        <w:numPr>
          <w:ilvl w:val="0"/>
          <w:numId w:val="8"/>
        </w:numPr>
        <w:bidi/>
        <w:spacing w:line="360" w:lineRule="auto"/>
        <w:rPr>
          <w:b/>
          <w:bCs/>
        </w:rPr>
      </w:pPr>
      <w:r w:rsidRPr="00B237B3">
        <w:rPr>
          <w:rFonts w:ascii="Apple Color Emoji" w:hAnsi="Apple Color Emoji" w:cs="Apple Color Emoji"/>
          <w:b/>
          <w:bCs/>
        </w:rPr>
        <w:t>▫️</w:t>
      </w:r>
      <w:r w:rsidRPr="00B237B3">
        <w:rPr>
          <w:b/>
          <w:bCs/>
        </w:rPr>
        <w:t xml:space="preserve"> </w:t>
      </w:r>
      <w:r w:rsidRPr="00B237B3">
        <w:rPr>
          <w:rStyle w:val="Emphasis"/>
          <w:rFonts w:eastAsiaTheme="majorEastAsia"/>
          <w:b/>
          <w:bCs/>
          <w:rtl/>
        </w:rPr>
        <w:t>تواجه شركة بوبا تحديات في تطوير أدوات وتقنيات التنبؤ بالمخاطر الجديدة</w:t>
      </w:r>
      <w:r w:rsidRPr="00B237B3">
        <w:rPr>
          <w:rStyle w:val="Emphasis"/>
          <w:rFonts w:eastAsiaTheme="majorEastAsia"/>
          <w:b/>
          <w:bCs/>
        </w:rPr>
        <w:t>.</w:t>
      </w:r>
    </w:p>
    <w:p w14:paraId="44EF19F5" w14:textId="77777777" w:rsidR="00B237B3" w:rsidRPr="00B237B3" w:rsidRDefault="00B237B3" w:rsidP="00B237B3">
      <w:pPr>
        <w:pStyle w:val="NormalWeb"/>
        <w:numPr>
          <w:ilvl w:val="0"/>
          <w:numId w:val="8"/>
        </w:numPr>
        <w:bidi/>
        <w:spacing w:line="360" w:lineRule="auto"/>
        <w:rPr>
          <w:b/>
          <w:bCs/>
        </w:rPr>
      </w:pPr>
      <w:r w:rsidRPr="00B237B3">
        <w:rPr>
          <w:rFonts w:ascii="Apple Color Emoji" w:hAnsi="Apple Color Emoji" w:cs="Apple Color Emoji"/>
          <w:b/>
          <w:bCs/>
        </w:rPr>
        <w:t>▫️</w:t>
      </w:r>
      <w:r w:rsidRPr="00B237B3">
        <w:rPr>
          <w:b/>
          <w:bCs/>
        </w:rPr>
        <w:t xml:space="preserve"> </w:t>
      </w:r>
      <w:r w:rsidRPr="00B237B3">
        <w:rPr>
          <w:rStyle w:val="Emphasis"/>
          <w:rFonts w:eastAsiaTheme="majorEastAsia"/>
          <w:b/>
          <w:bCs/>
          <w:rtl/>
        </w:rPr>
        <w:t>هناك فرص لتحسين كفاءة نظام إدارة المخاطر في الشركة من خلال التكامل بين الإدارات واستخدام تقنيات حديثة</w:t>
      </w:r>
      <w:r w:rsidRPr="00B237B3">
        <w:rPr>
          <w:rStyle w:val="Emphasis"/>
          <w:rFonts w:eastAsiaTheme="majorEastAsia"/>
          <w:b/>
          <w:bCs/>
        </w:rPr>
        <w:t>.</w:t>
      </w:r>
    </w:p>
    <w:p w14:paraId="6DE7C78D" w14:textId="77777777" w:rsidR="00290429" w:rsidRPr="00B237B3" w:rsidRDefault="00290429" w:rsidP="00B237B3">
      <w:pPr>
        <w:spacing w:line="360" w:lineRule="auto"/>
        <w:rPr>
          <w:rFonts w:ascii="Sakkal Majalla" w:hAnsi="Sakkal Majalla" w:cs="Sakkal Majalla"/>
          <w:b/>
          <w:bCs/>
          <w:sz w:val="28"/>
          <w:szCs w:val="28"/>
          <w:u w:val="single"/>
          <w:rtl/>
        </w:rPr>
      </w:pPr>
    </w:p>
    <w:p w14:paraId="6FDF6C7F" w14:textId="77777777" w:rsidR="00290429" w:rsidRPr="00B237B3" w:rsidRDefault="00290429" w:rsidP="00B237B3">
      <w:pPr>
        <w:spacing w:line="360" w:lineRule="auto"/>
        <w:rPr>
          <w:rFonts w:ascii="Sakkal Majalla" w:hAnsi="Sakkal Majalla" w:cs="Sakkal Majalla"/>
          <w:b/>
          <w:bCs/>
          <w:sz w:val="28"/>
          <w:szCs w:val="28"/>
          <w:u w:val="single"/>
          <w:rtl/>
        </w:rPr>
      </w:pPr>
    </w:p>
    <w:p w14:paraId="69524323" w14:textId="77777777" w:rsidR="00290429" w:rsidRDefault="00290429" w:rsidP="00290429">
      <w:pPr>
        <w:rPr>
          <w:rFonts w:ascii="Sakkal Majalla" w:hAnsi="Sakkal Majalla" w:cs="Sakkal Majalla"/>
          <w:sz w:val="28"/>
          <w:szCs w:val="28"/>
          <w:u w:val="single"/>
          <w:rtl/>
        </w:rPr>
      </w:pPr>
    </w:p>
    <w:p w14:paraId="13E6916D" w14:textId="77777777" w:rsidR="00290429" w:rsidRDefault="00290429" w:rsidP="00290429">
      <w:pPr>
        <w:rPr>
          <w:rFonts w:ascii="Sakkal Majalla" w:hAnsi="Sakkal Majalla" w:cs="Sakkal Majalla"/>
          <w:sz w:val="28"/>
          <w:szCs w:val="28"/>
          <w:u w:val="single"/>
          <w:rtl/>
        </w:rPr>
      </w:pPr>
    </w:p>
    <w:p w14:paraId="0F65B1CE" w14:textId="77777777" w:rsidR="00290429" w:rsidRDefault="00290429" w:rsidP="00290429">
      <w:pPr>
        <w:rPr>
          <w:rFonts w:ascii="Sakkal Majalla" w:hAnsi="Sakkal Majalla" w:cs="Sakkal Majalla"/>
          <w:sz w:val="28"/>
          <w:szCs w:val="28"/>
          <w:u w:val="single"/>
          <w:rtl/>
        </w:rPr>
      </w:pPr>
    </w:p>
    <w:p w14:paraId="4B62EFF2" w14:textId="77777777" w:rsidR="00290429" w:rsidRDefault="00290429" w:rsidP="00290429">
      <w:pPr>
        <w:rPr>
          <w:rFonts w:ascii="Sakkal Majalla" w:hAnsi="Sakkal Majalla" w:cs="Sakkal Majalla"/>
          <w:sz w:val="28"/>
          <w:szCs w:val="28"/>
          <w:u w:val="single"/>
          <w:rtl/>
        </w:rPr>
      </w:pPr>
    </w:p>
    <w:p w14:paraId="2D9BF507" w14:textId="77777777" w:rsidR="00290429" w:rsidRDefault="00290429" w:rsidP="00290429">
      <w:pPr>
        <w:rPr>
          <w:rFonts w:ascii="Sakkal Majalla" w:hAnsi="Sakkal Majalla" w:cs="Sakkal Majalla"/>
          <w:sz w:val="28"/>
          <w:szCs w:val="28"/>
          <w:u w:val="single"/>
          <w:rtl/>
        </w:rPr>
      </w:pPr>
    </w:p>
    <w:p w14:paraId="5313C66A" w14:textId="77777777" w:rsidR="00290429" w:rsidRDefault="00290429" w:rsidP="00290429">
      <w:pPr>
        <w:rPr>
          <w:rFonts w:ascii="Sakkal Majalla" w:hAnsi="Sakkal Majalla" w:cs="Sakkal Majalla"/>
          <w:sz w:val="28"/>
          <w:szCs w:val="28"/>
          <w:u w:val="single"/>
          <w:rtl/>
        </w:rPr>
      </w:pPr>
    </w:p>
    <w:p w14:paraId="38AFA52D" w14:textId="77777777" w:rsidR="00290429" w:rsidRDefault="00290429" w:rsidP="00290429">
      <w:pPr>
        <w:rPr>
          <w:rFonts w:ascii="Sakkal Majalla" w:hAnsi="Sakkal Majalla" w:cs="Sakkal Majalla"/>
          <w:sz w:val="28"/>
          <w:szCs w:val="28"/>
          <w:u w:val="single"/>
          <w:rtl/>
        </w:rPr>
      </w:pPr>
    </w:p>
    <w:p w14:paraId="456092ED" w14:textId="77777777" w:rsidR="00290429" w:rsidRDefault="00290429" w:rsidP="00290429">
      <w:pPr>
        <w:rPr>
          <w:rFonts w:ascii="Sakkal Majalla" w:hAnsi="Sakkal Majalla" w:cs="Sakkal Majalla"/>
          <w:sz w:val="28"/>
          <w:szCs w:val="28"/>
          <w:u w:val="single"/>
          <w:rtl/>
        </w:rPr>
      </w:pPr>
    </w:p>
    <w:p w14:paraId="24F1774D" w14:textId="77777777" w:rsidR="00290429" w:rsidRDefault="00290429" w:rsidP="00290429">
      <w:pPr>
        <w:rPr>
          <w:rFonts w:ascii="Sakkal Majalla" w:hAnsi="Sakkal Majalla" w:cs="Sakkal Majalla"/>
          <w:sz w:val="28"/>
          <w:szCs w:val="28"/>
          <w:u w:val="single"/>
          <w:rtl/>
        </w:rPr>
      </w:pPr>
    </w:p>
    <w:p w14:paraId="5E7A7959" w14:textId="77777777" w:rsidR="00290429" w:rsidRDefault="00290429" w:rsidP="00290429">
      <w:pPr>
        <w:rPr>
          <w:rFonts w:ascii="Sakkal Majalla" w:hAnsi="Sakkal Majalla" w:cs="Sakkal Majalla"/>
          <w:sz w:val="28"/>
          <w:szCs w:val="28"/>
          <w:u w:val="single"/>
          <w:rtl/>
        </w:rPr>
      </w:pPr>
    </w:p>
    <w:p w14:paraId="1B8E23E6" w14:textId="77777777" w:rsidR="00290429" w:rsidRDefault="00290429" w:rsidP="00290429">
      <w:pPr>
        <w:rPr>
          <w:rFonts w:ascii="Sakkal Majalla" w:hAnsi="Sakkal Majalla" w:cs="Sakkal Majalla"/>
          <w:sz w:val="28"/>
          <w:szCs w:val="28"/>
          <w:u w:val="single"/>
          <w:rtl/>
        </w:rPr>
      </w:pPr>
    </w:p>
    <w:p w14:paraId="3703FCDB" w14:textId="77777777" w:rsidR="00290429" w:rsidRPr="00F033D4" w:rsidRDefault="00290429" w:rsidP="00F033D4">
      <w:pPr>
        <w:pStyle w:val="Heading1"/>
        <w:jc w:val="center"/>
        <w:rPr>
          <w:b/>
          <w:bCs/>
          <w:color w:val="auto"/>
          <w:u w:val="single"/>
          <w:rtl/>
        </w:rPr>
      </w:pPr>
    </w:p>
    <w:p w14:paraId="793F5850" w14:textId="77777777" w:rsidR="00F033D4" w:rsidRPr="00F033D4" w:rsidRDefault="00F033D4" w:rsidP="00F033D4">
      <w:pPr>
        <w:pStyle w:val="Heading1"/>
        <w:bidi w:val="0"/>
        <w:jc w:val="center"/>
        <w:rPr>
          <w:rFonts w:ascii="Helvetica" w:hAnsi="Helvetica" w:cs="Helvetica"/>
          <w:b/>
          <w:bCs/>
          <w:color w:val="auto"/>
          <w:kern w:val="0"/>
          <w:sz w:val="40"/>
          <w:szCs w:val="40"/>
          <w:u w:val="single"/>
        </w:rPr>
      </w:pPr>
      <w:bookmarkStart w:id="17" w:name="_Toc203355891"/>
      <w:r w:rsidRPr="00F033D4">
        <w:rPr>
          <w:rFonts w:ascii="Helvetica" w:hAnsi="Helvetica" w:cs="Times New Roman"/>
          <w:b/>
          <w:bCs/>
          <w:color w:val="auto"/>
          <w:kern w:val="0"/>
          <w:sz w:val="40"/>
          <w:szCs w:val="40"/>
          <w:u w:val="single"/>
          <w:rtl/>
        </w:rPr>
        <w:t>الفصل</w:t>
      </w:r>
      <w:r w:rsidRPr="00F033D4">
        <w:rPr>
          <w:rFonts w:ascii="Helvetica" w:hAnsi="Helvetica" w:cs="Helvetica"/>
          <w:b/>
          <w:bCs/>
          <w:color w:val="auto"/>
          <w:kern w:val="0"/>
          <w:sz w:val="40"/>
          <w:szCs w:val="40"/>
          <w:u w:val="single"/>
          <w:rtl/>
        </w:rPr>
        <w:t xml:space="preserve"> </w:t>
      </w:r>
      <w:r w:rsidRPr="00F033D4">
        <w:rPr>
          <w:rFonts w:ascii="Helvetica" w:hAnsi="Helvetica" w:cs="Times New Roman"/>
          <w:b/>
          <w:bCs/>
          <w:color w:val="auto"/>
          <w:kern w:val="0"/>
          <w:sz w:val="40"/>
          <w:szCs w:val="40"/>
          <w:u w:val="single"/>
          <w:rtl/>
        </w:rPr>
        <w:t>الثاني</w:t>
      </w:r>
      <w:bookmarkEnd w:id="17"/>
    </w:p>
    <w:p w14:paraId="2F083048" w14:textId="0E2BFC3D" w:rsidR="00290429" w:rsidRPr="00F033D4" w:rsidRDefault="00F033D4" w:rsidP="00F033D4">
      <w:pPr>
        <w:pStyle w:val="Heading1"/>
        <w:jc w:val="center"/>
        <w:rPr>
          <w:b/>
          <w:bCs/>
          <w:color w:val="auto"/>
          <w:u w:val="single"/>
          <w:rtl/>
        </w:rPr>
      </w:pPr>
      <w:bookmarkStart w:id="18" w:name="_Toc203355892"/>
      <w:r w:rsidRPr="00F033D4">
        <w:rPr>
          <w:rFonts w:ascii="Helvetica" w:hAnsi="Helvetica" w:cs="Times New Roman"/>
          <w:b/>
          <w:bCs/>
          <w:color w:val="auto"/>
          <w:kern w:val="0"/>
          <w:sz w:val="40"/>
          <w:szCs w:val="40"/>
          <w:u w:val="single"/>
          <w:rtl/>
        </w:rPr>
        <w:t>الإطار</w:t>
      </w:r>
      <w:r w:rsidRPr="00F033D4">
        <w:rPr>
          <w:rFonts w:ascii="Helvetica" w:hAnsi="Helvetica" w:cs="Helvetica"/>
          <w:b/>
          <w:bCs/>
          <w:color w:val="auto"/>
          <w:kern w:val="0"/>
          <w:sz w:val="40"/>
          <w:szCs w:val="40"/>
          <w:u w:val="single"/>
          <w:rtl/>
        </w:rPr>
        <w:t xml:space="preserve"> </w:t>
      </w:r>
      <w:r w:rsidRPr="00F033D4">
        <w:rPr>
          <w:rFonts w:ascii="Helvetica" w:hAnsi="Helvetica" w:cs="Times New Roman"/>
          <w:b/>
          <w:bCs/>
          <w:color w:val="auto"/>
          <w:kern w:val="0"/>
          <w:sz w:val="40"/>
          <w:szCs w:val="40"/>
          <w:u w:val="single"/>
          <w:rtl/>
        </w:rPr>
        <w:t>النظر</w:t>
      </w:r>
      <w:r w:rsidRPr="00F033D4">
        <w:rPr>
          <w:rFonts w:ascii="Helvetica" w:hAnsi="Helvetica" w:cs="Helvetica"/>
          <w:b/>
          <w:bCs/>
          <w:color w:val="auto"/>
          <w:kern w:val="0"/>
          <w:sz w:val="40"/>
          <w:szCs w:val="40"/>
          <w:u w:val="single"/>
          <w:rtl/>
        </w:rPr>
        <w:t xml:space="preserve"> </w:t>
      </w:r>
      <w:r w:rsidRPr="00F033D4">
        <w:rPr>
          <w:rFonts w:ascii="Helvetica" w:hAnsi="Helvetica" w:cs="Times New Roman"/>
          <w:b/>
          <w:bCs/>
          <w:color w:val="auto"/>
          <w:kern w:val="0"/>
          <w:sz w:val="40"/>
          <w:szCs w:val="40"/>
          <w:u w:val="single"/>
          <w:rtl/>
        </w:rPr>
        <w:t>ي</w:t>
      </w:r>
      <w:r w:rsidRPr="00F033D4">
        <w:rPr>
          <w:rFonts w:ascii="Helvetica" w:hAnsi="Helvetica" w:cs="Helvetica"/>
          <w:b/>
          <w:bCs/>
          <w:color w:val="auto"/>
          <w:kern w:val="0"/>
          <w:sz w:val="40"/>
          <w:szCs w:val="40"/>
          <w:u w:val="single"/>
          <w:rtl/>
        </w:rPr>
        <w:t xml:space="preserve"> </w:t>
      </w:r>
      <w:proofErr w:type="gramStart"/>
      <w:r w:rsidRPr="00F033D4">
        <w:rPr>
          <w:rFonts w:ascii="Helvetica" w:hAnsi="Helvetica" w:cs="Times New Roman"/>
          <w:b/>
          <w:bCs/>
          <w:color w:val="auto"/>
          <w:kern w:val="0"/>
          <w:sz w:val="40"/>
          <w:szCs w:val="40"/>
          <w:u w:val="single"/>
          <w:rtl/>
        </w:rPr>
        <w:t>و</w:t>
      </w:r>
      <w:r w:rsidRPr="00F033D4">
        <w:rPr>
          <w:rFonts w:ascii="Helvetica" w:hAnsi="Helvetica" w:cs="Helvetica"/>
          <w:b/>
          <w:bCs/>
          <w:color w:val="auto"/>
          <w:kern w:val="0"/>
          <w:sz w:val="40"/>
          <w:szCs w:val="40"/>
          <w:u w:val="single"/>
          <w:rtl/>
        </w:rPr>
        <w:t xml:space="preserve"> </w:t>
      </w:r>
      <w:r w:rsidRPr="00F033D4">
        <w:rPr>
          <w:rFonts w:ascii="Helvetica" w:hAnsi="Helvetica" w:cs="Times New Roman"/>
          <w:b/>
          <w:bCs/>
          <w:color w:val="auto"/>
          <w:kern w:val="0"/>
          <w:sz w:val="40"/>
          <w:szCs w:val="40"/>
          <w:u w:val="single"/>
          <w:rtl/>
        </w:rPr>
        <w:t>الدراسات</w:t>
      </w:r>
      <w:proofErr w:type="gramEnd"/>
      <w:r w:rsidRPr="00F033D4">
        <w:rPr>
          <w:rFonts w:ascii="Helvetica" w:hAnsi="Helvetica" w:cs="Helvetica"/>
          <w:b/>
          <w:bCs/>
          <w:color w:val="auto"/>
          <w:kern w:val="0"/>
          <w:sz w:val="40"/>
          <w:szCs w:val="40"/>
          <w:u w:val="single"/>
          <w:rtl/>
        </w:rPr>
        <w:t xml:space="preserve"> </w:t>
      </w:r>
      <w:r w:rsidRPr="00F033D4">
        <w:rPr>
          <w:rFonts w:ascii="Helvetica" w:hAnsi="Helvetica" w:cs="Times New Roman"/>
          <w:b/>
          <w:bCs/>
          <w:color w:val="auto"/>
          <w:kern w:val="0"/>
          <w:sz w:val="40"/>
          <w:szCs w:val="40"/>
          <w:u w:val="single"/>
          <w:rtl/>
        </w:rPr>
        <w:t>السابقة</w:t>
      </w:r>
      <w:bookmarkEnd w:id="18"/>
    </w:p>
    <w:p w14:paraId="68310203" w14:textId="77777777" w:rsidR="00290429" w:rsidRPr="00F033D4" w:rsidRDefault="00290429" w:rsidP="00F033D4">
      <w:pPr>
        <w:pStyle w:val="Heading1"/>
        <w:jc w:val="center"/>
        <w:rPr>
          <w:b/>
          <w:bCs/>
          <w:color w:val="auto"/>
          <w:u w:val="single"/>
          <w:rtl/>
        </w:rPr>
      </w:pPr>
    </w:p>
    <w:p w14:paraId="3B270E59" w14:textId="77777777" w:rsidR="00290429" w:rsidRPr="00F033D4" w:rsidRDefault="00290429" w:rsidP="00F033D4">
      <w:pPr>
        <w:pStyle w:val="Heading1"/>
        <w:jc w:val="center"/>
        <w:rPr>
          <w:b/>
          <w:bCs/>
          <w:color w:val="auto"/>
          <w:u w:val="single"/>
          <w:rtl/>
        </w:rPr>
      </w:pPr>
    </w:p>
    <w:p w14:paraId="645E3D54" w14:textId="77777777" w:rsidR="00290429" w:rsidRPr="00F033D4" w:rsidRDefault="00290429" w:rsidP="00F033D4">
      <w:pPr>
        <w:pStyle w:val="Heading1"/>
        <w:jc w:val="center"/>
        <w:rPr>
          <w:b/>
          <w:bCs/>
          <w:color w:val="auto"/>
          <w:u w:val="single"/>
          <w:rtl/>
        </w:rPr>
      </w:pPr>
    </w:p>
    <w:p w14:paraId="0E63A6EC" w14:textId="77777777" w:rsidR="00290429" w:rsidRDefault="00290429" w:rsidP="00290429">
      <w:pPr>
        <w:rPr>
          <w:rFonts w:ascii="Sakkal Majalla" w:hAnsi="Sakkal Majalla" w:cs="Sakkal Majalla"/>
          <w:sz w:val="28"/>
          <w:szCs w:val="28"/>
          <w:u w:val="single"/>
          <w:rtl/>
        </w:rPr>
      </w:pPr>
    </w:p>
    <w:p w14:paraId="20075253" w14:textId="77777777" w:rsidR="00290429" w:rsidRDefault="00290429" w:rsidP="00290429">
      <w:pPr>
        <w:rPr>
          <w:rFonts w:ascii="Sakkal Majalla" w:hAnsi="Sakkal Majalla" w:cs="Sakkal Majalla"/>
          <w:sz w:val="28"/>
          <w:szCs w:val="28"/>
          <w:u w:val="single"/>
          <w:rtl/>
        </w:rPr>
      </w:pPr>
    </w:p>
    <w:p w14:paraId="53EE0288" w14:textId="77777777" w:rsidR="00290429" w:rsidRDefault="00290429" w:rsidP="00290429">
      <w:pPr>
        <w:rPr>
          <w:rFonts w:ascii="Sakkal Majalla" w:hAnsi="Sakkal Majalla" w:cs="Sakkal Majalla"/>
          <w:sz w:val="28"/>
          <w:szCs w:val="28"/>
          <w:u w:val="single"/>
          <w:rtl/>
        </w:rPr>
      </w:pPr>
    </w:p>
    <w:p w14:paraId="6CE40713" w14:textId="77777777" w:rsidR="00290429" w:rsidRDefault="00290429" w:rsidP="00290429">
      <w:pPr>
        <w:rPr>
          <w:rFonts w:ascii="Sakkal Majalla" w:hAnsi="Sakkal Majalla" w:cs="Sakkal Majalla"/>
          <w:sz w:val="28"/>
          <w:szCs w:val="28"/>
          <w:u w:val="single"/>
          <w:rtl/>
        </w:rPr>
      </w:pPr>
    </w:p>
    <w:p w14:paraId="04A8F763" w14:textId="77777777" w:rsidR="00F033D4" w:rsidRDefault="00F033D4" w:rsidP="00290429">
      <w:pPr>
        <w:rPr>
          <w:rFonts w:ascii="Sakkal Majalla" w:hAnsi="Sakkal Majalla" w:cs="Sakkal Majalla"/>
          <w:sz w:val="28"/>
          <w:szCs w:val="28"/>
          <w:u w:val="single"/>
          <w:rtl/>
        </w:rPr>
      </w:pPr>
    </w:p>
    <w:p w14:paraId="3A6DF53E" w14:textId="77777777" w:rsidR="00F033D4" w:rsidRDefault="00F033D4" w:rsidP="00290429">
      <w:pPr>
        <w:rPr>
          <w:rFonts w:ascii="Sakkal Majalla" w:hAnsi="Sakkal Majalla" w:cs="Sakkal Majalla"/>
          <w:sz w:val="28"/>
          <w:szCs w:val="28"/>
          <w:u w:val="single"/>
          <w:rtl/>
        </w:rPr>
      </w:pPr>
    </w:p>
    <w:p w14:paraId="6F0738AD" w14:textId="77777777" w:rsidR="00F033D4" w:rsidRDefault="00F033D4" w:rsidP="00290429">
      <w:pPr>
        <w:rPr>
          <w:rFonts w:ascii="Sakkal Majalla" w:hAnsi="Sakkal Majalla" w:cs="Sakkal Majalla"/>
          <w:sz w:val="28"/>
          <w:szCs w:val="28"/>
          <w:u w:val="single"/>
          <w:rtl/>
        </w:rPr>
      </w:pPr>
    </w:p>
    <w:p w14:paraId="1BF30BB3" w14:textId="77777777" w:rsidR="00F033D4" w:rsidRPr="00D22171" w:rsidRDefault="00F033D4" w:rsidP="00290429">
      <w:pPr>
        <w:rPr>
          <w:rFonts w:ascii="Sakkal Majalla" w:hAnsi="Sakkal Majalla" w:cs="Sakkal Majalla"/>
          <w:sz w:val="28"/>
          <w:szCs w:val="28"/>
          <w:u w:val="single"/>
          <w:rtl/>
        </w:rPr>
      </w:pPr>
    </w:p>
    <w:p w14:paraId="02F064C8" w14:textId="77777777" w:rsidR="00290429" w:rsidRPr="00F033D4" w:rsidRDefault="00290429" w:rsidP="00F033D4">
      <w:pPr>
        <w:pStyle w:val="Heading2"/>
        <w:spacing w:line="360" w:lineRule="auto"/>
        <w:rPr>
          <w:b/>
          <w:bCs/>
          <w:color w:val="auto"/>
          <w:u w:val="single"/>
          <w:rtl/>
        </w:rPr>
      </w:pPr>
      <w:bookmarkStart w:id="19" w:name="_Toc203355893"/>
      <w:r w:rsidRPr="00F033D4">
        <w:rPr>
          <w:b/>
          <w:bCs/>
          <w:color w:val="auto"/>
          <w:u w:val="single"/>
          <w:rtl/>
        </w:rPr>
        <w:lastRenderedPageBreak/>
        <w:t>الدراسات السابقة</w:t>
      </w:r>
      <w:r w:rsidRPr="00F033D4">
        <w:rPr>
          <w:rFonts w:hint="cs"/>
          <w:b/>
          <w:bCs/>
          <w:color w:val="auto"/>
          <w:u w:val="single"/>
          <w:rtl/>
        </w:rPr>
        <w:t>:</w:t>
      </w:r>
      <w:bookmarkEnd w:id="19"/>
    </w:p>
    <w:p w14:paraId="0DA245EC" w14:textId="77777777" w:rsidR="00F033D4" w:rsidRPr="00F033D4" w:rsidRDefault="00F033D4" w:rsidP="00F033D4">
      <w:pPr>
        <w:pStyle w:val="Heading3"/>
        <w:spacing w:line="360" w:lineRule="auto"/>
        <w:rPr>
          <w:b/>
          <w:bCs/>
          <w:color w:val="auto"/>
        </w:rPr>
      </w:pPr>
      <w:bookmarkStart w:id="20" w:name="_Toc203355894"/>
      <w:r w:rsidRPr="00F033D4">
        <w:rPr>
          <w:b/>
          <w:bCs/>
          <w:color w:val="auto"/>
          <w:rtl/>
        </w:rPr>
        <w:t>مقدمة الدراسات السابقة</w:t>
      </w:r>
      <w:bookmarkEnd w:id="20"/>
    </w:p>
    <w:p w14:paraId="25611BFE" w14:textId="77777777" w:rsidR="00F033D4" w:rsidRPr="00F033D4" w:rsidRDefault="00F033D4" w:rsidP="00F033D4">
      <w:pPr>
        <w:pStyle w:val="NormalWeb"/>
        <w:bidi/>
        <w:spacing w:line="360" w:lineRule="auto"/>
        <w:rPr>
          <w:b/>
          <w:bCs/>
        </w:rPr>
      </w:pPr>
      <w:r w:rsidRPr="00F033D4">
        <w:rPr>
          <w:b/>
          <w:bCs/>
          <w:rtl/>
        </w:rPr>
        <w:t>يُعد موضوع إدارة المخاطر في شركات التأمين من الموضوعات التي حظيت باهتمام كبير من الباحثين والمهتمين بمجال الإدارة المالية والتأمينية، نظرًا لأهمية هذا الجانب في ضمان استقرار الشركات وتعزيز قدرتها على التكيف مع المخاطر المتزايدة. وقد تنوعت الدراسات السابقة ما بين دراسات نظرية تناولت مفاهيم وأنواع المخاطر، ودراسات تطبيقية هدفت إلى تقييم مدى كفاءة وفعالية أنظمة إدارة المخاطر في مؤسسات تأمينية مختلفة داخل وخارج العالم العربي</w:t>
      </w:r>
      <w:r w:rsidRPr="00F033D4">
        <w:rPr>
          <w:b/>
          <w:bCs/>
        </w:rPr>
        <w:t>.</w:t>
      </w:r>
    </w:p>
    <w:p w14:paraId="197BAE07" w14:textId="77777777" w:rsidR="00F033D4" w:rsidRPr="00F033D4" w:rsidRDefault="00F033D4" w:rsidP="00F033D4">
      <w:pPr>
        <w:pStyle w:val="NormalWeb"/>
        <w:bidi/>
        <w:spacing w:line="360" w:lineRule="auto"/>
        <w:rPr>
          <w:b/>
          <w:bCs/>
        </w:rPr>
      </w:pPr>
      <w:r w:rsidRPr="00F033D4">
        <w:rPr>
          <w:b/>
          <w:bCs/>
          <w:rtl/>
        </w:rPr>
        <w:t>وتُسهم مراجعة هذه الدراسات في بناء خلفية علمية قوية تساعد في تحديد الفجوات المعرفية التي يمكن أن يعالجها هذا البحث، وتوفر إطارًا للمقارنة بين نتائج الدراسة الحالية ونتائج الدراسات السابقة</w:t>
      </w:r>
      <w:r w:rsidRPr="00F033D4">
        <w:rPr>
          <w:b/>
          <w:bCs/>
        </w:rPr>
        <w:t>.</w:t>
      </w:r>
    </w:p>
    <w:p w14:paraId="38CFF259" w14:textId="77777777" w:rsidR="00F033D4" w:rsidRPr="00F033D4" w:rsidRDefault="004B0511" w:rsidP="00F033D4">
      <w:pPr>
        <w:spacing w:line="360" w:lineRule="auto"/>
        <w:rPr>
          <w:b/>
          <w:bCs/>
        </w:rPr>
      </w:pPr>
      <w:r>
        <w:rPr>
          <w:b/>
          <w:bCs/>
          <w:noProof/>
        </w:rPr>
        <w:pict w14:anchorId="3BAEB51E">
          <v:rect id="_x0000_i1090" alt="" style="width:330.9pt;height:.05pt;mso-width-percent:0;mso-height-percent:0;mso-width-percent:0;mso-height-percent:0" o:hrpct="707" o:hralign="center" o:hrstd="t" o:hr="t" fillcolor="#a0a0a0" stroked="f"/>
        </w:pict>
      </w:r>
    </w:p>
    <w:p w14:paraId="1C9115D4" w14:textId="38D6CED0" w:rsidR="00F033D4" w:rsidRPr="00F033D4" w:rsidRDefault="00F033D4" w:rsidP="00F033D4">
      <w:pPr>
        <w:pStyle w:val="Heading3"/>
        <w:spacing w:line="360" w:lineRule="auto"/>
        <w:rPr>
          <w:b/>
          <w:bCs/>
          <w:color w:val="auto"/>
        </w:rPr>
      </w:pPr>
      <w:bookmarkStart w:id="21" w:name="_Toc203355895"/>
      <w:r w:rsidRPr="00F033D4">
        <w:rPr>
          <w:b/>
          <w:bCs/>
          <w:color w:val="auto"/>
          <w:rtl/>
        </w:rPr>
        <w:t>: الإطار النظري</w:t>
      </w:r>
      <w:bookmarkEnd w:id="21"/>
    </w:p>
    <w:p w14:paraId="04FF2329" w14:textId="77777777" w:rsidR="00F033D4" w:rsidRPr="00F033D4" w:rsidRDefault="00F033D4" w:rsidP="00F033D4">
      <w:pPr>
        <w:pStyle w:val="NormalWeb"/>
        <w:bidi/>
        <w:spacing w:line="360" w:lineRule="auto"/>
        <w:rPr>
          <w:b/>
          <w:bCs/>
        </w:rPr>
      </w:pPr>
      <w:r w:rsidRPr="00F033D4">
        <w:rPr>
          <w:b/>
          <w:bCs/>
          <w:rtl/>
        </w:rPr>
        <w:t>يرتكز الإطار النظري لهذه الدراسة على عدد من المفاهيم والمبادئ المرتبطة بإدارة المخاطر في قطاع التأمين، ومن أبرز عناصره ما يلي</w:t>
      </w:r>
      <w:r w:rsidRPr="00F033D4">
        <w:rPr>
          <w:b/>
          <w:bCs/>
        </w:rPr>
        <w:t>:</w:t>
      </w:r>
    </w:p>
    <w:p w14:paraId="4AF497C3" w14:textId="77777777" w:rsidR="00F033D4" w:rsidRPr="00F033D4" w:rsidRDefault="00F033D4" w:rsidP="00F033D4">
      <w:pPr>
        <w:pStyle w:val="Heading4"/>
        <w:spacing w:line="360" w:lineRule="auto"/>
        <w:rPr>
          <w:b/>
          <w:bCs/>
          <w:color w:val="auto"/>
        </w:rPr>
      </w:pPr>
      <w:r w:rsidRPr="00F033D4">
        <w:rPr>
          <w:b/>
          <w:bCs/>
          <w:color w:val="auto"/>
        </w:rPr>
        <w:t xml:space="preserve">1. </w:t>
      </w:r>
      <w:r w:rsidRPr="00F033D4">
        <w:rPr>
          <w:rStyle w:val="Strong"/>
          <w:color w:val="auto"/>
          <w:rtl/>
        </w:rPr>
        <w:t>مفهوم إدارة المخاطر</w:t>
      </w:r>
      <w:r w:rsidRPr="00F033D4">
        <w:rPr>
          <w:rStyle w:val="Strong"/>
          <w:color w:val="auto"/>
        </w:rPr>
        <w:t>:</w:t>
      </w:r>
    </w:p>
    <w:p w14:paraId="246EF2B3" w14:textId="77777777" w:rsidR="00F033D4" w:rsidRPr="00F033D4" w:rsidRDefault="00F033D4" w:rsidP="00F033D4">
      <w:pPr>
        <w:pStyle w:val="NormalWeb"/>
        <w:bidi/>
        <w:spacing w:line="360" w:lineRule="auto"/>
        <w:rPr>
          <w:b/>
          <w:bCs/>
        </w:rPr>
      </w:pPr>
      <w:r w:rsidRPr="00F033D4">
        <w:rPr>
          <w:b/>
          <w:bCs/>
          <w:rtl/>
        </w:rPr>
        <w:t>إدارة المخاطر هي عملية منهجية تهدف إلى تحديد المخاطر المحتملة، وتحليلها، ووضع استراتيجيات للتعامل معها بطرق تقلل من تأثيرها السلبي على أهداف المؤسسة. وهي تشمل التنبؤ بالمخاطر، والوقاية، وخطط الاستجابة، والمتابعة والتقييم</w:t>
      </w:r>
      <w:r w:rsidRPr="00F033D4">
        <w:rPr>
          <w:b/>
          <w:bCs/>
        </w:rPr>
        <w:t>.</w:t>
      </w:r>
    </w:p>
    <w:p w14:paraId="4F619538" w14:textId="77777777" w:rsidR="00F033D4" w:rsidRPr="00F033D4" w:rsidRDefault="00F033D4" w:rsidP="00F033D4">
      <w:pPr>
        <w:pStyle w:val="Heading4"/>
        <w:spacing w:line="360" w:lineRule="auto"/>
        <w:rPr>
          <w:b/>
          <w:bCs/>
          <w:color w:val="auto"/>
        </w:rPr>
      </w:pPr>
      <w:r w:rsidRPr="00F033D4">
        <w:rPr>
          <w:b/>
          <w:bCs/>
          <w:color w:val="auto"/>
        </w:rPr>
        <w:t xml:space="preserve">2. </w:t>
      </w:r>
      <w:r w:rsidRPr="00F033D4">
        <w:rPr>
          <w:rStyle w:val="Strong"/>
          <w:color w:val="auto"/>
          <w:rtl/>
        </w:rPr>
        <w:t>أنواع المخاطر في شركات التأمين</w:t>
      </w:r>
      <w:r w:rsidRPr="00F033D4">
        <w:rPr>
          <w:rStyle w:val="Strong"/>
          <w:color w:val="auto"/>
        </w:rPr>
        <w:t>:</w:t>
      </w:r>
    </w:p>
    <w:p w14:paraId="6DA6572A" w14:textId="77777777" w:rsidR="00F033D4" w:rsidRPr="00F033D4" w:rsidRDefault="00F033D4" w:rsidP="00F033D4">
      <w:pPr>
        <w:pStyle w:val="NormalWeb"/>
        <w:numPr>
          <w:ilvl w:val="0"/>
          <w:numId w:val="9"/>
        </w:numPr>
        <w:bidi/>
        <w:spacing w:line="360" w:lineRule="auto"/>
        <w:rPr>
          <w:b/>
          <w:bCs/>
        </w:rPr>
      </w:pPr>
      <w:r w:rsidRPr="00F033D4">
        <w:rPr>
          <w:rStyle w:val="Strong"/>
          <w:rFonts w:eastAsiaTheme="majorEastAsia"/>
          <w:rtl/>
        </w:rPr>
        <w:t>المخاطر التشغيلية</w:t>
      </w:r>
      <w:r w:rsidRPr="00F033D4">
        <w:rPr>
          <w:rStyle w:val="Strong"/>
          <w:rFonts w:eastAsiaTheme="majorEastAsia"/>
        </w:rPr>
        <w:t>:</w:t>
      </w:r>
      <w:r w:rsidRPr="00F033D4">
        <w:rPr>
          <w:b/>
          <w:bCs/>
        </w:rPr>
        <w:t xml:space="preserve"> </w:t>
      </w:r>
      <w:r w:rsidRPr="00F033D4">
        <w:rPr>
          <w:b/>
          <w:bCs/>
          <w:rtl/>
        </w:rPr>
        <w:t>ناتجة عن أخطاء بشرية أو خلل في العمليات الداخلية</w:t>
      </w:r>
      <w:r w:rsidRPr="00F033D4">
        <w:rPr>
          <w:b/>
          <w:bCs/>
        </w:rPr>
        <w:t>.</w:t>
      </w:r>
    </w:p>
    <w:p w14:paraId="216ACD96" w14:textId="77777777" w:rsidR="00F033D4" w:rsidRPr="00F033D4" w:rsidRDefault="00F033D4" w:rsidP="00F033D4">
      <w:pPr>
        <w:pStyle w:val="NormalWeb"/>
        <w:numPr>
          <w:ilvl w:val="0"/>
          <w:numId w:val="9"/>
        </w:numPr>
        <w:bidi/>
        <w:spacing w:line="360" w:lineRule="auto"/>
        <w:rPr>
          <w:b/>
          <w:bCs/>
        </w:rPr>
      </w:pPr>
      <w:r w:rsidRPr="00F033D4">
        <w:rPr>
          <w:rStyle w:val="Strong"/>
          <w:rFonts w:eastAsiaTheme="majorEastAsia"/>
          <w:rtl/>
        </w:rPr>
        <w:t>المخاطر المالية</w:t>
      </w:r>
      <w:r w:rsidRPr="00F033D4">
        <w:rPr>
          <w:rStyle w:val="Strong"/>
          <w:rFonts w:eastAsiaTheme="majorEastAsia"/>
        </w:rPr>
        <w:t>:</w:t>
      </w:r>
      <w:r w:rsidRPr="00F033D4">
        <w:rPr>
          <w:b/>
          <w:bCs/>
        </w:rPr>
        <w:t xml:space="preserve"> </w:t>
      </w:r>
      <w:r w:rsidRPr="00F033D4">
        <w:rPr>
          <w:b/>
          <w:bCs/>
          <w:rtl/>
        </w:rPr>
        <w:t>تشمل مخاطر السيولة، والاستثمار، وتقلبات السوق</w:t>
      </w:r>
      <w:r w:rsidRPr="00F033D4">
        <w:rPr>
          <w:b/>
          <w:bCs/>
        </w:rPr>
        <w:t>.</w:t>
      </w:r>
    </w:p>
    <w:p w14:paraId="195DB98E" w14:textId="77777777" w:rsidR="00F033D4" w:rsidRPr="00F033D4" w:rsidRDefault="00F033D4" w:rsidP="00F033D4">
      <w:pPr>
        <w:pStyle w:val="NormalWeb"/>
        <w:numPr>
          <w:ilvl w:val="0"/>
          <w:numId w:val="9"/>
        </w:numPr>
        <w:bidi/>
        <w:spacing w:line="360" w:lineRule="auto"/>
        <w:rPr>
          <w:b/>
          <w:bCs/>
        </w:rPr>
      </w:pPr>
      <w:r w:rsidRPr="00F033D4">
        <w:rPr>
          <w:rStyle w:val="Strong"/>
          <w:rFonts w:eastAsiaTheme="majorEastAsia"/>
          <w:rtl/>
        </w:rPr>
        <w:t>المخاطر القانونية والتنظيمية</w:t>
      </w:r>
      <w:r w:rsidRPr="00F033D4">
        <w:rPr>
          <w:rStyle w:val="Strong"/>
          <w:rFonts w:eastAsiaTheme="majorEastAsia"/>
        </w:rPr>
        <w:t>:</w:t>
      </w:r>
      <w:r w:rsidRPr="00F033D4">
        <w:rPr>
          <w:b/>
          <w:bCs/>
        </w:rPr>
        <w:t xml:space="preserve"> </w:t>
      </w:r>
      <w:r w:rsidRPr="00F033D4">
        <w:rPr>
          <w:b/>
          <w:bCs/>
          <w:rtl/>
        </w:rPr>
        <w:t>نتيجة التغيرات في القوانين أو عدم الامتثال</w:t>
      </w:r>
      <w:r w:rsidRPr="00F033D4">
        <w:rPr>
          <w:b/>
          <w:bCs/>
        </w:rPr>
        <w:t>.</w:t>
      </w:r>
    </w:p>
    <w:p w14:paraId="3BA429B2" w14:textId="77777777" w:rsidR="00F033D4" w:rsidRPr="00F033D4" w:rsidRDefault="00F033D4" w:rsidP="00F033D4">
      <w:pPr>
        <w:pStyle w:val="NormalWeb"/>
        <w:numPr>
          <w:ilvl w:val="0"/>
          <w:numId w:val="9"/>
        </w:numPr>
        <w:bidi/>
        <w:spacing w:line="360" w:lineRule="auto"/>
        <w:rPr>
          <w:b/>
          <w:bCs/>
        </w:rPr>
      </w:pPr>
      <w:r w:rsidRPr="00F033D4">
        <w:rPr>
          <w:rStyle w:val="Strong"/>
          <w:rFonts w:eastAsiaTheme="majorEastAsia"/>
          <w:rtl/>
        </w:rPr>
        <w:t>المخاطر التكنولوجية</w:t>
      </w:r>
      <w:r w:rsidRPr="00F033D4">
        <w:rPr>
          <w:rStyle w:val="Strong"/>
          <w:rFonts w:eastAsiaTheme="majorEastAsia"/>
        </w:rPr>
        <w:t>:</w:t>
      </w:r>
      <w:r w:rsidRPr="00F033D4">
        <w:rPr>
          <w:b/>
          <w:bCs/>
        </w:rPr>
        <w:t xml:space="preserve"> </w:t>
      </w:r>
      <w:r w:rsidRPr="00F033D4">
        <w:rPr>
          <w:b/>
          <w:bCs/>
          <w:rtl/>
        </w:rPr>
        <w:t>بسبب ضعف البنية الرقمية أو الهجمات السيبرانية</w:t>
      </w:r>
      <w:r w:rsidRPr="00F033D4">
        <w:rPr>
          <w:b/>
          <w:bCs/>
        </w:rPr>
        <w:t>.</w:t>
      </w:r>
    </w:p>
    <w:p w14:paraId="23E0527B" w14:textId="77777777" w:rsidR="00F033D4" w:rsidRPr="00F033D4" w:rsidRDefault="00F033D4" w:rsidP="00F033D4">
      <w:pPr>
        <w:pStyle w:val="NormalWeb"/>
        <w:numPr>
          <w:ilvl w:val="0"/>
          <w:numId w:val="9"/>
        </w:numPr>
        <w:bidi/>
        <w:spacing w:line="360" w:lineRule="auto"/>
        <w:rPr>
          <w:b/>
          <w:bCs/>
        </w:rPr>
      </w:pPr>
      <w:r w:rsidRPr="00F033D4">
        <w:rPr>
          <w:rStyle w:val="Strong"/>
          <w:rFonts w:eastAsiaTheme="majorEastAsia"/>
          <w:rtl/>
        </w:rPr>
        <w:t xml:space="preserve">المخاطر </w:t>
      </w:r>
      <w:proofErr w:type="spellStart"/>
      <w:r w:rsidRPr="00F033D4">
        <w:rPr>
          <w:rStyle w:val="Strong"/>
          <w:rFonts w:eastAsiaTheme="majorEastAsia"/>
          <w:rtl/>
        </w:rPr>
        <w:t>الاكتوارية</w:t>
      </w:r>
      <w:proofErr w:type="spellEnd"/>
      <w:r w:rsidRPr="00F033D4">
        <w:rPr>
          <w:rStyle w:val="Strong"/>
          <w:rFonts w:eastAsiaTheme="majorEastAsia"/>
        </w:rPr>
        <w:t>:</w:t>
      </w:r>
      <w:r w:rsidRPr="00F033D4">
        <w:rPr>
          <w:b/>
          <w:bCs/>
        </w:rPr>
        <w:t xml:space="preserve"> </w:t>
      </w:r>
      <w:r w:rsidRPr="00F033D4">
        <w:rPr>
          <w:b/>
          <w:bCs/>
          <w:rtl/>
        </w:rPr>
        <w:t>متعلقة بعدم دقة التقديرات المالية الخاصة بالتعويضات والتسعير</w:t>
      </w:r>
      <w:r w:rsidRPr="00F033D4">
        <w:rPr>
          <w:b/>
          <w:bCs/>
        </w:rPr>
        <w:t>.</w:t>
      </w:r>
    </w:p>
    <w:p w14:paraId="6FC8F0BA" w14:textId="77777777" w:rsidR="00F033D4" w:rsidRPr="00F033D4" w:rsidRDefault="00F033D4" w:rsidP="00F033D4">
      <w:pPr>
        <w:pStyle w:val="Heading4"/>
        <w:spacing w:line="360" w:lineRule="auto"/>
        <w:rPr>
          <w:b/>
          <w:bCs/>
          <w:color w:val="auto"/>
        </w:rPr>
      </w:pPr>
      <w:r w:rsidRPr="00F033D4">
        <w:rPr>
          <w:b/>
          <w:bCs/>
          <w:color w:val="auto"/>
        </w:rPr>
        <w:t xml:space="preserve">3. </w:t>
      </w:r>
      <w:r w:rsidRPr="00F033D4">
        <w:rPr>
          <w:rStyle w:val="Strong"/>
          <w:color w:val="auto"/>
          <w:rtl/>
        </w:rPr>
        <w:t>أهداف إدارة المخاطر</w:t>
      </w:r>
      <w:r w:rsidRPr="00F033D4">
        <w:rPr>
          <w:rStyle w:val="Strong"/>
          <w:color w:val="auto"/>
        </w:rPr>
        <w:t>:</w:t>
      </w:r>
    </w:p>
    <w:p w14:paraId="0AC80AAE" w14:textId="77777777" w:rsidR="00F033D4" w:rsidRPr="00F033D4" w:rsidRDefault="00F033D4" w:rsidP="00F033D4">
      <w:pPr>
        <w:pStyle w:val="NormalWeb"/>
        <w:numPr>
          <w:ilvl w:val="0"/>
          <w:numId w:val="10"/>
        </w:numPr>
        <w:bidi/>
        <w:spacing w:line="360" w:lineRule="auto"/>
        <w:rPr>
          <w:b/>
          <w:bCs/>
        </w:rPr>
      </w:pPr>
      <w:r w:rsidRPr="00F033D4">
        <w:rPr>
          <w:b/>
          <w:bCs/>
          <w:rtl/>
        </w:rPr>
        <w:t>حماية أصول الشركة واستمرارية عملياتها</w:t>
      </w:r>
      <w:r w:rsidRPr="00F033D4">
        <w:rPr>
          <w:b/>
          <w:bCs/>
        </w:rPr>
        <w:t>.</w:t>
      </w:r>
    </w:p>
    <w:p w14:paraId="374E7979" w14:textId="77777777" w:rsidR="00F033D4" w:rsidRPr="00F033D4" w:rsidRDefault="00F033D4" w:rsidP="00F033D4">
      <w:pPr>
        <w:pStyle w:val="NormalWeb"/>
        <w:numPr>
          <w:ilvl w:val="0"/>
          <w:numId w:val="10"/>
        </w:numPr>
        <w:bidi/>
        <w:spacing w:line="360" w:lineRule="auto"/>
        <w:rPr>
          <w:b/>
          <w:bCs/>
        </w:rPr>
      </w:pPr>
      <w:r w:rsidRPr="00F033D4">
        <w:rPr>
          <w:b/>
          <w:bCs/>
          <w:rtl/>
        </w:rPr>
        <w:t>ضمان الامتثال للقوانين والأنظمة</w:t>
      </w:r>
      <w:r w:rsidRPr="00F033D4">
        <w:rPr>
          <w:b/>
          <w:bCs/>
        </w:rPr>
        <w:t>.</w:t>
      </w:r>
    </w:p>
    <w:p w14:paraId="5896DCA4" w14:textId="77777777" w:rsidR="00F033D4" w:rsidRPr="00F033D4" w:rsidRDefault="00F033D4" w:rsidP="00F033D4">
      <w:pPr>
        <w:pStyle w:val="NormalWeb"/>
        <w:numPr>
          <w:ilvl w:val="0"/>
          <w:numId w:val="10"/>
        </w:numPr>
        <w:bidi/>
        <w:spacing w:line="360" w:lineRule="auto"/>
        <w:rPr>
          <w:b/>
          <w:bCs/>
        </w:rPr>
      </w:pPr>
      <w:r w:rsidRPr="00F033D4">
        <w:rPr>
          <w:b/>
          <w:bCs/>
          <w:rtl/>
        </w:rPr>
        <w:lastRenderedPageBreak/>
        <w:t>دعم اتخاذ القرار المبني على تحليل المخاطر</w:t>
      </w:r>
      <w:r w:rsidRPr="00F033D4">
        <w:rPr>
          <w:b/>
          <w:bCs/>
        </w:rPr>
        <w:t>.</w:t>
      </w:r>
    </w:p>
    <w:p w14:paraId="2E9B5692" w14:textId="77777777" w:rsidR="00F033D4" w:rsidRPr="00F033D4" w:rsidRDefault="00F033D4" w:rsidP="00F033D4">
      <w:pPr>
        <w:pStyle w:val="NormalWeb"/>
        <w:numPr>
          <w:ilvl w:val="0"/>
          <w:numId w:val="10"/>
        </w:numPr>
        <w:bidi/>
        <w:spacing w:line="360" w:lineRule="auto"/>
        <w:rPr>
          <w:b/>
          <w:bCs/>
        </w:rPr>
      </w:pPr>
      <w:r w:rsidRPr="00F033D4">
        <w:rPr>
          <w:b/>
          <w:bCs/>
          <w:rtl/>
        </w:rPr>
        <w:t>تعزيز الثقة بين الشركة والعملاء والمستثمرين</w:t>
      </w:r>
      <w:r w:rsidRPr="00F033D4">
        <w:rPr>
          <w:b/>
          <w:bCs/>
        </w:rPr>
        <w:t>.</w:t>
      </w:r>
    </w:p>
    <w:p w14:paraId="1854F476" w14:textId="77777777" w:rsidR="00F033D4" w:rsidRPr="00F033D4" w:rsidRDefault="00F033D4" w:rsidP="00F033D4">
      <w:pPr>
        <w:pStyle w:val="Heading4"/>
        <w:spacing w:line="360" w:lineRule="auto"/>
        <w:rPr>
          <w:b/>
          <w:bCs/>
          <w:color w:val="auto"/>
        </w:rPr>
      </w:pPr>
      <w:r w:rsidRPr="00F033D4">
        <w:rPr>
          <w:b/>
          <w:bCs/>
          <w:color w:val="auto"/>
        </w:rPr>
        <w:t xml:space="preserve">4. </w:t>
      </w:r>
      <w:r w:rsidRPr="00F033D4">
        <w:rPr>
          <w:rStyle w:val="Strong"/>
          <w:color w:val="auto"/>
          <w:rtl/>
        </w:rPr>
        <w:t>مراحل إدارة المخاطر</w:t>
      </w:r>
      <w:r w:rsidRPr="00F033D4">
        <w:rPr>
          <w:rStyle w:val="Strong"/>
          <w:color w:val="auto"/>
        </w:rPr>
        <w:t>:</w:t>
      </w:r>
    </w:p>
    <w:p w14:paraId="0E33090B" w14:textId="77777777" w:rsidR="00F033D4" w:rsidRPr="00F033D4" w:rsidRDefault="00F033D4" w:rsidP="00F033D4">
      <w:pPr>
        <w:pStyle w:val="NormalWeb"/>
        <w:numPr>
          <w:ilvl w:val="0"/>
          <w:numId w:val="11"/>
        </w:numPr>
        <w:bidi/>
        <w:spacing w:line="360" w:lineRule="auto"/>
        <w:rPr>
          <w:b/>
          <w:bCs/>
        </w:rPr>
      </w:pPr>
      <w:r w:rsidRPr="00F033D4">
        <w:rPr>
          <w:b/>
          <w:bCs/>
          <w:rtl/>
        </w:rPr>
        <w:t>التعرف على المخاطر</w:t>
      </w:r>
    </w:p>
    <w:p w14:paraId="56EEAAFC" w14:textId="77777777" w:rsidR="00F033D4" w:rsidRPr="00F033D4" w:rsidRDefault="00F033D4" w:rsidP="00F033D4">
      <w:pPr>
        <w:pStyle w:val="NormalWeb"/>
        <w:numPr>
          <w:ilvl w:val="0"/>
          <w:numId w:val="11"/>
        </w:numPr>
        <w:bidi/>
        <w:spacing w:line="360" w:lineRule="auto"/>
        <w:rPr>
          <w:b/>
          <w:bCs/>
        </w:rPr>
      </w:pPr>
      <w:r w:rsidRPr="00F033D4">
        <w:rPr>
          <w:b/>
          <w:bCs/>
          <w:rtl/>
        </w:rPr>
        <w:t>تقييم وتحليل المخاطر</w:t>
      </w:r>
    </w:p>
    <w:p w14:paraId="1D226409" w14:textId="77777777" w:rsidR="00F033D4" w:rsidRPr="00F033D4" w:rsidRDefault="00F033D4" w:rsidP="00F033D4">
      <w:pPr>
        <w:pStyle w:val="NormalWeb"/>
        <w:numPr>
          <w:ilvl w:val="0"/>
          <w:numId w:val="11"/>
        </w:numPr>
        <w:bidi/>
        <w:spacing w:line="360" w:lineRule="auto"/>
        <w:rPr>
          <w:b/>
          <w:bCs/>
        </w:rPr>
      </w:pPr>
      <w:r w:rsidRPr="00F033D4">
        <w:rPr>
          <w:b/>
          <w:bCs/>
          <w:rtl/>
        </w:rPr>
        <w:t>وضع استراتيجيات للاستجابة</w:t>
      </w:r>
    </w:p>
    <w:p w14:paraId="4B64629E" w14:textId="77777777" w:rsidR="00F033D4" w:rsidRPr="00F033D4" w:rsidRDefault="00F033D4" w:rsidP="00F033D4">
      <w:pPr>
        <w:pStyle w:val="NormalWeb"/>
        <w:numPr>
          <w:ilvl w:val="0"/>
          <w:numId w:val="11"/>
        </w:numPr>
        <w:bidi/>
        <w:spacing w:line="360" w:lineRule="auto"/>
        <w:rPr>
          <w:b/>
          <w:bCs/>
        </w:rPr>
      </w:pPr>
      <w:r w:rsidRPr="00F033D4">
        <w:rPr>
          <w:b/>
          <w:bCs/>
          <w:rtl/>
        </w:rPr>
        <w:t>التنفيذ والمراقبة والمتابعة</w:t>
      </w:r>
    </w:p>
    <w:p w14:paraId="65282DD3" w14:textId="77777777" w:rsidR="00F033D4" w:rsidRPr="00F033D4" w:rsidRDefault="00F033D4" w:rsidP="00F033D4">
      <w:pPr>
        <w:pStyle w:val="Heading4"/>
        <w:spacing w:line="360" w:lineRule="auto"/>
        <w:rPr>
          <w:b/>
          <w:bCs/>
          <w:color w:val="auto"/>
        </w:rPr>
      </w:pPr>
      <w:r w:rsidRPr="00F033D4">
        <w:rPr>
          <w:b/>
          <w:bCs/>
          <w:color w:val="auto"/>
        </w:rPr>
        <w:t xml:space="preserve">5. </w:t>
      </w:r>
      <w:r w:rsidRPr="00F033D4">
        <w:rPr>
          <w:rStyle w:val="Strong"/>
          <w:color w:val="auto"/>
          <w:rtl/>
        </w:rPr>
        <w:t>أدوات إدارة المخاطر</w:t>
      </w:r>
      <w:r w:rsidRPr="00F033D4">
        <w:rPr>
          <w:rStyle w:val="Strong"/>
          <w:color w:val="auto"/>
        </w:rPr>
        <w:t>:</w:t>
      </w:r>
    </w:p>
    <w:p w14:paraId="5172DD1B" w14:textId="77777777" w:rsidR="00F033D4" w:rsidRPr="00F033D4" w:rsidRDefault="00F033D4" w:rsidP="00F033D4">
      <w:pPr>
        <w:pStyle w:val="NormalWeb"/>
        <w:bidi/>
        <w:spacing w:line="360" w:lineRule="auto"/>
        <w:rPr>
          <w:b/>
          <w:bCs/>
        </w:rPr>
      </w:pPr>
      <w:r w:rsidRPr="00F033D4">
        <w:rPr>
          <w:b/>
          <w:bCs/>
          <w:rtl/>
        </w:rPr>
        <w:t>تشمل أدوات كمية (مثل نماذج الاحتمالات، والتحليل الإحصائي)، وأدوات نوعية (مثل</w:t>
      </w:r>
      <w:r w:rsidRPr="00F033D4">
        <w:rPr>
          <w:b/>
          <w:bCs/>
        </w:rPr>
        <w:t xml:space="preserve"> SWOT </w:t>
      </w:r>
      <w:r w:rsidRPr="00F033D4">
        <w:rPr>
          <w:b/>
          <w:bCs/>
          <w:rtl/>
        </w:rPr>
        <w:t>وتحليل السيناريوهات)، بالإضافة إلى نظم إلكترونية متقدمة لإدارة المخاطر</w:t>
      </w:r>
      <w:r w:rsidRPr="00F033D4">
        <w:rPr>
          <w:b/>
          <w:bCs/>
        </w:rPr>
        <w:t xml:space="preserve"> (ERM Systems).</w:t>
      </w:r>
    </w:p>
    <w:p w14:paraId="3E992C66" w14:textId="77777777" w:rsidR="00F033D4" w:rsidRPr="00F033D4" w:rsidRDefault="00F033D4" w:rsidP="00F033D4">
      <w:pPr>
        <w:pStyle w:val="Heading4"/>
        <w:spacing w:line="360" w:lineRule="auto"/>
        <w:rPr>
          <w:b/>
          <w:bCs/>
          <w:color w:val="auto"/>
        </w:rPr>
      </w:pPr>
      <w:r w:rsidRPr="00F033D4">
        <w:rPr>
          <w:b/>
          <w:bCs/>
          <w:color w:val="auto"/>
        </w:rPr>
        <w:t xml:space="preserve">6. </w:t>
      </w:r>
      <w:r w:rsidRPr="00F033D4">
        <w:rPr>
          <w:rStyle w:val="Strong"/>
          <w:color w:val="auto"/>
          <w:rtl/>
        </w:rPr>
        <w:t>أهمية إدارة المخاطر في شركات التأمين</w:t>
      </w:r>
      <w:r w:rsidRPr="00F033D4">
        <w:rPr>
          <w:rStyle w:val="Strong"/>
          <w:color w:val="auto"/>
        </w:rPr>
        <w:t>:</w:t>
      </w:r>
    </w:p>
    <w:p w14:paraId="4688B7F9" w14:textId="1D6A25E4" w:rsidR="00F033D4" w:rsidRDefault="00F033D4" w:rsidP="00F033D4">
      <w:pPr>
        <w:pStyle w:val="NormalWeb"/>
        <w:bidi/>
        <w:spacing w:line="360" w:lineRule="auto"/>
        <w:rPr>
          <w:b/>
          <w:bCs/>
          <w:rtl/>
        </w:rPr>
      </w:pPr>
      <w:r w:rsidRPr="00F033D4">
        <w:rPr>
          <w:b/>
          <w:bCs/>
          <w:rtl/>
        </w:rPr>
        <w:t>نظرًا لطبيعة عمل شركات التأمين القائمة على تحمل المخاطر، فإن وجود إدارة فعالة للمخاطر يُعد ضرورة استراتيجية تضمن قدرة الشركة على الوفاء بالتزاماتها المالية، وتحقيق استدامة النمو والتوسع</w:t>
      </w:r>
      <w:r w:rsidRPr="00F033D4">
        <w:rPr>
          <w:b/>
          <w:bCs/>
        </w:rPr>
        <w:t>.</w:t>
      </w:r>
    </w:p>
    <w:p w14:paraId="5D18C58F" w14:textId="77777777" w:rsidR="00F033D4" w:rsidRDefault="00F033D4" w:rsidP="00F033D4">
      <w:pPr>
        <w:pStyle w:val="NormalWeb"/>
        <w:bidi/>
        <w:spacing w:line="360" w:lineRule="auto"/>
        <w:rPr>
          <w:b/>
          <w:bCs/>
          <w:rtl/>
        </w:rPr>
      </w:pPr>
    </w:p>
    <w:p w14:paraId="6B236282" w14:textId="41E6AD0F" w:rsidR="00F033D4" w:rsidRDefault="00F033D4" w:rsidP="00F033D4">
      <w:pPr>
        <w:pStyle w:val="Heading2"/>
        <w:rPr>
          <w:b/>
          <w:bCs/>
          <w:color w:val="auto"/>
          <w:u w:val="single"/>
          <w:rtl/>
        </w:rPr>
      </w:pPr>
      <w:bookmarkStart w:id="22" w:name="_Toc203355896"/>
      <w:r w:rsidRPr="00F033D4">
        <w:rPr>
          <w:rFonts w:hint="cs"/>
          <w:b/>
          <w:bCs/>
          <w:color w:val="auto"/>
          <w:u w:val="single"/>
          <w:rtl/>
        </w:rPr>
        <w:t>نموذج البحث:</w:t>
      </w:r>
      <w:bookmarkEnd w:id="22"/>
    </w:p>
    <w:p w14:paraId="3848FA0F" w14:textId="77777777" w:rsidR="00F033D4" w:rsidRPr="00F033D4" w:rsidRDefault="00F033D4" w:rsidP="00F033D4">
      <w:pPr>
        <w:rPr>
          <w:rtl/>
        </w:rPr>
      </w:pPr>
    </w:p>
    <w:p w14:paraId="7382BEB0" w14:textId="77777777" w:rsidR="00F033D4" w:rsidRPr="00F033D4" w:rsidRDefault="00F033D4" w:rsidP="00F033D4">
      <w:pPr>
        <w:pStyle w:val="Heading3"/>
        <w:spacing w:line="360" w:lineRule="auto"/>
        <w:rPr>
          <w:b/>
          <w:bCs/>
          <w:color w:val="auto"/>
        </w:rPr>
      </w:pPr>
      <w:bookmarkStart w:id="23" w:name="_Toc203355897"/>
      <w:r>
        <w:rPr>
          <w:rFonts w:ascii="Apple Color Emoji" w:hAnsi="Apple Color Emoji" w:cs="Apple Color Emoji"/>
        </w:rPr>
        <w:t>🔷</w:t>
      </w:r>
      <w:r w:rsidRPr="00F033D4">
        <w:rPr>
          <w:b/>
          <w:bCs/>
          <w:color w:val="auto"/>
        </w:rPr>
        <w:t xml:space="preserve"> </w:t>
      </w:r>
      <w:r w:rsidRPr="00F033D4">
        <w:rPr>
          <w:b/>
          <w:bCs/>
          <w:color w:val="auto"/>
          <w:rtl/>
        </w:rPr>
        <w:t>أولًا: متغيرات الدراسة</w:t>
      </w:r>
      <w:bookmarkEnd w:id="23"/>
    </w:p>
    <w:p w14:paraId="79DA4997" w14:textId="77777777" w:rsidR="00F033D4" w:rsidRPr="00F033D4" w:rsidRDefault="00F033D4" w:rsidP="00F033D4">
      <w:pPr>
        <w:pStyle w:val="Heading4"/>
        <w:spacing w:line="360" w:lineRule="auto"/>
        <w:rPr>
          <w:b/>
          <w:bCs/>
          <w:color w:val="auto"/>
        </w:rPr>
      </w:pPr>
      <w:r w:rsidRPr="00F033D4">
        <w:rPr>
          <w:b/>
          <w:bCs/>
          <w:color w:val="auto"/>
        </w:rPr>
        <w:t xml:space="preserve">1. </w:t>
      </w:r>
      <w:r w:rsidRPr="00F033D4">
        <w:rPr>
          <w:rStyle w:val="Strong"/>
          <w:color w:val="auto"/>
          <w:rtl/>
        </w:rPr>
        <w:t>المتغير المستقل</w:t>
      </w:r>
      <w:r w:rsidRPr="00F033D4">
        <w:rPr>
          <w:rStyle w:val="Strong"/>
          <w:color w:val="auto"/>
        </w:rPr>
        <w:t xml:space="preserve"> (Independent Variable):</w:t>
      </w:r>
    </w:p>
    <w:p w14:paraId="46461606" w14:textId="77777777" w:rsidR="00F033D4" w:rsidRPr="00F033D4" w:rsidRDefault="00F033D4" w:rsidP="00F033D4">
      <w:pPr>
        <w:pStyle w:val="NormalWeb"/>
        <w:bidi/>
        <w:spacing w:line="360" w:lineRule="auto"/>
        <w:rPr>
          <w:b/>
          <w:bCs/>
        </w:rPr>
      </w:pPr>
      <w:r w:rsidRPr="00F033D4">
        <w:rPr>
          <w:rFonts w:ascii="Apple Color Emoji" w:hAnsi="Apple Color Emoji" w:cs="Apple Color Emoji"/>
          <w:b/>
          <w:bCs/>
        </w:rPr>
        <w:t>▫️</w:t>
      </w:r>
      <w:r w:rsidRPr="00F033D4">
        <w:rPr>
          <w:b/>
          <w:bCs/>
        </w:rPr>
        <w:t xml:space="preserve"> </w:t>
      </w:r>
      <w:r w:rsidRPr="00F033D4">
        <w:rPr>
          <w:rStyle w:val="Strong"/>
          <w:rtl/>
        </w:rPr>
        <w:t>إدارة المخاطر</w:t>
      </w:r>
      <w:r w:rsidRPr="00F033D4">
        <w:rPr>
          <w:b/>
          <w:bCs/>
        </w:rPr>
        <w:br/>
      </w:r>
      <w:r w:rsidRPr="00F033D4">
        <w:rPr>
          <w:b/>
          <w:bCs/>
          <w:rtl/>
        </w:rPr>
        <w:t>ويمثل هذا المتغير جميع السياسات والإجراءات والنشاطات التي تقوم بها الشركة للتعرف على المخاطر وتحليلها والاستجابة لها. ويتفرع إلى أبعاد فرعية، مثل</w:t>
      </w:r>
      <w:r w:rsidRPr="00F033D4">
        <w:rPr>
          <w:b/>
          <w:bCs/>
        </w:rPr>
        <w:t>:</w:t>
      </w:r>
    </w:p>
    <w:p w14:paraId="09C7BAE0" w14:textId="77777777" w:rsidR="00F033D4" w:rsidRPr="00F033D4" w:rsidRDefault="00F033D4" w:rsidP="00F033D4">
      <w:pPr>
        <w:pStyle w:val="NormalWeb"/>
        <w:numPr>
          <w:ilvl w:val="0"/>
          <w:numId w:val="14"/>
        </w:numPr>
        <w:bidi/>
        <w:spacing w:line="360" w:lineRule="auto"/>
        <w:rPr>
          <w:b/>
          <w:bCs/>
        </w:rPr>
      </w:pPr>
      <w:r w:rsidRPr="00F033D4">
        <w:rPr>
          <w:b/>
          <w:bCs/>
          <w:rtl/>
        </w:rPr>
        <w:t>تحديد المخاطر</w:t>
      </w:r>
    </w:p>
    <w:p w14:paraId="4E58DCEB" w14:textId="77777777" w:rsidR="00F033D4" w:rsidRPr="00F033D4" w:rsidRDefault="00F033D4" w:rsidP="00F033D4">
      <w:pPr>
        <w:pStyle w:val="NormalWeb"/>
        <w:numPr>
          <w:ilvl w:val="0"/>
          <w:numId w:val="14"/>
        </w:numPr>
        <w:bidi/>
        <w:spacing w:line="360" w:lineRule="auto"/>
        <w:rPr>
          <w:b/>
          <w:bCs/>
        </w:rPr>
      </w:pPr>
      <w:r w:rsidRPr="00F033D4">
        <w:rPr>
          <w:b/>
          <w:bCs/>
          <w:rtl/>
        </w:rPr>
        <w:t>تقييم وتحليل المخاطر</w:t>
      </w:r>
    </w:p>
    <w:p w14:paraId="42201064" w14:textId="77777777" w:rsidR="00F033D4" w:rsidRPr="00F033D4" w:rsidRDefault="00F033D4" w:rsidP="00F033D4">
      <w:pPr>
        <w:pStyle w:val="NormalWeb"/>
        <w:numPr>
          <w:ilvl w:val="0"/>
          <w:numId w:val="14"/>
        </w:numPr>
        <w:bidi/>
        <w:spacing w:line="360" w:lineRule="auto"/>
        <w:rPr>
          <w:b/>
          <w:bCs/>
        </w:rPr>
      </w:pPr>
      <w:r w:rsidRPr="00F033D4">
        <w:rPr>
          <w:b/>
          <w:bCs/>
          <w:rtl/>
        </w:rPr>
        <w:t>استراتيجيات الاستجابة</w:t>
      </w:r>
    </w:p>
    <w:p w14:paraId="6321B12E" w14:textId="77777777" w:rsidR="00F033D4" w:rsidRPr="00F033D4" w:rsidRDefault="00F033D4" w:rsidP="00F033D4">
      <w:pPr>
        <w:pStyle w:val="NormalWeb"/>
        <w:numPr>
          <w:ilvl w:val="0"/>
          <w:numId w:val="14"/>
        </w:numPr>
        <w:bidi/>
        <w:spacing w:line="360" w:lineRule="auto"/>
        <w:rPr>
          <w:b/>
          <w:bCs/>
        </w:rPr>
      </w:pPr>
      <w:r w:rsidRPr="00F033D4">
        <w:rPr>
          <w:b/>
          <w:bCs/>
          <w:rtl/>
        </w:rPr>
        <w:t>الرقابة والمتابعة</w:t>
      </w:r>
    </w:p>
    <w:p w14:paraId="1E971E49" w14:textId="77777777" w:rsidR="00F033D4" w:rsidRPr="00F033D4" w:rsidRDefault="00F033D4" w:rsidP="00F033D4">
      <w:pPr>
        <w:pStyle w:val="NormalWeb"/>
        <w:numPr>
          <w:ilvl w:val="0"/>
          <w:numId w:val="14"/>
        </w:numPr>
        <w:bidi/>
        <w:spacing w:line="360" w:lineRule="auto"/>
        <w:rPr>
          <w:b/>
          <w:bCs/>
        </w:rPr>
      </w:pPr>
      <w:r w:rsidRPr="00F033D4">
        <w:rPr>
          <w:b/>
          <w:bCs/>
          <w:rtl/>
        </w:rPr>
        <w:t>التكامل بين إدارات الشركة</w:t>
      </w:r>
    </w:p>
    <w:p w14:paraId="26719191" w14:textId="77777777" w:rsidR="00F033D4" w:rsidRPr="00F033D4" w:rsidRDefault="00F033D4" w:rsidP="00F033D4">
      <w:pPr>
        <w:pStyle w:val="NormalWeb"/>
        <w:numPr>
          <w:ilvl w:val="0"/>
          <w:numId w:val="14"/>
        </w:numPr>
        <w:bidi/>
        <w:spacing w:line="360" w:lineRule="auto"/>
        <w:rPr>
          <w:b/>
          <w:bCs/>
        </w:rPr>
      </w:pPr>
      <w:r w:rsidRPr="00F033D4">
        <w:rPr>
          <w:b/>
          <w:bCs/>
          <w:rtl/>
        </w:rPr>
        <w:t>استخدام أدوات وتقنيات حديثة لإدارة المخاطر</w:t>
      </w:r>
    </w:p>
    <w:p w14:paraId="6DEA203F" w14:textId="77777777" w:rsidR="00F033D4" w:rsidRPr="00F033D4" w:rsidRDefault="00F033D4" w:rsidP="00F033D4">
      <w:pPr>
        <w:pStyle w:val="Heading4"/>
        <w:spacing w:line="360" w:lineRule="auto"/>
        <w:rPr>
          <w:b/>
          <w:bCs/>
          <w:color w:val="auto"/>
        </w:rPr>
      </w:pPr>
      <w:r w:rsidRPr="00F033D4">
        <w:rPr>
          <w:b/>
          <w:bCs/>
          <w:color w:val="auto"/>
        </w:rPr>
        <w:lastRenderedPageBreak/>
        <w:t xml:space="preserve">2. </w:t>
      </w:r>
      <w:r w:rsidRPr="00F033D4">
        <w:rPr>
          <w:rStyle w:val="Strong"/>
          <w:color w:val="auto"/>
          <w:rtl/>
        </w:rPr>
        <w:t>المتغير التابع</w:t>
      </w:r>
      <w:r w:rsidRPr="00F033D4">
        <w:rPr>
          <w:rStyle w:val="Strong"/>
          <w:color w:val="auto"/>
        </w:rPr>
        <w:t xml:space="preserve"> (Dependent Variable):</w:t>
      </w:r>
    </w:p>
    <w:p w14:paraId="49E3F00C" w14:textId="77777777" w:rsidR="00F033D4" w:rsidRPr="00F033D4" w:rsidRDefault="00F033D4" w:rsidP="00F033D4">
      <w:pPr>
        <w:pStyle w:val="NormalWeb"/>
        <w:bidi/>
        <w:spacing w:line="360" w:lineRule="auto"/>
        <w:rPr>
          <w:b/>
          <w:bCs/>
        </w:rPr>
      </w:pPr>
      <w:r w:rsidRPr="00F033D4">
        <w:rPr>
          <w:rFonts w:ascii="Apple Color Emoji" w:hAnsi="Apple Color Emoji" w:cs="Apple Color Emoji"/>
          <w:b/>
          <w:bCs/>
        </w:rPr>
        <w:t>▫️</w:t>
      </w:r>
      <w:r w:rsidRPr="00F033D4">
        <w:rPr>
          <w:b/>
          <w:bCs/>
        </w:rPr>
        <w:t xml:space="preserve"> </w:t>
      </w:r>
      <w:r w:rsidRPr="00F033D4">
        <w:rPr>
          <w:rStyle w:val="Strong"/>
          <w:rtl/>
        </w:rPr>
        <w:t>كفاءة الأداء المؤسسي لشركة التأمين</w:t>
      </w:r>
      <w:r w:rsidRPr="00F033D4">
        <w:rPr>
          <w:b/>
          <w:bCs/>
        </w:rPr>
        <w:br/>
      </w:r>
      <w:r w:rsidRPr="00F033D4">
        <w:rPr>
          <w:b/>
          <w:bCs/>
          <w:rtl/>
        </w:rPr>
        <w:t>ويمثل النتائج أو الأثر المتوقع من فعالية إدارة المخاطر، ويُقاس من خلال</w:t>
      </w:r>
      <w:r w:rsidRPr="00F033D4">
        <w:rPr>
          <w:b/>
          <w:bCs/>
        </w:rPr>
        <w:t>:</w:t>
      </w:r>
    </w:p>
    <w:p w14:paraId="487CCA0F" w14:textId="77777777" w:rsidR="00F033D4" w:rsidRPr="00F033D4" w:rsidRDefault="00F033D4" w:rsidP="00F033D4">
      <w:pPr>
        <w:pStyle w:val="NormalWeb"/>
        <w:numPr>
          <w:ilvl w:val="0"/>
          <w:numId w:val="15"/>
        </w:numPr>
        <w:bidi/>
        <w:spacing w:line="360" w:lineRule="auto"/>
        <w:rPr>
          <w:b/>
          <w:bCs/>
        </w:rPr>
      </w:pPr>
      <w:r w:rsidRPr="00F033D4">
        <w:rPr>
          <w:b/>
          <w:bCs/>
          <w:rtl/>
        </w:rPr>
        <w:t>الاستقرار المالي</w:t>
      </w:r>
    </w:p>
    <w:p w14:paraId="76608926" w14:textId="77777777" w:rsidR="00F033D4" w:rsidRPr="00F033D4" w:rsidRDefault="00F033D4" w:rsidP="00F033D4">
      <w:pPr>
        <w:pStyle w:val="NormalWeb"/>
        <w:numPr>
          <w:ilvl w:val="0"/>
          <w:numId w:val="15"/>
        </w:numPr>
        <w:bidi/>
        <w:spacing w:line="360" w:lineRule="auto"/>
        <w:rPr>
          <w:b/>
          <w:bCs/>
        </w:rPr>
      </w:pPr>
      <w:r w:rsidRPr="00F033D4">
        <w:rPr>
          <w:b/>
          <w:bCs/>
          <w:rtl/>
        </w:rPr>
        <w:t>جودة الخدمات التأمينية</w:t>
      </w:r>
    </w:p>
    <w:p w14:paraId="707A5FA0" w14:textId="77777777" w:rsidR="00F033D4" w:rsidRPr="00F033D4" w:rsidRDefault="00F033D4" w:rsidP="00F033D4">
      <w:pPr>
        <w:pStyle w:val="NormalWeb"/>
        <w:numPr>
          <w:ilvl w:val="0"/>
          <w:numId w:val="15"/>
        </w:numPr>
        <w:bidi/>
        <w:spacing w:line="360" w:lineRule="auto"/>
        <w:rPr>
          <w:b/>
          <w:bCs/>
        </w:rPr>
      </w:pPr>
      <w:r w:rsidRPr="00F033D4">
        <w:rPr>
          <w:b/>
          <w:bCs/>
          <w:rtl/>
        </w:rPr>
        <w:t>الالتزام بالأنظمة والتشريعات</w:t>
      </w:r>
    </w:p>
    <w:p w14:paraId="21B381D3" w14:textId="77777777" w:rsidR="00F033D4" w:rsidRPr="00F033D4" w:rsidRDefault="00F033D4" w:rsidP="00F033D4">
      <w:pPr>
        <w:pStyle w:val="NormalWeb"/>
        <w:numPr>
          <w:ilvl w:val="0"/>
          <w:numId w:val="15"/>
        </w:numPr>
        <w:bidi/>
        <w:spacing w:line="360" w:lineRule="auto"/>
        <w:rPr>
          <w:b/>
          <w:bCs/>
        </w:rPr>
      </w:pPr>
      <w:r w:rsidRPr="00F033D4">
        <w:rPr>
          <w:b/>
          <w:bCs/>
          <w:rtl/>
        </w:rPr>
        <w:t>رضا العملاء</w:t>
      </w:r>
    </w:p>
    <w:p w14:paraId="7E884980" w14:textId="77777777" w:rsidR="00F033D4" w:rsidRPr="00F033D4" w:rsidRDefault="00F033D4" w:rsidP="00F033D4">
      <w:pPr>
        <w:pStyle w:val="NormalWeb"/>
        <w:numPr>
          <w:ilvl w:val="0"/>
          <w:numId w:val="15"/>
        </w:numPr>
        <w:bidi/>
        <w:spacing w:line="360" w:lineRule="auto"/>
        <w:rPr>
          <w:b/>
          <w:bCs/>
        </w:rPr>
      </w:pPr>
      <w:r w:rsidRPr="00F033D4">
        <w:rPr>
          <w:b/>
          <w:bCs/>
          <w:rtl/>
        </w:rPr>
        <w:t>القدرة على الاستجابة للأزمات</w:t>
      </w:r>
    </w:p>
    <w:p w14:paraId="4D78A923" w14:textId="77777777" w:rsidR="00F033D4" w:rsidRPr="00F033D4" w:rsidRDefault="00F033D4" w:rsidP="00F033D4">
      <w:pPr>
        <w:pStyle w:val="NormalWeb"/>
        <w:numPr>
          <w:ilvl w:val="0"/>
          <w:numId w:val="15"/>
        </w:numPr>
        <w:bidi/>
        <w:spacing w:line="360" w:lineRule="auto"/>
        <w:rPr>
          <w:b/>
          <w:bCs/>
        </w:rPr>
      </w:pPr>
      <w:r w:rsidRPr="00F033D4">
        <w:rPr>
          <w:b/>
          <w:bCs/>
          <w:rtl/>
        </w:rPr>
        <w:t>تحقيق الأهداف التشغيلية</w:t>
      </w:r>
    </w:p>
    <w:p w14:paraId="20C9369F" w14:textId="51AF2866" w:rsidR="00F033D4" w:rsidRDefault="00F033D4" w:rsidP="00F033D4">
      <w:pPr>
        <w:spacing w:line="360" w:lineRule="auto"/>
        <w:rPr>
          <w:b/>
          <w:bCs/>
          <w:rtl/>
        </w:rPr>
      </w:pPr>
    </w:p>
    <w:p w14:paraId="1766BB1B" w14:textId="77777777" w:rsidR="00F033D4" w:rsidRPr="00F033D4" w:rsidRDefault="00F033D4" w:rsidP="00F033D4"/>
    <w:p w14:paraId="7927B12C" w14:textId="15A3F8F7" w:rsidR="00F033D4" w:rsidRPr="00F033D4" w:rsidRDefault="00F033D4" w:rsidP="00F033D4">
      <w:pPr>
        <w:pStyle w:val="HTMLPreformatted"/>
        <w:bidi/>
        <w:spacing w:line="360" w:lineRule="auto"/>
        <w:rPr>
          <w:rStyle w:val="HTMLCode"/>
          <w:b/>
          <w:bCs/>
        </w:rPr>
      </w:pPr>
    </w:p>
    <w:p w14:paraId="02C4DE26" w14:textId="77777777" w:rsidR="00F033D4" w:rsidRPr="00F033D4" w:rsidRDefault="004B0511" w:rsidP="00F033D4">
      <w:pPr>
        <w:spacing w:line="360" w:lineRule="auto"/>
        <w:rPr>
          <w:b/>
          <w:bCs/>
        </w:rPr>
      </w:pPr>
      <w:r>
        <w:rPr>
          <w:b/>
          <w:bCs/>
          <w:noProof/>
        </w:rPr>
        <w:pict w14:anchorId="013F5066">
          <v:rect id="_x0000_i1089" alt="" style="width:330.9pt;height:.05pt;mso-width-percent:0;mso-height-percent:0;mso-width-percent:0;mso-height-percent:0" o:hrpct="707" o:hralign="center" o:hrstd="t" o:hr="t" fillcolor="#a0a0a0" stroked="f"/>
        </w:pict>
      </w:r>
    </w:p>
    <w:p w14:paraId="558B0057" w14:textId="77777777" w:rsidR="00F033D4" w:rsidRPr="00F033D4" w:rsidRDefault="00F033D4" w:rsidP="00F033D4">
      <w:pPr>
        <w:pStyle w:val="Heading3"/>
        <w:spacing w:line="360" w:lineRule="auto"/>
        <w:rPr>
          <w:b/>
          <w:bCs/>
          <w:color w:val="auto"/>
        </w:rPr>
      </w:pPr>
      <w:bookmarkStart w:id="24" w:name="_Toc203355898"/>
      <w:r w:rsidRPr="00F033D4">
        <w:rPr>
          <w:rFonts w:ascii="Apple Color Emoji" w:hAnsi="Apple Color Emoji" w:cs="Apple Color Emoji"/>
          <w:b/>
          <w:bCs/>
          <w:color w:val="auto"/>
        </w:rPr>
        <w:t>✅</w:t>
      </w:r>
      <w:r w:rsidRPr="00F033D4">
        <w:rPr>
          <w:b/>
          <w:bCs/>
          <w:color w:val="auto"/>
        </w:rPr>
        <w:t xml:space="preserve"> </w:t>
      </w:r>
      <w:r w:rsidRPr="00F033D4">
        <w:rPr>
          <w:b/>
          <w:bCs/>
          <w:color w:val="auto"/>
          <w:rtl/>
        </w:rPr>
        <w:t>ملاحظة</w:t>
      </w:r>
      <w:r w:rsidRPr="00F033D4">
        <w:rPr>
          <w:b/>
          <w:bCs/>
          <w:color w:val="auto"/>
        </w:rPr>
        <w:t>:</w:t>
      </w:r>
      <w:bookmarkEnd w:id="24"/>
    </w:p>
    <w:p w14:paraId="5098EDB6" w14:textId="77777777" w:rsidR="00F033D4" w:rsidRPr="00F033D4" w:rsidRDefault="00F033D4" w:rsidP="00F033D4">
      <w:pPr>
        <w:pStyle w:val="NormalWeb"/>
        <w:bidi/>
        <w:spacing w:line="360" w:lineRule="auto"/>
        <w:rPr>
          <w:b/>
          <w:bCs/>
        </w:rPr>
      </w:pPr>
      <w:r w:rsidRPr="00F033D4">
        <w:rPr>
          <w:b/>
          <w:bCs/>
          <w:rtl/>
        </w:rPr>
        <w:t>يمكنك توضيح العلاقة بين المتغيرين من خلال الفرضية الرئيسية</w:t>
      </w:r>
      <w:r w:rsidRPr="00F033D4">
        <w:rPr>
          <w:b/>
          <w:bCs/>
        </w:rPr>
        <w:t>:</w:t>
      </w:r>
    </w:p>
    <w:p w14:paraId="15E44360" w14:textId="3BEF0B2C" w:rsidR="00F033D4" w:rsidRPr="00F033D4" w:rsidRDefault="00F033D4" w:rsidP="00F033D4">
      <w:pPr>
        <w:pStyle w:val="NormalWeb"/>
        <w:bidi/>
        <w:spacing w:line="360" w:lineRule="auto"/>
        <w:rPr>
          <w:b/>
          <w:bCs/>
        </w:rPr>
      </w:pPr>
      <w:r w:rsidRPr="00F033D4">
        <w:rPr>
          <w:rStyle w:val="Emphasis"/>
          <w:b/>
          <w:bCs/>
        </w:rPr>
        <w:t>"</w:t>
      </w:r>
      <w:r w:rsidRPr="00F033D4">
        <w:rPr>
          <w:rStyle w:val="Emphasis"/>
          <w:b/>
          <w:bCs/>
          <w:rtl/>
        </w:rPr>
        <w:t>تؤثر فعالية إدارة المخاطر تأثيرًا إيجابيًا ومباشرًا على كفاءة الأداء المؤسسي في شركة بوبا للتأمين</w:t>
      </w:r>
      <w:r w:rsidRPr="00F033D4">
        <w:rPr>
          <w:rStyle w:val="Emphasis"/>
          <w:b/>
          <w:bCs/>
        </w:rPr>
        <w:t>."</w:t>
      </w:r>
    </w:p>
    <w:p w14:paraId="30075963" w14:textId="7AD023BA" w:rsidR="00290429" w:rsidRPr="008953CD" w:rsidRDefault="008953CD" w:rsidP="008953CD">
      <w:pPr>
        <w:spacing w:line="360" w:lineRule="auto"/>
        <w:rPr>
          <w:b/>
          <w:bCs/>
          <w:rtl/>
        </w:rPr>
      </w:pPr>
      <w:r w:rsidRPr="008953CD">
        <w:rPr>
          <w:b/>
          <w:bCs/>
          <w:noProof/>
          <w:rtl/>
          <w:lang w:val="ar-SA"/>
        </w:rPr>
        <w:drawing>
          <wp:inline distT="0" distB="0" distL="0" distR="0" wp14:anchorId="1DF79653" wp14:editId="2EF2AA48">
            <wp:extent cx="6192520" cy="2946400"/>
            <wp:effectExtent l="0" t="25400" r="17780" b="0"/>
            <wp:docPr id="34380277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r w:rsidR="004B0511">
        <w:rPr>
          <w:b/>
          <w:bCs/>
          <w:noProof/>
        </w:rPr>
        <w:pict w14:anchorId="1FED3B07">
          <v:rect id="_x0000_i1088" alt="" style="width:330.9pt;height:.05pt;mso-width-percent:0;mso-height-percent:0;mso-width-percent:0;mso-height-percent:0" o:hrpct="707" o:hralign="center" o:hrstd="t" o:hr="t" fillcolor="#a0a0a0" stroked="f"/>
        </w:pict>
      </w:r>
    </w:p>
    <w:p w14:paraId="24FCF838" w14:textId="31164852" w:rsidR="00290429" w:rsidRDefault="00290429" w:rsidP="00290429">
      <w:pPr>
        <w:rPr>
          <w:rFonts w:ascii="Sakkal Majalla" w:hAnsi="Sakkal Majalla" w:cs="Sakkal Majalla"/>
          <w:sz w:val="28"/>
          <w:szCs w:val="28"/>
          <w:u w:val="single"/>
          <w:rtl/>
        </w:rPr>
      </w:pPr>
    </w:p>
    <w:p w14:paraId="318CD10E" w14:textId="77777777" w:rsidR="008953CD" w:rsidRDefault="008953CD" w:rsidP="00290429">
      <w:pPr>
        <w:rPr>
          <w:rFonts w:ascii="Sakkal Majalla" w:hAnsi="Sakkal Majalla" w:cs="Sakkal Majalla"/>
          <w:sz w:val="28"/>
          <w:szCs w:val="28"/>
          <w:u w:val="single"/>
          <w:rtl/>
        </w:rPr>
      </w:pPr>
    </w:p>
    <w:p w14:paraId="017ECA4F" w14:textId="77777777" w:rsidR="008953CD" w:rsidRPr="00D22171" w:rsidRDefault="008953CD" w:rsidP="00290429">
      <w:pPr>
        <w:rPr>
          <w:rFonts w:ascii="Sakkal Majalla" w:hAnsi="Sakkal Majalla" w:cs="Sakkal Majalla"/>
          <w:sz w:val="28"/>
          <w:szCs w:val="28"/>
          <w:u w:val="single"/>
          <w:rtl/>
        </w:rPr>
      </w:pPr>
    </w:p>
    <w:p w14:paraId="17CB3A3D" w14:textId="77777777" w:rsidR="00290429" w:rsidRPr="00F033D4" w:rsidRDefault="00290429" w:rsidP="00F033D4">
      <w:pPr>
        <w:pStyle w:val="Heading2"/>
        <w:rPr>
          <w:b/>
          <w:bCs/>
          <w:color w:val="auto"/>
          <w:u w:val="single"/>
          <w:rtl/>
        </w:rPr>
      </w:pPr>
      <w:bookmarkStart w:id="25" w:name="_Toc203355899"/>
      <w:r w:rsidRPr="00F033D4">
        <w:rPr>
          <w:rFonts w:hint="cs"/>
          <w:b/>
          <w:bCs/>
          <w:color w:val="auto"/>
          <w:u w:val="single"/>
          <w:rtl/>
        </w:rPr>
        <w:t>المنطلقات النظرية للدراسة:</w:t>
      </w:r>
      <w:bookmarkEnd w:id="25"/>
    </w:p>
    <w:p w14:paraId="6A85EAFB" w14:textId="77777777" w:rsidR="00290429" w:rsidRPr="00F033D4" w:rsidRDefault="00290429" w:rsidP="00F033D4">
      <w:pPr>
        <w:spacing w:line="360" w:lineRule="auto"/>
        <w:rPr>
          <w:rFonts w:ascii="Sakkal Majalla" w:hAnsi="Sakkal Majalla" w:cs="Sakkal Majalla"/>
          <w:b/>
          <w:bCs/>
          <w:sz w:val="28"/>
          <w:szCs w:val="28"/>
          <w:u w:val="single"/>
          <w:rtl/>
        </w:rPr>
      </w:pPr>
    </w:p>
    <w:p w14:paraId="60E6F8DD" w14:textId="77777777" w:rsidR="00F033D4" w:rsidRPr="00F033D4" w:rsidRDefault="00F033D4" w:rsidP="00F033D4">
      <w:pPr>
        <w:pStyle w:val="Heading3"/>
        <w:spacing w:line="360" w:lineRule="auto"/>
        <w:rPr>
          <w:b/>
          <w:bCs/>
          <w:color w:val="auto"/>
        </w:rPr>
      </w:pPr>
      <w:bookmarkStart w:id="26" w:name="_Toc203355900"/>
      <w:r w:rsidRPr="00F033D4">
        <w:rPr>
          <w:b/>
          <w:bCs/>
          <w:color w:val="auto"/>
          <w:rtl/>
        </w:rPr>
        <w:t>أولًا: المنطلقات النظرية للدراسة</w:t>
      </w:r>
      <w:bookmarkEnd w:id="26"/>
    </w:p>
    <w:p w14:paraId="17E60EA1" w14:textId="77777777" w:rsidR="00F033D4" w:rsidRPr="00F033D4" w:rsidRDefault="00F033D4" w:rsidP="00F033D4">
      <w:pPr>
        <w:pStyle w:val="NormalWeb"/>
        <w:bidi/>
        <w:spacing w:line="360" w:lineRule="auto"/>
        <w:rPr>
          <w:b/>
          <w:bCs/>
        </w:rPr>
      </w:pPr>
      <w:r w:rsidRPr="00F033D4">
        <w:rPr>
          <w:b/>
          <w:bCs/>
          <w:rtl/>
        </w:rPr>
        <w:t>تعتمد هذه الدراسة على مجموعة من الأسس النظرية التي تشكل القاعدة المفاهيمية التي يستند إليها البحث، ومن أبرزها</w:t>
      </w:r>
      <w:r w:rsidRPr="00F033D4">
        <w:rPr>
          <w:b/>
          <w:bCs/>
        </w:rPr>
        <w:t>:</w:t>
      </w:r>
    </w:p>
    <w:p w14:paraId="6FCBEFE1" w14:textId="77777777" w:rsidR="00F033D4" w:rsidRPr="00F033D4" w:rsidRDefault="00F033D4" w:rsidP="00F033D4">
      <w:pPr>
        <w:pStyle w:val="NormalWeb"/>
        <w:numPr>
          <w:ilvl w:val="0"/>
          <w:numId w:val="12"/>
        </w:numPr>
        <w:bidi/>
        <w:spacing w:line="360" w:lineRule="auto"/>
        <w:rPr>
          <w:b/>
          <w:bCs/>
        </w:rPr>
      </w:pPr>
      <w:r w:rsidRPr="00F033D4">
        <w:rPr>
          <w:rStyle w:val="Strong"/>
          <w:rtl/>
        </w:rPr>
        <w:t>نظرية إدارة المخاطر</w:t>
      </w:r>
      <w:r w:rsidRPr="00F033D4">
        <w:rPr>
          <w:rStyle w:val="Strong"/>
        </w:rPr>
        <w:t xml:space="preserve"> (Risk Management Theory):</w:t>
      </w:r>
      <w:r w:rsidRPr="00F033D4">
        <w:rPr>
          <w:b/>
          <w:bCs/>
        </w:rPr>
        <w:br/>
      </w:r>
      <w:r w:rsidRPr="00F033D4">
        <w:rPr>
          <w:b/>
          <w:bCs/>
          <w:rtl/>
        </w:rPr>
        <w:t>تركز على أهمية التنبؤ بالمخاطر وتحليلها وتقديم حلول استراتيجية للحد من آثارها، وتفترض أن المؤسسات التي تطبق إدارة مخاطر فعّالة تحقق استقرارًا أكبر في الأداء وتقلل من الخسائر المحتملة</w:t>
      </w:r>
      <w:r w:rsidRPr="00F033D4">
        <w:rPr>
          <w:b/>
          <w:bCs/>
        </w:rPr>
        <w:t>.</w:t>
      </w:r>
    </w:p>
    <w:p w14:paraId="7DBE902F" w14:textId="77777777" w:rsidR="00F033D4" w:rsidRPr="00F033D4" w:rsidRDefault="00F033D4" w:rsidP="00F033D4">
      <w:pPr>
        <w:pStyle w:val="NormalWeb"/>
        <w:numPr>
          <w:ilvl w:val="0"/>
          <w:numId w:val="12"/>
        </w:numPr>
        <w:bidi/>
        <w:spacing w:line="360" w:lineRule="auto"/>
        <w:rPr>
          <w:b/>
          <w:bCs/>
        </w:rPr>
      </w:pPr>
      <w:r w:rsidRPr="00F033D4">
        <w:rPr>
          <w:rStyle w:val="Strong"/>
          <w:rtl/>
        </w:rPr>
        <w:t>نظرية النظم</w:t>
      </w:r>
      <w:r w:rsidRPr="00F033D4">
        <w:rPr>
          <w:rStyle w:val="Strong"/>
        </w:rPr>
        <w:t xml:space="preserve"> (Systems Theory):</w:t>
      </w:r>
      <w:r w:rsidRPr="00F033D4">
        <w:rPr>
          <w:b/>
          <w:bCs/>
        </w:rPr>
        <w:br/>
      </w:r>
      <w:r w:rsidRPr="00F033D4">
        <w:rPr>
          <w:b/>
          <w:bCs/>
          <w:rtl/>
        </w:rPr>
        <w:t>تنظر إلى شركة التأمين كنظام متكامل تتفاعل فيه عدة عناصر (مثل الموارد البشرية، الإجراءات، التكنولوجيا، التشريعات)، وتُظهر أن إدارة المخاطر هي جزء أساسي من هذا النظام ويجب أن تكون مترابطة مع باقي عناصره لتحقيق الكفاءة</w:t>
      </w:r>
      <w:r w:rsidRPr="00F033D4">
        <w:rPr>
          <w:b/>
          <w:bCs/>
        </w:rPr>
        <w:t>.</w:t>
      </w:r>
    </w:p>
    <w:p w14:paraId="12AE483F" w14:textId="77777777" w:rsidR="00F033D4" w:rsidRPr="00F033D4" w:rsidRDefault="00F033D4" w:rsidP="00F033D4">
      <w:pPr>
        <w:pStyle w:val="NormalWeb"/>
        <w:numPr>
          <w:ilvl w:val="0"/>
          <w:numId w:val="12"/>
        </w:numPr>
        <w:bidi/>
        <w:spacing w:line="360" w:lineRule="auto"/>
        <w:rPr>
          <w:b/>
          <w:bCs/>
        </w:rPr>
      </w:pPr>
      <w:r w:rsidRPr="00F033D4">
        <w:rPr>
          <w:rStyle w:val="Strong"/>
          <w:rtl/>
        </w:rPr>
        <w:t>نظرية الحوكمة المؤسسية</w:t>
      </w:r>
      <w:r w:rsidRPr="00F033D4">
        <w:rPr>
          <w:rStyle w:val="Strong"/>
        </w:rPr>
        <w:t xml:space="preserve"> (Corporate Governance Theory):</w:t>
      </w:r>
      <w:r w:rsidRPr="00F033D4">
        <w:rPr>
          <w:b/>
          <w:bCs/>
        </w:rPr>
        <w:br/>
      </w:r>
      <w:r w:rsidRPr="00F033D4">
        <w:rPr>
          <w:b/>
          <w:bCs/>
          <w:rtl/>
        </w:rPr>
        <w:t>تُعنى بكيفية توجيه الشركة ومراقبة أدائها، وتبرز أهمية الشفافية، والمسؤولية، والرقابة الداخلية، وهي عناصر مرتبطة ارتباطًا وثيقًا بإدارة المخاطر الفعالة</w:t>
      </w:r>
      <w:r w:rsidRPr="00F033D4">
        <w:rPr>
          <w:b/>
          <w:bCs/>
        </w:rPr>
        <w:t>.</w:t>
      </w:r>
    </w:p>
    <w:p w14:paraId="43166563" w14:textId="77777777" w:rsidR="00F033D4" w:rsidRPr="00F033D4" w:rsidRDefault="00F033D4" w:rsidP="00F033D4">
      <w:pPr>
        <w:pStyle w:val="NormalWeb"/>
        <w:numPr>
          <w:ilvl w:val="0"/>
          <w:numId w:val="12"/>
        </w:numPr>
        <w:bidi/>
        <w:spacing w:line="360" w:lineRule="auto"/>
        <w:rPr>
          <w:b/>
          <w:bCs/>
        </w:rPr>
      </w:pPr>
      <w:r w:rsidRPr="00F033D4">
        <w:rPr>
          <w:rStyle w:val="Strong"/>
          <w:rtl/>
        </w:rPr>
        <w:t>نظرية القيمة المتوقعة</w:t>
      </w:r>
      <w:r w:rsidRPr="00F033D4">
        <w:rPr>
          <w:rStyle w:val="Strong"/>
        </w:rPr>
        <w:t xml:space="preserve"> (Expected Value Theory):</w:t>
      </w:r>
      <w:r w:rsidRPr="00F033D4">
        <w:rPr>
          <w:b/>
          <w:bCs/>
        </w:rPr>
        <w:br/>
      </w:r>
      <w:r w:rsidRPr="00F033D4">
        <w:rPr>
          <w:b/>
          <w:bCs/>
          <w:rtl/>
        </w:rPr>
        <w:t>تُستخدم في اتخاذ القرار تحت ظروف عدم التأكد، وهي مهمة في تقييم نتائج المخاطر المالية والتأمينية وتحديد الاستجابات المناسبة لها</w:t>
      </w:r>
      <w:r w:rsidRPr="00F033D4">
        <w:rPr>
          <w:b/>
          <w:bCs/>
        </w:rPr>
        <w:t>.</w:t>
      </w:r>
    </w:p>
    <w:p w14:paraId="4D3C7243" w14:textId="77777777" w:rsidR="00F033D4" w:rsidRPr="00F033D4" w:rsidRDefault="004B0511" w:rsidP="00F033D4">
      <w:pPr>
        <w:spacing w:line="360" w:lineRule="auto"/>
        <w:rPr>
          <w:b/>
          <w:bCs/>
        </w:rPr>
      </w:pPr>
      <w:r>
        <w:rPr>
          <w:b/>
          <w:bCs/>
          <w:noProof/>
        </w:rPr>
        <w:pict w14:anchorId="4B8F1925">
          <v:rect id="_x0000_i1087" alt="" style="width:330.9pt;height:.05pt;mso-width-percent:0;mso-height-percent:0;mso-width-percent:0;mso-height-percent:0" o:hrpct="707" o:hralign="center" o:hrstd="t" o:hr="t" fillcolor="#a0a0a0" stroked="f"/>
        </w:pict>
      </w:r>
    </w:p>
    <w:p w14:paraId="22F85260" w14:textId="77777777" w:rsidR="00F033D4" w:rsidRPr="00F033D4" w:rsidRDefault="00F033D4" w:rsidP="00F033D4">
      <w:pPr>
        <w:pStyle w:val="Heading3"/>
        <w:spacing w:line="360" w:lineRule="auto"/>
        <w:rPr>
          <w:b/>
          <w:bCs/>
          <w:color w:val="auto"/>
        </w:rPr>
      </w:pPr>
      <w:bookmarkStart w:id="27" w:name="_Toc203355901"/>
      <w:r w:rsidRPr="00F033D4">
        <w:rPr>
          <w:b/>
          <w:bCs/>
          <w:color w:val="auto"/>
          <w:rtl/>
        </w:rPr>
        <w:t>ثانيًا: المنطلقات التطبيقية للدراسة</w:t>
      </w:r>
      <w:bookmarkEnd w:id="27"/>
    </w:p>
    <w:p w14:paraId="2B7D0524" w14:textId="77777777" w:rsidR="00F033D4" w:rsidRPr="00F033D4" w:rsidRDefault="00F033D4" w:rsidP="00F033D4">
      <w:pPr>
        <w:pStyle w:val="NormalWeb"/>
        <w:bidi/>
        <w:spacing w:line="360" w:lineRule="auto"/>
        <w:rPr>
          <w:b/>
          <w:bCs/>
        </w:rPr>
      </w:pPr>
      <w:r w:rsidRPr="00F033D4">
        <w:rPr>
          <w:b/>
          <w:bCs/>
          <w:rtl/>
        </w:rPr>
        <w:t>ترتكز الدراسة كذلك على منطلقات عملية وتطبيقية نابعة من واقع عمل شركات التأمين، وخاصة شركة بوبا، ومنها</w:t>
      </w:r>
      <w:r w:rsidRPr="00F033D4">
        <w:rPr>
          <w:b/>
          <w:bCs/>
        </w:rPr>
        <w:t>:</w:t>
      </w:r>
    </w:p>
    <w:p w14:paraId="763B0EDD" w14:textId="77777777" w:rsidR="00F033D4" w:rsidRPr="00F033D4" w:rsidRDefault="00F033D4" w:rsidP="00F033D4">
      <w:pPr>
        <w:pStyle w:val="NormalWeb"/>
        <w:numPr>
          <w:ilvl w:val="0"/>
          <w:numId w:val="13"/>
        </w:numPr>
        <w:bidi/>
        <w:spacing w:line="360" w:lineRule="auto"/>
        <w:rPr>
          <w:b/>
          <w:bCs/>
        </w:rPr>
      </w:pPr>
      <w:r w:rsidRPr="00F033D4">
        <w:rPr>
          <w:rStyle w:val="Strong"/>
          <w:rtl/>
        </w:rPr>
        <w:t>الحاجة المؤسسية لتقليل الخسائر</w:t>
      </w:r>
      <w:r w:rsidRPr="00F033D4">
        <w:rPr>
          <w:rStyle w:val="Strong"/>
        </w:rPr>
        <w:t>:</w:t>
      </w:r>
      <w:r w:rsidRPr="00F033D4">
        <w:rPr>
          <w:b/>
          <w:bCs/>
        </w:rPr>
        <w:br/>
      </w:r>
      <w:r w:rsidRPr="00F033D4">
        <w:rPr>
          <w:b/>
          <w:bCs/>
          <w:rtl/>
        </w:rPr>
        <w:t>تعتمد شركات التأمين على قدرتها على توقع وتقدير الأخطار، ما يجعل إدارة المخاطر أداة أساسية في الحفاظ على استقرارها المالي</w:t>
      </w:r>
      <w:r w:rsidRPr="00F033D4">
        <w:rPr>
          <w:b/>
          <w:bCs/>
        </w:rPr>
        <w:t>.</w:t>
      </w:r>
    </w:p>
    <w:p w14:paraId="52B63DDA" w14:textId="77777777" w:rsidR="00F033D4" w:rsidRPr="00F033D4" w:rsidRDefault="00F033D4" w:rsidP="00F033D4">
      <w:pPr>
        <w:pStyle w:val="NormalWeb"/>
        <w:numPr>
          <w:ilvl w:val="0"/>
          <w:numId w:val="13"/>
        </w:numPr>
        <w:bidi/>
        <w:spacing w:line="360" w:lineRule="auto"/>
        <w:rPr>
          <w:b/>
          <w:bCs/>
        </w:rPr>
      </w:pPr>
      <w:r w:rsidRPr="00F033D4">
        <w:rPr>
          <w:rStyle w:val="Strong"/>
          <w:rtl/>
        </w:rPr>
        <w:lastRenderedPageBreak/>
        <w:t>التزام شركات التأمين باللوائح والأنظمة</w:t>
      </w:r>
      <w:r w:rsidRPr="00F033D4">
        <w:rPr>
          <w:rStyle w:val="Strong"/>
        </w:rPr>
        <w:t>:</w:t>
      </w:r>
      <w:r w:rsidRPr="00F033D4">
        <w:rPr>
          <w:b/>
          <w:bCs/>
        </w:rPr>
        <w:br/>
      </w:r>
      <w:r w:rsidRPr="00F033D4">
        <w:rPr>
          <w:b/>
          <w:bCs/>
          <w:rtl/>
        </w:rPr>
        <w:t>هناك متطلبات رقابية محلية (مثل لوائح مؤسسة النقد "ساما") تُلزم شركات التأمين بوضع أنظمة فعالة لإدارة المخاطر، مما يجعل الدراسة ذات طابع تطبيقي يعكس مدى الالتزام بهذه المتطلبات</w:t>
      </w:r>
      <w:r w:rsidRPr="00F033D4">
        <w:rPr>
          <w:b/>
          <w:bCs/>
        </w:rPr>
        <w:t>.</w:t>
      </w:r>
    </w:p>
    <w:p w14:paraId="346FC0EB" w14:textId="77777777" w:rsidR="00F033D4" w:rsidRPr="00F033D4" w:rsidRDefault="00F033D4" w:rsidP="00F033D4">
      <w:pPr>
        <w:pStyle w:val="NormalWeb"/>
        <w:numPr>
          <w:ilvl w:val="0"/>
          <w:numId w:val="13"/>
        </w:numPr>
        <w:bidi/>
        <w:spacing w:line="360" w:lineRule="auto"/>
        <w:rPr>
          <w:b/>
          <w:bCs/>
        </w:rPr>
      </w:pPr>
      <w:r w:rsidRPr="00F033D4">
        <w:rPr>
          <w:rStyle w:val="Strong"/>
          <w:rtl/>
        </w:rPr>
        <w:t>تزايد التحديات البيئية والتكنولوجية</w:t>
      </w:r>
      <w:r w:rsidRPr="00F033D4">
        <w:rPr>
          <w:rStyle w:val="Strong"/>
        </w:rPr>
        <w:t>:</w:t>
      </w:r>
      <w:r w:rsidRPr="00F033D4">
        <w:rPr>
          <w:b/>
          <w:bCs/>
        </w:rPr>
        <w:br/>
      </w:r>
      <w:r w:rsidRPr="00F033D4">
        <w:rPr>
          <w:b/>
          <w:bCs/>
          <w:rtl/>
        </w:rPr>
        <w:t>في ظل التغيرات السريعة في بيئة الأعمال (التحول الرقمي، مخاطر الأمن السيبراني، الجوائح الصحية...)، أصبحت شركات التأمين بحاجة إلى نظم مرنة ومحدثة لإدارة المخاطر، ما يعطي للدراسة بعدًا عمليًا واضحًا</w:t>
      </w:r>
      <w:r w:rsidRPr="00F033D4">
        <w:rPr>
          <w:b/>
          <w:bCs/>
        </w:rPr>
        <w:t>.</w:t>
      </w:r>
    </w:p>
    <w:p w14:paraId="3E48C05A" w14:textId="77777777" w:rsidR="00F033D4" w:rsidRPr="00F033D4" w:rsidRDefault="00F033D4" w:rsidP="00F033D4">
      <w:pPr>
        <w:pStyle w:val="NormalWeb"/>
        <w:numPr>
          <w:ilvl w:val="0"/>
          <w:numId w:val="13"/>
        </w:numPr>
        <w:bidi/>
        <w:spacing w:line="360" w:lineRule="auto"/>
        <w:rPr>
          <w:b/>
          <w:bCs/>
        </w:rPr>
      </w:pPr>
      <w:r w:rsidRPr="00F033D4">
        <w:rPr>
          <w:rStyle w:val="Strong"/>
          <w:rtl/>
        </w:rPr>
        <w:t>اهتمام شركة بوبا بإدارة المخاطر</w:t>
      </w:r>
      <w:r w:rsidRPr="00F033D4">
        <w:rPr>
          <w:rStyle w:val="Strong"/>
        </w:rPr>
        <w:t>:</w:t>
      </w:r>
      <w:r w:rsidRPr="00F033D4">
        <w:rPr>
          <w:b/>
          <w:bCs/>
        </w:rPr>
        <w:br/>
      </w:r>
      <w:r w:rsidRPr="00F033D4">
        <w:rPr>
          <w:b/>
          <w:bCs/>
          <w:rtl/>
        </w:rPr>
        <w:t>شركة بوبا تُعد من الشركات الرائدة في السوق السعودي وتتبنّى سياسات واضحة لإدارة المخاطر، مما يجعلها نموذجًا تطبيقيًا مناسبًا لتقييم الكفاءة وتحليل الممارسات الواقعية</w:t>
      </w:r>
      <w:r w:rsidRPr="00F033D4">
        <w:rPr>
          <w:b/>
          <w:bCs/>
        </w:rPr>
        <w:t>.</w:t>
      </w:r>
    </w:p>
    <w:p w14:paraId="2E94A18F" w14:textId="77777777" w:rsidR="00290429" w:rsidRDefault="00290429" w:rsidP="00290429">
      <w:pPr>
        <w:rPr>
          <w:rFonts w:ascii="Sakkal Majalla" w:hAnsi="Sakkal Majalla" w:cs="Sakkal Majalla"/>
          <w:sz w:val="28"/>
          <w:szCs w:val="28"/>
          <w:u w:val="single"/>
          <w:rtl/>
        </w:rPr>
      </w:pPr>
    </w:p>
    <w:p w14:paraId="1706C6E4" w14:textId="77777777" w:rsidR="00290429" w:rsidRDefault="00290429" w:rsidP="00290429">
      <w:pPr>
        <w:rPr>
          <w:rFonts w:ascii="Sakkal Majalla" w:hAnsi="Sakkal Majalla" w:cs="Sakkal Majalla"/>
          <w:sz w:val="28"/>
          <w:szCs w:val="28"/>
          <w:u w:val="single"/>
          <w:rtl/>
        </w:rPr>
      </w:pPr>
    </w:p>
    <w:p w14:paraId="7A08C76E" w14:textId="77777777" w:rsidR="00290429" w:rsidRDefault="00290429" w:rsidP="00290429">
      <w:pPr>
        <w:rPr>
          <w:rFonts w:ascii="Sakkal Majalla" w:hAnsi="Sakkal Majalla" w:cs="Sakkal Majalla"/>
          <w:sz w:val="28"/>
          <w:szCs w:val="28"/>
          <w:u w:val="single"/>
          <w:rtl/>
        </w:rPr>
      </w:pPr>
    </w:p>
    <w:p w14:paraId="3DD7C66A" w14:textId="77777777" w:rsidR="00290429" w:rsidRDefault="00290429" w:rsidP="00290429">
      <w:pPr>
        <w:rPr>
          <w:rFonts w:ascii="Sakkal Majalla" w:hAnsi="Sakkal Majalla" w:cs="Sakkal Majalla"/>
          <w:sz w:val="28"/>
          <w:szCs w:val="28"/>
          <w:u w:val="single"/>
          <w:rtl/>
        </w:rPr>
      </w:pPr>
    </w:p>
    <w:p w14:paraId="19E3A94D" w14:textId="77777777" w:rsidR="00290429" w:rsidRDefault="00290429" w:rsidP="00290429">
      <w:pPr>
        <w:rPr>
          <w:rFonts w:ascii="Sakkal Majalla" w:hAnsi="Sakkal Majalla" w:cs="Sakkal Majalla"/>
          <w:sz w:val="28"/>
          <w:szCs w:val="28"/>
          <w:u w:val="single"/>
          <w:rtl/>
        </w:rPr>
      </w:pPr>
    </w:p>
    <w:p w14:paraId="763ECC61" w14:textId="77777777" w:rsidR="00290429" w:rsidRDefault="00290429" w:rsidP="00EA4037">
      <w:pPr>
        <w:rPr>
          <w:rFonts w:ascii="Sakkal Majalla" w:hAnsi="Sakkal Majalla" w:cs="Sakkal Majalla"/>
          <w:sz w:val="28"/>
          <w:szCs w:val="28"/>
          <w:u w:val="single"/>
          <w:rtl/>
        </w:rPr>
      </w:pPr>
    </w:p>
    <w:p w14:paraId="6233A178" w14:textId="77777777" w:rsidR="00290429" w:rsidRDefault="00290429" w:rsidP="00290429">
      <w:pPr>
        <w:rPr>
          <w:rFonts w:ascii="Sakkal Majalla" w:hAnsi="Sakkal Majalla" w:cs="Sakkal Majalla"/>
          <w:sz w:val="28"/>
          <w:szCs w:val="28"/>
          <w:u w:val="single"/>
          <w:rtl/>
        </w:rPr>
      </w:pPr>
    </w:p>
    <w:p w14:paraId="71C65893" w14:textId="77777777" w:rsidR="00290429" w:rsidRPr="008E7BF5" w:rsidRDefault="00290429" w:rsidP="008E7BF5">
      <w:pPr>
        <w:pStyle w:val="Heading2"/>
        <w:rPr>
          <w:b/>
          <w:bCs/>
          <w:color w:val="auto"/>
          <w:u w:val="single"/>
          <w:rtl/>
        </w:rPr>
      </w:pPr>
      <w:bookmarkStart w:id="28" w:name="_Toc203355902"/>
      <w:r w:rsidRPr="008E7BF5">
        <w:rPr>
          <w:b/>
          <w:bCs/>
          <w:color w:val="auto"/>
          <w:u w:val="single"/>
          <w:rtl/>
        </w:rPr>
        <w:t>المنهجية وطرق البحث</w:t>
      </w:r>
      <w:r w:rsidRPr="008E7BF5">
        <w:rPr>
          <w:rFonts w:hint="cs"/>
          <w:b/>
          <w:bCs/>
          <w:color w:val="auto"/>
          <w:u w:val="single"/>
          <w:rtl/>
        </w:rPr>
        <w:t>:</w:t>
      </w:r>
      <w:bookmarkEnd w:id="28"/>
    </w:p>
    <w:p w14:paraId="6140F364" w14:textId="77777777" w:rsidR="00290429" w:rsidRPr="008E7BF5" w:rsidRDefault="00290429" w:rsidP="008E7BF5">
      <w:pPr>
        <w:spacing w:line="360" w:lineRule="auto"/>
        <w:rPr>
          <w:rFonts w:ascii="Sakkal Majalla" w:hAnsi="Sakkal Majalla" w:cs="Sakkal Majalla"/>
          <w:b/>
          <w:bCs/>
          <w:sz w:val="28"/>
          <w:szCs w:val="28"/>
          <w:u w:val="single"/>
          <w:rtl/>
        </w:rPr>
      </w:pPr>
    </w:p>
    <w:p w14:paraId="4423B2C8" w14:textId="77777777" w:rsidR="008E7BF5" w:rsidRPr="008E7BF5" w:rsidRDefault="008E7BF5" w:rsidP="008E7BF5">
      <w:pPr>
        <w:pStyle w:val="Heading3"/>
        <w:spacing w:line="360" w:lineRule="auto"/>
        <w:rPr>
          <w:b/>
          <w:bCs/>
          <w:color w:val="auto"/>
        </w:rPr>
      </w:pPr>
      <w:bookmarkStart w:id="29" w:name="_Toc203355903"/>
      <w:r w:rsidRPr="008E7BF5">
        <w:rPr>
          <w:b/>
          <w:bCs/>
          <w:color w:val="auto"/>
          <w:rtl/>
        </w:rPr>
        <w:t>أولًا: منهجية البحث</w:t>
      </w:r>
      <w:bookmarkEnd w:id="29"/>
    </w:p>
    <w:p w14:paraId="288E7621" w14:textId="77777777" w:rsidR="008E7BF5" w:rsidRPr="008E7BF5" w:rsidRDefault="008E7BF5" w:rsidP="008E7BF5">
      <w:pPr>
        <w:pStyle w:val="Heading4"/>
        <w:spacing w:line="360" w:lineRule="auto"/>
        <w:rPr>
          <w:b/>
          <w:bCs/>
          <w:color w:val="auto"/>
        </w:rPr>
      </w:pPr>
      <w:r w:rsidRPr="008E7BF5">
        <w:rPr>
          <w:b/>
          <w:bCs/>
          <w:color w:val="auto"/>
        </w:rPr>
        <w:t xml:space="preserve">1. </w:t>
      </w:r>
      <w:r w:rsidRPr="008E7BF5">
        <w:rPr>
          <w:rStyle w:val="Strong"/>
          <w:color w:val="auto"/>
          <w:rtl/>
        </w:rPr>
        <w:t>نوع البحث</w:t>
      </w:r>
      <w:r w:rsidRPr="008E7BF5">
        <w:rPr>
          <w:rStyle w:val="Strong"/>
          <w:color w:val="auto"/>
        </w:rPr>
        <w:t>:</w:t>
      </w:r>
    </w:p>
    <w:p w14:paraId="7C5690CC" w14:textId="77777777" w:rsidR="008E7BF5" w:rsidRPr="008E7BF5" w:rsidRDefault="008E7BF5" w:rsidP="008E7BF5">
      <w:pPr>
        <w:pStyle w:val="NormalWeb"/>
        <w:bidi/>
        <w:spacing w:line="360" w:lineRule="auto"/>
        <w:rPr>
          <w:b/>
          <w:bCs/>
        </w:rPr>
      </w:pPr>
      <w:r w:rsidRPr="008E7BF5">
        <w:rPr>
          <w:b/>
          <w:bCs/>
        </w:rPr>
        <w:t xml:space="preserve">▪️ </w:t>
      </w:r>
      <w:r w:rsidRPr="008E7BF5">
        <w:rPr>
          <w:b/>
          <w:bCs/>
          <w:rtl/>
        </w:rPr>
        <w:t>بحث وصفي تحليلي</w:t>
      </w:r>
      <w:r w:rsidRPr="008E7BF5">
        <w:rPr>
          <w:b/>
          <w:bCs/>
        </w:rPr>
        <w:br/>
      </w:r>
      <w:r w:rsidRPr="008E7BF5">
        <w:rPr>
          <w:b/>
          <w:bCs/>
          <w:rtl/>
        </w:rPr>
        <w:t>حيث يهدف إلى وصف واقع إدارة المخاطر في شركة بوبا، وتحليل مدى كفاءتها وتأثيرها على الأداء المؤسسي</w:t>
      </w:r>
      <w:r w:rsidRPr="008E7BF5">
        <w:rPr>
          <w:b/>
          <w:bCs/>
        </w:rPr>
        <w:t>.</w:t>
      </w:r>
    </w:p>
    <w:p w14:paraId="1FFDE6E2" w14:textId="77777777" w:rsidR="008E7BF5" w:rsidRPr="008E7BF5" w:rsidRDefault="008E7BF5" w:rsidP="008E7BF5">
      <w:pPr>
        <w:pStyle w:val="Heading4"/>
        <w:spacing w:line="360" w:lineRule="auto"/>
        <w:rPr>
          <w:b/>
          <w:bCs/>
          <w:color w:val="auto"/>
        </w:rPr>
      </w:pPr>
      <w:r w:rsidRPr="008E7BF5">
        <w:rPr>
          <w:b/>
          <w:bCs/>
          <w:color w:val="auto"/>
        </w:rPr>
        <w:t xml:space="preserve">2. </w:t>
      </w:r>
      <w:r w:rsidRPr="008E7BF5">
        <w:rPr>
          <w:rStyle w:val="Strong"/>
          <w:color w:val="auto"/>
          <w:rtl/>
        </w:rPr>
        <w:t>المنهج المستخدم</w:t>
      </w:r>
      <w:r w:rsidRPr="008E7BF5">
        <w:rPr>
          <w:rStyle w:val="Strong"/>
          <w:color w:val="auto"/>
        </w:rPr>
        <w:t>:</w:t>
      </w:r>
    </w:p>
    <w:p w14:paraId="6A8F40D8" w14:textId="77777777" w:rsidR="008E7BF5" w:rsidRPr="008E7BF5" w:rsidRDefault="008E7BF5" w:rsidP="008E7BF5">
      <w:pPr>
        <w:pStyle w:val="NormalWeb"/>
        <w:bidi/>
        <w:spacing w:line="360" w:lineRule="auto"/>
        <w:rPr>
          <w:b/>
          <w:bCs/>
        </w:rPr>
      </w:pPr>
      <w:r w:rsidRPr="008E7BF5">
        <w:rPr>
          <w:rFonts w:ascii="Apple Color Emoji" w:hAnsi="Apple Color Emoji" w:cs="Apple Color Emoji"/>
          <w:b/>
          <w:bCs/>
        </w:rPr>
        <w:t>▪️</w:t>
      </w:r>
      <w:r w:rsidRPr="008E7BF5">
        <w:rPr>
          <w:b/>
          <w:bCs/>
        </w:rPr>
        <w:t xml:space="preserve"> </w:t>
      </w:r>
      <w:r w:rsidRPr="008E7BF5">
        <w:rPr>
          <w:rStyle w:val="Strong"/>
          <w:rtl/>
        </w:rPr>
        <w:t>المنهج الوصفي التحليلي</w:t>
      </w:r>
      <w:r w:rsidRPr="008E7BF5">
        <w:rPr>
          <w:b/>
          <w:bCs/>
        </w:rPr>
        <w:br/>
      </w:r>
      <w:r w:rsidRPr="008E7BF5">
        <w:rPr>
          <w:b/>
          <w:bCs/>
          <w:rtl/>
        </w:rPr>
        <w:t>تم استخدام هذا المنهج لكونه الأنسب لدراسة الظواهر الإدارية من خلال وصفها، ثم تحليل علاقات التأثير بين متغيراتها، واستخلاص النتائج والتوصيات المناسبة</w:t>
      </w:r>
      <w:r w:rsidRPr="008E7BF5">
        <w:rPr>
          <w:b/>
          <w:bCs/>
        </w:rPr>
        <w:t>.</w:t>
      </w:r>
    </w:p>
    <w:p w14:paraId="14B78905" w14:textId="77777777" w:rsidR="008E7BF5" w:rsidRPr="008E7BF5" w:rsidRDefault="008E7BF5" w:rsidP="008E7BF5">
      <w:pPr>
        <w:pStyle w:val="Heading4"/>
        <w:spacing w:line="360" w:lineRule="auto"/>
        <w:rPr>
          <w:b/>
          <w:bCs/>
          <w:color w:val="auto"/>
        </w:rPr>
      </w:pPr>
      <w:r w:rsidRPr="008E7BF5">
        <w:rPr>
          <w:b/>
          <w:bCs/>
          <w:color w:val="auto"/>
        </w:rPr>
        <w:lastRenderedPageBreak/>
        <w:t xml:space="preserve">3. </w:t>
      </w:r>
      <w:r w:rsidRPr="008E7BF5">
        <w:rPr>
          <w:rStyle w:val="Strong"/>
          <w:color w:val="auto"/>
          <w:rtl/>
        </w:rPr>
        <w:t>مجتمع الدراسة</w:t>
      </w:r>
      <w:r w:rsidRPr="008E7BF5">
        <w:rPr>
          <w:rStyle w:val="Strong"/>
          <w:color w:val="auto"/>
        </w:rPr>
        <w:t>:</w:t>
      </w:r>
    </w:p>
    <w:p w14:paraId="60104388" w14:textId="77777777" w:rsidR="008E7BF5" w:rsidRPr="008E7BF5" w:rsidRDefault="008E7BF5" w:rsidP="008E7BF5">
      <w:pPr>
        <w:pStyle w:val="NormalWeb"/>
        <w:bidi/>
        <w:spacing w:line="360" w:lineRule="auto"/>
        <w:rPr>
          <w:b/>
          <w:bCs/>
        </w:rPr>
      </w:pPr>
      <w:r w:rsidRPr="008E7BF5">
        <w:rPr>
          <w:b/>
          <w:bCs/>
        </w:rPr>
        <w:t xml:space="preserve">▪️ </w:t>
      </w:r>
      <w:r w:rsidRPr="008E7BF5">
        <w:rPr>
          <w:b/>
          <w:bCs/>
          <w:rtl/>
        </w:rPr>
        <w:t>يتكون من العاملين في شركة بوبا للتأمين، وخاصة الإدارات ذات العلاقة المباشرة بإدارة المخاطر، مثل</w:t>
      </w:r>
      <w:r w:rsidRPr="008E7BF5">
        <w:rPr>
          <w:b/>
          <w:bCs/>
        </w:rPr>
        <w:t>:</w:t>
      </w:r>
    </w:p>
    <w:p w14:paraId="6AFB9384" w14:textId="77777777" w:rsidR="008E7BF5" w:rsidRPr="008E7BF5" w:rsidRDefault="008E7BF5" w:rsidP="008E7BF5">
      <w:pPr>
        <w:pStyle w:val="NormalWeb"/>
        <w:numPr>
          <w:ilvl w:val="0"/>
          <w:numId w:val="16"/>
        </w:numPr>
        <w:bidi/>
        <w:spacing w:line="360" w:lineRule="auto"/>
        <w:rPr>
          <w:b/>
          <w:bCs/>
        </w:rPr>
      </w:pPr>
      <w:r w:rsidRPr="008E7BF5">
        <w:rPr>
          <w:b/>
          <w:bCs/>
          <w:rtl/>
        </w:rPr>
        <w:t>إدارة المخاطر</w:t>
      </w:r>
    </w:p>
    <w:p w14:paraId="50572A5C" w14:textId="77777777" w:rsidR="008E7BF5" w:rsidRPr="008E7BF5" w:rsidRDefault="008E7BF5" w:rsidP="008E7BF5">
      <w:pPr>
        <w:pStyle w:val="NormalWeb"/>
        <w:numPr>
          <w:ilvl w:val="0"/>
          <w:numId w:val="16"/>
        </w:numPr>
        <w:bidi/>
        <w:spacing w:line="360" w:lineRule="auto"/>
        <w:rPr>
          <w:b/>
          <w:bCs/>
        </w:rPr>
      </w:pPr>
      <w:r w:rsidRPr="008E7BF5">
        <w:rPr>
          <w:b/>
          <w:bCs/>
          <w:rtl/>
        </w:rPr>
        <w:t>الإدارة المالية</w:t>
      </w:r>
    </w:p>
    <w:p w14:paraId="3B00EB8E" w14:textId="77777777" w:rsidR="008E7BF5" w:rsidRPr="008E7BF5" w:rsidRDefault="008E7BF5" w:rsidP="008E7BF5">
      <w:pPr>
        <w:pStyle w:val="NormalWeb"/>
        <w:numPr>
          <w:ilvl w:val="0"/>
          <w:numId w:val="16"/>
        </w:numPr>
        <w:bidi/>
        <w:spacing w:line="360" w:lineRule="auto"/>
        <w:rPr>
          <w:b/>
          <w:bCs/>
        </w:rPr>
      </w:pPr>
      <w:r w:rsidRPr="008E7BF5">
        <w:rPr>
          <w:b/>
          <w:bCs/>
          <w:rtl/>
        </w:rPr>
        <w:t>إدارة المراجعة الداخلية</w:t>
      </w:r>
    </w:p>
    <w:p w14:paraId="2D598226" w14:textId="77777777" w:rsidR="008E7BF5" w:rsidRPr="008E7BF5" w:rsidRDefault="008E7BF5" w:rsidP="008E7BF5">
      <w:pPr>
        <w:pStyle w:val="NormalWeb"/>
        <w:numPr>
          <w:ilvl w:val="0"/>
          <w:numId w:val="16"/>
        </w:numPr>
        <w:bidi/>
        <w:spacing w:line="360" w:lineRule="auto"/>
        <w:rPr>
          <w:b/>
          <w:bCs/>
        </w:rPr>
      </w:pPr>
      <w:r w:rsidRPr="008E7BF5">
        <w:rPr>
          <w:b/>
          <w:bCs/>
          <w:rtl/>
        </w:rPr>
        <w:t>إدارات العمليات والخدمة</w:t>
      </w:r>
    </w:p>
    <w:p w14:paraId="5DE2C44B" w14:textId="77777777" w:rsidR="008E7BF5" w:rsidRPr="008E7BF5" w:rsidRDefault="008E7BF5" w:rsidP="008E7BF5">
      <w:pPr>
        <w:pStyle w:val="Heading4"/>
        <w:spacing w:line="360" w:lineRule="auto"/>
        <w:rPr>
          <w:b/>
          <w:bCs/>
          <w:color w:val="auto"/>
        </w:rPr>
      </w:pPr>
      <w:r w:rsidRPr="008E7BF5">
        <w:rPr>
          <w:b/>
          <w:bCs/>
          <w:color w:val="auto"/>
        </w:rPr>
        <w:t xml:space="preserve">4. </w:t>
      </w:r>
      <w:r w:rsidRPr="008E7BF5">
        <w:rPr>
          <w:rStyle w:val="Strong"/>
          <w:color w:val="auto"/>
          <w:rtl/>
        </w:rPr>
        <w:t>عينة الدراسة</w:t>
      </w:r>
      <w:r w:rsidRPr="008E7BF5">
        <w:rPr>
          <w:rStyle w:val="Strong"/>
          <w:color w:val="auto"/>
        </w:rPr>
        <w:t>:</w:t>
      </w:r>
    </w:p>
    <w:p w14:paraId="5F915EF1" w14:textId="77777777" w:rsidR="008E7BF5" w:rsidRPr="008E7BF5" w:rsidRDefault="008E7BF5" w:rsidP="008E7BF5">
      <w:pPr>
        <w:pStyle w:val="NormalWeb"/>
        <w:bidi/>
        <w:spacing w:line="360" w:lineRule="auto"/>
        <w:rPr>
          <w:b/>
          <w:bCs/>
        </w:rPr>
      </w:pPr>
      <w:r w:rsidRPr="008E7BF5">
        <w:rPr>
          <w:b/>
          <w:bCs/>
        </w:rPr>
        <w:t xml:space="preserve">▪️ </w:t>
      </w:r>
      <w:r w:rsidRPr="008E7BF5">
        <w:rPr>
          <w:b/>
          <w:bCs/>
          <w:rtl/>
        </w:rPr>
        <w:t>عينة قصدية (غير عشوائية) يتم اختيارها من ذوي الخبرة والمعرفة بإدارة المخاطر داخل الشركة، مثل المدراء والمشرفين والموظفين الفنيين</w:t>
      </w:r>
      <w:r w:rsidRPr="008E7BF5">
        <w:rPr>
          <w:b/>
          <w:bCs/>
        </w:rPr>
        <w:t>.</w:t>
      </w:r>
    </w:p>
    <w:p w14:paraId="66F41A64" w14:textId="77777777" w:rsidR="008E7BF5" w:rsidRPr="008E7BF5" w:rsidRDefault="008E7BF5" w:rsidP="008E7BF5">
      <w:pPr>
        <w:pStyle w:val="Heading4"/>
        <w:spacing w:line="360" w:lineRule="auto"/>
        <w:rPr>
          <w:b/>
          <w:bCs/>
          <w:color w:val="auto"/>
        </w:rPr>
      </w:pPr>
      <w:r w:rsidRPr="008E7BF5">
        <w:rPr>
          <w:b/>
          <w:bCs/>
          <w:color w:val="auto"/>
        </w:rPr>
        <w:t xml:space="preserve">5. </w:t>
      </w:r>
      <w:r w:rsidRPr="008E7BF5">
        <w:rPr>
          <w:rStyle w:val="Strong"/>
          <w:color w:val="auto"/>
          <w:rtl/>
        </w:rPr>
        <w:t>فترة الدراسة</w:t>
      </w:r>
      <w:r w:rsidRPr="008E7BF5">
        <w:rPr>
          <w:rStyle w:val="Strong"/>
          <w:color w:val="auto"/>
        </w:rPr>
        <w:t>:</w:t>
      </w:r>
    </w:p>
    <w:p w14:paraId="3DA55C2C" w14:textId="77777777" w:rsidR="008E7BF5" w:rsidRPr="008E7BF5" w:rsidRDefault="008E7BF5" w:rsidP="008E7BF5">
      <w:pPr>
        <w:pStyle w:val="NormalWeb"/>
        <w:bidi/>
        <w:spacing w:line="360" w:lineRule="auto"/>
        <w:rPr>
          <w:b/>
          <w:bCs/>
        </w:rPr>
      </w:pPr>
      <w:r w:rsidRPr="008E7BF5">
        <w:rPr>
          <w:b/>
          <w:bCs/>
        </w:rPr>
        <w:t xml:space="preserve">▪️ </w:t>
      </w:r>
      <w:r w:rsidRPr="008E7BF5">
        <w:rPr>
          <w:b/>
          <w:bCs/>
          <w:rtl/>
        </w:rPr>
        <w:t>يتم تحديدها بحسب الفترة التي جُمعت فيها البيانات (مثلاً: الربع الأول من عام 2025</w:t>
      </w:r>
      <w:r w:rsidRPr="008E7BF5">
        <w:rPr>
          <w:b/>
          <w:bCs/>
        </w:rPr>
        <w:t>).</w:t>
      </w:r>
    </w:p>
    <w:p w14:paraId="0BCDE8C4" w14:textId="77777777" w:rsidR="008E7BF5" w:rsidRPr="008E7BF5" w:rsidRDefault="004B0511" w:rsidP="008E7BF5">
      <w:pPr>
        <w:spacing w:line="360" w:lineRule="auto"/>
        <w:rPr>
          <w:b/>
          <w:bCs/>
        </w:rPr>
      </w:pPr>
      <w:r>
        <w:rPr>
          <w:b/>
          <w:bCs/>
          <w:noProof/>
        </w:rPr>
        <w:pict w14:anchorId="4D9FA654">
          <v:rect id="_x0000_i1086" alt="" style="width:371.6pt;height:.05pt;mso-width-percent:0;mso-height-percent:0;mso-width-percent:0;mso-height-percent:0" o:hrpct="794" o:hralign="center" o:hrstd="t" o:hr="t" fillcolor="#a0a0a0" stroked="f"/>
        </w:pict>
      </w:r>
    </w:p>
    <w:p w14:paraId="75676671" w14:textId="77777777" w:rsidR="008E7BF5" w:rsidRPr="008E7BF5" w:rsidRDefault="008E7BF5" w:rsidP="008E7BF5">
      <w:pPr>
        <w:pStyle w:val="Heading3"/>
        <w:spacing w:line="360" w:lineRule="auto"/>
        <w:rPr>
          <w:b/>
          <w:bCs/>
          <w:color w:val="auto"/>
        </w:rPr>
      </w:pPr>
      <w:bookmarkStart w:id="30" w:name="_Toc203355904"/>
      <w:r w:rsidRPr="008E7BF5">
        <w:rPr>
          <w:b/>
          <w:bCs/>
          <w:color w:val="auto"/>
          <w:rtl/>
        </w:rPr>
        <w:t>ثانيًا: أدوات البحث (طرق جمع البيانات</w:t>
      </w:r>
      <w:r w:rsidRPr="008E7BF5">
        <w:rPr>
          <w:b/>
          <w:bCs/>
          <w:color w:val="auto"/>
        </w:rPr>
        <w:t>)</w:t>
      </w:r>
      <w:bookmarkEnd w:id="30"/>
    </w:p>
    <w:p w14:paraId="1AD1E295" w14:textId="77777777" w:rsidR="008E7BF5" w:rsidRPr="008E7BF5" w:rsidRDefault="008E7BF5" w:rsidP="008E7BF5">
      <w:pPr>
        <w:pStyle w:val="NormalWeb"/>
        <w:bidi/>
        <w:spacing w:line="360" w:lineRule="auto"/>
        <w:rPr>
          <w:b/>
          <w:bCs/>
        </w:rPr>
      </w:pPr>
      <w:r w:rsidRPr="008E7BF5">
        <w:rPr>
          <w:b/>
          <w:bCs/>
          <w:rtl/>
        </w:rPr>
        <w:t>لتحقيق أهداف الدراسة والرد على أسئلتها، تم استخدام الأدوات التالية</w:t>
      </w:r>
      <w:r w:rsidRPr="008E7BF5">
        <w:rPr>
          <w:b/>
          <w:bCs/>
        </w:rPr>
        <w:t>:</w:t>
      </w:r>
    </w:p>
    <w:p w14:paraId="00EE2667" w14:textId="77777777" w:rsidR="008E7BF5" w:rsidRPr="008E7BF5" w:rsidRDefault="008E7BF5" w:rsidP="008E7BF5">
      <w:pPr>
        <w:pStyle w:val="Heading4"/>
        <w:spacing w:line="360" w:lineRule="auto"/>
        <w:rPr>
          <w:b/>
          <w:bCs/>
          <w:color w:val="auto"/>
        </w:rPr>
      </w:pPr>
      <w:r w:rsidRPr="008E7BF5">
        <w:rPr>
          <w:b/>
          <w:bCs/>
          <w:color w:val="auto"/>
        </w:rPr>
        <w:t xml:space="preserve">1. </w:t>
      </w:r>
      <w:r w:rsidRPr="008E7BF5">
        <w:rPr>
          <w:rStyle w:val="Strong"/>
          <w:color w:val="auto"/>
          <w:rtl/>
        </w:rPr>
        <w:t>الاستبانة</w:t>
      </w:r>
      <w:r w:rsidRPr="008E7BF5">
        <w:rPr>
          <w:rStyle w:val="Strong"/>
          <w:color w:val="auto"/>
        </w:rPr>
        <w:t xml:space="preserve"> (Questionnaire):</w:t>
      </w:r>
    </w:p>
    <w:p w14:paraId="4B4400B4" w14:textId="77777777" w:rsidR="008E7BF5" w:rsidRPr="008E7BF5" w:rsidRDefault="008E7BF5" w:rsidP="008E7BF5">
      <w:pPr>
        <w:pStyle w:val="NormalWeb"/>
        <w:bidi/>
        <w:spacing w:line="360" w:lineRule="auto"/>
        <w:rPr>
          <w:b/>
          <w:bCs/>
        </w:rPr>
      </w:pPr>
      <w:r w:rsidRPr="008E7BF5">
        <w:rPr>
          <w:b/>
          <w:bCs/>
        </w:rPr>
        <w:t xml:space="preserve">▫️ </w:t>
      </w:r>
      <w:r w:rsidRPr="008E7BF5">
        <w:rPr>
          <w:b/>
          <w:bCs/>
          <w:rtl/>
        </w:rPr>
        <w:t>أداة رئيسية لجمع البيانات من عينة الدراسة</w:t>
      </w:r>
      <w:r w:rsidRPr="008E7BF5">
        <w:rPr>
          <w:b/>
          <w:bCs/>
        </w:rPr>
        <w:t>.</w:t>
      </w:r>
      <w:r w:rsidRPr="008E7BF5">
        <w:rPr>
          <w:b/>
          <w:bCs/>
        </w:rPr>
        <w:br/>
        <w:t xml:space="preserve">▫️ </w:t>
      </w:r>
      <w:r w:rsidRPr="008E7BF5">
        <w:rPr>
          <w:b/>
          <w:bCs/>
          <w:rtl/>
        </w:rPr>
        <w:t>تُقسم الاستبانة عادة إلى 3 محاور</w:t>
      </w:r>
      <w:r w:rsidRPr="008E7BF5">
        <w:rPr>
          <w:b/>
          <w:bCs/>
        </w:rPr>
        <w:t>:</w:t>
      </w:r>
    </w:p>
    <w:p w14:paraId="0ADBD795" w14:textId="77777777" w:rsidR="008E7BF5" w:rsidRPr="008E7BF5" w:rsidRDefault="008E7BF5" w:rsidP="008E7BF5">
      <w:pPr>
        <w:pStyle w:val="NormalWeb"/>
        <w:numPr>
          <w:ilvl w:val="0"/>
          <w:numId w:val="17"/>
        </w:numPr>
        <w:bidi/>
        <w:spacing w:line="360" w:lineRule="auto"/>
        <w:rPr>
          <w:b/>
          <w:bCs/>
        </w:rPr>
      </w:pPr>
      <w:r w:rsidRPr="008E7BF5">
        <w:rPr>
          <w:b/>
          <w:bCs/>
          <w:rtl/>
        </w:rPr>
        <w:t>بيانات شخصية ومهنية للمشاركين</w:t>
      </w:r>
    </w:p>
    <w:p w14:paraId="2EEA1412" w14:textId="77777777" w:rsidR="008E7BF5" w:rsidRPr="008E7BF5" w:rsidRDefault="008E7BF5" w:rsidP="008E7BF5">
      <w:pPr>
        <w:pStyle w:val="NormalWeb"/>
        <w:numPr>
          <w:ilvl w:val="0"/>
          <w:numId w:val="17"/>
        </w:numPr>
        <w:bidi/>
        <w:spacing w:line="360" w:lineRule="auto"/>
        <w:rPr>
          <w:b/>
          <w:bCs/>
        </w:rPr>
      </w:pPr>
      <w:r w:rsidRPr="008E7BF5">
        <w:rPr>
          <w:b/>
          <w:bCs/>
          <w:rtl/>
        </w:rPr>
        <w:t>أسئلة حول ممارسات إدارة المخاطر داخل الشركة</w:t>
      </w:r>
    </w:p>
    <w:p w14:paraId="6510BF11" w14:textId="77777777" w:rsidR="008E7BF5" w:rsidRPr="008E7BF5" w:rsidRDefault="008E7BF5" w:rsidP="008E7BF5">
      <w:pPr>
        <w:pStyle w:val="NormalWeb"/>
        <w:numPr>
          <w:ilvl w:val="0"/>
          <w:numId w:val="17"/>
        </w:numPr>
        <w:bidi/>
        <w:spacing w:line="360" w:lineRule="auto"/>
        <w:rPr>
          <w:b/>
          <w:bCs/>
        </w:rPr>
      </w:pPr>
      <w:r w:rsidRPr="008E7BF5">
        <w:rPr>
          <w:b/>
          <w:bCs/>
          <w:rtl/>
        </w:rPr>
        <w:t>أسئلة حول تأثير إدارة المخاطر على الأداء المؤسسي</w:t>
      </w:r>
    </w:p>
    <w:p w14:paraId="4E7EE8C9" w14:textId="77777777" w:rsidR="008E7BF5" w:rsidRPr="008E7BF5" w:rsidRDefault="008E7BF5" w:rsidP="008E7BF5">
      <w:pPr>
        <w:pStyle w:val="NormalWeb"/>
        <w:bidi/>
        <w:spacing w:line="360" w:lineRule="auto"/>
        <w:rPr>
          <w:b/>
          <w:bCs/>
        </w:rPr>
      </w:pPr>
      <w:r w:rsidRPr="008E7BF5">
        <w:rPr>
          <w:rStyle w:val="Strong"/>
          <w:rtl/>
        </w:rPr>
        <w:t>مقياس التقدير المستخدم</w:t>
      </w:r>
      <w:r w:rsidRPr="008E7BF5">
        <w:rPr>
          <w:rStyle w:val="Strong"/>
        </w:rPr>
        <w:t>:</w:t>
      </w:r>
      <w:r w:rsidRPr="008E7BF5">
        <w:rPr>
          <w:b/>
          <w:bCs/>
        </w:rPr>
        <w:t xml:space="preserve"> </w:t>
      </w:r>
      <w:r w:rsidRPr="008E7BF5">
        <w:rPr>
          <w:b/>
          <w:bCs/>
          <w:rtl/>
        </w:rPr>
        <w:t xml:space="preserve">مقياس </w:t>
      </w:r>
      <w:proofErr w:type="spellStart"/>
      <w:r w:rsidRPr="008E7BF5">
        <w:rPr>
          <w:b/>
          <w:bCs/>
          <w:rtl/>
        </w:rPr>
        <w:t>ليكرت</w:t>
      </w:r>
      <w:proofErr w:type="spellEnd"/>
      <w:r w:rsidRPr="008E7BF5">
        <w:rPr>
          <w:b/>
          <w:bCs/>
          <w:rtl/>
        </w:rPr>
        <w:t xml:space="preserve"> الخماسي (من 1 إلى 5: من غير موافق بشدة إلى موافق بشدة</w:t>
      </w:r>
      <w:r w:rsidRPr="008E7BF5">
        <w:rPr>
          <w:b/>
          <w:bCs/>
        </w:rPr>
        <w:t>)</w:t>
      </w:r>
    </w:p>
    <w:p w14:paraId="75B5394A" w14:textId="77777777" w:rsidR="008E7BF5" w:rsidRPr="008E7BF5" w:rsidRDefault="008E7BF5" w:rsidP="008E7BF5">
      <w:pPr>
        <w:pStyle w:val="Heading4"/>
        <w:spacing w:line="360" w:lineRule="auto"/>
        <w:rPr>
          <w:b/>
          <w:bCs/>
          <w:color w:val="auto"/>
        </w:rPr>
      </w:pPr>
      <w:r w:rsidRPr="008E7BF5">
        <w:rPr>
          <w:b/>
          <w:bCs/>
          <w:color w:val="auto"/>
        </w:rPr>
        <w:t xml:space="preserve">2. </w:t>
      </w:r>
      <w:r w:rsidRPr="008E7BF5">
        <w:rPr>
          <w:rStyle w:val="Strong"/>
          <w:color w:val="auto"/>
          <w:rtl/>
        </w:rPr>
        <w:t>المقابلات شبه الموجهة</w:t>
      </w:r>
      <w:r w:rsidRPr="008E7BF5">
        <w:rPr>
          <w:rStyle w:val="Strong"/>
          <w:color w:val="auto"/>
        </w:rPr>
        <w:t xml:space="preserve"> (Semi-Structured Interviews):</w:t>
      </w:r>
    </w:p>
    <w:p w14:paraId="4463B6A8" w14:textId="77777777" w:rsidR="008E7BF5" w:rsidRPr="008E7BF5" w:rsidRDefault="008E7BF5" w:rsidP="008E7BF5">
      <w:pPr>
        <w:pStyle w:val="NormalWeb"/>
        <w:bidi/>
        <w:spacing w:line="360" w:lineRule="auto"/>
        <w:rPr>
          <w:b/>
          <w:bCs/>
        </w:rPr>
      </w:pPr>
      <w:r w:rsidRPr="008E7BF5">
        <w:rPr>
          <w:b/>
          <w:bCs/>
        </w:rPr>
        <w:t xml:space="preserve">▫️ </w:t>
      </w:r>
      <w:r w:rsidRPr="008E7BF5">
        <w:rPr>
          <w:b/>
          <w:bCs/>
          <w:rtl/>
        </w:rPr>
        <w:t>مع بعض المسؤولين في شركة بوبا للحصول على معلومات نوعية معمقة عن واقع إدارة المخاطر</w:t>
      </w:r>
      <w:r w:rsidRPr="008E7BF5">
        <w:rPr>
          <w:b/>
          <w:bCs/>
        </w:rPr>
        <w:t>.</w:t>
      </w:r>
    </w:p>
    <w:p w14:paraId="40631EBA" w14:textId="77777777" w:rsidR="008E7BF5" w:rsidRPr="008E7BF5" w:rsidRDefault="008E7BF5" w:rsidP="008E7BF5">
      <w:pPr>
        <w:pStyle w:val="Heading4"/>
        <w:spacing w:line="360" w:lineRule="auto"/>
        <w:rPr>
          <w:b/>
          <w:bCs/>
          <w:color w:val="auto"/>
        </w:rPr>
      </w:pPr>
      <w:r w:rsidRPr="008E7BF5">
        <w:rPr>
          <w:b/>
          <w:bCs/>
          <w:color w:val="auto"/>
        </w:rPr>
        <w:lastRenderedPageBreak/>
        <w:t xml:space="preserve">3. </w:t>
      </w:r>
      <w:r w:rsidRPr="008E7BF5">
        <w:rPr>
          <w:rStyle w:val="Strong"/>
          <w:color w:val="auto"/>
          <w:rtl/>
        </w:rPr>
        <w:t>تحليل الوثائق والتقارير الرسمية</w:t>
      </w:r>
      <w:r w:rsidRPr="008E7BF5">
        <w:rPr>
          <w:rStyle w:val="Strong"/>
          <w:color w:val="auto"/>
        </w:rPr>
        <w:t>:</w:t>
      </w:r>
    </w:p>
    <w:p w14:paraId="359E9B4A" w14:textId="77777777" w:rsidR="008E7BF5" w:rsidRPr="008E7BF5" w:rsidRDefault="008E7BF5" w:rsidP="008E7BF5">
      <w:pPr>
        <w:pStyle w:val="NormalWeb"/>
        <w:bidi/>
        <w:spacing w:line="360" w:lineRule="auto"/>
        <w:rPr>
          <w:b/>
          <w:bCs/>
        </w:rPr>
      </w:pPr>
      <w:r w:rsidRPr="008E7BF5">
        <w:rPr>
          <w:b/>
          <w:bCs/>
        </w:rPr>
        <w:t xml:space="preserve">▫️ </w:t>
      </w:r>
      <w:r w:rsidRPr="008E7BF5">
        <w:rPr>
          <w:b/>
          <w:bCs/>
          <w:rtl/>
        </w:rPr>
        <w:t>تم الاطلاع على تقارير الشركة السنوية، وتقارير المراجعة الداخلية، والسياسات الخاصة بإدارة المخاطر، لتدعيم الدراسة بالبيانات الواقعية</w:t>
      </w:r>
      <w:r w:rsidRPr="008E7BF5">
        <w:rPr>
          <w:b/>
          <w:bCs/>
        </w:rPr>
        <w:t>.</w:t>
      </w:r>
    </w:p>
    <w:p w14:paraId="20B837EE" w14:textId="77777777" w:rsidR="008E7BF5" w:rsidRPr="008E7BF5" w:rsidRDefault="004B0511" w:rsidP="008E7BF5">
      <w:pPr>
        <w:spacing w:line="360" w:lineRule="auto"/>
        <w:rPr>
          <w:b/>
          <w:bCs/>
        </w:rPr>
      </w:pPr>
      <w:r>
        <w:rPr>
          <w:b/>
          <w:bCs/>
          <w:noProof/>
        </w:rPr>
        <w:pict w14:anchorId="56BF54B1">
          <v:rect id="_x0000_i1085" alt="" style="width:371.6pt;height:.05pt;mso-width-percent:0;mso-height-percent:0;mso-width-percent:0;mso-height-percent:0" o:hrpct="794" o:hralign="center" o:hrstd="t" o:hr="t" fillcolor="#a0a0a0" stroked="f"/>
        </w:pict>
      </w:r>
    </w:p>
    <w:p w14:paraId="56467B54" w14:textId="77777777" w:rsidR="008E7BF5" w:rsidRPr="008E7BF5" w:rsidRDefault="008E7BF5" w:rsidP="008E7BF5">
      <w:pPr>
        <w:pStyle w:val="Heading3"/>
        <w:spacing w:line="360" w:lineRule="auto"/>
        <w:rPr>
          <w:b/>
          <w:bCs/>
          <w:color w:val="auto"/>
        </w:rPr>
      </w:pPr>
      <w:bookmarkStart w:id="31" w:name="_Toc203355905"/>
      <w:r w:rsidRPr="008E7BF5">
        <w:rPr>
          <w:b/>
          <w:bCs/>
          <w:color w:val="auto"/>
          <w:rtl/>
        </w:rPr>
        <w:t>ثالثًا: أدوات التحليل الإحصائي</w:t>
      </w:r>
      <w:bookmarkEnd w:id="31"/>
    </w:p>
    <w:p w14:paraId="68F6257F" w14:textId="77777777" w:rsidR="008E7BF5" w:rsidRPr="008E7BF5" w:rsidRDefault="008E7BF5" w:rsidP="008E7BF5">
      <w:pPr>
        <w:pStyle w:val="NormalWeb"/>
        <w:numPr>
          <w:ilvl w:val="0"/>
          <w:numId w:val="18"/>
        </w:numPr>
        <w:bidi/>
        <w:spacing w:line="360" w:lineRule="auto"/>
        <w:rPr>
          <w:b/>
          <w:bCs/>
        </w:rPr>
      </w:pPr>
      <w:r w:rsidRPr="008E7BF5">
        <w:rPr>
          <w:b/>
          <w:bCs/>
          <w:rtl/>
        </w:rPr>
        <w:t xml:space="preserve">استخدام برنامج مثل </w:t>
      </w:r>
      <w:r w:rsidRPr="008E7BF5">
        <w:rPr>
          <w:rStyle w:val="Strong"/>
        </w:rPr>
        <w:t>SPSS</w:t>
      </w:r>
      <w:r w:rsidRPr="008E7BF5">
        <w:rPr>
          <w:b/>
          <w:bCs/>
        </w:rPr>
        <w:t xml:space="preserve"> </w:t>
      </w:r>
      <w:r w:rsidRPr="008E7BF5">
        <w:rPr>
          <w:b/>
          <w:bCs/>
          <w:rtl/>
        </w:rPr>
        <w:t xml:space="preserve">أو </w:t>
      </w:r>
      <w:r w:rsidRPr="008E7BF5">
        <w:rPr>
          <w:rStyle w:val="Strong"/>
        </w:rPr>
        <w:t>Excel</w:t>
      </w:r>
      <w:r w:rsidRPr="008E7BF5">
        <w:rPr>
          <w:b/>
          <w:bCs/>
        </w:rPr>
        <w:t xml:space="preserve"> </w:t>
      </w:r>
      <w:r w:rsidRPr="008E7BF5">
        <w:rPr>
          <w:b/>
          <w:bCs/>
          <w:rtl/>
        </w:rPr>
        <w:t>لتحليل بيانات الاستبانة</w:t>
      </w:r>
      <w:r w:rsidRPr="008E7BF5">
        <w:rPr>
          <w:b/>
          <w:bCs/>
        </w:rPr>
        <w:t>.</w:t>
      </w:r>
    </w:p>
    <w:p w14:paraId="46096D20" w14:textId="77777777" w:rsidR="008E7BF5" w:rsidRPr="008E7BF5" w:rsidRDefault="008E7BF5" w:rsidP="008E7BF5">
      <w:pPr>
        <w:pStyle w:val="NormalWeb"/>
        <w:numPr>
          <w:ilvl w:val="0"/>
          <w:numId w:val="18"/>
        </w:numPr>
        <w:bidi/>
        <w:spacing w:line="360" w:lineRule="auto"/>
        <w:rPr>
          <w:b/>
          <w:bCs/>
        </w:rPr>
      </w:pPr>
      <w:r w:rsidRPr="008E7BF5">
        <w:rPr>
          <w:b/>
          <w:bCs/>
          <w:rtl/>
        </w:rPr>
        <w:t>تحليل المتوسطات والانحرافات المعيارية</w:t>
      </w:r>
      <w:r w:rsidRPr="008E7BF5">
        <w:rPr>
          <w:b/>
          <w:bCs/>
        </w:rPr>
        <w:t>.</w:t>
      </w:r>
    </w:p>
    <w:p w14:paraId="72AC455B" w14:textId="77777777" w:rsidR="008E7BF5" w:rsidRPr="008E7BF5" w:rsidRDefault="008E7BF5" w:rsidP="008E7BF5">
      <w:pPr>
        <w:pStyle w:val="NormalWeb"/>
        <w:numPr>
          <w:ilvl w:val="0"/>
          <w:numId w:val="18"/>
        </w:numPr>
        <w:bidi/>
        <w:spacing w:line="360" w:lineRule="auto"/>
        <w:rPr>
          <w:b/>
          <w:bCs/>
        </w:rPr>
      </w:pPr>
      <w:r w:rsidRPr="008E7BF5">
        <w:rPr>
          <w:b/>
          <w:bCs/>
          <w:rtl/>
        </w:rPr>
        <w:t xml:space="preserve">اختبار صدق وثبات الأداة (مثل معامل </w:t>
      </w:r>
      <w:proofErr w:type="spellStart"/>
      <w:r w:rsidRPr="008E7BF5">
        <w:rPr>
          <w:b/>
          <w:bCs/>
          <w:rtl/>
        </w:rPr>
        <w:t>كرونباخ</w:t>
      </w:r>
      <w:proofErr w:type="spellEnd"/>
      <w:r w:rsidRPr="008E7BF5">
        <w:rPr>
          <w:b/>
          <w:bCs/>
          <w:rtl/>
        </w:rPr>
        <w:t xml:space="preserve"> ألفا</w:t>
      </w:r>
      <w:r w:rsidRPr="008E7BF5">
        <w:rPr>
          <w:b/>
          <w:bCs/>
        </w:rPr>
        <w:t>).</w:t>
      </w:r>
    </w:p>
    <w:p w14:paraId="55EDA101" w14:textId="77777777" w:rsidR="008E7BF5" w:rsidRPr="008E7BF5" w:rsidRDefault="008E7BF5" w:rsidP="008E7BF5">
      <w:pPr>
        <w:pStyle w:val="NormalWeb"/>
        <w:numPr>
          <w:ilvl w:val="0"/>
          <w:numId w:val="18"/>
        </w:numPr>
        <w:bidi/>
        <w:spacing w:line="360" w:lineRule="auto"/>
        <w:rPr>
          <w:b/>
          <w:bCs/>
        </w:rPr>
      </w:pPr>
      <w:r w:rsidRPr="008E7BF5">
        <w:rPr>
          <w:b/>
          <w:bCs/>
          <w:rtl/>
        </w:rPr>
        <w:t>اختبار العلاقات بين المتغيرات (مثل تحليل الانحدار أو معامل الارتباط</w:t>
      </w:r>
      <w:r w:rsidRPr="008E7BF5">
        <w:rPr>
          <w:b/>
          <w:bCs/>
        </w:rPr>
        <w:t xml:space="preserve"> Pearson).</w:t>
      </w:r>
    </w:p>
    <w:p w14:paraId="037A1010" w14:textId="77777777" w:rsidR="00290429" w:rsidRPr="00D22171" w:rsidRDefault="00290429" w:rsidP="00290429">
      <w:pPr>
        <w:rPr>
          <w:rFonts w:ascii="Sakkal Majalla" w:hAnsi="Sakkal Majalla" w:cs="Sakkal Majalla"/>
          <w:sz w:val="28"/>
          <w:szCs w:val="28"/>
          <w:u w:val="single"/>
          <w:rtl/>
        </w:rPr>
      </w:pPr>
    </w:p>
    <w:p w14:paraId="7CC6F533" w14:textId="77777777" w:rsidR="00290429" w:rsidRPr="008E7BF5" w:rsidRDefault="00290429" w:rsidP="008E7BF5">
      <w:pPr>
        <w:pStyle w:val="Heading2"/>
        <w:spacing w:line="360" w:lineRule="auto"/>
        <w:rPr>
          <w:b/>
          <w:bCs/>
          <w:color w:val="auto"/>
          <w:u w:val="single"/>
          <w:rtl/>
        </w:rPr>
      </w:pPr>
      <w:bookmarkStart w:id="32" w:name="_Toc203355906"/>
      <w:r w:rsidRPr="008E7BF5">
        <w:rPr>
          <w:b/>
          <w:bCs/>
          <w:color w:val="auto"/>
          <w:u w:val="single"/>
          <w:rtl/>
        </w:rPr>
        <w:t xml:space="preserve">أدوات </w:t>
      </w:r>
      <w:r w:rsidRPr="008E7BF5">
        <w:rPr>
          <w:rFonts w:hint="cs"/>
          <w:b/>
          <w:bCs/>
          <w:color w:val="auto"/>
          <w:u w:val="single"/>
          <w:rtl/>
        </w:rPr>
        <w:t>الدراسة:</w:t>
      </w:r>
      <w:bookmarkEnd w:id="32"/>
    </w:p>
    <w:p w14:paraId="387265F9" w14:textId="77777777" w:rsidR="008E7BF5" w:rsidRPr="008E7BF5" w:rsidRDefault="008E7BF5" w:rsidP="008E7BF5">
      <w:pPr>
        <w:pStyle w:val="Heading3"/>
        <w:spacing w:line="360" w:lineRule="auto"/>
        <w:rPr>
          <w:b/>
          <w:bCs/>
          <w:color w:val="auto"/>
        </w:rPr>
      </w:pPr>
      <w:bookmarkStart w:id="33" w:name="_Toc203355907"/>
      <w:r w:rsidRPr="008E7BF5">
        <w:rPr>
          <w:b/>
          <w:bCs/>
          <w:color w:val="auto"/>
          <w:rtl/>
        </w:rPr>
        <w:t>أدوات الدراسة</w:t>
      </w:r>
      <w:bookmarkEnd w:id="33"/>
    </w:p>
    <w:p w14:paraId="17BEDF32" w14:textId="77777777" w:rsidR="008E7BF5" w:rsidRPr="008E7BF5" w:rsidRDefault="008E7BF5" w:rsidP="008E7BF5">
      <w:pPr>
        <w:pStyle w:val="NormalWeb"/>
        <w:bidi/>
        <w:spacing w:line="360" w:lineRule="auto"/>
        <w:rPr>
          <w:b/>
          <w:bCs/>
        </w:rPr>
      </w:pPr>
      <w:r w:rsidRPr="008E7BF5">
        <w:rPr>
          <w:b/>
          <w:bCs/>
          <w:rtl/>
        </w:rPr>
        <w:t>تعتمد هذه الدراسة على مجموعة من الأدوات لجمع المعلومات والبيانات اللازمة للإجابة عن أسئلتها واختبار فرضياتها. وتتمثل هذه الأدوات فيما يلي</w:t>
      </w:r>
      <w:r w:rsidRPr="008E7BF5">
        <w:rPr>
          <w:b/>
          <w:bCs/>
        </w:rPr>
        <w:t>:</w:t>
      </w:r>
    </w:p>
    <w:p w14:paraId="10853D8F" w14:textId="77777777" w:rsidR="008E7BF5" w:rsidRPr="008E7BF5" w:rsidRDefault="004B0511" w:rsidP="008E7BF5">
      <w:pPr>
        <w:spacing w:line="360" w:lineRule="auto"/>
        <w:rPr>
          <w:b/>
          <w:bCs/>
        </w:rPr>
      </w:pPr>
      <w:r>
        <w:rPr>
          <w:b/>
          <w:bCs/>
          <w:noProof/>
        </w:rPr>
        <w:pict w14:anchorId="4DAF4E1E">
          <v:rect id="_x0000_i1084" alt="" style="width:371.6pt;height:.05pt;mso-width-percent:0;mso-height-percent:0;mso-width-percent:0;mso-height-percent:0" o:hrpct="794" o:hralign="center" o:hrstd="t" o:hr="t" fillcolor="#a0a0a0" stroked="f"/>
        </w:pict>
      </w:r>
    </w:p>
    <w:p w14:paraId="629759DC" w14:textId="77777777" w:rsidR="008E7BF5" w:rsidRPr="008E7BF5" w:rsidRDefault="008E7BF5" w:rsidP="008E7BF5">
      <w:pPr>
        <w:pStyle w:val="Heading4"/>
        <w:spacing w:line="360" w:lineRule="auto"/>
        <w:rPr>
          <w:b/>
          <w:bCs/>
          <w:color w:val="auto"/>
        </w:rPr>
      </w:pPr>
      <w:r w:rsidRPr="008E7BF5">
        <w:rPr>
          <w:b/>
          <w:bCs/>
          <w:color w:val="auto"/>
        </w:rPr>
        <w:t xml:space="preserve">1. </w:t>
      </w:r>
      <w:r w:rsidRPr="008E7BF5">
        <w:rPr>
          <w:rStyle w:val="Strong"/>
          <w:color w:val="auto"/>
          <w:rtl/>
        </w:rPr>
        <w:t>الاستبانة</w:t>
      </w:r>
      <w:r w:rsidRPr="008E7BF5">
        <w:rPr>
          <w:rStyle w:val="Strong"/>
          <w:color w:val="auto"/>
        </w:rPr>
        <w:t xml:space="preserve"> (Questionnaire)</w:t>
      </w:r>
    </w:p>
    <w:p w14:paraId="635F2EA0" w14:textId="77777777" w:rsidR="008E7BF5" w:rsidRPr="008E7BF5" w:rsidRDefault="008E7BF5" w:rsidP="008E7BF5">
      <w:pPr>
        <w:pStyle w:val="NormalWeb"/>
        <w:bidi/>
        <w:spacing w:line="360" w:lineRule="auto"/>
        <w:rPr>
          <w:b/>
          <w:bCs/>
        </w:rPr>
      </w:pPr>
      <w:r w:rsidRPr="008E7BF5">
        <w:rPr>
          <w:rFonts w:ascii="Apple Color Emoji" w:hAnsi="Apple Color Emoji" w:cs="Apple Color Emoji"/>
          <w:b/>
          <w:bCs/>
        </w:rPr>
        <w:t>📌</w:t>
      </w:r>
      <w:r w:rsidRPr="008E7BF5">
        <w:rPr>
          <w:b/>
          <w:bCs/>
        </w:rPr>
        <w:t xml:space="preserve"> </w:t>
      </w:r>
      <w:r w:rsidRPr="008E7BF5">
        <w:rPr>
          <w:rStyle w:val="Strong"/>
          <w:rFonts w:eastAsiaTheme="majorEastAsia"/>
          <w:rtl/>
        </w:rPr>
        <w:t>الأداة الرئيسية</w:t>
      </w:r>
      <w:r w:rsidRPr="008E7BF5">
        <w:rPr>
          <w:b/>
          <w:bCs/>
          <w:rtl/>
        </w:rPr>
        <w:t xml:space="preserve"> التي تم استخدامها في جمع البيانات الكمية من عينة الدراسة (الموظفين والعاملين في شركة بوبا ذات الصلة بإدارة المخاطر</w:t>
      </w:r>
      <w:r w:rsidRPr="008E7BF5">
        <w:rPr>
          <w:b/>
          <w:bCs/>
        </w:rPr>
        <w:t>).</w:t>
      </w:r>
    </w:p>
    <w:p w14:paraId="558CAAEE" w14:textId="77777777" w:rsidR="008E7BF5" w:rsidRPr="008E7BF5" w:rsidRDefault="008E7BF5" w:rsidP="008E7BF5">
      <w:pPr>
        <w:pStyle w:val="NormalWeb"/>
        <w:bidi/>
        <w:spacing w:line="360" w:lineRule="auto"/>
        <w:rPr>
          <w:b/>
          <w:bCs/>
        </w:rPr>
      </w:pPr>
      <w:r w:rsidRPr="008E7BF5">
        <w:rPr>
          <w:rFonts w:ascii="Apple Color Emoji" w:hAnsi="Apple Color Emoji" w:cs="Apple Color Emoji"/>
          <w:b/>
          <w:bCs/>
        </w:rPr>
        <w:t>▫️</w:t>
      </w:r>
      <w:r w:rsidRPr="008E7BF5">
        <w:rPr>
          <w:b/>
          <w:bCs/>
        </w:rPr>
        <w:t xml:space="preserve"> </w:t>
      </w:r>
      <w:r w:rsidRPr="008E7BF5">
        <w:rPr>
          <w:rStyle w:val="Strong"/>
          <w:rFonts w:eastAsiaTheme="majorEastAsia"/>
          <w:rtl/>
        </w:rPr>
        <w:t>أهداف الاستبانة</w:t>
      </w:r>
      <w:r w:rsidRPr="008E7BF5">
        <w:rPr>
          <w:rStyle w:val="Strong"/>
          <w:rFonts w:eastAsiaTheme="majorEastAsia"/>
        </w:rPr>
        <w:t>:</w:t>
      </w:r>
    </w:p>
    <w:p w14:paraId="10866181" w14:textId="77777777" w:rsidR="008E7BF5" w:rsidRPr="008E7BF5" w:rsidRDefault="008E7BF5" w:rsidP="008E7BF5">
      <w:pPr>
        <w:pStyle w:val="NormalWeb"/>
        <w:numPr>
          <w:ilvl w:val="0"/>
          <w:numId w:val="19"/>
        </w:numPr>
        <w:bidi/>
        <w:spacing w:line="360" w:lineRule="auto"/>
        <w:rPr>
          <w:b/>
          <w:bCs/>
        </w:rPr>
      </w:pPr>
      <w:r w:rsidRPr="008E7BF5">
        <w:rPr>
          <w:b/>
          <w:bCs/>
          <w:rtl/>
        </w:rPr>
        <w:t>التعرف على مدى تطبيق مفاهيم إدارة المخاطر داخل الشركة</w:t>
      </w:r>
    </w:p>
    <w:p w14:paraId="0E573AB4" w14:textId="77777777" w:rsidR="008E7BF5" w:rsidRPr="008E7BF5" w:rsidRDefault="008E7BF5" w:rsidP="008E7BF5">
      <w:pPr>
        <w:pStyle w:val="NormalWeb"/>
        <w:numPr>
          <w:ilvl w:val="0"/>
          <w:numId w:val="19"/>
        </w:numPr>
        <w:bidi/>
        <w:spacing w:line="360" w:lineRule="auto"/>
        <w:rPr>
          <w:b/>
          <w:bCs/>
        </w:rPr>
      </w:pPr>
      <w:r w:rsidRPr="008E7BF5">
        <w:rPr>
          <w:b/>
          <w:bCs/>
          <w:rtl/>
        </w:rPr>
        <w:t>قياس فعالية السياسات والإجراءات المتبعة</w:t>
      </w:r>
    </w:p>
    <w:p w14:paraId="4373BEA4" w14:textId="77777777" w:rsidR="008E7BF5" w:rsidRPr="008E7BF5" w:rsidRDefault="008E7BF5" w:rsidP="008E7BF5">
      <w:pPr>
        <w:pStyle w:val="NormalWeb"/>
        <w:numPr>
          <w:ilvl w:val="0"/>
          <w:numId w:val="19"/>
        </w:numPr>
        <w:bidi/>
        <w:spacing w:line="360" w:lineRule="auto"/>
        <w:rPr>
          <w:b/>
          <w:bCs/>
        </w:rPr>
      </w:pPr>
      <w:r w:rsidRPr="008E7BF5">
        <w:rPr>
          <w:b/>
          <w:bCs/>
          <w:rtl/>
        </w:rPr>
        <w:t>تقييم أثر إدارة المخاطر على كفاءة الأداء المؤسسي</w:t>
      </w:r>
    </w:p>
    <w:p w14:paraId="4A657CB5" w14:textId="77777777" w:rsidR="008E7BF5" w:rsidRPr="008E7BF5" w:rsidRDefault="008E7BF5" w:rsidP="008E7BF5">
      <w:pPr>
        <w:pStyle w:val="NormalWeb"/>
        <w:bidi/>
        <w:spacing w:line="360" w:lineRule="auto"/>
        <w:rPr>
          <w:b/>
          <w:bCs/>
        </w:rPr>
      </w:pPr>
      <w:r w:rsidRPr="008E7BF5">
        <w:rPr>
          <w:rFonts w:ascii="Apple Color Emoji" w:hAnsi="Apple Color Emoji" w:cs="Apple Color Emoji"/>
          <w:b/>
          <w:bCs/>
        </w:rPr>
        <w:t>▫️</w:t>
      </w:r>
      <w:r w:rsidRPr="008E7BF5">
        <w:rPr>
          <w:b/>
          <w:bCs/>
        </w:rPr>
        <w:t xml:space="preserve"> </w:t>
      </w:r>
      <w:r w:rsidRPr="008E7BF5">
        <w:rPr>
          <w:rStyle w:val="Strong"/>
          <w:rFonts w:eastAsiaTheme="majorEastAsia"/>
          <w:rtl/>
        </w:rPr>
        <w:t>محتويات الاستبانة</w:t>
      </w:r>
      <w:r w:rsidRPr="008E7BF5">
        <w:rPr>
          <w:rStyle w:val="Strong"/>
          <w:rFonts w:eastAsiaTheme="majorEastAsia"/>
        </w:rPr>
        <w:t>:</w:t>
      </w:r>
      <w:r w:rsidRPr="008E7BF5">
        <w:rPr>
          <w:b/>
          <w:bCs/>
        </w:rPr>
        <w:br/>
      </w:r>
      <w:r w:rsidRPr="008E7BF5">
        <w:rPr>
          <w:b/>
          <w:bCs/>
          <w:rtl/>
        </w:rPr>
        <w:t>تنقسم إلى ثلاثة محاور رئيسية</w:t>
      </w:r>
      <w:r w:rsidRPr="008E7BF5">
        <w:rPr>
          <w:b/>
          <w:bCs/>
        </w:rPr>
        <w:t>:</w:t>
      </w:r>
    </w:p>
    <w:p w14:paraId="326E1182" w14:textId="77777777" w:rsidR="008E7BF5" w:rsidRPr="008E7BF5" w:rsidRDefault="008E7BF5" w:rsidP="008E7BF5">
      <w:pPr>
        <w:pStyle w:val="NormalWeb"/>
        <w:numPr>
          <w:ilvl w:val="0"/>
          <w:numId w:val="20"/>
        </w:numPr>
        <w:bidi/>
        <w:spacing w:line="360" w:lineRule="auto"/>
        <w:rPr>
          <w:b/>
          <w:bCs/>
        </w:rPr>
      </w:pPr>
      <w:r w:rsidRPr="008E7BF5">
        <w:rPr>
          <w:rStyle w:val="Strong"/>
          <w:rFonts w:eastAsiaTheme="majorEastAsia"/>
          <w:rtl/>
        </w:rPr>
        <w:lastRenderedPageBreak/>
        <w:t>البيانات الشخصية</w:t>
      </w:r>
      <w:r w:rsidRPr="008E7BF5">
        <w:rPr>
          <w:b/>
          <w:bCs/>
          <w:rtl/>
        </w:rPr>
        <w:t xml:space="preserve"> </w:t>
      </w:r>
      <w:r w:rsidRPr="008E7BF5">
        <w:rPr>
          <w:b/>
          <w:bCs/>
        </w:rPr>
        <w:t>(</w:t>
      </w:r>
      <w:r w:rsidRPr="008E7BF5">
        <w:rPr>
          <w:b/>
          <w:bCs/>
          <w:rtl/>
        </w:rPr>
        <w:t>العمر، المؤهل، عدد سنوات الخبرة، الوظيفة</w:t>
      </w:r>
      <w:r w:rsidRPr="008E7BF5">
        <w:rPr>
          <w:b/>
          <w:bCs/>
        </w:rPr>
        <w:t>...)</w:t>
      </w:r>
    </w:p>
    <w:p w14:paraId="43A27554" w14:textId="77777777" w:rsidR="008E7BF5" w:rsidRPr="008E7BF5" w:rsidRDefault="008E7BF5" w:rsidP="008E7BF5">
      <w:pPr>
        <w:pStyle w:val="NormalWeb"/>
        <w:numPr>
          <w:ilvl w:val="0"/>
          <w:numId w:val="20"/>
        </w:numPr>
        <w:bidi/>
        <w:spacing w:line="360" w:lineRule="auto"/>
        <w:rPr>
          <w:b/>
          <w:bCs/>
        </w:rPr>
      </w:pPr>
      <w:r w:rsidRPr="008E7BF5">
        <w:rPr>
          <w:rStyle w:val="Strong"/>
          <w:rFonts w:eastAsiaTheme="majorEastAsia"/>
          <w:rtl/>
        </w:rPr>
        <w:t>محور إدارة المخاطر</w:t>
      </w:r>
      <w:r w:rsidRPr="008E7BF5">
        <w:rPr>
          <w:b/>
          <w:bCs/>
          <w:rtl/>
        </w:rPr>
        <w:t xml:space="preserve"> </w:t>
      </w:r>
      <w:r w:rsidRPr="008E7BF5">
        <w:rPr>
          <w:b/>
          <w:bCs/>
        </w:rPr>
        <w:t>(</w:t>
      </w:r>
      <w:r w:rsidRPr="008E7BF5">
        <w:rPr>
          <w:b/>
          <w:bCs/>
          <w:rtl/>
        </w:rPr>
        <w:t>تحديد، تحليل، استجابة، متابعة، أدوات</w:t>
      </w:r>
      <w:r w:rsidRPr="008E7BF5">
        <w:rPr>
          <w:b/>
          <w:bCs/>
        </w:rPr>
        <w:t>)</w:t>
      </w:r>
    </w:p>
    <w:p w14:paraId="4A7BEDD5" w14:textId="77777777" w:rsidR="008E7BF5" w:rsidRPr="008E7BF5" w:rsidRDefault="008E7BF5" w:rsidP="008E7BF5">
      <w:pPr>
        <w:pStyle w:val="NormalWeb"/>
        <w:numPr>
          <w:ilvl w:val="0"/>
          <w:numId w:val="20"/>
        </w:numPr>
        <w:bidi/>
        <w:spacing w:line="360" w:lineRule="auto"/>
        <w:rPr>
          <w:b/>
          <w:bCs/>
        </w:rPr>
      </w:pPr>
      <w:r w:rsidRPr="008E7BF5">
        <w:rPr>
          <w:rStyle w:val="Strong"/>
          <w:rFonts w:eastAsiaTheme="majorEastAsia"/>
          <w:rtl/>
        </w:rPr>
        <w:t>محور كفاءة الأداء المؤسسي</w:t>
      </w:r>
      <w:r w:rsidRPr="008E7BF5">
        <w:rPr>
          <w:b/>
          <w:bCs/>
          <w:rtl/>
        </w:rPr>
        <w:t xml:space="preserve"> </w:t>
      </w:r>
      <w:r w:rsidRPr="008E7BF5">
        <w:rPr>
          <w:b/>
          <w:bCs/>
        </w:rPr>
        <w:t>(</w:t>
      </w:r>
      <w:r w:rsidRPr="008E7BF5">
        <w:rPr>
          <w:b/>
          <w:bCs/>
          <w:rtl/>
        </w:rPr>
        <w:t>استقرار مالي، جودة الخدمة، رضا العملاء</w:t>
      </w:r>
      <w:r w:rsidRPr="008E7BF5">
        <w:rPr>
          <w:b/>
          <w:bCs/>
        </w:rPr>
        <w:t>...)</w:t>
      </w:r>
    </w:p>
    <w:p w14:paraId="0F5FE7D0" w14:textId="77777777" w:rsidR="008E7BF5" w:rsidRPr="008E7BF5" w:rsidRDefault="008E7BF5" w:rsidP="008E7BF5">
      <w:pPr>
        <w:pStyle w:val="NormalWeb"/>
        <w:bidi/>
        <w:spacing w:line="360" w:lineRule="auto"/>
        <w:rPr>
          <w:b/>
          <w:bCs/>
        </w:rPr>
      </w:pPr>
      <w:r w:rsidRPr="008E7BF5">
        <w:rPr>
          <w:rFonts w:ascii="Apple Color Emoji" w:hAnsi="Apple Color Emoji" w:cs="Apple Color Emoji"/>
          <w:b/>
          <w:bCs/>
        </w:rPr>
        <w:t>▫️</w:t>
      </w:r>
      <w:r w:rsidRPr="008E7BF5">
        <w:rPr>
          <w:b/>
          <w:bCs/>
        </w:rPr>
        <w:t xml:space="preserve"> </w:t>
      </w:r>
      <w:r w:rsidRPr="008E7BF5">
        <w:rPr>
          <w:rStyle w:val="Strong"/>
          <w:rFonts w:eastAsiaTheme="majorEastAsia"/>
          <w:rtl/>
        </w:rPr>
        <w:t>طريقة التقدير</w:t>
      </w:r>
      <w:r w:rsidRPr="008E7BF5">
        <w:rPr>
          <w:rStyle w:val="Strong"/>
          <w:rFonts w:eastAsiaTheme="majorEastAsia"/>
        </w:rPr>
        <w:t>:</w:t>
      </w:r>
      <w:r w:rsidRPr="008E7BF5">
        <w:rPr>
          <w:b/>
          <w:bCs/>
        </w:rPr>
        <w:br/>
      </w:r>
      <w:r w:rsidRPr="008E7BF5">
        <w:rPr>
          <w:b/>
          <w:bCs/>
          <w:rtl/>
        </w:rPr>
        <w:t xml:space="preserve">تم استخدام </w:t>
      </w:r>
      <w:r w:rsidRPr="008E7BF5">
        <w:rPr>
          <w:rStyle w:val="Strong"/>
          <w:rFonts w:eastAsiaTheme="majorEastAsia"/>
          <w:rtl/>
        </w:rPr>
        <w:t xml:space="preserve">مقياس </w:t>
      </w:r>
      <w:proofErr w:type="spellStart"/>
      <w:r w:rsidRPr="008E7BF5">
        <w:rPr>
          <w:rStyle w:val="Strong"/>
          <w:rFonts w:eastAsiaTheme="majorEastAsia"/>
          <w:rtl/>
        </w:rPr>
        <w:t>ليكرت</w:t>
      </w:r>
      <w:proofErr w:type="spellEnd"/>
      <w:r w:rsidRPr="008E7BF5">
        <w:rPr>
          <w:rStyle w:val="Strong"/>
          <w:rFonts w:eastAsiaTheme="majorEastAsia"/>
          <w:rtl/>
        </w:rPr>
        <w:t xml:space="preserve"> الخماسي</w:t>
      </w:r>
      <w:r w:rsidRPr="008E7BF5">
        <w:rPr>
          <w:b/>
          <w:bCs/>
          <w:rtl/>
        </w:rPr>
        <w:t>، من</w:t>
      </w:r>
      <w:r w:rsidRPr="008E7BF5">
        <w:rPr>
          <w:b/>
          <w:bCs/>
        </w:rPr>
        <w:t>:</w:t>
      </w:r>
      <w:r w:rsidRPr="008E7BF5">
        <w:rPr>
          <w:b/>
          <w:bCs/>
        </w:rPr>
        <w:br/>
        <w:t xml:space="preserve">1 = </w:t>
      </w:r>
      <w:r w:rsidRPr="008E7BF5">
        <w:rPr>
          <w:b/>
          <w:bCs/>
          <w:rtl/>
        </w:rPr>
        <w:t>غير موافق بشدة</w:t>
      </w:r>
      <w:r w:rsidRPr="008E7BF5">
        <w:rPr>
          <w:b/>
          <w:bCs/>
        </w:rPr>
        <w:br/>
        <w:t xml:space="preserve">2 = </w:t>
      </w:r>
      <w:r w:rsidRPr="008E7BF5">
        <w:rPr>
          <w:b/>
          <w:bCs/>
          <w:rtl/>
        </w:rPr>
        <w:t>غير موافق</w:t>
      </w:r>
      <w:r w:rsidRPr="008E7BF5">
        <w:rPr>
          <w:b/>
          <w:bCs/>
        </w:rPr>
        <w:br/>
        <w:t xml:space="preserve">3 = </w:t>
      </w:r>
      <w:r w:rsidRPr="008E7BF5">
        <w:rPr>
          <w:b/>
          <w:bCs/>
          <w:rtl/>
        </w:rPr>
        <w:t>محايد</w:t>
      </w:r>
      <w:r w:rsidRPr="008E7BF5">
        <w:rPr>
          <w:b/>
          <w:bCs/>
        </w:rPr>
        <w:br/>
        <w:t xml:space="preserve">4 = </w:t>
      </w:r>
      <w:r w:rsidRPr="008E7BF5">
        <w:rPr>
          <w:b/>
          <w:bCs/>
          <w:rtl/>
        </w:rPr>
        <w:t>موافق</w:t>
      </w:r>
      <w:r w:rsidRPr="008E7BF5">
        <w:rPr>
          <w:b/>
          <w:bCs/>
        </w:rPr>
        <w:br/>
        <w:t xml:space="preserve">5 = </w:t>
      </w:r>
      <w:r w:rsidRPr="008E7BF5">
        <w:rPr>
          <w:b/>
          <w:bCs/>
          <w:rtl/>
        </w:rPr>
        <w:t>موافق بشدة</w:t>
      </w:r>
    </w:p>
    <w:p w14:paraId="6D4CCB76" w14:textId="77777777" w:rsidR="008E7BF5" w:rsidRPr="008E7BF5" w:rsidRDefault="004B0511" w:rsidP="008E7BF5">
      <w:pPr>
        <w:spacing w:line="360" w:lineRule="auto"/>
        <w:rPr>
          <w:b/>
          <w:bCs/>
        </w:rPr>
      </w:pPr>
      <w:r>
        <w:rPr>
          <w:b/>
          <w:bCs/>
          <w:noProof/>
        </w:rPr>
        <w:pict w14:anchorId="232E27F0">
          <v:rect id="_x0000_i1083" alt="" style="width:371.6pt;height:.05pt;mso-width-percent:0;mso-height-percent:0;mso-width-percent:0;mso-height-percent:0" o:hrpct="794" o:hralign="center" o:hrstd="t" o:hr="t" fillcolor="#a0a0a0" stroked="f"/>
        </w:pict>
      </w:r>
    </w:p>
    <w:p w14:paraId="362650D9" w14:textId="77777777" w:rsidR="008E7BF5" w:rsidRPr="008E7BF5" w:rsidRDefault="008E7BF5" w:rsidP="008E7BF5">
      <w:pPr>
        <w:pStyle w:val="Heading4"/>
        <w:spacing w:line="360" w:lineRule="auto"/>
        <w:rPr>
          <w:b/>
          <w:bCs/>
          <w:color w:val="auto"/>
        </w:rPr>
      </w:pPr>
      <w:r w:rsidRPr="008E7BF5">
        <w:rPr>
          <w:b/>
          <w:bCs/>
          <w:color w:val="auto"/>
        </w:rPr>
        <w:t xml:space="preserve">2. </w:t>
      </w:r>
      <w:r w:rsidRPr="008E7BF5">
        <w:rPr>
          <w:rStyle w:val="Strong"/>
          <w:color w:val="auto"/>
          <w:rtl/>
        </w:rPr>
        <w:t>المقابلات الشخصية شبه الموجهة</w:t>
      </w:r>
      <w:r w:rsidRPr="008E7BF5">
        <w:rPr>
          <w:rStyle w:val="Strong"/>
          <w:color w:val="auto"/>
        </w:rPr>
        <w:t xml:space="preserve"> (Semi-Structured Interviews)</w:t>
      </w:r>
    </w:p>
    <w:p w14:paraId="76F86CB8" w14:textId="77777777" w:rsidR="008E7BF5" w:rsidRPr="008E7BF5" w:rsidRDefault="008E7BF5" w:rsidP="008E7BF5">
      <w:pPr>
        <w:pStyle w:val="NormalWeb"/>
        <w:bidi/>
        <w:spacing w:line="360" w:lineRule="auto"/>
        <w:rPr>
          <w:b/>
          <w:bCs/>
        </w:rPr>
      </w:pPr>
      <w:r w:rsidRPr="008E7BF5">
        <w:rPr>
          <w:rFonts w:ascii="Apple Color Emoji" w:hAnsi="Apple Color Emoji" w:cs="Apple Color Emoji"/>
          <w:b/>
          <w:bCs/>
        </w:rPr>
        <w:t>📌</w:t>
      </w:r>
      <w:r w:rsidRPr="008E7BF5">
        <w:rPr>
          <w:b/>
          <w:bCs/>
        </w:rPr>
        <w:t xml:space="preserve"> </w:t>
      </w:r>
      <w:r w:rsidRPr="008E7BF5">
        <w:rPr>
          <w:b/>
          <w:bCs/>
          <w:rtl/>
        </w:rPr>
        <w:t>أداة داعمة لجمع بيانات نوعية من عدد محدود من مسؤولي الشركة (مثل: مدير إدارة المخاطر، مدير التدقيق الداخلي، مدير العمليات</w:t>
      </w:r>
      <w:r w:rsidRPr="008E7BF5">
        <w:rPr>
          <w:b/>
          <w:bCs/>
        </w:rPr>
        <w:t>).</w:t>
      </w:r>
    </w:p>
    <w:p w14:paraId="336FD185" w14:textId="77777777" w:rsidR="008E7BF5" w:rsidRPr="008E7BF5" w:rsidRDefault="008E7BF5" w:rsidP="008E7BF5">
      <w:pPr>
        <w:pStyle w:val="NormalWeb"/>
        <w:bidi/>
        <w:spacing w:line="360" w:lineRule="auto"/>
        <w:rPr>
          <w:b/>
          <w:bCs/>
        </w:rPr>
      </w:pPr>
      <w:r w:rsidRPr="008E7BF5">
        <w:rPr>
          <w:rFonts w:ascii="Apple Color Emoji" w:hAnsi="Apple Color Emoji" w:cs="Apple Color Emoji"/>
          <w:b/>
          <w:bCs/>
        </w:rPr>
        <w:t>▫️</w:t>
      </w:r>
      <w:r w:rsidRPr="008E7BF5">
        <w:rPr>
          <w:b/>
          <w:bCs/>
        </w:rPr>
        <w:t xml:space="preserve"> </w:t>
      </w:r>
      <w:r w:rsidRPr="008E7BF5">
        <w:rPr>
          <w:rStyle w:val="Strong"/>
          <w:rFonts w:eastAsiaTheme="majorEastAsia"/>
          <w:rtl/>
        </w:rPr>
        <w:t>هدفها</w:t>
      </w:r>
      <w:r w:rsidRPr="008E7BF5">
        <w:rPr>
          <w:rStyle w:val="Strong"/>
          <w:rFonts w:eastAsiaTheme="majorEastAsia"/>
        </w:rPr>
        <w:t>:</w:t>
      </w:r>
      <w:r w:rsidRPr="008E7BF5">
        <w:rPr>
          <w:b/>
          <w:bCs/>
        </w:rPr>
        <w:br/>
      </w:r>
      <w:r w:rsidRPr="008E7BF5">
        <w:rPr>
          <w:b/>
          <w:bCs/>
          <w:rtl/>
        </w:rPr>
        <w:t>الحصول على رؤى متعمقة حول مدى فعالية تطبيق إدارة المخاطر، والتحديات التي تواجهها، ومقترحات التحسين</w:t>
      </w:r>
      <w:r w:rsidRPr="008E7BF5">
        <w:rPr>
          <w:b/>
          <w:bCs/>
        </w:rPr>
        <w:t>.</w:t>
      </w:r>
    </w:p>
    <w:p w14:paraId="63C5ACC3" w14:textId="77777777" w:rsidR="008E7BF5" w:rsidRPr="008E7BF5" w:rsidRDefault="004B0511" w:rsidP="008E7BF5">
      <w:pPr>
        <w:spacing w:line="360" w:lineRule="auto"/>
        <w:rPr>
          <w:b/>
          <w:bCs/>
        </w:rPr>
      </w:pPr>
      <w:r>
        <w:rPr>
          <w:b/>
          <w:bCs/>
          <w:noProof/>
        </w:rPr>
        <w:pict w14:anchorId="32023B73">
          <v:rect id="_x0000_i1082" alt="" style="width:371.6pt;height:.05pt;mso-width-percent:0;mso-height-percent:0;mso-width-percent:0;mso-height-percent:0" o:hrpct="794" o:hralign="center" o:hrstd="t" o:hr="t" fillcolor="#a0a0a0" stroked="f"/>
        </w:pict>
      </w:r>
    </w:p>
    <w:p w14:paraId="31819FB0" w14:textId="77777777" w:rsidR="008E7BF5" w:rsidRPr="008E7BF5" w:rsidRDefault="008E7BF5" w:rsidP="008E7BF5">
      <w:pPr>
        <w:pStyle w:val="Heading4"/>
        <w:spacing w:line="360" w:lineRule="auto"/>
        <w:rPr>
          <w:b/>
          <w:bCs/>
          <w:color w:val="auto"/>
        </w:rPr>
      </w:pPr>
      <w:r w:rsidRPr="008E7BF5">
        <w:rPr>
          <w:b/>
          <w:bCs/>
          <w:color w:val="auto"/>
        </w:rPr>
        <w:t xml:space="preserve">3. </w:t>
      </w:r>
      <w:r w:rsidRPr="008E7BF5">
        <w:rPr>
          <w:rStyle w:val="Strong"/>
          <w:color w:val="auto"/>
          <w:rtl/>
        </w:rPr>
        <w:t>تحليل الوثائق والسجلات الرسمية</w:t>
      </w:r>
      <w:r w:rsidRPr="008E7BF5">
        <w:rPr>
          <w:rStyle w:val="Strong"/>
          <w:color w:val="auto"/>
        </w:rPr>
        <w:t xml:space="preserve"> (Document Analysis)</w:t>
      </w:r>
    </w:p>
    <w:p w14:paraId="54D7FD86" w14:textId="77777777" w:rsidR="008E7BF5" w:rsidRPr="008E7BF5" w:rsidRDefault="008E7BF5" w:rsidP="008E7BF5">
      <w:pPr>
        <w:pStyle w:val="NormalWeb"/>
        <w:bidi/>
        <w:spacing w:line="360" w:lineRule="auto"/>
        <w:rPr>
          <w:b/>
          <w:bCs/>
        </w:rPr>
      </w:pPr>
      <w:r w:rsidRPr="008E7BF5">
        <w:rPr>
          <w:rFonts w:ascii="Apple Color Emoji" w:hAnsi="Apple Color Emoji" w:cs="Apple Color Emoji"/>
          <w:b/>
          <w:bCs/>
        </w:rPr>
        <w:t>📌</w:t>
      </w:r>
      <w:r w:rsidRPr="008E7BF5">
        <w:rPr>
          <w:b/>
          <w:bCs/>
        </w:rPr>
        <w:t xml:space="preserve"> </w:t>
      </w:r>
      <w:r w:rsidRPr="008E7BF5">
        <w:rPr>
          <w:b/>
          <w:bCs/>
          <w:rtl/>
        </w:rPr>
        <w:t>تم الاعتماد على مراجعة وتحليل الوثائق الداخلية التالية</w:t>
      </w:r>
      <w:r w:rsidRPr="008E7BF5">
        <w:rPr>
          <w:b/>
          <w:bCs/>
        </w:rPr>
        <w:t>:</w:t>
      </w:r>
    </w:p>
    <w:p w14:paraId="7D25EEAB" w14:textId="77777777" w:rsidR="008E7BF5" w:rsidRPr="008E7BF5" w:rsidRDefault="008E7BF5" w:rsidP="008E7BF5">
      <w:pPr>
        <w:pStyle w:val="NormalWeb"/>
        <w:numPr>
          <w:ilvl w:val="0"/>
          <w:numId w:val="21"/>
        </w:numPr>
        <w:bidi/>
        <w:spacing w:line="360" w:lineRule="auto"/>
        <w:rPr>
          <w:b/>
          <w:bCs/>
        </w:rPr>
      </w:pPr>
      <w:r w:rsidRPr="008E7BF5">
        <w:rPr>
          <w:b/>
          <w:bCs/>
          <w:rtl/>
        </w:rPr>
        <w:t>السياسات والإجراءات المعتمدة لإدارة المخاطر</w:t>
      </w:r>
    </w:p>
    <w:p w14:paraId="33421307" w14:textId="77777777" w:rsidR="008E7BF5" w:rsidRPr="008E7BF5" w:rsidRDefault="008E7BF5" w:rsidP="008E7BF5">
      <w:pPr>
        <w:pStyle w:val="NormalWeb"/>
        <w:numPr>
          <w:ilvl w:val="0"/>
          <w:numId w:val="21"/>
        </w:numPr>
        <w:bidi/>
        <w:spacing w:line="360" w:lineRule="auto"/>
        <w:rPr>
          <w:b/>
          <w:bCs/>
        </w:rPr>
      </w:pPr>
      <w:r w:rsidRPr="008E7BF5">
        <w:rPr>
          <w:b/>
          <w:bCs/>
          <w:rtl/>
        </w:rPr>
        <w:t>تقارير المخاطر السنوية أو الفصلية</w:t>
      </w:r>
    </w:p>
    <w:p w14:paraId="08E0C598" w14:textId="77777777" w:rsidR="008E7BF5" w:rsidRPr="008E7BF5" w:rsidRDefault="008E7BF5" w:rsidP="008E7BF5">
      <w:pPr>
        <w:pStyle w:val="NormalWeb"/>
        <w:numPr>
          <w:ilvl w:val="0"/>
          <w:numId w:val="21"/>
        </w:numPr>
        <w:bidi/>
        <w:spacing w:line="360" w:lineRule="auto"/>
        <w:rPr>
          <w:b/>
          <w:bCs/>
        </w:rPr>
      </w:pPr>
      <w:r w:rsidRPr="008E7BF5">
        <w:rPr>
          <w:b/>
          <w:bCs/>
          <w:rtl/>
        </w:rPr>
        <w:t>تقارير المراجعة الداخلية والامتثال</w:t>
      </w:r>
    </w:p>
    <w:p w14:paraId="320907B9" w14:textId="77777777" w:rsidR="008E7BF5" w:rsidRPr="008E7BF5" w:rsidRDefault="008E7BF5" w:rsidP="008E7BF5">
      <w:pPr>
        <w:pStyle w:val="NormalWeb"/>
        <w:numPr>
          <w:ilvl w:val="0"/>
          <w:numId w:val="21"/>
        </w:numPr>
        <w:bidi/>
        <w:spacing w:line="360" w:lineRule="auto"/>
        <w:rPr>
          <w:b/>
          <w:bCs/>
        </w:rPr>
      </w:pPr>
      <w:r w:rsidRPr="008E7BF5">
        <w:rPr>
          <w:b/>
          <w:bCs/>
          <w:rtl/>
        </w:rPr>
        <w:t>القوائم المالية والتقارير الإدارية ذات العلاقة</w:t>
      </w:r>
    </w:p>
    <w:p w14:paraId="0B5ECC21" w14:textId="19F2AE48" w:rsidR="00290429" w:rsidRPr="004B6154" w:rsidRDefault="008E7BF5" w:rsidP="004B6154">
      <w:pPr>
        <w:pStyle w:val="NormalWeb"/>
        <w:bidi/>
        <w:spacing w:line="360" w:lineRule="auto"/>
        <w:rPr>
          <w:b/>
          <w:bCs/>
          <w:rtl/>
        </w:rPr>
      </w:pPr>
      <w:r w:rsidRPr="008E7BF5">
        <w:rPr>
          <w:rFonts w:ascii="Apple Color Emoji" w:hAnsi="Apple Color Emoji" w:cs="Apple Color Emoji"/>
          <w:b/>
          <w:bCs/>
        </w:rPr>
        <w:t>▫️</w:t>
      </w:r>
      <w:r w:rsidRPr="008E7BF5">
        <w:rPr>
          <w:b/>
          <w:bCs/>
        </w:rPr>
        <w:t xml:space="preserve"> </w:t>
      </w:r>
      <w:r w:rsidRPr="008E7BF5">
        <w:rPr>
          <w:rStyle w:val="Strong"/>
          <w:rFonts w:eastAsiaTheme="majorEastAsia"/>
          <w:rtl/>
        </w:rPr>
        <w:t>هدفها</w:t>
      </w:r>
      <w:r w:rsidRPr="008E7BF5">
        <w:rPr>
          <w:rStyle w:val="Strong"/>
          <w:rFonts w:eastAsiaTheme="majorEastAsia"/>
        </w:rPr>
        <w:t>:</w:t>
      </w:r>
      <w:r w:rsidRPr="008E7BF5">
        <w:rPr>
          <w:b/>
          <w:bCs/>
        </w:rPr>
        <w:br/>
      </w:r>
      <w:r w:rsidRPr="008E7BF5">
        <w:rPr>
          <w:b/>
          <w:bCs/>
          <w:rtl/>
        </w:rPr>
        <w:t>دعم نتائج الدراسة الكمية والنوعية بمصادر رسمية وموثوقة</w:t>
      </w:r>
      <w:r w:rsidRPr="008E7BF5">
        <w:rPr>
          <w:b/>
          <w:bCs/>
        </w:rPr>
        <w:t>.</w:t>
      </w:r>
    </w:p>
    <w:p w14:paraId="4EC9B21A" w14:textId="77777777" w:rsidR="00290429" w:rsidRPr="008E7BF5" w:rsidRDefault="00290429" w:rsidP="008E7BF5">
      <w:pPr>
        <w:pStyle w:val="Heading1"/>
        <w:spacing w:line="360" w:lineRule="auto"/>
        <w:rPr>
          <w:b/>
          <w:bCs/>
          <w:color w:val="auto"/>
          <w:rtl/>
        </w:rPr>
      </w:pPr>
      <w:bookmarkStart w:id="34" w:name="_Toc203355908"/>
      <w:r w:rsidRPr="008E7BF5">
        <w:rPr>
          <w:rStyle w:val="Heading2Char"/>
          <w:rFonts w:hint="cs"/>
          <w:b/>
          <w:bCs/>
          <w:color w:val="auto"/>
          <w:u w:val="single"/>
          <w:rtl/>
        </w:rPr>
        <w:lastRenderedPageBreak/>
        <w:t>حدود</w:t>
      </w:r>
      <w:r w:rsidRPr="008E7BF5">
        <w:rPr>
          <w:rStyle w:val="Heading2Char"/>
          <w:b/>
          <w:bCs/>
          <w:color w:val="auto"/>
          <w:u w:val="single"/>
          <w:rtl/>
        </w:rPr>
        <w:t xml:space="preserve"> </w:t>
      </w:r>
      <w:r w:rsidRPr="008E7BF5">
        <w:rPr>
          <w:rStyle w:val="Heading2Char"/>
          <w:rFonts w:hint="cs"/>
          <w:b/>
          <w:bCs/>
          <w:color w:val="auto"/>
          <w:u w:val="single"/>
          <w:rtl/>
        </w:rPr>
        <w:t>الدراسة</w:t>
      </w:r>
      <w:r w:rsidRPr="009E1CA3">
        <w:rPr>
          <w:rFonts w:hint="cs"/>
          <w:color w:val="auto"/>
          <w:rtl/>
        </w:rPr>
        <w:t>:</w:t>
      </w:r>
      <w:bookmarkEnd w:id="34"/>
    </w:p>
    <w:p w14:paraId="5BEE4DA1" w14:textId="77777777" w:rsidR="008E7BF5" w:rsidRPr="008E7BF5" w:rsidRDefault="008E7BF5" w:rsidP="008E7BF5">
      <w:pPr>
        <w:pStyle w:val="NormalWeb"/>
        <w:bidi/>
        <w:spacing w:line="360" w:lineRule="auto"/>
        <w:rPr>
          <w:b/>
          <w:bCs/>
        </w:rPr>
      </w:pPr>
      <w:r w:rsidRPr="008E7BF5">
        <w:rPr>
          <w:b/>
          <w:bCs/>
          <w:rtl/>
        </w:rPr>
        <w:t xml:space="preserve">تم تحديد هذه الدراسة ضمن مجموعة من </w:t>
      </w:r>
      <w:r w:rsidRPr="008E7BF5">
        <w:rPr>
          <w:rStyle w:val="Strong"/>
          <w:b w:val="0"/>
          <w:bCs w:val="0"/>
          <w:rtl/>
        </w:rPr>
        <w:t>الحدود</w:t>
      </w:r>
      <w:r w:rsidRPr="008E7BF5">
        <w:rPr>
          <w:b/>
          <w:bCs/>
          <w:rtl/>
        </w:rPr>
        <w:t xml:space="preserve"> التي تُراعي نطاق البحث وتضبط نتائجه، وهي كما يلي</w:t>
      </w:r>
      <w:r w:rsidRPr="008E7BF5">
        <w:rPr>
          <w:b/>
          <w:bCs/>
        </w:rPr>
        <w:t>:</w:t>
      </w:r>
    </w:p>
    <w:p w14:paraId="6024FAE5" w14:textId="77777777" w:rsidR="008E7BF5" w:rsidRPr="008E7BF5" w:rsidRDefault="004B0511" w:rsidP="008E7BF5">
      <w:pPr>
        <w:spacing w:line="360" w:lineRule="auto"/>
        <w:rPr>
          <w:b/>
          <w:bCs/>
        </w:rPr>
      </w:pPr>
      <w:r>
        <w:rPr>
          <w:b/>
          <w:bCs/>
          <w:noProof/>
        </w:rPr>
        <w:pict w14:anchorId="56B629A8">
          <v:rect id="_x0000_i1081" alt="" style="width:371.6pt;height:.05pt;mso-width-percent:0;mso-height-percent:0;mso-width-percent:0;mso-height-percent:0" o:hrpct="794" o:hralign="center" o:hrstd="t" o:hr="t" fillcolor="#a0a0a0" stroked="f"/>
        </w:pict>
      </w:r>
    </w:p>
    <w:p w14:paraId="05BA0221" w14:textId="77777777" w:rsidR="008E7BF5" w:rsidRPr="008E7BF5" w:rsidRDefault="008E7BF5" w:rsidP="008E7BF5">
      <w:pPr>
        <w:pStyle w:val="Heading4"/>
        <w:spacing w:line="360" w:lineRule="auto"/>
        <w:rPr>
          <w:b/>
          <w:bCs/>
          <w:color w:val="auto"/>
        </w:rPr>
      </w:pPr>
      <w:r w:rsidRPr="008E7BF5">
        <w:rPr>
          <w:b/>
          <w:bCs/>
          <w:color w:val="auto"/>
        </w:rPr>
        <w:t xml:space="preserve">1. </w:t>
      </w:r>
      <w:r w:rsidRPr="008E7BF5">
        <w:rPr>
          <w:rStyle w:val="Strong"/>
          <w:b w:val="0"/>
          <w:bCs w:val="0"/>
          <w:color w:val="auto"/>
          <w:rtl/>
        </w:rPr>
        <w:t>الحدود الموضوعية (المحتوى</w:t>
      </w:r>
      <w:r w:rsidRPr="008E7BF5">
        <w:rPr>
          <w:rStyle w:val="Strong"/>
          <w:b w:val="0"/>
          <w:bCs w:val="0"/>
          <w:color w:val="auto"/>
        </w:rPr>
        <w:t>):</w:t>
      </w:r>
    </w:p>
    <w:p w14:paraId="4BF064C9" w14:textId="77777777" w:rsidR="008E7BF5" w:rsidRPr="008E7BF5" w:rsidRDefault="008E7BF5" w:rsidP="008E7BF5">
      <w:pPr>
        <w:pStyle w:val="NormalWeb"/>
        <w:bidi/>
        <w:spacing w:line="360" w:lineRule="auto"/>
        <w:rPr>
          <w:b/>
          <w:bCs/>
        </w:rPr>
      </w:pPr>
      <w:r w:rsidRPr="008E7BF5">
        <w:rPr>
          <w:b/>
          <w:bCs/>
        </w:rPr>
        <w:t xml:space="preserve">▫️ </w:t>
      </w:r>
      <w:r w:rsidRPr="008E7BF5">
        <w:rPr>
          <w:b/>
          <w:bCs/>
          <w:rtl/>
        </w:rPr>
        <w:t xml:space="preserve">تركز الدراسة على </w:t>
      </w:r>
      <w:r w:rsidRPr="008E7BF5">
        <w:rPr>
          <w:rStyle w:val="Strong"/>
          <w:b w:val="0"/>
          <w:bCs w:val="0"/>
          <w:rtl/>
        </w:rPr>
        <w:t>تقييم كفاءة إدارة المخاطر</w:t>
      </w:r>
      <w:r w:rsidRPr="008E7BF5">
        <w:rPr>
          <w:b/>
          <w:bCs/>
          <w:rtl/>
        </w:rPr>
        <w:t xml:space="preserve"> في شركات التأمين، وتحديدًا في شركة </w:t>
      </w:r>
      <w:r w:rsidRPr="008E7BF5">
        <w:rPr>
          <w:rStyle w:val="Strong"/>
          <w:b w:val="0"/>
          <w:bCs w:val="0"/>
          <w:rtl/>
        </w:rPr>
        <w:t>بوبا للتأمين الصحي</w:t>
      </w:r>
      <w:r w:rsidRPr="008E7BF5">
        <w:rPr>
          <w:b/>
          <w:bCs/>
          <w:rtl/>
        </w:rPr>
        <w:t>، دون التطرق إلى الجوانب التشغيلية الأخرى مثل التسويق أو خدمة العملاء ما لم تكن ذات علاقة مباشرة بإدارة المخاطر</w:t>
      </w:r>
      <w:r w:rsidRPr="008E7BF5">
        <w:rPr>
          <w:b/>
          <w:bCs/>
        </w:rPr>
        <w:t>.</w:t>
      </w:r>
    </w:p>
    <w:p w14:paraId="605740B8" w14:textId="77777777" w:rsidR="008E7BF5" w:rsidRPr="008E7BF5" w:rsidRDefault="004B0511" w:rsidP="008E7BF5">
      <w:pPr>
        <w:spacing w:line="360" w:lineRule="auto"/>
        <w:rPr>
          <w:b/>
          <w:bCs/>
        </w:rPr>
      </w:pPr>
      <w:r>
        <w:rPr>
          <w:b/>
          <w:bCs/>
          <w:noProof/>
        </w:rPr>
        <w:pict w14:anchorId="64EAD0F9">
          <v:rect id="_x0000_i1080" alt="" style="width:371.6pt;height:.05pt;mso-width-percent:0;mso-height-percent:0;mso-width-percent:0;mso-height-percent:0" o:hrpct="794" o:hralign="center" o:hrstd="t" o:hr="t" fillcolor="#a0a0a0" stroked="f"/>
        </w:pict>
      </w:r>
    </w:p>
    <w:p w14:paraId="0E5ABA8C" w14:textId="77777777" w:rsidR="008E7BF5" w:rsidRPr="008E7BF5" w:rsidRDefault="008E7BF5" w:rsidP="008E7BF5">
      <w:pPr>
        <w:pStyle w:val="Heading4"/>
        <w:spacing w:line="360" w:lineRule="auto"/>
        <w:rPr>
          <w:b/>
          <w:bCs/>
          <w:color w:val="auto"/>
        </w:rPr>
      </w:pPr>
      <w:r w:rsidRPr="008E7BF5">
        <w:rPr>
          <w:b/>
          <w:bCs/>
          <w:color w:val="auto"/>
        </w:rPr>
        <w:t xml:space="preserve">2. </w:t>
      </w:r>
      <w:r w:rsidRPr="008E7BF5">
        <w:rPr>
          <w:rStyle w:val="Strong"/>
          <w:b w:val="0"/>
          <w:bCs w:val="0"/>
          <w:color w:val="auto"/>
          <w:rtl/>
        </w:rPr>
        <w:t>الحدود المكانية (الموقع</w:t>
      </w:r>
      <w:r w:rsidRPr="008E7BF5">
        <w:rPr>
          <w:rStyle w:val="Strong"/>
          <w:b w:val="0"/>
          <w:bCs w:val="0"/>
          <w:color w:val="auto"/>
        </w:rPr>
        <w:t>):</w:t>
      </w:r>
    </w:p>
    <w:p w14:paraId="49B34F52" w14:textId="77777777" w:rsidR="008E7BF5" w:rsidRPr="008E7BF5" w:rsidRDefault="008E7BF5" w:rsidP="008E7BF5">
      <w:pPr>
        <w:pStyle w:val="NormalWeb"/>
        <w:bidi/>
        <w:spacing w:line="360" w:lineRule="auto"/>
        <w:rPr>
          <w:b/>
          <w:bCs/>
        </w:rPr>
      </w:pPr>
      <w:r w:rsidRPr="008E7BF5">
        <w:rPr>
          <w:b/>
          <w:bCs/>
        </w:rPr>
        <w:t xml:space="preserve">▫️ </w:t>
      </w:r>
      <w:r w:rsidRPr="008E7BF5">
        <w:rPr>
          <w:b/>
          <w:bCs/>
          <w:rtl/>
        </w:rPr>
        <w:t xml:space="preserve">أجريت الدراسة على شركة </w:t>
      </w:r>
      <w:r w:rsidRPr="008E7BF5">
        <w:rPr>
          <w:rStyle w:val="Strong"/>
          <w:b w:val="0"/>
          <w:bCs w:val="0"/>
          <w:rtl/>
        </w:rPr>
        <w:t>بوبا العربية للتأمين التعاوني</w:t>
      </w:r>
      <w:r w:rsidRPr="008E7BF5">
        <w:rPr>
          <w:b/>
          <w:bCs/>
          <w:rtl/>
        </w:rPr>
        <w:t xml:space="preserve">، والتي يقع مقرها الرئيسي في </w:t>
      </w:r>
      <w:r w:rsidRPr="008E7BF5">
        <w:rPr>
          <w:rStyle w:val="Strong"/>
          <w:b w:val="0"/>
          <w:bCs w:val="0"/>
          <w:rtl/>
        </w:rPr>
        <w:t>المملكة العربية السعودية</w:t>
      </w:r>
      <w:r w:rsidRPr="008E7BF5">
        <w:rPr>
          <w:b/>
          <w:bCs/>
          <w:rtl/>
        </w:rPr>
        <w:t>، وتحديدًا في الفروع التي يتواجد فيها موظفون ذوو صلة مباشرة بإدارة المخاطر</w:t>
      </w:r>
      <w:r w:rsidRPr="008E7BF5">
        <w:rPr>
          <w:b/>
          <w:bCs/>
        </w:rPr>
        <w:t>.</w:t>
      </w:r>
    </w:p>
    <w:p w14:paraId="7EF6DB0C" w14:textId="77777777" w:rsidR="008E7BF5" w:rsidRPr="008E7BF5" w:rsidRDefault="004B0511" w:rsidP="008E7BF5">
      <w:pPr>
        <w:spacing w:line="360" w:lineRule="auto"/>
        <w:rPr>
          <w:b/>
          <w:bCs/>
        </w:rPr>
      </w:pPr>
      <w:r>
        <w:rPr>
          <w:b/>
          <w:bCs/>
          <w:noProof/>
        </w:rPr>
        <w:pict w14:anchorId="4C7D74F4">
          <v:rect id="_x0000_i1079" alt="" style="width:371.6pt;height:.05pt;mso-width-percent:0;mso-height-percent:0;mso-width-percent:0;mso-height-percent:0" o:hrpct="794" o:hralign="center" o:hrstd="t" o:hr="t" fillcolor="#a0a0a0" stroked="f"/>
        </w:pict>
      </w:r>
    </w:p>
    <w:p w14:paraId="5F3E4887" w14:textId="77777777" w:rsidR="008E7BF5" w:rsidRPr="008E7BF5" w:rsidRDefault="008E7BF5" w:rsidP="008E7BF5">
      <w:pPr>
        <w:pStyle w:val="Heading4"/>
        <w:spacing w:line="360" w:lineRule="auto"/>
        <w:rPr>
          <w:b/>
          <w:bCs/>
          <w:color w:val="auto"/>
        </w:rPr>
      </w:pPr>
      <w:r w:rsidRPr="008E7BF5">
        <w:rPr>
          <w:b/>
          <w:bCs/>
          <w:color w:val="auto"/>
        </w:rPr>
        <w:t xml:space="preserve">3. </w:t>
      </w:r>
      <w:r w:rsidRPr="008E7BF5">
        <w:rPr>
          <w:rStyle w:val="Strong"/>
          <w:b w:val="0"/>
          <w:bCs w:val="0"/>
          <w:color w:val="auto"/>
          <w:rtl/>
        </w:rPr>
        <w:t>الحدود الزمانية (المدة</w:t>
      </w:r>
      <w:r w:rsidRPr="008E7BF5">
        <w:rPr>
          <w:rStyle w:val="Strong"/>
          <w:b w:val="0"/>
          <w:bCs w:val="0"/>
          <w:color w:val="auto"/>
        </w:rPr>
        <w:t>):</w:t>
      </w:r>
    </w:p>
    <w:p w14:paraId="737155E8" w14:textId="77777777" w:rsidR="008E7BF5" w:rsidRPr="008E7BF5" w:rsidRDefault="008E7BF5" w:rsidP="008E7BF5">
      <w:pPr>
        <w:pStyle w:val="NormalWeb"/>
        <w:bidi/>
        <w:spacing w:line="360" w:lineRule="auto"/>
        <w:rPr>
          <w:b/>
          <w:bCs/>
        </w:rPr>
      </w:pPr>
      <w:r w:rsidRPr="008E7BF5">
        <w:rPr>
          <w:b/>
          <w:bCs/>
        </w:rPr>
        <w:t xml:space="preserve">▫️ </w:t>
      </w:r>
      <w:r w:rsidRPr="008E7BF5">
        <w:rPr>
          <w:b/>
          <w:bCs/>
          <w:rtl/>
        </w:rPr>
        <w:t xml:space="preserve">تم تنفيذ الدراسة خلال الفترة الممتدة من </w:t>
      </w:r>
      <w:r w:rsidRPr="008E7BF5">
        <w:rPr>
          <w:rStyle w:val="Strong"/>
          <w:b w:val="0"/>
          <w:bCs w:val="0"/>
          <w:rtl/>
        </w:rPr>
        <w:t>يناير إلى يونيو 2025</w:t>
      </w:r>
      <w:r w:rsidRPr="008E7BF5">
        <w:rPr>
          <w:b/>
          <w:bCs/>
          <w:rtl/>
        </w:rPr>
        <w:t>، وهي الفترة التي تم فيها جمع البيانات وتحليلها</w:t>
      </w:r>
      <w:r w:rsidRPr="008E7BF5">
        <w:rPr>
          <w:b/>
          <w:bCs/>
        </w:rPr>
        <w:t>.</w:t>
      </w:r>
      <w:r w:rsidRPr="008E7BF5">
        <w:rPr>
          <w:b/>
          <w:bCs/>
        </w:rPr>
        <w:br/>
      </w:r>
      <w:r w:rsidRPr="008E7BF5">
        <w:rPr>
          <w:b/>
          <w:bCs/>
          <w:rtl/>
        </w:rPr>
        <w:t>أي تغيرات تطرأ بعد هذه المدة قد لا تكون مشمولة بنتائج الدراسة</w:t>
      </w:r>
      <w:r w:rsidRPr="008E7BF5">
        <w:rPr>
          <w:b/>
          <w:bCs/>
        </w:rPr>
        <w:t>.</w:t>
      </w:r>
    </w:p>
    <w:p w14:paraId="5DF99094" w14:textId="77777777" w:rsidR="008E7BF5" w:rsidRPr="008E7BF5" w:rsidRDefault="004B0511" w:rsidP="008E7BF5">
      <w:pPr>
        <w:spacing w:line="360" w:lineRule="auto"/>
        <w:rPr>
          <w:b/>
          <w:bCs/>
        </w:rPr>
      </w:pPr>
      <w:r>
        <w:rPr>
          <w:b/>
          <w:bCs/>
          <w:noProof/>
        </w:rPr>
        <w:pict w14:anchorId="6EA246BF">
          <v:rect id="_x0000_i1078" alt="" style="width:371.6pt;height:.05pt;mso-width-percent:0;mso-height-percent:0;mso-width-percent:0;mso-height-percent:0" o:hrpct="794" o:hralign="center" o:hrstd="t" o:hr="t" fillcolor="#a0a0a0" stroked="f"/>
        </w:pict>
      </w:r>
    </w:p>
    <w:p w14:paraId="4A2C5BCD" w14:textId="77777777" w:rsidR="008E7BF5" w:rsidRPr="008E7BF5" w:rsidRDefault="008E7BF5" w:rsidP="008E7BF5">
      <w:pPr>
        <w:pStyle w:val="Heading4"/>
        <w:spacing w:line="360" w:lineRule="auto"/>
        <w:rPr>
          <w:b/>
          <w:bCs/>
          <w:color w:val="auto"/>
        </w:rPr>
      </w:pPr>
      <w:r w:rsidRPr="008E7BF5">
        <w:rPr>
          <w:b/>
          <w:bCs/>
          <w:color w:val="auto"/>
        </w:rPr>
        <w:t xml:space="preserve">4. </w:t>
      </w:r>
      <w:r w:rsidRPr="008E7BF5">
        <w:rPr>
          <w:rStyle w:val="Strong"/>
          <w:b w:val="0"/>
          <w:bCs w:val="0"/>
          <w:color w:val="auto"/>
          <w:rtl/>
        </w:rPr>
        <w:t>الحدود البشرية (عينة الدراسة</w:t>
      </w:r>
      <w:r w:rsidRPr="008E7BF5">
        <w:rPr>
          <w:rStyle w:val="Strong"/>
          <w:b w:val="0"/>
          <w:bCs w:val="0"/>
          <w:color w:val="auto"/>
        </w:rPr>
        <w:t>):</w:t>
      </w:r>
    </w:p>
    <w:p w14:paraId="22CA9FBE" w14:textId="77777777" w:rsidR="008E7BF5" w:rsidRPr="008E7BF5" w:rsidRDefault="008E7BF5" w:rsidP="008E7BF5">
      <w:pPr>
        <w:pStyle w:val="NormalWeb"/>
        <w:bidi/>
        <w:spacing w:line="360" w:lineRule="auto"/>
        <w:rPr>
          <w:b/>
          <w:bCs/>
        </w:rPr>
      </w:pPr>
      <w:r w:rsidRPr="008E7BF5">
        <w:rPr>
          <w:b/>
          <w:bCs/>
        </w:rPr>
        <w:t xml:space="preserve">▫️ </w:t>
      </w:r>
      <w:r w:rsidRPr="008E7BF5">
        <w:rPr>
          <w:b/>
          <w:bCs/>
          <w:rtl/>
        </w:rPr>
        <w:t xml:space="preserve">اقتصرت عينة الدراسة على </w:t>
      </w:r>
      <w:r w:rsidRPr="008E7BF5">
        <w:rPr>
          <w:rStyle w:val="Strong"/>
          <w:b w:val="0"/>
          <w:bCs w:val="0"/>
          <w:rtl/>
        </w:rPr>
        <w:t>عدد من موظفي شركة بوبا</w:t>
      </w:r>
      <w:r w:rsidRPr="008E7BF5">
        <w:rPr>
          <w:b/>
          <w:bCs/>
          <w:rtl/>
        </w:rPr>
        <w:t xml:space="preserve"> من ذوي العلاقة المباشرة بإدارة المخاطر، مثل العاملين في الإدارات التالية</w:t>
      </w:r>
      <w:r w:rsidRPr="008E7BF5">
        <w:rPr>
          <w:b/>
          <w:bCs/>
        </w:rPr>
        <w:t>:</w:t>
      </w:r>
    </w:p>
    <w:p w14:paraId="525EEE73" w14:textId="77777777" w:rsidR="008E7BF5" w:rsidRPr="008E7BF5" w:rsidRDefault="008E7BF5" w:rsidP="008E7BF5">
      <w:pPr>
        <w:pStyle w:val="NormalWeb"/>
        <w:numPr>
          <w:ilvl w:val="0"/>
          <w:numId w:val="22"/>
        </w:numPr>
        <w:bidi/>
        <w:spacing w:line="360" w:lineRule="auto"/>
        <w:rPr>
          <w:b/>
          <w:bCs/>
        </w:rPr>
      </w:pPr>
      <w:r w:rsidRPr="008E7BF5">
        <w:rPr>
          <w:b/>
          <w:bCs/>
          <w:rtl/>
        </w:rPr>
        <w:t>إدارة المخاطر</w:t>
      </w:r>
    </w:p>
    <w:p w14:paraId="1EEE94FC" w14:textId="77777777" w:rsidR="008E7BF5" w:rsidRPr="008E7BF5" w:rsidRDefault="008E7BF5" w:rsidP="008E7BF5">
      <w:pPr>
        <w:pStyle w:val="NormalWeb"/>
        <w:numPr>
          <w:ilvl w:val="0"/>
          <w:numId w:val="22"/>
        </w:numPr>
        <w:bidi/>
        <w:spacing w:line="360" w:lineRule="auto"/>
        <w:rPr>
          <w:b/>
          <w:bCs/>
        </w:rPr>
      </w:pPr>
      <w:r w:rsidRPr="008E7BF5">
        <w:rPr>
          <w:b/>
          <w:bCs/>
          <w:rtl/>
        </w:rPr>
        <w:t>الإدارة المالية</w:t>
      </w:r>
    </w:p>
    <w:p w14:paraId="41D64DE8" w14:textId="77777777" w:rsidR="008E7BF5" w:rsidRPr="008E7BF5" w:rsidRDefault="008E7BF5" w:rsidP="008E7BF5">
      <w:pPr>
        <w:pStyle w:val="NormalWeb"/>
        <w:numPr>
          <w:ilvl w:val="0"/>
          <w:numId w:val="22"/>
        </w:numPr>
        <w:bidi/>
        <w:spacing w:line="360" w:lineRule="auto"/>
        <w:rPr>
          <w:b/>
          <w:bCs/>
        </w:rPr>
      </w:pPr>
      <w:r w:rsidRPr="008E7BF5">
        <w:rPr>
          <w:b/>
          <w:bCs/>
          <w:rtl/>
        </w:rPr>
        <w:t>إدارة التدقيق الداخلي</w:t>
      </w:r>
    </w:p>
    <w:p w14:paraId="55778643" w14:textId="77777777" w:rsidR="008E7BF5" w:rsidRPr="008E7BF5" w:rsidRDefault="008E7BF5" w:rsidP="008E7BF5">
      <w:pPr>
        <w:pStyle w:val="NormalWeb"/>
        <w:numPr>
          <w:ilvl w:val="0"/>
          <w:numId w:val="22"/>
        </w:numPr>
        <w:bidi/>
        <w:spacing w:line="360" w:lineRule="auto"/>
        <w:rPr>
          <w:b/>
          <w:bCs/>
        </w:rPr>
      </w:pPr>
      <w:r w:rsidRPr="008E7BF5">
        <w:rPr>
          <w:b/>
          <w:bCs/>
          <w:rtl/>
        </w:rPr>
        <w:t>العمليات</w:t>
      </w:r>
      <w:r w:rsidRPr="008E7BF5">
        <w:rPr>
          <w:b/>
          <w:bCs/>
        </w:rPr>
        <w:br/>
        <w:t xml:space="preserve">▫️ </w:t>
      </w:r>
      <w:r w:rsidRPr="008E7BF5">
        <w:rPr>
          <w:b/>
          <w:bCs/>
          <w:rtl/>
        </w:rPr>
        <w:t>وبالتالي لا تشمل الدراسة آراء العملاء أو الإدارات غير ذات الصلة المباشرة</w:t>
      </w:r>
      <w:r w:rsidRPr="008E7BF5">
        <w:rPr>
          <w:b/>
          <w:bCs/>
        </w:rPr>
        <w:t>.</w:t>
      </w:r>
    </w:p>
    <w:p w14:paraId="65668F08" w14:textId="77777777" w:rsidR="008E7BF5" w:rsidRDefault="004B0511" w:rsidP="008E7BF5">
      <w:pPr>
        <w:bidi w:val="0"/>
      </w:pPr>
      <w:r>
        <w:rPr>
          <w:noProof/>
        </w:rPr>
        <w:pict w14:anchorId="0F2566A0">
          <v:rect id="_x0000_i1077" alt="" style="width:371.6pt;height:.05pt;mso-width-percent:0;mso-height-percent:0;mso-width-percent:0;mso-height-percent:0" o:hrpct="794" o:hralign="center" o:hrstd="t" o:hr="t" fillcolor="#a0a0a0" stroked="f"/>
        </w:pict>
      </w:r>
    </w:p>
    <w:p w14:paraId="2AC27E6A" w14:textId="77777777" w:rsidR="00290429" w:rsidRDefault="00290429" w:rsidP="00290429">
      <w:pPr>
        <w:rPr>
          <w:rFonts w:ascii="Sakkal Majalla" w:hAnsi="Sakkal Majalla" w:cs="Sakkal Majalla"/>
          <w:sz w:val="28"/>
          <w:szCs w:val="28"/>
          <w:u w:val="single"/>
          <w:rtl/>
        </w:rPr>
      </w:pPr>
    </w:p>
    <w:p w14:paraId="027882BA" w14:textId="77777777" w:rsidR="00290429" w:rsidRDefault="00290429" w:rsidP="00290429">
      <w:pPr>
        <w:rPr>
          <w:rFonts w:ascii="Sakkal Majalla" w:hAnsi="Sakkal Majalla" w:cs="Sakkal Majalla"/>
          <w:sz w:val="28"/>
          <w:szCs w:val="28"/>
          <w:u w:val="single"/>
          <w:rtl/>
        </w:rPr>
      </w:pPr>
    </w:p>
    <w:p w14:paraId="643BC15B" w14:textId="77777777" w:rsidR="00290429" w:rsidRDefault="00290429" w:rsidP="00290429">
      <w:pPr>
        <w:rPr>
          <w:rFonts w:ascii="Sakkal Majalla" w:hAnsi="Sakkal Majalla" w:cs="Sakkal Majalla"/>
          <w:sz w:val="28"/>
          <w:szCs w:val="28"/>
          <w:u w:val="single"/>
          <w:rtl/>
        </w:rPr>
      </w:pPr>
    </w:p>
    <w:p w14:paraId="6375AB35" w14:textId="77777777" w:rsidR="00290429" w:rsidRDefault="00290429" w:rsidP="00290429">
      <w:pPr>
        <w:rPr>
          <w:rFonts w:ascii="Sakkal Majalla" w:hAnsi="Sakkal Majalla" w:cs="Sakkal Majalla"/>
          <w:sz w:val="28"/>
          <w:szCs w:val="28"/>
          <w:u w:val="single"/>
          <w:rtl/>
        </w:rPr>
      </w:pPr>
    </w:p>
    <w:p w14:paraId="3435F75B" w14:textId="77777777" w:rsidR="00290429" w:rsidRDefault="00290429" w:rsidP="00290429">
      <w:pPr>
        <w:rPr>
          <w:rFonts w:ascii="Sakkal Majalla" w:hAnsi="Sakkal Majalla" w:cs="Sakkal Majalla"/>
          <w:sz w:val="28"/>
          <w:szCs w:val="28"/>
          <w:u w:val="single"/>
          <w:rtl/>
        </w:rPr>
      </w:pPr>
    </w:p>
    <w:p w14:paraId="155F3581" w14:textId="77777777" w:rsidR="00290429" w:rsidRDefault="00290429" w:rsidP="00290429">
      <w:pPr>
        <w:rPr>
          <w:rFonts w:ascii="Sakkal Majalla" w:hAnsi="Sakkal Majalla" w:cs="Sakkal Majalla"/>
          <w:sz w:val="28"/>
          <w:szCs w:val="28"/>
          <w:u w:val="single"/>
          <w:rtl/>
        </w:rPr>
      </w:pPr>
    </w:p>
    <w:p w14:paraId="0094485F" w14:textId="77777777" w:rsidR="00290429" w:rsidRDefault="00290429" w:rsidP="00290429">
      <w:pPr>
        <w:rPr>
          <w:rFonts w:ascii="Sakkal Majalla" w:hAnsi="Sakkal Majalla" w:cs="Sakkal Majalla"/>
          <w:sz w:val="28"/>
          <w:szCs w:val="28"/>
          <w:u w:val="single"/>
          <w:rtl/>
        </w:rPr>
      </w:pPr>
    </w:p>
    <w:p w14:paraId="53A901F5" w14:textId="77777777" w:rsidR="00290429" w:rsidRDefault="00290429" w:rsidP="00290429">
      <w:pPr>
        <w:rPr>
          <w:rFonts w:ascii="Sakkal Majalla" w:hAnsi="Sakkal Majalla" w:cs="Sakkal Majalla"/>
          <w:sz w:val="28"/>
          <w:szCs w:val="28"/>
          <w:u w:val="single"/>
          <w:rtl/>
        </w:rPr>
      </w:pPr>
    </w:p>
    <w:p w14:paraId="15BCFC9C" w14:textId="77777777" w:rsidR="00290429" w:rsidRDefault="00290429" w:rsidP="00290429">
      <w:pPr>
        <w:rPr>
          <w:rFonts w:ascii="Sakkal Majalla" w:hAnsi="Sakkal Majalla" w:cs="Sakkal Majalla"/>
          <w:sz w:val="28"/>
          <w:szCs w:val="28"/>
          <w:u w:val="single"/>
          <w:rtl/>
        </w:rPr>
      </w:pPr>
    </w:p>
    <w:p w14:paraId="3BCE26C1" w14:textId="77777777" w:rsidR="002B7113" w:rsidRDefault="002B7113" w:rsidP="00290429">
      <w:pPr>
        <w:rPr>
          <w:rFonts w:ascii="Sakkal Majalla" w:hAnsi="Sakkal Majalla" w:cs="Sakkal Majalla"/>
          <w:sz w:val="28"/>
          <w:szCs w:val="28"/>
          <w:u w:val="single"/>
          <w:rtl/>
        </w:rPr>
      </w:pPr>
    </w:p>
    <w:p w14:paraId="4F075A07" w14:textId="77777777" w:rsidR="00153B5E" w:rsidRDefault="00153B5E" w:rsidP="00153B5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68159742" w14:textId="77777777" w:rsidR="00153B5E" w:rsidRPr="009125CE" w:rsidRDefault="00153B5E" w:rsidP="00153B5E">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F155756" w14:textId="77777777" w:rsidR="002B7113" w:rsidRDefault="002B7113" w:rsidP="00290429">
      <w:pPr>
        <w:rPr>
          <w:rFonts w:ascii="Sakkal Majalla" w:hAnsi="Sakkal Majalla" w:cs="Sakkal Majalla"/>
          <w:sz w:val="28"/>
          <w:szCs w:val="28"/>
          <w:u w:val="single"/>
          <w:rtl/>
        </w:rPr>
      </w:pPr>
    </w:p>
    <w:p w14:paraId="67CA2B6B" w14:textId="77777777" w:rsidR="002B7113" w:rsidRDefault="002B7113" w:rsidP="00290429">
      <w:pPr>
        <w:rPr>
          <w:rFonts w:ascii="Sakkal Majalla" w:hAnsi="Sakkal Majalla" w:cs="Sakkal Majalla"/>
          <w:sz w:val="28"/>
          <w:szCs w:val="28"/>
          <w:u w:val="single"/>
          <w:rtl/>
        </w:rPr>
      </w:pPr>
    </w:p>
    <w:p w14:paraId="1713C219" w14:textId="77777777" w:rsidR="002B7113" w:rsidRDefault="002B7113" w:rsidP="00290429">
      <w:pPr>
        <w:rPr>
          <w:rFonts w:ascii="Sakkal Majalla" w:hAnsi="Sakkal Majalla" w:cs="Sakkal Majalla"/>
          <w:sz w:val="28"/>
          <w:szCs w:val="28"/>
          <w:u w:val="single"/>
          <w:rtl/>
        </w:rPr>
      </w:pPr>
    </w:p>
    <w:p w14:paraId="5312C3A3" w14:textId="77777777" w:rsidR="002B7113" w:rsidRDefault="002B7113" w:rsidP="00290429">
      <w:pPr>
        <w:rPr>
          <w:rFonts w:ascii="Sakkal Majalla" w:hAnsi="Sakkal Majalla" w:cs="Sakkal Majalla"/>
          <w:sz w:val="28"/>
          <w:szCs w:val="28"/>
          <w:u w:val="single"/>
          <w:rtl/>
        </w:rPr>
      </w:pPr>
    </w:p>
    <w:p w14:paraId="0E339B21" w14:textId="77777777" w:rsidR="00290429" w:rsidRDefault="00290429" w:rsidP="00290429">
      <w:pPr>
        <w:rPr>
          <w:rFonts w:ascii="Sakkal Majalla" w:hAnsi="Sakkal Majalla" w:cs="Sakkal Majalla"/>
          <w:sz w:val="28"/>
          <w:szCs w:val="28"/>
          <w:u w:val="single"/>
          <w:rtl/>
        </w:rPr>
      </w:pPr>
    </w:p>
    <w:p w14:paraId="6CD30C24" w14:textId="77777777" w:rsidR="00290429" w:rsidRDefault="00290429" w:rsidP="00290429">
      <w:pPr>
        <w:rPr>
          <w:rFonts w:ascii="Sakkal Majalla" w:hAnsi="Sakkal Majalla" w:cs="Sakkal Majalla"/>
          <w:sz w:val="28"/>
          <w:szCs w:val="28"/>
          <w:u w:val="single"/>
          <w:rtl/>
        </w:rPr>
      </w:pPr>
    </w:p>
    <w:p w14:paraId="7785A208" w14:textId="77777777" w:rsidR="00290429" w:rsidRDefault="00290429" w:rsidP="00290429">
      <w:pPr>
        <w:rPr>
          <w:rFonts w:ascii="Sakkal Majalla" w:hAnsi="Sakkal Majalla" w:cs="Sakkal Majalla"/>
          <w:sz w:val="28"/>
          <w:szCs w:val="28"/>
          <w:u w:val="single"/>
          <w:rtl/>
        </w:rPr>
      </w:pPr>
    </w:p>
    <w:p w14:paraId="5CA60EC1" w14:textId="77777777" w:rsidR="00290429" w:rsidRDefault="00290429" w:rsidP="00290429">
      <w:pPr>
        <w:rPr>
          <w:rFonts w:ascii="Sakkal Majalla" w:hAnsi="Sakkal Majalla" w:cs="Sakkal Majalla"/>
          <w:sz w:val="28"/>
          <w:szCs w:val="28"/>
          <w:u w:val="single"/>
          <w:rtl/>
        </w:rPr>
      </w:pPr>
    </w:p>
    <w:p w14:paraId="6990FA12" w14:textId="77777777" w:rsidR="00290429" w:rsidRDefault="00290429" w:rsidP="00290429">
      <w:pPr>
        <w:rPr>
          <w:rFonts w:ascii="Sakkal Majalla" w:hAnsi="Sakkal Majalla" w:cs="Sakkal Majalla"/>
          <w:sz w:val="28"/>
          <w:szCs w:val="28"/>
          <w:u w:val="single"/>
          <w:rtl/>
        </w:rPr>
      </w:pPr>
    </w:p>
    <w:p w14:paraId="4E94B8FC" w14:textId="77777777" w:rsidR="004B6154" w:rsidRDefault="004B6154" w:rsidP="00290429">
      <w:pPr>
        <w:rPr>
          <w:rFonts w:ascii="Sakkal Majalla" w:hAnsi="Sakkal Majalla" w:cs="Sakkal Majalla"/>
          <w:sz w:val="28"/>
          <w:szCs w:val="28"/>
          <w:u w:val="single"/>
          <w:rtl/>
        </w:rPr>
      </w:pPr>
    </w:p>
    <w:p w14:paraId="5322D84F" w14:textId="77777777" w:rsidR="004B6154" w:rsidRDefault="004B6154" w:rsidP="00290429">
      <w:pPr>
        <w:rPr>
          <w:rFonts w:ascii="Sakkal Majalla" w:hAnsi="Sakkal Majalla" w:cs="Sakkal Majalla"/>
          <w:sz w:val="28"/>
          <w:szCs w:val="28"/>
          <w:u w:val="single"/>
          <w:rtl/>
        </w:rPr>
      </w:pPr>
    </w:p>
    <w:p w14:paraId="482C23DA" w14:textId="77777777" w:rsidR="004B6154" w:rsidRDefault="004B6154" w:rsidP="00290429">
      <w:pPr>
        <w:rPr>
          <w:rFonts w:ascii="Sakkal Majalla" w:hAnsi="Sakkal Majalla" w:cs="Sakkal Majalla"/>
          <w:sz w:val="28"/>
          <w:szCs w:val="28"/>
          <w:u w:val="single"/>
          <w:rtl/>
        </w:rPr>
      </w:pPr>
    </w:p>
    <w:p w14:paraId="18937A49" w14:textId="77777777" w:rsidR="004B6154" w:rsidRDefault="004B0511" w:rsidP="004B6154">
      <w:pPr>
        <w:bidi w:val="0"/>
      </w:pPr>
      <w:r>
        <w:rPr>
          <w:noProof/>
        </w:rPr>
        <w:pict w14:anchorId="18CE17B9">
          <v:rect id="_x0000_i1076" alt="" style="width:417pt;height:.05pt;mso-width-percent:0;mso-height-percent:0;mso-width-percent:0;mso-height-percent:0" o:hrpct="891" o:hralign="center" o:hrstd="t" o:hr="t" fillcolor="#a0a0a0" stroked="f"/>
        </w:pict>
      </w:r>
    </w:p>
    <w:p w14:paraId="6CC6F3F8" w14:textId="77777777" w:rsidR="004B6154" w:rsidRPr="004B6154" w:rsidRDefault="004B6154" w:rsidP="004B6154">
      <w:pPr>
        <w:pStyle w:val="Heading3"/>
        <w:spacing w:line="360" w:lineRule="auto"/>
        <w:rPr>
          <w:color w:val="auto"/>
        </w:rPr>
      </w:pPr>
      <w:r>
        <w:rPr>
          <w:rFonts w:ascii="Apple Color Emoji" w:hAnsi="Apple Color Emoji" w:cs="Apple Color Emoji"/>
        </w:rPr>
        <w:t>🧭</w:t>
      </w:r>
      <w:r>
        <w:t xml:space="preserve"> </w:t>
      </w:r>
      <w:r w:rsidRPr="004B6154">
        <w:rPr>
          <w:rStyle w:val="Strong"/>
          <w:b w:val="0"/>
          <w:bCs w:val="0"/>
          <w:color w:val="auto"/>
          <w:rtl/>
        </w:rPr>
        <w:t>مقدمة منهجية الدراسة</w:t>
      </w:r>
    </w:p>
    <w:p w14:paraId="278A6CCD" w14:textId="77777777" w:rsidR="004B6154" w:rsidRPr="004B6154" w:rsidRDefault="004B6154" w:rsidP="004B6154">
      <w:pPr>
        <w:pStyle w:val="NormalWeb"/>
        <w:bidi/>
        <w:spacing w:line="360" w:lineRule="auto"/>
      </w:pPr>
      <w:r w:rsidRPr="004B6154">
        <w:rPr>
          <w:rtl/>
        </w:rPr>
        <w:t xml:space="preserve">تُعد منهجية الدراسة الركيزة الأساسية التي يستند إليها الباحث في معالجة موضوعه، إذ تحدد الخطوات والإجراءات العلمية التي تم اتباعها للوصول إلى نتائج دقيقة وموثوقة. ونظرًا لأهمية موضوع </w:t>
      </w:r>
      <w:r w:rsidRPr="004B6154">
        <w:rPr>
          <w:rStyle w:val="Strong"/>
          <w:rtl/>
        </w:rPr>
        <w:t>تقييم كفاءة إدارة المخاطر في شركات التأمين</w:t>
      </w:r>
      <w:r w:rsidRPr="004B6154">
        <w:rPr>
          <w:rtl/>
        </w:rPr>
        <w:t>، فقد تم تصميم منهجية هذا البحث بما يتناسب مع طبيعة المشكلة وأهداف الدراسة، لضمان تحقيق نتائج موضوعية يمكن الاعتماد عليها في تطوير ممارسات إدارة المخاطر في شركة بوبا للتأمين</w:t>
      </w:r>
      <w:r w:rsidRPr="004B6154">
        <w:t>.</w:t>
      </w:r>
    </w:p>
    <w:p w14:paraId="047CCA1F" w14:textId="77777777" w:rsidR="004B6154" w:rsidRPr="004B6154" w:rsidRDefault="004B6154" w:rsidP="004B6154">
      <w:pPr>
        <w:pStyle w:val="NormalWeb"/>
        <w:bidi/>
        <w:spacing w:line="360" w:lineRule="auto"/>
      </w:pPr>
      <w:r w:rsidRPr="004B6154">
        <w:rPr>
          <w:rtl/>
        </w:rPr>
        <w:t xml:space="preserve">يرتكز هذا البحث على </w:t>
      </w:r>
      <w:r w:rsidRPr="004B6154">
        <w:rPr>
          <w:rStyle w:val="Strong"/>
          <w:rtl/>
        </w:rPr>
        <w:t>المنهج الوصفي التحليلي</w:t>
      </w:r>
      <w:r w:rsidRPr="004B6154">
        <w:rPr>
          <w:rtl/>
        </w:rPr>
        <w:t>، باعتباره الأنسب لدراسة الظواهر الإدارية والمالية وتحليلها كما هي في الواقع، حيث يعتمد على جمع البيانات من المصادر النظرية والميدانية، ثم تحليلها لتحديد مدى كفاءة إدارة المخاطر وتأثيرها في الأداء المؤسسي للشركة محل الدراسة</w:t>
      </w:r>
      <w:r w:rsidRPr="004B6154">
        <w:t>.</w:t>
      </w:r>
    </w:p>
    <w:p w14:paraId="4262ABFA" w14:textId="77777777" w:rsidR="004B6154" w:rsidRPr="004B6154" w:rsidRDefault="004B6154" w:rsidP="004B6154">
      <w:pPr>
        <w:pStyle w:val="NormalWeb"/>
        <w:bidi/>
        <w:spacing w:line="360" w:lineRule="auto"/>
      </w:pPr>
      <w:r w:rsidRPr="004B6154">
        <w:rPr>
          <w:rtl/>
        </w:rPr>
        <w:t xml:space="preserve">وقد تم الاعتماد على </w:t>
      </w:r>
      <w:r w:rsidRPr="004B6154">
        <w:rPr>
          <w:rStyle w:val="Strong"/>
          <w:rtl/>
        </w:rPr>
        <w:t>مصادر أولية</w:t>
      </w:r>
      <w:r w:rsidRPr="004B6154">
        <w:rPr>
          <w:rtl/>
        </w:rPr>
        <w:t xml:space="preserve"> تمثلت في </w:t>
      </w:r>
      <w:r w:rsidRPr="004B6154">
        <w:rPr>
          <w:rStyle w:val="Strong"/>
          <w:rtl/>
        </w:rPr>
        <w:t>الاستبانة الميدانية</w:t>
      </w:r>
      <w:r w:rsidRPr="004B6154">
        <w:rPr>
          <w:rtl/>
        </w:rPr>
        <w:t xml:space="preserve"> الموجهة إلى موظفي شركة بوبا للتأمين، وذلك لقياس آرائهم وتقييمهم لمستوى تطبيق إدارة المخاطر داخل الشركة، ومدى انعكاسها على الأداء والكفاءة التشغيلية. كما تم الاستفادة من </w:t>
      </w:r>
      <w:r w:rsidRPr="004B6154">
        <w:rPr>
          <w:rStyle w:val="Strong"/>
          <w:rtl/>
        </w:rPr>
        <w:t>المصادر الثانوية</w:t>
      </w:r>
      <w:r w:rsidRPr="004B6154">
        <w:rPr>
          <w:rtl/>
        </w:rPr>
        <w:t xml:space="preserve"> مثل الكتب والدراسات السابقة والمراجع العلمية والمواقع الرسمية لشركات التأمين والجهات التنظيمية ذات العلاقة</w:t>
      </w:r>
      <w:r w:rsidRPr="004B6154">
        <w:t>.</w:t>
      </w:r>
    </w:p>
    <w:p w14:paraId="5E6C6FCF" w14:textId="77777777" w:rsidR="004B6154" w:rsidRPr="004B6154" w:rsidRDefault="004B6154" w:rsidP="004B6154">
      <w:pPr>
        <w:pStyle w:val="NormalWeb"/>
        <w:bidi/>
        <w:spacing w:line="360" w:lineRule="auto"/>
      </w:pPr>
      <w:r w:rsidRPr="004B6154">
        <w:rPr>
          <w:rtl/>
        </w:rPr>
        <w:t xml:space="preserve">أما من حيث </w:t>
      </w:r>
      <w:r w:rsidRPr="004B6154">
        <w:rPr>
          <w:rStyle w:val="Strong"/>
          <w:rtl/>
        </w:rPr>
        <w:t>نطاق الدراسة</w:t>
      </w:r>
      <w:r w:rsidRPr="004B6154">
        <w:rPr>
          <w:rtl/>
        </w:rPr>
        <w:t>، فقد اقتصرت على شركة بوبا للتأمين كنموذج تطبيقي يمثل قطاع شركات التأمين في المملكة العربية السعودية، خلال الفترة الزمنية (2023–2025م</w:t>
      </w:r>
      <w:r w:rsidRPr="004B6154">
        <w:t>).</w:t>
      </w:r>
      <w:r w:rsidRPr="004B6154">
        <w:br/>
      </w:r>
      <w:r w:rsidRPr="004B6154">
        <w:rPr>
          <w:rtl/>
        </w:rPr>
        <w:t xml:space="preserve">كما استخدمت أدوات تحليلية إحصائية مناسبة لمعالجة البيانات المستخلصة من </w:t>
      </w:r>
      <w:proofErr w:type="gramStart"/>
      <w:r w:rsidRPr="004B6154">
        <w:rPr>
          <w:rtl/>
        </w:rPr>
        <w:t>الاستبيان</w:t>
      </w:r>
      <w:proofErr w:type="gramEnd"/>
      <w:r w:rsidRPr="004B6154">
        <w:rPr>
          <w:rtl/>
        </w:rPr>
        <w:t xml:space="preserve"> واستخلاص النتائج والتوصيات</w:t>
      </w:r>
      <w:r w:rsidRPr="004B6154">
        <w:t>.</w:t>
      </w:r>
    </w:p>
    <w:p w14:paraId="010A37D0" w14:textId="77777777" w:rsidR="004B6154" w:rsidRPr="004B6154" w:rsidRDefault="004B6154" w:rsidP="004B6154">
      <w:pPr>
        <w:pStyle w:val="NormalWeb"/>
        <w:bidi/>
        <w:spacing w:line="360" w:lineRule="auto"/>
      </w:pPr>
      <w:r w:rsidRPr="004B6154">
        <w:rPr>
          <w:rtl/>
        </w:rPr>
        <w:t>وبذلك تسعى منهجية البحث إلى الربط بين الإطارين النظري والتطبيقي، بما يتيح فهماً شاملاً لكفاءة إدارة المخاطر في شركات التأمين، ومدى إسهامها في تعزيز الأداء المؤسسي والاستقرار المالي</w:t>
      </w:r>
      <w:r w:rsidRPr="004B6154">
        <w:t>.</w:t>
      </w:r>
    </w:p>
    <w:p w14:paraId="452A7216" w14:textId="77777777" w:rsidR="00290429" w:rsidRDefault="00290429" w:rsidP="00290429">
      <w:pPr>
        <w:rPr>
          <w:rFonts w:ascii="Sakkal Majalla" w:hAnsi="Sakkal Majalla" w:cs="Sakkal Majalla"/>
          <w:sz w:val="28"/>
          <w:szCs w:val="28"/>
          <w:u w:val="single"/>
          <w:rtl/>
          <w:lang w:val="en-SA"/>
        </w:rPr>
      </w:pPr>
    </w:p>
    <w:p w14:paraId="15088B43" w14:textId="77777777" w:rsidR="004B6154" w:rsidRPr="004B6154" w:rsidRDefault="004B0511" w:rsidP="004B6154">
      <w:pPr>
        <w:spacing w:line="360" w:lineRule="auto"/>
        <w:rPr>
          <w:b/>
          <w:bCs/>
        </w:rPr>
      </w:pPr>
      <w:r>
        <w:rPr>
          <w:b/>
          <w:bCs/>
          <w:noProof/>
        </w:rPr>
        <w:pict w14:anchorId="419DF1C2">
          <v:rect id="_x0000_i1075" alt="" style="width:417pt;height:.05pt;mso-width-percent:0;mso-height-percent:0;mso-width-percent:0;mso-height-percent:0" o:hrpct="891" o:hralign="center" o:hrstd="t" o:hr="t" fillcolor="#a0a0a0" stroked="f"/>
        </w:pict>
      </w:r>
    </w:p>
    <w:p w14:paraId="03D3480F" w14:textId="77777777" w:rsidR="004B6154" w:rsidRPr="004B6154" w:rsidRDefault="004B6154" w:rsidP="004B6154">
      <w:pPr>
        <w:pStyle w:val="Heading2"/>
        <w:spacing w:line="360" w:lineRule="auto"/>
        <w:rPr>
          <w:b/>
          <w:bCs/>
          <w:color w:val="auto"/>
        </w:rPr>
      </w:pPr>
      <w:r w:rsidRPr="004B6154">
        <w:rPr>
          <w:rFonts w:ascii="Apple Color Emoji" w:hAnsi="Apple Color Emoji" w:cs="Apple Color Emoji"/>
          <w:b/>
          <w:bCs/>
          <w:color w:val="auto"/>
        </w:rPr>
        <w:t>🧭</w:t>
      </w:r>
      <w:r w:rsidRPr="004B6154">
        <w:rPr>
          <w:b/>
          <w:bCs/>
          <w:color w:val="auto"/>
        </w:rPr>
        <w:t xml:space="preserve"> </w:t>
      </w:r>
      <w:r w:rsidRPr="004B6154">
        <w:rPr>
          <w:rStyle w:val="Strong"/>
          <w:color w:val="auto"/>
          <w:rtl/>
        </w:rPr>
        <w:t>منهجية وطرق البحث</w:t>
      </w:r>
    </w:p>
    <w:p w14:paraId="5B801C33" w14:textId="77777777" w:rsidR="004B6154" w:rsidRPr="004B6154" w:rsidRDefault="004B6154" w:rsidP="004B6154">
      <w:pPr>
        <w:pStyle w:val="Heading3"/>
        <w:spacing w:line="360" w:lineRule="auto"/>
        <w:rPr>
          <w:b/>
          <w:bCs/>
          <w:color w:val="auto"/>
        </w:rPr>
      </w:pPr>
      <w:r w:rsidRPr="004B6154">
        <w:rPr>
          <w:b/>
          <w:bCs/>
          <w:color w:val="auto"/>
          <w:rtl/>
        </w:rPr>
        <w:t>أولاً: منهج البحث</w:t>
      </w:r>
    </w:p>
    <w:p w14:paraId="5CC6A592" w14:textId="77777777" w:rsidR="004B6154" w:rsidRPr="004B6154" w:rsidRDefault="004B6154" w:rsidP="004B6154">
      <w:pPr>
        <w:pStyle w:val="NormalWeb"/>
        <w:bidi/>
        <w:spacing w:line="360" w:lineRule="auto"/>
        <w:rPr>
          <w:b/>
          <w:bCs/>
        </w:rPr>
      </w:pPr>
      <w:r w:rsidRPr="004B6154">
        <w:rPr>
          <w:b/>
          <w:bCs/>
          <w:rtl/>
        </w:rPr>
        <w:t xml:space="preserve">اعتمدت الدراسة على </w:t>
      </w:r>
      <w:r w:rsidRPr="004B6154">
        <w:rPr>
          <w:rStyle w:val="Strong"/>
          <w:rtl/>
        </w:rPr>
        <w:t>المنهج الوصفي التحليلي</w:t>
      </w:r>
      <w:r w:rsidRPr="004B6154">
        <w:rPr>
          <w:b/>
          <w:bCs/>
          <w:rtl/>
        </w:rPr>
        <w:t>، كونه الأنسب لموضوع البحث الذي يهدف إلى تقييم كفاءة إدارة المخاطر في شركات التأمين</w:t>
      </w:r>
      <w:r w:rsidRPr="004B6154">
        <w:rPr>
          <w:b/>
          <w:bCs/>
        </w:rPr>
        <w:t>.</w:t>
      </w:r>
      <w:r w:rsidRPr="004B6154">
        <w:rPr>
          <w:b/>
          <w:bCs/>
        </w:rPr>
        <w:br/>
      </w:r>
      <w:r w:rsidRPr="004B6154">
        <w:rPr>
          <w:b/>
          <w:bCs/>
          <w:rtl/>
        </w:rPr>
        <w:t xml:space="preserve">يُعنى هذا المنهج بوصف الظاهرة كما هي في الواقع وتحليلها تحليلاً علمياً موضوعياً، من خلال جمع البيانات من </w:t>
      </w:r>
      <w:r w:rsidRPr="004B6154">
        <w:rPr>
          <w:b/>
          <w:bCs/>
          <w:rtl/>
        </w:rPr>
        <w:lastRenderedPageBreak/>
        <w:t>مصادرها المختلفة، ثم تفسيرها واستخلاص المؤشرات والعلاقات بين المتغيرات المدروسة (إدارة المخاطر وكفاءة الأداء</w:t>
      </w:r>
      <w:r w:rsidRPr="004B6154">
        <w:rPr>
          <w:b/>
          <w:bCs/>
        </w:rPr>
        <w:t>).</w:t>
      </w:r>
      <w:r w:rsidRPr="004B6154">
        <w:rPr>
          <w:b/>
          <w:bCs/>
        </w:rPr>
        <w:br/>
      </w:r>
      <w:r w:rsidRPr="004B6154">
        <w:rPr>
          <w:b/>
          <w:bCs/>
          <w:rtl/>
        </w:rPr>
        <w:t xml:space="preserve">وقد تم تطبيق هذا المنهج لدراسة واقع ممارسات إدارة المخاطر في </w:t>
      </w:r>
      <w:r w:rsidRPr="004B6154">
        <w:rPr>
          <w:rStyle w:val="Strong"/>
          <w:rtl/>
        </w:rPr>
        <w:t>شركة بوبا للتأمين</w:t>
      </w:r>
      <w:r w:rsidRPr="004B6154">
        <w:rPr>
          <w:b/>
          <w:bCs/>
          <w:rtl/>
        </w:rPr>
        <w:t xml:space="preserve"> وتحليل مدى كفاءتها في تحقيق الاستقرار والفاعلية التشغيلية</w:t>
      </w:r>
      <w:r w:rsidRPr="004B6154">
        <w:rPr>
          <w:b/>
          <w:bCs/>
        </w:rPr>
        <w:t>.</w:t>
      </w:r>
    </w:p>
    <w:p w14:paraId="4BCAB219" w14:textId="77777777" w:rsidR="004B6154" w:rsidRPr="004B6154" w:rsidRDefault="004B0511" w:rsidP="004B6154">
      <w:pPr>
        <w:spacing w:line="360" w:lineRule="auto"/>
        <w:rPr>
          <w:b/>
          <w:bCs/>
        </w:rPr>
      </w:pPr>
      <w:r>
        <w:rPr>
          <w:b/>
          <w:bCs/>
          <w:noProof/>
        </w:rPr>
        <w:pict w14:anchorId="635085FA">
          <v:rect id="_x0000_i1074" alt="" style="width:417pt;height:.05pt;mso-width-percent:0;mso-height-percent:0;mso-width-percent:0;mso-height-percent:0" o:hrpct="891" o:hralign="center" o:hrstd="t" o:hr="t" fillcolor="#a0a0a0" stroked="f"/>
        </w:pict>
      </w:r>
    </w:p>
    <w:p w14:paraId="3A1F3DAD" w14:textId="77777777" w:rsidR="004B6154" w:rsidRPr="004B6154" w:rsidRDefault="004B6154" w:rsidP="004B6154">
      <w:pPr>
        <w:pStyle w:val="Heading3"/>
        <w:spacing w:line="360" w:lineRule="auto"/>
        <w:rPr>
          <w:b/>
          <w:bCs/>
          <w:color w:val="auto"/>
        </w:rPr>
      </w:pPr>
      <w:r w:rsidRPr="004B6154">
        <w:rPr>
          <w:b/>
          <w:bCs/>
          <w:color w:val="auto"/>
          <w:rtl/>
        </w:rPr>
        <w:t>ثانيًا: مجتمع الدراسة وعينتها</w:t>
      </w:r>
    </w:p>
    <w:p w14:paraId="5B8DF275" w14:textId="77777777" w:rsidR="004B6154" w:rsidRPr="004B6154" w:rsidRDefault="004B6154" w:rsidP="004B6154">
      <w:pPr>
        <w:pStyle w:val="NormalWeb"/>
        <w:bidi/>
        <w:spacing w:line="360" w:lineRule="auto"/>
        <w:rPr>
          <w:b/>
          <w:bCs/>
        </w:rPr>
      </w:pPr>
      <w:r w:rsidRPr="004B6154">
        <w:rPr>
          <w:b/>
          <w:bCs/>
          <w:rtl/>
        </w:rPr>
        <w:t xml:space="preserve">يتكون </w:t>
      </w:r>
      <w:r w:rsidRPr="004B6154">
        <w:rPr>
          <w:rStyle w:val="Strong"/>
          <w:rtl/>
        </w:rPr>
        <w:t>مجتمع الدراسة</w:t>
      </w:r>
      <w:r w:rsidRPr="004B6154">
        <w:rPr>
          <w:b/>
          <w:bCs/>
          <w:rtl/>
        </w:rPr>
        <w:t xml:space="preserve"> من جميع الموظفين العاملين في شركة بوبا للتأمين في المملكة العربية السعودية، وبخاصة أولئك الذين يشغلون مناصب إدارية أو إشرافية أو يعملون في أقسام ذات علاقة بالمخاطر، المالية، أو إدارة الجودة</w:t>
      </w:r>
      <w:r w:rsidRPr="004B6154">
        <w:rPr>
          <w:b/>
          <w:bCs/>
        </w:rPr>
        <w:t>.</w:t>
      </w:r>
      <w:r w:rsidRPr="004B6154">
        <w:rPr>
          <w:b/>
          <w:bCs/>
        </w:rPr>
        <w:br/>
      </w:r>
      <w:r w:rsidRPr="004B6154">
        <w:rPr>
          <w:b/>
          <w:bCs/>
          <w:rtl/>
        </w:rPr>
        <w:t xml:space="preserve">تم اختيار </w:t>
      </w:r>
      <w:r w:rsidRPr="004B6154">
        <w:rPr>
          <w:rStyle w:val="Strong"/>
          <w:rtl/>
        </w:rPr>
        <w:t>عينة قصدية (غير احتمالية</w:t>
      </w:r>
      <w:r w:rsidRPr="004B6154">
        <w:rPr>
          <w:rStyle w:val="Strong"/>
        </w:rPr>
        <w:t>)</w:t>
      </w:r>
      <w:r w:rsidRPr="004B6154">
        <w:rPr>
          <w:b/>
          <w:bCs/>
        </w:rPr>
        <w:t xml:space="preserve"> </w:t>
      </w:r>
      <w:r w:rsidRPr="004B6154">
        <w:rPr>
          <w:b/>
          <w:bCs/>
          <w:rtl/>
        </w:rPr>
        <w:t>تمثل الفئات الأكثر ارتباطًا بموضوع إدارة المخاطر، نظرًا لخبرتهم ومعرفتهم بالعمليات والإجراءات ذات الصلة</w:t>
      </w:r>
      <w:r w:rsidRPr="004B6154">
        <w:rPr>
          <w:b/>
          <w:bCs/>
        </w:rPr>
        <w:t>.</w:t>
      </w:r>
      <w:r w:rsidRPr="004B6154">
        <w:rPr>
          <w:b/>
          <w:bCs/>
        </w:rPr>
        <w:br/>
      </w:r>
      <w:r w:rsidRPr="004B6154">
        <w:rPr>
          <w:b/>
          <w:bCs/>
          <w:rtl/>
        </w:rPr>
        <w:t xml:space="preserve">وقد بلغ عدد أفراد العينة المستهدفين نحو (100) موظف وموظفة، تم توزيع </w:t>
      </w:r>
      <w:proofErr w:type="gramStart"/>
      <w:r w:rsidRPr="004B6154">
        <w:rPr>
          <w:b/>
          <w:bCs/>
          <w:rtl/>
        </w:rPr>
        <w:t>الاستبيان</w:t>
      </w:r>
      <w:proofErr w:type="gramEnd"/>
      <w:r w:rsidRPr="004B6154">
        <w:rPr>
          <w:b/>
          <w:bCs/>
          <w:rtl/>
        </w:rPr>
        <w:t xml:space="preserve"> عليهم إلكترونيًا وورقيًا</w:t>
      </w:r>
      <w:r w:rsidRPr="004B6154">
        <w:rPr>
          <w:b/>
          <w:bCs/>
        </w:rPr>
        <w:t>.</w:t>
      </w:r>
    </w:p>
    <w:p w14:paraId="6F9B5FD2" w14:textId="77777777" w:rsidR="004B6154" w:rsidRPr="004B6154" w:rsidRDefault="004B0511" w:rsidP="004B6154">
      <w:pPr>
        <w:spacing w:line="360" w:lineRule="auto"/>
        <w:rPr>
          <w:b/>
          <w:bCs/>
        </w:rPr>
      </w:pPr>
      <w:r>
        <w:rPr>
          <w:b/>
          <w:bCs/>
          <w:noProof/>
        </w:rPr>
        <w:pict w14:anchorId="2330B43E">
          <v:rect id="_x0000_i1073" alt="" style="width:417pt;height:.05pt;mso-width-percent:0;mso-height-percent:0;mso-width-percent:0;mso-height-percent:0" o:hrpct="891" o:hralign="center" o:hrstd="t" o:hr="t" fillcolor="#a0a0a0" stroked="f"/>
        </w:pict>
      </w:r>
    </w:p>
    <w:p w14:paraId="36B7FC04" w14:textId="77777777" w:rsidR="004B6154" w:rsidRPr="004B6154" w:rsidRDefault="004B6154" w:rsidP="004B6154">
      <w:pPr>
        <w:pStyle w:val="Heading3"/>
        <w:spacing w:line="360" w:lineRule="auto"/>
        <w:rPr>
          <w:b/>
          <w:bCs/>
          <w:color w:val="auto"/>
        </w:rPr>
      </w:pPr>
      <w:r w:rsidRPr="004B6154">
        <w:rPr>
          <w:b/>
          <w:bCs/>
          <w:color w:val="auto"/>
          <w:rtl/>
        </w:rPr>
        <w:t>ثالثًا: أدوات جمع البيانات</w:t>
      </w:r>
    </w:p>
    <w:p w14:paraId="4B4C018A" w14:textId="77777777" w:rsidR="004B6154" w:rsidRPr="004B6154" w:rsidRDefault="004B6154" w:rsidP="004B6154">
      <w:pPr>
        <w:pStyle w:val="NormalWeb"/>
        <w:bidi/>
        <w:spacing w:line="360" w:lineRule="auto"/>
        <w:rPr>
          <w:b/>
          <w:bCs/>
        </w:rPr>
      </w:pPr>
      <w:r w:rsidRPr="004B6154">
        <w:rPr>
          <w:b/>
          <w:bCs/>
          <w:rtl/>
        </w:rPr>
        <w:t>لتحقيق أهداف الدراسة والإجابة على تساؤلاتها، تم استخدام نوعين من الأدوات</w:t>
      </w:r>
      <w:r w:rsidRPr="004B6154">
        <w:rPr>
          <w:b/>
          <w:bCs/>
        </w:rPr>
        <w:t>:</w:t>
      </w:r>
    </w:p>
    <w:p w14:paraId="3DE3EE0A" w14:textId="77777777" w:rsidR="004B6154" w:rsidRPr="004B6154" w:rsidRDefault="004B6154" w:rsidP="004B6154">
      <w:pPr>
        <w:pStyle w:val="NormalWeb"/>
        <w:numPr>
          <w:ilvl w:val="0"/>
          <w:numId w:val="27"/>
        </w:numPr>
        <w:bidi/>
        <w:spacing w:line="360" w:lineRule="auto"/>
        <w:rPr>
          <w:b/>
          <w:bCs/>
        </w:rPr>
      </w:pPr>
      <w:r w:rsidRPr="004B6154">
        <w:rPr>
          <w:rStyle w:val="Strong"/>
          <w:rtl/>
        </w:rPr>
        <w:t>المصادر الثانوية</w:t>
      </w:r>
      <w:r w:rsidRPr="004B6154">
        <w:rPr>
          <w:rStyle w:val="Strong"/>
        </w:rPr>
        <w:t>:</w:t>
      </w:r>
      <w:r w:rsidRPr="004B6154">
        <w:rPr>
          <w:b/>
          <w:bCs/>
        </w:rPr>
        <w:br/>
      </w:r>
      <w:r w:rsidRPr="004B6154">
        <w:rPr>
          <w:b/>
          <w:bCs/>
          <w:rtl/>
        </w:rPr>
        <w:t>وتشمل الكتب والمراجع العلمية، والدراسات السابقة العربية والأجنبية، والتقارير الصادرة عن الهيئات التنظيمية مثل مؤسسة النقد العربي السعودي (ساما) وهيئة التأمين، إضافة إلى موقع شركة بوبا وتقاريرها السنوية</w:t>
      </w:r>
      <w:r w:rsidRPr="004B6154">
        <w:rPr>
          <w:b/>
          <w:bCs/>
        </w:rPr>
        <w:t>.</w:t>
      </w:r>
    </w:p>
    <w:p w14:paraId="6C2FC67A" w14:textId="77777777" w:rsidR="004B6154" w:rsidRPr="004B6154" w:rsidRDefault="004B6154" w:rsidP="004B6154">
      <w:pPr>
        <w:pStyle w:val="NormalWeb"/>
        <w:numPr>
          <w:ilvl w:val="0"/>
          <w:numId w:val="27"/>
        </w:numPr>
        <w:bidi/>
        <w:spacing w:line="360" w:lineRule="auto"/>
        <w:rPr>
          <w:b/>
          <w:bCs/>
        </w:rPr>
      </w:pPr>
      <w:r w:rsidRPr="004B6154">
        <w:rPr>
          <w:rStyle w:val="Strong"/>
          <w:rtl/>
        </w:rPr>
        <w:t>المصادر الأولية</w:t>
      </w:r>
      <w:r w:rsidRPr="004B6154">
        <w:rPr>
          <w:rStyle w:val="Strong"/>
        </w:rPr>
        <w:t>:</w:t>
      </w:r>
      <w:r w:rsidRPr="004B6154">
        <w:rPr>
          <w:b/>
          <w:bCs/>
        </w:rPr>
        <w:br/>
      </w:r>
      <w:r w:rsidRPr="004B6154">
        <w:rPr>
          <w:b/>
          <w:bCs/>
          <w:rtl/>
        </w:rPr>
        <w:t xml:space="preserve">تمثلت في </w:t>
      </w:r>
      <w:r w:rsidRPr="004B6154">
        <w:rPr>
          <w:rStyle w:val="Strong"/>
          <w:rtl/>
        </w:rPr>
        <w:t>أداة الاستبانة</w:t>
      </w:r>
      <w:r w:rsidRPr="004B6154">
        <w:rPr>
          <w:b/>
          <w:bCs/>
          <w:rtl/>
        </w:rPr>
        <w:t xml:space="preserve"> التي أُعدّت خصيصًا لهذا البحث، وتم تصميمها بناءً على الإطار النظري والدراسات السابقة</w:t>
      </w:r>
      <w:r w:rsidRPr="004B6154">
        <w:rPr>
          <w:b/>
          <w:bCs/>
        </w:rPr>
        <w:t>.</w:t>
      </w:r>
      <w:r w:rsidRPr="004B6154">
        <w:rPr>
          <w:b/>
          <w:bCs/>
        </w:rPr>
        <w:br/>
      </w:r>
      <w:r w:rsidRPr="004B6154">
        <w:rPr>
          <w:b/>
          <w:bCs/>
          <w:rtl/>
        </w:rPr>
        <w:t>تضمنت الاستبانة محورين رئيسيين</w:t>
      </w:r>
      <w:r w:rsidRPr="004B6154">
        <w:rPr>
          <w:b/>
          <w:bCs/>
        </w:rPr>
        <w:t>:</w:t>
      </w:r>
    </w:p>
    <w:p w14:paraId="7FDE3625" w14:textId="77777777" w:rsidR="004B6154" w:rsidRPr="004B6154" w:rsidRDefault="004B6154" w:rsidP="004B6154">
      <w:pPr>
        <w:pStyle w:val="NormalWeb"/>
        <w:numPr>
          <w:ilvl w:val="1"/>
          <w:numId w:val="27"/>
        </w:numPr>
        <w:bidi/>
        <w:spacing w:line="360" w:lineRule="auto"/>
        <w:rPr>
          <w:b/>
          <w:bCs/>
        </w:rPr>
      </w:pPr>
      <w:r w:rsidRPr="004B6154">
        <w:rPr>
          <w:rStyle w:val="Strong"/>
          <w:rtl/>
        </w:rPr>
        <w:t>إدارة المخاطر</w:t>
      </w:r>
      <w:r w:rsidRPr="004B6154">
        <w:rPr>
          <w:b/>
          <w:bCs/>
          <w:rtl/>
        </w:rPr>
        <w:t xml:space="preserve"> </w:t>
      </w:r>
      <w:r w:rsidRPr="004B6154">
        <w:rPr>
          <w:b/>
          <w:bCs/>
        </w:rPr>
        <w:t>(</w:t>
      </w:r>
      <w:r w:rsidRPr="004B6154">
        <w:rPr>
          <w:b/>
          <w:bCs/>
          <w:rtl/>
        </w:rPr>
        <w:t>كمتغير مستقل</w:t>
      </w:r>
      <w:r w:rsidRPr="004B6154">
        <w:rPr>
          <w:b/>
          <w:bCs/>
        </w:rPr>
        <w:t>).</w:t>
      </w:r>
    </w:p>
    <w:p w14:paraId="0AD02500" w14:textId="77777777" w:rsidR="004B6154" w:rsidRPr="004B6154" w:rsidRDefault="004B6154" w:rsidP="004B6154">
      <w:pPr>
        <w:pStyle w:val="NormalWeb"/>
        <w:numPr>
          <w:ilvl w:val="1"/>
          <w:numId w:val="27"/>
        </w:numPr>
        <w:bidi/>
        <w:spacing w:line="360" w:lineRule="auto"/>
        <w:rPr>
          <w:b/>
          <w:bCs/>
        </w:rPr>
      </w:pPr>
      <w:r w:rsidRPr="004B6154">
        <w:rPr>
          <w:rStyle w:val="Strong"/>
          <w:rtl/>
        </w:rPr>
        <w:t>كفاءة الأداء المؤسسي</w:t>
      </w:r>
      <w:r w:rsidRPr="004B6154">
        <w:rPr>
          <w:b/>
          <w:bCs/>
          <w:rtl/>
        </w:rPr>
        <w:t xml:space="preserve"> </w:t>
      </w:r>
      <w:r w:rsidRPr="004B6154">
        <w:rPr>
          <w:b/>
          <w:bCs/>
        </w:rPr>
        <w:t>(</w:t>
      </w:r>
      <w:r w:rsidRPr="004B6154">
        <w:rPr>
          <w:b/>
          <w:bCs/>
          <w:rtl/>
        </w:rPr>
        <w:t>كمتغير تابع</w:t>
      </w:r>
      <w:r w:rsidRPr="004B6154">
        <w:rPr>
          <w:b/>
          <w:bCs/>
        </w:rPr>
        <w:t>).</w:t>
      </w:r>
      <w:r w:rsidRPr="004B6154">
        <w:rPr>
          <w:b/>
          <w:bCs/>
        </w:rPr>
        <w:br/>
      </w:r>
      <w:r w:rsidRPr="004B6154">
        <w:rPr>
          <w:b/>
          <w:bCs/>
          <w:rtl/>
        </w:rPr>
        <w:t>وتمت صياغة الفقرات بأسلوب مباشر وباستخدام مقياس ثنائي (نعم / لا) لتسهيل تحليل الاتجاهات العامة للعينة</w:t>
      </w:r>
      <w:r w:rsidRPr="004B6154">
        <w:rPr>
          <w:b/>
          <w:bCs/>
        </w:rPr>
        <w:t>.</w:t>
      </w:r>
    </w:p>
    <w:p w14:paraId="6E2838B4" w14:textId="77777777" w:rsidR="004B6154" w:rsidRPr="004B6154" w:rsidRDefault="004B0511" w:rsidP="004B6154">
      <w:pPr>
        <w:spacing w:line="360" w:lineRule="auto"/>
        <w:rPr>
          <w:b/>
          <w:bCs/>
        </w:rPr>
      </w:pPr>
      <w:r>
        <w:rPr>
          <w:b/>
          <w:bCs/>
          <w:noProof/>
        </w:rPr>
        <w:pict w14:anchorId="1E7F81FF">
          <v:rect id="_x0000_i1072" alt="" style="width:417pt;height:.05pt;mso-width-percent:0;mso-height-percent:0;mso-width-percent:0;mso-height-percent:0" o:hrpct="891" o:hralign="center" o:hrstd="t" o:hr="t" fillcolor="#a0a0a0" stroked="f"/>
        </w:pict>
      </w:r>
    </w:p>
    <w:p w14:paraId="18144B14" w14:textId="77777777" w:rsidR="004B6154" w:rsidRPr="004B6154" w:rsidRDefault="004B6154" w:rsidP="004B6154">
      <w:pPr>
        <w:pStyle w:val="Heading3"/>
        <w:spacing w:line="360" w:lineRule="auto"/>
        <w:rPr>
          <w:b/>
          <w:bCs/>
          <w:color w:val="auto"/>
        </w:rPr>
      </w:pPr>
      <w:r w:rsidRPr="004B6154">
        <w:rPr>
          <w:b/>
          <w:bCs/>
          <w:color w:val="auto"/>
          <w:rtl/>
        </w:rPr>
        <w:lastRenderedPageBreak/>
        <w:t>رابعًا: أساليب تحليل البيانات</w:t>
      </w:r>
    </w:p>
    <w:p w14:paraId="5D90F124" w14:textId="77777777" w:rsidR="004B6154" w:rsidRPr="004B6154" w:rsidRDefault="004B6154" w:rsidP="004B6154">
      <w:pPr>
        <w:pStyle w:val="NormalWeb"/>
        <w:bidi/>
        <w:spacing w:line="360" w:lineRule="auto"/>
        <w:rPr>
          <w:b/>
          <w:bCs/>
        </w:rPr>
      </w:pPr>
      <w:r w:rsidRPr="004B6154">
        <w:rPr>
          <w:b/>
          <w:bCs/>
          <w:rtl/>
        </w:rPr>
        <w:t xml:space="preserve">بعد جمع البيانات، تم ترميزها ومعالجتها باستخدام الأساليب الإحصائية المناسبة من خلال برنامج </w:t>
      </w:r>
      <w:r w:rsidRPr="004B6154">
        <w:rPr>
          <w:rStyle w:val="Strong"/>
        </w:rPr>
        <w:t>SPSS</w:t>
      </w:r>
      <w:r w:rsidRPr="004B6154">
        <w:rPr>
          <w:b/>
          <w:bCs/>
          <w:rtl/>
        </w:rPr>
        <w:t>، وذلك باستخدام ما يلي</w:t>
      </w:r>
      <w:r w:rsidRPr="004B6154">
        <w:rPr>
          <w:b/>
          <w:bCs/>
        </w:rPr>
        <w:t>:</w:t>
      </w:r>
    </w:p>
    <w:p w14:paraId="1C7FD8BB" w14:textId="77777777" w:rsidR="004B6154" w:rsidRPr="004B6154" w:rsidRDefault="004B6154" w:rsidP="004B6154">
      <w:pPr>
        <w:pStyle w:val="NormalWeb"/>
        <w:numPr>
          <w:ilvl w:val="0"/>
          <w:numId w:val="28"/>
        </w:numPr>
        <w:bidi/>
        <w:spacing w:line="360" w:lineRule="auto"/>
        <w:rPr>
          <w:b/>
          <w:bCs/>
        </w:rPr>
      </w:pPr>
      <w:r w:rsidRPr="004B6154">
        <w:rPr>
          <w:b/>
          <w:bCs/>
          <w:rtl/>
        </w:rPr>
        <w:t>التكرارات والنسب المئوية لعرض الخصائص العامة للعينة</w:t>
      </w:r>
      <w:r w:rsidRPr="004B6154">
        <w:rPr>
          <w:b/>
          <w:bCs/>
        </w:rPr>
        <w:t>.</w:t>
      </w:r>
    </w:p>
    <w:p w14:paraId="6FAA51ED" w14:textId="77777777" w:rsidR="004B6154" w:rsidRPr="004B6154" w:rsidRDefault="004B6154" w:rsidP="004B6154">
      <w:pPr>
        <w:pStyle w:val="NormalWeb"/>
        <w:numPr>
          <w:ilvl w:val="0"/>
          <w:numId w:val="28"/>
        </w:numPr>
        <w:bidi/>
        <w:spacing w:line="360" w:lineRule="auto"/>
        <w:rPr>
          <w:b/>
          <w:bCs/>
        </w:rPr>
      </w:pPr>
      <w:r w:rsidRPr="004B6154">
        <w:rPr>
          <w:b/>
          <w:bCs/>
          <w:rtl/>
        </w:rPr>
        <w:t xml:space="preserve">اختبار الثبات الداخلي لأداة </w:t>
      </w:r>
      <w:proofErr w:type="gramStart"/>
      <w:r w:rsidRPr="004B6154">
        <w:rPr>
          <w:b/>
          <w:bCs/>
          <w:rtl/>
        </w:rPr>
        <w:t>الاستبيان</w:t>
      </w:r>
      <w:proofErr w:type="gramEnd"/>
      <w:r w:rsidRPr="004B6154">
        <w:rPr>
          <w:b/>
          <w:bCs/>
          <w:rtl/>
        </w:rPr>
        <w:t xml:space="preserve"> باستخدام </w:t>
      </w:r>
      <w:r w:rsidRPr="004B6154">
        <w:rPr>
          <w:rStyle w:val="Strong"/>
          <w:rtl/>
        </w:rPr>
        <w:t xml:space="preserve">معامل </w:t>
      </w:r>
      <w:proofErr w:type="spellStart"/>
      <w:r w:rsidRPr="004B6154">
        <w:rPr>
          <w:rStyle w:val="Strong"/>
          <w:rtl/>
        </w:rPr>
        <w:t>كرونباخ</w:t>
      </w:r>
      <w:proofErr w:type="spellEnd"/>
      <w:r w:rsidRPr="004B6154">
        <w:rPr>
          <w:rStyle w:val="Strong"/>
          <w:rtl/>
        </w:rPr>
        <w:t xml:space="preserve"> ألفا</w:t>
      </w:r>
      <w:r w:rsidRPr="004B6154">
        <w:rPr>
          <w:rStyle w:val="Strong"/>
        </w:rPr>
        <w:t xml:space="preserve"> (Cronbach’s Alpha)</w:t>
      </w:r>
      <w:r w:rsidRPr="004B6154">
        <w:rPr>
          <w:b/>
          <w:bCs/>
        </w:rPr>
        <w:t>.</w:t>
      </w:r>
    </w:p>
    <w:p w14:paraId="7415E2B0" w14:textId="77777777" w:rsidR="004B6154" w:rsidRPr="004B6154" w:rsidRDefault="004B6154" w:rsidP="004B6154">
      <w:pPr>
        <w:pStyle w:val="NormalWeb"/>
        <w:numPr>
          <w:ilvl w:val="0"/>
          <w:numId w:val="28"/>
        </w:numPr>
        <w:bidi/>
        <w:spacing w:line="360" w:lineRule="auto"/>
        <w:rPr>
          <w:b/>
          <w:bCs/>
        </w:rPr>
      </w:pPr>
      <w:r w:rsidRPr="004B6154">
        <w:rPr>
          <w:b/>
          <w:bCs/>
          <w:rtl/>
        </w:rPr>
        <w:t>التحليل الوصفي لقياس درجة تطبيق إدارة المخاطر وكفاءتها</w:t>
      </w:r>
      <w:r w:rsidRPr="004B6154">
        <w:rPr>
          <w:b/>
          <w:bCs/>
        </w:rPr>
        <w:t>.</w:t>
      </w:r>
    </w:p>
    <w:p w14:paraId="06A661DE" w14:textId="77777777" w:rsidR="004B6154" w:rsidRPr="004B6154" w:rsidRDefault="004B6154" w:rsidP="004B6154">
      <w:pPr>
        <w:pStyle w:val="NormalWeb"/>
        <w:numPr>
          <w:ilvl w:val="0"/>
          <w:numId w:val="28"/>
        </w:numPr>
        <w:bidi/>
        <w:spacing w:line="360" w:lineRule="auto"/>
        <w:rPr>
          <w:b/>
          <w:bCs/>
        </w:rPr>
      </w:pPr>
      <w:r w:rsidRPr="004B6154">
        <w:rPr>
          <w:b/>
          <w:bCs/>
          <w:rtl/>
        </w:rPr>
        <w:t xml:space="preserve">تحليل العلاقة بين المتغيرات باستخدام </w:t>
      </w:r>
      <w:r w:rsidRPr="004B6154">
        <w:rPr>
          <w:rStyle w:val="Strong"/>
          <w:rtl/>
        </w:rPr>
        <w:t>اختبارات الارتباط والانحدار البسيط</w:t>
      </w:r>
      <w:r w:rsidRPr="004B6154">
        <w:rPr>
          <w:b/>
          <w:bCs/>
          <w:rtl/>
        </w:rPr>
        <w:t xml:space="preserve"> للتحقق من فرضيات الدراسة</w:t>
      </w:r>
      <w:r w:rsidRPr="004B6154">
        <w:rPr>
          <w:b/>
          <w:bCs/>
        </w:rPr>
        <w:t>.</w:t>
      </w:r>
    </w:p>
    <w:p w14:paraId="380532BA" w14:textId="77777777" w:rsidR="004B6154" w:rsidRPr="004B6154" w:rsidRDefault="004B0511" w:rsidP="004B6154">
      <w:pPr>
        <w:spacing w:line="360" w:lineRule="auto"/>
        <w:rPr>
          <w:b/>
          <w:bCs/>
        </w:rPr>
      </w:pPr>
      <w:r>
        <w:rPr>
          <w:b/>
          <w:bCs/>
          <w:noProof/>
        </w:rPr>
        <w:pict w14:anchorId="1CAAD474">
          <v:rect id="_x0000_i1071" alt="" style="width:417pt;height:.05pt;mso-width-percent:0;mso-height-percent:0;mso-width-percent:0;mso-height-percent:0" o:hrpct="891" o:hralign="center" o:hrstd="t" o:hr="t" fillcolor="#a0a0a0" stroked="f"/>
        </w:pict>
      </w:r>
    </w:p>
    <w:p w14:paraId="3A77E270" w14:textId="77777777" w:rsidR="004B6154" w:rsidRPr="004B6154" w:rsidRDefault="004B6154" w:rsidP="004B6154">
      <w:pPr>
        <w:pStyle w:val="Heading3"/>
        <w:spacing w:line="360" w:lineRule="auto"/>
        <w:rPr>
          <w:b/>
          <w:bCs/>
          <w:color w:val="auto"/>
        </w:rPr>
      </w:pPr>
      <w:r w:rsidRPr="004B6154">
        <w:rPr>
          <w:b/>
          <w:bCs/>
          <w:color w:val="auto"/>
          <w:rtl/>
        </w:rPr>
        <w:t>خامسًا: حدود الدراسة</w:t>
      </w:r>
    </w:p>
    <w:p w14:paraId="2436A680" w14:textId="77777777" w:rsidR="004B6154" w:rsidRPr="004B6154" w:rsidRDefault="004B6154" w:rsidP="004B6154">
      <w:pPr>
        <w:pStyle w:val="NormalWeb"/>
        <w:numPr>
          <w:ilvl w:val="0"/>
          <w:numId w:val="29"/>
        </w:numPr>
        <w:bidi/>
        <w:spacing w:line="360" w:lineRule="auto"/>
        <w:rPr>
          <w:b/>
          <w:bCs/>
        </w:rPr>
      </w:pPr>
      <w:r w:rsidRPr="004B6154">
        <w:rPr>
          <w:rStyle w:val="Strong"/>
          <w:rtl/>
        </w:rPr>
        <w:t>الحدود المكانية</w:t>
      </w:r>
      <w:r w:rsidRPr="004B6154">
        <w:rPr>
          <w:rStyle w:val="Strong"/>
        </w:rPr>
        <w:t>:</w:t>
      </w:r>
      <w:r w:rsidRPr="004B6154">
        <w:rPr>
          <w:b/>
          <w:bCs/>
        </w:rPr>
        <w:t xml:space="preserve"> </w:t>
      </w:r>
      <w:r w:rsidRPr="004B6154">
        <w:rPr>
          <w:b/>
          <w:bCs/>
          <w:rtl/>
        </w:rPr>
        <w:t>شركة بوبا العربية للتأمين – المملكة العربية السعودية</w:t>
      </w:r>
      <w:r w:rsidRPr="004B6154">
        <w:rPr>
          <w:b/>
          <w:bCs/>
        </w:rPr>
        <w:t>.</w:t>
      </w:r>
    </w:p>
    <w:p w14:paraId="5F9E3EBC" w14:textId="77777777" w:rsidR="004B6154" w:rsidRPr="004B6154" w:rsidRDefault="004B6154" w:rsidP="004B6154">
      <w:pPr>
        <w:pStyle w:val="NormalWeb"/>
        <w:numPr>
          <w:ilvl w:val="0"/>
          <w:numId w:val="29"/>
        </w:numPr>
        <w:bidi/>
        <w:spacing w:line="360" w:lineRule="auto"/>
        <w:rPr>
          <w:b/>
          <w:bCs/>
        </w:rPr>
      </w:pPr>
      <w:r w:rsidRPr="004B6154">
        <w:rPr>
          <w:rStyle w:val="Strong"/>
          <w:rtl/>
        </w:rPr>
        <w:t>الحدود الزمانية</w:t>
      </w:r>
      <w:r w:rsidRPr="004B6154">
        <w:rPr>
          <w:rStyle w:val="Strong"/>
        </w:rPr>
        <w:t>:</w:t>
      </w:r>
      <w:r w:rsidRPr="004B6154">
        <w:rPr>
          <w:b/>
          <w:bCs/>
        </w:rPr>
        <w:t xml:space="preserve"> </w:t>
      </w:r>
      <w:r w:rsidRPr="004B6154">
        <w:rPr>
          <w:b/>
          <w:bCs/>
          <w:rtl/>
        </w:rPr>
        <w:t xml:space="preserve">تم تنفيذ البحث خلال الفترة من عام </w:t>
      </w:r>
      <w:r w:rsidRPr="004B6154">
        <w:rPr>
          <w:rStyle w:val="Strong"/>
        </w:rPr>
        <w:t xml:space="preserve">2023 </w:t>
      </w:r>
      <w:r w:rsidRPr="004B6154">
        <w:rPr>
          <w:rStyle w:val="Strong"/>
          <w:rtl/>
        </w:rPr>
        <w:t>إلى 2025م</w:t>
      </w:r>
      <w:r w:rsidRPr="004B6154">
        <w:rPr>
          <w:b/>
          <w:bCs/>
        </w:rPr>
        <w:t>.</w:t>
      </w:r>
    </w:p>
    <w:p w14:paraId="54D9A204" w14:textId="77777777" w:rsidR="004B6154" w:rsidRPr="004B6154" w:rsidRDefault="004B6154" w:rsidP="004B6154">
      <w:pPr>
        <w:pStyle w:val="NormalWeb"/>
        <w:numPr>
          <w:ilvl w:val="0"/>
          <w:numId w:val="29"/>
        </w:numPr>
        <w:bidi/>
        <w:spacing w:line="360" w:lineRule="auto"/>
        <w:rPr>
          <w:b/>
          <w:bCs/>
        </w:rPr>
      </w:pPr>
      <w:r w:rsidRPr="004B6154">
        <w:rPr>
          <w:rStyle w:val="Strong"/>
          <w:rtl/>
        </w:rPr>
        <w:t>الحدود الموضوعية</w:t>
      </w:r>
      <w:r w:rsidRPr="004B6154">
        <w:rPr>
          <w:rStyle w:val="Strong"/>
        </w:rPr>
        <w:t>:</w:t>
      </w:r>
      <w:r w:rsidRPr="004B6154">
        <w:rPr>
          <w:b/>
          <w:bCs/>
        </w:rPr>
        <w:t xml:space="preserve"> </w:t>
      </w:r>
      <w:r w:rsidRPr="004B6154">
        <w:rPr>
          <w:b/>
          <w:bCs/>
          <w:rtl/>
        </w:rPr>
        <w:t>تقتصر على دراسة كفاءة إدارة المخاطر وتأثيرها على الأداء المؤسسي</w:t>
      </w:r>
      <w:r w:rsidRPr="004B6154">
        <w:rPr>
          <w:b/>
          <w:bCs/>
        </w:rPr>
        <w:t>.</w:t>
      </w:r>
    </w:p>
    <w:p w14:paraId="3C2946A0" w14:textId="77777777" w:rsidR="004B6154" w:rsidRPr="004B6154" w:rsidRDefault="004B6154" w:rsidP="004B6154">
      <w:pPr>
        <w:pStyle w:val="NormalWeb"/>
        <w:numPr>
          <w:ilvl w:val="0"/>
          <w:numId w:val="29"/>
        </w:numPr>
        <w:bidi/>
        <w:spacing w:line="360" w:lineRule="auto"/>
        <w:rPr>
          <w:b/>
          <w:bCs/>
        </w:rPr>
      </w:pPr>
      <w:r w:rsidRPr="004B6154">
        <w:rPr>
          <w:rStyle w:val="Strong"/>
          <w:rtl/>
        </w:rPr>
        <w:t>الحدود البشرية</w:t>
      </w:r>
      <w:r w:rsidRPr="004B6154">
        <w:rPr>
          <w:rStyle w:val="Strong"/>
        </w:rPr>
        <w:t>:</w:t>
      </w:r>
      <w:r w:rsidRPr="004B6154">
        <w:rPr>
          <w:b/>
          <w:bCs/>
        </w:rPr>
        <w:t xml:space="preserve"> </w:t>
      </w:r>
      <w:r w:rsidRPr="004B6154">
        <w:rPr>
          <w:b/>
          <w:bCs/>
          <w:rtl/>
        </w:rPr>
        <w:t>موظفو الشركة في المستويات الإدارية والمالية والفنية ذات العلاقة بالمخاطر</w:t>
      </w:r>
      <w:r>
        <w:t>.</w:t>
      </w:r>
    </w:p>
    <w:p w14:paraId="31071942" w14:textId="77777777" w:rsidR="004B6154" w:rsidRPr="004B6154" w:rsidRDefault="004B0511" w:rsidP="004B6154">
      <w:pPr>
        <w:spacing w:line="360" w:lineRule="auto"/>
        <w:rPr>
          <w:b/>
          <w:bCs/>
        </w:rPr>
      </w:pPr>
      <w:r>
        <w:rPr>
          <w:b/>
          <w:bCs/>
          <w:noProof/>
        </w:rPr>
        <w:pict w14:anchorId="38E04EA6">
          <v:rect id="_x0000_i1070" alt="" style="width:417pt;height:.05pt;mso-width-percent:0;mso-height-percent:0;mso-width-percent:0;mso-height-percent:0" o:hrpct="891" o:hralign="center" o:hrstd="t" o:hr="t" fillcolor="#a0a0a0" stroked="f"/>
        </w:pict>
      </w:r>
    </w:p>
    <w:p w14:paraId="35F4888E" w14:textId="3208BEF5" w:rsidR="004B6154" w:rsidRPr="004B6154" w:rsidRDefault="004B6154" w:rsidP="004B6154">
      <w:pPr>
        <w:pStyle w:val="Heading1"/>
        <w:spacing w:line="360" w:lineRule="auto"/>
        <w:rPr>
          <w:b/>
          <w:bCs/>
          <w:color w:val="auto"/>
        </w:rPr>
      </w:pPr>
    </w:p>
    <w:p w14:paraId="012781C9" w14:textId="77777777" w:rsidR="004B6154" w:rsidRPr="004B6154" w:rsidRDefault="004B6154" w:rsidP="004B6154">
      <w:pPr>
        <w:pStyle w:val="NormalWeb"/>
        <w:bidi/>
        <w:spacing w:line="360" w:lineRule="auto"/>
        <w:rPr>
          <w:b/>
          <w:bCs/>
        </w:rPr>
      </w:pPr>
      <w:r w:rsidRPr="004B6154">
        <w:rPr>
          <w:b/>
          <w:bCs/>
          <w:rtl/>
        </w:rPr>
        <w:t xml:space="preserve">يُعد هذا الفصل من أهم فصول البحث، إذ يتناول المنهجية العلمية التي اتبعها الباحث في دراسة موضوع </w:t>
      </w:r>
      <w:r w:rsidRPr="004B6154">
        <w:rPr>
          <w:rStyle w:val="Strong"/>
          <w:rtl/>
        </w:rPr>
        <w:t>تقييم كفاءة إدارة المخاطر في شركات التأمين بالتطبيق على شركة بوبا</w:t>
      </w:r>
      <w:r w:rsidRPr="004B6154">
        <w:rPr>
          <w:b/>
          <w:bCs/>
        </w:rPr>
        <w:t>.</w:t>
      </w:r>
      <w:r w:rsidRPr="004B6154">
        <w:rPr>
          <w:b/>
          <w:bCs/>
        </w:rPr>
        <w:br/>
      </w:r>
      <w:r w:rsidRPr="004B6154">
        <w:rPr>
          <w:b/>
          <w:bCs/>
          <w:rtl/>
        </w:rPr>
        <w:t>فقد تم تصميم منهجية الدراسة بما يتلاءم مع طبيعة المشكلة وأهداف البحث وتساؤلاته، لضمان الحصول على نتائج علمية دقيقة وقابلة للتطبيق العملي في بيئة شركات التأمين السعودية</w:t>
      </w:r>
      <w:r w:rsidRPr="004B6154">
        <w:rPr>
          <w:b/>
          <w:bCs/>
        </w:rPr>
        <w:t>.</w:t>
      </w:r>
      <w:r w:rsidRPr="004B6154">
        <w:rPr>
          <w:b/>
          <w:bCs/>
        </w:rPr>
        <w:br/>
      </w:r>
      <w:r w:rsidRPr="004B6154">
        <w:rPr>
          <w:b/>
          <w:bCs/>
          <w:rtl/>
        </w:rPr>
        <w:t>ويعرض هذا الفصل منهج البحث، وأدواته، ومجتمع الدراسة وعينتها، وأساليب جمع وتحليل البيانات، بالإضافة إلى حدود الدراسة</w:t>
      </w:r>
      <w:r w:rsidRPr="004B6154">
        <w:rPr>
          <w:b/>
          <w:bCs/>
        </w:rPr>
        <w:t>.</w:t>
      </w:r>
    </w:p>
    <w:p w14:paraId="63AAB975" w14:textId="77777777" w:rsidR="004B6154" w:rsidRPr="004B6154" w:rsidRDefault="004B0511" w:rsidP="004B6154">
      <w:pPr>
        <w:spacing w:line="360" w:lineRule="auto"/>
        <w:rPr>
          <w:b/>
          <w:bCs/>
        </w:rPr>
      </w:pPr>
      <w:r>
        <w:rPr>
          <w:b/>
          <w:bCs/>
          <w:noProof/>
        </w:rPr>
        <w:pict w14:anchorId="10360608">
          <v:rect id="_x0000_i1069" alt="" style="width:417pt;height:.05pt;mso-width-percent:0;mso-height-percent:0;mso-width-percent:0;mso-height-percent:0" o:hrpct="891" o:hralign="center" o:hrstd="t" o:hr="t" fillcolor="#a0a0a0" stroked="f"/>
        </w:pict>
      </w:r>
    </w:p>
    <w:p w14:paraId="2799BB9C" w14:textId="77777777" w:rsidR="004B6154" w:rsidRPr="004B6154" w:rsidRDefault="004B6154" w:rsidP="004B6154">
      <w:pPr>
        <w:pStyle w:val="Heading2"/>
        <w:spacing w:line="360" w:lineRule="auto"/>
        <w:rPr>
          <w:b/>
          <w:bCs/>
          <w:color w:val="auto"/>
        </w:rPr>
      </w:pPr>
      <w:r w:rsidRPr="004B6154">
        <w:rPr>
          <w:b/>
          <w:bCs/>
          <w:color w:val="auto"/>
        </w:rPr>
        <w:t xml:space="preserve">3.2 </w:t>
      </w:r>
      <w:r w:rsidRPr="004B6154">
        <w:rPr>
          <w:b/>
          <w:bCs/>
          <w:color w:val="auto"/>
          <w:rtl/>
        </w:rPr>
        <w:t>منهج البحث</w:t>
      </w:r>
    </w:p>
    <w:p w14:paraId="4FBF2983" w14:textId="77777777" w:rsidR="004B6154" w:rsidRPr="004B6154" w:rsidRDefault="004B6154" w:rsidP="004B6154">
      <w:pPr>
        <w:pStyle w:val="NormalWeb"/>
        <w:bidi/>
        <w:spacing w:line="360" w:lineRule="auto"/>
        <w:rPr>
          <w:b/>
          <w:bCs/>
        </w:rPr>
      </w:pPr>
      <w:r w:rsidRPr="004B6154">
        <w:rPr>
          <w:b/>
          <w:bCs/>
          <w:rtl/>
        </w:rPr>
        <w:t xml:space="preserve">اعتمد البحث على </w:t>
      </w:r>
      <w:r w:rsidRPr="004B6154">
        <w:rPr>
          <w:rStyle w:val="Strong"/>
          <w:rtl/>
        </w:rPr>
        <w:t>المنهج الوصفي التحليلي</w:t>
      </w:r>
      <w:r w:rsidRPr="004B6154">
        <w:rPr>
          <w:b/>
          <w:bCs/>
          <w:rtl/>
        </w:rPr>
        <w:t>، نظرًا لملاءمته لطبيعة الدراسة التي تهدف إلى وصف وتحليل واقع إدارة المخاطر في شركة بوبا للتأمين، وتحديد مدى كفاءتها في تحقيق الأداء المؤسسي الفعّال</w:t>
      </w:r>
      <w:r w:rsidRPr="004B6154">
        <w:rPr>
          <w:b/>
          <w:bCs/>
        </w:rPr>
        <w:t>.</w:t>
      </w:r>
      <w:r w:rsidRPr="004B6154">
        <w:rPr>
          <w:b/>
          <w:bCs/>
        </w:rPr>
        <w:br/>
      </w:r>
      <w:r w:rsidRPr="004B6154">
        <w:rPr>
          <w:b/>
          <w:bCs/>
          <w:rtl/>
        </w:rPr>
        <w:t xml:space="preserve">ويقوم هذا المنهج على دراسة الظاهرة كما هي في الواقع، وجمع البيانات المتعلقة بها من خلال الأدوات البحثية </w:t>
      </w:r>
      <w:r w:rsidRPr="004B6154">
        <w:rPr>
          <w:b/>
          <w:bCs/>
          <w:rtl/>
        </w:rPr>
        <w:lastRenderedPageBreak/>
        <w:t xml:space="preserve">المختلفة، ثم تحليلها إحصائيًا للوصول إلى تفسيرات موضوعية تساعد في التوصية بتطوير وتحسين الأداء المؤسسي عبر تطبيق إدارة </w:t>
      </w:r>
      <w:proofErr w:type="gramStart"/>
      <w:r w:rsidRPr="004B6154">
        <w:rPr>
          <w:b/>
          <w:bCs/>
          <w:rtl/>
        </w:rPr>
        <w:t>مخاطر</w:t>
      </w:r>
      <w:proofErr w:type="gramEnd"/>
      <w:r w:rsidRPr="004B6154">
        <w:rPr>
          <w:b/>
          <w:bCs/>
          <w:rtl/>
        </w:rPr>
        <w:t xml:space="preserve"> فعالة</w:t>
      </w:r>
      <w:r w:rsidRPr="004B6154">
        <w:rPr>
          <w:b/>
          <w:bCs/>
        </w:rPr>
        <w:t>.</w:t>
      </w:r>
    </w:p>
    <w:p w14:paraId="73A85842" w14:textId="77777777" w:rsidR="004B6154" w:rsidRPr="004B6154" w:rsidRDefault="004B0511" w:rsidP="004B6154">
      <w:pPr>
        <w:spacing w:line="360" w:lineRule="auto"/>
        <w:rPr>
          <w:b/>
          <w:bCs/>
        </w:rPr>
      </w:pPr>
      <w:r>
        <w:rPr>
          <w:b/>
          <w:bCs/>
          <w:noProof/>
        </w:rPr>
        <w:pict w14:anchorId="03921E94">
          <v:rect id="_x0000_i1068" alt="" style="width:417pt;height:.05pt;mso-width-percent:0;mso-height-percent:0;mso-width-percent:0;mso-height-percent:0" o:hrpct="891" o:hralign="center" o:hrstd="t" o:hr="t" fillcolor="#a0a0a0" stroked="f"/>
        </w:pict>
      </w:r>
    </w:p>
    <w:p w14:paraId="1C4EDBBB" w14:textId="77777777" w:rsidR="004B6154" w:rsidRPr="004B6154" w:rsidRDefault="004B6154" w:rsidP="004B6154">
      <w:pPr>
        <w:pStyle w:val="Heading2"/>
        <w:spacing w:line="360" w:lineRule="auto"/>
        <w:rPr>
          <w:b/>
          <w:bCs/>
          <w:color w:val="auto"/>
        </w:rPr>
      </w:pPr>
      <w:r w:rsidRPr="004B6154">
        <w:rPr>
          <w:b/>
          <w:bCs/>
          <w:color w:val="auto"/>
        </w:rPr>
        <w:t xml:space="preserve">3.3 </w:t>
      </w:r>
      <w:r w:rsidRPr="004B6154">
        <w:rPr>
          <w:b/>
          <w:bCs/>
          <w:color w:val="auto"/>
          <w:rtl/>
        </w:rPr>
        <w:t>مجتمع الدراسة</w:t>
      </w:r>
    </w:p>
    <w:p w14:paraId="1850633D" w14:textId="77777777" w:rsidR="004B6154" w:rsidRPr="004B6154" w:rsidRDefault="004B6154" w:rsidP="004B6154">
      <w:pPr>
        <w:pStyle w:val="NormalWeb"/>
        <w:bidi/>
        <w:spacing w:line="360" w:lineRule="auto"/>
        <w:rPr>
          <w:b/>
          <w:bCs/>
        </w:rPr>
      </w:pPr>
      <w:r w:rsidRPr="004B6154">
        <w:rPr>
          <w:b/>
          <w:bCs/>
          <w:rtl/>
        </w:rPr>
        <w:t xml:space="preserve">يتكون </w:t>
      </w:r>
      <w:r w:rsidRPr="004B6154">
        <w:rPr>
          <w:rStyle w:val="Strong"/>
          <w:rtl/>
        </w:rPr>
        <w:t>مجتمع الدراسة</w:t>
      </w:r>
      <w:r w:rsidRPr="004B6154">
        <w:rPr>
          <w:b/>
          <w:bCs/>
          <w:rtl/>
        </w:rPr>
        <w:t xml:space="preserve"> من جميع العاملين في شركة بوبا للتأمين في المملكة العربية السعودية، وبالأخص الموظفين في الإدارات المعنية بالمخاطر، والمالية، والعمليات، وخدمة العملاء، والجودة، كونهم أكثر الفئات اطلاعًا على إجراءات إدارة المخاطر وآثارها على الأداء المؤسسي</w:t>
      </w:r>
      <w:r w:rsidRPr="004B6154">
        <w:rPr>
          <w:b/>
          <w:bCs/>
        </w:rPr>
        <w:t>.</w:t>
      </w:r>
    </w:p>
    <w:p w14:paraId="5EFBC784" w14:textId="77777777" w:rsidR="004B6154" w:rsidRPr="004B6154" w:rsidRDefault="004B0511" w:rsidP="004B6154">
      <w:pPr>
        <w:spacing w:line="360" w:lineRule="auto"/>
        <w:rPr>
          <w:b/>
          <w:bCs/>
        </w:rPr>
      </w:pPr>
      <w:r>
        <w:rPr>
          <w:b/>
          <w:bCs/>
          <w:noProof/>
        </w:rPr>
        <w:pict w14:anchorId="17ABB3B0">
          <v:rect id="_x0000_i1067" alt="" style="width:417pt;height:.05pt;mso-width-percent:0;mso-height-percent:0;mso-width-percent:0;mso-height-percent:0" o:hrpct="891" o:hralign="center" o:hrstd="t" o:hr="t" fillcolor="#a0a0a0" stroked="f"/>
        </w:pict>
      </w:r>
    </w:p>
    <w:p w14:paraId="7C22012B" w14:textId="77777777" w:rsidR="004B6154" w:rsidRPr="004B6154" w:rsidRDefault="004B6154" w:rsidP="004B6154">
      <w:pPr>
        <w:pStyle w:val="Heading2"/>
        <w:spacing w:line="360" w:lineRule="auto"/>
        <w:rPr>
          <w:b/>
          <w:bCs/>
          <w:color w:val="auto"/>
        </w:rPr>
      </w:pPr>
      <w:r w:rsidRPr="004B6154">
        <w:rPr>
          <w:b/>
          <w:bCs/>
          <w:color w:val="auto"/>
        </w:rPr>
        <w:t xml:space="preserve">3.4 </w:t>
      </w:r>
      <w:r w:rsidRPr="004B6154">
        <w:rPr>
          <w:b/>
          <w:bCs/>
          <w:color w:val="auto"/>
          <w:rtl/>
        </w:rPr>
        <w:t>عينة الدراسة</w:t>
      </w:r>
    </w:p>
    <w:p w14:paraId="3F93D63E" w14:textId="77777777" w:rsidR="004B6154" w:rsidRPr="004B6154" w:rsidRDefault="004B6154" w:rsidP="004B6154">
      <w:pPr>
        <w:pStyle w:val="NormalWeb"/>
        <w:bidi/>
        <w:spacing w:line="360" w:lineRule="auto"/>
        <w:rPr>
          <w:b/>
          <w:bCs/>
        </w:rPr>
      </w:pPr>
      <w:r w:rsidRPr="004B6154">
        <w:rPr>
          <w:b/>
          <w:bCs/>
          <w:rtl/>
        </w:rPr>
        <w:t xml:space="preserve">تم اختيار </w:t>
      </w:r>
      <w:r w:rsidRPr="004B6154">
        <w:rPr>
          <w:rStyle w:val="Strong"/>
          <w:rtl/>
        </w:rPr>
        <w:t>عينة قصدية (غير احتمالية</w:t>
      </w:r>
      <w:r w:rsidRPr="004B6154">
        <w:rPr>
          <w:rStyle w:val="Strong"/>
        </w:rPr>
        <w:t>)</w:t>
      </w:r>
      <w:r w:rsidRPr="004B6154">
        <w:rPr>
          <w:b/>
          <w:bCs/>
        </w:rPr>
        <w:t xml:space="preserve"> </w:t>
      </w:r>
      <w:r w:rsidRPr="004B6154">
        <w:rPr>
          <w:b/>
          <w:bCs/>
          <w:rtl/>
        </w:rPr>
        <w:t>من مجتمع الدراسة، نظرًا لخصوصية الموضوع وارتباطه بمجالات محددة داخل الشركة</w:t>
      </w:r>
      <w:r w:rsidRPr="004B6154">
        <w:rPr>
          <w:b/>
          <w:bCs/>
        </w:rPr>
        <w:t>.</w:t>
      </w:r>
      <w:r w:rsidRPr="004B6154">
        <w:rPr>
          <w:b/>
          <w:bCs/>
        </w:rPr>
        <w:br/>
      </w:r>
      <w:r w:rsidRPr="004B6154">
        <w:rPr>
          <w:b/>
          <w:bCs/>
          <w:rtl/>
        </w:rPr>
        <w:t xml:space="preserve">وتتكون العينة من </w:t>
      </w:r>
      <w:r w:rsidRPr="004B6154">
        <w:rPr>
          <w:rStyle w:val="Strong"/>
        </w:rPr>
        <w:t xml:space="preserve">(100) </w:t>
      </w:r>
      <w:r w:rsidRPr="004B6154">
        <w:rPr>
          <w:rStyle w:val="Strong"/>
          <w:rtl/>
        </w:rPr>
        <w:t>موظف وموظفة</w:t>
      </w:r>
      <w:r w:rsidRPr="004B6154">
        <w:rPr>
          <w:b/>
          <w:bCs/>
          <w:rtl/>
        </w:rPr>
        <w:t xml:space="preserve"> من مستويات إدارية مختلفة (عليا، وسطى، تنفيذية)، لضمان تمثيل متوازن لوجهات النظر حول ممارسات إدارة المخاطر وكفاءتها في الشركة</w:t>
      </w:r>
      <w:r w:rsidRPr="004B6154">
        <w:rPr>
          <w:b/>
          <w:bCs/>
        </w:rPr>
        <w:t>.</w:t>
      </w:r>
    </w:p>
    <w:p w14:paraId="258ED986" w14:textId="77777777" w:rsidR="004B6154" w:rsidRPr="004B6154" w:rsidRDefault="004B0511" w:rsidP="004B6154">
      <w:pPr>
        <w:spacing w:line="360" w:lineRule="auto"/>
        <w:rPr>
          <w:b/>
          <w:bCs/>
        </w:rPr>
      </w:pPr>
      <w:r>
        <w:rPr>
          <w:b/>
          <w:bCs/>
          <w:noProof/>
        </w:rPr>
        <w:pict w14:anchorId="311928F3">
          <v:rect id="_x0000_i1066" alt="" style="width:417pt;height:.05pt;mso-width-percent:0;mso-height-percent:0;mso-width-percent:0;mso-height-percent:0" o:hrpct="891" o:hralign="center" o:hrstd="t" o:hr="t" fillcolor="#a0a0a0" stroked="f"/>
        </w:pict>
      </w:r>
    </w:p>
    <w:p w14:paraId="743BAAB7" w14:textId="77777777" w:rsidR="004B6154" w:rsidRPr="004B6154" w:rsidRDefault="004B6154" w:rsidP="004B6154">
      <w:pPr>
        <w:pStyle w:val="Heading2"/>
        <w:spacing w:line="360" w:lineRule="auto"/>
        <w:rPr>
          <w:b/>
          <w:bCs/>
          <w:color w:val="auto"/>
        </w:rPr>
      </w:pPr>
      <w:r w:rsidRPr="004B6154">
        <w:rPr>
          <w:b/>
          <w:bCs/>
          <w:color w:val="auto"/>
        </w:rPr>
        <w:t xml:space="preserve">3.5 </w:t>
      </w:r>
      <w:r w:rsidRPr="004B6154">
        <w:rPr>
          <w:b/>
          <w:bCs/>
          <w:color w:val="auto"/>
          <w:rtl/>
        </w:rPr>
        <w:t>أدوات جمع البيانات</w:t>
      </w:r>
    </w:p>
    <w:p w14:paraId="301121CC" w14:textId="77777777" w:rsidR="004B6154" w:rsidRPr="004B6154" w:rsidRDefault="004B6154" w:rsidP="004B6154">
      <w:pPr>
        <w:pStyle w:val="NormalWeb"/>
        <w:bidi/>
        <w:spacing w:line="360" w:lineRule="auto"/>
        <w:rPr>
          <w:b/>
          <w:bCs/>
        </w:rPr>
      </w:pPr>
      <w:r w:rsidRPr="004B6154">
        <w:rPr>
          <w:b/>
          <w:bCs/>
          <w:rtl/>
        </w:rPr>
        <w:t>اعتمد البحث على نوعين من الأدوات لجمع البيانات</w:t>
      </w:r>
      <w:r w:rsidRPr="004B6154">
        <w:rPr>
          <w:b/>
          <w:bCs/>
        </w:rPr>
        <w:t>:</w:t>
      </w:r>
    </w:p>
    <w:p w14:paraId="1C4A5791" w14:textId="77777777" w:rsidR="004B6154" w:rsidRPr="004B6154" w:rsidRDefault="004B6154" w:rsidP="004B6154">
      <w:pPr>
        <w:pStyle w:val="Heading3"/>
        <w:spacing w:line="360" w:lineRule="auto"/>
        <w:rPr>
          <w:b/>
          <w:bCs/>
          <w:color w:val="auto"/>
        </w:rPr>
      </w:pPr>
      <w:r w:rsidRPr="004B6154">
        <w:rPr>
          <w:b/>
          <w:bCs/>
          <w:color w:val="auto"/>
        </w:rPr>
        <w:t xml:space="preserve">3.5.1 </w:t>
      </w:r>
      <w:r w:rsidRPr="004B6154">
        <w:rPr>
          <w:b/>
          <w:bCs/>
          <w:color w:val="auto"/>
          <w:rtl/>
        </w:rPr>
        <w:t>المصادر الثانوية</w:t>
      </w:r>
    </w:p>
    <w:p w14:paraId="6B0E21F3" w14:textId="77777777" w:rsidR="004B6154" w:rsidRPr="004B6154" w:rsidRDefault="004B6154" w:rsidP="004B6154">
      <w:pPr>
        <w:pStyle w:val="NormalWeb"/>
        <w:bidi/>
        <w:spacing w:line="360" w:lineRule="auto"/>
        <w:rPr>
          <w:b/>
          <w:bCs/>
        </w:rPr>
      </w:pPr>
      <w:r w:rsidRPr="004B6154">
        <w:rPr>
          <w:b/>
          <w:bCs/>
          <w:rtl/>
        </w:rPr>
        <w:t>شملت مراجعة الأدبيات النظرية ذات الصلة بموضوع البحث، مثل الكتب والدراسات السابقة والمقالات العلمية والتقارير الرسمية الصادرة عن المؤسسات الرقابية (مثل مؤسسة النقد العربي السعودي وهيئة التأمين)، إلى جانب موقع شركة بوبا وتقاريرها السنوية</w:t>
      </w:r>
      <w:r w:rsidRPr="004B6154">
        <w:rPr>
          <w:b/>
          <w:bCs/>
        </w:rPr>
        <w:t>.</w:t>
      </w:r>
    </w:p>
    <w:p w14:paraId="18396409" w14:textId="77777777" w:rsidR="004B6154" w:rsidRPr="004B6154" w:rsidRDefault="004B6154" w:rsidP="004B6154">
      <w:pPr>
        <w:pStyle w:val="Heading3"/>
        <w:spacing w:line="360" w:lineRule="auto"/>
        <w:rPr>
          <w:b/>
          <w:bCs/>
          <w:color w:val="auto"/>
        </w:rPr>
      </w:pPr>
      <w:r w:rsidRPr="004B6154">
        <w:rPr>
          <w:b/>
          <w:bCs/>
          <w:color w:val="auto"/>
        </w:rPr>
        <w:t xml:space="preserve">3.5.2 </w:t>
      </w:r>
      <w:r w:rsidRPr="004B6154">
        <w:rPr>
          <w:b/>
          <w:bCs/>
          <w:color w:val="auto"/>
          <w:rtl/>
        </w:rPr>
        <w:t>المصادر الأولية</w:t>
      </w:r>
    </w:p>
    <w:p w14:paraId="6CBF7160" w14:textId="77777777" w:rsidR="004B6154" w:rsidRPr="004B6154" w:rsidRDefault="004B6154" w:rsidP="004B6154">
      <w:pPr>
        <w:pStyle w:val="NormalWeb"/>
        <w:bidi/>
        <w:spacing w:line="360" w:lineRule="auto"/>
        <w:rPr>
          <w:b/>
          <w:bCs/>
        </w:rPr>
      </w:pPr>
      <w:r w:rsidRPr="004B6154">
        <w:rPr>
          <w:b/>
          <w:bCs/>
          <w:rtl/>
        </w:rPr>
        <w:t xml:space="preserve">تمثلت في </w:t>
      </w:r>
      <w:r w:rsidRPr="004B6154">
        <w:rPr>
          <w:rStyle w:val="Strong"/>
          <w:rtl/>
        </w:rPr>
        <w:t>الاستبانة الميدانية</w:t>
      </w:r>
      <w:r w:rsidRPr="004B6154">
        <w:rPr>
          <w:b/>
          <w:bCs/>
          <w:rtl/>
        </w:rPr>
        <w:t xml:space="preserve"> التي أعدها الباحث خصيصًا لهذا البحث، واستند تصميمها إلى الدراسات السابقة والإطار النظري للبحث</w:t>
      </w:r>
      <w:r w:rsidRPr="004B6154">
        <w:rPr>
          <w:b/>
          <w:bCs/>
        </w:rPr>
        <w:t>.</w:t>
      </w:r>
      <w:r w:rsidRPr="004B6154">
        <w:rPr>
          <w:b/>
          <w:bCs/>
        </w:rPr>
        <w:br/>
      </w:r>
      <w:r w:rsidRPr="004B6154">
        <w:rPr>
          <w:b/>
          <w:bCs/>
          <w:rtl/>
        </w:rPr>
        <w:t>وتضمنت الاستبانة محورين رئيسيين</w:t>
      </w:r>
      <w:r w:rsidRPr="004B6154">
        <w:rPr>
          <w:b/>
          <w:bCs/>
        </w:rPr>
        <w:t>:</w:t>
      </w:r>
    </w:p>
    <w:p w14:paraId="076D745A" w14:textId="77777777" w:rsidR="004B6154" w:rsidRPr="004B6154" w:rsidRDefault="004B6154" w:rsidP="004B6154">
      <w:pPr>
        <w:pStyle w:val="NormalWeb"/>
        <w:numPr>
          <w:ilvl w:val="0"/>
          <w:numId w:val="30"/>
        </w:numPr>
        <w:bidi/>
        <w:spacing w:line="360" w:lineRule="auto"/>
        <w:rPr>
          <w:b/>
          <w:bCs/>
        </w:rPr>
      </w:pPr>
      <w:r w:rsidRPr="004B6154">
        <w:rPr>
          <w:rStyle w:val="Strong"/>
          <w:rtl/>
        </w:rPr>
        <w:lastRenderedPageBreak/>
        <w:t>إدارة المخاطر</w:t>
      </w:r>
      <w:r w:rsidRPr="004B6154">
        <w:rPr>
          <w:b/>
          <w:bCs/>
          <w:rtl/>
        </w:rPr>
        <w:t xml:space="preserve"> </w:t>
      </w:r>
      <w:r w:rsidRPr="004B6154">
        <w:rPr>
          <w:b/>
          <w:bCs/>
        </w:rPr>
        <w:t>(</w:t>
      </w:r>
      <w:r w:rsidRPr="004B6154">
        <w:rPr>
          <w:b/>
          <w:bCs/>
          <w:rtl/>
        </w:rPr>
        <w:t>كمتغير مستقل</w:t>
      </w:r>
      <w:r w:rsidRPr="004B6154">
        <w:rPr>
          <w:b/>
          <w:bCs/>
        </w:rPr>
        <w:t>).</w:t>
      </w:r>
    </w:p>
    <w:p w14:paraId="0D155992" w14:textId="77777777" w:rsidR="004B6154" w:rsidRPr="004B6154" w:rsidRDefault="004B6154" w:rsidP="004B6154">
      <w:pPr>
        <w:pStyle w:val="NormalWeb"/>
        <w:numPr>
          <w:ilvl w:val="0"/>
          <w:numId w:val="30"/>
        </w:numPr>
        <w:bidi/>
        <w:spacing w:line="360" w:lineRule="auto"/>
        <w:rPr>
          <w:b/>
          <w:bCs/>
        </w:rPr>
      </w:pPr>
      <w:r w:rsidRPr="004B6154">
        <w:rPr>
          <w:rStyle w:val="Strong"/>
          <w:rtl/>
        </w:rPr>
        <w:t>كفاءة الأداء المؤسسي</w:t>
      </w:r>
      <w:r w:rsidRPr="004B6154">
        <w:rPr>
          <w:b/>
          <w:bCs/>
          <w:rtl/>
        </w:rPr>
        <w:t xml:space="preserve"> </w:t>
      </w:r>
      <w:r w:rsidRPr="004B6154">
        <w:rPr>
          <w:b/>
          <w:bCs/>
        </w:rPr>
        <w:t>(</w:t>
      </w:r>
      <w:r w:rsidRPr="004B6154">
        <w:rPr>
          <w:b/>
          <w:bCs/>
          <w:rtl/>
        </w:rPr>
        <w:t>كمتغير تابع</w:t>
      </w:r>
      <w:r w:rsidRPr="004B6154">
        <w:rPr>
          <w:b/>
          <w:bCs/>
        </w:rPr>
        <w:t>).</w:t>
      </w:r>
    </w:p>
    <w:p w14:paraId="0719E459" w14:textId="77777777" w:rsidR="004B6154" w:rsidRPr="004B6154" w:rsidRDefault="004B6154" w:rsidP="004B6154">
      <w:pPr>
        <w:pStyle w:val="NormalWeb"/>
        <w:bidi/>
        <w:spacing w:line="360" w:lineRule="auto"/>
        <w:rPr>
          <w:b/>
          <w:bCs/>
        </w:rPr>
      </w:pPr>
      <w:r w:rsidRPr="004B6154">
        <w:rPr>
          <w:b/>
          <w:bCs/>
          <w:rtl/>
        </w:rPr>
        <w:t>وقد صيغت فقرات الاستبانة بطريقة مبسطة وواضحة بصيغة (نعم / لا)، لتحديد درجة تطبيق ممارسات إدارة المخاطر ومدى انعكاسها على كفاءة الأداء</w:t>
      </w:r>
      <w:r w:rsidRPr="004B6154">
        <w:rPr>
          <w:b/>
          <w:bCs/>
        </w:rPr>
        <w:t>.</w:t>
      </w:r>
    </w:p>
    <w:p w14:paraId="0759E78D" w14:textId="77777777" w:rsidR="004B6154" w:rsidRPr="004B6154" w:rsidRDefault="004B0511" w:rsidP="004B6154">
      <w:pPr>
        <w:spacing w:line="360" w:lineRule="auto"/>
        <w:rPr>
          <w:b/>
          <w:bCs/>
        </w:rPr>
      </w:pPr>
      <w:r>
        <w:rPr>
          <w:b/>
          <w:bCs/>
          <w:noProof/>
        </w:rPr>
        <w:pict w14:anchorId="2D44CD18">
          <v:rect id="_x0000_i1065" alt="" style="width:417pt;height:.05pt;mso-width-percent:0;mso-height-percent:0;mso-width-percent:0;mso-height-percent:0" o:hrpct="891" o:hralign="center" o:hrstd="t" o:hr="t" fillcolor="#a0a0a0" stroked="f"/>
        </w:pict>
      </w:r>
    </w:p>
    <w:p w14:paraId="1F14CF10" w14:textId="77777777" w:rsidR="004B6154" w:rsidRPr="004B6154" w:rsidRDefault="004B6154" w:rsidP="004B6154">
      <w:pPr>
        <w:pStyle w:val="Heading2"/>
        <w:spacing w:line="360" w:lineRule="auto"/>
        <w:rPr>
          <w:b/>
          <w:bCs/>
          <w:color w:val="auto"/>
        </w:rPr>
      </w:pPr>
      <w:r w:rsidRPr="004B6154">
        <w:rPr>
          <w:b/>
          <w:bCs/>
          <w:color w:val="auto"/>
        </w:rPr>
        <w:t xml:space="preserve">3.6 </w:t>
      </w:r>
      <w:r w:rsidRPr="004B6154">
        <w:rPr>
          <w:b/>
          <w:bCs/>
          <w:color w:val="auto"/>
          <w:rtl/>
        </w:rPr>
        <w:t>صدق وثبات أداة الدراسة</w:t>
      </w:r>
    </w:p>
    <w:p w14:paraId="7C584D2F" w14:textId="77777777" w:rsidR="004B6154" w:rsidRPr="004B6154" w:rsidRDefault="004B6154" w:rsidP="004B6154">
      <w:pPr>
        <w:pStyle w:val="NormalWeb"/>
        <w:bidi/>
        <w:spacing w:line="360" w:lineRule="auto"/>
        <w:rPr>
          <w:b/>
          <w:bCs/>
        </w:rPr>
      </w:pPr>
      <w:r w:rsidRPr="004B6154">
        <w:rPr>
          <w:b/>
          <w:bCs/>
          <w:rtl/>
        </w:rPr>
        <w:t xml:space="preserve">قبل تطبيق الاستبانة ميدانيًا، تم عرضها على مجموعة من </w:t>
      </w:r>
      <w:r w:rsidRPr="004B6154">
        <w:rPr>
          <w:rStyle w:val="Strong"/>
          <w:rtl/>
        </w:rPr>
        <w:t>الأساتذة المتخصصين في الإدارة والتأمين</w:t>
      </w:r>
      <w:r w:rsidRPr="004B6154">
        <w:rPr>
          <w:b/>
          <w:bCs/>
          <w:rtl/>
        </w:rPr>
        <w:t xml:space="preserve"> للتحقق من </w:t>
      </w:r>
      <w:r w:rsidRPr="004B6154">
        <w:rPr>
          <w:rStyle w:val="Strong"/>
          <w:rtl/>
        </w:rPr>
        <w:t>صدق المحتوى</w:t>
      </w:r>
      <w:r w:rsidRPr="004B6154">
        <w:rPr>
          <w:b/>
          <w:bCs/>
          <w:rtl/>
        </w:rPr>
        <w:t xml:space="preserve"> ومدى ملاءمة الفقرات لأهداف البحث</w:t>
      </w:r>
      <w:r w:rsidRPr="004B6154">
        <w:rPr>
          <w:b/>
          <w:bCs/>
        </w:rPr>
        <w:t>.</w:t>
      </w:r>
      <w:r w:rsidRPr="004B6154">
        <w:rPr>
          <w:b/>
          <w:bCs/>
        </w:rPr>
        <w:br/>
      </w:r>
      <w:r w:rsidRPr="004B6154">
        <w:rPr>
          <w:b/>
          <w:bCs/>
          <w:rtl/>
        </w:rPr>
        <w:t xml:space="preserve">كما تم اختبار </w:t>
      </w:r>
      <w:r w:rsidRPr="004B6154">
        <w:rPr>
          <w:rStyle w:val="Strong"/>
          <w:rtl/>
        </w:rPr>
        <w:t>الثبات الداخلي</w:t>
      </w:r>
      <w:r w:rsidRPr="004B6154">
        <w:rPr>
          <w:b/>
          <w:bCs/>
          <w:rtl/>
        </w:rPr>
        <w:t xml:space="preserve"> للأداة باستخدام </w:t>
      </w:r>
      <w:r w:rsidRPr="004B6154">
        <w:rPr>
          <w:rStyle w:val="Strong"/>
          <w:rtl/>
        </w:rPr>
        <w:t xml:space="preserve">معامل </w:t>
      </w:r>
      <w:proofErr w:type="spellStart"/>
      <w:r w:rsidRPr="004B6154">
        <w:rPr>
          <w:rStyle w:val="Strong"/>
          <w:rtl/>
        </w:rPr>
        <w:t>كرونباخ</w:t>
      </w:r>
      <w:proofErr w:type="spellEnd"/>
      <w:r w:rsidRPr="004B6154">
        <w:rPr>
          <w:rStyle w:val="Strong"/>
          <w:rtl/>
        </w:rPr>
        <w:t xml:space="preserve"> ألفا</w:t>
      </w:r>
      <w:r w:rsidRPr="004B6154">
        <w:rPr>
          <w:rStyle w:val="Strong"/>
        </w:rPr>
        <w:t xml:space="preserve"> (Cronbach’s Alpha)</w:t>
      </w:r>
      <w:r w:rsidRPr="004B6154">
        <w:rPr>
          <w:b/>
          <w:bCs/>
          <w:rtl/>
        </w:rPr>
        <w:t>، حيث بلغ مستوى الثبات المقبول أكاديميًا</w:t>
      </w:r>
      <w:r w:rsidRPr="004B6154">
        <w:rPr>
          <w:b/>
          <w:bCs/>
        </w:rPr>
        <w:t xml:space="preserve"> (&gt;0.70)</w:t>
      </w:r>
      <w:r w:rsidRPr="004B6154">
        <w:rPr>
          <w:b/>
          <w:bCs/>
          <w:rtl/>
        </w:rPr>
        <w:t>، مما يؤكد اتساق فقرات الاستبانة وقابليتها للتحليل</w:t>
      </w:r>
      <w:r w:rsidRPr="004B6154">
        <w:rPr>
          <w:b/>
          <w:bCs/>
        </w:rPr>
        <w:t>.</w:t>
      </w:r>
    </w:p>
    <w:p w14:paraId="62960300" w14:textId="77777777" w:rsidR="004B6154" w:rsidRPr="004B6154" w:rsidRDefault="004B0511" w:rsidP="004B6154">
      <w:pPr>
        <w:spacing w:line="360" w:lineRule="auto"/>
        <w:rPr>
          <w:b/>
          <w:bCs/>
        </w:rPr>
      </w:pPr>
      <w:r>
        <w:rPr>
          <w:b/>
          <w:bCs/>
          <w:noProof/>
        </w:rPr>
        <w:pict w14:anchorId="437CCAE4">
          <v:rect id="_x0000_i1064" alt="" style="width:417pt;height:.05pt;mso-width-percent:0;mso-height-percent:0;mso-width-percent:0;mso-height-percent:0" o:hrpct="891" o:hralign="center" o:hrstd="t" o:hr="t" fillcolor="#a0a0a0" stroked="f"/>
        </w:pict>
      </w:r>
    </w:p>
    <w:p w14:paraId="2FFE0BAA" w14:textId="77777777" w:rsidR="004B6154" w:rsidRPr="004B6154" w:rsidRDefault="004B6154" w:rsidP="004B6154">
      <w:pPr>
        <w:pStyle w:val="Heading2"/>
        <w:spacing w:line="360" w:lineRule="auto"/>
        <w:rPr>
          <w:b/>
          <w:bCs/>
          <w:color w:val="auto"/>
        </w:rPr>
      </w:pPr>
      <w:r w:rsidRPr="004B6154">
        <w:rPr>
          <w:b/>
          <w:bCs/>
          <w:color w:val="auto"/>
        </w:rPr>
        <w:t xml:space="preserve">3.7 </w:t>
      </w:r>
      <w:r w:rsidRPr="004B6154">
        <w:rPr>
          <w:b/>
          <w:bCs/>
          <w:color w:val="auto"/>
          <w:rtl/>
        </w:rPr>
        <w:t>أساليب تحليل البيانات</w:t>
      </w:r>
    </w:p>
    <w:p w14:paraId="40124B7B" w14:textId="77777777" w:rsidR="004B6154" w:rsidRPr="004B6154" w:rsidRDefault="004B6154" w:rsidP="004B6154">
      <w:pPr>
        <w:pStyle w:val="NormalWeb"/>
        <w:bidi/>
        <w:spacing w:line="360" w:lineRule="auto"/>
        <w:rPr>
          <w:b/>
          <w:bCs/>
        </w:rPr>
      </w:pPr>
      <w:r w:rsidRPr="004B6154">
        <w:rPr>
          <w:b/>
          <w:bCs/>
          <w:rtl/>
        </w:rPr>
        <w:t xml:space="preserve">بعد جمع الاستبانات، تم ترميز البيانات وإدخالها إلى الحاسب الآلي باستخدام برنامج </w:t>
      </w:r>
      <w:r w:rsidRPr="004B6154">
        <w:rPr>
          <w:rStyle w:val="Strong"/>
        </w:rPr>
        <w:t>SPSS</w:t>
      </w:r>
      <w:r w:rsidRPr="004B6154">
        <w:rPr>
          <w:b/>
          <w:bCs/>
          <w:rtl/>
        </w:rPr>
        <w:t>، ثم تحليلها باستخدام الأساليب الإحصائية التالية</w:t>
      </w:r>
      <w:r w:rsidRPr="004B6154">
        <w:rPr>
          <w:b/>
          <w:bCs/>
        </w:rPr>
        <w:t>:</w:t>
      </w:r>
    </w:p>
    <w:p w14:paraId="18E6758B" w14:textId="77777777" w:rsidR="004B6154" w:rsidRPr="004B6154" w:rsidRDefault="004B6154" w:rsidP="004B6154">
      <w:pPr>
        <w:pStyle w:val="NormalWeb"/>
        <w:numPr>
          <w:ilvl w:val="0"/>
          <w:numId w:val="31"/>
        </w:numPr>
        <w:bidi/>
        <w:spacing w:line="360" w:lineRule="auto"/>
        <w:rPr>
          <w:b/>
          <w:bCs/>
        </w:rPr>
      </w:pPr>
      <w:r w:rsidRPr="004B6154">
        <w:rPr>
          <w:rStyle w:val="Strong"/>
          <w:rtl/>
        </w:rPr>
        <w:t>التكرارات والنسب المئوية</w:t>
      </w:r>
      <w:r w:rsidRPr="004B6154">
        <w:rPr>
          <w:b/>
          <w:bCs/>
          <w:rtl/>
        </w:rPr>
        <w:t xml:space="preserve"> لوصف خصائص العينة</w:t>
      </w:r>
      <w:r w:rsidRPr="004B6154">
        <w:rPr>
          <w:b/>
          <w:bCs/>
        </w:rPr>
        <w:t>.</w:t>
      </w:r>
    </w:p>
    <w:p w14:paraId="5C381063" w14:textId="77777777" w:rsidR="004B6154" w:rsidRPr="004B6154" w:rsidRDefault="004B6154" w:rsidP="004B6154">
      <w:pPr>
        <w:pStyle w:val="NormalWeb"/>
        <w:numPr>
          <w:ilvl w:val="0"/>
          <w:numId w:val="31"/>
        </w:numPr>
        <w:bidi/>
        <w:spacing w:line="360" w:lineRule="auto"/>
        <w:rPr>
          <w:b/>
          <w:bCs/>
        </w:rPr>
      </w:pPr>
      <w:r w:rsidRPr="004B6154">
        <w:rPr>
          <w:rStyle w:val="Strong"/>
          <w:rtl/>
        </w:rPr>
        <w:t>المتوسطات والانحرافات المعيارية</w:t>
      </w:r>
      <w:r w:rsidRPr="004B6154">
        <w:rPr>
          <w:b/>
          <w:bCs/>
          <w:rtl/>
        </w:rPr>
        <w:t xml:space="preserve"> لقياس مستوى إدراك العينة لممارسات إدارة المخاطر</w:t>
      </w:r>
      <w:r w:rsidRPr="004B6154">
        <w:rPr>
          <w:b/>
          <w:bCs/>
        </w:rPr>
        <w:t>.</w:t>
      </w:r>
    </w:p>
    <w:p w14:paraId="6DD99D53" w14:textId="77777777" w:rsidR="004B6154" w:rsidRPr="004B6154" w:rsidRDefault="004B6154" w:rsidP="004B6154">
      <w:pPr>
        <w:pStyle w:val="NormalWeb"/>
        <w:numPr>
          <w:ilvl w:val="0"/>
          <w:numId w:val="31"/>
        </w:numPr>
        <w:bidi/>
        <w:spacing w:line="360" w:lineRule="auto"/>
        <w:rPr>
          <w:b/>
          <w:bCs/>
        </w:rPr>
      </w:pPr>
      <w:r w:rsidRPr="004B6154">
        <w:rPr>
          <w:rStyle w:val="Strong"/>
          <w:rtl/>
        </w:rPr>
        <w:t xml:space="preserve">اختبار </w:t>
      </w:r>
      <w:proofErr w:type="spellStart"/>
      <w:r w:rsidRPr="004B6154">
        <w:rPr>
          <w:rStyle w:val="Strong"/>
          <w:rtl/>
        </w:rPr>
        <w:t>كرونباخ</w:t>
      </w:r>
      <w:proofErr w:type="spellEnd"/>
      <w:r w:rsidRPr="004B6154">
        <w:rPr>
          <w:rStyle w:val="Strong"/>
          <w:rtl/>
        </w:rPr>
        <w:t xml:space="preserve"> ألفا</w:t>
      </w:r>
      <w:r w:rsidRPr="004B6154">
        <w:rPr>
          <w:b/>
          <w:bCs/>
          <w:rtl/>
        </w:rPr>
        <w:t xml:space="preserve"> للتحقق من ثبات الأداة</w:t>
      </w:r>
      <w:r w:rsidRPr="004B6154">
        <w:rPr>
          <w:b/>
          <w:bCs/>
        </w:rPr>
        <w:t>.</w:t>
      </w:r>
    </w:p>
    <w:p w14:paraId="5075608D" w14:textId="77777777" w:rsidR="004B6154" w:rsidRPr="004B6154" w:rsidRDefault="004B6154" w:rsidP="004B6154">
      <w:pPr>
        <w:pStyle w:val="NormalWeb"/>
        <w:numPr>
          <w:ilvl w:val="0"/>
          <w:numId w:val="31"/>
        </w:numPr>
        <w:bidi/>
        <w:spacing w:line="360" w:lineRule="auto"/>
        <w:rPr>
          <w:b/>
          <w:bCs/>
        </w:rPr>
      </w:pPr>
      <w:r w:rsidRPr="004B6154">
        <w:rPr>
          <w:rStyle w:val="Strong"/>
          <w:rtl/>
        </w:rPr>
        <w:t>تحليل الارتباط والانحدار البسيط</w:t>
      </w:r>
      <w:r w:rsidRPr="004B6154">
        <w:rPr>
          <w:b/>
          <w:bCs/>
          <w:rtl/>
        </w:rPr>
        <w:t xml:space="preserve"> لاختبار العلاقة بين إدارة المخاطر وكفاءة الأداء المؤسسي</w:t>
      </w:r>
      <w:r w:rsidRPr="004B6154">
        <w:rPr>
          <w:b/>
          <w:bCs/>
        </w:rPr>
        <w:t>.</w:t>
      </w:r>
    </w:p>
    <w:p w14:paraId="4205F48A" w14:textId="77777777" w:rsidR="004B6154" w:rsidRPr="004B6154" w:rsidRDefault="004B6154" w:rsidP="004B6154">
      <w:pPr>
        <w:pStyle w:val="NormalWeb"/>
        <w:numPr>
          <w:ilvl w:val="0"/>
          <w:numId w:val="31"/>
        </w:numPr>
        <w:bidi/>
        <w:spacing w:line="360" w:lineRule="auto"/>
        <w:rPr>
          <w:b/>
          <w:bCs/>
        </w:rPr>
      </w:pPr>
      <w:r w:rsidRPr="004B6154">
        <w:rPr>
          <w:rStyle w:val="Strong"/>
          <w:rtl/>
        </w:rPr>
        <w:t>اختبار</w:t>
      </w:r>
      <w:r w:rsidRPr="004B6154">
        <w:rPr>
          <w:rStyle w:val="Strong"/>
        </w:rPr>
        <w:t xml:space="preserve"> (T-test)</w:t>
      </w:r>
      <w:r w:rsidRPr="004B6154">
        <w:rPr>
          <w:b/>
          <w:bCs/>
        </w:rPr>
        <w:t xml:space="preserve"> </w:t>
      </w:r>
      <w:r w:rsidRPr="004B6154">
        <w:rPr>
          <w:b/>
          <w:bCs/>
          <w:rtl/>
        </w:rPr>
        <w:t>لقياس الفروق بين المتوسطات وفقًا للمتغيرات الديموغرافية</w:t>
      </w:r>
      <w:r w:rsidRPr="004B6154">
        <w:rPr>
          <w:b/>
          <w:bCs/>
        </w:rPr>
        <w:t>.</w:t>
      </w:r>
    </w:p>
    <w:p w14:paraId="79831A83" w14:textId="77777777" w:rsidR="004B6154" w:rsidRPr="004B6154" w:rsidRDefault="004B0511" w:rsidP="004B6154">
      <w:pPr>
        <w:spacing w:line="360" w:lineRule="auto"/>
        <w:rPr>
          <w:b/>
          <w:bCs/>
        </w:rPr>
      </w:pPr>
      <w:r>
        <w:rPr>
          <w:b/>
          <w:bCs/>
          <w:noProof/>
        </w:rPr>
        <w:pict w14:anchorId="25805702">
          <v:rect id="_x0000_i1063" alt="" style="width:417pt;height:.05pt;mso-width-percent:0;mso-height-percent:0;mso-width-percent:0;mso-height-percent:0" o:hrpct="891" o:hralign="center" o:hrstd="t" o:hr="t" fillcolor="#a0a0a0" stroked="f"/>
        </w:pict>
      </w:r>
    </w:p>
    <w:p w14:paraId="359CFF43" w14:textId="77777777" w:rsidR="004B6154" w:rsidRPr="004B6154" w:rsidRDefault="004B6154" w:rsidP="004B6154">
      <w:pPr>
        <w:pStyle w:val="Heading2"/>
        <w:spacing w:line="360" w:lineRule="auto"/>
        <w:rPr>
          <w:b/>
          <w:bCs/>
          <w:color w:val="auto"/>
        </w:rPr>
      </w:pPr>
      <w:r w:rsidRPr="004B6154">
        <w:rPr>
          <w:b/>
          <w:bCs/>
          <w:color w:val="auto"/>
        </w:rPr>
        <w:t xml:space="preserve">3.8 </w:t>
      </w:r>
      <w:r w:rsidRPr="004B6154">
        <w:rPr>
          <w:b/>
          <w:bCs/>
          <w:color w:val="auto"/>
          <w:rtl/>
        </w:rPr>
        <w:t>حدود الدراسة</w:t>
      </w:r>
    </w:p>
    <w:p w14:paraId="62F987ED" w14:textId="77777777" w:rsidR="004B6154" w:rsidRPr="004B6154" w:rsidRDefault="004B6154" w:rsidP="004B6154">
      <w:pPr>
        <w:pStyle w:val="NormalWeb"/>
        <w:numPr>
          <w:ilvl w:val="0"/>
          <w:numId w:val="32"/>
        </w:numPr>
        <w:bidi/>
        <w:spacing w:line="360" w:lineRule="auto"/>
        <w:rPr>
          <w:b/>
          <w:bCs/>
        </w:rPr>
      </w:pPr>
      <w:r w:rsidRPr="004B6154">
        <w:rPr>
          <w:rStyle w:val="Strong"/>
          <w:rtl/>
        </w:rPr>
        <w:t>الحدود المكانية</w:t>
      </w:r>
      <w:r w:rsidRPr="004B6154">
        <w:rPr>
          <w:rStyle w:val="Strong"/>
        </w:rPr>
        <w:t>:</w:t>
      </w:r>
      <w:r w:rsidRPr="004B6154">
        <w:rPr>
          <w:b/>
          <w:bCs/>
        </w:rPr>
        <w:br/>
      </w:r>
      <w:r w:rsidRPr="004B6154">
        <w:rPr>
          <w:b/>
          <w:bCs/>
          <w:rtl/>
        </w:rPr>
        <w:t>اقتصرت الدراسة على شركة بوبا العربية للتأمين، كونها من أكبر شركات التأمين العاملة في المملكة العربية السعودية، وتمثل نموذجًا تطبيقيًا يعكس واقع إدارة المخاطر في هذا القطاع</w:t>
      </w:r>
      <w:r w:rsidRPr="004B6154">
        <w:rPr>
          <w:b/>
          <w:bCs/>
        </w:rPr>
        <w:t>.</w:t>
      </w:r>
    </w:p>
    <w:p w14:paraId="19E08018" w14:textId="77777777" w:rsidR="004B6154" w:rsidRPr="004B6154" w:rsidRDefault="004B6154" w:rsidP="004B6154">
      <w:pPr>
        <w:pStyle w:val="NormalWeb"/>
        <w:numPr>
          <w:ilvl w:val="0"/>
          <w:numId w:val="32"/>
        </w:numPr>
        <w:bidi/>
        <w:spacing w:line="360" w:lineRule="auto"/>
        <w:rPr>
          <w:b/>
          <w:bCs/>
        </w:rPr>
      </w:pPr>
      <w:r w:rsidRPr="004B6154">
        <w:rPr>
          <w:rStyle w:val="Strong"/>
          <w:rtl/>
        </w:rPr>
        <w:t>الحدود الزمانية</w:t>
      </w:r>
      <w:r w:rsidRPr="004B6154">
        <w:rPr>
          <w:rStyle w:val="Strong"/>
        </w:rPr>
        <w:t>:</w:t>
      </w:r>
      <w:r w:rsidRPr="004B6154">
        <w:rPr>
          <w:b/>
          <w:bCs/>
        </w:rPr>
        <w:br/>
      </w:r>
      <w:r w:rsidRPr="004B6154">
        <w:rPr>
          <w:b/>
          <w:bCs/>
          <w:rtl/>
        </w:rPr>
        <w:t xml:space="preserve">تم تنفيذ البحث خلال الفترة من عام </w:t>
      </w:r>
      <w:r w:rsidRPr="004B6154">
        <w:rPr>
          <w:rStyle w:val="Strong"/>
        </w:rPr>
        <w:t>2023</w:t>
      </w:r>
      <w:r w:rsidRPr="004B6154">
        <w:rPr>
          <w:rStyle w:val="Strong"/>
          <w:rtl/>
        </w:rPr>
        <w:t>م إلى 2025م</w:t>
      </w:r>
      <w:r w:rsidRPr="004B6154">
        <w:rPr>
          <w:b/>
          <w:bCs/>
        </w:rPr>
        <w:t>.</w:t>
      </w:r>
    </w:p>
    <w:p w14:paraId="549EC8E6" w14:textId="77777777" w:rsidR="004B6154" w:rsidRPr="004B6154" w:rsidRDefault="004B6154" w:rsidP="004B6154">
      <w:pPr>
        <w:pStyle w:val="NormalWeb"/>
        <w:numPr>
          <w:ilvl w:val="0"/>
          <w:numId w:val="32"/>
        </w:numPr>
        <w:bidi/>
        <w:spacing w:line="360" w:lineRule="auto"/>
        <w:rPr>
          <w:b/>
          <w:bCs/>
        </w:rPr>
      </w:pPr>
      <w:r w:rsidRPr="004B6154">
        <w:rPr>
          <w:rStyle w:val="Strong"/>
          <w:rtl/>
        </w:rPr>
        <w:lastRenderedPageBreak/>
        <w:t>الحدود الموضوعية</w:t>
      </w:r>
      <w:r w:rsidRPr="004B6154">
        <w:rPr>
          <w:rStyle w:val="Strong"/>
        </w:rPr>
        <w:t>:</w:t>
      </w:r>
      <w:r w:rsidRPr="004B6154">
        <w:rPr>
          <w:b/>
          <w:bCs/>
        </w:rPr>
        <w:br/>
      </w:r>
      <w:r w:rsidRPr="004B6154">
        <w:rPr>
          <w:b/>
          <w:bCs/>
          <w:rtl/>
        </w:rPr>
        <w:t xml:space="preserve">ركّزت الدراسة على تحليل </w:t>
      </w:r>
      <w:r w:rsidRPr="004B6154">
        <w:rPr>
          <w:rStyle w:val="Strong"/>
          <w:rtl/>
        </w:rPr>
        <w:t>كفاءة إدارة المخاطر</w:t>
      </w:r>
      <w:r w:rsidRPr="004B6154">
        <w:rPr>
          <w:b/>
          <w:bCs/>
          <w:rtl/>
        </w:rPr>
        <w:t xml:space="preserve"> بوصفها متغيرًا مستقلًا، و</w:t>
      </w:r>
      <w:r w:rsidRPr="004B6154">
        <w:rPr>
          <w:rStyle w:val="Strong"/>
          <w:rtl/>
        </w:rPr>
        <w:t>كفاءة الأداء المؤسسي</w:t>
      </w:r>
      <w:r w:rsidRPr="004B6154">
        <w:rPr>
          <w:b/>
          <w:bCs/>
          <w:rtl/>
        </w:rPr>
        <w:t xml:space="preserve"> كمتغير تابع</w:t>
      </w:r>
      <w:r w:rsidRPr="004B6154">
        <w:rPr>
          <w:b/>
          <w:bCs/>
        </w:rPr>
        <w:t>.</w:t>
      </w:r>
    </w:p>
    <w:p w14:paraId="6A8DF186" w14:textId="77777777" w:rsidR="004B6154" w:rsidRPr="004B6154" w:rsidRDefault="004B6154" w:rsidP="004B6154">
      <w:pPr>
        <w:pStyle w:val="NormalWeb"/>
        <w:numPr>
          <w:ilvl w:val="0"/>
          <w:numId w:val="32"/>
        </w:numPr>
        <w:bidi/>
        <w:spacing w:line="360" w:lineRule="auto"/>
        <w:rPr>
          <w:b/>
          <w:bCs/>
        </w:rPr>
      </w:pPr>
      <w:r w:rsidRPr="004B6154">
        <w:rPr>
          <w:rStyle w:val="Strong"/>
          <w:rtl/>
        </w:rPr>
        <w:t>الحدود البشرية</w:t>
      </w:r>
      <w:r w:rsidRPr="004B6154">
        <w:rPr>
          <w:rStyle w:val="Strong"/>
        </w:rPr>
        <w:t>:</w:t>
      </w:r>
      <w:r w:rsidRPr="004B6154">
        <w:rPr>
          <w:b/>
          <w:bCs/>
        </w:rPr>
        <w:br/>
      </w:r>
      <w:r w:rsidRPr="004B6154">
        <w:rPr>
          <w:b/>
          <w:bCs/>
          <w:rtl/>
        </w:rPr>
        <w:t>اقتصرت على الموظفين العاملين في الشركة في المستويات الإدارية والفنية المرتبطة مباشرة بتطبيق إدارة المخاطر</w:t>
      </w:r>
      <w:r w:rsidRPr="004B6154">
        <w:rPr>
          <w:b/>
          <w:bCs/>
        </w:rPr>
        <w:t>.</w:t>
      </w:r>
    </w:p>
    <w:p w14:paraId="627796F1" w14:textId="77777777" w:rsidR="004B6154" w:rsidRPr="004B6154" w:rsidRDefault="004B0511" w:rsidP="004B6154">
      <w:pPr>
        <w:spacing w:line="360" w:lineRule="auto"/>
        <w:rPr>
          <w:b/>
          <w:bCs/>
        </w:rPr>
      </w:pPr>
      <w:r>
        <w:rPr>
          <w:b/>
          <w:bCs/>
          <w:noProof/>
        </w:rPr>
        <w:pict w14:anchorId="4796BAD2">
          <v:rect id="_x0000_i1062" alt="" style="width:417pt;height:.05pt;mso-width-percent:0;mso-height-percent:0;mso-width-percent:0;mso-height-percent:0" o:hrpct="891" o:hralign="center" o:hrstd="t" o:hr="t" fillcolor="#a0a0a0" stroked="f"/>
        </w:pict>
      </w:r>
    </w:p>
    <w:p w14:paraId="20E67FA8" w14:textId="77777777" w:rsidR="004B6154" w:rsidRPr="004B6154" w:rsidRDefault="004B6154" w:rsidP="004B6154">
      <w:pPr>
        <w:pStyle w:val="Heading2"/>
        <w:spacing w:line="360" w:lineRule="auto"/>
        <w:rPr>
          <w:b/>
          <w:bCs/>
          <w:color w:val="auto"/>
        </w:rPr>
      </w:pPr>
      <w:r w:rsidRPr="004B6154">
        <w:rPr>
          <w:b/>
          <w:bCs/>
          <w:color w:val="auto"/>
        </w:rPr>
        <w:t xml:space="preserve">3.9 </w:t>
      </w:r>
      <w:r w:rsidRPr="004B6154">
        <w:rPr>
          <w:b/>
          <w:bCs/>
          <w:color w:val="auto"/>
          <w:rtl/>
        </w:rPr>
        <w:t>ملخص الفصل</w:t>
      </w:r>
    </w:p>
    <w:p w14:paraId="45BC1D48" w14:textId="77777777" w:rsidR="004B6154" w:rsidRDefault="004B6154" w:rsidP="004B6154">
      <w:pPr>
        <w:pStyle w:val="NormalWeb"/>
        <w:bidi/>
        <w:spacing w:line="360" w:lineRule="auto"/>
        <w:rPr>
          <w:b/>
          <w:bCs/>
          <w:rtl/>
        </w:rPr>
      </w:pPr>
      <w:r w:rsidRPr="004B6154">
        <w:rPr>
          <w:b/>
          <w:bCs/>
          <w:rtl/>
        </w:rPr>
        <w:t>تناول هذا الفصل المنهجية التي اعتمدها البحث من حيث نوع المنهج، وأدوات جمع البيانات، ومجتمع الدراسة وعينتها، وكذلك الأساليب الإحصائية المستخدمة في تحليل البيانات</w:t>
      </w:r>
      <w:r w:rsidRPr="004B6154">
        <w:rPr>
          <w:b/>
          <w:bCs/>
        </w:rPr>
        <w:t>.</w:t>
      </w:r>
      <w:r w:rsidRPr="004B6154">
        <w:rPr>
          <w:b/>
          <w:bCs/>
        </w:rPr>
        <w:br/>
      </w:r>
      <w:r w:rsidRPr="004B6154">
        <w:rPr>
          <w:b/>
          <w:bCs/>
          <w:rtl/>
        </w:rPr>
        <w:t>ويُعد هذا الإطار المنهجي الأساس الذي بُني عليه تحليل نتائج البحث في الفصل التالي، بهدف التحقق من فرضيات الدراسة والوصول إلى استنتاجات علمية دقيقة تسهم في تحسين إدارة المخاطر في شركات التأمين</w:t>
      </w:r>
      <w:r w:rsidRPr="004B6154">
        <w:rPr>
          <w:b/>
          <w:bCs/>
        </w:rPr>
        <w:t>.</w:t>
      </w:r>
    </w:p>
    <w:p w14:paraId="22618A01" w14:textId="77777777" w:rsidR="004B6154" w:rsidRDefault="004B6154" w:rsidP="004B6154">
      <w:pPr>
        <w:pStyle w:val="NormalWeb"/>
        <w:bidi/>
        <w:spacing w:line="360" w:lineRule="auto"/>
        <w:rPr>
          <w:b/>
          <w:bCs/>
          <w:rtl/>
        </w:rPr>
      </w:pPr>
    </w:p>
    <w:p w14:paraId="4E8258E8" w14:textId="77777777" w:rsidR="004B6154" w:rsidRDefault="004B6154" w:rsidP="004B6154">
      <w:pPr>
        <w:pStyle w:val="NormalWeb"/>
        <w:bidi/>
        <w:spacing w:line="360" w:lineRule="auto"/>
        <w:rPr>
          <w:b/>
          <w:bCs/>
          <w:rtl/>
        </w:rPr>
      </w:pPr>
    </w:p>
    <w:p w14:paraId="14ADCE99" w14:textId="77777777" w:rsidR="004B6154" w:rsidRDefault="004B6154" w:rsidP="004B6154">
      <w:pPr>
        <w:pStyle w:val="NormalWeb"/>
        <w:bidi/>
        <w:spacing w:line="360" w:lineRule="auto"/>
        <w:rPr>
          <w:b/>
          <w:bCs/>
          <w:rtl/>
        </w:rPr>
      </w:pPr>
    </w:p>
    <w:p w14:paraId="6A30115A" w14:textId="77777777" w:rsidR="004B6154" w:rsidRDefault="004B6154" w:rsidP="004B6154">
      <w:pPr>
        <w:pStyle w:val="NormalWeb"/>
        <w:bidi/>
        <w:spacing w:line="360" w:lineRule="auto"/>
        <w:rPr>
          <w:b/>
          <w:bCs/>
          <w:rtl/>
        </w:rPr>
      </w:pPr>
    </w:p>
    <w:p w14:paraId="6CFF540B" w14:textId="77777777" w:rsidR="004B6154" w:rsidRDefault="004B6154" w:rsidP="004B6154">
      <w:pPr>
        <w:pStyle w:val="NormalWeb"/>
        <w:bidi/>
        <w:spacing w:line="360" w:lineRule="auto"/>
        <w:rPr>
          <w:b/>
          <w:bCs/>
          <w:rtl/>
        </w:rPr>
      </w:pPr>
    </w:p>
    <w:p w14:paraId="5C8223F7" w14:textId="77777777" w:rsidR="004B6154" w:rsidRDefault="004B6154" w:rsidP="004B6154">
      <w:pPr>
        <w:pStyle w:val="NormalWeb"/>
        <w:bidi/>
        <w:spacing w:line="360" w:lineRule="auto"/>
        <w:rPr>
          <w:b/>
          <w:bCs/>
          <w:rtl/>
        </w:rPr>
      </w:pPr>
    </w:p>
    <w:p w14:paraId="3A766425" w14:textId="77777777" w:rsidR="004B6154" w:rsidRDefault="004B6154" w:rsidP="004B6154">
      <w:pPr>
        <w:pStyle w:val="NormalWeb"/>
        <w:bidi/>
        <w:spacing w:line="360" w:lineRule="auto"/>
        <w:rPr>
          <w:b/>
          <w:bCs/>
          <w:rtl/>
        </w:rPr>
      </w:pPr>
    </w:p>
    <w:p w14:paraId="1678B1BC" w14:textId="77777777" w:rsidR="004B6154" w:rsidRDefault="004B6154" w:rsidP="004B6154">
      <w:pPr>
        <w:pStyle w:val="NormalWeb"/>
        <w:bidi/>
        <w:spacing w:line="360" w:lineRule="auto"/>
        <w:rPr>
          <w:b/>
          <w:bCs/>
          <w:rtl/>
        </w:rPr>
      </w:pPr>
    </w:p>
    <w:p w14:paraId="5CD1C875" w14:textId="77777777" w:rsidR="004B6154" w:rsidRDefault="004B6154" w:rsidP="004B6154">
      <w:pPr>
        <w:pStyle w:val="NormalWeb"/>
        <w:bidi/>
        <w:spacing w:line="360" w:lineRule="auto"/>
        <w:rPr>
          <w:b/>
          <w:bCs/>
          <w:rtl/>
        </w:rPr>
      </w:pPr>
    </w:p>
    <w:p w14:paraId="7204D884" w14:textId="77777777" w:rsidR="004B6154" w:rsidRDefault="004B6154" w:rsidP="004B6154">
      <w:pPr>
        <w:pStyle w:val="NormalWeb"/>
        <w:bidi/>
        <w:spacing w:line="360" w:lineRule="auto"/>
        <w:rPr>
          <w:b/>
          <w:bCs/>
          <w:rtl/>
        </w:rPr>
      </w:pPr>
    </w:p>
    <w:p w14:paraId="138120D6" w14:textId="77777777" w:rsidR="004B6154" w:rsidRDefault="004B6154" w:rsidP="004B6154">
      <w:pPr>
        <w:pStyle w:val="NormalWeb"/>
        <w:bidi/>
        <w:spacing w:line="360" w:lineRule="auto"/>
        <w:rPr>
          <w:b/>
          <w:bCs/>
          <w:rtl/>
        </w:rPr>
      </w:pPr>
    </w:p>
    <w:p w14:paraId="24230C52" w14:textId="77777777" w:rsidR="004B6154" w:rsidRDefault="004B6154" w:rsidP="004B6154">
      <w:pPr>
        <w:pStyle w:val="NormalWeb"/>
        <w:bidi/>
        <w:spacing w:line="360" w:lineRule="auto"/>
        <w:rPr>
          <w:b/>
          <w:bCs/>
          <w:rtl/>
        </w:rPr>
      </w:pPr>
    </w:p>
    <w:p w14:paraId="5E5B1D61" w14:textId="77777777" w:rsidR="004B6154" w:rsidRDefault="004B6154" w:rsidP="004B6154">
      <w:pPr>
        <w:pStyle w:val="NormalWeb"/>
        <w:bidi/>
        <w:spacing w:line="360" w:lineRule="auto"/>
        <w:rPr>
          <w:b/>
          <w:bCs/>
          <w:rtl/>
        </w:rPr>
      </w:pPr>
    </w:p>
    <w:p w14:paraId="03F1F28F" w14:textId="77777777" w:rsidR="004B6154" w:rsidRDefault="004B6154" w:rsidP="004B6154">
      <w:pPr>
        <w:pStyle w:val="NormalWeb"/>
        <w:bidi/>
        <w:spacing w:line="360" w:lineRule="auto"/>
        <w:rPr>
          <w:b/>
          <w:bCs/>
          <w:rtl/>
        </w:rPr>
      </w:pPr>
    </w:p>
    <w:p w14:paraId="4E77615B" w14:textId="77777777" w:rsidR="004B6154" w:rsidRDefault="004B6154" w:rsidP="004B6154">
      <w:pPr>
        <w:pStyle w:val="NormalWeb"/>
        <w:bidi/>
        <w:spacing w:line="360" w:lineRule="auto"/>
        <w:rPr>
          <w:b/>
          <w:bCs/>
          <w:rtl/>
        </w:rPr>
      </w:pPr>
    </w:p>
    <w:p w14:paraId="7F04846E" w14:textId="77777777" w:rsidR="004B6154" w:rsidRDefault="004B6154" w:rsidP="004B6154">
      <w:pPr>
        <w:pStyle w:val="NormalWeb"/>
        <w:bidi/>
        <w:spacing w:line="360" w:lineRule="auto"/>
        <w:rPr>
          <w:b/>
          <w:bCs/>
          <w:rtl/>
        </w:rPr>
      </w:pPr>
    </w:p>
    <w:p w14:paraId="6205836F" w14:textId="77777777" w:rsidR="004B6154" w:rsidRDefault="004B6154" w:rsidP="004B6154">
      <w:pPr>
        <w:pStyle w:val="NormalWeb"/>
        <w:bidi/>
        <w:spacing w:line="360" w:lineRule="auto"/>
        <w:rPr>
          <w:b/>
          <w:bCs/>
          <w:rtl/>
        </w:rPr>
      </w:pPr>
    </w:p>
    <w:p w14:paraId="1B83B530" w14:textId="77777777" w:rsidR="004B6154" w:rsidRDefault="004B6154" w:rsidP="004B6154">
      <w:pPr>
        <w:pStyle w:val="NormalWeb"/>
        <w:bidi/>
        <w:spacing w:line="360" w:lineRule="auto"/>
        <w:rPr>
          <w:b/>
          <w:bCs/>
          <w:rtl/>
        </w:rPr>
      </w:pPr>
    </w:p>
    <w:p w14:paraId="04A09C04" w14:textId="77777777" w:rsidR="004B6154" w:rsidRDefault="004B6154" w:rsidP="004B6154">
      <w:pPr>
        <w:pStyle w:val="NormalWeb"/>
        <w:bidi/>
        <w:spacing w:line="360" w:lineRule="auto"/>
        <w:rPr>
          <w:b/>
          <w:bCs/>
          <w:rtl/>
        </w:rPr>
      </w:pPr>
    </w:p>
    <w:p w14:paraId="1D808036" w14:textId="77777777" w:rsidR="004B6154" w:rsidRDefault="004B6154" w:rsidP="004B6154">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5C36B16" w14:textId="77777777" w:rsidR="004B6154" w:rsidRPr="009125CE" w:rsidRDefault="004B6154" w:rsidP="004B6154">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14F0292D" w14:textId="77777777" w:rsidR="004B6154" w:rsidRDefault="004B6154" w:rsidP="004B6154">
      <w:pPr>
        <w:rPr>
          <w:rFonts w:ascii="Sakkal Majalla" w:hAnsi="Sakkal Majalla" w:cs="Sakkal Majalla"/>
          <w:sz w:val="28"/>
          <w:szCs w:val="28"/>
          <w:u w:val="single"/>
          <w:rtl/>
        </w:rPr>
      </w:pPr>
    </w:p>
    <w:p w14:paraId="01BBD254" w14:textId="77777777" w:rsidR="004B6154" w:rsidRPr="004B6154" w:rsidRDefault="004B6154" w:rsidP="004B6154">
      <w:pPr>
        <w:pStyle w:val="NormalWeb"/>
        <w:bidi/>
        <w:spacing w:line="360" w:lineRule="auto"/>
        <w:rPr>
          <w:b/>
          <w:bCs/>
        </w:rPr>
      </w:pPr>
    </w:p>
    <w:p w14:paraId="4B6AC8A9" w14:textId="77777777" w:rsidR="004B6154" w:rsidRDefault="004B6154" w:rsidP="004B6154">
      <w:pPr>
        <w:spacing w:line="360" w:lineRule="auto"/>
        <w:rPr>
          <w:rFonts w:ascii="Sakkal Majalla" w:hAnsi="Sakkal Majalla" w:cs="Sakkal Majalla"/>
          <w:sz w:val="28"/>
          <w:szCs w:val="28"/>
          <w:u w:val="single"/>
          <w:rtl/>
          <w:lang w:val="en-SA"/>
        </w:rPr>
      </w:pPr>
    </w:p>
    <w:p w14:paraId="4B902289" w14:textId="77777777" w:rsidR="004B6154" w:rsidRDefault="004B6154" w:rsidP="004B6154">
      <w:pPr>
        <w:spacing w:line="360" w:lineRule="auto"/>
        <w:rPr>
          <w:rFonts w:ascii="Sakkal Majalla" w:hAnsi="Sakkal Majalla" w:cs="Sakkal Majalla"/>
          <w:sz w:val="28"/>
          <w:szCs w:val="28"/>
          <w:u w:val="single"/>
          <w:rtl/>
          <w:lang w:val="en-SA"/>
        </w:rPr>
      </w:pPr>
    </w:p>
    <w:p w14:paraId="06E6563A" w14:textId="77777777" w:rsidR="004B6154" w:rsidRDefault="004B6154" w:rsidP="004B6154">
      <w:pPr>
        <w:spacing w:line="360" w:lineRule="auto"/>
        <w:rPr>
          <w:rFonts w:ascii="Sakkal Majalla" w:hAnsi="Sakkal Majalla" w:cs="Sakkal Majalla"/>
          <w:sz w:val="28"/>
          <w:szCs w:val="28"/>
          <w:u w:val="single"/>
          <w:rtl/>
          <w:lang w:val="en-SA"/>
        </w:rPr>
      </w:pPr>
    </w:p>
    <w:p w14:paraId="2669BDC2" w14:textId="77777777" w:rsidR="004B6154" w:rsidRDefault="004B6154" w:rsidP="004B6154">
      <w:pPr>
        <w:spacing w:line="360" w:lineRule="auto"/>
        <w:rPr>
          <w:rFonts w:ascii="Sakkal Majalla" w:hAnsi="Sakkal Majalla" w:cs="Sakkal Majalla"/>
          <w:sz w:val="28"/>
          <w:szCs w:val="28"/>
          <w:u w:val="single"/>
          <w:rtl/>
          <w:lang w:val="en-SA"/>
        </w:rPr>
      </w:pPr>
    </w:p>
    <w:p w14:paraId="14F56475" w14:textId="77777777" w:rsidR="004B6154" w:rsidRDefault="004B6154" w:rsidP="004B6154">
      <w:pPr>
        <w:spacing w:line="360" w:lineRule="auto"/>
        <w:rPr>
          <w:rFonts w:ascii="Sakkal Majalla" w:hAnsi="Sakkal Majalla" w:cs="Sakkal Majalla"/>
          <w:sz w:val="28"/>
          <w:szCs w:val="28"/>
          <w:u w:val="single"/>
          <w:rtl/>
          <w:lang w:val="en-SA"/>
        </w:rPr>
      </w:pPr>
    </w:p>
    <w:p w14:paraId="68CC2798" w14:textId="77777777" w:rsidR="004B6154" w:rsidRDefault="004B6154" w:rsidP="004B6154">
      <w:pPr>
        <w:spacing w:line="360" w:lineRule="auto"/>
        <w:rPr>
          <w:rFonts w:ascii="Sakkal Majalla" w:hAnsi="Sakkal Majalla" w:cs="Sakkal Majalla"/>
          <w:sz w:val="28"/>
          <w:szCs w:val="28"/>
          <w:u w:val="single"/>
          <w:rtl/>
          <w:lang w:val="en-SA"/>
        </w:rPr>
      </w:pPr>
    </w:p>
    <w:p w14:paraId="18383925" w14:textId="77777777" w:rsidR="004B6154" w:rsidRPr="004B6154" w:rsidRDefault="004B6154" w:rsidP="004B6154">
      <w:pPr>
        <w:spacing w:line="360" w:lineRule="auto"/>
        <w:rPr>
          <w:rFonts w:ascii="Sakkal Majalla" w:hAnsi="Sakkal Majalla" w:cs="Sakkal Majalla"/>
          <w:sz w:val="28"/>
          <w:szCs w:val="28"/>
          <w:u w:val="single"/>
          <w:rtl/>
          <w:lang w:val="en-SA"/>
        </w:rPr>
      </w:pPr>
    </w:p>
    <w:p w14:paraId="637E9E97" w14:textId="77777777" w:rsidR="004B6154" w:rsidRPr="004B6154" w:rsidRDefault="004B0511" w:rsidP="004B6154">
      <w:pPr>
        <w:spacing w:line="360" w:lineRule="auto"/>
        <w:rPr>
          <w:b/>
          <w:bCs/>
        </w:rPr>
      </w:pPr>
      <w:r>
        <w:rPr>
          <w:b/>
          <w:bCs/>
          <w:noProof/>
        </w:rPr>
        <w:lastRenderedPageBreak/>
        <w:pict w14:anchorId="192FA2CC">
          <v:rect id="_x0000_i1061" alt="" style="width:417pt;height:.05pt;mso-width-percent:0;mso-height-percent:0;mso-width-percent:0;mso-height-percent:0" o:hrpct="891" o:hralign="center" o:hrstd="t" o:hr="t" fillcolor="#a0a0a0" stroked="f"/>
        </w:pict>
      </w:r>
    </w:p>
    <w:p w14:paraId="0B96E92A" w14:textId="77777777" w:rsidR="004B6154" w:rsidRPr="004B6154" w:rsidRDefault="004B6154" w:rsidP="004B6154">
      <w:pPr>
        <w:pStyle w:val="Heading1"/>
        <w:spacing w:line="360" w:lineRule="auto"/>
        <w:rPr>
          <w:b/>
          <w:bCs/>
          <w:color w:val="auto"/>
        </w:rPr>
      </w:pPr>
      <w:r w:rsidRPr="004B6154">
        <w:rPr>
          <w:rFonts w:ascii="Apple Color Emoji" w:hAnsi="Apple Color Emoji" w:cs="Apple Color Emoji"/>
          <w:b/>
          <w:bCs/>
          <w:color w:val="auto"/>
        </w:rPr>
        <w:t>📊</w:t>
      </w:r>
      <w:r w:rsidRPr="004B6154">
        <w:rPr>
          <w:b/>
          <w:bCs/>
          <w:color w:val="auto"/>
        </w:rPr>
        <w:t xml:space="preserve"> </w:t>
      </w:r>
      <w:r w:rsidRPr="004B6154">
        <w:rPr>
          <w:rStyle w:val="Strong"/>
          <w:color w:val="auto"/>
          <w:rtl/>
        </w:rPr>
        <w:t>مقدمة الفصل الرابع: النتائج والتوصيات</w:t>
      </w:r>
    </w:p>
    <w:p w14:paraId="377BAFB9" w14:textId="77777777" w:rsidR="004B6154" w:rsidRPr="004B6154" w:rsidRDefault="004B6154" w:rsidP="004B6154">
      <w:pPr>
        <w:pStyle w:val="NormalWeb"/>
        <w:bidi/>
        <w:spacing w:line="360" w:lineRule="auto"/>
        <w:rPr>
          <w:b/>
          <w:bCs/>
        </w:rPr>
      </w:pPr>
      <w:r w:rsidRPr="004B6154">
        <w:rPr>
          <w:b/>
          <w:bCs/>
          <w:rtl/>
        </w:rPr>
        <w:t>يُعد هذا الفصل من أهم فصول البحث، إذ يمثل تتويجًا للجهود البحثية التي بُذلت في الفصول السابقة، من خلال عرض وتحليل النتائج التي تم التوصل إليها استنادًا إلى البيانات الميدانية التي جُمعت بواسطة أداة الاستبانة، وكذلك من خلال ربط هذه النتائج بالإطارين النظري والتطبيقي للدراسة</w:t>
      </w:r>
      <w:r w:rsidRPr="004B6154">
        <w:rPr>
          <w:b/>
          <w:bCs/>
        </w:rPr>
        <w:t>.</w:t>
      </w:r>
    </w:p>
    <w:p w14:paraId="1F112047" w14:textId="77777777" w:rsidR="004B6154" w:rsidRPr="004B6154" w:rsidRDefault="004B6154" w:rsidP="004B6154">
      <w:pPr>
        <w:pStyle w:val="NormalWeb"/>
        <w:bidi/>
        <w:spacing w:line="360" w:lineRule="auto"/>
        <w:rPr>
          <w:b/>
          <w:bCs/>
        </w:rPr>
      </w:pPr>
      <w:r w:rsidRPr="004B6154">
        <w:rPr>
          <w:b/>
          <w:bCs/>
          <w:rtl/>
        </w:rPr>
        <w:t xml:space="preserve">يهدف هذا الفصل إلى </w:t>
      </w:r>
      <w:r w:rsidRPr="004B6154">
        <w:rPr>
          <w:rStyle w:val="Strong"/>
          <w:rtl/>
        </w:rPr>
        <w:t>تفسير مخرجات التحليل الإحصائي</w:t>
      </w:r>
      <w:r w:rsidRPr="004B6154">
        <w:rPr>
          <w:b/>
          <w:bCs/>
          <w:rtl/>
        </w:rPr>
        <w:t xml:space="preserve"> للبيانات، بما يساعد في تحديد مستوى تطبيق إدارة المخاطر في شركة بوبا للتأمين، ومدى انعكاس ذلك على كفاءة الأداء المؤسسي</w:t>
      </w:r>
      <w:r w:rsidRPr="004B6154">
        <w:rPr>
          <w:b/>
          <w:bCs/>
        </w:rPr>
        <w:t>.</w:t>
      </w:r>
      <w:r w:rsidRPr="004B6154">
        <w:rPr>
          <w:b/>
          <w:bCs/>
        </w:rPr>
        <w:br/>
      </w:r>
      <w:r w:rsidRPr="004B6154">
        <w:rPr>
          <w:b/>
          <w:bCs/>
          <w:rtl/>
        </w:rPr>
        <w:t>كما يتناول الفصل مناقشة النتائج في ضوء الفرضيات التي تم اختبارها، ومقارنتها بما ورد في الدراسات السابقة، بغرض الوقوف على أوجه التشابه والاختلاف، واستخلاص الدلالات العلمية والعملية ذات الصلة بموضوع البحث</w:t>
      </w:r>
      <w:r w:rsidRPr="004B6154">
        <w:rPr>
          <w:b/>
          <w:bCs/>
        </w:rPr>
        <w:t>.</w:t>
      </w:r>
    </w:p>
    <w:p w14:paraId="6F1015FD" w14:textId="77777777" w:rsidR="004B6154" w:rsidRPr="004B6154" w:rsidRDefault="004B6154" w:rsidP="004B6154">
      <w:pPr>
        <w:pStyle w:val="NormalWeb"/>
        <w:bidi/>
        <w:spacing w:line="360" w:lineRule="auto"/>
        <w:rPr>
          <w:b/>
          <w:bCs/>
        </w:rPr>
      </w:pPr>
      <w:r w:rsidRPr="004B6154">
        <w:rPr>
          <w:b/>
          <w:bCs/>
          <w:rtl/>
        </w:rPr>
        <w:t xml:space="preserve">وتُعد هذه النتائج الأساس الذي بُنيت عليه </w:t>
      </w:r>
      <w:r w:rsidRPr="004B6154">
        <w:rPr>
          <w:rStyle w:val="Strong"/>
          <w:rtl/>
        </w:rPr>
        <w:t>التوصيات المقترحة</w:t>
      </w:r>
      <w:r w:rsidRPr="004B6154">
        <w:rPr>
          <w:b/>
          <w:bCs/>
          <w:rtl/>
        </w:rPr>
        <w:t>، والتي تهدف إلى تطوير سياسات واستراتيجيات إدارة المخاطر في شركات التأمين السعودية عمومًا، وفي شركة بوبا خصوصًا، بما يسهم في تعزيز قدرتها على مواجهة المخاطر التشغيلية والمالية والإدارية، وتحقيق مستويات أعلى من الكفاءة والاستدامة المؤسسية</w:t>
      </w:r>
      <w:r w:rsidRPr="004B6154">
        <w:rPr>
          <w:b/>
          <w:bCs/>
        </w:rPr>
        <w:t>.</w:t>
      </w:r>
    </w:p>
    <w:p w14:paraId="57286EB7" w14:textId="77777777" w:rsidR="004B6154" w:rsidRPr="004B6154" w:rsidRDefault="004B6154" w:rsidP="004B6154">
      <w:pPr>
        <w:pStyle w:val="NormalWeb"/>
        <w:bidi/>
        <w:spacing w:line="360" w:lineRule="auto"/>
        <w:rPr>
          <w:b/>
          <w:bCs/>
        </w:rPr>
      </w:pPr>
      <w:r w:rsidRPr="004B6154">
        <w:rPr>
          <w:b/>
          <w:bCs/>
          <w:rtl/>
        </w:rPr>
        <w:t>ومن ثمّ، فإن هذا الفصل يشتمل على محورين أساسيين</w:t>
      </w:r>
      <w:r w:rsidRPr="004B6154">
        <w:rPr>
          <w:b/>
          <w:bCs/>
        </w:rPr>
        <w:t>:</w:t>
      </w:r>
    </w:p>
    <w:p w14:paraId="452C3A39" w14:textId="77777777" w:rsidR="004B6154" w:rsidRPr="004B6154" w:rsidRDefault="004B6154" w:rsidP="004B6154">
      <w:pPr>
        <w:pStyle w:val="NormalWeb"/>
        <w:numPr>
          <w:ilvl w:val="0"/>
          <w:numId w:val="33"/>
        </w:numPr>
        <w:bidi/>
        <w:spacing w:line="360" w:lineRule="auto"/>
        <w:rPr>
          <w:b/>
          <w:bCs/>
        </w:rPr>
      </w:pPr>
      <w:r w:rsidRPr="004B6154">
        <w:rPr>
          <w:rStyle w:val="Strong"/>
          <w:rtl/>
        </w:rPr>
        <w:t>عرض وتحليل نتائج الدراسة الميدانية</w:t>
      </w:r>
      <w:r w:rsidRPr="004B6154">
        <w:rPr>
          <w:b/>
          <w:bCs/>
          <w:rtl/>
        </w:rPr>
        <w:t xml:space="preserve"> وفقًا لأهداف البحث وتساؤلاته</w:t>
      </w:r>
      <w:r w:rsidRPr="004B6154">
        <w:rPr>
          <w:b/>
          <w:bCs/>
        </w:rPr>
        <w:t>.</w:t>
      </w:r>
    </w:p>
    <w:p w14:paraId="4CC26B15" w14:textId="77777777" w:rsidR="004B6154" w:rsidRPr="004B6154" w:rsidRDefault="004B6154" w:rsidP="004B6154">
      <w:pPr>
        <w:pStyle w:val="NormalWeb"/>
        <w:numPr>
          <w:ilvl w:val="0"/>
          <w:numId w:val="33"/>
        </w:numPr>
        <w:bidi/>
        <w:spacing w:line="360" w:lineRule="auto"/>
        <w:rPr>
          <w:b/>
          <w:bCs/>
        </w:rPr>
      </w:pPr>
      <w:r w:rsidRPr="004B6154">
        <w:rPr>
          <w:rStyle w:val="Strong"/>
          <w:rtl/>
        </w:rPr>
        <w:t>استخلاص التوصيات</w:t>
      </w:r>
      <w:r w:rsidRPr="004B6154">
        <w:rPr>
          <w:b/>
          <w:bCs/>
          <w:rtl/>
        </w:rPr>
        <w:t xml:space="preserve"> التي يمكن أن تُسهم في تحسين كفاءة إدارة المخاطر ودعم الأداء المؤسسي في قطاع التأمين</w:t>
      </w:r>
      <w:r w:rsidRPr="004B6154">
        <w:rPr>
          <w:b/>
          <w:bCs/>
        </w:rPr>
        <w:t>.</w:t>
      </w:r>
    </w:p>
    <w:p w14:paraId="5992DE51" w14:textId="77777777" w:rsidR="004B6154" w:rsidRPr="004B6154" w:rsidRDefault="004B6154" w:rsidP="004B6154">
      <w:pPr>
        <w:pStyle w:val="NormalWeb"/>
        <w:bidi/>
        <w:spacing w:line="360" w:lineRule="auto"/>
        <w:rPr>
          <w:b/>
          <w:bCs/>
        </w:rPr>
      </w:pPr>
      <w:r w:rsidRPr="004B6154">
        <w:rPr>
          <w:b/>
          <w:bCs/>
          <w:rtl/>
        </w:rPr>
        <w:t xml:space="preserve">وبذلك يهدف هذا الفصل إلى </w:t>
      </w:r>
      <w:r w:rsidRPr="004B6154">
        <w:rPr>
          <w:rStyle w:val="Strong"/>
          <w:rtl/>
        </w:rPr>
        <w:t>تحويل النتائج الإحصائية إلى معرفة تطبيقية</w:t>
      </w:r>
      <w:r w:rsidRPr="004B6154">
        <w:rPr>
          <w:b/>
          <w:bCs/>
          <w:rtl/>
        </w:rPr>
        <w:t xml:space="preserve"> يمكن توظيفها في تطوير الممارسات الإدارية في بيئة العمل التأمينية، من خلال تقديم مقترحات عملية تستند إلى أسس علمية وواقعية</w:t>
      </w:r>
      <w:r w:rsidRPr="004B6154">
        <w:rPr>
          <w:b/>
          <w:bCs/>
        </w:rPr>
        <w:t>.</w:t>
      </w:r>
    </w:p>
    <w:p w14:paraId="2BDD2B0B" w14:textId="77777777" w:rsidR="008E067D" w:rsidRDefault="008E067D" w:rsidP="008E067D">
      <w:pPr>
        <w:spacing w:line="360" w:lineRule="auto"/>
        <w:rPr>
          <w:b/>
          <w:bCs/>
          <w:rtl/>
        </w:rPr>
      </w:pPr>
    </w:p>
    <w:p w14:paraId="618BEDA0" w14:textId="77777777" w:rsidR="008E067D" w:rsidRDefault="008E067D" w:rsidP="008E067D">
      <w:pPr>
        <w:spacing w:line="360" w:lineRule="auto"/>
        <w:rPr>
          <w:b/>
          <w:bCs/>
          <w:rtl/>
        </w:rPr>
      </w:pPr>
    </w:p>
    <w:p w14:paraId="271C4D02" w14:textId="77777777" w:rsidR="008E067D" w:rsidRDefault="008E067D" w:rsidP="008E067D">
      <w:pPr>
        <w:spacing w:line="360" w:lineRule="auto"/>
        <w:rPr>
          <w:b/>
          <w:bCs/>
          <w:rtl/>
        </w:rPr>
      </w:pPr>
    </w:p>
    <w:p w14:paraId="756962F3" w14:textId="5027EF83" w:rsidR="004B6154" w:rsidRPr="004B6154" w:rsidRDefault="004B0511" w:rsidP="008E067D">
      <w:pPr>
        <w:spacing w:line="360" w:lineRule="auto"/>
        <w:rPr>
          <w:b/>
          <w:bCs/>
        </w:rPr>
      </w:pPr>
      <w:r>
        <w:rPr>
          <w:b/>
          <w:bCs/>
          <w:noProof/>
        </w:rPr>
        <w:pict w14:anchorId="146938BA">
          <v:rect id="_x0000_i1060" alt="" style="width:417pt;height:.05pt;mso-width-percent:0;mso-height-percent:0;mso-width-percent:0;mso-height-percent:0" o:hrpct="891" o:hralign="center" o:hrstd="t" o:hr="t" fillcolor="#a0a0a0" stroked="f"/>
        </w:pict>
      </w:r>
    </w:p>
    <w:p w14:paraId="6705F305" w14:textId="77777777" w:rsidR="004B6154" w:rsidRPr="004B6154" w:rsidRDefault="004B6154" w:rsidP="004B6154">
      <w:pPr>
        <w:pStyle w:val="Heading1"/>
        <w:spacing w:line="360" w:lineRule="auto"/>
        <w:rPr>
          <w:b/>
          <w:bCs/>
          <w:color w:val="auto"/>
        </w:rPr>
      </w:pPr>
      <w:r w:rsidRPr="004B6154">
        <w:rPr>
          <w:b/>
          <w:bCs/>
          <w:color w:val="auto"/>
        </w:rPr>
        <w:lastRenderedPageBreak/>
        <w:t xml:space="preserve">1. </w:t>
      </w:r>
      <w:r w:rsidRPr="004B6154">
        <w:rPr>
          <w:b/>
          <w:bCs/>
          <w:color w:val="auto"/>
          <w:rtl/>
        </w:rPr>
        <w:t>مقدمة تحليل البيانات</w:t>
      </w:r>
    </w:p>
    <w:p w14:paraId="6A48F27C" w14:textId="77777777" w:rsidR="004B6154" w:rsidRPr="004B6154" w:rsidRDefault="004B6154" w:rsidP="004B6154">
      <w:pPr>
        <w:pStyle w:val="NormalWeb"/>
        <w:bidi/>
        <w:spacing w:line="360" w:lineRule="auto"/>
        <w:rPr>
          <w:b/>
          <w:bCs/>
        </w:rPr>
      </w:pPr>
      <w:r w:rsidRPr="004B6154">
        <w:rPr>
          <w:b/>
          <w:bCs/>
          <w:rtl/>
        </w:rPr>
        <w:t>يهدف هذا القسم لتحويل بيانات الاستبانة (نعم/لا) إلى دلائل كمية تجيب عن أسئلة البحث واختبار الفرضيات. التحليل يُجرى باستخدام برنامج إحصائي</w:t>
      </w:r>
      <w:r w:rsidRPr="004B6154">
        <w:rPr>
          <w:b/>
          <w:bCs/>
        </w:rPr>
        <w:t xml:space="preserve"> (SPSS </w:t>
      </w:r>
      <w:r w:rsidRPr="004B6154">
        <w:rPr>
          <w:b/>
          <w:bCs/>
          <w:rtl/>
        </w:rPr>
        <w:t>موصى به) ويتضمن: تنظيف البيانات، التحليل الوصفي، اختبار الصدق والثبات، ثم اختبارات الارتباط والانحدار والفروق إن لزم</w:t>
      </w:r>
      <w:r w:rsidRPr="004B6154">
        <w:rPr>
          <w:b/>
          <w:bCs/>
        </w:rPr>
        <w:t>.</w:t>
      </w:r>
    </w:p>
    <w:p w14:paraId="0B8B7FED" w14:textId="77777777" w:rsidR="004B6154" w:rsidRPr="004B6154" w:rsidRDefault="004B0511" w:rsidP="004B6154">
      <w:pPr>
        <w:spacing w:line="360" w:lineRule="auto"/>
        <w:rPr>
          <w:b/>
          <w:bCs/>
        </w:rPr>
      </w:pPr>
      <w:r>
        <w:rPr>
          <w:b/>
          <w:bCs/>
          <w:noProof/>
        </w:rPr>
        <w:pict w14:anchorId="23B202F3">
          <v:rect id="_x0000_i1059" alt="" style="width:417pt;height:.05pt;mso-width-percent:0;mso-height-percent:0;mso-width-percent:0;mso-height-percent:0" o:hrpct="891" o:hralign="center" o:hrstd="t" o:hr="t" fillcolor="#a0a0a0" stroked="f"/>
        </w:pict>
      </w:r>
    </w:p>
    <w:p w14:paraId="01B76AC3" w14:textId="77777777" w:rsidR="004B6154" w:rsidRPr="004B6154" w:rsidRDefault="004B6154" w:rsidP="004B6154">
      <w:pPr>
        <w:pStyle w:val="Heading1"/>
        <w:spacing w:line="360" w:lineRule="auto"/>
        <w:rPr>
          <w:b/>
          <w:bCs/>
          <w:color w:val="auto"/>
        </w:rPr>
      </w:pPr>
      <w:r w:rsidRPr="004B6154">
        <w:rPr>
          <w:b/>
          <w:bCs/>
          <w:color w:val="auto"/>
        </w:rPr>
        <w:t xml:space="preserve">2. </w:t>
      </w:r>
      <w:r w:rsidRPr="004B6154">
        <w:rPr>
          <w:b/>
          <w:bCs/>
          <w:color w:val="auto"/>
          <w:rtl/>
        </w:rPr>
        <w:t>إعداد البيانات والتحقق المبدئي</w:t>
      </w:r>
    </w:p>
    <w:p w14:paraId="74876F23" w14:textId="77777777" w:rsidR="004B6154" w:rsidRPr="004B6154" w:rsidRDefault="004B6154" w:rsidP="004B6154">
      <w:pPr>
        <w:pStyle w:val="NormalWeb"/>
        <w:numPr>
          <w:ilvl w:val="0"/>
          <w:numId w:val="35"/>
        </w:numPr>
        <w:bidi/>
        <w:spacing w:line="360" w:lineRule="auto"/>
        <w:rPr>
          <w:b/>
          <w:bCs/>
        </w:rPr>
      </w:pPr>
      <w:r w:rsidRPr="004B6154">
        <w:rPr>
          <w:rStyle w:val="Strong"/>
          <w:rtl/>
        </w:rPr>
        <w:t>الترميز</w:t>
      </w:r>
    </w:p>
    <w:p w14:paraId="0ABF89AE" w14:textId="77777777" w:rsidR="004B6154" w:rsidRPr="004B6154" w:rsidRDefault="004B6154" w:rsidP="004B6154">
      <w:pPr>
        <w:pStyle w:val="NormalWeb"/>
        <w:numPr>
          <w:ilvl w:val="1"/>
          <w:numId w:val="35"/>
        </w:numPr>
        <w:bidi/>
        <w:spacing w:line="360" w:lineRule="auto"/>
        <w:rPr>
          <w:b/>
          <w:bCs/>
        </w:rPr>
      </w:pPr>
      <w:r w:rsidRPr="004B6154">
        <w:rPr>
          <w:b/>
          <w:bCs/>
          <w:rtl/>
        </w:rPr>
        <w:t>ترميز إجابات (نعم = 1، لا = 0</w:t>
      </w:r>
      <w:r w:rsidRPr="004B6154">
        <w:rPr>
          <w:b/>
          <w:bCs/>
        </w:rPr>
        <w:t>).</w:t>
      </w:r>
    </w:p>
    <w:p w14:paraId="71119B45" w14:textId="77777777" w:rsidR="004B6154" w:rsidRPr="004B6154" w:rsidRDefault="004B6154" w:rsidP="004B6154">
      <w:pPr>
        <w:pStyle w:val="NormalWeb"/>
        <w:numPr>
          <w:ilvl w:val="1"/>
          <w:numId w:val="35"/>
        </w:numPr>
        <w:bidi/>
        <w:spacing w:line="360" w:lineRule="auto"/>
        <w:rPr>
          <w:b/>
          <w:bCs/>
        </w:rPr>
      </w:pPr>
      <w:r w:rsidRPr="004B6154">
        <w:rPr>
          <w:b/>
          <w:bCs/>
          <w:rtl/>
        </w:rPr>
        <w:t>ترميز المتغيرات الديموغرافية (مثلاً: الجنس: ذكر=1، أنثى=2</w:t>
      </w:r>
      <w:r w:rsidRPr="004B6154">
        <w:rPr>
          <w:b/>
          <w:bCs/>
        </w:rPr>
        <w:t>).</w:t>
      </w:r>
    </w:p>
    <w:p w14:paraId="4B7E95B6" w14:textId="77777777" w:rsidR="004B6154" w:rsidRPr="004B6154" w:rsidRDefault="004B6154" w:rsidP="004B6154">
      <w:pPr>
        <w:pStyle w:val="NormalWeb"/>
        <w:numPr>
          <w:ilvl w:val="0"/>
          <w:numId w:val="35"/>
        </w:numPr>
        <w:bidi/>
        <w:spacing w:line="360" w:lineRule="auto"/>
        <w:rPr>
          <w:b/>
          <w:bCs/>
        </w:rPr>
      </w:pPr>
      <w:r w:rsidRPr="004B6154">
        <w:rPr>
          <w:rStyle w:val="Strong"/>
          <w:rtl/>
        </w:rPr>
        <w:t>التحقق من الإدخال</w:t>
      </w:r>
      <w:r w:rsidRPr="004B6154">
        <w:rPr>
          <w:rStyle w:val="Strong"/>
        </w:rPr>
        <w:t xml:space="preserve"> (Data Cleaning)</w:t>
      </w:r>
    </w:p>
    <w:p w14:paraId="52423352" w14:textId="77777777" w:rsidR="004B6154" w:rsidRPr="004B6154" w:rsidRDefault="004B6154" w:rsidP="004B6154">
      <w:pPr>
        <w:pStyle w:val="NormalWeb"/>
        <w:numPr>
          <w:ilvl w:val="1"/>
          <w:numId w:val="35"/>
        </w:numPr>
        <w:bidi/>
        <w:spacing w:line="360" w:lineRule="auto"/>
        <w:rPr>
          <w:b/>
          <w:bCs/>
        </w:rPr>
      </w:pPr>
      <w:r w:rsidRPr="004B6154">
        <w:rPr>
          <w:b/>
          <w:bCs/>
          <w:rtl/>
        </w:rPr>
        <w:t>فحص قيم مفقودة</w:t>
      </w:r>
      <w:r w:rsidRPr="004B6154">
        <w:rPr>
          <w:b/>
          <w:bCs/>
        </w:rPr>
        <w:t xml:space="preserve"> (Missing values) </w:t>
      </w:r>
      <w:r w:rsidRPr="004B6154">
        <w:rPr>
          <w:b/>
          <w:bCs/>
          <w:rtl/>
        </w:rPr>
        <w:t xml:space="preserve">ونسبتها. إذا كانت </w:t>
      </w:r>
      <w:r w:rsidRPr="004B6154">
        <w:rPr>
          <w:b/>
          <w:bCs/>
        </w:rPr>
        <w:t xml:space="preserve">&lt;5% </w:t>
      </w:r>
      <w:r w:rsidRPr="004B6154">
        <w:rPr>
          <w:b/>
          <w:bCs/>
          <w:rtl/>
        </w:rPr>
        <w:t>يمكن استبعاد الحالات المفقودة أو استبدالها بالقيمة المتوقعة (مثلاً المتوسط) بعد الأخذ بعين الاعتبار نوع التحليل</w:t>
      </w:r>
      <w:r w:rsidRPr="004B6154">
        <w:rPr>
          <w:b/>
          <w:bCs/>
        </w:rPr>
        <w:t>.</w:t>
      </w:r>
    </w:p>
    <w:p w14:paraId="50B7A036" w14:textId="77777777" w:rsidR="004B6154" w:rsidRPr="004B6154" w:rsidRDefault="004B6154" w:rsidP="004B6154">
      <w:pPr>
        <w:pStyle w:val="NormalWeb"/>
        <w:numPr>
          <w:ilvl w:val="1"/>
          <w:numId w:val="35"/>
        </w:numPr>
        <w:bidi/>
        <w:spacing w:line="360" w:lineRule="auto"/>
        <w:rPr>
          <w:b/>
          <w:bCs/>
        </w:rPr>
      </w:pPr>
      <w:r w:rsidRPr="004B6154">
        <w:rPr>
          <w:b/>
          <w:bCs/>
          <w:rtl/>
        </w:rPr>
        <w:t>التأكد من عدم وجود إدخالات متناقضة</w:t>
      </w:r>
      <w:r w:rsidRPr="004B6154">
        <w:rPr>
          <w:b/>
          <w:bCs/>
        </w:rPr>
        <w:t>.</w:t>
      </w:r>
    </w:p>
    <w:p w14:paraId="2F8A2623" w14:textId="77777777" w:rsidR="004B6154" w:rsidRPr="004B6154" w:rsidRDefault="004B6154" w:rsidP="004B6154">
      <w:pPr>
        <w:pStyle w:val="NormalWeb"/>
        <w:numPr>
          <w:ilvl w:val="0"/>
          <w:numId w:val="35"/>
        </w:numPr>
        <w:bidi/>
        <w:spacing w:line="360" w:lineRule="auto"/>
        <w:rPr>
          <w:b/>
          <w:bCs/>
        </w:rPr>
      </w:pPr>
      <w:r w:rsidRPr="004B6154">
        <w:rPr>
          <w:rStyle w:val="Strong"/>
          <w:rtl/>
        </w:rPr>
        <w:t>التعامل مع القيم المفقودة</w:t>
      </w:r>
    </w:p>
    <w:p w14:paraId="61E5E37B" w14:textId="77777777" w:rsidR="004B6154" w:rsidRPr="004B6154" w:rsidRDefault="004B6154" w:rsidP="004B6154">
      <w:pPr>
        <w:pStyle w:val="NormalWeb"/>
        <w:numPr>
          <w:ilvl w:val="1"/>
          <w:numId w:val="35"/>
        </w:numPr>
        <w:bidi/>
        <w:spacing w:line="360" w:lineRule="auto"/>
        <w:rPr>
          <w:b/>
          <w:bCs/>
        </w:rPr>
      </w:pPr>
      <w:r w:rsidRPr="004B6154">
        <w:rPr>
          <w:b/>
          <w:bCs/>
          <w:rtl/>
        </w:rPr>
        <w:t xml:space="preserve">إذا نسبة المفقودات </w:t>
      </w:r>
      <w:proofErr w:type="gramStart"/>
      <w:r w:rsidRPr="004B6154">
        <w:rPr>
          <w:b/>
          <w:bCs/>
          <w:rtl/>
        </w:rPr>
        <w:t>متوسطة(</w:t>
      </w:r>
      <w:proofErr w:type="gramEnd"/>
      <w:r w:rsidRPr="004B6154">
        <w:rPr>
          <w:b/>
          <w:bCs/>
          <w:rtl/>
        </w:rPr>
        <w:t>5-20%) استخدم التقنيات المناسبة (الإحلال المتعدد أو حذف حالة-بـ-حالة اعتمادًا على سبب الفقدان</w:t>
      </w:r>
      <w:r w:rsidRPr="004B6154">
        <w:rPr>
          <w:b/>
          <w:bCs/>
        </w:rPr>
        <w:t>).</w:t>
      </w:r>
    </w:p>
    <w:p w14:paraId="4B54CC8F" w14:textId="77777777" w:rsidR="004B6154" w:rsidRPr="004B6154" w:rsidRDefault="004B6154" w:rsidP="004B6154">
      <w:pPr>
        <w:pStyle w:val="NormalWeb"/>
        <w:numPr>
          <w:ilvl w:val="1"/>
          <w:numId w:val="35"/>
        </w:numPr>
        <w:bidi/>
        <w:spacing w:line="360" w:lineRule="auto"/>
        <w:rPr>
          <w:b/>
          <w:bCs/>
        </w:rPr>
      </w:pPr>
      <w:r w:rsidRPr="004B6154">
        <w:rPr>
          <w:b/>
          <w:bCs/>
          <w:rtl/>
        </w:rPr>
        <w:t>توثيق الطريقة في المنهجية</w:t>
      </w:r>
      <w:r w:rsidRPr="004B6154">
        <w:rPr>
          <w:b/>
          <w:bCs/>
        </w:rPr>
        <w:t>.</w:t>
      </w:r>
    </w:p>
    <w:p w14:paraId="0F3872DA" w14:textId="77777777" w:rsidR="004B6154" w:rsidRPr="004B6154" w:rsidRDefault="004B0511" w:rsidP="004B6154">
      <w:pPr>
        <w:spacing w:line="360" w:lineRule="auto"/>
        <w:rPr>
          <w:b/>
          <w:bCs/>
        </w:rPr>
      </w:pPr>
      <w:r>
        <w:rPr>
          <w:b/>
          <w:bCs/>
          <w:noProof/>
        </w:rPr>
        <w:pict w14:anchorId="7F27F3C6">
          <v:rect id="_x0000_i1058" alt="" style="width:417pt;height:.05pt;mso-width-percent:0;mso-height-percent:0;mso-width-percent:0;mso-height-percent:0" o:hrpct="891" o:hralign="center" o:hrstd="t" o:hr="t" fillcolor="#a0a0a0" stroked="f"/>
        </w:pict>
      </w:r>
    </w:p>
    <w:p w14:paraId="039AD410" w14:textId="77777777" w:rsidR="004B6154" w:rsidRPr="004B6154" w:rsidRDefault="004B6154" w:rsidP="004B6154">
      <w:pPr>
        <w:pStyle w:val="Heading1"/>
        <w:spacing w:line="360" w:lineRule="auto"/>
        <w:rPr>
          <w:b/>
          <w:bCs/>
          <w:color w:val="auto"/>
        </w:rPr>
      </w:pPr>
      <w:r w:rsidRPr="004B6154">
        <w:rPr>
          <w:b/>
          <w:bCs/>
          <w:color w:val="auto"/>
        </w:rPr>
        <w:t xml:space="preserve">3. </w:t>
      </w:r>
      <w:r w:rsidRPr="004B6154">
        <w:rPr>
          <w:b/>
          <w:bCs/>
          <w:color w:val="auto"/>
          <w:rtl/>
        </w:rPr>
        <w:t>الصدق والثبات</w:t>
      </w:r>
    </w:p>
    <w:p w14:paraId="65C62C7F" w14:textId="77777777" w:rsidR="004B6154" w:rsidRPr="004B6154" w:rsidRDefault="004B6154" w:rsidP="004B6154">
      <w:pPr>
        <w:pStyle w:val="NormalWeb"/>
        <w:numPr>
          <w:ilvl w:val="0"/>
          <w:numId w:val="36"/>
        </w:numPr>
        <w:bidi/>
        <w:spacing w:line="360" w:lineRule="auto"/>
        <w:rPr>
          <w:b/>
          <w:bCs/>
        </w:rPr>
      </w:pPr>
      <w:r w:rsidRPr="004B6154">
        <w:rPr>
          <w:rStyle w:val="Strong"/>
          <w:rtl/>
        </w:rPr>
        <w:t>صدق المحتوى</w:t>
      </w:r>
      <w:r w:rsidRPr="004B6154">
        <w:rPr>
          <w:b/>
          <w:bCs/>
        </w:rPr>
        <w:t xml:space="preserve">: </w:t>
      </w:r>
      <w:r w:rsidRPr="004B6154">
        <w:rPr>
          <w:b/>
          <w:bCs/>
          <w:rtl/>
        </w:rPr>
        <w:t>تم التحقق من قبل خبراء—تسجّل في المنهجية</w:t>
      </w:r>
      <w:r w:rsidRPr="004B6154">
        <w:rPr>
          <w:b/>
          <w:bCs/>
        </w:rPr>
        <w:t>.</w:t>
      </w:r>
    </w:p>
    <w:p w14:paraId="7EA5F74C" w14:textId="77777777" w:rsidR="004B6154" w:rsidRPr="004B6154" w:rsidRDefault="004B6154" w:rsidP="004B6154">
      <w:pPr>
        <w:pStyle w:val="NormalWeb"/>
        <w:numPr>
          <w:ilvl w:val="0"/>
          <w:numId w:val="36"/>
        </w:numPr>
        <w:bidi/>
        <w:spacing w:line="360" w:lineRule="auto"/>
        <w:rPr>
          <w:b/>
          <w:bCs/>
        </w:rPr>
      </w:pPr>
      <w:r w:rsidRPr="004B6154">
        <w:rPr>
          <w:rStyle w:val="Strong"/>
          <w:rtl/>
        </w:rPr>
        <w:t>ثبات الأداة</w:t>
      </w:r>
      <w:r w:rsidRPr="004B6154">
        <w:rPr>
          <w:rStyle w:val="Strong"/>
        </w:rPr>
        <w:t xml:space="preserve"> (Reliability)</w:t>
      </w:r>
    </w:p>
    <w:p w14:paraId="400D25C8" w14:textId="77777777" w:rsidR="004B6154" w:rsidRPr="004B6154" w:rsidRDefault="004B6154" w:rsidP="004B6154">
      <w:pPr>
        <w:pStyle w:val="NormalWeb"/>
        <w:numPr>
          <w:ilvl w:val="1"/>
          <w:numId w:val="36"/>
        </w:numPr>
        <w:bidi/>
        <w:spacing w:line="360" w:lineRule="auto"/>
        <w:rPr>
          <w:b/>
          <w:bCs/>
        </w:rPr>
      </w:pPr>
      <w:r w:rsidRPr="004B6154">
        <w:rPr>
          <w:b/>
          <w:bCs/>
          <w:rtl/>
        </w:rPr>
        <w:t xml:space="preserve">حساب </w:t>
      </w:r>
      <w:r w:rsidRPr="004B6154">
        <w:rPr>
          <w:rStyle w:val="Strong"/>
          <w:rtl/>
        </w:rPr>
        <w:t xml:space="preserve">معامل </w:t>
      </w:r>
      <w:proofErr w:type="spellStart"/>
      <w:r w:rsidRPr="004B6154">
        <w:rPr>
          <w:rStyle w:val="Strong"/>
          <w:rtl/>
        </w:rPr>
        <w:t>كرونباخ</w:t>
      </w:r>
      <w:proofErr w:type="spellEnd"/>
      <w:r w:rsidRPr="004B6154">
        <w:rPr>
          <w:rStyle w:val="Strong"/>
          <w:rtl/>
        </w:rPr>
        <w:t xml:space="preserve"> ألفا</w:t>
      </w:r>
      <w:r w:rsidRPr="004B6154">
        <w:rPr>
          <w:rStyle w:val="Strong"/>
        </w:rPr>
        <w:t xml:space="preserve"> (Cronbach’s Alpha)</w:t>
      </w:r>
      <w:r w:rsidRPr="004B6154">
        <w:rPr>
          <w:b/>
          <w:bCs/>
        </w:rPr>
        <w:t xml:space="preserve"> </w:t>
      </w:r>
      <w:r w:rsidRPr="004B6154">
        <w:rPr>
          <w:b/>
          <w:bCs/>
          <w:rtl/>
        </w:rPr>
        <w:t>لمجموع فقرات كل بُعد (حتى وإن كانت فقرات نعم/لا، يمكن حساب ألفا على مصفوفة ثنائية</w:t>
      </w:r>
      <w:r w:rsidRPr="004B6154">
        <w:rPr>
          <w:b/>
          <w:bCs/>
        </w:rPr>
        <w:t>).</w:t>
      </w:r>
    </w:p>
    <w:p w14:paraId="536F3735" w14:textId="03C30618" w:rsidR="004B6154" w:rsidRPr="008E067D" w:rsidRDefault="004B6154" w:rsidP="008E067D">
      <w:pPr>
        <w:pStyle w:val="NormalWeb"/>
        <w:numPr>
          <w:ilvl w:val="1"/>
          <w:numId w:val="36"/>
        </w:numPr>
        <w:bidi/>
        <w:spacing w:line="360" w:lineRule="auto"/>
        <w:rPr>
          <w:b/>
          <w:bCs/>
        </w:rPr>
      </w:pPr>
      <w:r w:rsidRPr="008E067D">
        <w:rPr>
          <w:b/>
          <w:bCs/>
          <w:rtl/>
        </w:rPr>
        <w:t>معيار القبول</w:t>
      </w:r>
      <w:r w:rsidRPr="008E067D">
        <w:rPr>
          <w:b/>
          <w:bCs/>
        </w:rPr>
        <w:t xml:space="preserve">: α ≥ 0.70 </w:t>
      </w:r>
      <w:r w:rsidRPr="008E067D">
        <w:rPr>
          <w:b/>
          <w:bCs/>
          <w:rtl/>
        </w:rPr>
        <w:t xml:space="preserve">جيد، </w:t>
      </w:r>
      <w:r w:rsidRPr="008E067D">
        <w:rPr>
          <w:b/>
          <w:bCs/>
        </w:rPr>
        <w:t xml:space="preserve">α ≥ 0.80 </w:t>
      </w:r>
      <w:r w:rsidRPr="008E067D">
        <w:rPr>
          <w:b/>
          <w:bCs/>
          <w:rtl/>
        </w:rPr>
        <w:t>أفضل</w:t>
      </w:r>
      <w:r w:rsidRPr="008E067D">
        <w:rPr>
          <w:b/>
          <w:bCs/>
        </w:rPr>
        <w:t>.</w:t>
      </w:r>
    </w:p>
    <w:p w14:paraId="06E6A568" w14:textId="77777777" w:rsidR="008E067D" w:rsidRDefault="008E067D" w:rsidP="004B6154">
      <w:pPr>
        <w:pStyle w:val="NormalWeb"/>
        <w:bidi/>
        <w:spacing w:line="360" w:lineRule="auto"/>
        <w:rPr>
          <w:rStyle w:val="Strong"/>
          <w:rtl/>
        </w:rPr>
      </w:pPr>
    </w:p>
    <w:p w14:paraId="75F91DB0" w14:textId="77777777" w:rsidR="008E067D" w:rsidRDefault="008E067D" w:rsidP="004B6154">
      <w:pPr>
        <w:pStyle w:val="NormalWeb"/>
        <w:bidi/>
        <w:spacing w:line="360" w:lineRule="auto"/>
        <w:rPr>
          <w:rStyle w:val="Strong"/>
          <w:rtl/>
        </w:rPr>
      </w:pPr>
    </w:p>
    <w:p w14:paraId="6CA5C604" w14:textId="59644006" w:rsidR="004B6154" w:rsidRPr="004B6154" w:rsidRDefault="004B6154" w:rsidP="004B6154">
      <w:pPr>
        <w:pStyle w:val="NormalWeb"/>
        <w:bidi/>
        <w:spacing w:line="360" w:lineRule="auto"/>
        <w:rPr>
          <w:b/>
          <w:bCs/>
        </w:rPr>
      </w:pPr>
      <w:r w:rsidRPr="004B6154">
        <w:rPr>
          <w:rStyle w:val="Strong"/>
          <w:rtl/>
        </w:rPr>
        <w:lastRenderedPageBreak/>
        <w:t>قالب جدول (الثبات</w:t>
      </w:r>
      <w:r w:rsidRPr="004B6154">
        <w:rPr>
          <w:rStyle w:val="Strong"/>
        </w:rPr>
        <w:t>):</w:t>
      </w:r>
    </w:p>
    <w:tbl>
      <w:tblPr>
        <w:tblStyle w:val="TableGrid"/>
        <w:tblW w:w="0" w:type="auto"/>
        <w:tblLook w:val="04A0" w:firstRow="1" w:lastRow="0" w:firstColumn="1" w:lastColumn="0" w:noHBand="0" w:noVBand="1"/>
      </w:tblPr>
      <w:tblGrid>
        <w:gridCol w:w="1187"/>
        <w:gridCol w:w="1075"/>
        <w:gridCol w:w="1795"/>
      </w:tblGrid>
      <w:tr w:rsidR="004B6154" w:rsidRPr="004B6154" w14:paraId="7D0442CF" w14:textId="77777777" w:rsidTr="004B6154">
        <w:tc>
          <w:tcPr>
            <w:tcW w:w="0" w:type="auto"/>
            <w:hideMark/>
          </w:tcPr>
          <w:p w14:paraId="2EAA7885" w14:textId="77777777" w:rsidR="004B6154" w:rsidRPr="004B6154" w:rsidRDefault="004B6154" w:rsidP="004B6154">
            <w:pPr>
              <w:spacing w:line="360" w:lineRule="auto"/>
              <w:jc w:val="center"/>
              <w:rPr>
                <w:b/>
                <w:bCs/>
              </w:rPr>
            </w:pPr>
            <w:r w:rsidRPr="004B6154">
              <w:rPr>
                <w:b/>
                <w:bCs/>
                <w:rtl/>
              </w:rPr>
              <w:t>البُعد</w:t>
            </w:r>
          </w:p>
        </w:tc>
        <w:tc>
          <w:tcPr>
            <w:tcW w:w="0" w:type="auto"/>
            <w:hideMark/>
          </w:tcPr>
          <w:p w14:paraId="5CDE63E7" w14:textId="77777777" w:rsidR="004B6154" w:rsidRPr="004B6154" w:rsidRDefault="004B6154" w:rsidP="004B6154">
            <w:pPr>
              <w:spacing w:line="360" w:lineRule="auto"/>
              <w:jc w:val="right"/>
              <w:rPr>
                <w:b/>
                <w:bCs/>
              </w:rPr>
            </w:pPr>
            <w:r w:rsidRPr="004B6154">
              <w:rPr>
                <w:b/>
                <w:bCs/>
                <w:rtl/>
              </w:rPr>
              <w:t>عدد الفقرات</w:t>
            </w:r>
          </w:p>
        </w:tc>
        <w:tc>
          <w:tcPr>
            <w:tcW w:w="0" w:type="auto"/>
            <w:hideMark/>
          </w:tcPr>
          <w:p w14:paraId="5AAB69BC" w14:textId="77777777" w:rsidR="004B6154" w:rsidRPr="004B6154" w:rsidRDefault="004B6154" w:rsidP="004B6154">
            <w:pPr>
              <w:spacing w:line="360" w:lineRule="auto"/>
              <w:jc w:val="right"/>
              <w:rPr>
                <w:b/>
                <w:bCs/>
              </w:rPr>
            </w:pPr>
            <w:r w:rsidRPr="004B6154">
              <w:rPr>
                <w:b/>
                <w:bCs/>
              </w:rPr>
              <w:t>Cronbach’s Alpha</w:t>
            </w:r>
          </w:p>
        </w:tc>
      </w:tr>
      <w:tr w:rsidR="004B6154" w:rsidRPr="004B6154" w14:paraId="4A8073E0" w14:textId="77777777" w:rsidTr="004B6154">
        <w:tc>
          <w:tcPr>
            <w:tcW w:w="0" w:type="auto"/>
            <w:hideMark/>
          </w:tcPr>
          <w:p w14:paraId="27840686" w14:textId="77777777" w:rsidR="004B6154" w:rsidRPr="004B6154" w:rsidRDefault="004B6154" w:rsidP="004B6154">
            <w:pPr>
              <w:spacing w:line="360" w:lineRule="auto"/>
              <w:rPr>
                <w:b/>
                <w:bCs/>
              </w:rPr>
            </w:pPr>
            <w:r w:rsidRPr="004B6154">
              <w:rPr>
                <w:b/>
                <w:bCs/>
                <w:rtl/>
              </w:rPr>
              <w:t>إدارة المخاطر</w:t>
            </w:r>
          </w:p>
        </w:tc>
        <w:tc>
          <w:tcPr>
            <w:tcW w:w="0" w:type="auto"/>
            <w:hideMark/>
          </w:tcPr>
          <w:p w14:paraId="0EFAF7CF" w14:textId="77777777" w:rsidR="004B6154" w:rsidRPr="004B6154" w:rsidRDefault="004B6154" w:rsidP="004B6154">
            <w:pPr>
              <w:spacing w:line="360" w:lineRule="auto"/>
              <w:jc w:val="right"/>
              <w:rPr>
                <w:b/>
                <w:bCs/>
              </w:rPr>
            </w:pPr>
            <w:r w:rsidRPr="004B6154">
              <w:rPr>
                <w:b/>
                <w:bCs/>
              </w:rPr>
              <w:t>8</w:t>
            </w:r>
          </w:p>
        </w:tc>
        <w:tc>
          <w:tcPr>
            <w:tcW w:w="0" w:type="auto"/>
            <w:hideMark/>
          </w:tcPr>
          <w:p w14:paraId="4D016B5C" w14:textId="77777777" w:rsidR="004B6154" w:rsidRPr="004B6154" w:rsidRDefault="004B6154" w:rsidP="004B6154">
            <w:pPr>
              <w:spacing w:line="360" w:lineRule="auto"/>
              <w:jc w:val="right"/>
              <w:rPr>
                <w:b/>
                <w:bCs/>
              </w:rPr>
            </w:pPr>
            <w:r w:rsidRPr="004B6154">
              <w:rPr>
                <w:b/>
                <w:bCs/>
              </w:rPr>
              <w:t>0.82</w:t>
            </w:r>
          </w:p>
        </w:tc>
      </w:tr>
      <w:tr w:rsidR="004B6154" w:rsidRPr="004B6154" w14:paraId="60E6158C" w14:textId="77777777" w:rsidTr="004B6154">
        <w:tc>
          <w:tcPr>
            <w:tcW w:w="0" w:type="auto"/>
            <w:hideMark/>
          </w:tcPr>
          <w:p w14:paraId="3CEA2ED8" w14:textId="77777777" w:rsidR="004B6154" w:rsidRPr="004B6154" w:rsidRDefault="004B6154" w:rsidP="004B6154">
            <w:pPr>
              <w:spacing w:line="360" w:lineRule="auto"/>
              <w:rPr>
                <w:b/>
                <w:bCs/>
              </w:rPr>
            </w:pPr>
            <w:r w:rsidRPr="004B6154">
              <w:rPr>
                <w:b/>
                <w:bCs/>
                <w:rtl/>
              </w:rPr>
              <w:t>كفاءة الأداء</w:t>
            </w:r>
          </w:p>
        </w:tc>
        <w:tc>
          <w:tcPr>
            <w:tcW w:w="0" w:type="auto"/>
            <w:hideMark/>
          </w:tcPr>
          <w:p w14:paraId="7F13DF78" w14:textId="77777777" w:rsidR="004B6154" w:rsidRPr="004B6154" w:rsidRDefault="004B6154" w:rsidP="004B6154">
            <w:pPr>
              <w:spacing w:line="360" w:lineRule="auto"/>
              <w:jc w:val="right"/>
              <w:rPr>
                <w:b/>
                <w:bCs/>
              </w:rPr>
            </w:pPr>
            <w:r w:rsidRPr="004B6154">
              <w:rPr>
                <w:b/>
                <w:bCs/>
              </w:rPr>
              <w:t>6</w:t>
            </w:r>
          </w:p>
        </w:tc>
        <w:tc>
          <w:tcPr>
            <w:tcW w:w="0" w:type="auto"/>
            <w:hideMark/>
          </w:tcPr>
          <w:p w14:paraId="3870F7FA" w14:textId="77777777" w:rsidR="004B6154" w:rsidRPr="004B6154" w:rsidRDefault="004B6154" w:rsidP="004B6154">
            <w:pPr>
              <w:spacing w:line="360" w:lineRule="auto"/>
              <w:jc w:val="right"/>
              <w:rPr>
                <w:b/>
                <w:bCs/>
              </w:rPr>
            </w:pPr>
            <w:r w:rsidRPr="004B6154">
              <w:rPr>
                <w:b/>
                <w:bCs/>
              </w:rPr>
              <w:t>0.79</w:t>
            </w:r>
          </w:p>
        </w:tc>
      </w:tr>
    </w:tbl>
    <w:p w14:paraId="75D592FE" w14:textId="77777777" w:rsidR="004B6154" w:rsidRPr="004B6154" w:rsidRDefault="004B6154" w:rsidP="004B6154">
      <w:pPr>
        <w:pStyle w:val="NormalWeb"/>
        <w:bidi/>
        <w:spacing w:line="360" w:lineRule="auto"/>
        <w:rPr>
          <w:b/>
          <w:bCs/>
        </w:rPr>
      </w:pPr>
      <w:r w:rsidRPr="004B6154">
        <w:rPr>
          <w:rStyle w:val="Emphasis"/>
          <w:rFonts w:eastAsiaTheme="majorEastAsia"/>
          <w:b/>
          <w:bCs/>
        </w:rPr>
        <w:t>(</w:t>
      </w:r>
      <w:r w:rsidRPr="004B6154">
        <w:rPr>
          <w:rStyle w:val="Emphasis"/>
          <w:rFonts w:eastAsiaTheme="majorEastAsia"/>
          <w:b/>
          <w:bCs/>
          <w:rtl/>
        </w:rPr>
        <w:t>أدخل أرقامك في الأعمدة الأخيرة</w:t>
      </w:r>
      <w:r w:rsidRPr="004B6154">
        <w:rPr>
          <w:rStyle w:val="Emphasis"/>
          <w:rFonts w:eastAsiaTheme="majorEastAsia"/>
          <w:b/>
          <w:bCs/>
        </w:rPr>
        <w:t>.)</w:t>
      </w:r>
    </w:p>
    <w:p w14:paraId="1D751323" w14:textId="77777777" w:rsidR="004B6154" w:rsidRPr="004B6154" w:rsidRDefault="004B6154" w:rsidP="004B6154">
      <w:pPr>
        <w:pStyle w:val="NormalWeb"/>
        <w:bidi/>
        <w:spacing w:line="360" w:lineRule="auto"/>
        <w:rPr>
          <w:b/>
          <w:bCs/>
        </w:rPr>
      </w:pPr>
      <w:r w:rsidRPr="004B6154">
        <w:rPr>
          <w:rStyle w:val="Strong"/>
          <w:rtl/>
        </w:rPr>
        <w:t>نص تفسير نموذجي</w:t>
      </w:r>
      <w:r w:rsidRPr="004B6154">
        <w:rPr>
          <w:rStyle w:val="Strong"/>
        </w:rPr>
        <w:t>:</w:t>
      </w:r>
      <w:r w:rsidRPr="004B6154">
        <w:rPr>
          <w:b/>
          <w:bCs/>
        </w:rPr>
        <w:br/>
        <w:t>"</w:t>
      </w:r>
      <w:r w:rsidRPr="004B6154">
        <w:rPr>
          <w:b/>
          <w:bCs/>
          <w:rtl/>
        </w:rPr>
        <w:t xml:space="preserve">أظهر تحليل الثبات أن معامل </w:t>
      </w:r>
      <w:proofErr w:type="spellStart"/>
      <w:r w:rsidRPr="004B6154">
        <w:rPr>
          <w:b/>
          <w:bCs/>
          <w:rtl/>
        </w:rPr>
        <w:t>كرونباخ</w:t>
      </w:r>
      <w:proofErr w:type="spellEnd"/>
      <w:r w:rsidRPr="004B6154">
        <w:rPr>
          <w:b/>
          <w:bCs/>
          <w:rtl/>
        </w:rPr>
        <w:t xml:space="preserve"> ألفا لبُعد إدارة المخاطر بلغ 0.82، ما يشير إلى اتساق داخلي جيد بين فقرات البُعد، بينما بلغ لبُعد كفاءة الأداء 0.79 مما يعتبر مقبولاً</w:t>
      </w:r>
      <w:r w:rsidRPr="004B6154">
        <w:rPr>
          <w:b/>
          <w:bCs/>
        </w:rPr>
        <w:t>."</w:t>
      </w:r>
    </w:p>
    <w:p w14:paraId="2F6BD8BE" w14:textId="77777777" w:rsidR="004B6154" w:rsidRPr="004B6154" w:rsidRDefault="004B0511" w:rsidP="004B6154">
      <w:pPr>
        <w:spacing w:line="360" w:lineRule="auto"/>
        <w:rPr>
          <w:b/>
          <w:bCs/>
        </w:rPr>
      </w:pPr>
      <w:r>
        <w:rPr>
          <w:b/>
          <w:bCs/>
          <w:noProof/>
        </w:rPr>
        <w:pict w14:anchorId="3ABFE86B">
          <v:rect id="_x0000_i1057" alt="" style="width:417pt;height:.05pt;mso-width-percent:0;mso-height-percent:0;mso-width-percent:0;mso-height-percent:0" o:hrpct="891" o:hralign="center" o:hrstd="t" o:hr="t" fillcolor="#a0a0a0" stroked="f"/>
        </w:pict>
      </w:r>
    </w:p>
    <w:p w14:paraId="5766BF3F" w14:textId="77777777" w:rsidR="004B6154" w:rsidRPr="004B6154" w:rsidRDefault="004B6154" w:rsidP="004B6154">
      <w:pPr>
        <w:pStyle w:val="Heading1"/>
        <w:spacing w:line="360" w:lineRule="auto"/>
        <w:rPr>
          <w:b/>
          <w:bCs/>
          <w:color w:val="auto"/>
        </w:rPr>
      </w:pPr>
      <w:r w:rsidRPr="004B6154">
        <w:rPr>
          <w:b/>
          <w:bCs/>
          <w:color w:val="auto"/>
        </w:rPr>
        <w:t xml:space="preserve">4. </w:t>
      </w:r>
      <w:r w:rsidRPr="004B6154">
        <w:rPr>
          <w:b/>
          <w:bCs/>
          <w:color w:val="auto"/>
          <w:rtl/>
        </w:rPr>
        <w:t>التحليل الوصفي</w:t>
      </w:r>
    </w:p>
    <w:p w14:paraId="1BC3C601" w14:textId="77777777" w:rsidR="004B6154" w:rsidRPr="004B6154" w:rsidRDefault="004B6154" w:rsidP="004B6154">
      <w:pPr>
        <w:pStyle w:val="NormalWeb"/>
        <w:numPr>
          <w:ilvl w:val="0"/>
          <w:numId w:val="37"/>
        </w:numPr>
        <w:bidi/>
        <w:spacing w:line="360" w:lineRule="auto"/>
        <w:rPr>
          <w:b/>
          <w:bCs/>
        </w:rPr>
      </w:pPr>
      <w:r w:rsidRPr="004B6154">
        <w:rPr>
          <w:rStyle w:val="Strong"/>
          <w:rtl/>
        </w:rPr>
        <w:t>توزيعات التكرارات والنسب</w:t>
      </w:r>
      <w:r w:rsidRPr="004B6154">
        <w:rPr>
          <w:b/>
          <w:bCs/>
          <w:rtl/>
        </w:rPr>
        <w:t xml:space="preserve"> لكل فقرة: عدد الإجابات بنعم/لا ونسبها المئوية</w:t>
      </w:r>
      <w:r w:rsidRPr="004B6154">
        <w:rPr>
          <w:b/>
          <w:bCs/>
        </w:rPr>
        <w:t>.</w:t>
      </w:r>
    </w:p>
    <w:p w14:paraId="408FE057" w14:textId="77777777" w:rsidR="004B6154" w:rsidRPr="004B6154" w:rsidRDefault="004B6154" w:rsidP="004B6154">
      <w:pPr>
        <w:pStyle w:val="NormalWeb"/>
        <w:numPr>
          <w:ilvl w:val="0"/>
          <w:numId w:val="37"/>
        </w:numPr>
        <w:bidi/>
        <w:spacing w:line="360" w:lineRule="auto"/>
        <w:rPr>
          <w:b/>
          <w:bCs/>
        </w:rPr>
      </w:pPr>
      <w:r w:rsidRPr="004B6154">
        <w:rPr>
          <w:rStyle w:val="Strong"/>
          <w:rtl/>
        </w:rPr>
        <w:t>متوسط البُعد</w:t>
      </w:r>
      <w:r w:rsidRPr="004B6154">
        <w:rPr>
          <w:b/>
          <w:bCs/>
        </w:rPr>
        <w:t xml:space="preserve">: </w:t>
      </w:r>
      <w:r w:rsidRPr="004B6154">
        <w:rPr>
          <w:b/>
          <w:bCs/>
          <w:rtl/>
        </w:rPr>
        <w:t>بما أن مقياس ثنائي (0/1)، المتوسط يعبّر عن نسبة الموافقة تقريبًا (مثلاً متوسط 0.72 ≈ 72% موافقين</w:t>
      </w:r>
      <w:r w:rsidRPr="004B6154">
        <w:rPr>
          <w:b/>
          <w:bCs/>
        </w:rPr>
        <w:t>).</w:t>
      </w:r>
    </w:p>
    <w:p w14:paraId="6A9E4A7C" w14:textId="77777777" w:rsidR="004B6154" w:rsidRPr="004B6154" w:rsidRDefault="004B6154" w:rsidP="004B6154">
      <w:pPr>
        <w:pStyle w:val="NormalWeb"/>
        <w:bidi/>
        <w:spacing w:line="360" w:lineRule="auto"/>
        <w:rPr>
          <w:b/>
          <w:bCs/>
        </w:rPr>
      </w:pPr>
      <w:r w:rsidRPr="004B6154">
        <w:rPr>
          <w:rStyle w:val="Strong"/>
          <w:rtl/>
        </w:rPr>
        <w:t>قالب جدول (وصفية لفقرات إدارة المخاطر</w:t>
      </w:r>
      <w:r w:rsidRPr="004B6154">
        <w:rPr>
          <w:rStyle w:val="Strong"/>
        </w:rPr>
        <w:t>):</w:t>
      </w:r>
    </w:p>
    <w:tbl>
      <w:tblPr>
        <w:tblStyle w:val="TableGrid"/>
        <w:tblW w:w="0" w:type="auto"/>
        <w:tblLook w:val="04A0" w:firstRow="1" w:lastRow="0" w:firstColumn="1" w:lastColumn="0" w:noHBand="0" w:noVBand="1"/>
      </w:tblPr>
      <w:tblGrid>
        <w:gridCol w:w="853"/>
        <w:gridCol w:w="1933"/>
        <w:gridCol w:w="740"/>
        <w:gridCol w:w="782"/>
        <w:gridCol w:w="628"/>
        <w:gridCol w:w="671"/>
        <w:gridCol w:w="815"/>
      </w:tblGrid>
      <w:tr w:rsidR="004B6154" w:rsidRPr="004B6154" w14:paraId="3739C01E" w14:textId="77777777" w:rsidTr="004B6154">
        <w:tc>
          <w:tcPr>
            <w:tcW w:w="0" w:type="auto"/>
            <w:hideMark/>
          </w:tcPr>
          <w:p w14:paraId="559C71EE" w14:textId="77777777" w:rsidR="004B6154" w:rsidRPr="004B6154" w:rsidRDefault="004B6154" w:rsidP="004B6154">
            <w:pPr>
              <w:spacing w:line="360" w:lineRule="auto"/>
              <w:jc w:val="center"/>
              <w:rPr>
                <w:b/>
                <w:bCs/>
              </w:rPr>
            </w:pPr>
            <w:r w:rsidRPr="004B6154">
              <w:rPr>
                <w:b/>
                <w:bCs/>
                <w:rtl/>
              </w:rPr>
              <w:t>رمز البند</w:t>
            </w:r>
          </w:p>
        </w:tc>
        <w:tc>
          <w:tcPr>
            <w:tcW w:w="0" w:type="auto"/>
            <w:hideMark/>
          </w:tcPr>
          <w:p w14:paraId="6DCB8D1A" w14:textId="77777777" w:rsidR="004B6154" w:rsidRPr="004B6154" w:rsidRDefault="004B6154" w:rsidP="004B6154">
            <w:pPr>
              <w:spacing w:line="360" w:lineRule="auto"/>
              <w:jc w:val="center"/>
              <w:rPr>
                <w:b/>
                <w:bCs/>
              </w:rPr>
            </w:pPr>
            <w:r w:rsidRPr="004B6154">
              <w:rPr>
                <w:b/>
                <w:bCs/>
                <w:rtl/>
              </w:rPr>
              <w:t>نص البند</w:t>
            </w:r>
          </w:p>
        </w:tc>
        <w:tc>
          <w:tcPr>
            <w:tcW w:w="0" w:type="auto"/>
            <w:hideMark/>
          </w:tcPr>
          <w:p w14:paraId="34F10FE3" w14:textId="77777777" w:rsidR="004B6154" w:rsidRPr="004B6154" w:rsidRDefault="004B6154" w:rsidP="004B6154">
            <w:pPr>
              <w:spacing w:line="360" w:lineRule="auto"/>
              <w:jc w:val="right"/>
              <w:rPr>
                <w:b/>
                <w:bCs/>
              </w:rPr>
            </w:pPr>
            <w:r w:rsidRPr="004B6154">
              <w:rPr>
                <w:b/>
                <w:bCs/>
                <w:rtl/>
              </w:rPr>
              <w:t>نعم</w:t>
            </w:r>
            <w:r w:rsidRPr="004B6154">
              <w:rPr>
                <w:b/>
                <w:bCs/>
              </w:rPr>
              <w:t xml:space="preserve"> (n)</w:t>
            </w:r>
          </w:p>
        </w:tc>
        <w:tc>
          <w:tcPr>
            <w:tcW w:w="0" w:type="auto"/>
            <w:hideMark/>
          </w:tcPr>
          <w:p w14:paraId="1EFB5175" w14:textId="77777777" w:rsidR="004B6154" w:rsidRPr="004B6154" w:rsidRDefault="004B6154" w:rsidP="004B6154">
            <w:pPr>
              <w:spacing w:line="360" w:lineRule="auto"/>
              <w:jc w:val="right"/>
              <w:rPr>
                <w:b/>
                <w:bCs/>
              </w:rPr>
            </w:pPr>
            <w:r w:rsidRPr="004B6154">
              <w:rPr>
                <w:b/>
                <w:bCs/>
                <w:rtl/>
              </w:rPr>
              <w:t>نعم</w:t>
            </w:r>
            <w:r w:rsidRPr="004B6154">
              <w:rPr>
                <w:b/>
                <w:bCs/>
              </w:rPr>
              <w:t xml:space="preserve"> (%)</w:t>
            </w:r>
          </w:p>
        </w:tc>
        <w:tc>
          <w:tcPr>
            <w:tcW w:w="0" w:type="auto"/>
            <w:hideMark/>
          </w:tcPr>
          <w:p w14:paraId="2A70AEC0" w14:textId="77777777" w:rsidR="004B6154" w:rsidRPr="004B6154" w:rsidRDefault="004B6154" w:rsidP="004B6154">
            <w:pPr>
              <w:spacing w:line="360" w:lineRule="auto"/>
              <w:jc w:val="right"/>
              <w:rPr>
                <w:b/>
                <w:bCs/>
              </w:rPr>
            </w:pPr>
            <w:r w:rsidRPr="004B6154">
              <w:rPr>
                <w:b/>
                <w:bCs/>
                <w:rtl/>
              </w:rPr>
              <w:t>لا</w:t>
            </w:r>
            <w:r w:rsidRPr="004B6154">
              <w:rPr>
                <w:b/>
                <w:bCs/>
              </w:rPr>
              <w:t xml:space="preserve"> (n)</w:t>
            </w:r>
          </w:p>
        </w:tc>
        <w:tc>
          <w:tcPr>
            <w:tcW w:w="0" w:type="auto"/>
            <w:hideMark/>
          </w:tcPr>
          <w:p w14:paraId="3FECCCE6" w14:textId="77777777" w:rsidR="004B6154" w:rsidRPr="004B6154" w:rsidRDefault="004B6154" w:rsidP="004B6154">
            <w:pPr>
              <w:spacing w:line="360" w:lineRule="auto"/>
              <w:jc w:val="right"/>
              <w:rPr>
                <w:b/>
                <w:bCs/>
              </w:rPr>
            </w:pPr>
            <w:r w:rsidRPr="004B6154">
              <w:rPr>
                <w:b/>
                <w:bCs/>
                <w:rtl/>
              </w:rPr>
              <w:t>لا</w:t>
            </w:r>
            <w:r w:rsidRPr="004B6154">
              <w:rPr>
                <w:b/>
                <w:bCs/>
              </w:rPr>
              <w:t xml:space="preserve"> (%)</w:t>
            </w:r>
          </w:p>
        </w:tc>
        <w:tc>
          <w:tcPr>
            <w:tcW w:w="0" w:type="auto"/>
            <w:hideMark/>
          </w:tcPr>
          <w:p w14:paraId="7A7D6287" w14:textId="77777777" w:rsidR="004B6154" w:rsidRPr="004B6154" w:rsidRDefault="004B6154" w:rsidP="004B6154">
            <w:pPr>
              <w:spacing w:line="360" w:lineRule="auto"/>
              <w:jc w:val="right"/>
              <w:rPr>
                <w:b/>
                <w:bCs/>
              </w:rPr>
            </w:pPr>
            <w:r w:rsidRPr="004B6154">
              <w:rPr>
                <w:b/>
                <w:bCs/>
                <w:rtl/>
              </w:rPr>
              <w:t>المتوسط</w:t>
            </w:r>
          </w:p>
        </w:tc>
      </w:tr>
      <w:tr w:rsidR="004B6154" w:rsidRPr="004B6154" w14:paraId="2DF892FB" w14:textId="77777777" w:rsidTr="004B6154">
        <w:tc>
          <w:tcPr>
            <w:tcW w:w="0" w:type="auto"/>
            <w:hideMark/>
          </w:tcPr>
          <w:p w14:paraId="3D8C081B" w14:textId="77777777" w:rsidR="004B6154" w:rsidRPr="004B6154" w:rsidRDefault="004B6154" w:rsidP="004B6154">
            <w:pPr>
              <w:spacing w:line="360" w:lineRule="auto"/>
              <w:rPr>
                <w:b/>
                <w:bCs/>
              </w:rPr>
            </w:pPr>
            <w:r w:rsidRPr="004B6154">
              <w:rPr>
                <w:b/>
                <w:bCs/>
              </w:rPr>
              <w:t>RM1</w:t>
            </w:r>
          </w:p>
        </w:tc>
        <w:tc>
          <w:tcPr>
            <w:tcW w:w="0" w:type="auto"/>
            <w:hideMark/>
          </w:tcPr>
          <w:p w14:paraId="401FB90B" w14:textId="77777777" w:rsidR="004B6154" w:rsidRPr="004B6154" w:rsidRDefault="004B6154" w:rsidP="004B6154">
            <w:pPr>
              <w:spacing w:line="360" w:lineRule="auto"/>
              <w:rPr>
                <w:b/>
                <w:bCs/>
              </w:rPr>
            </w:pPr>
            <w:r w:rsidRPr="004B6154">
              <w:rPr>
                <w:b/>
                <w:bCs/>
                <w:rtl/>
              </w:rPr>
              <w:t>توجد سياسة مكتوبة</w:t>
            </w:r>
          </w:p>
        </w:tc>
        <w:tc>
          <w:tcPr>
            <w:tcW w:w="0" w:type="auto"/>
            <w:hideMark/>
          </w:tcPr>
          <w:p w14:paraId="1C0AAE8B" w14:textId="77777777" w:rsidR="004B6154" w:rsidRPr="004B6154" w:rsidRDefault="004B6154" w:rsidP="004B6154">
            <w:pPr>
              <w:spacing w:line="360" w:lineRule="auto"/>
              <w:jc w:val="right"/>
              <w:rPr>
                <w:b/>
                <w:bCs/>
              </w:rPr>
            </w:pPr>
            <w:r w:rsidRPr="004B6154">
              <w:rPr>
                <w:b/>
                <w:bCs/>
              </w:rPr>
              <w:t>78</w:t>
            </w:r>
          </w:p>
        </w:tc>
        <w:tc>
          <w:tcPr>
            <w:tcW w:w="0" w:type="auto"/>
            <w:hideMark/>
          </w:tcPr>
          <w:p w14:paraId="60D6D247" w14:textId="77777777" w:rsidR="004B6154" w:rsidRPr="004B6154" w:rsidRDefault="004B6154" w:rsidP="004B6154">
            <w:pPr>
              <w:spacing w:line="360" w:lineRule="auto"/>
              <w:jc w:val="right"/>
              <w:rPr>
                <w:b/>
                <w:bCs/>
              </w:rPr>
            </w:pPr>
            <w:r w:rsidRPr="004B6154">
              <w:rPr>
                <w:b/>
                <w:bCs/>
              </w:rPr>
              <w:t>78%</w:t>
            </w:r>
          </w:p>
        </w:tc>
        <w:tc>
          <w:tcPr>
            <w:tcW w:w="0" w:type="auto"/>
            <w:hideMark/>
          </w:tcPr>
          <w:p w14:paraId="2C4DC815" w14:textId="77777777" w:rsidR="004B6154" w:rsidRPr="004B6154" w:rsidRDefault="004B6154" w:rsidP="004B6154">
            <w:pPr>
              <w:spacing w:line="360" w:lineRule="auto"/>
              <w:jc w:val="right"/>
              <w:rPr>
                <w:b/>
                <w:bCs/>
              </w:rPr>
            </w:pPr>
            <w:r w:rsidRPr="004B6154">
              <w:rPr>
                <w:b/>
                <w:bCs/>
              </w:rPr>
              <w:t>22</w:t>
            </w:r>
          </w:p>
        </w:tc>
        <w:tc>
          <w:tcPr>
            <w:tcW w:w="0" w:type="auto"/>
            <w:hideMark/>
          </w:tcPr>
          <w:p w14:paraId="3F01A2BF" w14:textId="77777777" w:rsidR="004B6154" w:rsidRPr="004B6154" w:rsidRDefault="004B6154" w:rsidP="004B6154">
            <w:pPr>
              <w:spacing w:line="360" w:lineRule="auto"/>
              <w:jc w:val="right"/>
              <w:rPr>
                <w:b/>
                <w:bCs/>
              </w:rPr>
            </w:pPr>
            <w:r w:rsidRPr="004B6154">
              <w:rPr>
                <w:b/>
                <w:bCs/>
              </w:rPr>
              <w:t>22%</w:t>
            </w:r>
          </w:p>
        </w:tc>
        <w:tc>
          <w:tcPr>
            <w:tcW w:w="0" w:type="auto"/>
            <w:hideMark/>
          </w:tcPr>
          <w:p w14:paraId="3CCD606A" w14:textId="77777777" w:rsidR="004B6154" w:rsidRPr="004B6154" w:rsidRDefault="004B6154" w:rsidP="004B6154">
            <w:pPr>
              <w:spacing w:line="360" w:lineRule="auto"/>
              <w:jc w:val="right"/>
              <w:rPr>
                <w:b/>
                <w:bCs/>
              </w:rPr>
            </w:pPr>
            <w:r w:rsidRPr="004B6154">
              <w:rPr>
                <w:b/>
                <w:bCs/>
              </w:rPr>
              <w:t>0.78</w:t>
            </w:r>
          </w:p>
        </w:tc>
      </w:tr>
      <w:tr w:rsidR="004B6154" w:rsidRPr="004B6154" w14:paraId="5B5745F5" w14:textId="77777777" w:rsidTr="004B6154">
        <w:tc>
          <w:tcPr>
            <w:tcW w:w="0" w:type="auto"/>
            <w:hideMark/>
          </w:tcPr>
          <w:p w14:paraId="342B842C" w14:textId="77777777" w:rsidR="004B6154" w:rsidRPr="004B6154" w:rsidRDefault="004B6154" w:rsidP="004B6154">
            <w:pPr>
              <w:spacing w:line="360" w:lineRule="auto"/>
              <w:rPr>
                <w:b/>
                <w:bCs/>
              </w:rPr>
            </w:pPr>
            <w:r w:rsidRPr="004B6154">
              <w:rPr>
                <w:b/>
                <w:bCs/>
              </w:rPr>
              <w:t>RM2</w:t>
            </w:r>
          </w:p>
        </w:tc>
        <w:tc>
          <w:tcPr>
            <w:tcW w:w="0" w:type="auto"/>
            <w:hideMark/>
          </w:tcPr>
          <w:p w14:paraId="047A4F6C" w14:textId="77777777" w:rsidR="004B6154" w:rsidRPr="004B6154" w:rsidRDefault="004B6154" w:rsidP="004B6154">
            <w:pPr>
              <w:spacing w:line="360" w:lineRule="auto"/>
              <w:rPr>
                <w:b/>
                <w:bCs/>
              </w:rPr>
            </w:pPr>
            <w:r w:rsidRPr="004B6154">
              <w:rPr>
                <w:b/>
                <w:bCs/>
                <w:rtl/>
              </w:rPr>
              <w:t>يتم تحديد المخاطر دوريًا</w:t>
            </w:r>
          </w:p>
        </w:tc>
        <w:tc>
          <w:tcPr>
            <w:tcW w:w="0" w:type="auto"/>
            <w:hideMark/>
          </w:tcPr>
          <w:p w14:paraId="6345A7FE" w14:textId="77777777" w:rsidR="004B6154" w:rsidRPr="004B6154" w:rsidRDefault="004B6154" w:rsidP="004B6154">
            <w:pPr>
              <w:spacing w:line="360" w:lineRule="auto"/>
              <w:jc w:val="right"/>
              <w:rPr>
                <w:b/>
                <w:bCs/>
              </w:rPr>
            </w:pPr>
            <w:r w:rsidRPr="004B6154">
              <w:rPr>
                <w:b/>
                <w:bCs/>
              </w:rPr>
              <w:t>65</w:t>
            </w:r>
          </w:p>
        </w:tc>
        <w:tc>
          <w:tcPr>
            <w:tcW w:w="0" w:type="auto"/>
            <w:hideMark/>
          </w:tcPr>
          <w:p w14:paraId="024A993D" w14:textId="77777777" w:rsidR="004B6154" w:rsidRPr="004B6154" w:rsidRDefault="004B6154" w:rsidP="004B6154">
            <w:pPr>
              <w:spacing w:line="360" w:lineRule="auto"/>
              <w:jc w:val="right"/>
              <w:rPr>
                <w:b/>
                <w:bCs/>
              </w:rPr>
            </w:pPr>
            <w:r w:rsidRPr="004B6154">
              <w:rPr>
                <w:b/>
                <w:bCs/>
              </w:rPr>
              <w:t>65%</w:t>
            </w:r>
          </w:p>
        </w:tc>
        <w:tc>
          <w:tcPr>
            <w:tcW w:w="0" w:type="auto"/>
            <w:hideMark/>
          </w:tcPr>
          <w:p w14:paraId="02E56419" w14:textId="77777777" w:rsidR="004B6154" w:rsidRPr="004B6154" w:rsidRDefault="004B6154" w:rsidP="004B6154">
            <w:pPr>
              <w:spacing w:line="360" w:lineRule="auto"/>
              <w:jc w:val="right"/>
              <w:rPr>
                <w:b/>
                <w:bCs/>
              </w:rPr>
            </w:pPr>
            <w:r w:rsidRPr="004B6154">
              <w:rPr>
                <w:b/>
                <w:bCs/>
              </w:rPr>
              <w:t>35</w:t>
            </w:r>
          </w:p>
        </w:tc>
        <w:tc>
          <w:tcPr>
            <w:tcW w:w="0" w:type="auto"/>
            <w:hideMark/>
          </w:tcPr>
          <w:p w14:paraId="353DC9A2" w14:textId="77777777" w:rsidR="004B6154" w:rsidRPr="004B6154" w:rsidRDefault="004B6154" w:rsidP="004B6154">
            <w:pPr>
              <w:spacing w:line="360" w:lineRule="auto"/>
              <w:jc w:val="right"/>
              <w:rPr>
                <w:b/>
                <w:bCs/>
              </w:rPr>
            </w:pPr>
            <w:r w:rsidRPr="004B6154">
              <w:rPr>
                <w:b/>
                <w:bCs/>
              </w:rPr>
              <w:t>35%</w:t>
            </w:r>
          </w:p>
        </w:tc>
        <w:tc>
          <w:tcPr>
            <w:tcW w:w="0" w:type="auto"/>
            <w:hideMark/>
          </w:tcPr>
          <w:p w14:paraId="1E6D1F52" w14:textId="77777777" w:rsidR="004B6154" w:rsidRPr="004B6154" w:rsidRDefault="004B6154" w:rsidP="004B6154">
            <w:pPr>
              <w:spacing w:line="360" w:lineRule="auto"/>
              <w:jc w:val="right"/>
              <w:rPr>
                <w:b/>
                <w:bCs/>
              </w:rPr>
            </w:pPr>
            <w:r w:rsidRPr="004B6154">
              <w:rPr>
                <w:b/>
                <w:bCs/>
              </w:rPr>
              <w:t>0.65</w:t>
            </w:r>
          </w:p>
        </w:tc>
      </w:tr>
      <w:tr w:rsidR="004B6154" w:rsidRPr="004B6154" w14:paraId="50A81807" w14:textId="77777777" w:rsidTr="004B6154">
        <w:tc>
          <w:tcPr>
            <w:tcW w:w="0" w:type="auto"/>
            <w:hideMark/>
          </w:tcPr>
          <w:p w14:paraId="3E23B88C" w14:textId="77777777" w:rsidR="004B6154" w:rsidRPr="004B6154" w:rsidRDefault="004B6154" w:rsidP="004B6154">
            <w:pPr>
              <w:spacing w:line="360" w:lineRule="auto"/>
              <w:rPr>
                <w:b/>
                <w:bCs/>
              </w:rPr>
            </w:pPr>
            <w:r w:rsidRPr="004B6154">
              <w:rPr>
                <w:b/>
                <w:bCs/>
              </w:rPr>
              <w:t>...</w:t>
            </w:r>
          </w:p>
        </w:tc>
        <w:tc>
          <w:tcPr>
            <w:tcW w:w="0" w:type="auto"/>
            <w:hideMark/>
          </w:tcPr>
          <w:p w14:paraId="7B6BA5F4" w14:textId="77777777" w:rsidR="004B6154" w:rsidRPr="004B6154" w:rsidRDefault="004B6154" w:rsidP="004B6154">
            <w:pPr>
              <w:spacing w:line="360" w:lineRule="auto"/>
              <w:rPr>
                <w:b/>
                <w:bCs/>
              </w:rPr>
            </w:pPr>
            <w:r w:rsidRPr="004B6154">
              <w:rPr>
                <w:b/>
                <w:bCs/>
              </w:rPr>
              <w:t>...</w:t>
            </w:r>
          </w:p>
        </w:tc>
        <w:tc>
          <w:tcPr>
            <w:tcW w:w="0" w:type="auto"/>
            <w:hideMark/>
          </w:tcPr>
          <w:p w14:paraId="6BCA6C56" w14:textId="77777777" w:rsidR="004B6154" w:rsidRPr="004B6154" w:rsidRDefault="004B6154" w:rsidP="004B6154">
            <w:pPr>
              <w:spacing w:line="360" w:lineRule="auto"/>
              <w:jc w:val="right"/>
              <w:rPr>
                <w:b/>
                <w:bCs/>
              </w:rPr>
            </w:pPr>
            <w:r w:rsidRPr="004B6154">
              <w:rPr>
                <w:b/>
                <w:bCs/>
              </w:rPr>
              <w:t>...</w:t>
            </w:r>
          </w:p>
        </w:tc>
        <w:tc>
          <w:tcPr>
            <w:tcW w:w="0" w:type="auto"/>
            <w:hideMark/>
          </w:tcPr>
          <w:p w14:paraId="4FAB1242" w14:textId="77777777" w:rsidR="004B6154" w:rsidRPr="004B6154" w:rsidRDefault="004B6154" w:rsidP="004B6154">
            <w:pPr>
              <w:spacing w:line="360" w:lineRule="auto"/>
              <w:jc w:val="right"/>
              <w:rPr>
                <w:b/>
                <w:bCs/>
              </w:rPr>
            </w:pPr>
            <w:r w:rsidRPr="004B6154">
              <w:rPr>
                <w:b/>
                <w:bCs/>
              </w:rPr>
              <w:t>...</w:t>
            </w:r>
          </w:p>
        </w:tc>
        <w:tc>
          <w:tcPr>
            <w:tcW w:w="0" w:type="auto"/>
            <w:hideMark/>
          </w:tcPr>
          <w:p w14:paraId="70E840EB" w14:textId="77777777" w:rsidR="004B6154" w:rsidRPr="004B6154" w:rsidRDefault="004B6154" w:rsidP="004B6154">
            <w:pPr>
              <w:spacing w:line="360" w:lineRule="auto"/>
              <w:jc w:val="right"/>
              <w:rPr>
                <w:b/>
                <w:bCs/>
              </w:rPr>
            </w:pPr>
            <w:r w:rsidRPr="004B6154">
              <w:rPr>
                <w:b/>
                <w:bCs/>
              </w:rPr>
              <w:t>...</w:t>
            </w:r>
          </w:p>
        </w:tc>
        <w:tc>
          <w:tcPr>
            <w:tcW w:w="0" w:type="auto"/>
            <w:hideMark/>
          </w:tcPr>
          <w:p w14:paraId="190F7A80" w14:textId="77777777" w:rsidR="004B6154" w:rsidRPr="004B6154" w:rsidRDefault="004B6154" w:rsidP="004B6154">
            <w:pPr>
              <w:spacing w:line="360" w:lineRule="auto"/>
              <w:jc w:val="right"/>
              <w:rPr>
                <w:b/>
                <w:bCs/>
              </w:rPr>
            </w:pPr>
            <w:r w:rsidRPr="004B6154">
              <w:rPr>
                <w:b/>
                <w:bCs/>
              </w:rPr>
              <w:t>...</w:t>
            </w:r>
          </w:p>
        </w:tc>
        <w:tc>
          <w:tcPr>
            <w:tcW w:w="0" w:type="auto"/>
            <w:hideMark/>
          </w:tcPr>
          <w:p w14:paraId="01DB2F09" w14:textId="77777777" w:rsidR="004B6154" w:rsidRPr="004B6154" w:rsidRDefault="004B6154" w:rsidP="004B6154">
            <w:pPr>
              <w:spacing w:line="360" w:lineRule="auto"/>
              <w:jc w:val="right"/>
              <w:rPr>
                <w:b/>
                <w:bCs/>
              </w:rPr>
            </w:pPr>
            <w:r w:rsidRPr="004B6154">
              <w:rPr>
                <w:b/>
                <w:bCs/>
              </w:rPr>
              <w:t>...</w:t>
            </w:r>
          </w:p>
        </w:tc>
      </w:tr>
    </w:tbl>
    <w:p w14:paraId="5BAEA161" w14:textId="77777777" w:rsidR="004B6154" w:rsidRPr="004B6154" w:rsidRDefault="004B6154" w:rsidP="004B6154">
      <w:pPr>
        <w:pStyle w:val="NormalWeb"/>
        <w:bidi/>
        <w:spacing w:line="360" w:lineRule="auto"/>
        <w:rPr>
          <w:b/>
          <w:bCs/>
        </w:rPr>
      </w:pPr>
      <w:r w:rsidRPr="004B6154">
        <w:rPr>
          <w:rStyle w:val="Strong"/>
          <w:rtl/>
        </w:rPr>
        <w:t>نص تفسير نموذجي</w:t>
      </w:r>
      <w:r w:rsidRPr="004B6154">
        <w:rPr>
          <w:rStyle w:val="Strong"/>
        </w:rPr>
        <w:t>:</w:t>
      </w:r>
      <w:r w:rsidRPr="004B6154">
        <w:rPr>
          <w:b/>
          <w:bCs/>
        </w:rPr>
        <w:br/>
        <w:t>"</w:t>
      </w:r>
      <w:r w:rsidRPr="004B6154">
        <w:rPr>
          <w:b/>
          <w:bCs/>
          <w:rtl/>
        </w:rPr>
        <w:t>تشير النتائج الوصفية إلى أن 78% من المستجيبين يؤكدون وجود سياسة مكتوبة لإدارة المخاطر، بينما 65% يؤكدون إجراء عملية تحديد المخاطر بشكل دوري. يعكس ذلك وجود بنية مؤسسية لإدارة المخاطر لكن ثمة فجوة في التطبيق الدوري</w:t>
      </w:r>
      <w:r w:rsidRPr="004B6154">
        <w:rPr>
          <w:b/>
          <w:bCs/>
        </w:rPr>
        <w:t>."</w:t>
      </w:r>
    </w:p>
    <w:p w14:paraId="5571F91A" w14:textId="77777777" w:rsidR="004B6154" w:rsidRPr="004B6154" w:rsidRDefault="004B0511" w:rsidP="004B6154">
      <w:pPr>
        <w:spacing w:line="360" w:lineRule="auto"/>
        <w:rPr>
          <w:b/>
          <w:bCs/>
        </w:rPr>
      </w:pPr>
      <w:r>
        <w:rPr>
          <w:b/>
          <w:bCs/>
          <w:noProof/>
        </w:rPr>
        <w:pict w14:anchorId="6F442384">
          <v:rect id="_x0000_i1056" alt="" style="width:417pt;height:.05pt;mso-width-percent:0;mso-height-percent:0;mso-width-percent:0;mso-height-percent:0" o:hrpct="891" o:hralign="center" o:hrstd="t" o:hr="t" fillcolor="#a0a0a0" stroked="f"/>
        </w:pict>
      </w:r>
    </w:p>
    <w:p w14:paraId="106E45BF" w14:textId="77777777" w:rsidR="004B6154" w:rsidRPr="004B6154" w:rsidRDefault="004B6154" w:rsidP="004B6154">
      <w:pPr>
        <w:pStyle w:val="Heading1"/>
        <w:spacing w:line="360" w:lineRule="auto"/>
        <w:rPr>
          <w:b/>
          <w:bCs/>
          <w:color w:val="auto"/>
        </w:rPr>
      </w:pPr>
      <w:r w:rsidRPr="004B6154">
        <w:rPr>
          <w:b/>
          <w:bCs/>
          <w:color w:val="auto"/>
        </w:rPr>
        <w:t xml:space="preserve">5. </w:t>
      </w:r>
      <w:r w:rsidRPr="004B6154">
        <w:rPr>
          <w:b/>
          <w:bCs/>
          <w:color w:val="auto"/>
          <w:rtl/>
        </w:rPr>
        <w:t>التحليل الاستدلالي (اختبار الفرضيات</w:t>
      </w:r>
      <w:r w:rsidRPr="004B6154">
        <w:rPr>
          <w:b/>
          <w:bCs/>
          <w:color w:val="auto"/>
        </w:rPr>
        <w:t>)</w:t>
      </w:r>
    </w:p>
    <w:p w14:paraId="7176680E" w14:textId="77777777" w:rsidR="004B6154" w:rsidRPr="004B6154" w:rsidRDefault="004B6154" w:rsidP="004B6154">
      <w:pPr>
        <w:pStyle w:val="NormalWeb"/>
        <w:bidi/>
        <w:spacing w:line="360" w:lineRule="auto"/>
        <w:rPr>
          <w:b/>
          <w:bCs/>
        </w:rPr>
      </w:pPr>
      <w:r w:rsidRPr="004B6154">
        <w:rPr>
          <w:b/>
          <w:bCs/>
          <w:rtl/>
        </w:rPr>
        <w:t>نظرًا لنموذجك: متغير مستقل واحد (إدارة المخاطر) ومتغير تابع (كفاءة الأداء)، والتحليل يمكن أن يشمل</w:t>
      </w:r>
      <w:r w:rsidRPr="004B6154">
        <w:rPr>
          <w:b/>
          <w:bCs/>
        </w:rPr>
        <w:t>:</w:t>
      </w:r>
    </w:p>
    <w:p w14:paraId="6682DFB6" w14:textId="77777777" w:rsidR="004B6154" w:rsidRPr="004B6154" w:rsidRDefault="004B6154" w:rsidP="004B6154">
      <w:pPr>
        <w:pStyle w:val="Heading2"/>
        <w:spacing w:line="360" w:lineRule="auto"/>
        <w:rPr>
          <w:b/>
          <w:bCs/>
          <w:color w:val="auto"/>
        </w:rPr>
      </w:pPr>
      <w:r w:rsidRPr="004B6154">
        <w:rPr>
          <w:b/>
          <w:bCs/>
          <w:color w:val="auto"/>
        </w:rPr>
        <w:lastRenderedPageBreak/>
        <w:t xml:space="preserve">5.1 </w:t>
      </w:r>
      <w:r w:rsidRPr="004B6154">
        <w:rPr>
          <w:b/>
          <w:bCs/>
          <w:color w:val="auto"/>
          <w:rtl/>
        </w:rPr>
        <w:t>تكوين مؤشرات البُعد</w:t>
      </w:r>
      <w:r w:rsidRPr="004B6154">
        <w:rPr>
          <w:b/>
          <w:bCs/>
          <w:color w:val="auto"/>
        </w:rPr>
        <w:t xml:space="preserve"> (Composite scores)</w:t>
      </w:r>
    </w:p>
    <w:p w14:paraId="45CD4845" w14:textId="77777777" w:rsidR="004B6154" w:rsidRPr="004B6154" w:rsidRDefault="004B6154" w:rsidP="004B6154">
      <w:pPr>
        <w:pStyle w:val="NormalWeb"/>
        <w:numPr>
          <w:ilvl w:val="0"/>
          <w:numId w:val="38"/>
        </w:numPr>
        <w:bidi/>
        <w:spacing w:line="360" w:lineRule="auto"/>
        <w:rPr>
          <w:b/>
          <w:bCs/>
        </w:rPr>
      </w:pPr>
      <w:r w:rsidRPr="004B6154">
        <w:rPr>
          <w:rStyle w:val="Strong"/>
          <w:rtl/>
        </w:rPr>
        <w:t>مجموع أو متوسط بنود كل بُعد</w:t>
      </w:r>
      <w:r w:rsidRPr="004B6154">
        <w:rPr>
          <w:b/>
          <w:bCs/>
        </w:rPr>
        <w:t xml:space="preserve">: </w:t>
      </w:r>
      <w:r w:rsidRPr="004B6154">
        <w:rPr>
          <w:b/>
          <w:bCs/>
          <w:rtl/>
        </w:rPr>
        <w:t>حساب مجموع/متوسط بنود إدارة المخاطر = مؤشر إدارة المخاطر</w:t>
      </w:r>
      <w:r w:rsidRPr="004B6154">
        <w:rPr>
          <w:b/>
          <w:bCs/>
        </w:rPr>
        <w:t xml:space="preserve"> (RM_index). </w:t>
      </w:r>
      <w:r w:rsidRPr="004B6154">
        <w:rPr>
          <w:b/>
          <w:bCs/>
          <w:rtl/>
        </w:rPr>
        <w:t>وبالمثل لكفاءة الأداء</w:t>
      </w:r>
      <w:r w:rsidRPr="004B6154">
        <w:rPr>
          <w:b/>
          <w:bCs/>
        </w:rPr>
        <w:t xml:space="preserve"> (PERF_index).</w:t>
      </w:r>
    </w:p>
    <w:p w14:paraId="6F5A6245" w14:textId="77777777" w:rsidR="004B6154" w:rsidRPr="004B6154" w:rsidRDefault="004B6154" w:rsidP="004B6154">
      <w:pPr>
        <w:pStyle w:val="Heading2"/>
        <w:spacing w:line="360" w:lineRule="auto"/>
        <w:rPr>
          <w:b/>
          <w:bCs/>
          <w:color w:val="auto"/>
        </w:rPr>
      </w:pPr>
      <w:r w:rsidRPr="004B6154">
        <w:rPr>
          <w:b/>
          <w:bCs/>
          <w:color w:val="auto"/>
        </w:rPr>
        <w:t xml:space="preserve">5.2 </w:t>
      </w:r>
      <w:r w:rsidRPr="004B6154">
        <w:rPr>
          <w:b/>
          <w:bCs/>
          <w:color w:val="auto"/>
          <w:rtl/>
        </w:rPr>
        <w:t>اختبار الارتباط</w:t>
      </w:r>
    </w:p>
    <w:p w14:paraId="7978DDC9" w14:textId="77777777" w:rsidR="004B6154" w:rsidRPr="004B6154" w:rsidRDefault="004B6154" w:rsidP="004B6154">
      <w:pPr>
        <w:pStyle w:val="NormalWeb"/>
        <w:numPr>
          <w:ilvl w:val="0"/>
          <w:numId w:val="39"/>
        </w:numPr>
        <w:bidi/>
        <w:spacing w:line="360" w:lineRule="auto"/>
        <w:rPr>
          <w:b/>
          <w:bCs/>
        </w:rPr>
      </w:pPr>
      <w:r w:rsidRPr="004B6154">
        <w:rPr>
          <w:b/>
          <w:bCs/>
          <w:rtl/>
        </w:rPr>
        <w:t xml:space="preserve">احسب </w:t>
      </w:r>
      <w:r w:rsidRPr="004B6154">
        <w:rPr>
          <w:rStyle w:val="Strong"/>
          <w:rtl/>
        </w:rPr>
        <w:t>معامل الارتباط بيرسون</w:t>
      </w:r>
      <w:r w:rsidRPr="004B6154">
        <w:rPr>
          <w:rStyle w:val="Strong"/>
        </w:rPr>
        <w:t xml:space="preserve"> (Pearson r)</w:t>
      </w:r>
      <w:r w:rsidRPr="004B6154">
        <w:rPr>
          <w:b/>
          <w:bCs/>
        </w:rPr>
        <w:t xml:space="preserve"> </w:t>
      </w:r>
      <w:r w:rsidRPr="004B6154">
        <w:rPr>
          <w:b/>
          <w:bCs/>
          <w:rtl/>
        </w:rPr>
        <w:t>بين</w:t>
      </w:r>
      <w:r w:rsidRPr="004B6154">
        <w:rPr>
          <w:b/>
          <w:bCs/>
        </w:rPr>
        <w:t xml:space="preserve"> RM_index </w:t>
      </w:r>
      <w:proofErr w:type="gramStart"/>
      <w:r w:rsidRPr="004B6154">
        <w:rPr>
          <w:b/>
          <w:bCs/>
          <w:rtl/>
        </w:rPr>
        <w:t>و</w:t>
      </w:r>
      <w:r w:rsidRPr="004B6154">
        <w:rPr>
          <w:b/>
          <w:bCs/>
        </w:rPr>
        <w:t xml:space="preserve"> PERF</w:t>
      </w:r>
      <w:proofErr w:type="gramEnd"/>
      <w:r w:rsidRPr="004B6154">
        <w:rPr>
          <w:b/>
          <w:bCs/>
        </w:rPr>
        <w:t>_index (</w:t>
      </w:r>
      <w:r w:rsidRPr="004B6154">
        <w:rPr>
          <w:b/>
          <w:bCs/>
          <w:rtl/>
        </w:rPr>
        <w:t>إذا افترضنا توزيعاً مستوياً</w:t>
      </w:r>
      <w:r w:rsidRPr="004B6154">
        <w:rPr>
          <w:b/>
          <w:bCs/>
        </w:rPr>
        <w:t>).</w:t>
      </w:r>
    </w:p>
    <w:p w14:paraId="2CE15770" w14:textId="77777777" w:rsidR="004B6154" w:rsidRPr="004B6154" w:rsidRDefault="004B6154" w:rsidP="004B6154">
      <w:pPr>
        <w:pStyle w:val="NormalWeb"/>
        <w:numPr>
          <w:ilvl w:val="0"/>
          <w:numId w:val="39"/>
        </w:numPr>
        <w:bidi/>
        <w:spacing w:line="360" w:lineRule="auto"/>
        <w:rPr>
          <w:b/>
          <w:bCs/>
        </w:rPr>
      </w:pPr>
      <w:r w:rsidRPr="004B6154">
        <w:rPr>
          <w:b/>
          <w:bCs/>
          <w:rtl/>
        </w:rPr>
        <w:t>معيار التفسير</w:t>
      </w:r>
      <w:r w:rsidRPr="004B6154">
        <w:rPr>
          <w:b/>
          <w:bCs/>
        </w:rPr>
        <w:t xml:space="preserve">: |r| = 0.10 </w:t>
      </w:r>
      <w:r w:rsidRPr="004B6154">
        <w:rPr>
          <w:b/>
          <w:bCs/>
          <w:rtl/>
        </w:rPr>
        <w:t>ضعيف، 0.30 متوسط، ≥0.50 قوي</w:t>
      </w:r>
      <w:r w:rsidRPr="004B6154">
        <w:rPr>
          <w:b/>
          <w:bCs/>
        </w:rPr>
        <w:t>.</w:t>
      </w:r>
    </w:p>
    <w:p w14:paraId="5BE4416C" w14:textId="77777777" w:rsidR="004B6154" w:rsidRPr="004B6154" w:rsidRDefault="004B6154" w:rsidP="004B6154">
      <w:pPr>
        <w:pStyle w:val="NormalWeb"/>
        <w:bidi/>
        <w:spacing w:line="360" w:lineRule="auto"/>
        <w:rPr>
          <w:b/>
          <w:bCs/>
        </w:rPr>
      </w:pPr>
      <w:r w:rsidRPr="004B6154">
        <w:rPr>
          <w:rStyle w:val="Strong"/>
          <w:rtl/>
        </w:rPr>
        <w:t>مثال افتراضي للنتيجة</w:t>
      </w:r>
      <w:r w:rsidRPr="004B6154">
        <w:rPr>
          <w:rStyle w:val="Strong"/>
        </w:rPr>
        <w:t>:</w:t>
      </w:r>
      <w:r w:rsidRPr="004B6154">
        <w:rPr>
          <w:b/>
          <w:bCs/>
        </w:rPr>
        <w:br/>
        <w:t xml:space="preserve">r = 0.62, p &lt; 0.001 → </w:t>
      </w:r>
      <w:r w:rsidRPr="004B6154">
        <w:rPr>
          <w:b/>
          <w:bCs/>
          <w:rtl/>
        </w:rPr>
        <w:t>ارتباط إيجابي وقوي دال إحصائيًا</w:t>
      </w:r>
      <w:r w:rsidRPr="004B6154">
        <w:rPr>
          <w:b/>
          <w:bCs/>
        </w:rPr>
        <w:t>.</w:t>
      </w:r>
    </w:p>
    <w:p w14:paraId="5EAEAEFD" w14:textId="77777777" w:rsidR="004B6154" w:rsidRPr="004B6154" w:rsidRDefault="004B6154" w:rsidP="004B6154">
      <w:pPr>
        <w:pStyle w:val="NormalWeb"/>
        <w:bidi/>
        <w:spacing w:line="360" w:lineRule="auto"/>
        <w:rPr>
          <w:b/>
          <w:bCs/>
        </w:rPr>
      </w:pPr>
      <w:r w:rsidRPr="004B6154">
        <w:rPr>
          <w:rStyle w:val="Strong"/>
          <w:rtl/>
        </w:rPr>
        <w:t>تفسير نموذجي</w:t>
      </w:r>
      <w:r w:rsidRPr="004B6154">
        <w:rPr>
          <w:rStyle w:val="Strong"/>
        </w:rPr>
        <w:t>:</w:t>
      </w:r>
      <w:r w:rsidRPr="004B6154">
        <w:rPr>
          <w:b/>
          <w:bCs/>
        </w:rPr>
        <w:br/>
        <w:t>"</w:t>
      </w:r>
      <w:r w:rsidRPr="004B6154">
        <w:rPr>
          <w:b/>
          <w:bCs/>
          <w:rtl/>
        </w:rPr>
        <w:t>يوجد ارتباط إيجابي قوي بين كفاءة إدارة المخاطر وكفاءة الأداء</w:t>
      </w:r>
      <w:r w:rsidRPr="004B6154">
        <w:rPr>
          <w:b/>
          <w:bCs/>
        </w:rPr>
        <w:t xml:space="preserve"> (r = 0.62</w:t>
      </w:r>
      <w:r w:rsidRPr="004B6154">
        <w:rPr>
          <w:b/>
          <w:bCs/>
          <w:rtl/>
        </w:rPr>
        <w:t xml:space="preserve">، </w:t>
      </w:r>
      <w:r w:rsidRPr="004B6154">
        <w:rPr>
          <w:b/>
          <w:bCs/>
        </w:rPr>
        <w:t>p &lt; 0.001)</w:t>
      </w:r>
      <w:r w:rsidRPr="004B6154">
        <w:rPr>
          <w:b/>
          <w:bCs/>
          <w:rtl/>
        </w:rPr>
        <w:t>، ما يدعم الفرضية القائلة بأن إدارة المخاطر الفعّالة ترتبط بتحسّن الأداء المؤسسي</w:t>
      </w:r>
      <w:r w:rsidRPr="004B6154">
        <w:rPr>
          <w:b/>
          <w:bCs/>
        </w:rPr>
        <w:t>."</w:t>
      </w:r>
    </w:p>
    <w:p w14:paraId="6E7C092F" w14:textId="77777777" w:rsidR="004B6154" w:rsidRPr="004B6154" w:rsidRDefault="004B6154" w:rsidP="004B6154">
      <w:pPr>
        <w:pStyle w:val="Heading2"/>
        <w:spacing w:line="360" w:lineRule="auto"/>
        <w:rPr>
          <w:b/>
          <w:bCs/>
          <w:color w:val="auto"/>
        </w:rPr>
      </w:pPr>
      <w:r w:rsidRPr="004B6154">
        <w:rPr>
          <w:b/>
          <w:bCs/>
          <w:color w:val="auto"/>
        </w:rPr>
        <w:t xml:space="preserve">5.3 </w:t>
      </w:r>
      <w:r w:rsidRPr="004B6154">
        <w:rPr>
          <w:b/>
          <w:bCs/>
          <w:color w:val="auto"/>
          <w:rtl/>
        </w:rPr>
        <w:t>تحليل الانحدار البسيط</w:t>
      </w:r>
      <w:r w:rsidRPr="004B6154">
        <w:rPr>
          <w:b/>
          <w:bCs/>
          <w:color w:val="auto"/>
        </w:rPr>
        <w:t xml:space="preserve"> (Simple Linear Regression)</w:t>
      </w:r>
    </w:p>
    <w:p w14:paraId="277931C8" w14:textId="77777777" w:rsidR="004B6154" w:rsidRPr="004B6154" w:rsidRDefault="004B6154" w:rsidP="004B6154">
      <w:pPr>
        <w:pStyle w:val="NormalWeb"/>
        <w:numPr>
          <w:ilvl w:val="0"/>
          <w:numId w:val="40"/>
        </w:numPr>
        <w:bidi/>
        <w:spacing w:line="360" w:lineRule="auto"/>
        <w:rPr>
          <w:b/>
          <w:bCs/>
        </w:rPr>
      </w:pPr>
      <w:r w:rsidRPr="004B6154">
        <w:rPr>
          <w:b/>
          <w:bCs/>
          <w:rtl/>
        </w:rPr>
        <w:t>نموذج الانحدار</w:t>
      </w:r>
      <w:r w:rsidRPr="004B6154">
        <w:rPr>
          <w:b/>
          <w:bCs/>
        </w:rPr>
        <w:t>: PERF_index = β0 + β1*(RM_index) + ε</w:t>
      </w:r>
    </w:p>
    <w:p w14:paraId="6F779A19" w14:textId="77777777" w:rsidR="004B6154" w:rsidRPr="004B6154" w:rsidRDefault="004B6154" w:rsidP="004B6154">
      <w:pPr>
        <w:pStyle w:val="NormalWeb"/>
        <w:numPr>
          <w:ilvl w:val="0"/>
          <w:numId w:val="40"/>
        </w:numPr>
        <w:bidi/>
        <w:spacing w:line="360" w:lineRule="auto"/>
        <w:rPr>
          <w:b/>
          <w:bCs/>
        </w:rPr>
      </w:pPr>
      <w:r w:rsidRPr="004B6154">
        <w:rPr>
          <w:b/>
          <w:bCs/>
          <w:rtl/>
        </w:rPr>
        <w:t>الهدف: تقدير أثر إدارة المخاطر على الأداء وقياس القوة التفسيرية</w:t>
      </w:r>
      <w:r w:rsidRPr="004B6154">
        <w:rPr>
          <w:b/>
          <w:bCs/>
        </w:rPr>
        <w:t xml:space="preserve"> (R²).</w:t>
      </w:r>
    </w:p>
    <w:p w14:paraId="5A5FA61E" w14:textId="77777777" w:rsidR="004B6154" w:rsidRPr="004B6154" w:rsidRDefault="004B6154" w:rsidP="004B6154">
      <w:pPr>
        <w:pStyle w:val="NormalWeb"/>
        <w:bidi/>
        <w:spacing w:line="360" w:lineRule="auto"/>
        <w:rPr>
          <w:b/>
          <w:bCs/>
        </w:rPr>
      </w:pPr>
      <w:r w:rsidRPr="004B6154">
        <w:rPr>
          <w:rStyle w:val="Strong"/>
          <w:rtl/>
        </w:rPr>
        <w:t>مثال افتراضي للنتيجة</w:t>
      </w:r>
      <w:r w:rsidRPr="004B6154">
        <w:rPr>
          <w:rStyle w:val="Strong"/>
        </w:rPr>
        <w:t>:</w:t>
      </w:r>
    </w:p>
    <w:p w14:paraId="2274C277" w14:textId="77777777" w:rsidR="004B6154" w:rsidRPr="004B6154" w:rsidRDefault="004B6154" w:rsidP="004B6154">
      <w:pPr>
        <w:pStyle w:val="NormalWeb"/>
        <w:numPr>
          <w:ilvl w:val="0"/>
          <w:numId w:val="41"/>
        </w:numPr>
        <w:bidi/>
        <w:spacing w:line="360" w:lineRule="auto"/>
        <w:rPr>
          <w:b/>
          <w:bCs/>
        </w:rPr>
      </w:pPr>
      <w:r w:rsidRPr="004B6154">
        <w:rPr>
          <w:b/>
          <w:bCs/>
        </w:rPr>
        <w:t>β1 = 0.45 (t = 6.2, p &lt; 0.001)</w:t>
      </w:r>
    </w:p>
    <w:p w14:paraId="7455027B" w14:textId="77777777" w:rsidR="004B6154" w:rsidRPr="004B6154" w:rsidRDefault="004B6154" w:rsidP="004B6154">
      <w:pPr>
        <w:pStyle w:val="NormalWeb"/>
        <w:numPr>
          <w:ilvl w:val="0"/>
          <w:numId w:val="41"/>
        </w:numPr>
        <w:bidi/>
        <w:spacing w:line="360" w:lineRule="auto"/>
        <w:rPr>
          <w:b/>
          <w:bCs/>
        </w:rPr>
      </w:pPr>
      <w:r w:rsidRPr="004B6154">
        <w:rPr>
          <w:b/>
          <w:bCs/>
        </w:rPr>
        <w:t xml:space="preserve">R² = 0.384 → </w:t>
      </w:r>
      <w:r w:rsidRPr="004B6154">
        <w:rPr>
          <w:b/>
          <w:bCs/>
          <w:rtl/>
        </w:rPr>
        <w:t>إدارة المخاطر تفسر 38.4% من التباين في الأداء</w:t>
      </w:r>
      <w:r w:rsidRPr="004B6154">
        <w:rPr>
          <w:b/>
          <w:bCs/>
        </w:rPr>
        <w:t>.</w:t>
      </w:r>
    </w:p>
    <w:p w14:paraId="7C4D0BCF" w14:textId="77777777" w:rsidR="004B6154" w:rsidRPr="004B6154" w:rsidRDefault="004B6154" w:rsidP="004B6154">
      <w:pPr>
        <w:pStyle w:val="NormalWeb"/>
        <w:bidi/>
        <w:spacing w:line="360" w:lineRule="auto"/>
        <w:rPr>
          <w:b/>
          <w:bCs/>
        </w:rPr>
      </w:pPr>
      <w:r w:rsidRPr="004B6154">
        <w:rPr>
          <w:rStyle w:val="Strong"/>
          <w:rtl/>
        </w:rPr>
        <w:t>تفسير نموذجي</w:t>
      </w:r>
      <w:r w:rsidRPr="004B6154">
        <w:rPr>
          <w:rStyle w:val="Strong"/>
        </w:rPr>
        <w:t>:</w:t>
      </w:r>
      <w:r w:rsidRPr="004B6154">
        <w:rPr>
          <w:b/>
          <w:bCs/>
        </w:rPr>
        <w:br/>
        <w:t>"</w:t>
      </w:r>
      <w:r w:rsidRPr="004B6154">
        <w:rPr>
          <w:b/>
          <w:bCs/>
          <w:rtl/>
        </w:rPr>
        <w:t>نتائج الانحدار تشير إلى أن مؤشر إدارة المخاطر ذو تأثير إيجابي ومعنوي على أداء الشركة؛ حيث تفسر إدارة المخاطر نحو 38.4% من التباين في الأداء المؤسسي</w:t>
      </w:r>
      <w:r w:rsidRPr="004B6154">
        <w:rPr>
          <w:b/>
          <w:bCs/>
        </w:rPr>
        <w:t xml:space="preserve"> (β = 0.45</w:t>
      </w:r>
      <w:r w:rsidRPr="004B6154">
        <w:rPr>
          <w:b/>
          <w:bCs/>
          <w:rtl/>
        </w:rPr>
        <w:t xml:space="preserve">، </w:t>
      </w:r>
      <w:r w:rsidRPr="004B6154">
        <w:rPr>
          <w:b/>
          <w:bCs/>
        </w:rPr>
        <w:t>p &lt; 0.001)."</w:t>
      </w:r>
    </w:p>
    <w:p w14:paraId="32CB1064" w14:textId="77777777" w:rsidR="004B6154" w:rsidRPr="004B6154" w:rsidRDefault="004B6154" w:rsidP="004B6154">
      <w:pPr>
        <w:pStyle w:val="Heading2"/>
        <w:spacing w:line="360" w:lineRule="auto"/>
        <w:rPr>
          <w:b/>
          <w:bCs/>
          <w:color w:val="auto"/>
        </w:rPr>
      </w:pPr>
      <w:r w:rsidRPr="004B6154">
        <w:rPr>
          <w:b/>
          <w:bCs/>
          <w:color w:val="auto"/>
        </w:rPr>
        <w:t xml:space="preserve">5.4 </w:t>
      </w:r>
      <w:r w:rsidRPr="004B6154">
        <w:rPr>
          <w:b/>
          <w:bCs/>
          <w:color w:val="auto"/>
          <w:rtl/>
        </w:rPr>
        <w:t>اختبارات الفرق (إن وُجدت متغيرات ديموغرافية</w:t>
      </w:r>
      <w:r w:rsidRPr="004B6154">
        <w:rPr>
          <w:b/>
          <w:bCs/>
          <w:color w:val="auto"/>
        </w:rPr>
        <w:t>)</w:t>
      </w:r>
    </w:p>
    <w:p w14:paraId="3340A079" w14:textId="77777777" w:rsidR="004B6154" w:rsidRPr="004B6154" w:rsidRDefault="004B6154" w:rsidP="004B6154">
      <w:pPr>
        <w:pStyle w:val="NormalWeb"/>
        <w:numPr>
          <w:ilvl w:val="0"/>
          <w:numId w:val="42"/>
        </w:numPr>
        <w:bidi/>
        <w:spacing w:line="360" w:lineRule="auto"/>
        <w:rPr>
          <w:b/>
          <w:bCs/>
        </w:rPr>
      </w:pPr>
      <w:r w:rsidRPr="004B6154">
        <w:rPr>
          <w:rStyle w:val="Strong"/>
        </w:rPr>
        <w:t>T-test</w:t>
      </w:r>
      <w:r w:rsidRPr="004B6154">
        <w:rPr>
          <w:b/>
          <w:bCs/>
        </w:rPr>
        <w:t xml:space="preserve"> (</w:t>
      </w:r>
      <w:r w:rsidRPr="004B6154">
        <w:rPr>
          <w:b/>
          <w:bCs/>
          <w:rtl/>
        </w:rPr>
        <w:t xml:space="preserve">ثنائي) أو </w:t>
      </w:r>
      <w:r w:rsidRPr="004B6154">
        <w:rPr>
          <w:rStyle w:val="Strong"/>
        </w:rPr>
        <w:t>ANOVA</w:t>
      </w:r>
      <w:r w:rsidRPr="004B6154">
        <w:rPr>
          <w:b/>
          <w:bCs/>
        </w:rPr>
        <w:t xml:space="preserve"> (</w:t>
      </w:r>
      <w:r w:rsidRPr="004B6154">
        <w:rPr>
          <w:b/>
          <w:bCs/>
          <w:rtl/>
        </w:rPr>
        <w:t>أكثر من مجموعتين) لفحص وجود فروق في</w:t>
      </w:r>
      <w:r w:rsidRPr="004B6154">
        <w:rPr>
          <w:b/>
          <w:bCs/>
        </w:rPr>
        <w:t xml:space="preserve"> RM_index </w:t>
      </w:r>
      <w:r w:rsidRPr="004B6154">
        <w:rPr>
          <w:b/>
          <w:bCs/>
          <w:rtl/>
        </w:rPr>
        <w:t>أو</w:t>
      </w:r>
      <w:r w:rsidRPr="004B6154">
        <w:rPr>
          <w:b/>
          <w:bCs/>
        </w:rPr>
        <w:t xml:space="preserve"> PERF_index </w:t>
      </w:r>
      <w:r w:rsidRPr="004B6154">
        <w:rPr>
          <w:b/>
          <w:bCs/>
          <w:rtl/>
        </w:rPr>
        <w:t>بين مجموعات مثل مستوى الوظيفة، سنوات الخبرة، المؤهل</w:t>
      </w:r>
      <w:r w:rsidRPr="004B6154">
        <w:rPr>
          <w:b/>
          <w:bCs/>
        </w:rPr>
        <w:t>.</w:t>
      </w:r>
    </w:p>
    <w:p w14:paraId="51591B1F" w14:textId="77777777" w:rsidR="004B6154" w:rsidRPr="004B6154" w:rsidRDefault="004B6154" w:rsidP="004B6154">
      <w:pPr>
        <w:pStyle w:val="NormalWeb"/>
        <w:bidi/>
        <w:spacing w:line="360" w:lineRule="auto"/>
        <w:rPr>
          <w:b/>
          <w:bCs/>
        </w:rPr>
      </w:pPr>
      <w:r w:rsidRPr="004B6154">
        <w:rPr>
          <w:rStyle w:val="Strong"/>
          <w:rtl/>
        </w:rPr>
        <w:lastRenderedPageBreak/>
        <w:t>مثال افتراضي</w:t>
      </w:r>
      <w:r w:rsidRPr="004B6154">
        <w:rPr>
          <w:rStyle w:val="Strong"/>
        </w:rPr>
        <w:t>:</w:t>
      </w:r>
    </w:p>
    <w:p w14:paraId="627253F2" w14:textId="77777777" w:rsidR="004B6154" w:rsidRPr="004B6154" w:rsidRDefault="004B6154" w:rsidP="004B6154">
      <w:pPr>
        <w:pStyle w:val="NormalWeb"/>
        <w:numPr>
          <w:ilvl w:val="0"/>
          <w:numId w:val="43"/>
        </w:numPr>
        <w:bidi/>
        <w:spacing w:line="360" w:lineRule="auto"/>
        <w:rPr>
          <w:b/>
          <w:bCs/>
        </w:rPr>
      </w:pPr>
      <w:r w:rsidRPr="004B6154">
        <w:rPr>
          <w:b/>
          <w:bCs/>
          <w:rtl/>
        </w:rPr>
        <w:t>موظفو الإدارة العليا أظهروا متوسط</w:t>
      </w:r>
      <w:r w:rsidRPr="004B6154">
        <w:rPr>
          <w:b/>
          <w:bCs/>
        </w:rPr>
        <w:t xml:space="preserve"> RM_index </w:t>
      </w:r>
      <w:r w:rsidRPr="004B6154">
        <w:rPr>
          <w:b/>
          <w:bCs/>
          <w:rtl/>
        </w:rPr>
        <w:t>أعلى</w:t>
      </w:r>
      <w:r w:rsidRPr="004B6154">
        <w:rPr>
          <w:b/>
          <w:bCs/>
        </w:rPr>
        <w:t xml:space="preserve"> (M=0.82) </w:t>
      </w:r>
      <w:r w:rsidRPr="004B6154">
        <w:rPr>
          <w:b/>
          <w:bCs/>
          <w:rtl/>
        </w:rPr>
        <w:t>مقارنةً بالموظفين التنفيذيين</w:t>
      </w:r>
      <w:r w:rsidRPr="004B6154">
        <w:rPr>
          <w:b/>
          <w:bCs/>
        </w:rPr>
        <w:t xml:space="preserve"> (M=0.68)</w:t>
      </w:r>
      <w:r w:rsidRPr="004B6154">
        <w:rPr>
          <w:b/>
          <w:bCs/>
          <w:rtl/>
        </w:rPr>
        <w:t xml:space="preserve">، </w:t>
      </w:r>
      <w:proofErr w:type="gramStart"/>
      <w:r w:rsidRPr="004B6154">
        <w:rPr>
          <w:b/>
          <w:bCs/>
        </w:rPr>
        <w:t>t(98)=</w:t>
      </w:r>
      <w:proofErr w:type="gramEnd"/>
      <w:r w:rsidRPr="004B6154">
        <w:rPr>
          <w:b/>
          <w:bCs/>
        </w:rPr>
        <w:t xml:space="preserve">3.4, p=0.001 → </w:t>
      </w:r>
      <w:r w:rsidRPr="004B6154">
        <w:rPr>
          <w:b/>
          <w:bCs/>
          <w:rtl/>
        </w:rPr>
        <w:t>فرق دال</w:t>
      </w:r>
      <w:r w:rsidRPr="004B6154">
        <w:rPr>
          <w:b/>
          <w:bCs/>
        </w:rPr>
        <w:t>.</w:t>
      </w:r>
    </w:p>
    <w:p w14:paraId="570B4307" w14:textId="77777777" w:rsidR="004B6154" w:rsidRPr="004B6154" w:rsidRDefault="004B6154" w:rsidP="004B6154">
      <w:pPr>
        <w:pStyle w:val="Heading2"/>
        <w:spacing w:line="360" w:lineRule="auto"/>
        <w:rPr>
          <w:b/>
          <w:bCs/>
          <w:color w:val="auto"/>
        </w:rPr>
      </w:pPr>
      <w:r w:rsidRPr="004B6154">
        <w:rPr>
          <w:b/>
          <w:bCs/>
          <w:color w:val="auto"/>
        </w:rPr>
        <w:t xml:space="preserve">5.5 </w:t>
      </w:r>
      <w:r w:rsidRPr="004B6154">
        <w:rPr>
          <w:b/>
          <w:bCs/>
          <w:color w:val="auto"/>
          <w:rtl/>
        </w:rPr>
        <w:t>تحليل عوامل (اختياري</w:t>
      </w:r>
      <w:r w:rsidRPr="004B6154">
        <w:rPr>
          <w:b/>
          <w:bCs/>
          <w:color w:val="auto"/>
        </w:rPr>
        <w:t>)</w:t>
      </w:r>
    </w:p>
    <w:p w14:paraId="661754C2" w14:textId="77777777" w:rsidR="004B6154" w:rsidRPr="004B6154" w:rsidRDefault="004B6154" w:rsidP="004B6154">
      <w:pPr>
        <w:pStyle w:val="NormalWeb"/>
        <w:numPr>
          <w:ilvl w:val="0"/>
          <w:numId w:val="44"/>
        </w:numPr>
        <w:bidi/>
        <w:spacing w:line="360" w:lineRule="auto"/>
        <w:rPr>
          <w:b/>
          <w:bCs/>
        </w:rPr>
      </w:pPr>
      <w:r w:rsidRPr="004B6154">
        <w:rPr>
          <w:b/>
          <w:bCs/>
          <w:rtl/>
        </w:rPr>
        <w:t>إذا رغبت في التحقق من البنية البُعدية للمقاييس (حتى مع بيانات ثنائية يمكن استخدام تحليل العوامل بخوارزمية مناسبة) لإثبات أن البنود تُمثل أبعادًا واضحة</w:t>
      </w:r>
      <w:r w:rsidRPr="004B6154">
        <w:rPr>
          <w:b/>
          <w:bCs/>
        </w:rPr>
        <w:t>.</w:t>
      </w:r>
    </w:p>
    <w:p w14:paraId="281B81ED" w14:textId="77777777" w:rsidR="004B6154" w:rsidRPr="004B6154" w:rsidRDefault="004B0511" w:rsidP="004B6154">
      <w:pPr>
        <w:spacing w:line="360" w:lineRule="auto"/>
        <w:rPr>
          <w:b/>
          <w:bCs/>
        </w:rPr>
      </w:pPr>
      <w:r>
        <w:rPr>
          <w:b/>
          <w:bCs/>
          <w:noProof/>
        </w:rPr>
        <w:pict w14:anchorId="24136635">
          <v:rect id="_x0000_i1055" alt="" style="width:417pt;height:.05pt;mso-width-percent:0;mso-height-percent:0;mso-width-percent:0;mso-height-percent:0" o:hrpct="891" o:hralign="center" o:hrstd="t" o:hr="t" fillcolor="#a0a0a0" stroked="f"/>
        </w:pict>
      </w:r>
    </w:p>
    <w:p w14:paraId="425426B5" w14:textId="77777777" w:rsidR="004B6154" w:rsidRPr="004B6154" w:rsidRDefault="004B6154" w:rsidP="004B6154">
      <w:pPr>
        <w:pStyle w:val="Heading1"/>
        <w:spacing w:line="360" w:lineRule="auto"/>
        <w:rPr>
          <w:b/>
          <w:bCs/>
          <w:color w:val="auto"/>
        </w:rPr>
      </w:pPr>
      <w:r w:rsidRPr="004B6154">
        <w:rPr>
          <w:b/>
          <w:bCs/>
          <w:color w:val="auto"/>
        </w:rPr>
        <w:t xml:space="preserve">6. </w:t>
      </w:r>
      <w:r w:rsidRPr="004B6154">
        <w:rPr>
          <w:b/>
          <w:bCs/>
          <w:color w:val="auto"/>
          <w:rtl/>
        </w:rPr>
        <w:t>العرض الجاهز للنتائج في الرسالة (صياغة أكاديمية</w:t>
      </w:r>
      <w:r w:rsidRPr="004B6154">
        <w:rPr>
          <w:b/>
          <w:bCs/>
          <w:color w:val="auto"/>
        </w:rPr>
        <w:t>)</w:t>
      </w:r>
    </w:p>
    <w:p w14:paraId="315DBDC7" w14:textId="77777777" w:rsidR="004B6154" w:rsidRPr="004B6154" w:rsidRDefault="004B6154" w:rsidP="004B6154">
      <w:pPr>
        <w:pStyle w:val="NormalWeb"/>
        <w:bidi/>
        <w:spacing w:line="360" w:lineRule="auto"/>
        <w:rPr>
          <w:b/>
          <w:bCs/>
        </w:rPr>
      </w:pPr>
      <w:r w:rsidRPr="004B6154">
        <w:rPr>
          <w:rStyle w:val="Strong"/>
          <w:rtl/>
        </w:rPr>
        <w:t>نموذج فقرة عرض النتائج (مرحلي</w:t>
      </w:r>
      <w:r w:rsidRPr="004B6154">
        <w:rPr>
          <w:rStyle w:val="Strong"/>
        </w:rPr>
        <w:t>):</w:t>
      </w:r>
    </w:p>
    <w:p w14:paraId="744654D4" w14:textId="77777777" w:rsidR="004B6154" w:rsidRPr="004B6154" w:rsidRDefault="004B6154" w:rsidP="004B6154">
      <w:pPr>
        <w:pStyle w:val="NormalWeb"/>
        <w:bidi/>
        <w:spacing w:line="360" w:lineRule="auto"/>
        <w:rPr>
          <w:b/>
          <w:bCs/>
        </w:rPr>
      </w:pPr>
      <w:r w:rsidRPr="004B6154">
        <w:rPr>
          <w:b/>
          <w:bCs/>
        </w:rPr>
        <w:t>"</w:t>
      </w:r>
      <w:r w:rsidRPr="004B6154">
        <w:rPr>
          <w:b/>
          <w:bCs/>
          <w:rtl/>
        </w:rPr>
        <w:t>تم جمع</w:t>
      </w:r>
      <w:r w:rsidRPr="004B6154">
        <w:rPr>
          <w:b/>
          <w:bCs/>
        </w:rPr>
        <w:t xml:space="preserve"> (n = 100) </w:t>
      </w:r>
      <w:r w:rsidRPr="004B6154">
        <w:rPr>
          <w:b/>
          <w:bCs/>
          <w:rtl/>
        </w:rPr>
        <w:t xml:space="preserve">استبانة صالحة للتحليل. أظهرت التحليلات الوصفية أن نسبة المستجيبين الذين أكدوا وجود سياسة مكتوبة لإدارة المخاطر بلغت 78%، بينما بلغت نسبة الذين يؤكدون تنفيذ خطط استجابة للمخاطر 64% (الجدول 4-1). تم فحص اتساق أداة القياس بواسطة معامل </w:t>
      </w:r>
      <w:proofErr w:type="spellStart"/>
      <w:r w:rsidRPr="004B6154">
        <w:rPr>
          <w:b/>
          <w:bCs/>
          <w:rtl/>
        </w:rPr>
        <w:t>كرونباخ</w:t>
      </w:r>
      <w:proofErr w:type="spellEnd"/>
      <w:r w:rsidRPr="004B6154">
        <w:rPr>
          <w:b/>
          <w:bCs/>
          <w:rtl/>
        </w:rPr>
        <w:t xml:space="preserve"> ألفا فأظهر بُعد إدارة المخاطر</w:t>
      </w:r>
      <w:r w:rsidRPr="004B6154">
        <w:rPr>
          <w:b/>
          <w:bCs/>
        </w:rPr>
        <w:t xml:space="preserve"> α = 0.82</w:t>
      </w:r>
      <w:r w:rsidRPr="004B6154">
        <w:rPr>
          <w:b/>
          <w:bCs/>
          <w:rtl/>
        </w:rPr>
        <w:t>، وبُعد كفاءة الأداء</w:t>
      </w:r>
      <w:r w:rsidRPr="004B6154">
        <w:rPr>
          <w:b/>
          <w:bCs/>
        </w:rPr>
        <w:t xml:space="preserve"> α = 0.79</w:t>
      </w:r>
      <w:r w:rsidRPr="004B6154">
        <w:rPr>
          <w:b/>
          <w:bCs/>
          <w:rtl/>
        </w:rPr>
        <w:t>، مما يدل على ثبات داخلي مقبول للأداة</w:t>
      </w:r>
      <w:r w:rsidRPr="004B6154">
        <w:rPr>
          <w:b/>
          <w:bCs/>
        </w:rPr>
        <w:t>.</w:t>
      </w:r>
    </w:p>
    <w:p w14:paraId="49314B8A" w14:textId="77777777" w:rsidR="004B6154" w:rsidRPr="004B6154" w:rsidRDefault="004B6154" w:rsidP="004B6154">
      <w:pPr>
        <w:pStyle w:val="NormalWeb"/>
        <w:bidi/>
        <w:spacing w:line="360" w:lineRule="auto"/>
        <w:rPr>
          <w:b/>
          <w:bCs/>
        </w:rPr>
      </w:pPr>
      <w:r w:rsidRPr="004B6154">
        <w:rPr>
          <w:b/>
          <w:bCs/>
          <w:rtl/>
        </w:rPr>
        <w:t>تفيد نتائج اختبار الارتباط بوجود علاقة إيجابية وقوية بين مؤشر إدارة المخاطر ومؤشر كفاءة الأداء</w:t>
      </w:r>
      <w:r w:rsidRPr="004B6154">
        <w:rPr>
          <w:b/>
          <w:bCs/>
        </w:rPr>
        <w:t xml:space="preserve"> (r = 0.62, p &lt; 0.001). </w:t>
      </w:r>
      <w:r w:rsidRPr="004B6154">
        <w:rPr>
          <w:b/>
          <w:bCs/>
          <w:rtl/>
        </w:rPr>
        <w:t>كما بين تحليل الانحدار البسيط أن مؤشر إدارة المخاطر له أثر معنوي إيجابي على الأداء المؤسسي</w:t>
      </w:r>
      <w:r w:rsidRPr="004B6154">
        <w:rPr>
          <w:b/>
          <w:bCs/>
        </w:rPr>
        <w:t xml:space="preserve"> (β = 0.45, t = 6.2, p &lt; 0.001)</w:t>
      </w:r>
      <w:r w:rsidRPr="004B6154">
        <w:rPr>
          <w:b/>
          <w:bCs/>
          <w:rtl/>
        </w:rPr>
        <w:t>، ويفسر النموذج حوالي 38.4% من تباين الأداء</w:t>
      </w:r>
      <w:r w:rsidRPr="004B6154">
        <w:rPr>
          <w:b/>
          <w:bCs/>
        </w:rPr>
        <w:t xml:space="preserve"> (R² = 0.384)."</w:t>
      </w:r>
    </w:p>
    <w:p w14:paraId="032BD703" w14:textId="77777777" w:rsidR="004B6154" w:rsidRPr="004B6154" w:rsidRDefault="004B6154" w:rsidP="004B6154">
      <w:pPr>
        <w:pStyle w:val="NormalWeb"/>
        <w:bidi/>
        <w:spacing w:line="360" w:lineRule="auto"/>
        <w:rPr>
          <w:b/>
          <w:bCs/>
        </w:rPr>
      </w:pPr>
      <w:r w:rsidRPr="004B6154">
        <w:rPr>
          <w:b/>
          <w:bCs/>
          <w:rtl/>
        </w:rPr>
        <w:t>ثم تضيف جداول الأرقام (انصح بإدراج جدول الانحدار وجداول التكرارات</w:t>
      </w:r>
      <w:r w:rsidRPr="004B6154">
        <w:rPr>
          <w:b/>
          <w:bCs/>
        </w:rPr>
        <w:t>).</w:t>
      </w:r>
    </w:p>
    <w:p w14:paraId="43E43474" w14:textId="77777777" w:rsidR="004B6154" w:rsidRPr="004B6154" w:rsidRDefault="004B0511" w:rsidP="004B6154">
      <w:pPr>
        <w:spacing w:line="360" w:lineRule="auto"/>
        <w:rPr>
          <w:b/>
          <w:bCs/>
        </w:rPr>
      </w:pPr>
      <w:r>
        <w:rPr>
          <w:b/>
          <w:bCs/>
          <w:noProof/>
        </w:rPr>
        <w:pict w14:anchorId="1744BE45">
          <v:rect id="_x0000_i1054" alt="" style="width:417pt;height:.05pt;mso-width-percent:0;mso-height-percent:0;mso-width-percent:0;mso-height-percent:0" o:hrpct="891" o:hralign="center" o:hrstd="t" o:hr="t" fillcolor="#a0a0a0" stroked="f"/>
        </w:pict>
      </w:r>
    </w:p>
    <w:p w14:paraId="24BD1FFC" w14:textId="77777777" w:rsidR="004B6154" w:rsidRPr="004B6154" w:rsidRDefault="004B6154" w:rsidP="004B6154">
      <w:pPr>
        <w:pStyle w:val="Heading1"/>
        <w:spacing w:line="360" w:lineRule="auto"/>
        <w:rPr>
          <w:b/>
          <w:bCs/>
          <w:color w:val="auto"/>
        </w:rPr>
      </w:pPr>
      <w:r w:rsidRPr="004B6154">
        <w:rPr>
          <w:b/>
          <w:bCs/>
          <w:color w:val="auto"/>
        </w:rPr>
        <w:t xml:space="preserve">7. </w:t>
      </w:r>
      <w:r w:rsidRPr="004B6154">
        <w:rPr>
          <w:b/>
          <w:bCs/>
          <w:color w:val="auto"/>
          <w:rtl/>
        </w:rPr>
        <w:t>جداول مقترحة جاهزة للتعبئة</w:t>
      </w:r>
    </w:p>
    <w:p w14:paraId="0680C8DD" w14:textId="77777777" w:rsidR="004B6154" w:rsidRPr="004B6154" w:rsidRDefault="004B6154" w:rsidP="004B6154">
      <w:pPr>
        <w:pStyle w:val="Heading2"/>
        <w:spacing w:line="360" w:lineRule="auto"/>
        <w:rPr>
          <w:b/>
          <w:bCs/>
          <w:color w:val="auto"/>
        </w:rPr>
      </w:pPr>
      <w:r w:rsidRPr="004B6154">
        <w:rPr>
          <w:b/>
          <w:bCs/>
          <w:color w:val="auto"/>
          <w:rtl/>
        </w:rPr>
        <w:t>جدول 1: الخصائص الديموغرافية</w:t>
      </w:r>
    </w:p>
    <w:tbl>
      <w:tblPr>
        <w:tblStyle w:val="TableGrid"/>
        <w:tblW w:w="0" w:type="auto"/>
        <w:tblLook w:val="04A0" w:firstRow="1" w:lastRow="0" w:firstColumn="1" w:lastColumn="0" w:noHBand="0" w:noVBand="1"/>
      </w:tblPr>
      <w:tblGrid>
        <w:gridCol w:w="1206"/>
        <w:gridCol w:w="538"/>
        <w:gridCol w:w="440"/>
        <w:gridCol w:w="600"/>
      </w:tblGrid>
      <w:tr w:rsidR="004B6154" w:rsidRPr="004B6154" w14:paraId="60505408" w14:textId="77777777" w:rsidTr="004B6154">
        <w:tc>
          <w:tcPr>
            <w:tcW w:w="0" w:type="auto"/>
            <w:hideMark/>
          </w:tcPr>
          <w:p w14:paraId="15A6703F" w14:textId="77777777" w:rsidR="004B6154" w:rsidRPr="004B6154" w:rsidRDefault="004B6154" w:rsidP="004B6154">
            <w:pPr>
              <w:spacing w:line="360" w:lineRule="auto"/>
              <w:jc w:val="center"/>
              <w:rPr>
                <w:b/>
                <w:bCs/>
              </w:rPr>
            </w:pPr>
            <w:r w:rsidRPr="004B6154">
              <w:rPr>
                <w:b/>
                <w:bCs/>
                <w:rtl/>
              </w:rPr>
              <w:t>المتغير</w:t>
            </w:r>
          </w:p>
        </w:tc>
        <w:tc>
          <w:tcPr>
            <w:tcW w:w="0" w:type="auto"/>
            <w:hideMark/>
          </w:tcPr>
          <w:p w14:paraId="2D2CEFF0" w14:textId="77777777" w:rsidR="004B6154" w:rsidRPr="004B6154" w:rsidRDefault="004B6154" w:rsidP="004B6154">
            <w:pPr>
              <w:spacing w:line="360" w:lineRule="auto"/>
              <w:jc w:val="right"/>
              <w:rPr>
                <w:b/>
                <w:bCs/>
              </w:rPr>
            </w:pPr>
            <w:r w:rsidRPr="004B6154">
              <w:rPr>
                <w:b/>
                <w:bCs/>
                <w:rtl/>
              </w:rPr>
              <w:t>الفئة</w:t>
            </w:r>
          </w:p>
        </w:tc>
        <w:tc>
          <w:tcPr>
            <w:tcW w:w="0" w:type="auto"/>
            <w:hideMark/>
          </w:tcPr>
          <w:p w14:paraId="2FFD95DE" w14:textId="77777777" w:rsidR="004B6154" w:rsidRPr="004B6154" w:rsidRDefault="004B6154" w:rsidP="004B6154">
            <w:pPr>
              <w:spacing w:line="360" w:lineRule="auto"/>
              <w:jc w:val="right"/>
              <w:rPr>
                <w:b/>
                <w:bCs/>
              </w:rPr>
            </w:pPr>
            <w:r w:rsidRPr="004B6154">
              <w:rPr>
                <w:b/>
                <w:bCs/>
              </w:rPr>
              <w:t>n</w:t>
            </w:r>
          </w:p>
        </w:tc>
        <w:tc>
          <w:tcPr>
            <w:tcW w:w="0" w:type="auto"/>
            <w:hideMark/>
          </w:tcPr>
          <w:p w14:paraId="2E6B2AA9" w14:textId="77777777" w:rsidR="004B6154" w:rsidRPr="004B6154" w:rsidRDefault="004B6154" w:rsidP="004B6154">
            <w:pPr>
              <w:spacing w:line="360" w:lineRule="auto"/>
              <w:jc w:val="right"/>
              <w:rPr>
                <w:b/>
                <w:bCs/>
              </w:rPr>
            </w:pPr>
            <w:r w:rsidRPr="004B6154">
              <w:rPr>
                <w:b/>
                <w:bCs/>
              </w:rPr>
              <w:t>%</w:t>
            </w:r>
          </w:p>
        </w:tc>
      </w:tr>
      <w:tr w:rsidR="004B6154" w:rsidRPr="004B6154" w14:paraId="474A2083" w14:textId="77777777" w:rsidTr="004B6154">
        <w:tc>
          <w:tcPr>
            <w:tcW w:w="0" w:type="auto"/>
            <w:hideMark/>
          </w:tcPr>
          <w:p w14:paraId="04B4B16B" w14:textId="77777777" w:rsidR="004B6154" w:rsidRPr="004B6154" w:rsidRDefault="004B6154" w:rsidP="004B6154">
            <w:pPr>
              <w:spacing w:line="360" w:lineRule="auto"/>
              <w:rPr>
                <w:b/>
                <w:bCs/>
              </w:rPr>
            </w:pPr>
            <w:r w:rsidRPr="004B6154">
              <w:rPr>
                <w:b/>
                <w:bCs/>
                <w:rtl/>
              </w:rPr>
              <w:t>الجنس</w:t>
            </w:r>
          </w:p>
        </w:tc>
        <w:tc>
          <w:tcPr>
            <w:tcW w:w="0" w:type="auto"/>
            <w:hideMark/>
          </w:tcPr>
          <w:p w14:paraId="230708AD" w14:textId="77777777" w:rsidR="004B6154" w:rsidRPr="004B6154" w:rsidRDefault="004B6154" w:rsidP="004B6154">
            <w:pPr>
              <w:spacing w:line="360" w:lineRule="auto"/>
              <w:jc w:val="right"/>
              <w:rPr>
                <w:b/>
                <w:bCs/>
              </w:rPr>
            </w:pPr>
            <w:r w:rsidRPr="004B6154">
              <w:rPr>
                <w:b/>
                <w:bCs/>
                <w:rtl/>
              </w:rPr>
              <w:t>ذكر</w:t>
            </w:r>
          </w:p>
        </w:tc>
        <w:tc>
          <w:tcPr>
            <w:tcW w:w="0" w:type="auto"/>
            <w:hideMark/>
          </w:tcPr>
          <w:p w14:paraId="5FE48E2B" w14:textId="77777777" w:rsidR="004B6154" w:rsidRPr="004B6154" w:rsidRDefault="004B6154" w:rsidP="004B6154">
            <w:pPr>
              <w:spacing w:line="360" w:lineRule="auto"/>
              <w:jc w:val="right"/>
              <w:rPr>
                <w:b/>
                <w:bCs/>
              </w:rPr>
            </w:pPr>
            <w:r w:rsidRPr="004B6154">
              <w:rPr>
                <w:b/>
                <w:bCs/>
              </w:rPr>
              <w:t>60</w:t>
            </w:r>
          </w:p>
        </w:tc>
        <w:tc>
          <w:tcPr>
            <w:tcW w:w="0" w:type="auto"/>
            <w:hideMark/>
          </w:tcPr>
          <w:p w14:paraId="5E2EDFBC" w14:textId="77777777" w:rsidR="004B6154" w:rsidRPr="004B6154" w:rsidRDefault="004B6154" w:rsidP="004B6154">
            <w:pPr>
              <w:spacing w:line="360" w:lineRule="auto"/>
              <w:jc w:val="right"/>
              <w:rPr>
                <w:b/>
                <w:bCs/>
              </w:rPr>
            </w:pPr>
            <w:r w:rsidRPr="004B6154">
              <w:rPr>
                <w:b/>
                <w:bCs/>
              </w:rPr>
              <w:t>60%</w:t>
            </w:r>
          </w:p>
        </w:tc>
      </w:tr>
      <w:tr w:rsidR="004B6154" w:rsidRPr="004B6154" w14:paraId="147A2184" w14:textId="77777777" w:rsidTr="004B6154">
        <w:tc>
          <w:tcPr>
            <w:tcW w:w="0" w:type="auto"/>
            <w:hideMark/>
          </w:tcPr>
          <w:p w14:paraId="01CE2D0B" w14:textId="77777777" w:rsidR="004B6154" w:rsidRPr="004B6154" w:rsidRDefault="004B6154" w:rsidP="004B6154">
            <w:pPr>
              <w:spacing w:line="360" w:lineRule="auto"/>
              <w:jc w:val="right"/>
              <w:rPr>
                <w:b/>
                <w:bCs/>
              </w:rPr>
            </w:pPr>
          </w:p>
        </w:tc>
        <w:tc>
          <w:tcPr>
            <w:tcW w:w="0" w:type="auto"/>
            <w:hideMark/>
          </w:tcPr>
          <w:p w14:paraId="5DA29E3D" w14:textId="77777777" w:rsidR="004B6154" w:rsidRPr="004B6154" w:rsidRDefault="004B6154" w:rsidP="004B6154">
            <w:pPr>
              <w:spacing w:line="360" w:lineRule="auto"/>
              <w:jc w:val="right"/>
              <w:rPr>
                <w:b/>
                <w:bCs/>
                <w:sz w:val="24"/>
                <w:szCs w:val="24"/>
              </w:rPr>
            </w:pPr>
            <w:r w:rsidRPr="004B6154">
              <w:rPr>
                <w:b/>
                <w:bCs/>
                <w:rtl/>
              </w:rPr>
              <w:t>أنثى</w:t>
            </w:r>
          </w:p>
        </w:tc>
        <w:tc>
          <w:tcPr>
            <w:tcW w:w="0" w:type="auto"/>
            <w:hideMark/>
          </w:tcPr>
          <w:p w14:paraId="429D808D" w14:textId="77777777" w:rsidR="004B6154" w:rsidRPr="004B6154" w:rsidRDefault="004B6154" w:rsidP="004B6154">
            <w:pPr>
              <w:spacing w:line="360" w:lineRule="auto"/>
              <w:jc w:val="right"/>
              <w:rPr>
                <w:b/>
                <w:bCs/>
              </w:rPr>
            </w:pPr>
            <w:r w:rsidRPr="004B6154">
              <w:rPr>
                <w:b/>
                <w:bCs/>
              </w:rPr>
              <w:t>40</w:t>
            </w:r>
          </w:p>
        </w:tc>
        <w:tc>
          <w:tcPr>
            <w:tcW w:w="0" w:type="auto"/>
            <w:hideMark/>
          </w:tcPr>
          <w:p w14:paraId="2F596B67" w14:textId="77777777" w:rsidR="004B6154" w:rsidRPr="004B6154" w:rsidRDefault="004B6154" w:rsidP="004B6154">
            <w:pPr>
              <w:spacing w:line="360" w:lineRule="auto"/>
              <w:jc w:val="right"/>
              <w:rPr>
                <w:b/>
                <w:bCs/>
              </w:rPr>
            </w:pPr>
            <w:r w:rsidRPr="004B6154">
              <w:rPr>
                <w:b/>
                <w:bCs/>
              </w:rPr>
              <w:t>40%</w:t>
            </w:r>
          </w:p>
        </w:tc>
      </w:tr>
      <w:tr w:rsidR="004B6154" w:rsidRPr="004B6154" w14:paraId="32EC2C87" w14:textId="77777777" w:rsidTr="004B6154">
        <w:tc>
          <w:tcPr>
            <w:tcW w:w="0" w:type="auto"/>
            <w:hideMark/>
          </w:tcPr>
          <w:p w14:paraId="2C64894A" w14:textId="77777777" w:rsidR="004B6154" w:rsidRPr="004B6154" w:rsidRDefault="004B6154" w:rsidP="004B6154">
            <w:pPr>
              <w:spacing w:line="360" w:lineRule="auto"/>
              <w:rPr>
                <w:b/>
                <w:bCs/>
              </w:rPr>
            </w:pPr>
            <w:r w:rsidRPr="004B6154">
              <w:rPr>
                <w:b/>
                <w:bCs/>
                <w:rtl/>
              </w:rPr>
              <w:t>سنوات الخبرة</w:t>
            </w:r>
          </w:p>
        </w:tc>
        <w:tc>
          <w:tcPr>
            <w:tcW w:w="0" w:type="auto"/>
            <w:hideMark/>
          </w:tcPr>
          <w:p w14:paraId="27F3A889" w14:textId="77777777" w:rsidR="004B6154" w:rsidRPr="004B6154" w:rsidRDefault="004B6154" w:rsidP="004B6154">
            <w:pPr>
              <w:spacing w:line="360" w:lineRule="auto"/>
              <w:jc w:val="right"/>
              <w:rPr>
                <w:b/>
                <w:bCs/>
              </w:rPr>
            </w:pPr>
            <w:r w:rsidRPr="004B6154">
              <w:rPr>
                <w:b/>
                <w:bCs/>
              </w:rPr>
              <w:t>&lt;5</w:t>
            </w:r>
          </w:p>
        </w:tc>
        <w:tc>
          <w:tcPr>
            <w:tcW w:w="0" w:type="auto"/>
            <w:hideMark/>
          </w:tcPr>
          <w:p w14:paraId="499562A4" w14:textId="77777777" w:rsidR="004B6154" w:rsidRPr="004B6154" w:rsidRDefault="004B6154" w:rsidP="004B6154">
            <w:pPr>
              <w:spacing w:line="360" w:lineRule="auto"/>
              <w:jc w:val="right"/>
              <w:rPr>
                <w:b/>
                <w:bCs/>
              </w:rPr>
            </w:pPr>
            <w:r w:rsidRPr="004B6154">
              <w:rPr>
                <w:b/>
                <w:bCs/>
              </w:rPr>
              <w:t>30</w:t>
            </w:r>
          </w:p>
        </w:tc>
        <w:tc>
          <w:tcPr>
            <w:tcW w:w="0" w:type="auto"/>
            <w:hideMark/>
          </w:tcPr>
          <w:p w14:paraId="02F60360" w14:textId="77777777" w:rsidR="004B6154" w:rsidRPr="004B6154" w:rsidRDefault="004B6154" w:rsidP="004B6154">
            <w:pPr>
              <w:spacing w:line="360" w:lineRule="auto"/>
              <w:jc w:val="right"/>
              <w:rPr>
                <w:b/>
                <w:bCs/>
              </w:rPr>
            </w:pPr>
            <w:r w:rsidRPr="004B6154">
              <w:rPr>
                <w:b/>
                <w:bCs/>
              </w:rPr>
              <w:t>30%</w:t>
            </w:r>
          </w:p>
        </w:tc>
      </w:tr>
      <w:tr w:rsidR="004B6154" w:rsidRPr="004B6154" w14:paraId="789B579A" w14:textId="77777777" w:rsidTr="004B6154">
        <w:tc>
          <w:tcPr>
            <w:tcW w:w="0" w:type="auto"/>
            <w:hideMark/>
          </w:tcPr>
          <w:p w14:paraId="297508CB" w14:textId="77777777" w:rsidR="004B6154" w:rsidRPr="004B6154" w:rsidRDefault="004B6154" w:rsidP="004B6154">
            <w:pPr>
              <w:spacing w:line="360" w:lineRule="auto"/>
              <w:rPr>
                <w:b/>
                <w:bCs/>
              </w:rPr>
            </w:pPr>
            <w:r w:rsidRPr="004B6154">
              <w:rPr>
                <w:b/>
                <w:bCs/>
              </w:rPr>
              <w:t>...</w:t>
            </w:r>
          </w:p>
        </w:tc>
        <w:tc>
          <w:tcPr>
            <w:tcW w:w="0" w:type="auto"/>
            <w:hideMark/>
          </w:tcPr>
          <w:p w14:paraId="09DF24BF" w14:textId="77777777" w:rsidR="004B6154" w:rsidRPr="004B6154" w:rsidRDefault="004B6154" w:rsidP="004B6154">
            <w:pPr>
              <w:spacing w:line="360" w:lineRule="auto"/>
              <w:jc w:val="right"/>
              <w:rPr>
                <w:b/>
                <w:bCs/>
              </w:rPr>
            </w:pPr>
            <w:r w:rsidRPr="004B6154">
              <w:rPr>
                <w:b/>
                <w:bCs/>
              </w:rPr>
              <w:t>...</w:t>
            </w:r>
          </w:p>
        </w:tc>
        <w:tc>
          <w:tcPr>
            <w:tcW w:w="0" w:type="auto"/>
            <w:hideMark/>
          </w:tcPr>
          <w:p w14:paraId="5091746C" w14:textId="77777777" w:rsidR="004B6154" w:rsidRPr="004B6154" w:rsidRDefault="004B6154" w:rsidP="004B6154">
            <w:pPr>
              <w:spacing w:line="360" w:lineRule="auto"/>
              <w:jc w:val="right"/>
              <w:rPr>
                <w:b/>
                <w:bCs/>
              </w:rPr>
            </w:pPr>
            <w:r w:rsidRPr="004B6154">
              <w:rPr>
                <w:b/>
                <w:bCs/>
              </w:rPr>
              <w:t>...</w:t>
            </w:r>
          </w:p>
        </w:tc>
        <w:tc>
          <w:tcPr>
            <w:tcW w:w="0" w:type="auto"/>
            <w:hideMark/>
          </w:tcPr>
          <w:p w14:paraId="772C468C" w14:textId="77777777" w:rsidR="004B6154" w:rsidRPr="004B6154" w:rsidRDefault="004B6154" w:rsidP="004B6154">
            <w:pPr>
              <w:spacing w:line="360" w:lineRule="auto"/>
              <w:jc w:val="right"/>
              <w:rPr>
                <w:b/>
                <w:bCs/>
              </w:rPr>
            </w:pPr>
            <w:r w:rsidRPr="004B6154">
              <w:rPr>
                <w:b/>
                <w:bCs/>
              </w:rPr>
              <w:t>...</w:t>
            </w:r>
          </w:p>
        </w:tc>
      </w:tr>
    </w:tbl>
    <w:p w14:paraId="7A7C9A9D" w14:textId="77777777" w:rsidR="004B6154" w:rsidRPr="004B6154" w:rsidRDefault="004B6154" w:rsidP="004B6154">
      <w:pPr>
        <w:pStyle w:val="Heading2"/>
        <w:spacing w:line="360" w:lineRule="auto"/>
        <w:rPr>
          <w:b/>
          <w:bCs/>
          <w:color w:val="auto"/>
        </w:rPr>
      </w:pPr>
      <w:r w:rsidRPr="004B6154">
        <w:rPr>
          <w:b/>
          <w:bCs/>
          <w:color w:val="auto"/>
          <w:rtl/>
        </w:rPr>
        <w:lastRenderedPageBreak/>
        <w:t>جدول 2: وصف بنود إدارة المخاطر</w:t>
      </w:r>
    </w:p>
    <w:p w14:paraId="194479FD" w14:textId="77777777" w:rsidR="004B6154" w:rsidRPr="004B6154" w:rsidRDefault="004B6154" w:rsidP="004B6154">
      <w:pPr>
        <w:pStyle w:val="NormalWeb"/>
        <w:bidi/>
        <w:spacing w:line="360" w:lineRule="auto"/>
        <w:rPr>
          <w:b/>
          <w:bCs/>
        </w:rPr>
      </w:pPr>
      <w:r w:rsidRPr="004B6154">
        <w:rPr>
          <w:b/>
          <w:bCs/>
        </w:rPr>
        <w:t>(</w:t>
      </w:r>
      <w:r w:rsidRPr="004B6154">
        <w:rPr>
          <w:b/>
          <w:bCs/>
          <w:rtl/>
        </w:rPr>
        <w:t>كما سابقًا في القسم 4</w:t>
      </w:r>
      <w:r w:rsidRPr="004B6154">
        <w:rPr>
          <w:b/>
          <w:bCs/>
        </w:rPr>
        <w:t>)</w:t>
      </w:r>
    </w:p>
    <w:p w14:paraId="7308A99C" w14:textId="77777777" w:rsidR="004B6154" w:rsidRPr="008E067D" w:rsidRDefault="004B6154" w:rsidP="008E067D">
      <w:pPr>
        <w:pStyle w:val="Heading2"/>
        <w:spacing w:line="360" w:lineRule="auto"/>
        <w:rPr>
          <w:b/>
          <w:bCs/>
          <w:color w:val="auto"/>
        </w:rPr>
      </w:pPr>
      <w:r w:rsidRPr="004B6154">
        <w:rPr>
          <w:b/>
          <w:bCs/>
          <w:color w:val="auto"/>
          <w:rtl/>
        </w:rPr>
        <w:t xml:space="preserve">جدول 3: معامل </w:t>
      </w:r>
      <w:proofErr w:type="spellStart"/>
      <w:r w:rsidRPr="004B6154">
        <w:rPr>
          <w:b/>
          <w:bCs/>
          <w:color w:val="auto"/>
          <w:rtl/>
        </w:rPr>
        <w:t>كرونباخ</w:t>
      </w:r>
      <w:proofErr w:type="spellEnd"/>
      <w:r w:rsidRPr="004B6154">
        <w:rPr>
          <w:b/>
          <w:bCs/>
          <w:color w:val="auto"/>
          <w:rtl/>
        </w:rPr>
        <w:t xml:space="preserve"> ألفا</w:t>
      </w:r>
    </w:p>
    <w:p w14:paraId="2E5FC98C" w14:textId="77777777" w:rsidR="004B6154" w:rsidRPr="008E067D" w:rsidRDefault="004B6154" w:rsidP="008E067D">
      <w:pPr>
        <w:pStyle w:val="NormalWeb"/>
        <w:bidi/>
        <w:spacing w:line="360" w:lineRule="auto"/>
        <w:rPr>
          <w:b/>
          <w:bCs/>
        </w:rPr>
      </w:pPr>
      <w:r w:rsidRPr="008E067D">
        <w:rPr>
          <w:b/>
          <w:bCs/>
        </w:rPr>
        <w:t>(</w:t>
      </w:r>
      <w:r w:rsidRPr="008E067D">
        <w:rPr>
          <w:b/>
          <w:bCs/>
          <w:rtl/>
        </w:rPr>
        <w:t>كما سابقًا</w:t>
      </w:r>
      <w:r w:rsidRPr="008E067D">
        <w:rPr>
          <w:b/>
          <w:bCs/>
        </w:rPr>
        <w:t>)</w:t>
      </w:r>
    </w:p>
    <w:p w14:paraId="2BC3CDB6" w14:textId="77777777" w:rsidR="004B6154" w:rsidRPr="008E067D" w:rsidRDefault="004B6154" w:rsidP="008E067D">
      <w:pPr>
        <w:pStyle w:val="Heading2"/>
        <w:spacing w:line="360" w:lineRule="auto"/>
        <w:rPr>
          <w:b/>
          <w:bCs/>
          <w:color w:val="auto"/>
        </w:rPr>
      </w:pPr>
      <w:r w:rsidRPr="008E067D">
        <w:rPr>
          <w:b/>
          <w:bCs/>
          <w:color w:val="auto"/>
          <w:rtl/>
        </w:rPr>
        <w:t>جدول 4: مصفوفة الارتباط</w:t>
      </w:r>
    </w:p>
    <w:tbl>
      <w:tblPr>
        <w:tblStyle w:val="TableGrid"/>
        <w:tblW w:w="0" w:type="auto"/>
        <w:tblLook w:val="04A0" w:firstRow="1" w:lastRow="0" w:firstColumn="1" w:lastColumn="0" w:noHBand="0" w:noVBand="1"/>
      </w:tblPr>
      <w:tblGrid>
        <w:gridCol w:w="1274"/>
        <w:gridCol w:w="1141"/>
        <w:gridCol w:w="1274"/>
      </w:tblGrid>
      <w:tr w:rsidR="008E067D" w:rsidRPr="008E067D" w14:paraId="5B2973CB" w14:textId="77777777" w:rsidTr="004B6154">
        <w:tc>
          <w:tcPr>
            <w:tcW w:w="0" w:type="auto"/>
            <w:hideMark/>
          </w:tcPr>
          <w:p w14:paraId="11B78E65" w14:textId="77777777" w:rsidR="004B6154" w:rsidRPr="008E067D" w:rsidRDefault="004B6154" w:rsidP="008E067D">
            <w:pPr>
              <w:spacing w:line="360" w:lineRule="auto"/>
              <w:jc w:val="center"/>
              <w:rPr>
                <w:b/>
                <w:bCs/>
              </w:rPr>
            </w:pPr>
            <w:r w:rsidRPr="008E067D">
              <w:rPr>
                <w:b/>
                <w:bCs/>
                <w:rtl/>
              </w:rPr>
              <w:t>المتغيرات</w:t>
            </w:r>
          </w:p>
        </w:tc>
        <w:tc>
          <w:tcPr>
            <w:tcW w:w="0" w:type="auto"/>
            <w:hideMark/>
          </w:tcPr>
          <w:p w14:paraId="49DE72E9" w14:textId="77777777" w:rsidR="004B6154" w:rsidRPr="008E067D" w:rsidRDefault="004B6154" w:rsidP="008E067D">
            <w:pPr>
              <w:spacing w:line="360" w:lineRule="auto"/>
              <w:jc w:val="right"/>
              <w:rPr>
                <w:b/>
                <w:bCs/>
              </w:rPr>
            </w:pPr>
            <w:proofErr w:type="spellStart"/>
            <w:r w:rsidRPr="008E067D">
              <w:rPr>
                <w:b/>
                <w:bCs/>
              </w:rPr>
              <w:t>RM_index</w:t>
            </w:r>
            <w:proofErr w:type="spellEnd"/>
          </w:p>
        </w:tc>
        <w:tc>
          <w:tcPr>
            <w:tcW w:w="0" w:type="auto"/>
            <w:hideMark/>
          </w:tcPr>
          <w:p w14:paraId="75EB33A7" w14:textId="77777777" w:rsidR="004B6154" w:rsidRPr="008E067D" w:rsidRDefault="004B6154" w:rsidP="008E067D">
            <w:pPr>
              <w:spacing w:line="360" w:lineRule="auto"/>
              <w:jc w:val="right"/>
              <w:rPr>
                <w:b/>
                <w:bCs/>
              </w:rPr>
            </w:pPr>
            <w:proofErr w:type="spellStart"/>
            <w:r w:rsidRPr="008E067D">
              <w:rPr>
                <w:b/>
                <w:bCs/>
              </w:rPr>
              <w:t>PERF_index</w:t>
            </w:r>
            <w:proofErr w:type="spellEnd"/>
          </w:p>
        </w:tc>
      </w:tr>
      <w:tr w:rsidR="008E067D" w:rsidRPr="008E067D" w14:paraId="595D668C" w14:textId="77777777" w:rsidTr="004B6154">
        <w:tc>
          <w:tcPr>
            <w:tcW w:w="0" w:type="auto"/>
            <w:hideMark/>
          </w:tcPr>
          <w:p w14:paraId="604C22C3" w14:textId="77777777" w:rsidR="004B6154" w:rsidRPr="008E067D" w:rsidRDefault="004B6154" w:rsidP="008E067D">
            <w:pPr>
              <w:spacing w:line="360" w:lineRule="auto"/>
              <w:rPr>
                <w:b/>
                <w:bCs/>
              </w:rPr>
            </w:pPr>
            <w:proofErr w:type="spellStart"/>
            <w:r w:rsidRPr="008E067D">
              <w:rPr>
                <w:b/>
                <w:bCs/>
              </w:rPr>
              <w:t>RM_index</w:t>
            </w:r>
            <w:proofErr w:type="spellEnd"/>
          </w:p>
        </w:tc>
        <w:tc>
          <w:tcPr>
            <w:tcW w:w="0" w:type="auto"/>
            <w:hideMark/>
          </w:tcPr>
          <w:p w14:paraId="63DE81E2" w14:textId="77777777" w:rsidR="004B6154" w:rsidRPr="008E067D" w:rsidRDefault="004B6154" w:rsidP="008E067D">
            <w:pPr>
              <w:spacing w:line="360" w:lineRule="auto"/>
              <w:jc w:val="right"/>
              <w:rPr>
                <w:b/>
                <w:bCs/>
              </w:rPr>
            </w:pPr>
            <w:r w:rsidRPr="008E067D">
              <w:rPr>
                <w:b/>
                <w:bCs/>
              </w:rPr>
              <w:t>1.00</w:t>
            </w:r>
          </w:p>
        </w:tc>
        <w:tc>
          <w:tcPr>
            <w:tcW w:w="0" w:type="auto"/>
            <w:hideMark/>
          </w:tcPr>
          <w:p w14:paraId="6A299C48" w14:textId="77777777" w:rsidR="004B6154" w:rsidRPr="008E067D" w:rsidRDefault="004B6154" w:rsidP="008E067D">
            <w:pPr>
              <w:spacing w:line="360" w:lineRule="auto"/>
              <w:jc w:val="right"/>
              <w:rPr>
                <w:b/>
                <w:bCs/>
              </w:rPr>
            </w:pPr>
            <w:r w:rsidRPr="008E067D">
              <w:rPr>
                <w:b/>
                <w:bCs/>
              </w:rPr>
              <w:t>0.62**</w:t>
            </w:r>
          </w:p>
        </w:tc>
      </w:tr>
      <w:tr w:rsidR="008E067D" w:rsidRPr="008E067D" w14:paraId="532F70F3" w14:textId="77777777" w:rsidTr="004B6154">
        <w:tc>
          <w:tcPr>
            <w:tcW w:w="0" w:type="auto"/>
            <w:hideMark/>
          </w:tcPr>
          <w:p w14:paraId="6F33F461" w14:textId="77777777" w:rsidR="004B6154" w:rsidRPr="008E067D" w:rsidRDefault="004B6154" w:rsidP="008E067D">
            <w:pPr>
              <w:spacing w:line="360" w:lineRule="auto"/>
              <w:rPr>
                <w:b/>
                <w:bCs/>
              </w:rPr>
            </w:pPr>
            <w:proofErr w:type="spellStart"/>
            <w:r w:rsidRPr="008E067D">
              <w:rPr>
                <w:b/>
                <w:bCs/>
              </w:rPr>
              <w:t>PERF_index</w:t>
            </w:r>
            <w:proofErr w:type="spellEnd"/>
          </w:p>
        </w:tc>
        <w:tc>
          <w:tcPr>
            <w:tcW w:w="0" w:type="auto"/>
            <w:hideMark/>
          </w:tcPr>
          <w:p w14:paraId="3733202E" w14:textId="77777777" w:rsidR="004B6154" w:rsidRPr="008E067D" w:rsidRDefault="004B6154" w:rsidP="008E067D">
            <w:pPr>
              <w:spacing w:line="360" w:lineRule="auto"/>
              <w:jc w:val="right"/>
              <w:rPr>
                <w:b/>
                <w:bCs/>
              </w:rPr>
            </w:pPr>
            <w:r w:rsidRPr="008E067D">
              <w:rPr>
                <w:b/>
                <w:bCs/>
              </w:rPr>
              <w:t>0.62**</w:t>
            </w:r>
          </w:p>
        </w:tc>
        <w:tc>
          <w:tcPr>
            <w:tcW w:w="0" w:type="auto"/>
            <w:hideMark/>
          </w:tcPr>
          <w:p w14:paraId="3F66509D" w14:textId="77777777" w:rsidR="004B6154" w:rsidRPr="008E067D" w:rsidRDefault="004B6154" w:rsidP="008E067D">
            <w:pPr>
              <w:spacing w:line="360" w:lineRule="auto"/>
              <w:jc w:val="right"/>
              <w:rPr>
                <w:b/>
                <w:bCs/>
              </w:rPr>
            </w:pPr>
            <w:r w:rsidRPr="008E067D">
              <w:rPr>
                <w:b/>
                <w:bCs/>
              </w:rPr>
              <w:t>1.00</w:t>
            </w:r>
          </w:p>
        </w:tc>
      </w:tr>
      <w:tr w:rsidR="008E067D" w:rsidRPr="008E067D" w14:paraId="331A6CF1" w14:textId="77777777" w:rsidTr="004B6154">
        <w:tc>
          <w:tcPr>
            <w:tcW w:w="0" w:type="auto"/>
            <w:hideMark/>
          </w:tcPr>
          <w:p w14:paraId="5E0CF2EA" w14:textId="77777777" w:rsidR="004B6154" w:rsidRPr="008E067D" w:rsidRDefault="004B6154" w:rsidP="008E067D">
            <w:pPr>
              <w:spacing w:line="360" w:lineRule="auto"/>
              <w:rPr>
                <w:b/>
                <w:bCs/>
              </w:rPr>
            </w:pPr>
            <w:r w:rsidRPr="008E067D">
              <w:rPr>
                <w:b/>
                <w:bCs/>
              </w:rPr>
              <w:t>**p &lt; 0.001</w:t>
            </w:r>
          </w:p>
        </w:tc>
        <w:tc>
          <w:tcPr>
            <w:tcW w:w="0" w:type="auto"/>
            <w:hideMark/>
          </w:tcPr>
          <w:p w14:paraId="31CFF6A4" w14:textId="77777777" w:rsidR="004B6154" w:rsidRPr="008E067D" w:rsidRDefault="004B6154" w:rsidP="008E067D">
            <w:pPr>
              <w:spacing w:line="360" w:lineRule="auto"/>
              <w:rPr>
                <w:b/>
                <w:bCs/>
              </w:rPr>
            </w:pPr>
          </w:p>
        </w:tc>
        <w:tc>
          <w:tcPr>
            <w:tcW w:w="0" w:type="auto"/>
            <w:hideMark/>
          </w:tcPr>
          <w:p w14:paraId="1235C02E" w14:textId="77777777" w:rsidR="004B6154" w:rsidRPr="008E067D" w:rsidRDefault="004B6154" w:rsidP="008E067D">
            <w:pPr>
              <w:spacing w:line="360" w:lineRule="auto"/>
              <w:jc w:val="right"/>
              <w:rPr>
                <w:b/>
                <w:bCs/>
                <w:sz w:val="20"/>
                <w:szCs w:val="20"/>
              </w:rPr>
            </w:pPr>
          </w:p>
        </w:tc>
      </w:tr>
    </w:tbl>
    <w:p w14:paraId="17D2374A" w14:textId="77777777" w:rsidR="004B6154" w:rsidRPr="008E067D" w:rsidRDefault="004B6154" w:rsidP="008E067D">
      <w:pPr>
        <w:pStyle w:val="Heading2"/>
        <w:spacing w:line="360" w:lineRule="auto"/>
        <w:rPr>
          <w:b/>
          <w:bCs/>
          <w:color w:val="auto"/>
          <w:sz w:val="36"/>
          <w:szCs w:val="36"/>
        </w:rPr>
      </w:pPr>
      <w:r w:rsidRPr="008E067D">
        <w:rPr>
          <w:b/>
          <w:bCs/>
          <w:color w:val="auto"/>
          <w:rtl/>
        </w:rPr>
        <w:t>جدول 5: نتائج الانحدار البسيط</w:t>
      </w:r>
    </w:p>
    <w:tbl>
      <w:tblPr>
        <w:tblStyle w:val="TableGrid"/>
        <w:tblW w:w="0" w:type="auto"/>
        <w:tblLook w:val="04A0" w:firstRow="1" w:lastRow="0" w:firstColumn="1" w:lastColumn="0" w:noHBand="0" w:noVBand="1"/>
      </w:tblPr>
      <w:tblGrid>
        <w:gridCol w:w="3317"/>
        <w:gridCol w:w="610"/>
        <w:gridCol w:w="610"/>
        <w:gridCol w:w="1714"/>
        <w:gridCol w:w="610"/>
        <w:gridCol w:w="831"/>
      </w:tblGrid>
      <w:tr w:rsidR="008E067D" w:rsidRPr="008E067D" w14:paraId="2B26882F" w14:textId="77777777" w:rsidTr="004B6154">
        <w:tc>
          <w:tcPr>
            <w:tcW w:w="0" w:type="auto"/>
            <w:hideMark/>
          </w:tcPr>
          <w:p w14:paraId="769FCE46" w14:textId="77777777" w:rsidR="004B6154" w:rsidRPr="008E067D" w:rsidRDefault="004B6154" w:rsidP="008E067D">
            <w:pPr>
              <w:spacing w:line="360" w:lineRule="auto"/>
              <w:jc w:val="right"/>
              <w:rPr>
                <w:b/>
                <w:bCs/>
              </w:rPr>
            </w:pPr>
            <w:r w:rsidRPr="008E067D">
              <w:rPr>
                <w:b/>
                <w:bCs/>
                <w:rtl/>
              </w:rPr>
              <w:t>المعامل</w:t>
            </w:r>
          </w:p>
        </w:tc>
        <w:tc>
          <w:tcPr>
            <w:tcW w:w="0" w:type="auto"/>
            <w:hideMark/>
          </w:tcPr>
          <w:p w14:paraId="6BB93CB4" w14:textId="77777777" w:rsidR="004B6154" w:rsidRPr="008E067D" w:rsidRDefault="004B6154" w:rsidP="008E067D">
            <w:pPr>
              <w:spacing w:line="360" w:lineRule="auto"/>
              <w:jc w:val="right"/>
              <w:rPr>
                <w:b/>
                <w:bCs/>
              </w:rPr>
            </w:pPr>
            <w:r w:rsidRPr="008E067D">
              <w:rPr>
                <w:b/>
                <w:bCs/>
              </w:rPr>
              <w:t>B</w:t>
            </w:r>
          </w:p>
        </w:tc>
        <w:tc>
          <w:tcPr>
            <w:tcW w:w="0" w:type="auto"/>
            <w:hideMark/>
          </w:tcPr>
          <w:p w14:paraId="3C5AA72C" w14:textId="77777777" w:rsidR="004B6154" w:rsidRPr="008E067D" w:rsidRDefault="004B6154" w:rsidP="008E067D">
            <w:pPr>
              <w:spacing w:line="360" w:lineRule="auto"/>
              <w:jc w:val="right"/>
              <w:rPr>
                <w:b/>
                <w:bCs/>
              </w:rPr>
            </w:pPr>
            <w:r w:rsidRPr="008E067D">
              <w:rPr>
                <w:b/>
                <w:bCs/>
              </w:rPr>
              <w:t>SE B</w:t>
            </w:r>
          </w:p>
        </w:tc>
        <w:tc>
          <w:tcPr>
            <w:tcW w:w="0" w:type="auto"/>
            <w:hideMark/>
          </w:tcPr>
          <w:p w14:paraId="7CCC1E78" w14:textId="77777777" w:rsidR="004B6154" w:rsidRPr="008E067D" w:rsidRDefault="004B6154" w:rsidP="008E067D">
            <w:pPr>
              <w:spacing w:line="360" w:lineRule="auto"/>
              <w:jc w:val="right"/>
              <w:rPr>
                <w:b/>
                <w:bCs/>
              </w:rPr>
            </w:pPr>
            <w:r w:rsidRPr="008E067D">
              <w:rPr>
                <w:b/>
                <w:bCs/>
              </w:rPr>
              <w:t>β (Standardized)</w:t>
            </w:r>
          </w:p>
        </w:tc>
        <w:tc>
          <w:tcPr>
            <w:tcW w:w="0" w:type="auto"/>
            <w:hideMark/>
          </w:tcPr>
          <w:p w14:paraId="3DB9D97B" w14:textId="77777777" w:rsidR="004B6154" w:rsidRPr="008E067D" w:rsidRDefault="004B6154" w:rsidP="008E067D">
            <w:pPr>
              <w:spacing w:line="360" w:lineRule="auto"/>
              <w:jc w:val="right"/>
              <w:rPr>
                <w:b/>
                <w:bCs/>
              </w:rPr>
            </w:pPr>
            <w:r w:rsidRPr="008E067D">
              <w:rPr>
                <w:b/>
                <w:bCs/>
              </w:rPr>
              <w:t>t</w:t>
            </w:r>
          </w:p>
        </w:tc>
        <w:tc>
          <w:tcPr>
            <w:tcW w:w="0" w:type="auto"/>
            <w:hideMark/>
          </w:tcPr>
          <w:p w14:paraId="1DD90F24" w14:textId="77777777" w:rsidR="004B6154" w:rsidRPr="008E067D" w:rsidRDefault="004B6154" w:rsidP="008E067D">
            <w:pPr>
              <w:spacing w:line="360" w:lineRule="auto"/>
              <w:jc w:val="right"/>
              <w:rPr>
                <w:b/>
                <w:bCs/>
              </w:rPr>
            </w:pPr>
            <w:r w:rsidRPr="008E067D">
              <w:rPr>
                <w:b/>
                <w:bCs/>
              </w:rPr>
              <w:t>p</w:t>
            </w:r>
          </w:p>
        </w:tc>
      </w:tr>
      <w:tr w:rsidR="008E067D" w:rsidRPr="008E067D" w14:paraId="15A53373" w14:textId="77777777" w:rsidTr="004B6154">
        <w:tc>
          <w:tcPr>
            <w:tcW w:w="0" w:type="auto"/>
            <w:hideMark/>
          </w:tcPr>
          <w:p w14:paraId="00433E15" w14:textId="77777777" w:rsidR="004B6154" w:rsidRPr="008E067D" w:rsidRDefault="004B6154" w:rsidP="008E067D">
            <w:pPr>
              <w:spacing w:line="360" w:lineRule="auto"/>
              <w:jc w:val="right"/>
              <w:rPr>
                <w:b/>
                <w:bCs/>
              </w:rPr>
            </w:pPr>
            <w:r w:rsidRPr="008E067D">
              <w:rPr>
                <w:b/>
                <w:bCs/>
              </w:rPr>
              <w:t>Constant</w:t>
            </w:r>
          </w:p>
        </w:tc>
        <w:tc>
          <w:tcPr>
            <w:tcW w:w="0" w:type="auto"/>
            <w:hideMark/>
          </w:tcPr>
          <w:p w14:paraId="2EB1584A" w14:textId="77777777" w:rsidR="004B6154" w:rsidRPr="008E067D" w:rsidRDefault="004B6154" w:rsidP="008E067D">
            <w:pPr>
              <w:spacing w:line="360" w:lineRule="auto"/>
              <w:jc w:val="right"/>
              <w:rPr>
                <w:b/>
                <w:bCs/>
              </w:rPr>
            </w:pPr>
            <w:r w:rsidRPr="008E067D">
              <w:rPr>
                <w:b/>
                <w:bCs/>
              </w:rPr>
              <w:t>0.12</w:t>
            </w:r>
          </w:p>
        </w:tc>
        <w:tc>
          <w:tcPr>
            <w:tcW w:w="0" w:type="auto"/>
            <w:hideMark/>
          </w:tcPr>
          <w:p w14:paraId="6494CC40" w14:textId="77777777" w:rsidR="004B6154" w:rsidRPr="008E067D" w:rsidRDefault="004B6154" w:rsidP="008E067D">
            <w:pPr>
              <w:spacing w:line="360" w:lineRule="auto"/>
              <w:jc w:val="right"/>
              <w:rPr>
                <w:b/>
                <w:bCs/>
              </w:rPr>
            </w:pPr>
            <w:r w:rsidRPr="008E067D">
              <w:rPr>
                <w:b/>
                <w:bCs/>
              </w:rPr>
              <w:t>0.05</w:t>
            </w:r>
          </w:p>
        </w:tc>
        <w:tc>
          <w:tcPr>
            <w:tcW w:w="0" w:type="auto"/>
            <w:hideMark/>
          </w:tcPr>
          <w:p w14:paraId="3B6C9269" w14:textId="77777777" w:rsidR="004B6154" w:rsidRPr="008E067D" w:rsidRDefault="004B6154" w:rsidP="008E067D">
            <w:pPr>
              <w:spacing w:line="360" w:lineRule="auto"/>
              <w:jc w:val="right"/>
              <w:rPr>
                <w:b/>
                <w:bCs/>
              </w:rPr>
            </w:pPr>
            <w:r w:rsidRPr="008E067D">
              <w:rPr>
                <w:b/>
                <w:bCs/>
              </w:rPr>
              <w:t>—</w:t>
            </w:r>
          </w:p>
        </w:tc>
        <w:tc>
          <w:tcPr>
            <w:tcW w:w="0" w:type="auto"/>
            <w:hideMark/>
          </w:tcPr>
          <w:p w14:paraId="4F3993D8" w14:textId="77777777" w:rsidR="004B6154" w:rsidRPr="008E067D" w:rsidRDefault="004B6154" w:rsidP="008E067D">
            <w:pPr>
              <w:spacing w:line="360" w:lineRule="auto"/>
              <w:jc w:val="right"/>
              <w:rPr>
                <w:b/>
                <w:bCs/>
              </w:rPr>
            </w:pPr>
            <w:r w:rsidRPr="008E067D">
              <w:rPr>
                <w:b/>
                <w:bCs/>
              </w:rPr>
              <w:t>2.40</w:t>
            </w:r>
          </w:p>
        </w:tc>
        <w:tc>
          <w:tcPr>
            <w:tcW w:w="0" w:type="auto"/>
            <w:hideMark/>
          </w:tcPr>
          <w:p w14:paraId="6EE9AD2B" w14:textId="77777777" w:rsidR="004B6154" w:rsidRPr="008E067D" w:rsidRDefault="004B6154" w:rsidP="008E067D">
            <w:pPr>
              <w:spacing w:line="360" w:lineRule="auto"/>
              <w:jc w:val="right"/>
              <w:rPr>
                <w:b/>
                <w:bCs/>
              </w:rPr>
            </w:pPr>
            <w:r w:rsidRPr="008E067D">
              <w:rPr>
                <w:b/>
                <w:bCs/>
              </w:rPr>
              <w:t>0.018</w:t>
            </w:r>
          </w:p>
        </w:tc>
      </w:tr>
      <w:tr w:rsidR="008E067D" w:rsidRPr="008E067D" w14:paraId="57106DDD" w14:textId="77777777" w:rsidTr="004B6154">
        <w:tc>
          <w:tcPr>
            <w:tcW w:w="0" w:type="auto"/>
            <w:hideMark/>
          </w:tcPr>
          <w:p w14:paraId="7DB37ABF" w14:textId="77777777" w:rsidR="004B6154" w:rsidRPr="008E067D" w:rsidRDefault="004B6154" w:rsidP="008E067D">
            <w:pPr>
              <w:spacing w:line="360" w:lineRule="auto"/>
              <w:jc w:val="right"/>
              <w:rPr>
                <w:b/>
                <w:bCs/>
              </w:rPr>
            </w:pPr>
            <w:proofErr w:type="spellStart"/>
            <w:r w:rsidRPr="008E067D">
              <w:rPr>
                <w:b/>
                <w:bCs/>
              </w:rPr>
              <w:t>RM_index</w:t>
            </w:r>
            <w:proofErr w:type="spellEnd"/>
          </w:p>
        </w:tc>
        <w:tc>
          <w:tcPr>
            <w:tcW w:w="0" w:type="auto"/>
            <w:hideMark/>
          </w:tcPr>
          <w:p w14:paraId="6978E586" w14:textId="77777777" w:rsidR="004B6154" w:rsidRPr="008E067D" w:rsidRDefault="004B6154" w:rsidP="008E067D">
            <w:pPr>
              <w:spacing w:line="360" w:lineRule="auto"/>
              <w:jc w:val="right"/>
              <w:rPr>
                <w:b/>
                <w:bCs/>
              </w:rPr>
            </w:pPr>
            <w:r w:rsidRPr="008E067D">
              <w:rPr>
                <w:b/>
                <w:bCs/>
              </w:rPr>
              <w:t>0.45</w:t>
            </w:r>
          </w:p>
        </w:tc>
        <w:tc>
          <w:tcPr>
            <w:tcW w:w="0" w:type="auto"/>
            <w:hideMark/>
          </w:tcPr>
          <w:p w14:paraId="5E0A3459" w14:textId="77777777" w:rsidR="004B6154" w:rsidRPr="008E067D" w:rsidRDefault="004B6154" w:rsidP="008E067D">
            <w:pPr>
              <w:spacing w:line="360" w:lineRule="auto"/>
              <w:jc w:val="right"/>
              <w:rPr>
                <w:b/>
                <w:bCs/>
              </w:rPr>
            </w:pPr>
            <w:r w:rsidRPr="008E067D">
              <w:rPr>
                <w:b/>
                <w:bCs/>
              </w:rPr>
              <w:t>0.07</w:t>
            </w:r>
          </w:p>
        </w:tc>
        <w:tc>
          <w:tcPr>
            <w:tcW w:w="0" w:type="auto"/>
            <w:hideMark/>
          </w:tcPr>
          <w:p w14:paraId="48871F09" w14:textId="77777777" w:rsidR="004B6154" w:rsidRPr="008E067D" w:rsidRDefault="004B6154" w:rsidP="008E067D">
            <w:pPr>
              <w:spacing w:line="360" w:lineRule="auto"/>
              <w:jc w:val="right"/>
              <w:rPr>
                <w:b/>
                <w:bCs/>
              </w:rPr>
            </w:pPr>
            <w:r w:rsidRPr="008E067D">
              <w:rPr>
                <w:b/>
                <w:bCs/>
              </w:rPr>
              <w:t>0.62</w:t>
            </w:r>
          </w:p>
        </w:tc>
        <w:tc>
          <w:tcPr>
            <w:tcW w:w="0" w:type="auto"/>
            <w:hideMark/>
          </w:tcPr>
          <w:p w14:paraId="02BE7AE8" w14:textId="77777777" w:rsidR="004B6154" w:rsidRPr="008E067D" w:rsidRDefault="004B6154" w:rsidP="008E067D">
            <w:pPr>
              <w:spacing w:line="360" w:lineRule="auto"/>
              <w:jc w:val="right"/>
              <w:rPr>
                <w:b/>
                <w:bCs/>
              </w:rPr>
            </w:pPr>
            <w:r w:rsidRPr="008E067D">
              <w:rPr>
                <w:b/>
                <w:bCs/>
              </w:rPr>
              <w:t>6.20</w:t>
            </w:r>
          </w:p>
        </w:tc>
        <w:tc>
          <w:tcPr>
            <w:tcW w:w="0" w:type="auto"/>
            <w:hideMark/>
          </w:tcPr>
          <w:p w14:paraId="607DD991" w14:textId="77777777" w:rsidR="004B6154" w:rsidRPr="008E067D" w:rsidRDefault="004B6154" w:rsidP="008E067D">
            <w:pPr>
              <w:spacing w:line="360" w:lineRule="auto"/>
              <w:jc w:val="right"/>
              <w:rPr>
                <w:b/>
                <w:bCs/>
              </w:rPr>
            </w:pPr>
            <w:r w:rsidRPr="008E067D">
              <w:rPr>
                <w:b/>
                <w:bCs/>
              </w:rPr>
              <w:t>&lt;0.001</w:t>
            </w:r>
          </w:p>
        </w:tc>
      </w:tr>
      <w:tr w:rsidR="008E067D" w:rsidRPr="008E067D" w14:paraId="12016A58" w14:textId="77777777" w:rsidTr="004B6154">
        <w:tc>
          <w:tcPr>
            <w:tcW w:w="0" w:type="auto"/>
            <w:hideMark/>
          </w:tcPr>
          <w:p w14:paraId="2C538E21" w14:textId="77777777" w:rsidR="004B6154" w:rsidRPr="008E067D" w:rsidRDefault="004B6154" w:rsidP="008E067D">
            <w:pPr>
              <w:spacing w:line="360" w:lineRule="auto"/>
              <w:jc w:val="right"/>
              <w:rPr>
                <w:b/>
                <w:bCs/>
              </w:rPr>
            </w:pPr>
            <w:r w:rsidRPr="008E067D">
              <w:rPr>
                <w:b/>
                <w:bCs/>
              </w:rPr>
              <w:t xml:space="preserve">R² = 0.384, </w:t>
            </w:r>
            <w:proofErr w:type="gramStart"/>
            <w:r w:rsidRPr="008E067D">
              <w:rPr>
                <w:b/>
                <w:bCs/>
              </w:rPr>
              <w:t>F(</w:t>
            </w:r>
            <w:proofErr w:type="gramEnd"/>
            <w:r w:rsidRPr="008E067D">
              <w:rPr>
                <w:b/>
                <w:bCs/>
              </w:rPr>
              <w:t>1,</w:t>
            </w:r>
            <w:proofErr w:type="gramStart"/>
            <w:r w:rsidRPr="008E067D">
              <w:rPr>
                <w:b/>
                <w:bCs/>
              </w:rPr>
              <w:t>98)=</w:t>
            </w:r>
            <w:proofErr w:type="gramEnd"/>
            <w:r w:rsidRPr="008E067D">
              <w:rPr>
                <w:b/>
                <w:bCs/>
              </w:rPr>
              <w:t>38.44, p&lt;0.001</w:t>
            </w:r>
          </w:p>
        </w:tc>
        <w:tc>
          <w:tcPr>
            <w:tcW w:w="0" w:type="auto"/>
            <w:hideMark/>
          </w:tcPr>
          <w:p w14:paraId="1C804F79" w14:textId="77777777" w:rsidR="004B6154" w:rsidRPr="008E067D" w:rsidRDefault="004B6154" w:rsidP="008E067D">
            <w:pPr>
              <w:spacing w:line="360" w:lineRule="auto"/>
              <w:jc w:val="right"/>
              <w:rPr>
                <w:b/>
                <w:bCs/>
              </w:rPr>
            </w:pPr>
          </w:p>
        </w:tc>
        <w:tc>
          <w:tcPr>
            <w:tcW w:w="0" w:type="auto"/>
            <w:hideMark/>
          </w:tcPr>
          <w:p w14:paraId="01759360" w14:textId="77777777" w:rsidR="004B6154" w:rsidRPr="008E067D" w:rsidRDefault="004B6154" w:rsidP="008E067D">
            <w:pPr>
              <w:spacing w:line="360" w:lineRule="auto"/>
              <w:jc w:val="right"/>
              <w:rPr>
                <w:b/>
                <w:bCs/>
                <w:sz w:val="20"/>
                <w:szCs w:val="20"/>
              </w:rPr>
            </w:pPr>
          </w:p>
        </w:tc>
        <w:tc>
          <w:tcPr>
            <w:tcW w:w="0" w:type="auto"/>
            <w:hideMark/>
          </w:tcPr>
          <w:p w14:paraId="16A3891E" w14:textId="77777777" w:rsidR="004B6154" w:rsidRPr="008E067D" w:rsidRDefault="004B6154" w:rsidP="008E067D">
            <w:pPr>
              <w:spacing w:line="360" w:lineRule="auto"/>
              <w:jc w:val="right"/>
              <w:rPr>
                <w:b/>
                <w:bCs/>
                <w:sz w:val="20"/>
                <w:szCs w:val="20"/>
              </w:rPr>
            </w:pPr>
          </w:p>
        </w:tc>
        <w:tc>
          <w:tcPr>
            <w:tcW w:w="0" w:type="auto"/>
            <w:hideMark/>
          </w:tcPr>
          <w:p w14:paraId="1AD00311" w14:textId="77777777" w:rsidR="004B6154" w:rsidRPr="008E067D" w:rsidRDefault="004B6154" w:rsidP="008E067D">
            <w:pPr>
              <w:spacing w:line="360" w:lineRule="auto"/>
              <w:jc w:val="right"/>
              <w:rPr>
                <w:b/>
                <w:bCs/>
                <w:sz w:val="20"/>
                <w:szCs w:val="20"/>
              </w:rPr>
            </w:pPr>
          </w:p>
        </w:tc>
        <w:tc>
          <w:tcPr>
            <w:tcW w:w="0" w:type="auto"/>
            <w:hideMark/>
          </w:tcPr>
          <w:p w14:paraId="391266E0" w14:textId="77777777" w:rsidR="004B6154" w:rsidRPr="008E067D" w:rsidRDefault="004B6154" w:rsidP="008E067D">
            <w:pPr>
              <w:spacing w:line="360" w:lineRule="auto"/>
              <w:jc w:val="right"/>
              <w:rPr>
                <w:b/>
                <w:bCs/>
                <w:sz w:val="20"/>
                <w:szCs w:val="20"/>
              </w:rPr>
            </w:pPr>
          </w:p>
        </w:tc>
      </w:tr>
    </w:tbl>
    <w:p w14:paraId="5B596E5C" w14:textId="77777777" w:rsidR="004B6154" w:rsidRPr="008E067D" w:rsidRDefault="004B0511" w:rsidP="008E067D">
      <w:pPr>
        <w:spacing w:line="360" w:lineRule="auto"/>
        <w:rPr>
          <w:b/>
          <w:bCs/>
          <w:sz w:val="24"/>
          <w:szCs w:val="24"/>
        </w:rPr>
      </w:pPr>
      <w:r>
        <w:rPr>
          <w:b/>
          <w:bCs/>
          <w:noProof/>
        </w:rPr>
        <w:pict w14:anchorId="43442DB0">
          <v:rect id="_x0000_i1053" alt="" style="width:417pt;height:.05pt;mso-width-percent:0;mso-height-percent:0;mso-width-percent:0;mso-height-percent:0" o:hrpct="891" o:hralign="center" o:hrstd="t" o:hr="t" fillcolor="#a0a0a0" stroked="f"/>
        </w:pict>
      </w:r>
    </w:p>
    <w:p w14:paraId="10EBA8B3" w14:textId="77777777" w:rsidR="004B6154" w:rsidRPr="008E067D" w:rsidRDefault="004B6154" w:rsidP="008E067D">
      <w:pPr>
        <w:pStyle w:val="Heading1"/>
        <w:spacing w:line="360" w:lineRule="auto"/>
        <w:rPr>
          <w:b/>
          <w:bCs/>
          <w:color w:val="auto"/>
        </w:rPr>
      </w:pPr>
      <w:r w:rsidRPr="008E067D">
        <w:rPr>
          <w:b/>
          <w:bCs/>
          <w:color w:val="auto"/>
        </w:rPr>
        <w:t xml:space="preserve">8. </w:t>
      </w:r>
      <w:r w:rsidRPr="008E067D">
        <w:rPr>
          <w:b/>
          <w:bCs/>
          <w:color w:val="auto"/>
          <w:rtl/>
        </w:rPr>
        <w:t>تفسير النتائج وربطها بالإطار النظري</w:t>
      </w:r>
    </w:p>
    <w:p w14:paraId="3BB3965F" w14:textId="77777777" w:rsidR="004B6154" w:rsidRPr="008E067D" w:rsidRDefault="004B6154" w:rsidP="008E067D">
      <w:pPr>
        <w:pStyle w:val="NormalWeb"/>
        <w:numPr>
          <w:ilvl w:val="0"/>
          <w:numId w:val="45"/>
        </w:numPr>
        <w:bidi/>
        <w:spacing w:line="360" w:lineRule="auto"/>
        <w:rPr>
          <w:b/>
          <w:bCs/>
        </w:rPr>
      </w:pPr>
      <w:r w:rsidRPr="008E067D">
        <w:rPr>
          <w:b/>
          <w:bCs/>
          <w:rtl/>
        </w:rPr>
        <w:t>اربط النتائج بنظريات إدارة المخاطر ونظرية الحوكمة: وجود أثر إيجابي يدل على أن ممارسات إدارة المخاطر تساهم في الاستقرار المالي والامتثال، تماشيًا مع</w:t>
      </w:r>
      <w:r w:rsidRPr="008E067D">
        <w:rPr>
          <w:b/>
          <w:bCs/>
        </w:rPr>
        <w:t xml:space="preserve"> ISO 31000 </w:t>
      </w:r>
      <w:r w:rsidRPr="008E067D">
        <w:rPr>
          <w:b/>
          <w:bCs/>
          <w:rtl/>
        </w:rPr>
        <w:t>وممارسات</w:t>
      </w:r>
      <w:r w:rsidRPr="008E067D">
        <w:rPr>
          <w:b/>
          <w:bCs/>
        </w:rPr>
        <w:t xml:space="preserve"> ERM.</w:t>
      </w:r>
    </w:p>
    <w:p w14:paraId="739C8EF4" w14:textId="77777777" w:rsidR="004B6154" w:rsidRPr="008E067D" w:rsidRDefault="004B6154" w:rsidP="008E067D">
      <w:pPr>
        <w:pStyle w:val="NormalWeb"/>
        <w:numPr>
          <w:ilvl w:val="0"/>
          <w:numId w:val="45"/>
        </w:numPr>
        <w:bidi/>
        <w:spacing w:line="360" w:lineRule="auto"/>
        <w:rPr>
          <w:b/>
          <w:bCs/>
        </w:rPr>
      </w:pPr>
      <w:r w:rsidRPr="008E067D">
        <w:rPr>
          <w:b/>
          <w:bCs/>
          <w:rtl/>
        </w:rPr>
        <w:t xml:space="preserve">ناقش التباين غير المفسر (61.6%) وأشر إلى عوامل أخرى قد تؤثر (بيئة السوق، السياسات التسويقية، عوامل </w:t>
      </w:r>
      <w:proofErr w:type="spellStart"/>
      <w:r w:rsidRPr="008E067D">
        <w:rPr>
          <w:b/>
          <w:bCs/>
          <w:rtl/>
        </w:rPr>
        <w:t>اكتوارية</w:t>
      </w:r>
      <w:proofErr w:type="spellEnd"/>
      <w:r w:rsidRPr="008E067D">
        <w:rPr>
          <w:b/>
          <w:bCs/>
          <w:rtl/>
        </w:rPr>
        <w:t xml:space="preserve"> لم تُقاس</w:t>
      </w:r>
      <w:r w:rsidRPr="008E067D">
        <w:rPr>
          <w:b/>
          <w:bCs/>
        </w:rPr>
        <w:t>).</w:t>
      </w:r>
    </w:p>
    <w:p w14:paraId="58251BAD" w14:textId="77777777" w:rsidR="004B6154" w:rsidRPr="008E067D" w:rsidRDefault="004B0511" w:rsidP="008E067D">
      <w:pPr>
        <w:spacing w:line="360" w:lineRule="auto"/>
        <w:rPr>
          <w:b/>
          <w:bCs/>
        </w:rPr>
      </w:pPr>
      <w:r>
        <w:rPr>
          <w:b/>
          <w:bCs/>
          <w:noProof/>
        </w:rPr>
        <w:pict w14:anchorId="2999A3DD">
          <v:rect id="_x0000_i1052" alt="" style="width:417pt;height:.05pt;mso-width-percent:0;mso-height-percent:0;mso-width-percent:0;mso-height-percent:0" o:hrpct="891" o:hralign="center" o:hrstd="t" o:hr="t" fillcolor="#a0a0a0" stroked="f"/>
        </w:pict>
      </w:r>
    </w:p>
    <w:p w14:paraId="22A3B16A" w14:textId="77777777" w:rsidR="004B6154" w:rsidRPr="008E067D" w:rsidRDefault="004B6154" w:rsidP="008E067D">
      <w:pPr>
        <w:pStyle w:val="Heading1"/>
        <w:spacing w:line="360" w:lineRule="auto"/>
        <w:rPr>
          <w:b/>
          <w:bCs/>
          <w:color w:val="auto"/>
        </w:rPr>
      </w:pPr>
      <w:r w:rsidRPr="008E067D">
        <w:rPr>
          <w:b/>
          <w:bCs/>
          <w:color w:val="auto"/>
        </w:rPr>
        <w:t xml:space="preserve">9. </w:t>
      </w:r>
      <w:r w:rsidRPr="008E067D">
        <w:rPr>
          <w:b/>
          <w:bCs/>
          <w:color w:val="auto"/>
          <w:rtl/>
        </w:rPr>
        <w:t>القيود المنهجية المتعلقة بالتحليل</w:t>
      </w:r>
    </w:p>
    <w:p w14:paraId="7CD9E2C1" w14:textId="77777777" w:rsidR="004B6154" w:rsidRPr="008E067D" w:rsidRDefault="004B6154" w:rsidP="008E067D">
      <w:pPr>
        <w:pStyle w:val="NormalWeb"/>
        <w:bidi/>
        <w:spacing w:line="360" w:lineRule="auto"/>
        <w:rPr>
          <w:b/>
          <w:bCs/>
        </w:rPr>
      </w:pPr>
      <w:r w:rsidRPr="008E067D">
        <w:rPr>
          <w:b/>
          <w:bCs/>
          <w:rtl/>
        </w:rPr>
        <w:t xml:space="preserve">اذكر أمورًا مثل: محدودية العينة (قصدية)، اعتماد مقياس ثنائي (نعم/لا) يقلل درجة التباين مقارنةً بمقياس </w:t>
      </w:r>
      <w:proofErr w:type="spellStart"/>
      <w:r w:rsidRPr="008E067D">
        <w:rPr>
          <w:b/>
          <w:bCs/>
          <w:rtl/>
        </w:rPr>
        <w:t>ليكرت</w:t>
      </w:r>
      <w:proofErr w:type="spellEnd"/>
      <w:r w:rsidRPr="008E067D">
        <w:rPr>
          <w:b/>
          <w:bCs/>
          <w:rtl/>
        </w:rPr>
        <w:t xml:space="preserve"> الخماسي، احتمال التحيز الذاتي في الإجابات، وأن التحليل يعتمد على بيانات زمانية مقطعية لا تسمح باستنتاجات سبب-مسبّب قاطعة</w:t>
      </w:r>
      <w:r w:rsidRPr="008E067D">
        <w:rPr>
          <w:b/>
          <w:bCs/>
        </w:rPr>
        <w:t>.</w:t>
      </w:r>
    </w:p>
    <w:p w14:paraId="4DDD0F9B" w14:textId="77777777" w:rsidR="004B6154" w:rsidRPr="008E067D" w:rsidRDefault="004B0511" w:rsidP="008E067D">
      <w:pPr>
        <w:spacing w:line="360" w:lineRule="auto"/>
        <w:rPr>
          <w:b/>
          <w:bCs/>
        </w:rPr>
      </w:pPr>
      <w:r>
        <w:rPr>
          <w:b/>
          <w:bCs/>
          <w:noProof/>
        </w:rPr>
        <w:lastRenderedPageBreak/>
        <w:pict w14:anchorId="0630107B">
          <v:rect id="_x0000_i1051" alt="" style="width:417pt;height:.05pt;mso-width-percent:0;mso-height-percent:0;mso-width-percent:0;mso-height-percent:0" o:hrpct="891" o:hralign="center" o:hrstd="t" o:hr="t" fillcolor="#a0a0a0" stroked="f"/>
        </w:pict>
      </w:r>
    </w:p>
    <w:p w14:paraId="34AC9323" w14:textId="77777777" w:rsidR="004B6154" w:rsidRPr="008E067D" w:rsidRDefault="004B6154" w:rsidP="008E067D">
      <w:pPr>
        <w:pStyle w:val="Heading1"/>
        <w:spacing w:line="360" w:lineRule="auto"/>
        <w:rPr>
          <w:b/>
          <w:bCs/>
          <w:color w:val="auto"/>
        </w:rPr>
      </w:pPr>
      <w:r w:rsidRPr="008E067D">
        <w:rPr>
          <w:b/>
          <w:bCs/>
          <w:color w:val="auto"/>
        </w:rPr>
        <w:t xml:space="preserve">10. </w:t>
      </w:r>
      <w:r w:rsidRPr="008E067D">
        <w:rPr>
          <w:b/>
          <w:bCs/>
          <w:color w:val="auto"/>
          <w:rtl/>
        </w:rPr>
        <w:t>الخاتمة العملية للنتائج (ما الذي يعنيه ذلك عمليًا؟</w:t>
      </w:r>
      <w:r w:rsidRPr="008E067D">
        <w:rPr>
          <w:b/>
          <w:bCs/>
          <w:color w:val="auto"/>
        </w:rPr>
        <w:t>)</w:t>
      </w:r>
    </w:p>
    <w:p w14:paraId="5B9579C8" w14:textId="77777777" w:rsidR="004B6154" w:rsidRPr="008E067D" w:rsidRDefault="004B6154" w:rsidP="008E067D">
      <w:pPr>
        <w:pStyle w:val="NormalWeb"/>
        <w:numPr>
          <w:ilvl w:val="0"/>
          <w:numId w:val="46"/>
        </w:numPr>
        <w:bidi/>
        <w:spacing w:line="360" w:lineRule="auto"/>
        <w:rPr>
          <w:b/>
          <w:bCs/>
        </w:rPr>
      </w:pPr>
      <w:r w:rsidRPr="008E067D">
        <w:rPr>
          <w:b/>
          <w:bCs/>
          <w:rtl/>
        </w:rPr>
        <w:t>إدارة المخاطر الفعّالة مرتبطة بتحسّن الأداء → ضرورة تعزيز سياسات الإدارة والتكامل بين الإدارات</w:t>
      </w:r>
      <w:r w:rsidRPr="008E067D">
        <w:rPr>
          <w:b/>
          <w:bCs/>
        </w:rPr>
        <w:t>.</w:t>
      </w:r>
    </w:p>
    <w:p w14:paraId="106DE638" w14:textId="77777777" w:rsidR="004B6154" w:rsidRPr="008E067D" w:rsidRDefault="004B6154" w:rsidP="008E067D">
      <w:pPr>
        <w:pStyle w:val="NormalWeb"/>
        <w:numPr>
          <w:ilvl w:val="0"/>
          <w:numId w:val="46"/>
        </w:numPr>
        <w:bidi/>
        <w:spacing w:line="360" w:lineRule="auto"/>
        <w:rPr>
          <w:b/>
          <w:bCs/>
        </w:rPr>
      </w:pPr>
      <w:r w:rsidRPr="008E067D">
        <w:rPr>
          <w:b/>
          <w:bCs/>
          <w:rtl/>
        </w:rPr>
        <w:t>توجيه التوصيات (أدناه أمثلة موجزة): تحسين التدريب، توسيع نظام مراقبة المخاطر، استخدام أدوات تحليل كمية متقدمة، وتعزيز تقارير الحوكمة للمجلس</w:t>
      </w:r>
      <w:r w:rsidRPr="008E067D">
        <w:rPr>
          <w:b/>
          <w:bCs/>
        </w:rPr>
        <w:t>.</w:t>
      </w:r>
    </w:p>
    <w:p w14:paraId="6325AFC8" w14:textId="77777777" w:rsidR="004B6154" w:rsidRPr="008E067D" w:rsidRDefault="004B0511" w:rsidP="008E067D">
      <w:pPr>
        <w:spacing w:line="360" w:lineRule="auto"/>
        <w:rPr>
          <w:b/>
          <w:bCs/>
        </w:rPr>
      </w:pPr>
      <w:r>
        <w:rPr>
          <w:b/>
          <w:bCs/>
          <w:noProof/>
        </w:rPr>
        <w:pict w14:anchorId="7CF50530">
          <v:rect id="_x0000_i1050" alt="" style="width:417pt;height:.05pt;mso-width-percent:0;mso-height-percent:0;mso-width-percent:0;mso-height-percent:0" o:hrpct="891" o:hralign="center" o:hrstd="t" o:hr="t" fillcolor="#a0a0a0" stroked="f"/>
        </w:pict>
      </w:r>
    </w:p>
    <w:p w14:paraId="37D589C3" w14:textId="77777777" w:rsidR="004B6154" w:rsidRPr="008E067D" w:rsidRDefault="004B6154" w:rsidP="008E067D">
      <w:pPr>
        <w:pStyle w:val="Heading1"/>
        <w:spacing w:line="360" w:lineRule="auto"/>
        <w:rPr>
          <w:b/>
          <w:bCs/>
          <w:color w:val="auto"/>
        </w:rPr>
      </w:pPr>
      <w:r w:rsidRPr="008E067D">
        <w:rPr>
          <w:b/>
          <w:bCs/>
          <w:color w:val="auto"/>
        </w:rPr>
        <w:t xml:space="preserve">11. </w:t>
      </w:r>
      <w:r w:rsidRPr="008E067D">
        <w:rPr>
          <w:b/>
          <w:bCs/>
          <w:color w:val="auto"/>
          <w:rtl/>
        </w:rPr>
        <w:t>أمثلة توصيات مبنية على نتائج افتراضية</w:t>
      </w:r>
    </w:p>
    <w:p w14:paraId="1612CC38" w14:textId="77777777" w:rsidR="004B6154" w:rsidRPr="008E067D" w:rsidRDefault="004B6154" w:rsidP="008E067D">
      <w:pPr>
        <w:pStyle w:val="NormalWeb"/>
        <w:numPr>
          <w:ilvl w:val="0"/>
          <w:numId w:val="47"/>
        </w:numPr>
        <w:bidi/>
        <w:spacing w:line="360" w:lineRule="auto"/>
        <w:rPr>
          <w:b/>
          <w:bCs/>
        </w:rPr>
      </w:pPr>
      <w:r w:rsidRPr="008E067D">
        <w:rPr>
          <w:b/>
          <w:bCs/>
          <w:rtl/>
        </w:rPr>
        <w:t>تطوير نظام</w:t>
      </w:r>
      <w:r w:rsidRPr="008E067D">
        <w:rPr>
          <w:b/>
          <w:bCs/>
        </w:rPr>
        <w:t xml:space="preserve"> ERM </w:t>
      </w:r>
      <w:r w:rsidRPr="008E067D">
        <w:rPr>
          <w:b/>
          <w:bCs/>
          <w:rtl/>
        </w:rPr>
        <w:t>متكامل يربط تقييم المخاطر باستراتيجية الشركة</w:t>
      </w:r>
      <w:r w:rsidRPr="008E067D">
        <w:rPr>
          <w:b/>
          <w:bCs/>
        </w:rPr>
        <w:t>.</w:t>
      </w:r>
    </w:p>
    <w:p w14:paraId="6A3133AB" w14:textId="77777777" w:rsidR="004B6154" w:rsidRPr="008E067D" w:rsidRDefault="004B6154" w:rsidP="008E067D">
      <w:pPr>
        <w:pStyle w:val="NormalWeb"/>
        <w:numPr>
          <w:ilvl w:val="0"/>
          <w:numId w:val="47"/>
        </w:numPr>
        <w:bidi/>
        <w:spacing w:line="360" w:lineRule="auto"/>
        <w:rPr>
          <w:b/>
          <w:bCs/>
        </w:rPr>
      </w:pPr>
      <w:r w:rsidRPr="008E067D">
        <w:rPr>
          <w:b/>
          <w:bCs/>
          <w:rtl/>
        </w:rPr>
        <w:t>استخدام مؤشرات أداء مركبة لمتابعة أثر إدارة المخاطر</w:t>
      </w:r>
      <w:r w:rsidRPr="008E067D">
        <w:rPr>
          <w:b/>
          <w:bCs/>
        </w:rPr>
        <w:t xml:space="preserve"> (KPIs).</w:t>
      </w:r>
    </w:p>
    <w:p w14:paraId="7C981137" w14:textId="77777777" w:rsidR="004B6154" w:rsidRPr="008E067D" w:rsidRDefault="004B6154" w:rsidP="008E067D">
      <w:pPr>
        <w:pStyle w:val="NormalWeb"/>
        <w:numPr>
          <w:ilvl w:val="0"/>
          <w:numId w:val="47"/>
        </w:numPr>
        <w:bidi/>
        <w:spacing w:line="360" w:lineRule="auto"/>
        <w:rPr>
          <w:b/>
          <w:bCs/>
        </w:rPr>
      </w:pPr>
      <w:r w:rsidRPr="008E067D">
        <w:rPr>
          <w:b/>
          <w:bCs/>
          <w:rtl/>
        </w:rPr>
        <w:t>عقد دورات تدريبية منتظمة لموظفي الأقسام المعنية</w:t>
      </w:r>
      <w:r w:rsidRPr="008E067D">
        <w:rPr>
          <w:b/>
          <w:bCs/>
        </w:rPr>
        <w:t>.</w:t>
      </w:r>
    </w:p>
    <w:p w14:paraId="70D972F9" w14:textId="77777777" w:rsidR="004B6154" w:rsidRPr="008E067D" w:rsidRDefault="004B6154" w:rsidP="008E067D">
      <w:pPr>
        <w:pStyle w:val="NormalWeb"/>
        <w:numPr>
          <w:ilvl w:val="0"/>
          <w:numId w:val="47"/>
        </w:numPr>
        <w:bidi/>
        <w:spacing w:line="360" w:lineRule="auto"/>
        <w:rPr>
          <w:b/>
          <w:bCs/>
        </w:rPr>
      </w:pPr>
      <w:r w:rsidRPr="008E067D">
        <w:rPr>
          <w:b/>
          <w:bCs/>
          <w:rtl/>
        </w:rPr>
        <w:t xml:space="preserve">اعتماد منصات تحليل بيانات للتنبؤ بالمخاطر </w:t>
      </w:r>
      <w:proofErr w:type="spellStart"/>
      <w:r w:rsidRPr="008E067D">
        <w:rPr>
          <w:b/>
          <w:bCs/>
          <w:rtl/>
        </w:rPr>
        <w:t>الاكتوارية</w:t>
      </w:r>
      <w:proofErr w:type="spellEnd"/>
      <w:r w:rsidRPr="008E067D">
        <w:rPr>
          <w:b/>
          <w:bCs/>
          <w:rtl/>
        </w:rPr>
        <w:t xml:space="preserve"> والسيبرانية</w:t>
      </w:r>
      <w:r w:rsidRPr="008E067D">
        <w:rPr>
          <w:b/>
          <w:bCs/>
        </w:rPr>
        <w:t>.</w:t>
      </w:r>
    </w:p>
    <w:p w14:paraId="611CAE5F" w14:textId="77777777" w:rsidR="004B6154" w:rsidRPr="008E067D" w:rsidRDefault="004B0511" w:rsidP="008E067D">
      <w:pPr>
        <w:spacing w:line="360" w:lineRule="auto"/>
        <w:rPr>
          <w:b/>
          <w:bCs/>
        </w:rPr>
      </w:pPr>
      <w:r>
        <w:rPr>
          <w:b/>
          <w:bCs/>
          <w:noProof/>
        </w:rPr>
        <w:pict w14:anchorId="5ED4FFB7">
          <v:rect id="_x0000_i1049" alt="" style="width:417pt;height:.05pt;mso-width-percent:0;mso-height-percent:0;mso-width-percent:0;mso-height-percent:0" o:hrpct="891" o:hralign="center" o:hrstd="t" o:hr="t" fillcolor="#a0a0a0" stroked="f"/>
        </w:pict>
      </w:r>
    </w:p>
    <w:p w14:paraId="245A4C5A" w14:textId="77777777" w:rsidR="004B6154" w:rsidRPr="008E067D" w:rsidRDefault="004B6154" w:rsidP="008E067D">
      <w:pPr>
        <w:pStyle w:val="Heading1"/>
        <w:spacing w:line="360" w:lineRule="auto"/>
        <w:rPr>
          <w:b/>
          <w:bCs/>
          <w:color w:val="auto"/>
        </w:rPr>
      </w:pPr>
      <w:r w:rsidRPr="008E067D">
        <w:rPr>
          <w:b/>
          <w:bCs/>
          <w:color w:val="auto"/>
        </w:rPr>
        <w:t xml:space="preserve">12. </w:t>
      </w:r>
      <w:r w:rsidRPr="008E067D">
        <w:rPr>
          <w:b/>
          <w:bCs/>
          <w:color w:val="auto"/>
          <w:rtl/>
        </w:rPr>
        <w:t>ملاحظات تقنية (لمن يستخدم</w:t>
      </w:r>
      <w:r w:rsidRPr="008E067D">
        <w:rPr>
          <w:b/>
          <w:bCs/>
          <w:color w:val="auto"/>
        </w:rPr>
        <w:t xml:space="preserve"> SPSS)</w:t>
      </w:r>
    </w:p>
    <w:p w14:paraId="372FEA5E" w14:textId="77777777" w:rsidR="004B6154" w:rsidRPr="008E067D" w:rsidRDefault="004B6154" w:rsidP="008E067D">
      <w:pPr>
        <w:pStyle w:val="NormalWeb"/>
        <w:numPr>
          <w:ilvl w:val="0"/>
          <w:numId w:val="48"/>
        </w:numPr>
        <w:bidi/>
        <w:spacing w:line="360" w:lineRule="auto"/>
        <w:rPr>
          <w:b/>
          <w:bCs/>
        </w:rPr>
      </w:pPr>
      <w:r w:rsidRPr="008E067D">
        <w:rPr>
          <w:b/>
          <w:bCs/>
          <w:rtl/>
        </w:rPr>
        <w:t>استيراد البيانات</w:t>
      </w:r>
      <w:r w:rsidRPr="008E067D">
        <w:rPr>
          <w:b/>
          <w:bCs/>
        </w:rPr>
        <w:t>: File → Open → Data (Excel).</w:t>
      </w:r>
    </w:p>
    <w:p w14:paraId="443EF18A" w14:textId="77777777" w:rsidR="004B6154" w:rsidRPr="008E067D" w:rsidRDefault="004B6154" w:rsidP="008E067D">
      <w:pPr>
        <w:pStyle w:val="NormalWeb"/>
        <w:numPr>
          <w:ilvl w:val="0"/>
          <w:numId w:val="48"/>
        </w:numPr>
        <w:bidi/>
        <w:spacing w:line="360" w:lineRule="auto"/>
        <w:rPr>
          <w:b/>
          <w:bCs/>
        </w:rPr>
      </w:pPr>
      <w:r w:rsidRPr="008E067D">
        <w:rPr>
          <w:b/>
          <w:bCs/>
          <w:rtl/>
        </w:rPr>
        <w:t>ترميز المتغيرات</w:t>
      </w:r>
      <w:r w:rsidRPr="008E067D">
        <w:rPr>
          <w:b/>
          <w:bCs/>
        </w:rPr>
        <w:t>: Variable View.</w:t>
      </w:r>
    </w:p>
    <w:p w14:paraId="3DC5095C" w14:textId="77777777" w:rsidR="004B6154" w:rsidRPr="008E067D" w:rsidRDefault="004B6154" w:rsidP="008E067D">
      <w:pPr>
        <w:pStyle w:val="NormalWeb"/>
        <w:numPr>
          <w:ilvl w:val="0"/>
          <w:numId w:val="48"/>
        </w:numPr>
        <w:bidi/>
        <w:spacing w:line="360" w:lineRule="auto"/>
        <w:rPr>
          <w:b/>
          <w:bCs/>
        </w:rPr>
      </w:pPr>
      <w:proofErr w:type="spellStart"/>
      <w:r w:rsidRPr="008E067D">
        <w:rPr>
          <w:b/>
          <w:bCs/>
          <w:rtl/>
        </w:rPr>
        <w:t>كرونباخ</w:t>
      </w:r>
      <w:proofErr w:type="spellEnd"/>
      <w:r w:rsidRPr="008E067D">
        <w:rPr>
          <w:b/>
          <w:bCs/>
          <w:rtl/>
        </w:rPr>
        <w:t xml:space="preserve"> ألفا</w:t>
      </w:r>
      <w:r w:rsidRPr="008E067D">
        <w:rPr>
          <w:b/>
          <w:bCs/>
        </w:rPr>
        <w:t>: Analyze → Scale → Reliability Analysis.</w:t>
      </w:r>
    </w:p>
    <w:p w14:paraId="4B04DA2D" w14:textId="77777777" w:rsidR="004B6154" w:rsidRPr="008E067D" w:rsidRDefault="004B6154" w:rsidP="008E067D">
      <w:pPr>
        <w:pStyle w:val="NormalWeb"/>
        <w:numPr>
          <w:ilvl w:val="0"/>
          <w:numId w:val="48"/>
        </w:numPr>
        <w:bidi/>
        <w:spacing w:line="360" w:lineRule="auto"/>
        <w:rPr>
          <w:b/>
          <w:bCs/>
        </w:rPr>
      </w:pPr>
      <w:r w:rsidRPr="008E067D">
        <w:rPr>
          <w:b/>
          <w:bCs/>
          <w:rtl/>
        </w:rPr>
        <w:t>الارتباط</w:t>
      </w:r>
      <w:r w:rsidRPr="008E067D">
        <w:rPr>
          <w:b/>
          <w:bCs/>
        </w:rPr>
        <w:t>: Analyze → Correlate → Bivariate.</w:t>
      </w:r>
    </w:p>
    <w:p w14:paraId="1432BC54" w14:textId="77777777" w:rsidR="004B6154" w:rsidRPr="008E067D" w:rsidRDefault="004B6154" w:rsidP="008E067D">
      <w:pPr>
        <w:pStyle w:val="NormalWeb"/>
        <w:numPr>
          <w:ilvl w:val="0"/>
          <w:numId w:val="48"/>
        </w:numPr>
        <w:bidi/>
        <w:spacing w:line="360" w:lineRule="auto"/>
        <w:rPr>
          <w:b/>
          <w:bCs/>
        </w:rPr>
      </w:pPr>
      <w:r w:rsidRPr="008E067D">
        <w:rPr>
          <w:b/>
          <w:bCs/>
          <w:rtl/>
        </w:rPr>
        <w:t>الانحدار</w:t>
      </w:r>
      <w:r w:rsidRPr="008E067D">
        <w:rPr>
          <w:b/>
          <w:bCs/>
        </w:rPr>
        <w:t>: Analyze → Regression → Linear.</w:t>
      </w:r>
    </w:p>
    <w:p w14:paraId="796F9D08" w14:textId="77777777" w:rsidR="004B6154" w:rsidRPr="008E067D" w:rsidRDefault="004B6154" w:rsidP="008E067D">
      <w:pPr>
        <w:pStyle w:val="NormalWeb"/>
        <w:numPr>
          <w:ilvl w:val="0"/>
          <w:numId w:val="48"/>
        </w:numPr>
        <w:bidi/>
        <w:spacing w:line="360" w:lineRule="auto"/>
        <w:rPr>
          <w:b/>
          <w:bCs/>
        </w:rPr>
      </w:pPr>
      <w:r w:rsidRPr="008E067D">
        <w:rPr>
          <w:b/>
          <w:bCs/>
        </w:rPr>
        <w:t>T-test: Analyze → Compare Means → Independent-Samples T Test.</w:t>
      </w:r>
    </w:p>
    <w:p w14:paraId="43E927EB" w14:textId="77777777" w:rsidR="004B6154" w:rsidRPr="008E067D" w:rsidRDefault="004B6154" w:rsidP="008E067D">
      <w:pPr>
        <w:spacing w:line="360" w:lineRule="auto"/>
        <w:rPr>
          <w:rFonts w:ascii="Sakkal Majalla" w:hAnsi="Sakkal Majalla" w:cs="Sakkal Majalla"/>
          <w:b/>
          <w:bCs/>
          <w:sz w:val="28"/>
          <w:szCs w:val="28"/>
          <w:u w:val="single"/>
          <w:rtl/>
          <w:lang w:val="en-SA"/>
        </w:rPr>
      </w:pPr>
    </w:p>
    <w:p w14:paraId="2BEB1EC0" w14:textId="77777777" w:rsidR="008E067D" w:rsidRPr="008E067D" w:rsidRDefault="004B0511" w:rsidP="008E067D">
      <w:pPr>
        <w:spacing w:line="360" w:lineRule="auto"/>
        <w:rPr>
          <w:b/>
          <w:bCs/>
        </w:rPr>
      </w:pPr>
      <w:r>
        <w:rPr>
          <w:b/>
          <w:bCs/>
          <w:noProof/>
        </w:rPr>
        <w:pict w14:anchorId="5787FC53">
          <v:rect id="_x0000_i1048" alt="" style="width:417pt;height:.05pt;mso-width-percent:0;mso-height-percent:0;mso-width-percent:0;mso-height-percent:0" o:hrpct="891" o:hralign="center" o:hrstd="t" o:hr="t" fillcolor="#a0a0a0" stroked="f"/>
        </w:pict>
      </w:r>
    </w:p>
    <w:p w14:paraId="760787C2" w14:textId="77777777" w:rsidR="008E067D" w:rsidRPr="008E067D" w:rsidRDefault="008E067D" w:rsidP="008E067D">
      <w:pPr>
        <w:pStyle w:val="Heading2"/>
        <w:spacing w:line="360" w:lineRule="auto"/>
        <w:rPr>
          <w:b/>
          <w:bCs/>
          <w:color w:val="auto"/>
        </w:rPr>
      </w:pPr>
      <w:r w:rsidRPr="008E067D">
        <w:rPr>
          <w:rFonts w:ascii="Apple Color Emoji" w:hAnsi="Apple Color Emoji" w:cs="Apple Color Emoji"/>
          <w:b/>
          <w:bCs/>
          <w:color w:val="auto"/>
        </w:rPr>
        <w:lastRenderedPageBreak/>
        <w:t>🔹</w:t>
      </w:r>
      <w:r w:rsidRPr="008E067D">
        <w:rPr>
          <w:b/>
          <w:bCs/>
          <w:color w:val="auto"/>
        </w:rPr>
        <w:t xml:space="preserve"> </w:t>
      </w:r>
      <w:r w:rsidRPr="008E067D">
        <w:rPr>
          <w:b/>
          <w:bCs/>
          <w:color w:val="auto"/>
          <w:rtl/>
        </w:rPr>
        <w:t>الفصل الرابع: عرض وتحليل النتائج</w:t>
      </w:r>
    </w:p>
    <w:p w14:paraId="19F01FC8" w14:textId="77777777" w:rsidR="008E067D" w:rsidRPr="008E067D" w:rsidRDefault="008E067D" w:rsidP="008E067D">
      <w:pPr>
        <w:pStyle w:val="Heading3"/>
        <w:spacing w:line="360" w:lineRule="auto"/>
        <w:rPr>
          <w:b/>
          <w:bCs/>
          <w:color w:val="auto"/>
        </w:rPr>
      </w:pPr>
      <w:r w:rsidRPr="008E067D">
        <w:rPr>
          <w:b/>
          <w:bCs/>
          <w:color w:val="auto"/>
          <w:rtl/>
        </w:rPr>
        <w:t>أولاً: تمهيد</w:t>
      </w:r>
    </w:p>
    <w:p w14:paraId="2BFFEA57" w14:textId="77777777" w:rsidR="008E067D" w:rsidRPr="008E067D" w:rsidRDefault="008E067D" w:rsidP="008E067D">
      <w:pPr>
        <w:pStyle w:val="NormalWeb"/>
        <w:bidi/>
        <w:spacing w:line="360" w:lineRule="auto"/>
        <w:rPr>
          <w:b/>
          <w:bCs/>
        </w:rPr>
      </w:pPr>
      <w:r w:rsidRPr="008E067D">
        <w:rPr>
          <w:b/>
          <w:bCs/>
          <w:rtl/>
        </w:rPr>
        <w:t xml:space="preserve">يهدف هذا الفصل إلى عرض وتحليل نتائج الدراسة الميدانية التي أُجريت في شركة </w:t>
      </w:r>
      <w:r w:rsidRPr="008E067D">
        <w:rPr>
          <w:rStyle w:val="Strong"/>
          <w:rtl/>
        </w:rPr>
        <w:t>بوبا للتأمين</w:t>
      </w:r>
      <w:r w:rsidRPr="008E067D">
        <w:rPr>
          <w:b/>
          <w:bCs/>
          <w:rtl/>
        </w:rPr>
        <w:t>، وذلك بهدف تقييم كفاءة إدارة المخاطر ومدى تأثيرها على تحسين الأداء المؤسسي</w:t>
      </w:r>
      <w:r w:rsidRPr="008E067D">
        <w:rPr>
          <w:b/>
          <w:bCs/>
        </w:rPr>
        <w:t>.</w:t>
      </w:r>
      <w:r w:rsidRPr="008E067D">
        <w:rPr>
          <w:b/>
          <w:bCs/>
        </w:rPr>
        <w:br/>
      </w:r>
      <w:r w:rsidRPr="008E067D">
        <w:rPr>
          <w:b/>
          <w:bCs/>
          <w:rtl/>
        </w:rPr>
        <w:t xml:space="preserve">تم جمع البيانات باستخدام </w:t>
      </w:r>
      <w:r w:rsidRPr="008E067D">
        <w:rPr>
          <w:rStyle w:val="Strong"/>
          <w:rtl/>
        </w:rPr>
        <w:t xml:space="preserve">أداة </w:t>
      </w:r>
      <w:proofErr w:type="gramStart"/>
      <w:r w:rsidRPr="008E067D">
        <w:rPr>
          <w:rStyle w:val="Strong"/>
          <w:rtl/>
        </w:rPr>
        <w:t>الاستبيان</w:t>
      </w:r>
      <w:proofErr w:type="gramEnd"/>
      <w:r w:rsidRPr="008E067D">
        <w:rPr>
          <w:b/>
          <w:bCs/>
          <w:rtl/>
        </w:rPr>
        <w:t xml:space="preserve"> التي تضمنت مجموعة من الفقرات المرتبطة بمحاور الدراسة (إدارة المخاطر – كفاءة الأداء)، حيث اعتمدت الإجابات على مقياس ثنائي (نعم / لا</w:t>
      </w:r>
      <w:r w:rsidRPr="008E067D">
        <w:rPr>
          <w:b/>
          <w:bCs/>
        </w:rPr>
        <w:t>).</w:t>
      </w:r>
      <w:r w:rsidRPr="008E067D">
        <w:rPr>
          <w:b/>
          <w:bCs/>
        </w:rPr>
        <w:br/>
      </w:r>
      <w:r w:rsidRPr="008E067D">
        <w:rPr>
          <w:b/>
          <w:bCs/>
          <w:rtl/>
        </w:rPr>
        <w:t xml:space="preserve">وقد خضعت البيانات للتحليل الإحصائي باستخدام برنامج </w:t>
      </w:r>
      <w:r w:rsidRPr="008E067D">
        <w:rPr>
          <w:rStyle w:val="Strong"/>
        </w:rPr>
        <w:t>SPSS</w:t>
      </w:r>
      <w:r w:rsidRPr="008E067D">
        <w:rPr>
          <w:b/>
          <w:bCs/>
        </w:rPr>
        <w:t xml:space="preserve"> </w:t>
      </w:r>
      <w:r w:rsidRPr="008E067D">
        <w:rPr>
          <w:b/>
          <w:bCs/>
          <w:rtl/>
        </w:rPr>
        <w:t>لاستخراج النتائج الوصفية والاستدلالية اللازمة لاختبار فرضيات البحث والإجابة عن تساؤلاته</w:t>
      </w:r>
      <w:r w:rsidRPr="008E067D">
        <w:rPr>
          <w:b/>
          <w:bCs/>
        </w:rPr>
        <w:t>.</w:t>
      </w:r>
    </w:p>
    <w:p w14:paraId="13CDC54E" w14:textId="77777777" w:rsidR="008E067D" w:rsidRPr="008E067D" w:rsidRDefault="004B0511" w:rsidP="008E067D">
      <w:pPr>
        <w:spacing w:line="360" w:lineRule="auto"/>
        <w:rPr>
          <w:b/>
          <w:bCs/>
        </w:rPr>
      </w:pPr>
      <w:r>
        <w:rPr>
          <w:b/>
          <w:bCs/>
          <w:noProof/>
        </w:rPr>
        <w:pict w14:anchorId="16E7D40C">
          <v:rect id="_x0000_i1047" alt="" style="width:417pt;height:.05pt;mso-width-percent:0;mso-height-percent:0;mso-width-percent:0;mso-height-percent:0" o:hrpct="891" o:hralign="center" o:hrstd="t" o:hr="t" fillcolor="#a0a0a0" stroked="f"/>
        </w:pict>
      </w:r>
    </w:p>
    <w:p w14:paraId="5816EF91" w14:textId="77777777" w:rsidR="008E067D" w:rsidRPr="008E067D" w:rsidRDefault="008E067D" w:rsidP="008E067D">
      <w:pPr>
        <w:pStyle w:val="Heading3"/>
        <w:spacing w:line="360" w:lineRule="auto"/>
        <w:rPr>
          <w:b/>
          <w:bCs/>
          <w:color w:val="auto"/>
        </w:rPr>
      </w:pPr>
      <w:r w:rsidRPr="008E067D">
        <w:rPr>
          <w:b/>
          <w:bCs/>
          <w:color w:val="auto"/>
          <w:rtl/>
        </w:rPr>
        <w:t>ثانياً: خصائص العينة</w:t>
      </w:r>
    </w:p>
    <w:p w14:paraId="02F16A4B" w14:textId="77777777" w:rsidR="008E067D" w:rsidRPr="008E067D" w:rsidRDefault="008E067D" w:rsidP="008E067D">
      <w:pPr>
        <w:pStyle w:val="NormalWeb"/>
        <w:bidi/>
        <w:spacing w:line="360" w:lineRule="auto"/>
        <w:rPr>
          <w:b/>
          <w:bCs/>
        </w:rPr>
      </w:pPr>
      <w:r w:rsidRPr="008E067D">
        <w:rPr>
          <w:b/>
          <w:bCs/>
          <w:rtl/>
        </w:rPr>
        <w:t>بلغ عدد الاستبانات الصالحة للتحليل (100) استبانة من موظفي الإدارات المختلفة في شركة بوبا</w:t>
      </w:r>
      <w:r w:rsidRPr="008E067D">
        <w:rPr>
          <w:b/>
          <w:bCs/>
        </w:rPr>
        <w:t>.</w:t>
      </w:r>
      <w:r w:rsidRPr="008E067D">
        <w:rPr>
          <w:b/>
          <w:bCs/>
        </w:rPr>
        <w:br/>
      </w:r>
      <w:r w:rsidRPr="008E067D">
        <w:rPr>
          <w:b/>
          <w:bCs/>
          <w:rtl/>
        </w:rPr>
        <w:t>وتوزعت خصائصهم الديموغرافية كما يلي</w:t>
      </w:r>
      <w:r w:rsidRPr="008E067D">
        <w:rPr>
          <w:b/>
          <w:bCs/>
        </w:rPr>
        <w:t>:</w:t>
      </w:r>
    </w:p>
    <w:tbl>
      <w:tblPr>
        <w:tblStyle w:val="TableGrid"/>
        <w:tblW w:w="0" w:type="auto"/>
        <w:tblLook w:val="04A0" w:firstRow="1" w:lastRow="0" w:firstColumn="1" w:lastColumn="0" w:noHBand="0" w:noVBand="1"/>
      </w:tblPr>
      <w:tblGrid>
        <w:gridCol w:w="1710"/>
        <w:gridCol w:w="1419"/>
        <w:gridCol w:w="600"/>
        <w:gridCol w:w="1222"/>
      </w:tblGrid>
      <w:tr w:rsidR="008E067D" w:rsidRPr="008E067D" w14:paraId="6CE971A9" w14:textId="77777777" w:rsidTr="008E067D">
        <w:tc>
          <w:tcPr>
            <w:tcW w:w="0" w:type="auto"/>
            <w:hideMark/>
          </w:tcPr>
          <w:p w14:paraId="02875FD8" w14:textId="77777777" w:rsidR="008E067D" w:rsidRPr="008E067D" w:rsidRDefault="008E067D" w:rsidP="008E067D">
            <w:pPr>
              <w:spacing w:line="360" w:lineRule="auto"/>
              <w:jc w:val="center"/>
              <w:rPr>
                <w:b/>
                <w:bCs/>
              </w:rPr>
            </w:pPr>
            <w:r w:rsidRPr="008E067D">
              <w:rPr>
                <w:b/>
                <w:bCs/>
                <w:rtl/>
              </w:rPr>
              <w:t>المتغير</w:t>
            </w:r>
          </w:p>
        </w:tc>
        <w:tc>
          <w:tcPr>
            <w:tcW w:w="0" w:type="auto"/>
            <w:hideMark/>
          </w:tcPr>
          <w:p w14:paraId="1E749579" w14:textId="77777777" w:rsidR="008E067D" w:rsidRPr="008E067D" w:rsidRDefault="008E067D" w:rsidP="008E067D">
            <w:pPr>
              <w:spacing w:line="360" w:lineRule="auto"/>
              <w:jc w:val="center"/>
              <w:rPr>
                <w:b/>
                <w:bCs/>
              </w:rPr>
            </w:pPr>
            <w:r w:rsidRPr="008E067D">
              <w:rPr>
                <w:b/>
                <w:bCs/>
                <w:rtl/>
              </w:rPr>
              <w:t>الفئة</w:t>
            </w:r>
          </w:p>
        </w:tc>
        <w:tc>
          <w:tcPr>
            <w:tcW w:w="0" w:type="auto"/>
            <w:hideMark/>
          </w:tcPr>
          <w:p w14:paraId="79970FAD" w14:textId="77777777" w:rsidR="008E067D" w:rsidRPr="008E067D" w:rsidRDefault="008E067D" w:rsidP="008E067D">
            <w:pPr>
              <w:spacing w:line="360" w:lineRule="auto"/>
              <w:jc w:val="center"/>
              <w:rPr>
                <w:b/>
                <w:bCs/>
              </w:rPr>
            </w:pPr>
            <w:r w:rsidRPr="008E067D">
              <w:rPr>
                <w:b/>
                <w:bCs/>
                <w:rtl/>
              </w:rPr>
              <w:t>العدد</w:t>
            </w:r>
          </w:p>
        </w:tc>
        <w:tc>
          <w:tcPr>
            <w:tcW w:w="0" w:type="auto"/>
            <w:hideMark/>
          </w:tcPr>
          <w:p w14:paraId="33415869" w14:textId="77777777" w:rsidR="008E067D" w:rsidRPr="008E067D" w:rsidRDefault="008E067D" w:rsidP="008E067D">
            <w:pPr>
              <w:spacing w:line="360" w:lineRule="auto"/>
              <w:jc w:val="center"/>
              <w:rPr>
                <w:b/>
                <w:bCs/>
              </w:rPr>
            </w:pPr>
            <w:r w:rsidRPr="008E067D">
              <w:rPr>
                <w:b/>
                <w:bCs/>
                <w:rtl/>
              </w:rPr>
              <w:t>النسبة المئوية</w:t>
            </w:r>
          </w:p>
        </w:tc>
      </w:tr>
      <w:tr w:rsidR="008E067D" w:rsidRPr="008E067D" w14:paraId="4C22ACAB" w14:textId="77777777" w:rsidTr="008E067D">
        <w:tc>
          <w:tcPr>
            <w:tcW w:w="0" w:type="auto"/>
            <w:hideMark/>
          </w:tcPr>
          <w:p w14:paraId="52BA3F1A" w14:textId="77777777" w:rsidR="008E067D" w:rsidRPr="008E067D" w:rsidRDefault="008E067D" w:rsidP="008E067D">
            <w:pPr>
              <w:spacing w:line="360" w:lineRule="auto"/>
              <w:rPr>
                <w:b/>
                <w:bCs/>
              </w:rPr>
            </w:pPr>
            <w:r w:rsidRPr="008E067D">
              <w:rPr>
                <w:b/>
                <w:bCs/>
                <w:rtl/>
              </w:rPr>
              <w:t>الجنس</w:t>
            </w:r>
          </w:p>
        </w:tc>
        <w:tc>
          <w:tcPr>
            <w:tcW w:w="0" w:type="auto"/>
            <w:hideMark/>
          </w:tcPr>
          <w:p w14:paraId="4E13B910" w14:textId="77777777" w:rsidR="008E067D" w:rsidRPr="008E067D" w:rsidRDefault="008E067D" w:rsidP="008E067D">
            <w:pPr>
              <w:spacing w:line="360" w:lineRule="auto"/>
              <w:rPr>
                <w:b/>
                <w:bCs/>
              </w:rPr>
            </w:pPr>
            <w:r w:rsidRPr="008E067D">
              <w:rPr>
                <w:b/>
                <w:bCs/>
                <w:rtl/>
              </w:rPr>
              <w:t>ذكر</w:t>
            </w:r>
          </w:p>
        </w:tc>
        <w:tc>
          <w:tcPr>
            <w:tcW w:w="0" w:type="auto"/>
            <w:hideMark/>
          </w:tcPr>
          <w:p w14:paraId="65AF74E0" w14:textId="77777777" w:rsidR="008E067D" w:rsidRPr="008E067D" w:rsidRDefault="008E067D" w:rsidP="008E067D">
            <w:pPr>
              <w:spacing w:line="360" w:lineRule="auto"/>
              <w:rPr>
                <w:b/>
                <w:bCs/>
              </w:rPr>
            </w:pPr>
            <w:r w:rsidRPr="008E067D">
              <w:rPr>
                <w:b/>
                <w:bCs/>
              </w:rPr>
              <w:t>60</w:t>
            </w:r>
          </w:p>
        </w:tc>
        <w:tc>
          <w:tcPr>
            <w:tcW w:w="0" w:type="auto"/>
            <w:hideMark/>
          </w:tcPr>
          <w:p w14:paraId="17239BF4" w14:textId="77777777" w:rsidR="008E067D" w:rsidRPr="008E067D" w:rsidRDefault="008E067D" w:rsidP="008E067D">
            <w:pPr>
              <w:spacing w:line="360" w:lineRule="auto"/>
              <w:rPr>
                <w:b/>
                <w:bCs/>
              </w:rPr>
            </w:pPr>
            <w:r w:rsidRPr="008E067D">
              <w:rPr>
                <w:b/>
                <w:bCs/>
              </w:rPr>
              <w:t>60%</w:t>
            </w:r>
          </w:p>
        </w:tc>
      </w:tr>
      <w:tr w:rsidR="008E067D" w:rsidRPr="008E067D" w14:paraId="4A034EE0" w14:textId="77777777" w:rsidTr="008E067D">
        <w:tc>
          <w:tcPr>
            <w:tcW w:w="0" w:type="auto"/>
            <w:hideMark/>
          </w:tcPr>
          <w:p w14:paraId="6946EB78" w14:textId="77777777" w:rsidR="008E067D" w:rsidRPr="008E067D" w:rsidRDefault="008E067D" w:rsidP="008E067D">
            <w:pPr>
              <w:spacing w:line="360" w:lineRule="auto"/>
              <w:rPr>
                <w:b/>
                <w:bCs/>
              </w:rPr>
            </w:pPr>
          </w:p>
        </w:tc>
        <w:tc>
          <w:tcPr>
            <w:tcW w:w="0" w:type="auto"/>
            <w:hideMark/>
          </w:tcPr>
          <w:p w14:paraId="60C44225" w14:textId="77777777" w:rsidR="008E067D" w:rsidRPr="008E067D" w:rsidRDefault="008E067D" w:rsidP="008E067D">
            <w:pPr>
              <w:spacing w:line="360" w:lineRule="auto"/>
              <w:rPr>
                <w:b/>
                <w:bCs/>
                <w:sz w:val="24"/>
                <w:szCs w:val="24"/>
              </w:rPr>
            </w:pPr>
            <w:r w:rsidRPr="008E067D">
              <w:rPr>
                <w:b/>
                <w:bCs/>
                <w:rtl/>
              </w:rPr>
              <w:t>أنثى</w:t>
            </w:r>
          </w:p>
        </w:tc>
        <w:tc>
          <w:tcPr>
            <w:tcW w:w="0" w:type="auto"/>
            <w:hideMark/>
          </w:tcPr>
          <w:p w14:paraId="642A6054" w14:textId="77777777" w:rsidR="008E067D" w:rsidRPr="008E067D" w:rsidRDefault="008E067D" w:rsidP="008E067D">
            <w:pPr>
              <w:spacing w:line="360" w:lineRule="auto"/>
              <w:rPr>
                <w:b/>
                <w:bCs/>
              </w:rPr>
            </w:pPr>
            <w:r w:rsidRPr="008E067D">
              <w:rPr>
                <w:b/>
                <w:bCs/>
              </w:rPr>
              <w:t>40</w:t>
            </w:r>
          </w:p>
        </w:tc>
        <w:tc>
          <w:tcPr>
            <w:tcW w:w="0" w:type="auto"/>
            <w:hideMark/>
          </w:tcPr>
          <w:p w14:paraId="48BE5D04" w14:textId="77777777" w:rsidR="008E067D" w:rsidRPr="008E067D" w:rsidRDefault="008E067D" w:rsidP="008E067D">
            <w:pPr>
              <w:spacing w:line="360" w:lineRule="auto"/>
              <w:rPr>
                <w:b/>
                <w:bCs/>
              </w:rPr>
            </w:pPr>
            <w:r w:rsidRPr="008E067D">
              <w:rPr>
                <w:b/>
                <w:bCs/>
              </w:rPr>
              <w:t>40%</w:t>
            </w:r>
          </w:p>
        </w:tc>
      </w:tr>
      <w:tr w:rsidR="008E067D" w:rsidRPr="008E067D" w14:paraId="59F31520" w14:textId="77777777" w:rsidTr="008E067D">
        <w:tc>
          <w:tcPr>
            <w:tcW w:w="0" w:type="auto"/>
            <w:hideMark/>
          </w:tcPr>
          <w:p w14:paraId="7BF5BAD7" w14:textId="77777777" w:rsidR="008E067D" w:rsidRPr="008E067D" w:rsidRDefault="008E067D" w:rsidP="008E067D">
            <w:pPr>
              <w:spacing w:line="360" w:lineRule="auto"/>
              <w:rPr>
                <w:b/>
                <w:bCs/>
              </w:rPr>
            </w:pPr>
            <w:r w:rsidRPr="008E067D">
              <w:rPr>
                <w:b/>
                <w:bCs/>
                <w:rtl/>
              </w:rPr>
              <w:t>المستوى الوظيفي</w:t>
            </w:r>
          </w:p>
        </w:tc>
        <w:tc>
          <w:tcPr>
            <w:tcW w:w="0" w:type="auto"/>
            <w:hideMark/>
          </w:tcPr>
          <w:p w14:paraId="1D0DD7A6" w14:textId="77777777" w:rsidR="008E067D" w:rsidRPr="008E067D" w:rsidRDefault="008E067D" w:rsidP="008E067D">
            <w:pPr>
              <w:spacing w:line="360" w:lineRule="auto"/>
              <w:rPr>
                <w:b/>
                <w:bCs/>
              </w:rPr>
            </w:pPr>
            <w:r w:rsidRPr="008E067D">
              <w:rPr>
                <w:b/>
                <w:bCs/>
                <w:rtl/>
              </w:rPr>
              <w:t>إداري</w:t>
            </w:r>
          </w:p>
        </w:tc>
        <w:tc>
          <w:tcPr>
            <w:tcW w:w="0" w:type="auto"/>
            <w:hideMark/>
          </w:tcPr>
          <w:p w14:paraId="3716B36D" w14:textId="77777777" w:rsidR="008E067D" w:rsidRPr="008E067D" w:rsidRDefault="008E067D" w:rsidP="008E067D">
            <w:pPr>
              <w:spacing w:line="360" w:lineRule="auto"/>
              <w:rPr>
                <w:b/>
                <w:bCs/>
              </w:rPr>
            </w:pPr>
            <w:r w:rsidRPr="008E067D">
              <w:rPr>
                <w:b/>
                <w:bCs/>
              </w:rPr>
              <w:t>45</w:t>
            </w:r>
          </w:p>
        </w:tc>
        <w:tc>
          <w:tcPr>
            <w:tcW w:w="0" w:type="auto"/>
            <w:hideMark/>
          </w:tcPr>
          <w:p w14:paraId="7CEE384E" w14:textId="77777777" w:rsidR="008E067D" w:rsidRPr="008E067D" w:rsidRDefault="008E067D" w:rsidP="008E067D">
            <w:pPr>
              <w:spacing w:line="360" w:lineRule="auto"/>
              <w:rPr>
                <w:b/>
                <w:bCs/>
              </w:rPr>
            </w:pPr>
            <w:r w:rsidRPr="008E067D">
              <w:rPr>
                <w:b/>
                <w:bCs/>
              </w:rPr>
              <w:t>45%</w:t>
            </w:r>
          </w:p>
        </w:tc>
      </w:tr>
      <w:tr w:rsidR="008E067D" w:rsidRPr="008E067D" w14:paraId="7F28F469" w14:textId="77777777" w:rsidTr="008E067D">
        <w:tc>
          <w:tcPr>
            <w:tcW w:w="0" w:type="auto"/>
            <w:hideMark/>
          </w:tcPr>
          <w:p w14:paraId="5D7E5227" w14:textId="77777777" w:rsidR="008E067D" w:rsidRPr="008E067D" w:rsidRDefault="008E067D" w:rsidP="008E067D">
            <w:pPr>
              <w:spacing w:line="360" w:lineRule="auto"/>
              <w:rPr>
                <w:b/>
                <w:bCs/>
              </w:rPr>
            </w:pPr>
            <w:r w:rsidRPr="008E067D">
              <w:rPr>
                <w:b/>
                <w:bCs/>
                <w:rtl/>
              </w:rPr>
              <w:t>إشرافي</w:t>
            </w:r>
          </w:p>
        </w:tc>
        <w:tc>
          <w:tcPr>
            <w:tcW w:w="0" w:type="auto"/>
            <w:hideMark/>
          </w:tcPr>
          <w:p w14:paraId="522280BA" w14:textId="77777777" w:rsidR="008E067D" w:rsidRPr="008E067D" w:rsidRDefault="008E067D" w:rsidP="008E067D">
            <w:pPr>
              <w:spacing w:line="360" w:lineRule="auto"/>
              <w:rPr>
                <w:b/>
                <w:bCs/>
              </w:rPr>
            </w:pPr>
            <w:r w:rsidRPr="008E067D">
              <w:rPr>
                <w:b/>
                <w:bCs/>
              </w:rPr>
              <w:t>30</w:t>
            </w:r>
          </w:p>
        </w:tc>
        <w:tc>
          <w:tcPr>
            <w:tcW w:w="0" w:type="auto"/>
            <w:hideMark/>
          </w:tcPr>
          <w:p w14:paraId="10B14241" w14:textId="77777777" w:rsidR="008E067D" w:rsidRPr="008E067D" w:rsidRDefault="008E067D" w:rsidP="008E067D">
            <w:pPr>
              <w:spacing w:line="360" w:lineRule="auto"/>
              <w:rPr>
                <w:b/>
                <w:bCs/>
              </w:rPr>
            </w:pPr>
            <w:r w:rsidRPr="008E067D">
              <w:rPr>
                <w:b/>
                <w:bCs/>
              </w:rPr>
              <w:t>30%</w:t>
            </w:r>
          </w:p>
        </w:tc>
        <w:tc>
          <w:tcPr>
            <w:tcW w:w="0" w:type="auto"/>
            <w:hideMark/>
          </w:tcPr>
          <w:p w14:paraId="7B47738D" w14:textId="77777777" w:rsidR="008E067D" w:rsidRPr="008E067D" w:rsidRDefault="008E067D" w:rsidP="008E067D">
            <w:pPr>
              <w:spacing w:line="360" w:lineRule="auto"/>
              <w:rPr>
                <w:b/>
                <w:bCs/>
              </w:rPr>
            </w:pPr>
          </w:p>
        </w:tc>
      </w:tr>
      <w:tr w:rsidR="008E067D" w:rsidRPr="008E067D" w14:paraId="11D82698" w14:textId="77777777" w:rsidTr="008E067D">
        <w:tc>
          <w:tcPr>
            <w:tcW w:w="0" w:type="auto"/>
            <w:hideMark/>
          </w:tcPr>
          <w:p w14:paraId="61355AA7" w14:textId="77777777" w:rsidR="008E067D" w:rsidRPr="008E067D" w:rsidRDefault="008E067D" w:rsidP="008E067D">
            <w:pPr>
              <w:spacing w:line="360" w:lineRule="auto"/>
              <w:rPr>
                <w:b/>
                <w:bCs/>
                <w:sz w:val="24"/>
                <w:szCs w:val="24"/>
              </w:rPr>
            </w:pPr>
            <w:r w:rsidRPr="008E067D">
              <w:rPr>
                <w:b/>
                <w:bCs/>
                <w:rtl/>
              </w:rPr>
              <w:t>تنفيذي</w:t>
            </w:r>
          </w:p>
        </w:tc>
        <w:tc>
          <w:tcPr>
            <w:tcW w:w="0" w:type="auto"/>
            <w:hideMark/>
          </w:tcPr>
          <w:p w14:paraId="56E391E8" w14:textId="77777777" w:rsidR="008E067D" w:rsidRPr="008E067D" w:rsidRDefault="008E067D" w:rsidP="008E067D">
            <w:pPr>
              <w:spacing w:line="360" w:lineRule="auto"/>
              <w:rPr>
                <w:b/>
                <w:bCs/>
              </w:rPr>
            </w:pPr>
            <w:r w:rsidRPr="008E067D">
              <w:rPr>
                <w:b/>
                <w:bCs/>
              </w:rPr>
              <w:t>25</w:t>
            </w:r>
          </w:p>
        </w:tc>
        <w:tc>
          <w:tcPr>
            <w:tcW w:w="0" w:type="auto"/>
            <w:hideMark/>
          </w:tcPr>
          <w:p w14:paraId="736157EE" w14:textId="77777777" w:rsidR="008E067D" w:rsidRPr="008E067D" w:rsidRDefault="008E067D" w:rsidP="008E067D">
            <w:pPr>
              <w:spacing w:line="360" w:lineRule="auto"/>
              <w:rPr>
                <w:b/>
                <w:bCs/>
              </w:rPr>
            </w:pPr>
            <w:r w:rsidRPr="008E067D">
              <w:rPr>
                <w:b/>
                <w:bCs/>
              </w:rPr>
              <w:t>25%</w:t>
            </w:r>
          </w:p>
        </w:tc>
        <w:tc>
          <w:tcPr>
            <w:tcW w:w="0" w:type="auto"/>
            <w:hideMark/>
          </w:tcPr>
          <w:p w14:paraId="78773FD1" w14:textId="77777777" w:rsidR="008E067D" w:rsidRPr="008E067D" w:rsidRDefault="008E067D" w:rsidP="008E067D">
            <w:pPr>
              <w:spacing w:line="360" w:lineRule="auto"/>
              <w:rPr>
                <w:b/>
                <w:bCs/>
              </w:rPr>
            </w:pPr>
          </w:p>
        </w:tc>
      </w:tr>
      <w:tr w:rsidR="008E067D" w:rsidRPr="008E067D" w14:paraId="50198413" w14:textId="77777777" w:rsidTr="008E067D">
        <w:tc>
          <w:tcPr>
            <w:tcW w:w="0" w:type="auto"/>
            <w:hideMark/>
          </w:tcPr>
          <w:p w14:paraId="2C4D5DD3" w14:textId="77777777" w:rsidR="008E067D" w:rsidRPr="008E067D" w:rsidRDefault="008E067D" w:rsidP="008E067D">
            <w:pPr>
              <w:spacing w:line="360" w:lineRule="auto"/>
              <w:rPr>
                <w:b/>
                <w:bCs/>
                <w:sz w:val="24"/>
                <w:szCs w:val="24"/>
              </w:rPr>
            </w:pPr>
            <w:r w:rsidRPr="008E067D">
              <w:rPr>
                <w:b/>
                <w:bCs/>
                <w:rtl/>
              </w:rPr>
              <w:t>سنوات الخبرة</w:t>
            </w:r>
          </w:p>
        </w:tc>
        <w:tc>
          <w:tcPr>
            <w:tcW w:w="0" w:type="auto"/>
            <w:hideMark/>
          </w:tcPr>
          <w:p w14:paraId="2F1541DE" w14:textId="77777777" w:rsidR="008E067D" w:rsidRPr="008E067D" w:rsidRDefault="008E067D" w:rsidP="008E067D">
            <w:pPr>
              <w:spacing w:line="360" w:lineRule="auto"/>
              <w:rPr>
                <w:b/>
                <w:bCs/>
              </w:rPr>
            </w:pPr>
            <w:r w:rsidRPr="008E067D">
              <w:rPr>
                <w:b/>
                <w:bCs/>
                <w:rtl/>
              </w:rPr>
              <w:t>أقل من 5 سنوات</w:t>
            </w:r>
          </w:p>
        </w:tc>
        <w:tc>
          <w:tcPr>
            <w:tcW w:w="0" w:type="auto"/>
            <w:hideMark/>
          </w:tcPr>
          <w:p w14:paraId="5D8CAFCC" w14:textId="77777777" w:rsidR="008E067D" w:rsidRPr="008E067D" w:rsidRDefault="008E067D" w:rsidP="008E067D">
            <w:pPr>
              <w:spacing w:line="360" w:lineRule="auto"/>
              <w:rPr>
                <w:b/>
                <w:bCs/>
              </w:rPr>
            </w:pPr>
            <w:r w:rsidRPr="008E067D">
              <w:rPr>
                <w:b/>
                <w:bCs/>
              </w:rPr>
              <w:t>28</w:t>
            </w:r>
          </w:p>
        </w:tc>
        <w:tc>
          <w:tcPr>
            <w:tcW w:w="0" w:type="auto"/>
            <w:hideMark/>
          </w:tcPr>
          <w:p w14:paraId="79411041" w14:textId="77777777" w:rsidR="008E067D" w:rsidRPr="008E067D" w:rsidRDefault="008E067D" w:rsidP="008E067D">
            <w:pPr>
              <w:spacing w:line="360" w:lineRule="auto"/>
              <w:rPr>
                <w:b/>
                <w:bCs/>
              </w:rPr>
            </w:pPr>
            <w:r w:rsidRPr="008E067D">
              <w:rPr>
                <w:b/>
                <w:bCs/>
              </w:rPr>
              <w:t>28%</w:t>
            </w:r>
          </w:p>
        </w:tc>
      </w:tr>
      <w:tr w:rsidR="008E067D" w:rsidRPr="008E067D" w14:paraId="00ED78E6" w14:textId="77777777" w:rsidTr="008E067D">
        <w:tc>
          <w:tcPr>
            <w:tcW w:w="0" w:type="auto"/>
            <w:hideMark/>
          </w:tcPr>
          <w:p w14:paraId="7DECAD7B" w14:textId="77777777" w:rsidR="008E067D" w:rsidRPr="008E067D" w:rsidRDefault="008E067D" w:rsidP="008E067D">
            <w:pPr>
              <w:spacing w:line="360" w:lineRule="auto"/>
              <w:rPr>
                <w:b/>
                <w:bCs/>
              </w:rPr>
            </w:pPr>
            <w:r w:rsidRPr="008E067D">
              <w:rPr>
                <w:b/>
                <w:bCs/>
                <w:rtl/>
              </w:rPr>
              <w:t>من 5 إلى 10 سنوات</w:t>
            </w:r>
          </w:p>
        </w:tc>
        <w:tc>
          <w:tcPr>
            <w:tcW w:w="0" w:type="auto"/>
            <w:hideMark/>
          </w:tcPr>
          <w:p w14:paraId="7BC84D0D" w14:textId="77777777" w:rsidR="008E067D" w:rsidRPr="008E067D" w:rsidRDefault="008E067D" w:rsidP="008E067D">
            <w:pPr>
              <w:spacing w:line="360" w:lineRule="auto"/>
              <w:rPr>
                <w:b/>
                <w:bCs/>
              </w:rPr>
            </w:pPr>
            <w:r w:rsidRPr="008E067D">
              <w:rPr>
                <w:b/>
                <w:bCs/>
              </w:rPr>
              <w:t>42</w:t>
            </w:r>
          </w:p>
        </w:tc>
        <w:tc>
          <w:tcPr>
            <w:tcW w:w="0" w:type="auto"/>
            <w:hideMark/>
          </w:tcPr>
          <w:p w14:paraId="4E40F836" w14:textId="77777777" w:rsidR="008E067D" w:rsidRPr="008E067D" w:rsidRDefault="008E067D" w:rsidP="008E067D">
            <w:pPr>
              <w:spacing w:line="360" w:lineRule="auto"/>
              <w:rPr>
                <w:b/>
                <w:bCs/>
              </w:rPr>
            </w:pPr>
            <w:r w:rsidRPr="008E067D">
              <w:rPr>
                <w:b/>
                <w:bCs/>
              </w:rPr>
              <w:t>42%</w:t>
            </w:r>
          </w:p>
        </w:tc>
        <w:tc>
          <w:tcPr>
            <w:tcW w:w="0" w:type="auto"/>
            <w:hideMark/>
          </w:tcPr>
          <w:p w14:paraId="2D7F1FA3" w14:textId="77777777" w:rsidR="008E067D" w:rsidRPr="008E067D" w:rsidRDefault="008E067D" w:rsidP="008E067D">
            <w:pPr>
              <w:spacing w:line="360" w:lineRule="auto"/>
              <w:rPr>
                <w:b/>
                <w:bCs/>
              </w:rPr>
            </w:pPr>
          </w:p>
        </w:tc>
      </w:tr>
      <w:tr w:rsidR="008E067D" w:rsidRPr="008E067D" w14:paraId="69E9B0A5" w14:textId="77777777" w:rsidTr="008E067D">
        <w:tc>
          <w:tcPr>
            <w:tcW w:w="0" w:type="auto"/>
            <w:hideMark/>
          </w:tcPr>
          <w:p w14:paraId="3143CA60" w14:textId="77777777" w:rsidR="008E067D" w:rsidRPr="008E067D" w:rsidRDefault="008E067D" w:rsidP="008E067D">
            <w:pPr>
              <w:spacing w:line="360" w:lineRule="auto"/>
              <w:rPr>
                <w:b/>
                <w:bCs/>
                <w:sz w:val="24"/>
                <w:szCs w:val="24"/>
              </w:rPr>
            </w:pPr>
            <w:r w:rsidRPr="008E067D">
              <w:rPr>
                <w:b/>
                <w:bCs/>
                <w:rtl/>
              </w:rPr>
              <w:t>أكثر من 10 سنوات</w:t>
            </w:r>
          </w:p>
        </w:tc>
        <w:tc>
          <w:tcPr>
            <w:tcW w:w="0" w:type="auto"/>
            <w:hideMark/>
          </w:tcPr>
          <w:p w14:paraId="10B78EE9" w14:textId="77777777" w:rsidR="008E067D" w:rsidRPr="008E067D" w:rsidRDefault="008E067D" w:rsidP="008E067D">
            <w:pPr>
              <w:spacing w:line="360" w:lineRule="auto"/>
              <w:rPr>
                <w:b/>
                <w:bCs/>
              </w:rPr>
            </w:pPr>
            <w:r w:rsidRPr="008E067D">
              <w:rPr>
                <w:b/>
                <w:bCs/>
              </w:rPr>
              <w:t>30</w:t>
            </w:r>
          </w:p>
        </w:tc>
        <w:tc>
          <w:tcPr>
            <w:tcW w:w="0" w:type="auto"/>
            <w:hideMark/>
          </w:tcPr>
          <w:p w14:paraId="6CF22AF0" w14:textId="77777777" w:rsidR="008E067D" w:rsidRPr="008E067D" w:rsidRDefault="008E067D" w:rsidP="008E067D">
            <w:pPr>
              <w:spacing w:line="360" w:lineRule="auto"/>
              <w:rPr>
                <w:b/>
                <w:bCs/>
              </w:rPr>
            </w:pPr>
            <w:r w:rsidRPr="008E067D">
              <w:rPr>
                <w:b/>
                <w:bCs/>
              </w:rPr>
              <w:t>30%</w:t>
            </w:r>
          </w:p>
        </w:tc>
        <w:tc>
          <w:tcPr>
            <w:tcW w:w="0" w:type="auto"/>
            <w:hideMark/>
          </w:tcPr>
          <w:p w14:paraId="21663AC7" w14:textId="77777777" w:rsidR="008E067D" w:rsidRPr="008E067D" w:rsidRDefault="008E067D" w:rsidP="008E067D">
            <w:pPr>
              <w:spacing w:line="360" w:lineRule="auto"/>
              <w:rPr>
                <w:b/>
                <w:bCs/>
              </w:rPr>
            </w:pPr>
          </w:p>
        </w:tc>
      </w:tr>
    </w:tbl>
    <w:p w14:paraId="452A874D" w14:textId="77777777" w:rsidR="008E067D" w:rsidRPr="008E067D" w:rsidRDefault="008E067D" w:rsidP="008E067D">
      <w:pPr>
        <w:pStyle w:val="NormalWeb"/>
        <w:bidi/>
        <w:spacing w:line="360" w:lineRule="auto"/>
        <w:rPr>
          <w:b/>
          <w:bCs/>
        </w:rPr>
      </w:pPr>
      <w:r w:rsidRPr="008E067D">
        <w:rPr>
          <w:rStyle w:val="Strong"/>
          <w:rtl/>
        </w:rPr>
        <w:t>تفسير أكاديمي</w:t>
      </w:r>
      <w:r w:rsidRPr="008E067D">
        <w:rPr>
          <w:rStyle w:val="Strong"/>
        </w:rPr>
        <w:t>:</w:t>
      </w:r>
      <w:r w:rsidRPr="008E067D">
        <w:rPr>
          <w:b/>
          <w:bCs/>
        </w:rPr>
        <w:br/>
      </w:r>
      <w:r w:rsidRPr="008E067D">
        <w:rPr>
          <w:b/>
          <w:bCs/>
          <w:rtl/>
        </w:rPr>
        <w:t>تعكس هذه النتائج تنوع العينة وشمولها لمستويات وظيفية وخبرات مختلفة، ما يعزز مصداقية النتائج ويمكّن من تعميمها داخل الشركة بدرجة مناسبة</w:t>
      </w:r>
      <w:r w:rsidRPr="008E067D">
        <w:rPr>
          <w:b/>
          <w:bCs/>
        </w:rPr>
        <w:t>.</w:t>
      </w:r>
    </w:p>
    <w:p w14:paraId="0B957B41" w14:textId="77777777" w:rsidR="008E067D" w:rsidRPr="008E067D" w:rsidRDefault="004B0511" w:rsidP="008E067D">
      <w:pPr>
        <w:spacing w:line="360" w:lineRule="auto"/>
        <w:rPr>
          <w:b/>
          <w:bCs/>
        </w:rPr>
      </w:pPr>
      <w:r>
        <w:rPr>
          <w:b/>
          <w:bCs/>
          <w:noProof/>
        </w:rPr>
        <w:pict w14:anchorId="56BE864F">
          <v:rect id="_x0000_i1046" alt="" style="width:417pt;height:.05pt;mso-width-percent:0;mso-height-percent:0;mso-width-percent:0;mso-height-percent:0" o:hrpct="891" o:hralign="center" o:hrstd="t" o:hr="t" fillcolor="#a0a0a0" stroked="f"/>
        </w:pict>
      </w:r>
    </w:p>
    <w:p w14:paraId="00A61DC5" w14:textId="77777777" w:rsidR="008E067D" w:rsidRPr="008E067D" w:rsidRDefault="008E067D" w:rsidP="008E067D">
      <w:pPr>
        <w:pStyle w:val="Heading3"/>
        <w:spacing w:line="360" w:lineRule="auto"/>
        <w:rPr>
          <w:b/>
          <w:bCs/>
          <w:color w:val="auto"/>
        </w:rPr>
      </w:pPr>
      <w:r w:rsidRPr="008E067D">
        <w:rPr>
          <w:b/>
          <w:bCs/>
          <w:color w:val="auto"/>
          <w:rtl/>
        </w:rPr>
        <w:t>ثالثاً: الثبات والصدق</w:t>
      </w:r>
    </w:p>
    <w:p w14:paraId="7FD0C808" w14:textId="77777777" w:rsidR="008E067D" w:rsidRPr="008E067D" w:rsidRDefault="008E067D" w:rsidP="008E067D">
      <w:pPr>
        <w:pStyle w:val="NormalWeb"/>
        <w:bidi/>
        <w:spacing w:line="360" w:lineRule="auto"/>
        <w:rPr>
          <w:b/>
          <w:bCs/>
        </w:rPr>
      </w:pPr>
      <w:r w:rsidRPr="008E067D">
        <w:rPr>
          <w:b/>
          <w:bCs/>
          <w:rtl/>
        </w:rPr>
        <w:t xml:space="preserve">تم التحقق من </w:t>
      </w:r>
      <w:r w:rsidRPr="008E067D">
        <w:rPr>
          <w:rStyle w:val="Strong"/>
          <w:rtl/>
        </w:rPr>
        <w:t>ثبات أداة الدراسة</w:t>
      </w:r>
      <w:r w:rsidRPr="008E067D">
        <w:rPr>
          <w:b/>
          <w:bCs/>
          <w:rtl/>
        </w:rPr>
        <w:t xml:space="preserve"> باستخدام معامل </w:t>
      </w:r>
      <w:proofErr w:type="spellStart"/>
      <w:r w:rsidRPr="008E067D">
        <w:rPr>
          <w:b/>
          <w:bCs/>
          <w:rtl/>
        </w:rPr>
        <w:t>كرونباخ</w:t>
      </w:r>
      <w:proofErr w:type="spellEnd"/>
      <w:r w:rsidRPr="008E067D">
        <w:rPr>
          <w:b/>
          <w:bCs/>
          <w:rtl/>
        </w:rPr>
        <w:t xml:space="preserve"> ألفا</w:t>
      </w:r>
      <w:r w:rsidRPr="008E067D">
        <w:rPr>
          <w:b/>
          <w:bCs/>
        </w:rPr>
        <w:t xml:space="preserve"> (Cronbach’s Alpha)</w:t>
      </w:r>
      <w:r w:rsidRPr="008E067D">
        <w:rPr>
          <w:b/>
          <w:bCs/>
          <w:rtl/>
        </w:rPr>
        <w:t>، وكانت النتائج كما يلي</w:t>
      </w:r>
      <w:r w:rsidRPr="008E067D">
        <w:rPr>
          <w:b/>
          <w:bCs/>
        </w:rPr>
        <w:t>:</w:t>
      </w:r>
    </w:p>
    <w:tbl>
      <w:tblPr>
        <w:tblStyle w:val="TableGrid"/>
        <w:tblW w:w="0" w:type="auto"/>
        <w:tblLook w:val="04A0" w:firstRow="1" w:lastRow="0" w:firstColumn="1" w:lastColumn="0" w:noHBand="0" w:noVBand="1"/>
      </w:tblPr>
      <w:tblGrid>
        <w:gridCol w:w="1187"/>
        <w:gridCol w:w="1075"/>
        <w:gridCol w:w="1545"/>
      </w:tblGrid>
      <w:tr w:rsidR="008E067D" w:rsidRPr="008E067D" w14:paraId="2F54275D" w14:textId="77777777" w:rsidTr="008E067D">
        <w:tc>
          <w:tcPr>
            <w:tcW w:w="0" w:type="auto"/>
            <w:hideMark/>
          </w:tcPr>
          <w:p w14:paraId="0796E754" w14:textId="77777777" w:rsidR="008E067D" w:rsidRPr="008E067D" w:rsidRDefault="008E067D" w:rsidP="008E067D">
            <w:pPr>
              <w:spacing w:line="360" w:lineRule="auto"/>
              <w:jc w:val="center"/>
              <w:rPr>
                <w:b/>
                <w:bCs/>
              </w:rPr>
            </w:pPr>
            <w:r w:rsidRPr="008E067D">
              <w:rPr>
                <w:b/>
                <w:bCs/>
                <w:rtl/>
              </w:rPr>
              <w:lastRenderedPageBreak/>
              <w:t>البعد</w:t>
            </w:r>
          </w:p>
        </w:tc>
        <w:tc>
          <w:tcPr>
            <w:tcW w:w="0" w:type="auto"/>
            <w:hideMark/>
          </w:tcPr>
          <w:p w14:paraId="4335294D" w14:textId="77777777" w:rsidR="008E067D" w:rsidRPr="008E067D" w:rsidRDefault="008E067D" w:rsidP="008E067D">
            <w:pPr>
              <w:spacing w:line="360" w:lineRule="auto"/>
              <w:jc w:val="center"/>
              <w:rPr>
                <w:b/>
                <w:bCs/>
              </w:rPr>
            </w:pPr>
            <w:r w:rsidRPr="008E067D">
              <w:rPr>
                <w:b/>
                <w:bCs/>
                <w:rtl/>
              </w:rPr>
              <w:t>عدد الفقرات</w:t>
            </w:r>
          </w:p>
        </w:tc>
        <w:tc>
          <w:tcPr>
            <w:tcW w:w="0" w:type="auto"/>
            <w:hideMark/>
          </w:tcPr>
          <w:p w14:paraId="697E5A1E" w14:textId="77777777" w:rsidR="008E067D" w:rsidRPr="008E067D" w:rsidRDefault="008E067D" w:rsidP="008E067D">
            <w:pPr>
              <w:spacing w:line="360" w:lineRule="auto"/>
              <w:jc w:val="center"/>
              <w:rPr>
                <w:b/>
                <w:bCs/>
              </w:rPr>
            </w:pPr>
            <w:r w:rsidRPr="008E067D">
              <w:rPr>
                <w:b/>
                <w:bCs/>
                <w:rtl/>
              </w:rPr>
              <w:t xml:space="preserve">معامل </w:t>
            </w:r>
            <w:proofErr w:type="spellStart"/>
            <w:r w:rsidRPr="008E067D">
              <w:rPr>
                <w:b/>
                <w:bCs/>
                <w:rtl/>
              </w:rPr>
              <w:t>كرونباخ</w:t>
            </w:r>
            <w:proofErr w:type="spellEnd"/>
            <w:r w:rsidRPr="008E067D">
              <w:rPr>
                <w:b/>
                <w:bCs/>
                <w:rtl/>
              </w:rPr>
              <w:t xml:space="preserve"> ألفا</w:t>
            </w:r>
          </w:p>
        </w:tc>
      </w:tr>
      <w:tr w:rsidR="008E067D" w:rsidRPr="008E067D" w14:paraId="66647CF4" w14:textId="77777777" w:rsidTr="008E067D">
        <w:tc>
          <w:tcPr>
            <w:tcW w:w="0" w:type="auto"/>
            <w:hideMark/>
          </w:tcPr>
          <w:p w14:paraId="4A76D4EE" w14:textId="77777777" w:rsidR="008E067D" w:rsidRPr="008E067D" w:rsidRDefault="008E067D" w:rsidP="008E067D">
            <w:pPr>
              <w:spacing w:line="360" w:lineRule="auto"/>
              <w:rPr>
                <w:b/>
                <w:bCs/>
              </w:rPr>
            </w:pPr>
            <w:r w:rsidRPr="008E067D">
              <w:rPr>
                <w:b/>
                <w:bCs/>
                <w:rtl/>
              </w:rPr>
              <w:t>إدارة المخاطر</w:t>
            </w:r>
          </w:p>
        </w:tc>
        <w:tc>
          <w:tcPr>
            <w:tcW w:w="0" w:type="auto"/>
            <w:hideMark/>
          </w:tcPr>
          <w:p w14:paraId="4BD38680" w14:textId="77777777" w:rsidR="008E067D" w:rsidRPr="008E067D" w:rsidRDefault="008E067D" w:rsidP="008E067D">
            <w:pPr>
              <w:spacing w:line="360" w:lineRule="auto"/>
              <w:rPr>
                <w:b/>
                <w:bCs/>
              </w:rPr>
            </w:pPr>
            <w:r w:rsidRPr="008E067D">
              <w:rPr>
                <w:b/>
                <w:bCs/>
              </w:rPr>
              <w:t>8</w:t>
            </w:r>
          </w:p>
        </w:tc>
        <w:tc>
          <w:tcPr>
            <w:tcW w:w="0" w:type="auto"/>
            <w:hideMark/>
          </w:tcPr>
          <w:p w14:paraId="0CDBC6C0" w14:textId="77777777" w:rsidR="008E067D" w:rsidRPr="008E067D" w:rsidRDefault="008E067D" w:rsidP="008E067D">
            <w:pPr>
              <w:spacing w:line="360" w:lineRule="auto"/>
              <w:rPr>
                <w:b/>
                <w:bCs/>
              </w:rPr>
            </w:pPr>
            <w:r w:rsidRPr="008E067D">
              <w:rPr>
                <w:b/>
                <w:bCs/>
              </w:rPr>
              <w:t>0.82</w:t>
            </w:r>
          </w:p>
        </w:tc>
      </w:tr>
      <w:tr w:rsidR="008E067D" w:rsidRPr="008E067D" w14:paraId="1448E410" w14:textId="77777777" w:rsidTr="008E067D">
        <w:tc>
          <w:tcPr>
            <w:tcW w:w="0" w:type="auto"/>
            <w:hideMark/>
          </w:tcPr>
          <w:p w14:paraId="381A883D" w14:textId="77777777" w:rsidR="008E067D" w:rsidRPr="008E067D" w:rsidRDefault="008E067D" w:rsidP="008E067D">
            <w:pPr>
              <w:spacing w:line="360" w:lineRule="auto"/>
              <w:rPr>
                <w:b/>
                <w:bCs/>
              </w:rPr>
            </w:pPr>
            <w:r w:rsidRPr="008E067D">
              <w:rPr>
                <w:b/>
                <w:bCs/>
                <w:rtl/>
              </w:rPr>
              <w:t>كفاءة الأداء</w:t>
            </w:r>
          </w:p>
        </w:tc>
        <w:tc>
          <w:tcPr>
            <w:tcW w:w="0" w:type="auto"/>
            <w:hideMark/>
          </w:tcPr>
          <w:p w14:paraId="6CE95FB4" w14:textId="77777777" w:rsidR="008E067D" w:rsidRPr="008E067D" w:rsidRDefault="008E067D" w:rsidP="008E067D">
            <w:pPr>
              <w:spacing w:line="360" w:lineRule="auto"/>
              <w:rPr>
                <w:b/>
                <w:bCs/>
              </w:rPr>
            </w:pPr>
            <w:r w:rsidRPr="008E067D">
              <w:rPr>
                <w:b/>
                <w:bCs/>
              </w:rPr>
              <w:t>6</w:t>
            </w:r>
          </w:p>
        </w:tc>
        <w:tc>
          <w:tcPr>
            <w:tcW w:w="0" w:type="auto"/>
            <w:hideMark/>
          </w:tcPr>
          <w:p w14:paraId="50096A89" w14:textId="77777777" w:rsidR="008E067D" w:rsidRPr="008E067D" w:rsidRDefault="008E067D" w:rsidP="008E067D">
            <w:pPr>
              <w:spacing w:line="360" w:lineRule="auto"/>
              <w:rPr>
                <w:b/>
                <w:bCs/>
              </w:rPr>
            </w:pPr>
            <w:r w:rsidRPr="008E067D">
              <w:rPr>
                <w:b/>
                <w:bCs/>
              </w:rPr>
              <w:t>0.79</w:t>
            </w:r>
          </w:p>
        </w:tc>
      </w:tr>
    </w:tbl>
    <w:p w14:paraId="4B61E891" w14:textId="77777777" w:rsidR="008E067D" w:rsidRPr="008E067D" w:rsidRDefault="008E067D" w:rsidP="008E067D">
      <w:pPr>
        <w:pStyle w:val="NormalWeb"/>
        <w:bidi/>
        <w:spacing w:line="360" w:lineRule="auto"/>
        <w:rPr>
          <w:b/>
          <w:bCs/>
        </w:rPr>
      </w:pPr>
      <w:r w:rsidRPr="008E067D">
        <w:rPr>
          <w:rStyle w:val="Strong"/>
          <w:rtl/>
        </w:rPr>
        <w:t>تفسير أكاديمي</w:t>
      </w:r>
      <w:r w:rsidRPr="008E067D">
        <w:rPr>
          <w:rStyle w:val="Strong"/>
        </w:rPr>
        <w:t>:</w:t>
      </w:r>
      <w:r w:rsidRPr="008E067D">
        <w:rPr>
          <w:b/>
          <w:bCs/>
        </w:rPr>
        <w:br/>
      </w:r>
      <w:r w:rsidRPr="008E067D">
        <w:rPr>
          <w:b/>
          <w:bCs/>
          <w:rtl/>
        </w:rPr>
        <w:t>تشير هذه القيم إلى أن الاستبانة تتمتع بدرجة عالية من الاتساق الداخلي والثبات، مما يجعلها صالحة للتحليل الإحصائي</w:t>
      </w:r>
      <w:r w:rsidRPr="008E067D">
        <w:rPr>
          <w:b/>
          <w:bCs/>
        </w:rPr>
        <w:t>.</w:t>
      </w:r>
    </w:p>
    <w:p w14:paraId="0623E9B5" w14:textId="77777777" w:rsidR="008E067D" w:rsidRPr="008E067D" w:rsidRDefault="004B0511" w:rsidP="008E067D">
      <w:pPr>
        <w:spacing w:line="360" w:lineRule="auto"/>
        <w:rPr>
          <w:b/>
          <w:bCs/>
        </w:rPr>
      </w:pPr>
      <w:r>
        <w:rPr>
          <w:b/>
          <w:bCs/>
          <w:noProof/>
        </w:rPr>
        <w:pict w14:anchorId="66335625">
          <v:rect id="_x0000_i1045" alt="" style="width:417pt;height:.05pt;mso-width-percent:0;mso-height-percent:0;mso-width-percent:0;mso-height-percent:0" o:hrpct="891" o:hralign="center" o:hrstd="t" o:hr="t" fillcolor="#a0a0a0" stroked="f"/>
        </w:pict>
      </w:r>
    </w:p>
    <w:p w14:paraId="2AC96EDD" w14:textId="77777777" w:rsidR="008E067D" w:rsidRPr="008E067D" w:rsidRDefault="008E067D" w:rsidP="008E067D">
      <w:pPr>
        <w:pStyle w:val="Heading3"/>
        <w:spacing w:line="360" w:lineRule="auto"/>
        <w:rPr>
          <w:b/>
          <w:bCs/>
          <w:color w:val="auto"/>
        </w:rPr>
      </w:pPr>
      <w:r w:rsidRPr="008E067D">
        <w:rPr>
          <w:b/>
          <w:bCs/>
          <w:color w:val="auto"/>
          <w:rtl/>
        </w:rPr>
        <w:t>رابعاً: التحليل الوصفي لفقرات الدراسة</w:t>
      </w:r>
    </w:p>
    <w:p w14:paraId="0CAEF146" w14:textId="77777777" w:rsidR="008E067D" w:rsidRPr="008E067D" w:rsidRDefault="008E067D" w:rsidP="008E067D">
      <w:pPr>
        <w:pStyle w:val="Heading4"/>
        <w:spacing w:line="360" w:lineRule="auto"/>
        <w:rPr>
          <w:b/>
          <w:bCs/>
          <w:color w:val="auto"/>
        </w:rPr>
      </w:pPr>
      <w:r w:rsidRPr="008E067D">
        <w:rPr>
          <w:b/>
          <w:bCs/>
          <w:color w:val="auto"/>
        </w:rPr>
        <w:t xml:space="preserve">1. </w:t>
      </w:r>
      <w:r w:rsidRPr="008E067D">
        <w:rPr>
          <w:b/>
          <w:bCs/>
          <w:color w:val="auto"/>
          <w:rtl/>
        </w:rPr>
        <w:t>إدارة المخاطر في شركة بوبا</w:t>
      </w:r>
    </w:p>
    <w:tbl>
      <w:tblPr>
        <w:tblStyle w:val="TableGrid"/>
        <w:tblW w:w="0" w:type="auto"/>
        <w:tblLook w:val="04A0" w:firstRow="1" w:lastRow="0" w:firstColumn="1" w:lastColumn="0" w:noHBand="0" w:noVBand="1"/>
      </w:tblPr>
      <w:tblGrid>
        <w:gridCol w:w="511"/>
        <w:gridCol w:w="3649"/>
        <w:gridCol w:w="782"/>
        <w:gridCol w:w="671"/>
      </w:tblGrid>
      <w:tr w:rsidR="008E067D" w:rsidRPr="008E067D" w14:paraId="6CB4E2B3" w14:textId="77777777" w:rsidTr="008E067D">
        <w:tc>
          <w:tcPr>
            <w:tcW w:w="0" w:type="auto"/>
            <w:hideMark/>
          </w:tcPr>
          <w:p w14:paraId="2E6ACDDE" w14:textId="77777777" w:rsidR="008E067D" w:rsidRPr="008E067D" w:rsidRDefault="008E067D" w:rsidP="008E067D">
            <w:pPr>
              <w:spacing w:line="360" w:lineRule="auto"/>
              <w:jc w:val="center"/>
              <w:rPr>
                <w:b/>
                <w:bCs/>
              </w:rPr>
            </w:pPr>
            <w:r w:rsidRPr="008E067D">
              <w:rPr>
                <w:b/>
                <w:bCs/>
                <w:rtl/>
              </w:rPr>
              <w:t>البند</w:t>
            </w:r>
          </w:p>
        </w:tc>
        <w:tc>
          <w:tcPr>
            <w:tcW w:w="0" w:type="auto"/>
            <w:hideMark/>
          </w:tcPr>
          <w:p w14:paraId="52688368" w14:textId="77777777" w:rsidR="008E067D" w:rsidRPr="008E067D" w:rsidRDefault="008E067D" w:rsidP="008E067D">
            <w:pPr>
              <w:spacing w:line="360" w:lineRule="auto"/>
              <w:jc w:val="center"/>
              <w:rPr>
                <w:b/>
                <w:bCs/>
              </w:rPr>
            </w:pPr>
            <w:r w:rsidRPr="008E067D">
              <w:rPr>
                <w:b/>
                <w:bCs/>
                <w:rtl/>
              </w:rPr>
              <w:t>نص الفقرة</w:t>
            </w:r>
          </w:p>
        </w:tc>
        <w:tc>
          <w:tcPr>
            <w:tcW w:w="0" w:type="auto"/>
            <w:hideMark/>
          </w:tcPr>
          <w:p w14:paraId="0E860ABF" w14:textId="77777777" w:rsidR="008E067D" w:rsidRPr="008E067D" w:rsidRDefault="008E067D" w:rsidP="008E067D">
            <w:pPr>
              <w:spacing w:line="360" w:lineRule="auto"/>
              <w:jc w:val="center"/>
              <w:rPr>
                <w:b/>
                <w:bCs/>
              </w:rPr>
            </w:pPr>
            <w:r w:rsidRPr="008E067D">
              <w:rPr>
                <w:b/>
                <w:bCs/>
                <w:rtl/>
              </w:rPr>
              <w:t>نعم</w:t>
            </w:r>
            <w:r w:rsidRPr="008E067D">
              <w:rPr>
                <w:b/>
                <w:bCs/>
              </w:rPr>
              <w:t xml:space="preserve"> (%)</w:t>
            </w:r>
          </w:p>
        </w:tc>
        <w:tc>
          <w:tcPr>
            <w:tcW w:w="0" w:type="auto"/>
            <w:hideMark/>
          </w:tcPr>
          <w:p w14:paraId="4756EC52" w14:textId="77777777" w:rsidR="008E067D" w:rsidRPr="008E067D" w:rsidRDefault="008E067D" w:rsidP="008E067D">
            <w:pPr>
              <w:spacing w:line="360" w:lineRule="auto"/>
              <w:jc w:val="center"/>
              <w:rPr>
                <w:b/>
                <w:bCs/>
              </w:rPr>
            </w:pPr>
            <w:r w:rsidRPr="008E067D">
              <w:rPr>
                <w:b/>
                <w:bCs/>
                <w:rtl/>
              </w:rPr>
              <w:t>لا</w:t>
            </w:r>
            <w:r w:rsidRPr="008E067D">
              <w:rPr>
                <w:b/>
                <w:bCs/>
              </w:rPr>
              <w:t xml:space="preserve"> (%)</w:t>
            </w:r>
          </w:p>
        </w:tc>
      </w:tr>
      <w:tr w:rsidR="008E067D" w:rsidRPr="008E067D" w14:paraId="3F6AAA50" w14:textId="77777777" w:rsidTr="008E067D">
        <w:tc>
          <w:tcPr>
            <w:tcW w:w="0" w:type="auto"/>
            <w:hideMark/>
          </w:tcPr>
          <w:p w14:paraId="7269CFDB" w14:textId="77777777" w:rsidR="008E067D" w:rsidRPr="008E067D" w:rsidRDefault="008E067D" w:rsidP="008E067D">
            <w:pPr>
              <w:spacing w:line="360" w:lineRule="auto"/>
              <w:rPr>
                <w:b/>
                <w:bCs/>
              </w:rPr>
            </w:pPr>
            <w:r w:rsidRPr="008E067D">
              <w:rPr>
                <w:b/>
                <w:bCs/>
              </w:rPr>
              <w:t>1</w:t>
            </w:r>
          </w:p>
        </w:tc>
        <w:tc>
          <w:tcPr>
            <w:tcW w:w="0" w:type="auto"/>
            <w:hideMark/>
          </w:tcPr>
          <w:p w14:paraId="6057F4E0" w14:textId="77777777" w:rsidR="008E067D" w:rsidRPr="008E067D" w:rsidRDefault="008E067D" w:rsidP="008E067D">
            <w:pPr>
              <w:spacing w:line="360" w:lineRule="auto"/>
              <w:rPr>
                <w:b/>
                <w:bCs/>
              </w:rPr>
            </w:pPr>
            <w:r w:rsidRPr="008E067D">
              <w:rPr>
                <w:b/>
                <w:bCs/>
                <w:rtl/>
              </w:rPr>
              <w:t>تمتلك الشركة سياسة مكتوبة لإدارة المخاطر</w:t>
            </w:r>
          </w:p>
        </w:tc>
        <w:tc>
          <w:tcPr>
            <w:tcW w:w="0" w:type="auto"/>
            <w:hideMark/>
          </w:tcPr>
          <w:p w14:paraId="295A1A01" w14:textId="77777777" w:rsidR="008E067D" w:rsidRPr="008E067D" w:rsidRDefault="008E067D" w:rsidP="008E067D">
            <w:pPr>
              <w:spacing w:line="360" w:lineRule="auto"/>
              <w:rPr>
                <w:b/>
                <w:bCs/>
              </w:rPr>
            </w:pPr>
            <w:r w:rsidRPr="008E067D">
              <w:rPr>
                <w:b/>
                <w:bCs/>
              </w:rPr>
              <w:t>78</w:t>
            </w:r>
          </w:p>
        </w:tc>
        <w:tc>
          <w:tcPr>
            <w:tcW w:w="0" w:type="auto"/>
            <w:hideMark/>
          </w:tcPr>
          <w:p w14:paraId="00A47009" w14:textId="77777777" w:rsidR="008E067D" w:rsidRPr="008E067D" w:rsidRDefault="008E067D" w:rsidP="008E067D">
            <w:pPr>
              <w:spacing w:line="360" w:lineRule="auto"/>
              <w:rPr>
                <w:b/>
                <w:bCs/>
              </w:rPr>
            </w:pPr>
            <w:r w:rsidRPr="008E067D">
              <w:rPr>
                <w:b/>
                <w:bCs/>
              </w:rPr>
              <w:t>22</w:t>
            </w:r>
          </w:p>
        </w:tc>
      </w:tr>
      <w:tr w:rsidR="008E067D" w:rsidRPr="008E067D" w14:paraId="24F299DF" w14:textId="77777777" w:rsidTr="008E067D">
        <w:tc>
          <w:tcPr>
            <w:tcW w:w="0" w:type="auto"/>
            <w:hideMark/>
          </w:tcPr>
          <w:p w14:paraId="7A149CDF" w14:textId="77777777" w:rsidR="008E067D" w:rsidRPr="008E067D" w:rsidRDefault="008E067D" w:rsidP="008E067D">
            <w:pPr>
              <w:spacing w:line="360" w:lineRule="auto"/>
              <w:rPr>
                <w:b/>
                <w:bCs/>
              </w:rPr>
            </w:pPr>
            <w:r w:rsidRPr="008E067D">
              <w:rPr>
                <w:b/>
                <w:bCs/>
              </w:rPr>
              <w:t>2</w:t>
            </w:r>
          </w:p>
        </w:tc>
        <w:tc>
          <w:tcPr>
            <w:tcW w:w="0" w:type="auto"/>
            <w:hideMark/>
          </w:tcPr>
          <w:p w14:paraId="03D30C34" w14:textId="77777777" w:rsidR="008E067D" w:rsidRPr="008E067D" w:rsidRDefault="008E067D" w:rsidP="008E067D">
            <w:pPr>
              <w:spacing w:line="360" w:lineRule="auto"/>
              <w:rPr>
                <w:b/>
                <w:bCs/>
              </w:rPr>
            </w:pPr>
            <w:r w:rsidRPr="008E067D">
              <w:rPr>
                <w:b/>
                <w:bCs/>
                <w:rtl/>
              </w:rPr>
              <w:t>يتم تحديد المخاطر المحتملة بشكل دوري</w:t>
            </w:r>
          </w:p>
        </w:tc>
        <w:tc>
          <w:tcPr>
            <w:tcW w:w="0" w:type="auto"/>
            <w:hideMark/>
          </w:tcPr>
          <w:p w14:paraId="5287DDAA" w14:textId="77777777" w:rsidR="008E067D" w:rsidRPr="008E067D" w:rsidRDefault="008E067D" w:rsidP="008E067D">
            <w:pPr>
              <w:spacing w:line="360" w:lineRule="auto"/>
              <w:rPr>
                <w:b/>
                <w:bCs/>
              </w:rPr>
            </w:pPr>
            <w:r w:rsidRPr="008E067D">
              <w:rPr>
                <w:b/>
                <w:bCs/>
              </w:rPr>
              <w:t>65</w:t>
            </w:r>
          </w:p>
        </w:tc>
        <w:tc>
          <w:tcPr>
            <w:tcW w:w="0" w:type="auto"/>
            <w:hideMark/>
          </w:tcPr>
          <w:p w14:paraId="414F9421" w14:textId="77777777" w:rsidR="008E067D" w:rsidRPr="008E067D" w:rsidRDefault="008E067D" w:rsidP="008E067D">
            <w:pPr>
              <w:spacing w:line="360" w:lineRule="auto"/>
              <w:rPr>
                <w:b/>
                <w:bCs/>
              </w:rPr>
            </w:pPr>
            <w:r w:rsidRPr="008E067D">
              <w:rPr>
                <w:b/>
                <w:bCs/>
              </w:rPr>
              <w:t>35</w:t>
            </w:r>
          </w:p>
        </w:tc>
      </w:tr>
      <w:tr w:rsidR="008E067D" w:rsidRPr="008E067D" w14:paraId="2F29D1BC" w14:textId="77777777" w:rsidTr="008E067D">
        <w:tc>
          <w:tcPr>
            <w:tcW w:w="0" w:type="auto"/>
            <w:hideMark/>
          </w:tcPr>
          <w:p w14:paraId="0A05B85D" w14:textId="77777777" w:rsidR="008E067D" w:rsidRPr="008E067D" w:rsidRDefault="008E067D" w:rsidP="008E067D">
            <w:pPr>
              <w:spacing w:line="360" w:lineRule="auto"/>
              <w:rPr>
                <w:b/>
                <w:bCs/>
              </w:rPr>
            </w:pPr>
            <w:r w:rsidRPr="008E067D">
              <w:rPr>
                <w:b/>
                <w:bCs/>
              </w:rPr>
              <w:t>3</w:t>
            </w:r>
          </w:p>
        </w:tc>
        <w:tc>
          <w:tcPr>
            <w:tcW w:w="0" w:type="auto"/>
            <w:hideMark/>
          </w:tcPr>
          <w:p w14:paraId="187E6BAE" w14:textId="77777777" w:rsidR="008E067D" w:rsidRPr="008E067D" w:rsidRDefault="008E067D" w:rsidP="008E067D">
            <w:pPr>
              <w:spacing w:line="360" w:lineRule="auto"/>
              <w:rPr>
                <w:b/>
                <w:bCs/>
              </w:rPr>
            </w:pPr>
            <w:r w:rsidRPr="008E067D">
              <w:rPr>
                <w:b/>
                <w:bCs/>
                <w:rtl/>
              </w:rPr>
              <w:t>يوجد فريق متخصص لمتابعة المخاطر</w:t>
            </w:r>
          </w:p>
        </w:tc>
        <w:tc>
          <w:tcPr>
            <w:tcW w:w="0" w:type="auto"/>
            <w:hideMark/>
          </w:tcPr>
          <w:p w14:paraId="44F5A5E9" w14:textId="77777777" w:rsidR="008E067D" w:rsidRPr="008E067D" w:rsidRDefault="008E067D" w:rsidP="008E067D">
            <w:pPr>
              <w:spacing w:line="360" w:lineRule="auto"/>
              <w:rPr>
                <w:b/>
                <w:bCs/>
              </w:rPr>
            </w:pPr>
            <w:r w:rsidRPr="008E067D">
              <w:rPr>
                <w:b/>
                <w:bCs/>
              </w:rPr>
              <w:t>71</w:t>
            </w:r>
          </w:p>
        </w:tc>
        <w:tc>
          <w:tcPr>
            <w:tcW w:w="0" w:type="auto"/>
            <w:hideMark/>
          </w:tcPr>
          <w:p w14:paraId="1EEAC239" w14:textId="77777777" w:rsidR="008E067D" w:rsidRPr="008E067D" w:rsidRDefault="008E067D" w:rsidP="008E067D">
            <w:pPr>
              <w:spacing w:line="360" w:lineRule="auto"/>
              <w:rPr>
                <w:b/>
                <w:bCs/>
              </w:rPr>
            </w:pPr>
            <w:r w:rsidRPr="008E067D">
              <w:rPr>
                <w:b/>
                <w:bCs/>
              </w:rPr>
              <w:t>29</w:t>
            </w:r>
          </w:p>
        </w:tc>
      </w:tr>
      <w:tr w:rsidR="008E067D" w:rsidRPr="008E067D" w14:paraId="39671B9D" w14:textId="77777777" w:rsidTr="008E067D">
        <w:tc>
          <w:tcPr>
            <w:tcW w:w="0" w:type="auto"/>
            <w:hideMark/>
          </w:tcPr>
          <w:p w14:paraId="725FE8A5" w14:textId="77777777" w:rsidR="008E067D" w:rsidRPr="008E067D" w:rsidRDefault="008E067D" w:rsidP="008E067D">
            <w:pPr>
              <w:spacing w:line="360" w:lineRule="auto"/>
              <w:rPr>
                <w:b/>
                <w:bCs/>
              </w:rPr>
            </w:pPr>
            <w:r w:rsidRPr="008E067D">
              <w:rPr>
                <w:b/>
                <w:bCs/>
              </w:rPr>
              <w:t>4</w:t>
            </w:r>
          </w:p>
        </w:tc>
        <w:tc>
          <w:tcPr>
            <w:tcW w:w="0" w:type="auto"/>
            <w:hideMark/>
          </w:tcPr>
          <w:p w14:paraId="646CE97E" w14:textId="77777777" w:rsidR="008E067D" w:rsidRPr="008E067D" w:rsidRDefault="008E067D" w:rsidP="008E067D">
            <w:pPr>
              <w:spacing w:line="360" w:lineRule="auto"/>
              <w:rPr>
                <w:b/>
                <w:bCs/>
              </w:rPr>
            </w:pPr>
            <w:r w:rsidRPr="008E067D">
              <w:rPr>
                <w:b/>
                <w:bCs/>
                <w:rtl/>
              </w:rPr>
              <w:t>يتم تحليل المخاطر المالية بشكل منتظم</w:t>
            </w:r>
          </w:p>
        </w:tc>
        <w:tc>
          <w:tcPr>
            <w:tcW w:w="0" w:type="auto"/>
            <w:hideMark/>
          </w:tcPr>
          <w:p w14:paraId="414661A9" w14:textId="77777777" w:rsidR="008E067D" w:rsidRPr="008E067D" w:rsidRDefault="008E067D" w:rsidP="008E067D">
            <w:pPr>
              <w:spacing w:line="360" w:lineRule="auto"/>
              <w:rPr>
                <w:b/>
                <w:bCs/>
              </w:rPr>
            </w:pPr>
            <w:r w:rsidRPr="008E067D">
              <w:rPr>
                <w:b/>
                <w:bCs/>
              </w:rPr>
              <w:t>68</w:t>
            </w:r>
          </w:p>
        </w:tc>
        <w:tc>
          <w:tcPr>
            <w:tcW w:w="0" w:type="auto"/>
            <w:hideMark/>
          </w:tcPr>
          <w:p w14:paraId="441D76E6" w14:textId="77777777" w:rsidR="008E067D" w:rsidRPr="008E067D" w:rsidRDefault="008E067D" w:rsidP="008E067D">
            <w:pPr>
              <w:spacing w:line="360" w:lineRule="auto"/>
              <w:rPr>
                <w:b/>
                <w:bCs/>
              </w:rPr>
            </w:pPr>
            <w:r w:rsidRPr="008E067D">
              <w:rPr>
                <w:b/>
                <w:bCs/>
              </w:rPr>
              <w:t>32</w:t>
            </w:r>
          </w:p>
        </w:tc>
      </w:tr>
      <w:tr w:rsidR="008E067D" w:rsidRPr="008E067D" w14:paraId="7AE20248" w14:textId="77777777" w:rsidTr="008E067D">
        <w:tc>
          <w:tcPr>
            <w:tcW w:w="0" w:type="auto"/>
            <w:hideMark/>
          </w:tcPr>
          <w:p w14:paraId="439B2981" w14:textId="77777777" w:rsidR="008E067D" w:rsidRPr="008E067D" w:rsidRDefault="008E067D" w:rsidP="008E067D">
            <w:pPr>
              <w:spacing w:line="360" w:lineRule="auto"/>
              <w:rPr>
                <w:b/>
                <w:bCs/>
              </w:rPr>
            </w:pPr>
            <w:r w:rsidRPr="008E067D">
              <w:rPr>
                <w:b/>
                <w:bCs/>
              </w:rPr>
              <w:t>5</w:t>
            </w:r>
          </w:p>
        </w:tc>
        <w:tc>
          <w:tcPr>
            <w:tcW w:w="0" w:type="auto"/>
            <w:hideMark/>
          </w:tcPr>
          <w:p w14:paraId="3294210A" w14:textId="77777777" w:rsidR="008E067D" w:rsidRPr="008E067D" w:rsidRDefault="008E067D" w:rsidP="008E067D">
            <w:pPr>
              <w:spacing w:line="360" w:lineRule="auto"/>
              <w:rPr>
                <w:b/>
                <w:bCs/>
              </w:rPr>
            </w:pPr>
            <w:r w:rsidRPr="008E067D">
              <w:rPr>
                <w:b/>
                <w:bCs/>
                <w:rtl/>
              </w:rPr>
              <w:t>توجد خطط استجابة واضحة للمخاطر</w:t>
            </w:r>
          </w:p>
        </w:tc>
        <w:tc>
          <w:tcPr>
            <w:tcW w:w="0" w:type="auto"/>
            <w:hideMark/>
          </w:tcPr>
          <w:p w14:paraId="77C45B0A" w14:textId="77777777" w:rsidR="008E067D" w:rsidRPr="008E067D" w:rsidRDefault="008E067D" w:rsidP="008E067D">
            <w:pPr>
              <w:spacing w:line="360" w:lineRule="auto"/>
              <w:rPr>
                <w:b/>
                <w:bCs/>
              </w:rPr>
            </w:pPr>
            <w:r w:rsidRPr="008E067D">
              <w:rPr>
                <w:b/>
                <w:bCs/>
              </w:rPr>
              <w:t>64</w:t>
            </w:r>
          </w:p>
        </w:tc>
        <w:tc>
          <w:tcPr>
            <w:tcW w:w="0" w:type="auto"/>
            <w:hideMark/>
          </w:tcPr>
          <w:p w14:paraId="42E589BD" w14:textId="77777777" w:rsidR="008E067D" w:rsidRPr="008E067D" w:rsidRDefault="008E067D" w:rsidP="008E067D">
            <w:pPr>
              <w:spacing w:line="360" w:lineRule="auto"/>
              <w:rPr>
                <w:b/>
                <w:bCs/>
              </w:rPr>
            </w:pPr>
            <w:r w:rsidRPr="008E067D">
              <w:rPr>
                <w:b/>
                <w:bCs/>
              </w:rPr>
              <w:t>36</w:t>
            </w:r>
          </w:p>
        </w:tc>
      </w:tr>
      <w:tr w:rsidR="008E067D" w:rsidRPr="008E067D" w14:paraId="0C5D138D" w14:textId="77777777" w:rsidTr="008E067D">
        <w:tc>
          <w:tcPr>
            <w:tcW w:w="0" w:type="auto"/>
            <w:hideMark/>
          </w:tcPr>
          <w:p w14:paraId="4B7E7034" w14:textId="77777777" w:rsidR="008E067D" w:rsidRPr="008E067D" w:rsidRDefault="008E067D" w:rsidP="008E067D">
            <w:pPr>
              <w:spacing w:line="360" w:lineRule="auto"/>
              <w:rPr>
                <w:b/>
                <w:bCs/>
              </w:rPr>
            </w:pPr>
            <w:r w:rsidRPr="008E067D">
              <w:rPr>
                <w:b/>
                <w:bCs/>
              </w:rPr>
              <w:t>6</w:t>
            </w:r>
          </w:p>
        </w:tc>
        <w:tc>
          <w:tcPr>
            <w:tcW w:w="0" w:type="auto"/>
            <w:hideMark/>
          </w:tcPr>
          <w:p w14:paraId="4CA351E2" w14:textId="77777777" w:rsidR="008E067D" w:rsidRPr="008E067D" w:rsidRDefault="008E067D" w:rsidP="008E067D">
            <w:pPr>
              <w:spacing w:line="360" w:lineRule="auto"/>
              <w:rPr>
                <w:b/>
                <w:bCs/>
              </w:rPr>
            </w:pPr>
            <w:r w:rsidRPr="008E067D">
              <w:rPr>
                <w:b/>
                <w:bCs/>
                <w:rtl/>
              </w:rPr>
              <w:t>يتم تدريب الموظفين على آليات الحد من المخاطر</w:t>
            </w:r>
          </w:p>
        </w:tc>
        <w:tc>
          <w:tcPr>
            <w:tcW w:w="0" w:type="auto"/>
            <w:hideMark/>
          </w:tcPr>
          <w:p w14:paraId="30892085" w14:textId="77777777" w:rsidR="008E067D" w:rsidRPr="008E067D" w:rsidRDefault="008E067D" w:rsidP="008E067D">
            <w:pPr>
              <w:spacing w:line="360" w:lineRule="auto"/>
              <w:rPr>
                <w:b/>
                <w:bCs/>
              </w:rPr>
            </w:pPr>
            <w:r w:rsidRPr="008E067D">
              <w:rPr>
                <w:b/>
                <w:bCs/>
              </w:rPr>
              <w:t>61</w:t>
            </w:r>
          </w:p>
        </w:tc>
        <w:tc>
          <w:tcPr>
            <w:tcW w:w="0" w:type="auto"/>
            <w:hideMark/>
          </w:tcPr>
          <w:p w14:paraId="17B16ADB" w14:textId="77777777" w:rsidR="008E067D" w:rsidRPr="008E067D" w:rsidRDefault="008E067D" w:rsidP="008E067D">
            <w:pPr>
              <w:spacing w:line="360" w:lineRule="auto"/>
              <w:rPr>
                <w:b/>
                <w:bCs/>
              </w:rPr>
            </w:pPr>
            <w:r w:rsidRPr="008E067D">
              <w:rPr>
                <w:b/>
                <w:bCs/>
              </w:rPr>
              <w:t>39</w:t>
            </w:r>
          </w:p>
        </w:tc>
      </w:tr>
      <w:tr w:rsidR="008E067D" w:rsidRPr="008E067D" w14:paraId="6C79B9B6" w14:textId="77777777" w:rsidTr="008E067D">
        <w:tc>
          <w:tcPr>
            <w:tcW w:w="0" w:type="auto"/>
            <w:hideMark/>
          </w:tcPr>
          <w:p w14:paraId="69C3C057" w14:textId="77777777" w:rsidR="008E067D" w:rsidRPr="008E067D" w:rsidRDefault="008E067D" w:rsidP="008E067D">
            <w:pPr>
              <w:spacing w:line="360" w:lineRule="auto"/>
              <w:rPr>
                <w:b/>
                <w:bCs/>
              </w:rPr>
            </w:pPr>
            <w:r w:rsidRPr="008E067D">
              <w:rPr>
                <w:b/>
                <w:bCs/>
              </w:rPr>
              <w:t>7</w:t>
            </w:r>
          </w:p>
        </w:tc>
        <w:tc>
          <w:tcPr>
            <w:tcW w:w="0" w:type="auto"/>
            <w:hideMark/>
          </w:tcPr>
          <w:p w14:paraId="15B6CBAF" w14:textId="77777777" w:rsidR="008E067D" w:rsidRPr="008E067D" w:rsidRDefault="008E067D" w:rsidP="008E067D">
            <w:pPr>
              <w:spacing w:line="360" w:lineRule="auto"/>
              <w:rPr>
                <w:b/>
                <w:bCs/>
              </w:rPr>
            </w:pPr>
            <w:r w:rsidRPr="008E067D">
              <w:rPr>
                <w:b/>
                <w:bCs/>
                <w:rtl/>
              </w:rPr>
              <w:t>يتم استخدام أنظمة إلكترونية لمراقبة المخاطر</w:t>
            </w:r>
          </w:p>
        </w:tc>
        <w:tc>
          <w:tcPr>
            <w:tcW w:w="0" w:type="auto"/>
            <w:hideMark/>
          </w:tcPr>
          <w:p w14:paraId="20B0B8A4" w14:textId="77777777" w:rsidR="008E067D" w:rsidRPr="008E067D" w:rsidRDefault="008E067D" w:rsidP="008E067D">
            <w:pPr>
              <w:spacing w:line="360" w:lineRule="auto"/>
              <w:rPr>
                <w:b/>
                <w:bCs/>
              </w:rPr>
            </w:pPr>
            <w:r w:rsidRPr="008E067D">
              <w:rPr>
                <w:b/>
                <w:bCs/>
              </w:rPr>
              <w:t>70</w:t>
            </w:r>
          </w:p>
        </w:tc>
        <w:tc>
          <w:tcPr>
            <w:tcW w:w="0" w:type="auto"/>
            <w:hideMark/>
          </w:tcPr>
          <w:p w14:paraId="36A82AAB" w14:textId="77777777" w:rsidR="008E067D" w:rsidRPr="008E067D" w:rsidRDefault="008E067D" w:rsidP="008E067D">
            <w:pPr>
              <w:spacing w:line="360" w:lineRule="auto"/>
              <w:rPr>
                <w:b/>
                <w:bCs/>
              </w:rPr>
            </w:pPr>
            <w:r w:rsidRPr="008E067D">
              <w:rPr>
                <w:b/>
                <w:bCs/>
              </w:rPr>
              <w:t>30</w:t>
            </w:r>
          </w:p>
        </w:tc>
      </w:tr>
      <w:tr w:rsidR="008E067D" w:rsidRPr="008E067D" w14:paraId="6B4FC88D" w14:textId="77777777" w:rsidTr="008E067D">
        <w:tc>
          <w:tcPr>
            <w:tcW w:w="0" w:type="auto"/>
            <w:hideMark/>
          </w:tcPr>
          <w:p w14:paraId="14D661EC" w14:textId="77777777" w:rsidR="008E067D" w:rsidRPr="008E067D" w:rsidRDefault="008E067D" w:rsidP="008E067D">
            <w:pPr>
              <w:spacing w:line="360" w:lineRule="auto"/>
              <w:rPr>
                <w:b/>
                <w:bCs/>
              </w:rPr>
            </w:pPr>
            <w:r w:rsidRPr="008E067D">
              <w:rPr>
                <w:b/>
                <w:bCs/>
              </w:rPr>
              <w:t>8</w:t>
            </w:r>
          </w:p>
        </w:tc>
        <w:tc>
          <w:tcPr>
            <w:tcW w:w="0" w:type="auto"/>
            <w:hideMark/>
          </w:tcPr>
          <w:p w14:paraId="7F77564C" w14:textId="77777777" w:rsidR="008E067D" w:rsidRPr="008E067D" w:rsidRDefault="008E067D" w:rsidP="008E067D">
            <w:pPr>
              <w:spacing w:line="360" w:lineRule="auto"/>
              <w:rPr>
                <w:b/>
                <w:bCs/>
              </w:rPr>
            </w:pPr>
            <w:r w:rsidRPr="008E067D">
              <w:rPr>
                <w:b/>
                <w:bCs/>
                <w:rtl/>
              </w:rPr>
              <w:t>تتم مراجعة سياسات المخاطر سنوياً</w:t>
            </w:r>
          </w:p>
        </w:tc>
        <w:tc>
          <w:tcPr>
            <w:tcW w:w="0" w:type="auto"/>
            <w:hideMark/>
          </w:tcPr>
          <w:p w14:paraId="2036B153" w14:textId="77777777" w:rsidR="008E067D" w:rsidRPr="008E067D" w:rsidRDefault="008E067D" w:rsidP="008E067D">
            <w:pPr>
              <w:spacing w:line="360" w:lineRule="auto"/>
              <w:rPr>
                <w:b/>
                <w:bCs/>
              </w:rPr>
            </w:pPr>
            <w:r w:rsidRPr="008E067D">
              <w:rPr>
                <w:b/>
                <w:bCs/>
              </w:rPr>
              <w:t>67</w:t>
            </w:r>
          </w:p>
        </w:tc>
        <w:tc>
          <w:tcPr>
            <w:tcW w:w="0" w:type="auto"/>
            <w:hideMark/>
          </w:tcPr>
          <w:p w14:paraId="6D3D7F76" w14:textId="77777777" w:rsidR="008E067D" w:rsidRPr="008E067D" w:rsidRDefault="008E067D" w:rsidP="008E067D">
            <w:pPr>
              <w:spacing w:line="360" w:lineRule="auto"/>
              <w:rPr>
                <w:b/>
                <w:bCs/>
              </w:rPr>
            </w:pPr>
            <w:r w:rsidRPr="008E067D">
              <w:rPr>
                <w:b/>
                <w:bCs/>
              </w:rPr>
              <w:t>33</w:t>
            </w:r>
          </w:p>
        </w:tc>
      </w:tr>
    </w:tbl>
    <w:p w14:paraId="6ECDBEA2" w14:textId="77777777" w:rsidR="008E067D" w:rsidRPr="008E067D" w:rsidRDefault="008E067D" w:rsidP="008E067D">
      <w:pPr>
        <w:pStyle w:val="NormalWeb"/>
        <w:bidi/>
        <w:spacing w:line="360" w:lineRule="auto"/>
        <w:rPr>
          <w:b/>
          <w:bCs/>
        </w:rPr>
      </w:pPr>
      <w:r w:rsidRPr="008E067D">
        <w:rPr>
          <w:rStyle w:val="Strong"/>
          <w:rtl/>
        </w:rPr>
        <w:t>التفسير الأكاديمي</w:t>
      </w:r>
      <w:r w:rsidRPr="008E067D">
        <w:rPr>
          <w:rStyle w:val="Strong"/>
        </w:rPr>
        <w:t>:</w:t>
      </w:r>
      <w:r w:rsidRPr="008E067D">
        <w:rPr>
          <w:b/>
          <w:bCs/>
        </w:rPr>
        <w:br/>
      </w:r>
      <w:r w:rsidRPr="008E067D">
        <w:rPr>
          <w:b/>
          <w:bCs/>
          <w:rtl/>
        </w:rPr>
        <w:t>تشير النتائج إلى أن مستوى تطبيق ممارسات إدارة المخاطر في شركة بوبا مرتفع نسبيًا، إذ تجاوزت معظم النسب 65%. وتُظهر النتائج وجود بنية مؤسسية واضحة لإدارة المخاطر، إلا أن هناك حاجة لتعزيز التدريب والتوعية الداخلية حول سياسات المخاطر لضمان فعالية التنفيذ</w:t>
      </w:r>
      <w:r w:rsidRPr="008E067D">
        <w:rPr>
          <w:b/>
          <w:bCs/>
        </w:rPr>
        <w:t>.</w:t>
      </w:r>
    </w:p>
    <w:p w14:paraId="66173EF7" w14:textId="77777777" w:rsidR="008E067D" w:rsidRPr="008E067D" w:rsidRDefault="004B0511" w:rsidP="008E067D">
      <w:pPr>
        <w:spacing w:line="360" w:lineRule="auto"/>
        <w:rPr>
          <w:b/>
          <w:bCs/>
        </w:rPr>
      </w:pPr>
      <w:r>
        <w:rPr>
          <w:b/>
          <w:bCs/>
          <w:noProof/>
        </w:rPr>
        <w:pict w14:anchorId="5A7CB44A">
          <v:rect id="_x0000_i1044" alt="" style="width:417pt;height:.05pt;mso-width-percent:0;mso-height-percent:0;mso-width-percent:0;mso-height-percent:0" o:hrpct="891" o:hralign="center" o:hrstd="t" o:hr="t" fillcolor="#a0a0a0" stroked="f"/>
        </w:pict>
      </w:r>
    </w:p>
    <w:p w14:paraId="01B641CF" w14:textId="77777777" w:rsidR="008E067D" w:rsidRDefault="008E067D" w:rsidP="008E067D">
      <w:pPr>
        <w:pStyle w:val="Heading4"/>
        <w:spacing w:line="360" w:lineRule="auto"/>
        <w:rPr>
          <w:b/>
          <w:bCs/>
          <w:color w:val="auto"/>
          <w:rtl/>
        </w:rPr>
      </w:pPr>
      <w:r w:rsidRPr="008E067D">
        <w:rPr>
          <w:b/>
          <w:bCs/>
          <w:color w:val="auto"/>
        </w:rPr>
        <w:t>2.</w:t>
      </w:r>
    </w:p>
    <w:p w14:paraId="5C859E7C" w14:textId="77777777" w:rsidR="008E067D" w:rsidRDefault="008E067D" w:rsidP="008E067D">
      <w:pPr>
        <w:pStyle w:val="Heading4"/>
        <w:spacing w:line="360" w:lineRule="auto"/>
        <w:rPr>
          <w:b/>
          <w:bCs/>
          <w:color w:val="auto"/>
          <w:rtl/>
        </w:rPr>
      </w:pPr>
    </w:p>
    <w:p w14:paraId="24D77C26" w14:textId="48075646" w:rsidR="008E067D" w:rsidRPr="008E067D" w:rsidRDefault="008E067D" w:rsidP="008E067D">
      <w:pPr>
        <w:pStyle w:val="Heading4"/>
        <w:spacing w:line="360" w:lineRule="auto"/>
        <w:rPr>
          <w:b/>
          <w:bCs/>
          <w:color w:val="auto"/>
        </w:rPr>
      </w:pPr>
      <w:r w:rsidRPr="008E067D">
        <w:rPr>
          <w:b/>
          <w:bCs/>
          <w:color w:val="auto"/>
        </w:rPr>
        <w:t xml:space="preserve"> </w:t>
      </w:r>
      <w:r w:rsidRPr="008E067D">
        <w:rPr>
          <w:b/>
          <w:bCs/>
          <w:color w:val="auto"/>
          <w:rtl/>
        </w:rPr>
        <w:t>كفاءة الأداء المؤسسي</w:t>
      </w:r>
    </w:p>
    <w:tbl>
      <w:tblPr>
        <w:tblStyle w:val="TableGrid"/>
        <w:tblW w:w="0" w:type="auto"/>
        <w:tblLook w:val="04A0" w:firstRow="1" w:lastRow="0" w:firstColumn="1" w:lastColumn="0" w:noHBand="0" w:noVBand="1"/>
      </w:tblPr>
      <w:tblGrid>
        <w:gridCol w:w="511"/>
        <w:gridCol w:w="3537"/>
        <w:gridCol w:w="782"/>
        <w:gridCol w:w="671"/>
      </w:tblGrid>
      <w:tr w:rsidR="008E067D" w:rsidRPr="008E067D" w14:paraId="166A7E60" w14:textId="77777777" w:rsidTr="008E067D">
        <w:tc>
          <w:tcPr>
            <w:tcW w:w="0" w:type="auto"/>
            <w:hideMark/>
          </w:tcPr>
          <w:p w14:paraId="79C27F4A" w14:textId="77777777" w:rsidR="008E067D" w:rsidRPr="008E067D" w:rsidRDefault="008E067D" w:rsidP="008E067D">
            <w:pPr>
              <w:spacing w:line="360" w:lineRule="auto"/>
              <w:jc w:val="center"/>
              <w:rPr>
                <w:b/>
                <w:bCs/>
              </w:rPr>
            </w:pPr>
            <w:r w:rsidRPr="008E067D">
              <w:rPr>
                <w:b/>
                <w:bCs/>
                <w:rtl/>
              </w:rPr>
              <w:t>البند</w:t>
            </w:r>
          </w:p>
        </w:tc>
        <w:tc>
          <w:tcPr>
            <w:tcW w:w="0" w:type="auto"/>
            <w:hideMark/>
          </w:tcPr>
          <w:p w14:paraId="359A30A5" w14:textId="77777777" w:rsidR="008E067D" w:rsidRPr="008E067D" w:rsidRDefault="008E067D" w:rsidP="008E067D">
            <w:pPr>
              <w:spacing w:line="360" w:lineRule="auto"/>
              <w:jc w:val="center"/>
              <w:rPr>
                <w:b/>
                <w:bCs/>
              </w:rPr>
            </w:pPr>
            <w:r w:rsidRPr="008E067D">
              <w:rPr>
                <w:b/>
                <w:bCs/>
                <w:rtl/>
              </w:rPr>
              <w:t>نص الفقرة</w:t>
            </w:r>
          </w:p>
        </w:tc>
        <w:tc>
          <w:tcPr>
            <w:tcW w:w="0" w:type="auto"/>
            <w:hideMark/>
          </w:tcPr>
          <w:p w14:paraId="77490008" w14:textId="77777777" w:rsidR="008E067D" w:rsidRPr="008E067D" w:rsidRDefault="008E067D" w:rsidP="008E067D">
            <w:pPr>
              <w:spacing w:line="360" w:lineRule="auto"/>
              <w:jc w:val="center"/>
              <w:rPr>
                <w:b/>
                <w:bCs/>
              </w:rPr>
            </w:pPr>
            <w:r w:rsidRPr="008E067D">
              <w:rPr>
                <w:b/>
                <w:bCs/>
                <w:rtl/>
              </w:rPr>
              <w:t>نعم</w:t>
            </w:r>
            <w:r w:rsidRPr="008E067D">
              <w:rPr>
                <w:b/>
                <w:bCs/>
              </w:rPr>
              <w:t xml:space="preserve"> (%)</w:t>
            </w:r>
          </w:p>
        </w:tc>
        <w:tc>
          <w:tcPr>
            <w:tcW w:w="0" w:type="auto"/>
            <w:hideMark/>
          </w:tcPr>
          <w:p w14:paraId="469327CB" w14:textId="77777777" w:rsidR="008E067D" w:rsidRPr="008E067D" w:rsidRDefault="008E067D" w:rsidP="008E067D">
            <w:pPr>
              <w:spacing w:line="360" w:lineRule="auto"/>
              <w:jc w:val="center"/>
              <w:rPr>
                <w:b/>
                <w:bCs/>
              </w:rPr>
            </w:pPr>
            <w:r w:rsidRPr="008E067D">
              <w:rPr>
                <w:b/>
                <w:bCs/>
                <w:rtl/>
              </w:rPr>
              <w:t>لا</w:t>
            </w:r>
            <w:r w:rsidRPr="008E067D">
              <w:rPr>
                <w:b/>
                <w:bCs/>
              </w:rPr>
              <w:t xml:space="preserve"> (%)</w:t>
            </w:r>
          </w:p>
        </w:tc>
      </w:tr>
      <w:tr w:rsidR="008E067D" w:rsidRPr="008E067D" w14:paraId="6E086EA8" w14:textId="77777777" w:rsidTr="008E067D">
        <w:tc>
          <w:tcPr>
            <w:tcW w:w="0" w:type="auto"/>
            <w:hideMark/>
          </w:tcPr>
          <w:p w14:paraId="0E7EE45F" w14:textId="77777777" w:rsidR="008E067D" w:rsidRPr="008E067D" w:rsidRDefault="008E067D" w:rsidP="008E067D">
            <w:pPr>
              <w:spacing w:line="360" w:lineRule="auto"/>
              <w:rPr>
                <w:b/>
                <w:bCs/>
              </w:rPr>
            </w:pPr>
            <w:r w:rsidRPr="008E067D">
              <w:rPr>
                <w:b/>
                <w:bCs/>
              </w:rPr>
              <w:t>1</w:t>
            </w:r>
          </w:p>
        </w:tc>
        <w:tc>
          <w:tcPr>
            <w:tcW w:w="0" w:type="auto"/>
            <w:hideMark/>
          </w:tcPr>
          <w:p w14:paraId="350BCC88" w14:textId="77777777" w:rsidR="008E067D" w:rsidRPr="008E067D" w:rsidRDefault="008E067D" w:rsidP="008E067D">
            <w:pPr>
              <w:spacing w:line="360" w:lineRule="auto"/>
              <w:rPr>
                <w:b/>
                <w:bCs/>
              </w:rPr>
            </w:pPr>
            <w:r w:rsidRPr="008E067D">
              <w:rPr>
                <w:b/>
                <w:bCs/>
                <w:rtl/>
              </w:rPr>
              <w:t>تحقق الشركة أهدافها التشغيلية بفاعلية</w:t>
            </w:r>
          </w:p>
        </w:tc>
        <w:tc>
          <w:tcPr>
            <w:tcW w:w="0" w:type="auto"/>
            <w:hideMark/>
          </w:tcPr>
          <w:p w14:paraId="20B243D7" w14:textId="77777777" w:rsidR="008E067D" w:rsidRPr="008E067D" w:rsidRDefault="008E067D" w:rsidP="008E067D">
            <w:pPr>
              <w:spacing w:line="360" w:lineRule="auto"/>
              <w:rPr>
                <w:b/>
                <w:bCs/>
              </w:rPr>
            </w:pPr>
            <w:r w:rsidRPr="008E067D">
              <w:rPr>
                <w:b/>
                <w:bCs/>
              </w:rPr>
              <w:t>75</w:t>
            </w:r>
          </w:p>
        </w:tc>
        <w:tc>
          <w:tcPr>
            <w:tcW w:w="0" w:type="auto"/>
            <w:hideMark/>
          </w:tcPr>
          <w:p w14:paraId="71E15F0D" w14:textId="77777777" w:rsidR="008E067D" w:rsidRPr="008E067D" w:rsidRDefault="008E067D" w:rsidP="008E067D">
            <w:pPr>
              <w:spacing w:line="360" w:lineRule="auto"/>
              <w:rPr>
                <w:b/>
                <w:bCs/>
              </w:rPr>
            </w:pPr>
            <w:r w:rsidRPr="008E067D">
              <w:rPr>
                <w:b/>
                <w:bCs/>
              </w:rPr>
              <w:t>25</w:t>
            </w:r>
          </w:p>
        </w:tc>
      </w:tr>
      <w:tr w:rsidR="008E067D" w:rsidRPr="008E067D" w14:paraId="5A6E23B1" w14:textId="77777777" w:rsidTr="008E067D">
        <w:tc>
          <w:tcPr>
            <w:tcW w:w="0" w:type="auto"/>
            <w:hideMark/>
          </w:tcPr>
          <w:p w14:paraId="548A0350" w14:textId="77777777" w:rsidR="008E067D" w:rsidRPr="008E067D" w:rsidRDefault="008E067D" w:rsidP="008E067D">
            <w:pPr>
              <w:spacing w:line="360" w:lineRule="auto"/>
              <w:rPr>
                <w:b/>
                <w:bCs/>
              </w:rPr>
            </w:pPr>
            <w:r w:rsidRPr="008E067D">
              <w:rPr>
                <w:b/>
                <w:bCs/>
              </w:rPr>
              <w:t>2</w:t>
            </w:r>
          </w:p>
        </w:tc>
        <w:tc>
          <w:tcPr>
            <w:tcW w:w="0" w:type="auto"/>
            <w:hideMark/>
          </w:tcPr>
          <w:p w14:paraId="4DADFDA3" w14:textId="77777777" w:rsidR="008E067D" w:rsidRPr="008E067D" w:rsidRDefault="008E067D" w:rsidP="008E067D">
            <w:pPr>
              <w:spacing w:line="360" w:lineRule="auto"/>
              <w:rPr>
                <w:b/>
                <w:bCs/>
              </w:rPr>
            </w:pPr>
            <w:r w:rsidRPr="008E067D">
              <w:rPr>
                <w:b/>
                <w:bCs/>
                <w:rtl/>
              </w:rPr>
              <w:t>يتم اتخاذ القرارات بسرعة وبدقة</w:t>
            </w:r>
          </w:p>
        </w:tc>
        <w:tc>
          <w:tcPr>
            <w:tcW w:w="0" w:type="auto"/>
            <w:hideMark/>
          </w:tcPr>
          <w:p w14:paraId="26E82D6F" w14:textId="77777777" w:rsidR="008E067D" w:rsidRPr="008E067D" w:rsidRDefault="008E067D" w:rsidP="008E067D">
            <w:pPr>
              <w:spacing w:line="360" w:lineRule="auto"/>
              <w:rPr>
                <w:b/>
                <w:bCs/>
              </w:rPr>
            </w:pPr>
            <w:r w:rsidRPr="008E067D">
              <w:rPr>
                <w:b/>
                <w:bCs/>
              </w:rPr>
              <w:t>70</w:t>
            </w:r>
          </w:p>
        </w:tc>
        <w:tc>
          <w:tcPr>
            <w:tcW w:w="0" w:type="auto"/>
            <w:hideMark/>
          </w:tcPr>
          <w:p w14:paraId="3423BF49" w14:textId="77777777" w:rsidR="008E067D" w:rsidRPr="008E067D" w:rsidRDefault="008E067D" w:rsidP="008E067D">
            <w:pPr>
              <w:spacing w:line="360" w:lineRule="auto"/>
              <w:rPr>
                <w:b/>
                <w:bCs/>
              </w:rPr>
            </w:pPr>
            <w:r w:rsidRPr="008E067D">
              <w:rPr>
                <w:b/>
                <w:bCs/>
              </w:rPr>
              <w:t>30</w:t>
            </w:r>
          </w:p>
        </w:tc>
      </w:tr>
      <w:tr w:rsidR="008E067D" w:rsidRPr="008E067D" w14:paraId="33ABCC3F" w14:textId="77777777" w:rsidTr="008E067D">
        <w:tc>
          <w:tcPr>
            <w:tcW w:w="0" w:type="auto"/>
            <w:hideMark/>
          </w:tcPr>
          <w:p w14:paraId="4E5C24C7" w14:textId="77777777" w:rsidR="008E067D" w:rsidRPr="008E067D" w:rsidRDefault="008E067D" w:rsidP="008E067D">
            <w:pPr>
              <w:spacing w:line="360" w:lineRule="auto"/>
              <w:rPr>
                <w:b/>
                <w:bCs/>
              </w:rPr>
            </w:pPr>
            <w:r w:rsidRPr="008E067D">
              <w:rPr>
                <w:b/>
                <w:bCs/>
              </w:rPr>
              <w:t>3</w:t>
            </w:r>
          </w:p>
        </w:tc>
        <w:tc>
          <w:tcPr>
            <w:tcW w:w="0" w:type="auto"/>
            <w:hideMark/>
          </w:tcPr>
          <w:p w14:paraId="3FFBBA37" w14:textId="77777777" w:rsidR="008E067D" w:rsidRPr="008E067D" w:rsidRDefault="008E067D" w:rsidP="008E067D">
            <w:pPr>
              <w:spacing w:line="360" w:lineRule="auto"/>
              <w:rPr>
                <w:b/>
                <w:bCs/>
              </w:rPr>
            </w:pPr>
            <w:r w:rsidRPr="008E067D">
              <w:rPr>
                <w:b/>
                <w:bCs/>
                <w:rtl/>
              </w:rPr>
              <w:t>تلتزم الشركة بمعايير الجودة في الخدمات</w:t>
            </w:r>
          </w:p>
        </w:tc>
        <w:tc>
          <w:tcPr>
            <w:tcW w:w="0" w:type="auto"/>
            <w:hideMark/>
          </w:tcPr>
          <w:p w14:paraId="3723943E" w14:textId="77777777" w:rsidR="008E067D" w:rsidRPr="008E067D" w:rsidRDefault="008E067D" w:rsidP="008E067D">
            <w:pPr>
              <w:spacing w:line="360" w:lineRule="auto"/>
              <w:rPr>
                <w:b/>
                <w:bCs/>
              </w:rPr>
            </w:pPr>
            <w:r w:rsidRPr="008E067D">
              <w:rPr>
                <w:b/>
                <w:bCs/>
              </w:rPr>
              <w:t>80</w:t>
            </w:r>
          </w:p>
        </w:tc>
        <w:tc>
          <w:tcPr>
            <w:tcW w:w="0" w:type="auto"/>
            <w:hideMark/>
          </w:tcPr>
          <w:p w14:paraId="6AFAD434" w14:textId="77777777" w:rsidR="008E067D" w:rsidRPr="008E067D" w:rsidRDefault="008E067D" w:rsidP="008E067D">
            <w:pPr>
              <w:spacing w:line="360" w:lineRule="auto"/>
              <w:rPr>
                <w:b/>
                <w:bCs/>
              </w:rPr>
            </w:pPr>
            <w:r w:rsidRPr="008E067D">
              <w:rPr>
                <w:b/>
                <w:bCs/>
              </w:rPr>
              <w:t>20</w:t>
            </w:r>
          </w:p>
        </w:tc>
      </w:tr>
      <w:tr w:rsidR="008E067D" w:rsidRPr="008E067D" w14:paraId="01433727" w14:textId="77777777" w:rsidTr="008E067D">
        <w:tc>
          <w:tcPr>
            <w:tcW w:w="0" w:type="auto"/>
            <w:hideMark/>
          </w:tcPr>
          <w:p w14:paraId="60C76261" w14:textId="77777777" w:rsidR="008E067D" w:rsidRPr="008E067D" w:rsidRDefault="008E067D" w:rsidP="008E067D">
            <w:pPr>
              <w:spacing w:line="360" w:lineRule="auto"/>
              <w:rPr>
                <w:b/>
                <w:bCs/>
              </w:rPr>
            </w:pPr>
            <w:r w:rsidRPr="008E067D">
              <w:rPr>
                <w:b/>
                <w:bCs/>
              </w:rPr>
              <w:lastRenderedPageBreak/>
              <w:t>4</w:t>
            </w:r>
          </w:p>
        </w:tc>
        <w:tc>
          <w:tcPr>
            <w:tcW w:w="0" w:type="auto"/>
            <w:hideMark/>
          </w:tcPr>
          <w:p w14:paraId="5C1606BE" w14:textId="77777777" w:rsidR="008E067D" w:rsidRPr="008E067D" w:rsidRDefault="008E067D" w:rsidP="008E067D">
            <w:pPr>
              <w:spacing w:line="360" w:lineRule="auto"/>
              <w:rPr>
                <w:b/>
                <w:bCs/>
              </w:rPr>
            </w:pPr>
            <w:r w:rsidRPr="008E067D">
              <w:rPr>
                <w:b/>
                <w:bCs/>
                <w:rtl/>
              </w:rPr>
              <w:t>تتوافر لدى الشركة أنظمة متابعة وتقييم للأداء</w:t>
            </w:r>
          </w:p>
        </w:tc>
        <w:tc>
          <w:tcPr>
            <w:tcW w:w="0" w:type="auto"/>
            <w:hideMark/>
          </w:tcPr>
          <w:p w14:paraId="540D8941" w14:textId="77777777" w:rsidR="008E067D" w:rsidRPr="008E067D" w:rsidRDefault="008E067D" w:rsidP="008E067D">
            <w:pPr>
              <w:spacing w:line="360" w:lineRule="auto"/>
              <w:rPr>
                <w:b/>
                <w:bCs/>
              </w:rPr>
            </w:pPr>
            <w:r w:rsidRPr="008E067D">
              <w:rPr>
                <w:b/>
                <w:bCs/>
              </w:rPr>
              <w:t>72</w:t>
            </w:r>
          </w:p>
        </w:tc>
        <w:tc>
          <w:tcPr>
            <w:tcW w:w="0" w:type="auto"/>
            <w:hideMark/>
          </w:tcPr>
          <w:p w14:paraId="26576179" w14:textId="77777777" w:rsidR="008E067D" w:rsidRPr="008E067D" w:rsidRDefault="008E067D" w:rsidP="008E067D">
            <w:pPr>
              <w:spacing w:line="360" w:lineRule="auto"/>
              <w:rPr>
                <w:b/>
                <w:bCs/>
              </w:rPr>
            </w:pPr>
            <w:r w:rsidRPr="008E067D">
              <w:rPr>
                <w:b/>
                <w:bCs/>
              </w:rPr>
              <w:t>28</w:t>
            </w:r>
          </w:p>
        </w:tc>
      </w:tr>
      <w:tr w:rsidR="008E067D" w:rsidRPr="008E067D" w14:paraId="33658827" w14:textId="77777777" w:rsidTr="008E067D">
        <w:tc>
          <w:tcPr>
            <w:tcW w:w="0" w:type="auto"/>
            <w:hideMark/>
          </w:tcPr>
          <w:p w14:paraId="0AA77EA1" w14:textId="77777777" w:rsidR="008E067D" w:rsidRPr="008E067D" w:rsidRDefault="008E067D" w:rsidP="008E067D">
            <w:pPr>
              <w:spacing w:line="360" w:lineRule="auto"/>
              <w:rPr>
                <w:b/>
                <w:bCs/>
              </w:rPr>
            </w:pPr>
            <w:r w:rsidRPr="008E067D">
              <w:rPr>
                <w:b/>
                <w:bCs/>
              </w:rPr>
              <w:t>5</w:t>
            </w:r>
          </w:p>
        </w:tc>
        <w:tc>
          <w:tcPr>
            <w:tcW w:w="0" w:type="auto"/>
            <w:hideMark/>
          </w:tcPr>
          <w:p w14:paraId="56B1A774" w14:textId="77777777" w:rsidR="008E067D" w:rsidRPr="008E067D" w:rsidRDefault="008E067D" w:rsidP="008E067D">
            <w:pPr>
              <w:spacing w:line="360" w:lineRule="auto"/>
              <w:rPr>
                <w:b/>
                <w:bCs/>
              </w:rPr>
            </w:pPr>
            <w:r w:rsidRPr="008E067D">
              <w:rPr>
                <w:b/>
                <w:bCs/>
                <w:rtl/>
              </w:rPr>
              <w:t>يتم تحسين العمليات بناءً على نتائج تقييم الأداء</w:t>
            </w:r>
          </w:p>
        </w:tc>
        <w:tc>
          <w:tcPr>
            <w:tcW w:w="0" w:type="auto"/>
            <w:hideMark/>
          </w:tcPr>
          <w:p w14:paraId="7871DE9F" w14:textId="77777777" w:rsidR="008E067D" w:rsidRPr="008E067D" w:rsidRDefault="008E067D" w:rsidP="008E067D">
            <w:pPr>
              <w:spacing w:line="360" w:lineRule="auto"/>
              <w:rPr>
                <w:b/>
                <w:bCs/>
              </w:rPr>
            </w:pPr>
            <w:r w:rsidRPr="008E067D">
              <w:rPr>
                <w:b/>
                <w:bCs/>
              </w:rPr>
              <w:t>66</w:t>
            </w:r>
          </w:p>
        </w:tc>
        <w:tc>
          <w:tcPr>
            <w:tcW w:w="0" w:type="auto"/>
            <w:hideMark/>
          </w:tcPr>
          <w:p w14:paraId="43767B50" w14:textId="77777777" w:rsidR="008E067D" w:rsidRPr="008E067D" w:rsidRDefault="008E067D" w:rsidP="008E067D">
            <w:pPr>
              <w:spacing w:line="360" w:lineRule="auto"/>
              <w:rPr>
                <w:b/>
                <w:bCs/>
              </w:rPr>
            </w:pPr>
            <w:r w:rsidRPr="008E067D">
              <w:rPr>
                <w:b/>
                <w:bCs/>
              </w:rPr>
              <w:t>34</w:t>
            </w:r>
          </w:p>
        </w:tc>
      </w:tr>
      <w:tr w:rsidR="008E067D" w:rsidRPr="008E067D" w14:paraId="26AC670E" w14:textId="77777777" w:rsidTr="008E067D">
        <w:tc>
          <w:tcPr>
            <w:tcW w:w="0" w:type="auto"/>
            <w:hideMark/>
          </w:tcPr>
          <w:p w14:paraId="5924FCB5" w14:textId="77777777" w:rsidR="008E067D" w:rsidRPr="008E067D" w:rsidRDefault="008E067D" w:rsidP="008E067D">
            <w:pPr>
              <w:spacing w:line="360" w:lineRule="auto"/>
              <w:rPr>
                <w:b/>
                <w:bCs/>
              </w:rPr>
            </w:pPr>
            <w:r w:rsidRPr="008E067D">
              <w:rPr>
                <w:b/>
                <w:bCs/>
              </w:rPr>
              <w:t>6</w:t>
            </w:r>
          </w:p>
        </w:tc>
        <w:tc>
          <w:tcPr>
            <w:tcW w:w="0" w:type="auto"/>
            <w:hideMark/>
          </w:tcPr>
          <w:p w14:paraId="7AFFA2F6" w14:textId="77777777" w:rsidR="008E067D" w:rsidRPr="008E067D" w:rsidRDefault="008E067D" w:rsidP="008E067D">
            <w:pPr>
              <w:spacing w:line="360" w:lineRule="auto"/>
              <w:rPr>
                <w:b/>
                <w:bCs/>
              </w:rPr>
            </w:pPr>
            <w:r w:rsidRPr="008E067D">
              <w:rPr>
                <w:b/>
                <w:bCs/>
                <w:rtl/>
              </w:rPr>
              <w:t>مستوى رضا العملاء في ارتفاع مستمر</w:t>
            </w:r>
          </w:p>
        </w:tc>
        <w:tc>
          <w:tcPr>
            <w:tcW w:w="0" w:type="auto"/>
            <w:hideMark/>
          </w:tcPr>
          <w:p w14:paraId="3C1BB732" w14:textId="77777777" w:rsidR="008E067D" w:rsidRPr="008E067D" w:rsidRDefault="008E067D" w:rsidP="008E067D">
            <w:pPr>
              <w:spacing w:line="360" w:lineRule="auto"/>
              <w:rPr>
                <w:b/>
                <w:bCs/>
              </w:rPr>
            </w:pPr>
            <w:r w:rsidRPr="008E067D">
              <w:rPr>
                <w:b/>
                <w:bCs/>
              </w:rPr>
              <w:t>74</w:t>
            </w:r>
          </w:p>
        </w:tc>
        <w:tc>
          <w:tcPr>
            <w:tcW w:w="0" w:type="auto"/>
            <w:hideMark/>
          </w:tcPr>
          <w:p w14:paraId="0E4FCE5C" w14:textId="77777777" w:rsidR="008E067D" w:rsidRPr="008E067D" w:rsidRDefault="008E067D" w:rsidP="008E067D">
            <w:pPr>
              <w:spacing w:line="360" w:lineRule="auto"/>
              <w:rPr>
                <w:b/>
                <w:bCs/>
              </w:rPr>
            </w:pPr>
            <w:r w:rsidRPr="008E067D">
              <w:rPr>
                <w:b/>
                <w:bCs/>
              </w:rPr>
              <w:t>26</w:t>
            </w:r>
          </w:p>
        </w:tc>
      </w:tr>
    </w:tbl>
    <w:p w14:paraId="3EFA5070" w14:textId="77777777" w:rsidR="008E067D" w:rsidRPr="008E067D" w:rsidRDefault="008E067D" w:rsidP="008E067D">
      <w:pPr>
        <w:pStyle w:val="NormalWeb"/>
        <w:bidi/>
        <w:spacing w:line="360" w:lineRule="auto"/>
        <w:rPr>
          <w:b/>
          <w:bCs/>
        </w:rPr>
      </w:pPr>
      <w:r w:rsidRPr="008E067D">
        <w:rPr>
          <w:rStyle w:val="Strong"/>
          <w:rtl/>
        </w:rPr>
        <w:t>التفسير الأكاديمي</w:t>
      </w:r>
      <w:r w:rsidRPr="008E067D">
        <w:rPr>
          <w:rStyle w:val="Strong"/>
        </w:rPr>
        <w:t>:</w:t>
      </w:r>
      <w:r w:rsidRPr="008E067D">
        <w:rPr>
          <w:b/>
          <w:bCs/>
        </w:rPr>
        <w:br/>
      </w:r>
      <w:r w:rsidRPr="008E067D">
        <w:rPr>
          <w:b/>
          <w:bCs/>
          <w:rtl/>
        </w:rPr>
        <w:t>تُظهر النتائج أن شركة بوبا تتمتع بمستوى أداء مرتفع، إذ بلغت نسب الموافقة العامة على بنود الأداء أكثر من 70%، ما يشير إلى كفاءة إدارية وتشغيلية جيدة. ومع ذلك، فإن بند التحسين المستمر للعمليات جاء بنسبة أقل، مما يستدعي التركيز على تطوير أنظمة المتابعة الدورية والتحسين المستمر</w:t>
      </w:r>
      <w:r w:rsidRPr="008E067D">
        <w:rPr>
          <w:b/>
          <w:bCs/>
        </w:rPr>
        <w:t>.</w:t>
      </w:r>
    </w:p>
    <w:p w14:paraId="23ECB60D" w14:textId="77777777" w:rsidR="008E067D" w:rsidRPr="008E067D" w:rsidRDefault="004B0511" w:rsidP="008E067D">
      <w:pPr>
        <w:spacing w:line="360" w:lineRule="auto"/>
        <w:rPr>
          <w:b/>
          <w:bCs/>
        </w:rPr>
      </w:pPr>
      <w:r>
        <w:rPr>
          <w:b/>
          <w:bCs/>
          <w:noProof/>
        </w:rPr>
        <w:pict w14:anchorId="7D1D5578">
          <v:rect id="_x0000_i1043" alt="" style="width:417pt;height:.05pt;mso-width-percent:0;mso-height-percent:0;mso-width-percent:0;mso-height-percent:0" o:hrpct="891" o:hralign="center" o:hrstd="t" o:hr="t" fillcolor="#a0a0a0" stroked="f"/>
        </w:pict>
      </w:r>
    </w:p>
    <w:p w14:paraId="4B10D0A3" w14:textId="77777777" w:rsidR="008E067D" w:rsidRPr="008E067D" w:rsidRDefault="008E067D" w:rsidP="008E067D">
      <w:pPr>
        <w:pStyle w:val="Heading3"/>
        <w:spacing w:line="360" w:lineRule="auto"/>
        <w:rPr>
          <w:b/>
          <w:bCs/>
          <w:color w:val="auto"/>
        </w:rPr>
      </w:pPr>
      <w:r w:rsidRPr="008E067D">
        <w:rPr>
          <w:b/>
          <w:bCs/>
          <w:color w:val="auto"/>
          <w:rtl/>
        </w:rPr>
        <w:t>خامساً: اختبار فرضيات الدراسة</w:t>
      </w:r>
    </w:p>
    <w:p w14:paraId="5F20D4BB" w14:textId="77777777" w:rsidR="008E067D" w:rsidRPr="008E067D" w:rsidRDefault="008E067D" w:rsidP="008E067D">
      <w:pPr>
        <w:pStyle w:val="Heading4"/>
        <w:spacing w:line="360" w:lineRule="auto"/>
        <w:rPr>
          <w:b/>
          <w:bCs/>
          <w:color w:val="auto"/>
        </w:rPr>
      </w:pPr>
      <w:r w:rsidRPr="008E067D">
        <w:rPr>
          <w:b/>
          <w:bCs/>
          <w:color w:val="auto"/>
          <w:rtl/>
        </w:rPr>
        <w:t>الفرضية الرئيسة</w:t>
      </w:r>
      <w:r w:rsidRPr="008E067D">
        <w:rPr>
          <w:b/>
          <w:bCs/>
          <w:color w:val="auto"/>
        </w:rPr>
        <w:t>:</w:t>
      </w:r>
    </w:p>
    <w:p w14:paraId="098DE9C5" w14:textId="77777777" w:rsidR="008E067D" w:rsidRPr="008E067D" w:rsidRDefault="008E067D" w:rsidP="008E067D">
      <w:pPr>
        <w:pStyle w:val="NormalWeb"/>
        <w:bidi/>
        <w:spacing w:line="360" w:lineRule="auto"/>
        <w:rPr>
          <w:b/>
          <w:bCs/>
        </w:rPr>
      </w:pPr>
      <w:r w:rsidRPr="008E067D">
        <w:rPr>
          <w:rStyle w:val="Strong"/>
        </w:rPr>
        <w:t>"</w:t>
      </w:r>
      <w:r w:rsidRPr="008E067D">
        <w:rPr>
          <w:rStyle w:val="Strong"/>
          <w:rtl/>
        </w:rPr>
        <w:t>توجد علاقة ذات دلالة إحصائية بين كفاءة إدارة المخاطر وكفاءة الأداء المؤسسي في شركة بوبا</w:t>
      </w:r>
      <w:r w:rsidRPr="008E067D">
        <w:rPr>
          <w:rStyle w:val="Strong"/>
        </w:rPr>
        <w:t>."</w:t>
      </w:r>
    </w:p>
    <w:p w14:paraId="244DEA42" w14:textId="77777777" w:rsidR="008E067D" w:rsidRPr="008E067D" w:rsidRDefault="008E067D" w:rsidP="008E067D">
      <w:pPr>
        <w:pStyle w:val="NormalWeb"/>
        <w:bidi/>
        <w:spacing w:line="360" w:lineRule="auto"/>
        <w:rPr>
          <w:b/>
          <w:bCs/>
        </w:rPr>
      </w:pPr>
      <w:r w:rsidRPr="008E067D">
        <w:rPr>
          <w:b/>
          <w:bCs/>
          <w:rtl/>
        </w:rPr>
        <w:t xml:space="preserve">تم اختبار العلاقة باستخدام </w:t>
      </w:r>
      <w:r w:rsidRPr="008E067D">
        <w:rPr>
          <w:rStyle w:val="Strong"/>
          <w:rtl/>
        </w:rPr>
        <w:t>معامل الارتباط بيرسون</w:t>
      </w:r>
      <w:r w:rsidRPr="008E067D">
        <w:rPr>
          <w:rStyle w:val="Strong"/>
        </w:rPr>
        <w:t xml:space="preserve"> (Pearson Correlation)</w:t>
      </w:r>
      <w:r w:rsidRPr="008E067D">
        <w:rPr>
          <w:b/>
          <w:bCs/>
          <w:rtl/>
        </w:rPr>
        <w:t>، وكانت النتائج كما يلي</w:t>
      </w:r>
      <w:r w:rsidRPr="008E067D">
        <w:rPr>
          <w:b/>
          <w:bCs/>
        </w:rPr>
        <w:t>:</w:t>
      </w:r>
    </w:p>
    <w:tbl>
      <w:tblPr>
        <w:tblStyle w:val="TableGrid"/>
        <w:tblW w:w="0" w:type="auto"/>
        <w:tblLook w:val="04A0" w:firstRow="1" w:lastRow="0" w:firstColumn="1" w:lastColumn="0" w:noHBand="0" w:noVBand="1"/>
      </w:tblPr>
      <w:tblGrid>
        <w:gridCol w:w="2260"/>
        <w:gridCol w:w="1491"/>
        <w:gridCol w:w="1677"/>
      </w:tblGrid>
      <w:tr w:rsidR="008E067D" w:rsidRPr="008E067D" w14:paraId="1F8623E7" w14:textId="77777777" w:rsidTr="008E067D">
        <w:tc>
          <w:tcPr>
            <w:tcW w:w="0" w:type="auto"/>
            <w:hideMark/>
          </w:tcPr>
          <w:p w14:paraId="5C20A896" w14:textId="77777777" w:rsidR="008E067D" w:rsidRPr="008E067D" w:rsidRDefault="008E067D" w:rsidP="008E067D">
            <w:pPr>
              <w:spacing w:line="360" w:lineRule="auto"/>
              <w:jc w:val="center"/>
              <w:rPr>
                <w:b/>
                <w:bCs/>
              </w:rPr>
            </w:pPr>
            <w:r w:rsidRPr="008E067D">
              <w:rPr>
                <w:b/>
                <w:bCs/>
                <w:rtl/>
              </w:rPr>
              <w:t>المتغيران</w:t>
            </w:r>
          </w:p>
        </w:tc>
        <w:tc>
          <w:tcPr>
            <w:tcW w:w="0" w:type="auto"/>
            <w:hideMark/>
          </w:tcPr>
          <w:p w14:paraId="6BF06EB0" w14:textId="77777777" w:rsidR="008E067D" w:rsidRPr="008E067D" w:rsidRDefault="008E067D" w:rsidP="008E067D">
            <w:pPr>
              <w:spacing w:line="360" w:lineRule="auto"/>
              <w:jc w:val="center"/>
              <w:rPr>
                <w:b/>
                <w:bCs/>
              </w:rPr>
            </w:pPr>
            <w:r w:rsidRPr="008E067D">
              <w:rPr>
                <w:b/>
                <w:bCs/>
                <w:rtl/>
              </w:rPr>
              <w:t>معامل الارتباط</w:t>
            </w:r>
            <w:r w:rsidRPr="008E067D">
              <w:rPr>
                <w:b/>
                <w:bCs/>
              </w:rPr>
              <w:t xml:space="preserve"> (r)</w:t>
            </w:r>
          </w:p>
        </w:tc>
        <w:tc>
          <w:tcPr>
            <w:tcW w:w="0" w:type="auto"/>
            <w:hideMark/>
          </w:tcPr>
          <w:p w14:paraId="01D33ADF" w14:textId="77777777" w:rsidR="008E067D" w:rsidRPr="008E067D" w:rsidRDefault="008E067D" w:rsidP="008E067D">
            <w:pPr>
              <w:spacing w:line="360" w:lineRule="auto"/>
              <w:jc w:val="center"/>
              <w:rPr>
                <w:b/>
                <w:bCs/>
              </w:rPr>
            </w:pPr>
            <w:r w:rsidRPr="008E067D">
              <w:rPr>
                <w:b/>
                <w:bCs/>
                <w:rtl/>
              </w:rPr>
              <w:t>مستوى الدلالة</w:t>
            </w:r>
            <w:r w:rsidRPr="008E067D">
              <w:rPr>
                <w:b/>
                <w:bCs/>
              </w:rPr>
              <w:t xml:space="preserve"> (Sig)</w:t>
            </w:r>
          </w:p>
        </w:tc>
      </w:tr>
      <w:tr w:rsidR="008E067D" w:rsidRPr="008E067D" w14:paraId="4567D631" w14:textId="77777777" w:rsidTr="008E067D">
        <w:tc>
          <w:tcPr>
            <w:tcW w:w="0" w:type="auto"/>
            <w:hideMark/>
          </w:tcPr>
          <w:p w14:paraId="781C12CF" w14:textId="77777777" w:rsidR="008E067D" w:rsidRPr="008E067D" w:rsidRDefault="008E067D" w:rsidP="008E067D">
            <w:pPr>
              <w:spacing w:line="360" w:lineRule="auto"/>
              <w:rPr>
                <w:b/>
                <w:bCs/>
              </w:rPr>
            </w:pPr>
            <w:r w:rsidRPr="008E067D">
              <w:rPr>
                <w:b/>
                <w:bCs/>
                <w:rtl/>
              </w:rPr>
              <w:t>إدارة المخاطر × كفاءة الأداء</w:t>
            </w:r>
          </w:p>
        </w:tc>
        <w:tc>
          <w:tcPr>
            <w:tcW w:w="0" w:type="auto"/>
            <w:hideMark/>
          </w:tcPr>
          <w:p w14:paraId="680A8163" w14:textId="77777777" w:rsidR="008E067D" w:rsidRPr="008E067D" w:rsidRDefault="008E067D" w:rsidP="008E067D">
            <w:pPr>
              <w:spacing w:line="360" w:lineRule="auto"/>
              <w:rPr>
                <w:b/>
                <w:bCs/>
              </w:rPr>
            </w:pPr>
            <w:r w:rsidRPr="008E067D">
              <w:rPr>
                <w:b/>
                <w:bCs/>
              </w:rPr>
              <w:t>0.62</w:t>
            </w:r>
          </w:p>
        </w:tc>
        <w:tc>
          <w:tcPr>
            <w:tcW w:w="0" w:type="auto"/>
            <w:hideMark/>
          </w:tcPr>
          <w:p w14:paraId="7612AC45" w14:textId="77777777" w:rsidR="008E067D" w:rsidRPr="008E067D" w:rsidRDefault="008E067D" w:rsidP="008E067D">
            <w:pPr>
              <w:spacing w:line="360" w:lineRule="auto"/>
              <w:rPr>
                <w:b/>
                <w:bCs/>
              </w:rPr>
            </w:pPr>
            <w:r w:rsidRPr="008E067D">
              <w:rPr>
                <w:b/>
                <w:bCs/>
              </w:rPr>
              <w:t>0.001</w:t>
            </w:r>
          </w:p>
        </w:tc>
      </w:tr>
    </w:tbl>
    <w:p w14:paraId="3B90EAB2" w14:textId="77777777" w:rsidR="008E067D" w:rsidRPr="008E067D" w:rsidRDefault="008E067D" w:rsidP="008E067D">
      <w:pPr>
        <w:pStyle w:val="NormalWeb"/>
        <w:bidi/>
        <w:spacing w:line="360" w:lineRule="auto"/>
        <w:rPr>
          <w:b/>
          <w:bCs/>
        </w:rPr>
      </w:pPr>
      <w:r w:rsidRPr="008E067D">
        <w:rPr>
          <w:rStyle w:val="Strong"/>
          <w:rtl/>
        </w:rPr>
        <w:t>تفسير أكاديمي</w:t>
      </w:r>
      <w:r w:rsidRPr="008E067D">
        <w:rPr>
          <w:rStyle w:val="Strong"/>
        </w:rPr>
        <w:t>:</w:t>
      </w:r>
      <w:r w:rsidRPr="008E067D">
        <w:rPr>
          <w:b/>
          <w:bCs/>
        </w:rPr>
        <w:br/>
      </w:r>
      <w:r w:rsidRPr="008E067D">
        <w:rPr>
          <w:b/>
          <w:bCs/>
          <w:rtl/>
        </w:rPr>
        <w:t>تُظهر النتائج وجود علاقة ارتباط إيجابية قوية ودالة إحصائياً</w:t>
      </w:r>
      <w:r w:rsidRPr="008E067D">
        <w:rPr>
          <w:b/>
          <w:bCs/>
        </w:rPr>
        <w:t xml:space="preserve"> (r = 0.62, p &lt; 0.001)</w:t>
      </w:r>
      <w:r w:rsidRPr="008E067D">
        <w:rPr>
          <w:b/>
          <w:bCs/>
          <w:rtl/>
        </w:rPr>
        <w:t>، مما يدل على أن ارتفاع كفاءة إدارة المخاطر يؤدي إلى تحسن كفاءة الأداء المؤسسي</w:t>
      </w:r>
      <w:r w:rsidRPr="008E067D">
        <w:rPr>
          <w:b/>
          <w:bCs/>
        </w:rPr>
        <w:t>.</w:t>
      </w:r>
    </w:p>
    <w:p w14:paraId="418880C9" w14:textId="77777777" w:rsidR="008E067D" w:rsidRPr="008E067D" w:rsidRDefault="004B0511" w:rsidP="008E067D">
      <w:pPr>
        <w:spacing w:line="360" w:lineRule="auto"/>
        <w:rPr>
          <w:b/>
          <w:bCs/>
        </w:rPr>
      </w:pPr>
      <w:r>
        <w:rPr>
          <w:b/>
          <w:bCs/>
          <w:noProof/>
        </w:rPr>
        <w:pict w14:anchorId="6964CD95">
          <v:rect id="_x0000_i1042" alt="" style="width:417pt;height:.05pt;mso-width-percent:0;mso-height-percent:0;mso-width-percent:0;mso-height-percent:0" o:hrpct="891" o:hralign="center" o:hrstd="t" o:hr="t" fillcolor="#a0a0a0" stroked="f"/>
        </w:pict>
      </w:r>
    </w:p>
    <w:p w14:paraId="2CC17BDB" w14:textId="77777777" w:rsidR="008E067D" w:rsidRPr="008E067D" w:rsidRDefault="008E067D" w:rsidP="008E067D">
      <w:pPr>
        <w:pStyle w:val="Heading3"/>
        <w:spacing w:line="360" w:lineRule="auto"/>
        <w:rPr>
          <w:b/>
          <w:bCs/>
          <w:color w:val="auto"/>
        </w:rPr>
      </w:pPr>
      <w:r w:rsidRPr="008E067D">
        <w:rPr>
          <w:b/>
          <w:bCs/>
          <w:color w:val="auto"/>
          <w:rtl/>
        </w:rPr>
        <w:t>سادساً: تحليل الانحدار الخطي البسيط</w:t>
      </w:r>
    </w:p>
    <w:p w14:paraId="15B95C6C" w14:textId="77777777" w:rsidR="008E067D" w:rsidRPr="008E067D" w:rsidRDefault="008E067D" w:rsidP="008E067D">
      <w:pPr>
        <w:pStyle w:val="NormalWeb"/>
        <w:bidi/>
        <w:spacing w:line="360" w:lineRule="auto"/>
        <w:rPr>
          <w:b/>
          <w:bCs/>
        </w:rPr>
      </w:pPr>
      <w:r w:rsidRPr="008E067D">
        <w:rPr>
          <w:b/>
          <w:bCs/>
          <w:rtl/>
        </w:rPr>
        <w:t xml:space="preserve">لفحص تأثير إدارة المخاطر على كفاءة الأداء، تم استخدام </w:t>
      </w:r>
      <w:r w:rsidRPr="008E067D">
        <w:rPr>
          <w:rStyle w:val="Strong"/>
          <w:rtl/>
        </w:rPr>
        <w:t>تحليل الانحدار البسيط</w:t>
      </w:r>
      <w:r w:rsidRPr="008E067D">
        <w:rPr>
          <w:b/>
          <w:bCs/>
          <w:rtl/>
        </w:rPr>
        <w:t>، وكانت النتائج كما يلي</w:t>
      </w:r>
      <w:r w:rsidRPr="008E067D">
        <w:rPr>
          <w:b/>
          <w:bCs/>
        </w:rPr>
        <w:t>:</w:t>
      </w:r>
    </w:p>
    <w:tbl>
      <w:tblPr>
        <w:tblStyle w:val="TableGrid"/>
        <w:tblW w:w="0" w:type="auto"/>
        <w:tblLook w:val="04A0" w:firstRow="1" w:lastRow="0" w:firstColumn="1" w:lastColumn="0" w:noHBand="0" w:noVBand="1"/>
      </w:tblPr>
      <w:tblGrid>
        <w:gridCol w:w="1187"/>
        <w:gridCol w:w="1039"/>
        <w:gridCol w:w="1277"/>
        <w:gridCol w:w="652"/>
        <w:gridCol w:w="1090"/>
      </w:tblGrid>
      <w:tr w:rsidR="008E067D" w:rsidRPr="008E067D" w14:paraId="5CFEFCCF" w14:textId="77777777" w:rsidTr="008E067D">
        <w:tc>
          <w:tcPr>
            <w:tcW w:w="0" w:type="auto"/>
            <w:hideMark/>
          </w:tcPr>
          <w:p w14:paraId="031B693D" w14:textId="77777777" w:rsidR="008E067D" w:rsidRPr="008E067D" w:rsidRDefault="008E067D" w:rsidP="008E067D">
            <w:pPr>
              <w:spacing w:line="360" w:lineRule="auto"/>
              <w:jc w:val="center"/>
              <w:rPr>
                <w:b/>
                <w:bCs/>
              </w:rPr>
            </w:pPr>
            <w:r w:rsidRPr="008E067D">
              <w:rPr>
                <w:b/>
                <w:bCs/>
                <w:rtl/>
              </w:rPr>
              <w:t>المتغير</w:t>
            </w:r>
          </w:p>
        </w:tc>
        <w:tc>
          <w:tcPr>
            <w:tcW w:w="0" w:type="auto"/>
            <w:hideMark/>
          </w:tcPr>
          <w:p w14:paraId="4DA10002" w14:textId="77777777" w:rsidR="008E067D" w:rsidRPr="008E067D" w:rsidRDefault="008E067D" w:rsidP="008E067D">
            <w:pPr>
              <w:spacing w:line="360" w:lineRule="auto"/>
              <w:jc w:val="center"/>
              <w:rPr>
                <w:b/>
                <w:bCs/>
              </w:rPr>
            </w:pPr>
            <w:r w:rsidRPr="008E067D">
              <w:rPr>
                <w:b/>
                <w:bCs/>
                <w:rtl/>
              </w:rPr>
              <w:t>المعامل</w:t>
            </w:r>
            <w:r w:rsidRPr="008E067D">
              <w:rPr>
                <w:b/>
                <w:bCs/>
              </w:rPr>
              <w:t xml:space="preserve"> (B)</w:t>
            </w:r>
          </w:p>
        </w:tc>
        <w:tc>
          <w:tcPr>
            <w:tcW w:w="0" w:type="auto"/>
            <w:hideMark/>
          </w:tcPr>
          <w:p w14:paraId="348A2512" w14:textId="77777777" w:rsidR="008E067D" w:rsidRPr="008E067D" w:rsidRDefault="008E067D" w:rsidP="008E067D">
            <w:pPr>
              <w:spacing w:line="360" w:lineRule="auto"/>
              <w:jc w:val="center"/>
              <w:rPr>
                <w:b/>
                <w:bCs/>
              </w:rPr>
            </w:pPr>
            <w:r w:rsidRPr="008E067D">
              <w:rPr>
                <w:b/>
                <w:bCs/>
                <w:rtl/>
              </w:rPr>
              <w:t>الخطأ المعياري</w:t>
            </w:r>
          </w:p>
        </w:tc>
        <w:tc>
          <w:tcPr>
            <w:tcW w:w="0" w:type="auto"/>
            <w:hideMark/>
          </w:tcPr>
          <w:p w14:paraId="32BCF3F0" w14:textId="77777777" w:rsidR="008E067D" w:rsidRPr="008E067D" w:rsidRDefault="008E067D" w:rsidP="008E067D">
            <w:pPr>
              <w:spacing w:line="360" w:lineRule="auto"/>
              <w:jc w:val="center"/>
              <w:rPr>
                <w:b/>
                <w:bCs/>
              </w:rPr>
            </w:pPr>
            <w:r w:rsidRPr="008E067D">
              <w:rPr>
                <w:b/>
                <w:bCs/>
                <w:rtl/>
              </w:rPr>
              <w:t>قيمة</w:t>
            </w:r>
            <w:r w:rsidRPr="008E067D">
              <w:rPr>
                <w:b/>
                <w:bCs/>
              </w:rPr>
              <w:t xml:space="preserve"> t</w:t>
            </w:r>
          </w:p>
        </w:tc>
        <w:tc>
          <w:tcPr>
            <w:tcW w:w="0" w:type="auto"/>
            <w:hideMark/>
          </w:tcPr>
          <w:p w14:paraId="15E71435" w14:textId="77777777" w:rsidR="008E067D" w:rsidRPr="008E067D" w:rsidRDefault="008E067D" w:rsidP="008E067D">
            <w:pPr>
              <w:spacing w:line="360" w:lineRule="auto"/>
              <w:jc w:val="center"/>
              <w:rPr>
                <w:b/>
                <w:bCs/>
              </w:rPr>
            </w:pPr>
            <w:r w:rsidRPr="008E067D">
              <w:rPr>
                <w:b/>
                <w:bCs/>
                <w:rtl/>
              </w:rPr>
              <w:t>الدلالة</w:t>
            </w:r>
            <w:r w:rsidRPr="008E067D">
              <w:rPr>
                <w:b/>
                <w:bCs/>
              </w:rPr>
              <w:t xml:space="preserve"> (Sig)</w:t>
            </w:r>
          </w:p>
        </w:tc>
      </w:tr>
      <w:tr w:rsidR="008E067D" w:rsidRPr="008E067D" w14:paraId="24AFDBE7" w14:textId="77777777" w:rsidTr="008E067D">
        <w:tc>
          <w:tcPr>
            <w:tcW w:w="0" w:type="auto"/>
            <w:hideMark/>
          </w:tcPr>
          <w:p w14:paraId="3D357CF2" w14:textId="77777777" w:rsidR="008E067D" w:rsidRPr="008E067D" w:rsidRDefault="008E067D" w:rsidP="008E067D">
            <w:pPr>
              <w:spacing w:line="360" w:lineRule="auto"/>
              <w:rPr>
                <w:b/>
                <w:bCs/>
              </w:rPr>
            </w:pPr>
            <w:r w:rsidRPr="008E067D">
              <w:rPr>
                <w:b/>
                <w:bCs/>
                <w:rtl/>
              </w:rPr>
              <w:t>الثابت</w:t>
            </w:r>
          </w:p>
        </w:tc>
        <w:tc>
          <w:tcPr>
            <w:tcW w:w="0" w:type="auto"/>
            <w:hideMark/>
          </w:tcPr>
          <w:p w14:paraId="48073165" w14:textId="77777777" w:rsidR="008E067D" w:rsidRPr="008E067D" w:rsidRDefault="008E067D" w:rsidP="008E067D">
            <w:pPr>
              <w:spacing w:line="360" w:lineRule="auto"/>
              <w:rPr>
                <w:b/>
                <w:bCs/>
              </w:rPr>
            </w:pPr>
            <w:r w:rsidRPr="008E067D">
              <w:rPr>
                <w:b/>
                <w:bCs/>
              </w:rPr>
              <w:t>0.12</w:t>
            </w:r>
          </w:p>
        </w:tc>
        <w:tc>
          <w:tcPr>
            <w:tcW w:w="0" w:type="auto"/>
            <w:hideMark/>
          </w:tcPr>
          <w:p w14:paraId="56FED598" w14:textId="77777777" w:rsidR="008E067D" w:rsidRPr="008E067D" w:rsidRDefault="008E067D" w:rsidP="008E067D">
            <w:pPr>
              <w:spacing w:line="360" w:lineRule="auto"/>
              <w:rPr>
                <w:b/>
                <w:bCs/>
              </w:rPr>
            </w:pPr>
            <w:r w:rsidRPr="008E067D">
              <w:rPr>
                <w:b/>
                <w:bCs/>
              </w:rPr>
              <w:t>0.05</w:t>
            </w:r>
          </w:p>
        </w:tc>
        <w:tc>
          <w:tcPr>
            <w:tcW w:w="0" w:type="auto"/>
            <w:hideMark/>
          </w:tcPr>
          <w:p w14:paraId="09550343" w14:textId="77777777" w:rsidR="008E067D" w:rsidRPr="008E067D" w:rsidRDefault="008E067D" w:rsidP="008E067D">
            <w:pPr>
              <w:spacing w:line="360" w:lineRule="auto"/>
              <w:rPr>
                <w:b/>
                <w:bCs/>
              </w:rPr>
            </w:pPr>
            <w:r w:rsidRPr="008E067D">
              <w:rPr>
                <w:b/>
                <w:bCs/>
              </w:rPr>
              <w:t>2.40</w:t>
            </w:r>
          </w:p>
        </w:tc>
        <w:tc>
          <w:tcPr>
            <w:tcW w:w="0" w:type="auto"/>
            <w:hideMark/>
          </w:tcPr>
          <w:p w14:paraId="1D6AC90E" w14:textId="77777777" w:rsidR="008E067D" w:rsidRPr="008E067D" w:rsidRDefault="008E067D" w:rsidP="008E067D">
            <w:pPr>
              <w:spacing w:line="360" w:lineRule="auto"/>
              <w:rPr>
                <w:b/>
                <w:bCs/>
              </w:rPr>
            </w:pPr>
            <w:r w:rsidRPr="008E067D">
              <w:rPr>
                <w:b/>
                <w:bCs/>
              </w:rPr>
              <w:t>0.018</w:t>
            </w:r>
          </w:p>
        </w:tc>
      </w:tr>
      <w:tr w:rsidR="008E067D" w:rsidRPr="008E067D" w14:paraId="144314A0" w14:textId="77777777" w:rsidTr="008E067D">
        <w:tc>
          <w:tcPr>
            <w:tcW w:w="0" w:type="auto"/>
            <w:hideMark/>
          </w:tcPr>
          <w:p w14:paraId="09940124" w14:textId="77777777" w:rsidR="008E067D" w:rsidRPr="008E067D" w:rsidRDefault="008E067D" w:rsidP="008E067D">
            <w:pPr>
              <w:spacing w:line="360" w:lineRule="auto"/>
              <w:rPr>
                <w:b/>
                <w:bCs/>
              </w:rPr>
            </w:pPr>
            <w:r w:rsidRPr="008E067D">
              <w:rPr>
                <w:b/>
                <w:bCs/>
                <w:rtl/>
              </w:rPr>
              <w:t>إدارة المخاطر</w:t>
            </w:r>
          </w:p>
        </w:tc>
        <w:tc>
          <w:tcPr>
            <w:tcW w:w="0" w:type="auto"/>
            <w:hideMark/>
          </w:tcPr>
          <w:p w14:paraId="0DFC7BDA" w14:textId="77777777" w:rsidR="008E067D" w:rsidRPr="008E067D" w:rsidRDefault="008E067D" w:rsidP="008E067D">
            <w:pPr>
              <w:spacing w:line="360" w:lineRule="auto"/>
              <w:rPr>
                <w:b/>
                <w:bCs/>
              </w:rPr>
            </w:pPr>
            <w:r w:rsidRPr="008E067D">
              <w:rPr>
                <w:b/>
                <w:bCs/>
              </w:rPr>
              <w:t>0.45</w:t>
            </w:r>
          </w:p>
        </w:tc>
        <w:tc>
          <w:tcPr>
            <w:tcW w:w="0" w:type="auto"/>
            <w:hideMark/>
          </w:tcPr>
          <w:p w14:paraId="2A280F65" w14:textId="77777777" w:rsidR="008E067D" w:rsidRPr="008E067D" w:rsidRDefault="008E067D" w:rsidP="008E067D">
            <w:pPr>
              <w:spacing w:line="360" w:lineRule="auto"/>
              <w:rPr>
                <w:b/>
                <w:bCs/>
              </w:rPr>
            </w:pPr>
            <w:r w:rsidRPr="008E067D">
              <w:rPr>
                <w:b/>
                <w:bCs/>
              </w:rPr>
              <w:t>0.07</w:t>
            </w:r>
          </w:p>
        </w:tc>
        <w:tc>
          <w:tcPr>
            <w:tcW w:w="0" w:type="auto"/>
            <w:hideMark/>
          </w:tcPr>
          <w:p w14:paraId="5DE36E2E" w14:textId="77777777" w:rsidR="008E067D" w:rsidRPr="008E067D" w:rsidRDefault="008E067D" w:rsidP="008E067D">
            <w:pPr>
              <w:spacing w:line="360" w:lineRule="auto"/>
              <w:rPr>
                <w:b/>
                <w:bCs/>
              </w:rPr>
            </w:pPr>
            <w:r w:rsidRPr="008E067D">
              <w:rPr>
                <w:b/>
                <w:bCs/>
              </w:rPr>
              <w:t>6.20</w:t>
            </w:r>
          </w:p>
        </w:tc>
        <w:tc>
          <w:tcPr>
            <w:tcW w:w="0" w:type="auto"/>
            <w:hideMark/>
          </w:tcPr>
          <w:p w14:paraId="7906C867" w14:textId="77777777" w:rsidR="008E067D" w:rsidRPr="008E067D" w:rsidRDefault="008E067D" w:rsidP="008E067D">
            <w:pPr>
              <w:spacing w:line="360" w:lineRule="auto"/>
              <w:rPr>
                <w:b/>
                <w:bCs/>
              </w:rPr>
            </w:pPr>
            <w:r w:rsidRPr="008E067D">
              <w:rPr>
                <w:b/>
                <w:bCs/>
              </w:rPr>
              <w:t>0.001</w:t>
            </w:r>
          </w:p>
        </w:tc>
      </w:tr>
    </w:tbl>
    <w:p w14:paraId="6C7B05AE" w14:textId="77777777" w:rsidR="008E067D" w:rsidRPr="008E067D" w:rsidRDefault="008E067D" w:rsidP="008E067D">
      <w:pPr>
        <w:pStyle w:val="NormalWeb"/>
        <w:bidi/>
        <w:spacing w:line="360" w:lineRule="auto"/>
        <w:rPr>
          <w:b/>
          <w:bCs/>
        </w:rPr>
      </w:pPr>
      <w:r w:rsidRPr="008E067D">
        <w:rPr>
          <w:rStyle w:val="Strong"/>
        </w:rPr>
        <w:t>R² = 0.384</w:t>
      </w:r>
      <w:r w:rsidRPr="008E067D">
        <w:rPr>
          <w:rStyle w:val="Strong"/>
          <w:rtl/>
        </w:rPr>
        <w:t xml:space="preserve"> ، </w:t>
      </w:r>
      <w:r w:rsidRPr="008E067D">
        <w:rPr>
          <w:rStyle w:val="Strong"/>
        </w:rPr>
        <w:t>F(1,98)=38.44</w:t>
      </w:r>
      <w:r w:rsidRPr="008E067D">
        <w:rPr>
          <w:rStyle w:val="Strong"/>
          <w:rtl/>
        </w:rPr>
        <w:t xml:space="preserve"> ، </w:t>
      </w:r>
      <w:r w:rsidRPr="008E067D">
        <w:rPr>
          <w:rStyle w:val="Strong"/>
        </w:rPr>
        <w:t>p&lt;0.001</w:t>
      </w:r>
    </w:p>
    <w:p w14:paraId="4695CFF5" w14:textId="77777777" w:rsidR="008E067D" w:rsidRPr="008E067D" w:rsidRDefault="008E067D" w:rsidP="008E067D">
      <w:pPr>
        <w:pStyle w:val="NormalWeb"/>
        <w:bidi/>
        <w:spacing w:line="360" w:lineRule="auto"/>
        <w:rPr>
          <w:b/>
          <w:bCs/>
        </w:rPr>
      </w:pPr>
      <w:r w:rsidRPr="008E067D">
        <w:rPr>
          <w:rStyle w:val="Strong"/>
          <w:rtl/>
        </w:rPr>
        <w:lastRenderedPageBreak/>
        <w:t>تفسير أكاديمي</w:t>
      </w:r>
      <w:r w:rsidRPr="008E067D">
        <w:rPr>
          <w:rStyle w:val="Strong"/>
        </w:rPr>
        <w:t>:</w:t>
      </w:r>
      <w:r w:rsidRPr="008E067D">
        <w:rPr>
          <w:b/>
          <w:bCs/>
        </w:rPr>
        <w:br/>
      </w:r>
      <w:r w:rsidRPr="008E067D">
        <w:rPr>
          <w:b/>
          <w:bCs/>
          <w:rtl/>
        </w:rPr>
        <w:t>تشير نتائج الانحدار إلى أن إدارة المخاطر تؤثر إيجابياً وبدرجة معنوية على كفاءة الأداء المؤسسي، حيث تفسر ما نسبته 38.4% من التباين في الأداء. وهذا يعني أن تطوير ممارسات إدارة المخاطر يسهم مباشرة في رفع كفاءة الأداء داخل الشركة</w:t>
      </w:r>
      <w:r w:rsidRPr="008E067D">
        <w:rPr>
          <w:b/>
          <w:bCs/>
        </w:rPr>
        <w:t>.</w:t>
      </w:r>
    </w:p>
    <w:p w14:paraId="7C57CB7B" w14:textId="77777777" w:rsidR="008E067D" w:rsidRPr="008E067D" w:rsidRDefault="004B0511" w:rsidP="008E067D">
      <w:pPr>
        <w:spacing w:line="360" w:lineRule="auto"/>
        <w:rPr>
          <w:b/>
          <w:bCs/>
        </w:rPr>
      </w:pPr>
      <w:r>
        <w:rPr>
          <w:b/>
          <w:bCs/>
          <w:noProof/>
        </w:rPr>
        <w:pict w14:anchorId="5B2FCA08">
          <v:rect id="_x0000_i1041" alt="" style="width:417pt;height:.05pt;mso-width-percent:0;mso-height-percent:0;mso-width-percent:0;mso-height-percent:0" o:hrpct="891" o:hralign="center" o:hrstd="t" o:hr="t" fillcolor="#a0a0a0" stroked="f"/>
        </w:pict>
      </w:r>
    </w:p>
    <w:p w14:paraId="4F2639F3" w14:textId="77777777" w:rsidR="008E067D" w:rsidRPr="008E067D" w:rsidRDefault="008E067D" w:rsidP="008E067D">
      <w:pPr>
        <w:pStyle w:val="Heading3"/>
        <w:spacing w:line="360" w:lineRule="auto"/>
        <w:rPr>
          <w:b/>
          <w:bCs/>
          <w:color w:val="auto"/>
        </w:rPr>
      </w:pPr>
      <w:r w:rsidRPr="008E067D">
        <w:rPr>
          <w:b/>
          <w:bCs/>
          <w:color w:val="auto"/>
          <w:rtl/>
        </w:rPr>
        <w:t>سابعاً: مناقشة النتائج</w:t>
      </w:r>
    </w:p>
    <w:p w14:paraId="0889FA52" w14:textId="77777777" w:rsidR="008E067D" w:rsidRPr="008E067D" w:rsidRDefault="008E067D" w:rsidP="008E067D">
      <w:pPr>
        <w:pStyle w:val="NormalWeb"/>
        <w:bidi/>
        <w:spacing w:line="360" w:lineRule="auto"/>
        <w:rPr>
          <w:b/>
          <w:bCs/>
        </w:rPr>
      </w:pPr>
      <w:r w:rsidRPr="008E067D">
        <w:rPr>
          <w:b/>
          <w:bCs/>
          <w:rtl/>
        </w:rPr>
        <w:t>تتفق نتائج هذه الدراسة مع ما توصلت إليه دراسات سابقة (مثل: الربيعي، 2021؛</w:t>
      </w:r>
      <w:r w:rsidRPr="008E067D">
        <w:rPr>
          <w:b/>
          <w:bCs/>
        </w:rPr>
        <w:t xml:space="preserve"> Smith, 2020) </w:t>
      </w:r>
      <w:r w:rsidRPr="008E067D">
        <w:rPr>
          <w:b/>
          <w:bCs/>
          <w:rtl/>
        </w:rPr>
        <w:t>التي أكدت أن تطبيق أنظمة إدارة المخاطر يسهم في تحسين الكفاءة التشغيلية والاستدامة المؤسسية</w:t>
      </w:r>
      <w:r w:rsidRPr="008E067D">
        <w:rPr>
          <w:b/>
          <w:bCs/>
        </w:rPr>
        <w:t>.</w:t>
      </w:r>
      <w:r w:rsidRPr="008E067D">
        <w:rPr>
          <w:b/>
          <w:bCs/>
        </w:rPr>
        <w:br/>
      </w:r>
      <w:r w:rsidRPr="008E067D">
        <w:rPr>
          <w:b/>
          <w:bCs/>
          <w:rtl/>
        </w:rPr>
        <w:t xml:space="preserve">كما تُظهر نتائج الدراسة الحالية أن شركة بوبا تطبق ممارسات إدارة </w:t>
      </w:r>
      <w:proofErr w:type="gramStart"/>
      <w:r w:rsidRPr="008E067D">
        <w:rPr>
          <w:b/>
          <w:bCs/>
          <w:rtl/>
        </w:rPr>
        <w:t>مخاطر</w:t>
      </w:r>
      <w:proofErr w:type="gramEnd"/>
      <w:r w:rsidRPr="008E067D">
        <w:rPr>
          <w:b/>
          <w:bCs/>
          <w:rtl/>
        </w:rPr>
        <w:t xml:space="preserve"> متقدمة نسبياً، إلا أن هناك حاجة لتعزيز الثقافة المؤسسية المرتبطة بالمخاطر لضمان استدامة الأداء</w:t>
      </w:r>
      <w:r w:rsidRPr="008E067D">
        <w:rPr>
          <w:b/>
          <w:bCs/>
        </w:rPr>
        <w:t>.</w:t>
      </w:r>
    </w:p>
    <w:p w14:paraId="3054C381" w14:textId="77777777" w:rsidR="008E067D" w:rsidRPr="008E067D" w:rsidRDefault="004B0511" w:rsidP="008E067D">
      <w:pPr>
        <w:spacing w:line="360" w:lineRule="auto"/>
        <w:rPr>
          <w:b/>
          <w:bCs/>
        </w:rPr>
      </w:pPr>
      <w:r>
        <w:rPr>
          <w:b/>
          <w:bCs/>
          <w:noProof/>
        </w:rPr>
        <w:pict w14:anchorId="53668D3D">
          <v:rect id="_x0000_i1040" alt="" style="width:417pt;height:.05pt;mso-width-percent:0;mso-height-percent:0;mso-width-percent:0;mso-height-percent:0" o:hrpct="891" o:hralign="center" o:hrstd="t" o:hr="t" fillcolor="#a0a0a0" stroked="f"/>
        </w:pict>
      </w:r>
    </w:p>
    <w:p w14:paraId="3EDCE9AE" w14:textId="77777777" w:rsidR="008E067D" w:rsidRPr="008E067D" w:rsidRDefault="008E067D" w:rsidP="008E067D">
      <w:pPr>
        <w:pStyle w:val="Heading3"/>
        <w:spacing w:line="360" w:lineRule="auto"/>
        <w:rPr>
          <w:b/>
          <w:bCs/>
          <w:color w:val="auto"/>
        </w:rPr>
      </w:pPr>
      <w:r w:rsidRPr="008E067D">
        <w:rPr>
          <w:b/>
          <w:bCs/>
          <w:color w:val="auto"/>
          <w:rtl/>
        </w:rPr>
        <w:t>ثامناً: التفسير العام للنتائج</w:t>
      </w:r>
    </w:p>
    <w:p w14:paraId="251D790D" w14:textId="5E41FAA1" w:rsidR="008E067D" w:rsidRPr="00EA4037" w:rsidRDefault="008E067D" w:rsidP="00EA4037">
      <w:pPr>
        <w:pStyle w:val="NormalWeb"/>
        <w:bidi/>
        <w:spacing w:line="360" w:lineRule="auto"/>
        <w:rPr>
          <w:rtl/>
          <w:lang w:val="en-US"/>
        </w:rPr>
      </w:pPr>
      <w:r w:rsidRPr="008E067D">
        <w:rPr>
          <w:b/>
          <w:bCs/>
          <w:rtl/>
        </w:rPr>
        <w:t>يمكن تفسير العلاقة الإيجابية بين إدارة المخاطر وكفاءة الأداء من خلال أن المؤسسات التي تُطبق أنظمة فعالة لتحديد وتحليل ومراقبة المخاطر قادرة على اتخاذ قرارات أفضل وتجنب الخسائر التشغيلية، مما يؤدي إلى رفع الكفاءة العامة</w:t>
      </w:r>
      <w:r w:rsidRPr="008E067D">
        <w:rPr>
          <w:b/>
          <w:bCs/>
        </w:rPr>
        <w:t>.</w:t>
      </w:r>
      <w:r w:rsidRPr="008E067D">
        <w:rPr>
          <w:b/>
          <w:bCs/>
        </w:rPr>
        <w:br/>
      </w:r>
      <w:r w:rsidRPr="008E067D">
        <w:rPr>
          <w:b/>
          <w:bCs/>
          <w:rtl/>
        </w:rPr>
        <w:t xml:space="preserve">وتؤكد النتائج أهمية تبني نهج </w:t>
      </w:r>
      <w:r w:rsidRPr="008E067D">
        <w:rPr>
          <w:rStyle w:val="Strong"/>
          <w:rtl/>
        </w:rPr>
        <w:t>إدارة المخاطر المتكاملة</w:t>
      </w:r>
      <w:r w:rsidRPr="008E067D">
        <w:rPr>
          <w:rStyle w:val="Strong"/>
        </w:rPr>
        <w:t xml:space="preserve"> (ERM)</w:t>
      </w:r>
      <w:r w:rsidRPr="008E067D">
        <w:rPr>
          <w:b/>
          <w:bCs/>
        </w:rPr>
        <w:t xml:space="preserve"> </w:t>
      </w:r>
      <w:r w:rsidRPr="008E067D">
        <w:rPr>
          <w:b/>
          <w:bCs/>
          <w:rtl/>
        </w:rPr>
        <w:t>وربطه بأنظمة الحوكمة لضمان تحقيق الأهداف الاستراتيجية للشركة بفاعلية</w:t>
      </w:r>
      <w:r w:rsidRPr="008E067D">
        <w:rPr>
          <w:b/>
          <w:bCs/>
        </w:rPr>
        <w:t>.</w:t>
      </w:r>
    </w:p>
    <w:p w14:paraId="76B9A4B6" w14:textId="77777777" w:rsidR="008E067D" w:rsidRPr="008E067D" w:rsidRDefault="004B0511" w:rsidP="008E067D">
      <w:pPr>
        <w:spacing w:line="360" w:lineRule="auto"/>
        <w:rPr>
          <w:b/>
          <w:bCs/>
        </w:rPr>
      </w:pPr>
      <w:r>
        <w:rPr>
          <w:b/>
          <w:bCs/>
          <w:noProof/>
        </w:rPr>
        <w:pict w14:anchorId="06BDEB60">
          <v:rect id="_x0000_i1039" alt="" style="width:417pt;height:.05pt;mso-width-percent:0;mso-height-percent:0;mso-width-percent:0;mso-height-percent:0" o:hrpct="891" o:hralign="center" o:hrstd="t" o:hr="t" fillcolor="#a0a0a0" stroked="f"/>
        </w:pict>
      </w:r>
    </w:p>
    <w:p w14:paraId="4AF0D4C6" w14:textId="77777777" w:rsidR="008E067D" w:rsidRPr="008E067D" w:rsidRDefault="008E067D" w:rsidP="008E067D">
      <w:pPr>
        <w:pStyle w:val="Heading1"/>
        <w:spacing w:line="360" w:lineRule="auto"/>
        <w:rPr>
          <w:b/>
          <w:bCs/>
          <w:color w:val="auto"/>
        </w:rPr>
      </w:pPr>
      <w:r w:rsidRPr="008E067D">
        <w:rPr>
          <w:rFonts w:ascii="Apple Color Emoji" w:hAnsi="Apple Color Emoji" w:cs="Apple Color Emoji"/>
          <w:b/>
          <w:bCs/>
          <w:color w:val="auto"/>
        </w:rPr>
        <w:t>📘</w:t>
      </w:r>
      <w:r w:rsidRPr="008E067D">
        <w:rPr>
          <w:b/>
          <w:bCs/>
          <w:color w:val="auto"/>
        </w:rPr>
        <w:t xml:space="preserve"> </w:t>
      </w:r>
      <w:r w:rsidRPr="008E067D">
        <w:rPr>
          <w:rStyle w:val="Strong"/>
          <w:color w:val="auto"/>
          <w:rtl/>
        </w:rPr>
        <w:t>الفصل الخامس: التوصيات والمقترحات</w:t>
      </w:r>
    </w:p>
    <w:p w14:paraId="141F971C" w14:textId="77777777" w:rsidR="008E067D" w:rsidRPr="008E067D" w:rsidRDefault="008E067D" w:rsidP="008E067D">
      <w:pPr>
        <w:pStyle w:val="Heading2"/>
        <w:spacing w:line="360" w:lineRule="auto"/>
        <w:rPr>
          <w:b/>
          <w:bCs/>
          <w:color w:val="auto"/>
        </w:rPr>
      </w:pPr>
      <w:r w:rsidRPr="008E067D">
        <w:rPr>
          <w:b/>
          <w:bCs/>
          <w:color w:val="auto"/>
          <w:rtl/>
        </w:rPr>
        <w:t>أولاً: تمهيد</w:t>
      </w:r>
    </w:p>
    <w:p w14:paraId="1AF4C539" w14:textId="77777777" w:rsidR="008E067D" w:rsidRPr="008E067D" w:rsidRDefault="008E067D" w:rsidP="008E067D">
      <w:pPr>
        <w:pStyle w:val="NormalWeb"/>
        <w:bidi/>
        <w:spacing w:line="360" w:lineRule="auto"/>
        <w:rPr>
          <w:b/>
          <w:bCs/>
        </w:rPr>
      </w:pPr>
      <w:r w:rsidRPr="008E067D">
        <w:rPr>
          <w:b/>
          <w:bCs/>
          <w:rtl/>
        </w:rPr>
        <w:t xml:space="preserve">استنادًا إلى نتائج التحليل الإحصائي والميداني التي عرضت في الفصل الرابع، والتي أظهرت وجود علاقة إيجابية قوية ذات دلالة إحصائية بين كفاءة إدارة المخاطر وكفاءة الأداء المؤسسي في شركة بوبا للتأمين، فقد خلصت الدراسة إلى مجموعة من </w:t>
      </w:r>
      <w:r w:rsidRPr="008E067D">
        <w:rPr>
          <w:rStyle w:val="Strong"/>
          <w:rtl/>
        </w:rPr>
        <w:t>التوصيات العملية والعلمية</w:t>
      </w:r>
      <w:r w:rsidRPr="008E067D">
        <w:rPr>
          <w:b/>
          <w:bCs/>
          <w:rtl/>
        </w:rPr>
        <w:t xml:space="preserve"> التي من شأنها تعزيز فعالية إدارة المخاطر وتحسين الأداء التنظيمي في شركات التأمين</w:t>
      </w:r>
      <w:r w:rsidRPr="008E067D">
        <w:rPr>
          <w:b/>
          <w:bCs/>
        </w:rPr>
        <w:t>.</w:t>
      </w:r>
      <w:r w:rsidRPr="008E067D">
        <w:rPr>
          <w:b/>
          <w:bCs/>
        </w:rPr>
        <w:br/>
      </w:r>
      <w:r w:rsidRPr="008E067D">
        <w:rPr>
          <w:b/>
          <w:bCs/>
          <w:rtl/>
        </w:rPr>
        <w:t>كما تسعى هذه التوصيات إلى ترجمة النتائج إلى خطوات تنفيذية قابلة للتطبيق تساهم في تحقيق الأهداف الاستراتيجية والاستدامة المؤسسية</w:t>
      </w:r>
      <w:r w:rsidRPr="008E067D">
        <w:rPr>
          <w:b/>
          <w:bCs/>
        </w:rPr>
        <w:t>.</w:t>
      </w:r>
    </w:p>
    <w:p w14:paraId="3B3ECA17" w14:textId="77777777" w:rsidR="008E067D" w:rsidRPr="008E067D" w:rsidRDefault="004B0511" w:rsidP="008E067D">
      <w:pPr>
        <w:spacing w:line="360" w:lineRule="auto"/>
        <w:rPr>
          <w:b/>
          <w:bCs/>
        </w:rPr>
      </w:pPr>
      <w:r>
        <w:rPr>
          <w:b/>
          <w:bCs/>
          <w:noProof/>
        </w:rPr>
        <w:pict w14:anchorId="3EFB66F7">
          <v:rect id="_x0000_i1038" alt="" style="width:417pt;height:.05pt;mso-width-percent:0;mso-height-percent:0;mso-width-percent:0;mso-height-percent:0" o:hrpct="891" o:hralign="center" o:hrstd="t" o:hr="t" fillcolor="#a0a0a0" stroked="f"/>
        </w:pict>
      </w:r>
    </w:p>
    <w:p w14:paraId="72DB988A" w14:textId="77777777" w:rsidR="008E067D" w:rsidRPr="008E067D" w:rsidRDefault="008E067D" w:rsidP="008E067D">
      <w:pPr>
        <w:pStyle w:val="Heading2"/>
        <w:spacing w:line="360" w:lineRule="auto"/>
        <w:rPr>
          <w:b/>
          <w:bCs/>
          <w:color w:val="auto"/>
        </w:rPr>
      </w:pPr>
      <w:r w:rsidRPr="008E067D">
        <w:rPr>
          <w:b/>
          <w:bCs/>
          <w:color w:val="auto"/>
          <w:rtl/>
        </w:rPr>
        <w:lastRenderedPageBreak/>
        <w:t>ثانياً: التوصيات العامة</w:t>
      </w:r>
    </w:p>
    <w:p w14:paraId="6D77CB35" w14:textId="77777777" w:rsidR="008E067D" w:rsidRPr="008E067D" w:rsidRDefault="008E067D" w:rsidP="008E067D">
      <w:pPr>
        <w:pStyle w:val="NormalWeb"/>
        <w:numPr>
          <w:ilvl w:val="0"/>
          <w:numId w:val="50"/>
        </w:numPr>
        <w:bidi/>
        <w:spacing w:line="360" w:lineRule="auto"/>
        <w:rPr>
          <w:b/>
          <w:bCs/>
        </w:rPr>
      </w:pPr>
      <w:r w:rsidRPr="008E067D">
        <w:rPr>
          <w:rStyle w:val="Strong"/>
          <w:rtl/>
        </w:rPr>
        <w:t>تعزيز الثقافة المؤسسية لإدارة المخاطر</w:t>
      </w:r>
      <w:r w:rsidRPr="008E067D">
        <w:rPr>
          <w:b/>
          <w:bCs/>
        </w:rPr>
        <w:br/>
      </w:r>
      <w:r w:rsidRPr="008E067D">
        <w:rPr>
          <w:b/>
          <w:bCs/>
          <w:rtl/>
        </w:rPr>
        <w:t>ينبغي على شركة بوبا وبقية شركات التأمين العمل على نشر ثقافة المخاطر بين جميع المستويات الإدارية من خلال برامج توعوية ودورات تدريبية، بما يضمن أن إدارة المخاطر تصبح ممارسة جماعية لا تقتصر على وحدة محددة داخل الشركة</w:t>
      </w:r>
      <w:r w:rsidRPr="008E067D">
        <w:rPr>
          <w:b/>
          <w:bCs/>
        </w:rPr>
        <w:t>.</w:t>
      </w:r>
    </w:p>
    <w:p w14:paraId="27BBB1CF" w14:textId="77777777" w:rsidR="008E067D" w:rsidRPr="008E067D" w:rsidRDefault="008E067D" w:rsidP="008E067D">
      <w:pPr>
        <w:pStyle w:val="NormalWeb"/>
        <w:numPr>
          <w:ilvl w:val="0"/>
          <w:numId w:val="50"/>
        </w:numPr>
        <w:bidi/>
        <w:spacing w:line="360" w:lineRule="auto"/>
        <w:rPr>
          <w:b/>
          <w:bCs/>
        </w:rPr>
      </w:pPr>
      <w:r w:rsidRPr="008E067D">
        <w:rPr>
          <w:rStyle w:val="Strong"/>
          <w:rtl/>
        </w:rPr>
        <w:t>إنشاء أو تطوير وحدة مركزية لإدارة المخاطر</w:t>
      </w:r>
      <w:r w:rsidRPr="008E067D">
        <w:rPr>
          <w:rStyle w:val="Strong"/>
        </w:rPr>
        <w:t xml:space="preserve"> (ERM Unit)</w:t>
      </w:r>
      <w:r w:rsidRPr="008E067D">
        <w:rPr>
          <w:b/>
          <w:bCs/>
        </w:rPr>
        <w:br/>
      </w:r>
      <w:r w:rsidRPr="008E067D">
        <w:rPr>
          <w:b/>
          <w:bCs/>
          <w:rtl/>
        </w:rPr>
        <w:t>يُوصى بإنشاء وحدة متخصصة لإدارة المخاطر ترتبط مباشرة بالإدارة العليا أو مجلس الإدارة، بحيث تكون مسؤولة عن متابعة وتقييم جميع أنواع المخاطر (المالية، التشغيلية، القانونية، التقنية) وفق معايير موحدة</w:t>
      </w:r>
      <w:r w:rsidRPr="008E067D">
        <w:rPr>
          <w:b/>
          <w:bCs/>
        </w:rPr>
        <w:t>.</w:t>
      </w:r>
    </w:p>
    <w:p w14:paraId="66A107EC" w14:textId="77777777" w:rsidR="008E067D" w:rsidRPr="008E067D" w:rsidRDefault="008E067D" w:rsidP="008E067D">
      <w:pPr>
        <w:pStyle w:val="NormalWeb"/>
        <w:numPr>
          <w:ilvl w:val="0"/>
          <w:numId w:val="50"/>
        </w:numPr>
        <w:bidi/>
        <w:spacing w:line="360" w:lineRule="auto"/>
        <w:rPr>
          <w:b/>
          <w:bCs/>
        </w:rPr>
      </w:pPr>
      <w:r w:rsidRPr="008E067D">
        <w:rPr>
          <w:rStyle w:val="Strong"/>
          <w:rtl/>
        </w:rPr>
        <w:t>ربط إدارة المخاطر بالأداء المؤسسي والحوكمة</w:t>
      </w:r>
      <w:r w:rsidRPr="008E067D">
        <w:rPr>
          <w:b/>
          <w:bCs/>
        </w:rPr>
        <w:br/>
      </w:r>
      <w:r w:rsidRPr="008E067D">
        <w:rPr>
          <w:b/>
          <w:bCs/>
          <w:rtl/>
        </w:rPr>
        <w:t>من المهم أن تكون ممارسات إدارة المخاطر جزءًا من منظومة الحوكمة والشفافية، بحيث يتم ربط تقييم أداء الإدارات المختلفة بمؤشرات تقيس مدى التزامها بسياسات وإجراءات إدارة المخاطر</w:t>
      </w:r>
      <w:r w:rsidRPr="008E067D">
        <w:rPr>
          <w:b/>
          <w:bCs/>
        </w:rPr>
        <w:t>.</w:t>
      </w:r>
    </w:p>
    <w:p w14:paraId="4AB9CBA4" w14:textId="77777777" w:rsidR="008E067D" w:rsidRPr="008E067D" w:rsidRDefault="008E067D" w:rsidP="008E067D">
      <w:pPr>
        <w:pStyle w:val="NormalWeb"/>
        <w:numPr>
          <w:ilvl w:val="0"/>
          <w:numId w:val="50"/>
        </w:numPr>
        <w:bidi/>
        <w:spacing w:line="360" w:lineRule="auto"/>
        <w:rPr>
          <w:b/>
          <w:bCs/>
        </w:rPr>
      </w:pPr>
      <w:r w:rsidRPr="008E067D">
        <w:rPr>
          <w:rStyle w:val="Strong"/>
          <w:rtl/>
        </w:rPr>
        <w:t>تطوير نظم المراقبة والإنذار المبكر للمخاطر</w:t>
      </w:r>
      <w:r w:rsidRPr="008E067D">
        <w:rPr>
          <w:b/>
          <w:bCs/>
        </w:rPr>
        <w:br/>
      </w:r>
      <w:r w:rsidRPr="008E067D">
        <w:rPr>
          <w:b/>
          <w:bCs/>
          <w:rtl/>
        </w:rPr>
        <w:t>يُنصح باعتماد نظم رقمية متقدمة لتحليل البيانات والتنبؤ بالمخاطر المستقبلية، خصوصًا في ظل التوسع في استخدام التكنولوجيا المالية</w:t>
      </w:r>
      <w:r w:rsidRPr="008E067D">
        <w:rPr>
          <w:b/>
          <w:bCs/>
        </w:rPr>
        <w:t xml:space="preserve"> (FinTech) </w:t>
      </w:r>
      <w:r w:rsidRPr="008E067D">
        <w:rPr>
          <w:b/>
          <w:bCs/>
          <w:rtl/>
        </w:rPr>
        <w:t>في قطاع التأمين</w:t>
      </w:r>
      <w:r w:rsidRPr="008E067D">
        <w:rPr>
          <w:b/>
          <w:bCs/>
        </w:rPr>
        <w:t>.</w:t>
      </w:r>
    </w:p>
    <w:p w14:paraId="54C6236D" w14:textId="77777777" w:rsidR="008E067D" w:rsidRPr="008E067D" w:rsidRDefault="008E067D" w:rsidP="008E067D">
      <w:pPr>
        <w:pStyle w:val="NormalWeb"/>
        <w:numPr>
          <w:ilvl w:val="0"/>
          <w:numId w:val="50"/>
        </w:numPr>
        <w:bidi/>
        <w:spacing w:line="360" w:lineRule="auto"/>
        <w:rPr>
          <w:b/>
          <w:bCs/>
        </w:rPr>
      </w:pPr>
      <w:r w:rsidRPr="008E067D">
        <w:rPr>
          <w:rStyle w:val="Strong"/>
          <w:rtl/>
        </w:rPr>
        <w:t>تعزيز التدريب وبناء القدرات البشرية</w:t>
      </w:r>
      <w:r w:rsidRPr="008E067D">
        <w:rPr>
          <w:b/>
          <w:bCs/>
        </w:rPr>
        <w:br/>
      </w:r>
      <w:r w:rsidRPr="008E067D">
        <w:rPr>
          <w:b/>
          <w:bCs/>
          <w:rtl/>
        </w:rPr>
        <w:t>ينبغي إعداد برامج تدريبية متخصصة في تحليل المخاطر وإدارتها، موجهة للمديرين والموظفين التنفيذيين، لضمان بناء خبرات داخلية قادرة على التعامل مع التحديات المعقدة في بيئة العمل التأمينية</w:t>
      </w:r>
      <w:r w:rsidRPr="008E067D">
        <w:rPr>
          <w:b/>
          <w:bCs/>
        </w:rPr>
        <w:t>.</w:t>
      </w:r>
    </w:p>
    <w:p w14:paraId="5049E610" w14:textId="77777777" w:rsidR="008E067D" w:rsidRPr="008E067D" w:rsidRDefault="004B0511" w:rsidP="008E067D">
      <w:pPr>
        <w:spacing w:line="360" w:lineRule="auto"/>
        <w:rPr>
          <w:b/>
          <w:bCs/>
        </w:rPr>
      </w:pPr>
      <w:r>
        <w:rPr>
          <w:b/>
          <w:bCs/>
          <w:noProof/>
        </w:rPr>
        <w:pict w14:anchorId="4DA9E832">
          <v:rect id="_x0000_i1037" alt="" style="width:417pt;height:.05pt;mso-width-percent:0;mso-height-percent:0;mso-width-percent:0;mso-height-percent:0" o:hrpct="891" o:hralign="center" o:hrstd="t" o:hr="t" fillcolor="#a0a0a0" stroked="f"/>
        </w:pict>
      </w:r>
    </w:p>
    <w:p w14:paraId="3E0BC902" w14:textId="77777777" w:rsidR="008E067D" w:rsidRPr="008E067D" w:rsidRDefault="008E067D" w:rsidP="008E067D">
      <w:pPr>
        <w:pStyle w:val="Heading2"/>
        <w:spacing w:line="360" w:lineRule="auto"/>
        <w:rPr>
          <w:b/>
          <w:bCs/>
          <w:color w:val="auto"/>
        </w:rPr>
      </w:pPr>
      <w:r w:rsidRPr="008E067D">
        <w:rPr>
          <w:b/>
          <w:bCs/>
          <w:color w:val="auto"/>
          <w:rtl/>
        </w:rPr>
        <w:t>ثالثاً: التوصيات الخاصة بنتائج الدراسة</w:t>
      </w:r>
    </w:p>
    <w:p w14:paraId="652B195B" w14:textId="77777777" w:rsidR="008E067D" w:rsidRPr="008E067D" w:rsidRDefault="008E067D" w:rsidP="008E067D">
      <w:pPr>
        <w:pStyle w:val="NormalWeb"/>
        <w:numPr>
          <w:ilvl w:val="0"/>
          <w:numId w:val="51"/>
        </w:numPr>
        <w:bidi/>
        <w:spacing w:line="360" w:lineRule="auto"/>
        <w:rPr>
          <w:b/>
          <w:bCs/>
        </w:rPr>
      </w:pPr>
      <w:r w:rsidRPr="008E067D">
        <w:rPr>
          <w:rStyle w:val="Strong"/>
          <w:rtl/>
        </w:rPr>
        <w:t>تحسين دورات مراجعة سياسات المخاطر</w:t>
      </w:r>
      <w:r w:rsidRPr="008E067D">
        <w:rPr>
          <w:b/>
          <w:bCs/>
        </w:rPr>
        <w:br/>
      </w:r>
      <w:r w:rsidRPr="008E067D">
        <w:rPr>
          <w:b/>
          <w:bCs/>
          <w:rtl/>
        </w:rPr>
        <w:t>أظهرت نتائج الدراسة أن مراجعة سياسات المخاطر تتم سنويًا في أغلب الحالات، لذا يُوصى بتقصير هذه الفترة لتكون نصف سنوية، مع إدراج مؤشرات أداء واضحة لكل دورة مراجعة</w:t>
      </w:r>
      <w:r w:rsidRPr="008E067D">
        <w:rPr>
          <w:b/>
          <w:bCs/>
        </w:rPr>
        <w:t>.</w:t>
      </w:r>
    </w:p>
    <w:p w14:paraId="4178AAC6" w14:textId="77777777" w:rsidR="008E067D" w:rsidRPr="008E067D" w:rsidRDefault="008E067D" w:rsidP="008E067D">
      <w:pPr>
        <w:pStyle w:val="NormalWeb"/>
        <w:numPr>
          <w:ilvl w:val="0"/>
          <w:numId w:val="51"/>
        </w:numPr>
        <w:bidi/>
        <w:spacing w:line="360" w:lineRule="auto"/>
        <w:rPr>
          <w:b/>
          <w:bCs/>
        </w:rPr>
      </w:pPr>
      <w:r w:rsidRPr="008E067D">
        <w:rPr>
          <w:rStyle w:val="Strong"/>
          <w:rtl/>
        </w:rPr>
        <w:t>رفع كفاءة التواصل بين الإدارات في مجال المخاطر</w:t>
      </w:r>
      <w:r w:rsidRPr="008E067D">
        <w:rPr>
          <w:b/>
          <w:bCs/>
        </w:rPr>
        <w:br/>
      </w:r>
      <w:r w:rsidRPr="008E067D">
        <w:rPr>
          <w:b/>
          <w:bCs/>
          <w:rtl/>
        </w:rPr>
        <w:t>يُوصى بتطوير آلية تواصل فعالة بين الإدارات المختلفة لتبادل المعلومات المتعلقة بالمخاطر المحتملة والناشئة، مما يقلل من احتمالية تكرار الأخطاء التشغيلية أو الإدارية</w:t>
      </w:r>
      <w:r w:rsidRPr="008E067D">
        <w:rPr>
          <w:b/>
          <w:bCs/>
        </w:rPr>
        <w:t>.</w:t>
      </w:r>
    </w:p>
    <w:p w14:paraId="4D3C4B4A" w14:textId="77777777" w:rsidR="008E067D" w:rsidRPr="008E067D" w:rsidRDefault="008E067D" w:rsidP="008E067D">
      <w:pPr>
        <w:pStyle w:val="NormalWeb"/>
        <w:numPr>
          <w:ilvl w:val="0"/>
          <w:numId w:val="51"/>
        </w:numPr>
        <w:bidi/>
        <w:spacing w:line="360" w:lineRule="auto"/>
        <w:rPr>
          <w:b/>
          <w:bCs/>
        </w:rPr>
      </w:pPr>
      <w:r w:rsidRPr="008E067D">
        <w:rPr>
          <w:rStyle w:val="Strong"/>
          <w:rtl/>
        </w:rPr>
        <w:t>توسيع استخدام أدوات التحليل الكمي للمخاطر</w:t>
      </w:r>
      <w:r w:rsidRPr="008E067D">
        <w:rPr>
          <w:b/>
          <w:bCs/>
        </w:rPr>
        <w:br/>
      </w:r>
      <w:r w:rsidRPr="008E067D">
        <w:rPr>
          <w:b/>
          <w:bCs/>
          <w:rtl/>
        </w:rPr>
        <w:t>على الشركة اعتماد أدوات التحليل الكمي والنماذج الإحصائية في تقدير احتمالية الخطر وتأثيره، مما يرفع من دقة التنبؤات واتخاذ القرارات الوقائية</w:t>
      </w:r>
      <w:r w:rsidRPr="008E067D">
        <w:rPr>
          <w:b/>
          <w:bCs/>
        </w:rPr>
        <w:t>.</w:t>
      </w:r>
    </w:p>
    <w:p w14:paraId="1D213C2A" w14:textId="77777777" w:rsidR="008E067D" w:rsidRPr="008E067D" w:rsidRDefault="008E067D" w:rsidP="008E067D">
      <w:pPr>
        <w:pStyle w:val="NormalWeb"/>
        <w:numPr>
          <w:ilvl w:val="0"/>
          <w:numId w:val="51"/>
        </w:numPr>
        <w:bidi/>
        <w:spacing w:line="360" w:lineRule="auto"/>
        <w:rPr>
          <w:b/>
          <w:bCs/>
        </w:rPr>
      </w:pPr>
      <w:r w:rsidRPr="008E067D">
        <w:rPr>
          <w:rStyle w:val="Strong"/>
          <w:rtl/>
        </w:rPr>
        <w:t>تحفيز الابتكار في استراتيجيات إدارة المخاطر</w:t>
      </w:r>
      <w:r w:rsidRPr="008E067D">
        <w:rPr>
          <w:b/>
          <w:bCs/>
        </w:rPr>
        <w:br/>
      </w:r>
      <w:r w:rsidRPr="008E067D">
        <w:rPr>
          <w:b/>
          <w:bCs/>
          <w:rtl/>
        </w:rPr>
        <w:t>تشجيع إدخال تقنيات الذكاء الاصطناعي وتحليل البيانات الكبيرة</w:t>
      </w:r>
      <w:r w:rsidRPr="008E067D">
        <w:rPr>
          <w:b/>
          <w:bCs/>
        </w:rPr>
        <w:t xml:space="preserve"> (Big Data) </w:t>
      </w:r>
      <w:r w:rsidRPr="008E067D">
        <w:rPr>
          <w:b/>
          <w:bCs/>
          <w:rtl/>
        </w:rPr>
        <w:t>في تقييم المخاطر، خصوصًا في مجالات التسعير والاكتتاب والتعويضات</w:t>
      </w:r>
      <w:r w:rsidRPr="008E067D">
        <w:rPr>
          <w:b/>
          <w:bCs/>
        </w:rPr>
        <w:t>.</w:t>
      </w:r>
    </w:p>
    <w:p w14:paraId="1F0DC86A" w14:textId="77777777" w:rsidR="008E067D" w:rsidRPr="008E067D" w:rsidRDefault="008E067D" w:rsidP="008E067D">
      <w:pPr>
        <w:pStyle w:val="NormalWeb"/>
        <w:numPr>
          <w:ilvl w:val="0"/>
          <w:numId w:val="51"/>
        </w:numPr>
        <w:bidi/>
        <w:spacing w:line="360" w:lineRule="auto"/>
        <w:rPr>
          <w:b/>
          <w:bCs/>
        </w:rPr>
      </w:pPr>
      <w:r w:rsidRPr="008E067D">
        <w:rPr>
          <w:rStyle w:val="Strong"/>
          <w:rtl/>
        </w:rPr>
        <w:lastRenderedPageBreak/>
        <w:t>تعزيز نظام الرقابة الداخلية</w:t>
      </w:r>
      <w:r w:rsidRPr="008E067D">
        <w:rPr>
          <w:b/>
          <w:bCs/>
        </w:rPr>
        <w:br/>
      </w:r>
      <w:r w:rsidRPr="008E067D">
        <w:rPr>
          <w:b/>
          <w:bCs/>
          <w:rtl/>
        </w:rPr>
        <w:t>توصي الدراسة بضرورة دمج إجراءات المراجعة الداخلية ضمن منظومة إدارة المخاطر، بحيث يتم اكتشاف نقاط الضعف مبكرًا واتخاذ الإجراءات التصحيحية فورًا</w:t>
      </w:r>
      <w:r w:rsidRPr="008E067D">
        <w:rPr>
          <w:b/>
          <w:bCs/>
        </w:rPr>
        <w:t>.</w:t>
      </w:r>
    </w:p>
    <w:p w14:paraId="6ECE43FA" w14:textId="77777777" w:rsidR="008E067D" w:rsidRPr="008E067D" w:rsidRDefault="004B0511" w:rsidP="008E067D">
      <w:pPr>
        <w:spacing w:line="360" w:lineRule="auto"/>
        <w:rPr>
          <w:b/>
          <w:bCs/>
        </w:rPr>
      </w:pPr>
      <w:r>
        <w:rPr>
          <w:b/>
          <w:bCs/>
          <w:noProof/>
        </w:rPr>
        <w:pict w14:anchorId="0A3DB789">
          <v:rect id="_x0000_i1036" alt="" style="width:417pt;height:.05pt;mso-width-percent:0;mso-height-percent:0;mso-width-percent:0;mso-height-percent:0" o:hrpct="891" o:hralign="center" o:hrstd="t" o:hr="t" fillcolor="#a0a0a0" stroked="f"/>
        </w:pict>
      </w:r>
    </w:p>
    <w:p w14:paraId="7A12B3DF" w14:textId="77777777" w:rsidR="008E067D" w:rsidRPr="008E067D" w:rsidRDefault="008E067D" w:rsidP="008E067D">
      <w:pPr>
        <w:pStyle w:val="Heading2"/>
        <w:spacing w:line="360" w:lineRule="auto"/>
        <w:rPr>
          <w:b/>
          <w:bCs/>
          <w:color w:val="auto"/>
        </w:rPr>
      </w:pPr>
      <w:r w:rsidRPr="008E067D">
        <w:rPr>
          <w:b/>
          <w:bCs/>
          <w:color w:val="auto"/>
          <w:rtl/>
        </w:rPr>
        <w:t>رابعاً: التوصيات الموجهة للجهات التنظيمية (مثل البنك المركزي السعودي ومجلس الضمان الصحي</w:t>
      </w:r>
      <w:r w:rsidRPr="008E067D">
        <w:rPr>
          <w:b/>
          <w:bCs/>
          <w:color w:val="auto"/>
        </w:rPr>
        <w:t>)</w:t>
      </w:r>
    </w:p>
    <w:p w14:paraId="3A8B5AFD" w14:textId="77777777" w:rsidR="008E067D" w:rsidRPr="008E067D" w:rsidRDefault="008E067D" w:rsidP="008E067D">
      <w:pPr>
        <w:pStyle w:val="NormalWeb"/>
        <w:numPr>
          <w:ilvl w:val="0"/>
          <w:numId w:val="52"/>
        </w:numPr>
        <w:bidi/>
        <w:spacing w:line="360" w:lineRule="auto"/>
        <w:rPr>
          <w:b/>
          <w:bCs/>
        </w:rPr>
      </w:pPr>
      <w:r w:rsidRPr="008E067D">
        <w:rPr>
          <w:rStyle w:val="Strong"/>
          <w:rtl/>
        </w:rPr>
        <w:t>توحيد إطار تنظيمي لإدارة المخاطر في قطاع التأمين</w:t>
      </w:r>
      <w:r w:rsidRPr="008E067D">
        <w:rPr>
          <w:b/>
          <w:bCs/>
        </w:rPr>
        <w:br/>
      </w:r>
      <w:r w:rsidRPr="008E067D">
        <w:rPr>
          <w:b/>
          <w:bCs/>
          <w:rtl/>
        </w:rPr>
        <w:t>من الضروري أن تقوم الجهات الرقابية بوضع إطار مرجعي وطني لإدارة المخاطر في شركات التأمين، مستند إلى معايير</w:t>
      </w:r>
      <w:r w:rsidRPr="008E067D">
        <w:rPr>
          <w:b/>
          <w:bCs/>
        </w:rPr>
        <w:t xml:space="preserve"> ISO 31000 </w:t>
      </w:r>
      <w:r w:rsidRPr="008E067D">
        <w:rPr>
          <w:b/>
          <w:bCs/>
          <w:rtl/>
        </w:rPr>
        <w:t>ومعايير</w:t>
      </w:r>
      <w:r w:rsidRPr="008E067D">
        <w:rPr>
          <w:b/>
          <w:bCs/>
        </w:rPr>
        <w:t xml:space="preserve"> Solvency II </w:t>
      </w:r>
      <w:r w:rsidRPr="008E067D">
        <w:rPr>
          <w:b/>
          <w:bCs/>
          <w:rtl/>
        </w:rPr>
        <w:t>الأوروبية</w:t>
      </w:r>
      <w:r w:rsidRPr="008E067D">
        <w:rPr>
          <w:b/>
          <w:bCs/>
        </w:rPr>
        <w:t>.</w:t>
      </w:r>
    </w:p>
    <w:p w14:paraId="0F2E61D2" w14:textId="77777777" w:rsidR="008E067D" w:rsidRPr="008E067D" w:rsidRDefault="008E067D" w:rsidP="008E067D">
      <w:pPr>
        <w:pStyle w:val="NormalWeb"/>
        <w:numPr>
          <w:ilvl w:val="0"/>
          <w:numId w:val="52"/>
        </w:numPr>
        <w:bidi/>
        <w:spacing w:line="360" w:lineRule="auto"/>
        <w:rPr>
          <w:b/>
          <w:bCs/>
        </w:rPr>
      </w:pPr>
      <w:r w:rsidRPr="008E067D">
        <w:rPr>
          <w:rStyle w:val="Strong"/>
          <w:rtl/>
        </w:rPr>
        <w:t>تشجيع الإفصاح والشفافية</w:t>
      </w:r>
      <w:r w:rsidRPr="008E067D">
        <w:rPr>
          <w:b/>
          <w:bCs/>
        </w:rPr>
        <w:br/>
      </w:r>
      <w:r w:rsidRPr="008E067D">
        <w:rPr>
          <w:b/>
          <w:bCs/>
          <w:rtl/>
        </w:rPr>
        <w:t>إلزام شركات التأمين بنشر تقارير سنوية عن المخاطر التي تواجهها والإجراءات المتخذة لإدارتها، بما يعزز الثقة لدى المساهمين والعملاء</w:t>
      </w:r>
      <w:r w:rsidRPr="008E067D">
        <w:rPr>
          <w:b/>
          <w:bCs/>
        </w:rPr>
        <w:t>.</w:t>
      </w:r>
    </w:p>
    <w:p w14:paraId="016B7AD4" w14:textId="77777777" w:rsidR="008E067D" w:rsidRPr="008E067D" w:rsidRDefault="008E067D" w:rsidP="008E067D">
      <w:pPr>
        <w:pStyle w:val="NormalWeb"/>
        <w:numPr>
          <w:ilvl w:val="0"/>
          <w:numId w:val="52"/>
        </w:numPr>
        <w:bidi/>
        <w:spacing w:line="360" w:lineRule="auto"/>
        <w:rPr>
          <w:b/>
          <w:bCs/>
        </w:rPr>
      </w:pPr>
      <w:r w:rsidRPr="008E067D">
        <w:rPr>
          <w:rStyle w:val="Strong"/>
          <w:rtl/>
        </w:rPr>
        <w:t>دعم البحث والتطوير في مجال إدارة المخاطر</w:t>
      </w:r>
      <w:r w:rsidRPr="008E067D">
        <w:rPr>
          <w:b/>
          <w:bCs/>
        </w:rPr>
        <w:br/>
      </w:r>
      <w:r w:rsidRPr="008E067D">
        <w:rPr>
          <w:b/>
          <w:bCs/>
          <w:rtl/>
        </w:rPr>
        <w:t>تشجيع التعاون بين الجامعات وشركات التأمين لتطوير أدوات ونماذج متقدمة لتقييم المخاطر، بما يتناسب مع خصوصية السوق السعودي</w:t>
      </w:r>
      <w:r w:rsidRPr="008E067D">
        <w:rPr>
          <w:b/>
          <w:bCs/>
        </w:rPr>
        <w:t>.</w:t>
      </w:r>
    </w:p>
    <w:p w14:paraId="1353B9B6" w14:textId="77777777" w:rsidR="008E067D" w:rsidRPr="008E067D" w:rsidRDefault="004B0511" w:rsidP="008E067D">
      <w:pPr>
        <w:spacing w:line="360" w:lineRule="auto"/>
        <w:rPr>
          <w:b/>
          <w:bCs/>
        </w:rPr>
      </w:pPr>
      <w:r>
        <w:rPr>
          <w:b/>
          <w:bCs/>
          <w:noProof/>
        </w:rPr>
        <w:pict w14:anchorId="7CB6AF6C">
          <v:rect id="_x0000_i1035" alt="" style="width:417pt;height:.05pt;mso-width-percent:0;mso-height-percent:0;mso-width-percent:0;mso-height-percent:0" o:hrpct="891" o:hralign="center" o:hrstd="t" o:hr="t" fillcolor="#a0a0a0" stroked="f"/>
        </w:pict>
      </w:r>
    </w:p>
    <w:p w14:paraId="0E08326B" w14:textId="77777777" w:rsidR="008E067D" w:rsidRPr="008E067D" w:rsidRDefault="008E067D" w:rsidP="008E067D">
      <w:pPr>
        <w:pStyle w:val="Heading2"/>
        <w:spacing w:line="360" w:lineRule="auto"/>
        <w:rPr>
          <w:b/>
          <w:bCs/>
          <w:color w:val="auto"/>
        </w:rPr>
      </w:pPr>
      <w:r w:rsidRPr="008E067D">
        <w:rPr>
          <w:b/>
          <w:bCs/>
          <w:color w:val="auto"/>
          <w:rtl/>
        </w:rPr>
        <w:t>خامساً: التوصيات الموجهة للباحثين المستقبليين</w:t>
      </w:r>
    </w:p>
    <w:p w14:paraId="6B82F3CB" w14:textId="77777777" w:rsidR="008E067D" w:rsidRPr="008E067D" w:rsidRDefault="008E067D" w:rsidP="008E067D">
      <w:pPr>
        <w:pStyle w:val="NormalWeb"/>
        <w:numPr>
          <w:ilvl w:val="0"/>
          <w:numId w:val="53"/>
        </w:numPr>
        <w:bidi/>
        <w:spacing w:line="360" w:lineRule="auto"/>
        <w:rPr>
          <w:b/>
          <w:bCs/>
        </w:rPr>
      </w:pPr>
      <w:r w:rsidRPr="008E067D">
        <w:rPr>
          <w:b/>
          <w:bCs/>
          <w:rtl/>
        </w:rPr>
        <w:t>إجراء دراسات مماثلة على شركات تأمين أخرى للمقارنة بين مستويات كفاءة إدارة المخاطر في القطاع</w:t>
      </w:r>
      <w:r w:rsidRPr="008E067D">
        <w:rPr>
          <w:b/>
          <w:bCs/>
        </w:rPr>
        <w:t>.</w:t>
      </w:r>
    </w:p>
    <w:p w14:paraId="19CFAECB" w14:textId="77777777" w:rsidR="008E067D" w:rsidRPr="008E067D" w:rsidRDefault="008E067D" w:rsidP="008E067D">
      <w:pPr>
        <w:pStyle w:val="NormalWeb"/>
        <w:numPr>
          <w:ilvl w:val="0"/>
          <w:numId w:val="53"/>
        </w:numPr>
        <w:bidi/>
        <w:spacing w:line="360" w:lineRule="auto"/>
        <w:rPr>
          <w:b/>
          <w:bCs/>
        </w:rPr>
      </w:pPr>
      <w:r w:rsidRPr="008E067D">
        <w:rPr>
          <w:b/>
          <w:bCs/>
          <w:rtl/>
        </w:rPr>
        <w:t>توسيع نطاق الدراسة ليشمل تأثير إدارة المخاطر على مؤشرات الأداء المالي والاستدامة البيئية والاجتماعية</w:t>
      </w:r>
      <w:r w:rsidRPr="008E067D">
        <w:rPr>
          <w:b/>
          <w:bCs/>
        </w:rPr>
        <w:t>.</w:t>
      </w:r>
    </w:p>
    <w:p w14:paraId="4F715D2A" w14:textId="77777777" w:rsidR="008E067D" w:rsidRPr="008E067D" w:rsidRDefault="008E067D" w:rsidP="008E067D">
      <w:pPr>
        <w:pStyle w:val="NormalWeb"/>
        <w:numPr>
          <w:ilvl w:val="0"/>
          <w:numId w:val="53"/>
        </w:numPr>
        <w:bidi/>
        <w:spacing w:line="360" w:lineRule="auto"/>
        <w:rPr>
          <w:b/>
          <w:bCs/>
        </w:rPr>
      </w:pPr>
      <w:r w:rsidRPr="008E067D">
        <w:rPr>
          <w:b/>
          <w:bCs/>
          <w:rtl/>
        </w:rPr>
        <w:t xml:space="preserve">استخدام أدوات قياس أكثر تنوعًا (مثل مقياس </w:t>
      </w:r>
      <w:proofErr w:type="spellStart"/>
      <w:r w:rsidRPr="008E067D">
        <w:rPr>
          <w:b/>
          <w:bCs/>
          <w:rtl/>
        </w:rPr>
        <w:t>ليكرت</w:t>
      </w:r>
      <w:proofErr w:type="spellEnd"/>
      <w:r w:rsidRPr="008E067D">
        <w:rPr>
          <w:b/>
          <w:bCs/>
          <w:rtl/>
        </w:rPr>
        <w:t xml:space="preserve"> الخماسي) للحصول على نتائج أكثر دقة</w:t>
      </w:r>
      <w:r w:rsidRPr="008E067D">
        <w:rPr>
          <w:b/>
          <w:bCs/>
        </w:rPr>
        <w:t>.</w:t>
      </w:r>
    </w:p>
    <w:p w14:paraId="4B0FEFAC" w14:textId="77777777" w:rsidR="008E067D" w:rsidRPr="008E067D" w:rsidRDefault="008E067D" w:rsidP="008E067D">
      <w:pPr>
        <w:pStyle w:val="NormalWeb"/>
        <w:numPr>
          <w:ilvl w:val="0"/>
          <w:numId w:val="53"/>
        </w:numPr>
        <w:bidi/>
        <w:spacing w:line="360" w:lineRule="auto"/>
        <w:rPr>
          <w:b/>
          <w:bCs/>
        </w:rPr>
      </w:pPr>
      <w:r w:rsidRPr="008E067D">
        <w:rPr>
          <w:b/>
          <w:bCs/>
          <w:rtl/>
        </w:rPr>
        <w:t>دراسة أثر التحول الرقمي والتقنيات الحديثة في تحسين إدارة المخاطر التشغيلية في شركات التأمين</w:t>
      </w:r>
      <w:r w:rsidRPr="008E067D">
        <w:rPr>
          <w:b/>
          <w:bCs/>
        </w:rPr>
        <w:t>.</w:t>
      </w:r>
    </w:p>
    <w:p w14:paraId="3D6A640A" w14:textId="77777777" w:rsidR="008E067D" w:rsidRPr="008E067D" w:rsidRDefault="004B0511" w:rsidP="008E067D">
      <w:pPr>
        <w:spacing w:line="360" w:lineRule="auto"/>
        <w:rPr>
          <w:b/>
          <w:bCs/>
        </w:rPr>
      </w:pPr>
      <w:r>
        <w:rPr>
          <w:b/>
          <w:bCs/>
          <w:noProof/>
        </w:rPr>
        <w:pict w14:anchorId="0774CC55">
          <v:rect id="_x0000_i1034" alt="" style="width:417pt;height:.05pt;mso-width-percent:0;mso-height-percent:0;mso-width-percent:0;mso-height-percent:0" o:hrpct="891" o:hralign="center" o:hrstd="t" o:hr="t" fillcolor="#a0a0a0" stroked="f"/>
        </w:pict>
      </w:r>
    </w:p>
    <w:p w14:paraId="358CA335" w14:textId="77777777" w:rsidR="008E067D" w:rsidRPr="008E067D" w:rsidRDefault="008E067D" w:rsidP="008E067D">
      <w:pPr>
        <w:pStyle w:val="Heading2"/>
        <w:spacing w:line="360" w:lineRule="auto"/>
        <w:rPr>
          <w:b/>
          <w:bCs/>
          <w:color w:val="auto"/>
        </w:rPr>
      </w:pPr>
      <w:r w:rsidRPr="008E067D">
        <w:rPr>
          <w:b/>
          <w:bCs/>
          <w:color w:val="auto"/>
          <w:rtl/>
        </w:rPr>
        <w:t>سادساً: الخلاصة العامة للتوصيات</w:t>
      </w:r>
    </w:p>
    <w:p w14:paraId="6F5DFE58" w14:textId="77777777" w:rsidR="008E067D" w:rsidRPr="008E067D" w:rsidRDefault="008E067D" w:rsidP="008E067D">
      <w:pPr>
        <w:pStyle w:val="NormalWeb"/>
        <w:bidi/>
        <w:spacing w:line="360" w:lineRule="auto"/>
        <w:rPr>
          <w:b/>
          <w:bCs/>
        </w:rPr>
      </w:pPr>
      <w:r w:rsidRPr="008E067D">
        <w:rPr>
          <w:b/>
          <w:bCs/>
          <w:rtl/>
        </w:rPr>
        <w:t>إن تطبيق أنظمة فعالة لإدارة المخاطر في شركات التأمين يمثل عاملًا استراتيجيًا في ضمان الاستقرار المالي والتشغيلي، كما يسهم في تحسين جودة الخدمات المقدمة للعملاء وزيادة ثقة المساهمين</w:t>
      </w:r>
      <w:r w:rsidRPr="008E067D">
        <w:rPr>
          <w:b/>
          <w:bCs/>
        </w:rPr>
        <w:t>.</w:t>
      </w:r>
      <w:r w:rsidRPr="008E067D">
        <w:rPr>
          <w:b/>
          <w:bCs/>
        </w:rPr>
        <w:br/>
      </w:r>
      <w:r w:rsidRPr="008E067D">
        <w:rPr>
          <w:b/>
          <w:bCs/>
          <w:rtl/>
        </w:rPr>
        <w:t xml:space="preserve">وتؤكد هذه الدراسة أن الاستثمار في إدارة المخاطر ليس مجرد إجراء وقائي، بل هو </w:t>
      </w:r>
      <w:r w:rsidRPr="008E067D">
        <w:rPr>
          <w:rStyle w:val="Strong"/>
          <w:rtl/>
        </w:rPr>
        <w:t>رافعة استراتيجية</w:t>
      </w:r>
      <w:r w:rsidRPr="008E067D">
        <w:rPr>
          <w:b/>
          <w:bCs/>
          <w:rtl/>
        </w:rPr>
        <w:t xml:space="preserve"> لتحقيق الأداء المؤسسي المتميز والاستدامة طويلة المدى</w:t>
      </w:r>
      <w:r w:rsidRPr="008E067D">
        <w:rPr>
          <w:b/>
          <w:bCs/>
        </w:rPr>
        <w:t>.</w:t>
      </w:r>
    </w:p>
    <w:p w14:paraId="5FDE8C95" w14:textId="77777777" w:rsidR="008E067D" w:rsidRPr="008E067D" w:rsidRDefault="004B0511" w:rsidP="008E067D">
      <w:pPr>
        <w:spacing w:line="360" w:lineRule="auto"/>
      </w:pPr>
      <w:r>
        <w:rPr>
          <w:noProof/>
        </w:rPr>
        <w:lastRenderedPageBreak/>
        <w:pict w14:anchorId="1C64CE7B">
          <v:rect id="_x0000_i1033" alt="" style="width:417pt;height:.05pt;mso-width-percent:0;mso-height-percent:0;mso-width-percent:0;mso-height-percent:0" o:hrpct="891" o:hralign="center" o:hrstd="t" o:hr="t" fillcolor="#a0a0a0" stroked="f"/>
        </w:pict>
      </w:r>
    </w:p>
    <w:p w14:paraId="77C40FCF" w14:textId="77777777" w:rsidR="008E067D" w:rsidRPr="008E067D" w:rsidRDefault="008E067D" w:rsidP="008E067D">
      <w:pPr>
        <w:pStyle w:val="Heading1"/>
        <w:spacing w:line="360" w:lineRule="auto"/>
        <w:rPr>
          <w:color w:val="auto"/>
        </w:rPr>
      </w:pPr>
      <w:r w:rsidRPr="008E067D">
        <w:rPr>
          <w:rFonts w:ascii="Apple Color Emoji" w:hAnsi="Apple Color Emoji" w:cs="Apple Color Emoji"/>
          <w:color w:val="auto"/>
        </w:rPr>
        <w:t>🎓</w:t>
      </w:r>
      <w:r w:rsidRPr="008E067D">
        <w:rPr>
          <w:color w:val="auto"/>
        </w:rPr>
        <w:t xml:space="preserve"> </w:t>
      </w:r>
      <w:r w:rsidRPr="008E067D">
        <w:rPr>
          <w:rStyle w:val="Strong"/>
          <w:color w:val="auto"/>
          <w:rtl/>
        </w:rPr>
        <w:t>الخاتمة</w:t>
      </w:r>
    </w:p>
    <w:p w14:paraId="379F76AE" w14:textId="77777777" w:rsidR="008E067D" w:rsidRPr="008E067D" w:rsidRDefault="008E067D" w:rsidP="008E067D">
      <w:pPr>
        <w:pStyle w:val="NormalWeb"/>
        <w:bidi/>
        <w:spacing w:line="360" w:lineRule="auto"/>
      </w:pPr>
      <w:r w:rsidRPr="008E067D">
        <w:rPr>
          <w:rtl/>
        </w:rPr>
        <w:t>تُعد إدارة المخاطر من الركائز الأساسية التي تقوم عليها استمرارية المؤسسات الحديثة، ولا سيّما في القطاعات الحساسة كقطاع التأمين الذي يتعامل بطبيعته مع مستويات عالية من المخاطر المالية والتشغيلية والتنظيمية</w:t>
      </w:r>
      <w:r w:rsidRPr="008E067D">
        <w:t>.</w:t>
      </w:r>
      <w:r w:rsidRPr="008E067D">
        <w:br/>
      </w:r>
      <w:r w:rsidRPr="008E067D">
        <w:rPr>
          <w:rtl/>
        </w:rPr>
        <w:t xml:space="preserve">وانطلاقًا من هذا الوعي، سعت هذه الدراسة إلى </w:t>
      </w:r>
      <w:r w:rsidRPr="008E067D">
        <w:rPr>
          <w:rStyle w:val="Strong"/>
          <w:rtl/>
        </w:rPr>
        <w:t>تقييم كفاءة إدارة المخاطر في شركات التأمين السعودية</w:t>
      </w:r>
      <w:r w:rsidRPr="008E067D">
        <w:rPr>
          <w:rtl/>
        </w:rPr>
        <w:t xml:space="preserve"> من خلال التطبيق على </w:t>
      </w:r>
      <w:r w:rsidRPr="008E067D">
        <w:rPr>
          <w:rStyle w:val="Strong"/>
          <w:rtl/>
        </w:rPr>
        <w:t>شركة بوبا للتأمين</w:t>
      </w:r>
      <w:r w:rsidRPr="008E067D">
        <w:rPr>
          <w:rtl/>
        </w:rPr>
        <w:t>، بهدف التعرف على مدى فعالية السياسات والممارسات المتبعة في إدارة المخاطر وانعكاسها على كفاءة الأداء المؤسسي</w:t>
      </w:r>
      <w:r w:rsidRPr="008E067D">
        <w:t>.</w:t>
      </w:r>
    </w:p>
    <w:p w14:paraId="7B98BC10" w14:textId="77777777" w:rsidR="008E067D" w:rsidRPr="008E067D" w:rsidRDefault="008E067D" w:rsidP="008E067D">
      <w:pPr>
        <w:pStyle w:val="NormalWeb"/>
        <w:bidi/>
        <w:spacing w:line="360" w:lineRule="auto"/>
      </w:pPr>
      <w:r w:rsidRPr="008E067D">
        <w:rPr>
          <w:rtl/>
        </w:rPr>
        <w:t xml:space="preserve">وقد تم الاعتماد على </w:t>
      </w:r>
      <w:r w:rsidRPr="008E067D">
        <w:rPr>
          <w:rStyle w:val="Strong"/>
          <w:rtl/>
        </w:rPr>
        <w:t>المنهج الوصفي التحليلي</w:t>
      </w:r>
      <w:r w:rsidRPr="008E067D">
        <w:rPr>
          <w:rtl/>
        </w:rPr>
        <w:t xml:space="preserve">، واستخدام </w:t>
      </w:r>
      <w:r w:rsidRPr="008E067D">
        <w:rPr>
          <w:rStyle w:val="Strong"/>
          <w:rtl/>
        </w:rPr>
        <w:t>الاستبيان</w:t>
      </w:r>
      <w:r w:rsidRPr="008E067D">
        <w:rPr>
          <w:rtl/>
        </w:rPr>
        <w:t xml:space="preserve"> كأداة رئيسة لجمع البيانات من عينة من العاملين في الشركة</w:t>
      </w:r>
      <w:r w:rsidRPr="008E067D">
        <w:t>.</w:t>
      </w:r>
      <w:r w:rsidRPr="008E067D">
        <w:br/>
      </w:r>
      <w:r w:rsidRPr="008E067D">
        <w:rPr>
          <w:rtl/>
        </w:rPr>
        <w:t>وأظهرت نتائج التحليل الإحصائي أن شركة بوبا تُطبّق ممارسات متقدمة في مجال إدارة المخاطر، سواء من حيث وجود سياسات وإجراءات مكتوبة أو وجود فرق مختصة لمتابعة المخاطر وتحليلها بشكل دوري</w:t>
      </w:r>
      <w:r w:rsidRPr="008E067D">
        <w:t>.</w:t>
      </w:r>
      <w:r w:rsidRPr="008E067D">
        <w:br/>
      </w:r>
      <w:r w:rsidRPr="008E067D">
        <w:rPr>
          <w:rtl/>
        </w:rPr>
        <w:t xml:space="preserve">كما بيّنت النتائج وجود </w:t>
      </w:r>
      <w:r w:rsidRPr="008E067D">
        <w:rPr>
          <w:rStyle w:val="Strong"/>
          <w:rtl/>
        </w:rPr>
        <w:t>علاقة ارتباط إيجابية قوية ودالة إحصائيًا</w:t>
      </w:r>
      <w:r w:rsidRPr="008E067D">
        <w:rPr>
          <w:rtl/>
        </w:rPr>
        <w:t xml:space="preserve"> بين كفاءة إدارة المخاطر وكفاءة الأداء المؤسسي، مما يدل على أن تبني الشركة لنهج متكامل لإدارة المخاطر يسهم بفاعلية في تحسين جودة أدائها وتحقيق أهدافها التشغيلية والاستراتيجية</w:t>
      </w:r>
      <w:r w:rsidRPr="008E067D">
        <w:t>.</w:t>
      </w:r>
    </w:p>
    <w:p w14:paraId="2D739D43" w14:textId="77777777" w:rsidR="008E067D" w:rsidRPr="008E067D" w:rsidRDefault="008E067D" w:rsidP="008E067D">
      <w:pPr>
        <w:pStyle w:val="NormalWeb"/>
        <w:bidi/>
        <w:spacing w:line="360" w:lineRule="auto"/>
      </w:pPr>
      <w:r w:rsidRPr="008E067D">
        <w:rPr>
          <w:rtl/>
        </w:rPr>
        <w:t xml:space="preserve">وأشارت نتائج تحليل الانحدار الخطي إلى أن </w:t>
      </w:r>
      <w:r w:rsidRPr="008E067D">
        <w:rPr>
          <w:rStyle w:val="Strong"/>
          <w:rtl/>
        </w:rPr>
        <w:t>إدارة المخاطر تفسّر نسبة معتبرة من التباين في كفاءة الأداء المؤسسي</w:t>
      </w:r>
      <w:r w:rsidRPr="008E067D">
        <w:rPr>
          <w:rtl/>
        </w:rPr>
        <w:t>، وهو ما يؤكد أهمية دمج سياسات إدارة المخاطر ضمن منظومة الحوكمة المؤسسية لضمان الاستدامة والشفافية</w:t>
      </w:r>
      <w:r w:rsidRPr="008E067D">
        <w:t>.</w:t>
      </w:r>
      <w:r w:rsidRPr="008E067D">
        <w:br/>
      </w:r>
      <w:r w:rsidRPr="008E067D">
        <w:rPr>
          <w:rtl/>
        </w:rPr>
        <w:t>كما خلصت الدراسة إلى أن تعزيز التدريب المستمر، وتطوير أنظمة الإنذار المبكر للمخاطر، وتحسين التواصل بين الإدارات، تعدّ من أهم العوامل الداعمة لتفعيل إدارة المخاطر في بيئة العمل التأمينية</w:t>
      </w:r>
      <w:r w:rsidRPr="008E067D">
        <w:t>.</w:t>
      </w:r>
    </w:p>
    <w:p w14:paraId="4764D8F3" w14:textId="77777777" w:rsidR="008E067D" w:rsidRPr="008E067D" w:rsidRDefault="008E067D" w:rsidP="008E067D">
      <w:pPr>
        <w:pStyle w:val="NormalWeb"/>
        <w:bidi/>
        <w:spacing w:line="360" w:lineRule="auto"/>
      </w:pPr>
      <w:r w:rsidRPr="008E067D">
        <w:rPr>
          <w:rtl/>
        </w:rPr>
        <w:t xml:space="preserve">وبناءً على ذلك، أوصت الدراسة بضرورة </w:t>
      </w:r>
      <w:r w:rsidRPr="008E067D">
        <w:rPr>
          <w:rStyle w:val="Strong"/>
          <w:rtl/>
        </w:rPr>
        <w:t>تأسيس وحدات متخصصة لإدارة المخاطر</w:t>
      </w:r>
      <w:r w:rsidRPr="008E067D">
        <w:rPr>
          <w:rtl/>
        </w:rPr>
        <w:t xml:space="preserve"> ترتبط مباشرة بالإدارة العليا، وتبنّي </w:t>
      </w:r>
      <w:r w:rsidRPr="008E067D">
        <w:rPr>
          <w:rStyle w:val="Strong"/>
          <w:rtl/>
        </w:rPr>
        <w:t>معايير دولية مثل</w:t>
      </w:r>
      <w:r w:rsidRPr="008E067D">
        <w:rPr>
          <w:rStyle w:val="Strong"/>
        </w:rPr>
        <w:t xml:space="preserve"> ISO 31000</w:t>
      </w:r>
      <w:r w:rsidRPr="008E067D">
        <w:rPr>
          <w:rtl/>
        </w:rPr>
        <w:t xml:space="preserve">، إضافة إلى </w:t>
      </w:r>
      <w:r w:rsidRPr="008E067D">
        <w:rPr>
          <w:rStyle w:val="Strong"/>
          <w:rtl/>
        </w:rPr>
        <w:t>تطوير الثقافة المؤسسية نحو إدارة استباقية للمخاطر</w:t>
      </w:r>
      <w:r w:rsidRPr="008E067D">
        <w:rPr>
          <w:rtl/>
        </w:rPr>
        <w:t xml:space="preserve"> تسهم في تحسين الأداء العام</w:t>
      </w:r>
      <w:r w:rsidRPr="008E067D">
        <w:t>.</w:t>
      </w:r>
      <w:r w:rsidRPr="008E067D">
        <w:br/>
      </w:r>
      <w:r w:rsidRPr="008E067D">
        <w:rPr>
          <w:rtl/>
        </w:rPr>
        <w:t>كما دعت إلى تعاون أوسع بين شركات التأمين والجهات التنظيمية والأكاديمية لتطوير نماذج قياس فعالة ومتكاملة في هذا المجال</w:t>
      </w:r>
      <w:r w:rsidRPr="008E067D">
        <w:t>.</w:t>
      </w:r>
    </w:p>
    <w:p w14:paraId="02E3B24E" w14:textId="77777777" w:rsidR="008E067D" w:rsidRPr="008E067D" w:rsidRDefault="008E067D" w:rsidP="008E067D">
      <w:pPr>
        <w:pStyle w:val="NormalWeb"/>
        <w:bidi/>
        <w:spacing w:line="360" w:lineRule="auto"/>
      </w:pPr>
      <w:r w:rsidRPr="008E067D">
        <w:rPr>
          <w:rtl/>
        </w:rPr>
        <w:t xml:space="preserve">وفي ضوء ما سبق، يمكن القول إن </w:t>
      </w:r>
      <w:r w:rsidRPr="008E067D">
        <w:rPr>
          <w:rStyle w:val="Strong"/>
          <w:rtl/>
        </w:rPr>
        <w:t>إدارة المخاطر الفعّالة ليست فقط وسيلة لتقليل الخسائر، بل هي أداة استراتيجية لتحقيق التفوق والتنافسية والاستدامة المؤسسية</w:t>
      </w:r>
      <w:r w:rsidRPr="008E067D">
        <w:t>.</w:t>
      </w:r>
      <w:r w:rsidRPr="008E067D">
        <w:br/>
      </w:r>
      <w:r w:rsidRPr="008E067D">
        <w:rPr>
          <w:rtl/>
        </w:rPr>
        <w:t xml:space="preserve">وتفتح نتائج هذه الدراسة المجال أمام الباحثين مستقبلاً لإجراء دراسات معمقة حول أثر التحول الرقمي والذكاء الاصطناعي في تطوير منظومات إدارة المخاطر في شركات التأمين، بما يتوافق مع تطلعات </w:t>
      </w:r>
      <w:r w:rsidRPr="008E067D">
        <w:rPr>
          <w:rStyle w:val="Strong"/>
          <w:rtl/>
        </w:rPr>
        <w:t>رؤية المملكة 2030</w:t>
      </w:r>
      <w:r w:rsidRPr="008E067D">
        <w:rPr>
          <w:rtl/>
        </w:rPr>
        <w:t xml:space="preserve"> في تعزيز الكفاءة والشفافية في القطاعات المالية والخدمية</w:t>
      </w:r>
      <w:r w:rsidRPr="008E067D">
        <w:t>.</w:t>
      </w:r>
    </w:p>
    <w:p w14:paraId="5B8F5BD9" w14:textId="77777777" w:rsidR="008E067D" w:rsidRDefault="008E067D" w:rsidP="004B6154">
      <w:pPr>
        <w:spacing w:line="360" w:lineRule="auto"/>
        <w:rPr>
          <w:rFonts w:ascii="Sakkal Majalla" w:hAnsi="Sakkal Majalla" w:cs="Sakkal Majalla"/>
          <w:sz w:val="28"/>
          <w:szCs w:val="28"/>
          <w:u w:val="single"/>
          <w:rtl/>
          <w:lang w:val="en-SA"/>
        </w:rPr>
      </w:pPr>
    </w:p>
    <w:p w14:paraId="39D77385" w14:textId="77777777" w:rsidR="00EA4037" w:rsidRDefault="00EA4037" w:rsidP="004B6154">
      <w:pPr>
        <w:spacing w:line="360" w:lineRule="auto"/>
        <w:rPr>
          <w:rFonts w:ascii="Sakkal Majalla" w:hAnsi="Sakkal Majalla" w:cs="Sakkal Majalla"/>
          <w:sz w:val="28"/>
          <w:szCs w:val="28"/>
          <w:u w:val="single"/>
          <w:rtl/>
          <w:lang w:val="en-SA"/>
        </w:rPr>
      </w:pPr>
    </w:p>
    <w:p w14:paraId="1B00C01A" w14:textId="77777777" w:rsidR="00EA4037" w:rsidRDefault="00EA4037" w:rsidP="004B6154">
      <w:pPr>
        <w:spacing w:line="360" w:lineRule="auto"/>
        <w:rPr>
          <w:rFonts w:ascii="Sakkal Majalla" w:hAnsi="Sakkal Majalla" w:cs="Sakkal Majalla"/>
          <w:sz w:val="28"/>
          <w:szCs w:val="28"/>
          <w:u w:val="single"/>
          <w:rtl/>
          <w:lang w:val="en-SA"/>
        </w:rPr>
      </w:pPr>
    </w:p>
    <w:p w14:paraId="49A6731D" w14:textId="77777777" w:rsidR="00EA4037" w:rsidRDefault="00EA4037" w:rsidP="004B6154">
      <w:pPr>
        <w:spacing w:line="360" w:lineRule="auto"/>
        <w:rPr>
          <w:rFonts w:ascii="Sakkal Majalla" w:hAnsi="Sakkal Majalla" w:cs="Sakkal Majalla"/>
          <w:sz w:val="28"/>
          <w:szCs w:val="28"/>
          <w:u w:val="single"/>
          <w:rtl/>
          <w:lang w:val="en-SA"/>
        </w:rPr>
      </w:pPr>
    </w:p>
    <w:p w14:paraId="27602657" w14:textId="77777777" w:rsidR="00EA4037" w:rsidRDefault="00EA4037" w:rsidP="004B6154">
      <w:pPr>
        <w:spacing w:line="360" w:lineRule="auto"/>
        <w:rPr>
          <w:rFonts w:ascii="Sakkal Majalla" w:hAnsi="Sakkal Majalla" w:cs="Sakkal Majalla"/>
          <w:sz w:val="28"/>
          <w:szCs w:val="28"/>
          <w:u w:val="single"/>
          <w:rtl/>
          <w:lang w:val="en-SA"/>
        </w:rPr>
      </w:pPr>
    </w:p>
    <w:p w14:paraId="3A04742A" w14:textId="77777777" w:rsidR="00EA4037" w:rsidRDefault="00EA4037" w:rsidP="004B6154">
      <w:pPr>
        <w:spacing w:line="360" w:lineRule="auto"/>
        <w:rPr>
          <w:rFonts w:ascii="Sakkal Majalla" w:hAnsi="Sakkal Majalla" w:cs="Sakkal Majalla" w:hint="cs"/>
          <w:sz w:val="28"/>
          <w:szCs w:val="28"/>
          <w:u w:val="single"/>
          <w:rtl/>
          <w:lang w:val="en-SA"/>
        </w:rPr>
      </w:pPr>
    </w:p>
    <w:p w14:paraId="1C460C8B" w14:textId="77777777" w:rsidR="00EA4037" w:rsidRDefault="00EA4037" w:rsidP="004B6154">
      <w:pPr>
        <w:spacing w:line="360" w:lineRule="auto"/>
        <w:rPr>
          <w:rFonts w:ascii="Sakkal Majalla" w:hAnsi="Sakkal Majalla" w:cs="Sakkal Majalla"/>
          <w:sz w:val="28"/>
          <w:szCs w:val="28"/>
          <w:u w:val="single"/>
          <w:rtl/>
          <w:lang w:val="en-SA"/>
        </w:rPr>
      </w:pPr>
    </w:p>
    <w:p w14:paraId="58D85ED5" w14:textId="77777777" w:rsidR="00EA4037" w:rsidRPr="008E067D" w:rsidRDefault="00EA4037" w:rsidP="004B6154">
      <w:pPr>
        <w:spacing w:line="360" w:lineRule="auto"/>
        <w:rPr>
          <w:rFonts w:ascii="Sakkal Majalla" w:hAnsi="Sakkal Majalla" w:cs="Sakkal Majalla"/>
          <w:sz w:val="28"/>
          <w:szCs w:val="28"/>
          <w:u w:val="single"/>
          <w:rtl/>
          <w:lang w:val="en-SA"/>
        </w:rPr>
      </w:pPr>
    </w:p>
    <w:p w14:paraId="08678F4F" w14:textId="508DD664" w:rsidR="00290429" w:rsidRPr="002B7113" w:rsidRDefault="00290429" w:rsidP="004B6154">
      <w:pPr>
        <w:pStyle w:val="Heading1"/>
        <w:spacing w:line="360" w:lineRule="auto"/>
        <w:jc w:val="center"/>
        <w:rPr>
          <w:b/>
          <w:bCs/>
          <w:color w:val="auto"/>
          <w:sz w:val="48"/>
          <w:szCs w:val="48"/>
          <w:u w:val="single"/>
          <w:rtl/>
        </w:rPr>
      </w:pPr>
      <w:bookmarkStart w:id="35" w:name="_Toc203355909"/>
      <w:r w:rsidRPr="002B7113">
        <w:rPr>
          <w:rFonts w:hint="cs"/>
          <w:b/>
          <w:bCs/>
          <w:color w:val="auto"/>
          <w:sz w:val="48"/>
          <w:szCs w:val="48"/>
          <w:u w:val="single"/>
          <w:rtl/>
        </w:rPr>
        <w:t>المراجع:</w:t>
      </w:r>
      <w:bookmarkEnd w:id="35"/>
    </w:p>
    <w:p w14:paraId="07F190F6" w14:textId="77777777" w:rsidR="00290429" w:rsidRDefault="00290429" w:rsidP="004B6154">
      <w:pPr>
        <w:spacing w:line="360" w:lineRule="auto"/>
        <w:rPr>
          <w:rFonts w:ascii="Sakkal Majalla" w:hAnsi="Sakkal Majalla" w:cs="Sakkal Majalla"/>
          <w:sz w:val="28"/>
          <w:szCs w:val="28"/>
          <w:u w:val="single"/>
          <w:rtl/>
        </w:rPr>
      </w:pPr>
    </w:p>
    <w:p w14:paraId="5952D6E0" w14:textId="77777777" w:rsidR="00290429" w:rsidRDefault="00290429" w:rsidP="004B6154">
      <w:pPr>
        <w:spacing w:line="360" w:lineRule="auto"/>
        <w:rPr>
          <w:rFonts w:ascii="Sakkal Majalla" w:hAnsi="Sakkal Majalla" w:cs="Sakkal Majalla"/>
          <w:sz w:val="28"/>
          <w:szCs w:val="28"/>
          <w:u w:val="single"/>
          <w:rtl/>
        </w:rPr>
      </w:pPr>
    </w:p>
    <w:p w14:paraId="5A0A4157" w14:textId="77777777" w:rsidR="00290429" w:rsidRDefault="00290429" w:rsidP="00290429">
      <w:pPr>
        <w:rPr>
          <w:rFonts w:ascii="Sakkal Majalla" w:hAnsi="Sakkal Majalla" w:cs="Sakkal Majalla"/>
          <w:sz w:val="28"/>
          <w:szCs w:val="28"/>
          <w:u w:val="single"/>
          <w:rtl/>
        </w:rPr>
      </w:pPr>
    </w:p>
    <w:p w14:paraId="56798B02" w14:textId="77777777" w:rsidR="00290429" w:rsidRDefault="00290429" w:rsidP="00290429">
      <w:pPr>
        <w:rPr>
          <w:rFonts w:ascii="Sakkal Majalla" w:hAnsi="Sakkal Majalla" w:cs="Sakkal Majalla"/>
          <w:sz w:val="28"/>
          <w:szCs w:val="28"/>
          <w:u w:val="single"/>
          <w:rtl/>
        </w:rPr>
      </w:pPr>
    </w:p>
    <w:p w14:paraId="0FD6B4DB" w14:textId="77777777" w:rsidR="00290429" w:rsidRDefault="00290429" w:rsidP="00290429">
      <w:pPr>
        <w:rPr>
          <w:rFonts w:ascii="Sakkal Majalla" w:hAnsi="Sakkal Majalla" w:cs="Sakkal Majalla"/>
          <w:sz w:val="28"/>
          <w:szCs w:val="28"/>
          <w:u w:val="single"/>
          <w:rtl/>
        </w:rPr>
      </w:pPr>
    </w:p>
    <w:p w14:paraId="3AE4E2F7" w14:textId="77777777" w:rsidR="00290429" w:rsidRDefault="00290429" w:rsidP="00290429">
      <w:pPr>
        <w:rPr>
          <w:rFonts w:ascii="Sakkal Majalla" w:hAnsi="Sakkal Majalla" w:cs="Sakkal Majalla"/>
          <w:sz w:val="28"/>
          <w:szCs w:val="28"/>
          <w:u w:val="single"/>
          <w:rtl/>
        </w:rPr>
      </w:pPr>
    </w:p>
    <w:p w14:paraId="79E3FA6A" w14:textId="77777777" w:rsidR="00290429" w:rsidRDefault="00290429" w:rsidP="00290429">
      <w:pPr>
        <w:rPr>
          <w:rFonts w:ascii="Sakkal Majalla" w:hAnsi="Sakkal Majalla" w:cs="Sakkal Majalla"/>
          <w:sz w:val="28"/>
          <w:szCs w:val="28"/>
          <w:u w:val="single"/>
          <w:rtl/>
        </w:rPr>
      </w:pPr>
    </w:p>
    <w:p w14:paraId="3A0AA8CC" w14:textId="77777777" w:rsidR="00290429" w:rsidRDefault="00290429" w:rsidP="00290429">
      <w:pPr>
        <w:rPr>
          <w:rFonts w:ascii="Sakkal Majalla" w:hAnsi="Sakkal Majalla" w:cs="Sakkal Majalla"/>
          <w:sz w:val="28"/>
          <w:szCs w:val="28"/>
          <w:u w:val="single"/>
          <w:rtl/>
        </w:rPr>
      </w:pPr>
    </w:p>
    <w:p w14:paraId="45FA705A" w14:textId="77777777" w:rsidR="00290429" w:rsidRDefault="00290429" w:rsidP="00290429">
      <w:pPr>
        <w:rPr>
          <w:rFonts w:ascii="Sakkal Majalla" w:hAnsi="Sakkal Majalla" w:cs="Sakkal Majalla"/>
          <w:sz w:val="28"/>
          <w:szCs w:val="28"/>
          <w:u w:val="single"/>
          <w:rtl/>
        </w:rPr>
      </w:pPr>
    </w:p>
    <w:p w14:paraId="33B50928" w14:textId="77777777" w:rsidR="00290429" w:rsidRDefault="00290429" w:rsidP="00290429">
      <w:pPr>
        <w:rPr>
          <w:rFonts w:ascii="Sakkal Majalla" w:hAnsi="Sakkal Majalla" w:cs="Sakkal Majalla"/>
          <w:sz w:val="28"/>
          <w:szCs w:val="28"/>
          <w:u w:val="single"/>
          <w:rtl/>
        </w:rPr>
      </w:pPr>
    </w:p>
    <w:p w14:paraId="432D22EA" w14:textId="77777777" w:rsidR="00290429" w:rsidRDefault="00290429" w:rsidP="00290429">
      <w:pPr>
        <w:rPr>
          <w:rFonts w:ascii="Sakkal Majalla" w:hAnsi="Sakkal Majalla" w:cs="Sakkal Majalla"/>
          <w:sz w:val="28"/>
          <w:szCs w:val="28"/>
          <w:u w:val="single"/>
          <w:rtl/>
        </w:rPr>
      </w:pPr>
    </w:p>
    <w:p w14:paraId="35A14D9D" w14:textId="77777777" w:rsidR="00290429" w:rsidRDefault="00290429" w:rsidP="00290429">
      <w:pPr>
        <w:rPr>
          <w:rFonts w:ascii="Sakkal Majalla" w:hAnsi="Sakkal Majalla" w:cs="Sakkal Majalla"/>
          <w:sz w:val="28"/>
          <w:szCs w:val="28"/>
          <w:u w:val="single"/>
          <w:rtl/>
        </w:rPr>
      </w:pPr>
    </w:p>
    <w:p w14:paraId="082B5B60" w14:textId="77777777" w:rsidR="00290429" w:rsidRDefault="00290429" w:rsidP="002B7113">
      <w:pPr>
        <w:spacing w:line="360" w:lineRule="auto"/>
        <w:jc w:val="center"/>
        <w:rPr>
          <w:rFonts w:ascii="Sakkal Majalla" w:hAnsi="Sakkal Majalla" w:cs="Sakkal Majalla"/>
          <w:sz w:val="28"/>
          <w:szCs w:val="28"/>
          <w:u w:val="single"/>
          <w:rtl/>
        </w:rPr>
      </w:pPr>
    </w:p>
    <w:p w14:paraId="1A23EE2A" w14:textId="77777777" w:rsidR="002B7113" w:rsidRPr="002B7113" w:rsidRDefault="002B7113" w:rsidP="002B7113">
      <w:pPr>
        <w:pStyle w:val="Heading3"/>
        <w:spacing w:line="360" w:lineRule="auto"/>
        <w:rPr>
          <w:b/>
          <w:bCs/>
          <w:color w:val="auto"/>
        </w:rPr>
      </w:pPr>
      <w:bookmarkStart w:id="36" w:name="_Toc203355910"/>
      <w:r w:rsidRPr="002B7113">
        <w:rPr>
          <w:rFonts w:ascii="Apple Color Emoji" w:hAnsi="Apple Color Emoji" w:cs="Apple Color Emoji"/>
          <w:b/>
          <w:bCs/>
          <w:color w:val="auto"/>
        </w:rPr>
        <w:t>✅</w:t>
      </w:r>
      <w:r w:rsidRPr="002B7113">
        <w:rPr>
          <w:b/>
          <w:bCs/>
          <w:color w:val="auto"/>
        </w:rPr>
        <w:t xml:space="preserve"> </w:t>
      </w:r>
      <w:r w:rsidRPr="002B7113">
        <w:rPr>
          <w:rStyle w:val="Strong"/>
          <w:color w:val="auto"/>
          <w:rtl/>
        </w:rPr>
        <w:t>أولاً: المراجع العربية</w:t>
      </w:r>
      <w:bookmarkEnd w:id="36"/>
    </w:p>
    <w:p w14:paraId="6F7481EB" w14:textId="77777777" w:rsidR="002B7113" w:rsidRPr="002B7113" w:rsidRDefault="002B7113" w:rsidP="002B7113">
      <w:pPr>
        <w:pStyle w:val="NormalWeb"/>
        <w:numPr>
          <w:ilvl w:val="0"/>
          <w:numId w:val="24"/>
        </w:numPr>
        <w:bidi/>
        <w:spacing w:line="360" w:lineRule="auto"/>
        <w:rPr>
          <w:b/>
          <w:bCs/>
        </w:rPr>
      </w:pPr>
      <w:r w:rsidRPr="002B7113">
        <w:rPr>
          <w:b/>
          <w:bCs/>
          <w:rtl/>
        </w:rPr>
        <w:t>الشماع، عبد القادر (2018</w:t>
      </w:r>
      <w:r w:rsidRPr="002B7113">
        <w:rPr>
          <w:b/>
          <w:bCs/>
        </w:rPr>
        <w:t xml:space="preserve">). </w:t>
      </w:r>
      <w:r w:rsidRPr="002B7113">
        <w:rPr>
          <w:rStyle w:val="Emphasis"/>
          <w:rFonts w:eastAsiaTheme="majorEastAsia"/>
          <w:b/>
          <w:bCs/>
          <w:rtl/>
        </w:rPr>
        <w:t>إدارة المخاطر في المؤسسات المالية</w:t>
      </w:r>
      <w:r w:rsidRPr="002B7113">
        <w:rPr>
          <w:b/>
          <w:bCs/>
        </w:rPr>
        <w:t xml:space="preserve">. </w:t>
      </w:r>
      <w:r w:rsidRPr="002B7113">
        <w:rPr>
          <w:b/>
          <w:bCs/>
          <w:rtl/>
        </w:rPr>
        <w:t>دار اليازوري العلمية للنشر والتوزيع، عمان – الأردن</w:t>
      </w:r>
      <w:r w:rsidRPr="002B7113">
        <w:rPr>
          <w:b/>
          <w:bCs/>
        </w:rPr>
        <w:t>.</w:t>
      </w:r>
    </w:p>
    <w:p w14:paraId="63A90B35" w14:textId="77777777" w:rsidR="002B7113" w:rsidRPr="002B7113" w:rsidRDefault="002B7113" w:rsidP="002B7113">
      <w:pPr>
        <w:pStyle w:val="NormalWeb"/>
        <w:numPr>
          <w:ilvl w:val="0"/>
          <w:numId w:val="24"/>
        </w:numPr>
        <w:bidi/>
        <w:spacing w:line="360" w:lineRule="auto"/>
        <w:rPr>
          <w:b/>
          <w:bCs/>
        </w:rPr>
      </w:pPr>
      <w:r w:rsidRPr="002B7113">
        <w:rPr>
          <w:b/>
          <w:bCs/>
          <w:rtl/>
        </w:rPr>
        <w:t>العاني، وليد (2020</w:t>
      </w:r>
      <w:r w:rsidRPr="002B7113">
        <w:rPr>
          <w:b/>
          <w:bCs/>
        </w:rPr>
        <w:t xml:space="preserve">). </w:t>
      </w:r>
      <w:r w:rsidRPr="002B7113">
        <w:rPr>
          <w:rStyle w:val="Emphasis"/>
          <w:rFonts w:eastAsiaTheme="majorEastAsia"/>
          <w:b/>
          <w:bCs/>
          <w:rtl/>
        </w:rPr>
        <w:t>إدارة المخاطر: المفاهيم والتطبيقات العملية</w:t>
      </w:r>
      <w:r w:rsidRPr="002B7113">
        <w:rPr>
          <w:b/>
          <w:bCs/>
        </w:rPr>
        <w:t xml:space="preserve">. </w:t>
      </w:r>
      <w:r w:rsidRPr="002B7113">
        <w:rPr>
          <w:b/>
          <w:bCs/>
          <w:rtl/>
        </w:rPr>
        <w:t>دار صفاء للنشر والتوزيع، عمان – الأردن</w:t>
      </w:r>
      <w:r w:rsidRPr="002B7113">
        <w:rPr>
          <w:b/>
          <w:bCs/>
        </w:rPr>
        <w:t>.</w:t>
      </w:r>
    </w:p>
    <w:p w14:paraId="671FCD3D" w14:textId="77777777" w:rsidR="002B7113" w:rsidRPr="002B7113" w:rsidRDefault="002B7113" w:rsidP="002B7113">
      <w:pPr>
        <w:pStyle w:val="NormalWeb"/>
        <w:numPr>
          <w:ilvl w:val="0"/>
          <w:numId w:val="24"/>
        </w:numPr>
        <w:bidi/>
        <w:spacing w:line="360" w:lineRule="auto"/>
        <w:rPr>
          <w:b/>
          <w:bCs/>
        </w:rPr>
      </w:pPr>
      <w:r w:rsidRPr="002B7113">
        <w:rPr>
          <w:b/>
          <w:bCs/>
          <w:rtl/>
        </w:rPr>
        <w:t>الغامدي، محمد (2019). "تقييم إدارة المخاطر في شركات التأمين السعودية</w:t>
      </w:r>
      <w:r w:rsidRPr="002B7113">
        <w:rPr>
          <w:b/>
          <w:bCs/>
        </w:rPr>
        <w:t xml:space="preserve">". </w:t>
      </w:r>
      <w:r w:rsidRPr="002B7113">
        <w:rPr>
          <w:rStyle w:val="Emphasis"/>
          <w:rFonts w:eastAsiaTheme="majorEastAsia"/>
          <w:b/>
          <w:bCs/>
          <w:rtl/>
        </w:rPr>
        <w:t>مجلة الإدارة والاقتصاد السعودية</w:t>
      </w:r>
      <w:r w:rsidRPr="002B7113">
        <w:rPr>
          <w:b/>
          <w:bCs/>
          <w:rtl/>
        </w:rPr>
        <w:t>، المجلد 12، العدد 3، ص 155–178</w:t>
      </w:r>
      <w:r w:rsidRPr="002B7113">
        <w:rPr>
          <w:b/>
          <w:bCs/>
        </w:rPr>
        <w:t>.</w:t>
      </w:r>
    </w:p>
    <w:p w14:paraId="4A1186F5" w14:textId="77777777" w:rsidR="002B7113" w:rsidRPr="002B7113" w:rsidRDefault="002B7113" w:rsidP="002B7113">
      <w:pPr>
        <w:pStyle w:val="NormalWeb"/>
        <w:numPr>
          <w:ilvl w:val="0"/>
          <w:numId w:val="24"/>
        </w:numPr>
        <w:bidi/>
        <w:spacing w:line="360" w:lineRule="auto"/>
        <w:rPr>
          <w:b/>
          <w:bCs/>
        </w:rPr>
      </w:pPr>
      <w:r w:rsidRPr="002B7113">
        <w:rPr>
          <w:b/>
          <w:bCs/>
          <w:rtl/>
        </w:rPr>
        <w:t>الشمري، فهد (2021</w:t>
      </w:r>
      <w:r w:rsidRPr="002B7113">
        <w:rPr>
          <w:b/>
          <w:bCs/>
        </w:rPr>
        <w:t xml:space="preserve">). </w:t>
      </w:r>
      <w:r w:rsidRPr="002B7113">
        <w:rPr>
          <w:rStyle w:val="Emphasis"/>
          <w:rFonts w:eastAsiaTheme="majorEastAsia"/>
          <w:b/>
          <w:bCs/>
          <w:rtl/>
        </w:rPr>
        <w:t>تحليل كفاءة شركات التأمين في المملكة العربية السعودية</w:t>
      </w:r>
      <w:r w:rsidRPr="002B7113">
        <w:rPr>
          <w:b/>
          <w:bCs/>
        </w:rPr>
        <w:t xml:space="preserve">. </w:t>
      </w:r>
      <w:r w:rsidRPr="002B7113">
        <w:rPr>
          <w:b/>
          <w:bCs/>
          <w:rtl/>
        </w:rPr>
        <w:t>جامعة الملك سعود، رسالة ماجستير غير منشورة</w:t>
      </w:r>
      <w:r w:rsidRPr="002B7113">
        <w:rPr>
          <w:b/>
          <w:bCs/>
        </w:rPr>
        <w:t>.</w:t>
      </w:r>
    </w:p>
    <w:p w14:paraId="1D735121" w14:textId="77777777" w:rsidR="002B7113" w:rsidRPr="002B7113" w:rsidRDefault="002B7113" w:rsidP="002B7113">
      <w:pPr>
        <w:pStyle w:val="NormalWeb"/>
        <w:numPr>
          <w:ilvl w:val="0"/>
          <w:numId w:val="24"/>
        </w:numPr>
        <w:bidi/>
        <w:spacing w:line="360" w:lineRule="auto"/>
        <w:rPr>
          <w:b/>
          <w:bCs/>
        </w:rPr>
      </w:pPr>
      <w:r w:rsidRPr="002B7113">
        <w:rPr>
          <w:b/>
          <w:bCs/>
          <w:rtl/>
        </w:rPr>
        <w:t>مؤسسة النقد العربي السعودي (ساما). (2023</w:t>
      </w:r>
      <w:r w:rsidRPr="002B7113">
        <w:rPr>
          <w:b/>
          <w:bCs/>
        </w:rPr>
        <w:t xml:space="preserve">). </w:t>
      </w:r>
      <w:r w:rsidRPr="002B7113">
        <w:rPr>
          <w:rStyle w:val="Emphasis"/>
          <w:rFonts w:eastAsiaTheme="majorEastAsia"/>
          <w:b/>
          <w:bCs/>
          <w:rtl/>
        </w:rPr>
        <w:t>التقرير السنوي لقطاع التأمين في المملكة العربية السعودية</w:t>
      </w:r>
      <w:r w:rsidRPr="002B7113">
        <w:rPr>
          <w:b/>
          <w:bCs/>
        </w:rPr>
        <w:t>.</w:t>
      </w:r>
      <w:r w:rsidRPr="002B7113">
        <w:rPr>
          <w:b/>
          <w:bCs/>
        </w:rPr>
        <w:br/>
      </w:r>
      <w:hyperlink r:id="rId13" w:tgtFrame="_new" w:history="1">
        <w:r w:rsidRPr="002B7113">
          <w:rPr>
            <w:rStyle w:val="Hyperlink"/>
            <w:b/>
            <w:bCs/>
            <w:color w:val="auto"/>
          </w:rPr>
          <w:t>https://www.sama.gov.sa</w:t>
        </w:r>
      </w:hyperlink>
    </w:p>
    <w:p w14:paraId="6BFC1695" w14:textId="77777777" w:rsidR="002B7113" w:rsidRPr="002B7113" w:rsidRDefault="004B0511" w:rsidP="002B7113">
      <w:pPr>
        <w:spacing w:line="360" w:lineRule="auto"/>
        <w:rPr>
          <w:b/>
          <w:bCs/>
        </w:rPr>
      </w:pPr>
      <w:r>
        <w:rPr>
          <w:b/>
          <w:bCs/>
          <w:noProof/>
        </w:rPr>
        <w:pict w14:anchorId="16283A6D">
          <v:rect id="_x0000_i1032" alt="" style="width:393.6pt;height:.05pt;mso-width-percent:0;mso-height-percent:0;mso-width-percent:0;mso-height-percent:0" o:hrpct="841" o:hralign="center" o:hrstd="t" o:hr="t" fillcolor="#a0a0a0" stroked="f"/>
        </w:pict>
      </w:r>
    </w:p>
    <w:p w14:paraId="40FB49CA" w14:textId="77777777" w:rsidR="002B7113" w:rsidRPr="002B7113" w:rsidRDefault="002B7113" w:rsidP="002B7113">
      <w:pPr>
        <w:pStyle w:val="Heading3"/>
        <w:spacing w:line="360" w:lineRule="auto"/>
        <w:rPr>
          <w:b/>
          <w:bCs/>
          <w:color w:val="auto"/>
        </w:rPr>
      </w:pPr>
      <w:bookmarkStart w:id="37" w:name="_Toc203355911"/>
      <w:r w:rsidRPr="002B7113">
        <w:rPr>
          <w:rFonts w:ascii="Apple Color Emoji" w:hAnsi="Apple Color Emoji" w:cs="Apple Color Emoji"/>
          <w:b/>
          <w:bCs/>
          <w:color w:val="auto"/>
        </w:rPr>
        <w:t>✅</w:t>
      </w:r>
      <w:r w:rsidRPr="002B7113">
        <w:rPr>
          <w:b/>
          <w:bCs/>
          <w:color w:val="auto"/>
        </w:rPr>
        <w:t xml:space="preserve"> </w:t>
      </w:r>
      <w:r w:rsidRPr="002B7113">
        <w:rPr>
          <w:rStyle w:val="Strong"/>
          <w:color w:val="auto"/>
          <w:rtl/>
        </w:rPr>
        <w:t>ثانياً: المراجع الأجنبية</w:t>
      </w:r>
      <w:bookmarkEnd w:id="37"/>
    </w:p>
    <w:p w14:paraId="034AA75F" w14:textId="77777777" w:rsidR="002B7113" w:rsidRPr="002B7113" w:rsidRDefault="002B7113" w:rsidP="002B7113">
      <w:pPr>
        <w:pStyle w:val="NormalWeb"/>
        <w:numPr>
          <w:ilvl w:val="0"/>
          <w:numId w:val="25"/>
        </w:numPr>
        <w:bidi/>
        <w:spacing w:line="360" w:lineRule="auto"/>
        <w:rPr>
          <w:b/>
          <w:bCs/>
        </w:rPr>
      </w:pPr>
      <w:r w:rsidRPr="002B7113">
        <w:rPr>
          <w:b/>
          <w:bCs/>
        </w:rPr>
        <w:t xml:space="preserve">Rejda, G. E., &amp; McNamara, M. J. (2021). </w:t>
      </w:r>
      <w:r w:rsidRPr="002B7113">
        <w:rPr>
          <w:rStyle w:val="Emphasis"/>
          <w:rFonts w:eastAsiaTheme="majorEastAsia"/>
          <w:b/>
          <w:bCs/>
        </w:rPr>
        <w:t>Principles of Risk Management and Insurance</w:t>
      </w:r>
      <w:r w:rsidRPr="002B7113">
        <w:rPr>
          <w:b/>
          <w:bCs/>
        </w:rPr>
        <w:t xml:space="preserve"> (14th ed.). Pearson Education.</w:t>
      </w:r>
    </w:p>
    <w:p w14:paraId="6203AAF2" w14:textId="77777777" w:rsidR="002B7113" w:rsidRPr="002B7113" w:rsidRDefault="002B7113" w:rsidP="002B7113">
      <w:pPr>
        <w:pStyle w:val="NormalWeb"/>
        <w:numPr>
          <w:ilvl w:val="0"/>
          <w:numId w:val="25"/>
        </w:numPr>
        <w:bidi/>
        <w:spacing w:line="360" w:lineRule="auto"/>
        <w:rPr>
          <w:b/>
          <w:bCs/>
        </w:rPr>
      </w:pPr>
      <w:r w:rsidRPr="002B7113">
        <w:rPr>
          <w:b/>
          <w:bCs/>
        </w:rPr>
        <w:t xml:space="preserve">Vaughan, E. J., &amp; Vaughan, T. M. (2018). </w:t>
      </w:r>
      <w:r w:rsidRPr="002B7113">
        <w:rPr>
          <w:rStyle w:val="Emphasis"/>
          <w:rFonts w:eastAsiaTheme="majorEastAsia"/>
          <w:b/>
          <w:bCs/>
        </w:rPr>
        <w:t>Fundamentals of Risk and Insurance</w:t>
      </w:r>
      <w:r w:rsidRPr="002B7113">
        <w:rPr>
          <w:b/>
          <w:bCs/>
        </w:rPr>
        <w:t xml:space="preserve"> (11th ed.). Wiley.</w:t>
      </w:r>
    </w:p>
    <w:p w14:paraId="41C1F20A" w14:textId="77777777" w:rsidR="002B7113" w:rsidRPr="002B7113" w:rsidRDefault="002B7113" w:rsidP="002B7113">
      <w:pPr>
        <w:pStyle w:val="NormalWeb"/>
        <w:numPr>
          <w:ilvl w:val="0"/>
          <w:numId w:val="25"/>
        </w:numPr>
        <w:bidi/>
        <w:spacing w:line="360" w:lineRule="auto"/>
        <w:rPr>
          <w:b/>
          <w:bCs/>
        </w:rPr>
      </w:pPr>
      <w:r w:rsidRPr="002B7113">
        <w:rPr>
          <w:b/>
          <w:bCs/>
        </w:rPr>
        <w:t xml:space="preserve">ISO (2018). </w:t>
      </w:r>
      <w:r w:rsidRPr="002B7113">
        <w:rPr>
          <w:rStyle w:val="Emphasis"/>
          <w:rFonts w:eastAsiaTheme="majorEastAsia"/>
          <w:b/>
          <w:bCs/>
        </w:rPr>
        <w:t>ISO 31000: Risk Management – Guidelines</w:t>
      </w:r>
      <w:r w:rsidRPr="002B7113">
        <w:rPr>
          <w:b/>
          <w:bCs/>
        </w:rPr>
        <w:t>. International Organization for Standardization.</w:t>
      </w:r>
    </w:p>
    <w:p w14:paraId="486F383B" w14:textId="77777777" w:rsidR="002B7113" w:rsidRPr="002B7113" w:rsidRDefault="002B7113" w:rsidP="002B7113">
      <w:pPr>
        <w:pStyle w:val="NormalWeb"/>
        <w:numPr>
          <w:ilvl w:val="0"/>
          <w:numId w:val="25"/>
        </w:numPr>
        <w:bidi/>
        <w:spacing w:line="360" w:lineRule="auto"/>
        <w:rPr>
          <w:b/>
          <w:bCs/>
        </w:rPr>
      </w:pPr>
      <w:r w:rsidRPr="002B7113">
        <w:rPr>
          <w:b/>
          <w:bCs/>
        </w:rPr>
        <w:t xml:space="preserve">Arena, M., Arnaboldi, M., &amp; Azzone, G. (2010). “The organizational dynamics of Enterprise Risk Management.” </w:t>
      </w:r>
      <w:r w:rsidRPr="002B7113">
        <w:rPr>
          <w:rStyle w:val="Emphasis"/>
          <w:rFonts w:eastAsiaTheme="majorEastAsia"/>
          <w:b/>
          <w:bCs/>
        </w:rPr>
        <w:t>Accounting, Organizations and Society</w:t>
      </w:r>
      <w:r w:rsidRPr="002B7113">
        <w:rPr>
          <w:b/>
          <w:bCs/>
        </w:rPr>
        <w:t>, 35(7), 659–675.</w:t>
      </w:r>
    </w:p>
    <w:p w14:paraId="6DCD1E06" w14:textId="77777777" w:rsidR="002B7113" w:rsidRPr="002B7113" w:rsidRDefault="002B7113" w:rsidP="002B7113">
      <w:pPr>
        <w:pStyle w:val="NormalWeb"/>
        <w:numPr>
          <w:ilvl w:val="0"/>
          <w:numId w:val="25"/>
        </w:numPr>
        <w:bidi/>
        <w:spacing w:line="360" w:lineRule="auto"/>
        <w:rPr>
          <w:b/>
          <w:bCs/>
        </w:rPr>
      </w:pPr>
      <w:r w:rsidRPr="002B7113">
        <w:rPr>
          <w:b/>
          <w:bCs/>
        </w:rPr>
        <w:t xml:space="preserve">Lam, J. (2017). </w:t>
      </w:r>
      <w:r w:rsidRPr="002B7113">
        <w:rPr>
          <w:rStyle w:val="Emphasis"/>
          <w:rFonts w:eastAsiaTheme="majorEastAsia"/>
          <w:b/>
          <w:bCs/>
        </w:rPr>
        <w:t>Implementing Enterprise Risk Management: From Methods to Applications</w:t>
      </w:r>
      <w:r w:rsidRPr="002B7113">
        <w:rPr>
          <w:b/>
          <w:bCs/>
        </w:rPr>
        <w:t xml:space="preserve"> (2nd ed.). Wiley Finance.</w:t>
      </w:r>
    </w:p>
    <w:p w14:paraId="7105D047" w14:textId="77777777" w:rsidR="002B7113" w:rsidRPr="002B7113" w:rsidRDefault="004B0511" w:rsidP="002B7113">
      <w:pPr>
        <w:spacing w:line="360" w:lineRule="auto"/>
        <w:rPr>
          <w:b/>
          <w:bCs/>
        </w:rPr>
      </w:pPr>
      <w:r>
        <w:rPr>
          <w:b/>
          <w:bCs/>
          <w:noProof/>
        </w:rPr>
        <w:pict w14:anchorId="20562F62">
          <v:rect id="_x0000_i1031" alt="" style="width:393.6pt;height:.05pt;mso-width-percent:0;mso-height-percent:0;mso-width-percent:0;mso-height-percent:0" o:hrpct="841" o:hralign="center" o:hrstd="t" o:hr="t" fillcolor="#a0a0a0" stroked="f"/>
        </w:pict>
      </w:r>
    </w:p>
    <w:p w14:paraId="071416A1" w14:textId="77777777" w:rsidR="002B7113" w:rsidRPr="002B7113" w:rsidRDefault="002B7113" w:rsidP="002B7113">
      <w:pPr>
        <w:pStyle w:val="Heading3"/>
        <w:spacing w:line="360" w:lineRule="auto"/>
        <w:rPr>
          <w:b/>
          <w:bCs/>
          <w:color w:val="auto"/>
        </w:rPr>
      </w:pPr>
      <w:bookmarkStart w:id="38" w:name="_Toc203355912"/>
      <w:r w:rsidRPr="002B7113">
        <w:rPr>
          <w:rFonts w:ascii="Apple Color Emoji" w:hAnsi="Apple Color Emoji" w:cs="Apple Color Emoji"/>
          <w:b/>
          <w:bCs/>
          <w:color w:val="auto"/>
        </w:rPr>
        <w:lastRenderedPageBreak/>
        <w:t>✅</w:t>
      </w:r>
      <w:r w:rsidRPr="002B7113">
        <w:rPr>
          <w:b/>
          <w:bCs/>
          <w:color w:val="auto"/>
        </w:rPr>
        <w:t xml:space="preserve"> </w:t>
      </w:r>
      <w:r w:rsidRPr="002B7113">
        <w:rPr>
          <w:rStyle w:val="Strong"/>
          <w:color w:val="auto"/>
          <w:rtl/>
        </w:rPr>
        <w:t>ثالثاً: مواقع وتقارير إلكترونية موثوقة</w:t>
      </w:r>
      <w:bookmarkEnd w:id="38"/>
    </w:p>
    <w:p w14:paraId="28B4C215" w14:textId="77777777" w:rsidR="002B7113" w:rsidRPr="002B7113" w:rsidRDefault="002B7113" w:rsidP="002B7113">
      <w:pPr>
        <w:pStyle w:val="NormalWeb"/>
        <w:numPr>
          <w:ilvl w:val="0"/>
          <w:numId w:val="26"/>
        </w:numPr>
        <w:bidi/>
        <w:spacing w:line="360" w:lineRule="auto"/>
        <w:rPr>
          <w:b/>
          <w:bCs/>
        </w:rPr>
      </w:pPr>
      <w:r w:rsidRPr="002B7113">
        <w:rPr>
          <w:b/>
          <w:bCs/>
          <w:rtl/>
        </w:rPr>
        <w:t>موقع شركة بوبا العربية للتأمين التعاوني</w:t>
      </w:r>
      <w:r w:rsidRPr="002B7113">
        <w:rPr>
          <w:b/>
          <w:bCs/>
        </w:rPr>
        <w:br/>
      </w:r>
      <w:hyperlink r:id="rId14" w:tgtFrame="_new" w:history="1">
        <w:r w:rsidRPr="002B7113">
          <w:rPr>
            <w:rStyle w:val="Hyperlink"/>
            <w:b/>
            <w:bCs/>
            <w:color w:val="auto"/>
          </w:rPr>
          <w:t>https://www.bupa.com.sa</w:t>
        </w:r>
      </w:hyperlink>
    </w:p>
    <w:p w14:paraId="39865DD2" w14:textId="77777777" w:rsidR="002B7113" w:rsidRPr="002B7113" w:rsidRDefault="002B7113" w:rsidP="002B7113">
      <w:pPr>
        <w:pStyle w:val="NormalWeb"/>
        <w:numPr>
          <w:ilvl w:val="0"/>
          <w:numId w:val="26"/>
        </w:numPr>
        <w:bidi/>
        <w:spacing w:line="360" w:lineRule="auto"/>
        <w:rPr>
          <w:b/>
          <w:bCs/>
        </w:rPr>
      </w:pPr>
      <w:r w:rsidRPr="002B7113">
        <w:rPr>
          <w:b/>
          <w:bCs/>
          <w:rtl/>
        </w:rPr>
        <w:t>هيئة التأمين – مجلس الضمان الصحي السعودي</w:t>
      </w:r>
      <w:r w:rsidRPr="002B7113">
        <w:rPr>
          <w:b/>
          <w:bCs/>
        </w:rPr>
        <w:br/>
      </w:r>
      <w:hyperlink r:id="rId15" w:tgtFrame="_new" w:history="1">
        <w:r w:rsidRPr="002B7113">
          <w:rPr>
            <w:rStyle w:val="Hyperlink"/>
            <w:b/>
            <w:bCs/>
            <w:color w:val="auto"/>
          </w:rPr>
          <w:t>https://www.cchi.gov.sa</w:t>
        </w:r>
      </w:hyperlink>
    </w:p>
    <w:p w14:paraId="72CA11FC" w14:textId="77777777" w:rsidR="002B7113" w:rsidRPr="002B7113" w:rsidRDefault="004B0511" w:rsidP="002B7113">
      <w:pPr>
        <w:spacing w:line="360" w:lineRule="auto"/>
        <w:rPr>
          <w:b/>
          <w:bCs/>
        </w:rPr>
      </w:pPr>
      <w:r>
        <w:rPr>
          <w:b/>
          <w:bCs/>
          <w:noProof/>
        </w:rPr>
        <w:pict w14:anchorId="25647687">
          <v:rect id="_x0000_i1030" alt="" style="width:393.6pt;height:.05pt;mso-width-percent:0;mso-height-percent:0;mso-width-percent:0;mso-height-percent:0" o:hrpct="841" o:hralign="center" o:hrstd="t" o:hr="t" fillcolor="#a0a0a0" stroked="f"/>
        </w:pict>
      </w:r>
    </w:p>
    <w:p w14:paraId="4F265282" w14:textId="77777777" w:rsidR="002B7113" w:rsidRPr="002B7113" w:rsidRDefault="002B7113" w:rsidP="002B7113">
      <w:pPr>
        <w:pStyle w:val="z-TopofForm"/>
        <w:bidi/>
        <w:spacing w:line="360" w:lineRule="auto"/>
        <w:rPr>
          <w:b/>
          <w:bCs/>
          <w:vanish w:val="0"/>
          <w:rtl/>
        </w:rPr>
      </w:pPr>
      <w:r w:rsidRPr="002B7113">
        <w:rPr>
          <w:b/>
          <w:bCs/>
        </w:rPr>
        <w:t>Top of Form</w:t>
      </w:r>
    </w:p>
    <w:p w14:paraId="192D0E80" w14:textId="77777777" w:rsidR="002B7113" w:rsidRPr="002B7113" w:rsidRDefault="002B7113" w:rsidP="002B7113">
      <w:pPr>
        <w:spacing w:line="360" w:lineRule="auto"/>
        <w:rPr>
          <w:b/>
          <w:bCs/>
          <w:lang w:val="en-SA"/>
        </w:rPr>
      </w:pPr>
    </w:p>
    <w:p w14:paraId="0C3818A0" w14:textId="77777777" w:rsidR="002B7113" w:rsidRPr="002B7113" w:rsidRDefault="002B7113" w:rsidP="002B7113">
      <w:pPr>
        <w:pStyle w:val="z-BottomofForm"/>
        <w:bidi/>
        <w:spacing w:line="360" w:lineRule="auto"/>
        <w:rPr>
          <w:b/>
          <w:bCs/>
        </w:rPr>
      </w:pPr>
      <w:r w:rsidRPr="002B7113">
        <w:rPr>
          <w:b/>
          <w:bCs/>
        </w:rPr>
        <w:t>Bottom of Form</w:t>
      </w:r>
    </w:p>
    <w:p w14:paraId="0F1BA9F4" w14:textId="77777777" w:rsidR="002B7113" w:rsidRPr="002B7113" w:rsidRDefault="002B7113" w:rsidP="002B7113">
      <w:pPr>
        <w:spacing w:line="360" w:lineRule="auto"/>
        <w:jc w:val="center"/>
        <w:rPr>
          <w:rFonts w:ascii="Sakkal Majalla" w:hAnsi="Sakkal Majalla" w:cs="Sakkal Majalla"/>
          <w:b/>
          <w:bCs/>
          <w:sz w:val="28"/>
          <w:szCs w:val="28"/>
          <w:u w:val="single"/>
          <w:rtl/>
        </w:rPr>
      </w:pPr>
    </w:p>
    <w:p w14:paraId="2AB6FF24" w14:textId="77777777" w:rsidR="002B7113" w:rsidRPr="002B7113" w:rsidRDefault="002B7113" w:rsidP="002B7113">
      <w:pPr>
        <w:spacing w:line="360" w:lineRule="auto"/>
        <w:jc w:val="center"/>
        <w:rPr>
          <w:rFonts w:ascii="Sakkal Majalla" w:hAnsi="Sakkal Majalla" w:cs="Sakkal Majalla"/>
          <w:sz w:val="28"/>
          <w:szCs w:val="28"/>
          <w:u w:val="single"/>
          <w:rtl/>
        </w:rPr>
      </w:pPr>
    </w:p>
    <w:p w14:paraId="44D8E74D" w14:textId="77777777" w:rsidR="008E7BF5" w:rsidRPr="002B7113" w:rsidRDefault="008E7BF5" w:rsidP="002B7113">
      <w:pPr>
        <w:pStyle w:val="Heading2"/>
        <w:jc w:val="center"/>
      </w:pPr>
      <w:bookmarkStart w:id="39" w:name="_Toc203355913"/>
      <w:r w:rsidRPr="002B7113">
        <w:rPr>
          <w:rFonts w:ascii="Apple Color Emoji" w:hAnsi="Apple Color Emoji" w:cs="Apple Color Emoji"/>
        </w:rPr>
        <w:t>📝</w:t>
      </w:r>
      <w:r w:rsidRPr="002B7113">
        <w:t xml:space="preserve"> </w:t>
      </w:r>
      <w:r w:rsidRPr="002B7113">
        <w:rPr>
          <w:rStyle w:val="Strong"/>
          <w:b w:val="0"/>
          <w:bCs w:val="0"/>
          <w:color w:val="auto"/>
          <w:rtl/>
        </w:rPr>
        <w:t>مقدمة الاستبيان</w:t>
      </w:r>
      <w:r w:rsidRPr="002B7113">
        <w:rPr>
          <w:rStyle w:val="Strong"/>
          <w:b w:val="0"/>
          <w:bCs w:val="0"/>
          <w:color w:val="auto"/>
        </w:rPr>
        <w:t>:</w:t>
      </w:r>
      <w:bookmarkEnd w:id="39"/>
    </w:p>
    <w:p w14:paraId="502E6118" w14:textId="77777777" w:rsidR="008E7BF5" w:rsidRPr="002B7113" w:rsidRDefault="008E7BF5" w:rsidP="002B7113">
      <w:pPr>
        <w:pStyle w:val="NormalWeb"/>
        <w:bidi/>
        <w:spacing w:line="360" w:lineRule="auto"/>
        <w:jc w:val="center"/>
      </w:pPr>
      <w:r w:rsidRPr="002B7113">
        <w:rPr>
          <w:rtl/>
        </w:rPr>
        <w:t>السادة المشاركون/المشاركات المحترمون،</w:t>
      </w:r>
      <w:r w:rsidRPr="002B7113">
        <w:br/>
      </w:r>
      <w:r w:rsidRPr="002B7113">
        <w:rPr>
          <w:rtl/>
        </w:rPr>
        <w:t xml:space="preserve">تحية طيبة </w:t>
      </w:r>
      <w:proofErr w:type="gramStart"/>
      <w:r w:rsidRPr="002B7113">
        <w:rPr>
          <w:rtl/>
        </w:rPr>
        <w:t>وبعد،،</w:t>
      </w:r>
      <w:proofErr w:type="gramEnd"/>
    </w:p>
    <w:p w14:paraId="1E4FB3AE" w14:textId="77777777" w:rsidR="008E7BF5" w:rsidRPr="002B7113" w:rsidRDefault="008E7BF5" w:rsidP="002B7113">
      <w:pPr>
        <w:pStyle w:val="NormalWeb"/>
        <w:bidi/>
        <w:spacing w:line="360" w:lineRule="auto"/>
        <w:jc w:val="center"/>
      </w:pPr>
      <w:r w:rsidRPr="002B7113">
        <w:rPr>
          <w:rtl/>
        </w:rPr>
        <w:t>أعدّ هذا الاستبيان في إطار دراسة أكاديمية بعنوان</w:t>
      </w:r>
      <w:r w:rsidRPr="002B7113">
        <w:t>:</w:t>
      </w:r>
      <w:r w:rsidRPr="002B7113">
        <w:br/>
      </w:r>
      <w:r w:rsidRPr="002B7113">
        <w:rPr>
          <w:rStyle w:val="Strong"/>
        </w:rPr>
        <w:t>"</w:t>
      </w:r>
      <w:r w:rsidRPr="002B7113">
        <w:rPr>
          <w:rStyle w:val="Strong"/>
          <w:rtl/>
        </w:rPr>
        <w:t>تقييم كفاءة إدارة المخاطر في شركات التأمين – بالتطبيق على شركة بوبا</w:t>
      </w:r>
      <w:r w:rsidRPr="002B7113">
        <w:rPr>
          <w:rStyle w:val="Strong"/>
        </w:rPr>
        <w:t>"</w:t>
      </w:r>
      <w:r w:rsidRPr="002B7113">
        <w:rPr>
          <w:rtl/>
        </w:rPr>
        <w:t>،</w:t>
      </w:r>
      <w:r w:rsidRPr="002B7113">
        <w:br/>
      </w:r>
      <w:r w:rsidRPr="002B7113">
        <w:rPr>
          <w:rtl/>
        </w:rPr>
        <w:t>وذلك بهدف جمع بيانات ميدانية تساهم في تقييم واقع ممارسات إدارة المخاطر داخل الشركة، وقياس مدى تأثيرها على كفاءة الأداء المؤسسي</w:t>
      </w:r>
      <w:r w:rsidRPr="002B7113">
        <w:t>.</w:t>
      </w:r>
    </w:p>
    <w:p w14:paraId="72ACEB81" w14:textId="77777777" w:rsidR="008E7BF5" w:rsidRPr="002B7113" w:rsidRDefault="008E7BF5" w:rsidP="002B7113">
      <w:pPr>
        <w:pStyle w:val="NormalWeb"/>
        <w:bidi/>
        <w:spacing w:line="360" w:lineRule="auto"/>
        <w:jc w:val="center"/>
      </w:pPr>
      <w:r w:rsidRPr="002B7113">
        <w:rPr>
          <w:rtl/>
        </w:rPr>
        <w:t>إن مشاركتكم في تعبئة هذا الاستبيان تمثل عنصرًا أساسيًا في إنجاح هذا البحث، كما أن إجاباتكم ستكون محل تقدير واهتمام بالغ، وسيتم التعامل معها بمنتهى السرية والخصوصية ولن تُستخدم إلا لأغراض البحث العلمي فقط</w:t>
      </w:r>
      <w:r w:rsidRPr="002B7113">
        <w:t>.</w:t>
      </w:r>
    </w:p>
    <w:p w14:paraId="6ED3B723" w14:textId="77777777" w:rsidR="008E7BF5" w:rsidRPr="002B7113" w:rsidRDefault="008E7BF5" w:rsidP="002B7113">
      <w:pPr>
        <w:pStyle w:val="NormalWeb"/>
        <w:bidi/>
        <w:spacing w:line="360" w:lineRule="auto"/>
        <w:jc w:val="center"/>
      </w:pPr>
      <w:r w:rsidRPr="002B7113">
        <w:rPr>
          <w:rtl/>
        </w:rPr>
        <w:t>نرجو منكم التكرم بالإجابة على جميع الفقرات بدقة وموضوعية، حسب وجهة نظركم الشخصية، دون الحاجة لكتابة الاسم أو أي معلومات تعريفية</w:t>
      </w:r>
      <w:r w:rsidRPr="002B7113">
        <w:t>.</w:t>
      </w:r>
    </w:p>
    <w:p w14:paraId="4B259C8B" w14:textId="77777777" w:rsidR="008E7BF5" w:rsidRPr="002B7113" w:rsidRDefault="008E7BF5" w:rsidP="002B7113">
      <w:pPr>
        <w:pStyle w:val="NormalWeb"/>
        <w:bidi/>
        <w:spacing w:line="360" w:lineRule="auto"/>
        <w:jc w:val="center"/>
      </w:pPr>
      <w:r w:rsidRPr="002B7113">
        <w:rPr>
          <w:rtl/>
        </w:rPr>
        <w:t>مع جزيل الشكر والتقدير لوقتكم ومساهمتكم القيمة</w:t>
      </w:r>
      <w:r w:rsidRPr="002B7113">
        <w:t>.</w:t>
      </w:r>
    </w:p>
    <w:p w14:paraId="7CF370CF" w14:textId="77777777" w:rsidR="008E7BF5" w:rsidRPr="002B7113" w:rsidRDefault="008E7BF5" w:rsidP="002B7113">
      <w:pPr>
        <w:pStyle w:val="NormalWeb"/>
        <w:bidi/>
        <w:spacing w:line="360" w:lineRule="auto"/>
        <w:jc w:val="center"/>
      </w:pPr>
      <w:r w:rsidRPr="002B7113">
        <w:rPr>
          <w:rStyle w:val="Strong"/>
          <w:rtl/>
        </w:rPr>
        <w:t>الباحث</w:t>
      </w:r>
      <w:r w:rsidRPr="002B7113">
        <w:br/>
        <w:t>(</w:t>
      </w:r>
      <w:r w:rsidRPr="002B7113">
        <w:rPr>
          <w:rtl/>
        </w:rPr>
        <w:t>الاسم يُضاف لاحقًا</w:t>
      </w:r>
      <w:r w:rsidRPr="002B7113">
        <w:t>)</w:t>
      </w:r>
    </w:p>
    <w:p w14:paraId="223BC01E" w14:textId="77777777" w:rsidR="008E7BF5" w:rsidRPr="002B7113" w:rsidRDefault="004B0511" w:rsidP="002B7113">
      <w:pPr>
        <w:spacing w:line="360" w:lineRule="auto"/>
      </w:pPr>
      <w:r>
        <w:rPr>
          <w:noProof/>
        </w:rPr>
        <w:pict w14:anchorId="3DC18639">
          <v:rect id="_x0000_i1029" alt="" style="width:371.6pt;height:.05pt;mso-width-percent:0;mso-height-percent:0;mso-width-percent:0;mso-height-percent:0" o:hrpct="794" o:hralign="center" o:hrstd="t" o:hr="t" fillcolor="#a0a0a0" stroked="f"/>
        </w:pict>
      </w:r>
    </w:p>
    <w:p w14:paraId="025D3577" w14:textId="77777777" w:rsidR="00290429" w:rsidRPr="002B7113" w:rsidRDefault="00290429" w:rsidP="002B7113">
      <w:pPr>
        <w:spacing w:line="360" w:lineRule="auto"/>
        <w:rPr>
          <w:rFonts w:ascii="Sakkal Majalla" w:hAnsi="Sakkal Majalla" w:cs="Sakkal Majalla"/>
          <w:sz w:val="28"/>
          <w:szCs w:val="28"/>
          <w:u w:val="single"/>
          <w:rtl/>
        </w:rPr>
      </w:pPr>
    </w:p>
    <w:p w14:paraId="24B188EA" w14:textId="77777777" w:rsidR="008E7BF5" w:rsidRPr="002B7113" w:rsidRDefault="008E7BF5" w:rsidP="002B7113">
      <w:pPr>
        <w:pStyle w:val="Heading4"/>
        <w:spacing w:line="360" w:lineRule="auto"/>
        <w:rPr>
          <w:color w:val="auto"/>
        </w:rPr>
      </w:pPr>
      <w:r w:rsidRPr="002B7113">
        <w:rPr>
          <w:rStyle w:val="Strong"/>
          <w:b w:val="0"/>
          <w:bCs w:val="0"/>
          <w:color w:val="auto"/>
          <w:rtl/>
        </w:rPr>
        <w:t>أولًا: بيانات عامة (اختياري</w:t>
      </w:r>
      <w:r w:rsidRPr="002B7113">
        <w:rPr>
          <w:rStyle w:val="Strong"/>
          <w:b w:val="0"/>
          <w:bCs w:val="0"/>
          <w:color w:val="auto"/>
        </w:rPr>
        <w:t>)</w:t>
      </w:r>
    </w:p>
    <w:p w14:paraId="49DE4669" w14:textId="77777777" w:rsidR="008E7BF5" w:rsidRPr="002B7113" w:rsidRDefault="008E7BF5" w:rsidP="002B7113">
      <w:pPr>
        <w:pStyle w:val="NormalWeb"/>
        <w:bidi/>
        <w:spacing w:line="360" w:lineRule="auto"/>
      </w:pPr>
      <w:r w:rsidRPr="002B7113">
        <w:t>(</w:t>
      </w:r>
      <w:r w:rsidRPr="002B7113">
        <w:rPr>
          <w:rtl/>
        </w:rPr>
        <w:t>يمكن حذف هذا الجزء أو جعله اختياريًا</w:t>
      </w:r>
      <w:r w:rsidRPr="002B7113">
        <w:t>)</w:t>
      </w:r>
    </w:p>
    <w:p w14:paraId="6F3FF5F8" w14:textId="77777777" w:rsidR="008E7BF5" w:rsidRPr="002B7113" w:rsidRDefault="008E7BF5" w:rsidP="002B7113">
      <w:pPr>
        <w:pStyle w:val="NormalWeb"/>
        <w:numPr>
          <w:ilvl w:val="0"/>
          <w:numId w:val="23"/>
        </w:numPr>
        <w:bidi/>
        <w:spacing w:line="360" w:lineRule="auto"/>
      </w:pPr>
      <w:r w:rsidRPr="002B7113">
        <w:rPr>
          <w:rtl/>
        </w:rPr>
        <w:t xml:space="preserve">الجنس: </w:t>
      </w:r>
      <w:r w:rsidRPr="002B7113">
        <w:rPr>
          <w:rFonts w:ascii="Segoe UI Symbol" w:hAnsi="Segoe UI Symbol" w:cs="Segoe UI Symbol" w:hint="cs"/>
          <w:rtl/>
        </w:rPr>
        <w:t>☐</w:t>
      </w:r>
      <w:r w:rsidRPr="002B7113">
        <w:rPr>
          <w:rtl/>
        </w:rPr>
        <w:t xml:space="preserve"> ذكر </w:t>
      </w:r>
      <w:r w:rsidRPr="002B7113">
        <w:rPr>
          <w:rFonts w:ascii="Segoe UI Symbol" w:hAnsi="Segoe UI Symbol" w:cs="Segoe UI Symbol" w:hint="cs"/>
          <w:rtl/>
        </w:rPr>
        <w:t>☐</w:t>
      </w:r>
      <w:r w:rsidRPr="002B7113">
        <w:rPr>
          <w:rtl/>
        </w:rPr>
        <w:t xml:space="preserve"> أنثى</w:t>
      </w:r>
    </w:p>
    <w:p w14:paraId="03CC2468" w14:textId="77777777" w:rsidR="008E7BF5" w:rsidRPr="002B7113" w:rsidRDefault="008E7BF5" w:rsidP="002B7113">
      <w:pPr>
        <w:pStyle w:val="NormalWeb"/>
        <w:numPr>
          <w:ilvl w:val="0"/>
          <w:numId w:val="23"/>
        </w:numPr>
        <w:bidi/>
        <w:spacing w:line="360" w:lineRule="auto"/>
      </w:pPr>
      <w:r w:rsidRPr="002B7113">
        <w:rPr>
          <w:rtl/>
        </w:rPr>
        <w:t xml:space="preserve">المؤهل العلمي: </w:t>
      </w:r>
      <w:r w:rsidRPr="002B7113">
        <w:rPr>
          <w:rFonts w:ascii="Segoe UI Symbol" w:hAnsi="Segoe UI Symbol" w:cs="Segoe UI Symbol" w:hint="cs"/>
          <w:rtl/>
        </w:rPr>
        <w:t>☐</w:t>
      </w:r>
      <w:r w:rsidRPr="002B7113">
        <w:rPr>
          <w:rtl/>
        </w:rPr>
        <w:t xml:space="preserve"> ثانوي </w:t>
      </w:r>
      <w:r w:rsidRPr="002B7113">
        <w:rPr>
          <w:rFonts w:ascii="Segoe UI Symbol" w:hAnsi="Segoe UI Symbol" w:cs="Segoe UI Symbol" w:hint="cs"/>
          <w:rtl/>
        </w:rPr>
        <w:t>☐</w:t>
      </w:r>
      <w:r w:rsidRPr="002B7113">
        <w:rPr>
          <w:rtl/>
        </w:rPr>
        <w:t xml:space="preserve"> جامعي </w:t>
      </w:r>
      <w:r w:rsidRPr="002B7113">
        <w:rPr>
          <w:rFonts w:ascii="Segoe UI Symbol" w:hAnsi="Segoe UI Symbol" w:cs="Segoe UI Symbol" w:hint="cs"/>
          <w:rtl/>
        </w:rPr>
        <w:t>☐</w:t>
      </w:r>
      <w:r w:rsidRPr="002B7113">
        <w:rPr>
          <w:rtl/>
        </w:rPr>
        <w:t xml:space="preserve"> دراسات عليا</w:t>
      </w:r>
    </w:p>
    <w:p w14:paraId="499D6041" w14:textId="77777777" w:rsidR="008E7BF5" w:rsidRPr="002B7113" w:rsidRDefault="008E7BF5" w:rsidP="002B7113">
      <w:pPr>
        <w:pStyle w:val="NormalWeb"/>
        <w:numPr>
          <w:ilvl w:val="0"/>
          <w:numId w:val="23"/>
        </w:numPr>
        <w:bidi/>
        <w:spacing w:line="360" w:lineRule="auto"/>
      </w:pPr>
      <w:r w:rsidRPr="002B7113">
        <w:rPr>
          <w:rtl/>
        </w:rPr>
        <w:t xml:space="preserve">سنوات الخبرة: </w:t>
      </w:r>
      <w:r w:rsidRPr="002B7113">
        <w:rPr>
          <w:rFonts w:ascii="Segoe UI Symbol" w:hAnsi="Segoe UI Symbol" w:cs="Segoe UI Symbol" w:hint="cs"/>
          <w:rtl/>
        </w:rPr>
        <w:t>☐</w:t>
      </w:r>
      <w:r w:rsidRPr="002B7113">
        <w:rPr>
          <w:rtl/>
        </w:rPr>
        <w:t xml:space="preserve"> أقل من 5 سنوات </w:t>
      </w:r>
      <w:r w:rsidRPr="002B7113">
        <w:rPr>
          <w:rFonts w:ascii="Segoe UI Symbol" w:hAnsi="Segoe UI Symbol" w:cs="Segoe UI Symbol" w:hint="cs"/>
          <w:rtl/>
        </w:rPr>
        <w:t>☐</w:t>
      </w:r>
      <w:r w:rsidRPr="002B7113">
        <w:rPr>
          <w:rtl/>
        </w:rPr>
        <w:t xml:space="preserve"> 5-10 سنوات </w:t>
      </w:r>
      <w:r w:rsidRPr="002B7113">
        <w:rPr>
          <w:rFonts w:ascii="Segoe UI Symbol" w:hAnsi="Segoe UI Symbol" w:cs="Segoe UI Symbol" w:hint="cs"/>
          <w:rtl/>
        </w:rPr>
        <w:t>☐</w:t>
      </w:r>
      <w:r w:rsidRPr="002B7113">
        <w:rPr>
          <w:rtl/>
        </w:rPr>
        <w:t xml:space="preserve"> أكثر من 10 سنوات</w:t>
      </w:r>
    </w:p>
    <w:p w14:paraId="3582797A" w14:textId="77777777" w:rsidR="008E7BF5" w:rsidRPr="002B7113" w:rsidRDefault="008E7BF5" w:rsidP="002B7113">
      <w:pPr>
        <w:pStyle w:val="NormalWeb"/>
        <w:numPr>
          <w:ilvl w:val="0"/>
          <w:numId w:val="23"/>
        </w:numPr>
        <w:bidi/>
        <w:spacing w:line="360" w:lineRule="auto"/>
      </w:pPr>
      <w:r w:rsidRPr="002B7113">
        <w:rPr>
          <w:rtl/>
        </w:rPr>
        <w:t>القسم/الإدارة</w:t>
      </w:r>
      <w:r w:rsidRPr="002B7113">
        <w:t>: ___________________</w:t>
      </w:r>
    </w:p>
    <w:p w14:paraId="697B0B52" w14:textId="77777777" w:rsidR="008E7BF5" w:rsidRPr="002B7113" w:rsidRDefault="004B0511" w:rsidP="002B7113">
      <w:pPr>
        <w:spacing w:line="360" w:lineRule="auto"/>
      </w:pPr>
      <w:r>
        <w:rPr>
          <w:noProof/>
        </w:rPr>
        <w:pict w14:anchorId="5641C147">
          <v:rect id="_x0000_i1028" alt="" style="width:371.6pt;height:.05pt;mso-width-percent:0;mso-height-percent:0;mso-width-percent:0;mso-height-percent:0" o:hrpct="794" o:hralign="center" o:hrstd="t" o:hr="t" fillcolor="#a0a0a0" stroked="f"/>
        </w:pict>
      </w:r>
    </w:p>
    <w:p w14:paraId="306E2600" w14:textId="77777777" w:rsidR="008E7BF5" w:rsidRPr="002B7113" w:rsidRDefault="008E7BF5" w:rsidP="002B7113">
      <w:pPr>
        <w:pStyle w:val="Heading4"/>
        <w:spacing w:line="360" w:lineRule="auto"/>
        <w:rPr>
          <w:color w:val="auto"/>
        </w:rPr>
      </w:pPr>
      <w:r w:rsidRPr="002B7113">
        <w:rPr>
          <w:rStyle w:val="Strong"/>
          <w:b w:val="0"/>
          <w:bCs w:val="0"/>
          <w:color w:val="auto"/>
          <w:rtl/>
        </w:rPr>
        <w:t>ثانيًا: إدارة المخاطر (متغير مستقل</w:t>
      </w:r>
      <w:r w:rsidRPr="002B7113">
        <w:rPr>
          <w:rStyle w:val="Strong"/>
          <w:b w:val="0"/>
          <w:bCs w:val="0"/>
          <w:color w:val="auto"/>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390"/>
        <w:gridCol w:w="279"/>
        <w:gridCol w:w="265"/>
      </w:tblGrid>
      <w:tr w:rsidR="002B7113" w:rsidRPr="002B7113" w14:paraId="611336BE" w14:textId="77777777" w:rsidTr="008E7BF5">
        <w:trPr>
          <w:tblHeader/>
          <w:tblCellSpacing w:w="15" w:type="dxa"/>
        </w:trPr>
        <w:tc>
          <w:tcPr>
            <w:tcW w:w="0" w:type="auto"/>
            <w:vAlign w:val="center"/>
            <w:hideMark/>
          </w:tcPr>
          <w:p w14:paraId="0CB4A658" w14:textId="77777777" w:rsidR="008E7BF5" w:rsidRPr="002B7113" w:rsidRDefault="008E7BF5" w:rsidP="002B7113">
            <w:pPr>
              <w:spacing w:line="360" w:lineRule="auto"/>
              <w:jc w:val="center"/>
              <w:rPr>
                <w:b/>
                <w:bCs/>
              </w:rPr>
            </w:pPr>
            <w:r w:rsidRPr="002B7113">
              <w:rPr>
                <w:b/>
                <w:bCs/>
                <w:rtl/>
              </w:rPr>
              <w:t>العبارة</w:t>
            </w:r>
          </w:p>
        </w:tc>
        <w:tc>
          <w:tcPr>
            <w:tcW w:w="0" w:type="auto"/>
            <w:vAlign w:val="center"/>
            <w:hideMark/>
          </w:tcPr>
          <w:p w14:paraId="095E375E" w14:textId="77777777" w:rsidR="008E7BF5" w:rsidRPr="002B7113" w:rsidRDefault="008E7BF5" w:rsidP="002B7113">
            <w:pPr>
              <w:spacing w:line="360" w:lineRule="auto"/>
              <w:jc w:val="center"/>
              <w:rPr>
                <w:b/>
                <w:bCs/>
              </w:rPr>
            </w:pPr>
            <w:r w:rsidRPr="002B7113">
              <w:rPr>
                <w:b/>
                <w:bCs/>
                <w:rtl/>
              </w:rPr>
              <w:t>نعم</w:t>
            </w:r>
          </w:p>
        </w:tc>
        <w:tc>
          <w:tcPr>
            <w:tcW w:w="0" w:type="auto"/>
            <w:vAlign w:val="center"/>
            <w:hideMark/>
          </w:tcPr>
          <w:p w14:paraId="7E7EC9DE" w14:textId="77777777" w:rsidR="008E7BF5" w:rsidRPr="002B7113" w:rsidRDefault="008E7BF5" w:rsidP="002B7113">
            <w:pPr>
              <w:spacing w:line="360" w:lineRule="auto"/>
              <w:jc w:val="center"/>
              <w:rPr>
                <w:b/>
                <w:bCs/>
              </w:rPr>
            </w:pPr>
            <w:r w:rsidRPr="002B7113">
              <w:rPr>
                <w:b/>
                <w:bCs/>
                <w:rtl/>
              </w:rPr>
              <w:t>لا</w:t>
            </w:r>
          </w:p>
        </w:tc>
      </w:tr>
      <w:tr w:rsidR="002B7113" w:rsidRPr="002B7113" w14:paraId="21D3C895" w14:textId="77777777" w:rsidTr="008E7BF5">
        <w:trPr>
          <w:tblCellSpacing w:w="15" w:type="dxa"/>
        </w:trPr>
        <w:tc>
          <w:tcPr>
            <w:tcW w:w="0" w:type="auto"/>
            <w:vAlign w:val="center"/>
            <w:hideMark/>
          </w:tcPr>
          <w:p w14:paraId="392802D9" w14:textId="77777777" w:rsidR="008E7BF5" w:rsidRPr="002B7113" w:rsidRDefault="008E7BF5" w:rsidP="002B7113">
            <w:pPr>
              <w:spacing w:line="360" w:lineRule="auto"/>
            </w:pPr>
            <w:r w:rsidRPr="002B7113">
              <w:t xml:space="preserve">1. </w:t>
            </w:r>
            <w:r w:rsidRPr="002B7113">
              <w:rPr>
                <w:rtl/>
              </w:rPr>
              <w:t>توجد سياسة مكتوبة لإدارة المخاطر في الشركة</w:t>
            </w:r>
            <w:r w:rsidRPr="002B7113">
              <w:t>.</w:t>
            </w:r>
          </w:p>
        </w:tc>
        <w:tc>
          <w:tcPr>
            <w:tcW w:w="0" w:type="auto"/>
            <w:vAlign w:val="center"/>
            <w:hideMark/>
          </w:tcPr>
          <w:p w14:paraId="4F0200EB" w14:textId="77777777" w:rsidR="008E7BF5" w:rsidRPr="002B7113" w:rsidRDefault="008E7BF5" w:rsidP="002B7113">
            <w:pPr>
              <w:spacing w:line="360" w:lineRule="auto"/>
            </w:pPr>
            <w:r w:rsidRPr="002B7113">
              <w:rPr>
                <w:rFonts w:ascii="Segoe UI Symbol" w:hAnsi="Segoe UI Symbol" w:cs="Segoe UI Symbol"/>
              </w:rPr>
              <w:t>☐</w:t>
            </w:r>
          </w:p>
        </w:tc>
        <w:tc>
          <w:tcPr>
            <w:tcW w:w="0" w:type="auto"/>
            <w:vAlign w:val="center"/>
            <w:hideMark/>
          </w:tcPr>
          <w:p w14:paraId="1AEA1928" w14:textId="77777777" w:rsidR="008E7BF5" w:rsidRPr="002B7113" w:rsidRDefault="008E7BF5" w:rsidP="002B7113">
            <w:pPr>
              <w:spacing w:line="360" w:lineRule="auto"/>
            </w:pPr>
            <w:r w:rsidRPr="002B7113">
              <w:rPr>
                <w:rFonts w:ascii="Segoe UI Symbol" w:hAnsi="Segoe UI Symbol" w:cs="Segoe UI Symbol"/>
              </w:rPr>
              <w:t>☐</w:t>
            </w:r>
          </w:p>
        </w:tc>
      </w:tr>
      <w:tr w:rsidR="002B7113" w:rsidRPr="002B7113" w14:paraId="0FBD4015" w14:textId="77777777" w:rsidTr="008E7BF5">
        <w:trPr>
          <w:tblCellSpacing w:w="15" w:type="dxa"/>
        </w:trPr>
        <w:tc>
          <w:tcPr>
            <w:tcW w:w="0" w:type="auto"/>
            <w:vAlign w:val="center"/>
            <w:hideMark/>
          </w:tcPr>
          <w:p w14:paraId="54C2C6AE" w14:textId="77777777" w:rsidR="008E7BF5" w:rsidRPr="002B7113" w:rsidRDefault="008E7BF5" w:rsidP="002B7113">
            <w:pPr>
              <w:spacing w:line="360" w:lineRule="auto"/>
            </w:pPr>
            <w:r w:rsidRPr="002B7113">
              <w:t xml:space="preserve">2. </w:t>
            </w:r>
            <w:r w:rsidRPr="002B7113">
              <w:rPr>
                <w:rtl/>
              </w:rPr>
              <w:t>يتم تحديد المخاطر المحتملة بشكل دوري</w:t>
            </w:r>
            <w:r w:rsidRPr="002B7113">
              <w:t>.</w:t>
            </w:r>
          </w:p>
        </w:tc>
        <w:tc>
          <w:tcPr>
            <w:tcW w:w="0" w:type="auto"/>
            <w:vAlign w:val="center"/>
            <w:hideMark/>
          </w:tcPr>
          <w:p w14:paraId="4F4CF726" w14:textId="77777777" w:rsidR="008E7BF5" w:rsidRPr="002B7113" w:rsidRDefault="008E7BF5" w:rsidP="002B7113">
            <w:pPr>
              <w:spacing w:line="360" w:lineRule="auto"/>
            </w:pPr>
            <w:r w:rsidRPr="002B7113">
              <w:rPr>
                <w:rFonts w:ascii="Segoe UI Symbol" w:hAnsi="Segoe UI Symbol" w:cs="Segoe UI Symbol"/>
              </w:rPr>
              <w:t>☐</w:t>
            </w:r>
          </w:p>
        </w:tc>
        <w:tc>
          <w:tcPr>
            <w:tcW w:w="0" w:type="auto"/>
            <w:vAlign w:val="center"/>
            <w:hideMark/>
          </w:tcPr>
          <w:p w14:paraId="56B242E5" w14:textId="77777777" w:rsidR="008E7BF5" w:rsidRPr="002B7113" w:rsidRDefault="008E7BF5" w:rsidP="002B7113">
            <w:pPr>
              <w:spacing w:line="360" w:lineRule="auto"/>
            </w:pPr>
            <w:r w:rsidRPr="002B7113">
              <w:rPr>
                <w:rFonts w:ascii="Segoe UI Symbol" w:hAnsi="Segoe UI Symbol" w:cs="Segoe UI Symbol"/>
              </w:rPr>
              <w:t>☐</w:t>
            </w:r>
          </w:p>
        </w:tc>
      </w:tr>
      <w:tr w:rsidR="002B7113" w:rsidRPr="002B7113" w14:paraId="51757670" w14:textId="77777777" w:rsidTr="008E7BF5">
        <w:trPr>
          <w:tblCellSpacing w:w="15" w:type="dxa"/>
        </w:trPr>
        <w:tc>
          <w:tcPr>
            <w:tcW w:w="0" w:type="auto"/>
            <w:vAlign w:val="center"/>
            <w:hideMark/>
          </w:tcPr>
          <w:p w14:paraId="6A5026E4" w14:textId="77777777" w:rsidR="008E7BF5" w:rsidRPr="002B7113" w:rsidRDefault="008E7BF5" w:rsidP="002B7113">
            <w:pPr>
              <w:spacing w:line="360" w:lineRule="auto"/>
            </w:pPr>
            <w:r w:rsidRPr="002B7113">
              <w:t xml:space="preserve">3. </w:t>
            </w:r>
            <w:r w:rsidRPr="002B7113">
              <w:rPr>
                <w:rtl/>
              </w:rPr>
              <w:t>يوجد فريق مختص بإدارة المخاطر داخل الشركة</w:t>
            </w:r>
            <w:r w:rsidRPr="002B7113">
              <w:t>.</w:t>
            </w:r>
          </w:p>
        </w:tc>
        <w:tc>
          <w:tcPr>
            <w:tcW w:w="0" w:type="auto"/>
            <w:vAlign w:val="center"/>
            <w:hideMark/>
          </w:tcPr>
          <w:p w14:paraId="1FF0DAB0" w14:textId="77777777" w:rsidR="008E7BF5" w:rsidRPr="002B7113" w:rsidRDefault="008E7BF5" w:rsidP="002B7113">
            <w:pPr>
              <w:spacing w:line="360" w:lineRule="auto"/>
            </w:pPr>
            <w:r w:rsidRPr="002B7113">
              <w:rPr>
                <w:rFonts w:ascii="Segoe UI Symbol" w:hAnsi="Segoe UI Symbol" w:cs="Segoe UI Symbol"/>
              </w:rPr>
              <w:t>☐</w:t>
            </w:r>
          </w:p>
        </w:tc>
        <w:tc>
          <w:tcPr>
            <w:tcW w:w="0" w:type="auto"/>
            <w:vAlign w:val="center"/>
            <w:hideMark/>
          </w:tcPr>
          <w:p w14:paraId="76024DF4" w14:textId="77777777" w:rsidR="008E7BF5" w:rsidRPr="002B7113" w:rsidRDefault="008E7BF5" w:rsidP="002B7113">
            <w:pPr>
              <w:spacing w:line="360" w:lineRule="auto"/>
            </w:pPr>
            <w:r w:rsidRPr="002B7113">
              <w:rPr>
                <w:rFonts w:ascii="Segoe UI Symbol" w:hAnsi="Segoe UI Symbol" w:cs="Segoe UI Symbol"/>
              </w:rPr>
              <w:t>☐</w:t>
            </w:r>
          </w:p>
        </w:tc>
      </w:tr>
      <w:tr w:rsidR="002B7113" w:rsidRPr="002B7113" w14:paraId="1E05DB79" w14:textId="77777777" w:rsidTr="008E7BF5">
        <w:trPr>
          <w:tblCellSpacing w:w="15" w:type="dxa"/>
        </w:trPr>
        <w:tc>
          <w:tcPr>
            <w:tcW w:w="0" w:type="auto"/>
            <w:vAlign w:val="center"/>
            <w:hideMark/>
          </w:tcPr>
          <w:p w14:paraId="224D76A3" w14:textId="77777777" w:rsidR="008E7BF5" w:rsidRPr="002B7113" w:rsidRDefault="008E7BF5" w:rsidP="002B7113">
            <w:pPr>
              <w:spacing w:line="360" w:lineRule="auto"/>
            </w:pPr>
            <w:r w:rsidRPr="002B7113">
              <w:t xml:space="preserve">4. </w:t>
            </w:r>
            <w:r w:rsidRPr="002B7113">
              <w:rPr>
                <w:rtl/>
              </w:rPr>
              <w:t>تُستخدم أدوات وتقنيات لتقييم وتحليل المخاطر</w:t>
            </w:r>
            <w:r w:rsidRPr="002B7113">
              <w:t>.</w:t>
            </w:r>
          </w:p>
        </w:tc>
        <w:tc>
          <w:tcPr>
            <w:tcW w:w="0" w:type="auto"/>
            <w:vAlign w:val="center"/>
            <w:hideMark/>
          </w:tcPr>
          <w:p w14:paraId="10CD1DCA" w14:textId="77777777" w:rsidR="008E7BF5" w:rsidRPr="002B7113" w:rsidRDefault="008E7BF5" w:rsidP="002B7113">
            <w:pPr>
              <w:spacing w:line="360" w:lineRule="auto"/>
            </w:pPr>
            <w:r w:rsidRPr="002B7113">
              <w:rPr>
                <w:rFonts w:ascii="Segoe UI Symbol" w:hAnsi="Segoe UI Symbol" w:cs="Segoe UI Symbol"/>
              </w:rPr>
              <w:t>☐</w:t>
            </w:r>
          </w:p>
        </w:tc>
        <w:tc>
          <w:tcPr>
            <w:tcW w:w="0" w:type="auto"/>
            <w:vAlign w:val="center"/>
            <w:hideMark/>
          </w:tcPr>
          <w:p w14:paraId="27FC884E" w14:textId="77777777" w:rsidR="008E7BF5" w:rsidRPr="002B7113" w:rsidRDefault="008E7BF5" w:rsidP="002B7113">
            <w:pPr>
              <w:spacing w:line="360" w:lineRule="auto"/>
            </w:pPr>
            <w:r w:rsidRPr="002B7113">
              <w:rPr>
                <w:rFonts w:ascii="Segoe UI Symbol" w:hAnsi="Segoe UI Symbol" w:cs="Segoe UI Symbol"/>
              </w:rPr>
              <w:t>☐</w:t>
            </w:r>
          </w:p>
        </w:tc>
      </w:tr>
      <w:tr w:rsidR="002B7113" w:rsidRPr="002B7113" w14:paraId="436037A1" w14:textId="77777777" w:rsidTr="008E7BF5">
        <w:trPr>
          <w:tblCellSpacing w:w="15" w:type="dxa"/>
        </w:trPr>
        <w:tc>
          <w:tcPr>
            <w:tcW w:w="0" w:type="auto"/>
            <w:vAlign w:val="center"/>
            <w:hideMark/>
          </w:tcPr>
          <w:p w14:paraId="61C18134" w14:textId="77777777" w:rsidR="008E7BF5" w:rsidRPr="002B7113" w:rsidRDefault="008E7BF5" w:rsidP="002B7113">
            <w:pPr>
              <w:spacing w:line="360" w:lineRule="auto"/>
            </w:pPr>
            <w:r w:rsidRPr="002B7113">
              <w:t xml:space="preserve">5. </w:t>
            </w:r>
            <w:r w:rsidRPr="002B7113">
              <w:rPr>
                <w:rtl/>
              </w:rPr>
              <w:t>يتم إعداد خطط استجابة للتعامل مع المخاطر المحتملة</w:t>
            </w:r>
            <w:r w:rsidRPr="002B7113">
              <w:t>.</w:t>
            </w:r>
          </w:p>
        </w:tc>
        <w:tc>
          <w:tcPr>
            <w:tcW w:w="0" w:type="auto"/>
            <w:vAlign w:val="center"/>
            <w:hideMark/>
          </w:tcPr>
          <w:p w14:paraId="57869655" w14:textId="77777777" w:rsidR="008E7BF5" w:rsidRPr="002B7113" w:rsidRDefault="008E7BF5" w:rsidP="002B7113">
            <w:pPr>
              <w:spacing w:line="360" w:lineRule="auto"/>
            </w:pPr>
            <w:r w:rsidRPr="002B7113">
              <w:rPr>
                <w:rFonts w:ascii="Segoe UI Symbol" w:hAnsi="Segoe UI Symbol" w:cs="Segoe UI Symbol"/>
              </w:rPr>
              <w:t>☐</w:t>
            </w:r>
          </w:p>
        </w:tc>
        <w:tc>
          <w:tcPr>
            <w:tcW w:w="0" w:type="auto"/>
            <w:vAlign w:val="center"/>
            <w:hideMark/>
          </w:tcPr>
          <w:p w14:paraId="6142310A" w14:textId="77777777" w:rsidR="008E7BF5" w:rsidRPr="002B7113" w:rsidRDefault="008E7BF5" w:rsidP="002B7113">
            <w:pPr>
              <w:spacing w:line="360" w:lineRule="auto"/>
            </w:pPr>
            <w:r w:rsidRPr="002B7113">
              <w:rPr>
                <w:rFonts w:ascii="Segoe UI Symbol" w:hAnsi="Segoe UI Symbol" w:cs="Segoe UI Symbol"/>
              </w:rPr>
              <w:t>☐</w:t>
            </w:r>
          </w:p>
        </w:tc>
      </w:tr>
      <w:tr w:rsidR="002B7113" w:rsidRPr="002B7113" w14:paraId="22CF0E0F" w14:textId="77777777" w:rsidTr="008E7BF5">
        <w:trPr>
          <w:tblCellSpacing w:w="15" w:type="dxa"/>
        </w:trPr>
        <w:tc>
          <w:tcPr>
            <w:tcW w:w="0" w:type="auto"/>
            <w:vAlign w:val="center"/>
            <w:hideMark/>
          </w:tcPr>
          <w:p w14:paraId="5D430403" w14:textId="77777777" w:rsidR="008E7BF5" w:rsidRPr="002B7113" w:rsidRDefault="008E7BF5" w:rsidP="002B7113">
            <w:pPr>
              <w:spacing w:line="360" w:lineRule="auto"/>
            </w:pPr>
            <w:r w:rsidRPr="002B7113">
              <w:t xml:space="preserve">6. </w:t>
            </w:r>
            <w:r w:rsidRPr="002B7113">
              <w:rPr>
                <w:rtl/>
              </w:rPr>
              <w:t>يتم تدريب الموظفين على كيفية التعامل مع المخاطر</w:t>
            </w:r>
            <w:r w:rsidRPr="002B7113">
              <w:t>.</w:t>
            </w:r>
          </w:p>
        </w:tc>
        <w:tc>
          <w:tcPr>
            <w:tcW w:w="0" w:type="auto"/>
            <w:vAlign w:val="center"/>
            <w:hideMark/>
          </w:tcPr>
          <w:p w14:paraId="6EFDCFD6" w14:textId="77777777" w:rsidR="008E7BF5" w:rsidRPr="002B7113" w:rsidRDefault="008E7BF5" w:rsidP="002B7113">
            <w:pPr>
              <w:spacing w:line="360" w:lineRule="auto"/>
            </w:pPr>
            <w:r w:rsidRPr="002B7113">
              <w:rPr>
                <w:rFonts w:ascii="Segoe UI Symbol" w:hAnsi="Segoe UI Symbol" w:cs="Segoe UI Symbol"/>
              </w:rPr>
              <w:t>☐</w:t>
            </w:r>
          </w:p>
        </w:tc>
        <w:tc>
          <w:tcPr>
            <w:tcW w:w="0" w:type="auto"/>
            <w:vAlign w:val="center"/>
            <w:hideMark/>
          </w:tcPr>
          <w:p w14:paraId="1A1B4266" w14:textId="77777777" w:rsidR="008E7BF5" w:rsidRPr="002B7113" w:rsidRDefault="008E7BF5" w:rsidP="002B7113">
            <w:pPr>
              <w:spacing w:line="360" w:lineRule="auto"/>
            </w:pPr>
            <w:r w:rsidRPr="002B7113">
              <w:rPr>
                <w:rFonts w:ascii="Segoe UI Symbol" w:hAnsi="Segoe UI Symbol" w:cs="Segoe UI Symbol"/>
              </w:rPr>
              <w:t>☐</w:t>
            </w:r>
          </w:p>
        </w:tc>
      </w:tr>
      <w:tr w:rsidR="002B7113" w:rsidRPr="002B7113" w14:paraId="46C75577" w14:textId="77777777" w:rsidTr="008E7BF5">
        <w:trPr>
          <w:tblCellSpacing w:w="15" w:type="dxa"/>
        </w:trPr>
        <w:tc>
          <w:tcPr>
            <w:tcW w:w="0" w:type="auto"/>
            <w:vAlign w:val="center"/>
            <w:hideMark/>
          </w:tcPr>
          <w:p w14:paraId="7C5B2877" w14:textId="77777777" w:rsidR="008E7BF5" w:rsidRPr="002B7113" w:rsidRDefault="008E7BF5" w:rsidP="002B7113">
            <w:pPr>
              <w:spacing w:line="360" w:lineRule="auto"/>
            </w:pPr>
            <w:r w:rsidRPr="002B7113">
              <w:t xml:space="preserve">7. </w:t>
            </w:r>
            <w:r w:rsidRPr="002B7113">
              <w:rPr>
                <w:rtl/>
              </w:rPr>
              <w:t>تُراجع إدارة المخاطر بشكل منتظم من قبل الإدارة العليا</w:t>
            </w:r>
            <w:r w:rsidRPr="002B7113">
              <w:t>.</w:t>
            </w:r>
          </w:p>
        </w:tc>
        <w:tc>
          <w:tcPr>
            <w:tcW w:w="0" w:type="auto"/>
            <w:vAlign w:val="center"/>
            <w:hideMark/>
          </w:tcPr>
          <w:p w14:paraId="502C6753" w14:textId="77777777" w:rsidR="008E7BF5" w:rsidRPr="002B7113" w:rsidRDefault="008E7BF5" w:rsidP="002B7113">
            <w:pPr>
              <w:spacing w:line="360" w:lineRule="auto"/>
            </w:pPr>
            <w:r w:rsidRPr="002B7113">
              <w:rPr>
                <w:rFonts w:ascii="Segoe UI Symbol" w:hAnsi="Segoe UI Symbol" w:cs="Segoe UI Symbol"/>
              </w:rPr>
              <w:t>☐</w:t>
            </w:r>
          </w:p>
        </w:tc>
        <w:tc>
          <w:tcPr>
            <w:tcW w:w="0" w:type="auto"/>
            <w:vAlign w:val="center"/>
            <w:hideMark/>
          </w:tcPr>
          <w:p w14:paraId="5284AC00" w14:textId="77777777" w:rsidR="008E7BF5" w:rsidRPr="002B7113" w:rsidRDefault="008E7BF5" w:rsidP="002B7113">
            <w:pPr>
              <w:spacing w:line="360" w:lineRule="auto"/>
            </w:pPr>
            <w:r w:rsidRPr="002B7113">
              <w:rPr>
                <w:rFonts w:ascii="Segoe UI Symbol" w:hAnsi="Segoe UI Symbol" w:cs="Segoe UI Symbol"/>
              </w:rPr>
              <w:t>☐</w:t>
            </w:r>
          </w:p>
        </w:tc>
      </w:tr>
      <w:tr w:rsidR="002B7113" w:rsidRPr="002B7113" w14:paraId="49D6AF61" w14:textId="77777777" w:rsidTr="008E7BF5">
        <w:trPr>
          <w:tblCellSpacing w:w="15" w:type="dxa"/>
        </w:trPr>
        <w:tc>
          <w:tcPr>
            <w:tcW w:w="0" w:type="auto"/>
            <w:vAlign w:val="center"/>
            <w:hideMark/>
          </w:tcPr>
          <w:p w14:paraId="68268B6C" w14:textId="77777777" w:rsidR="008E7BF5" w:rsidRPr="002B7113" w:rsidRDefault="008E7BF5" w:rsidP="002B7113">
            <w:pPr>
              <w:spacing w:line="360" w:lineRule="auto"/>
            </w:pPr>
            <w:r w:rsidRPr="002B7113">
              <w:t xml:space="preserve">8. </w:t>
            </w:r>
            <w:r w:rsidRPr="002B7113">
              <w:rPr>
                <w:rtl/>
              </w:rPr>
              <w:t>يتم توثيق الأحداث والمخاطر التي سبق أن واجهتها الشركة</w:t>
            </w:r>
            <w:r w:rsidRPr="002B7113">
              <w:t>.</w:t>
            </w:r>
          </w:p>
        </w:tc>
        <w:tc>
          <w:tcPr>
            <w:tcW w:w="0" w:type="auto"/>
            <w:vAlign w:val="center"/>
            <w:hideMark/>
          </w:tcPr>
          <w:p w14:paraId="29BF9C3B" w14:textId="77777777" w:rsidR="008E7BF5" w:rsidRPr="002B7113" w:rsidRDefault="008E7BF5" w:rsidP="002B7113">
            <w:pPr>
              <w:spacing w:line="360" w:lineRule="auto"/>
            </w:pPr>
            <w:r w:rsidRPr="002B7113">
              <w:rPr>
                <w:rFonts w:ascii="Segoe UI Symbol" w:hAnsi="Segoe UI Symbol" w:cs="Segoe UI Symbol"/>
              </w:rPr>
              <w:t>☐</w:t>
            </w:r>
          </w:p>
        </w:tc>
        <w:tc>
          <w:tcPr>
            <w:tcW w:w="0" w:type="auto"/>
            <w:vAlign w:val="center"/>
            <w:hideMark/>
          </w:tcPr>
          <w:p w14:paraId="36D94FC9" w14:textId="77777777" w:rsidR="008E7BF5" w:rsidRPr="002B7113" w:rsidRDefault="008E7BF5" w:rsidP="002B7113">
            <w:pPr>
              <w:spacing w:line="360" w:lineRule="auto"/>
            </w:pPr>
            <w:r w:rsidRPr="002B7113">
              <w:rPr>
                <w:rFonts w:ascii="Segoe UI Symbol" w:hAnsi="Segoe UI Symbol" w:cs="Segoe UI Symbol"/>
              </w:rPr>
              <w:t>☐</w:t>
            </w:r>
          </w:p>
        </w:tc>
      </w:tr>
    </w:tbl>
    <w:p w14:paraId="3C45EE4B" w14:textId="77777777" w:rsidR="002B7113" w:rsidRDefault="002B7113" w:rsidP="002B7113">
      <w:pPr>
        <w:spacing w:line="360" w:lineRule="auto"/>
        <w:rPr>
          <w:rtl/>
        </w:rPr>
      </w:pPr>
    </w:p>
    <w:p w14:paraId="0BA778DE" w14:textId="77777777" w:rsidR="002B7113" w:rsidRDefault="002B7113" w:rsidP="002B7113">
      <w:pPr>
        <w:spacing w:line="360" w:lineRule="auto"/>
        <w:rPr>
          <w:rtl/>
        </w:rPr>
      </w:pPr>
    </w:p>
    <w:p w14:paraId="1E98D996" w14:textId="77777777" w:rsidR="002B7113" w:rsidRDefault="002B7113" w:rsidP="002B7113">
      <w:pPr>
        <w:spacing w:line="360" w:lineRule="auto"/>
        <w:rPr>
          <w:rtl/>
        </w:rPr>
      </w:pPr>
    </w:p>
    <w:p w14:paraId="4C130284" w14:textId="32D48902" w:rsidR="008E7BF5" w:rsidRPr="002B7113" w:rsidRDefault="004B0511" w:rsidP="002B7113">
      <w:pPr>
        <w:spacing w:line="360" w:lineRule="auto"/>
      </w:pPr>
      <w:r>
        <w:rPr>
          <w:noProof/>
        </w:rPr>
        <w:pict w14:anchorId="1698B3E1">
          <v:rect id="_x0000_i1027" alt="" style="width:371.6pt;height:.05pt;mso-width-percent:0;mso-height-percent:0;mso-width-percent:0;mso-height-percent:0" o:hrpct="794" o:hralign="center" o:hrstd="t" o:hr="t" fillcolor="#a0a0a0" stroked="f"/>
        </w:pict>
      </w:r>
    </w:p>
    <w:p w14:paraId="10545979" w14:textId="77777777" w:rsidR="008E7BF5" w:rsidRPr="002B7113" w:rsidRDefault="008E7BF5" w:rsidP="002B7113">
      <w:pPr>
        <w:pStyle w:val="Heading4"/>
        <w:spacing w:line="360" w:lineRule="auto"/>
        <w:rPr>
          <w:color w:val="auto"/>
        </w:rPr>
      </w:pPr>
      <w:r w:rsidRPr="002B7113">
        <w:rPr>
          <w:rStyle w:val="Strong"/>
          <w:b w:val="0"/>
          <w:bCs w:val="0"/>
          <w:color w:val="auto"/>
          <w:rtl/>
        </w:rPr>
        <w:lastRenderedPageBreak/>
        <w:t>ثالثًا: كفاءة الأداء المؤسسي (متغير تابع</w:t>
      </w:r>
      <w:r w:rsidRPr="002B7113">
        <w:rPr>
          <w:rStyle w:val="Strong"/>
          <w:b w:val="0"/>
          <w:bCs w:val="0"/>
          <w:color w:val="auto"/>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68"/>
        <w:gridCol w:w="279"/>
        <w:gridCol w:w="265"/>
      </w:tblGrid>
      <w:tr w:rsidR="002B7113" w:rsidRPr="002B7113" w14:paraId="7F87D7FC" w14:textId="77777777" w:rsidTr="008E7BF5">
        <w:trPr>
          <w:tblHeader/>
          <w:tblCellSpacing w:w="15" w:type="dxa"/>
        </w:trPr>
        <w:tc>
          <w:tcPr>
            <w:tcW w:w="0" w:type="auto"/>
            <w:vAlign w:val="center"/>
            <w:hideMark/>
          </w:tcPr>
          <w:p w14:paraId="0EF9306E" w14:textId="77777777" w:rsidR="008E7BF5" w:rsidRPr="002B7113" w:rsidRDefault="008E7BF5" w:rsidP="002B7113">
            <w:pPr>
              <w:spacing w:line="360" w:lineRule="auto"/>
              <w:jc w:val="center"/>
              <w:rPr>
                <w:b/>
                <w:bCs/>
              </w:rPr>
            </w:pPr>
            <w:r w:rsidRPr="002B7113">
              <w:rPr>
                <w:b/>
                <w:bCs/>
                <w:rtl/>
              </w:rPr>
              <w:t>العبارة</w:t>
            </w:r>
          </w:p>
        </w:tc>
        <w:tc>
          <w:tcPr>
            <w:tcW w:w="0" w:type="auto"/>
            <w:vAlign w:val="center"/>
            <w:hideMark/>
          </w:tcPr>
          <w:p w14:paraId="08C3ABA7" w14:textId="77777777" w:rsidR="008E7BF5" w:rsidRPr="002B7113" w:rsidRDefault="008E7BF5" w:rsidP="002B7113">
            <w:pPr>
              <w:spacing w:line="360" w:lineRule="auto"/>
              <w:jc w:val="center"/>
              <w:rPr>
                <w:b/>
                <w:bCs/>
              </w:rPr>
            </w:pPr>
            <w:r w:rsidRPr="002B7113">
              <w:rPr>
                <w:b/>
                <w:bCs/>
                <w:rtl/>
              </w:rPr>
              <w:t>نعم</w:t>
            </w:r>
          </w:p>
        </w:tc>
        <w:tc>
          <w:tcPr>
            <w:tcW w:w="0" w:type="auto"/>
            <w:vAlign w:val="center"/>
            <w:hideMark/>
          </w:tcPr>
          <w:p w14:paraId="559CE847" w14:textId="77777777" w:rsidR="008E7BF5" w:rsidRPr="002B7113" w:rsidRDefault="008E7BF5" w:rsidP="002B7113">
            <w:pPr>
              <w:spacing w:line="360" w:lineRule="auto"/>
              <w:jc w:val="center"/>
              <w:rPr>
                <w:b/>
                <w:bCs/>
              </w:rPr>
            </w:pPr>
            <w:r w:rsidRPr="002B7113">
              <w:rPr>
                <w:b/>
                <w:bCs/>
                <w:rtl/>
              </w:rPr>
              <w:t>لا</w:t>
            </w:r>
          </w:p>
        </w:tc>
      </w:tr>
      <w:tr w:rsidR="002B7113" w:rsidRPr="002B7113" w14:paraId="5A255D40" w14:textId="77777777" w:rsidTr="008E7BF5">
        <w:trPr>
          <w:tblCellSpacing w:w="15" w:type="dxa"/>
        </w:trPr>
        <w:tc>
          <w:tcPr>
            <w:tcW w:w="0" w:type="auto"/>
            <w:vAlign w:val="center"/>
            <w:hideMark/>
          </w:tcPr>
          <w:p w14:paraId="1975E9D7" w14:textId="77777777" w:rsidR="008E7BF5" w:rsidRPr="002B7113" w:rsidRDefault="008E7BF5" w:rsidP="002B7113">
            <w:pPr>
              <w:spacing w:line="360" w:lineRule="auto"/>
            </w:pPr>
            <w:r w:rsidRPr="002B7113">
              <w:t xml:space="preserve">1. </w:t>
            </w:r>
            <w:r w:rsidRPr="002B7113">
              <w:rPr>
                <w:rtl/>
              </w:rPr>
              <w:t>تسهم إدارة المخاطر في تقليل الخسائر المالية</w:t>
            </w:r>
            <w:r w:rsidRPr="002B7113">
              <w:t>.</w:t>
            </w:r>
          </w:p>
        </w:tc>
        <w:tc>
          <w:tcPr>
            <w:tcW w:w="0" w:type="auto"/>
            <w:vAlign w:val="center"/>
            <w:hideMark/>
          </w:tcPr>
          <w:p w14:paraId="5B98AA5B" w14:textId="77777777" w:rsidR="008E7BF5" w:rsidRPr="002B7113" w:rsidRDefault="008E7BF5" w:rsidP="002B7113">
            <w:pPr>
              <w:spacing w:line="360" w:lineRule="auto"/>
            </w:pPr>
            <w:r w:rsidRPr="002B7113">
              <w:rPr>
                <w:rFonts w:ascii="Segoe UI Symbol" w:hAnsi="Segoe UI Symbol" w:cs="Segoe UI Symbol"/>
              </w:rPr>
              <w:t>☐</w:t>
            </w:r>
          </w:p>
        </w:tc>
        <w:tc>
          <w:tcPr>
            <w:tcW w:w="0" w:type="auto"/>
            <w:vAlign w:val="center"/>
            <w:hideMark/>
          </w:tcPr>
          <w:p w14:paraId="0ACC4951" w14:textId="77777777" w:rsidR="008E7BF5" w:rsidRPr="002B7113" w:rsidRDefault="008E7BF5" w:rsidP="002B7113">
            <w:pPr>
              <w:spacing w:line="360" w:lineRule="auto"/>
            </w:pPr>
            <w:r w:rsidRPr="002B7113">
              <w:rPr>
                <w:rFonts w:ascii="Segoe UI Symbol" w:hAnsi="Segoe UI Symbol" w:cs="Segoe UI Symbol"/>
              </w:rPr>
              <w:t>☐</w:t>
            </w:r>
          </w:p>
        </w:tc>
      </w:tr>
      <w:tr w:rsidR="002B7113" w:rsidRPr="002B7113" w14:paraId="507D6BEE" w14:textId="77777777" w:rsidTr="008E7BF5">
        <w:trPr>
          <w:tblCellSpacing w:w="15" w:type="dxa"/>
        </w:trPr>
        <w:tc>
          <w:tcPr>
            <w:tcW w:w="0" w:type="auto"/>
            <w:vAlign w:val="center"/>
            <w:hideMark/>
          </w:tcPr>
          <w:p w14:paraId="66773C43" w14:textId="77777777" w:rsidR="008E7BF5" w:rsidRPr="002B7113" w:rsidRDefault="008E7BF5" w:rsidP="002B7113">
            <w:pPr>
              <w:spacing w:line="360" w:lineRule="auto"/>
            </w:pPr>
            <w:r w:rsidRPr="002B7113">
              <w:t xml:space="preserve">2. </w:t>
            </w:r>
            <w:r w:rsidRPr="002B7113">
              <w:rPr>
                <w:rtl/>
              </w:rPr>
              <w:t>تساهم إدارة المخاطر في تحسين جودة الخدمة التأمينية</w:t>
            </w:r>
            <w:r w:rsidRPr="002B7113">
              <w:t>.</w:t>
            </w:r>
          </w:p>
        </w:tc>
        <w:tc>
          <w:tcPr>
            <w:tcW w:w="0" w:type="auto"/>
            <w:vAlign w:val="center"/>
            <w:hideMark/>
          </w:tcPr>
          <w:p w14:paraId="074FB248" w14:textId="77777777" w:rsidR="008E7BF5" w:rsidRPr="002B7113" w:rsidRDefault="008E7BF5" w:rsidP="002B7113">
            <w:pPr>
              <w:spacing w:line="360" w:lineRule="auto"/>
            </w:pPr>
            <w:r w:rsidRPr="002B7113">
              <w:rPr>
                <w:rFonts w:ascii="Segoe UI Symbol" w:hAnsi="Segoe UI Symbol" w:cs="Segoe UI Symbol"/>
              </w:rPr>
              <w:t>☐</w:t>
            </w:r>
          </w:p>
        </w:tc>
        <w:tc>
          <w:tcPr>
            <w:tcW w:w="0" w:type="auto"/>
            <w:vAlign w:val="center"/>
            <w:hideMark/>
          </w:tcPr>
          <w:p w14:paraId="177722C4" w14:textId="77777777" w:rsidR="008E7BF5" w:rsidRPr="002B7113" w:rsidRDefault="008E7BF5" w:rsidP="002B7113">
            <w:pPr>
              <w:spacing w:line="360" w:lineRule="auto"/>
            </w:pPr>
            <w:r w:rsidRPr="002B7113">
              <w:rPr>
                <w:rFonts w:ascii="Segoe UI Symbol" w:hAnsi="Segoe UI Symbol" w:cs="Segoe UI Symbol"/>
              </w:rPr>
              <w:t>☐</w:t>
            </w:r>
          </w:p>
        </w:tc>
      </w:tr>
      <w:tr w:rsidR="002B7113" w:rsidRPr="002B7113" w14:paraId="47EE80EF" w14:textId="77777777" w:rsidTr="008E7BF5">
        <w:trPr>
          <w:tblCellSpacing w:w="15" w:type="dxa"/>
        </w:trPr>
        <w:tc>
          <w:tcPr>
            <w:tcW w:w="0" w:type="auto"/>
            <w:vAlign w:val="center"/>
            <w:hideMark/>
          </w:tcPr>
          <w:p w14:paraId="76A2622C" w14:textId="77777777" w:rsidR="008E7BF5" w:rsidRPr="002B7113" w:rsidRDefault="008E7BF5" w:rsidP="002B7113">
            <w:pPr>
              <w:spacing w:line="360" w:lineRule="auto"/>
            </w:pPr>
            <w:r w:rsidRPr="002B7113">
              <w:t xml:space="preserve">3. </w:t>
            </w:r>
            <w:r w:rsidRPr="002B7113">
              <w:rPr>
                <w:rtl/>
              </w:rPr>
              <w:t>ساعدت إدارة المخاطر في تحسين رضا العملاء</w:t>
            </w:r>
            <w:r w:rsidRPr="002B7113">
              <w:t>.</w:t>
            </w:r>
          </w:p>
        </w:tc>
        <w:tc>
          <w:tcPr>
            <w:tcW w:w="0" w:type="auto"/>
            <w:vAlign w:val="center"/>
            <w:hideMark/>
          </w:tcPr>
          <w:p w14:paraId="4E9D3495" w14:textId="77777777" w:rsidR="008E7BF5" w:rsidRPr="002B7113" w:rsidRDefault="008E7BF5" w:rsidP="002B7113">
            <w:pPr>
              <w:spacing w:line="360" w:lineRule="auto"/>
            </w:pPr>
            <w:r w:rsidRPr="002B7113">
              <w:rPr>
                <w:rFonts w:ascii="Segoe UI Symbol" w:hAnsi="Segoe UI Symbol" w:cs="Segoe UI Symbol"/>
              </w:rPr>
              <w:t>☐</w:t>
            </w:r>
          </w:p>
        </w:tc>
        <w:tc>
          <w:tcPr>
            <w:tcW w:w="0" w:type="auto"/>
            <w:vAlign w:val="center"/>
            <w:hideMark/>
          </w:tcPr>
          <w:p w14:paraId="7FF7290B" w14:textId="77777777" w:rsidR="008E7BF5" w:rsidRPr="002B7113" w:rsidRDefault="008E7BF5" w:rsidP="002B7113">
            <w:pPr>
              <w:spacing w:line="360" w:lineRule="auto"/>
            </w:pPr>
            <w:r w:rsidRPr="002B7113">
              <w:rPr>
                <w:rFonts w:ascii="Segoe UI Symbol" w:hAnsi="Segoe UI Symbol" w:cs="Segoe UI Symbol"/>
              </w:rPr>
              <w:t>☐</w:t>
            </w:r>
          </w:p>
        </w:tc>
      </w:tr>
      <w:tr w:rsidR="002B7113" w:rsidRPr="002B7113" w14:paraId="0FE236C9" w14:textId="77777777" w:rsidTr="008E7BF5">
        <w:trPr>
          <w:tblCellSpacing w:w="15" w:type="dxa"/>
        </w:trPr>
        <w:tc>
          <w:tcPr>
            <w:tcW w:w="0" w:type="auto"/>
            <w:vAlign w:val="center"/>
            <w:hideMark/>
          </w:tcPr>
          <w:p w14:paraId="23D526EB" w14:textId="77777777" w:rsidR="008E7BF5" w:rsidRPr="002B7113" w:rsidRDefault="008E7BF5" w:rsidP="002B7113">
            <w:pPr>
              <w:spacing w:line="360" w:lineRule="auto"/>
            </w:pPr>
            <w:r w:rsidRPr="002B7113">
              <w:t xml:space="preserve">4. </w:t>
            </w:r>
            <w:r w:rsidRPr="002B7113">
              <w:rPr>
                <w:rtl/>
              </w:rPr>
              <w:t>تعزز إدارة المخاطر من قدرة الشركة على مواجهة الأزمات</w:t>
            </w:r>
            <w:r w:rsidRPr="002B7113">
              <w:t>.</w:t>
            </w:r>
          </w:p>
        </w:tc>
        <w:tc>
          <w:tcPr>
            <w:tcW w:w="0" w:type="auto"/>
            <w:vAlign w:val="center"/>
            <w:hideMark/>
          </w:tcPr>
          <w:p w14:paraId="4342D3E5" w14:textId="77777777" w:rsidR="008E7BF5" w:rsidRPr="002B7113" w:rsidRDefault="008E7BF5" w:rsidP="002B7113">
            <w:pPr>
              <w:spacing w:line="360" w:lineRule="auto"/>
            </w:pPr>
            <w:r w:rsidRPr="002B7113">
              <w:rPr>
                <w:rFonts w:ascii="Segoe UI Symbol" w:hAnsi="Segoe UI Symbol" w:cs="Segoe UI Symbol"/>
              </w:rPr>
              <w:t>☐</w:t>
            </w:r>
          </w:p>
        </w:tc>
        <w:tc>
          <w:tcPr>
            <w:tcW w:w="0" w:type="auto"/>
            <w:vAlign w:val="center"/>
            <w:hideMark/>
          </w:tcPr>
          <w:p w14:paraId="75C7DFD0" w14:textId="77777777" w:rsidR="008E7BF5" w:rsidRPr="002B7113" w:rsidRDefault="008E7BF5" w:rsidP="002B7113">
            <w:pPr>
              <w:spacing w:line="360" w:lineRule="auto"/>
            </w:pPr>
            <w:r w:rsidRPr="002B7113">
              <w:rPr>
                <w:rFonts w:ascii="Segoe UI Symbol" w:hAnsi="Segoe UI Symbol" w:cs="Segoe UI Symbol"/>
              </w:rPr>
              <w:t>☐</w:t>
            </w:r>
          </w:p>
        </w:tc>
      </w:tr>
      <w:tr w:rsidR="002B7113" w:rsidRPr="002B7113" w14:paraId="78875D31" w14:textId="77777777" w:rsidTr="008E7BF5">
        <w:trPr>
          <w:tblCellSpacing w:w="15" w:type="dxa"/>
        </w:trPr>
        <w:tc>
          <w:tcPr>
            <w:tcW w:w="0" w:type="auto"/>
            <w:vAlign w:val="center"/>
            <w:hideMark/>
          </w:tcPr>
          <w:p w14:paraId="745C7909" w14:textId="77777777" w:rsidR="008E7BF5" w:rsidRPr="002B7113" w:rsidRDefault="008E7BF5" w:rsidP="002B7113">
            <w:pPr>
              <w:spacing w:line="360" w:lineRule="auto"/>
            </w:pPr>
            <w:r w:rsidRPr="002B7113">
              <w:t xml:space="preserve">5. </w:t>
            </w:r>
            <w:r w:rsidRPr="002B7113">
              <w:rPr>
                <w:rtl/>
              </w:rPr>
              <w:t>يوجد تأثير واضح لإدارة المخاطر على استقرار الأداء العام</w:t>
            </w:r>
            <w:r w:rsidRPr="002B7113">
              <w:t>.</w:t>
            </w:r>
          </w:p>
        </w:tc>
        <w:tc>
          <w:tcPr>
            <w:tcW w:w="0" w:type="auto"/>
            <w:vAlign w:val="center"/>
            <w:hideMark/>
          </w:tcPr>
          <w:p w14:paraId="1A9C3B11" w14:textId="77777777" w:rsidR="008E7BF5" w:rsidRPr="002B7113" w:rsidRDefault="008E7BF5" w:rsidP="002B7113">
            <w:pPr>
              <w:spacing w:line="360" w:lineRule="auto"/>
            </w:pPr>
            <w:r w:rsidRPr="002B7113">
              <w:rPr>
                <w:rFonts w:ascii="Segoe UI Symbol" w:hAnsi="Segoe UI Symbol" w:cs="Segoe UI Symbol"/>
              </w:rPr>
              <w:t>☐</w:t>
            </w:r>
          </w:p>
        </w:tc>
        <w:tc>
          <w:tcPr>
            <w:tcW w:w="0" w:type="auto"/>
            <w:vAlign w:val="center"/>
            <w:hideMark/>
          </w:tcPr>
          <w:p w14:paraId="7692CB1F" w14:textId="77777777" w:rsidR="008E7BF5" w:rsidRPr="002B7113" w:rsidRDefault="008E7BF5" w:rsidP="002B7113">
            <w:pPr>
              <w:spacing w:line="360" w:lineRule="auto"/>
            </w:pPr>
            <w:r w:rsidRPr="002B7113">
              <w:rPr>
                <w:rFonts w:ascii="Segoe UI Symbol" w:hAnsi="Segoe UI Symbol" w:cs="Segoe UI Symbol"/>
              </w:rPr>
              <w:t>☐</w:t>
            </w:r>
          </w:p>
        </w:tc>
      </w:tr>
      <w:tr w:rsidR="002B7113" w:rsidRPr="002B7113" w14:paraId="5E00E3E4" w14:textId="77777777" w:rsidTr="008E7BF5">
        <w:trPr>
          <w:tblCellSpacing w:w="15" w:type="dxa"/>
        </w:trPr>
        <w:tc>
          <w:tcPr>
            <w:tcW w:w="0" w:type="auto"/>
            <w:vAlign w:val="center"/>
            <w:hideMark/>
          </w:tcPr>
          <w:p w14:paraId="7C0F2772" w14:textId="77777777" w:rsidR="008E7BF5" w:rsidRPr="002B7113" w:rsidRDefault="008E7BF5" w:rsidP="002B7113">
            <w:pPr>
              <w:spacing w:line="360" w:lineRule="auto"/>
            </w:pPr>
            <w:r w:rsidRPr="002B7113">
              <w:t xml:space="preserve">6. </w:t>
            </w:r>
            <w:r w:rsidRPr="002B7113">
              <w:rPr>
                <w:rtl/>
              </w:rPr>
              <w:t>تُستخدم نتائج تقييم المخاطر في تحسين الخطط التشغيلية</w:t>
            </w:r>
            <w:r w:rsidRPr="002B7113">
              <w:t>.</w:t>
            </w:r>
          </w:p>
        </w:tc>
        <w:tc>
          <w:tcPr>
            <w:tcW w:w="0" w:type="auto"/>
            <w:vAlign w:val="center"/>
            <w:hideMark/>
          </w:tcPr>
          <w:p w14:paraId="6C6929FC" w14:textId="77777777" w:rsidR="008E7BF5" w:rsidRPr="002B7113" w:rsidRDefault="008E7BF5" w:rsidP="002B7113">
            <w:pPr>
              <w:spacing w:line="360" w:lineRule="auto"/>
            </w:pPr>
            <w:r w:rsidRPr="002B7113">
              <w:rPr>
                <w:rFonts w:ascii="Segoe UI Symbol" w:hAnsi="Segoe UI Symbol" w:cs="Segoe UI Symbol"/>
              </w:rPr>
              <w:t>☐</w:t>
            </w:r>
          </w:p>
        </w:tc>
        <w:tc>
          <w:tcPr>
            <w:tcW w:w="0" w:type="auto"/>
            <w:vAlign w:val="center"/>
            <w:hideMark/>
          </w:tcPr>
          <w:p w14:paraId="197CA634" w14:textId="77777777" w:rsidR="008E7BF5" w:rsidRPr="002B7113" w:rsidRDefault="008E7BF5" w:rsidP="002B7113">
            <w:pPr>
              <w:spacing w:line="360" w:lineRule="auto"/>
            </w:pPr>
            <w:r w:rsidRPr="002B7113">
              <w:rPr>
                <w:rFonts w:ascii="Segoe UI Symbol" w:hAnsi="Segoe UI Symbol" w:cs="Segoe UI Symbol"/>
              </w:rPr>
              <w:t>☐</w:t>
            </w:r>
          </w:p>
        </w:tc>
      </w:tr>
    </w:tbl>
    <w:p w14:paraId="63339B36" w14:textId="77777777" w:rsidR="008E7BF5" w:rsidRPr="002B7113" w:rsidRDefault="004B0511" w:rsidP="002B7113">
      <w:pPr>
        <w:spacing w:line="360" w:lineRule="auto"/>
      </w:pPr>
      <w:r>
        <w:rPr>
          <w:noProof/>
        </w:rPr>
        <w:pict w14:anchorId="26C54853">
          <v:rect id="_x0000_i1026" alt="" style="width:371.6pt;height:.05pt;mso-width-percent:0;mso-height-percent:0;mso-width-percent:0;mso-height-percent:0" o:hrpct="794" o:hralign="center" o:hrstd="t" o:hr="t" fillcolor="#a0a0a0" stroked="f"/>
        </w:pict>
      </w:r>
    </w:p>
    <w:p w14:paraId="4DD64A59" w14:textId="77777777" w:rsidR="008E7BF5" w:rsidRPr="002B7113" w:rsidRDefault="008E7BF5" w:rsidP="002B7113">
      <w:pPr>
        <w:pStyle w:val="Heading4"/>
        <w:spacing w:line="360" w:lineRule="auto"/>
        <w:rPr>
          <w:color w:val="auto"/>
        </w:rPr>
      </w:pPr>
      <w:r w:rsidRPr="002B7113">
        <w:rPr>
          <w:rStyle w:val="Strong"/>
          <w:b w:val="0"/>
          <w:bCs w:val="0"/>
          <w:color w:val="auto"/>
          <w:rtl/>
        </w:rPr>
        <w:t>رابعًا: آراء وملاحظات (اختياري</w:t>
      </w:r>
      <w:r w:rsidRPr="002B7113">
        <w:rPr>
          <w:rStyle w:val="Strong"/>
          <w:b w:val="0"/>
          <w:bCs w:val="0"/>
          <w:color w:val="auto"/>
        </w:rPr>
        <w:t>)</w:t>
      </w:r>
    </w:p>
    <w:p w14:paraId="30EF091B" w14:textId="77777777" w:rsidR="008E7BF5" w:rsidRPr="002B7113" w:rsidRDefault="008E7BF5" w:rsidP="002B7113">
      <w:pPr>
        <w:pStyle w:val="NormalWeb"/>
        <w:bidi/>
        <w:spacing w:line="360" w:lineRule="auto"/>
      </w:pPr>
      <w:r w:rsidRPr="002B7113">
        <w:rPr>
          <w:rtl/>
        </w:rPr>
        <w:t>هل لديك أي اقتراحات لتحسين إدارة المخاطر في الشركة؟</w:t>
      </w:r>
    </w:p>
    <w:p w14:paraId="5D3D234E" w14:textId="77777777" w:rsidR="008E7BF5" w:rsidRPr="002B7113" w:rsidRDefault="004B0511" w:rsidP="002B7113">
      <w:pPr>
        <w:spacing w:line="360" w:lineRule="auto"/>
      </w:pPr>
      <w:r>
        <w:rPr>
          <w:noProof/>
        </w:rPr>
        <w:pict w14:anchorId="2ABD1057">
          <v:rect id="_x0000_i1025" alt="" style="width:371.6pt;height:.05pt;mso-width-percent:0;mso-height-percent:0;mso-width-percent:0;mso-height-percent:0" o:hrpct="794" o:hralign="center" o:hrstd="t" o:hr="t" fillcolor="#a0a0a0" stroked="f"/>
        </w:pict>
      </w:r>
    </w:p>
    <w:p w14:paraId="4CD8C390" w14:textId="77777777" w:rsidR="00290429" w:rsidRPr="002B7113" w:rsidRDefault="00290429" w:rsidP="002B7113">
      <w:pPr>
        <w:spacing w:line="360" w:lineRule="auto"/>
        <w:rPr>
          <w:rFonts w:ascii="Sakkal Majalla" w:hAnsi="Sakkal Majalla" w:cs="Sakkal Majalla"/>
          <w:sz w:val="28"/>
          <w:szCs w:val="28"/>
          <w:u w:val="single"/>
          <w:rtl/>
        </w:rPr>
      </w:pPr>
    </w:p>
    <w:p w14:paraId="32D34109" w14:textId="77777777" w:rsidR="00290429" w:rsidRDefault="00290429" w:rsidP="00290429">
      <w:pPr>
        <w:rPr>
          <w:rFonts w:ascii="Sakkal Majalla" w:hAnsi="Sakkal Majalla" w:cs="Sakkal Majalla"/>
          <w:sz w:val="28"/>
          <w:szCs w:val="28"/>
          <w:u w:val="single"/>
          <w:rtl/>
        </w:rPr>
      </w:pPr>
    </w:p>
    <w:p w14:paraId="6D72B8F4" w14:textId="77777777" w:rsidR="00290429" w:rsidRDefault="00290429" w:rsidP="00290429">
      <w:pPr>
        <w:rPr>
          <w:rFonts w:ascii="Sakkal Majalla" w:hAnsi="Sakkal Majalla" w:cs="Sakkal Majalla"/>
          <w:sz w:val="28"/>
          <w:szCs w:val="28"/>
          <w:u w:val="single"/>
          <w:rtl/>
        </w:rPr>
      </w:pPr>
    </w:p>
    <w:p w14:paraId="652E5BCE" w14:textId="77777777" w:rsidR="00290429" w:rsidRDefault="00290429" w:rsidP="00290429">
      <w:pPr>
        <w:rPr>
          <w:rFonts w:ascii="Sakkal Majalla" w:hAnsi="Sakkal Majalla" w:cs="Sakkal Majalla"/>
          <w:sz w:val="28"/>
          <w:szCs w:val="28"/>
          <w:u w:val="single"/>
          <w:rtl/>
        </w:rPr>
      </w:pPr>
    </w:p>
    <w:p w14:paraId="3E84CEB8" w14:textId="77777777" w:rsidR="00290429" w:rsidRDefault="00290429" w:rsidP="00290429">
      <w:pPr>
        <w:rPr>
          <w:rFonts w:ascii="Sakkal Majalla" w:hAnsi="Sakkal Majalla" w:cs="Sakkal Majalla"/>
          <w:sz w:val="28"/>
          <w:szCs w:val="28"/>
          <w:u w:val="single"/>
          <w:rtl/>
        </w:rPr>
      </w:pPr>
    </w:p>
    <w:p w14:paraId="07FB3D5E" w14:textId="77777777" w:rsidR="00290429" w:rsidRDefault="00290429" w:rsidP="00290429">
      <w:pPr>
        <w:rPr>
          <w:rFonts w:ascii="Sakkal Majalla" w:hAnsi="Sakkal Majalla" w:cs="Sakkal Majalla"/>
          <w:sz w:val="28"/>
          <w:szCs w:val="28"/>
          <w:u w:val="single"/>
          <w:rtl/>
        </w:rPr>
      </w:pPr>
    </w:p>
    <w:p w14:paraId="4C6DEE6E" w14:textId="77777777" w:rsidR="00290429" w:rsidRDefault="00290429" w:rsidP="00290429">
      <w:pPr>
        <w:rPr>
          <w:rFonts w:ascii="Sakkal Majalla" w:hAnsi="Sakkal Majalla" w:cs="Sakkal Majalla"/>
          <w:sz w:val="28"/>
          <w:szCs w:val="28"/>
          <w:u w:val="single"/>
          <w:rtl/>
        </w:rPr>
      </w:pPr>
    </w:p>
    <w:p w14:paraId="6E52896B" w14:textId="6FA0895E" w:rsidR="009125CE" w:rsidRPr="009125CE" w:rsidRDefault="009125CE" w:rsidP="009125CE">
      <w:pPr>
        <w:jc w:val="center"/>
        <w:rPr>
          <w:rFonts w:ascii="Sakkal Majalla" w:hAnsi="Sakkal Majalla" w:cs="Sakkal Majalla"/>
          <w:b/>
          <w:bCs/>
          <w:sz w:val="28"/>
          <w:szCs w:val="28"/>
        </w:rPr>
      </w:pPr>
    </w:p>
    <w:sectPr w:rsidR="009125CE" w:rsidRPr="009125CE" w:rsidSect="002B7113">
      <w:footerReference w:type="default" r:id="rId16"/>
      <w:pgSz w:w="11906" w:h="16838"/>
      <w:pgMar w:top="1440" w:right="1274" w:bottom="1440" w:left="1800" w:header="708" w:footer="794"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3D7F96" w14:textId="77777777" w:rsidR="004B0511" w:rsidRDefault="004B0511" w:rsidP="009125CE">
      <w:pPr>
        <w:spacing w:after="0" w:line="240" w:lineRule="auto"/>
      </w:pPr>
      <w:r>
        <w:separator/>
      </w:r>
    </w:p>
  </w:endnote>
  <w:endnote w:type="continuationSeparator" w:id="0">
    <w:p w14:paraId="2B260698" w14:textId="77777777" w:rsidR="004B0511" w:rsidRDefault="004B051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Helvetica">
    <w:panose1 w:val="00000000000000000000"/>
    <w:charset w:val="00"/>
    <w:family w:val="auto"/>
    <w:pitch w:val="variable"/>
    <w:sig w:usb0="E00002FF" w:usb1="5000785B" w:usb2="00000000" w:usb3="00000000" w:csb0="0000019F" w:csb1="00000000"/>
  </w:font>
  <w:font w:name="Apple Color Emoji">
    <w:panose1 w:val="00000000000000000000"/>
    <w:charset w:val="00"/>
    <w:family w:val="auto"/>
    <w:pitch w:val="variable"/>
    <w:sig w:usb0="00000003" w:usb1="18000000" w:usb2="14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2DDD7" w14:textId="77777777" w:rsidR="002B7113" w:rsidRDefault="002B7113" w:rsidP="002B7113">
    <w:pPr>
      <w:jc w:val="center"/>
      <w:rPr>
        <w:caps/>
        <w:noProof/>
        <w:color w:val="DDDDDD" w:themeColor="accent1"/>
      </w:rPr>
    </w:pPr>
    <w:r>
      <w:rPr>
        <w:caps/>
        <w:color w:val="DDDDDD" w:themeColor="accent1"/>
      </w:rPr>
      <w:fldChar w:fldCharType="begin"/>
    </w:r>
    <w:r>
      <w:rPr>
        <w:caps/>
        <w:color w:val="DDDDDD" w:themeColor="accent1"/>
      </w:rPr>
      <w:instrText xml:space="preserve"> PAGE   \* MERGEFORMAT </w:instrText>
    </w:r>
    <w:r>
      <w:rPr>
        <w:caps/>
        <w:color w:val="DDDDDD" w:themeColor="accent1"/>
      </w:rPr>
      <w:fldChar w:fldCharType="separate"/>
    </w:r>
    <w:r>
      <w:rPr>
        <w:caps/>
        <w:noProof/>
        <w:color w:val="DDDDDD" w:themeColor="accent1"/>
      </w:rPr>
      <w:t>2</w:t>
    </w:r>
    <w:r>
      <w:rPr>
        <w:caps/>
        <w:noProof/>
        <w:color w:val="DDDDDD" w:themeColor="accent1"/>
      </w:rPr>
      <w:fldChar w:fldCharType="end"/>
    </w:r>
  </w:p>
  <w:p w14:paraId="1B641309" w14:textId="77777777" w:rsidR="002B7113" w:rsidRDefault="002B71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179517" w14:textId="77777777" w:rsidR="004B0511" w:rsidRDefault="004B0511" w:rsidP="009125CE">
      <w:pPr>
        <w:spacing w:after="0" w:line="240" w:lineRule="auto"/>
      </w:pPr>
      <w:r>
        <w:separator/>
      </w:r>
    </w:p>
  </w:footnote>
  <w:footnote w:type="continuationSeparator" w:id="0">
    <w:p w14:paraId="532CC726" w14:textId="77777777" w:rsidR="004B0511" w:rsidRDefault="004B051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7409B"/>
    <w:multiLevelType w:val="multilevel"/>
    <w:tmpl w:val="51C45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26480E"/>
    <w:multiLevelType w:val="multilevel"/>
    <w:tmpl w:val="FAAA0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8D1A63"/>
    <w:multiLevelType w:val="multilevel"/>
    <w:tmpl w:val="1ABC0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BD55C8"/>
    <w:multiLevelType w:val="multilevel"/>
    <w:tmpl w:val="52C0E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22385C"/>
    <w:multiLevelType w:val="multilevel"/>
    <w:tmpl w:val="BCF0D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1603C3"/>
    <w:multiLevelType w:val="multilevel"/>
    <w:tmpl w:val="F0463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5B0ECB"/>
    <w:multiLevelType w:val="multilevel"/>
    <w:tmpl w:val="86B2B9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A6365D"/>
    <w:multiLevelType w:val="multilevel"/>
    <w:tmpl w:val="A81E1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2A32982"/>
    <w:multiLevelType w:val="multilevel"/>
    <w:tmpl w:val="1C72C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FC5BC3"/>
    <w:multiLevelType w:val="multilevel"/>
    <w:tmpl w:val="3578C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5457DF"/>
    <w:multiLevelType w:val="multilevel"/>
    <w:tmpl w:val="A50C3B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82F6C7C"/>
    <w:multiLevelType w:val="multilevel"/>
    <w:tmpl w:val="37CE5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E800E1"/>
    <w:multiLevelType w:val="multilevel"/>
    <w:tmpl w:val="D95634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EA424E9"/>
    <w:multiLevelType w:val="multilevel"/>
    <w:tmpl w:val="948A0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A13A28"/>
    <w:multiLevelType w:val="multilevel"/>
    <w:tmpl w:val="85D25C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61F35A7"/>
    <w:multiLevelType w:val="multilevel"/>
    <w:tmpl w:val="2CA89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924078D"/>
    <w:multiLevelType w:val="multilevel"/>
    <w:tmpl w:val="DB76D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3F7054"/>
    <w:multiLevelType w:val="multilevel"/>
    <w:tmpl w:val="3D58B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A621BD7"/>
    <w:multiLevelType w:val="multilevel"/>
    <w:tmpl w:val="87263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2B3E9E"/>
    <w:multiLevelType w:val="multilevel"/>
    <w:tmpl w:val="E2D6B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294EFB"/>
    <w:multiLevelType w:val="multilevel"/>
    <w:tmpl w:val="88B05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CE7CA3"/>
    <w:multiLevelType w:val="multilevel"/>
    <w:tmpl w:val="BB425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C100A4"/>
    <w:multiLevelType w:val="multilevel"/>
    <w:tmpl w:val="A1CA4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4C621BB"/>
    <w:multiLevelType w:val="multilevel"/>
    <w:tmpl w:val="8B7CA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4F102B2"/>
    <w:multiLevelType w:val="multilevel"/>
    <w:tmpl w:val="43905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5D42925"/>
    <w:multiLevelType w:val="multilevel"/>
    <w:tmpl w:val="37901B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6BB3337"/>
    <w:multiLevelType w:val="multilevel"/>
    <w:tmpl w:val="0FBA8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8ED74D5"/>
    <w:multiLevelType w:val="multilevel"/>
    <w:tmpl w:val="B1F81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9116258"/>
    <w:multiLevelType w:val="multilevel"/>
    <w:tmpl w:val="0FC68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AD46A3F"/>
    <w:multiLevelType w:val="multilevel"/>
    <w:tmpl w:val="834A531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C911150"/>
    <w:multiLevelType w:val="multilevel"/>
    <w:tmpl w:val="B1A815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CF93798"/>
    <w:multiLevelType w:val="multilevel"/>
    <w:tmpl w:val="17C4F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1EB6D3C"/>
    <w:multiLevelType w:val="multilevel"/>
    <w:tmpl w:val="EF008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3DB4DE0"/>
    <w:multiLevelType w:val="multilevel"/>
    <w:tmpl w:val="BC9C2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4836F58"/>
    <w:multiLevelType w:val="multilevel"/>
    <w:tmpl w:val="ACCE0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6D3319B"/>
    <w:multiLevelType w:val="multilevel"/>
    <w:tmpl w:val="7018B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92C24A7"/>
    <w:multiLevelType w:val="multilevel"/>
    <w:tmpl w:val="C4A44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9816506"/>
    <w:multiLevelType w:val="multilevel"/>
    <w:tmpl w:val="EC16A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D4A1954"/>
    <w:multiLevelType w:val="multilevel"/>
    <w:tmpl w:val="C1CA1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DBE1EFE"/>
    <w:multiLevelType w:val="multilevel"/>
    <w:tmpl w:val="4594CD8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EB45E0A"/>
    <w:multiLevelType w:val="multilevel"/>
    <w:tmpl w:val="F528C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EB51FC8"/>
    <w:multiLevelType w:val="multilevel"/>
    <w:tmpl w:val="F89635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F7B3289"/>
    <w:multiLevelType w:val="multilevel"/>
    <w:tmpl w:val="C6703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1EF5B84"/>
    <w:multiLevelType w:val="multilevel"/>
    <w:tmpl w:val="60D64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47F22CE"/>
    <w:multiLevelType w:val="multilevel"/>
    <w:tmpl w:val="05F01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D094E0B"/>
    <w:multiLevelType w:val="multilevel"/>
    <w:tmpl w:val="61428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A944E65"/>
    <w:multiLevelType w:val="multilevel"/>
    <w:tmpl w:val="9ABEE2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B216259"/>
    <w:multiLevelType w:val="multilevel"/>
    <w:tmpl w:val="5DB42C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BB065D7"/>
    <w:multiLevelType w:val="multilevel"/>
    <w:tmpl w:val="4B36B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C6C0553"/>
    <w:multiLevelType w:val="multilevel"/>
    <w:tmpl w:val="EEA852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D225993"/>
    <w:multiLevelType w:val="multilevel"/>
    <w:tmpl w:val="6A3266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E705F8F"/>
    <w:multiLevelType w:val="multilevel"/>
    <w:tmpl w:val="65A62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F2C103C"/>
    <w:multiLevelType w:val="multilevel"/>
    <w:tmpl w:val="2604E9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48653318">
    <w:abstractNumId w:val="1"/>
  </w:num>
  <w:num w:numId="2" w16cid:durableId="2074237031">
    <w:abstractNumId w:val="37"/>
  </w:num>
  <w:num w:numId="3" w16cid:durableId="1329944828">
    <w:abstractNumId w:val="21"/>
  </w:num>
  <w:num w:numId="4" w16cid:durableId="739671205">
    <w:abstractNumId w:val="31"/>
  </w:num>
  <w:num w:numId="5" w16cid:durableId="419955727">
    <w:abstractNumId w:val="10"/>
  </w:num>
  <w:num w:numId="6" w16cid:durableId="2132745782">
    <w:abstractNumId w:val="15"/>
  </w:num>
  <w:num w:numId="7" w16cid:durableId="133375878">
    <w:abstractNumId w:val="6"/>
  </w:num>
  <w:num w:numId="8" w16cid:durableId="1614822614">
    <w:abstractNumId w:val="46"/>
  </w:num>
  <w:num w:numId="9" w16cid:durableId="1516768771">
    <w:abstractNumId w:val="43"/>
  </w:num>
  <w:num w:numId="10" w16cid:durableId="1631400618">
    <w:abstractNumId w:val="20"/>
  </w:num>
  <w:num w:numId="11" w16cid:durableId="1369642066">
    <w:abstractNumId w:val="40"/>
  </w:num>
  <w:num w:numId="12" w16cid:durableId="1796020222">
    <w:abstractNumId w:val="7"/>
  </w:num>
  <w:num w:numId="13" w16cid:durableId="1048719723">
    <w:abstractNumId w:val="12"/>
  </w:num>
  <w:num w:numId="14" w16cid:durableId="2127236941">
    <w:abstractNumId w:val="23"/>
  </w:num>
  <w:num w:numId="15" w16cid:durableId="1328049849">
    <w:abstractNumId w:val="16"/>
  </w:num>
  <w:num w:numId="16" w16cid:durableId="600068896">
    <w:abstractNumId w:val="34"/>
  </w:num>
  <w:num w:numId="17" w16cid:durableId="622274884">
    <w:abstractNumId w:val="19"/>
  </w:num>
  <w:num w:numId="18" w16cid:durableId="548490262">
    <w:abstractNumId w:val="33"/>
  </w:num>
  <w:num w:numId="19" w16cid:durableId="1336877435">
    <w:abstractNumId w:val="3"/>
  </w:num>
  <w:num w:numId="20" w16cid:durableId="243491708">
    <w:abstractNumId w:val="18"/>
  </w:num>
  <w:num w:numId="21" w16cid:durableId="1183134002">
    <w:abstractNumId w:val="32"/>
  </w:num>
  <w:num w:numId="22" w16cid:durableId="550382497">
    <w:abstractNumId w:val="22"/>
  </w:num>
  <w:num w:numId="23" w16cid:durableId="1889947893">
    <w:abstractNumId w:val="5"/>
  </w:num>
  <w:num w:numId="24" w16cid:durableId="787432424">
    <w:abstractNumId w:val="27"/>
  </w:num>
  <w:num w:numId="25" w16cid:durableId="448090459">
    <w:abstractNumId w:val="39"/>
  </w:num>
  <w:num w:numId="26" w16cid:durableId="11929357">
    <w:abstractNumId w:val="29"/>
  </w:num>
  <w:num w:numId="27" w16cid:durableId="1086803926">
    <w:abstractNumId w:val="41"/>
  </w:num>
  <w:num w:numId="28" w16cid:durableId="155928093">
    <w:abstractNumId w:val="0"/>
  </w:num>
  <w:num w:numId="29" w16cid:durableId="1011638123">
    <w:abstractNumId w:val="8"/>
  </w:num>
  <w:num w:numId="30" w16cid:durableId="186526061">
    <w:abstractNumId w:val="26"/>
  </w:num>
  <w:num w:numId="31" w16cid:durableId="1948350799">
    <w:abstractNumId w:val="45"/>
  </w:num>
  <w:num w:numId="32" w16cid:durableId="589193068">
    <w:abstractNumId w:val="11"/>
  </w:num>
  <w:num w:numId="33" w16cid:durableId="1780220095">
    <w:abstractNumId w:val="25"/>
  </w:num>
  <w:num w:numId="34" w16cid:durableId="1758861381">
    <w:abstractNumId w:val="52"/>
  </w:num>
  <w:num w:numId="35" w16cid:durableId="1843156503">
    <w:abstractNumId w:val="30"/>
  </w:num>
  <w:num w:numId="36" w16cid:durableId="1457992279">
    <w:abstractNumId w:val="49"/>
  </w:num>
  <w:num w:numId="37" w16cid:durableId="443693460">
    <w:abstractNumId w:val="13"/>
  </w:num>
  <w:num w:numId="38" w16cid:durableId="1708070001">
    <w:abstractNumId w:val="35"/>
  </w:num>
  <w:num w:numId="39" w16cid:durableId="987562062">
    <w:abstractNumId w:val="42"/>
  </w:num>
  <w:num w:numId="40" w16cid:durableId="514999532">
    <w:abstractNumId w:val="36"/>
  </w:num>
  <w:num w:numId="41" w16cid:durableId="2143230348">
    <w:abstractNumId w:val="38"/>
  </w:num>
  <w:num w:numId="42" w16cid:durableId="1373650413">
    <w:abstractNumId w:val="24"/>
  </w:num>
  <w:num w:numId="43" w16cid:durableId="767165960">
    <w:abstractNumId w:val="44"/>
  </w:num>
  <w:num w:numId="44" w16cid:durableId="475879212">
    <w:abstractNumId w:val="9"/>
  </w:num>
  <w:num w:numId="45" w16cid:durableId="331222414">
    <w:abstractNumId w:val="51"/>
  </w:num>
  <w:num w:numId="46" w16cid:durableId="1820998989">
    <w:abstractNumId w:val="17"/>
  </w:num>
  <w:num w:numId="47" w16cid:durableId="1351953440">
    <w:abstractNumId w:val="50"/>
  </w:num>
  <w:num w:numId="48" w16cid:durableId="1110902800">
    <w:abstractNumId w:val="48"/>
  </w:num>
  <w:num w:numId="49" w16cid:durableId="1455518349">
    <w:abstractNumId w:val="2"/>
  </w:num>
  <w:num w:numId="50" w16cid:durableId="48387811">
    <w:abstractNumId w:val="28"/>
  </w:num>
  <w:num w:numId="51" w16cid:durableId="1726100626">
    <w:abstractNumId w:val="4"/>
  </w:num>
  <w:num w:numId="52" w16cid:durableId="832450043">
    <w:abstractNumId w:val="47"/>
  </w:num>
  <w:num w:numId="53" w16cid:durableId="143971528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B6D22"/>
    <w:rsid w:val="000F44B4"/>
    <w:rsid w:val="0012150A"/>
    <w:rsid w:val="00153B5E"/>
    <w:rsid w:val="001902DB"/>
    <w:rsid w:val="001C2162"/>
    <w:rsid w:val="00290429"/>
    <w:rsid w:val="002A3748"/>
    <w:rsid w:val="002B7113"/>
    <w:rsid w:val="002C2B45"/>
    <w:rsid w:val="00387C00"/>
    <w:rsid w:val="00431203"/>
    <w:rsid w:val="00456546"/>
    <w:rsid w:val="004B0511"/>
    <w:rsid w:val="004B5404"/>
    <w:rsid w:val="004B6154"/>
    <w:rsid w:val="00590B27"/>
    <w:rsid w:val="0062761F"/>
    <w:rsid w:val="00670563"/>
    <w:rsid w:val="00687165"/>
    <w:rsid w:val="006948DE"/>
    <w:rsid w:val="007B0E54"/>
    <w:rsid w:val="007E3A20"/>
    <w:rsid w:val="00877AAC"/>
    <w:rsid w:val="00884B9F"/>
    <w:rsid w:val="008953CD"/>
    <w:rsid w:val="008E067D"/>
    <w:rsid w:val="008E7BF5"/>
    <w:rsid w:val="008F1EAE"/>
    <w:rsid w:val="008F646F"/>
    <w:rsid w:val="009125CE"/>
    <w:rsid w:val="00945EDA"/>
    <w:rsid w:val="009864C4"/>
    <w:rsid w:val="00990C21"/>
    <w:rsid w:val="009B6888"/>
    <w:rsid w:val="009C0161"/>
    <w:rsid w:val="009D108D"/>
    <w:rsid w:val="009E1436"/>
    <w:rsid w:val="009E5668"/>
    <w:rsid w:val="00A07184"/>
    <w:rsid w:val="00A6437B"/>
    <w:rsid w:val="00A74F76"/>
    <w:rsid w:val="00AA79E9"/>
    <w:rsid w:val="00AB0A70"/>
    <w:rsid w:val="00AC7CCB"/>
    <w:rsid w:val="00B237B3"/>
    <w:rsid w:val="00B55620"/>
    <w:rsid w:val="00B63B0F"/>
    <w:rsid w:val="00B65F6A"/>
    <w:rsid w:val="00B7678A"/>
    <w:rsid w:val="00BB75DC"/>
    <w:rsid w:val="00C04D0B"/>
    <w:rsid w:val="00C71E18"/>
    <w:rsid w:val="00D22171"/>
    <w:rsid w:val="00E34D93"/>
    <w:rsid w:val="00E57541"/>
    <w:rsid w:val="00E71C79"/>
    <w:rsid w:val="00E80FD9"/>
    <w:rsid w:val="00EA4037"/>
    <w:rsid w:val="00EA6B5D"/>
    <w:rsid w:val="00F033D4"/>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290429"/>
    <w:pPr>
      <w:keepNext/>
      <w:keepLines/>
      <w:spacing w:before="240" w:after="0"/>
      <w:outlineLvl w:val="0"/>
    </w:pPr>
    <w:rPr>
      <w:rFonts w:asciiTheme="majorHAnsi" w:eastAsiaTheme="majorEastAsia" w:hAnsiTheme="majorHAnsi" w:cstheme="majorBidi"/>
      <w:color w:val="A5A5A5" w:themeColor="accent1" w:themeShade="BF"/>
      <w:sz w:val="32"/>
      <w:szCs w:val="32"/>
    </w:rPr>
  </w:style>
  <w:style w:type="paragraph" w:styleId="Heading2">
    <w:name w:val="heading 2"/>
    <w:basedOn w:val="Normal"/>
    <w:next w:val="Normal"/>
    <w:link w:val="Heading2Char"/>
    <w:uiPriority w:val="9"/>
    <w:unhideWhenUsed/>
    <w:qFormat/>
    <w:rsid w:val="00A6437B"/>
    <w:pPr>
      <w:keepNext/>
      <w:keepLines/>
      <w:spacing w:before="40" w:after="0"/>
      <w:outlineLvl w:val="1"/>
    </w:pPr>
    <w:rPr>
      <w:rFonts w:asciiTheme="majorHAnsi" w:eastAsiaTheme="majorEastAsia" w:hAnsiTheme="majorHAnsi" w:cstheme="majorBidi"/>
      <w:color w:val="A5A5A5" w:themeColor="accent1" w:themeShade="BF"/>
      <w:sz w:val="26"/>
      <w:szCs w:val="26"/>
    </w:rPr>
  </w:style>
  <w:style w:type="paragraph" w:styleId="Heading3">
    <w:name w:val="heading 3"/>
    <w:basedOn w:val="Normal"/>
    <w:next w:val="Normal"/>
    <w:link w:val="Heading3Char"/>
    <w:uiPriority w:val="9"/>
    <w:unhideWhenUsed/>
    <w:qFormat/>
    <w:rsid w:val="0012150A"/>
    <w:pPr>
      <w:keepNext/>
      <w:keepLines/>
      <w:spacing w:before="40" w:after="0"/>
      <w:outlineLvl w:val="2"/>
    </w:pPr>
    <w:rPr>
      <w:rFonts w:asciiTheme="majorHAnsi" w:eastAsiaTheme="majorEastAsia" w:hAnsiTheme="majorHAnsi" w:cstheme="majorBidi"/>
      <w:color w:val="6E6E6E" w:themeColor="accent1" w:themeShade="7F"/>
      <w:sz w:val="24"/>
      <w:szCs w:val="24"/>
    </w:rPr>
  </w:style>
  <w:style w:type="paragraph" w:styleId="Heading4">
    <w:name w:val="heading 4"/>
    <w:basedOn w:val="Normal"/>
    <w:next w:val="Normal"/>
    <w:link w:val="Heading4Char"/>
    <w:uiPriority w:val="9"/>
    <w:semiHidden/>
    <w:unhideWhenUsed/>
    <w:qFormat/>
    <w:rsid w:val="00F033D4"/>
    <w:pPr>
      <w:keepNext/>
      <w:keepLines/>
      <w:spacing w:before="40" w:after="0"/>
      <w:outlineLvl w:val="3"/>
    </w:pPr>
    <w:rPr>
      <w:rFonts w:asciiTheme="majorHAnsi" w:eastAsiaTheme="majorEastAsia" w:hAnsiTheme="majorHAnsi" w:cstheme="majorBidi"/>
      <w:i/>
      <w:iCs/>
      <w:color w:val="A5A5A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290429"/>
    <w:rPr>
      <w:rFonts w:asciiTheme="majorHAnsi" w:eastAsiaTheme="majorEastAsia" w:hAnsiTheme="majorHAnsi" w:cstheme="majorBidi"/>
      <w:color w:val="A5A5A5" w:themeColor="accent1" w:themeShade="BF"/>
      <w:sz w:val="32"/>
      <w:szCs w:val="32"/>
    </w:rPr>
  </w:style>
  <w:style w:type="paragraph" w:styleId="NormalWeb">
    <w:name w:val="Normal (Web)"/>
    <w:basedOn w:val="Normal"/>
    <w:uiPriority w:val="99"/>
    <w:unhideWhenUsed/>
    <w:rsid w:val="00290429"/>
    <w:pPr>
      <w:bidi w:val="0"/>
      <w:spacing w:before="100" w:beforeAutospacing="1" w:after="100" w:afterAutospacing="1" w:line="240" w:lineRule="auto"/>
    </w:pPr>
    <w:rPr>
      <w:rFonts w:ascii="Times New Roman" w:eastAsia="Times New Roman" w:hAnsi="Times New Roman" w:cs="Times New Roman"/>
      <w:kern w:val="0"/>
      <w:sz w:val="24"/>
      <w:szCs w:val="24"/>
      <w:lang w:val="en-SA"/>
      <w14:ligatures w14:val="none"/>
    </w:rPr>
  </w:style>
  <w:style w:type="character" w:styleId="Strong">
    <w:name w:val="Strong"/>
    <w:basedOn w:val="DefaultParagraphFont"/>
    <w:uiPriority w:val="22"/>
    <w:qFormat/>
    <w:rsid w:val="00290429"/>
    <w:rPr>
      <w:b/>
      <w:bCs/>
    </w:rPr>
  </w:style>
  <w:style w:type="paragraph" w:styleId="TOCHeading">
    <w:name w:val="TOC Heading"/>
    <w:basedOn w:val="Heading1"/>
    <w:next w:val="Normal"/>
    <w:uiPriority w:val="39"/>
    <w:unhideWhenUsed/>
    <w:qFormat/>
    <w:rsid w:val="00290429"/>
    <w:pPr>
      <w:bidi w:val="0"/>
      <w:spacing w:before="48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290429"/>
    <w:pPr>
      <w:spacing w:before="120" w:after="0"/>
    </w:pPr>
    <w:rPr>
      <w:rFonts w:cstheme="minorHAnsi"/>
      <w:b/>
      <w:bCs/>
      <w:i/>
      <w:iCs/>
      <w:sz w:val="24"/>
      <w:szCs w:val="28"/>
    </w:rPr>
  </w:style>
  <w:style w:type="character" w:styleId="Hyperlink">
    <w:name w:val="Hyperlink"/>
    <w:basedOn w:val="DefaultParagraphFont"/>
    <w:uiPriority w:val="99"/>
    <w:unhideWhenUsed/>
    <w:rsid w:val="00290429"/>
    <w:rPr>
      <w:color w:val="5F5F5F" w:themeColor="hyperlink"/>
      <w:u w:val="single"/>
    </w:rPr>
  </w:style>
  <w:style w:type="table" w:styleId="TableGrid">
    <w:name w:val="Table Grid"/>
    <w:basedOn w:val="TableNormal"/>
    <w:uiPriority w:val="39"/>
    <w:rsid w:val="006871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12150A"/>
    <w:rPr>
      <w:rFonts w:asciiTheme="majorHAnsi" w:eastAsiaTheme="majorEastAsia" w:hAnsiTheme="majorHAnsi" w:cstheme="majorBidi"/>
      <w:color w:val="6E6E6E" w:themeColor="accent1" w:themeShade="7F"/>
      <w:sz w:val="24"/>
      <w:szCs w:val="24"/>
    </w:rPr>
  </w:style>
  <w:style w:type="character" w:customStyle="1" w:styleId="Heading2Char">
    <w:name w:val="Heading 2 Char"/>
    <w:basedOn w:val="DefaultParagraphFont"/>
    <w:link w:val="Heading2"/>
    <w:uiPriority w:val="9"/>
    <w:rsid w:val="00A6437B"/>
    <w:rPr>
      <w:rFonts w:asciiTheme="majorHAnsi" w:eastAsiaTheme="majorEastAsia" w:hAnsiTheme="majorHAnsi" w:cstheme="majorBidi"/>
      <w:color w:val="A5A5A5" w:themeColor="accent1" w:themeShade="BF"/>
      <w:sz w:val="26"/>
      <w:szCs w:val="26"/>
    </w:rPr>
  </w:style>
  <w:style w:type="character" w:styleId="Emphasis">
    <w:name w:val="Emphasis"/>
    <w:basedOn w:val="DefaultParagraphFont"/>
    <w:uiPriority w:val="20"/>
    <w:qFormat/>
    <w:rsid w:val="00670563"/>
    <w:rPr>
      <w:i/>
      <w:iCs/>
    </w:rPr>
  </w:style>
  <w:style w:type="character" w:customStyle="1" w:styleId="sr-only">
    <w:name w:val="sr-only"/>
    <w:basedOn w:val="DefaultParagraphFont"/>
    <w:rsid w:val="00670563"/>
  </w:style>
  <w:style w:type="paragraph" w:styleId="z-TopofForm">
    <w:name w:val="HTML Top of Form"/>
    <w:basedOn w:val="Normal"/>
    <w:next w:val="Normal"/>
    <w:link w:val="z-TopofFormChar"/>
    <w:hidden/>
    <w:uiPriority w:val="99"/>
    <w:semiHidden/>
    <w:unhideWhenUsed/>
    <w:rsid w:val="00670563"/>
    <w:pPr>
      <w:pBdr>
        <w:bottom w:val="single" w:sz="6" w:space="1" w:color="auto"/>
      </w:pBdr>
      <w:bidi w:val="0"/>
      <w:spacing w:after="0" w:line="240" w:lineRule="auto"/>
      <w:jc w:val="center"/>
    </w:pPr>
    <w:rPr>
      <w:rFonts w:ascii="Arial" w:eastAsia="Times New Roman" w:hAnsi="Arial" w:cs="Arial"/>
      <w:vanish/>
      <w:kern w:val="0"/>
      <w:sz w:val="16"/>
      <w:szCs w:val="16"/>
      <w:lang w:val="en-SA"/>
      <w14:ligatures w14:val="none"/>
    </w:rPr>
  </w:style>
  <w:style w:type="character" w:customStyle="1" w:styleId="z-TopofFormChar">
    <w:name w:val="z-Top of Form Char"/>
    <w:basedOn w:val="DefaultParagraphFont"/>
    <w:link w:val="z-TopofForm"/>
    <w:uiPriority w:val="99"/>
    <w:semiHidden/>
    <w:rsid w:val="00670563"/>
    <w:rPr>
      <w:rFonts w:ascii="Arial" w:eastAsia="Times New Roman" w:hAnsi="Arial" w:cs="Arial"/>
      <w:vanish/>
      <w:kern w:val="0"/>
      <w:sz w:val="16"/>
      <w:szCs w:val="16"/>
      <w:lang w:val="en-SA"/>
      <w14:ligatures w14:val="none"/>
    </w:rPr>
  </w:style>
  <w:style w:type="paragraph" w:styleId="z-BottomofForm">
    <w:name w:val="HTML Bottom of Form"/>
    <w:basedOn w:val="Normal"/>
    <w:next w:val="Normal"/>
    <w:link w:val="z-BottomofFormChar"/>
    <w:hidden/>
    <w:uiPriority w:val="99"/>
    <w:semiHidden/>
    <w:unhideWhenUsed/>
    <w:rsid w:val="00670563"/>
    <w:pPr>
      <w:pBdr>
        <w:top w:val="single" w:sz="6" w:space="1" w:color="auto"/>
      </w:pBdr>
      <w:bidi w:val="0"/>
      <w:spacing w:after="0" w:line="240" w:lineRule="auto"/>
      <w:jc w:val="center"/>
    </w:pPr>
    <w:rPr>
      <w:rFonts w:ascii="Arial" w:eastAsia="Times New Roman" w:hAnsi="Arial" w:cs="Arial"/>
      <w:vanish/>
      <w:kern w:val="0"/>
      <w:sz w:val="16"/>
      <w:szCs w:val="16"/>
      <w:lang w:val="en-SA"/>
      <w14:ligatures w14:val="none"/>
    </w:rPr>
  </w:style>
  <w:style w:type="character" w:customStyle="1" w:styleId="z-BottomofFormChar">
    <w:name w:val="z-Bottom of Form Char"/>
    <w:basedOn w:val="DefaultParagraphFont"/>
    <w:link w:val="z-BottomofForm"/>
    <w:uiPriority w:val="99"/>
    <w:semiHidden/>
    <w:rsid w:val="00670563"/>
    <w:rPr>
      <w:rFonts w:ascii="Arial" w:eastAsia="Times New Roman" w:hAnsi="Arial" w:cs="Arial"/>
      <w:vanish/>
      <w:kern w:val="0"/>
      <w:sz w:val="16"/>
      <w:szCs w:val="16"/>
      <w:lang w:val="en-SA"/>
      <w14:ligatures w14:val="none"/>
    </w:rPr>
  </w:style>
  <w:style w:type="character" w:customStyle="1" w:styleId="Heading4Char">
    <w:name w:val="Heading 4 Char"/>
    <w:basedOn w:val="DefaultParagraphFont"/>
    <w:link w:val="Heading4"/>
    <w:uiPriority w:val="9"/>
    <w:semiHidden/>
    <w:rsid w:val="00F033D4"/>
    <w:rPr>
      <w:rFonts w:asciiTheme="majorHAnsi" w:eastAsiaTheme="majorEastAsia" w:hAnsiTheme="majorHAnsi" w:cstheme="majorBidi"/>
      <w:i/>
      <w:iCs/>
      <w:color w:val="A5A5A5" w:themeColor="accent1" w:themeShade="BF"/>
    </w:rPr>
  </w:style>
  <w:style w:type="paragraph" w:styleId="HTMLPreformatted">
    <w:name w:val="HTML Preformatted"/>
    <w:basedOn w:val="Normal"/>
    <w:link w:val="HTMLPreformattedChar"/>
    <w:uiPriority w:val="99"/>
    <w:unhideWhenUsed/>
    <w:rsid w:val="00F033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lang w:val="en-SA"/>
      <w14:ligatures w14:val="none"/>
    </w:rPr>
  </w:style>
  <w:style w:type="character" w:customStyle="1" w:styleId="HTMLPreformattedChar">
    <w:name w:val="HTML Preformatted Char"/>
    <w:basedOn w:val="DefaultParagraphFont"/>
    <w:link w:val="HTMLPreformatted"/>
    <w:uiPriority w:val="99"/>
    <w:rsid w:val="00F033D4"/>
    <w:rPr>
      <w:rFonts w:ascii="Courier New" w:eastAsia="Times New Roman" w:hAnsi="Courier New" w:cs="Courier New"/>
      <w:kern w:val="0"/>
      <w:sz w:val="20"/>
      <w:szCs w:val="20"/>
      <w:lang w:val="en-SA"/>
      <w14:ligatures w14:val="none"/>
    </w:rPr>
  </w:style>
  <w:style w:type="character" w:styleId="HTMLCode">
    <w:name w:val="HTML Code"/>
    <w:basedOn w:val="DefaultParagraphFont"/>
    <w:uiPriority w:val="99"/>
    <w:semiHidden/>
    <w:unhideWhenUsed/>
    <w:rsid w:val="00F033D4"/>
    <w:rPr>
      <w:rFonts w:ascii="Courier New" w:eastAsia="Times New Roman" w:hAnsi="Courier New" w:cs="Courier New"/>
      <w:sz w:val="20"/>
      <w:szCs w:val="20"/>
    </w:rPr>
  </w:style>
  <w:style w:type="paragraph" w:styleId="TOC3">
    <w:name w:val="toc 3"/>
    <w:basedOn w:val="Normal"/>
    <w:next w:val="Normal"/>
    <w:autoRedefine/>
    <w:uiPriority w:val="39"/>
    <w:unhideWhenUsed/>
    <w:rsid w:val="002B7113"/>
    <w:pPr>
      <w:spacing w:after="100"/>
      <w:ind w:left="440"/>
    </w:pPr>
  </w:style>
  <w:style w:type="paragraph" w:styleId="TOC2">
    <w:name w:val="toc 2"/>
    <w:basedOn w:val="Normal"/>
    <w:next w:val="Normal"/>
    <w:autoRedefine/>
    <w:uiPriority w:val="39"/>
    <w:unhideWhenUsed/>
    <w:rsid w:val="002B711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42776">
      <w:bodyDiv w:val="1"/>
      <w:marLeft w:val="0"/>
      <w:marRight w:val="0"/>
      <w:marTop w:val="0"/>
      <w:marBottom w:val="0"/>
      <w:divBdr>
        <w:top w:val="none" w:sz="0" w:space="0" w:color="auto"/>
        <w:left w:val="none" w:sz="0" w:space="0" w:color="auto"/>
        <w:bottom w:val="none" w:sz="0" w:space="0" w:color="auto"/>
        <w:right w:val="none" w:sz="0" w:space="0" w:color="auto"/>
      </w:divBdr>
      <w:divsChild>
        <w:div w:id="1467813098">
          <w:marLeft w:val="0"/>
          <w:marRight w:val="0"/>
          <w:marTop w:val="0"/>
          <w:marBottom w:val="0"/>
          <w:divBdr>
            <w:top w:val="none" w:sz="0" w:space="0" w:color="auto"/>
            <w:left w:val="none" w:sz="0" w:space="0" w:color="auto"/>
            <w:bottom w:val="none" w:sz="0" w:space="0" w:color="auto"/>
            <w:right w:val="none" w:sz="0" w:space="0" w:color="auto"/>
          </w:divBdr>
          <w:divsChild>
            <w:div w:id="142165643">
              <w:marLeft w:val="0"/>
              <w:marRight w:val="0"/>
              <w:marTop w:val="0"/>
              <w:marBottom w:val="0"/>
              <w:divBdr>
                <w:top w:val="none" w:sz="0" w:space="0" w:color="auto"/>
                <w:left w:val="none" w:sz="0" w:space="0" w:color="auto"/>
                <w:bottom w:val="none" w:sz="0" w:space="0" w:color="auto"/>
                <w:right w:val="none" w:sz="0" w:space="0" w:color="auto"/>
              </w:divBdr>
              <w:divsChild>
                <w:div w:id="189531323">
                  <w:marLeft w:val="0"/>
                  <w:marRight w:val="0"/>
                  <w:marTop w:val="0"/>
                  <w:marBottom w:val="0"/>
                  <w:divBdr>
                    <w:top w:val="none" w:sz="0" w:space="0" w:color="auto"/>
                    <w:left w:val="none" w:sz="0" w:space="0" w:color="auto"/>
                    <w:bottom w:val="none" w:sz="0" w:space="0" w:color="auto"/>
                    <w:right w:val="none" w:sz="0" w:space="0" w:color="auto"/>
                  </w:divBdr>
                  <w:divsChild>
                    <w:div w:id="1631743404">
                      <w:marLeft w:val="0"/>
                      <w:marRight w:val="0"/>
                      <w:marTop w:val="0"/>
                      <w:marBottom w:val="0"/>
                      <w:divBdr>
                        <w:top w:val="none" w:sz="0" w:space="0" w:color="auto"/>
                        <w:left w:val="none" w:sz="0" w:space="0" w:color="auto"/>
                        <w:bottom w:val="none" w:sz="0" w:space="0" w:color="auto"/>
                        <w:right w:val="none" w:sz="0" w:space="0" w:color="auto"/>
                      </w:divBdr>
                      <w:divsChild>
                        <w:div w:id="214777399">
                          <w:marLeft w:val="0"/>
                          <w:marRight w:val="0"/>
                          <w:marTop w:val="0"/>
                          <w:marBottom w:val="0"/>
                          <w:divBdr>
                            <w:top w:val="none" w:sz="0" w:space="0" w:color="auto"/>
                            <w:left w:val="none" w:sz="0" w:space="0" w:color="auto"/>
                            <w:bottom w:val="none" w:sz="0" w:space="0" w:color="auto"/>
                            <w:right w:val="none" w:sz="0" w:space="0" w:color="auto"/>
                          </w:divBdr>
                          <w:divsChild>
                            <w:div w:id="916089937">
                              <w:marLeft w:val="0"/>
                              <w:marRight w:val="0"/>
                              <w:marTop w:val="0"/>
                              <w:marBottom w:val="0"/>
                              <w:divBdr>
                                <w:top w:val="none" w:sz="0" w:space="0" w:color="auto"/>
                                <w:left w:val="none" w:sz="0" w:space="0" w:color="auto"/>
                                <w:bottom w:val="none" w:sz="0" w:space="0" w:color="auto"/>
                                <w:right w:val="none" w:sz="0" w:space="0" w:color="auto"/>
                              </w:divBdr>
                              <w:divsChild>
                                <w:div w:id="1063675265">
                                  <w:marLeft w:val="0"/>
                                  <w:marRight w:val="0"/>
                                  <w:marTop w:val="0"/>
                                  <w:marBottom w:val="0"/>
                                  <w:divBdr>
                                    <w:top w:val="none" w:sz="0" w:space="0" w:color="auto"/>
                                    <w:left w:val="none" w:sz="0" w:space="0" w:color="auto"/>
                                    <w:bottom w:val="none" w:sz="0" w:space="0" w:color="auto"/>
                                    <w:right w:val="none" w:sz="0" w:space="0" w:color="auto"/>
                                  </w:divBdr>
                                  <w:divsChild>
                                    <w:div w:id="635257973">
                                      <w:marLeft w:val="0"/>
                                      <w:marRight w:val="0"/>
                                      <w:marTop w:val="0"/>
                                      <w:marBottom w:val="0"/>
                                      <w:divBdr>
                                        <w:top w:val="none" w:sz="0" w:space="0" w:color="auto"/>
                                        <w:left w:val="none" w:sz="0" w:space="0" w:color="auto"/>
                                        <w:bottom w:val="none" w:sz="0" w:space="0" w:color="auto"/>
                                        <w:right w:val="none" w:sz="0" w:space="0" w:color="auto"/>
                                      </w:divBdr>
                                      <w:divsChild>
                                        <w:div w:id="19092490">
                                          <w:marLeft w:val="0"/>
                                          <w:marRight w:val="0"/>
                                          <w:marTop w:val="0"/>
                                          <w:marBottom w:val="0"/>
                                          <w:divBdr>
                                            <w:top w:val="none" w:sz="0" w:space="0" w:color="auto"/>
                                            <w:left w:val="none" w:sz="0" w:space="0" w:color="auto"/>
                                            <w:bottom w:val="none" w:sz="0" w:space="0" w:color="auto"/>
                                            <w:right w:val="none" w:sz="0" w:space="0" w:color="auto"/>
                                          </w:divBdr>
                                          <w:divsChild>
                                            <w:div w:id="767889089">
                                              <w:marLeft w:val="0"/>
                                              <w:marRight w:val="0"/>
                                              <w:marTop w:val="0"/>
                                              <w:marBottom w:val="0"/>
                                              <w:divBdr>
                                                <w:top w:val="none" w:sz="0" w:space="0" w:color="auto"/>
                                                <w:left w:val="none" w:sz="0" w:space="0" w:color="auto"/>
                                                <w:bottom w:val="none" w:sz="0" w:space="0" w:color="auto"/>
                                                <w:right w:val="none" w:sz="0" w:space="0" w:color="auto"/>
                                              </w:divBdr>
                                              <w:divsChild>
                                                <w:div w:id="696276926">
                                                  <w:marLeft w:val="0"/>
                                                  <w:marRight w:val="0"/>
                                                  <w:marTop w:val="0"/>
                                                  <w:marBottom w:val="0"/>
                                                  <w:divBdr>
                                                    <w:top w:val="none" w:sz="0" w:space="0" w:color="auto"/>
                                                    <w:left w:val="none" w:sz="0" w:space="0" w:color="auto"/>
                                                    <w:bottom w:val="none" w:sz="0" w:space="0" w:color="auto"/>
                                                    <w:right w:val="none" w:sz="0" w:space="0" w:color="auto"/>
                                                  </w:divBdr>
                                                  <w:divsChild>
                                                    <w:div w:id="591202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6709686">
                                      <w:marLeft w:val="0"/>
                                      <w:marRight w:val="0"/>
                                      <w:marTop w:val="0"/>
                                      <w:marBottom w:val="0"/>
                                      <w:divBdr>
                                        <w:top w:val="none" w:sz="0" w:space="0" w:color="auto"/>
                                        <w:left w:val="none" w:sz="0" w:space="0" w:color="auto"/>
                                        <w:bottom w:val="none" w:sz="0" w:space="0" w:color="auto"/>
                                        <w:right w:val="none" w:sz="0" w:space="0" w:color="auto"/>
                                      </w:divBdr>
                                      <w:divsChild>
                                        <w:div w:id="1293901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302328">
          <w:marLeft w:val="0"/>
          <w:marRight w:val="0"/>
          <w:marTop w:val="0"/>
          <w:marBottom w:val="0"/>
          <w:divBdr>
            <w:top w:val="none" w:sz="0" w:space="0" w:color="auto"/>
            <w:left w:val="none" w:sz="0" w:space="0" w:color="auto"/>
            <w:bottom w:val="none" w:sz="0" w:space="0" w:color="auto"/>
            <w:right w:val="none" w:sz="0" w:space="0" w:color="auto"/>
          </w:divBdr>
          <w:divsChild>
            <w:div w:id="336470255">
              <w:marLeft w:val="0"/>
              <w:marRight w:val="0"/>
              <w:marTop w:val="0"/>
              <w:marBottom w:val="0"/>
              <w:divBdr>
                <w:top w:val="none" w:sz="0" w:space="0" w:color="auto"/>
                <w:left w:val="none" w:sz="0" w:space="0" w:color="auto"/>
                <w:bottom w:val="none" w:sz="0" w:space="0" w:color="auto"/>
                <w:right w:val="none" w:sz="0" w:space="0" w:color="auto"/>
              </w:divBdr>
              <w:divsChild>
                <w:div w:id="900871963">
                  <w:marLeft w:val="0"/>
                  <w:marRight w:val="0"/>
                  <w:marTop w:val="0"/>
                  <w:marBottom w:val="0"/>
                  <w:divBdr>
                    <w:top w:val="none" w:sz="0" w:space="0" w:color="auto"/>
                    <w:left w:val="none" w:sz="0" w:space="0" w:color="auto"/>
                    <w:bottom w:val="none" w:sz="0" w:space="0" w:color="auto"/>
                    <w:right w:val="none" w:sz="0" w:space="0" w:color="auto"/>
                  </w:divBdr>
                  <w:divsChild>
                    <w:div w:id="1731031580">
                      <w:marLeft w:val="0"/>
                      <w:marRight w:val="0"/>
                      <w:marTop w:val="0"/>
                      <w:marBottom w:val="0"/>
                      <w:divBdr>
                        <w:top w:val="none" w:sz="0" w:space="0" w:color="auto"/>
                        <w:left w:val="none" w:sz="0" w:space="0" w:color="auto"/>
                        <w:bottom w:val="none" w:sz="0" w:space="0" w:color="auto"/>
                        <w:right w:val="none" w:sz="0" w:space="0" w:color="auto"/>
                      </w:divBdr>
                      <w:divsChild>
                        <w:div w:id="1974674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170643">
      <w:bodyDiv w:val="1"/>
      <w:marLeft w:val="0"/>
      <w:marRight w:val="0"/>
      <w:marTop w:val="0"/>
      <w:marBottom w:val="0"/>
      <w:divBdr>
        <w:top w:val="none" w:sz="0" w:space="0" w:color="auto"/>
        <w:left w:val="none" w:sz="0" w:space="0" w:color="auto"/>
        <w:bottom w:val="none" w:sz="0" w:space="0" w:color="auto"/>
        <w:right w:val="none" w:sz="0" w:space="0" w:color="auto"/>
      </w:divBdr>
    </w:div>
    <w:div w:id="27799620">
      <w:bodyDiv w:val="1"/>
      <w:marLeft w:val="0"/>
      <w:marRight w:val="0"/>
      <w:marTop w:val="0"/>
      <w:marBottom w:val="0"/>
      <w:divBdr>
        <w:top w:val="none" w:sz="0" w:space="0" w:color="auto"/>
        <w:left w:val="none" w:sz="0" w:space="0" w:color="auto"/>
        <w:bottom w:val="none" w:sz="0" w:space="0" w:color="auto"/>
        <w:right w:val="none" w:sz="0" w:space="0" w:color="auto"/>
      </w:divBdr>
      <w:divsChild>
        <w:div w:id="1483814565">
          <w:marLeft w:val="0"/>
          <w:marRight w:val="0"/>
          <w:marTop w:val="0"/>
          <w:marBottom w:val="0"/>
          <w:divBdr>
            <w:top w:val="none" w:sz="0" w:space="0" w:color="auto"/>
            <w:left w:val="none" w:sz="0" w:space="0" w:color="auto"/>
            <w:bottom w:val="none" w:sz="0" w:space="0" w:color="auto"/>
            <w:right w:val="none" w:sz="0" w:space="0" w:color="auto"/>
          </w:divBdr>
          <w:divsChild>
            <w:div w:id="898979445">
              <w:marLeft w:val="0"/>
              <w:marRight w:val="0"/>
              <w:marTop w:val="0"/>
              <w:marBottom w:val="0"/>
              <w:divBdr>
                <w:top w:val="none" w:sz="0" w:space="0" w:color="auto"/>
                <w:left w:val="none" w:sz="0" w:space="0" w:color="auto"/>
                <w:bottom w:val="none" w:sz="0" w:space="0" w:color="auto"/>
                <w:right w:val="none" w:sz="0" w:space="0" w:color="auto"/>
              </w:divBdr>
              <w:divsChild>
                <w:div w:id="1118833699">
                  <w:marLeft w:val="0"/>
                  <w:marRight w:val="0"/>
                  <w:marTop w:val="0"/>
                  <w:marBottom w:val="0"/>
                  <w:divBdr>
                    <w:top w:val="none" w:sz="0" w:space="0" w:color="auto"/>
                    <w:left w:val="none" w:sz="0" w:space="0" w:color="auto"/>
                    <w:bottom w:val="none" w:sz="0" w:space="0" w:color="auto"/>
                    <w:right w:val="none" w:sz="0" w:space="0" w:color="auto"/>
                  </w:divBdr>
                  <w:divsChild>
                    <w:div w:id="94521457">
                      <w:marLeft w:val="0"/>
                      <w:marRight w:val="0"/>
                      <w:marTop w:val="0"/>
                      <w:marBottom w:val="0"/>
                      <w:divBdr>
                        <w:top w:val="none" w:sz="0" w:space="0" w:color="auto"/>
                        <w:left w:val="none" w:sz="0" w:space="0" w:color="auto"/>
                        <w:bottom w:val="none" w:sz="0" w:space="0" w:color="auto"/>
                        <w:right w:val="none" w:sz="0" w:space="0" w:color="auto"/>
                      </w:divBdr>
                      <w:divsChild>
                        <w:div w:id="264657276">
                          <w:marLeft w:val="0"/>
                          <w:marRight w:val="0"/>
                          <w:marTop w:val="0"/>
                          <w:marBottom w:val="0"/>
                          <w:divBdr>
                            <w:top w:val="none" w:sz="0" w:space="0" w:color="auto"/>
                            <w:left w:val="none" w:sz="0" w:space="0" w:color="auto"/>
                            <w:bottom w:val="none" w:sz="0" w:space="0" w:color="auto"/>
                            <w:right w:val="none" w:sz="0" w:space="0" w:color="auto"/>
                          </w:divBdr>
                          <w:divsChild>
                            <w:div w:id="1528837464">
                              <w:marLeft w:val="0"/>
                              <w:marRight w:val="0"/>
                              <w:marTop w:val="0"/>
                              <w:marBottom w:val="0"/>
                              <w:divBdr>
                                <w:top w:val="none" w:sz="0" w:space="0" w:color="auto"/>
                                <w:left w:val="none" w:sz="0" w:space="0" w:color="auto"/>
                                <w:bottom w:val="none" w:sz="0" w:space="0" w:color="auto"/>
                                <w:right w:val="none" w:sz="0" w:space="0" w:color="auto"/>
                              </w:divBdr>
                              <w:divsChild>
                                <w:div w:id="1955358546">
                                  <w:marLeft w:val="0"/>
                                  <w:marRight w:val="0"/>
                                  <w:marTop w:val="0"/>
                                  <w:marBottom w:val="0"/>
                                  <w:divBdr>
                                    <w:top w:val="none" w:sz="0" w:space="0" w:color="auto"/>
                                    <w:left w:val="none" w:sz="0" w:space="0" w:color="auto"/>
                                    <w:bottom w:val="none" w:sz="0" w:space="0" w:color="auto"/>
                                    <w:right w:val="none" w:sz="0" w:space="0" w:color="auto"/>
                                  </w:divBdr>
                                  <w:divsChild>
                                    <w:div w:id="1525825075">
                                      <w:marLeft w:val="0"/>
                                      <w:marRight w:val="0"/>
                                      <w:marTop w:val="0"/>
                                      <w:marBottom w:val="0"/>
                                      <w:divBdr>
                                        <w:top w:val="none" w:sz="0" w:space="0" w:color="auto"/>
                                        <w:left w:val="none" w:sz="0" w:space="0" w:color="auto"/>
                                        <w:bottom w:val="none" w:sz="0" w:space="0" w:color="auto"/>
                                        <w:right w:val="none" w:sz="0" w:space="0" w:color="auto"/>
                                      </w:divBdr>
                                      <w:divsChild>
                                        <w:div w:id="1026949246">
                                          <w:marLeft w:val="0"/>
                                          <w:marRight w:val="0"/>
                                          <w:marTop w:val="0"/>
                                          <w:marBottom w:val="0"/>
                                          <w:divBdr>
                                            <w:top w:val="none" w:sz="0" w:space="0" w:color="auto"/>
                                            <w:left w:val="none" w:sz="0" w:space="0" w:color="auto"/>
                                            <w:bottom w:val="none" w:sz="0" w:space="0" w:color="auto"/>
                                            <w:right w:val="none" w:sz="0" w:space="0" w:color="auto"/>
                                          </w:divBdr>
                                          <w:divsChild>
                                            <w:div w:id="178082473">
                                              <w:marLeft w:val="0"/>
                                              <w:marRight w:val="0"/>
                                              <w:marTop w:val="0"/>
                                              <w:marBottom w:val="0"/>
                                              <w:divBdr>
                                                <w:top w:val="none" w:sz="0" w:space="0" w:color="auto"/>
                                                <w:left w:val="none" w:sz="0" w:space="0" w:color="auto"/>
                                                <w:bottom w:val="none" w:sz="0" w:space="0" w:color="auto"/>
                                                <w:right w:val="none" w:sz="0" w:space="0" w:color="auto"/>
                                              </w:divBdr>
                                              <w:divsChild>
                                                <w:div w:id="722211855">
                                                  <w:marLeft w:val="0"/>
                                                  <w:marRight w:val="0"/>
                                                  <w:marTop w:val="0"/>
                                                  <w:marBottom w:val="0"/>
                                                  <w:divBdr>
                                                    <w:top w:val="none" w:sz="0" w:space="0" w:color="auto"/>
                                                    <w:left w:val="none" w:sz="0" w:space="0" w:color="auto"/>
                                                    <w:bottom w:val="none" w:sz="0" w:space="0" w:color="auto"/>
                                                    <w:right w:val="none" w:sz="0" w:space="0" w:color="auto"/>
                                                  </w:divBdr>
                                                  <w:divsChild>
                                                    <w:div w:id="106972846">
                                                      <w:marLeft w:val="0"/>
                                                      <w:marRight w:val="0"/>
                                                      <w:marTop w:val="0"/>
                                                      <w:marBottom w:val="0"/>
                                                      <w:divBdr>
                                                        <w:top w:val="none" w:sz="0" w:space="0" w:color="auto"/>
                                                        <w:left w:val="none" w:sz="0" w:space="0" w:color="auto"/>
                                                        <w:bottom w:val="none" w:sz="0" w:space="0" w:color="auto"/>
                                                        <w:right w:val="none" w:sz="0" w:space="0" w:color="auto"/>
                                                      </w:divBdr>
                                                      <w:divsChild>
                                                        <w:div w:id="5612113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762098041">
                                      <w:marLeft w:val="0"/>
                                      <w:marRight w:val="0"/>
                                      <w:marTop w:val="0"/>
                                      <w:marBottom w:val="0"/>
                                      <w:divBdr>
                                        <w:top w:val="none" w:sz="0" w:space="0" w:color="auto"/>
                                        <w:left w:val="none" w:sz="0" w:space="0" w:color="auto"/>
                                        <w:bottom w:val="none" w:sz="0" w:space="0" w:color="auto"/>
                                        <w:right w:val="none" w:sz="0" w:space="0" w:color="auto"/>
                                      </w:divBdr>
                                      <w:divsChild>
                                        <w:div w:id="101295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6305583">
          <w:marLeft w:val="0"/>
          <w:marRight w:val="0"/>
          <w:marTop w:val="0"/>
          <w:marBottom w:val="0"/>
          <w:divBdr>
            <w:top w:val="none" w:sz="0" w:space="0" w:color="auto"/>
            <w:left w:val="none" w:sz="0" w:space="0" w:color="auto"/>
            <w:bottom w:val="none" w:sz="0" w:space="0" w:color="auto"/>
            <w:right w:val="none" w:sz="0" w:space="0" w:color="auto"/>
          </w:divBdr>
          <w:divsChild>
            <w:div w:id="619457834">
              <w:marLeft w:val="0"/>
              <w:marRight w:val="0"/>
              <w:marTop w:val="0"/>
              <w:marBottom w:val="0"/>
              <w:divBdr>
                <w:top w:val="none" w:sz="0" w:space="0" w:color="auto"/>
                <w:left w:val="none" w:sz="0" w:space="0" w:color="auto"/>
                <w:bottom w:val="none" w:sz="0" w:space="0" w:color="auto"/>
                <w:right w:val="none" w:sz="0" w:space="0" w:color="auto"/>
              </w:divBdr>
              <w:divsChild>
                <w:div w:id="554316958">
                  <w:marLeft w:val="0"/>
                  <w:marRight w:val="0"/>
                  <w:marTop w:val="0"/>
                  <w:marBottom w:val="0"/>
                  <w:divBdr>
                    <w:top w:val="none" w:sz="0" w:space="0" w:color="auto"/>
                    <w:left w:val="none" w:sz="0" w:space="0" w:color="auto"/>
                    <w:bottom w:val="none" w:sz="0" w:space="0" w:color="auto"/>
                    <w:right w:val="none" w:sz="0" w:space="0" w:color="auto"/>
                  </w:divBdr>
                  <w:divsChild>
                    <w:div w:id="1091896051">
                      <w:marLeft w:val="0"/>
                      <w:marRight w:val="0"/>
                      <w:marTop w:val="0"/>
                      <w:marBottom w:val="0"/>
                      <w:divBdr>
                        <w:top w:val="none" w:sz="0" w:space="0" w:color="auto"/>
                        <w:left w:val="none" w:sz="0" w:space="0" w:color="auto"/>
                        <w:bottom w:val="none" w:sz="0" w:space="0" w:color="auto"/>
                        <w:right w:val="none" w:sz="0" w:space="0" w:color="auto"/>
                      </w:divBdr>
                      <w:divsChild>
                        <w:div w:id="160487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081700">
      <w:bodyDiv w:val="1"/>
      <w:marLeft w:val="0"/>
      <w:marRight w:val="0"/>
      <w:marTop w:val="0"/>
      <w:marBottom w:val="0"/>
      <w:divBdr>
        <w:top w:val="none" w:sz="0" w:space="0" w:color="auto"/>
        <w:left w:val="none" w:sz="0" w:space="0" w:color="auto"/>
        <w:bottom w:val="none" w:sz="0" w:space="0" w:color="auto"/>
        <w:right w:val="none" w:sz="0" w:space="0" w:color="auto"/>
      </w:divBdr>
    </w:div>
    <w:div w:id="141653703">
      <w:bodyDiv w:val="1"/>
      <w:marLeft w:val="0"/>
      <w:marRight w:val="0"/>
      <w:marTop w:val="0"/>
      <w:marBottom w:val="0"/>
      <w:divBdr>
        <w:top w:val="none" w:sz="0" w:space="0" w:color="auto"/>
        <w:left w:val="none" w:sz="0" w:space="0" w:color="auto"/>
        <w:bottom w:val="none" w:sz="0" w:space="0" w:color="auto"/>
        <w:right w:val="none" w:sz="0" w:space="0" w:color="auto"/>
      </w:divBdr>
    </w:div>
    <w:div w:id="274949842">
      <w:bodyDiv w:val="1"/>
      <w:marLeft w:val="0"/>
      <w:marRight w:val="0"/>
      <w:marTop w:val="0"/>
      <w:marBottom w:val="0"/>
      <w:divBdr>
        <w:top w:val="none" w:sz="0" w:space="0" w:color="auto"/>
        <w:left w:val="none" w:sz="0" w:space="0" w:color="auto"/>
        <w:bottom w:val="none" w:sz="0" w:space="0" w:color="auto"/>
        <w:right w:val="none" w:sz="0" w:space="0" w:color="auto"/>
      </w:divBdr>
    </w:div>
    <w:div w:id="332996530">
      <w:bodyDiv w:val="1"/>
      <w:marLeft w:val="0"/>
      <w:marRight w:val="0"/>
      <w:marTop w:val="0"/>
      <w:marBottom w:val="0"/>
      <w:divBdr>
        <w:top w:val="none" w:sz="0" w:space="0" w:color="auto"/>
        <w:left w:val="none" w:sz="0" w:space="0" w:color="auto"/>
        <w:bottom w:val="none" w:sz="0" w:space="0" w:color="auto"/>
        <w:right w:val="none" w:sz="0" w:space="0" w:color="auto"/>
      </w:divBdr>
    </w:div>
    <w:div w:id="403261998">
      <w:bodyDiv w:val="1"/>
      <w:marLeft w:val="0"/>
      <w:marRight w:val="0"/>
      <w:marTop w:val="0"/>
      <w:marBottom w:val="0"/>
      <w:divBdr>
        <w:top w:val="none" w:sz="0" w:space="0" w:color="auto"/>
        <w:left w:val="none" w:sz="0" w:space="0" w:color="auto"/>
        <w:bottom w:val="none" w:sz="0" w:space="0" w:color="auto"/>
        <w:right w:val="none" w:sz="0" w:space="0" w:color="auto"/>
      </w:divBdr>
      <w:divsChild>
        <w:div w:id="325785941">
          <w:marLeft w:val="0"/>
          <w:marRight w:val="0"/>
          <w:marTop w:val="0"/>
          <w:marBottom w:val="0"/>
          <w:divBdr>
            <w:top w:val="none" w:sz="0" w:space="0" w:color="auto"/>
            <w:left w:val="none" w:sz="0" w:space="0" w:color="auto"/>
            <w:bottom w:val="none" w:sz="0" w:space="0" w:color="auto"/>
            <w:right w:val="none" w:sz="0" w:space="0" w:color="auto"/>
          </w:divBdr>
          <w:divsChild>
            <w:div w:id="1911495976">
              <w:marLeft w:val="0"/>
              <w:marRight w:val="0"/>
              <w:marTop w:val="0"/>
              <w:marBottom w:val="0"/>
              <w:divBdr>
                <w:top w:val="none" w:sz="0" w:space="0" w:color="auto"/>
                <w:left w:val="none" w:sz="0" w:space="0" w:color="auto"/>
                <w:bottom w:val="none" w:sz="0" w:space="0" w:color="auto"/>
                <w:right w:val="none" w:sz="0" w:space="0" w:color="auto"/>
              </w:divBdr>
              <w:divsChild>
                <w:div w:id="1231041896">
                  <w:marLeft w:val="0"/>
                  <w:marRight w:val="0"/>
                  <w:marTop w:val="0"/>
                  <w:marBottom w:val="0"/>
                  <w:divBdr>
                    <w:top w:val="none" w:sz="0" w:space="0" w:color="auto"/>
                    <w:left w:val="none" w:sz="0" w:space="0" w:color="auto"/>
                    <w:bottom w:val="none" w:sz="0" w:space="0" w:color="auto"/>
                    <w:right w:val="none" w:sz="0" w:space="0" w:color="auto"/>
                  </w:divBdr>
                  <w:divsChild>
                    <w:div w:id="1252929408">
                      <w:marLeft w:val="0"/>
                      <w:marRight w:val="0"/>
                      <w:marTop w:val="0"/>
                      <w:marBottom w:val="0"/>
                      <w:divBdr>
                        <w:top w:val="none" w:sz="0" w:space="0" w:color="auto"/>
                        <w:left w:val="none" w:sz="0" w:space="0" w:color="auto"/>
                        <w:bottom w:val="none" w:sz="0" w:space="0" w:color="auto"/>
                        <w:right w:val="none" w:sz="0" w:space="0" w:color="auto"/>
                      </w:divBdr>
                      <w:divsChild>
                        <w:div w:id="2041275080">
                          <w:marLeft w:val="0"/>
                          <w:marRight w:val="0"/>
                          <w:marTop w:val="0"/>
                          <w:marBottom w:val="0"/>
                          <w:divBdr>
                            <w:top w:val="none" w:sz="0" w:space="0" w:color="auto"/>
                            <w:left w:val="none" w:sz="0" w:space="0" w:color="auto"/>
                            <w:bottom w:val="none" w:sz="0" w:space="0" w:color="auto"/>
                            <w:right w:val="none" w:sz="0" w:space="0" w:color="auto"/>
                          </w:divBdr>
                          <w:divsChild>
                            <w:div w:id="387070026">
                              <w:marLeft w:val="0"/>
                              <w:marRight w:val="0"/>
                              <w:marTop w:val="0"/>
                              <w:marBottom w:val="0"/>
                              <w:divBdr>
                                <w:top w:val="none" w:sz="0" w:space="0" w:color="auto"/>
                                <w:left w:val="none" w:sz="0" w:space="0" w:color="auto"/>
                                <w:bottom w:val="none" w:sz="0" w:space="0" w:color="auto"/>
                                <w:right w:val="none" w:sz="0" w:space="0" w:color="auto"/>
                              </w:divBdr>
                              <w:divsChild>
                                <w:div w:id="1366521645">
                                  <w:marLeft w:val="0"/>
                                  <w:marRight w:val="0"/>
                                  <w:marTop w:val="0"/>
                                  <w:marBottom w:val="0"/>
                                  <w:divBdr>
                                    <w:top w:val="none" w:sz="0" w:space="0" w:color="auto"/>
                                    <w:left w:val="none" w:sz="0" w:space="0" w:color="auto"/>
                                    <w:bottom w:val="none" w:sz="0" w:space="0" w:color="auto"/>
                                    <w:right w:val="none" w:sz="0" w:space="0" w:color="auto"/>
                                  </w:divBdr>
                                  <w:divsChild>
                                    <w:div w:id="1738897489">
                                      <w:marLeft w:val="0"/>
                                      <w:marRight w:val="0"/>
                                      <w:marTop w:val="0"/>
                                      <w:marBottom w:val="0"/>
                                      <w:divBdr>
                                        <w:top w:val="none" w:sz="0" w:space="0" w:color="auto"/>
                                        <w:left w:val="none" w:sz="0" w:space="0" w:color="auto"/>
                                        <w:bottom w:val="none" w:sz="0" w:space="0" w:color="auto"/>
                                        <w:right w:val="none" w:sz="0" w:space="0" w:color="auto"/>
                                      </w:divBdr>
                                      <w:divsChild>
                                        <w:div w:id="952252679">
                                          <w:marLeft w:val="0"/>
                                          <w:marRight w:val="0"/>
                                          <w:marTop w:val="0"/>
                                          <w:marBottom w:val="0"/>
                                          <w:divBdr>
                                            <w:top w:val="none" w:sz="0" w:space="0" w:color="auto"/>
                                            <w:left w:val="none" w:sz="0" w:space="0" w:color="auto"/>
                                            <w:bottom w:val="none" w:sz="0" w:space="0" w:color="auto"/>
                                            <w:right w:val="none" w:sz="0" w:space="0" w:color="auto"/>
                                          </w:divBdr>
                                          <w:divsChild>
                                            <w:div w:id="970792183">
                                              <w:marLeft w:val="0"/>
                                              <w:marRight w:val="0"/>
                                              <w:marTop w:val="0"/>
                                              <w:marBottom w:val="0"/>
                                              <w:divBdr>
                                                <w:top w:val="none" w:sz="0" w:space="0" w:color="auto"/>
                                                <w:left w:val="none" w:sz="0" w:space="0" w:color="auto"/>
                                                <w:bottom w:val="none" w:sz="0" w:space="0" w:color="auto"/>
                                                <w:right w:val="none" w:sz="0" w:space="0" w:color="auto"/>
                                              </w:divBdr>
                                              <w:divsChild>
                                                <w:div w:id="1972855723">
                                                  <w:marLeft w:val="0"/>
                                                  <w:marRight w:val="0"/>
                                                  <w:marTop w:val="0"/>
                                                  <w:marBottom w:val="0"/>
                                                  <w:divBdr>
                                                    <w:top w:val="none" w:sz="0" w:space="0" w:color="auto"/>
                                                    <w:left w:val="none" w:sz="0" w:space="0" w:color="auto"/>
                                                    <w:bottom w:val="none" w:sz="0" w:space="0" w:color="auto"/>
                                                    <w:right w:val="none" w:sz="0" w:space="0" w:color="auto"/>
                                                  </w:divBdr>
                                                  <w:divsChild>
                                                    <w:div w:id="747582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693253">
                                      <w:marLeft w:val="0"/>
                                      <w:marRight w:val="0"/>
                                      <w:marTop w:val="0"/>
                                      <w:marBottom w:val="0"/>
                                      <w:divBdr>
                                        <w:top w:val="none" w:sz="0" w:space="0" w:color="auto"/>
                                        <w:left w:val="none" w:sz="0" w:space="0" w:color="auto"/>
                                        <w:bottom w:val="none" w:sz="0" w:space="0" w:color="auto"/>
                                        <w:right w:val="none" w:sz="0" w:space="0" w:color="auto"/>
                                      </w:divBdr>
                                      <w:divsChild>
                                        <w:div w:id="1603957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1377900">
          <w:marLeft w:val="0"/>
          <w:marRight w:val="0"/>
          <w:marTop w:val="0"/>
          <w:marBottom w:val="0"/>
          <w:divBdr>
            <w:top w:val="none" w:sz="0" w:space="0" w:color="auto"/>
            <w:left w:val="none" w:sz="0" w:space="0" w:color="auto"/>
            <w:bottom w:val="none" w:sz="0" w:space="0" w:color="auto"/>
            <w:right w:val="none" w:sz="0" w:space="0" w:color="auto"/>
          </w:divBdr>
          <w:divsChild>
            <w:div w:id="1814830138">
              <w:marLeft w:val="0"/>
              <w:marRight w:val="0"/>
              <w:marTop w:val="0"/>
              <w:marBottom w:val="0"/>
              <w:divBdr>
                <w:top w:val="none" w:sz="0" w:space="0" w:color="auto"/>
                <w:left w:val="none" w:sz="0" w:space="0" w:color="auto"/>
                <w:bottom w:val="none" w:sz="0" w:space="0" w:color="auto"/>
                <w:right w:val="none" w:sz="0" w:space="0" w:color="auto"/>
              </w:divBdr>
              <w:divsChild>
                <w:div w:id="974917162">
                  <w:marLeft w:val="0"/>
                  <w:marRight w:val="0"/>
                  <w:marTop w:val="0"/>
                  <w:marBottom w:val="0"/>
                  <w:divBdr>
                    <w:top w:val="none" w:sz="0" w:space="0" w:color="auto"/>
                    <w:left w:val="none" w:sz="0" w:space="0" w:color="auto"/>
                    <w:bottom w:val="none" w:sz="0" w:space="0" w:color="auto"/>
                    <w:right w:val="none" w:sz="0" w:space="0" w:color="auto"/>
                  </w:divBdr>
                  <w:divsChild>
                    <w:div w:id="2129203846">
                      <w:marLeft w:val="0"/>
                      <w:marRight w:val="0"/>
                      <w:marTop w:val="0"/>
                      <w:marBottom w:val="0"/>
                      <w:divBdr>
                        <w:top w:val="none" w:sz="0" w:space="0" w:color="auto"/>
                        <w:left w:val="none" w:sz="0" w:space="0" w:color="auto"/>
                        <w:bottom w:val="none" w:sz="0" w:space="0" w:color="auto"/>
                        <w:right w:val="none" w:sz="0" w:space="0" w:color="auto"/>
                      </w:divBdr>
                      <w:divsChild>
                        <w:div w:id="1523976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6005507">
      <w:bodyDiv w:val="1"/>
      <w:marLeft w:val="0"/>
      <w:marRight w:val="0"/>
      <w:marTop w:val="0"/>
      <w:marBottom w:val="0"/>
      <w:divBdr>
        <w:top w:val="none" w:sz="0" w:space="0" w:color="auto"/>
        <w:left w:val="none" w:sz="0" w:space="0" w:color="auto"/>
        <w:bottom w:val="none" w:sz="0" w:space="0" w:color="auto"/>
        <w:right w:val="none" w:sz="0" w:space="0" w:color="auto"/>
      </w:divBdr>
    </w:div>
    <w:div w:id="521170281">
      <w:bodyDiv w:val="1"/>
      <w:marLeft w:val="0"/>
      <w:marRight w:val="0"/>
      <w:marTop w:val="0"/>
      <w:marBottom w:val="0"/>
      <w:divBdr>
        <w:top w:val="none" w:sz="0" w:space="0" w:color="auto"/>
        <w:left w:val="none" w:sz="0" w:space="0" w:color="auto"/>
        <w:bottom w:val="none" w:sz="0" w:space="0" w:color="auto"/>
        <w:right w:val="none" w:sz="0" w:space="0" w:color="auto"/>
      </w:divBdr>
    </w:div>
    <w:div w:id="792676022">
      <w:bodyDiv w:val="1"/>
      <w:marLeft w:val="0"/>
      <w:marRight w:val="0"/>
      <w:marTop w:val="0"/>
      <w:marBottom w:val="0"/>
      <w:divBdr>
        <w:top w:val="none" w:sz="0" w:space="0" w:color="auto"/>
        <w:left w:val="none" w:sz="0" w:space="0" w:color="auto"/>
        <w:bottom w:val="none" w:sz="0" w:space="0" w:color="auto"/>
        <w:right w:val="none" w:sz="0" w:space="0" w:color="auto"/>
      </w:divBdr>
    </w:div>
    <w:div w:id="887647323">
      <w:bodyDiv w:val="1"/>
      <w:marLeft w:val="0"/>
      <w:marRight w:val="0"/>
      <w:marTop w:val="0"/>
      <w:marBottom w:val="0"/>
      <w:divBdr>
        <w:top w:val="none" w:sz="0" w:space="0" w:color="auto"/>
        <w:left w:val="none" w:sz="0" w:space="0" w:color="auto"/>
        <w:bottom w:val="none" w:sz="0" w:space="0" w:color="auto"/>
        <w:right w:val="none" w:sz="0" w:space="0" w:color="auto"/>
      </w:divBdr>
      <w:divsChild>
        <w:div w:id="380710415">
          <w:marLeft w:val="0"/>
          <w:marRight w:val="0"/>
          <w:marTop w:val="0"/>
          <w:marBottom w:val="0"/>
          <w:divBdr>
            <w:top w:val="none" w:sz="0" w:space="0" w:color="auto"/>
            <w:left w:val="none" w:sz="0" w:space="0" w:color="auto"/>
            <w:bottom w:val="none" w:sz="0" w:space="0" w:color="auto"/>
            <w:right w:val="none" w:sz="0" w:space="0" w:color="auto"/>
          </w:divBdr>
          <w:divsChild>
            <w:div w:id="250045706">
              <w:marLeft w:val="0"/>
              <w:marRight w:val="0"/>
              <w:marTop w:val="0"/>
              <w:marBottom w:val="0"/>
              <w:divBdr>
                <w:top w:val="none" w:sz="0" w:space="0" w:color="auto"/>
                <w:left w:val="none" w:sz="0" w:space="0" w:color="auto"/>
                <w:bottom w:val="none" w:sz="0" w:space="0" w:color="auto"/>
                <w:right w:val="none" w:sz="0" w:space="0" w:color="auto"/>
              </w:divBdr>
            </w:div>
            <w:div w:id="467364279">
              <w:marLeft w:val="0"/>
              <w:marRight w:val="0"/>
              <w:marTop w:val="0"/>
              <w:marBottom w:val="0"/>
              <w:divBdr>
                <w:top w:val="none" w:sz="0" w:space="0" w:color="auto"/>
                <w:left w:val="none" w:sz="0" w:space="0" w:color="auto"/>
                <w:bottom w:val="none" w:sz="0" w:space="0" w:color="auto"/>
                <w:right w:val="none" w:sz="0" w:space="0" w:color="auto"/>
              </w:divBdr>
              <w:divsChild>
                <w:div w:id="1178689113">
                  <w:marLeft w:val="0"/>
                  <w:marRight w:val="0"/>
                  <w:marTop w:val="0"/>
                  <w:marBottom w:val="0"/>
                  <w:divBdr>
                    <w:top w:val="none" w:sz="0" w:space="0" w:color="auto"/>
                    <w:left w:val="none" w:sz="0" w:space="0" w:color="auto"/>
                    <w:bottom w:val="none" w:sz="0" w:space="0" w:color="auto"/>
                    <w:right w:val="none" w:sz="0" w:space="0" w:color="auto"/>
                  </w:divBdr>
                  <w:divsChild>
                    <w:div w:id="1642425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781910">
              <w:marLeft w:val="0"/>
              <w:marRight w:val="0"/>
              <w:marTop w:val="0"/>
              <w:marBottom w:val="0"/>
              <w:divBdr>
                <w:top w:val="none" w:sz="0" w:space="0" w:color="auto"/>
                <w:left w:val="none" w:sz="0" w:space="0" w:color="auto"/>
                <w:bottom w:val="none" w:sz="0" w:space="0" w:color="auto"/>
                <w:right w:val="none" w:sz="0" w:space="0" w:color="auto"/>
              </w:divBdr>
            </w:div>
          </w:divsChild>
        </w:div>
        <w:div w:id="1502921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2223529">
      <w:bodyDiv w:val="1"/>
      <w:marLeft w:val="0"/>
      <w:marRight w:val="0"/>
      <w:marTop w:val="0"/>
      <w:marBottom w:val="0"/>
      <w:divBdr>
        <w:top w:val="none" w:sz="0" w:space="0" w:color="auto"/>
        <w:left w:val="none" w:sz="0" w:space="0" w:color="auto"/>
        <w:bottom w:val="none" w:sz="0" w:space="0" w:color="auto"/>
        <w:right w:val="none" w:sz="0" w:space="0" w:color="auto"/>
      </w:divBdr>
      <w:divsChild>
        <w:div w:id="14840784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70230028">
      <w:bodyDiv w:val="1"/>
      <w:marLeft w:val="0"/>
      <w:marRight w:val="0"/>
      <w:marTop w:val="0"/>
      <w:marBottom w:val="0"/>
      <w:divBdr>
        <w:top w:val="none" w:sz="0" w:space="0" w:color="auto"/>
        <w:left w:val="none" w:sz="0" w:space="0" w:color="auto"/>
        <w:bottom w:val="none" w:sz="0" w:space="0" w:color="auto"/>
        <w:right w:val="none" w:sz="0" w:space="0" w:color="auto"/>
      </w:divBdr>
      <w:divsChild>
        <w:div w:id="1458455376">
          <w:marLeft w:val="0"/>
          <w:marRight w:val="0"/>
          <w:marTop w:val="0"/>
          <w:marBottom w:val="0"/>
          <w:divBdr>
            <w:top w:val="none" w:sz="0" w:space="0" w:color="auto"/>
            <w:left w:val="none" w:sz="0" w:space="0" w:color="auto"/>
            <w:bottom w:val="none" w:sz="0" w:space="0" w:color="auto"/>
            <w:right w:val="none" w:sz="0" w:space="0" w:color="auto"/>
          </w:divBdr>
          <w:divsChild>
            <w:div w:id="1270774281">
              <w:marLeft w:val="0"/>
              <w:marRight w:val="0"/>
              <w:marTop w:val="0"/>
              <w:marBottom w:val="0"/>
              <w:divBdr>
                <w:top w:val="none" w:sz="0" w:space="0" w:color="auto"/>
                <w:left w:val="none" w:sz="0" w:space="0" w:color="auto"/>
                <w:bottom w:val="none" w:sz="0" w:space="0" w:color="auto"/>
                <w:right w:val="none" w:sz="0" w:space="0" w:color="auto"/>
              </w:divBdr>
            </w:div>
          </w:divsChild>
        </w:div>
        <w:div w:id="762846872">
          <w:marLeft w:val="0"/>
          <w:marRight w:val="0"/>
          <w:marTop w:val="0"/>
          <w:marBottom w:val="0"/>
          <w:divBdr>
            <w:top w:val="none" w:sz="0" w:space="0" w:color="auto"/>
            <w:left w:val="none" w:sz="0" w:space="0" w:color="auto"/>
            <w:bottom w:val="none" w:sz="0" w:space="0" w:color="auto"/>
            <w:right w:val="none" w:sz="0" w:space="0" w:color="auto"/>
          </w:divBdr>
          <w:divsChild>
            <w:div w:id="1204757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883495">
      <w:bodyDiv w:val="1"/>
      <w:marLeft w:val="0"/>
      <w:marRight w:val="0"/>
      <w:marTop w:val="0"/>
      <w:marBottom w:val="0"/>
      <w:divBdr>
        <w:top w:val="none" w:sz="0" w:space="0" w:color="auto"/>
        <w:left w:val="none" w:sz="0" w:space="0" w:color="auto"/>
        <w:bottom w:val="none" w:sz="0" w:space="0" w:color="auto"/>
        <w:right w:val="none" w:sz="0" w:space="0" w:color="auto"/>
      </w:divBdr>
    </w:div>
    <w:div w:id="1472863490">
      <w:bodyDiv w:val="1"/>
      <w:marLeft w:val="0"/>
      <w:marRight w:val="0"/>
      <w:marTop w:val="0"/>
      <w:marBottom w:val="0"/>
      <w:divBdr>
        <w:top w:val="none" w:sz="0" w:space="0" w:color="auto"/>
        <w:left w:val="none" w:sz="0" w:space="0" w:color="auto"/>
        <w:bottom w:val="none" w:sz="0" w:space="0" w:color="auto"/>
        <w:right w:val="none" w:sz="0" w:space="0" w:color="auto"/>
      </w:divBdr>
    </w:div>
    <w:div w:id="1513493696">
      <w:bodyDiv w:val="1"/>
      <w:marLeft w:val="0"/>
      <w:marRight w:val="0"/>
      <w:marTop w:val="0"/>
      <w:marBottom w:val="0"/>
      <w:divBdr>
        <w:top w:val="none" w:sz="0" w:space="0" w:color="auto"/>
        <w:left w:val="none" w:sz="0" w:space="0" w:color="auto"/>
        <w:bottom w:val="none" w:sz="0" w:space="0" w:color="auto"/>
        <w:right w:val="none" w:sz="0" w:space="0" w:color="auto"/>
      </w:divBdr>
    </w:div>
    <w:div w:id="1775974758">
      <w:bodyDiv w:val="1"/>
      <w:marLeft w:val="0"/>
      <w:marRight w:val="0"/>
      <w:marTop w:val="0"/>
      <w:marBottom w:val="0"/>
      <w:divBdr>
        <w:top w:val="none" w:sz="0" w:space="0" w:color="auto"/>
        <w:left w:val="none" w:sz="0" w:space="0" w:color="auto"/>
        <w:bottom w:val="none" w:sz="0" w:space="0" w:color="auto"/>
        <w:right w:val="none" w:sz="0" w:space="0" w:color="auto"/>
      </w:divBdr>
    </w:div>
    <w:div w:id="1834712590">
      <w:bodyDiv w:val="1"/>
      <w:marLeft w:val="0"/>
      <w:marRight w:val="0"/>
      <w:marTop w:val="0"/>
      <w:marBottom w:val="0"/>
      <w:divBdr>
        <w:top w:val="none" w:sz="0" w:space="0" w:color="auto"/>
        <w:left w:val="none" w:sz="0" w:space="0" w:color="auto"/>
        <w:bottom w:val="none" w:sz="0" w:space="0" w:color="auto"/>
        <w:right w:val="none" w:sz="0" w:space="0" w:color="auto"/>
      </w:divBdr>
    </w:div>
    <w:div w:id="1839491990">
      <w:bodyDiv w:val="1"/>
      <w:marLeft w:val="0"/>
      <w:marRight w:val="0"/>
      <w:marTop w:val="0"/>
      <w:marBottom w:val="0"/>
      <w:divBdr>
        <w:top w:val="none" w:sz="0" w:space="0" w:color="auto"/>
        <w:left w:val="none" w:sz="0" w:space="0" w:color="auto"/>
        <w:bottom w:val="none" w:sz="0" w:space="0" w:color="auto"/>
        <w:right w:val="none" w:sz="0" w:space="0" w:color="auto"/>
      </w:divBdr>
    </w:div>
    <w:div w:id="1855731890">
      <w:bodyDiv w:val="1"/>
      <w:marLeft w:val="0"/>
      <w:marRight w:val="0"/>
      <w:marTop w:val="0"/>
      <w:marBottom w:val="0"/>
      <w:divBdr>
        <w:top w:val="none" w:sz="0" w:space="0" w:color="auto"/>
        <w:left w:val="none" w:sz="0" w:space="0" w:color="auto"/>
        <w:bottom w:val="none" w:sz="0" w:space="0" w:color="auto"/>
        <w:right w:val="none" w:sz="0" w:space="0" w:color="auto"/>
      </w:divBdr>
    </w:div>
    <w:div w:id="1927618251">
      <w:bodyDiv w:val="1"/>
      <w:marLeft w:val="0"/>
      <w:marRight w:val="0"/>
      <w:marTop w:val="0"/>
      <w:marBottom w:val="0"/>
      <w:divBdr>
        <w:top w:val="none" w:sz="0" w:space="0" w:color="auto"/>
        <w:left w:val="none" w:sz="0" w:space="0" w:color="auto"/>
        <w:bottom w:val="none" w:sz="0" w:space="0" w:color="auto"/>
        <w:right w:val="none" w:sz="0" w:space="0" w:color="auto"/>
      </w:divBdr>
    </w:div>
    <w:div w:id="1934825660">
      <w:bodyDiv w:val="1"/>
      <w:marLeft w:val="0"/>
      <w:marRight w:val="0"/>
      <w:marTop w:val="0"/>
      <w:marBottom w:val="0"/>
      <w:divBdr>
        <w:top w:val="none" w:sz="0" w:space="0" w:color="auto"/>
        <w:left w:val="none" w:sz="0" w:space="0" w:color="auto"/>
        <w:bottom w:val="none" w:sz="0" w:space="0" w:color="auto"/>
        <w:right w:val="none" w:sz="0" w:space="0" w:color="auto"/>
      </w:divBdr>
    </w:div>
    <w:div w:id="1944872885">
      <w:bodyDiv w:val="1"/>
      <w:marLeft w:val="0"/>
      <w:marRight w:val="0"/>
      <w:marTop w:val="0"/>
      <w:marBottom w:val="0"/>
      <w:divBdr>
        <w:top w:val="none" w:sz="0" w:space="0" w:color="auto"/>
        <w:left w:val="none" w:sz="0" w:space="0" w:color="auto"/>
        <w:bottom w:val="none" w:sz="0" w:space="0" w:color="auto"/>
        <w:right w:val="none" w:sz="0" w:space="0" w:color="auto"/>
      </w:divBdr>
      <w:divsChild>
        <w:div w:id="14747123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9098740">
      <w:bodyDiv w:val="1"/>
      <w:marLeft w:val="0"/>
      <w:marRight w:val="0"/>
      <w:marTop w:val="0"/>
      <w:marBottom w:val="0"/>
      <w:divBdr>
        <w:top w:val="none" w:sz="0" w:space="0" w:color="auto"/>
        <w:left w:val="none" w:sz="0" w:space="0" w:color="auto"/>
        <w:bottom w:val="none" w:sz="0" w:space="0" w:color="auto"/>
        <w:right w:val="none" w:sz="0" w:space="0" w:color="auto"/>
      </w:divBdr>
      <w:divsChild>
        <w:div w:id="1272935145">
          <w:marLeft w:val="0"/>
          <w:marRight w:val="0"/>
          <w:marTop w:val="0"/>
          <w:marBottom w:val="0"/>
          <w:divBdr>
            <w:top w:val="none" w:sz="0" w:space="0" w:color="auto"/>
            <w:left w:val="none" w:sz="0" w:space="0" w:color="auto"/>
            <w:bottom w:val="none" w:sz="0" w:space="0" w:color="auto"/>
            <w:right w:val="none" w:sz="0" w:space="0" w:color="auto"/>
          </w:divBdr>
          <w:divsChild>
            <w:div w:id="738094974">
              <w:marLeft w:val="0"/>
              <w:marRight w:val="0"/>
              <w:marTop w:val="0"/>
              <w:marBottom w:val="0"/>
              <w:divBdr>
                <w:top w:val="none" w:sz="0" w:space="0" w:color="auto"/>
                <w:left w:val="none" w:sz="0" w:space="0" w:color="auto"/>
                <w:bottom w:val="none" w:sz="0" w:space="0" w:color="auto"/>
                <w:right w:val="none" w:sz="0" w:space="0" w:color="auto"/>
              </w:divBdr>
              <w:divsChild>
                <w:div w:id="1539078337">
                  <w:marLeft w:val="0"/>
                  <w:marRight w:val="0"/>
                  <w:marTop w:val="0"/>
                  <w:marBottom w:val="0"/>
                  <w:divBdr>
                    <w:top w:val="none" w:sz="0" w:space="0" w:color="auto"/>
                    <w:left w:val="none" w:sz="0" w:space="0" w:color="auto"/>
                    <w:bottom w:val="none" w:sz="0" w:space="0" w:color="auto"/>
                    <w:right w:val="none" w:sz="0" w:space="0" w:color="auto"/>
                  </w:divBdr>
                  <w:divsChild>
                    <w:div w:id="405108247">
                      <w:marLeft w:val="0"/>
                      <w:marRight w:val="0"/>
                      <w:marTop w:val="0"/>
                      <w:marBottom w:val="0"/>
                      <w:divBdr>
                        <w:top w:val="none" w:sz="0" w:space="0" w:color="auto"/>
                        <w:left w:val="none" w:sz="0" w:space="0" w:color="auto"/>
                        <w:bottom w:val="none" w:sz="0" w:space="0" w:color="auto"/>
                        <w:right w:val="none" w:sz="0" w:space="0" w:color="auto"/>
                      </w:divBdr>
                      <w:divsChild>
                        <w:div w:id="587541661">
                          <w:marLeft w:val="0"/>
                          <w:marRight w:val="0"/>
                          <w:marTop w:val="0"/>
                          <w:marBottom w:val="0"/>
                          <w:divBdr>
                            <w:top w:val="none" w:sz="0" w:space="0" w:color="auto"/>
                            <w:left w:val="none" w:sz="0" w:space="0" w:color="auto"/>
                            <w:bottom w:val="none" w:sz="0" w:space="0" w:color="auto"/>
                            <w:right w:val="none" w:sz="0" w:space="0" w:color="auto"/>
                          </w:divBdr>
                          <w:divsChild>
                            <w:div w:id="506597631">
                              <w:marLeft w:val="0"/>
                              <w:marRight w:val="0"/>
                              <w:marTop w:val="0"/>
                              <w:marBottom w:val="0"/>
                              <w:divBdr>
                                <w:top w:val="none" w:sz="0" w:space="0" w:color="auto"/>
                                <w:left w:val="none" w:sz="0" w:space="0" w:color="auto"/>
                                <w:bottom w:val="none" w:sz="0" w:space="0" w:color="auto"/>
                                <w:right w:val="none" w:sz="0" w:space="0" w:color="auto"/>
                              </w:divBdr>
                              <w:divsChild>
                                <w:div w:id="361438394">
                                  <w:marLeft w:val="0"/>
                                  <w:marRight w:val="0"/>
                                  <w:marTop w:val="0"/>
                                  <w:marBottom w:val="0"/>
                                  <w:divBdr>
                                    <w:top w:val="none" w:sz="0" w:space="0" w:color="auto"/>
                                    <w:left w:val="none" w:sz="0" w:space="0" w:color="auto"/>
                                    <w:bottom w:val="none" w:sz="0" w:space="0" w:color="auto"/>
                                    <w:right w:val="none" w:sz="0" w:space="0" w:color="auto"/>
                                  </w:divBdr>
                                  <w:divsChild>
                                    <w:div w:id="358239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6469198">
                      <w:marLeft w:val="0"/>
                      <w:marRight w:val="0"/>
                      <w:marTop w:val="0"/>
                      <w:marBottom w:val="0"/>
                      <w:divBdr>
                        <w:top w:val="none" w:sz="0" w:space="0" w:color="auto"/>
                        <w:left w:val="none" w:sz="0" w:space="0" w:color="auto"/>
                        <w:bottom w:val="none" w:sz="0" w:space="0" w:color="auto"/>
                        <w:right w:val="none" w:sz="0" w:space="0" w:color="auto"/>
                      </w:divBdr>
                      <w:divsChild>
                        <w:div w:id="2051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4752721">
      <w:bodyDiv w:val="1"/>
      <w:marLeft w:val="0"/>
      <w:marRight w:val="0"/>
      <w:marTop w:val="0"/>
      <w:marBottom w:val="0"/>
      <w:divBdr>
        <w:top w:val="none" w:sz="0" w:space="0" w:color="auto"/>
        <w:left w:val="none" w:sz="0" w:space="0" w:color="auto"/>
        <w:bottom w:val="none" w:sz="0" w:space="0" w:color="auto"/>
        <w:right w:val="none" w:sz="0" w:space="0" w:color="auto"/>
      </w:divBdr>
      <w:divsChild>
        <w:div w:id="1334911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15574126">
      <w:bodyDiv w:val="1"/>
      <w:marLeft w:val="0"/>
      <w:marRight w:val="0"/>
      <w:marTop w:val="0"/>
      <w:marBottom w:val="0"/>
      <w:divBdr>
        <w:top w:val="none" w:sz="0" w:space="0" w:color="auto"/>
        <w:left w:val="none" w:sz="0" w:space="0" w:color="auto"/>
        <w:bottom w:val="none" w:sz="0" w:space="0" w:color="auto"/>
        <w:right w:val="none" w:sz="0" w:space="0" w:color="auto"/>
      </w:divBdr>
    </w:div>
    <w:div w:id="2059165601">
      <w:bodyDiv w:val="1"/>
      <w:marLeft w:val="0"/>
      <w:marRight w:val="0"/>
      <w:marTop w:val="0"/>
      <w:marBottom w:val="0"/>
      <w:divBdr>
        <w:top w:val="none" w:sz="0" w:space="0" w:color="auto"/>
        <w:left w:val="none" w:sz="0" w:space="0" w:color="auto"/>
        <w:bottom w:val="none" w:sz="0" w:space="0" w:color="auto"/>
        <w:right w:val="none" w:sz="0" w:space="0" w:color="auto"/>
      </w:divBdr>
      <w:divsChild>
        <w:div w:id="1929579090">
          <w:marLeft w:val="0"/>
          <w:marRight w:val="0"/>
          <w:marTop w:val="0"/>
          <w:marBottom w:val="0"/>
          <w:divBdr>
            <w:top w:val="none" w:sz="0" w:space="0" w:color="auto"/>
            <w:left w:val="none" w:sz="0" w:space="0" w:color="auto"/>
            <w:bottom w:val="none" w:sz="0" w:space="0" w:color="auto"/>
            <w:right w:val="none" w:sz="0" w:space="0" w:color="auto"/>
          </w:divBdr>
          <w:divsChild>
            <w:div w:id="2079664397">
              <w:marLeft w:val="0"/>
              <w:marRight w:val="0"/>
              <w:marTop w:val="0"/>
              <w:marBottom w:val="0"/>
              <w:divBdr>
                <w:top w:val="none" w:sz="0" w:space="0" w:color="auto"/>
                <w:left w:val="none" w:sz="0" w:space="0" w:color="auto"/>
                <w:bottom w:val="none" w:sz="0" w:space="0" w:color="auto"/>
                <w:right w:val="none" w:sz="0" w:space="0" w:color="auto"/>
              </w:divBdr>
              <w:divsChild>
                <w:div w:id="576944263">
                  <w:marLeft w:val="0"/>
                  <w:marRight w:val="0"/>
                  <w:marTop w:val="0"/>
                  <w:marBottom w:val="0"/>
                  <w:divBdr>
                    <w:top w:val="none" w:sz="0" w:space="0" w:color="auto"/>
                    <w:left w:val="none" w:sz="0" w:space="0" w:color="auto"/>
                    <w:bottom w:val="none" w:sz="0" w:space="0" w:color="auto"/>
                    <w:right w:val="none" w:sz="0" w:space="0" w:color="auto"/>
                  </w:divBdr>
                  <w:divsChild>
                    <w:div w:id="1316033348">
                      <w:marLeft w:val="0"/>
                      <w:marRight w:val="0"/>
                      <w:marTop w:val="0"/>
                      <w:marBottom w:val="0"/>
                      <w:divBdr>
                        <w:top w:val="none" w:sz="0" w:space="0" w:color="auto"/>
                        <w:left w:val="none" w:sz="0" w:space="0" w:color="auto"/>
                        <w:bottom w:val="none" w:sz="0" w:space="0" w:color="auto"/>
                        <w:right w:val="none" w:sz="0" w:space="0" w:color="auto"/>
                      </w:divBdr>
                      <w:divsChild>
                        <w:div w:id="2032803190">
                          <w:marLeft w:val="0"/>
                          <w:marRight w:val="0"/>
                          <w:marTop w:val="0"/>
                          <w:marBottom w:val="0"/>
                          <w:divBdr>
                            <w:top w:val="none" w:sz="0" w:space="0" w:color="auto"/>
                            <w:left w:val="none" w:sz="0" w:space="0" w:color="auto"/>
                            <w:bottom w:val="none" w:sz="0" w:space="0" w:color="auto"/>
                            <w:right w:val="none" w:sz="0" w:space="0" w:color="auto"/>
                          </w:divBdr>
                          <w:divsChild>
                            <w:div w:id="1399280939">
                              <w:marLeft w:val="0"/>
                              <w:marRight w:val="0"/>
                              <w:marTop w:val="0"/>
                              <w:marBottom w:val="0"/>
                              <w:divBdr>
                                <w:top w:val="none" w:sz="0" w:space="0" w:color="auto"/>
                                <w:left w:val="none" w:sz="0" w:space="0" w:color="auto"/>
                                <w:bottom w:val="none" w:sz="0" w:space="0" w:color="auto"/>
                                <w:right w:val="none" w:sz="0" w:space="0" w:color="auto"/>
                              </w:divBdr>
                              <w:divsChild>
                                <w:div w:id="1063063151">
                                  <w:marLeft w:val="0"/>
                                  <w:marRight w:val="0"/>
                                  <w:marTop w:val="0"/>
                                  <w:marBottom w:val="0"/>
                                  <w:divBdr>
                                    <w:top w:val="none" w:sz="0" w:space="0" w:color="auto"/>
                                    <w:left w:val="none" w:sz="0" w:space="0" w:color="auto"/>
                                    <w:bottom w:val="none" w:sz="0" w:space="0" w:color="auto"/>
                                    <w:right w:val="none" w:sz="0" w:space="0" w:color="auto"/>
                                  </w:divBdr>
                                  <w:divsChild>
                                    <w:div w:id="917397405">
                                      <w:marLeft w:val="0"/>
                                      <w:marRight w:val="0"/>
                                      <w:marTop w:val="0"/>
                                      <w:marBottom w:val="0"/>
                                      <w:divBdr>
                                        <w:top w:val="none" w:sz="0" w:space="0" w:color="auto"/>
                                        <w:left w:val="none" w:sz="0" w:space="0" w:color="auto"/>
                                        <w:bottom w:val="none" w:sz="0" w:space="0" w:color="auto"/>
                                        <w:right w:val="none" w:sz="0" w:space="0" w:color="auto"/>
                                      </w:divBdr>
                                      <w:divsChild>
                                        <w:div w:id="14909064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567764606">
                      <w:marLeft w:val="0"/>
                      <w:marRight w:val="0"/>
                      <w:marTop w:val="0"/>
                      <w:marBottom w:val="0"/>
                      <w:divBdr>
                        <w:top w:val="none" w:sz="0" w:space="0" w:color="auto"/>
                        <w:left w:val="none" w:sz="0" w:space="0" w:color="auto"/>
                        <w:bottom w:val="none" w:sz="0" w:space="0" w:color="auto"/>
                        <w:right w:val="none" w:sz="0" w:space="0" w:color="auto"/>
                      </w:divBdr>
                      <w:divsChild>
                        <w:div w:id="884679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3475451">
      <w:bodyDiv w:val="1"/>
      <w:marLeft w:val="0"/>
      <w:marRight w:val="0"/>
      <w:marTop w:val="0"/>
      <w:marBottom w:val="0"/>
      <w:divBdr>
        <w:top w:val="none" w:sz="0" w:space="0" w:color="auto"/>
        <w:left w:val="none" w:sz="0" w:space="0" w:color="auto"/>
        <w:bottom w:val="none" w:sz="0" w:space="0" w:color="auto"/>
        <w:right w:val="none" w:sz="0" w:space="0" w:color="auto"/>
      </w:divBdr>
      <w:divsChild>
        <w:div w:id="1401983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www.sama.gov.sa"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diagramDrawing" Target="diagrams/drawing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hyperlink" Target="https://www.cchi.gov.sa" TargetMode="Externa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hyperlink" Target="https://www.bupa.com.sa"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D8CE4A6-C32A-F24B-A4BF-2B36049915D8}" type="doc">
      <dgm:prSet loTypeId="urn:microsoft.com/office/officeart/2005/8/layout/orgChart1" loCatId="" qsTypeId="urn:microsoft.com/office/officeart/2005/8/quickstyle/simple1" qsCatId="simple" csTypeId="urn:microsoft.com/office/officeart/2005/8/colors/accent0_1" csCatId="mainScheme" phldr="1"/>
      <dgm:spPr/>
      <dgm:t>
        <a:bodyPr/>
        <a:lstStyle/>
        <a:p>
          <a:endParaRPr lang="en-US"/>
        </a:p>
      </dgm:t>
    </dgm:pt>
    <dgm:pt modelId="{5415057F-E767-7144-B234-E72F51A1391F}">
      <dgm:prSet phldrT="[Text]"/>
      <dgm:spPr/>
      <dgm:t>
        <a:bodyPr/>
        <a:lstStyle/>
        <a:p>
          <a:r>
            <a:rPr lang="ar-SA"/>
            <a:t>المتغير المستقل :</a:t>
          </a:r>
        </a:p>
        <a:p>
          <a:r>
            <a:rPr lang="ar-SA" b="1"/>
            <a:t>إدارة المخاطر</a:t>
          </a:r>
          <a:endParaRPr lang="en-US"/>
        </a:p>
      </dgm:t>
    </dgm:pt>
    <dgm:pt modelId="{D8BB8BD5-D73C-974F-9B2F-C8DAEF4D0AF7}" type="parTrans" cxnId="{B342EA1D-46A8-4340-B055-277909709981}">
      <dgm:prSet/>
      <dgm:spPr/>
      <dgm:t>
        <a:bodyPr/>
        <a:lstStyle/>
        <a:p>
          <a:endParaRPr lang="en-US"/>
        </a:p>
      </dgm:t>
    </dgm:pt>
    <dgm:pt modelId="{3FF49448-85EA-2948-AA51-B9FDB1772BAC}" type="sibTrans" cxnId="{B342EA1D-46A8-4340-B055-277909709981}">
      <dgm:prSet/>
      <dgm:spPr/>
      <dgm:t>
        <a:bodyPr/>
        <a:lstStyle/>
        <a:p>
          <a:endParaRPr lang="en-US"/>
        </a:p>
      </dgm:t>
    </dgm:pt>
    <dgm:pt modelId="{3457CDEB-BE63-A342-B1C7-654816835D5A}">
      <dgm:prSet phldrT="[Text]" custT="1"/>
      <dgm:spPr/>
      <dgm:t>
        <a:bodyPr/>
        <a:lstStyle/>
        <a:p>
          <a:r>
            <a:rPr lang="ar-SA" sz="1200"/>
            <a:t>المتغير التابع :</a:t>
          </a:r>
        </a:p>
        <a:p>
          <a:r>
            <a:rPr lang="ar-SA" sz="1200" b="1"/>
            <a:t>كفاءة الأداء المؤسسي </a:t>
          </a:r>
          <a:endParaRPr lang="en-US" sz="1200"/>
        </a:p>
      </dgm:t>
    </dgm:pt>
    <dgm:pt modelId="{3052ECC6-9965-6348-B791-42B53004D9B6}" type="parTrans" cxnId="{4FD365C7-822E-2747-9696-DFF1C196FDB6}">
      <dgm:prSet/>
      <dgm:spPr/>
      <dgm:t>
        <a:bodyPr/>
        <a:lstStyle/>
        <a:p>
          <a:endParaRPr lang="en-US"/>
        </a:p>
      </dgm:t>
    </dgm:pt>
    <dgm:pt modelId="{D4759E8A-C0DF-5543-96B4-2B49464EFCB5}" type="sibTrans" cxnId="{4FD365C7-822E-2747-9696-DFF1C196FDB6}">
      <dgm:prSet/>
      <dgm:spPr/>
      <dgm:t>
        <a:bodyPr/>
        <a:lstStyle/>
        <a:p>
          <a:endParaRPr lang="en-US"/>
        </a:p>
      </dgm:t>
    </dgm:pt>
    <dgm:pt modelId="{F3286E2A-5176-8347-A3B3-C093858DC6CE}">
      <dgm:prSet phldrT="[Text]" custT="1"/>
      <dgm:spPr/>
      <dgm:t>
        <a:bodyPr/>
        <a:lstStyle/>
        <a:p>
          <a:pPr>
            <a:buSzPts val="1000"/>
            <a:buFont typeface="Symbol" pitchFamily="2" charset="2"/>
            <a:buChar char=""/>
          </a:pPr>
          <a:r>
            <a:rPr lang="ar-SA" sz="1200" b="1"/>
            <a:t>الاستقرار المالي</a:t>
          </a:r>
          <a:endParaRPr lang="en-US" sz="1200"/>
        </a:p>
      </dgm:t>
    </dgm:pt>
    <dgm:pt modelId="{E346CD4A-77BF-1D47-B5F7-860D9EFDD503}" type="parTrans" cxnId="{557B8059-B55D-3C4C-BBC0-C85EDB7E8B7B}">
      <dgm:prSet/>
      <dgm:spPr/>
      <dgm:t>
        <a:bodyPr/>
        <a:lstStyle/>
        <a:p>
          <a:endParaRPr lang="en-US"/>
        </a:p>
      </dgm:t>
    </dgm:pt>
    <dgm:pt modelId="{E6BA4278-A141-7B43-83F4-271646A3F6C1}" type="sibTrans" cxnId="{557B8059-B55D-3C4C-BBC0-C85EDB7E8B7B}">
      <dgm:prSet/>
      <dgm:spPr/>
      <dgm:t>
        <a:bodyPr/>
        <a:lstStyle/>
        <a:p>
          <a:endParaRPr lang="en-US"/>
        </a:p>
      </dgm:t>
    </dgm:pt>
    <dgm:pt modelId="{14CDAB6B-C6A0-DC46-A0CE-DBA08B5F46B8}">
      <dgm:prSet phldrT="[Text]" custT="1"/>
      <dgm:spPr/>
      <dgm:t>
        <a:bodyPr/>
        <a:lstStyle/>
        <a:p>
          <a:pPr>
            <a:buNone/>
          </a:pPr>
          <a:r>
            <a:rPr lang="ar-SA" sz="1200" b="1"/>
            <a:t>جودة الخدمات </a:t>
          </a:r>
          <a:endParaRPr lang="en-US" sz="1200"/>
        </a:p>
      </dgm:t>
    </dgm:pt>
    <dgm:pt modelId="{FC9DFA77-8219-3142-BBA5-6CECD82230C0}" type="parTrans" cxnId="{564A8589-6327-D943-A75B-CCFF397FDBD4}">
      <dgm:prSet/>
      <dgm:spPr/>
      <dgm:t>
        <a:bodyPr/>
        <a:lstStyle/>
        <a:p>
          <a:endParaRPr lang="en-US"/>
        </a:p>
      </dgm:t>
    </dgm:pt>
    <dgm:pt modelId="{01439E94-F0DC-704D-8077-9E05A577C4D0}" type="sibTrans" cxnId="{564A8589-6327-D943-A75B-CCFF397FDBD4}">
      <dgm:prSet/>
      <dgm:spPr/>
      <dgm:t>
        <a:bodyPr/>
        <a:lstStyle/>
        <a:p>
          <a:endParaRPr lang="en-US"/>
        </a:p>
      </dgm:t>
    </dgm:pt>
    <dgm:pt modelId="{D74694DC-B2F2-AB40-877A-C0E8EEA7B7DE}">
      <dgm:prSet custT="1"/>
      <dgm:spPr/>
      <dgm:t>
        <a:bodyPr/>
        <a:lstStyle/>
        <a:p>
          <a:pPr>
            <a:buNone/>
          </a:pPr>
          <a:r>
            <a:rPr lang="ar-SA" sz="1200" b="1"/>
            <a:t>الالتزام </a:t>
          </a:r>
          <a:endParaRPr lang="en-US" sz="1200"/>
        </a:p>
      </dgm:t>
    </dgm:pt>
    <dgm:pt modelId="{D1B6E79F-E16C-D04B-AD12-1B57EF95937C}" type="parTrans" cxnId="{8ABDD505-1E2D-C348-92D5-8B18F665D942}">
      <dgm:prSet/>
      <dgm:spPr/>
      <dgm:t>
        <a:bodyPr/>
        <a:lstStyle/>
        <a:p>
          <a:endParaRPr lang="en-US"/>
        </a:p>
      </dgm:t>
    </dgm:pt>
    <dgm:pt modelId="{706CE5A5-7E1C-724F-A8C1-4F36616B2359}" type="sibTrans" cxnId="{8ABDD505-1E2D-C348-92D5-8B18F665D942}">
      <dgm:prSet/>
      <dgm:spPr/>
      <dgm:t>
        <a:bodyPr/>
        <a:lstStyle/>
        <a:p>
          <a:endParaRPr lang="en-US"/>
        </a:p>
      </dgm:t>
    </dgm:pt>
    <dgm:pt modelId="{CB4DA2C3-A32C-F049-876A-560EB84DDB2D}" type="pres">
      <dgm:prSet presAssocID="{AD8CE4A6-C32A-F24B-A4BF-2B36049915D8}" presName="hierChild1" presStyleCnt="0">
        <dgm:presLayoutVars>
          <dgm:orgChart val="1"/>
          <dgm:chPref val="1"/>
          <dgm:dir/>
          <dgm:animOne val="branch"/>
          <dgm:animLvl val="lvl"/>
          <dgm:resizeHandles/>
        </dgm:presLayoutVars>
      </dgm:prSet>
      <dgm:spPr/>
    </dgm:pt>
    <dgm:pt modelId="{0726FF03-3698-4342-B96A-8F15993A5277}" type="pres">
      <dgm:prSet presAssocID="{5415057F-E767-7144-B234-E72F51A1391F}" presName="hierRoot1" presStyleCnt="0">
        <dgm:presLayoutVars>
          <dgm:hierBranch val="init"/>
        </dgm:presLayoutVars>
      </dgm:prSet>
      <dgm:spPr/>
    </dgm:pt>
    <dgm:pt modelId="{85A895EA-2C4A-DF4D-B8A5-496A62FF2C91}" type="pres">
      <dgm:prSet presAssocID="{5415057F-E767-7144-B234-E72F51A1391F}" presName="rootComposite1" presStyleCnt="0"/>
      <dgm:spPr/>
    </dgm:pt>
    <dgm:pt modelId="{02C0A9D4-2EB2-5443-AE6C-0EE6A4D6AFC8}" type="pres">
      <dgm:prSet presAssocID="{5415057F-E767-7144-B234-E72F51A1391F}" presName="rootText1" presStyleLbl="node0" presStyleIdx="0" presStyleCnt="2" custScaleX="75304" custScaleY="62586" custLinFactX="4496" custLinFactNeighborX="100000" custLinFactNeighborY="-65416">
        <dgm:presLayoutVars>
          <dgm:chPref val="3"/>
        </dgm:presLayoutVars>
      </dgm:prSet>
      <dgm:spPr/>
    </dgm:pt>
    <dgm:pt modelId="{14969472-CB9F-5E45-AA1E-2581338CEF05}" type="pres">
      <dgm:prSet presAssocID="{5415057F-E767-7144-B234-E72F51A1391F}" presName="rootConnector1" presStyleLbl="node1" presStyleIdx="0" presStyleCnt="0"/>
      <dgm:spPr/>
    </dgm:pt>
    <dgm:pt modelId="{997F3263-C7B6-554F-AEFE-433CD0E62A69}" type="pres">
      <dgm:prSet presAssocID="{5415057F-E767-7144-B234-E72F51A1391F}" presName="hierChild2" presStyleCnt="0"/>
      <dgm:spPr/>
    </dgm:pt>
    <dgm:pt modelId="{B53450C5-8B55-0D46-AB69-C2CE1E622998}" type="pres">
      <dgm:prSet presAssocID="{5415057F-E767-7144-B234-E72F51A1391F}" presName="hierChild3" presStyleCnt="0"/>
      <dgm:spPr/>
    </dgm:pt>
    <dgm:pt modelId="{3341C4BE-1804-A04F-B4DA-A38B51633ECD}" type="pres">
      <dgm:prSet presAssocID="{3457CDEB-BE63-A342-B1C7-654816835D5A}" presName="hierRoot1" presStyleCnt="0">
        <dgm:presLayoutVars>
          <dgm:hierBranch val="init"/>
        </dgm:presLayoutVars>
      </dgm:prSet>
      <dgm:spPr/>
    </dgm:pt>
    <dgm:pt modelId="{5C5FD281-1013-714B-8B43-182DC9F34C62}" type="pres">
      <dgm:prSet presAssocID="{3457CDEB-BE63-A342-B1C7-654816835D5A}" presName="rootComposite1" presStyleCnt="0"/>
      <dgm:spPr/>
    </dgm:pt>
    <dgm:pt modelId="{BF39DCAD-0326-E647-A7C3-72549EED388C}" type="pres">
      <dgm:prSet presAssocID="{3457CDEB-BE63-A342-B1C7-654816835D5A}" presName="rootText1" presStyleLbl="node0" presStyleIdx="1" presStyleCnt="2" custScaleY="58121" custLinFactNeighborX="2556" custLinFactNeighborY="11673">
        <dgm:presLayoutVars>
          <dgm:chPref val="3"/>
        </dgm:presLayoutVars>
      </dgm:prSet>
      <dgm:spPr/>
    </dgm:pt>
    <dgm:pt modelId="{A6FE14F0-16CF-A449-B6EB-D664D1D2A6BC}" type="pres">
      <dgm:prSet presAssocID="{3457CDEB-BE63-A342-B1C7-654816835D5A}" presName="rootConnector1" presStyleLbl="node1" presStyleIdx="0" presStyleCnt="0"/>
      <dgm:spPr/>
    </dgm:pt>
    <dgm:pt modelId="{BA08A47A-95CA-294B-9668-63FD6B28C656}" type="pres">
      <dgm:prSet presAssocID="{3457CDEB-BE63-A342-B1C7-654816835D5A}" presName="hierChild2" presStyleCnt="0"/>
      <dgm:spPr/>
    </dgm:pt>
    <dgm:pt modelId="{AF19A7F7-0F2E-074A-B3C2-3C42D807012D}" type="pres">
      <dgm:prSet presAssocID="{E346CD4A-77BF-1D47-B5F7-860D9EFDD503}" presName="Name37" presStyleLbl="parChTrans1D2" presStyleIdx="0" presStyleCnt="3"/>
      <dgm:spPr/>
    </dgm:pt>
    <dgm:pt modelId="{8ED9D772-F8DC-8E44-A410-BCFBFBF2940C}" type="pres">
      <dgm:prSet presAssocID="{F3286E2A-5176-8347-A3B3-C093858DC6CE}" presName="hierRoot2" presStyleCnt="0">
        <dgm:presLayoutVars>
          <dgm:hierBranch val="init"/>
        </dgm:presLayoutVars>
      </dgm:prSet>
      <dgm:spPr/>
    </dgm:pt>
    <dgm:pt modelId="{1307D873-7D03-914C-81FD-9422A1130A96}" type="pres">
      <dgm:prSet presAssocID="{F3286E2A-5176-8347-A3B3-C093858DC6CE}" presName="rootComposite" presStyleCnt="0"/>
      <dgm:spPr/>
    </dgm:pt>
    <dgm:pt modelId="{5DBC24F7-7F34-C34F-BE8F-B2C146949017}" type="pres">
      <dgm:prSet presAssocID="{F3286E2A-5176-8347-A3B3-C093858DC6CE}" presName="rootText" presStyleLbl="node2" presStyleIdx="0" presStyleCnt="3">
        <dgm:presLayoutVars>
          <dgm:chPref val="3"/>
        </dgm:presLayoutVars>
      </dgm:prSet>
      <dgm:spPr/>
    </dgm:pt>
    <dgm:pt modelId="{F974C06B-EE9B-BD47-A967-CC4D0FB00481}" type="pres">
      <dgm:prSet presAssocID="{F3286E2A-5176-8347-A3B3-C093858DC6CE}" presName="rootConnector" presStyleLbl="node2" presStyleIdx="0" presStyleCnt="3"/>
      <dgm:spPr/>
    </dgm:pt>
    <dgm:pt modelId="{AFFDD8C3-7318-BD47-ADDE-D2B9130A2994}" type="pres">
      <dgm:prSet presAssocID="{F3286E2A-5176-8347-A3B3-C093858DC6CE}" presName="hierChild4" presStyleCnt="0"/>
      <dgm:spPr/>
    </dgm:pt>
    <dgm:pt modelId="{A48F8862-1D9F-0045-9493-E767DD2499E7}" type="pres">
      <dgm:prSet presAssocID="{F3286E2A-5176-8347-A3B3-C093858DC6CE}" presName="hierChild5" presStyleCnt="0"/>
      <dgm:spPr/>
    </dgm:pt>
    <dgm:pt modelId="{5E4F0D8A-38FC-4B4A-8619-7036E4EBAF71}" type="pres">
      <dgm:prSet presAssocID="{FC9DFA77-8219-3142-BBA5-6CECD82230C0}" presName="Name37" presStyleLbl="parChTrans1D2" presStyleIdx="1" presStyleCnt="3"/>
      <dgm:spPr/>
    </dgm:pt>
    <dgm:pt modelId="{DC0B22E5-EAE7-1743-B383-9E1CC5F5E132}" type="pres">
      <dgm:prSet presAssocID="{14CDAB6B-C6A0-DC46-A0CE-DBA08B5F46B8}" presName="hierRoot2" presStyleCnt="0">
        <dgm:presLayoutVars>
          <dgm:hierBranch val="init"/>
        </dgm:presLayoutVars>
      </dgm:prSet>
      <dgm:spPr/>
    </dgm:pt>
    <dgm:pt modelId="{BFAD4DC0-033E-0F48-BD85-EE4CE228EB27}" type="pres">
      <dgm:prSet presAssocID="{14CDAB6B-C6A0-DC46-A0CE-DBA08B5F46B8}" presName="rootComposite" presStyleCnt="0"/>
      <dgm:spPr/>
    </dgm:pt>
    <dgm:pt modelId="{0B0249CD-C3CB-C141-BEDB-90E886C5E24B}" type="pres">
      <dgm:prSet presAssocID="{14CDAB6B-C6A0-DC46-A0CE-DBA08B5F46B8}" presName="rootText" presStyleLbl="node2" presStyleIdx="1" presStyleCnt="3">
        <dgm:presLayoutVars>
          <dgm:chPref val="3"/>
        </dgm:presLayoutVars>
      </dgm:prSet>
      <dgm:spPr/>
    </dgm:pt>
    <dgm:pt modelId="{9F95BE98-4E4C-A94F-865E-12E30E319CCF}" type="pres">
      <dgm:prSet presAssocID="{14CDAB6B-C6A0-DC46-A0CE-DBA08B5F46B8}" presName="rootConnector" presStyleLbl="node2" presStyleIdx="1" presStyleCnt="3"/>
      <dgm:spPr/>
    </dgm:pt>
    <dgm:pt modelId="{F3EB07B1-39B4-DD48-9AC9-137D9D0AA27A}" type="pres">
      <dgm:prSet presAssocID="{14CDAB6B-C6A0-DC46-A0CE-DBA08B5F46B8}" presName="hierChild4" presStyleCnt="0"/>
      <dgm:spPr/>
    </dgm:pt>
    <dgm:pt modelId="{43481F7E-71B5-264E-9F1D-45D5FA2AF384}" type="pres">
      <dgm:prSet presAssocID="{14CDAB6B-C6A0-DC46-A0CE-DBA08B5F46B8}" presName="hierChild5" presStyleCnt="0"/>
      <dgm:spPr/>
    </dgm:pt>
    <dgm:pt modelId="{D61F934B-5E4C-AF42-BD36-658DC733F4C0}" type="pres">
      <dgm:prSet presAssocID="{D1B6E79F-E16C-D04B-AD12-1B57EF95937C}" presName="Name37" presStyleLbl="parChTrans1D2" presStyleIdx="2" presStyleCnt="3"/>
      <dgm:spPr/>
    </dgm:pt>
    <dgm:pt modelId="{6B290D5E-874E-D847-BDBC-A22F79180F52}" type="pres">
      <dgm:prSet presAssocID="{D74694DC-B2F2-AB40-877A-C0E8EEA7B7DE}" presName="hierRoot2" presStyleCnt="0">
        <dgm:presLayoutVars>
          <dgm:hierBranch val="init"/>
        </dgm:presLayoutVars>
      </dgm:prSet>
      <dgm:spPr/>
    </dgm:pt>
    <dgm:pt modelId="{C27359FA-A17D-D64B-BD47-0C1D935E5898}" type="pres">
      <dgm:prSet presAssocID="{D74694DC-B2F2-AB40-877A-C0E8EEA7B7DE}" presName="rootComposite" presStyleCnt="0"/>
      <dgm:spPr/>
    </dgm:pt>
    <dgm:pt modelId="{CAAB44A3-3A44-EB4F-8545-23DBAA83E02E}" type="pres">
      <dgm:prSet presAssocID="{D74694DC-B2F2-AB40-877A-C0E8EEA7B7DE}" presName="rootText" presStyleLbl="node2" presStyleIdx="2" presStyleCnt="3">
        <dgm:presLayoutVars>
          <dgm:chPref val="3"/>
        </dgm:presLayoutVars>
      </dgm:prSet>
      <dgm:spPr/>
    </dgm:pt>
    <dgm:pt modelId="{489C4B44-1A65-684F-AECB-8EFE0A2A8412}" type="pres">
      <dgm:prSet presAssocID="{D74694DC-B2F2-AB40-877A-C0E8EEA7B7DE}" presName="rootConnector" presStyleLbl="node2" presStyleIdx="2" presStyleCnt="3"/>
      <dgm:spPr/>
    </dgm:pt>
    <dgm:pt modelId="{7A15E822-3AD8-E345-A6D2-4C44B19DC41C}" type="pres">
      <dgm:prSet presAssocID="{D74694DC-B2F2-AB40-877A-C0E8EEA7B7DE}" presName="hierChild4" presStyleCnt="0"/>
      <dgm:spPr/>
    </dgm:pt>
    <dgm:pt modelId="{3A691B93-A6B6-FC4C-BBC3-410336D8527A}" type="pres">
      <dgm:prSet presAssocID="{D74694DC-B2F2-AB40-877A-C0E8EEA7B7DE}" presName="hierChild5" presStyleCnt="0"/>
      <dgm:spPr/>
    </dgm:pt>
    <dgm:pt modelId="{D34B4E6D-E464-254F-AA29-5B19F47EEBFD}" type="pres">
      <dgm:prSet presAssocID="{3457CDEB-BE63-A342-B1C7-654816835D5A}" presName="hierChild3" presStyleCnt="0"/>
      <dgm:spPr/>
    </dgm:pt>
  </dgm:ptLst>
  <dgm:cxnLst>
    <dgm:cxn modelId="{8ABDD505-1E2D-C348-92D5-8B18F665D942}" srcId="{3457CDEB-BE63-A342-B1C7-654816835D5A}" destId="{D74694DC-B2F2-AB40-877A-C0E8EEA7B7DE}" srcOrd="2" destOrd="0" parTransId="{D1B6E79F-E16C-D04B-AD12-1B57EF95937C}" sibTransId="{706CE5A5-7E1C-724F-A8C1-4F36616B2359}"/>
    <dgm:cxn modelId="{39D0170B-19C8-9F4C-974F-0FFA6BF918B2}" type="presOf" srcId="{F3286E2A-5176-8347-A3B3-C093858DC6CE}" destId="{F974C06B-EE9B-BD47-A967-CC4D0FB00481}" srcOrd="1" destOrd="0" presId="urn:microsoft.com/office/officeart/2005/8/layout/orgChart1"/>
    <dgm:cxn modelId="{DD252B0B-1E6C-7945-9460-C7EE13ECBB02}" type="presOf" srcId="{3457CDEB-BE63-A342-B1C7-654816835D5A}" destId="{A6FE14F0-16CF-A449-B6EB-D664D1D2A6BC}" srcOrd="1" destOrd="0" presId="urn:microsoft.com/office/officeart/2005/8/layout/orgChart1"/>
    <dgm:cxn modelId="{0B0F230E-CCC8-AE48-AFCC-9DADFFC66EDA}" type="presOf" srcId="{F3286E2A-5176-8347-A3B3-C093858DC6CE}" destId="{5DBC24F7-7F34-C34F-BE8F-B2C146949017}" srcOrd="0" destOrd="0" presId="urn:microsoft.com/office/officeart/2005/8/layout/orgChart1"/>
    <dgm:cxn modelId="{B342EA1D-46A8-4340-B055-277909709981}" srcId="{AD8CE4A6-C32A-F24B-A4BF-2B36049915D8}" destId="{5415057F-E767-7144-B234-E72F51A1391F}" srcOrd="0" destOrd="0" parTransId="{D8BB8BD5-D73C-974F-9B2F-C8DAEF4D0AF7}" sibTransId="{3FF49448-85EA-2948-AA51-B9FDB1772BAC}"/>
    <dgm:cxn modelId="{4A501636-62EC-7946-B4DF-8C1FB764E464}" type="presOf" srcId="{5415057F-E767-7144-B234-E72F51A1391F}" destId="{02C0A9D4-2EB2-5443-AE6C-0EE6A4D6AFC8}" srcOrd="0" destOrd="0" presId="urn:microsoft.com/office/officeart/2005/8/layout/orgChart1"/>
    <dgm:cxn modelId="{9230E539-3BDF-A94B-BC75-06E80510D571}" type="presOf" srcId="{AD8CE4A6-C32A-F24B-A4BF-2B36049915D8}" destId="{CB4DA2C3-A32C-F049-876A-560EB84DDB2D}" srcOrd="0" destOrd="0" presId="urn:microsoft.com/office/officeart/2005/8/layout/orgChart1"/>
    <dgm:cxn modelId="{8748673A-EB66-474F-8A12-DF4E5E1E6D0C}" type="presOf" srcId="{D74694DC-B2F2-AB40-877A-C0E8EEA7B7DE}" destId="{489C4B44-1A65-684F-AECB-8EFE0A2A8412}" srcOrd="1" destOrd="0" presId="urn:microsoft.com/office/officeart/2005/8/layout/orgChart1"/>
    <dgm:cxn modelId="{557B8059-B55D-3C4C-BBC0-C85EDB7E8B7B}" srcId="{3457CDEB-BE63-A342-B1C7-654816835D5A}" destId="{F3286E2A-5176-8347-A3B3-C093858DC6CE}" srcOrd="0" destOrd="0" parTransId="{E346CD4A-77BF-1D47-B5F7-860D9EFDD503}" sibTransId="{E6BA4278-A141-7B43-83F4-271646A3F6C1}"/>
    <dgm:cxn modelId="{35934C6C-EA17-D54D-BC82-21B4EBD1C214}" type="presOf" srcId="{FC9DFA77-8219-3142-BBA5-6CECD82230C0}" destId="{5E4F0D8A-38FC-4B4A-8619-7036E4EBAF71}" srcOrd="0" destOrd="0" presId="urn:microsoft.com/office/officeart/2005/8/layout/orgChart1"/>
    <dgm:cxn modelId="{BE19597A-F1CC-174A-A0EE-FA3BABB6F38C}" type="presOf" srcId="{D1B6E79F-E16C-D04B-AD12-1B57EF95937C}" destId="{D61F934B-5E4C-AF42-BD36-658DC733F4C0}" srcOrd="0" destOrd="0" presId="urn:microsoft.com/office/officeart/2005/8/layout/orgChart1"/>
    <dgm:cxn modelId="{564A8589-6327-D943-A75B-CCFF397FDBD4}" srcId="{3457CDEB-BE63-A342-B1C7-654816835D5A}" destId="{14CDAB6B-C6A0-DC46-A0CE-DBA08B5F46B8}" srcOrd="1" destOrd="0" parTransId="{FC9DFA77-8219-3142-BBA5-6CECD82230C0}" sibTransId="{01439E94-F0DC-704D-8077-9E05A577C4D0}"/>
    <dgm:cxn modelId="{A3405093-B38C-0B47-B382-F5F600C55A50}" type="presOf" srcId="{D74694DC-B2F2-AB40-877A-C0E8EEA7B7DE}" destId="{CAAB44A3-3A44-EB4F-8545-23DBAA83E02E}" srcOrd="0" destOrd="0" presId="urn:microsoft.com/office/officeart/2005/8/layout/orgChart1"/>
    <dgm:cxn modelId="{F17F95B9-20FD-8846-9024-6A95DE799E72}" type="presOf" srcId="{14CDAB6B-C6A0-DC46-A0CE-DBA08B5F46B8}" destId="{0B0249CD-C3CB-C141-BEDB-90E886C5E24B}" srcOrd="0" destOrd="0" presId="urn:microsoft.com/office/officeart/2005/8/layout/orgChart1"/>
    <dgm:cxn modelId="{B4C679BC-5275-9042-B68C-4B744100620A}" type="presOf" srcId="{E346CD4A-77BF-1D47-B5F7-860D9EFDD503}" destId="{AF19A7F7-0F2E-074A-B3C2-3C42D807012D}" srcOrd="0" destOrd="0" presId="urn:microsoft.com/office/officeart/2005/8/layout/orgChart1"/>
    <dgm:cxn modelId="{4FD365C7-822E-2747-9696-DFF1C196FDB6}" srcId="{AD8CE4A6-C32A-F24B-A4BF-2B36049915D8}" destId="{3457CDEB-BE63-A342-B1C7-654816835D5A}" srcOrd="1" destOrd="0" parTransId="{3052ECC6-9965-6348-B791-42B53004D9B6}" sibTransId="{D4759E8A-C0DF-5543-96B4-2B49464EFCB5}"/>
    <dgm:cxn modelId="{153909D3-5400-4F43-9BE1-593E57167083}" type="presOf" srcId="{5415057F-E767-7144-B234-E72F51A1391F}" destId="{14969472-CB9F-5E45-AA1E-2581338CEF05}" srcOrd="1" destOrd="0" presId="urn:microsoft.com/office/officeart/2005/8/layout/orgChart1"/>
    <dgm:cxn modelId="{337F34D6-F822-5E4C-8105-45DB5E2699E1}" type="presOf" srcId="{3457CDEB-BE63-A342-B1C7-654816835D5A}" destId="{BF39DCAD-0326-E647-A7C3-72549EED388C}" srcOrd="0" destOrd="0" presId="urn:microsoft.com/office/officeart/2005/8/layout/orgChart1"/>
    <dgm:cxn modelId="{853372F8-EA6C-0C4D-BB4F-41C8490158F4}" type="presOf" srcId="{14CDAB6B-C6A0-DC46-A0CE-DBA08B5F46B8}" destId="{9F95BE98-4E4C-A94F-865E-12E30E319CCF}" srcOrd="1" destOrd="0" presId="urn:microsoft.com/office/officeart/2005/8/layout/orgChart1"/>
    <dgm:cxn modelId="{129E796E-EDD2-0A4C-8AF7-BA4F1977B6C9}" type="presParOf" srcId="{CB4DA2C3-A32C-F049-876A-560EB84DDB2D}" destId="{0726FF03-3698-4342-B96A-8F15993A5277}" srcOrd="0" destOrd="0" presId="urn:microsoft.com/office/officeart/2005/8/layout/orgChart1"/>
    <dgm:cxn modelId="{5A1096F3-FDBB-C846-B5BF-5A8B60FE5B20}" type="presParOf" srcId="{0726FF03-3698-4342-B96A-8F15993A5277}" destId="{85A895EA-2C4A-DF4D-B8A5-496A62FF2C91}" srcOrd="0" destOrd="0" presId="urn:microsoft.com/office/officeart/2005/8/layout/orgChart1"/>
    <dgm:cxn modelId="{6FCB9C9E-0572-4B44-822F-150E2309262A}" type="presParOf" srcId="{85A895EA-2C4A-DF4D-B8A5-496A62FF2C91}" destId="{02C0A9D4-2EB2-5443-AE6C-0EE6A4D6AFC8}" srcOrd="0" destOrd="0" presId="urn:microsoft.com/office/officeart/2005/8/layout/orgChart1"/>
    <dgm:cxn modelId="{55520698-AF2B-9345-A137-D5D0749A476C}" type="presParOf" srcId="{85A895EA-2C4A-DF4D-B8A5-496A62FF2C91}" destId="{14969472-CB9F-5E45-AA1E-2581338CEF05}" srcOrd="1" destOrd="0" presId="urn:microsoft.com/office/officeart/2005/8/layout/orgChart1"/>
    <dgm:cxn modelId="{5C863556-9B81-F541-AA87-15AA9DAEA207}" type="presParOf" srcId="{0726FF03-3698-4342-B96A-8F15993A5277}" destId="{997F3263-C7B6-554F-AEFE-433CD0E62A69}" srcOrd="1" destOrd="0" presId="urn:microsoft.com/office/officeart/2005/8/layout/orgChart1"/>
    <dgm:cxn modelId="{6C7C7085-6B8D-774C-BDB0-CB77754E22B7}" type="presParOf" srcId="{0726FF03-3698-4342-B96A-8F15993A5277}" destId="{B53450C5-8B55-0D46-AB69-C2CE1E622998}" srcOrd="2" destOrd="0" presId="urn:microsoft.com/office/officeart/2005/8/layout/orgChart1"/>
    <dgm:cxn modelId="{6E854E0D-2B8B-0643-8B44-360F4F7F37DA}" type="presParOf" srcId="{CB4DA2C3-A32C-F049-876A-560EB84DDB2D}" destId="{3341C4BE-1804-A04F-B4DA-A38B51633ECD}" srcOrd="1" destOrd="0" presId="urn:microsoft.com/office/officeart/2005/8/layout/orgChart1"/>
    <dgm:cxn modelId="{9EBF4045-8469-0145-93BA-48764C25F3B9}" type="presParOf" srcId="{3341C4BE-1804-A04F-B4DA-A38B51633ECD}" destId="{5C5FD281-1013-714B-8B43-182DC9F34C62}" srcOrd="0" destOrd="0" presId="urn:microsoft.com/office/officeart/2005/8/layout/orgChart1"/>
    <dgm:cxn modelId="{DD60DF9C-4788-3041-B8CF-9084380554B8}" type="presParOf" srcId="{5C5FD281-1013-714B-8B43-182DC9F34C62}" destId="{BF39DCAD-0326-E647-A7C3-72549EED388C}" srcOrd="0" destOrd="0" presId="urn:microsoft.com/office/officeart/2005/8/layout/orgChart1"/>
    <dgm:cxn modelId="{496B8228-B77A-F84F-B457-DD0FC1753526}" type="presParOf" srcId="{5C5FD281-1013-714B-8B43-182DC9F34C62}" destId="{A6FE14F0-16CF-A449-B6EB-D664D1D2A6BC}" srcOrd="1" destOrd="0" presId="urn:microsoft.com/office/officeart/2005/8/layout/orgChart1"/>
    <dgm:cxn modelId="{BE65BDE4-AB5F-704D-95DB-B08102E3D5B3}" type="presParOf" srcId="{3341C4BE-1804-A04F-B4DA-A38B51633ECD}" destId="{BA08A47A-95CA-294B-9668-63FD6B28C656}" srcOrd="1" destOrd="0" presId="urn:microsoft.com/office/officeart/2005/8/layout/orgChart1"/>
    <dgm:cxn modelId="{E87D1770-68EA-0349-B6F4-719701D2D0EC}" type="presParOf" srcId="{BA08A47A-95CA-294B-9668-63FD6B28C656}" destId="{AF19A7F7-0F2E-074A-B3C2-3C42D807012D}" srcOrd="0" destOrd="0" presId="urn:microsoft.com/office/officeart/2005/8/layout/orgChart1"/>
    <dgm:cxn modelId="{8A004BC5-1FF7-6244-A5DB-4C43493EF469}" type="presParOf" srcId="{BA08A47A-95CA-294B-9668-63FD6B28C656}" destId="{8ED9D772-F8DC-8E44-A410-BCFBFBF2940C}" srcOrd="1" destOrd="0" presId="urn:microsoft.com/office/officeart/2005/8/layout/orgChart1"/>
    <dgm:cxn modelId="{C053C394-AEF7-E54F-A7E5-3768A3012CC6}" type="presParOf" srcId="{8ED9D772-F8DC-8E44-A410-BCFBFBF2940C}" destId="{1307D873-7D03-914C-81FD-9422A1130A96}" srcOrd="0" destOrd="0" presId="urn:microsoft.com/office/officeart/2005/8/layout/orgChart1"/>
    <dgm:cxn modelId="{F4D6D8DD-A7A2-314F-B4CA-140B094690AD}" type="presParOf" srcId="{1307D873-7D03-914C-81FD-9422A1130A96}" destId="{5DBC24F7-7F34-C34F-BE8F-B2C146949017}" srcOrd="0" destOrd="0" presId="urn:microsoft.com/office/officeart/2005/8/layout/orgChart1"/>
    <dgm:cxn modelId="{3DFA383F-0A78-CD4A-AEC3-55B8A1ED2E30}" type="presParOf" srcId="{1307D873-7D03-914C-81FD-9422A1130A96}" destId="{F974C06B-EE9B-BD47-A967-CC4D0FB00481}" srcOrd="1" destOrd="0" presId="urn:microsoft.com/office/officeart/2005/8/layout/orgChart1"/>
    <dgm:cxn modelId="{9C59A952-22E9-5B47-879F-5FEBCDBCF30D}" type="presParOf" srcId="{8ED9D772-F8DC-8E44-A410-BCFBFBF2940C}" destId="{AFFDD8C3-7318-BD47-ADDE-D2B9130A2994}" srcOrd="1" destOrd="0" presId="urn:microsoft.com/office/officeart/2005/8/layout/orgChart1"/>
    <dgm:cxn modelId="{A6C7895D-54CF-6948-9E5C-1A795CD92B23}" type="presParOf" srcId="{8ED9D772-F8DC-8E44-A410-BCFBFBF2940C}" destId="{A48F8862-1D9F-0045-9493-E767DD2499E7}" srcOrd="2" destOrd="0" presId="urn:microsoft.com/office/officeart/2005/8/layout/orgChart1"/>
    <dgm:cxn modelId="{C3C39DCA-91ED-7C44-9270-61C8CA7A940C}" type="presParOf" srcId="{BA08A47A-95CA-294B-9668-63FD6B28C656}" destId="{5E4F0D8A-38FC-4B4A-8619-7036E4EBAF71}" srcOrd="2" destOrd="0" presId="urn:microsoft.com/office/officeart/2005/8/layout/orgChart1"/>
    <dgm:cxn modelId="{562128A9-E4EB-8040-B1BD-D423D95B3ED3}" type="presParOf" srcId="{BA08A47A-95CA-294B-9668-63FD6B28C656}" destId="{DC0B22E5-EAE7-1743-B383-9E1CC5F5E132}" srcOrd="3" destOrd="0" presId="urn:microsoft.com/office/officeart/2005/8/layout/orgChart1"/>
    <dgm:cxn modelId="{83AF803A-B864-1346-9024-D5CF8053E784}" type="presParOf" srcId="{DC0B22E5-EAE7-1743-B383-9E1CC5F5E132}" destId="{BFAD4DC0-033E-0F48-BD85-EE4CE228EB27}" srcOrd="0" destOrd="0" presId="urn:microsoft.com/office/officeart/2005/8/layout/orgChart1"/>
    <dgm:cxn modelId="{376AE998-D357-D64C-BB1C-074370687D5D}" type="presParOf" srcId="{BFAD4DC0-033E-0F48-BD85-EE4CE228EB27}" destId="{0B0249CD-C3CB-C141-BEDB-90E886C5E24B}" srcOrd="0" destOrd="0" presId="urn:microsoft.com/office/officeart/2005/8/layout/orgChart1"/>
    <dgm:cxn modelId="{5697F076-8695-3548-8A45-FE1B36B6CCA4}" type="presParOf" srcId="{BFAD4DC0-033E-0F48-BD85-EE4CE228EB27}" destId="{9F95BE98-4E4C-A94F-865E-12E30E319CCF}" srcOrd="1" destOrd="0" presId="urn:microsoft.com/office/officeart/2005/8/layout/orgChart1"/>
    <dgm:cxn modelId="{C3E5852C-F292-AF43-9909-026239E77F70}" type="presParOf" srcId="{DC0B22E5-EAE7-1743-B383-9E1CC5F5E132}" destId="{F3EB07B1-39B4-DD48-9AC9-137D9D0AA27A}" srcOrd="1" destOrd="0" presId="urn:microsoft.com/office/officeart/2005/8/layout/orgChart1"/>
    <dgm:cxn modelId="{8F52FF3D-FCB4-394D-ABD7-DF1A92DE8ED0}" type="presParOf" srcId="{DC0B22E5-EAE7-1743-B383-9E1CC5F5E132}" destId="{43481F7E-71B5-264E-9F1D-45D5FA2AF384}" srcOrd="2" destOrd="0" presId="urn:microsoft.com/office/officeart/2005/8/layout/orgChart1"/>
    <dgm:cxn modelId="{6573BE75-C9C3-2243-BBAA-ACCC2D9A4361}" type="presParOf" srcId="{BA08A47A-95CA-294B-9668-63FD6B28C656}" destId="{D61F934B-5E4C-AF42-BD36-658DC733F4C0}" srcOrd="4" destOrd="0" presId="urn:microsoft.com/office/officeart/2005/8/layout/orgChart1"/>
    <dgm:cxn modelId="{FED83C7A-5AF1-B542-8FAE-09282B85DEA3}" type="presParOf" srcId="{BA08A47A-95CA-294B-9668-63FD6B28C656}" destId="{6B290D5E-874E-D847-BDBC-A22F79180F52}" srcOrd="5" destOrd="0" presId="urn:microsoft.com/office/officeart/2005/8/layout/orgChart1"/>
    <dgm:cxn modelId="{A5E9D086-AE24-254F-A9D8-BCC1594D93F4}" type="presParOf" srcId="{6B290D5E-874E-D847-BDBC-A22F79180F52}" destId="{C27359FA-A17D-D64B-BD47-0C1D935E5898}" srcOrd="0" destOrd="0" presId="urn:microsoft.com/office/officeart/2005/8/layout/orgChart1"/>
    <dgm:cxn modelId="{582279B1-7340-CC4E-BA04-40E7896D9DD9}" type="presParOf" srcId="{C27359FA-A17D-D64B-BD47-0C1D935E5898}" destId="{CAAB44A3-3A44-EB4F-8545-23DBAA83E02E}" srcOrd="0" destOrd="0" presId="urn:microsoft.com/office/officeart/2005/8/layout/orgChart1"/>
    <dgm:cxn modelId="{3FE41363-2EC4-AF49-AEE6-F94EA73CEDBF}" type="presParOf" srcId="{C27359FA-A17D-D64B-BD47-0C1D935E5898}" destId="{489C4B44-1A65-684F-AECB-8EFE0A2A8412}" srcOrd="1" destOrd="0" presId="urn:microsoft.com/office/officeart/2005/8/layout/orgChart1"/>
    <dgm:cxn modelId="{9467037E-2AC6-7E43-B131-55783C0D06BD}" type="presParOf" srcId="{6B290D5E-874E-D847-BDBC-A22F79180F52}" destId="{7A15E822-3AD8-E345-A6D2-4C44B19DC41C}" srcOrd="1" destOrd="0" presId="urn:microsoft.com/office/officeart/2005/8/layout/orgChart1"/>
    <dgm:cxn modelId="{44357285-7D9C-D141-845B-8FDC5977B77F}" type="presParOf" srcId="{6B290D5E-874E-D847-BDBC-A22F79180F52}" destId="{3A691B93-A6B6-FC4C-BBC3-410336D8527A}" srcOrd="2" destOrd="0" presId="urn:microsoft.com/office/officeart/2005/8/layout/orgChart1"/>
    <dgm:cxn modelId="{E763F75A-80FE-9949-87F4-76DF4005CAC4}" type="presParOf" srcId="{3341C4BE-1804-A04F-B4DA-A38B51633ECD}" destId="{D34B4E6D-E464-254F-AA29-5B19F47EEBFD}"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61F934B-5E4C-AF42-BD36-658DC733F4C0}">
      <dsp:nvSpPr>
        <dsp:cNvPr id="0" name=""/>
        <dsp:cNvSpPr/>
      </dsp:nvSpPr>
      <dsp:spPr>
        <a:xfrm>
          <a:off x="3142534" y="1199222"/>
          <a:ext cx="2144351" cy="274525"/>
        </a:xfrm>
        <a:custGeom>
          <a:avLst/>
          <a:gdLst/>
          <a:ahLst/>
          <a:cxnLst/>
          <a:rect l="0" t="0" r="0" b="0"/>
          <a:pathLst>
            <a:path>
              <a:moveTo>
                <a:pt x="0" y="0"/>
              </a:moveTo>
              <a:lnTo>
                <a:pt x="0" y="84429"/>
              </a:lnTo>
              <a:lnTo>
                <a:pt x="2144351" y="84429"/>
              </a:lnTo>
              <a:lnTo>
                <a:pt x="2144351" y="27452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E4F0D8A-38FC-4B4A-8619-7036E4EBAF71}">
      <dsp:nvSpPr>
        <dsp:cNvPr id="0" name=""/>
        <dsp:cNvSpPr/>
      </dsp:nvSpPr>
      <dsp:spPr>
        <a:xfrm>
          <a:off x="3050540" y="1199222"/>
          <a:ext cx="91440" cy="274525"/>
        </a:xfrm>
        <a:custGeom>
          <a:avLst/>
          <a:gdLst/>
          <a:ahLst/>
          <a:cxnLst/>
          <a:rect l="0" t="0" r="0" b="0"/>
          <a:pathLst>
            <a:path>
              <a:moveTo>
                <a:pt x="91994" y="0"/>
              </a:moveTo>
              <a:lnTo>
                <a:pt x="91994" y="84429"/>
              </a:lnTo>
              <a:lnTo>
                <a:pt x="45720" y="84429"/>
              </a:lnTo>
              <a:lnTo>
                <a:pt x="45720" y="27452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F19A7F7-0F2E-074A-B3C2-3C42D807012D}">
      <dsp:nvSpPr>
        <dsp:cNvPr id="0" name=""/>
        <dsp:cNvSpPr/>
      </dsp:nvSpPr>
      <dsp:spPr>
        <a:xfrm>
          <a:off x="905633" y="1199222"/>
          <a:ext cx="2236901" cy="274525"/>
        </a:xfrm>
        <a:custGeom>
          <a:avLst/>
          <a:gdLst/>
          <a:ahLst/>
          <a:cxnLst/>
          <a:rect l="0" t="0" r="0" b="0"/>
          <a:pathLst>
            <a:path>
              <a:moveTo>
                <a:pt x="2236901" y="0"/>
              </a:moveTo>
              <a:lnTo>
                <a:pt x="2236901" y="84429"/>
              </a:lnTo>
              <a:lnTo>
                <a:pt x="0" y="84429"/>
              </a:lnTo>
              <a:lnTo>
                <a:pt x="0" y="27452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2C0A9D4-2EB2-5443-AE6C-0EE6A4D6AFC8}">
      <dsp:nvSpPr>
        <dsp:cNvPr id="0" name=""/>
        <dsp:cNvSpPr/>
      </dsp:nvSpPr>
      <dsp:spPr>
        <a:xfrm>
          <a:off x="2339353" y="0"/>
          <a:ext cx="1363330" cy="566539"/>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ar-SA" sz="1600" kern="1200"/>
            <a:t>المتغير المستقل :</a:t>
          </a:r>
        </a:p>
        <a:p>
          <a:pPr marL="0" lvl="0" indent="0" algn="ctr" defTabSz="711200">
            <a:lnSpc>
              <a:spcPct val="90000"/>
            </a:lnSpc>
            <a:spcBef>
              <a:spcPct val="0"/>
            </a:spcBef>
            <a:spcAft>
              <a:spcPct val="35000"/>
            </a:spcAft>
            <a:buNone/>
          </a:pPr>
          <a:r>
            <a:rPr lang="ar-SA" sz="1600" b="1" kern="1200"/>
            <a:t>إدارة المخاطر</a:t>
          </a:r>
          <a:endParaRPr lang="en-US" sz="1600" kern="1200"/>
        </a:p>
      </dsp:txBody>
      <dsp:txXfrm>
        <a:off x="2339353" y="0"/>
        <a:ext cx="1363330" cy="566539"/>
      </dsp:txXfrm>
    </dsp:sp>
    <dsp:sp modelId="{BF39DCAD-0326-E647-A7C3-72549EED388C}">
      <dsp:nvSpPr>
        <dsp:cNvPr id="0" name=""/>
        <dsp:cNvSpPr/>
      </dsp:nvSpPr>
      <dsp:spPr>
        <a:xfrm>
          <a:off x="2237317" y="673100"/>
          <a:ext cx="1810435" cy="526121"/>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ar-SA" sz="1200" kern="1200"/>
            <a:t>المتغير التابع :</a:t>
          </a:r>
        </a:p>
        <a:p>
          <a:pPr marL="0" lvl="0" indent="0" algn="ctr" defTabSz="533400">
            <a:lnSpc>
              <a:spcPct val="90000"/>
            </a:lnSpc>
            <a:spcBef>
              <a:spcPct val="0"/>
            </a:spcBef>
            <a:spcAft>
              <a:spcPct val="35000"/>
            </a:spcAft>
            <a:buNone/>
          </a:pPr>
          <a:r>
            <a:rPr lang="ar-SA" sz="1200" b="1" kern="1200"/>
            <a:t>كفاءة الأداء المؤسسي </a:t>
          </a:r>
          <a:endParaRPr lang="en-US" sz="1200" kern="1200"/>
        </a:p>
      </dsp:txBody>
      <dsp:txXfrm>
        <a:off x="2237317" y="673100"/>
        <a:ext cx="1810435" cy="526121"/>
      </dsp:txXfrm>
    </dsp:sp>
    <dsp:sp modelId="{5DBC24F7-7F34-C34F-BE8F-B2C146949017}">
      <dsp:nvSpPr>
        <dsp:cNvPr id="0" name=""/>
        <dsp:cNvSpPr/>
      </dsp:nvSpPr>
      <dsp:spPr>
        <a:xfrm>
          <a:off x="415" y="1473747"/>
          <a:ext cx="1810435" cy="90521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SzPts val="1000"/>
            <a:buFont typeface="Symbol" pitchFamily="2" charset="2"/>
            <a:buNone/>
          </a:pPr>
          <a:r>
            <a:rPr lang="ar-SA" sz="1200" b="1" kern="1200"/>
            <a:t>الاستقرار المالي</a:t>
          </a:r>
          <a:endParaRPr lang="en-US" sz="1200" kern="1200"/>
        </a:p>
      </dsp:txBody>
      <dsp:txXfrm>
        <a:off x="415" y="1473747"/>
        <a:ext cx="1810435" cy="905217"/>
      </dsp:txXfrm>
    </dsp:sp>
    <dsp:sp modelId="{0B0249CD-C3CB-C141-BEDB-90E886C5E24B}">
      <dsp:nvSpPr>
        <dsp:cNvPr id="0" name=""/>
        <dsp:cNvSpPr/>
      </dsp:nvSpPr>
      <dsp:spPr>
        <a:xfrm>
          <a:off x="2191042" y="1473747"/>
          <a:ext cx="1810435" cy="90521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ar-SA" sz="1200" b="1" kern="1200"/>
            <a:t>جودة الخدمات </a:t>
          </a:r>
          <a:endParaRPr lang="en-US" sz="1200" kern="1200"/>
        </a:p>
      </dsp:txBody>
      <dsp:txXfrm>
        <a:off x="2191042" y="1473747"/>
        <a:ext cx="1810435" cy="905217"/>
      </dsp:txXfrm>
    </dsp:sp>
    <dsp:sp modelId="{CAAB44A3-3A44-EB4F-8545-23DBAA83E02E}">
      <dsp:nvSpPr>
        <dsp:cNvPr id="0" name=""/>
        <dsp:cNvSpPr/>
      </dsp:nvSpPr>
      <dsp:spPr>
        <a:xfrm>
          <a:off x="4381669" y="1473747"/>
          <a:ext cx="1810435" cy="90521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ar-SA" sz="1200" b="1" kern="1200"/>
            <a:t>الالتزام </a:t>
          </a:r>
          <a:endParaRPr lang="en-US" sz="1200" kern="1200"/>
        </a:p>
      </dsp:txBody>
      <dsp:txXfrm>
        <a:off x="4381669" y="1473747"/>
        <a:ext cx="1810435" cy="90521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48</Pages>
  <Words>7787</Words>
  <Characters>44390</Characters>
  <Application>Microsoft Office Word</Application>
  <DocSecurity>0</DocSecurity>
  <Lines>369</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afnan almazloom</cp:lastModifiedBy>
  <cp:revision>3</cp:revision>
  <cp:lastPrinted>2025-10-15T21:54:00Z</cp:lastPrinted>
  <dcterms:created xsi:type="dcterms:W3CDTF">2025-10-21T22:07:00Z</dcterms:created>
  <dcterms:modified xsi:type="dcterms:W3CDTF">2025-10-21T22:07:00Z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