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C4D9A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F5140" w:rsidRPr="00AF5140">
        <w:rPr>
          <w:rFonts w:hint="cs"/>
          <w:b/>
          <w:bCs/>
          <w:rtl/>
        </w:rPr>
        <w:t xml:space="preserve">ضي إبراهيم العايد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1D8334" w14:textId="77777777" w:rsidR="007E0D41" w:rsidRPr="008D74D3" w:rsidRDefault="007E0D41" w:rsidP="007E0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E0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13F281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0B44719" w14:textId="77777777" w:rsidR="007E0D41" w:rsidRPr="008D74D3" w:rsidRDefault="007E0D41" w:rsidP="007E0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E0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187A1A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EFBF470" w14:textId="77777777" w:rsidR="007E0D41" w:rsidRPr="008D74D3" w:rsidRDefault="007E0D41" w:rsidP="007E0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E0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2DD3A03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7E0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93BD1" w14:textId="77777777" w:rsidR="007E0D41" w:rsidRPr="008D74D3" w:rsidRDefault="007E0D41" w:rsidP="007E0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004D2F" w:rsidR="00940CFF" w:rsidRDefault="007E0D41" w:rsidP="007E0D41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</w:t>
            </w:r>
            <w:r w:rsidRPr="007E0D41">
              <w:rPr>
                <w:rtl/>
              </w:rPr>
              <w:t>صياغة السؤال الخامس: هل يوجد أثر غير مباشر لإدراك ممارسات التسويق المستدام على ولاء المستهلك عبر رضا المستهلك؟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E0D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425D541" w14:textId="77777777" w:rsidR="007E0D41" w:rsidRPr="008D74D3" w:rsidRDefault="007E0D41" w:rsidP="007E0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2A9CDCB" w:rsidR="002F6C30" w:rsidRDefault="007E0D41" w:rsidP="007E0D41">
            <w:pPr>
              <w:bidi/>
              <w:jc w:val="center"/>
            </w:pPr>
            <w:r w:rsidRPr="007E0D41">
              <w:rPr>
                <w:rtl/>
              </w:rPr>
              <w:t>الفرضيات الديموغرافية مكررة ثلاث مرات ويمكن دمجها في فرضية واحدة</w:t>
            </w:r>
            <w:r w:rsidRPr="007E0D41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6E3E39B3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64388215" w14:textId="67862FF4" w:rsidR="00305BAB" w:rsidRDefault="00305BAB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يعرض لكل دراسة اسم الباحث وسنة البحث والهدف والمنهجية واهم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305B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107B616" w14:textId="77777777" w:rsidR="00305BAB" w:rsidRPr="008D74D3" w:rsidRDefault="00305BAB" w:rsidP="00305B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E70CE9" w:rsidR="00940CFF" w:rsidRDefault="00305BAB" w:rsidP="00305BAB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المراجع </w:t>
            </w:r>
            <w:r w:rsidRPr="00305BAB">
              <w:rPr>
                <w:rtl/>
              </w:rPr>
              <w:t>قليلة جداً (5 مراجع فقط)، معظمها كتب وليس دراسات محكمة، تخلو من المراجع العربية والدراسات الحديثة (آخرها 2012)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07DACF2F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</w:t>
            </w:r>
            <w:r w:rsidR="00305BAB">
              <w:rPr>
                <w:rFonts w:hint="cs"/>
                <w:rtl/>
              </w:rPr>
              <w:t xml:space="preserve">في خطة البحث دراسات مستقبلية </w:t>
            </w:r>
            <w:r>
              <w:rPr>
                <w:rFonts w:hint="cs"/>
                <w:rtl/>
              </w:rPr>
              <w:t>لان الدراسة المفروض لم تنجز حتى الان بل هي خطة مقترحة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</w:t>
            </w:r>
            <w:bookmarkStart w:id="0" w:name="_GoBack"/>
            <w:bookmarkEnd w:id="0"/>
            <w:r>
              <w:rPr>
                <w:rFonts w:hint="cs"/>
                <w:rtl/>
              </w:rPr>
              <w:t>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05BAB"/>
    <w:rsid w:val="0031225A"/>
    <w:rsid w:val="0039091F"/>
    <w:rsid w:val="00437413"/>
    <w:rsid w:val="00443C0E"/>
    <w:rsid w:val="004E21BE"/>
    <w:rsid w:val="005436E0"/>
    <w:rsid w:val="00775BDE"/>
    <w:rsid w:val="007E0D41"/>
    <w:rsid w:val="007E4B35"/>
    <w:rsid w:val="007E4DCA"/>
    <w:rsid w:val="008239B5"/>
    <w:rsid w:val="008415DF"/>
    <w:rsid w:val="008D74D3"/>
    <w:rsid w:val="008D7A2A"/>
    <w:rsid w:val="00940CFF"/>
    <w:rsid w:val="009A047C"/>
    <w:rsid w:val="009B1DDC"/>
    <w:rsid w:val="00A629D4"/>
    <w:rsid w:val="00AF5140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2026-03-18T12:05:00Z</dcterms:created>
  <dcterms:modified xsi:type="dcterms:W3CDTF">2026-03-18T23:02:00Z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