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2D735C7" w:rsidR="009125CE" w:rsidRPr="008155F9" w:rsidRDefault="008155F9" w:rsidP="008155F9">
      <w:pPr>
        <w:spacing w:before="100" w:beforeAutospacing="1" w:after="100" w:afterAutospacing="1" w:line="360" w:lineRule="auto"/>
        <w:jc w:val="both"/>
        <w:rPr>
          <w:rFonts w:ascii="Sakkal Majalla" w:hAnsi="Sakkal Majalla" w:cs="Sakkal Majalla"/>
          <w:b/>
          <w:bCs/>
          <w:sz w:val="32"/>
          <w:szCs w:val="32"/>
          <w:lang w:bidi="ar-EG"/>
        </w:rPr>
      </w:pPr>
      <w:r w:rsidRPr="008155F9">
        <w:rPr>
          <w:rFonts w:ascii="Sakkal Majalla" w:hAnsi="Sakkal Majalla" w:cs="Sakkal Majalla"/>
          <w:b/>
          <w:bCs/>
          <w:noProof/>
          <w:sz w:val="32"/>
          <w:szCs w:val="32"/>
        </w:rPr>
        <w:drawing>
          <wp:anchor distT="0" distB="0" distL="114300" distR="114300" simplePos="0" relativeHeight="251646464" behindDoc="0" locked="0" layoutInCell="1" allowOverlap="1" wp14:anchorId="4117FFF0" wp14:editId="3A82F679">
            <wp:simplePos x="0" y="0"/>
            <wp:positionH relativeFrom="margin">
              <wp:align>left</wp:align>
            </wp:positionH>
            <wp:positionV relativeFrom="margin">
              <wp:posOffset>-276033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155F9">
        <w:rPr>
          <w:rFonts w:ascii="Sakkal Majalla" w:hAnsi="Sakkal Majalla" w:cs="Sakkal Majalla"/>
          <w:b/>
          <w:bCs/>
          <w:sz w:val="32"/>
          <w:szCs w:val="32"/>
          <w:rtl/>
          <w:lang w:bidi="ar-EG"/>
        </w:rPr>
        <w:t>جامعة ميد</w:t>
      </w:r>
      <w:r w:rsidR="00AF3E07">
        <w:rPr>
          <w:rFonts w:ascii="Sakkal Majalla" w:hAnsi="Sakkal Majalla" w:cs="Sakkal Majalla"/>
          <w:b/>
          <w:bCs/>
          <w:sz w:val="32"/>
          <w:szCs w:val="32"/>
          <w:lang w:bidi="ar-EG"/>
        </w:rPr>
        <w:t xml:space="preserve"> </w:t>
      </w:r>
      <w:r w:rsidR="009125CE" w:rsidRPr="008155F9">
        <w:rPr>
          <w:rFonts w:ascii="Sakkal Majalla" w:hAnsi="Sakkal Majalla" w:cs="Sakkal Majalla"/>
          <w:b/>
          <w:bCs/>
          <w:sz w:val="32"/>
          <w:szCs w:val="32"/>
          <w:rtl/>
          <w:lang w:bidi="ar-EG"/>
        </w:rPr>
        <w:t xml:space="preserve">أوشن </w:t>
      </w:r>
    </w:p>
    <w:p w14:paraId="1E957002" w14:textId="2960A218" w:rsidR="00F546CE" w:rsidRPr="008155F9" w:rsidRDefault="009125CE" w:rsidP="008155F9">
      <w:pPr>
        <w:spacing w:before="100" w:beforeAutospacing="1" w:after="100" w:afterAutospacing="1" w:line="360" w:lineRule="auto"/>
        <w:jc w:val="both"/>
        <w:rPr>
          <w:rFonts w:ascii="Sakkal Majalla" w:hAnsi="Sakkal Majalla" w:cs="Sakkal Majalla"/>
          <w:b/>
          <w:bCs/>
          <w:sz w:val="32"/>
          <w:szCs w:val="32"/>
          <w:rtl/>
          <w:lang w:bidi="ar-EG"/>
        </w:rPr>
      </w:pPr>
      <w:r w:rsidRPr="008155F9">
        <w:rPr>
          <w:rFonts w:ascii="Sakkal Majalla" w:hAnsi="Sakkal Majalla" w:cs="Sakkal Majalla"/>
          <w:b/>
          <w:bCs/>
          <w:sz w:val="32"/>
          <w:szCs w:val="32"/>
          <w:lang w:bidi="ar-EG"/>
        </w:rPr>
        <w:t xml:space="preserve">    </w:t>
      </w:r>
      <w:r w:rsidRPr="008155F9">
        <w:rPr>
          <w:rFonts w:ascii="Sakkal Majalla" w:hAnsi="Sakkal Majalla" w:cs="Sakkal Majalla"/>
          <w:b/>
          <w:bCs/>
          <w:sz w:val="32"/>
          <w:szCs w:val="32"/>
          <w:rtl/>
          <w:lang w:bidi="ar-EG"/>
        </w:rPr>
        <w:t xml:space="preserve">كلية الإدارة </w:t>
      </w:r>
    </w:p>
    <w:p w14:paraId="0217C513" w14:textId="796AA632" w:rsidR="009125CE" w:rsidRPr="008155F9" w:rsidRDefault="009125CE" w:rsidP="008155F9">
      <w:pPr>
        <w:spacing w:before="100" w:beforeAutospacing="1" w:after="100" w:afterAutospacing="1" w:line="360" w:lineRule="auto"/>
        <w:jc w:val="both"/>
        <w:rPr>
          <w:rFonts w:ascii="Sakkal Majalla" w:hAnsi="Sakkal Majalla" w:cs="Sakkal Majalla"/>
          <w:sz w:val="32"/>
          <w:szCs w:val="32"/>
          <w:rtl/>
          <w:lang w:bidi="ar-EG"/>
        </w:rPr>
      </w:pPr>
      <w:r w:rsidRPr="008155F9">
        <w:rPr>
          <w:rFonts w:ascii="Sakkal Majalla" w:hAnsi="Sakkal Majalla" w:cs="Sakkal Majalla"/>
          <w:b/>
          <w:bCs/>
          <w:sz w:val="32"/>
          <w:szCs w:val="32"/>
          <w:rtl/>
          <w:lang w:bidi="ar-EG"/>
        </w:rPr>
        <w:t>تخصص</w:t>
      </w:r>
      <w:r w:rsidR="007E16AB" w:rsidRPr="008155F9">
        <w:rPr>
          <w:rFonts w:ascii="Sakkal Majalla" w:hAnsi="Sakkal Majalla" w:cs="Sakkal Majalla"/>
          <w:b/>
          <w:bCs/>
          <w:sz w:val="32"/>
          <w:szCs w:val="32"/>
          <w:rtl/>
          <w:lang w:bidi="ar-EG"/>
        </w:rPr>
        <w:t xml:space="preserve"> إدارة اعمال </w:t>
      </w:r>
    </w:p>
    <w:p w14:paraId="11A91486" w14:textId="77777777" w:rsidR="009125CE" w:rsidRPr="008155F9" w:rsidRDefault="009125CE" w:rsidP="008155F9">
      <w:pPr>
        <w:spacing w:before="100" w:beforeAutospacing="1" w:after="100" w:afterAutospacing="1" w:line="360" w:lineRule="auto"/>
        <w:jc w:val="both"/>
        <w:rPr>
          <w:rFonts w:ascii="Sakkal Majalla" w:hAnsi="Sakkal Majalla" w:cs="Sakkal Majalla"/>
          <w:sz w:val="28"/>
          <w:szCs w:val="28"/>
          <w:rtl/>
          <w:lang w:bidi="ar-EG"/>
        </w:rPr>
      </w:pPr>
    </w:p>
    <w:p w14:paraId="052CD735" w14:textId="666B90D3" w:rsidR="00F9166A" w:rsidRPr="008155F9" w:rsidRDefault="00CF00D8" w:rsidP="008155F9">
      <w:pPr>
        <w:spacing w:before="100" w:beforeAutospacing="1" w:after="100" w:afterAutospacing="1" w:line="360" w:lineRule="auto"/>
        <w:jc w:val="center"/>
        <w:rPr>
          <w:rFonts w:ascii="Sakkal Majalla" w:hAnsi="Sakkal Majalla" w:cs="Sakkal Majalla"/>
          <w:b/>
          <w:bCs/>
          <w:sz w:val="40"/>
          <w:szCs w:val="40"/>
          <w:rtl/>
        </w:rPr>
      </w:pPr>
      <w:bookmarkStart w:id="0" w:name="_Hlk173369741"/>
      <w:r w:rsidRPr="008155F9">
        <w:rPr>
          <w:rFonts w:ascii="Sakkal Majalla" w:hAnsi="Sakkal Majalla" w:cs="Sakkal Majalla"/>
          <w:b/>
          <w:bCs/>
          <w:sz w:val="40"/>
          <w:szCs w:val="40"/>
          <w:rtl/>
        </w:rPr>
        <w:t xml:space="preserve">أثر  القيادات الاستراتيجية </w:t>
      </w:r>
      <w:r w:rsidR="0085423F" w:rsidRPr="008155F9">
        <w:rPr>
          <w:rFonts w:ascii="Sakkal Majalla" w:hAnsi="Sakkal Majalla" w:cs="Sakkal Majalla"/>
          <w:b/>
          <w:bCs/>
          <w:sz w:val="40"/>
          <w:szCs w:val="40"/>
          <w:rtl/>
        </w:rPr>
        <w:t>في</w:t>
      </w:r>
      <w:r w:rsidRPr="008155F9">
        <w:rPr>
          <w:rFonts w:ascii="Sakkal Majalla" w:hAnsi="Sakkal Majalla" w:cs="Sakkal Majalla"/>
          <w:b/>
          <w:bCs/>
          <w:sz w:val="40"/>
          <w:szCs w:val="40"/>
          <w:rtl/>
        </w:rPr>
        <w:t xml:space="preserve"> ادارة الموارد البشرية</w:t>
      </w:r>
      <w:r w:rsidR="007E16AB" w:rsidRPr="008155F9">
        <w:rPr>
          <w:rFonts w:ascii="Sakkal Majalla" w:hAnsi="Sakkal Majalla" w:cs="Sakkal Majalla"/>
          <w:b/>
          <w:bCs/>
          <w:sz w:val="40"/>
          <w:szCs w:val="40"/>
          <w:rtl/>
        </w:rPr>
        <w:t xml:space="preserve"> </w:t>
      </w:r>
      <w:r w:rsidRPr="008155F9">
        <w:rPr>
          <w:rFonts w:ascii="Sakkal Majalla" w:hAnsi="Sakkal Majalla" w:cs="Sakkal Majalla"/>
          <w:b/>
          <w:bCs/>
          <w:sz w:val="40"/>
          <w:szCs w:val="40"/>
          <w:rtl/>
        </w:rPr>
        <w:t xml:space="preserve">دراسة تطبيقية على وزارة الشؤون الإسلامية </w:t>
      </w:r>
      <w:r w:rsidR="00F9166A" w:rsidRPr="008155F9">
        <w:rPr>
          <w:rFonts w:ascii="Sakkal Majalla" w:hAnsi="Sakkal Majalla" w:cs="Sakkal Majalla"/>
          <w:b/>
          <w:bCs/>
          <w:sz w:val="40"/>
          <w:szCs w:val="40"/>
          <w:rtl/>
        </w:rPr>
        <w:t>"دراسة حالة"</w:t>
      </w:r>
    </w:p>
    <w:bookmarkEnd w:id="0"/>
    <w:p w14:paraId="751A7E65" w14:textId="6D872A85" w:rsidR="009125CE" w:rsidRPr="008155F9" w:rsidRDefault="009125CE" w:rsidP="008155F9">
      <w:pPr>
        <w:spacing w:before="100" w:beforeAutospacing="1" w:after="100" w:afterAutospacing="1" w:line="360" w:lineRule="auto"/>
        <w:jc w:val="center"/>
        <w:rPr>
          <w:rFonts w:ascii="Sakkal Majalla" w:hAnsi="Sakkal Majalla" w:cs="Sakkal Majalla"/>
          <w:b/>
          <w:bCs/>
          <w:sz w:val="36"/>
          <w:szCs w:val="36"/>
          <w:rtl/>
          <w:lang w:bidi="ar-EG"/>
        </w:rPr>
      </w:pPr>
      <w:r w:rsidRPr="008155F9">
        <w:rPr>
          <w:rFonts w:ascii="Sakkal Majalla" w:hAnsi="Sakkal Majalla" w:cs="Sakkal Majalla"/>
          <w:b/>
          <w:bCs/>
          <w:sz w:val="36"/>
          <w:szCs w:val="36"/>
          <w:rtl/>
          <w:lang w:bidi="ar-EG"/>
        </w:rPr>
        <w:t>إعداد الطالب/</w:t>
      </w:r>
    </w:p>
    <w:p w14:paraId="3917B8B2" w14:textId="405837BA" w:rsidR="00813024" w:rsidRPr="008155F9" w:rsidRDefault="00813024" w:rsidP="008155F9">
      <w:pPr>
        <w:spacing w:before="100" w:beforeAutospacing="1" w:after="100" w:afterAutospacing="1" w:line="360" w:lineRule="auto"/>
        <w:jc w:val="center"/>
        <w:rPr>
          <w:rFonts w:ascii="Sakkal Majalla" w:hAnsi="Sakkal Majalla" w:cs="Sakkal Majalla"/>
          <w:b/>
          <w:bCs/>
          <w:sz w:val="36"/>
          <w:szCs w:val="36"/>
          <w:rtl/>
          <w:lang w:bidi="ar-EG"/>
        </w:rPr>
      </w:pPr>
      <w:r w:rsidRPr="008155F9">
        <w:rPr>
          <w:rFonts w:ascii="Sakkal Majalla" w:hAnsi="Sakkal Majalla" w:cs="Sakkal Majalla"/>
          <w:b/>
          <w:bCs/>
          <w:sz w:val="36"/>
          <w:szCs w:val="36"/>
          <w:rtl/>
          <w:lang w:bidi="ar-EG"/>
        </w:rPr>
        <w:t>عبدالله محمد عبيد الشمران</w:t>
      </w:r>
    </w:p>
    <w:p w14:paraId="3D3CBDF8" w14:textId="75A3635A" w:rsidR="009125CE" w:rsidRPr="008155F9" w:rsidRDefault="00813024" w:rsidP="008155F9">
      <w:pPr>
        <w:spacing w:before="100" w:beforeAutospacing="1" w:after="100" w:afterAutospacing="1" w:line="360" w:lineRule="auto"/>
        <w:jc w:val="center"/>
        <w:rPr>
          <w:rFonts w:ascii="Sakkal Majalla" w:hAnsi="Sakkal Majalla" w:cs="Sakkal Majalla"/>
          <w:b/>
          <w:bCs/>
          <w:sz w:val="36"/>
          <w:szCs w:val="36"/>
          <w:rtl/>
          <w:lang w:bidi="ar-EG"/>
        </w:rPr>
      </w:pPr>
      <w:r w:rsidRPr="008155F9">
        <w:rPr>
          <w:rFonts w:ascii="Sakkal Majalla" w:hAnsi="Sakkal Majalla" w:cs="Sakkal Majalla"/>
          <w:b/>
          <w:bCs/>
          <w:sz w:val="36"/>
          <w:szCs w:val="36"/>
          <w:rtl/>
          <w:lang w:bidi="ar-EG"/>
        </w:rPr>
        <w:t>241000818</w:t>
      </w:r>
    </w:p>
    <w:p w14:paraId="5F4EE2DE" w14:textId="1A92484F" w:rsidR="009125CE" w:rsidRPr="008155F9" w:rsidRDefault="009125CE" w:rsidP="008155F9">
      <w:pPr>
        <w:spacing w:before="100" w:beforeAutospacing="1" w:after="100" w:afterAutospacing="1" w:line="360" w:lineRule="auto"/>
        <w:jc w:val="center"/>
        <w:rPr>
          <w:rFonts w:ascii="Sakkal Majalla" w:hAnsi="Sakkal Majalla" w:cs="Sakkal Majalla"/>
          <w:b/>
          <w:bCs/>
          <w:sz w:val="36"/>
          <w:szCs w:val="36"/>
          <w:rtl/>
          <w:lang w:bidi="ar-EG"/>
        </w:rPr>
      </w:pPr>
      <w:r w:rsidRPr="008155F9">
        <w:rPr>
          <w:rFonts w:ascii="Sakkal Majalla" w:hAnsi="Sakkal Majalla" w:cs="Sakkal Majalla"/>
          <w:b/>
          <w:bCs/>
          <w:sz w:val="36"/>
          <w:szCs w:val="36"/>
          <w:rtl/>
          <w:lang w:bidi="ar-EG"/>
        </w:rPr>
        <w:t>إشراف/</w:t>
      </w:r>
    </w:p>
    <w:p w14:paraId="07BC8845" w14:textId="77777777" w:rsidR="007E16AB" w:rsidRPr="008155F9" w:rsidRDefault="007E16AB" w:rsidP="008155F9">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8155F9">
        <w:rPr>
          <w:rFonts w:ascii="Sakkal Majalla" w:eastAsia="Calibri" w:hAnsi="Sakkal Majalla" w:cs="Sakkal Majalla"/>
          <w:b/>
          <w:bCs/>
          <w:kern w:val="0"/>
          <w:sz w:val="36"/>
          <w:szCs w:val="36"/>
          <w:rtl/>
          <w:lang w:bidi="ar-EG"/>
          <w14:ligatures w14:val="none"/>
        </w:rPr>
        <w:t xml:space="preserve">د. الفيصل عبد </w:t>
      </w:r>
      <w:proofErr w:type="spellStart"/>
      <w:r w:rsidRPr="008155F9">
        <w:rPr>
          <w:rFonts w:ascii="Sakkal Majalla" w:eastAsia="Calibri" w:hAnsi="Sakkal Majalla" w:cs="Sakkal Majalla"/>
          <w:b/>
          <w:bCs/>
          <w:kern w:val="0"/>
          <w:sz w:val="36"/>
          <w:szCs w:val="36"/>
          <w:rtl/>
          <w:lang w:bidi="ar-EG"/>
          <w14:ligatures w14:val="none"/>
        </w:rPr>
        <w:t>الحمید</w:t>
      </w:r>
      <w:proofErr w:type="spellEnd"/>
      <w:r w:rsidRPr="008155F9">
        <w:rPr>
          <w:rFonts w:ascii="Sakkal Majalla" w:eastAsia="Calibri" w:hAnsi="Sakkal Majalla" w:cs="Sakkal Majalla"/>
          <w:b/>
          <w:bCs/>
          <w:kern w:val="0"/>
          <w:sz w:val="36"/>
          <w:szCs w:val="36"/>
          <w:rtl/>
          <w:lang w:bidi="ar-EG"/>
          <w14:ligatures w14:val="none"/>
        </w:rPr>
        <w:t xml:space="preserve"> محمد حسن</w:t>
      </w:r>
    </w:p>
    <w:p w14:paraId="66C46B0C" w14:textId="78B75BE9" w:rsidR="007E16AB" w:rsidRPr="008155F9" w:rsidRDefault="008155F9" w:rsidP="008155F9">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د. فايز جراد</w:t>
      </w:r>
    </w:p>
    <w:p w14:paraId="184B9D1A" w14:textId="77777777" w:rsidR="007E16AB" w:rsidRPr="008155F9" w:rsidRDefault="007E16AB" w:rsidP="008155F9">
      <w:pPr>
        <w:spacing w:before="100" w:beforeAutospacing="1" w:after="100" w:afterAutospacing="1" w:line="360" w:lineRule="auto"/>
        <w:jc w:val="center"/>
        <w:rPr>
          <w:rFonts w:ascii="Sakkal Majalla" w:hAnsi="Sakkal Majalla" w:cs="Sakkal Majalla"/>
          <w:b/>
          <w:bCs/>
          <w:sz w:val="36"/>
          <w:szCs w:val="36"/>
          <w:rtl/>
          <w:lang w:bidi="ar-EG"/>
        </w:rPr>
      </w:pPr>
      <w:r w:rsidRPr="008155F9">
        <w:rPr>
          <w:rFonts w:ascii="Sakkal Majalla" w:hAnsi="Sakkal Majalla" w:cs="Sakkal Majalla"/>
          <w:b/>
          <w:bCs/>
          <w:sz w:val="36"/>
          <w:szCs w:val="36"/>
          <w:rtl/>
          <w:lang w:bidi="ar-EG"/>
        </w:rPr>
        <w:t>العام الدراسي:</w:t>
      </w:r>
    </w:p>
    <w:p w14:paraId="2D397E00" w14:textId="77777777" w:rsidR="008155F9" w:rsidRDefault="007E16AB" w:rsidP="008155F9">
      <w:pPr>
        <w:spacing w:before="100" w:beforeAutospacing="1" w:after="100" w:afterAutospacing="1" w:line="360" w:lineRule="auto"/>
        <w:jc w:val="center"/>
        <w:rPr>
          <w:rFonts w:ascii="Sakkal Majalla" w:hAnsi="Sakkal Majalla" w:cs="Sakkal Majalla"/>
          <w:b/>
          <w:bCs/>
          <w:sz w:val="36"/>
          <w:szCs w:val="36"/>
          <w:lang w:bidi="ar-EG"/>
        </w:rPr>
        <w:sectPr w:rsidR="008155F9" w:rsidSect="008155F9">
          <w:type w:val="continuous"/>
          <w:pgSz w:w="11906" w:h="16838" w:code="9"/>
          <w:pgMar w:top="1440" w:right="1985" w:bottom="1440" w:left="1418" w:header="720" w:footer="720" w:gutter="567"/>
          <w:cols w:space="708"/>
          <w:bidi/>
          <w:rtlGutter/>
          <w:docGrid w:linePitch="360"/>
        </w:sectPr>
      </w:pPr>
      <w:r w:rsidRPr="008155F9">
        <w:rPr>
          <w:rFonts w:ascii="Sakkal Majalla" w:hAnsi="Sakkal Majalla" w:cs="Sakkal Majalla"/>
          <w:b/>
          <w:bCs/>
          <w:sz w:val="36"/>
          <w:szCs w:val="36"/>
          <w:lang w:bidi="ar-EG"/>
        </w:rPr>
        <w:t>2024</w:t>
      </w:r>
    </w:p>
    <w:p w14:paraId="49621C8C" w14:textId="27D6BDF2" w:rsidR="00BA6B14" w:rsidRDefault="00BA6B14" w:rsidP="008155F9">
      <w:pPr>
        <w:spacing w:before="100" w:beforeAutospacing="1" w:after="100" w:afterAutospacing="1" w:line="360" w:lineRule="auto"/>
        <w:jc w:val="center"/>
        <w:rPr>
          <w:rFonts w:ascii="Sakkal Majalla" w:hAnsi="Sakkal Majalla" w:cs="Sakkal Majalla"/>
          <w:b/>
          <w:bCs/>
          <w:sz w:val="36"/>
          <w:szCs w:val="36"/>
          <w:rtl/>
          <w:lang w:bidi="ar-EG"/>
        </w:rPr>
      </w:pPr>
    </w:p>
    <w:p w14:paraId="1F7EF074" w14:textId="77777777" w:rsidR="008155F9" w:rsidRDefault="008155F9" w:rsidP="008155F9">
      <w:pPr>
        <w:spacing w:before="100" w:beforeAutospacing="1" w:after="100" w:afterAutospacing="1" w:line="360" w:lineRule="auto"/>
        <w:jc w:val="center"/>
        <w:rPr>
          <w:rFonts w:ascii="Sakkal Majalla" w:hAnsi="Sakkal Majalla" w:cs="Sakkal Majalla"/>
          <w:b/>
          <w:bCs/>
          <w:sz w:val="36"/>
          <w:szCs w:val="36"/>
          <w:rtl/>
          <w:lang w:bidi="ar-EG"/>
        </w:rPr>
      </w:pPr>
    </w:p>
    <w:p w14:paraId="6FDF1AFD" w14:textId="0F72A458" w:rsidR="008155F9" w:rsidRDefault="008155F9" w:rsidP="008155F9">
      <w:pPr>
        <w:spacing w:before="100" w:beforeAutospacing="1" w:after="100" w:afterAutospacing="1" w:line="360" w:lineRule="auto"/>
        <w:jc w:val="center"/>
        <w:rPr>
          <w:rFonts w:ascii="Sakkal Majalla" w:hAnsi="Sakkal Majalla" w:cs="Sakkal Majalla"/>
          <w:b/>
          <w:bCs/>
          <w:sz w:val="36"/>
          <w:szCs w:val="36"/>
          <w:rtl/>
          <w:lang w:bidi="ar-EG"/>
        </w:rPr>
      </w:pPr>
    </w:p>
    <w:p w14:paraId="566F83B1" w14:textId="77777777" w:rsidR="003244B7" w:rsidRDefault="008155F9">
      <w:pPr>
        <w:bidi w:val="0"/>
        <w:rPr>
          <w:rFonts w:ascii="Sakkal Majalla" w:hAnsi="Sakkal Majalla" w:cs="Sakkal Majalla"/>
          <w:sz w:val="28"/>
          <w:szCs w:val="28"/>
          <w:rtl/>
        </w:rPr>
        <w:sectPr w:rsidR="003244B7" w:rsidSect="008155F9">
          <w:footerReference w:type="default" r:id="rId9"/>
          <w:pgSz w:w="11906" w:h="16838" w:code="9"/>
          <w:pgMar w:top="1440" w:right="1985" w:bottom="1440" w:left="1418" w:header="720" w:footer="720" w:gutter="567"/>
          <w:pgNumType w:fmt="arabicAbjad"/>
          <w:cols w:space="708"/>
          <w:bidi/>
          <w:rtlGutter/>
          <w:docGrid w:linePitch="360"/>
        </w:sectPr>
      </w:pPr>
      <w:r>
        <w:rPr>
          <w:rFonts w:ascii="Sakkal Majalla" w:hAnsi="Sakkal Majalla" w:cs="Sakkal Majalla"/>
          <w:sz w:val="28"/>
          <w:szCs w:val="28"/>
          <w:rtl/>
        </w:rPr>
        <w:br w:type="page"/>
      </w:r>
    </w:p>
    <w:p w14:paraId="5F73FE03" w14:textId="384CE02B" w:rsidR="008155F9" w:rsidRPr="008155F9" w:rsidRDefault="008155F9" w:rsidP="008155F9">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Toc173402882"/>
      <w:r w:rsidRPr="008155F9">
        <w:rPr>
          <w:rFonts w:ascii="Sakkal Majalla" w:hAnsi="Sakkal Majalla" w:cs="Sakkal Majalla" w:hint="cs"/>
          <w:b/>
          <w:bCs/>
          <w:sz w:val="40"/>
          <w:szCs w:val="40"/>
          <w:rtl/>
          <w:lang w:bidi="ar-EG"/>
        </w:rPr>
        <w:t>الفصل الأول: الإطار العام للدراسة</w:t>
      </w:r>
      <w:bookmarkEnd w:id="1"/>
      <w:r w:rsidRPr="008155F9">
        <w:rPr>
          <w:rFonts w:ascii="Sakkal Majalla" w:hAnsi="Sakkal Majalla" w:cs="Sakkal Majalla" w:hint="cs"/>
          <w:b/>
          <w:bCs/>
          <w:sz w:val="40"/>
          <w:szCs w:val="40"/>
          <w:rtl/>
          <w:lang w:bidi="ar-EG"/>
        </w:rPr>
        <w:t xml:space="preserve"> </w:t>
      </w:r>
    </w:p>
    <w:p w14:paraId="035BF540" w14:textId="18FB5FFE" w:rsidR="009125CE"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2" w:name="_Toc173402883"/>
      <w:r w:rsidRPr="003244B7">
        <w:rPr>
          <w:rFonts w:ascii="Sakkal Majalla" w:hAnsi="Sakkal Majalla" w:cs="Sakkal Majalla" w:hint="cs"/>
          <w:b/>
          <w:bCs/>
          <w:sz w:val="36"/>
          <w:szCs w:val="36"/>
          <w:rtl/>
          <w:lang w:bidi="ar-EG"/>
        </w:rPr>
        <w:t xml:space="preserve">1.1 </w:t>
      </w:r>
      <w:r w:rsidR="00A74F76" w:rsidRPr="003244B7">
        <w:rPr>
          <w:rFonts w:ascii="Sakkal Majalla" w:hAnsi="Sakkal Majalla" w:cs="Sakkal Majalla"/>
          <w:b/>
          <w:bCs/>
          <w:sz w:val="36"/>
          <w:szCs w:val="36"/>
          <w:rtl/>
          <w:lang w:bidi="ar-EG"/>
        </w:rPr>
        <w:t>مقدمة</w:t>
      </w:r>
      <w:r w:rsidR="009125CE" w:rsidRPr="003244B7">
        <w:rPr>
          <w:rFonts w:ascii="Sakkal Majalla" w:hAnsi="Sakkal Majalla" w:cs="Sakkal Majalla"/>
          <w:b/>
          <w:bCs/>
          <w:sz w:val="36"/>
          <w:szCs w:val="36"/>
          <w:rtl/>
          <w:lang w:bidi="ar-EG"/>
        </w:rPr>
        <w:t>:</w:t>
      </w:r>
      <w:bookmarkEnd w:id="2"/>
    </w:p>
    <w:p w14:paraId="2FBCB1E4" w14:textId="637C43F0"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تعيش منظمات الأعمال في القرن الحالي تحولات جذرية، نظراً لما تواجهه من تحديات ومشكلات بالغة الخطورة من منافسة شديدة، وتطور تكنولوجي وثقافي ومعرفي هائل في ظل بيئة متغيرة تتصف بالغموض والتعقيد وعدم التأكد، وهذا يتطلب وجود قادة استراتيجيين قادرين على تطوير الخطط والاستراتيجيات المناسبة والفعالة التي يستطيعون من خلالها مواجهة تلك التحديات وتحقيق الأهداف وصولاً إلى البقاء ،والنمو .</w:t>
      </w:r>
      <w:r w:rsidR="00116B5E" w:rsidRPr="008155F9">
        <w:rPr>
          <w:rFonts w:ascii="Sakkal Majalla" w:hAnsi="Sakkal Majalla" w:cs="Sakkal Majalla"/>
          <w:sz w:val="28"/>
          <w:szCs w:val="28"/>
          <w:rtl/>
          <w:lang w:bidi="ar-EG"/>
        </w:rPr>
        <w:t xml:space="preserve"> ( معتوق، 2022)</w:t>
      </w:r>
    </w:p>
    <w:p w14:paraId="0224BB05" w14:textId="797671A9"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وتعتبر القيادة الاستراتيجية محوراً ترتكز عليه نشاطات المنظمة المختلفة خاصة في ظل العصر الحديث وما يشهده العالم من تغييرات متسارعة وكبيرة في شتى مجالات الأعمال، لا سيما العقد الأخير من القرن الماضي استلزمت وجود القيادة الحكيمة من ذوي المهارات والقدرات التي تتبنى الرؤى المستقبلية لمواجهة متطلبات العصر السريعة، ومحاولة المتابعة والاستشراف المستمر للبيئة لضمان نجاح المنظمات وبقائها.</w:t>
      </w:r>
      <w:r w:rsidR="00116B5E" w:rsidRPr="008155F9">
        <w:rPr>
          <w:rFonts w:ascii="Sakkal Majalla" w:hAnsi="Sakkal Majalla" w:cs="Sakkal Majalla"/>
          <w:sz w:val="28"/>
          <w:szCs w:val="28"/>
          <w:rtl/>
          <w:lang w:bidi="ar-EG"/>
        </w:rPr>
        <w:t>( النجار، 2022)</w:t>
      </w:r>
    </w:p>
    <w:p w14:paraId="53FB4156" w14:textId="61B903EA"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فقد ظهرت الحاجة إلى تبني المنظمات الممارسات استراتيجية لترشيد السلوك وحشد الطاقات وتنسيق القدرات والجهود وتوجيه المنظمة إلى المسار الصحيح ، وأكدت العديد من الدراسات أن القيادة الاستراتيجية لها دورها الواضح في تنفيذ استراتيجية المنظمة من خلال مجموعة من الأدوار المتفاعلة منها إدارة موارد المنظمة والتي من بينها تنمية وتطوير رأس المال البشري والمساهمة في تحديد الاتجاه الاستراتيجي، وأنشاء ثقافة تنظيمية فعالة، واستخدام أنظمة رقابية فعالة  وتأسيس ممارسات أخلاقية ويكتسب موضوع إدارة الموارد البشرية بمختلف مفاهيمه أهمية بالغة على المستوى العالمي.</w:t>
      </w:r>
      <w:r w:rsidR="00116B5E" w:rsidRPr="008155F9">
        <w:rPr>
          <w:rFonts w:ascii="Sakkal Majalla" w:hAnsi="Sakkal Majalla" w:cs="Sakkal Majalla"/>
          <w:sz w:val="28"/>
          <w:szCs w:val="28"/>
          <w:rtl/>
          <w:lang w:bidi="ar-EG"/>
        </w:rPr>
        <w:t xml:space="preserve">( </w:t>
      </w:r>
      <w:proofErr w:type="spellStart"/>
      <w:r w:rsidR="00116B5E" w:rsidRPr="008155F9">
        <w:rPr>
          <w:rFonts w:ascii="Sakkal Majalla" w:hAnsi="Sakkal Majalla" w:cs="Sakkal Majalla"/>
          <w:sz w:val="28"/>
          <w:szCs w:val="28"/>
          <w:rtl/>
          <w:lang w:bidi="ar-EG"/>
        </w:rPr>
        <w:t>قيقب</w:t>
      </w:r>
      <w:proofErr w:type="spellEnd"/>
      <w:r w:rsidR="00116B5E" w:rsidRPr="008155F9">
        <w:rPr>
          <w:rFonts w:ascii="Sakkal Majalla" w:hAnsi="Sakkal Majalla" w:cs="Sakkal Majalla"/>
          <w:sz w:val="28"/>
          <w:szCs w:val="28"/>
          <w:rtl/>
          <w:lang w:bidi="ar-EG"/>
        </w:rPr>
        <w:t>، 2023)</w:t>
      </w:r>
    </w:p>
    <w:p w14:paraId="3A590F65" w14:textId="77777777"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وقد لوحظ في الفترة الأخيرة اهتمام دولي متزايد نحو الحاجة إلى إدارة الموارد البشرية للوصول إلى مستقبل مستدام وذلك بعد أن كان العالم يتجه نحو مجموعة من الكوارث البشرية والبيئية المحتملة كالاحتباس الحراري، والتدهور البيئي وتزايد النمو السكاني والفقر ، وفقدان التنوع البيولوجي، واتساع نطاق التصحر، وما إلى ذلك.</w:t>
      </w:r>
    </w:p>
    <w:p w14:paraId="0D8731CE" w14:textId="01EABBD6"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وبذلك أصبحت إدارة الموارد البشرية  مدرسة فكرية عالمية تنتشر في معظم دول العالم النامي والصناعي على حد سواء، تتبناها هيئات شعبية ورسمية وتطالب بتطبيقها، فعقدت من أجلها الملتقيات العلمية كالمؤتمرات والندوات ورغم الانتشار السريع لمفهوم إدارة الموارد البشرية منذ بداية ظهورها إلا أن هذا المفهوم مازال غامضا بوصفه مفهوما وفلسفة وعملية إدارية لا زال يفسر بطرق مختلفة من قبل الكثير من الباحثين .</w:t>
      </w:r>
      <w:r w:rsidR="00116B5E" w:rsidRPr="008155F9">
        <w:rPr>
          <w:rFonts w:ascii="Sakkal Majalla" w:hAnsi="Sakkal Majalla" w:cs="Sakkal Majalla"/>
          <w:sz w:val="28"/>
          <w:szCs w:val="28"/>
          <w:rtl/>
          <w:lang w:bidi="ar-EG"/>
        </w:rPr>
        <w:t xml:space="preserve">( </w:t>
      </w:r>
      <w:proofErr w:type="spellStart"/>
      <w:r w:rsidR="00116B5E" w:rsidRPr="008155F9">
        <w:rPr>
          <w:rFonts w:ascii="Sakkal Majalla" w:hAnsi="Sakkal Majalla" w:cs="Sakkal Majalla"/>
          <w:sz w:val="28"/>
          <w:szCs w:val="28"/>
          <w:lang w:bidi="ar-EG"/>
        </w:rPr>
        <w:t>brahi</w:t>
      </w:r>
      <w:proofErr w:type="spellEnd"/>
      <w:r w:rsidR="00116B5E" w:rsidRPr="008155F9">
        <w:rPr>
          <w:rFonts w:ascii="Sakkal Majalla" w:hAnsi="Sakkal Majalla" w:cs="Sakkal Majalla"/>
          <w:sz w:val="28"/>
          <w:szCs w:val="28"/>
          <w:lang w:bidi="ar-EG"/>
        </w:rPr>
        <w:t>, &amp; Musa. 2020</w:t>
      </w:r>
      <w:r w:rsidR="00116B5E" w:rsidRPr="008155F9">
        <w:rPr>
          <w:rFonts w:ascii="Sakkal Majalla" w:hAnsi="Sakkal Majalla" w:cs="Sakkal Majalla"/>
          <w:sz w:val="28"/>
          <w:szCs w:val="28"/>
          <w:rtl/>
          <w:lang w:bidi="ar-EG"/>
        </w:rPr>
        <w:t>)</w:t>
      </w:r>
    </w:p>
    <w:p w14:paraId="58F9289C" w14:textId="149DD292" w:rsidR="00BA6B14"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إن اسهام ممارسات القيادة الاستراتيجية في إدارة الموارد البشرية في مختلف الوزارات بشكل عام وفي وزارة الشئون الاسلامية بشكل خاص، سيكون له تأثير ايجابي على تغيير مؤشرات الأداء في مختلف الأنشطة الاقتصادية والاجتماعية والبيئية، وأصبح من الواقع اليوم - مما لا يقبل الشك أن إدارة الموارد البشرية بمختلف أبعادها تمثل إحدى التطورات الفكرية المعاصرة في فلسفة الإدارة الحديثة والأكثر تلاؤما مع التغييرات المتسارعة في شتى المجالات، وكذلك تمثل توجها وهدفاً استراتيجيا ينتظر من المنظمات بلوغه، وانطلاقاً مما سبق فإن الدراسة الحالية تكتسي أهميتها حول التعرف على أثر ممارسات القيادة الاستراتيجية في إدارة الموارد البشرية في وزارة الشئون الاسلامية بالمملكة العربية السعودية.</w:t>
      </w:r>
      <w:r w:rsidR="00116B5E" w:rsidRPr="008155F9">
        <w:rPr>
          <w:rFonts w:ascii="Sakkal Majalla" w:hAnsi="Sakkal Majalla" w:cs="Sakkal Majalla"/>
          <w:sz w:val="28"/>
          <w:szCs w:val="28"/>
          <w:rtl/>
          <w:lang w:bidi="ar-EG"/>
        </w:rPr>
        <w:t xml:space="preserve"> </w:t>
      </w:r>
    </w:p>
    <w:p w14:paraId="40A61660" w14:textId="5D86B534" w:rsidR="009125CE"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3" w:name="_Toc173402884"/>
      <w:r>
        <w:rPr>
          <w:rFonts w:ascii="Sakkal Majalla" w:hAnsi="Sakkal Majalla" w:cs="Sakkal Majalla" w:hint="cs"/>
          <w:b/>
          <w:bCs/>
          <w:sz w:val="36"/>
          <w:szCs w:val="36"/>
          <w:rtl/>
          <w:lang w:bidi="ar-EG"/>
        </w:rPr>
        <w:t xml:space="preserve">2.1 </w:t>
      </w:r>
      <w:r w:rsidR="00A74F76" w:rsidRPr="003244B7">
        <w:rPr>
          <w:rFonts w:ascii="Sakkal Majalla" w:hAnsi="Sakkal Majalla" w:cs="Sakkal Majalla"/>
          <w:b/>
          <w:bCs/>
          <w:sz w:val="36"/>
          <w:szCs w:val="36"/>
          <w:rtl/>
          <w:lang w:bidi="ar-EG"/>
        </w:rPr>
        <w:t>مشكلة الدراسة</w:t>
      </w:r>
      <w:r w:rsidR="009125CE" w:rsidRPr="003244B7">
        <w:rPr>
          <w:rFonts w:ascii="Sakkal Majalla" w:hAnsi="Sakkal Majalla" w:cs="Sakkal Majalla"/>
          <w:b/>
          <w:bCs/>
          <w:sz w:val="36"/>
          <w:szCs w:val="36"/>
          <w:rtl/>
          <w:lang w:bidi="ar-EG"/>
        </w:rPr>
        <w:t>:</w:t>
      </w:r>
      <w:bookmarkEnd w:id="3"/>
    </w:p>
    <w:p w14:paraId="33A445FE" w14:textId="778FBE71" w:rsidR="00475C4F"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شهدت السنوات الأخيرة عددا من التغيرات المتسارعة في البيئة الخارجية لمنظمات الأعمال صاحبتها درجة عالية من حالات الغموض، وعدم التأكد، تأثرت فيها معظم قطاعات الأعمال، بما فيها </w:t>
      </w:r>
      <w:r w:rsidR="00475C4F" w:rsidRPr="008155F9">
        <w:rPr>
          <w:rFonts w:ascii="Sakkal Majalla" w:hAnsi="Sakkal Majalla" w:cs="Sakkal Majalla"/>
          <w:sz w:val="28"/>
          <w:szCs w:val="28"/>
          <w:rtl/>
          <w:lang w:bidi="ar-EG"/>
        </w:rPr>
        <w:t xml:space="preserve">وزارة الشئون الاسلامية، </w:t>
      </w:r>
      <w:r w:rsidRPr="008155F9">
        <w:rPr>
          <w:rFonts w:ascii="Sakkal Majalla" w:hAnsi="Sakkal Majalla" w:cs="Sakkal Majalla"/>
          <w:sz w:val="28"/>
          <w:szCs w:val="28"/>
          <w:rtl/>
          <w:lang w:bidi="ar-EG"/>
        </w:rPr>
        <w:t xml:space="preserve"> فقد زادت حدة المنافسة على المستويين المحلي والعالمي، وأصبحت متطلبات البقاء والاستمرار أصعب وأكثر تعقيداً</w:t>
      </w:r>
      <w:r w:rsidR="00475C4F" w:rsidRPr="008155F9">
        <w:rPr>
          <w:rFonts w:ascii="Sakkal Majalla" w:hAnsi="Sakkal Majalla" w:cs="Sakkal Majalla"/>
          <w:sz w:val="28"/>
          <w:szCs w:val="28"/>
          <w:rtl/>
          <w:lang w:bidi="ar-EG"/>
        </w:rPr>
        <w:t xml:space="preserve">  الأمر الذي استدعى وزارة الشئون الاسلامية </w:t>
      </w:r>
      <w:r w:rsidRPr="008155F9">
        <w:rPr>
          <w:rFonts w:ascii="Sakkal Majalla" w:hAnsi="Sakkal Majalla" w:cs="Sakkal Majalla"/>
          <w:sz w:val="28"/>
          <w:szCs w:val="28"/>
          <w:rtl/>
          <w:lang w:bidi="ar-EG"/>
        </w:rPr>
        <w:t xml:space="preserve"> إلى تكريس جميع الجهود من أجل الاستخدام الأمثل للموارد المتاحة، والخروج عن النهج التقليدي في إدارة عملياتها، وفي نوعية الخدمات المقدمة وكمياتها، سعيا إلى جذب العملاء الجدد والمحافظة على العملاء الحاليين في ذات الوقت. </w:t>
      </w:r>
      <w:r w:rsidR="00116B5E" w:rsidRPr="008155F9">
        <w:rPr>
          <w:rFonts w:ascii="Sakkal Majalla" w:hAnsi="Sakkal Majalla" w:cs="Sakkal Majalla"/>
          <w:sz w:val="28"/>
          <w:szCs w:val="28"/>
          <w:rtl/>
          <w:lang w:bidi="ar-EG"/>
        </w:rPr>
        <w:t>(</w:t>
      </w:r>
      <w:r w:rsidR="00116B5E" w:rsidRPr="008155F9">
        <w:rPr>
          <w:rFonts w:ascii="Sakkal Majalla" w:hAnsi="Sakkal Majalla" w:cs="Sakkal Majalla"/>
          <w:sz w:val="28"/>
          <w:szCs w:val="28"/>
          <w:lang w:bidi="ar-EG"/>
        </w:rPr>
        <w:t xml:space="preserve">Wafula. &amp; </w:t>
      </w:r>
      <w:proofErr w:type="spellStart"/>
      <w:r w:rsidR="00116B5E" w:rsidRPr="008155F9">
        <w:rPr>
          <w:rFonts w:ascii="Sakkal Majalla" w:hAnsi="Sakkal Majalla" w:cs="Sakkal Majalla"/>
          <w:sz w:val="28"/>
          <w:szCs w:val="28"/>
          <w:lang w:bidi="ar-EG"/>
        </w:rPr>
        <w:t>Muathe</w:t>
      </w:r>
      <w:proofErr w:type="spellEnd"/>
      <w:r w:rsidR="00116B5E" w:rsidRPr="008155F9">
        <w:rPr>
          <w:rFonts w:ascii="Sakkal Majalla" w:hAnsi="Sakkal Majalla" w:cs="Sakkal Majalla"/>
          <w:sz w:val="28"/>
          <w:szCs w:val="28"/>
          <w:lang w:bidi="ar-EG"/>
        </w:rPr>
        <w:t>, 2019</w:t>
      </w:r>
      <w:r w:rsidR="00116B5E" w:rsidRPr="008155F9">
        <w:rPr>
          <w:rFonts w:ascii="Sakkal Majalla" w:hAnsi="Sakkal Majalla" w:cs="Sakkal Majalla"/>
          <w:sz w:val="28"/>
          <w:szCs w:val="28"/>
          <w:rtl/>
          <w:lang w:bidi="ar-EG"/>
        </w:rPr>
        <w:t>)</w:t>
      </w:r>
    </w:p>
    <w:p w14:paraId="57A43A95" w14:textId="4FFA4125" w:rsidR="00475C4F"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ولتحقيق ما تم التنويه عنه، فإن ذلك يعتمد على الموارد البشرية المؤهلة العاملة في </w:t>
      </w:r>
      <w:r w:rsidR="00475C4F" w:rsidRPr="008155F9">
        <w:rPr>
          <w:rFonts w:ascii="Sakkal Majalla" w:hAnsi="Sakkal Majalla" w:cs="Sakkal Majalla"/>
          <w:sz w:val="28"/>
          <w:szCs w:val="28"/>
          <w:rtl/>
          <w:lang w:bidi="ar-EG"/>
        </w:rPr>
        <w:t>الشئون الاسلامية</w:t>
      </w:r>
      <w:r w:rsidRPr="008155F9">
        <w:rPr>
          <w:rFonts w:ascii="Sakkal Majalla" w:hAnsi="Sakkal Majalla" w:cs="Sakkal Majalla"/>
          <w:sz w:val="28"/>
          <w:szCs w:val="28"/>
          <w:rtl/>
          <w:lang w:bidi="ar-EG"/>
        </w:rPr>
        <w:t xml:space="preserve"> في المقام الأول؛ لأن الموارد البشرية تمثل جوهر الميزة التنافسية، والمصدر المتجدد للأفكار الخلاقة والابتكارية</w:t>
      </w:r>
      <w:r w:rsidR="00475C4F" w:rsidRPr="008155F9">
        <w:rPr>
          <w:rFonts w:ascii="Sakkal Majalla" w:hAnsi="Sakkal Majalla" w:cs="Sakkal Majalla"/>
          <w:sz w:val="28"/>
          <w:szCs w:val="28"/>
          <w:rtl/>
          <w:lang w:bidi="ar-EG"/>
        </w:rPr>
        <w:t xml:space="preserve">، </w:t>
      </w:r>
      <w:r w:rsidRPr="008155F9">
        <w:rPr>
          <w:rFonts w:ascii="Sakkal Majalla" w:hAnsi="Sakkal Majalla" w:cs="Sakkal Majalla"/>
          <w:sz w:val="28"/>
          <w:szCs w:val="28"/>
          <w:rtl/>
          <w:lang w:bidi="ar-EG"/>
        </w:rPr>
        <w:t xml:space="preserve"> وهنا يبرز الدور الأكبر للوحدات الإدارية للموارد البشرية في تزويد دوائر العمليات </w:t>
      </w:r>
      <w:r w:rsidR="00475C4F" w:rsidRPr="008155F9">
        <w:rPr>
          <w:rFonts w:ascii="Sakkal Majalla" w:hAnsi="Sakkal Majalla" w:cs="Sakkal Majalla"/>
          <w:sz w:val="28"/>
          <w:szCs w:val="28"/>
          <w:rtl/>
          <w:lang w:bidi="ar-EG"/>
        </w:rPr>
        <w:t xml:space="preserve"> </w:t>
      </w:r>
      <w:r w:rsidRPr="008155F9">
        <w:rPr>
          <w:rFonts w:ascii="Sakkal Majalla" w:hAnsi="Sakkal Majalla" w:cs="Sakkal Majalla"/>
          <w:sz w:val="28"/>
          <w:szCs w:val="28"/>
          <w:rtl/>
          <w:lang w:bidi="ar-EG"/>
        </w:rPr>
        <w:t>بالموارد البشرية التي تمتلك المعرفة والمهارات والقدرات الكافية للقيام بالأدوار الاستراتيجية التي أنيطت بها</w:t>
      </w:r>
      <w:r w:rsidR="00475C4F" w:rsidRPr="008155F9">
        <w:rPr>
          <w:rFonts w:ascii="Sakkal Majalla" w:hAnsi="Sakkal Majalla" w:cs="Sakkal Majalla"/>
          <w:sz w:val="28"/>
          <w:szCs w:val="28"/>
          <w:rtl/>
          <w:lang w:bidi="ar-EG"/>
        </w:rPr>
        <w:t xml:space="preserve">، </w:t>
      </w:r>
      <w:r w:rsidRPr="008155F9">
        <w:rPr>
          <w:rFonts w:ascii="Sakkal Majalla" w:hAnsi="Sakkal Majalla" w:cs="Sakkal Majalla"/>
          <w:sz w:val="28"/>
          <w:szCs w:val="28"/>
          <w:rtl/>
          <w:lang w:bidi="ar-EG"/>
        </w:rPr>
        <w:t xml:space="preserve"> فهذه الدوائر مسؤولة عن جذب الموارد البشرية المؤهلة، وتدريبها، والمحافظة عليها</w:t>
      </w:r>
      <w:r w:rsidR="00475C4F" w:rsidRPr="008155F9">
        <w:rPr>
          <w:rFonts w:ascii="Sakkal Majalla" w:hAnsi="Sakkal Majalla" w:cs="Sakkal Majalla"/>
          <w:sz w:val="28"/>
          <w:szCs w:val="28"/>
          <w:rtl/>
          <w:lang w:bidi="ar-EG"/>
        </w:rPr>
        <w:t>.</w:t>
      </w:r>
      <w:r w:rsidR="00116B5E" w:rsidRPr="008155F9">
        <w:rPr>
          <w:rFonts w:ascii="Sakkal Majalla" w:hAnsi="Sakkal Majalla" w:cs="Sakkal Majalla"/>
          <w:sz w:val="28"/>
          <w:szCs w:val="28"/>
          <w:rtl/>
          <w:lang w:bidi="ar-EG"/>
        </w:rPr>
        <w:t xml:space="preserve"> ( الجملي، 2023)</w:t>
      </w:r>
    </w:p>
    <w:p w14:paraId="3A504109" w14:textId="558E6B8D" w:rsidR="009125CE" w:rsidRPr="008155F9" w:rsidRDefault="00BA6B14"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 لا سيما وأن القطاع </w:t>
      </w:r>
      <w:r w:rsidR="00475C4F" w:rsidRPr="008155F9">
        <w:rPr>
          <w:rFonts w:ascii="Sakkal Majalla" w:hAnsi="Sakkal Majalla" w:cs="Sakkal Majalla"/>
          <w:sz w:val="28"/>
          <w:szCs w:val="28"/>
          <w:rtl/>
          <w:lang w:bidi="ar-EG"/>
        </w:rPr>
        <w:t xml:space="preserve">الشئون الاسلامية </w:t>
      </w:r>
      <w:r w:rsidRPr="008155F9">
        <w:rPr>
          <w:rFonts w:ascii="Sakkal Majalla" w:hAnsi="Sakkal Majalla" w:cs="Sakkal Majalla"/>
          <w:sz w:val="28"/>
          <w:szCs w:val="28"/>
          <w:rtl/>
          <w:lang w:bidi="ar-EG"/>
        </w:rPr>
        <w:t xml:space="preserve"> يعتمد وبشكل أساسي على عمليات التطوير المستمر التي تحتاج إلى كفاءات بشرية قادرة على توليد المعرفة، والحصول عليها من مصادرها المتنوعة، وتطويرها، وتخزينها وتطبيقها بالطرق الصحيحة ونظرا لما تتطلبه هذه المهام من تكريس الجهود والوقت، لا بد وأن يترافق ذلك مع حس عال بالولاء والانتماء </w:t>
      </w:r>
      <w:r w:rsidR="00475C4F" w:rsidRPr="008155F9">
        <w:rPr>
          <w:rFonts w:ascii="Sakkal Majalla" w:hAnsi="Sakkal Majalla" w:cs="Sakkal Majalla"/>
          <w:sz w:val="28"/>
          <w:szCs w:val="28"/>
          <w:rtl/>
          <w:lang w:bidi="ar-EG"/>
        </w:rPr>
        <w:t>للوزارة</w:t>
      </w:r>
      <w:r w:rsidRPr="008155F9">
        <w:rPr>
          <w:rFonts w:ascii="Sakkal Majalla" w:hAnsi="Sakkal Majalla" w:cs="Sakkal Majalla"/>
          <w:sz w:val="28"/>
          <w:szCs w:val="28"/>
          <w:rtl/>
          <w:lang w:bidi="ar-EG"/>
        </w:rPr>
        <w:t xml:space="preserve">، وسلوك المواطنة الذي يتجلى بالرغبة الحقيقية للعطاء وخدمة مصلحة </w:t>
      </w:r>
      <w:r w:rsidR="00475C4F" w:rsidRPr="008155F9">
        <w:rPr>
          <w:rFonts w:ascii="Sakkal Majalla" w:hAnsi="Sakkal Majalla" w:cs="Sakkal Majalla"/>
          <w:sz w:val="28"/>
          <w:szCs w:val="28"/>
          <w:rtl/>
          <w:lang w:bidi="ar-EG"/>
        </w:rPr>
        <w:t>الوزارة</w:t>
      </w:r>
      <w:r w:rsidRPr="008155F9">
        <w:rPr>
          <w:rFonts w:ascii="Sakkal Majalla" w:hAnsi="Sakkal Majalla" w:cs="Sakkal Majalla"/>
          <w:sz w:val="28"/>
          <w:szCs w:val="28"/>
          <w:rtl/>
          <w:lang w:bidi="ar-EG"/>
        </w:rPr>
        <w:t xml:space="preserve"> حتى وإن كان خارج أوقات العمل الرسمي، وإن لم تكن هذه الجهود مأجورة وعليه، فقد جاءت هذه الدراسة بهدف التعرف</w:t>
      </w:r>
      <w:r w:rsidR="00475C4F" w:rsidRPr="008155F9">
        <w:rPr>
          <w:rFonts w:ascii="Sakkal Majalla" w:hAnsi="Sakkal Majalla" w:cs="Sakkal Majalla"/>
          <w:sz w:val="28"/>
          <w:szCs w:val="28"/>
          <w:rtl/>
          <w:lang w:bidi="ar-EG"/>
        </w:rPr>
        <w:t xml:space="preserve"> على أثر القيادات الاستراتيجية في إدارة الموارد البشرية في وزارة الشئون الاسلامية.</w:t>
      </w:r>
    </w:p>
    <w:p w14:paraId="231E38BB" w14:textId="32E8000D" w:rsidR="009125CE"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4" w:name="_Toc173402885"/>
      <w:r>
        <w:rPr>
          <w:rFonts w:ascii="Sakkal Majalla" w:hAnsi="Sakkal Majalla" w:cs="Sakkal Majalla" w:hint="cs"/>
          <w:b/>
          <w:bCs/>
          <w:sz w:val="36"/>
          <w:szCs w:val="36"/>
          <w:rtl/>
          <w:lang w:bidi="ar-EG"/>
        </w:rPr>
        <w:t xml:space="preserve">3.1 </w:t>
      </w:r>
      <w:r w:rsidR="00A74F76" w:rsidRPr="003244B7">
        <w:rPr>
          <w:rFonts w:ascii="Sakkal Majalla" w:hAnsi="Sakkal Majalla" w:cs="Sakkal Majalla"/>
          <w:b/>
          <w:bCs/>
          <w:sz w:val="36"/>
          <w:szCs w:val="36"/>
          <w:rtl/>
          <w:lang w:bidi="ar-EG"/>
        </w:rPr>
        <w:t>أهمية الدراسة:</w:t>
      </w:r>
      <w:bookmarkEnd w:id="4"/>
    </w:p>
    <w:p w14:paraId="2C36E7CB" w14:textId="2A881278" w:rsidR="00475C4F" w:rsidRPr="008155F9" w:rsidRDefault="00475C4F"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تتمثل أهمية الدراسة في تناولها أحدى الموضوعات الحيوية في العصر الحديث حيث تناولت موضوع </w:t>
      </w:r>
      <w:r w:rsidRPr="008155F9">
        <w:rPr>
          <w:rFonts w:ascii="Sakkal Majalla" w:hAnsi="Sakkal Majalla" w:cs="Sakkal Majalla"/>
          <w:sz w:val="28"/>
          <w:szCs w:val="28"/>
          <w:rtl/>
          <w:lang w:bidi="ar-EG"/>
        </w:rPr>
        <w:t>على أثر القيادات الاستراتيجية في إدارة الموارد البشرية في وزارة الشئون الاسلامية</w:t>
      </w:r>
      <w:r w:rsidRPr="008155F9">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القيادة الاستراتيجية، إدارة الموارد البشرية.</w:t>
      </w:r>
    </w:p>
    <w:p w14:paraId="25AE2AE0" w14:textId="77777777" w:rsidR="00AF3E07" w:rsidRDefault="00AF3E07">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1673049" w14:textId="180C29D9" w:rsidR="00475C4F" w:rsidRPr="003244B7" w:rsidRDefault="00475C4F" w:rsidP="00CA4337">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3244B7">
        <w:rPr>
          <w:rFonts w:ascii="Sakkal Majalla" w:hAnsi="Sakkal Majalla" w:cs="Sakkal Majalla"/>
          <w:b/>
          <w:bCs/>
          <w:sz w:val="28"/>
          <w:szCs w:val="28"/>
          <w:rtl/>
        </w:rPr>
        <w:t>الأهمية العملية:</w:t>
      </w:r>
    </w:p>
    <w:p w14:paraId="7EB43CAE" w14:textId="118BBD51" w:rsidR="00475C4F" w:rsidRPr="008155F9" w:rsidRDefault="00475C4F"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تنبع الأهمية العملية لهذه الدراسة من كونها تدرس </w:t>
      </w:r>
      <w:r w:rsidRPr="008155F9">
        <w:rPr>
          <w:rFonts w:ascii="Sakkal Majalla" w:hAnsi="Sakkal Majalla" w:cs="Sakkal Majalla"/>
          <w:sz w:val="28"/>
          <w:szCs w:val="28"/>
          <w:rtl/>
          <w:lang w:bidi="ar-EG"/>
        </w:rPr>
        <w:t>على أثر القيادات الاستراتيجية في إدارة الموارد البشرية في وزارة الشئون الاسلامية</w:t>
      </w:r>
      <w:r w:rsidRPr="008155F9">
        <w:rPr>
          <w:rFonts w:ascii="Sakkal Majalla" w:hAnsi="Sakkal Majalla" w:cs="Sakkal Majalla"/>
          <w:sz w:val="28"/>
          <w:szCs w:val="28"/>
          <w:rtl/>
        </w:rPr>
        <w:t xml:space="preserve">، مما يساعد صناع القرار في وزارة الشئون الاسلامية  في  السعودية على الاستفادة من نتائج هذه الدراسة في تحقيق مدى فاعلية تطبيق هذه الأنظمة في مؤسساتهم، ومن هنا فإن هذه الدراسة تساعد وزارة الشئون الاسلامية على تبني سياسات واضحة ومناسبة، واتخاذ القرارات المناسبة فيما يتعلق بالقيادة الاستراتيجية، والموارد البشرية، وذلك من خلال الأخذ في الاعتبار التوصيات التي قدمتها هذه الدراسة. </w:t>
      </w:r>
    </w:p>
    <w:p w14:paraId="6388C915" w14:textId="77777777" w:rsidR="00475C4F" w:rsidRPr="008155F9" w:rsidRDefault="00475C4F" w:rsidP="00CA4337">
      <w:pPr>
        <w:pStyle w:val="a5"/>
        <w:numPr>
          <w:ilvl w:val="0"/>
          <w:numId w:val="11"/>
        </w:numPr>
        <w:spacing w:before="100" w:beforeAutospacing="1" w:after="100" w:afterAutospacing="1" w:line="360" w:lineRule="auto"/>
        <w:ind w:left="423"/>
        <w:jc w:val="both"/>
        <w:rPr>
          <w:rFonts w:ascii="Sakkal Majalla" w:hAnsi="Sakkal Majalla" w:cs="Sakkal Majalla"/>
          <w:b/>
          <w:bCs/>
          <w:sz w:val="28"/>
          <w:szCs w:val="28"/>
        </w:rPr>
      </w:pPr>
      <w:r w:rsidRPr="008155F9">
        <w:rPr>
          <w:rFonts w:ascii="Sakkal Majalla" w:hAnsi="Sakkal Majalla" w:cs="Sakkal Majalla"/>
          <w:b/>
          <w:bCs/>
          <w:sz w:val="28"/>
          <w:szCs w:val="28"/>
          <w:rtl/>
        </w:rPr>
        <w:t>الأهمية العلمية:</w:t>
      </w:r>
    </w:p>
    <w:p w14:paraId="3D233EAA" w14:textId="77777777" w:rsidR="00475C4F" w:rsidRPr="008155F9" w:rsidRDefault="00475C4F"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القيادة الاستراتيجية، إدارة الموارد البشرية  بهذه المواضيع على وجه الخصوص، يقدم توصيات تتعلق بتفعيل  </w:t>
      </w:r>
      <w:r w:rsidRPr="008155F9">
        <w:rPr>
          <w:rFonts w:ascii="Sakkal Majalla" w:hAnsi="Sakkal Majalla" w:cs="Sakkal Majalla"/>
          <w:sz w:val="28"/>
          <w:szCs w:val="28"/>
          <w:rtl/>
          <w:lang w:bidi="ar-EG"/>
        </w:rPr>
        <w:t>على أثر القيادات الاستراتيجية في إدارة الموارد البشرية في وزارة الشئون الاسلامية.</w:t>
      </w:r>
    </w:p>
    <w:p w14:paraId="1817352F" w14:textId="5E578DD2" w:rsidR="009125CE"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5" w:name="_Toc173402886"/>
      <w:r>
        <w:rPr>
          <w:rFonts w:ascii="Sakkal Majalla" w:hAnsi="Sakkal Majalla" w:cs="Sakkal Majalla" w:hint="cs"/>
          <w:b/>
          <w:bCs/>
          <w:sz w:val="36"/>
          <w:szCs w:val="36"/>
          <w:rtl/>
          <w:lang w:bidi="ar-EG"/>
        </w:rPr>
        <w:t xml:space="preserve">4.1 </w:t>
      </w:r>
      <w:r w:rsidR="00A74F76" w:rsidRPr="003244B7">
        <w:rPr>
          <w:rFonts w:ascii="Sakkal Majalla" w:hAnsi="Sakkal Majalla" w:cs="Sakkal Majalla"/>
          <w:b/>
          <w:bCs/>
          <w:sz w:val="36"/>
          <w:szCs w:val="36"/>
          <w:rtl/>
          <w:lang w:bidi="ar-EG"/>
        </w:rPr>
        <w:t>أهداف الدراسة</w:t>
      </w:r>
      <w:r w:rsidR="009125CE" w:rsidRPr="003244B7">
        <w:rPr>
          <w:rFonts w:ascii="Sakkal Majalla" w:hAnsi="Sakkal Majalla" w:cs="Sakkal Majalla"/>
          <w:b/>
          <w:bCs/>
          <w:sz w:val="36"/>
          <w:szCs w:val="36"/>
          <w:rtl/>
          <w:lang w:bidi="ar-EG"/>
        </w:rPr>
        <w:t>:</w:t>
      </w:r>
      <w:bookmarkEnd w:id="5"/>
    </w:p>
    <w:p w14:paraId="1CCEFDA0" w14:textId="19F3BC32" w:rsidR="00475C4F" w:rsidRPr="008155F9" w:rsidRDefault="00475C4F"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يتمثل الهدف الرئيسي لهذه الدراسة في التعرف على</w:t>
      </w:r>
      <w:r w:rsidRPr="008155F9">
        <w:rPr>
          <w:rFonts w:ascii="Sakkal Majalla" w:hAnsi="Sakkal Majalla" w:cs="Sakkal Majalla"/>
          <w:sz w:val="28"/>
          <w:szCs w:val="28"/>
          <w:rtl/>
          <w:lang w:bidi="ar-EG"/>
        </w:rPr>
        <w:t xml:space="preserve"> أثر القيادات الاستراتيجية  بأبعادها( التوجه الاستراتيجي- استثمار رأس المال البشري- تطوير رأس المال البشري- ثقافة منظميه فعالة) في إدارة الموارد البشرية في وزارة الشئون الاسلامية.</w:t>
      </w:r>
    </w:p>
    <w:p w14:paraId="44DB923D" w14:textId="29149E98" w:rsidR="009125CE" w:rsidRPr="008155F9" w:rsidRDefault="00475C4F" w:rsidP="003244B7">
      <w:pPr>
        <w:spacing w:before="100" w:beforeAutospacing="1" w:after="100" w:afterAutospacing="1" w:line="360" w:lineRule="auto"/>
        <w:ind w:hanging="2"/>
        <w:jc w:val="both"/>
        <w:rPr>
          <w:rFonts w:ascii="Sakkal Majalla" w:hAnsi="Sakkal Majalla" w:cs="Sakkal Majalla"/>
          <w:sz w:val="28"/>
          <w:szCs w:val="28"/>
          <w:u w:val="single"/>
          <w:rtl/>
        </w:rPr>
      </w:pPr>
      <w:r w:rsidRPr="008155F9">
        <w:rPr>
          <w:rFonts w:ascii="Sakkal Majalla" w:hAnsi="Sakkal Majalla" w:cs="Sakkal Majalla"/>
          <w:sz w:val="28"/>
          <w:szCs w:val="28"/>
          <w:u w:val="single"/>
          <w:rtl/>
        </w:rPr>
        <w:t xml:space="preserve"> ويتفرع منها مجموعة من الفرضيات الفرعية التي تتمثل فيما يلي:</w:t>
      </w:r>
    </w:p>
    <w:p w14:paraId="368795C5" w14:textId="1EAA3444" w:rsidR="00475C4F" w:rsidRPr="003244B7" w:rsidRDefault="00475C4F" w:rsidP="00CA4337">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3244B7">
        <w:rPr>
          <w:rFonts w:ascii="Sakkal Majalla" w:hAnsi="Sakkal Majalla" w:cs="Sakkal Majalla"/>
          <w:sz w:val="28"/>
          <w:szCs w:val="28"/>
          <w:rtl/>
        </w:rPr>
        <w:t>التعرف على أثر التوجه الاستراتيجي في إدارة الموارد البشرية في وزارة الشئون الاسلامية.</w:t>
      </w:r>
    </w:p>
    <w:p w14:paraId="02A3C4E3" w14:textId="7030D978" w:rsidR="00475C4F" w:rsidRPr="003244B7" w:rsidRDefault="00475C4F" w:rsidP="00CA4337">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3244B7">
        <w:rPr>
          <w:rFonts w:ascii="Sakkal Majalla" w:hAnsi="Sakkal Majalla" w:cs="Sakkal Majalla"/>
          <w:sz w:val="28"/>
          <w:szCs w:val="28"/>
          <w:rtl/>
        </w:rPr>
        <w:t xml:space="preserve">معرفة مدى تأثير </w:t>
      </w:r>
      <w:r w:rsidR="00A37AA7" w:rsidRPr="003244B7">
        <w:rPr>
          <w:rFonts w:ascii="Sakkal Majalla" w:hAnsi="Sakkal Majalla" w:cs="Sakkal Majalla"/>
          <w:sz w:val="28"/>
          <w:szCs w:val="28"/>
          <w:rtl/>
        </w:rPr>
        <w:t xml:space="preserve"> استثمار رأس المال البشري في إدارة الموارد البشرية في وزارة الشئون الاسلامية.</w:t>
      </w:r>
    </w:p>
    <w:p w14:paraId="1D13D538" w14:textId="395538C2" w:rsidR="00A37AA7" w:rsidRPr="003244B7" w:rsidRDefault="00A37AA7" w:rsidP="00CA4337">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3244B7">
        <w:rPr>
          <w:rFonts w:ascii="Sakkal Majalla" w:hAnsi="Sakkal Majalla" w:cs="Sakkal Majalla"/>
          <w:sz w:val="28"/>
          <w:szCs w:val="28"/>
          <w:rtl/>
        </w:rPr>
        <w:t>التعرف على وجود أثر ذو دلالة إحصائية لتطوير رأس المال البشري على إدارة الموارد البشرية ف وزارة الشئون الاسلامية.</w:t>
      </w:r>
    </w:p>
    <w:p w14:paraId="4107195B" w14:textId="48DA0A6F" w:rsidR="00A37AA7" w:rsidRPr="003244B7" w:rsidRDefault="00A37AA7" w:rsidP="00CA4337">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3244B7">
        <w:rPr>
          <w:rFonts w:ascii="Sakkal Majalla" w:hAnsi="Sakkal Majalla" w:cs="Sakkal Majalla"/>
          <w:sz w:val="28"/>
          <w:szCs w:val="28"/>
          <w:rtl/>
        </w:rPr>
        <w:t xml:space="preserve">التعرف على أثر الثقافة </w:t>
      </w:r>
      <w:proofErr w:type="spellStart"/>
      <w:r w:rsidRPr="003244B7">
        <w:rPr>
          <w:rFonts w:ascii="Sakkal Majalla" w:hAnsi="Sakkal Majalla" w:cs="Sakkal Majalla"/>
          <w:sz w:val="28"/>
          <w:szCs w:val="28"/>
          <w:rtl/>
        </w:rPr>
        <w:t>المنظمية</w:t>
      </w:r>
      <w:proofErr w:type="spellEnd"/>
      <w:r w:rsidRPr="003244B7">
        <w:rPr>
          <w:rFonts w:ascii="Sakkal Majalla" w:hAnsi="Sakkal Majalla" w:cs="Sakkal Majalla"/>
          <w:sz w:val="28"/>
          <w:szCs w:val="28"/>
          <w:rtl/>
        </w:rPr>
        <w:t xml:space="preserve"> الفعالة للقيادة على إدارة الموارد البشرية في وزارة الشئون الاسلامية.</w:t>
      </w:r>
    </w:p>
    <w:p w14:paraId="544253BF" w14:textId="77777777" w:rsidR="00A37AA7" w:rsidRPr="003244B7" w:rsidRDefault="00A37AA7" w:rsidP="00CA4337">
      <w:pPr>
        <w:pStyle w:val="a5"/>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3244B7">
        <w:rPr>
          <w:rFonts w:ascii="Sakkal Majalla" w:hAnsi="Sakkal Majalla" w:cs="Sakkal Majalla"/>
          <w:sz w:val="28"/>
          <w:szCs w:val="28"/>
          <w:rtl/>
        </w:rPr>
        <w:t>التوصل إلى مجموعة من النتائج والمقترحات حول الدراسة يمكن الاستفادة منها مستقبلا.</w:t>
      </w:r>
    </w:p>
    <w:p w14:paraId="36F619BF" w14:textId="6AD97756" w:rsidR="00A74F76"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6" w:name="_Toc173402887"/>
      <w:r>
        <w:rPr>
          <w:rFonts w:ascii="Sakkal Majalla" w:hAnsi="Sakkal Majalla" w:cs="Sakkal Majalla" w:hint="cs"/>
          <w:b/>
          <w:bCs/>
          <w:sz w:val="36"/>
          <w:szCs w:val="36"/>
          <w:rtl/>
          <w:lang w:bidi="ar-EG"/>
        </w:rPr>
        <w:t xml:space="preserve">5.1 </w:t>
      </w:r>
      <w:r w:rsidR="00D22171" w:rsidRPr="003244B7">
        <w:rPr>
          <w:rFonts w:ascii="Sakkal Majalla" w:hAnsi="Sakkal Majalla" w:cs="Sakkal Majalla"/>
          <w:b/>
          <w:bCs/>
          <w:sz w:val="36"/>
          <w:szCs w:val="36"/>
          <w:rtl/>
          <w:lang w:bidi="ar-EG"/>
        </w:rPr>
        <w:t>تساؤلات الدراسة</w:t>
      </w:r>
      <w:bookmarkEnd w:id="6"/>
    </w:p>
    <w:p w14:paraId="68D7F800" w14:textId="2115817C" w:rsidR="00A37AA7" w:rsidRPr="008155F9" w:rsidRDefault="00A37AA7"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السؤال الرئيسي: هل يوجد أثر ذو دلالة إحصائية </w:t>
      </w:r>
      <w:r w:rsidRPr="008155F9">
        <w:rPr>
          <w:rFonts w:ascii="Sakkal Majalla" w:hAnsi="Sakkal Majalla" w:cs="Sakkal Majalla"/>
          <w:sz w:val="28"/>
          <w:szCs w:val="28"/>
          <w:rtl/>
          <w:lang w:bidi="ar-EG"/>
        </w:rPr>
        <w:t>القيادات الاستراتيجية  بأبعادها( التوجه الاستراتيجي- استثمار رأس المال البشري- تطوير رأس المال البشري- ثقافة منظميه فعالة) في إدارة الموارد البشرية في وزارة الشئون الاسلامية</w:t>
      </w:r>
      <w:r w:rsidR="00451B33" w:rsidRPr="008155F9">
        <w:rPr>
          <w:rFonts w:ascii="Sakkal Majalla" w:hAnsi="Sakkal Majalla" w:cs="Sakkal Majalla"/>
          <w:sz w:val="28"/>
          <w:szCs w:val="28"/>
          <w:rtl/>
          <w:lang w:bidi="ar-EG"/>
        </w:rPr>
        <w:t>؟</w:t>
      </w:r>
    </w:p>
    <w:p w14:paraId="155C9076" w14:textId="4878623A" w:rsidR="00A37AA7" w:rsidRPr="008155F9" w:rsidRDefault="00A37AA7" w:rsidP="003244B7">
      <w:pPr>
        <w:spacing w:before="100" w:beforeAutospacing="1" w:after="100" w:afterAutospacing="1" w:line="360" w:lineRule="auto"/>
        <w:ind w:hanging="2"/>
        <w:jc w:val="both"/>
        <w:rPr>
          <w:rFonts w:ascii="Sakkal Majalla" w:hAnsi="Sakkal Majalla" w:cs="Sakkal Majalla"/>
          <w:sz w:val="28"/>
          <w:szCs w:val="28"/>
          <w:u w:val="single"/>
          <w:rtl/>
          <w:lang w:bidi="ar-EG"/>
        </w:rPr>
      </w:pPr>
      <w:r w:rsidRPr="008155F9">
        <w:rPr>
          <w:rFonts w:ascii="Sakkal Majalla" w:hAnsi="Sakkal Majalla" w:cs="Sakkal Majalla"/>
          <w:sz w:val="28"/>
          <w:szCs w:val="28"/>
          <w:u w:val="single"/>
          <w:rtl/>
          <w:lang w:bidi="ar-EG"/>
        </w:rPr>
        <w:t>وينبثق من السؤال الرئيسي مجموعة من الأسئلة الفرعية التي تتمثل فيما يلي:</w:t>
      </w:r>
    </w:p>
    <w:p w14:paraId="4D5D1553" w14:textId="34D165E5" w:rsidR="00A37AA7" w:rsidRPr="004F25C8" w:rsidRDefault="00A37AA7" w:rsidP="00CA433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4F25C8">
        <w:rPr>
          <w:rFonts w:ascii="Sakkal Majalla" w:hAnsi="Sakkal Majalla" w:cs="Sakkal Majalla"/>
          <w:b/>
          <w:bCs/>
          <w:sz w:val="28"/>
          <w:szCs w:val="28"/>
          <w:rtl/>
          <w:lang w:bidi="ar-EG"/>
        </w:rPr>
        <w:t>السؤال الفرعي الأول</w:t>
      </w:r>
      <w:r w:rsidRPr="004F25C8">
        <w:rPr>
          <w:rFonts w:ascii="Sakkal Majalla" w:hAnsi="Sakkal Majalla" w:cs="Sakkal Majalla"/>
          <w:sz w:val="28"/>
          <w:szCs w:val="28"/>
          <w:rtl/>
          <w:lang w:bidi="ar-EG"/>
        </w:rPr>
        <w:t>: ما مدى تأثير التوجه الاستراتيجي في إدارة الموارد البشرية في وزارة الشئون الاسلامية السعودية</w:t>
      </w:r>
      <w:r w:rsidR="00451B33" w:rsidRPr="004F25C8">
        <w:rPr>
          <w:rFonts w:ascii="Sakkal Majalla" w:hAnsi="Sakkal Majalla" w:cs="Sakkal Majalla"/>
          <w:sz w:val="28"/>
          <w:szCs w:val="28"/>
          <w:rtl/>
          <w:lang w:bidi="ar-EG"/>
        </w:rPr>
        <w:t>؟</w:t>
      </w:r>
    </w:p>
    <w:p w14:paraId="4A957803" w14:textId="6397F297" w:rsidR="00A37AA7" w:rsidRPr="004F25C8" w:rsidRDefault="00A37AA7" w:rsidP="00CA433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4F25C8">
        <w:rPr>
          <w:rFonts w:ascii="Sakkal Majalla" w:hAnsi="Sakkal Majalla" w:cs="Sakkal Majalla"/>
          <w:b/>
          <w:bCs/>
          <w:sz w:val="28"/>
          <w:szCs w:val="28"/>
          <w:rtl/>
          <w:lang w:bidi="ar-EG"/>
        </w:rPr>
        <w:t>السؤال الفرعي الثاني</w:t>
      </w:r>
      <w:r w:rsidRPr="004F25C8">
        <w:rPr>
          <w:rFonts w:ascii="Sakkal Majalla" w:hAnsi="Sakkal Majalla" w:cs="Sakkal Majalla"/>
          <w:sz w:val="28"/>
          <w:szCs w:val="28"/>
          <w:rtl/>
          <w:lang w:bidi="ar-EG"/>
        </w:rPr>
        <w:t>: إلى أي مدى يؤثر استثمار رأس المال البشري في إدارة الموارد البشرية في وزارة الشئون الاسلامية السعودية</w:t>
      </w:r>
      <w:r w:rsidR="00451B33" w:rsidRPr="004F25C8">
        <w:rPr>
          <w:rFonts w:ascii="Sakkal Majalla" w:hAnsi="Sakkal Majalla" w:cs="Sakkal Majalla"/>
          <w:sz w:val="28"/>
          <w:szCs w:val="28"/>
          <w:rtl/>
          <w:lang w:bidi="ar-EG"/>
        </w:rPr>
        <w:t>؟</w:t>
      </w:r>
    </w:p>
    <w:p w14:paraId="0B19CBEE" w14:textId="2A7F626E" w:rsidR="00A37AA7" w:rsidRPr="004F25C8" w:rsidRDefault="00A37AA7" w:rsidP="00CA433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4F25C8">
        <w:rPr>
          <w:rFonts w:ascii="Sakkal Majalla" w:hAnsi="Sakkal Majalla" w:cs="Sakkal Majalla"/>
          <w:b/>
          <w:bCs/>
          <w:sz w:val="28"/>
          <w:szCs w:val="28"/>
          <w:rtl/>
          <w:lang w:bidi="ar-EG"/>
        </w:rPr>
        <w:t>السؤال الثالث</w:t>
      </w:r>
      <w:r w:rsidRPr="004F25C8">
        <w:rPr>
          <w:rFonts w:ascii="Sakkal Majalla" w:hAnsi="Sakkal Majalla" w:cs="Sakkal Majalla"/>
          <w:sz w:val="28"/>
          <w:szCs w:val="28"/>
          <w:rtl/>
          <w:lang w:bidi="ar-EG"/>
        </w:rPr>
        <w:t>: هل يوجد أثر لتطوير رأس المال البشري على إدارة الموارد البشرية في وزارة الشئون الاسلامية السعودية</w:t>
      </w:r>
      <w:r w:rsidR="00451B33" w:rsidRPr="004F25C8">
        <w:rPr>
          <w:rFonts w:ascii="Sakkal Majalla" w:hAnsi="Sakkal Majalla" w:cs="Sakkal Majalla"/>
          <w:sz w:val="28"/>
          <w:szCs w:val="28"/>
          <w:rtl/>
          <w:lang w:bidi="ar-EG"/>
        </w:rPr>
        <w:t>؟</w:t>
      </w:r>
    </w:p>
    <w:p w14:paraId="47D07AF4" w14:textId="68B6C133" w:rsidR="00A37AA7" w:rsidRPr="004F25C8" w:rsidRDefault="00A37AA7" w:rsidP="00CA4337">
      <w:pPr>
        <w:pStyle w:val="a5"/>
        <w:numPr>
          <w:ilvl w:val="0"/>
          <w:numId w:val="12"/>
        </w:numPr>
        <w:spacing w:before="100" w:beforeAutospacing="1" w:after="100" w:afterAutospacing="1" w:line="360" w:lineRule="auto"/>
        <w:ind w:left="423"/>
        <w:jc w:val="both"/>
        <w:rPr>
          <w:rFonts w:ascii="Sakkal Majalla" w:hAnsi="Sakkal Majalla" w:cs="Sakkal Majalla"/>
          <w:sz w:val="28"/>
          <w:szCs w:val="28"/>
          <w:rtl/>
          <w:lang w:bidi="ar-EG"/>
        </w:rPr>
      </w:pPr>
      <w:r w:rsidRPr="004F25C8">
        <w:rPr>
          <w:rFonts w:ascii="Sakkal Majalla" w:hAnsi="Sakkal Majalla" w:cs="Sakkal Majalla"/>
          <w:b/>
          <w:bCs/>
          <w:sz w:val="28"/>
          <w:szCs w:val="28"/>
          <w:rtl/>
          <w:lang w:bidi="ar-EG"/>
        </w:rPr>
        <w:t>السؤال الفرعي الرابع</w:t>
      </w:r>
      <w:r w:rsidRPr="004F25C8">
        <w:rPr>
          <w:rFonts w:ascii="Sakkal Majalla" w:hAnsi="Sakkal Majalla" w:cs="Sakkal Majalla"/>
          <w:sz w:val="28"/>
          <w:szCs w:val="28"/>
          <w:rtl/>
          <w:lang w:bidi="ar-EG"/>
        </w:rPr>
        <w:t xml:space="preserve">: ما مدى تأثير الثقافة </w:t>
      </w:r>
      <w:proofErr w:type="spellStart"/>
      <w:r w:rsidRPr="004F25C8">
        <w:rPr>
          <w:rFonts w:ascii="Sakkal Majalla" w:hAnsi="Sakkal Majalla" w:cs="Sakkal Majalla"/>
          <w:sz w:val="28"/>
          <w:szCs w:val="28"/>
          <w:rtl/>
          <w:lang w:bidi="ar-EG"/>
        </w:rPr>
        <w:t>المنظمية</w:t>
      </w:r>
      <w:proofErr w:type="spellEnd"/>
      <w:r w:rsidRPr="004F25C8">
        <w:rPr>
          <w:rFonts w:ascii="Sakkal Majalla" w:hAnsi="Sakkal Majalla" w:cs="Sakkal Majalla"/>
          <w:sz w:val="28"/>
          <w:szCs w:val="28"/>
          <w:rtl/>
          <w:lang w:bidi="ar-EG"/>
        </w:rPr>
        <w:t xml:space="preserve"> الفعالة في إدارة الموارد البشرية في وزارة الشئون الاسلامية السعودية</w:t>
      </w:r>
      <w:r w:rsidR="00451B33" w:rsidRPr="004F25C8">
        <w:rPr>
          <w:rFonts w:ascii="Sakkal Majalla" w:hAnsi="Sakkal Majalla" w:cs="Sakkal Majalla"/>
          <w:sz w:val="28"/>
          <w:szCs w:val="28"/>
          <w:rtl/>
          <w:lang w:bidi="ar-EG"/>
        </w:rPr>
        <w:t>؟</w:t>
      </w:r>
    </w:p>
    <w:p w14:paraId="5B593968" w14:textId="77777777" w:rsidR="00AF3E07" w:rsidRDefault="00AF3E07">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6B19CA7" w14:textId="25AF90F8" w:rsidR="00D22171"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7" w:name="_Toc173402888"/>
      <w:r>
        <w:rPr>
          <w:rFonts w:ascii="Sakkal Majalla" w:hAnsi="Sakkal Majalla" w:cs="Sakkal Majalla" w:hint="cs"/>
          <w:b/>
          <w:bCs/>
          <w:sz w:val="36"/>
          <w:szCs w:val="36"/>
          <w:rtl/>
          <w:lang w:bidi="ar-EG"/>
        </w:rPr>
        <w:t xml:space="preserve">6.1 </w:t>
      </w:r>
      <w:r w:rsidR="00A74F76" w:rsidRPr="003244B7">
        <w:rPr>
          <w:rFonts w:ascii="Sakkal Majalla" w:hAnsi="Sakkal Majalla" w:cs="Sakkal Majalla"/>
          <w:b/>
          <w:bCs/>
          <w:sz w:val="36"/>
          <w:szCs w:val="36"/>
          <w:rtl/>
          <w:lang w:bidi="ar-EG"/>
        </w:rPr>
        <w:t>فروض الدراسة:</w:t>
      </w:r>
      <w:bookmarkEnd w:id="7"/>
    </w:p>
    <w:p w14:paraId="5410692B" w14:textId="77777777" w:rsidR="00A37AA7" w:rsidRPr="008155F9" w:rsidRDefault="00A37AA7" w:rsidP="003244B7">
      <w:pPr>
        <w:spacing w:before="100" w:beforeAutospacing="1" w:after="100" w:afterAutospacing="1" w:line="360" w:lineRule="auto"/>
        <w:ind w:firstLine="720"/>
        <w:jc w:val="both"/>
        <w:rPr>
          <w:rFonts w:ascii="Sakkal Majalla" w:hAnsi="Sakkal Majalla" w:cs="Sakkal Majalla"/>
          <w:b/>
          <w:bCs/>
          <w:sz w:val="28"/>
          <w:szCs w:val="28"/>
          <w:u w:val="single"/>
          <w:rtl/>
        </w:rPr>
      </w:pPr>
      <w:r w:rsidRPr="008155F9">
        <w:rPr>
          <w:rFonts w:ascii="Sakkal Majalla" w:hAnsi="Sakkal Majalla" w:cs="Sakkal Majalla"/>
          <w:b/>
          <w:bCs/>
          <w:sz w:val="28"/>
          <w:szCs w:val="28"/>
          <w:u w:val="single"/>
          <w:rtl/>
        </w:rPr>
        <w:t>لتحقيق أهداف الدراسة وتحقيقها فقد اعتمد الباحث على مجموعة من الفروض تتمثل في:</w:t>
      </w:r>
    </w:p>
    <w:p w14:paraId="3EFDF67A" w14:textId="77777777" w:rsidR="00451B33" w:rsidRPr="008155F9" w:rsidRDefault="00451B33"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الفرضية الرئيسية : </w:t>
      </w:r>
      <w:r w:rsidRPr="008155F9">
        <w:rPr>
          <w:rFonts w:ascii="Sakkal Majalla" w:hAnsi="Sakkal Majalla" w:cs="Sakkal Majalla"/>
          <w:sz w:val="28"/>
          <w:szCs w:val="28"/>
          <w:rtl/>
          <w:lang w:bidi="ar-JO"/>
        </w:rPr>
        <w:t>لا يوجد أثر ذو دلالة إحصائية عند مستوى (</w:t>
      </w:r>
      <w:r w:rsidRPr="008155F9">
        <w:rPr>
          <w:rFonts w:ascii="Cambria" w:hAnsi="Cambria" w:cs="Cambria"/>
          <w:sz w:val="28"/>
          <w:szCs w:val="28"/>
        </w:rPr>
        <w:t>α</w:t>
      </w:r>
      <w:r w:rsidRPr="008155F9">
        <w:rPr>
          <w:rFonts w:ascii="Sakkal Majalla" w:hAnsi="Sakkal Majalla" w:cs="Sakkal Majalla"/>
          <w:sz w:val="28"/>
          <w:szCs w:val="28"/>
        </w:rPr>
        <w:t>≤0.05</w:t>
      </w:r>
      <w:r w:rsidRPr="008155F9">
        <w:rPr>
          <w:rFonts w:ascii="Sakkal Majalla" w:hAnsi="Sakkal Majalla" w:cs="Sakkal Majalla"/>
          <w:sz w:val="28"/>
          <w:szCs w:val="28"/>
          <w:rtl/>
          <w:lang w:bidi="ar-JO"/>
        </w:rPr>
        <w:t xml:space="preserve">) للقيادات الاستراتيجية </w:t>
      </w:r>
      <w:r w:rsidRPr="008155F9">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 في إدارة الموارد البشرية في وزارة الشئون الاسلامية.</w:t>
      </w:r>
    </w:p>
    <w:p w14:paraId="7BB23400" w14:textId="0B29AB48" w:rsidR="00A74F76" w:rsidRPr="008155F9" w:rsidRDefault="00451B33" w:rsidP="004F25C8">
      <w:pPr>
        <w:spacing w:before="100" w:beforeAutospacing="1" w:after="100" w:afterAutospacing="1" w:line="360" w:lineRule="auto"/>
        <w:ind w:hanging="2"/>
        <w:jc w:val="both"/>
        <w:rPr>
          <w:rFonts w:ascii="Sakkal Majalla" w:hAnsi="Sakkal Majalla" w:cs="Sakkal Majalla"/>
          <w:sz w:val="28"/>
          <w:szCs w:val="28"/>
          <w:u w:val="single"/>
          <w:rtl/>
          <w:lang w:bidi="ar-EG"/>
        </w:rPr>
      </w:pPr>
      <w:r w:rsidRPr="008155F9">
        <w:rPr>
          <w:rFonts w:ascii="Sakkal Majalla" w:hAnsi="Sakkal Majalla" w:cs="Sakkal Majalla"/>
          <w:sz w:val="28"/>
          <w:szCs w:val="28"/>
          <w:u w:val="single"/>
          <w:rtl/>
          <w:lang w:bidi="ar-EG"/>
        </w:rPr>
        <w:t>ويتفرع من الفرضية الرئيسية مجموعة من الفرضيات الفرعية التي تتمثل فيما يلي:</w:t>
      </w:r>
    </w:p>
    <w:p w14:paraId="589C9391" w14:textId="47061306" w:rsidR="00451B33" w:rsidRPr="004F25C8" w:rsidRDefault="00451B33" w:rsidP="00CA4337">
      <w:pPr>
        <w:pStyle w:val="a5"/>
        <w:numPr>
          <w:ilvl w:val="0"/>
          <w:numId w:val="13"/>
        </w:numPr>
        <w:spacing w:before="100" w:beforeAutospacing="1" w:after="100" w:afterAutospacing="1" w:line="360" w:lineRule="auto"/>
        <w:ind w:left="423"/>
        <w:jc w:val="both"/>
        <w:rPr>
          <w:rFonts w:ascii="Sakkal Majalla" w:hAnsi="Sakkal Majalla" w:cs="Sakkal Majalla"/>
          <w:sz w:val="28"/>
          <w:szCs w:val="28"/>
          <w:rtl/>
          <w:lang w:bidi="ar-JO"/>
        </w:rPr>
      </w:pPr>
      <w:r w:rsidRPr="004F25C8">
        <w:rPr>
          <w:rFonts w:ascii="Sakkal Majalla" w:hAnsi="Sakkal Majalla" w:cs="Sakkal Majalla"/>
          <w:b/>
          <w:bCs/>
          <w:sz w:val="28"/>
          <w:szCs w:val="28"/>
          <w:rtl/>
          <w:lang w:bidi="ar-EG"/>
        </w:rPr>
        <w:t>الفرضية الفرعية الأولى</w:t>
      </w:r>
      <w:r w:rsidRPr="004F25C8">
        <w:rPr>
          <w:rFonts w:ascii="Sakkal Majalla" w:hAnsi="Sakkal Majalla" w:cs="Sakkal Majalla"/>
          <w:sz w:val="28"/>
          <w:szCs w:val="28"/>
          <w:rtl/>
          <w:lang w:bidi="ar-EG"/>
        </w:rPr>
        <w:t xml:space="preserve">: </w:t>
      </w:r>
      <w:r w:rsidRPr="004F25C8">
        <w:rPr>
          <w:rFonts w:ascii="Sakkal Majalla" w:hAnsi="Sakkal Majalla" w:cs="Sakkal Majalla"/>
          <w:sz w:val="28"/>
          <w:szCs w:val="28"/>
          <w:rtl/>
          <w:lang w:bidi="ar-JO"/>
        </w:rPr>
        <w:t>لا يوجد أثر ذو دلالة إحصائية عند مستوى (</w:t>
      </w:r>
      <w:r w:rsidRPr="004F25C8">
        <w:rPr>
          <w:rFonts w:ascii="Cambria" w:hAnsi="Cambria" w:cs="Cambria"/>
          <w:sz w:val="28"/>
          <w:szCs w:val="28"/>
          <w:lang w:bidi="ar-EG"/>
        </w:rPr>
        <w:t>α</w:t>
      </w:r>
      <w:r w:rsidRPr="004F25C8">
        <w:rPr>
          <w:rFonts w:ascii="Sakkal Majalla" w:hAnsi="Sakkal Majalla" w:cs="Sakkal Majalla"/>
          <w:sz w:val="28"/>
          <w:szCs w:val="28"/>
          <w:lang w:bidi="ar-EG"/>
        </w:rPr>
        <w:t>≤0.05</w:t>
      </w:r>
      <w:r w:rsidRPr="004F25C8">
        <w:rPr>
          <w:rFonts w:ascii="Sakkal Majalla" w:hAnsi="Sakkal Majalla" w:cs="Sakkal Majalla"/>
          <w:sz w:val="28"/>
          <w:szCs w:val="28"/>
          <w:rtl/>
          <w:lang w:bidi="ar-JO"/>
        </w:rPr>
        <w:t>) للتوجه الاستراتيجي في إدارة الموارد البشرية في وزارة الشئون الاسلامية السعودية.</w:t>
      </w:r>
    </w:p>
    <w:p w14:paraId="5CD83A84" w14:textId="1FB524A8" w:rsidR="00451B33" w:rsidRPr="004F25C8" w:rsidRDefault="00451B33" w:rsidP="00CA4337">
      <w:pPr>
        <w:pStyle w:val="a5"/>
        <w:numPr>
          <w:ilvl w:val="0"/>
          <w:numId w:val="13"/>
        </w:numPr>
        <w:spacing w:before="100" w:beforeAutospacing="1" w:after="100" w:afterAutospacing="1" w:line="360" w:lineRule="auto"/>
        <w:ind w:left="423"/>
        <w:jc w:val="both"/>
        <w:rPr>
          <w:rFonts w:ascii="Sakkal Majalla" w:hAnsi="Sakkal Majalla" w:cs="Sakkal Majalla"/>
          <w:sz w:val="28"/>
          <w:szCs w:val="28"/>
          <w:rtl/>
          <w:lang w:bidi="ar-JO"/>
        </w:rPr>
      </w:pPr>
      <w:r w:rsidRPr="004F25C8">
        <w:rPr>
          <w:rFonts w:ascii="Sakkal Majalla" w:hAnsi="Sakkal Majalla" w:cs="Sakkal Majalla"/>
          <w:b/>
          <w:bCs/>
          <w:sz w:val="28"/>
          <w:szCs w:val="28"/>
          <w:rtl/>
          <w:lang w:bidi="ar-JO"/>
        </w:rPr>
        <w:t>الفرضية الفرعية الثانية</w:t>
      </w:r>
      <w:r w:rsidRPr="004F25C8">
        <w:rPr>
          <w:rFonts w:ascii="Sakkal Majalla" w:hAnsi="Sakkal Majalla" w:cs="Sakkal Majalla"/>
          <w:sz w:val="28"/>
          <w:szCs w:val="28"/>
          <w:rtl/>
          <w:lang w:bidi="ar-JO"/>
        </w:rPr>
        <w:t>: لا يوجد أثر ذو دلالة إحصائية عند مستوى (</w:t>
      </w:r>
      <w:r w:rsidRPr="004F25C8">
        <w:rPr>
          <w:rFonts w:ascii="Cambria" w:hAnsi="Cambria" w:cs="Cambria"/>
          <w:sz w:val="28"/>
          <w:szCs w:val="28"/>
          <w:lang w:bidi="ar-JO"/>
        </w:rPr>
        <w:t>α</w:t>
      </w:r>
      <w:r w:rsidRPr="004F25C8">
        <w:rPr>
          <w:rFonts w:ascii="Sakkal Majalla" w:hAnsi="Sakkal Majalla" w:cs="Sakkal Majalla"/>
          <w:sz w:val="28"/>
          <w:szCs w:val="28"/>
          <w:lang w:bidi="ar-JO"/>
        </w:rPr>
        <w:t>≤0.05</w:t>
      </w:r>
      <w:r w:rsidRPr="004F25C8">
        <w:rPr>
          <w:rFonts w:ascii="Sakkal Majalla" w:hAnsi="Sakkal Majalla" w:cs="Sakkal Majalla"/>
          <w:sz w:val="28"/>
          <w:szCs w:val="28"/>
          <w:rtl/>
          <w:lang w:bidi="ar-JO"/>
        </w:rPr>
        <w:t>) لاستثمار رأس المال البشري  في إدارة الموارد البشرية في وزارة الشئون الاسلامية السعودية.</w:t>
      </w:r>
    </w:p>
    <w:p w14:paraId="4E15104F" w14:textId="59B30AE3" w:rsidR="00451B33" w:rsidRPr="004F25C8" w:rsidRDefault="00451B33" w:rsidP="00CA4337">
      <w:pPr>
        <w:pStyle w:val="a5"/>
        <w:numPr>
          <w:ilvl w:val="0"/>
          <w:numId w:val="13"/>
        </w:numPr>
        <w:spacing w:before="100" w:beforeAutospacing="1" w:after="100" w:afterAutospacing="1" w:line="360" w:lineRule="auto"/>
        <w:ind w:left="423"/>
        <w:jc w:val="both"/>
        <w:rPr>
          <w:rFonts w:ascii="Sakkal Majalla" w:hAnsi="Sakkal Majalla" w:cs="Sakkal Majalla"/>
          <w:sz w:val="28"/>
          <w:szCs w:val="28"/>
          <w:rtl/>
          <w:lang w:bidi="ar-JO"/>
        </w:rPr>
      </w:pPr>
      <w:r w:rsidRPr="004F25C8">
        <w:rPr>
          <w:rFonts w:ascii="Sakkal Majalla" w:hAnsi="Sakkal Majalla" w:cs="Sakkal Majalla"/>
          <w:b/>
          <w:bCs/>
          <w:sz w:val="28"/>
          <w:szCs w:val="28"/>
          <w:rtl/>
          <w:lang w:bidi="ar-JO"/>
        </w:rPr>
        <w:t>الفرضية الفرعية الثالثة</w:t>
      </w:r>
      <w:r w:rsidRPr="004F25C8">
        <w:rPr>
          <w:rFonts w:ascii="Sakkal Majalla" w:hAnsi="Sakkal Majalla" w:cs="Sakkal Majalla"/>
          <w:sz w:val="28"/>
          <w:szCs w:val="28"/>
          <w:rtl/>
          <w:lang w:bidi="ar-JO"/>
        </w:rPr>
        <w:t>: لا يوجد أثر ذو دلالة إحصائية عند مستوى (</w:t>
      </w:r>
      <w:r w:rsidRPr="004F25C8">
        <w:rPr>
          <w:rFonts w:ascii="Cambria" w:hAnsi="Cambria" w:cs="Cambria"/>
          <w:sz w:val="28"/>
          <w:szCs w:val="28"/>
          <w:lang w:bidi="ar-JO"/>
        </w:rPr>
        <w:t>α</w:t>
      </w:r>
      <w:r w:rsidRPr="004F25C8">
        <w:rPr>
          <w:rFonts w:ascii="Sakkal Majalla" w:hAnsi="Sakkal Majalla" w:cs="Sakkal Majalla"/>
          <w:sz w:val="28"/>
          <w:szCs w:val="28"/>
          <w:lang w:bidi="ar-JO"/>
        </w:rPr>
        <w:t>≤0.05</w:t>
      </w:r>
      <w:r w:rsidRPr="004F25C8">
        <w:rPr>
          <w:rFonts w:ascii="Sakkal Majalla" w:hAnsi="Sakkal Majalla" w:cs="Sakkal Majalla"/>
          <w:sz w:val="28"/>
          <w:szCs w:val="28"/>
          <w:rtl/>
          <w:lang w:bidi="ar-JO"/>
        </w:rPr>
        <w:t>) لتطوير رأس المال البشري في إدارة الموارد البشرية في وزارة الشئون الاسلامية السعودية.</w:t>
      </w:r>
    </w:p>
    <w:p w14:paraId="441FB26F" w14:textId="7210D1B9" w:rsidR="00451B33" w:rsidRPr="004F25C8" w:rsidRDefault="00451B33" w:rsidP="00CA4337">
      <w:pPr>
        <w:pStyle w:val="a5"/>
        <w:numPr>
          <w:ilvl w:val="0"/>
          <w:numId w:val="13"/>
        </w:numPr>
        <w:spacing w:before="100" w:beforeAutospacing="1" w:after="100" w:afterAutospacing="1" w:line="360" w:lineRule="auto"/>
        <w:ind w:left="423"/>
        <w:jc w:val="both"/>
        <w:rPr>
          <w:rFonts w:ascii="Sakkal Majalla" w:hAnsi="Sakkal Majalla" w:cs="Sakkal Majalla"/>
          <w:sz w:val="28"/>
          <w:szCs w:val="28"/>
          <w:rtl/>
          <w:lang w:bidi="ar-JO"/>
        </w:rPr>
      </w:pPr>
      <w:r w:rsidRPr="004F25C8">
        <w:rPr>
          <w:rFonts w:ascii="Sakkal Majalla" w:hAnsi="Sakkal Majalla" w:cs="Sakkal Majalla"/>
          <w:b/>
          <w:bCs/>
          <w:sz w:val="28"/>
          <w:szCs w:val="28"/>
          <w:rtl/>
          <w:lang w:bidi="ar-JO"/>
        </w:rPr>
        <w:t>الفرضية الفرعية الرابعة</w:t>
      </w:r>
      <w:r w:rsidRPr="004F25C8">
        <w:rPr>
          <w:rFonts w:ascii="Sakkal Majalla" w:hAnsi="Sakkal Majalla" w:cs="Sakkal Majalla"/>
          <w:sz w:val="28"/>
          <w:szCs w:val="28"/>
          <w:rtl/>
          <w:lang w:bidi="ar-JO"/>
        </w:rPr>
        <w:t>: لا يوجد أثر ذو دلالة إحصائية عند مستوى (</w:t>
      </w:r>
      <w:r w:rsidRPr="004F25C8">
        <w:rPr>
          <w:rFonts w:ascii="Cambria" w:hAnsi="Cambria" w:cs="Cambria"/>
          <w:sz w:val="28"/>
          <w:szCs w:val="28"/>
          <w:lang w:bidi="ar-JO"/>
        </w:rPr>
        <w:t>α</w:t>
      </w:r>
      <w:r w:rsidRPr="004F25C8">
        <w:rPr>
          <w:rFonts w:ascii="Sakkal Majalla" w:hAnsi="Sakkal Majalla" w:cs="Sakkal Majalla"/>
          <w:sz w:val="28"/>
          <w:szCs w:val="28"/>
          <w:lang w:bidi="ar-JO"/>
        </w:rPr>
        <w:t>≤0.05</w:t>
      </w:r>
      <w:r w:rsidRPr="004F25C8">
        <w:rPr>
          <w:rFonts w:ascii="Sakkal Majalla" w:hAnsi="Sakkal Majalla" w:cs="Sakkal Majalla"/>
          <w:sz w:val="28"/>
          <w:szCs w:val="28"/>
          <w:rtl/>
          <w:lang w:bidi="ar-JO"/>
        </w:rPr>
        <w:t xml:space="preserve">) للثقافة </w:t>
      </w:r>
      <w:proofErr w:type="spellStart"/>
      <w:r w:rsidRPr="004F25C8">
        <w:rPr>
          <w:rFonts w:ascii="Sakkal Majalla" w:hAnsi="Sakkal Majalla" w:cs="Sakkal Majalla"/>
          <w:sz w:val="28"/>
          <w:szCs w:val="28"/>
          <w:rtl/>
          <w:lang w:bidi="ar-JO"/>
        </w:rPr>
        <w:t>المنظمية</w:t>
      </w:r>
      <w:proofErr w:type="spellEnd"/>
      <w:r w:rsidRPr="004F25C8">
        <w:rPr>
          <w:rFonts w:ascii="Sakkal Majalla" w:hAnsi="Sakkal Majalla" w:cs="Sakkal Majalla"/>
          <w:sz w:val="28"/>
          <w:szCs w:val="28"/>
          <w:rtl/>
          <w:lang w:bidi="ar-JO"/>
        </w:rPr>
        <w:t xml:space="preserve"> الفعالة في إدارة الموارد البشرية في وزارة الشئون الاسلامية السعودية.</w:t>
      </w:r>
    </w:p>
    <w:p w14:paraId="12A8BA8E" w14:textId="71373DD4" w:rsidR="00A74F76"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8" w:name="_Toc173402889"/>
      <w:r>
        <w:rPr>
          <w:rFonts w:ascii="Sakkal Majalla" w:hAnsi="Sakkal Majalla" w:cs="Sakkal Majalla" w:hint="cs"/>
          <w:b/>
          <w:bCs/>
          <w:sz w:val="36"/>
          <w:szCs w:val="36"/>
          <w:rtl/>
          <w:lang w:bidi="ar-EG"/>
        </w:rPr>
        <w:t xml:space="preserve">7.1 </w:t>
      </w:r>
      <w:r w:rsidR="00451B33" w:rsidRPr="003244B7">
        <w:rPr>
          <w:rFonts w:ascii="Sakkal Majalla" w:hAnsi="Sakkal Majalla" w:cs="Sakkal Majalla"/>
          <w:b/>
          <w:bCs/>
          <w:sz w:val="36"/>
          <w:szCs w:val="36"/>
          <w:rtl/>
          <w:lang w:bidi="ar-EG"/>
        </w:rPr>
        <w:t>نموذج الدراسة:</w:t>
      </w:r>
      <w:bookmarkEnd w:id="8"/>
    </w:p>
    <w:p w14:paraId="16EC1D28" w14:textId="22CE537E" w:rsidR="00451B33" w:rsidRPr="008155F9" w:rsidRDefault="00451B33"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 xml:space="preserve">يهدف هذا النموذج إلى التعرف على </w:t>
      </w:r>
      <w:r w:rsidR="005340DC" w:rsidRPr="008155F9">
        <w:rPr>
          <w:rFonts w:ascii="Sakkal Majalla" w:hAnsi="Sakkal Majalla" w:cs="Sakkal Majalla"/>
          <w:sz w:val="28"/>
          <w:szCs w:val="28"/>
          <w:rtl/>
        </w:rPr>
        <w:t xml:space="preserve">أثر </w:t>
      </w:r>
      <w:r w:rsidR="005340DC" w:rsidRPr="008155F9">
        <w:rPr>
          <w:rFonts w:ascii="Sakkal Majalla" w:hAnsi="Sakkal Majalla" w:cs="Sakkal Majalla"/>
          <w:sz w:val="28"/>
          <w:szCs w:val="28"/>
          <w:rtl/>
          <w:lang w:bidi="ar-JO"/>
        </w:rPr>
        <w:t>ا</w:t>
      </w:r>
      <w:r w:rsidRPr="008155F9">
        <w:rPr>
          <w:rFonts w:ascii="Sakkal Majalla" w:hAnsi="Sakkal Majalla" w:cs="Sakkal Majalla"/>
          <w:sz w:val="28"/>
          <w:szCs w:val="28"/>
          <w:rtl/>
          <w:lang w:bidi="ar-JO"/>
        </w:rPr>
        <w:t xml:space="preserve">لقيادات الاستراتيجية </w:t>
      </w:r>
      <w:r w:rsidRPr="008155F9">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 في إدارة الموارد البشرية في وزارة الشئون الاسلامية.</w:t>
      </w:r>
    </w:p>
    <w:p w14:paraId="264D7C8E" w14:textId="7D45A344" w:rsidR="00451B33" w:rsidRPr="008155F9" w:rsidRDefault="005340DC"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 xml:space="preserve">المتغير المستقل: </w:t>
      </w:r>
      <w:r w:rsidRPr="008155F9">
        <w:rPr>
          <w:rFonts w:ascii="Sakkal Majalla" w:hAnsi="Sakkal Majalla" w:cs="Sakkal Majalla"/>
          <w:sz w:val="28"/>
          <w:szCs w:val="28"/>
          <w:rtl/>
          <w:lang w:bidi="ar-JO"/>
        </w:rPr>
        <w:t xml:space="preserve">القيادات الاستراتيجية </w:t>
      </w:r>
      <w:r w:rsidRPr="008155F9">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w:t>
      </w:r>
    </w:p>
    <w:p w14:paraId="3E3EF8EB" w14:textId="17AD5155" w:rsidR="005340DC" w:rsidRPr="008155F9" w:rsidRDefault="005340DC"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lang w:bidi="ar-EG"/>
        </w:rPr>
        <w:t>المتغير التابع: إدارة الموارد البشرية.</w:t>
      </w:r>
    </w:p>
    <w:p w14:paraId="46529215" w14:textId="4182FAB7" w:rsidR="00AF3E07" w:rsidRPr="004F25C8" w:rsidRDefault="00AF3E07" w:rsidP="00AF3E07">
      <w:pPr>
        <w:spacing w:before="100" w:beforeAutospacing="1" w:after="100" w:afterAutospacing="1" w:line="360" w:lineRule="auto"/>
        <w:ind w:hanging="2"/>
        <w:jc w:val="center"/>
        <w:rPr>
          <w:rFonts w:ascii="Sakkal Majalla" w:hAnsi="Sakkal Majalla" w:cs="Sakkal Majalla"/>
          <w:b/>
          <w:bCs/>
          <w:sz w:val="28"/>
          <w:szCs w:val="28"/>
          <w:rtl/>
        </w:rPr>
      </w:pPr>
      <w:r>
        <w:rPr>
          <w:rFonts w:ascii="Sakkal Majalla" w:hAnsi="Sakkal Majalla" w:cs="Sakkal Majalla"/>
          <w:noProof/>
          <w:sz w:val="28"/>
          <w:szCs w:val="28"/>
          <w:u w:val="single"/>
          <w:rtl/>
          <w:lang w:val="ar-SA"/>
        </w:rPr>
        <mc:AlternateContent>
          <mc:Choice Requires="wpg">
            <w:drawing>
              <wp:anchor distT="0" distB="0" distL="114300" distR="114300" simplePos="0" relativeHeight="251667968" behindDoc="0" locked="0" layoutInCell="1" allowOverlap="1" wp14:anchorId="5A1B8684" wp14:editId="78282245">
                <wp:simplePos x="0" y="0"/>
                <wp:positionH relativeFrom="column">
                  <wp:posOffset>71120</wp:posOffset>
                </wp:positionH>
                <wp:positionV relativeFrom="paragraph">
                  <wp:posOffset>438785</wp:posOffset>
                </wp:positionV>
                <wp:extent cx="4991101" cy="1943100"/>
                <wp:effectExtent l="0" t="0" r="19050" b="19050"/>
                <wp:wrapNone/>
                <wp:docPr id="283073131" name="مجموعة 5"/>
                <wp:cNvGraphicFramePr/>
                <a:graphic xmlns:a="http://schemas.openxmlformats.org/drawingml/2006/main">
                  <a:graphicData uri="http://schemas.microsoft.com/office/word/2010/wordprocessingGroup">
                    <wpg:wgp>
                      <wpg:cNvGrpSpPr/>
                      <wpg:grpSpPr>
                        <a:xfrm>
                          <a:off x="0" y="0"/>
                          <a:ext cx="4991101" cy="1943100"/>
                          <a:chOff x="0" y="0"/>
                          <a:chExt cx="4991102" cy="1943100"/>
                        </a:xfrm>
                      </wpg:grpSpPr>
                      <wps:wsp>
                        <wps:cNvPr id="2" name="مربع نص 2"/>
                        <wps:cNvSpPr txBox="1"/>
                        <wps:spPr>
                          <a:xfrm>
                            <a:off x="0" y="752475"/>
                            <a:ext cx="2276475" cy="466725"/>
                          </a:xfrm>
                          <a:prstGeom prst="bevel">
                            <a:avLst>
                              <a:gd name="adj" fmla="val 0"/>
                            </a:avLst>
                          </a:prstGeom>
                          <a:solidFill>
                            <a:srgbClr val="CCECFF"/>
                          </a:solidFill>
                          <a:ln>
                            <a:solidFill>
                              <a:srgbClr val="CCCCFF"/>
                            </a:solidFill>
                          </a:ln>
                        </wps:spPr>
                        <wps:style>
                          <a:lnRef idx="1">
                            <a:schemeClr val="accent3"/>
                          </a:lnRef>
                          <a:fillRef idx="2">
                            <a:schemeClr val="accent3"/>
                          </a:fillRef>
                          <a:effectRef idx="1">
                            <a:schemeClr val="accent3"/>
                          </a:effectRef>
                          <a:fontRef idx="minor">
                            <a:schemeClr val="dk1"/>
                          </a:fontRef>
                        </wps:style>
                        <wps:txbx>
                          <w:txbxContent>
                            <w:p w14:paraId="517883DA" w14:textId="36AABCEB" w:rsidR="005340DC" w:rsidRPr="007E16AB" w:rsidRDefault="001B2A07" w:rsidP="001B2A07">
                              <w:pPr>
                                <w:jc w:val="center"/>
                                <w:rPr>
                                  <w:rFonts w:ascii="Sakkal Majalla" w:hAnsi="Sakkal Majalla" w:cs="Sakkal Majalla"/>
                                  <w:b/>
                                  <w:bCs/>
                                  <w:sz w:val="28"/>
                                  <w:szCs w:val="28"/>
                                  <w:lang w:bidi="ar-EG"/>
                                </w:rPr>
                              </w:pPr>
                              <w:r w:rsidRPr="007E16AB">
                                <w:rPr>
                                  <w:rFonts w:ascii="Sakkal Majalla" w:hAnsi="Sakkal Majalla" w:cs="Sakkal Majalla"/>
                                  <w:b/>
                                  <w:bCs/>
                                  <w:sz w:val="28"/>
                                  <w:szCs w:val="28"/>
                                  <w:rtl/>
                                  <w:lang w:bidi="ar-EG"/>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63094242" name="مجموعة 4"/>
                        <wpg:cNvGrpSpPr/>
                        <wpg:grpSpPr>
                          <a:xfrm>
                            <a:off x="2276475" y="0"/>
                            <a:ext cx="2714627" cy="1943100"/>
                            <a:chOff x="0" y="0"/>
                            <a:chExt cx="2714627" cy="1943100"/>
                          </a:xfrm>
                        </wpg:grpSpPr>
                        <wps:wsp>
                          <wps:cNvPr id="1" name="مربع نص 1"/>
                          <wps:cNvSpPr txBox="1"/>
                          <wps:spPr>
                            <a:xfrm>
                              <a:off x="895352" y="0"/>
                              <a:ext cx="1819275" cy="1943100"/>
                            </a:xfrm>
                            <a:prstGeom prst="bevel">
                              <a:avLst>
                                <a:gd name="adj" fmla="val 0"/>
                              </a:avLst>
                            </a:prstGeom>
                            <a:solidFill>
                              <a:srgbClr val="CCECFF"/>
                            </a:solidFill>
                            <a:ln>
                              <a:solidFill>
                                <a:srgbClr val="CCCCFF"/>
                              </a:solidFill>
                            </a:ln>
                          </wps:spPr>
                          <wps:style>
                            <a:lnRef idx="1">
                              <a:schemeClr val="accent3"/>
                            </a:lnRef>
                            <a:fillRef idx="2">
                              <a:schemeClr val="accent3"/>
                            </a:fillRef>
                            <a:effectRef idx="1">
                              <a:schemeClr val="accent3"/>
                            </a:effectRef>
                            <a:fontRef idx="minor">
                              <a:schemeClr val="dk1"/>
                            </a:fontRef>
                          </wps:style>
                          <wps:txbx>
                            <w:txbxContent>
                              <w:p w14:paraId="338C431D" w14:textId="738090C2" w:rsidR="005340DC" w:rsidRPr="007E16AB" w:rsidRDefault="005340DC" w:rsidP="005340DC">
                                <w:pPr>
                                  <w:jc w:val="center"/>
                                  <w:rPr>
                                    <w:rFonts w:ascii="Sakkal Majalla" w:hAnsi="Sakkal Majalla" w:cs="Sakkal Majalla"/>
                                    <w:b/>
                                    <w:bCs/>
                                    <w:sz w:val="28"/>
                                    <w:szCs w:val="28"/>
                                    <w:u w:val="single"/>
                                    <w:rtl/>
                                    <w:lang w:bidi="ar-EG"/>
                                  </w:rPr>
                                </w:pPr>
                                <w:r w:rsidRPr="007E16AB">
                                  <w:rPr>
                                    <w:rFonts w:ascii="Sakkal Majalla" w:hAnsi="Sakkal Majalla" w:cs="Sakkal Majalla"/>
                                    <w:b/>
                                    <w:bCs/>
                                    <w:sz w:val="28"/>
                                    <w:szCs w:val="28"/>
                                    <w:u w:val="single"/>
                                    <w:rtl/>
                                    <w:lang w:bidi="ar-EG"/>
                                  </w:rPr>
                                  <w:t>القيادة الاستراتيجية</w:t>
                                </w:r>
                              </w:p>
                              <w:p w14:paraId="50F194D5" w14:textId="2E692EB6"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التوجه الاستراتيجي</w:t>
                                </w:r>
                              </w:p>
                              <w:p w14:paraId="383A44AB" w14:textId="6110C6AF"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استثمار رأس المال البشري</w:t>
                                </w:r>
                              </w:p>
                              <w:p w14:paraId="5BA307B5" w14:textId="0500C73D"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تطوير رأس المال البشري</w:t>
                                </w:r>
                              </w:p>
                              <w:p w14:paraId="0C2AD453" w14:textId="0563CB43" w:rsidR="001B2A07" w:rsidRPr="005340DC" w:rsidRDefault="001B2A07" w:rsidP="005340DC">
                                <w:pPr>
                                  <w:jc w:val="center"/>
                                  <w:rPr>
                                    <w:rFonts w:ascii="Sakkal Majalla" w:hAnsi="Sakkal Majalla" w:cs="Sakkal Majalla"/>
                                    <w:sz w:val="28"/>
                                    <w:szCs w:val="28"/>
                                    <w:rtl/>
                                    <w:lang w:bidi="ar-EG"/>
                                  </w:rPr>
                                </w:pPr>
                                <w:r w:rsidRPr="007E16AB">
                                  <w:rPr>
                                    <w:rFonts w:ascii="Sakkal Majalla" w:hAnsi="Sakkal Majalla" w:cs="Sakkal Majalla" w:hint="cs"/>
                                    <w:b/>
                                    <w:bCs/>
                                    <w:sz w:val="28"/>
                                    <w:szCs w:val="28"/>
                                    <w:rtl/>
                                    <w:lang w:bidi="ar-EG"/>
                                  </w:rPr>
                                  <w:t>ثقافة منظمية فعالة</w:t>
                                </w:r>
                              </w:p>
                              <w:p w14:paraId="61B93839" w14:textId="77777777" w:rsidR="005340DC" w:rsidRDefault="005340DC">
                                <w:pPr>
                                  <w:rPr>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96497357" name="رابط كسهم مستقيم 3"/>
                          <wps:cNvCnPr/>
                          <wps:spPr>
                            <a:xfrm flipH="1">
                              <a:off x="0" y="990600"/>
                              <a:ext cx="885825" cy="0"/>
                            </a:xfrm>
                            <a:prstGeom prst="straightConnector1">
                              <a:avLst/>
                            </a:prstGeom>
                            <a:ln w="57150">
                              <a:solidFill>
                                <a:srgbClr val="CCCCFF"/>
                              </a:solidFill>
                              <a:headEnd type="oval" w="med" len="med"/>
                              <a:tailEnd type="triangle" w="med" len="med"/>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anchor>
            </w:drawing>
          </mc:Choice>
          <mc:Fallback>
            <w:pict>
              <v:group w14:anchorId="5A1B8684" id="مجموعة 5" o:spid="_x0000_s1026" style="position:absolute;left:0;text-align:left;margin-left:5.6pt;margin-top:34.55pt;width:393pt;height:153pt;z-index:251667968;mso-width-relative:margin" coordsize="49911,19431"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">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ربع نص 2" o:spid="_x0000_s1027" type="#_x0000_t84" style="position:absolute;top:7524;width:22764;height:466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" adj="0" fillcolor="#ccecff" strokecolor="#ccf" strokeweight=".5pt">
                  <v:textbox>
                    <w:txbxContent>
                      <w:p w14:paraId="517883DA" w14:textId="36AABCEB" w:rsidR="005340DC" w:rsidRPr="007E16AB" w:rsidRDefault="001B2A07" w:rsidP="001B2A07">
                        <w:pPr>
                          <w:jc w:val="center"/>
                          <w:rPr>
                            <w:rFonts w:ascii="Sakkal Majalla" w:hAnsi="Sakkal Majalla" w:cs="Sakkal Majalla"/>
                            <w:b/>
                            <w:bCs/>
                            <w:sz w:val="28"/>
                            <w:szCs w:val="28"/>
                            <w:lang w:bidi="ar-EG"/>
                          </w:rPr>
                        </w:pPr>
                        <w:r w:rsidRPr="007E16AB">
                          <w:rPr>
                            <w:rFonts w:ascii="Sakkal Majalla" w:hAnsi="Sakkal Majalla" w:cs="Sakkal Majalla"/>
                            <w:b/>
                            <w:bCs/>
                            <w:sz w:val="28"/>
                            <w:szCs w:val="28"/>
                            <w:rtl/>
                            <w:lang w:bidi="ar-EG"/>
                          </w:rPr>
                          <w:t>إدارة الموارد البشرية</w:t>
                        </w:r>
                      </w:p>
                    </w:txbxContent>
                  </v:textbox>
                </v:shape>
                <v:group id="مجموعة 4" o:spid="_x0000_s1028" style="position:absolute;left:22764;width:27147;height:19431" coordsize="27146,1943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">
                  <v:shape id="مربع نص 1" o:spid="_x0000_s1029" type="#_x0000_t84" style="position:absolute;left:8953;width:18193;height:1943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" adj="0" fillcolor="#ccecff" strokecolor="#ccf" strokeweight=".5pt">
                    <v:textbox>
                      <w:txbxContent>
                        <w:p w14:paraId="338C431D" w14:textId="738090C2" w:rsidR="005340DC" w:rsidRPr="007E16AB" w:rsidRDefault="005340DC" w:rsidP="005340DC">
                          <w:pPr>
                            <w:jc w:val="center"/>
                            <w:rPr>
                              <w:rFonts w:ascii="Sakkal Majalla" w:hAnsi="Sakkal Majalla" w:cs="Sakkal Majalla"/>
                              <w:b/>
                              <w:bCs/>
                              <w:sz w:val="28"/>
                              <w:szCs w:val="28"/>
                              <w:u w:val="single"/>
                              <w:rtl/>
                              <w:lang w:bidi="ar-EG"/>
                            </w:rPr>
                          </w:pPr>
                          <w:r w:rsidRPr="007E16AB">
                            <w:rPr>
                              <w:rFonts w:ascii="Sakkal Majalla" w:hAnsi="Sakkal Majalla" w:cs="Sakkal Majalla"/>
                              <w:b/>
                              <w:bCs/>
                              <w:sz w:val="28"/>
                              <w:szCs w:val="28"/>
                              <w:u w:val="single"/>
                              <w:rtl/>
                              <w:lang w:bidi="ar-EG"/>
                            </w:rPr>
                            <w:t>القيادة الاستراتيجية</w:t>
                          </w:r>
                        </w:p>
                        <w:p w14:paraId="50F194D5" w14:textId="2E692EB6"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التوجه الاستراتيجي</w:t>
                          </w:r>
                        </w:p>
                        <w:p w14:paraId="383A44AB" w14:textId="6110C6AF"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استثمار رأس المال البشري</w:t>
                          </w:r>
                        </w:p>
                        <w:p w14:paraId="5BA307B5" w14:textId="0500C73D" w:rsidR="005340DC" w:rsidRPr="007E16AB" w:rsidRDefault="005340DC" w:rsidP="005340DC">
                          <w:pPr>
                            <w:jc w:val="center"/>
                            <w:rPr>
                              <w:rFonts w:ascii="Sakkal Majalla" w:hAnsi="Sakkal Majalla" w:cs="Sakkal Majalla"/>
                              <w:b/>
                              <w:bCs/>
                              <w:sz w:val="28"/>
                              <w:szCs w:val="28"/>
                              <w:rtl/>
                              <w:lang w:bidi="ar-EG"/>
                            </w:rPr>
                          </w:pPr>
                          <w:r w:rsidRPr="007E16AB">
                            <w:rPr>
                              <w:rFonts w:ascii="Sakkal Majalla" w:hAnsi="Sakkal Majalla" w:cs="Sakkal Majalla"/>
                              <w:b/>
                              <w:bCs/>
                              <w:sz w:val="28"/>
                              <w:szCs w:val="28"/>
                              <w:rtl/>
                              <w:lang w:bidi="ar-EG"/>
                            </w:rPr>
                            <w:t>تطوير رأس المال البشري</w:t>
                          </w:r>
                        </w:p>
                        <w:p w14:paraId="0C2AD453" w14:textId="0563CB43" w:rsidR="001B2A07" w:rsidRPr="005340DC" w:rsidRDefault="001B2A07" w:rsidP="005340DC">
                          <w:pPr>
                            <w:jc w:val="center"/>
                            <w:rPr>
                              <w:rFonts w:ascii="Sakkal Majalla" w:hAnsi="Sakkal Majalla" w:cs="Sakkal Majalla"/>
                              <w:sz w:val="28"/>
                              <w:szCs w:val="28"/>
                              <w:rtl/>
                              <w:lang w:bidi="ar-EG"/>
                            </w:rPr>
                          </w:pPr>
                          <w:r w:rsidRPr="007E16AB">
                            <w:rPr>
                              <w:rFonts w:ascii="Sakkal Majalla" w:hAnsi="Sakkal Majalla" w:cs="Sakkal Majalla" w:hint="cs"/>
                              <w:b/>
                              <w:bCs/>
                              <w:sz w:val="28"/>
                              <w:szCs w:val="28"/>
                              <w:rtl/>
                              <w:lang w:bidi="ar-EG"/>
                            </w:rPr>
                            <w:t>ثقافة منظمية فعالة</w:t>
                          </w:r>
                        </w:p>
                        <w:p w14:paraId="61B93839" w14:textId="77777777" w:rsidR="005340DC" w:rsidRDefault="005340DC">
                          <w:pPr>
                            <w:rPr>
                              <w:lang w:bidi="ar-EG"/>
                            </w:rPr>
                          </w:pPr>
                        </w:p>
                      </w:txbxContent>
                    </v:textbox>
                  </v:shape>
                  <v:shapetype id="_x0000_t32" coordsize="21600,21600" o:spt="32" o:oned="t" path="m,l21600,21600e" filled="f">
                    <v:path arrowok="t" fillok="f" o:connecttype="none"/>
                    <o:lock v:ext="edit" shapetype="t"/>
                  </v:shapetype>
                  <v:shape id="رابط كسهم مستقيم 3" o:spid="_x0000_s1030" type="#_x0000_t32" style="position:absolute;top:9906;width:8858;height:0;flip:x;visibility:visible;mso-wrap-style:square"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" strokecolor="#ccf" strokeweight="4.5pt">
                    <v:stroke startarrow="oval" endarrow="block" joinstyle="miter"/>
                  </v:shape>
                </v:group>
              </v:group>
            </w:pict>
          </mc:Fallback>
        </mc:AlternateContent>
      </w:r>
      <w:r w:rsidRPr="004F25C8">
        <w:rPr>
          <w:rFonts w:ascii="Sakkal Majalla" w:hAnsi="Sakkal Majalla" w:cs="Sakkal Majalla" w:hint="cs"/>
          <w:b/>
          <w:bCs/>
          <w:sz w:val="28"/>
          <w:szCs w:val="28"/>
          <w:rtl/>
        </w:rPr>
        <w:t>شكل (1): متغيرات الدراسة</w:t>
      </w:r>
    </w:p>
    <w:p w14:paraId="037A8231" w14:textId="3642F377" w:rsidR="00A74F76" w:rsidRPr="008155F9" w:rsidRDefault="00A74F76" w:rsidP="00AF3E07">
      <w:pPr>
        <w:spacing w:before="100" w:beforeAutospacing="1" w:after="100" w:afterAutospacing="1" w:line="360" w:lineRule="auto"/>
        <w:ind w:firstLine="720"/>
        <w:jc w:val="both"/>
        <w:rPr>
          <w:rFonts w:ascii="Sakkal Majalla" w:hAnsi="Sakkal Majalla" w:cs="Sakkal Majalla"/>
          <w:sz w:val="28"/>
          <w:szCs w:val="28"/>
          <w:u w:val="single"/>
          <w:rtl/>
        </w:rPr>
      </w:pPr>
    </w:p>
    <w:p w14:paraId="1379A582" w14:textId="25402E8A" w:rsidR="00A74F76" w:rsidRPr="008155F9" w:rsidRDefault="00A74F76" w:rsidP="003244B7">
      <w:pPr>
        <w:spacing w:before="100" w:beforeAutospacing="1" w:after="100" w:afterAutospacing="1" w:line="360" w:lineRule="auto"/>
        <w:ind w:firstLine="720"/>
        <w:jc w:val="both"/>
        <w:rPr>
          <w:rFonts w:ascii="Sakkal Majalla" w:hAnsi="Sakkal Majalla" w:cs="Sakkal Majalla"/>
          <w:sz w:val="28"/>
          <w:szCs w:val="28"/>
          <w:u w:val="single"/>
          <w:rtl/>
        </w:rPr>
      </w:pPr>
    </w:p>
    <w:p w14:paraId="6FACDD52" w14:textId="12BDFD82" w:rsidR="00A74F76" w:rsidRPr="008155F9" w:rsidRDefault="00A74F76" w:rsidP="003244B7">
      <w:pPr>
        <w:spacing w:before="100" w:beforeAutospacing="1" w:after="100" w:afterAutospacing="1" w:line="360" w:lineRule="auto"/>
        <w:ind w:firstLine="720"/>
        <w:jc w:val="both"/>
        <w:rPr>
          <w:rFonts w:ascii="Sakkal Majalla" w:hAnsi="Sakkal Majalla" w:cs="Sakkal Majalla"/>
          <w:sz w:val="28"/>
          <w:szCs w:val="28"/>
          <w:u w:val="single"/>
          <w:rtl/>
        </w:rPr>
      </w:pPr>
    </w:p>
    <w:p w14:paraId="632C8243" w14:textId="77777777" w:rsidR="00A74F76" w:rsidRPr="008155F9" w:rsidRDefault="00A74F76" w:rsidP="003244B7">
      <w:pPr>
        <w:spacing w:before="100" w:beforeAutospacing="1" w:after="100" w:afterAutospacing="1" w:line="360" w:lineRule="auto"/>
        <w:ind w:firstLine="720"/>
        <w:jc w:val="both"/>
        <w:rPr>
          <w:rFonts w:ascii="Sakkal Majalla" w:hAnsi="Sakkal Majalla" w:cs="Sakkal Majalla"/>
          <w:sz w:val="28"/>
          <w:szCs w:val="28"/>
          <w:u w:val="single"/>
          <w:rtl/>
        </w:rPr>
      </w:pPr>
    </w:p>
    <w:p w14:paraId="2C1EB0B7" w14:textId="0DFBA900" w:rsidR="001B2A07" w:rsidRPr="008155F9" w:rsidRDefault="001B2A07" w:rsidP="004F25C8">
      <w:pPr>
        <w:spacing w:before="100" w:beforeAutospacing="1" w:after="100" w:afterAutospacing="1" w:line="360" w:lineRule="auto"/>
        <w:ind w:firstLine="720"/>
        <w:jc w:val="center"/>
        <w:rPr>
          <w:rFonts w:ascii="Sakkal Majalla" w:hAnsi="Sakkal Majalla" w:cs="Sakkal Majalla"/>
          <w:sz w:val="28"/>
          <w:szCs w:val="28"/>
          <w:u w:val="single"/>
          <w:rtl/>
        </w:rPr>
      </w:pPr>
      <w:r w:rsidRPr="008155F9">
        <w:rPr>
          <w:rFonts w:ascii="Sakkal Majalla" w:hAnsi="Sakkal Majalla" w:cs="Sakkal Majalla"/>
          <w:sz w:val="28"/>
          <w:szCs w:val="28"/>
          <w:u w:val="single"/>
          <w:rtl/>
        </w:rPr>
        <w:t>من إعداد الباحث</w:t>
      </w:r>
    </w:p>
    <w:p w14:paraId="76D397BE" w14:textId="7C128EA2" w:rsidR="00D22171"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9" w:name="_Toc173402890"/>
      <w:r>
        <w:rPr>
          <w:rFonts w:ascii="Sakkal Majalla" w:hAnsi="Sakkal Majalla" w:cs="Sakkal Majalla" w:hint="cs"/>
          <w:b/>
          <w:bCs/>
          <w:sz w:val="36"/>
          <w:szCs w:val="36"/>
          <w:rtl/>
          <w:lang w:bidi="ar-EG"/>
        </w:rPr>
        <w:t xml:space="preserve">8.1 </w:t>
      </w:r>
      <w:r w:rsidR="00D22171" w:rsidRPr="003244B7">
        <w:rPr>
          <w:rFonts w:ascii="Sakkal Majalla" w:hAnsi="Sakkal Majalla" w:cs="Sakkal Majalla"/>
          <w:b/>
          <w:bCs/>
          <w:sz w:val="36"/>
          <w:szCs w:val="36"/>
          <w:rtl/>
          <w:lang w:bidi="ar-EG"/>
        </w:rPr>
        <w:t>الدراسات السابقة</w:t>
      </w:r>
      <w:r w:rsidR="00A74F76" w:rsidRPr="003244B7">
        <w:rPr>
          <w:rFonts w:ascii="Sakkal Majalla" w:hAnsi="Sakkal Majalla" w:cs="Sakkal Majalla"/>
          <w:b/>
          <w:bCs/>
          <w:sz w:val="36"/>
          <w:szCs w:val="36"/>
          <w:rtl/>
          <w:lang w:bidi="ar-EG"/>
        </w:rPr>
        <w:t>:</w:t>
      </w:r>
      <w:bookmarkEnd w:id="9"/>
    </w:p>
    <w:p w14:paraId="61B08F2C" w14:textId="0B8FF759" w:rsidR="004F25C8" w:rsidRPr="004F25C8" w:rsidRDefault="004F25C8" w:rsidP="004F25C8">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الدراسات العربية </w:t>
      </w:r>
    </w:p>
    <w:p w14:paraId="06D9A21E" w14:textId="78AB60E1" w:rsidR="00A74F76" w:rsidRPr="004F25C8" w:rsidRDefault="001B2A07"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 xml:space="preserve">دراسة( </w:t>
      </w:r>
      <w:proofErr w:type="spellStart"/>
      <w:r w:rsidRPr="004F25C8">
        <w:rPr>
          <w:rFonts w:ascii="Sakkal Majalla" w:hAnsi="Sakkal Majalla" w:cs="Sakkal Majalla"/>
          <w:b/>
          <w:bCs/>
          <w:sz w:val="28"/>
          <w:szCs w:val="28"/>
          <w:rtl/>
        </w:rPr>
        <w:t>الشلمة</w:t>
      </w:r>
      <w:proofErr w:type="spellEnd"/>
      <w:r w:rsidRPr="004F25C8">
        <w:rPr>
          <w:rFonts w:ascii="Sakkal Majalla" w:hAnsi="Sakkal Majalla" w:cs="Sakkal Majalla"/>
          <w:b/>
          <w:bCs/>
          <w:sz w:val="28"/>
          <w:szCs w:val="28"/>
          <w:rtl/>
        </w:rPr>
        <w:t>، 2021)</w:t>
      </w:r>
    </w:p>
    <w:p w14:paraId="22C1C58A" w14:textId="77777777" w:rsidR="001B2A07" w:rsidRPr="008155F9" w:rsidRDefault="001B2A07" w:rsidP="00CA4337">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يهدف البحث إلى بيان دور ممارسات الموارد البشرية الخضراء المتمثلة ببعض أبعاده وهي (التدريب الأخضر والتقييم الأخضر) وإدارة الموهبة الاستراتيجية (استقطاب الموهبة، إدارة أداء الموهبة، تطوير الموهبة، والاحتفاظ بالموهبة).</w:t>
      </w:r>
    </w:p>
    <w:p w14:paraId="3FD18A3D" w14:textId="787361C0" w:rsidR="001B2A07" w:rsidRPr="008155F9" w:rsidRDefault="001B2A07" w:rsidP="00CA4337">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 xml:space="preserve">لذا يأخذ الموضوع أهمية بالغة كونه يهتم بموضوع حديث نسبيا إلا وهو الموارد البشرية الخضراء وكيف يمكن أن يستقطب المواهب الأكاديمية، كما يقوم البحث بتحديد العلاقة بين أبعاد الموارد البشرية الخضراء وإدارة الموهبة. </w:t>
      </w:r>
    </w:p>
    <w:p w14:paraId="79DAB508" w14:textId="77777777" w:rsidR="001B2A07" w:rsidRPr="008155F9" w:rsidRDefault="001B2A07" w:rsidP="00CA4337">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وقد تم أجراء تحليل للبيانات التي تم الحصول عليها من الميدان المبحوث باستخدام البرنامج الإحصائي</w:t>
      </w:r>
      <w:r w:rsidRPr="008155F9">
        <w:rPr>
          <w:rFonts w:ascii="Sakkal Majalla" w:hAnsi="Sakkal Majalla" w:cs="Sakkal Majalla"/>
          <w:sz w:val="28"/>
          <w:szCs w:val="28"/>
        </w:rPr>
        <w:t xml:space="preserve"> (</w:t>
      </w:r>
      <w:proofErr w:type="spellStart"/>
      <w:r w:rsidRPr="008155F9">
        <w:rPr>
          <w:rFonts w:ascii="Sakkal Majalla" w:hAnsi="Sakkal Majalla" w:cs="Sakkal Majalla"/>
          <w:sz w:val="28"/>
          <w:szCs w:val="28"/>
        </w:rPr>
        <w:t>spss</w:t>
      </w:r>
      <w:proofErr w:type="spellEnd"/>
      <w:r w:rsidRPr="008155F9">
        <w:rPr>
          <w:rFonts w:ascii="Sakkal Majalla" w:hAnsi="Sakkal Majalla" w:cs="Sakkal Majalla"/>
          <w:sz w:val="28"/>
          <w:szCs w:val="28"/>
        </w:rPr>
        <w:t xml:space="preserve">) </w:t>
      </w:r>
      <w:r w:rsidRPr="008155F9">
        <w:rPr>
          <w:rFonts w:ascii="Sakkal Majalla" w:hAnsi="Sakkal Majalla" w:cs="Sakkal Majalla"/>
          <w:sz w:val="28"/>
          <w:szCs w:val="28"/>
          <w:rtl/>
        </w:rPr>
        <w:t xml:space="preserve">واستخراج الوصف التشخيصي للمتغيرات إذ تم استرجاع (45) استمارة استبيان من أصل (50) </w:t>
      </w:r>
    </w:p>
    <w:p w14:paraId="5BF0CA64" w14:textId="565FEBB7" w:rsidR="001B2A07" w:rsidRPr="008155F9" w:rsidRDefault="001B2A07" w:rsidP="00CA4337">
      <w:pPr>
        <w:pStyle w:val="a5"/>
        <w:numPr>
          <w:ilvl w:val="0"/>
          <w:numId w:val="15"/>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وقد تم التوصل إلى الاستنتاجات والمقترحات التي تخص البحث بما يحقق أكبر فائدة</w:t>
      </w:r>
      <w:r w:rsidRPr="008155F9">
        <w:rPr>
          <w:rFonts w:ascii="Sakkal Majalla" w:hAnsi="Sakkal Majalla" w:cs="Sakkal Majalla"/>
          <w:sz w:val="28"/>
          <w:szCs w:val="28"/>
        </w:rPr>
        <w:t>.</w:t>
      </w:r>
    </w:p>
    <w:p w14:paraId="688E5890" w14:textId="3F6C2B35" w:rsidR="00A74F76" w:rsidRPr="004F25C8" w:rsidRDefault="001B2A07"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محمد، 2023)</w:t>
      </w:r>
    </w:p>
    <w:p w14:paraId="59B8736B" w14:textId="77777777" w:rsidR="001B2A07" w:rsidRPr="004F25C8" w:rsidRDefault="001B2A07" w:rsidP="00CA4337">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يهدف البحث إلى توضيح أثر خفة الحركة الاستراتيجية كمدخل في إرساء المواهب البشرية لمجموعة من القيادات الأمنية في مديرية شرطة صلاح الدين والمنشآت، وزيادة إدراك عينة البحث بموضوعات (خفة الحركة الاستراتيجية المواهب البشرية) وكيفية الاستفادة منها في عملية التخطيط الاستراتيجي للمديرية مجتمع البحث. واختصرت مشكلة البحث في: ما مدى تأثير خفة الحركة الاستراتيجية في إرساء المواهب البشرية، عن طريق الاعتماد على استمارة الاستبانة كأداة أساسية لجمع البيانات.</w:t>
      </w:r>
    </w:p>
    <w:p w14:paraId="2D7AB3CB" w14:textId="6EFDE1B4" w:rsidR="001B2A07" w:rsidRPr="004F25C8" w:rsidRDefault="001B2A07" w:rsidP="00CA4337">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واعتماد المنهج الوصفي التحليلي الذي يحاول الباحث من خلاله وصف الظاهرة موضوع البحث، وتم الاعتماد على عينة قصدية لآراء القيادات الأمنية من رتبة (العقيد، العميد، اللواء) في المستويات الإدارية العليا في مديرية شرطة صلاح الدين والمنشآت، وعليه ومن أجل إمكانية تعميم نتائج البحث، وتم توزيع (٨٥) استمارة، استرجع منها (</w:t>
      </w:r>
      <w:r w:rsidRPr="004F25C8">
        <w:rPr>
          <w:rFonts w:ascii="Sakkal Majalla" w:hAnsi="Sakkal Majalla" w:cs="Sakkal Majalla"/>
          <w:sz w:val="28"/>
          <w:szCs w:val="28"/>
          <w:rtl/>
          <w:lang w:bidi="fa-IR"/>
        </w:rPr>
        <w:t xml:space="preserve">۷۹) </w:t>
      </w:r>
      <w:r w:rsidRPr="004F25C8">
        <w:rPr>
          <w:rFonts w:ascii="Sakkal Majalla" w:hAnsi="Sakkal Majalla" w:cs="Sakkal Majalla"/>
          <w:sz w:val="28"/>
          <w:szCs w:val="28"/>
          <w:rtl/>
        </w:rPr>
        <w:t>صالحة للتحليل، واستخدم الباحث برنامج الحزمة الإحصائية (</w:t>
      </w:r>
      <w:r w:rsidRPr="004F25C8">
        <w:rPr>
          <w:rFonts w:ascii="Sakkal Majalla" w:hAnsi="Sakkal Majalla" w:cs="Sakkal Majalla"/>
          <w:sz w:val="28"/>
          <w:szCs w:val="28"/>
        </w:rPr>
        <w:t>SPSS</w:t>
      </w:r>
      <w:r w:rsidRPr="004F25C8">
        <w:rPr>
          <w:rFonts w:ascii="Sakkal Majalla" w:hAnsi="Sakkal Majalla" w:cs="Sakkal Majalla"/>
          <w:sz w:val="28"/>
          <w:szCs w:val="28"/>
          <w:rtl/>
        </w:rPr>
        <w:t xml:space="preserve">) لوصف وتشخيص متغيرات البحث واختبار فرضياتها. </w:t>
      </w:r>
    </w:p>
    <w:p w14:paraId="3E380C6F" w14:textId="77777777" w:rsidR="001B2A07" w:rsidRPr="004F25C8" w:rsidRDefault="001B2A07" w:rsidP="00CA4337">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وتوصلت البحث إلى مجموعة من الاستنتاجات كان أهمها: تبين من خلال نتائج الجانب الميداني وجود علاقة ارتباط بين خفة الحركة الاستراتيجية وتطوير المواهب البشرية في الميدان المبحوث، لتشير هذه النتائج إلى أن تطوير المواهب البشرية يعتمد بشكل جيد على أبعاد خفة الحركة الاستراتيجية، أي تشير هذه العلاقات إلى أنه كلما زاد توجه قادة الشركة نحو تبني خفة الحركة الاستراتيجية كلما ساهم ذلك في تطوير المواهب البشرية.</w:t>
      </w:r>
    </w:p>
    <w:p w14:paraId="33C26FF0" w14:textId="3726C6E0" w:rsidR="001B2A07" w:rsidRPr="004F25C8" w:rsidRDefault="001B2A07" w:rsidP="00CA4337">
      <w:pPr>
        <w:pStyle w:val="a5"/>
        <w:numPr>
          <w:ilvl w:val="0"/>
          <w:numId w:val="16"/>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وقدمت البحث مجموعة من المقترحات كان أهمها تهيئة الظروف الملائمة والمناسبة والاهتمام بأداء المورد البشري وتحفيزه لكي يقدم كل ما لديه من قدرات ومهارات وإبداعات وابتكارات فكرية وفنية من خلال خفة الحركة الاستراتيجية.</w:t>
      </w:r>
    </w:p>
    <w:p w14:paraId="6D5E0CE7" w14:textId="44B20302" w:rsidR="00A74F76" w:rsidRPr="004F25C8" w:rsidRDefault="001B2A07"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قيقب،2023)</w:t>
      </w:r>
    </w:p>
    <w:p w14:paraId="58F4B50E" w14:textId="77777777" w:rsidR="001B2A07" w:rsidRPr="004F25C8" w:rsidRDefault="001B2A07" w:rsidP="00CA4337">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هدفت الدراسة إلى التعرف على دور القيادة الاستراتيجية في تحقيق العدالة التنظيمية في الجامعات اليمنية الأهلية من وجهة نظر القيادات الأكاديمية والإدارية.</w:t>
      </w:r>
    </w:p>
    <w:p w14:paraId="38B9E9D1" w14:textId="021A4148" w:rsidR="001B2A07" w:rsidRPr="004F25C8" w:rsidRDefault="001B2A07" w:rsidP="00CA4337">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 xml:space="preserve">واتبعت الدراسة المنهج الوصفي المسحي، واستخدمت الاستبانة كأداة لجمع البيانات من عينة الدراسة التي تكونت من القيادات الأكاديمية والإدارية في (10) جامعات أهلية، وبلغ عددهم (283) فردا، وهم يمثلون ما نسبته (77.75%) من مجموع مجتمع الدراسة. </w:t>
      </w:r>
    </w:p>
    <w:p w14:paraId="7C2A4AD3" w14:textId="4F4BC3E0" w:rsidR="001B2A07" w:rsidRPr="004F25C8" w:rsidRDefault="001B2A07" w:rsidP="00CA4337">
      <w:pPr>
        <w:pStyle w:val="a5"/>
        <w:numPr>
          <w:ilvl w:val="0"/>
          <w:numId w:val="17"/>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وقد أظهرت النتائج أن درجة ممارسة القيادة الاستراتيجية بجميع أبعادها من وجهة نظر أفراد العينة كانت مرتفعة، بمتوسط حسابي (3.601)، ووزن نسبي (72.02%)، وكانت درجة تقدير أفراد العينة لمستوى تحقيق العدالة التنظيمية بجميع أبعادها متوسطة، بمتوسط حسابي (3.165)، ووزن نسبي (63.29%)، كما أظهرت النتائج وجود علاقة ارتباط إيجابية طردية ذات دلالة إحصائية بين أبعاد القيادة الاستراتيجية والعدالة التنظيمية في الجامعات اليمنية الأهلية، حيث بلغت قيمة معامل الارتباط (0.867)، ووجود أثر للمتغير المستقل (القيادة الاستراتيجية) في المتغير التابع (العدالة التنظيمية) بنسبة (77.70%). وأوصت الدراسة بتعزيز ممارسات القيادة الاستراتيجية في الجامعات اليمنية الأهلية، لاسيما ما يتعلق باستثمار رأس المال البشري وتطويره، والاهتمام بمنهج العدالة التنظيمية بوصفها واحدة من أهم الآليات التي تؤثر على زيادة درجة الولاء التنظيمي لدى العاملين، وتطوير قدراتهم على الإبداع والابتكار.</w:t>
      </w:r>
    </w:p>
    <w:p w14:paraId="4AA2B5C1" w14:textId="4E3FE210" w:rsidR="00A74F76" w:rsidRPr="004F25C8" w:rsidRDefault="001B2A07"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معتوق، 2022)</w:t>
      </w:r>
    </w:p>
    <w:p w14:paraId="5DE71B32" w14:textId="77777777" w:rsidR="001B2A07" w:rsidRPr="004F25C8" w:rsidRDefault="001B2A07" w:rsidP="00CA4337">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 xml:space="preserve">هدفت الدراسة إلى التعرف على أثر ممارسات القيادة الاستراتيجية (تحديد الاتجاه الاستراتيجي، تطوير رأس المال البشري، تعزيز الثقافة التنظيمية بالممارسات الأخلاقية، وتنفيذ رقابة تنظيمية متوازنة) على تحقيق التنمية المستدامة بشركة المدار الجديد-طرابلس. </w:t>
      </w:r>
    </w:p>
    <w:p w14:paraId="748DE6E9" w14:textId="77777777" w:rsidR="001B2A07" w:rsidRPr="004F25C8" w:rsidRDefault="001B2A07" w:rsidP="00CA4337">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 xml:space="preserve">تم استخدام المنهج الوصفي التحليلي باعتباره المنهج الملائم لتحقيق أهداف الدراسة، حيث بلغ عدد أفراد عينة الدراسة (44) موظفا من القيادات الإدارية بالشركة. </w:t>
      </w:r>
    </w:p>
    <w:p w14:paraId="79BF609C" w14:textId="77777777" w:rsidR="001B2A07" w:rsidRPr="004F25C8" w:rsidRDefault="001B2A07" w:rsidP="00CA4337">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وقد تم تصميم استمارة استبانة وتوزيعها على العينة المستهدفة، حيث تم الحصول على (36) مفردة مطابقة لإجابات الدراسة وتساؤلاتها.</w:t>
      </w:r>
    </w:p>
    <w:p w14:paraId="498590F9" w14:textId="0EE99DC1" w:rsidR="001B2A07" w:rsidRPr="004F25C8" w:rsidRDefault="001B2A07" w:rsidP="00CA4337">
      <w:pPr>
        <w:pStyle w:val="a5"/>
        <w:numPr>
          <w:ilvl w:val="0"/>
          <w:numId w:val="18"/>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وتوصلت الدراسة إلى أن مستوى أبعاد ممارسات القيادة الاستراتيجية في الشركة قيد الدراسة كان مرتفعا، وكذلك مستوى تحقيق التنمية المستدامة بالشركة جاء مرتفعا، وأن هناك أثر ذو دلالة إحصائية لممارسات القيادة الاستراتيجية على تحقيق التنمية المستدامة بالشركة قيد الدراسة. أوصت الدراسة بضرورة العمل على استحداث وحدة أو قسم يكون بمسمى "إدارة التنمية المستدامة" يكون هدفها الأساسي تعزيز مفهوم وأهداف التنمية المستدامة في الشركة قيد الدراسة، وذلك من خلال عقد الندوات واللقاءات وورش العمل، وأيضا الاهتمام بشكل أكبر بتضمين استراتيجيات الجودة الشاملة التي تدعم وظائف الإنتاج الأنظف والتسويق الأخضر وذلك لزيادة الفعالية الاقتصادية للشركة وتقليل المخاطر البيئية قدر الإمكان</w:t>
      </w:r>
      <w:r w:rsidRPr="004F25C8">
        <w:rPr>
          <w:rFonts w:ascii="Sakkal Majalla" w:hAnsi="Sakkal Majalla" w:cs="Sakkal Majalla"/>
          <w:sz w:val="28"/>
          <w:szCs w:val="28"/>
        </w:rPr>
        <w:t>.</w:t>
      </w:r>
    </w:p>
    <w:p w14:paraId="72EE59F0" w14:textId="05F44A52" w:rsidR="00A74F76" w:rsidRPr="004F25C8" w:rsidRDefault="001B2A07"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 xml:space="preserve">دراسة( </w:t>
      </w:r>
      <w:r w:rsidR="00CD6143" w:rsidRPr="004F25C8">
        <w:rPr>
          <w:rFonts w:ascii="Sakkal Majalla" w:hAnsi="Sakkal Majalla" w:cs="Sakkal Majalla"/>
          <w:b/>
          <w:bCs/>
          <w:sz w:val="28"/>
          <w:szCs w:val="28"/>
          <w:rtl/>
        </w:rPr>
        <w:t>النجار، 2022)</w:t>
      </w:r>
    </w:p>
    <w:p w14:paraId="3849B604" w14:textId="77777777" w:rsidR="00CD6143" w:rsidRPr="004F25C8" w:rsidRDefault="00CD6143" w:rsidP="00CA4337">
      <w:pPr>
        <w:pStyle w:val="a5"/>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هدف هذا البحث إلى التعرف على أثر ممارسة الإدارة الاستراتيجية في مؤسسات التعليم العالي بشكل عام وجامعة الاستقلال بشكل خاص، وكذلك الكشف عما إذا كانت هناك فروق بين متوسطات اتجاهات أفراد عينة الدراسة حول مدى ممارسات الإدارة الاستراتيجية في جامعة الاستقلال.</w:t>
      </w:r>
    </w:p>
    <w:p w14:paraId="55BDB6BE" w14:textId="40D3F711" w:rsidR="00CD6143" w:rsidRPr="004F25C8" w:rsidRDefault="00CD6143" w:rsidP="00CA4337">
      <w:pPr>
        <w:pStyle w:val="a5"/>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ولتحقيق هدف البحث استخدم الباحثان المنهج الوصفي التحليل، واعتمد الباحثان في توزيع الاستبانة على عينة المسح الشامل، حيث اشتملت عينة البحث على (74) من النواب والعمداء ورؤساء الأقسام والمديرين في جامعة الاستقلال من أصل مجتمع الدراسة والبالغ عددهم (74)، مفردة بنسبة استرداد 100%، كما اعتمدنا في تحليل البيانات على أساليب الإحصاء الوصفي باستخدام برنامج</w:t>
      </w:r>
      <w:r w:rsidRPr="004F25C8">
        <w:rPr>
          <w:rFonts w:ascii="Sakkal Majalla" w:hAnsi="Sakkal Majalla" w:cs="Sakkal Majalla"/>
          <w:sz w:val="28"/>
          <w:szCs w:val="28"/>
        </w:rPr>
        <w:t xml:space="preserve"> (SPSS). </w:t>
      </w:r>
    </w:p>
    <w:p w14:paraId="7281FFB1" w14:textId="77777777" w:rsidR="00CD6143" w:rsidRPr="004F25C8" w:rsidRDefault="00CD6143" w:rsidP="00CA4337">
      <w:pPr>
        <w:pStyle w:val="a5"/>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وتوصلت الدراسة إلى عدة نتائج من أهمها: أكدت الدراسة على وجود أثر كبير ومميز لممارسة الإدارة الاستراتيجية في مؤسسات التعليم العالي بشكل عام، وجامعة الاستقلال على وجهة الخصوص حيث بلغت تقديرات عينة الدراسة حول أثر ممارسة الإدارة الاستراتيجية في جامعة الاستقلال بنسبة (71%)، كما أشارت النتائج إلى أن الإدارة العليا للجامعة لديها رؤيا مستقبلية باحتياجات من الموارد البشرية والمادية، كما يعزي الباحثان إلى ارتقاء الجامعة من خلال التطورات المستمرة لدى الجامعة والتي تسعى الجامعة إلى تحقيقها من خلال رؤيتها المستقبلية.</w:t>
      </w:r>
    </w:p>
    <w:p w14:paraId="64B6360E" w14:textId="14BBA905" w:rsidR="00CD6143" w:rsidRPr="004F25C8" w:rsidRDefault="00CD6143" w:rsidP="00CA4337">
      <w:pPr>
        <w:pStyle w:val="a5"/>
        <w:numPr>
          <w:ilvl w:val="0"/>
          <w:numId w:val="19"/>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وبناء على ما جاءت به نتائج الدراسة كان من أهم توصيات الباحثان: أن تقوم الإدارة الجامعية على وضع البدائل الاستراتيجية المناسبة في عملية صياغة الاستراتيجية في مؤسسات التعليم العالي بشكل عام وجامعة الاستقلال بشكل خاص. وأن تعمل الإدارة الجامعية على تحديد المستفيدون من الجامعة من حيث أماكن تواجدهم  وكذلك اهتمام الإدارة الجامعية بالثقافة التنظيمية وتحديد نقاط القوة ونقاط الضعف في البيئة الداخلية للجامعة</w:t>
      </w:r>
      <w:r w:rsidRPr="004F25C8">
        <w:rPr>
          <w:rFonts w:ascii="Sakkal Majalla" w:hAnsi="Sakkal Majalla" w:cs="Sakkal Majalla"/>
          <w:sz w:val="28"/>
          <w:szCs w:val="28"/>
        </w:rPr>
        <w:t>.</w:t>
      </w:r>
    </w:p>
    <w:p w14:paraId="58FBB198" w14:textId="145C3551" w:rsidR="00A74F76" w:rsidRPr="004F25C8" w:rsidRDefault="00CD6143"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الشرمان، 2018)</w:t>
      </w:r>
    </w:p>
    <w:p w14:paraId="28F6AB6F" w14:textId="77777777" w:rsidR="00CD6143" w:rsidRPr="004F25C8" w:rsidRDefault="00CD6143" w:rsidP="00CA4337">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هدفت الدراسة الحالية إلى اختبار أثر استراتيجيات إدارة الموارد البشرية على عمليات إدارة المعرفة من خلال سلوك المواطنة التنظيمي في البنوك التجارية الأردنية.</w:t>
      </w:r>
    </w:p>
    <w:p w14:paraId="2AD568B7" w14:textId="5380748F" w:rsidR="00CD6143" w:rsidRPr="004F25C8" w:rsidRDefault="00CD6143" w:rsidP="00CA4337">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واعتمدت الدراسة على المنهج الوصفي التحليلي، وبلغ مجتمع الدراسة (13) بنكا تجاريا، وتم اختيار عينة عشوائية منها بلغت (8) بنوك. قامت الباحثة بتوزيع (92) استبانة على العاملين بالمراكز الوظيفية الآتية (مدير موارد بشرية، ومساعد أو نائب مدير موارد بشرية، ورئيس قسم موارد بشرية، ورئيس شعبة موارد بشرية، الذين يعملون في الإدارة العامة للبنوك الثمانية في عمان، إذ استرجعت (92) استبانة كانت جميعها صالحة للتحليل الإحصائي وبنسبة استرجاع بلغت (100.0%).</w:t>
      </w:r>
    </w:p>
    <w:p w14:paraId="034E63FF" w14:textId="2C9F9E6C" w:rsidR="00CD6143" w:rsidRPr="004F25C8" w:rsidRDefault="00CD6143" w:rsidP="00CA4337">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وتوصلت الدراسة إلى العديد من النتائج، كان من أهمها: وجود أثر ذو دلالة إحصائية عند مستوى دلالة (</w:t>
      </w:r>
      <w:r w:rsidRPr="004F25C8">
        <w:rPr>
          <w:rFonts w:ascii="Cambria" w:hAnsi="Cambria" w:cs="Cambria"/>
          <w:sz w:val="28"/>
          <w:szCs w:val="28"/>
        </w:rPr>
        <w:t>α</w:t>
      </w:r>
      <w:r w:rsidRPr="004F25C8">
        <w:rPr>
          <w:rFonts w:ascii="Sakkal Majalla" w:hAnsi="Sakkal Majalla" w:cs="Sakkal Majalla"/>
          <w:sz w:val="28"/>
          <w:szCs w:val="28"/>
        </w:rPr>
        <w:t xml:space="preserve"> = 0.05</w:t>
      </w:r>
      <w:r w:rsidRPr="004F25C8">
        <w:rPr>
          <w:rFonts w:ascii="Sakkal Majalla" w:hAnsi="Sakkal Majalla" w:cs="Sakkal Majalla"/>
          <w:sz w:val="28"/>
          <w:szCs w:val="28"/>
          <w:rtl/>
        </w:rPr>
        <w:t xml:space="preserve">) لاستراتيجيات الموارد البشرية (التدريب والتعويضات) على عمليات إدارة المعرفة وعلى سلوك المواطنة التنظيمي وبذات الوقت لم يكن هناك أثر ذو دلالة إحصائية لاستراتيجية التوظيف على عمليات إدارة المعرفة وعلى سلوك المواطنة التنظيمي، ووجود أثر ذو دلالة إحصائية لسلوك المواطنة التنظيمي على عمليات إدارة المعرفة مجتمعة ووجود أثر ذو دلالة إحصائية عند مستوى دلالة (0.05) لاستراتيجيات الموارد البشرية مجتمعة على العناصر (اكتساب المعرفة، وتطبيق المعرفة، وتشارك المعرفة) من خلال المتغير الوسيط (سلوك المواطنة التنظيمي) باستثناء عنصر تخزين المعرفة فلم يكن هنالك أثر للمتغير الوسيط عليه. </w:t>
      </w:r>
    </w:p>
    <w:p w14:paraId="30760E89" w14:textId="715EE4DB" w:rsidR="00CD6143" w:rsidRPr="004F25C8" w:rsidRDefault="00CD6143" w:rsidP="00CA4337">
      <w:pPr>
        <w:pStyle w:val="a5"/>
        <w:numPr>
          <w:ilvl w:val="0"/>
          <w:numId w:val="20"/>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وفي ضوء هذه النتائج أوصت الدراسة بعدد من التوصيات، كان من أهمها زيادة الوعي لدى الإدارات والقيادات في تلك في البنوك بأهمية استراتيجيات الموارد البشرية خاصة استراتيجية التوظيف، وتوفير متطلبات تطبيق عمليات إدارة المعرفة، وتعزيز سلوك المواطنة التنظيمي لدى العاملين في البنوك.</w:t>
      </w:r>
    </w:p>
    <w:p w14:paraId="7FDB1F7D" w14:textId="2E59C778" w:rsidR="00A74F76" w:rsidRPr="004F25C8" w:rsidRDefault="00CD6143"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الحمداني، 2020)</w:t>
      </w:r>
    </w:p>
    <w:p w14:paraId="644B95D3" w14:textId="77777777" w:rsidR="00CD6143" w:rsidRPr="004F25C8" w:rsidRDefault="00CD6143" w:rsidP="00CA4337">
      <w:pPr>
        <w:pStyle w:val="a5"/>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يهدف البحث الحالي إلى بيان مدى قوة الاستفادة من القيادة الخادمة من خلال أبعاده (الرؤية، تطوير مقدرات العاملين، التمكين، الممارسات الأخلاقية) في بناء استراتيجيات إدارة مواهب الأفراد العاملين من خلال أبعاده (استراتيجية جذب المواهب، استراتيجية تطوير المواهب، استراتيجية المحافظة على المواهب، استراتيجية تخطيط الإحلال الوظيفي) لدى جامعة الفلوجة.</w:t>
      </w:r>
    </w:p>
    <w:p w14:paraId="102CD6E6" w14:textId="56EC3059" w:rsidR="00CD6143" w:rsidRPr="004F25C8" w:rsidRDefault="00CD6143" w:rsidP="00CA4337">
      <w:pPr>
        <w:pStyle w:val="a5"/>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ولتحقيق أهداف البحث قام الباحثون بتصميم الاستبانة لكونها أداة لجمع المعلومات، فقد تم استخدام أسلوب العينة غير الاحتمالية الميسرة التي تتيح جمع البيانات من المجتمع بشكل مريح، ووقع الاختيار على عينة من القيادات الجامعية والمتمثلة كليات جامعة الفلوجة وهي (الإدارة والاقتصاد، القانون، الطب البيطري، العلوم الإسلامية، الطب، والعلوم التطبيقية) التي تشكل (42) موظفا من مجمل ما تشكله الكليات في جامعة الفلوجة، وهم (عميد الكلية، ومعاون العميد، ورؤساء المهام، ومديري الأفراد)، وبالاعتماد على مجموعة من الوسائل الإحصائية المنتقاة لدراسة العلاقة والأثر والمتمثلة بــــــ (الوسط الحسابي، والانحراف المعياري، ومعامل الارتباط، والانحدار الخطي البسيط).</w:t>
      </w:r>
    </w:p>
    <w:p w14:paraId="45462155" w14:textId="481A8C0D" w:rsidR="00CD6143" w:rsidRPr="004F25C8" w:rsidRDefault="00CD6143" w:rsidP="00CA4337">
      <w:pPr>
        <w:pStyle w:val="a5"/>
        <w:numPr>
          <w:ilvl w:val="0"/>
          <w:numId w:val="21"/>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توصل البحث إلى عدة نتائج من أهمها بأن هنالك علاقة ارتباط وتأثير بين القيادة الخادمة وإدارة المواهب البشرية لدى قاداتها والتي تعتبر هي وسيلة فاعلة للنجاح والتطور والتقدم في جامعة الفلوجة، وقدم الباحثون مجموعة من المقترحات التي تنسجم مع تلك الاستنتاجات كان أهمها تقديم ندوات وبرامج وتوعية تثقيفه تسمح للموهوبين من خلالها إلى تطوير وبناء مواهبهم وتطبيقها على أرض الواقع وجعلهم قدوة لغيرهم من العاملين في جامعة الفلوجة.</w:t>
      </w:r>
    </w:p>
    <w:p w14:paraId="735915DB" w14:textId="7E62CA64" w:rsidR="00A74F76" w:rsidRPr="004F25C8" w:rsidRDefault="00CD6143"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 xml:space="preserve">دراسة( الطورة، 2021) </w:t>
      </w:r>
    </w:p>
    <w:p w14:paraId="57228377" w14:textId="77777777" w:rsidR="00CD6143" w:rsidRPr="004F25C8" w:rsidRDefault="00CD6143" w:rsidP="00CA4337">
      <w:pPr>
        <w:pStyle w:val="a5"/>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هدفت هذه الدراسة إلى تحليل أثر القيادة الاستراتيجية بأبعادها، في ممارسات ريادة الأعمال في شركات الصناعات الدوائية المساهمة العامة في الأردن.</w:t>
      </w:r>
    </w:p>
    <w:p w14:paraId="23C8802E" w14:textId="305621DA" w:rsidR="00CD6143" w:rsidRPr="004F25C8" w:rsidRDefault="00CD6143" w:rsidP="00CA4337">
      <w:pPr>
        <w:pStyle w:val="a5"/>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 xml:space="preserve">واعتمدت الدراسة المنهج الوصفي التحليلي، وتكون مجتمع الدراسة من (179) فردا من العاملين في الإدارتين: العليا، والوسطى، في شركات الصناعات الدوائية المساهمة العامة في الأردن، البالغ عددها (6) شركات. </w:t>
      </w:r>
    </w:p>
    <w:p w14:paraId="223BD1DA" w14:textId="77777777" w:rsidR="00CD6143" w:rsidRPr="004F25C8" w:rsidRDefault="00CD6143" w:rsidP="00CA4337">
      <w:pPr>
        <w:pStyle w:val="a5"/>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وقد قامت الدراسة بمسح شامل لجميع عناصر مجتمع الدراسة، واستخدمت عددا من الأساليب الإحصائية للإجابة عن أسئلة الدراسة، واختبار فرضياتها؛ باستخدام الرزمة الإحصائية (22</w:t>
      </w:r>
      <w:r w:rsidRPr="004F25C8">
        <w:rPr>
          <w:rFonts w:ascii="Sakkal Majalla" w:hAnsi="Sakkal Majalla" w:cs="Sakkal Majalla"/>
          <w:sz w:val="28"/>
          <w:szCs w:val="28"/>
        </w:rPr>
        <w:t xml:space="preserve"> SPSS)</w:t>
      </w:r>
      <w:r w:rsidRPr="004F25C8">
        <w:rPr>
          <w:rFonts w:ascii="Sakkal Majalla" w:hAnsi="Sakkal Majalla" w:cs="Sakkal Majalla"/>
          <w:sz w:val="28"/>
          <w:szCs w:val="28"/>
          <w:rtl/>
        </w:rPr>
        <w:t>.</w:t>
      </w:r>
    </w:p>
    <w:p w14:paraId="3063D0F3" w14:textId="0595DEC3" w:rsidR="00CD6143" w:rsidRPr="004F25C8" w:rsidRDefault="00CD6143" w:rsidP="00CA4337">
      <w:pPr>
        <w:pStyle w:val="a5"/>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وتوصلت الدراسة إلى مجموعة من النتائج، أهمها: أن مستوى توافر القيادة الاستراتيجية، بأبعادها، وممارسات ريادة الأعمال بأبعادها، قد بلغ الدرجة المتوسطة على مقياس (</w:t>
      </w:r>
      <w:proofErr w:type="spellStart"/>
      <w:r w:rsidRPr="004F25C8">
        <w:rPr>
          <w:rFonts w:ascii="Sakkal Majalla" w:hAnsi="Sakkal Majalla" w:cs="Sakkal Majalla"/>
          <w:sz w:val="28"/>
          <w:szCs w:val="28"/>
          <w:rtl/>
        </w:rPr>
        <w:t>ليكرت</w:t>
      </w:r>
      <w:proofErr w:type="spellEnd"/>
      <w:r w:rsidRPr="004F25C8">
        <w:rPr>
          <w:rFonts w:ascii="Sakkal Majalla" w:hAnsi="Sakkal Majalla" w:cs="Sakkal Majalla"/>
          <w:sz w:val="28"/>
          <w:szCs w:val="28"/>
          <w:rtl/>
        </w:rPr>
        <w:t xml:space="preserve">) الخماسي، في شركات الصناعة الدوائية المساهمة العامة في الأردن. كما أشارت نتائج الدراسة إلى وجود أثر ذو دلالة إحصائية للقيادة الاستراتيجية بأبعادها على ممارسات ريادة الأعمال بأبعادها. </w:t>
      </w:r>
    </w:p>
    <w:p w14:paraId="2EFB5A1C" w14:textId="0053CDAD" w:rsidR="00CD6143" w:rsidRPr="004F25C8" w:rsidRDefault="00CD6143" w:rsidP="00CA4337">
      <w:pPr>
        <w:pStyle w:val="a5"/>
        <w:numPr>
          <w:ilvl w:val="0"/>
          <w:numId w:val="22"/>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وقد أوصت الدراسة بضرورة الاهتمام بتطبيق أبعاد القيادة الاستراتيجية، في شركات الصناعات الدوائية المساهمة العامة في الأردن؛ لدورها الهام في تعزيز ممارسات ريادة الأعمال</w:t>
      </w:r>
      <w:r w:rsidRPr="004F25C8">
        <w:rPr>
          <w:rFonts w:ascii="Sakkal Majalla" w:hAnsi="Sakkal Majalla" w:cs="Sakkal Majalla"/>
          <w:sz w:val="28"/>
          <w:szCs w:val="28"/>
        </w:rPr>
        <w:t>.</w:t>
      </w:r>
    </w:p>
    <w:p w14:paraId="43C6C885" w14:textId="7BBEA4E0" w:rsidR="00A74F76" w:rsidRPr="004F25C8" w:rsidRDefault="00CD6143"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الطيب، 2016)</w:t>
      </w:r>
    </w:p>
    <w:p w14:paraId="24B8DA28" w14:textId="1DB3A81E" w:rsidR="00CD6143" w:rsidRPr="004F25C8" w:rsidRDefault="00CD6143" w:rsidP="00CA4337">
      <w:pPr>
        <w:pStyle w:val="a5"/>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لقد جاءت هذه الدراسة تحت عنوان أثر الإدارة الاستراتيجية على أداء القيادات الإدارية، وذلك بالتطبيق على مجموعة شركات جياد الصناعية كأحد النماذج المتطورة في مجال تجميع وتصنيع السيارات والآليات والمعدات الزراعية والطبية وكذلك معدات البناء والتشييد والصحة والتعليم، وذلك في الفترة من 2000م إلى 2016م</w:t>
      </w:r>
      <w:r w:rsidR="00430DA5" w:rsidRPr="004F25C8">
        <w:rPr>
          <w:rFonts w:ascii="Sakkal Majalla" w:hAnsi="Sakkal Majalla" w:cs="Sakkal Majalla"/>
          <w:sz w:val="28"/>
          <w:szCs w:val="28"/>
          <w:rtl/>
        </w:rPr>
        <w:t xml:space="preserve"> </w:t>
      </w:r>
      <w:r w:rsidRPr="004F25C8">
        <w:rPr>
          <w:rFonts w:ascii="Sakkal Majalla" w:hAnsi="Sakkal Majalla" w:cs="Sakkal Majalla"/>
          <w:sz w:val="28"/>
          <w:szCs w:val="28"/>
          <w:rtl/>
        </w:rPr>
        <w:t xml:space="preserve"> لمعرفة أثر الإدارة الاستراتيجية على أداء القيادات الإدارية والتي تعد من الروافد الرئيسة للنمو والتقدم في أي دولة، وعلى كافة الأصعدة في القطاعين الحكومي والخاص، والمساهمة بفعالية في تحقيق مزيداً من المكتسبات الاجتماعية والاقتصادية، كدور فعال وملموس في تنمية المجتمع والسعي نحو تحقيق تكامل بين الاستفادة من التقنيات الحديثة في مجالات الصناعات المختلفة وبناء استراتيجيتها المختلفة، التنموية والاقتصادية والتنافسية، إضافة إلى السعي نحو اكتشاف الفرص والمكتسبات وكيفية ترابطها وتنميتها والنظر إليها كأفضل الطرق للمحافظة على القدرات المالية والاقتصادية والتنافسية، وامتلاك القدرة على مواكبة التطورات المستمرة والمحافظة على ريادتها كأفضل وسائل للاستثمار والعمل على التطوير والابتكار في المجالات الإنتاجية والخدمية، ولتحقيق ذلك تم اختبار الفروض الآتية: مدى أثر الإدارة الاستراتيجية على أداء القيادات الإدارية</w:t>
      </w:r>
      <w:r w:rsidR="00430DA5" w:rsidRPr="004F25C8">
        <w:rPr>
          <w:rFonts w:ascii="Sakkal Majalla" w:hAnsi="Sakkal Majalla" w:cs="Sakkal Majalla"/>
          <w:sz w:val="28"/>
          <w:szCs w:val="28"/>
          <w:rtl/>
        </w:rPr>
        <w:t xml:space="preserve">، </w:t>
      </w:r>
      <w:r w:rsidRPr="004F25C8">
        <w:rPr>
          <w:rFonts w:ascii="Sakkal Majalla" w:hAnsi="Sakkal Majalla" w:cs="Sakkal Majalla"/>
          <w:sz w:val="28"/>
          <w:szCs w:val="28"/>
          <w:rtl/>
        </w:rPr>
        <w:t>مدى أثر استخدام الإدارة الاستراتيجية في تنمية وتطوير القيادات الإدارية</w:t>
      </w:r>
      <w:r w:rsidR="00430DA5" w:rsidRPr="004F25C8">
        <w:rPr>
          <w:rFonts w:ascii="Sakkal Majalla" w:hAnsi="Sakkal Majalla" w:cs="Sakkal Majalla"/>
          <w:sz w:val="28"/>
          <w:szCs w:val="28"/>
          <w:rtl/>
        </w:rPr>
        <w:t xml:space="preserve">، </w:t>
      </w:r>
      <w:r w:rsidRPr="004F25C8">
        <w:rPr>
          <w:rFonts w:ascii="Sakkal Majalla" w:hAnsi="Sakkal Majalla" w:cs="Sakkal Majalla"/>
          <w:sz w:val="28"/>
          <w:szCs w:val="28"/>
          <w:rtl/>
        </w:rPr>
        <w:t xml:space="preserve"> مدى أثر الإدارة الاستراتيجية على استخدامات التكنولوجية</w:t>
      </w:r>
      <w:r w:rsidR="00430DA5" w:rsidRPr="004F25C8">
        <w:rPr>
          <w:rFonts w:ascii="Sakkal Majalla" w:hAnsi="Sakkal Majalla" w:cs="Sakkal Majalla"/>
          <w:sz w:val="28"/>
          <w:szCs w:val="28"/>
          <w:rtl/>
        </w:rPr>
        <w:t>،</w:t>
      </w:r>
      <w:r w:rsidRPr="004F25C8">
        <w:rPr>
          <w:rFonts w:ascii="Sakkal Majalla" w:hAnsi="Sakkal Majalla" w:cs="Sakkal Majalla"/>
          <w:sz w:val="28"/>
          <w:szCs w:val="28"/>
          <w:rtl/>
        </w:rPr>
        <w:t xml:space="preserve"> مدى أثر الإدارة الاستراتيجية على مكونات البيئة الداخلية والخارجية لمنظمات الأعمال. 5. مدى أثر أداء القيادات الإدارية في منظمات الأعمال</w:t>
      </w:r>
      <w:r w:rsidRPr="004F25C8">
        <w:rPr>
          <w:rFonts w:ascii="Sakkal Majalla" w:hAnsi="Sakkal Majalla" w:cs="Sakkal Majalla"/>
          <w:sz w:val="28"/>
          <w:szCs w:val="28"/>
        </w:rPr>
        <w:t>.</w:t>
      </w:r>
    </w:p>
    <w:p w14:paraId="1278B9FC" w14:textId="5A3B6D3E" w:rsidR="00430DA5" w:rsidRPr="004F25C8" w:rsidRDefault="00430DA5" w:rsidP="00CA4337">
      <w:pPr>
        <w:pStyle w:val="a5"/>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فقد اعتمد الباحث على عدة مناهج دراسية وهي كالآتي:</w:t>
      </w:r>
    </w:p>
    <w:p w14:paraId="572C9A58" w14:textId="77777777" w:rsidR="00430DA5" w:rsidRPr="008155F9" w:rsidRDefault="00430DA5" w:rsidP="00CA4337">
      <w:pPr>
        <w:pStyle w:val="a5"/>
        <w:numPr>
          <w:ilvl w:val="1"/>
          <w:numId w:val="23"/>
        </w:numPr>
        <w:spacing w:before="100" w:beforeAutospacing="1" w:after="100" w:afterAutospacing="1" w:line="360" w:lineRule="auto"/>
        <w:ind w:left="848"/>
        <w:jc w:val="both"/>
        <w:rPr>
          <w:rFonts w:ascii="Sakkal Majalla" w:hAnsi="Sakkal Majalla" w:cs="Sakkal Majalla"/>
          <w:sz w:val="28"/>
          <w:szCs w:val="28"/>
        </w:rPr>
      </w:pPr>
      <w:r w:rsidRPr="008155F9">
        <w:rPr>
          <w:rFonts w:ascii="Sakkal Majalla" w:hAnsi="Sakkal Majalla" w:cs="Sakkal Majalla"/>
          <w:sz w:val="28"/>
          <w:szCs w:val="28"/>
          <w:rtl/>
        </w:rPr>
        <w:t>المنهج الوصفي، المنهج التاريخي، المنهج التحليلي، المنهج الإحصائي، وذلك لتحديد مسار الدراسة والتي تم إجراؤها في مجموعة جياد الصناعية.</w:t>
      </w:r>
    </w:p>
    <w:p w14:paraId="380DC10B" w14:textId="3D9D860C" w:rsidR="00430DA5" w:rsidRPr="008155F9" w:rsidRDefault="00430DA5" w:rsidP="00CA4337">
      <w:pPr>
        <w:pStyle w:val="a5"/>
        <w:numPr>
          <w:ilvl w:val="0"/>
          <w:numId w:val="23"/>
        </w:numPr>
        <w:spacing w:before="100" w:beforeAutospacing="1" w:after="100" w:afterAutospacing="1" w:line="360" w:lineRule="auto"/>
        <w:ind w:left="565"/>
        <w:jc w:val="both"/>
        <w:rPr>
          <w:rFonts w:ascii="Sakkal Majalla" w:hAnsi="Sakkal Majalla" w:cs="Sakkal Majalla"/>
          <w:sz w:val="28"/>
          <w:szCs w:val="28"/>
        </w:rPr>
      </w:pPr>
      <w:r w:rsidRPr="008155F9">
        <w:rPr>
          <w:rFonts w:ascii="Sakkal Majalla" w:hAnsi="Sakkal Majalla" w:cs="Sakkal Majalla"/>
          <w:sz w:val="28"/>
          <w:szCs w:val="28"/>
          <w:rtl/>
        </w:rPr>
        <w:t>وقد توصلت الدراسة إلى النتائج:  إن قياس أثر الإدارة الاستراتيجية على أداء القيادات الإدارية بمجموعة جياد الصناعية، كنماذج للشركات السودانية العاملة في مجال تجميع وتصنيع السيارات والمعدات المختلفة، يعتبر من أفضل المناهج وذلك من خلال التخطيط الفعال والذي يؤدي إلى تحقيق الأهداف المنشودة،  إن مستوى أداء القيادات الإدارية وإلمامهم بمنهجية الإدارة الاستراتيجية، يعد ممتازاً ومتميزاً ومتمشياً مع قيم وأخلاقيات الأداء الوظيفي،  هنالك منهجية علمية تترجم وبفعالية تامة أداء القيادات الإدارية بمجموعة جياد الصناعية في المجالات شتى،  هنالك أثر فعال وأسلوب متطور لأداء القيادات الإدارية والرضاء الوظيفي لدى العاملين بمجموعة جياد الصناعية،  يوجد مفهوم كامل للبناء الاستراتيجي الإداري في مجموعة جياد الصناعية،  يوجد تناغم تام بين أداء القيادات الإدارية والعاملين بمجموعة جياد الصناعية والإدارات المختلفة، العليا، الوسطى، والدنيا، وذلك مما يؤكد وجود فهم للإدارة الاستراتيجية ووسائل تطبيقها وأداؤها،  يوجد أثر وفعالية وخيال علمي وطموحات للقيادات الإدارية بمجموعة جياد الصناعية وذلك بالعمل على تطوير وتوطين الصناعات المختلفة بالسودان،  هنالك درجة عالية من الثقة نحو تحديد الكفاءات المحورية وتطويرها وذلك بما يتماشى والإدارة الاستراتيجية بمجموعة جياد الصناعية وبناء على هذه النتائج.</w:t>
      </w:r>
    </w:p>
    <w:p w14:paraId="104546F7" w14:textId="7E0866DA" w:rsidR="00430DA5" w:rsidRPr="008155F9" w:rsidRDefault="00430DA5" w:rsidP="00CA4337">
      <w:pPr>
        <w:pStyle w:val="a5"/>
        <w:numPr>
          <w:ilvl w:val="0"/>
          <w:numId w:val="23"/>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فقد توصل الباحث إلى أهم التوصيات نجملها في الآتي: ضرورة السعي نحو تطبيق أساليب الإدارة الاستراتيجية بجميع مكوناتها بمفهومها العلمي بمجموعة جياد الصناعية،  ضرورة أن تتخذ المنظمات أساليب الاتجاهات الحديثة للإدارة الاستراتيجية وذلك في بناء قدرات القيادات الإدارية بمنهجية علمية،  ضرورة أن تلعب القيادات الإدارية بمجموعة جياد الصناعية الدور الرئيس في نجاح استراتيجيات الموارد البشرية والعمل على تنميتها باستمرار،  ضرورة تطوير البرامج التدريبية بطريقة متواصلة وذلك لمواكبة التطورات في مجال تقانة الصناعات التحويلية والحديثة والاستفادة من الموارد المتوفرة في البيئة الصناعية بمجموعة جياد الصناعية،  ضرورة تطوير قدرات القيادات الإدارية وذلك لتوفر الكفاءات العلمية في التخطيط الإداري والاستراتيجي،  ضرورة التركيز نحو إحداث التأثير الإيجابي في سلوك العاملين في الأجل الطويل وذلك من خلال استخدام أسلوب فعالية القيادة والسلطة الشخصية والرسمية،  ضرورة وجود إدارة منفصلة للتخطيط الإداري والاستراتيجي وإدارة الموارد البشرية بمجموعة جياد الصناعية،  ضرورة تطوير البنية التحتية والتوظيف المنهجي للموارد الاقتصادية ونشر موازناتها المالية السنوية وذلك للوقوف على التطور والنماء الذي يطرأ على النواحي المالية والاقتصادية بمجموعة جياد الصناعية</w:t>
      </w:r>
      <w:r w:rsidRPr="008155F9">
        <w:rPr>
          <w:rFonts w:ascii="Sakkal Majalla" w:hAnsi="Sakkal Majalla" w:cs="Sakkal Majalla"/>
          <w:sz w:val="28"/>
          <w:szCs w:val="28"/>
        </w:rPr>
        <w:t>.</w:t>
      </w:r>
    </w:p>
    <w:p w14:paraId="753248C9" w14:textId="25539FC9" w:rsidR="00A74F76" w:rsidRPr="004F25C8" w:rsidRDefault="00430DA5" w:rsidP="00CA4337">
      <w:pPr>
        <w:pStyle w:val="a5"/>
        <w:numPr>
          <w:ilvl w:val="0"/>
          <w:numId w:val="14"/>
        </w:numPr>
        <w:spacing w:before="100" w:beforeAutospacing="1" w:after="100" w:afterAutospacing="1" w:line="360" w:lineRule="auto"/>
        <w:ind w:left="423"/>
        <w:jc w:val="both"/>
        <w:rPr>
          <w:rFonts w:ascii="Sakkal Majalla" w:hAnsi="Sakkal Majalla" w:cs="Sakkal Majalla"/>
          <w:b/>
          <w:bCs/>
          <w:sz w:val="28"/>
          <w:szCs w:val="28"/>
        </w:rPr>
      </w:pPr>
      <w:r w:rsidRPr="004F25C8">
        <w:rPr>
          <w:rFonts w:ascii="Sakkal Majalla" w:hAnsi="Sakkal Majalla" w:cs="Sakkal Majalla"/>
          <w:b/>
          <w:bCs/>
          <w:sz w:val="28"/>
          <w:szCs w:val="28"/>
          <w:rtl/>
        </w:rPr>
        <w:t>دراسة( الجميلي،2023)</w:t>
      </w:r>
    </w:p>
    <w:p w14:paraId="6CD5B269" w14:textId="77777777" w:rsidR="008F20A5" w:rsidRPr="004F25C8" w:rsidRDefault="008F20A5" w:rsidP="00CA4337">
      <w:pPr>
        <w:pStyle w:val="a5"/>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هدفت الدراسة إلى معرفة تأثير ممارسات القيادة الاستراتيجية في النجاح الاستراتيجي من خلال دراسة آراء القيادات الإدارية في رئاسة جامعة تكريت.</w:t>
      </w:r>
    </w:p>
    <w:p w14:paraId="34537488" w14:textId="6A95B7B7" w:rsidR="008F20A5" w:rsidRPr="004F25C8" w:rsidRDefault="008F20A5" w:rsidP="00CA4337">
      <w:pPr>
        <w:pStyle w:val="a5"/>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ولتحقيق هذا الهدف فقد استخدم المنهج الوصفي التحليلي، بواسطة الاستبانة التي صممت لهذا الهدف والتي جمعت آراء كل من (رؤساء الأقسام والشعب) ليمثلوا مجتمع الدراسة والبالغ عددهم (99) فرد وقد استخدمت الدراسة طريقة العينة الشاملة لجمع البيانات، وقد اعتمد الباحث في تصميمها على المصادر العلمية والدراسات السابقة.</w:t>
      </w:r>
    </w:p>
    <w:p w14:paraId="1425B2DF" w14:textId="636790F2" w:rsidR="00430DA5" w:rsidRPr="004F25C8" w:rsidRDefault="008F20A5" w:rsidP="00CA4337">
      <w:pPr>
        <w:pStyle w:val="a5"/>
        <w:numPr>
          <w:ilvl w:val="0"/>
          <w:numId w:val="24"/>
        </w:numPr>
        <w:spacing w:before="100" w:beforeAutospacing="1" w:after="100" w:afterAutospacing="1" w:line="360" w:lineRule="auto"/>
        <w:ind w:left="565"/>
        <w:jc w:val="both"/>
        <w:rPr>
          <w:rFonts w:ascii="Sakkal Majalla" w:hAnsi="Sakkal Majalla" w:cs="Sakkal Majalla"/>
          <w:sz w:val="28"/>
          <w:szCs w:val="28"/>
          <w:rtl/>
        </w:rPr>
      </w:pPr>
      <w:r w:rsidRPr="004F25C8">
        <w:rPr>
          <w:rFonts w:ascii="Sakkal Majalla" w:hAnsi="Sakkal Majalla" w:cs="Sakkal Majalla"/>
          <w:sz w:val="28"/>
          <w:szCs w:val="28"/>
          <w:rtl/>
        </w:rPr>
        <w:t>وإن أهم النتائج التي توصل البحث إليها وجود أثر ذو دلالة إحصائية لأبعاد ممارسات القيادة الاستراتيجية على أبعاد النجاح الاستراتيجي لجامعة تكريت، وأوصى بتعزيز الاهتمام بأبعاد ممارسات القيادة الاستراتيجية لزيادة النجاح الاستراتيجي لرئاسة جامعة تكريت وتعزيز اهتمام القيادة العليا بالأبداع والابتكار لغرض تحقيق الرقي والنمو للجامعة محل الدراسة.</w:t>
      </w:r>
    </w:p>
    <w:p w14:paraId="394766B2" w14:textId="53FD16EF" w:rsidR="00A74F76" w:rsidRPr="004F25C8" w:rsidRDefault="004F25C8" w:rsidP="004F25C8">
      <w:pPr>
        <w:spacing w:before="100" w:beforeAutospacing="1" w:after="100" w:afterAutospacing="1" w:line="360" w:lineRule="auto"/>
        <w:ind w:hanging="2"/>
        <w:jc w:val="both"/>
        <w:rPr>
          <w:rFonts w:ascii="Sakkal Majalla" w:hAnsi="Sakkal Majalla" w:cs="Sakkal Majalla"/>
          <w:b/>
          <w:bCs/>
          <w:sz w:val="28"/>
          <w:szCs w:val="28"/>
          <w:rtl/>
        </w:rPr>
      </w:pPr>
      <w:r w:rsidRPr="004F25C8">
        <w:rPr>
          <w:rFonts w:ascii="Sakkal Majalla" w:hAnsi="Sakkal Majalla" w:cs="Sakkal Majalla" w:hint="cs"/>
          <w:b/>
          <w:bCs/>
          <w:sz w:val="28"/>
          <w:szCs w:val="28"/>
          <w:rtl/>
        </w:rPr>
        <w:t xml:space="preserve">ثانياً: </w:t>
      </w:r>
      <w:r w:rsidR="008F20A5" w:rsidRPr="004F25C8">
        <w:rPr>
          <w:rFonts w:ascii="Sakkal Majalla" w:hAnsi="Sakkal Majalla" w:cs="Sakkal Majalla"/>
          <w:b/>
          <w:bCs/>
          <w:sz w:val="28"/>
          <w:szCs w:val="28"/>
          <w:rtl/>
        </w:rPr>
        <w:t>الدراسات الأجنبية:</w:t>
      </w:r>
    </w:p>
    <w:p w14:paraId="030D5361" w14:textId="77777777" w:rsidR="004F25C8" w:rsidRPr="00AC02D6" w:rsidRDefault="008F20A5" w:rsidP="00CA4337">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AC02D6">
        <w:rPr>
          <w:rFonts w:ascii="Sakkal Majalla" w:hAnsi="Sakkal Majalla" w:cs="Sakkal Majalla"/>
          <w:b/>
          <w:bCs/>
          <w:sz w:val="28"/>
          <w:szCs w:val="28"/>
          <w:rtl/>
        </w:rPr>
        <w:t>دراسة (2017</w:t>
      </w:r>
      <w:r w:rsidRPr="00AC02D6">
        <w:rPr>
          <w:rFonts w:ascii="Sakkal Majalla" w:hAnsi="Sakkal Majalla" w:cs="Sakkal Majalla"/>
          <w:b/>
          <w:bCs/>
          <w:sz w:val="28"/>
          <w:szCs w:val="28"/>
        </w:rPr>
        <w:t>,</w:t>
      </w:r>
      <w:r w:rsidRPr="00AC02D6">
        <w:rPr>
          <w:rFonts w:ascii="Sakkal Majalla" w:hAnsi="Sakkal Majalla" w:cs="Sakkal Majalla"/>
          <w:b/>
          <w:bCs/>
          <w:sz w:val="28"/>
          <w:szCs w:val="28"/>
          <w:rtl/>
        </w:rPr>
        <w:t xml:space="preserve"> </w:t>
      </w:r>
      <w:r w:rsidRPr="00AC02D6">
        <w:rPr>
          <w:rFonts w:ascii="Sakkal Majalla" w:hAnsi="Sakkal Majalla" w:cs="Sakkal Majalla"/>
          <w:b/>
          <w:bCs/>
          <w:sz w:val="28"/>
          <w:szCs w:val="28"/>
        </w:rPr>
        <w:t>Al-</w:t>
      </w:r>
      <w:proofErr w:type="spellStart"/>
      <w:r w:rsidRPr="00AC02D6">
        <w:rPr>
          <w:rFonts w:ascii="Sakkal Majalla" w:hAnsi="Sakkal Majalla" w:cs="Sakkal Majalla"/>
          <w:b/>
          <w:bCs/>
          <w:sz w:val="28"/>
          <w:szCs w:val="28"/>
        </w:rPr>
        <w:t>Zabi</w:t>
      </w:r>
      <w:proofErr w:type="spellEnd"/>
      <w:r w:rsidRPr="00AC02D6">
        <w:rPr>
          <w:rFonts w:ascii="Sakkal Majalla" w:hAnsi="Sakkal Majalla" w:cs="Sakkal Majalla"/>
          <w:b/>
          <w:bCs/>
          <w:sz w:val="28"/>
          <w:szCs w:val="28"/>
        </w:rPr>
        <w:t xml:space="preserve"> &amp; Al-</w:t>
      </w:r>
      <w:proofErr w:type="spellStart"/>
      <w:r w:rsidRPr="00AC02D6">
        <w:rPr>
          <w:rFonts w:ascii="Sakkal Majalla" w:hAnsi="Sakkal Majalla" w:cs="Sakkal Majalla"/>
          <w:b/>
          <w:bCs/>
          <w:sz w:val="28"/>
          <w:szCs w:val="28"/>
        </w:rPr>
        <w:t>Nawasrah</w:t>
      </w:r>
      <w:proofErr w:type="spellEnd"/>
      <w:r w:rsidRPr="00AC02D6">
        <w:rPr>
          <w:rFonts w:ascii="Sakkal Majalla" w:hAnsi="Sakkal Majalla" w:cs="Sakkal Majalla"/>
          <w:b/>
          <w:bCs/>
          <w:sz w:val="28"/>
          <w:szCs w:val="28"/>
          <w:rtl/>
          <w:lang w:bidi="ar-EG"/>
        </w:rPr>
        <w:t xml:space="preserve">) </w:t>
      </w:r>
      <w:r w:rsidRPr="00AC02D6">
        <w:rPr>
          <w:rFonts w:ascii="Sakkal Majalla" w:hAnsi="Sakkal Majalla" w:cs="Sakkal Majalla"/>
          <w:b/>
          <w:bCs/>
          <w:sz w:val="28"/>
          <w:szCs w:val="28"/>
          <w:rtl/>
        </w:rPr>
        <w:t xml:space="preserve"> </w:t>
      </w:r>
    </w:p>
    <w:p w14:paraId="40A7F315" w14:textId="18A16787" w:rsidR="002E0978" w:rsidRPr="00AC02D6" w:rsidRDefault="004F25C8" w:rsidP="00CA4337">
      <w:pPr>
        <w:pStyle w:val="a5"/>
        <w:numPr>
          <w:ilvl w:val="0"/>
          <w:numId w:val="26"/>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 xml:space="preserve">هدفت </w:t>
      </w:r>
      <w:r w:rsidR="008F20A5" w:rsidRPr="00AC02D6">
        <w:rPr>
          <w:rFonts w:ascii="Sakkal Majalla" w:hAnsi="Sakkal Majalla" w:cs="Sakkal Majalla"/>
          <w:sz w:val="28"/>
          <w:szCs w:val="28"/>
          <w:rtl/>
        </w:rPr>
        <w:t xml:space="preserve">إلى بيان أثر جدارات التفكير الاستراتيجي بأدواته </w:t>
      </w:r>
      <w:r w:rsidR="002E0978" w:rsidRPr="00AC02D6">
        <w:rPr>
          <w:rFonts w:ascii="Sakkal Majalla" w:hAnsi="Sakkal Majalla" w:cs="Sakkal Majalla"/>
          <w:sz w:val="28"/>
          <w:szCs w:val="28"/>
          <w:rtl/>
        </w:rPr>
        <w:t>(</w:t>
      </w:r>
      <w:r w:rsidR="008F20A5" w:rsidRPr="00AC02D6">
        <w:rPr>
          <w:rFonts w:ascii="Sakkal Majalla" w:hAnsi="Sakkal Majalla" w:cs="Sakkal Majalla"/>
          <w:sz w:val="28"/>
          <w:szCs w:val="28"/>
          <w:rtl/>
        </w:rPr>
        <w:t>التفكير الاستراتيجي، والتفكير الابتكاري والتفكير المبني على الرؤية</w:t>
      </w:r>
      <w:r w:rsidR="002E0978" w:rsidRPr="00AC02D6">
        <w:rPr>
          <w:rFonts w:ascii="Sakkal Majalla" w:hAnsi="Sakkal Majalla" w:cs="Sakkal Majalla"/>
          <w:sz w:val="28"/>
          <w:szCs w:val="28"/>
          <w:rtl/>
        </w:rPr>
        <w:t xml:space="preserve">) </w:t>
      </w:r>
      <w:r w:rsidR="008F20A5" w:rsidRPr="00AC02D6">
        <w:rPr>
          <w:rFonts w:ascii="Sakkal Majalla" w:hAnsi="Sakkal Majalla" w:cs="Sakkal Majalla"/>
          <w:sz w:val="28"/>
          <w:szCs w:val="28"/>
          <w:rtl/>
        </w:rPr>
        <w:t xml:space="preserve"> في بناء المنظمة الذكية التي تعمل على أساس التعلم المستمر، وتوليد البدائل الاستراتيجية، وفهم البيئة عند استطلاع آراء (120) فرداً من المديرين والمساعدين والمشرفين على الإنتاج ورؤساء الإدارات في مركز الملك عبد الله الثاني للتصميم والتطوير (</w:t>
      </w:r>
      <w:proofErr w:type="spellStart"/>
      <w:r w:rsidR="008F20A5" w:rsidRPr="00AC02D6">
        <w:rPr>
          <w:rFonts w:ascii="Sakkal Majalla" w:hAnsi="Sakkal Majalla" w:cs="Sakkal Majalla"/>
          <w:sz w:val="28"/>
          <w:szCs w:val="28"/>
          <w:rtl/>
        </w:rPr>
        <w:t>كادبي</w:t>
      </w:r>
      <w:proofErr w:type="spellEnd"/>
      <w:r w:rsidR="008F20A5" w:rsidRPr="00AC02D6">
        <w:rPr>
          <w:rFonts w:ascii="Sakkal Majalla" w:hAnsi="Sakkal Majalla" w:cs="Sakkal Majalla"/>
          <w:sz w:val="28"/>
          <w:szCs w:val="28"/>
          <w:rtl/>
        </w:rPr>
        <w:t>)</w:t>
      </w:r>
      <w:r w:rsidR="002E0978" w:rsidRPr="00AC02D6">
        <w:rPr>
          <w:rFonts w:ascii="Sakkal Majalla" w:hAnsi="Sakkal Majalla" w:cs="Sakkal Majalla"/>
          <w:sz w:val="28"/>
          <w:szCs w:val="28"/>
          <w:rtl/>
        </w:rPr>
        <w:t>.</w:t>
      </w:r>
    </w:p>
    <w:p w14:paraId="24CEE9AD" w14:textId="79ED1C62" w:rsidR="002E0978" w:rsidRPr="00AC02D6" w:rsidRDefault="008F20A5" w:rsidP="00CA4337">
      <w:pPr>
        <w:pStyle w:val="a5"/>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sz w:val="28"/>
          <w:szCs w:val="28"/>
          <w:rtl/>
        </w:rPr>
        <w:t xml:space="preserve">وأفصحت الدراسة عن نتائج كان أهمها وجود اثر ذي دلالة إحصائية الجدارات التفكير الاستراتيجي في بناء المنظمة الذكية. </w:t>
      </w:r>
    </w:p>
    <w:p w14:paraId="7DC939B5" w14:textId="1C1689CF" w:rsidR="002E0978" w:rsidRPr="00AC02D6" w:rsidRDefault="002E0978" w:rsidP="00CA4337">
      <w:pPr>
        <w:pStyle w:val="a5"/>
        <w:numPr>
          <w:ilvl w:val="0"/>
          <w:numId w:val="26"/>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sz w:val="28"/>
          <w:szCs w:val="28"/>
          <w:rtl/>
        </w:rPr>
        <w:t>كشفت نتائج الدراسة عن  وجود أثر ذا دلالة إحصائية عند مستوى معنوية ( 0.05</w:t>
      </w:r>
      <w:r w:rsidRPr="00AC02D6">
        <w:rPr>
          <w:rFonts w:ascii="Sakkal Majalla" w:hAnsi="Sakkal Majalla" w:cs="Sakkal Majalla"/>
          <w:sz w:val="28"/>
          <w:szCs w:val="28"/>
        </w:rPr>
        <w:t>≥</w:t>
      </w:r>
      <w:r w:rsidRPr="00AC02D6">
        <w:rPr>
          <w:rFonts w:ascii="Cambria" w:hAnsi="Cambria" w:cs="Cambria"/>
          <w:sz w:val="28"/>
          <w:szCs w:val="28"/>
        </w:rPr>
        <w:t>α</w:t>
      </w:r>
      <w:r w:rsidRPr="00AC02D6">
        <w:rPr>
          <w:rFonts w:ascii="Sakkal Majalla" w:hAnsi="Sakkal Majalla" w:cs="Sakkal Majalla"/>
          <w:sz w:val="28"/>
          <w:szCs w:val="28"/>
        </w:rPr>
        <w:t xml:space="preserve"> </w:t>
      </w:r>
      <w:r w:rsidRPr="00AC02D6">
        <w:rPr>
          <w:rFonts w:ascii="Sakkal Majalla" w:hAnsi="Sakkal Majalla" w:cs="Sakkal Majalla"/>
          <w:sz w:val="28"/>
          <w:szCs w:val="28"/>
          <w:rtl/>
          <w:lang w:bidi="ar-EG"/>
        </w:rPr>
        <w:t xml:space="preserve"> )</w:t>
      </w:r>
      <w:r w:rsidRPr="00AC02D6">
        <w:rPr>
          <w:rFonts w:ascii="Sakkal Majalla" w:hAnsi="Sakkal Majalla" w:cs="Sakkal Majalla"/>
          <w:sz w:val="28"/>
          <w:szCs w:val="28"/>
          <w:rtl/>
        </w:rPr>
        <w:t xml:space="preserve">للتفكير الاستراتيجي بأبعاده في التميز </w:t>
      </w:r>
      <w:proofErr w:type="spellStart"/>
      <w:r w:rsidRPr="00AC02D6">
        <w:rPr>
          <w:rFonts w:ascii="Sakkal Majalla" w:hAnsi="Sakkal Majalla" w:cs="Sakkal Majalla"/>
          <w:sz w:val="28"/>
          <w:szCs w:val="28"/>
          <w:rtl/>
        </w:rPr>
        <w:t>المنظمي</w:t>
      </w:r>
      <w:proofErr w:type="spellEnd"/>
      <w:r w:rsidRPr="00AC02D6">
        <w:rPr>
          <w:rFonts w:ascii="Sakkal Majalla" w:hAnsi="Sakkal Majalla" w:cs="Sakkal Majalla"/>
          <w:sz w:val="28"/>
          <w:szCs w:val="28"/>
          <w:rtl/>
        </w:rPr>
        <w:t xml:space="preserve">، ووجود أثر ذا دلالة إحصائية للتفكير الاستراتيجي بأبعاده في التميز </w:t>
      </w:r>
      <w:proofErr w:type="spellStart"/>
      <w:r w:rsidRPr="00AC02D6">
        <w:rPr>
          <w:rFonts w:ascii="Sakkal Majalla" w:hAnsi="Sakkal Majalla" w:cs="Sakkal Majalla"/>
          <w:sz w:val="28"/>
          <w:szCs w:val="28"/>
          <w:rtl/>
        </w:rPr>
        <w:t>المنظمي</w:t>
      </w:r>
      <w:proofErr w:type="spellEnd"/>
      <w:r w:rsidRPr="00AC02D6">
        <w:rPr>
          <w:rFonts w:ascii="Sakkal Majalla" w:hAnsi="Sakkal Majalla" w:cs="Sakkal Majalla"/>
          <w:sz w:val="28"/>
          <w:szCs w:val="28"/>
          <w:rtl/>
        </w:rPr>
        <w:t xml:space="preserve"> </w:t>
      </w:r>
    </w:p>
    <w:p w14:paraId="712A2E3F" w14:textId="330871F9" w:rsidR="002E0978" w:rsidRPr="00AC02D6" w:rsidRDefault="002E0978" w:rsidP="00CA4337">
      <w:pPr>
        <w:pStyle w:val="a5"/>
        <w:numPr>
          <w:ilvl w:val="0"/>
          <w:numId w:val="26"/>
        </w:numPr>
        <w:spacing w:before="100" w:beforeAutospacing="1" w:after="100" w:afterAutospacing="1" w:line="360" w:lineRule="auto"/>
        <w:ind w:left="565"/>
        <w:jc w:val="both"/>
        <w:rPr>
          <w:rFonts w:ascii="Sakkal Majalla" w:hAnsi="Sakkal Majalla" w:cs="Sakkal Majalla"/>
          <w:sz w:val="28"/>
          <w:szCs w:val="28"/>
          <w:rtl/>
          <w:lang w:bidi="ar-EG"/>
        </w:rPr>
      </w:pPr>
      <w:r w:rsidRPr="00AC02D6">
        <w:rPr>
          <w:rFonts w:ascii="Sakkal Majalla" w:hAnsi="Sakkal Majalla" w:cs="Sakkal Majalla"/>
          <w:sz w:val="28"/>
          <w:szCs w:val="28"/>
        </w:rPr>
        <w:t xml:space="preserve">. </w:t>
      </w:r>
      <w:r w:rsidRPr="00AC02D6">
        <w:rPr>
          <w:rFonts w:ascii="Sakkal Majalla" w:hAnsi="Sakkal Majalla" w:cs="Sakkal Majalla"/>
          <w:sz w:val="28"/>
          <w:szCs w:val="28"/>
          <w:rtl/>
        </w:rPr>
        <w:t xml:space="preserve">وأوصت الدراسة بما يلي: على القادة والأفراد في منظمات القطاع الخاص الاستمرار في تبني التفكير الاستراتيجي من أجل استدامة التميز </w:t>
      </w:r>
      <w:proofErr w:type="spellStart"/>
      <w:r w:rsidRPr="00AC02D6">
        <w:rPr>
          <w:rFonts w:ascii="Sakkal Majalla" w:hAnsi="Sakkal Majalla" w:cs="Sakkal Majalla"/>
          <w:sz w:val="28"/>
          <w:szCs w:val="28"/>
          <w:rtl/>
        </w:rPr>
        <w:t>المنظمي</w:t>
      </w:r>
      <w:proofErr w:type="spellEnd"/>
      <w:r w:rsidRPr="00AC02D6">
        <w:rPr>
          <w:rFonts w:ascii="Sakkal Majalla" w:hAnsi="Sakkal Majalla" w:cs="Sakkal Majalla"/>
          <w:sz w:val="28"/>
          <w:szCs w:val="28"/>
          <w:rtl/>
        </w:rPr>
        <w:t xml:space="preserve"> وتحقيق مستويات أعلى من التميز. كذلك تعزيز القدرات الاستشرافية وآليات الاستشراق الاستراتيجي للمستقبل</w:t>
      </w:r>
      <w:r w:rsidRPr="00AC02D6">
        <w:rPr>
          <w:rFonts w:ascii="Sakkal Majalla" w:hAnsi="Sakkal Majalla" w:cs="Sakkal Majalla"/>
          <w:sz w:val="28"/>
          <w:szCs w:val="28"/>
        </w:rPr>
        <w:t>.</w:t>
      </w:r>
    </w:p>
    <w:p w14:paraId="5FFAE3FD" w14:textId="77777777" w:rsidR="004F25C8" w:rsidRPr="00AC02D6" w:rsidRDefault="008F20A5" w:rsidP="00CA4337">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AC02D6">
        <w:rPr>
          <w:rFonts w:ascii="Sakkal Majalla" w:hAnsi="Sakkal Majalla" w:cs="Sakkal Majalla"/>
          <w:b/>
          <w:bCs/>
          <w:sz w:val="28"/>
          <w:szCs w:val="28"/>
          <w:rtl/>
        </w:rPr>
        <w:t>دراسة (2017</w:t>
      </w:r>
      <w:r w:rsidR="002E0978" w:rsidRPr="00AC02D6">
        <w:rPr>
          <w:rFonts w:ascii="Sakkal Majalla" w:hAnsi="Sakkal Majalla" w:cs="Sakkal Majalla"/>
          <w:b/>
          <w:bCs/>
          <w:sz w:val="28"/>
          <w:szCs w:val="28"/>
        </w:rPr>
        <w:t>,</w:t>
      </w:r>
      <w:r w:rsidRPr="00AC02D6">
        <w:rPr>
          <w:rFonts w:ascii="Sakkal Majalla" w:hAnsi="Sakkal Majalla" w:cs="Sakkal Majalla"/>
          <w:b/>
          <w:bCs/>
          <w:sz w:val="28"/>
          <w:szCs w:val="28"/>
          <w:rtl/>
        </w:rPr>
        <w:t xml:space="preserve"> </w:t>
      </w:r>
      <w:r w:rsidRPr="00AC02D6">
        <w:rPr>
          <w:rFonts w:ascii="Sakkal Majalla" w:hAnsi="Sakkal Majalla" w:cs="Sakkal Majalla"/>
          <w:b/>
          <w:bCs/>
          <w:sz w:val="28"/>
          <w:szCs w:val="28"/>
        </w:rPr>
        <w:t>Abu Bakr</w:t>
      </w:r>
      <w:r w:rsidRPr="00AC02D6">
        <w:rPr>
          <w:rFonts w:ascii="Sakkal Majalla" w:hAnsi="Sakkal Majalla" w:cs="Sakkal Majalla"/>
          <w:b/>
          <w:bCs/>
          <w:sz w:val="28"/>
          <w:szCs w:val="28"/>
          <w:rtl/>
        </w:rPr>
        <w:t xml:space="preserve"> </w:t>
      </w:r>
      <w:r w:rsidR="002E0978" w:rsidRPr="00AC02D6">
        <w:rPr>
          <w:rFonts w:ascii="Sakkal Majalla" w:hAnsi="Sakkal Majalla" w:cs="Sakkal Majalla"/>
          <w:b/>
          <w:bCs/>
          <w:sz w:val="28"/>
          <w:szCs w:val="28"/>
          <w:rtl/>
        </w:rPr>
        <w:t>)</w:t>
      </w:r>
      <w:r w:rsidR="004F25C8" w:rsidRPr="00AC02D6">
        <w:rPr>
          <w:rFonts w:ascii="Sakkal Majalla" w:hAnsi="Sakkal Majalla" w:cs="Sakkal Majalla"/>
          <w:b/>
          <w:bCs/>
          <w:sz w:val="28"/>
          <w:szCs w:val="28"/>
          <w:rtl/>
        </w:rPr>
        <w:t xml:space="preserve"> </w:t>
      </w:r>
    </w:p>
    <w:p w14:paraId="3923D63D" w14:textId="3E51B789" w:rsidR="002E0978" w:rsidRPr="00AC02D6" w:rsidRDefault="004F25C8" w:rsidP="00CA4337">
      <w:pPr>
        <w:pStyle w:val="a5"/>
        <w:numPr>
          <w:ilvl w:val="0"/>
          <w:numId w:val="27"/>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 xml:space="preserve">سعت </w:t>
      </w:r>
      <w:r w:rsidR="008F20A5" w:rsidRPr="00AC02D6">
        <w:rPr>
          <w:rFonts w:ascii="Sakkal Majalla" w:hAnsi="Sakkal Majalla" w:cs="Sakkal Majalla"/>
          <w:sz w:val="28"/>
          <w:szCs w:val="28"/>
          <w:rtl/>
        </w:rPr>
        <w:t xml:space="preserve">إلى اختيار تأثير القيادة الاستراتيجية من حيث القائد </w:t>
      </w:r>
      <w:proofErr w:type="spellStart"/>
      <w:r w:rsidR="008F20A5" w:rsidRPr="00AC02D6">
        <w:rPr>
          <w:rFonts w:ascii="Sakkal Majalla" w:hAnsi="Sakkal Majalla" w:cs="Sakkal Majalla"/>
          <w:sz w:val="28"/>
          <w:szCs w:val="28"/>
          <w:rtl/>
        </w:rPr>
        <w:t>الكاريزمي</w:t>
      </w:r>
      <w:proofErr w:type="spellEnd"/>
      <w:r w:rsidR="008F20A5" w:rsidRPr="00AC02D6">
        <w:rPr>
          <w:rFonts w:ascii="Sakkal Majalla" w:hAnsi="Sakkal Majalla" w:cs="Sakkal Majalla"/>
          <w:sz w:val="28"/>
          <w:szCs w:val="28"/>
          <w:rtl/>
        </w:rPr>
        <w:t>، والقائد الرؤيوي، والقائد وكيل التغيير والقائد الخادم في بناء التوجه الريادي من حيث الاستباقية، والابتكار والمخاطرة على موظفي القطاع العام الأردني</w:t>
      </w:r>
      <w:r w:rsidR="002E0978" w:rsidRPr="00AC02D6">
        <w:rPr>
          <w:rFonts w:ascii="Sakkal Majalla" w:hAnsi="Sakkal Majalla" w:cs="Sakkal Majalla"/>
          <w:sz w:val="28"/>
          <w:szCs w:val="28"/>
          <w:rtl/>
        </w:rPr>
        <w:t>.</w:t>
      </w:r>
    </w:p>
    <w:p w14:paraId="2FEDD40C" w14:textId="611458D8" w:rsidR="002E0978" w:rsidRPr="00AC02D6" w:rsidRDefault="008F20A5" w:rsidP="00CA4337">
      <w:pPr>
        <w:pStyle w:val="a5"/>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sz w:val="28"/>
          <w:szCs w:val="28"/>
          <w:rtl/>
        </w:rPr>
        <w:t xml:space="preserve">وأفصحت الدراسة عن وجود أثر في دلالة إحصائية الأساليب القيادة (الكاريزمية، والتغييرية والخدمية على بعد الاستباقية فقط من مجمل أبعاد زيادة الأعمال لدى عينة عشوائية عددها (500) فرداً من العاملين في منظمات القطاع العام المسؤولة عن توفير الخدمات الأساسية والتي تمثلت بـ (الصحة. والتعليم والزراعة، وغيرها) </w:t>
      </w:r>
    </w:p>
    <w:p w14:paraId="071E3FDE" w14:textId="77777777" w:rsidR="002E0978" w:rsidRPr="00AC02D6" w:rsidRDefault="008F20A5" w:rsidP="00CA4337">
      <w:pPr>
        <w:pStyle w:val="a5"/>
        <w:numPr>
          <w:ilvl w:val="0"/>
          <w:numId w:val="27"/>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sz w:val="28"/>
          <w:szCs w:val="28"/>
          <w:rtl/>
        </w:rPr>
        <w:t xml:space="preserve">وتوصلت دراسة (2018) </w:t>
      </w:r>
      <w:r w:rsidRPr="00AC02D6">
        <w:rPr>
          <w:rFonts w:ascii="Sakkal Majalla" w:hAnsi="Sakkal Majalla" w:cs="Sakkal Majalla"/>
          <w:sz w:val="28"/>
          <w:szCs w:val="28"/>
        </w:rPr>
        <w:t>M</w:t>
      </w:r>
      <w:r w:rsidRPr="00AC02D6">
        <w:rPr>
          <w:rFonts w:ascii="Sakkal Majalla" w:hAnsi="Sakkal Majalla" w:cs="Sakkal Majalla"/>
          <w:sz w:val="28"/>
          <w:szCs w:val="28"/>
          <w:rtl/>
        </w:rPr>
        <w:t xml:space="preserve"> التي تم تطبيقها على مديري الشركات الصغيرة ومتوسطة الحجم في ولاية </w:t>
      </w:r>
      <w:proofErr w:type="spellStart"/>
      <w:r w:rsidRPr="00AC02D6">
        <w:rPr>
          <w:rFonts w:ascii="Sakkal Majalla" w:hAnsi="Sakkal Majalla" w:cs="Sakkal Majalla"/>
          <w:sz w:val="28"/>
          <w:szCs w:val="28"/>
          <w:rtl/>
        </w:rPr>
        <w:t>الاغوس</w:t>
      </w:r>
      <w:proofErr w:type="spellEnd"/>
      <w:r w:rsidRPr="00AC02D6">
        <w:rPr>
          <w:rFonts w:ascii="Sakkal Majalla" w:hAnsi="Sakkal Majalla" w:cs="Sakkal Majalla"/>
          <w:sz w:val="28"/>
          <w:szCs w:val="28"/>
          <w:rtl/>
        </w:rPr>
        <w:t xml:space="preserve"> في نيجيريا إلى وجود أثر معنوي الأدوات الإدارة الاستراتيجية لتحسين الأداء للشركات الصغيرة ومتوسطة الحجم في ولاية </w:t>
      </w:r>
      <w:proofErr w:type="spellStart"/>
      <w:r w:rsidRPr="00AC02D6">
        <w:rPr>
          <w:rFonts w:ascii="Sakkal Majalla" w:hAnsi="Sakkal Majalla" w:cs="Sakkal Majalla"/>
          <w:sz w:val="28"/>
          <w:szCs w:val="28"/>
          <w:rtl/>
        </w:rPr>
        <w:t>الاغوس</w:t>
      </w:r>
      <w:proofErr w:type="spellEnd"/>
      <w:r w:rsidR="002E0978" w:rsidRPr="00AC02D6">
        <w:rPr>
          <w:rFonts w:ascii="Sakkal Majalla" w:hAnsi="Sakkal Majalla" w:cs="Sakkal Majalla"/>
          <w:sz w:val="28"/>
          <w:szCs w:val="28"/>
          <w:rtl/>
        </w:rPr>
        <w:t>.</w:t>
      </w:r>
    </w:p>
    <w:p w14:paraId="2A307DC8" w14:textId="77777777" w:rsidR="004F25C8" w:rsidRPr="00AC02D6" w:rsidRDefault="008F20A5" w:rsidP="00CA4337">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AC02D6">
        <w:rPr>
          <w:rFonts w:ascii="Sakkal Majalla" w:hAnsi="Sakkal Majalla" w:cs="Sakkal Majalla"/>
          <w:b/>
          <w:bCs/>
          <w:sz w:val="28"/>
          <w:szCs w:val="28"/>
          <w:rtl/>
        </w:rPr>
        <w:t xml:space="preserve"> دراسة (2019</w:t>
      </w:r>
      <w:r w:rsidR="002E0978" w:rsidRPr="00AC02D6">
        <w:rPr>
          <w:rFonts w:ascii="Sakkal Majalla" w:hAnsi="Sakkal Majalla" w:cs="Sakkal Majalla"/>
          <w:b/>
          <w:bCs/>
          <w:sz w:val="28"/>
          <w:szCs w:val="28"/>
        </w:rPr>
        <w:t>,</w:t>
      </w:r>
      <w:r w:rsidRPr="00AC02D6">
        <w:rPr>
          <w:rFonts w:ascii="Sakkal Majalla" w:hAnsi="Sakkal Majalla" w:cs="Sakkal Majalla"/>
          <w:b/>
          <w:bCs/>
          <w:sz w:val="28"/>
          <w:szCs w:val="28"/>
          <w:rtl/>
        </w:rPr>
        <w:t xml:space="preserve"> </w:t>
      </w:r>
      <w:proofErr w:type="spellStart"/>
      <w:r w:rsidRPr="00AC02D6">
        <w:rPr>
          <w:rFonts w:ascii="Sakkal Majalla" w:hAnsi="Sakkal Majalla" w:cs="Sakkal Majalla"/>
          <w:b/>
          <w:bCs/>
          <w:sz w:val="28"/>
          <w:szCs w:val="28"/>
        </w:rPr>
        <w:t>Wafiula</w:t>
      </w:r>
      <w:proofErr w:type="spellEnd"/>
      <w:r w:rsidRPr="00AC02D6">
        <w:rPr>
          <w:rFonts w:ascii="Sakkal Majalla" w:hAnsi="Sakkal Majalla" w:cs="Sakkal Majalla"/>
          <w:b/>
          <w:bCs/>
          <w:sz w:val="28"/>
          <w:szCs w:val="28"/>
        </w:rPr>
        <w:t xml:space="preserve"> &amp; </w:t>
      </w:r>
      <w:proofErr w:type="spellStart"/>
      <w:r w:rsidRPr="00AC02D6">
        <w:rPr>
          <w:rFonts w:ascii="Sakkal Majalla" w:hAnsi="Sakkal Majalla" w:cs="Sakkal Majalla"/>
          <w:b/>
          <w:bCs/>
          <w:sz w:val="28"/>
          <w:szCs w:val="28"/>
        </w:rPr>
        <w:t>Monthe</w:t>
      </w:r>
      <w:proofErr w:type="spellEnd"/>
      <w:r w:rsidR="002E0978" w:rsidRPr="00AC02D6">
        <w:rPr>
          <w:rFonts w:ascii="Sakkal Majalla" w:hAnsi="Sakkal Majalla" w:cs="Sakkal Majalla"/>
          <w:b/>
          <w:bCs/>
          <w:sz w:val="28"/>
          <w:szCs w:val="28"/>
          <w:rtl/>
        </w:rPr>
        <w:t>)</w:t>
      </w:r>
      <w:r w:rsidRPr="00AC02D6">
        <w:rPr>
          <w:rFonts w:ascii="Sakkal Majalla" w:hAnsi="Sakkal Majalla" w:cs="Sakkal Majalla"/>
          <w:b/>
          <w:bCs/>
          <w:sz w:val="28"/>
          <w:szCs w:val="28"/>
          <w:rtl/>
        </w:rPr>
        <w:t xml:space="preserve"> </w:t>
      </w:r>
    </w:p>
    <w:p w14:paraId="169E5E6A" w14:textId="0565B72A" w:rsidR="002E0978" w:rsidRPr="00AC02D6" w:rsidRDefault="008F20A5" w:rsidP="00CA4337">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سعت القياس تأثير الإدارة الاستراتيجية من حيث المسح البيني وصباغة الاستراتيجية، وتنفيذ الاستراتيجية، وتقييم الاستراتيجية على أداء الحكومات المفوضة مع التركيز بشكل خاص على منطقة توركانا في كينيا</w:t>
      </w:r>
      <w:r w:rsidR="002E0978" w:rsidRPr="00AC02D6">
        <w:rPr>
          <w:rFonts w:ascii="Sakkal Majalla" w:hAnsi="Sakkal Majalla" w:cs="Sakkal Majalla"/>
          <w:sz w:val="28"/>
          <w:szCs w:val="28"/>
          <w:rtl/>
        </w:rPr>
        <w:t>.</w:t>
      </w:r>
    </w:p>
    <w:p w14:paraId="72E62C23" w14:textId="01F0FE4B" w:rsidR="002E7899" w:rsidRPr="008155F9" w:rsidRDefault="002E7899" w:rsidP="00CA4337">
      <w:pPr>
        <w:pStyle w:val="a5"/>
        <w:numPr>
          <w:ilvl w:val="0"/>
          <w:numId w:val="28"/>
        </w:numPr>
        <w:spacing w:before="100" w:beforeAutospacing="1" w:after="100" w:afterAutospacing="1" w:line="360" w:lineRule="auto"/>
        <w:ind w:left="565"/>
        <w:jc w:val="both"/>
        <w:rPr>
          <w:rFonts w:ascii="Sakkal Majalla" w:hAnsi="Sakkal Majalla" w:cs="Sakkal Majalla"/>
          <w:sz w:val="28"/>
          <w:szCs w:val="28"/>
        </w:rPr>
      </w:pPr>
      <w:r w:rsidRPr="008155F9">
        <w:rPr>
          <w:rFonts w:ascii="Sakkal Majalla" w:hAnsi="Sakkal Majalla" w:cs="Sakkal Majalla"/>
          <w:sz w:val="28"/>
          <w:szCs w:val="28"/>
          <w:rtl/>
          <w:lang w:bidi="ar-EG"/>
        </w:rPr>
        <w:t>واعتمدت الدراسة على المنهج الوصفي التحليلي نظرا لملائمته موضوع الدراسة.</w:t>
      </w:r>
    </w:p>
    <w:p w14:paraId="67E59546" w14:textId="155AB732" w:rsidR="002E0978" w:rsidRPr="008155F9" w:rsidRDefault="008F20A5" w:rsidP="00CA4337">
      <w:pPr>
        <w:pStyle w:val="a5"/>
        <w:numPr>
          <w:ilvl w:val="0"/>
          <w:numId w:val="28"/>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 xml:space="preserve">وأشارت نتائج الدراسة إلى أن الإدارة الاستراتيجية بدلالة أبعادها تؤثر بشكل إيجابي على أداء حكومة منطقة توركانا، وجاء بعدي الإدارة الاستراتيجية التنفيذ الاستراتيجية. وصباغة الاستراتيجية الأعلى تأثيراً لدى طواقم الإدارات الفنية في الحكومات المفوضة </w:t>
      </w:r>
      <w:r w:rsidR="002E0978" w:rsidRPr="008155F9">
        <w:rPr>
          <w:rFonts w:ascii="Sakkal Majalla" w:hAnsi="Sakkal Majalla" w:cs="Sakkal Majalla"/>
          <w:sz w:val="28"/>
          <w:szCs w:val="28"/>
          <w:rtl/>
        </w:rPr>
        <w:t>.</w:t>
      </w:r>
    </w:p>
    <w:p w14:paraId="37EB6883" w14:textId="5654F8B2" w:rsidR="00AC02D6" w:rsidRPr="00AC02D6" w:rsidRDefault="008F20A5" w:rsidP="00CA4337">
      <w:pPr>
        <w:pStyle w:val="a5"/>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AC02D6">
        <w:rPr>
          <w:rFonts w:ascii="Sakkal Majalla" w:hAnsi="Sakkal Majalla" w:cs="Sakkal Majalla"/>
          <w:b/>
          <w:bCs/>
          <w:sz w:val="28"/>
          <w:szCs w:val="28"/>
          <w:rtl/>
        </w:rPr>
        <w:t xml:space="preserve">دراسة كل من (2020) </w:t>
      </w:r>
      <w:r w:rsidRPr="00AC02D6">
        <w:rPr>
          <w:rFonts w:ascii="Sakkal Majalla" w:hAnsi="Sakkal Majalla" w:cs="Sakkal Majalla"/>
          <w:b/>
          <w:bCs/>
          <w:sz w:val="28"/>
          <w:szCs w:val="28"/>
        </w:rPr>
        <w:t>Ibrahim &amp; Musa</w:t>
      </w:r>
      <w:r w:rsidRPr="00AC02D6">
        <w:rPr>
          <w:rFonts w:ascii="Sakkal Majalla" w:hAnsi="Sakkal Majalla" w:cs="Sakkal Majalla"/>
          <w:b/>
          <w:bCs/>
          <w:sz w:val="28"/>
          <w:szCs w:val="28"/>
          <w:rtl/>
        </w:rPr>
        <w:t xml:space="preserve"> </w:t>
      </w:r>
    </w:p>
    <w:p w14:paraId="03AEAB6D" w14:textId="1F37BA1B" w:rsidR="002E7899" w:rsidRPr="00AC02D6" w:rsidRDefault="008F20A5" w:rsidP="00CA4337">
      <w:pPr>
        <w:pStyle w:val="a5"/>
        <w:numPr>
          <w:ilvl w:val="0"/>
          <w:numId w:val="29"/>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هدفت إلى قياس أثر الإدارة الاستراتيجية من حيث التحليل البيني، وصياغة الاستراتيجية، وتنفيذ الاستراتيجية، وتقييم الاستراتيجية على تطوير المنظمات الدولية من حيث جودة الخدمة والمساءلة، والشفافية)</w:t>
      </w:r>
      <w:r w:rsidR="002E7899" w:rsidRPr="00AC02D6">
        <w:rPr>
          <w:rFonts w:ascii="Sakkal Majalla" w:hAnsi="Sakkal Majalla" w:cs="Sakkal Majalla"/>
          <w:sz w:val="28"/>
          <w:szCs w:val="28"/>
          <w:rtl/>
        </w:rPr>
        <w:t>.</w:t>
      </w:r>
    </w:p>
    <w:p w14:paraId="6708A67A" w14:textId="77777777" w:rsidR="002E7899" w:rsidRPr="008155F9" w:rsidRDefault="002E7899" w:rsidP="00CA4337">
      <w:pPr>
        <w:pStyle w:val="a5"/>
        <w:numPr>
          <w:ilvl w:val="0"/>
          <w:numId w:val="29"/>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اعتمدت الدراسة على المنهج الوصفي التحليلي حيث تم الاعتماد على المتغير الوصفي في وصف متغيرات الدراسة في حين اتباع المنهج التحليلي لتحقيق هدف الدراسة واستخلاص مجموعة النتائج،</w:t>
      </w:r>
    </w:p>
    <w:p w14:paraId="69577F09" w14:textId="4543FBE8" w:rsidR="002E7899" w:rsidRPr="008155F9" w:rsidRDefault="008F20A5" w:rsidP="00CA4337">
      <w:pPr>
        <w:pStyle w:val="a5"/>
        <w:numPr>
          <w:ilvl w:val="0"/>
          <w:numId w:val="29"/>
        </w:numPr>
        <w:spacing w:before="100" w:beforeAutospacing="1" w:after="100" w:afterAutospacing="1" w:line="360" w:lineRule="auto"/>
        <w:ind w:left="565"/>
        <w:jc w:val="both"/>
        <w:rPr>
          <w:rFonts w:ascii="Sakkal Majalla" w:hAnsi="Sakkal Majalla" w:cs="Sakkal Majalla"/>
          <w:sz w:val="28"/>
          <w:szCs w:val="28"/>
          <w:rtl/>
        </w:rPr>
      </w:pPr>
      <w:r w:rsidRPr="008155F9">
        <w:rPr>
          <w:rFonts w:ascii="Sakkal Majalla" w:hAnsi="Sakkal Majalla" w:cs="Sakkal Majalla"/>
          <w:sz w:val="28"/>
          <w:szCs w:val="28"/>
          <w:rtl/>
        </w:rPr>
        <w:t>وقد توصلت إلى أن الإدارة الاستراتيجية لها تأثير على المساءلة، وكذلك على الشفافية، كما توصلت الدراسة كذلك إلى وجود اثر ايجابي للإدارة الاستراتيجية على جودة الخدمة التي تقدمها المنظمات الدولية العاملة في الدول الأعضاء في المجموعة الاقتصادية لدول غرب إفريقيا (</w:t>
      </w:r>
      <w:r w:rsidRPr="008155F9">
        <w:rPr>
          <w:rFonts w:ascii="Sakkal Majalla" w:hAnsi="Sakkal Majalla" w:cs="Sakkal Majalla"/>
          <w:sz w:val="28"/>
          <w:szCs w:val="28"/>
        </w:rPr>
        <w:t>ECOWAS</w:t>
      </w:r>
      <w:r w:rsidRPr="008155F9">
        <w:rPr>
          <w:rFonts w:ascii="Sakkal Majalla" w:hAnsi="Sakkal Majalla" w:cs="Sakkal Majalla"/>
          <w:sz w:val="28"/>
          <w:szCs w:val="28"/>
          <w:rtl/>
        </w:rPr>
        <w:t xml:space="preserve">) </w:t>
      </w:r>
    </w:p>
    <w:p w14:paraId="0F731D52" w14:textId="7ADA436D" w:rsidR="00A74F76"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0" w:name="_Toc173402891"/>
      <w:r>
        <w:rPr>
          <w:rFonts w:ascii="Sakkal Majalla" w:hAnsi="Sakkal Majalla" w:cs="Sakkal Majalla" w:hint="cs"/>
          <w:b/>
          <w:bCs/>
          <w:sz w:val="36"/>
          <w:szCs w:val="36"/>
          <w:rtl/>
          <w:lang w:bidi="ar-EG"/>
        </w:rPr>
        <w:t xml:space="preserve">9.1 </w:t>
      </w:r>
      <w:r w:rsidR="00A74F76" w:rsidRPr="003244B7">
        <w:rPr>
          <w:rFonts w:ascii="Sakkal Majalla" w:hAnsi="Sakkal Majalla" w:cs="Sakkal Majalla"/>
          <w:b/>
          <w:bCs/>
          <w:sz w:val="36"/>
          <w:szCs w:val="36"/>
          <w:rtl/>
          <w:lang w:bidi="ar-EG"/>
        </w:rPr>
        <w:t>المنطلقات النظرية للدراسة:</w:t>
      </w:r>
      <w:bookmarkEnd w:id="10"/>
    </w:p>
    <w:p w14:paraId="066AB7F0" w14:textId="17A5D346" w:rsidR="00A74F76"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u w:val="single"/>
          <w:rtl/>
        </w:rPr>
      </w:pPr>
      <w:r w:rsidRPr="008155F9">
        <w:rPr>
          <w:rFonts w:ascii="Sakkal Majalla" w:hAnsi="Sakkal Majalla" w:cs="Sakkal Majalla"/>
          <w:sz w:val="28"/>
          <w:szCs w:val="28"/>
          <w:u w:val="single"/>
          <w:rtl/>
        </w:rPr>
        <w:t>تتمثل أهم مصطلحات هذه الدراسة في:</w:t>
      </w:r>
    </w:p>
    <w:p w14:paraId="4FA6D6A2" w14:textId="59435FAF" w:rsidR="002E7899" w:rsidRPr="00AC02D6" w:rsidRDefault="002E7899" w:rsidP="00CA4337">
      <w:pPr>
        <w:pStyle w:val="a5"/>
        <w:numPr>
          <w:ilvl w:val="0"/>
          <w:numId w:val="30"/>
        </w:numPr>
        <w:spacing w:before="100" w:beforeAutospacing="1" w:after="100" w:afterAutospacing="1" w:line="360" w:lineRule="auto"/>
        <w:ind w:left="565"/>
        <w:jc w:val="both"/>
        <w:rPr>
          <w:rFonts w:ascii="Sakkal Majalla" w:hAnsi="Sakkal Majalla" w:cs="Sakkal Majalla"/>
          <w:b/>
          <w:bCs/>
          <w:sz w:val="28"/>
          <w:szCs w:val="28"/>
        </w:rPr>
      </w:pPr>
      <w:r w:rsidRPr="00AC02D6">
        <w:rPr>
          <w:rFonts w:ascii="Sakkal Majalla" w:hAnsi="Sakkal Majalla" w:cs="Sakkal Majalla"/>
          <w:b/>
          <w:bCs/>
          <w:sz w:val="28"/>
          <w:szCs w:val="28"/>
          <w:rtl/>
        </w:rPr>
        <w:t>القيادات الاستراتيجي:</w:t>
      </w:r>
    </w:p>
    <w:p w14:paraId="55B162FC" w14:textId="4767485E"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القيادة الاستراتيجية هي عملية بناء وتنفيذ استراتيجيات فعالة لتحقيق أهداف المؤسسة أو المنظمة. تعتبر القيادة الاستراتيجية أحد العناصر الأساسية في نجاح أي منظمة، حيث تساعد في تحديد الرؤية والمسار الذي يجب اتباعه لتحقيق النجاح.</w:t>
      </w:r>
      <w:r w:rsidR="00116B5E" w:rsidRPr="008155F9">
        <w:rPr>
          <w:rFonts w:ascii="Sakkal Majalla" w:hAnsi="Sakkal Majalla" w:cs="Sakkal Majalla"/>
          <w:sz w:val="28"/>
          <w:szCs w:val="28"/>
          <w:rtl/>
        </w:rPr>
        <w:t>( الطيب، 2016)</w:t>
      </w:r>
    </w:p>
    <w:p w14:paraId="78F2BE14" w14:textId="02D4267E"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يعتمد أسلوب القيادة الأفضل في النهاية على مدى كفاءة القادة الاستراتيجيين فيها، لذا فإن من أهم مهارات القادة الاستراتيجيين أنهم: منفتحون على الأفكار الجديدة طالما أنها تدعم الرؤية الشاملة للشركة. القدرة على اتخاذ قرارات صحيحة بعد عمل الدراسة اللازمة لذلك. القدرة على حل ومواجهة المشكلات بواسطة المرونة الفكرية لديهم.</w:t>
      </w:r>
      <w:r w:rsidR="00116B5E" w:rsidRPr="008155F9">
        <w:rPr>
          <w:rFonts w:ascii="Sakkal Majalla" w:hAnsi="Sakkal Majalla" w:cs="Sakkal Majalla"/>
          <w:sz w:val="28"/>
          <w:szCs w:val="28"/>
          <w:rtl/>
        </w:rPr>
        <w:t xml:space="preserve">( </w:t>
      </w:r>
      <w:r w:rsidR="00116B5E" w:rsidRPr="008155F9">
        <w:rPr>
          <w:rFonts w:ascii="Sakkal Majalla" w:hAnsi="Sakkal Majalla" w:cs="Sakkal Majalla"/>
          <w:sz w:val="28"/>
          <w:szCs w:val="28"/>
        </w:rPr>
        <w:t xml:space="preserve">Wafula. &amp; </w:t>
      </w:r>
      <w:proofErr w:type="spellStart"/>
      <w:r w:rsidR="00116B5E" w:rsidRPr="008155F9">
        <w:rPr>
          <w:rFonts w:ascii="Sakkal Majalla" w:hAnsi="Sakkal Majalla" w:cs="Sakkal Majalla"/>
          <w:sz w:val="28"/>
          <w:szCs w:val="28"/>
        </w:rPr>
        <w:t>Muathe</w:t>
      </w:r>
      <w:proofErr w:type="spellEnd"/>
      <w:r w:rsidR="00116B5E" w:rsidRPr="008155F9">
        <w:rPr>
          <w:rFonts w:ascii="Sakkal Majalla" w:hAnsi="Sakkal Majalla" w:cs="Sakkal Majalla"/>
          <w:sz w:val="28"/>
          <w:szCs w:val="28"/>
        </w:rPr>
        <w:t>, 2019</w:t>
      </w:r>
      <w:r w:rsidR="00116B5E" w:rsidRPr="008155F9">
        <w:rPr>
          <w:rFonts w:ascii="Sakkal Majalla" w:hAnsi="Sakkal Majalla" w:cs="Sakkal Majalla"/>
          <w:sz w:val="28"/>
          <w:szCs w:val="28"/>
          <w:rtl/>
        </w:rPr>
        <w:t>)</w:t>
      </w:r>
    </w:p>
    <w:p w14:paraId="70CF4C9F" w14:textId="5BC88D77"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مفهوم القيادة الاستراتيجية يتمثل في قدرة القائد على التصور والتخطيط والقيادة والاستفادة القصوى من الموارد التي لديه لتنفيذ الاستراتيجيات والخطط بكفاءة ونجاح</w:t>
      </w:r>
      <w:r w:rsidRPr="008155F9">
        <w:rPr>
          <w:rFonts w:ascii="Sakkal Majalla" w:hAnsi="Sakkal Majalla" w:cs="Sakkal Majalla"/>
          <w:sz w:val="28"/>
          <w:szCs w:val="28"/>
        </w:rPr>
        <w:t>.</w:t>
      </w:r>
    </w:p>
    <w:p w14:paraId="54E6085A" w14:textId="77777777" w:rsidR="00AF3E07" w:rsidRDefault="00AF3E07">
      <w:pPr>
        <w:bidi w:val="0"/>
        <w:rPr>
          <w:rFonts w:ascii="Sakkal Majalla" w:hAnsi="Sakkal Majalla" w:cs="Sakkal Majalla"/>
          <w:b/>
          <w:bCs/>
          <w:sz w:val="28"/>
          <w:szCs w:val="28"/>
        </w:rPr>
      </w:pPr>
      <w:r>
        <w:rPr>
          <w:rFonts w:ascii="Sakkal Majalla" w:hAnsi="Sakkal Majalla" w:cs="Sakkal Majalla"/>
          <w:b/>
          <w:bCs/>
          <w:sz w:val="28"/>
          <w:szCs w:val="28"/>
        </w:rPr>
        <w:br w:type="page"/>
      </w:r>
    </w:p>
    <w:p w14:paraId="08BA9DD6" w14:textId="6D5AF140" w:rsidR="002E7899" w:rsidRPr="00AC02D6" w:rsidRDefault="002E7899" w:rsidP="00CA4337">
      <w:pPr>
        <w:pStyle w:val="a5"/>
        <w:numPr>
          <w:ilvl w:val="0"/>
          <w:numId w:val="30"/>
        </w:numPr>
        <w:spacing w:before="100" w:beforeAutospacing="1" w:after="100" w:afterAutospacing="1" w:line="360" w:lineRule="auto"/>
        <w:ind w:left="565"/>
        <w:jc w:val="both"/>
        <w:rPr>
          <w:rFonts w:ascii="Sakkal Majalla" w:hAnsi="Sakkal Majalla" w:cs="Sakkal Majalla"/>
          <w:b/>
          <w:bCs/>
          <w:sz w:val="28"/>
          <w:szCs w:val="28"/>
          <w:rtl/>
        </w:rPr>
      </w:pPr>
      <w:r w:rsidRPr="00AC02D6">
        <w:rPr>
          <w:rFonts w:ascii="Sakkal Majalla" w:hAnsi="Sakkal Majalla" w:cs="Sakkal Majalla"/>
          <w:b/>
          <w:bCs/>
          <w:sz w:val="28"/>
          <w:szCs w:val="28"/>
          <w:rtl/>
        </w:rPr>
        <w:t>إدارة الموارد البشرية:</w:t>
      </w:r>
    </w:p>
    <w:p w14:paraId="129E294B" w14:textId="22C39978" w:rsidR="00A74F76"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lang w:bidi="ar-EG"/>
        </w:rPr>
      </w:pPr>
      <w:r w:rsidRPr="008155F9">
        <w:rPr>
          <w:rFonts w:ascii="Sakkal Majalla" w:hAnsi="Sakkal Majalla" w:cs="Sakkal Majalla"/>
          <w:sz w:val="28"/>
          <w:szCs w:val="28"/>
          <w:rtl/>
        </w:rPr>
        <w:t>تعرف على أنها هي مجموعة من الاستراتيجيات والعمليات والأنشطة التي يتم تصميمها لدعم الأهداف المشتركة عن طريق إيجاد نوع متكامل بين احتياجات المؤسسة واحتياجات الأفراد الذين يعملون بها</w:t>
      </w:r>
      <w:r w:rsidR="00116B5E" w:rsidRPr="008155F9">
        <w:rPr>
          <w:rFonts w:ascii="Sakkal Majalla" w:hAnsi="Sakkal Majalla" w:cs="Sakkal Majalla"/>
          <w:sz w:val="28"/>
          <w:szCs w:val="28"/>
          <w:rtl/>
          <w:lang w:bidi="ar-EG"/>
        </w:rPr>
        <w:t>. ( الحمداني، 2020)</w:t>
      </w:r>
    </w:p>
    <w:p w14:paraId="0CBE6F31" w14:textId="6633023C"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كما تعرف أيضا على أنها هي</w:t>
      </w:r>
      <w:r w:rsidRPr="008155F9">
        <w:rPr>
          <w:rFonts w:ascii="Sakkal Majalla" w:hAnsi="Sakkal Majalla" w:cs="Sakkal Majalla"/>
          <w:sz w:val="28"/>
          <w:szCs w:val="28"/>
        </w:rPr>
        <w:t> </w:t>
      </w:r>
      <w:r w:rsidRPr="008155F9">
        <w:rPr>
          <w:rFonts w:ascii="Sakkal Majalla" w:hAnsi="Sakkal Majalla" w:cs="Sakkal Majalla"/>
          <w:sz w:val="28"/>
          <w:szCs w:val="28"/>
          <w:rtl/>
        </w:rPr>
        <w:t>إدارة القوى العاملة للمنظمات أو الموارد البشرية</w:t>
      </w:r>
      <w:r w:rsidRPr="008155F9">
        <w:rPr>
          <w:rFonts w:ascii="Sakkal Majalla" w:hAnsi="Sakkal Majalla" w:cs="Sakkal Majalla"/>
          <w:sz w:val="28"/>
          <w:szCs w:val="28"/>
        </w:rPr>
        <w:t xml:space="preserve">. </w:t>
      </w:r>
      <w:r w:rsidRPr="008155F9">
        <w:rPr>
          <w:rFonts w:ascii="Sakkal Majalla" w:hAnsi="Sakkal Majalla" w:cs="Sakkal Majalla"/>
          <w:sz w:val="28"/>
          <w:szCs w:val="28"/>
          <w:rtl/>
        </w:rPr>
        <w:t>وتختص بجذب الموظفين، والاختيار، والتدريب، والتقييم، ومكافأة الموظفين، وأيضاً متابعة قيادة المنظمة والثقافة التنظيمية والتأكد من الامتثال بقوانين العمل.</w:t>
      </w:r>
      <w:r w:rsidR="00116B5E" w:rsidRPr="008155F9">
        <w:rPr>
          <w:rFonts w:ascii="Sakkal Majalla" w:hAnsi="Sakkal Majalla" w:cs="Sakkal Majalla"/>
          <w:sz w:val="28"/>
          <w:szCs w:val="28"/>
          <w:rtl/>
        </w:rPr>
        <w:t xml:space="preserve"> ( معتوق، 2022)</w:t>
      </w:r>
    </w:p>
    <w:p w14:paraId="2E715580" w14:textId="5AA5CECD" w:rsidR="00D22171"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1" w:name="_Toc173402892"/>
      <w:r>
        <w:rPr>
          <w:rFonts w:ascii="Sakkal Majalla" w:hAnsi="Sakkal Majalla" w:cs="Sakkal Majalla" w:hint="cs"/>
          <w:b/>
          <w:bCs/>
          <w:sz w:val="36"/>
          <w:szCs w:val="36"/>
          <w:rtl/>
          <w:lang w:bidi="ar-EG"/>
        </w:rPr>
        <w:t xml:space="preserve">10.1 </w:t>
      </w:r>
      <w:r w:rsidR="00D22171" w:rsidRPr="003244B7">
        <w:rPr>
          <w:rFonts w:ascii="Sakkal Majalla" w:hAnsi="Sakkal Majalla" w:cs="Sakkal Majalla"/>
          <w:b/>
          <w:bCs/>
          <w:sz w:val="36"/>
          <w:szCs w:val="36"/>
          <w:rtl/>
          <w:lang w:bidi="ar-EG"/>
        </w:rPr>
        <w:t>المنهجية وطرق البحث</w:t>
      </w:r>
      <w:r w:rsidR="00A74F76" w:rsidRPr="003244B7">
        <w:rPr>
          <w:rFonts w:ascii="Sakkal Majalla" w:hAnsi="Sakkal Majalla" w:cs="Sakkal Majalla"/>
          <w:b/>
          <w:bCs/>
          <w:sz w:val="36"/>
          <w:szCs w:val="36"/>
          <w:rtl/>
          <w:lang w:bidi="ar-EG"/>
        </w:rPr>
        <w:t>:</w:t>
      </w:r>
      <w:bookmarkEnd w:id="11"/>
    </w:p>
    <w:p w14:paraId="4F07AD60" w14:textId="652673B7"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Pr>
      </w:pPr>
      <w:r w:rsidRPr="008155F9">
        <w:rPr>
          <w:rFonts w:ascii="Sakkal Majalla" w:hAnsi="Sakkal Majalla" w:cs="Sakkal Majalla"/>
          <w:sz w:val="28"/>
          <w:szCs w:val="28"/>
          <w:rtl/>
        </w:rPr>
        <w:t xml:space="preserve">نظرا لطبيعة الدراسة التي تهدف إلى التعرف </w:t>
      </w:r>
      <w:r w:rsidR="00875511" w:rsidRPr="008155F9">
        <w:rPr>
          <w:rFonts w:ascii="Sakkal Majalla" w:hAnsi="Sakkal Majalla" w:cs="Sakkal Majalla"/>
          <w:sz w:val="28"/>
          <w:szCs w:val="28"/>
          <w:rtl/>
        </w:rPr>
        <w:t xml:space="preserve">أثر </w:t>
      </w:r>
      <w:r w:rsidR="00875511" w:rsidRPr="008155F9">
        <w:rPr>
          <w:rFonts w:ascii="Sakkal Majalla" w:hAnsi="Sakkal Majalla" w:cs="Sakkal Majalla"/>
          <w:sz w:val="28"/>
          <w:szCs w:val="28"/>
          <w:rtl/>
          <w:lang w:bidi="ar-JO"/>
        </w:rPr>
        <w:t xml:space="preserve">القيادات الاستراتيجية </w:t>
      </w:r>
      <w:r w:rsidR="00875511" w:rsidRPr="008155F9">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 في إدارة الموارد البشرية في وزارة الشئون الاسلامية</w:t>
      </w:r>
      <w:r w:rsidR="00875511" w:rsidRPr="008155F9">
        <w:rPr>
          <w:rFonts w:ascii="Sakkal Majalla" w:hAnsi="Sakkal Majalla" w:cs="Sakkal Majalla"/>
          <w:sz w:val="28"/>
          <w:szCs w:val="28"/>
          <w:rtl/>
        </w:rPr>
        <w:t xml:space="preserve"> </w:t>
      </w:r>
      <w:r w:rsidRPr="008155F9">
        <w:rPr>
          <w:rFonts w:ascii="Sakkal Majalla" w:hAnsi="Sakkal Majalla" w:cs="Sakkal Majalla"/>
          <w:sz w:val="28"/>
          <w:szCs w:val="28"/>
          <w:rtl/>
        </w:rPr>
        <w:t>،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74930B99" w14:textId="1AA0D8DE" w:rsidR="002E7899"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2" w:name="_Toc173402893"/>
      <w:r>
        <w:rPr>
          <w:rFonts w:ascii="Sakkal Majalla" w:hAnsi="Sakkal Majalla" w:cs="Sakkal Majalla" w:hint="cs"/>
          <w:b/>
          <w:bCs/>
          <w:sz w:val="36"/>
          <w:szCs w:val="36"/>
          <w:rtl/>
          <w:lang w:bidi="ar-EG"/>
        </w:rPr>
        <w:t xml:space="preserve">11.1 </w:t>
      </w:r>
      <w:r w:rsidR="002E7899" w:rsidRPr="003244B7">
        <w:rPr>
          <w:rFonts w:ascii="Sakkal Majalla" w:hAnsi="Sakkal Majalla" w:cs="Sakkal Majalla"/>
          <w:b/>
          <w:bCs/>
          <w:sz w:val="36"/>
          <w:szCs w:val="36"/>
          <w:rtl/>
          <w:lang w:bidi="ar-EG"/>
        </w:rPr>
        <w:t>مصادر البيانات :</w:t>
      </w:r>
      <w:bookmarkEnd w:id="12"/>
    </w:p>
    <w:p w14:paraId="4830D09C" w14:textId="77777777"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اعتمدت الدراسة على المصادر التالية في جمع البيانات والمعلومات:</w:t>
      </w:r>
    </w:p>
    <w:p w14:paraId="13BFDD65" w14:textId="77777777" w:rsidR="002E7899" w:rsidRPr="00AC02D6" w:rsidRDefault="002E7899" w:rsidP="00CA4337">
      <w:pPr>
        <w:pStyle w:val="a5"/>
        <w:numPr>
          <w:ilvl w:val="0"/>
          <w:numId w:val="30"/>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b/>
          <w:bCs/>
          <w:sz w:val="28"/>
          <w:szCs w:val="28"/>
          <w:rtl/>
        </w:rPr>
        <w:t>المصادر الثانوية</w:t>
      </w:r>
      <w:r w:rsidRPr="00AC02D6">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30297E2A" w14:textId="77777777" w:rsidR="00875511" w:rsidRPr="00AC02D6" w:rsidRDefault="002E7899" w:rsidP="00CA4337">
      <w:pPr>
        <w:pStyle w:val="a5"/>
        <w:numPr>
          <w:ilvl w:val="0"/>
          <w:numId w:val="30"/>
        </w:numPr>
        <w:spacing w:before="100" w:beforeAutospacing="1" w:after="100" w:afterAutospacing="1" w:line="360" w:lineRule="auto"/>
        <w:ind w:left="565"/>
        <w:jc w:val="both"/>
        <w:rPr>
          <w:rFonts w:ascii="Sakkal Majalla" w:hAnsi="Sakkal Majalla" w:cs="Sakkal Majalla"/>
          <w:b/>
          <w:bCs/>
          <w:sz w:val="28"/>
          <w:szCs w:val="28"/>
        </w:rPr>
      </w:pPr>
      <w:r w:rsidRPr="00AC02D6">
        <w:rPr>
          <w:rFonts w:ascii="Sakkal Majalla" w:hAnsi="Sakkal Majalla" w:cs="Sakkal Majalla"/>
          <w:b/>
          <w:bCs/>
          <w:sz w:val="28"/>
          <w:szCs w:val="28"/>
          <w:rtl/>
        </w:rPr>
        <w:t>المصادر الأولية</w:t>
      </w:r>
      <w:r w:rsidRPr="00AC02D6">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00875511" w:rsidRPr="00AC02D6">
        <w:rPr>
          <w:rFonts w:ascii="Sakkal Majalla" w:hAnsi="Sakkal Majalla" w:cs="Sakkal Majalla"/>
          <w:sz w:val="28"/>
          <w:szCs w:val="28"/>
          <w:rtl/>
        </w:rPr>
        <w:t xml:space="preserve">أثر </w:t>
      </w:r>
      <w:r w:rsidR="00875511" w:rsidRPr="00AC02D6">
        <w:rPr>
          <w:rFonts w:ascii="Sakkal Majalla" w:hAnsi="Sakkal Majalla" w:cs="Sakkal Majalla"/>
          <w:sz w:val="28"/>
          <w:szCs w:val="28"/>
          <w:rtl/>
          <w:lang w:bidi="ar-JO"/>
        </w:rPr>
        <w:t xml:space="preserve">القيادات الاستراتيجية </w:t>
      </w:r>
      <w:r w:rsidR="00875511" w:rsidRPr="00AC02D6">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 في إدارة الموارد البشرية في وزارة الشئون الاسلامية</w:t>
      </w:r>
      <w:r w:rsidR="00875511" w:rsidRPr="00AC02D6">
        <w:rPr>
          <w:rFonts w:ascii="Sakkal Majalla" w:hAnsi="Sakkal Majalla" w:cs="Sakkal Majalla"/>
          <w:b/>
          <w:bCs/>
          <w:sz w:val="28"/>
          <w:szCs w:val="28"/>
          <w:rtl/>
        </w:rPr>
        <w:t xml:space="preserve"> </w:t>
      </w:r>
    </w:p>
    <w:p w14:paraId="23FA812E" w14:textId="63DAEF25" w:rsidR="002E7899"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3" w:name="_Toc173402894"/>
      <w:r>
        <w:rPr>
          <w:rFonts w:ascii="Sakkal Majalla" w:hAnsi="Sakkal Majalla" w:cs="Sakkal Majalla" w:hint="cs"/>
          <w:b/>
          <w:bCs/>
          <w:sz w:val="36"/>
          <w:szCs w:val="36"/>
          <w:rtl/>
          <w:lang w:bidi="ar-EG"/>
        </w:rPr>
        <w:t xml:space="preserve">12.1 </w:t>
      </w:r>
      <w:r w:rsidR="002E7899" w:rsidRPr="003244B7">
        <w:rPr>
          <w:rFonts w:ascii="Sakkal Majalla" w:hAnsi="Sakkal Majalla" w:cs="Sakkal Majalla"/>
          <w:b/>
          <w:bCs/>
          <w:sz w:val="36"/>
          <w:szCs w:val="36"/>
          <w:rtl/>
          <w:lang w:bidi="ar-EG"/>
        </w:rPr>
        <w:t>أدوات الدراسة:</w:t>
      </w:r>
      <w:bookmarkEnd w:id="13"/>
    </w:p>
    <w:p w14:paraId="5C3A7B41" w14:textId="77777777"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A9759A2" w14:textId="77777777" w:rsidR="002E7899" w:rsidRPr="00AC02D6" w:rsidRDefault="002E7899" w:rsidP="00CA4337">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b/>
          <w:bCs/>
          <w:sz w:val="28"/>
          <w:szCs w:val="28"/>
          <w:rtl/>
        </w:rPr>
        <w:t>القسم الأول:</w:t>
      </w:r>
      <w:r w:rsidRPr="00AC02D6">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2B5680B5" w14:textId="77777777" w:rsidR="002E7899" w:rsidRPr="00AC02D6" w:rsidRDefault="002E7899" w:rsidP="00CA4337">
      <w:pPr>
        <w:pStyle w:val="a5"/>
        <w:numPr>
          <w:ilvl w:val="0"/>
          <w:numId w:val="31"/>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b/>
          <w:bCs/>
          <w:sz w:val="28"/>
          <w:szCs w:val="28"/>
          <w:rtl/>
        </w:rPr>
        <w:t>القسم الثاني</w:t>
      </w:r>
      <w:r w:rsidRPr="00AC02D6">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48186FC6" w14:textId="1F1AFE63" w:rsidR="002E7899"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4" w:name="_Toc173402895"/>
      <w:r>
        <w:rPr>
          <w:rFonts w:ascii="Sakkal Majalla" w:hAnsi="Sakkal Majalla" w:cs="Sakkal Majalla" w:hint="cs"/>
          <w:b/>
          <w:bCs/>
          <w:sz w:val="36"/>
          <w:szCs w:val="36"/>
          <w:rtl/>
          <w:lang w:bidi="ar-EG"/>
        </w:rPr>
        <w:t xml:space="preserve">13.1 </w:t>
      </w:r>
      <w:r w:rsidR="002E7899" w:rsidRPr="003244B7">
        <w:rPr>
          <w:rFonts w:ascii="Sakkal Majalla" w:hAnsi="Sakkal Majalla" w:cs="Sakkal Majalla"/>
          <w:b/>
          <w:bCs/>
          <w:sz w:val="36"/>
          <w:szCs w:val="36"/>
          <w:rtl/>
          <w:lang w:bidi="ar-EG"/>
        </w:rPr>
        <w:t>الأساليب الإحصائية المستخدمة:</w:t>
      </w:r>
      <w:bookmarkEnd w:id="14"/>
    </w:p>
    <w:p w14:paraId="6C84DDDD" w14:textId="77777777" w:rsidR="002E7899" w:rsidRPr="008155F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r w:rsidRPr="008155F9">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8155F9">
        <w:rPr>
          <w:rFonts w:ascii="Sakkal Majalla" w:hAnsi="Sakkal Majalla" w:cs="Sakkal Majalla"/>
          <w:sz w:val="28"/>
          <w:szCs w:val="28"/>
        </w:rPr>
        <w:t>Statistical Package for Social Sciences - SPSS</w:t>
      </w:r>
      <w:r w:rsidRPr="008155F9">
        <w:rPr>
          <w:rFonts w:ascii="Sakkal Majalla" w:hAnsi="Sakkal Majalla" w:cs="Sakkal Majalla"/>
          <w:sz w:val="28"/>
          <w:szCs w:val="28"/>
          <w:rtl/>
        </w:rPr>
        <w:t xml:space="preserve"> كما يلي:</w:t>
      </w:r>
    </w:p>
    <w:p w14:paraId="40404672" w14:textId="77777777" w:rsidR="002E7899" w:rsidRPr="00AC02D6" w:rsidRDefault="002E7899" w:rsidP="00CA4337">
      <w:pPr>
        <w:pStyle w:val="a5"/>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AC02D6">
        <w:rPr>
          <w:rFonts w:ascii="Sakkal Majalla" w:hAnsi="Sakkal Majalla" w:cs="Sakkal Majalla"/>
          <w:sz w:val="28"/>
          <w:szCs w:val="28"/>
          <w:rtl/>
        </w:rPr>
        <w:t xml:space="preserve">أولا: أساليب الإحصاء الوصفي </w:t>
      </w:r>
      <w:r w:rsidRPr="00AC02D6">
        <w:rPr>
          <w:rFonts w:ascii="Sakkal Majalla" w:hAnsi="Sakkal Majalla" w:cs="Sakkal Majalla"/>
          <w:sz w:val="28"/>
          <w:szCs w:val="28"/>
        </w:rPr>
        <w:t>Descriptive Statistic Measures</w:t>
      </w:r>
      <w:r w:rsidRPr="00AC02D6">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7CDB511C" w14:textId="77777777" w:rsidR="002E7899" w:rsidRPr="008155F9" w:rsidRDefault="002E7899" w:rsidP="00CA4337">
      <w:pPr>
        <w:numPr>
          <w:ilvl w:val="0"/>
          <w:numId w:val="33"/>
        </w:numPr>
        <w:spacing w:before="100" w:beforeAutospacing="1" w:after="100" w:afterAutospacing="1" w:line="360" w:lineRule="auto"/>
        <w:jc w:val="both"/>
        <w:rPr>
          <w:rFonts w:ascii="Sakkal Majalla" w:hAnsi="Sakkal Majalla" w:cs="Sakkal Majalla"/>
          <w:sz w:val="28"/>
          <w:szCs w:val="28"/>
        </w:rPr>
      </w:pPr>
      <w:r w:rsidRPr="008155F9">
        <w:rPr>
          <w:rFonts w:ascii="Sakkal Majalla" w:hAnsi="Sakkal Majalla" w:cs="Sakkal Majalla"/>
          <w:sz w:val="28"/>
          <w:szCs w:val="28"/>
          <w:rtl/>
        </w:rPr>
        <w:t>التكرارات: لوصف الخصائص الشخصية والوظيفية للعاملين عينة الدراسة.</w:t>
      </w:r>
    </w:p>
    <w:p w14:paraId="04C3AD3D" w14:textId="77777777" w:rsidR="002E7899" w:rsidRPr="008155F9" w:rsidRDefault="002E7899" w:rsidP="00CA4337">
      <w:pPr>
        <w:numPr>
          <w:ilvl w:val="0"/>
          <w:numId w:val="33"/>
        </w:numPr>
        <w:spacing w:before="100" w:beforeAutospacing="1" w:after="100" w:afterAutospacing="1" w:line="360" w:lineRule="auto"/>
        <w:jc w:val="both"/>
        <w:rPr>
          <w:rFonts w:ascii="Sakkal Majalla" w:hAnsi="Sakkal Majalla" w:cs="Sakkal Majalla"/>
          <w:sz w:val="28"/>
          <w:szCs w:val="28"/>
        </w:rPr>
      </w:pPr>
      <w:r w:rsidRPr="008155F9">
        <w:rPr>
          <w:rFonts w:ascii="Sakkal Majalla" w:hAnsi="Sakkal Majalla" w:cs="Sakkal Majalla"/>
          <w:sz w:val="28"/>
          <w:szCs w:val="28"/>
          <w:rtl/>
        </w:rPr>
        <w:t>النسب المئوية: تم استخدامها لمعرفة التوزيعات التكرارية للعاملين عينة الدراسة.</w:t>
      </w:r>
    </w:p>
    <w:p w14:paraId="61D9BF9F" w14:textId="77777777" w:rsidR="002E7899" w:rsidRPr="008155F9" w:rsidRDefault="002E7899" w:rsidP="00CA4337">
      <w:pPr>
        <w:numPr>
          <w:ilvl w:val="0"/>
          <w:numId w:val="33"/>
        </w:numPr>
        <w:spacing w:before="100" w:beforeAutospacing="1" w:after="100" w:afterAutospacing="1" w:line="360" w:lineRule="auto"/>
        <w:jc w:val="both"/>
        <w:rPr>
          <w:rFonts w:ascii="Sakkal Majalla" w:hAnsi="Sakkal Majalla" w:cs="Sakkal Majalla"/>
          <w:sz w:val="28"/>
          <w:szCs w:val="28"/>
        </w:rPr>
      </w:pPr>
      <w:r w:rsidRPr="008155F9">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79991505" w14:textId="77777777" w:rsidR="002E7899" w:rsidRPr="008155F9" w:rsidRDefault="002E7899" w:rsidP="00CA4337">
      <w:pPr>
        <w:numPr>
          <w:ilvl w:val="0"/>
          <w:numId w:val="33"/>
        </w:numPr>
        <w:spacing w:before="100" w:beforeAutospacing="1" w:after="100" w:afterAutospacing="1" w:line="360" w:lineRule="auto"/>
        <w:jc w:val="both"/>
        <w:rPr>
          <w:rFonts w:ascii="Sakkal Majalla" w:hAnsi="Sakkal Majalla" w:cs="Sakkal Majalla"/>
          <w:sz w:val="28"/>
          <w:szCs w:val="28"/>
          <w:rtl/>
        </w:rPr>
      </w:pPr>
      <w:r w:rsidRPr="008155F9">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00C84DFE" w14:textId="77777777" w:rsidR="002E7899" w:rsidRPr="008155F9" w:rsidRDefault="002E7899" w:rsidP="00AC02D6">
      <w:pPr>
        <w:spacing w:before="100" w:beforeAutospacing="1" w:after="100" w:afterAutospacing="1" w:line="360" w:lineRule="auto"/>
        <w:ind w:hanging="2"/>
        <w:jc w:val="both"/>
        <w:rPr>
          <w:rFonts w:ascii="Sakkal Majalla" w:hAnsi="Sakkal Majalla" w:cs="Sakkal Majalla"/>
          <w:b/>
          <w:bCs/>
          <w:sz w:val="28"/>
          <w:szCs w:val="28"/>
          <w:rtl/>
        </w:rPr>
      </w:pPr>
      <w:r w:rsidRPr="008155F9">
        <w:rPr>
          <w:rFonts w:ascii="Sakkal Majalla" w:hAnsi="Sakkal Majalla" w:cs="Sakkal Majalla"/>
          <w:b/>
          <w:bCs/>
          <w:sz w:val="28"/>
          <w:szCs w:val="28"/>
          <w:rtl/>
        </w:rPr>
        <w:t>ثانيا: الإحصاء التحليلي:</w:t>
      </w:r>
      <w:r w:rsidRPr="008155F9">
        <w:rPr>
          <w:rFonts w:ascii="Sakkal Majalla" w:hAnsi="Sakkal Majalla" w:cs="Sakkal Majalla"/>
          <w:b/>
          <w:bCs/>
          <w:sz w:val="28"/>
          <w:szCs w:val="28"/>
          <w:rtl/>
        </w:rPr>
        <w:tab/>
      </w:r>
    </w:p>
    <w:p w14:paraId="1F64AF6A" w14:textId="77777777" w:rsidR="002E7899" w:rsidRPr="00AC02D6" w:rsidRDefault="002E7899" w:rsidP="00CA4337">
      <w:pPr>
        <w:pStyle w:val="a5"/>
        <w:numPr>
          <w:ilvl w:val="0"/>
          <w:numId w:val="34"/>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 xml:space="preserve">معامل الثبات </w:t>
      </w:r>
      <w:proofErr w:type="spellStart"/>
      <w:r w:rsidRPr="00AC02D6">
        <w:rPr>
          <w:rFonts w:ascii="Sakkal Majalla" w:hAnsi="Sakkal Majalla" w:cs="Sakkal Majalla"/>
          <w:sz w:val="28"/>
          <w:szCs w:val="28"/>
          <w:rtl/>
        </w:rPr>
        <w:t>كرونباخ</w:t>
      </w:r>
      <w:proofErr w:type="spellEnd"/>
      <w:r w:rsidRPr="00AC02D6">
        <w:rPr>
          <w:rFonts w:ascii="Sakkal Majalla" w:hAnsi="Sakkal Majalla" w:cs="Sakkal Majalla"/>
          <w:sz w:val="28"/>
          <w:szCs w:val="28"/>
          <w:rtl/>
        </w:rPr>
        <w:t xml:space="preserve"> الفـا: للتعرف على مدى الاتساق الداخلي لفقرات ابعـاد متغيرات الدراسة.</w:t>
      </w:r>
    </w:p>
    <w:p w14:paraId="74AA3A71" w14:textId="77777777" w:rsidR="002E7899" w:rsidRPr="00AC02D6" w:rsidRDefault="002E7899" w:rsidP="00CA4337">
      <w:pPr>
        <w:pStyle w:val="a5"/>
        <w:numPr>
          <w:ilvl w:val="0"/>
          <w:numId w:val="34"/>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الانحدار المتعدد: لاختبار اثر المتغير المستقل في المتغير التابع.</w:t>
      </w:r>
    </w:p>
    <w:p w14:paraId="4190EA96" w14:textId="77777777" w:rsidR="002E7899" w:rsidRPr="00AC02D6" w:rsidRDefault="002E7899" w:rsidP="00CA4337">
      <w:pPr>
        <w:pStyle w:val="a5"/>
        <w:numPr>
          <w:ilvl w:val="0"/>
          <w:numId w:val="34"/>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tl/>
        </w:rPr>
        <w:t>ارتباط بيرسون: للتحقق من عدم وجود ارتباط ذاتي عالي بين ابعاد المتغير المستقل.</w:t>
      </w:r>
    </w:p>
    <w:p w14:paraId="6F84635E" w14:textId="77777777" w:rsidR="002E7899" w:rsidRPr="00AC02D6" w:rsidRDefault="002E7899" w:rsidP="00CA4337">
      <w:pPr>
        <w:pStyle w:val="a5"/>
        <w:numPr>
          <w:ilvl w:val="0"/>
          <w:numId w:val="34"/>
        </w:numPr>
        <w:spacing w:before="100" w:beforeAutospacing="1" w:after="100" w:afterAutospacing="1" w:line="360" w:lineRule="auto"/>
        <w:ind w:left="565"/>
        <w:jc w:val="both"/>
        <w:rPr>
          <w:rFonts w:ascii="Sakkal Majalla" w:hAnsi="Sakkal Majalla" w:cs="Sakkal Majalla"/>
          <w:sz w:val="28"/>
          <w:szCs w:val="28"/>
        </w:rPr>
      </w:pPr>
      <w:r w:rsidRPr="00AC02D6">
        <w:rPr>
          <w:rFonts w:ascii="Sakkal Majalla" w:hAnsi="Sakkal Majalla" w:cs="Sakkal Majalla"/>
          <w:sz w:val="28"/>
          <w:szCs w:val="28"/>
        </w:rPr>
        <w:t>Kolmogorov-</w:t>
      </w:r>
      <w:proofErr w:type="spellStart"/>
      <w:r w:rsidRPr="00AC02D6">
        <w:rPr>
          <w:rFonts w:ascii="Sakkal Majalla" w:hAnsi="Sakkal Majalla" w:cs="Sakkal Majalla"/>
          <w:sz w:val="28"/>
          <w:szCs w:val="28"/>
        </w:rPr>
        <w:t>Smnnov</w:t>
      </w:r>
      <w:proofErr w:type="spellEnd"/>
      <w:r w:rsidRPr="00AC02D6">
        <w:rPr>
          <w:rFonts w:ascii="Sakkal Majalla" w:hAnsi="Sakkal Majalla" w:cs="Sakkal Majalla"/>
          <w:sz w:val="28"/>
          <w:szCs w:val="28"/>
          <w:rtl/>
        </w:rPr>
        <w:t xml:space="preserve"> للتعرف على تحقق ظاهرة التوزيع الطبيعي لبيانات الدراسة.</w:t>
      </w:r>
    </w:p>
    <w:p w14:paraId="44E4F60C" w14:textId="77777777" w:rsidR="002E7899" w:rsidRPr="00AC02D6" w:rsidRDefault="002E7899" w:rsidP="00CA4337">
      <w:pPr>
        <w:pStyle w:val="a5"/>
        <w:numPr>
          <w:ilvl w:val="0"/>
          <w:numId w:val="34"/>
        </w:numPr>
        <w:spacing w:before="100" w:beforeAutospacing="1" w:after="100" w:afterAutospacing="1" w:line="360" w:lineRule="auto"/>
        <w:ind w:left="565"/>
        <w:jc w:val="both"/>
        <w:rPr>
          <w:rFonts w:ascii="Sakkal Majalla" w:hAnsi="Sakkal Majalla" w:cs="Sakkal Majalla"/>
          <w:sz w:val="28"/>
          <w:szCs w:val="28"/>
          <w:rtl/>
        </w:rPr>
      </w:pPr>
      <w:r w:rsidRPr="00AC02D6">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1EC00F97" w14:textId="3CF6292D" w:rsidR="002E7899" w:rsidRPr="003244B7" w:rsidRDefault="003244B7" w:rsidP="003244B7">
      <w:pPr>
        <w:spacing w:before="100" w:beforeAutospacing="1" w:after="100" w:afterAutospacing="1" w:line="360" w:lineRule="auto"/>
        <w:outlineLvl w:val="1"/>
        <w:rPr>
          <w:rFonts w:ascii="Sakkal Majalla" w:hAnsi="Sakkal Majalla" w:cs="Sakkal Majalla"/>
          <w:b/>
          <w:bCs/>
          <w:sz w:val="36"/>
          <w:szCs w:val="36"/>
          <w:rtl/>
          <w:lang w:bidi="ar-EG"/>
        </w:rPr>
      </w:pPr>
      <w:bookmarkStart w:id="15" w:name="_Toc173402896"/>
      <w:r>
        <w:rPr>
          <w:rFonts w:ascii="Sakkal Majalla" w:hAnsi="Sakkal Majalla" w:cs="Sakkal Majalla" w:hint="cs"/>
          <w:b/>
          <w:bCs/>
          <w:sz w:val="36"/>
          <w:szCs w:val="36"/>
          <w:rtl/>
          <w:lang w:bidi="ar-EG"/>
        </w:rPr>
        <w:t xml:space="preserve">14.1 </w:t>
      </w:r>
      <w:r w:rsidR="002E7899" w:rsidRPr="003244B7">
        <w:rPr>
          <w:rFonts w:ascii="Sakkal Majalla" w:hAnsi="Sakkal Majalla" w:cs="Sakkal Majalla"/>
          <w:b/>
          <w:bCs/>
          <w:sz w:val="36"/>
          <w:szCs w:val="36"/>
          <w:rtl/>
          <w:lang w:bidi="ar-EG"/>
        </w:rPr>
        <w:t>حدود الدراسة :</w:t>
      </w:r>
      <w:bookmarkEnd w:id="15"/>
    </w:p>
    <w:p w14:paraId="30CFD5F5" w14:textId="77777777" w:rsidR="00875511" w:rsidRPr="00AC02D6" w:rsidRDefault="002E7899" w:rsidP="00CA4337">
      <w:pPr>
        <w:pStyle w:val="a5"/>
        <w:numPr>
          <w:ilvl w:val="0"/>
          <w:numId w:val="35"/>
        </w:numPr>
        <w:spacing w:before="100" w:beforeAutospacing="1" w:after="100" w:afterAutospacing="1" w:line="360" w:lineRule="auto"/>
        <w:ind w:left="565"/>
        <w:jc w:val="both"/>
        <w:rPr>
          <w:rFonts w:ascii="Sakkal Majalla" w:hAnsi="Sakkal Majalla" w:cs="Sakkal Majalla"/>
          <w:sz w:val="28"/>
          <w:szCs w:val="28"/>
        </w:rPr>
      </w:pPr>
      <w:r w:rsidRPr="00AF3E07">
        <w:rPr>
          <w:rFonts w:ascii="Sakkal Majalla" w:hAnsi="Sakkal Majalla" w:cs="Sakkal Majalla"/>
          <w:b/>
          <w:bCs/>
          <w:sz w:val="28"/>
          <w:szCs w:val="28"/>
          <w:rtl/>
        </w:rPr>
        <w:t>حدود موضوعية:</w:t>
      </w:r>
      <w:r w:rsidRPr="00AC02D6">
        <w:rPr>
          <w:rFonts w:ascii="Sakkal Majalla" w:hAnsi="Sakkal Majalla" w:cs="Sakkal Majalla"/>
          <w:sz w:val="28"/>
          <w:szCs w:val="28"/>
          <w:rtl/>
        </w:rPr>
        <w:t xml:space="preserve"> قامت الدراسة بالتعرف على </w:t>
      </w:r>
      <w:r w:rsidR="00875511" w:rsidRPr="00AC02D6">
        <w:rPr>
          <w:rFonts w:ascii="Sakkal Majalla" w:hAnsi="Sakkal Majalla" w:cs="Sakkal Majalla"/>
          <w:sz w:val="28"/>
          <w:szCs w:val="28"/>
          <w:rtl/>
        </w:rPr>
        <w:t xml:space="preserve">أثر </w:t>
      </w:r>
      <w:r w:rsidR="00875511" w:rsidRPr="00AC02D6">
        <w:rPr>
          <w:rFonts w:ascii="Sakkal Majalla" w:hAnsi="Sakkal Majalla" w:cs="Sakkal Majalla"/>
          <w:sz w:val="28"/>
          <w:szCs w:val="28"/>
          <w:rtl/>
          <w:lang w:bidi="ar-JO"/>
        </w:rPr>
        <w:t xml:space="preserve">القيادات الاستراتيجية </w:t>
      </w:r>
      <w:r w:rsidR="00875511" w:rsidRPr="00AC02D6">
        <w:rPr>
          <w:rFonts w:ascii="Sakkal Majalla" w:hAnsi="Sakkal Majalla" w:cs="Sakkal Majalla"/>
          <w:sz w:val="28"/>
          <w:szCs w:val="28"/>
          <w:rtl/>
          <w:lang w:bidi="ar-EG"/>
        </w:rPr>
        <w:t>بأبعادها( التوجه الاستراتيجي- استثمار رأس المال البشري- تطوير رأس المال البشري- ثقافة منظميه فعالة) في إدارة الموارد البشرية في وزارة الشئون الاسلامية</w:t>
      </w:r>
    </w:p>
    <w:p w14:paraId="588D5F4C" w14:textId="6BC4ECAF" w:rsidR="002E7899" w:rsidRPr="00AC02D6" w:rsidRDefault="002E7899" w:rsidP="00CA4337">
      <w:pPr>
        <w:pStyle w:val="a5"/>
        <w:numPr>
          <w:ilvl w:val="0"/>
          <w:numId w:val="35"/>
        </w:numPr>
        <w:spacing w:before="100" w:beforeAutospacing="1" w:after="100" w:afterAutospacing="1" w:line="360" w:lineRule="auto"/>
        <w:ind w:left="565"/>
        <w:jc w:val="both"/>
        <w:rPr>
          <w:rFonts w:ascii="Sakkal Majalla" w:hAnsi="Sakkal Majalla" w:cs="Sakkal Majalla"/>
          <w:sz w:val="28"/>
          <w:szCs w:val="28"/>
        </w:rPr>
      </w:pPr>
      <w:r w:rsidRPr="00AF3E07">
        <w:rPr>
          <w:rFonts w:ascii="Sakkal Majalla" w:hAnsi="Sakkal Majalla" w:cs="Sakkal Majalla"/>
          <w:b/>
          <w:bCs/>
          <w:sz w:val="28"/>
          <w:szCs w:val="28"/>
          <w:rtl/>
        </w:rPr>
        <w:t>حدود مكانية</w:t>
      </w:r>
      <w:r w:rsidR="00875511" w:rsidRPr="00AF3E07">
        <w:rPr>
          <w:rFonts w:ascii="Sakkal Majalla" w:hAnsi="Sakkal Majalla" w:cs="Sakkal Majalla"/>
          <w:b/>
          <w:bCs/>
          <w:sz w:val="28"/>
          <w:szCs w:val="28"/>
          <w:rtl/>
        </w:rPr>
        <w:t>:</w:t>
      </w:r>
      <w:r w:rsidR="00875511" w:rsidRPr="00AC02D6">
        <w:rPr>
          <w:rFonts w:ascii="Sakkal Majalla" w:hAnsi="Sakkal Majalla" w:cs="Sakkal Majalla"/>
          <w:sz w:val="28"/>
          <w:szCs w:val="28"/>
          <w:rtl/>
        </w:rPr>
        <w:t xml:space="preserve"> وزارة الشئون الاسلامية</w:t>
      </w:r>
      <w:r w:rsidRPr="00AC02D6">
        <w:rPr>
          <w:rFonts w:ascii="Sakkal Majalla" w:hAnsi="Sakkal Majalla" w:cs="Sakkal Majalla"/>
          <w:sz w:val="28"/>
          <w:szCs w:val="28"/>
          <w:rtl/>
        </w:rPr>
        <w:t xml:space="preserve">  بالمملكة العربية السعودية.</w:t>
      </w:r>
    </w:p>
    <w:p w14:paraId="428DC76B" w14:textId="77777777" w:rsidR="002E7899" w:rsidRPr="00AC02D6" w:rsidRDefault="002E7899" w:rsidP="00CA4337">
      <w:pPr>
        <w:pStyle w:val="a5"/>
        <w:numPr>
          <w:ilvl w:val="0"/>
          <w:numId w:val="35"/>
        </w:numPr>
        <w:spacing w:before="100" w:beforeAutospacing="1" w:after="100" w:afterAutospacing="1" w:line="360" w:lineRule="auto"/>
        <w:ind w:left="565"/>
        <w:jc w:val="both"/>
        <w:rPr>
          <w:rFonts w:ascii="Sakkal Majalla" w:hAnsi="Sakkal Majalla" w:cs="Sakkal Majalla"/>
          <w:sz w:val="28"/>
          <w:szCs w:val="28"/>
        </w:rPr>
      </w:pPr>
      <w:r w:rsidRPr="00AF3E07">
        <w:rPr>
          <w:rFonts w:ascii="Sakkal Majalla" w:hAnsi="Sakkal Majalla" w:cs="Sakkal Majalla"/>
          <w:b/>
          <w:bCs/>
          <w:sz w:val="28"/>
          <w:szCs w:val="28"/>
          <w:rtl/>
        </w:rPr>
        <w:t>حدود زمانية:</w:t>
      </w:r>
      <w:r w:rsidRPr="00AC02D6">
        <w:rPr>
          <w:rFonts w:ascii="Sakkal Majalla" w:hAnsi="Sakkal Majalla" w:cs="Sakkal Majalla"/>
          <w:sz w:val="28"/>
          <w:szCs w:val="28"/>
          <w:rtl/>
        </w:rPr>
        <w:t xml:space="preserve"> العام الدراسي 2024.</w:t>
      </w:r>
    </w:p>
    <w:p w14:paraId="5428216C" w14:textId="5C571748" w:rsidR="002E7899" w:rsidRPr="00AC02D6" w:rsidRDefault="002E7899" w:rsidP="00CA4337">
      <w:pPr>
        <w:pStyle w:val="a5"/>
        <w:numPr>
          <w:ilvl w:val="0"/>
          <w:numId w:val="35"/>
        </w:numPr>
        <w:spacing w:before="100" w:beforeAutospacing="1" w:after="100" w:afterAutospacing="1" w:line="360" w:lineRule="auto"/>
        <w:ind w:left="565"/>
        <w:jc w:val="both"/>
        <w:rPr>
          <w:rFonts w:ascii="Sakkal Majalla" w:hAnsi="Sakkal Majalla" w:cs="Sakkal Majalla"/>
          <w:sz w:val="28"/>
          <w:szCs w:val="28"/>
        </w:rPr>
      </w:pPr>
      <w:r w:rsidRPr="00AF3E07">
        <w:rPr>
          <w:rFonts w:ascii="Sakkal Majalla" w:hAnsi="Sakkal Majalla" w:cs="Sakkal Majalla"/>
          <w:b/>
          <w:bCs/>
          <w:sz w:val="28"/>
          <w:szCs w:val="28"/>
          <w:rtl/>
        </w:rPr>
        <w:t>حدود بشرية :</w:t>
      </w:r>
      <w:r w:rsidRPr="00AC02D6">
        <w:rPr>
          <w:rFonts w:ascii="Sakkal Majalla" w:hAnsi="Sakkal Majalla" w:cs="Sakkal Majalla"/>
          <w:sz w:val="28"/>
          <w:szCs w:val="28"/>
          <w:rtl/>
        </w:rPr>
        <w:t xml:space="preserve"> تم التطبيق علي العاملين في </w:t>
      </w:r>
      <w:r w:rsidR="00875511" w:rsidRPr="00AC02D6">
        <w:rPr>
          <w:rFonts w:ascii="Sakkal Majalla" w:hAnsi="Sakkal Majalla" w:cs="Sakkal Majalla"/>
          <w:sz w:val="28"/>
          <w:szCs w:val="28"/>
          <w:rtl/>
        </w:rPr>
        <w:t>وزارة الشئون الاسلامية</w:t>
      </w:r>
      <w:r w:rsidRPr="00AC02D6">
        <w:rPr>
          <w:rFonts w:ascii="Sakkal Majalla" w:hAnsi="Sakkal Majalla" w:cs="Sakkal Majalla"/>
          <w:sz w:val="28"/>
          <w:szCs w:val="28"/>
          <w:rtl/>
        </w:rPr>
        <w:t xml:space="preserve">  بالمملكة العربية السعودية.</w:t>
      </w:r>
    </w:p>
    <w:p w14:paraId="22970600" w14:textId="77777777" w:rsidR="002E7899" w:rsidRDefault="002E7899" w:rsidP="003244B7">
      <w:pPr>
        <w:spacing w:before="100" w:beforeAutospacing="1" w:after="100" w:afterAutospacing="1" w:line="360" w:lineRule="auto"/>
        <w:ind w:firstLine="720"/>
        <w:jc w:val="both"/>
        <w:rPr>
          <w:rFonts w:ascii="Sakkal Majalla" w:hAnsi="Sakkal Majalla" w:cs="Sakkal Majalla"/>
          <w:sz w:val="28"/>
          <w:szCs w:val="28"/>
          <w:rtl/>
        </w:rPr>
      </w:pPr>
    </w:p>
    <w:p w14:paraId="7C08ADD2" w14:textId="74015C81" w:rsidR="00AC02D6" w:rsidRDefault="00AC02D6">
      <w:pPr>
        <w:bidi w:val="0"/>
        <w:rPr>
          <w:rFonts w:ascii="Sakkal Majalla" w:hAnsi="Sakkal Majalla" w:cs="Sakkal Majalla"/>
          <w:sz w:val="28"/>
          <w:szCs w:val="28"/>
          <w:rtl/>
        </w:rPr>
      </w:pPr>
      <w:r>
        <w:rPr>
          <w:rFonts w:ascii="Sakkal Majalla" w:hAnsi="Sakkal Majalla" w:cs="Sakkal Majalla"/>
          <w:sz w:val="28"/>
          <w:szCs w:val="28"/>
          <w:rtl/>
        </w:rPr>
        <w:br w:type="page"/>
      </w:r>
    </w:p>
    <w:p w14:paraId="7346AD95" w14:textId="022AA622" w:rsidR="00AC02D6" w:rsidRPr="00AC02D6" w:rsidRDefault="00AC02D6" w:rsidP="00AC02D6">
      <w:pPr>
        <w:spacing w:before="100" w:beforeAutospacing="1" w:after="100" w:afterAutospacing="1" w:line="360" w:lineRule="auto"/>
        <w:jc w:val="center"/>
        <w:outlineLvl w:val="0"/>
        <w:rPr>
          <w:rFonts w:ascii="Sakkal Majalla" w:hAnsi="Sakkal Majalla" w:cs="Sakkal Majalla"/>
          <w:b/>
          <w:bCs/>
          <w:sz w:val="40"/>
          <w:szCs w:val="40"/>
          <w:rtl/>
        </w:rPr>
      </w:pPr>
      <w:bookmarkStart w:id="16" w:name="_Toc173402897"/>
      <w:r w:rsidRPr="00AC02D6">
        <w:rPr>
          <w:rFonts w:ascii="Sakkal Majalla" w:hAnsi="Sakkal Majalla" w:cs="Sakkal Majalla" w:hint="cs"/>
          <w:b/>
          <w:bCs/>
          <w:sz w:val="40"/>
          <w:szCs w:val="40"/>
          <w:rtl/>
        </w:rPr>
        <w:t>الفصل الثاني: الإطار النظري</w:t>
      </w:r>
      <w:bookmarkEnd w:id="16"/>
    </w:p>
    <w:p w14:paraId="457C3AA2" w14:textId="768E695D" w:rsidR="007A1EF1" w:rsidRPr="00AC02D6" w:rsidRDefault="00AC02D6" w:rsidP="00AC02D6">
      <w:pPr>
        <w:spacing w:before="100" w:beforeAutospacing="1" w:after="100" w:afterAutospacing="1" w:line="360" w:lineRule="auto"/>
        <w:jc w:val="center"/>
        <w:outlineLvl w:val="1"/>
        <w:rPr>
          <w:rFonts w:ascii="Sakkal Majalla" w:eastAsia="Arial" w:hAnsi="Sakkal Majalla" w:cs="Sakkal Majalla"/>
          <w:b/>
          <w:bCs/>
          <w:kern w:val="0"/>
          <w:sz w:val="36"/>
          <w:szCs w:val="36"/>
          <w:lang w:val="en"/>
          <w14:ligatures w14:val="none"/>
        </w:rPr>
      </w:pPr>
      <w:bookmarkStart w:id="17" w:name="_Toc173402898"/>
      <w:r w:rsidRPr="00AC02D6">
        <w:rPr>
          <w:rFonts w:ascii="Sakkal Majalla" w:eastAsia="Arial" w:hAnsi="Sakkal Majalla" w:cs="Sakkal Majalla" w:hint="cs"/>
          <w:b/>
          <w:bCs/>
          <w:kern w:val="0"/>
          <w:sz w:val="36"/>
          <w:szCs w:val="36"/>
          <w:rtl/>
          <w:lang w:val="en"/>
          <w14:ligatures w14:val="none"/>
        </w:rPr>
        <w:t xml:space="preserve">المبحث الأول: </w:t>
      </w:r>
      <w:r w:rsidR="007A1EF1" w:rsidRPr="00AC02D6">
        <w:rPr>
          <w:rFonts w:ascii="Sakkal Majalla" w:eastAsia="Arial" w:hAnsi="Sakkal Majalla" w:cs="Sakkal Majalla"/>
          <w:b/>
          <w:bCs/>
          <w:kern w:val="0"/>
          <w:sz w:val="36"/>
          <w:szCs w:val="36"/>
          <w:rtl/>
          <w:lang w:val="en"/>
          <w14:ligatures w14:val="none"/>
        </w:rPr>
        <w:t>القيادة الإستراتيجية</w:t>
      </w:r>
      <w:bookmarkEnd w:id="17"/>
    </w:p>
    <w:p w14:paraId="49E22188" w14:textId="5DFD41FD" w:rsidR="007A1EF1" w:rsidRPr="00AC02D6" w:rsidRDefault="00AC02D6"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8" w:name="_Toc173402899"/>
      <w:r w:rsidRPr="00AC02D6">
        <w:rPr>
          <w:rFonts w:ascii="Sakkal Majalla" w:eastAsia="Arial" w:hAnsi="Sakkal Majalla" w:cs="Sakkal Majalla" w:hint="cs"/>
          <w:b/>
          <w:bCs/>
          <w:kern w:val="0"/>
          <w:sz w:val="36"/>
          <w:szCs w:val="36"/>
          <w:rtl/>
          <w:lang w:val="en"/>
          <w14:ligatures w14:val="none"/>
        </w:rPr>
        <w:t xml:space="preserve">1.1.2 </w:t>
      </w:r>
      <w:r w:rsidR="007A1EF1" w:rsidRPr="00AC02D6">
        <w:rPr>
          <w:rFonts w:ascii="Sakkal Majalla" w:eastAsia="Arial" w:hAnsi="Sakkal Majalla" w:cs="Sakkal Majalla"/>
          <w:b/>
          <w:bCs/>
          <w:kern w:val="0"/>
          <w:sz w:val="36"/>
          <w:szCs w:val="36"/>
          <w:rtl/>
          <w:lang w:val="en"/>
          <w14:ligatures w14:val="none"/>
        </w:rPr>
        <w:t>المقدمة:</w:t>
      </w:r>
      <w:bookmarkEnd w:id="18"/>
    </w:p>
    <w:p w14:paraId="032D3F9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التنافس الشديد بين المنظمات وما أفرزته العولمة من نتائج فرض على القائمين على تلك المنظمات ضرورة التركيز على منظومة القيادة الإستراتيجية بما تتضمنه من أدوات وعمليات وإجراءات والتي يلعب القائد الإستراتيجي دورا محوريا وأساسيا فيها فهو يوجه ويرشد ويوجه ويحفز الأفراد ومجموعات العمل بطريقة تضمن تحقيق الأهداف بكفاءة وفعالية، ويسهم في تحقيق الهدف الأهم للمنظمات وهو البقاء والاستمرارية إن بيئة العمل الحديثة تمتاز بأنها بيئة سريعة التغير وبالتالي فان القيادة بمعناها الكلاسيكي غير قادرة على النجاح وتحقيق الاهداف على المدى الطويل.</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2022)</w:t>
      </w:r>
    </w:p>
    <w:p w14:paraId="79ED4DE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إن المتابع للمنظمات الأكثر نجاحا يلحظ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الكبير والتركيز على مفاهيم القيادة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وإعطائها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والأولوية القصوى فهي تتجاوز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بالقادة كأفراد فقط وإنما تتعدى هذا المفهوم من خلال التركيز على مفهوم أكثر شمولا واتساعا وهو مفهوم القيادة الإستراتيجية والقائد الإستراتيجي يشكل جزءا منها ولا يمثلها بالكلية، ولذا فان النظرة هنا تمتاز </w:t>
      </w:r>
      <w:proofErr w:type="spellStart"/>
      <w:r w:rsidRPr="008155F9">
        <w:rPr>
          <w:rFonts w:ascii="Sakkal Majalla" w:eastAsia="Arial" w:hAnsi="Sakkal Majalla" w:cs="Sakkal Majalla"/>
          <w:kern w:val="0"/>
          <w:sz w:val="28"/>
          <w:szCs w:val="28"/>
          <w:rtl/>
          <w:lang w:val="en"/>
          <w14:ligatures w14:val="none"/>
        </w:rPr>
        <w:t>بالإتساع</w:t>
      </w:r>
      <w:proofErr w:type="spellEnd"/>
      <w:r w:rsidRPr="008155F9">
        <w:rPr>
          <w:rFonts w:ascii="Sakkal Majalla" w:eastAsia="Arial" w:hAnsi="Sakkal Majalla" w:cs="Sakkal Majalla"/>
          <w:kern w:val="0"/>
          <w:sz w:val="28"/>
          <w:szCs w:val="28"/>
          <w:rtl/>
          <w:lang w:val="en"/>
          <w14:ligatures w14:val="none"/>
        </w:rPr>
        <w:t xml:space="preserve"> والشمولية ولا تركز على جانب واحد أو جوانب محدودة.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1FD1C2A1" w14:textId="6BFD21FC"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19" w:name="_Toc173402900"/>
      <w:r>
        <w:rPr>
          <w:rFonts w:ascii="Sakkal Majalla" w:eastAsia="Arial" w:hAnsi="Sakkal Majalla" w:cs="Sakkal Majalla" w:hint="cs"/>
          <w:b/>
          <w:bCs/>
          <w:kern w:val="0"/>
          <w:sz w:val="36"/>
          <w:szCs w:val="36"/>
          <w:rtl/>
          <w:lang w:val="en"/>
          <w14:ligatures w14:val="none"/>
        </w:rPr>
        <w:t xml:space="preserve">2.1.2 </w:t>
      </w:r>
      <w:r w:rsidR="007A1EF1" w:rsidRPr="00AC02D6">
        <w:rPr>
          <w:rFonts w:ascii="Sakkal Majalla" w:eastAsia="Arial" w:hAnsi="Sakkal Majalla" w:cs="Sakkal Majalla"/>
          <w:b/>
          <w:bCs/>
          <w:kern w:val="0"/>
          <w:sz w:val="36"/>
          <w:szCs w:val="36"/>
          <w:rtl/>
          <w:lang w:val="en"/>
          <w14:ligatures w14:val="none"/>
        </w:rPr>
        <w:t>مفهوم القيادة</w:t>
      </w:r>
      <w:bookmarkEnd w:id="19"/>
    </w:p>
    <w:p w14:paraId="4D2457B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قبل أن نوضح مفهوم القيادة الإستراتيجية لابد أن نعرج على جملة من التعريفات التي تناولت مفهوم القيادة بالمجمل وذلك لتبيان الفرق بينها وبين القيادة الإستراتيجية . فالقيادة لغة هي من القود وهو نقيض السوق يقود الدابة من أمامها ويسوقها من خلفها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(الزعنون، 2019)</w:t>
      </w:r>
    </w:p>
    <w:p w14:paraId="06457D9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فالقيادة تعرف بأنها "الجسر الذي يستعمله المسؤولون ليؤثروا على سلوك وتوجهات المرؤوسين ليربطوا به بين تحقيق أهداف المنظمة وأهداف الفرد. وهي ذلك السلوك الذي يقوم به شاغل المركز في اثناء تفاعله مع غيره من افراد المجموعة وهي في مجملها تحمله المسؤولية تجاه المجموعة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(الدهشان، 2019)</w:t>
      </w:r>
    </w:p>
    <w:p w14:paraId="32EFE49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كما وتعرف أيضا بأنها عملية تتضمن تعاملات بين القائد وأتباعه وتعني إن القائد يؤثر ويتأثر بأتباعه مع تأكيد إن القيادة ليست خط يمتد باتجاه واحد بل هو حدث تفاعلي وإن القيادة يمكن أن تتوافر لأي شخص وليست محددة أو مقيدة لشخص أو مجموعة من الاشخاص وكما وتتضمن القيادة التأثير وتهتم كذلك في كيفية تأثير القائد على أتباعه وبدون التأثير لا تتواجد القيادة.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(الديراوي، 2022)</w:t>
      </w:r>
    </w:p>
    <w:p w14:paraId="382173C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وهي أيضا عملية التأثير على جماعة في موقف معين ووقت معين وظروف معينة لاسترشاد الأفراد ودفعهم للسعي برغبة لتحقيق أهداف المنظمة مانحة إياهم خبرة للمساعدة في تحقيق اهداف مشتركة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2019)</w:t>
      </w:r>
    </w:p>
    <w:p w14:paraId="7663B451"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كما وتعرف أيضا بأنها عملية تفاعلية تعبر عن العلاقة القائمة بين شخص وأفراد أو بالأخرى بين رئيس ومرؤوسين يستطيع من خلالها الرئيس التأثير بشكل مباشر على سلوك الأفراد الذين يعملون معه بقصد تحقيق هدف مشترك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6A09808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وهي القدرة والإمكانات </w:t>
      </w:r>
      <w:proofErr w:type="spellStart"/>
      <w:r w:rsidRPr="008155F9">
        <w:rPr>
          <w:rFonts w:ascii="Sakkal Majalla" w:eastAsia="Arial" w:hAnsi="Sakkal Majalla" w:cs="Sakkal Majalla"/>
          <w:kern w:val="0"/>
          <w:sz w:val="28"/>
          <w:szCs w:val="28"/>
          <w:rtl/>
          <w:lang w:val="en"/>
          <w14:ligatures w14:val="none"/>
        </w:rPr>
        <w:t>الإستثنائية</w:t>
      </w:r>
      <w:proofErr w:type="spellEnd"/>
      <w:r w:rsidRPr="008155F9">
        <w:rPr>
          <w:rFonts w:ascii="Sakkal Majalla" w:eastAsia="Arial" w:hAnsi="Sakkal Majalla" w:cs="Sakkal Majalla"/>
          <w:kern w:val="0"/>
          <w:sz w:val="28"/>
          <w:szCs w:val="28"/>
          <w:rtl/>
          <w:lang w:val="en"/>
          <w14:ligatures w14:val="none"/>
        </w:rPr>
        <w:t xml:space="preserve"> الموجودة في الشخص القائم في موقع القيادة والتي من خلالها يستطيع توحيد جهود تابعية والتأثير فيهم ابتغاء تحقيق الأهداف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(شين، 2020)</w:t>
      </w:r>
    </w:p>
    <w:p w14:paraId="0993E97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ومن التعريفات المهمة ايضا إن القيادة نشاط إيجابي يمارسه شخص معين في مجال الإشراف الإداري على الآخرين لتحقيق غرض معين بوسيلة التأثير والاستمالة أو باستعمال السلطة الرسمية عند الاقتضاء والضرورة . كما وتعرف ايضا بأنها عملية التأثير من خلال قيادة الآخرين لإنجاز الأهداف المرغوبة وهي تتضمن إلهام ودعم الآخرين لإنجاز الرؤية والتي تعتمد على قيم وظيفية وشخصية واضحة.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(الشحي، 2022)</w:t>
      </w:r>
    </w:p>
    <w:p w14:paraId="0A6F9BA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كما تعرف القيادة بأنها مفهوم يركز على دور القائد في تحريك ودفع واستثارة حماس التابعين له نحو تحقيق الأهداف التنظيمية بفعالية وكفاءة وأيضا قدرة القائد على بناء علاقات شخصية متبادلة قائمة على </w:t>
      </w:r>
      <w:proofErr w:type="spellStart"/>
      <w:r w:rsidRPr="008155F9">
        <w:rPr>
          <w:rFonts w:ascii="Sakkal Majalla" w:eastAsia="Arial" w:hAnsi="Sakkal Majalla" w:cs="Sakkal Majalla"/>
          <w:kern w:val="0"/>
          <w:sz w:val="28"/>
          <w:szCs w:val="28"/>
          <w:rtl/>
          <w:lang w:val="en"/>
          <w14:ligatures w14:val="none"/>
        </w:rPr>
        <w:t>الإحترام</w:t>
      </w:r>
      <w:proofErr w:type="spellEnd"/>
      <w:r w:rsidRPr="008155F9">
        <w:rPr>
          <w:rFonts w:ascii="Sakkal Majalla" w:eastAsia="Arial" w:hAnsi="Sakkal Majalla" w:cs="Sakkal Majalla"/>
          <w:kern w:val="0"/>
          <w:sz w:val="28"/>
          <w:szCs w:val="28"/>
          <w:rtl/>
          <w:lang w:val="en"/>
          <w14:ligatures w14:val="none"/>
        </w:rPr>
        <w:t xml:space="preserve"> والتقدير مع الآخرين بحيث تجعلهم مطيعين له برغبتهم وإرادتهم وليسوا مضطرين لذلك ويعرفها بإنها نشاط إيجابي يقوم به شخص بقرار رسمي تتوفر به سمات وخصائص قيادية ويشرف على مجموعة من العاملين لتحقيق اهداف واضحة بوسيلة التأثير والاستمالة أو استخدام السلطة بالقدر المناسب وعند الضرورة كما يعرفها بأنها فن التأثير على الرجال ويمكن القول بأن القيادة الفعالة هي محصلة التفاعل بين القائد ومرؤوسيه في المواقف التنظيمية المختلفة. (</w:t>
      </w:r>
      <w:proofErr w:type="spellStart"/>
      <w:r w:rsidRPr="008155F9">
        <w:rPr>
          <w:rFonts w:ascii="Sakkal Majalla" w:eastAsia="Arial" w:hAnsi="Sakkal Majalla" w:cs="Sakkal Majalla"/>
          <w:kern w:val="0"/>
          <w:sz w:val="28"/>
          <w:szCs w:val="28"/>
          <w:rtl/>
          <w:lang w:val="en"/>
          <w14:ligatures w14:val="none"/>
        </w:rPr>
        <w:t>بامرحول</w:t>
      </w:r>
      <w:proofErr w:type="spellEnd"/>
      <w:r w:rsidRPr="008155F9">
        <w:rPr>
          <w:rFonts w:ascii="Sakkal Majalla" w:eastAsia="Arial" w:hAnsi="Sakkal Majalla" w:cs="Sakkal Majalla"/>
          <w:kern w:val="0"/>
          <w:sz w:val="28"/>
          <w:szCs w:val="28"/>
          <w:rtl/>
          <w:lang w:val="en"/>
          <w14:ligatures w14:val="none"/>
        </w:rPr>
        <w:t>، 2022)</w:t>
      </w:r>
    </w:p>
    <w:p w14:paraId="76B3E67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وهي عملية تأثير متبادلة لتوجيه النشاط الإنساني باتجاه محدد ومخطط وذلك بتحفيزهم على العمل باختيارهم في سبيل تحقيق هدف مشترك فهي فن التأثير في العاملين، وتوجيههم </w:t>
      </w:r>
      <w:proofErr w:type="spellStart"/>
      <w:r w:rsidRPr="008155F9">
        <w:rPr>
          <w:rFonts w:ascii="Sakkal Majalla" w:eastAsia="Arial" w:hAnsi="Sakkal Majalla" w:cs="Sakkal Majalla"/>
          <w:kern w:val="0"/>
          <w:sz w:val="28"/>
          <w:szCs w:val="28"/>
          <w:rtl/>
          <w:lang w:val="en"/>
          <w14:ligatures w14:val="none"/>
        </w:rPr>
        <w:t>لانجاز</w:t>
      </w:r>
      <w:proofErr w:type="spellEnd"/>
      <w:r w:rsidRPr="008155F9">
        <w:rPr>
          <w:rFonts w:ascii="Sakkal Majalla" w:eastAsia="Arial" w:hAnsi="Sakkal Majalla" w:cs="Sakkal Majalla"/>
          <w:kern w:val="0"/>
          <w:sz w:val="28"/>
          <w:szCs w:val="28"/>
          <w:rtl/>
          <w:lang w:val="en"/>
          <w14:ligatures w14:val="none"/>
        </w:rPr>
        <w:t xml:space="preserve"> المهام المحددة، وتحقيق الاهداف بكل اقتناع وحماس وإخلاص، وهي عملية ودور تهدف الى التأثير في الآخرين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2022)</w:t>
      </w:r>
    </w:p>
    <w:p w14:paraId="6E9DE41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وهي عملية التأثير الاجتماعي والتي تعمل على تحقق الحد الأعلى من جهود الآخرين لتحقيق الهدف وهي عملية تتضمن ان القائد يؤثر ويتأثر بمرؤوسيه إيجابيا وسلبيا وهي حدث تفاعلي باتجاهين بين القادة والتابعين لهم وهي القدرة على التأثير بالمرؤوسين والزملاء والرؤساء في العمل والسياق وهي ظاهرة معقدة تلامس العديد من العمليات الشخصية </w:t>
      </w:r>
      <w:proofErr w:type="spellStart"/>
      <w:r w:rsidRPr="008155F9">
        <w:rPr>
          <w:rFonts w:ascii="Sakkal Majalla" w:eastAsia="Arial" w:hAnsi="Sakkal Majalla" w:cs="Sakkal Majalla"/>
          <w:kern w:val="0"/>
          <w:sz w:val="28"/>
          <w:szCs w:val="28"/>
          <w:rtl/>
          <w:lang w:val="en"/>
          <w14:ligatures w14:val="none"/>
        </w:rPr>
        <w:t>والمنظمية</w:t>
      </w:r>
      <w:proofErr w:type="spellEnd"/>
      <w:r w:rsidRPr="008155F9">
        <w:rPr>
          <w:rFonts w:ascii="Sakkal Majalla" w:eastAsia="Arial" w:hAnsi="Sakkal Majalla" w:cs="Sakkal Majalla"/>
          <w:kern w:val="0"/>
          <w:sz w:val="28"/>
          <w:szCs w:val="28"/>
          <w:rtl/>
          <w:lang w:val="en"/>
          <w14:ligatures w14:val="none"/>
        </w:rPr>
        <w:t xml:space="preserve"> </w:t>
      </w:r>
      <w:proofErr w:type="spellStart"/>
      <w:r w:rsidRPr="008155F9">
        <w:rPr>
          <w:rFonts w:ascii="Sakkal Majalla" w:eastAsia="Arial" w:hAnsi="Sakkal Majalla" w:cs="Sakkal Majalla"/>
          <w:kern w:val="0"/>
          <w:sz w:val="28"/>
          <w:szCs w:val="28"/>
          <w:rtl/>
          <w:lang w:val="en"/>
          <w14:ligatures w14:val="none"/>
        </w:rPr>
        <w:t>والإجتماعية</w:t>
      </w:r>
      <w:proofErr w:type="spellEnd"/>
      <w:r w:rsidRPr="008155F9">
        <w:rPr>
          <w:rFonts w:ascii="Sakkal Majalla" w:eastAsia="Arial" w:hAnsi="Sakkal Majalla" w:cs="Sakkal Majalla"/>
          <w:kern w:val="0"/>
          <w:sz w:val="28"/>
          <w:szCs w:val="28"/>
          <w:rtl/>
          <w:lang w:val="en"/>
          <w14:ligatures w14:val="none"/>
        </w:rPr>
        <w:t xml:space="preserve"> وتعتمد على عملية التأثير حيث تلهم الافراد للعمل باتجاه تحقيق أهداف المجموعة وهي عملية التأثير من قبل القادة بالمرؤوسين لتحقيق الأهداف التنظيمية من خلال التغير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3A43ECF2" w14:textId="778944E6"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0" w:name="_Toc173402901"/>
      <w:r>
        <w:rPr>
          <w:rFonts w:ascii="Sakkal Majalla" w:eastAsia="Arial" w:hAnsi="Sakkal Majalla" w:cs="Sakkal Majalla" w:hint="cs"/>
          <w:b/>
          <w:bCs/>
          <w:kern w:val="0"/>
          <w:sz w:val="36"/>
          <w:szCs w:val="36"/>
          <w:rtl/>
          <w:lang w:val="en"/>
          <w14:ligatures w14:val="none"/>
        </w:rPr>
        <w:t xml:space="preserve">3.1.2 </w:t>
      </w:r>
      <w:r w:rsidR="007A1EF1" w:rsidRPr="00AC02D6">
        <w:rPr>
          <w:rFonts w:ascii="Sakkal Majalla" w:eastAsia="Arial" w:hAnsi="Sakkal Majalla" w:cs="Sakkal Majalla"/>
          <w:b/>
          <w:bCs/>
          <w:kern w:val="0"/>
          <w:sz w:val="36"/>
          <w:szCs w:val="36"/>
          <w:rtl/>
          <w:lang w:val="en"/>
          <w14:ligatures w14:val="none"/>
        </w:rPr>
        <w:t>مفهوم القيادة الإستراتيجية</w:t>
      </w:r>
      <w:bookmarkEnd w:id="20"/>
    </w:p>
    <w:p w14:paraId="5AE5C85E"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المتابع للتعريفات المتعلقة بمفهوم القيادة الإستراتيجية يجد إن الباحثين والدارسين يختلفون في هذا المجال ولا يتفقون على مفهوم محدد حيث إنه لا يوجد تعريف موحد يتعلق بهذا المفهوم وكل يعرفه حسب دراسته وخبراته ووجهة نظره، حيث تم تعريفها  على أنها قدرة الفرد على توقع وتصور والحفاظ على المرونة والتفكير بشكل استراتيجي والعمل مع الآخرين من اجل القيام بالتغير والذي يخلق مستقبلا قابلا للتطبيق بالنسبة للمنظمة وعندما تصبح عمليات القيادة الإستراتيجية صعبة الفهم والتقليد من قبل المنافسين فان المنظمة في هذه الحالة تخلق ميزة تنافسية وهذه الميزة التنافسية المستدامة هي الهدف النهائي لكافة المنظمات. كما تم تعريفها بأنها مجموعة من الخصائص التي يجب أن يمتلكها القائد في المنظمة في أعلى الهرم التنظيمي كما ويمكن ان تتواجد في كافة أجزاء المنظمة والتي تستغل بشكل كامل قدرات المورد البشري إضافة الى الموارد الأخرى داخل 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(الزعنون، 2019)</w:t>
      </w:r>
    </w:p>
    <w:p w14:paraId="3C44B0C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bidi="ar-EG"/>
          <w14:ligatures w14:val="none"/>
        </w:rPr>
      </w:pPr>
      <w:r w:rsidRPr="008155F9">
        <w:rPr>
          <w:rFonts w:ascii="Sakkal Majalla" w:eastAsia="Arial" w:hAnsi="Sakkal Majalla" w:cs="Sakkal Majalla"/>
          <w:kern w:val="0"/>
          <w:sz w:val="28"/>
          <w:szCs w:val="28"/>
          <w:rtl/>
          <w:lang w:val="en"/>
          <w14:ligatures w14:val="none"/>
        </w:rPr>
        <w:t xml:space="preserve">كما تم تعريفها أيضا في أنها القدرة على التأثير في الآخرين بحيث يقومون باتخاذ القرارات اليومية بشكل طوعي مما يعزز قدرة المنظمة في المدى الطويل وفي ذات الوقت الحفاظ على </w:t>
      </w:r>
      <w:proofErr w:type="spellStart"/>
      <w:r w:rsidRPr="008155F9">
        <w:rPr>
          <w:rFonts w:ascii="Sakkal Majalla" w:eastAsia="Arial" w:hAnsi="Sakkal Majalla" w:cs="Sakkal Majalla"/>
          <w:kern w:val="0"/>
          <w:sz w:val="28"/>
          <w:szCs w:val="28"/>
          <w:rtl/>
          <w:lang w:val="en"/>
          <w14:ligatures w14:val="none"/>
        </w:rPr>
        <w:t>الإستقرار</w:t>
      </w:r>
      <w:proofErr w:type="spellEnd"/>
      <w:r w:rsidRPr="008155F9">
        <w:rPr>
          <w:rFonts w:ascii="Sakkal Majalla" w:eastAsia="Arial" w:hAnsi="Sakkal Majalla" w:cs="Sakkal Majalla"/>
          <w:kern w:val="0"/>
          <w:sz w:val="28"/>
          <w:szCs w:val="28"/>
          <w:rtl/>
          <w:lang w:val="en"/>
          <w14:ligatures w14:val="none"/>
        </w:rPr>
        <w:t xml:space="preserve"> المالي في المدى القصير ووفقا لهذا المنظور فان القيادة الإستراتيجية هي دمج بين القيادة الإدارية وقيادة الرؤيا وهي بذلك تدمج بين افضل الميزات لكلا النمطين وتعرف القيادة الإستراتيجية بأنها هيكلية تتكامل من خلال الأدوار والمهام والمسؤوليات ضمن نسق يضبط السلوك الإستراتيجي للمنظمة ككل حيث تحرص القيادات الإستراتيجية على استقطاب المبدعين وتنمية قدراتهم لمواجهة المشكلات في الظروف العادية والطارئة ومواجهة التحديات المستقبلية بتفكير ابداعي مدروس فضلا عن ترسيخ وجود المنظمة واستمرارها ونموها </w:t>
      </w:r>
      <w:r w:rsidRPr="008155F9">
        <w:rPr>
          <w:rFonts w:ascii="Sakkal Majalla" w:eastAsia="Arial" w:hAnsi="Sakkal Majalla" w:cs="Sakkal Majalla"/>
          <w:kern w:val="0"/>
          <w:sz w:val="28"/>
          <w:szCs w:val="28"/>
          <w:rtl/>
          <w:lang w:val="en" w:bidi="ar-EG"/>
          <w14:ligatures w14:val="none"/>
        </w:rPr>
        <w:t>.</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bidi="ar-EG"/>
          <w14:ligatures w14:val="none"/>
        </w:rPr>
        <w:t>(الدهشان، 2019)</w:t>
      </w:r>
    </w:p>
    <w:p w14:paraId="323F0BC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ومن التعريفات المهمة أيضا حيث القيادة الإستراتيجية ترتبط بالتأكيد على نجاح المنظمة كما انها ترتبط بالمواقع والأدوار في المستوى الأعلى للمنظمة وهو المكان الذي تصنع فيه القرارات الإستراتيجية الرئيسية وهي قرارات تؤثر على اداء المنظمة ككل. وكذلك تعرف بقدرة المنظمة على توقع وتصور المرونة والمحافظة عليها وتشجيع الآخرين على خلق الفرص الإستراتيجية من اجل الوصول الى مستقبل قابل للنجاح والتطبيق بالنسبة للمنظمة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(الديراوي، 2022)</w:t>
      </w:r>
    </w:p>
    <w:p w14:paraId="37B3955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كما وتعرف أيضا بأنها عملية تستخدم من قبل القائد للتأثير على مستوى الانجاز الرؤية مفهومة وذلك لعمل تأثير على ثقافة المنظمة وتوزيع الموارد فيها وبناء إجماع من خلال بيئة عالمية معقدة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2019)</w:t>
      </w:r>
    </w:p>
    <w:p w14:paraId="7F748EA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وهي أيضا عملية تحول المنظمة من خلال رؤيتها وقيمها وثقافتها ومناخها وهيكلها والأنظمة التي تعمل فيها بالإضافة إلى استراتيجياتها وتنفذ ذلك من خلال المدراء والمدراء التنفيذيين داخل المنظمة وبدرجة أكبر من الوضوح ومن خلال بناء نظام اتصالات أكثر قوة وتوسيع نظام القيادة والمساهمة في ازدهار وبقاء 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3591A66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ومن التعريفات المهمة  القيادة الاستراتيجية على إنها عملية تبدأ من أفراد يعملون على إدارة التغير من خلال الشك وعدم التأكد وهذا يتطلب وجود قادة </w:t>
      </w:r>
      <w:proofErr w:type="spellStart"/>
      <w:r w:rsidRPr="008155F9">
        <w:rPr>
          <w:rFonts w:ascii="Sakkal Majalla" w:eastAsia="Arial" w:hAnsi="Sakkal Majalla" w:cs="Sakkal Majalla"/>
          <w:kern w:val="0"/>
          <w:sz w:val="28"/>
          <w:szCs w:val="28"/>
          <w:rtl/>
          <w:lang w:val="en"/>
          <w14:ligatures w14:val="none"/>
        </w:rPr>
        <w:t>إستراتيجيون</w:t>
      </w:r>
      <w:proofErr w:type="spellEnd"/>
      <w:r w:rsidRPr="008155F9">
        <w:rPr>
          <w:rFonts w:ascii="Sakkal Majalla" w:eastAsia="Arial" w:hAnsi="Sakkal Majalla" w:cs="Sakkal Majalla"/>
          <w:kern w:val="0"/>
          <w:sz w:val="28"/>
          <w:szCs w:val="28"/>
          <w:rtl/>
          <w:lang w:val="en"/>
          <w14:ligatures w14:val="none"/>
        </w:rPr>
        <w:t xml:space="preserve"> والذين يتصلون مع الآخرين من خلال طرق وممرات واضحة </w:t>
      </w:r>
      <w:proofErr w:type="spellStart"/>
      <w:r w:rsidRPr="008155F9">
        <w:rPr>
          <w:rFonts w:ascii="Sakkal Majalla" w:eastAsia="Arial" w:hAnsi="Sakkal Majalla" w:cs="Sakkal Majalla"/>
          <w:kern w:val="0"/>
          <w:sz w:val="28"/>
          <w:szCs w:val="28"/>
          <w:rtl/>
          <w:lang w:val="en"/>
          <w14:ligatures w14:val="none"/>
        </w:rPr>
        <w:t>للإتجاه</w:t>
      </w:r>
      <w:proofErr w:type="spellEnd"/>
      <w:r w:rsidRPr="008155F9">
        <w:rPr>
          <w:rFonts w:ascii="Sakkal Majalla" w:eastAsia="Arial" w:hAnsi="Sakkal Majalla" w:cs="Sakkal Majalla"/>
          <w:kern w:val="0"/>
          <w:sz w:val="28"/>
          <w:szCs w:val="28"/>
          <w:rtl/>
          <w:lang w:val="en"/>
          <w14:ligatures w14:val="none"/>
        </w:rPr>
        <w:t xml:space="preserve"> ومن خلال تملك وعقد تحالفات مع مجموعات العمل وذلك لتحقيق المخرجات المرغوبة وكذلك تعني أنها قيادة تفاعلية تتطلب بيئة تعليمية </w:t>
      </w:r>
      <w:proofErr w:type="spellStart"/>
      <w:r w:rsidRPr="008155F9">
        <w:rPr>
          <w:rFonts w:ascii="Sakkal Majalla" w:eastAsia="Arial" w:hAnsi="Sakkal Majalla" w:cs="Sakkal Majalla"/>
          <w:kern w:val="0"/>
          <w:sz w:val="28"/>
          <w:szCs w:val="28"/>
          <w:rtl/>
          <w:lang w:val="en"/>
          <w14:ligatures w14:val="none"/>
        </w:rPr>
        <w:t>للإتصال</w:t>
      </w:r>
      <w:proofErr w:type="spellEnd"/>
      <w:r w:rsidRPr="008155F9">
        <w:rPr>
          <w:rFonts w:ascii="Sakkal Majalla" w:eastAsia="Arial" w:hAnsi="Sakkal Majalla" w:cs="Sakkal Majalla"/>
          <w:kern w:val="0"/>
          <w:sz w:val="28"/>
          <w:szCs w:val="28"/>
          <w:rtl/>
          <w:lang w:val="en"/>
          <w14:ligatures w14:val="none"/>
        </w:rPr>
        <w:t xml:space="preserve"> وخلق التغير بشكل تفاعلي ويحدد القادة ضمن هذا البيئة مناطق التغيرات المحتملة ومن خلال ممارسات وقدرات ومهارات معينة بدلا من فحص المنظمة الدقيق</w:t>
      </w:r>
      <w:r w:rsidRPr="008155F9">
        <w:rPr>
          <w:rFonts w:ascii="Sakkal Majalla" w:eastAsia="Arial" w:hAnsi="Sakkal Majalla" w:cs="Sakkal Majalla"/>
          <w:kern w:val="0"/>
          <w:sz w:val="28"/>
          <w:szCs w:val="28"/>
          <w:rtl/>
          <w:lang w:bidi="ar-EG"/>
          <w14:ligatures w14:val="none"/>
        </w:rPr>
        <w:t xml:space="preserve">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وبشكل كامل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(شين، 2020)</w:t>
      </w:r>
    </w:p>
    <w:p w14:paraId="2FA8F86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ومن المفاهيم الأخرى إنها تعني عملية تتضمن إن القادة يحتاجون مجموعه من الأدوات والمهارات الصياغة </w:t>
      </w:r>
      <w:proofErr w:type="spellStart"/>
      <w:r w:rsidRPr="008155F9">
        <w:rPr>
          <w:rFonts w:ascii="Sakkal Majalla" w:eastAsia="Arial" w:hAnsi="Sakkal Majalla" w:cs="Sakkal Majalla"/>
          <w:kern w:val="0"/>
          <w:sz w:val="28"/>
          <w:szCs w:val="28"/>
          <w:rtl/>
          <w:lang w:val="en"/>
          <w14:ligatures w14:val="none"/>
        </w:rPr>
        <w:t>الإستراتجية</w:t>
      </w:r>
      <w:proofErr w:type="spellEnd"/>
      <w:r w:rsidRPr="008155F9">
        <w:rPr>
          <w:rFonts w:ascii="Sakkal Majalla" w:eastAsia="Arial" w:hAnsi="Sakkal Majalla" w:cs="Sakkal Majalla"/>
          <w:kern w:val="0"/>
          <w:sz w:val="28"/>
          <w:szCs w:val="28"/>
          <w:rtl/>
          <w:lang w:val="en"/>
          <w14:ligatures w14:val="none"/>
        </w:rPr>
        <w:t xml:space="preserve"> وتطبيقها والتي يتوجب إن يكون لديها الإمكانية لترسيخ </w:t>
      </w:r>
      <w:proofErr w:type="spellStart"/>
      <w:r w:rsidRPr="008155F9">
        <w:rPr>
          <w:rFonts w:ascii="Sakkal Majalla" w:eastAsia="Arial" w:hAnsi="Sakkal Majalla" w:cs="Sakkal Majalla"/>
          <w:kern w:val="0"/>
          <w:sz w:val="28"/>
          <w:szCs w:val="28"/>
          <w:rtl/>
          <w:lang w:val="en"/>
          <w14:ligatures w14:val="none"/>
        </w:rPr>
        <w:t>الإلتزام</w:t>
      </w:r>
      <w:proofErr w:type="spellEnd"/>
      <w:r w:rsidRPr="008155F9">
        <w:rPr>
          <w:rFonts w:ascii="Sakkal Majalla" w:eastAsia="Arial" w:hAnsi="Sakkal Majalla" w:cs="Sakkal Majalla"/>
          <w:kern w:val="0"/>
          <w:sz w:val="28"/>
          <w:szCs w:val="28"/>
          <w:rtl/>
          <w:lang w:val="en"/>
          <w14:ligatures w14:val="none"/>
        </w:rPr>
        <w:t xml:space="preserve"> والتشاركية بين أعضاء مجموعات العمل وهي تتعلق بطرق جديدة في عمليات التفكير لقادة المنظمات ويرتبط ذلك </w:t>
      </w:r>
      <w:proofErr w:type="spellStart"/>
      <w:r w:rsidRPr="008155F9">
        <w:rPr>
          <w:rFonts w:ascii="Sakkal Majalla" w:eastAsia="Arial" w:hAnsi="Sakkal Majalla" w:cs="Sakkal Majalla"/>
          <w:kern w:val="0"/>
          <w:sz w:val="28"/>
          <w:szCs w:val="28"/>
          <w:rtl/>
          <w:lang w:val="en"/>
          <w14:ligatures w14:val="none"/>
        </w:rPr>
        <w:t>بالإلتزام</w:t>
      </w:r>
      <w:proofErr w:type="spellEnd"/>
      <w:r w:rsidRPr="008155F9">
        <w:rPr>
          <w:rFonts w:ascii="Sakkal Majalla" w:eastAsia="Arial" w:hAnsi="Sakkal Majalla" w:cs="Sakkal Majalla"/>
          <w:kern w:val="0"/>
          <w:sz w:val="28"/>
          <w:szCs w:val="28"/>
          <w:rtl/>
          <w:lang w:val="en"/>
          <w14:ligatures w14:val="none"/>
        </w:rPr>
        <w:t xml:space="preserve"> على مستوى الإدارة العليا والوقت الذي </w:t>
      </w:r>
      <w:proofErr w:type="spellStart"/>
      <w:r w:rsidRPr="008155F9">
        <w:rPr>
          <w:rFonts w:ascii="Sakkal Majalla" w:eastAsia="Arial" w:hAnsi="Sakkal Majalla" w:cs="Sakkal Majalla"/>
          <w:kern w:val="0"/>
          <w:sz w:val="28"/>
          <w:szCs w:val="28"/>
          <w:rtl/>
          <w:lang w:val="en"/>
          <w14:ligatures w14:val="none"/>
        </w:rPr>
        <w:t>ينقضى</w:t>
      </w:r>
      <w:proofErr w:type="spellEnd"/>
      <w:r w:rsidRPr="008155F9">
        <w:rPr>
          <w:rFonts w:ascii="Sakkal Majalla" w:eastAsia="Arial" w:hAnsi="Sakkal Majalla" w:cs="Sakkal Majalla"/>
          <w:kern w:val="0"/>
          <w:sz w:val="28"/>
          <w:szCs w:val="28"/>
          <w:rtl/>
          <w:lang w:val="en"/>
          <w14:ligatures w14:val="none"/>
        </w:rPr>
        <w:t xml:space="preserve"> من خلال اشتراك العاملين في إطار عمل إستراتيجي مألوف كما تعرف القيادة الإستراتيجية بأنها تحدد أين تريد المنظمة أن تصل وكيف تصل الى هناك وهي تضمن التخطيط وقيام الشركات بتحقيق الأهداف التي تقوم بوضعها ولا تتحقق بطريق  الصدفة أو الحظ ويتضمن ذلك استخدام الشركات طرق مختلفة للتخطيط الإستراتيجي اعتمادا على نوع العمل الذي تقوم به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(الشحي، 2022)</w:t>
      </w:r>
    </w:p>
    <w:p w14:paraId="004EA2D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وهي أيضا مفهوم يهتم بالهدف طويل الأجل للمنظمة والقائد الإستراتيجي ينافس لخلق منظمة قابلة للتطبيق والنجاح والتي ستكون قادرة على العمل في كل الظروف وتتسم بالمرونة ولذلك ستكون قوية في مواجهة التحديات والعقبات كما إن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يضعون نظام للمكافآت لتحقيق الأهداف التنظيمية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بامرحول</w:t>
      </w:r>
      <w:proofErr w:type="spellEnd"/>
      <w:r w:rsidRPr="008155F9">
        <w:rPr>
          <w:rFonts w:ascii="Sakkal Majalla" w:eastAsia="Arial" w:hAnsi="Sakkal Majalla" w:cs="Sakkal Majalla"/>
          <w:kern w:val="0"/>
          <w:sz w:val="28"/>
          <w:szCs w:val="28"/>
          <w:rtl/>
          <w:lang w:val="en"/>
          <w14:ligatures w14:val="none"/>
        </w:rPr>
        <w:t>، 2022)</w:t>
      </w:r>
    </w:p>
    <w:p w14:paraId="63C9217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كما إن القيادة الإستراتيجية تحدد كيفية استخدام الإستراتيجية كعملية وكطريقة منظمة لصناعة القرار وتحقق التكامل على مستوى المفهوم والممارسة والإستراتيجية ليست فقط أداة تستخدم من قبل القادة الذين يتولون زمام السلطة بل هي طريقة للقيادة التفاعلية والتي توضح الهدف والأولويات ويحدد </w:t>
      </w:r>
      <w:proofErr w:type="spellStart"/>
      <w:r w:rsidRPr="008155F9">
        <w:rPr>
          <w:rFonts w:ascii="Sakkal Majalla" w:eastAsia="Arial" w:hAnsi="Sakkal Majalla" w:cs="Sakkal Majalla"/>
          <w:kern w:val="0"/>
          <w:sz w:val="28"/>
          <w:szCs w:val="28"/>
          <w:rtl/>
          <w:lang w:val="en"/>
          <w14:ligatures w14:val="none"/>
        </w:rPr>
        <w:t>الإتجاهات</w:t>
      </w:r>
      <w:proofErr w:type="spellEnd"/>
      <w:r w:rsidRPr="008155F9">
        <w:rPr>
          <w:rFonts w:ascii="Sakkal Majalla" w:eastAsia="Arial" w:hAnsi="Sakkal Majalla" w:cs="Sakkal Majalla"/>
          <w:kern w:val="0"/>
          <w:sz w:val="28"/>
          <w:szCs w:val="28"/>
          <w:rtl/>
          <w:lang w:val="en"/>
          <w14:ligatures w14:val="none"/>
        </w:rPr>
        <w:t xml:space="preserve"> للمستقبل. (محمد، 2022)</w:t>
      </w:r>
    </w:p>
    <w:p w14:paraId="3616920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ويركز حقل القيادة الإستراتيجية على الطريقة التي يؤثر بها القادة أو التنفيذيون على مستوى الإدارة العليا على الأداء </w:t>
      </w:r>
      <w:proofErr w:type="spellStart"/>
      <w:r w:rsidRPr="008155F9">
        <w:rPr>
          <w:rFonts w:ascii="Sakkal Majalla" w:eastAsia="Arial" w:hAnsi="Sakkal Majalla" w:cs="Sakkal Majalla"/>
          <w:kern w:val="0"/>
          <w:sz w:val="28"/>
          <w:szCs w:val="28"/>
          <w:rtl/>
          <w:lang w:val="en"/>
          <w14:ligatures w14:val="none"/>
        </w:rPr>
        <w:t>المنظمي</w:t>
      </w:r>
      <w:proofErr w:type="spellEnd"/>
      <w:r w:rsidRPr="008155F9">
        <w:rPr>
          <w:rFonts w:ascii="Sakkal Majalla" w:eastAsia="Arial" w:hAnsi="Sakkal Majalla" w:cs="Sakkal Majalla"/>
          <w:kern w:val="0"/>
          <w:sz w:val="28"/>
          <w:szCs w:val="28"/>
          <w:rtl/>
          <w:lang w:val="en"/>
          <w14:ligatures w14:val="none"/>
        </w:rPr>
        <w:t xml:space="preserve"> من خلال النمط القيادي الذي يتبعونه وتعرف القيادة الإستراتيجية من خلال تمييز بعض الخصائص وميزات هؤلاء الذين يمارسونها وأولاها أن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لديهم رؤيا واضحة حول المكان الذي تريد المنظمة أن تصله كما يستطيع أن يعبر عن تلك الرؤيا للآخرين ويحفزهم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1AECE1B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bidi="ar-EG"/>
          <w14:ligatures w14:val="none"/>
        </w:rPr>
      </w:pPr>
      <w:r w:rsidRPr="008155F9">
        <w:rPr>
          <w:rFonts w:ascii="Sakkal Majalla" w:eastAsia="Arial" w:hAnsi="Sakkal Majalla" w:cs="Sakkal Majalla"/>
          <w:kern w:val="0"/>
          <w:sz w:val="28"/>
          <w:szCs w:val="28"/>
          <w:rtl/>
          <w:lang w:val="en"/>
          <w14:ligatures w14:val="none"/>
        </w:rPr>
        <w:t xml:space="preserve">وتعرف القيادة الإستراتيجية بأنها القيادة التي تؤمن الرؤية والنجاح لتحقيق التوجه الإستراتيجي التحقيق النجاح في الدولة او المؤسسة وتستطيع التعامل مع المتغيرات في البيئة الإستراتيجية بنجاح وتملك المهارات والقدرات والأدوات لبناء الإستراتيجية وتوظيفها ، وهي أيضا قدرة القادة الأقدم والذين يتمتعون بالخبرة والحكمة والرؤية لابتكار وتنفيذ الخطط واتخاذ قرارات لاحقة في بيئة إستراتيجية تتسم بالقلق واللبس والغموض ، وهي القدرة على صنع القرارات الناتجة عن النهايات والأعمال والوسائل في البيئة الغامضة والقائد الإستراتيجي يزاوج بين الإدارة والقيادة والسياسة والأخلاق والنوايا والوسائل والأعمال وهو نموذج قوي يجسر بين الجديد والقديم وفقا لوجهة النظر هذه تتواجد المنظمات في هكذا منظمات تتسم بالتقلب </w:t>
      </w:r>
      <w:r w:rsidRPr="008155F9">
        <w:rPr>
          <w:rFonts w:ascii="Sakkal Majalla" w:eastAsia="Arial" w:hAnsi="Sakkal Majalla" w:cs="Sakkal Majalla"/>
          <w:kern w:val="0"/>
          <w:sz w:val="28"/>
          <w:szCs w:val="28"/>
          <w:rtl/>
          <w:lang w:val="en" w:bidi="ar-EG"/>
          <w14:ligatures w14:val="none"/>
        </w:rPr>
        <w:t>.</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bidi="ar-EG"/>
          <w14:ligatures w14:val="none"/>
        </w:rPr>
        <w:t>(الزعنون، 2019)</w:t>
      </w:r>
    </w:p>
    <w:p w14:paraId="0C9B4AA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كما تعرف القيادة الإستراتيجية بأنها مفهوم يتعلق بتحديد المكان الذي تتوجه نحوه المنظمة وكيفية الوصول إلى ذلك المكان وهي تتعلق بالقادة الذين يشتركون بالتخطيط الإستراتيجي طويل الأمد وباشتراكهم في العمليات الإدارية كالتحليل والتخطيط والمراقبة والتقييم فإنهم يعتبرون قادة </w:t>
      </w:r>
      <w:proofErr w:type="spellStart"/>
      <w:r w:rsidRPr="008155F9">
        <w:rPr>
          <w:rFonts w:ascii="Sakkal Majalla" w:eastAsia="Arial" w:hAnsi="Sakkal Majalla" w:cs="Sakkal Majalla"/>
          <w:kern w:val="0"/>
          <w:sz w:val="28"/>
          <w:szCs w:val="28"/>
          <w:rtl/>
          <w:lang w:val="en"/>
          <w14:ligatures w14:val="none"/>
        </w:rPr>
        <w:t>إستراتيجيون</w:t>
      </w:r>
      <w:proofErr w:type="spellEnd"/>
      <w:r w:rsidRPr="008155F9">
        <w:rPr>
          <w:rFonts w:ascii="Sakkal Majalla" w:eastAsia="Arial" w:hAnsi="Sakkal Majalla" w:cs="Sakkal Majalla"/>
          <w:kern w:val="0"/>
          <w:sz w:val="28"/>
          <w:szCs w:val="28"/>
          <w:rtl/>
          <w:lang w:val="en"/>
          <w14:ligatures w14:val="none"/>
        </w:rPr>
        <w:t>.</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(الدهشان، 2019)</w:t>
      </w:r>
    </w:p>
    <w:p w14:paraId="3C8A914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وهي مفهوم يتضمن تطوير رؤية الشركة وتصميم إجراءات إستراتيجية لتحقيق هذه الرؤية وتمكين الآخرين أو منحهم السلطات لتنفيذ هذه الإجراءات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وإن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أشخاص يمارسون القيادة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ويشغل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وظائف المستوى الأعلى في المنظمة كما إن أي شخص في المنظمة يكون مسؤولا عن تصميم الإجراءات الإستراتيجية وضمان تنفيذها بطرق تنقل الشركة باتجاه تحقيق الرؤية يلعب بالضرورة دور القائد الإستراتيجي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(الديراوي، 2022)</w:t>
      </w:r>
    </w:p>
    <w:p w14:paraId="2AF315C6"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وهي أيضا القيادة التي يكون لها السبق والقدرة على التخيل والتصور المستقبلي وبناء المرونة ودعم الآخرين نحو خلق التغيير الإستراتيجي الضروري والمطلوب في المنظمة كما وتعرف أيضا بأنها القدرة على رسم وتوضيح رؤية إستراتيجية للمنظمة أو أحد قطاعاتها مع تحفيز الآخرين على العمل في ظل هذه الرؤية وإن أحد الأدوار الإستراتيجية الرئيسية للمديرين العموميين هو استخدام كل معارفهم وطاقاتهم وحماسهم لتوفير عنصر القيادة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w:t>
      </w:r>
      <w:proofErr w:type="spellStart"/>
      <w:r w:rsidRPr="008155F9">
        <w:rPr>
          <w:rFonts w:ascii="Sakkal Majalla" w:eastAsia="Arial" w:hAnsi="Sakkal Majalla" w:cs="Sakkal Majalla"/>
          <w:kern w:val="0"/>
          <w:sz w:val="28"/>
          <w:szCs w:val="28"/>
          <w:rtl/>
          <w:lang w:val="en"/>
          <w14:ligatures w14:val="none"/>
        </w:rPr>
        <w:t>التابعيهم</w:t>
      </w:r>
      <w:proofErr w:type="spellEnd"/>
      <w:r w:rsidRPr="008155F9">
        <w:rPr>
          <w:rFonts w:ascii="Sakkal Majalla" w:eastAsia="Arial" w:hAnsi="Sakkal Majalla" w:cs="Sakkal Majalla"/>
          <w:kern w:val="0"/>
          <w:sz w:val="28"/>
          <w:szCs w:val="28"/>
          <w:rtl/>
          <w:lang w:val="en"/>
          <w14:ligatures w14:val="none"/>
        </w:rPr>
        <w:t xml:space="preserve"> وتطوير منظمة عالية الأداء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2019)</w:t>
      </w:r>
    </w:p>
    <w:p w14:paraId="4A97186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ومن التعريفات الأخرى للقيادة الإستراتيجية إنها عملية توجيه لعملية اتخاذ القرارات وتأسيس السياسات والقدرات في الوقت الحالي وذلك حتى تكون أدوات لقياس الأداء في المستقبل من خلال إشراك الأفراد والحصول على التزامهم عن طريق بناء فرق إستراتيجية منتجة ومتماسكة ومن خلال ذلك بناء المنظمات والتأثير فيها للقيام بالعمل بطريقة محددة والتحرك باتجاه محدد. وهي مفهوم يتضمن أفضل صيغ ممارسات القيادة حيث تمارس الإدارة العليا مهامها من خلال رؤية وممارسة محددة للأنظمة وتسعى لتحقيق اهدافها بكل حسم . (</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218F3E1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وهي تشير الى التوازن الواضح بين الفعاليات النفسية للناس والعرق والثقافة المرتبط بالفعاليات للإستراتيجية للفرق والمجموعات والمنظمة ككل لخلق عمليات مستدامة طويلة الأمد للقيادة وبعيدا عن الادارة فان القيادة الإستراتيجية تركز على اتخاذ القرار للفرد وديناميكية الأفراد والتي تؤثر على الفعالية الفردية والتنظيمية. إن القيادة الإستراتيجية عملية معقدة من التفكير والعمل والتأثير ويمكن أن تمارس من قبل الافراد وكذلك من قبل فرق العمل وربما عرفها احد المدراء التنفيذيين بأنها عملية خلق رؤية مشتركة للمستقبل وأخر يعرفها بأنها ربط الجهود لكل العاملين في المنظمة مع اهدافها . (شين، 2020)</w:t>
      </w:r>
    </w:p>
    <w:p w14:paraId="0F4D038C"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الخلاصة للتعريفات السابقة تبين أن القيادة الاستراتيجية عبارة عن منظومة من العمليات والأدوات والإجراءات والتي يشكل القائد الاستراتيجي مكونا جوهريا فيها والتي تركز على التأثير بالعاملين في المنظمة وتوجيههم وإرشادهم بطريقة تعمل على تحقيق اهداف المنظمة بكفاءة وفاعلية.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(الشحي، 2022)</w:t>
      </w:r>
    </w:p>
    <w:p w14:paraId="188DBE85" w14:textId="2555E356"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1" w:name="_Toc173402902"/>
      <w:r>
        <w:rPr>
          <w:rFonts w:ascii="Sakkal Majalla" w:eastAsia="Arial" w:hAnsi="Sakkal Majalla" w:cs="Sakkal Majalla" w:hint="cs"/>
          <w:b/>
          <w:bCs/>
          <w:kern w:val="0"/>
          <w:sz w:val="36"/>
          <w:szCs w:val="36"/>
          <w:rtl/>
          <w:lang w:val="en"/>
          <w14:ligatures w14:val="none"/>
        </w:rPr>
        <w:t xml:space="preserve">4.1.2 </w:t>
      </w:r>
      <w:r w:rsidR="007A1EF1" w:rsidRPr="00AC02D6">
        <w:rPr>
          <w:rFonts w:ascii="Sakkal Majalla" w:eastAsia="Arial" w:hAnsi="Sakkal Majalla" w:cs="Sakkal Majalla"/>
          <w:b/>
          <w:bCs/>
          <w:kern w:val="0"/>
          <w:sz w:val="36"/>
          <w:szCs w:val="36"/>
          <w:rtl/>
          <w:lang w:val="en"/>
          <w14:ligatures w14:val="none"/>
        </w:rPr>
        <w:t>القائد الاستراتيجي:</w:t>
      </w:r>
      <w:bookmarkEnd w:id="21"/>
    </w:p>
    <w:p w14:paraId="10D2B1B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يعتبر القائد الإستراتيجي مكون أساسي من مكونات القيادة الإستراتيجية وهناك تعريفات مختلفة للقائد الإستراتيجي، فهو ذلك الشخص الذي يؤدي الاشياء بشكل صحيح وفي كل مرة ومنذ المرة الأولى فهو يصف ما هو حقيقي ويتحقق مما هو جديد ويحكم بما هو صواب وهي فطرة تنمو الصناعة ولا يصل الفرد لمرحلة اعتباره قائدا إستراتيجيا إلا بعد امتلاكه التفكير الإستراتيجي وامتلاكه تقنيات ذلك فالقيادة قدوة وتأثير وبصيرة وتساوي موقف ورغبة التابعين وهو يستحضر قلبه ويستخدم عقله ولكل قائد نقاط ضعف والحكيم هو الذي يختار معاونيه ممن يستطيعون تغطية أو تعويض ضعفه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بامرحول</w:t>
      </w:r>
      <w:proofErr w:type="spellEnd"/>
      <w:r w:rsidRPr="008155F9">
        <w:rPr>
          <w:rFonts w:ascii="Sakkal Majalla" w:eastAsia="Arial" w:hAnsi="Sakkal Majalla" w:cs="Sakkal Majalla"/>
          <w:kern w:val="0"/>
          <w:sz w:val="28"/>
          <w:szCs w:val="28"/>
          <w:rtl/>
          <w:lang w:val="en"/>
          <w14:ligatures w14:val="none"/>
        </w:rPr>
        <w:t>، 2022)</w:t>
      </w:r>
    </w:p>
    <w:p w14:paraId="7DF7575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إن القائد الإستراتيجي شخص يحسن اختيار من يتعاملون معه ويمكنهم من تحقيق النتائج فالقائد الذكي هو من يختار اشخاص اذكى منه للعمل معه ومن اهم صفاته قدرته على اختيار العناصر التي تساعده في صناعة النجاح والقائد الإستراتيجي ينمي ويطور العلاقات بين منظمته وبين المناخ المحيط وهو الذي يجيد كيفية صناعة الصف الثاني الذي سيتحمل مسؤولية القيادة في الفترة القادمة وهو صاحب الرؤية الملهمة الذي يستطيع ان يلهم الجميع نحو تحقيق الاهداف. وهو شخص يقوم بعملية وزن الخيارات المتاحة وفرص المنظمة للنمو من خلال القيام بإجراءات العمل المناسبة وهذا النمط من القيادة ديناميكي بطبيعته ويتطلب مستوى عال من </w:t>
      </w:r>
      <w:proofErr w:type="spellStart"/>
      <w:r w:rsidRPr="008155F9">
        <w:rPr>
          <w:rFonts w:ascii="Sakkal Majalla" w:eastAsia="Arial" w:hAnsi="Sakkal Majalla" w:cs="Sakkal Majalla"/>
          <w:kern w:val="0"/>
          <w:sz w:val="28"/>
          <w:szCs w:val="28"/>
          <w:rtl/>
          <w:lang w:val="en"/>
          <w14:ligatures w14:val="none"/>
        </w:rPr>
        <w:t>الإلتزام</w:t>
      </w:r>
      <w:proofErr w:type="spellEnd"/>
      <w:r w:rsidRPr="008155F9">
        <w:rPr>
          <w:rFonts w:ascii="Sakkal Majalla" w:eastAsia="Arial" w:hAnsi="Sakkal Majalla" w:cs="Sakkal Majalla"/>
          <w:kern w:val="0"/>
          <w:sz w:val="28"/>
          <w:szCs w:val="28"/>
          <w:rtl/>
          <w:lang w:val="en"/>
          <w14:ligatures w14:val="none"/>
        </w:rPr>
        <w:t xml:space="preserve">  والمشاركة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2022)</w:t>
      </w:r>
    </w:p>
    <w:p w14:paraId="14DEC3D5" w14:textId="65C7BDB1"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2" w:name="_Toc173402903"/>
      <w:r>
        <w:rPr>
          <w:rFonts w:ascii="Sakkal Majalla" w:eastAsia="Arial" w:hAnsi="Sakkal Majalla" w:cs="Sakkal Majalla" w:hint="cs"/>
          <w:b/>
          <w:bCs/>
          <w:kern w:val="0"/>
          <w:sz w:val="36"/>
          <w:szCs w:val="36"/>
          <w:rtl/>
          <w:lang w:val="en"/>
          <w14:ligatures w14:val="none"/>
        </w:rPr>
        <w:t xml:space="preserve">5.1.2 </w:t>
      </w:r>
      <w:r w:rsidR="007A1EF1" w:rsidRPr="00AC02D6">
        <w:rPr>
          <w:rFonts w:ascii="Sakkal Majalla" w:eastAsia="Arial" w:hAnsi="Sakkal Majalla" w:cs="Sakkal Majalla"/>
          <w:b/>
          <w:bCs/>
          <w:kern w:val="0"/>
          <w:sz w:val="36"/>
          <w:szCs w:val="36"/>
          <w:rtl/>
          <w:lang w:val="en"/>
          <w14:ligatures w14:val="none"/>
        </w:rPr>
        <w:t>صفات القائد الإستراتيجي:</w:t>
      </w:r>
      <w:bookmarkEnd w:id="22"/>
    </w:p>
    <w:p w14:paraId="410B756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يتصف القائد الإستراتيجي بمجموعة من الصفات تجعله مميزا عن القائد الكلاسيكي وهذا ما تم الإشارة  له بوضوح وتشمل الصفات التالية: (</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6FA3E501"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proofErr w:type="spellStart"/>
      <w:r w:rsidRPr="00076600">
        <w:rPr>
          <w:rFonts w:ascii="Sakkal Majalla" w:eastAsia="Arial" w:hAnsi="Sakkal Majalla" w:cs="Sakkal Majalla"/>
          <w:b/>
          <w:bCs/>
          <w:kern w:val="0"/>
          <w:sz w:val="28"/>
          <w:szCs w:val="28"/>
          <w:rtl/>
          <w:lang w:val="en"/>
          <w14:ligatures w14:val="none"/>
        </w:rPr>
        <w:t>الإنضباط</w:t>
      </w:r>
      <w:proofErr w:type="spellEnd"/>
      <w:r w:rsidRPr="00076600">
        <w:rPr>
          <w:rFonts w:ascii="Sakkal Majalla" w:eastAsia="Arial" w:hAnsi="Sakkal Majalla" w:cs="Sakkal Majalla"/>
          <w:kern w:val="0"/>
          <w:sz w:val="28"/>
          <w:szCs w:val="28"/>
          <w:rtl/>
          <w:lang w:val="en"/>
          <w14:ligatures w14:val="none"/>
        </w:rPr>
        <w:t xml:space="preserve"> وهو القدرة على التركيز على الأولويات والقوى طويلة الأمد والتي تؤثر بالنتائج مستقبلا كما انها القدرة على جعل الأفكار الإستراتيجية من الروتين اليومي للعمل اعتمادا على طبيعة المركز في العمل والصناعة.</w:t>
      </w:r>
    </w:p>
    <w:p w14:paraId="7D95497A"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الشجاعة</w:t>
      </w:r>
      <w:r w:rsidRPr="00076600">
        <w:rPr>
          <w:rFonts w:ascii="Sakkal Majalla" w:eastAsia="Arial" w:hAnsi="Sakkal Majalla" w:cs="Sakkal Majalla"/>
          <w:kern w:val="0"/>
          <w:sz w:val="28"/>
          <w:szCs w:val="28"/>
          <w:rtl/>
          <w:lang w:val="en"/>
          <w14:ligatures w14:val="none"/>
        </w:rPr>
        <w:t xml:space="preserve"> ان القائد الإستراتيجي يفهم بشكل عميق أن النجاح والممارسات الحالية لا تستمر الى الأبد وان اي شيء من الممكن ان يصبح متوقفا ودون أن يكون له علاقة بالزبائن والقادة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يواجهون التحديات للتغير ويلهمون الأفراد للتحدي والإبداع ويأخذون المخاطرة وينظرون الى الفشل كجزء من طبيعة العمل.</w:t>
      </w:r>
    </w:p>
    <w:p w14:paraId="6330BFBC"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proofErr w:type="spellStart"/>
      <w:r w:rsidRPr="00076600">
        <w:rPr>
          <w:rFonts w:ascii="Sakkal Majalla" w:eastAsia="Arial" w:hAnsi="Sakkal Majalla" w:cs="Sakkal Majalla"/>
          <w:b/>
          <w:bCs/>
          <w:kern w:val="0"/>
          <w:sz w:val="28"/>
          <w:szCs w:val="28"/>
          <w:rtl/>
          <w:lang w:val="en"/>
          <w14:ligatures w14:val="none"/>
        </w:rPr>
        <w:t>الإنفتاح</w:t>
      </w:r>
      <w:proofErr w:type="spellEnd"/>
      <w:r w:rsidRPr="00076600">
        <w:rPr>
          <w:rFonts w:ascii="Sakkal Majalla" w:eastAsia="Arial" w:hAnsi="Sakkal Majalla" w:cs="Sakkal Majalla"/>
          <w:kern w:val="0"/>
          <w:sz w:val="28"/>
          <w:szCs w:val="28"/>
          <w:rtl/>
          <w:lang w:val="en"/>
          <w14:ligatures w14:val="none"/>
        </w:rPr>
        <w:t xml:space="preserve"> أن كونك قائدا إستراتيجيا يتطلب ان تكون محبا </w:t>
      </w:r>
      <w:proofErr w:type="spellStart"/>
      <w:r w:rsidRPr="00076600">
        <w:rPr>
          <w:rFonts w:ascii="Sakkal Majalla" w:eastAsia="Arial" w:hAnsi="Sakkal Majalla" w:cs="Sakkal Majalla"/>
          <w:kern w:val="0"/>
          <w:sz w:val="28"/>
          <w:szCs w:val="28"/>
          <w:rtl/>
          <w:lang w:val="en"/>
          <w14:ligatures w14:val="none"/>
        </w:rPr>
        <w:t>للإطلاع</w:t>
      </w:r>
      <w:proofErr w:type="spellEnd"/>
      <w:r w:rsidRPr="00076600">
        <w:rPr>
          <w:rFonts w:ascii="Sakkal Majalla" w:eastAsia="Arial" w:hAnsi="Sakkal Majalla" w:cs="Sakkal Majalla"/>
          <w:kern w:val="0"/>
          <w:sz w:val="28"/>
          <w:szCs w:val="28"/>
          <w:rtl/>
          <w:lang w:val="en"/>
          <w14:ligatures w14:val="none"/>
        </w:rPr>
        <w:t xml:space="preserve"> ومتشوقا للأفكار الجديدة والرؤى الرائعة التي تأتي من الآخرين من حولك ويجب ان تكون مستعدا لسماع أشياء غير مريحة ومزعجة من الزبائن والقائد الإستراتيجي يعني أن تكون قادرا أن ترد على الافكار التي تتناقض مع ما تؤمن به ولا تعني ان تقبل كل معلومة. </w:t>
      </w:r>
    </w:p>
    <w:p w14:paraId="60387739"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الإلهام</w:t>
      </w:r>
      <w:r w:rsidRPr="00076600">
        <w:rPr>
          <w:rFonts w:ascii="Sakkal Majalla" w:eastAsia="Arial" w:hAnsi="Sakkal Majalla" w:cs="Sakkal Majalla"/>
          <w:kern w:val="0"/>
          <w:sz w:val="28"/>
          <w:szCs w:val="28"/>
          <w:rtl/>
          <w:lang w:val="en"/>
          <w14:ligatures w14:val="none"/>
        </w:rPr>
        <w:t xml:space="preserve"> أن القائد الإستراتيجي قادر ان يجند الآخرين ويجعلهم يتطوعون ويفتح تلك الطاقة الإضافية التي تدفع البرنامج الإستراتيجي الى الأمام وان عدم القدرة على إلهام الآخرين يجعلهم يقاومون التغير وهو قادر على بيع أفكار جديدة وجعل الآخرين يدركون القيم ويؤثر في اتجاهات الفريق.</w:t>
      </w:r>
    </w:p>
    <w:p w14:paraId="71429D12"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 xml:space="preserve">القدرة على </w:t>
      </w:r>
      <w:proofErr w:type="spellStart"/>
      <w:r w:rsidRPr="00076600">
        <w:rPr>
          <w:rFonts w:ascii="Sakkal Majalla" w:eastAsia="Arial" w:hAnsi="Sakkal Majalla" w:cs="Sakkal Majalla"/>
          <w:b/>
          <w:bCs/>
          <w:kern w:val="0"/>
          <w:sz w:val="28"/>
          <w:szCs w:val="28"/>
          <w:rtl/>
          <w:lang w:val="en"/>
          <w14:ligatures w14:val="none"/>
        </w:rPr>
        <w:t>الإحتمال</w:t>
      </w:r>
      <w:proofErr w:type="spellEnd"/>
      <w:r w:rsidRPr="00076600">
        <w:rPr>
          <w:rFonts w:ascii="Sakkal Majalla" w:eastAsia="Arial" w:hAnsi="Sakkal Majalla" w:cs="Sakkal Majalla"/>
          <w:b/>
          <w:bCs/>
          <w:kern w:val="0"/>
          <w:sz w:val="28"/>
          <w:szCs w:val="28"/>
          <w:rtl/>
          <w:lang w:val="en"/>
          <w14:ligatures w14:val="none"/>
        </w:rPr>
        <w:t>:</w:t>
      </w:r>
      <w:r w:rsidRPr="00076600">
        <w:rPr>
          <w:rFonts w:ascii="Sakkal Majalla" w:eastAsia="Arial" w:hAnsi="Sakkal Majalla" w:cs="Sakkal Majalla"/>
          <w:kern w:val="0"/>
          <w:sz w:val="28"/>
          <w:szCs w:val="28"/>
          <w:rtl/>
          <w:lang w:val="en"/>
          <w14:ligatures w14:val="none"/>
        </w:rPr>
        <w:t xml:space="preserve"> أن قيادة تحولات إستراتيجية جديدة وجريئة تتطلب مجهودا كبيرا ومتعبا في ذات الوقت والقائد الإستراتيجي لديه القدرة والدافع المطلوب عندما يصبح التغير صعبا ومؤلما.</w:t>
      </w:r>
    </w:p>
    <w:p w14:paraId="2390B3CD" w14:textId="77777777" w:rsidR="007A1EF1" w:rsidRPr="00076600" w:rsidRDefault="007A1EF1" w:rsidP="00CA4337">
      <w:pPr>
        <w:pStyle w:val="a5"/>
        <w:numPr>
          <w:ilvl w:val="0"/>
          <w:numId w:val="36"/>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المساءلة</w:t>
      </w:r>
      <w:r w:rsidRPr="00076600">
        <w:rPr>
          <w:rFonts w:ascii="Sakkal Majalla" w:eastAsia="Arial" w:hAnsi="Sakkal Majalla" w:cs="Sakkal Majalla"/>
          <w:kern w:val="0"/>
          <w:sz w:val="28"/>
          <w:szCs w:val="28"/>
          <w:rtl/>
          <w:lang w:val="en"/>
          <w14:ligatures w14:val="none"/>
        </w:rPr>
        <w:t xml:space="preserve">: القائد الإستراتيجي لديه الرغبة على إبقاء نفسه والآخرين مسؤولين عن </w:t>
      </w:r>
      <w:proofErr w:type="spellStart"/>
      <w:r w:rsidRPr="00076600">
        <w:rPr>
          <w:rFonts w:ascii="Sakkal Majalla" w:eastAsia="Arial" w:hAnsi="Sakkal Majalla" w:cs="Sakkal Majalla"/>
          <w:kern w:val="0"/>
          <w:sz w:val="28"/>
          <w:szCs w:val="28"/>
          <w:rtl/>
          <w:lang w:val="en"/>
          <w14:ligatures w14:val="none"/>
        </w:rPr>
        <w:t>الإلتزام</w:t>
      </w:r>
      <w:proofErr w:type="spellEnd"/>
      <w:r w:rsidRPr="00076600">
        <w:rPr>
          <w:rFonts w:ascii="Sakkal Majalla" w:eastAsia="Arial" w:hAnsi="Sakkal Majalla" w:cs="Sakkal Majalla"/>
          <w:kern w:val="0"/>
          <w:sz w:val="28"/>
          <w:szCs w:val="28"/>
          <w:rtl/>
          <w:lang w:val="en"/>
          <w14:ligatures w14:val="none"/>
        </w:rPr>
        <w:t xml:space="preserve"> وهو ليس قاس ولكنه يجعل التوقعات واضحة ومن يريد أن يكون عضوا في الفريق فيجب ان يكون لديه نوايا إيجابيه وأن يكون مساهما في مجهوده لتحقيق الأهداف. ومن صفات القائد الإستراتيجي المقدرة على اختيار الأفراد الذين يعملون على مساعدته في تحقيق النجاح كما يعمل على تطوير وتنمية العلاقات بين منظمته والمناخ المحيط بها كما يتصف بالمقدرة على تطوير صف ثان من الموظفين المتميزين والذين يتمتعون بالقدرة على قيادة المنظمة في المستقبل وهو كذلك يحمل رؤية ملهمة تلهم كل من هم حوله مما يساعد على تحقيق أهداف المنظمة .</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(الزعنون، 2019)</w:t>
      </w:r>
    </w:p>
    <w:p w14:paraId="3CB04284" w14:textId="02CD0924"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3" w:name="_Toc173402904"/>
      <w:r>
        <w:rPr>
          <w:rFonts w:ascii="Sakkal Majalla" w:eastAsia="Arial" w:hAnsi="Sakkal Majalla" w:cs="Sakkal Majalla" w:hint="cs"/>
          <w:b/>
          <w:bCs/>
          <w:kern w:val="0"/>
          <w:sz w:val="36"/>
          <w:szCs w:val="36"/>
          <w:rtl/>
          <w:lang w:val="en"/>
          <w14:ligatures w14:val="none"/>
        </w:rPr>
        <w:t xml:space="preserve">6.1.2 </w:t>
      </w:r>
      <w:r w:rsidR="007A1EF1" w:rsidRPr="00AC02D6">
        <w:rPr>
          <w:rFonts w:ascii="Sakkal Majalla" w:eastAsia="Arial" w:hAnsi="Sakkal Majalla" w:cs="Sakkal Majalla"/>
          <w:b/>
          <w:bCs/>
          <w:kern w:val="0"/>
          <w:sz w:val="36"/>
          <w:szCs w:val="36"/>
          <w:rtl/>
          <w:lang w:val="en"/>
          <w14:ligatures w14:val="none"/>
        </w:rPr>
        <w:t>خطوات القيادة الإستراتيجية</w:t>
      </w:r>
      <w:bookmarkEnd w:id="23"/>
    </w:p>
    <w:p w14:paraId="50F48AB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إن تحقيق منظومة القيادة </w:t>
      </w:r>
      <w:proofErr w:type="spellStart"/>
      <w:r w:rsidRPr="008155F9">
        <w:rPr>
          <w:rFonts w:ascii="Sakkal Majalla" w:eastAsia="Arial" w:hAnsi="Sakkal Majalla" w:cs="Sakkal Majalla"/>
          <w:kern w:val="0"/>
          <w:sz w:val="28"/>
          <w:szCs w:val="28"/>
          <w:rtl/>
          <w:lang w:val="en"/>
          <w14:ligatures w14:val="none"/>
        </w:rPr>
        <w:t>الإستراتجية</w:t>
      </w:r>
      <w:proofErr w:type="spellEnd"/>
      <w:r w:rsidRPr="008155F9">
        <w:rPr>
          <w:rFonts w:ascii="Sakkal Majalla" w:eastAsia="Arial" w:hAnsi="Sakkal Majalla" w:cs="Sakkal Majalla"/>
          <w:kern w:val="0"/>
          <w:sz w:val="28"/>
          <w:szCs w:val="28"/>
          <w:rtl/>
          <w:lang w:val="en"/>
          <w14:ligatures w14:val="none"/>
        </w:rPr>
        <w:t xml:space="preserve"> يمر بمجموعة من الخطوات حيث تم اقتراح الخطوات التالية للوصول وتحقيق القيادة </w:t>
      </w:r>
      <w:proofErr w:type="spellStart"/>
      <w:r w:rsidRPr="008155F9">
        <w:rPr>
          <w:rFonts w:ascii="Sakkal Majalla" w:eastAsia="Arial" w:hAnsi="Sakkal Majalla" w:cs="Sakkal Majalla"/>
          <w:kern w:val="0"/>
          <w:sz w:val="28"/>
          <w:szCs w:val="28"/>
          <w:rtl/>
          <w:lang w:val="en"/>
          <w14:ligatures w14:val="none"/>
        </w:rPr>
        <w:t>الإستراتجية</w:t>
      </w:r>
      <w:proofErr w:type="spellEnd"/>
      <w:r w:rsidRPr="008155F9">
        <w:rPr>
          <w:rFonts w:ascii="Sakkal Majalla" w:eastAsia="Arial" w:hAnsi="Sakkal Majalla" w:cs="Sakkal Majalla"/>
          <w:kern w:val="0"/>
          <w:sz w:val="28"/>
          <w:szCs w:val="28"/>
          <w:rtl/>
          <w:lang w:val="en"/>
          <w14:ligatures w14:val="none"/>
        </w:rPr>
        <w:t>: (الدهشان، 2019)</w:t>
      </w:r>
    </w:p>
    <w:p w14:paraId="507A355E"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الفهم والتكيف مع البيئة: حيث يبين ان هناك حالة من التحول الكبير تقودها التكنولوجيا والتي سوف تغير المشهد الأخلاقي والاجتماعي والاقتصادي والسياسي. </w:t>
      </w:r>
    </w:p>
    <w:p w14:paraId="7B5E3B66"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إعادة النظر في المهمة إن تعزيز صورة التحول المهني ومعايير الممارسة المرتفعة والتطور المهني وان من مهام المنظمة تعزيز تبادل المعرفة والاستمرار في </w:t>
      </w:r>
      <w:proofErr w:type="spellStart"/>
      <w:r w:rsidRPr="00076600">
        <w:rPr>
          <w:rFonts w:ascii="Sakkal Majalla" w:eastAsia="Arial" w:hAnsi="Sakkal Majalla" w:cs="Sakkal Majalla"/>
          <w:kern w:val="0"/>
          <w:sz w:val="28"/>
          <w:szCs w:val="28"/>
          <w:rtl/>
          <w:lang w:val="en"/>
          <w14:ligatures w14:val="none"/>
        </w:rPr>
        <w:t>الإستماع</w:t>
      </w:r>
      <w:proofErr w:type="spellEnd"/>
      <w:r w:rsidRPr="00076600">
        <w:rPr>
          <w:rFonts w:ascii="Sakkal Majalla" w:eastAsia="Arial" w:hAnsi="Sakkal Majalla" w:cs="Sakkal Majalla"/>
          <w:kern w:val="0"/>
          <w:sz w:val="28"/>
          <w:szCs w:val="28"/>
          <w:rtl/>
          <w:lang w:val="en"/>
          <w14:ligatures w14:val="none"/>
        </w:rPr>
        <w:t xml:space="preserve"> للزبائن بخصوص </w:t>
      </w:r>
      <w:proofErr w:type="spellStart"/>
      <w:r w:rsidRPr="00076600">
        <w:rPr>
          <w:rFonts w:ascii="Sakkal Majalla" w:eastAsia="Arial" w:hAnsi="Sakkal Majalla" w:cs="Sakkal Majalla"/>
          <w:kern w:val="0"/>
          <w:sz w:val="28"/>
          <w:szCs w:val="28"/>
          <w:rtl/>
          <w:lang w:val="en"/>
          <w14:ligatures w14:val="none"/>
        </w:rPr>
        <w:t>الإحتياجات</w:t>
      </w:r>
      <w:proofErr w:type="spellEnd"/>
      <w:r w:rsidRPr="00076600">
        <w:rPr>
          <w:rFonts w:ascii="Sakkal Majalla" w:eastAsia="Arial" w:hAnsi="Sakkal Majalla" w:cs="Sakkal Majalla"/>
          <w:kern w:val="0"/>
          <w:sz w:val="28"/>
          <w:szCs w:val="28"/>
          <w:rtl/>
          <w:lang w:val="en"/>
          <w14:ligatures w14:val="none"/>
        </w:rPr>
        <w:t xml:space="preserve"> الجديدة مثل نظام الشبكات والتأمين والتنوع والتكييف مع التغيير.</w:t>
      </w:r>
    </w:p>
    <w:p w14:paraId="6919B99B"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الإجابة عن الأسئلة الأساسية الثلاث التي وضعها بيتر </w:t>
      </w:r>
      <w:proofErr w:type="spellStart"/>
      <w:r w:rsidRPr="00076600">
        <w:rPr>
          <w:rFonts w:ascii="Sakkal Majalla" w:eastAsia="Arial" w:hAnsi="Sakkal Majalla" w:cs="Sakkal Majalla"/>
          <w:kern w:val="0"/>
          <w:sz w:val="28"/>
          <w:szCs w:val="28"/>
          <w:rtl/>
          <w:lang w:val="en"/>
          <w14:ligatures w14:val="none"/>
        </w:rPr>
        <w:t>دركر</w:t>
      </w:r>
      <w:proofErr w:type="spellEnd"/>
      <w:r w:rsidRPr="00076600">
        <w:rPr>
          <w:rFonts w:ascii="Sakkal Majalla" w:eastAsia="Arial" w:hAnsi="Sakkal Majalla" w:cs="Sakkal Majalla"/>
          <w:kern w:val="0"/>
          <w:sz w:val="28"/>
          <w:szCs w:val="28"/>
          <w:rtl/>
          <w:lang w:val="en"/>
          <w14:ligatures w14:val="none"/>
        </w:rPr>
        <w:t xml:space="preserve"> وهذه الاسئلة تشمل ما هو عملنا؟ ومن هم زبائننا؟ وما هي القيم الأساسية للزبائن ؟</w:t>
      </w:r>
    </w:p>
    <w:p w14:paraId="1AF24B66"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التواصل من خلال رؤية المنظمة القائد الفعال يتواصل من خلال الرؤية التي تجعل الآخرين يشاركونها وهي التي تزود قيم المنظمة للأعضاء أما كقيم أو أفكار أو مدونة قواعد السلوك وتحتاج مدخلات ثابتة من الأعضاء وتغذية راجعة.</w:t>
      </w:r>
    </w:p>
    <w:p w14:paraId="5C434498"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حظر التسلسل الهرمي: إن الأيام التي يوضع فيها الناس ويحصرون في صناديق صغيرة قد ولت والمنظمات الجديدة في حالة تغير وان اللجان ودوران العمل يتم تشجيعها باستمرار على المستوى الوطني كما ان هناك تشجيع ايضا على المستوى المحلي. </w:t>
      </w:r>
    </w:p>
    <w:p w14:paraId="1BAB726F"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الطعن في عقيدة العمل ويقصد بها وجوب تحدي كل الأشياء وترك الأشياء التي لا تعمل ولا تعطي قيمة مضافة للمنظمة والحلول اللازمة والتي تنجح في الماضي قد لا تكون ناجحة في الحاضر والحاجة إلى تعزيز المناطق التي تشكل قيمة مضافة وتتبع الفوائد الأخرى التي يحتاج إليها الأعضاء.</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(الديراوي، 2022)</w:t>
      </w:r>
    </w:p>
    <w:p w14:paraId="1B51BF6E"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استخدام لغة قوية نريد تحرير الأعضاء للقيام بأفضل ما يمكنهم القيام به ونحتاج لتشجيع الأداء وتقليل </w:t>
      </w:r>
      <w:proofErr w:type="spellStart"/>
      <w:r w:rsidRPr="00076600">
        <w:rPr>
          <w:rFonts w:ascii="Sakkal Majalla" w:eastAsia="Arial" w:hAnsi="Sakkal Majalla" w:cs="Sakkal Majalla"/>
          <w:kern w:val="0"/>
          <w:sz w:val="28"/>
          <w:szCs w:val="28"/>
          <w:rtl/>
          <w:lang w:val="en"/>
          <w14:ligatures w14:val="none"/>
        </w:rPr>
        <w:t>الإنتقاد</w:t>
      </w:r>
      <w:proofErr w:type="spellEnd"/>
      <w:r w:rsidRPr="00076600">
        <w:rPr>
          <w:rFonts w:ascii="Sakkal Majalla" w:eastAsia="Arial" w:hAnsi="Sakkal Majalla" w:cs="Sakkal Majalla"/>
          <w:kern w:val="0"/>
          <w:sz w:val="28"/>
          <w:szCs w:val="28"/>
          <w:rtl/>
          <w:lang w:val="en"/>
          <w14:ligatures w14:val="none"/>
        </w:rPr>
        <w:t xml:space="preserve"> وكذلك المساعدة لأكبر عدد من الأفراد للتشارك ودعم ذلك القرار . </w:t>
      </w:r>
    </w:p>
    <w:p w14:paraId="2A298DCB" w14:textId="77777777" w:rsidR="007A1EF1" w:rsidRPr="00076600" w:rsidRDefault="007A1EF1" w:rsidP="00CA4337">
      <w:pPr>
        <w:pStyle w:val="a5"/>
        <w:numPr>
          <w:ilvl w:val="0"/>
          <w:numId w:val="37"/>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القيادة من الأمام ويمكن القيام بذلك </w:t>
      </w:r>
      <w:proofErr w:type="spellStart"/>
      <w:r w:rsidRPr="00076600">
        <w:rPr>
          <w:rFonts w:ascii="Sakkal Majalla" w:eastAsia="Arial" w:hAnsi="Sakkal Majalla" w:cs="Sakkal Majalla"/>
          <w:kern w:val="0"/>
          <w:sz w:val="28"/>
          <w:szCs w:val="28"/>
          <w:rtl/>
          <w:lang w:val="en"/>
          <w14:ligatures w14:val="none"/>
        </w:rPr>
        <w:t>بالإستمرار</w:t>
      </w:r>
      <w:proofErr w:type="spellEnd"/>
      <w:r w:rsidRPr="00076600">
        <w:rPr>
          <w:rFonts w:ascii="Sakkal Majalla" w:eastAsia="Arial" w:hAnsi="Sakkal Majalla" w:cs="Sakkal Majalla"/>
          <w:kern w:val="0"/>
          <w:sz w:val="28"/>
          <w:szCs w:val="28"/>
          <w:rtl/>
          <w:lang w:val="en"/>
          <w14:ligatures w14:val="none"/>
        </w:rPr>
        <w:t xml:space="preserve"> بالتوسع ببرنامج الحوافز لإدراك الإنجازات والمشاركة.</w:t>
      </w:r>
    </w:p>
    <w:p w14:paraId="17316C61"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وعلى خلاف الواجبات العملياتية العديدة التي يؤديها القادة بشكل يومي فالأعمال الإستراتيجية تتضمن عقلية وسلوكيات وعلاقات جديدة ومهارات تنظيمية مختلفة حيث تم الإشارة  إلى خطوات أربع للقيادة الإستراتيجية: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(محمد، 2019)</w:t>
      </w:r>
    </w:p>
    <w:p w14:paraId="5E179197" w14:textId="77777777" w:rsidR="007A1EF1" w:rsidRPr="00076600" w:rsidRDefault="007A1EF1" w:rsidP="00CA4337">
      <w:pPr>
        <w:pStyle w:val="a5"/>
        <w:numPr>
          <w:ilvl w:val="0"/>
          <w:numId w:val="3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استخدام العلاقات الخارجية داخل المنظمة.</w:t>
      </w:r>
    </w:p>
    <w:p w14:paraId="49392B37" w14:textId="77777777" w:rsidR="007A1EF1" w:rsidRPr="00076600" w:rsidRDefault="007A1EF1" w:rsidP="00CA4337">
      <w:pPr>
        <w:pStyle w:val="a5"/>
        <w:numPr>
          <w:ilvl w:val="0"/>
          <w:numId w:val="3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إعادة التوازن بين ما هو مهم وما هو </w:t>
      </w:r>
      <w:proofErr w:type="spellStart"/>
      <w:r w:rsidRPr="00076600">
        <w:rPr>
          <w:rFonts w:ascii="Sakkal Majalla" w:eastAsia="Arial" w:hAnsi="Sakkal Majalla" w:cs="Sakkal Majalla"/>
          <w:kern w:val="0"/>
          <w:sz w:val="28"/>
          <w:szCs w:val="28"/>
          <w:rtl/>
          <w:lang w:val="en"/>
          <w14:ligatures w14:val="none"/>
        </w:rPr>
        <w:t>إختياري</w:t>
      </w:r>
      <w:proofErr w:type="spellEnd"/>
      <w:r w:rsidRPr="00076600">
        <w:rPr>
          <w:rFonts w:ascii="Sakkal Majalla" w:eastAsia="Arial" w:hAnsi="Sakkal Majalla" w:cs="Sakkal Majalla"/>
          <w:kern w:val="0"/>
          <w:sz w:val="28"/>
          <w:szCs w:val="28"/>
          <w:rtl/>
          <w:lang w:val="en"/>
          <w14:ligatures w14:val="none"/>
        </w:rPr>
        <w:t>.</w:t>
      </w:r>
    </w:p>
    <w:p w14:paraId="313BC342" w14:textId="77777777" w:rsidR="007A1EF1" w:rsidRPr="00076600" w:rsidRDefault="007A1EF1" w:rsidP="00CA4337">
      <w:pPr>
        <w:pStyle w:val="a5"/>
        <w:numPr>
          <w:ilvl w:val="0"/>
          <w:numId w:val="38"/>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تحليل المبادرات الإستراتيجية التي تعتبر إستراتيجية بحق.</w:t>
      </w:r>
    </w:p>
    <w:p w14:paraId="5CBE927E" w14:textId="77777777" w:rsidR="007A1EF1" w:rsidRPr="00076600" w:rsidRDefault="007A1EF1" w:rsidP="00CA4337">
      <w:pPr>
        <w:pStyle w:val="a5"/>
        <w:numPr>
          <w:ilvl w:val="0"/>
          <w:numId w:val="38"/>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العمل كفريق حيث التفكير الإستراتيجي يتعزز عندما يؤسس </w:t>
      </w:r>
      <w:proofErr w:type="spellStart"/>
      <w:r w:rsidRPr="00076600">
        <w:rPr>
          <w:rFonts w:ascii="Sakkal Majalla" w:eastAsia="Arial" w:hAnsi="Sakkal Majalla" w:cs="Sakkal Majalla"/>
          <w:kern w:val="0"/>
          <w:sz w:val="28"/>
          <w:szCs w:val="28"/>
          <w:rtl/>
          <w:lang w:val="en"/>
          <w14:ligatures w14:val="none"/>
        </w:rPr>
        <w:t>الإعضاء</w:t>
      </w:r>
      <w:proofErr w:type="spellEnd"/>
      <w:r w:rsidRPr="00076600">
        <w:rPr>
          <w:rFonts w:ascii="Sakkal Majalla" w:eastAsia="Arial" w:hAnsi="Sakkal Majalla" w:cs="Sakkal Majalla"/>
          <w:kern w:val="0"/>
          <w:sz w:val="28"/>
          <w:szCs w:val="28"/>
          <w:rtl/>
          <w:lang w:val="en"/>
          <w14:ligatures w14:val="none"/>
        </w:rPr>
        <w:t xml:space="preserve"> علاقات جيدة معا ويتشاركون ذلك مع بعضهم البعض. </w:t>
      </w:r>
    </w:p>
    <w:p w14:paraId="1606CB9C" w14:textId="77777777" w:rsidR="007A1EF1" w:rsidRPr="00076600" w:rsidRDefault="007A1EF1" w:rsidP="00076600">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كما تم الإشارة  إلى مجموعة أخرى من الخطوات في القيادة الإستراتيجية وتشمل:</w:t>
      </w:r>
    </w:p>
    <w:p w14:paraId="1DBDDF5D"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تثبيت المهمة والرؤية والقيم: إن الخطوة الأولى في القيادة الإستراتيجية هو إنشاء المهمة والرؤية ومجموعة قيم المنظمة فالمهمة تعرف هدف المنظمة وتحدد سبب وجودها ونطاق عملياتها وإن إنشاء المهمة هو العنصر الأول والأكثر أهمية في القيادة الإستراتيجية وهي تشكل طريقة اتخاذ القرارات الإستراتيجية والرؤية تتعدى حدود المهمة وتوضح الى اين نتجه المنظمة وماذا تريد المنظمة أن تصبح والرؤية هي بشكل اساسي صورة المستقبل التي تريد ابتكارها موصوفة في الوقت الحاضر وهي تخلق الإحساس بالهدف وخلق الرؤية عملية مستمرة كما أن تعريف المهمة والرؤية يجبرنا على تحديد قيمنا وفروضنا وما هي المبادرات الأخلاقية للقيادة.</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w:t>
      </w:r>
      <w:proofErr w:type="spellStart"/>
      <w:r w:rsidRPr="00076600">
        <w:rPr>
          <w:rFonts w:ascii="Sakkal Majalla" w:eastAsia="Arial" w:hAnsi="Sakkal Majalla" w:cs="Sakkal Majalla"/>
          <w:kern w:val="0"/>
          <w:sz w:val="28"/>
          <w:szCs w:val="28"/>
          <w:rtl/>
          <w:lang w:val="en"/>
          <w14:ligatures w14:val="none"/>
        </w:rPr>
        <w:t>الداوي</w:t>
      </w:r>
      <w:proofErr w:type="spellEnd"/>
      <w:r w:rsidRPr="00076600">
        <w:rPr>
          <w:rFonts w:ascii="Sakkal Majalla" w:eastAsia="Arial" w:hAnsi="Sakkal Majalla" w:cs="Sakkal Majalla"/>
          <w:kern w:val="0"/>
          <w:sz w:val="28"/>
          <w:szCs w:val="28"/>
          <w:rtl/>
          <w:lang w:val="en"/>
          <w14:ligatures w14:val="none"/>
        </w:rPr>
        <w:t>، 2019)</w:t>
      </w:r>
    </w:p>
    <w:p w14:paraId="182EB566"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التحليل الإستراتيجي الخطوة الثانية في القيادة الإستراتيجية هي تحليل القوى الداخلية والخارجية الهامة والتي تؤثر على مهمة ورؤية المنظمة كما ان القيادة الإستراتيجية الفعالة تعتمد على وجود صورة كاملة وواضحة للفرص الخارجية والتهديدات ونقاط القوة والضعف الداخلية والتحليل الخارجي يتضمن تفسير عوامل مثل </w:t>
      </w:r>
      <w:proofErr w:type="spellStart"/>
      <w:r w:rsidRPr="00076600">
        <w:rPr>
          <w:rFonts w:ascii="Sakkal Majalla" w:eastAsia="Arial" w:hAnsi="Sakkal Majalla" w:cs="Sakkal Majalla"/>
          <w:kern w:val="0"/>
          <w:sz w:val="28"/>
          <w:szCs w:val="28"/>
          <w:rtl/>
          <w:lang w:val="en"/>
          <w14:ligatures w14:val="none"/>
        </w:rPr>
        <w:t>الإتجاهات</w:t>
      </w:r>
      <w:proofErr w:type="spellEnd"/>
      <w:r w:rsidRPr="00076600">
        <w:rPr>
          <w:rFonts w:ascii="Sakkal Majalla" w:eastAsia="Arial" w:hAnsi="Sakkal Majalla" w:cs="Sakkal Majalla"/>
          <w:kern w:val="0"/>
          <w:sz w:val="28"/>
          <w:szCs w:val="28"/>
          <w:rtl/>
          <w:lang w:val="en"/>
          <w14:ligatures w14:val="none"/>
        </w:rPr>
        <w:t xml:space="preserve"> الدينية </w:t>
      </w:r>
      <w:proofErr w:type="spellStart"/>
      <w:r w:rsidRPr="00076600">
        <w:rPr>
          <w:rFonts w:ascii="Sakkal Majalla" w:eastAsia="Arial" w:hAnsi="Sakkal Majalla" w:cs="Sakkal Majalla"/>
          <w:kern w:val="0"/>
          <w:sz w:val="28"/>
          <w:szCs w:val="28"/>
          <w:rtl/>
          <w:lang w:val="en"/>
          <w14:ligatures w14:val="none"/>
        </w:rPr>
        <w:t>والإجتماعية</w:t>
      </w:r>
      <w:proofErr w:type="spellEnd"/>
      <w:r w:rsidRPr="00076600">
        <w:rPr>
          <w:rFonts w:ascii="Sakkal Majalla" w:eastAsia="Arial" w:hAnsi="Sakkal Majalla" w:cs="Sakkal Majalla"/>
          <w:kern w:val="0"/>
          <w:sz w:val="28"/>
          <w:szCs w:val="28"/>
          <w:rtl/>
          <w:lang w:val="en"/>
          <w14:ligatures w14:val="none"/>
        </w:rPr>
        <w:t xml:space="preserve"> والمناخ السياسي والهدف تحديد العوامل التي تمثل الفرص والتهديدات ويتم كذلك تقييم نقاط القوة والضعف في بيئة المنظمة الداخلية ومقارنة التحليل الداخلي والخارجي يساعد القادة على تحديد القضايا الإستراتيجية التي تواجه المنظمة.</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(شين، 2020)</w:t>
      </w:r>
    </w:p>
    <w:p w14:paraId="52F1CFE3"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صياغة الإستراتيجية يستطيع المسؤولون من خلال تحليل (</w:t>
      </w:r>
      <w:r w:rsidRPr="00076600">
        <w:rPr>
          <w:rFonts w:ascii="Sakkal Majalla" w:eastAsia="Arial" w:hAnsi="Sakkal Majalla" w:cs="Sakkal Majalla"/>
          <w:kern w:val="0"/>
          <w:sz w:val="28"/>
          <w:szCs w:val="28"/>
          <w:lang w:val="en"/>
          <w14:ligatures w14:val="none"/>
        </w:rPr>
        <w:t>SWOT</w:t>
      </w:r>
      <w:r w:rsidRPr="00076600">
        <w:rPr>
          <w:rFonts w:ascii="Sakkal Majalla" w:eastAsia="Arial" w:hAnsi="Sakkal Majalla" w:cs="Sakkal Majalla"/>
          <w:kern w:val="0"/>
          <w:sz w:val="28"/>
          <w:szCs w:val="28"/>
          <w:rtl/>
          <w:lang w:val="en"/>
          <w14:ligatures w14:val="none"/>
        </w:rPr>
        <w:t xml:space="preserve">), والذي يمثل نقاط القوة والضعف في البيئة الداخلية للمنظمة، والفرص والتهديدات في البيئة الخارجية لها من اشتقاق سلسلة من البيانات التي تحدد الفجوات الرئيسية بين المهمة والحقائق الحالية وماذا يجب ان نفعل لتحقيق المهمة والرؤية وفي صياغة الإستراتيجية تسير المنظمة من التحليل نحو تعريف </w:t>
      </w:r>
      <w:proofErr w:type="spellStart"/>
      <w:r w:rsidRPr="00076600">
        <w:rPr>
          <w:rFonts w:ascii="Sakkal Majalla" w:eastAsia="Arial" w:hAnsi="Sakkal Majalla" w:cs="Sakkal Majalla"/>
          <w:kern w:val="0"/>
          <w:sz w:val="28"/>
          <w:szCs w:val="28"/>
          <w:rtl/>
          <w:lang w:val="en"/>
          <w14:ligatures w14:val="none"/>
        </w:rPr>
        <w:t>الإتجاه</w:t>
      </w:r>
      <w:proofErr w:type="spellEnd"/>
      <w:r w:rsidRPr="00076600">
        <w:rPr>
          <w:rFonts w:ascii="Sakkal Majalla" w:eastAsia="Arial" w:hAnsi="Sakkal Majalla" w:cs="Sakkal Majalla"/>
          <w:kern w:val="0"/>
          <w:sz w:val="28"/>
          <w:szCs w:val="28"/>
          <w:rtl/>
          <w:lang w:val="en"/>
          <w14:ligatures w14:val="none"/>
        </w:rPr>
        <w:t xml:space="preserve"> الذي تحتاج المنظمة أن تسير فيه لإنجاز المهمة وتكتمل صياغة الإستراتيجية عندما يصبح لدى القائد بيان واضح حول المكان الذي تسير المنظمة نحوه.</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(الشحي، 2022)</w:t>
      </w:r>
    </w:p>
    <w:p w14:paraId="21C11C65"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التخطيط طويل الأجل: بعد صياغة الإستراتيجية يصبح القادة في وضع يمكنهم من تحديد الأهداف طويلة الأجل وكذلك خطة العمل والأهداف يجب أن تكون محددة بما يكفي لقياس </w:t>
      </w:r>
      <w:proofErr w:type="spellStart"/>
      <w:r w:rsidRPr="00076600">
        <w:rPr>
          <w:rFonts w:ascii="Sakkal Majalla" w:eastAsia="Arial" w:hAnsi="Sakkal Majalla" w:cs="Sakkal Majalla"/>
          <w:kern w:val="0"/>
          <w:sz w:val="28"/>
          <w:szCs w:val="28"/>
          <w:rtl/>
          <w:lang w:val="en"/>
          <w14:ligatures w14:val="none"/>
        </w:rPr>
        <w:t>الإختلافات</w:t>
      </w:r>
      <w:proofErr w:type="spellEnd"/>
      <w:r w:rsidRPr="00076600">
        <w:rPr>
          <w:rFonts w:ascii="Sakkal Majalla" w:eastAsia="Arial" w:hAnsi="Sakkal Majalla" w:cs="Sakkal Majalla"/>
          <w:kern w:val="0"/>
          <w:sz w:val="28"/>
          <w:szCs w:val="28"/>
          <w:rtl/>
          <w:lang w:val="en"/>
          <w14:ligatures w14:val="none"/>
        </w:rPr>
        <w:t xml:space="preserve"> كما ان الأهداف يجب ان تكون مرتبطة بإطار زمني.</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w:t>
      </w:r>
      <w:proofErr w:type="spellStart"/>
      <w:r w:rsidRPr="00076600">
        <w:rPr>
          <w:rFonts w:ascii="Sakkal Majalla" w:eastAsia="Arial" w:hAnsi="Sakkal Majalla" w:cs="Sakkal Majalla"/>
          <w:kern w:val="0"/>
          <w:sz w:val="28"/>
          <w:szCs w:val="28"/>
          <w:rtl/>
          <w:lang w:val="en"/>
          <w14:ligatures w14:val="none"/>
        </w:rPr>
        <w:t>بامرحول</w:t>
      </w:r>
      <w:proofErr w:type="spellEnd"/>
      <w:r w:rsidRPr="00076600">
        <w:rPr>
          <w:rFonts w:ascii="Sakkal Majalla" w:eastAsia="Arial" w:hAnsi="Sakkal Majalla" w:cs="Sakkal Majalla"/>
          <w:kern w:val="0"/>
          <w:sz w:val="28"/>
          <w:szCs w:val="28"/>
          <w:rtl/>
          <w:lang w:val="en"/>
          <w14:ligatures w14:val="none"/>
        </w:rPr>
        <w:t>، 2022)</w:t>
      </w:r>
    </w:p>
    <w:p w14:paraId="086B1BDF"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إدارة النتائج إن صياغة الأهداف وخطط العمل لا تعتبر كافية وعلى القادة أن يضمنوا إن  الخطة الإستراتيجية يجب أن تطبق بكفاءة وفعالية وبغض النظر عن مدى وضوح الخطة الإستراتيجية فإنها لا يمكن أن تنجح إذا لم يتم وضعها بشكل صحيح وتقييمها بشكل منتظم. (محمد، 2022)</w:t>
      </w:r>
    </w:p>
    <w:p w14:paraId="1018F0F0" w14:textId="77777777" w:rsidR="007A1EF1" w:rsidRPr="00076600" w:rsidRDefault="007A1EF1" w:rsidP="00CA4337">
      <w:pPr>
        <w:pStyle w:val="a5"/>
        <w:numPr>
          <w:ilvl w:val="0"/>
          <w:numId w:val="39"/>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التقييم: وهي الخطوة الاخيرة في عملية القيادة الإستراتيجية حيث يراجع القادة الأشياء التي تعلموها ويحددون المناطق التي يريدون القيام فيها بالأشياء بشكل مختلف ومعتمدين على التغذية الراجعة التي حصلوا عليها من خلال إدارة النتائج. (</w:t>
      </w:r>
      <w:proofErr w:type="spellStart"/>
      <w:r w:rsidRPr="00076600">
        <w:rPr>
          <w:rFonts w:ascii="Sakkal Majalla" w:eastAsia="Arial" w:hAnsi="Sakkal Majalla" w:cs="Sakkal Majalla"/>
          <w:kern w:val="0"/>
          <w:sz w:val="28"/>
          <w:szCs w:val="28"/>
          <w:rtl/>
          <w:lang w:val="en"/>
          <w14:ligatures w14:val="none"/>
        </w:rPr>
        <w:t>بومجان</w:t>
      </w:r>
      <w:proofErr w:type="spellEnd"/>
      <w:r w:rsidRPr="00076600">
        <w:rPr>
          <w:rFonts w:ascii="Sakkal Majalla" w:eastAsia="Arial" w:hAnsi="Sakkal Majalla" w:cs="Sakkal Majalla"/>
          <w:kern w:val="0"/>
          <w:sz w:val="28"/>
          <w:szCs w:val="28"/>
          <w:rtl/>
          <w:lang w:val="en"/>
          <w14:ligatures w14:val="none"/>
        </w:rPr>
        <w:t>، 2020)</w:t>
      </w:r>
    </w:p>
    <w:p w14:paraId="27DFE023" w14:textId="06F3B0A4"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4" w:name="_Toc173402905"/>
      <w:r>
        <w:rPr>
          <w:rFonts w:ascii="Sakkal Majalla" w:eastAsia="Arial" w:hAnsi="Sakkal Majalla" w:cs="Sakkal Majalla" w:hint="cs"/>
          <w:b/>
          <w:bCs/>
          <w:kern w:val="0"/>
          <w:sz w:val="36"/>
          <w:szCs w:val="36"/>
          <w:rtl/>
          <w:lang w:val="en"/>
          <w14:ligatures w14:val="none"/>
        </w:rPr>
        <w:t xml:space="preserve">7.1.2 </w:t>
      </w:r>
      <w:r w:rsidR="007A1EF1" w:rsidRPr="00AC02D6">
        <w:rPr>
          <w:rFonts w:ascii="Sakkal Majalla" w:eastAsia="Arial" w:hAnsi="Sakkal Majalla" w:cs="Sakkal Majalla"/>
          <w:b/>
          <w:bCs/>
          <w:kern w:val="0"/>
          <w:sz w:val="36"/>
          <w:szCs w:val="36"/>
          <w:rtl/>
          <w:lang w:val="en"/>
          <w14:ligatures w14:val="none"/>
        </w:rPr>
        <w:t>القيادة والقيادة الإستراتيجية:</w:t>
      </w:r>
      <w:bookmarkEnd w:id="24"/>
    </w:p>
    <w:p w14:paraId="52A653F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بعد استعراضنا لكل من مفهومي القيادة و القيادة الإستراتيجية لابد من التركيز على الفروقات بينهما بحيث يصبحا أكثر تحديدا و وضوحا وحتى نتجنب الخلط بينهما. فمن الضرورة بمكان أن نفرق بين الادارة والقيادة بشكل عام فالإدارة تركز بشكل رئيس على السياسات والإجراءات والبناء التنظيمي </w:t>
      </w:r>
      <w:proofErr w:type="spellStart"/>
      <w:r w:rsidRPr="008155F9">
        <w:rPr>
          <w:rFonts w:ascii="Sakkal Majalla" w:eastAsia="Arial" w:hAnsi="Sakkal Majalla" w:cs="Sakkal Majalla"/>
          <w:kern w:val="0"/>
          <w:sz w:val="28"/>
          <w:szCs w:val="28"/>
          <w:rtl/>
          <w:lang w:val="en"/>
          <w14:ligatures w14:val="none"/>
        </w:rPr>
        <w:t>والإهتمام</w:t>
      </w:r>
      <w:proofErr w:type="spellEnd"/>
      <w:r w:rsidRPr="008155F9">
        <w:rPr>
          <w:rFonts w:ascii="Sakkal Majalla" w:eastAsia="Arial" w:hAnsi="Sakkal Majalla" w:cs="Sakkal Majalla"/>
          <w:kern w:val="0"/>
          <w:sz w:val="28"/>
          <w:szCs w:val="28"/>
          <w:rtl/>
          <w:lang w:val="en"/>
          <w14:ligatures w14:val="none"/>
        </w:rPr>
        <w:t xml:space="preserve"> بالجوانب الفنية في حين أن القيادة تعنى بالعلاقات الشخصية مع المرؤوسين والنواحي الإنسانية والإدارة تهتم بعملية توجيه الاشخاص واستغلال الإمكانات المتوفرة لتحقيق أهداف المنظمة بينما تهتم القيادة بعملية توجيه الافراد من خلال أساليب معينة لتحقيق الأهداف وقد يشغل المدير مركزا ربما يكون مهما في المنظمة ويسعى لتحقيق الاهداف من خلال مرؤوسيه بينما القائد قد يشغل مركزا داخل المنظمة ولكنه ليس بالضرورة أن يكون كذلك بمعنى انه قد يتواجد في أي مستوى داخل المنظمة وتتوافر فيه المقدرة على التأثير في سلوك العاملين ويقودهم لتحقيق أهداف المنظمة . إن النظرة التقليدية للقادة كسلطة وكمسؤولين عن التوجيه ومصدر للحكمة والحقيقة وصانعي القرار للمنظمة لم تعد تعمل وان المنظمات والمشاكل التي تواجهها أصبحت أكثر تعقيدا لشخص واحد ونموذج الأعمال الجديد يتطلب قادة يشركون الآخرين بشكل صحيح ويشاهدون قيمة ابتكار فريق قيادة موسع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(الزعنون، 2019)</w:t>
      </w:r>
    </w:p>
    <w:p w14:paraId="51F0F05E"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ويعمل على تحديد فوارق أساسية في المدخل الإستراتيجي للقيادة مقارنة مع المدخل التقليدي حيث ينظر القائد </w:t>
      </w:r>
      <w:proofErr w:type="spellStart"/>
      <w:r w:rsidRPr="008155F9">
        <w:rPr>
          <w:rFonts w:ascii="Sakkal Majalla" w:eastAsia="Arial" w:hAnsi="Sakkal Majalla" w:cs="Sakkal Majalla"/>
          <w:kern w:val="0"/>
          <w:sz w:val="28"/>
          <w:szCs w:val="28"/>
          <w:rtl/>
          <w:lang w:val="en"/>
          <w14:ligatures w14:val="none"/>
        </w:rPr>
        <w:t>الإستراتيجي</w:t>
      </w:r>
      <w:proofErr w:type="spellEnd"/>
      <w:r w:rsidRPr="008155F9">
        <w:rPr>
          <w:rFonts w:ascii="Sakkal Majalla" w:eastAsia="Arial" w:hAnsi="Sakkal Majalla" w:cs="Sakkal Majalla"/>
          <w:kern w:val="0"/>
          <w:sz w:val="28"/>
          <w:szCs w:val="28"/>
          <w:rtl/>
          <w:lang w:val="en"/>
          <w14:ligatures w14:val="none"/>
        </w:rPr>
        <w:t xml:space="preserve"> </w:t>
      </w:r>
      <w:proofErr w:type="spellStart"/>
      <w:r w:rsidRPr="008155F9">
        <w:rPr>
          <w:rFonts w:ascii="Sakkal Majalla" w:eastAsia="Arial" w:hAnsi="Sakkal Majalla" w:cs="Sakkal Majalla"/>
          <w:kern w:val="0"/>
          <w:sz w:val="28"/>
          <w:szCs w:val="28"/>
          <w:rtl/>
          <w:lang w:val="en"/>
          <w14:ligatures w14:val="none"/>
        </w:rPr>
        <w:t>للإهتمام</w:t>
      </w:r>
      <w:proofErr w:type="spellEnd"/>
      <w:r w:rsidRPr="008155F9">
        <w:rPr>
          <w:rFonts w:ascii="Sakkal Majalla" w:eastAsia="Arial" w:hAnsi="Sakkal Majalla" w:cs="Sakkal Majalla"/>
          <w:kern w:val="0"/>
          <w:sz w:val="28"/>
          <w:szCs w:val="28"/>
          <w:rtl/>
          <w:lang w:val="en"/>
          <w14:ligatures w14:val="none"/>
        </w:rPr>
        <w:t xml:space="preserve"> بالتأثير على العاملين ومجموعات العمل بينما يركز القائد التقليدي أكثر لزيادة الدخل لقطاع الاعمال ويعمل القائد </w:t>
      </w:r>
      <w:proofErr w:type="spellStart"/>
      <w:r w:rsidRPr="008155F9">
        <w:rPr>
          <w:rFonts w:ascii="Sakkal Majalla" w:eastAsia="Arial" w:hAnsi="Sakkal Majalla" w:cs="Sakkal Majalla"/>
          <w:kern w:val="0"/>
          <w:sz w:val="28"/>
          <w:szCs w:val="28"/>
          <w:rtl/>
          <w:lang w:val="en"/>
          <w14:ligatures w14:val="none"/>
        </w:rPr>
        <w:t>الإستراتيجي</w:t>
      </w:r>
      <w:proofErr w:type="spellEnd"/>
      <w:r w:rsidRPr="008155F9">
        <w:rPr>
          <w:rFonts w:ascii="Sakkal Majalla" w:eastAsia="Arial" w:hAnsi="Sakkal Majalla" w:cs="Sakkal Majalla"/>
          <w:kern w:val="0"/>
          <w:sz w:val="28"/>
          <w:szCs w:val="28"/>
          <w:rtl/>
          <w:lang w:val="en"/>
          <w14:ligatures w14:val="none"/>
        </w:rPr>
        <w:t xml:space="preserve"> على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بتوسيع المجتمع فالقائد الإستراتيجي متحمس لزيادة الإبداع وإن القائد التقليدي يعمل لترك الأثر بينما يعمل القائد الإستراتيجي لترك الإرث.</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(الدهشان، 2019)</w:t>
      </w:r>
    </w:p>
    <w:p w14:paraId="23422FB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ووفقا للقيادة الإستراتيجية تكون الأعمال والقرارات التي تتخذها ذات تطبيقات إستراتيجية كما ان الأثر الذي تتركه القيادة الإستراتيجية يتم الإحساس به بعد مرور فترة زمنية طويلة وهي تتضمن تغيرات تنظيمية مهمة وهذا يجعلها مختلفة عن القيادة الكلاسيكية أو التقليدية. إن القائد التقليدي يقوم بعمل الاشياء حتى يتم مشاهدتها في كل مكان وتحاول تمييز نفسها عن الآخرين بينما القائد الإستراتيجي يريد خلق بيئة للربح للجميع والحصول على الدعم له ولجميع الذين يريدون له وللمنظمة ان تنجح وهذه الطريقة قادرة على تضخيم الجهود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w:t>
      </w:r>
      <w:proofErr w:type="spellStart"/>
      <w:r w:rsidRPr="008155F9">
        <w:rPr>
          <w:rFonts w:ascii="Sakkal Majalla" w:eastAsia="Arial" w:hAnsi="Sakkal Majalla" w:cs="Sakkal Majalla"/>
          <w:kern w:val="0"/>
          <w:sz w:val="28"/>
          <w:szCs w:val="28"/>
          <w:rtl/>
          <w:lang w:val="en"/>
          <w14:ligatures w14:val="none"/>
        </w:rPr>
        <w:t>والإلتزام</w:t>
      </w:r>
      <w:proofErr w:type="spellEnd"/>
      <w:r w:rsidRPr="008155F9">
        <w:rPr>
          <w:rFonts w:ascii="Sakkal Majalla" w:eastAsia="Arial" w:hAnsi="Sakkal Majalla" w:cs="Sakkal Majalla"/>
          <w:kern w:val="0"/>
          <w:sz w:val="28"/>
          <w:szCs w:val="28"/>
          <w:rtl/>
          <w:lang w:val="en"/>
          <w14:ligatures w14:val="none"/>
        </w:rPr>
        <w:t xml:space="preserve"> والمشاركة مع ضمان الإنتاجية.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(الديراوي، 2022)</w:t>
      </w:r>
    </w:p>
    <w:p w14:paraId="3D2DA36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ومن الفروقات بين القيادة عموما والقيادة الإستراتيجية أن القائد الإستراتيجي لدية رؤية معرفة بشكل جيد للمستقبل وكيف ستكون صورة المنظمة بعد خمس سنوات مثلا البعض يدعونها وآخرون يدعونها بيان الموقع الإستراتيجي ولكن مهما يكون اسمها فالقائد الإستراتيجي يعرف المكان الذي ترغب المنظمة بالوصول له كما انه قادر على الموازنة بين حاضر المنظمة ومستقبلها فيما يتعلق بالقرارات العملياتية والقرارات المتعلقة بالموارد وخاصة عندما يتعلق </w:t>
      </w:r>
      <w:proofErr w:type="spellStart"/>
      <w:r w:rsidRPr="008155F9">
        <w:rPr>
          <w:rFonts w:ascii="Sakkal Majalla" w:eastAsia="Arial" w:hAnsi="Sakkal Majalla" w:cs="Sakkal Majalla"/>
          <w:kern w:val="0"/>
          <w:sz w:val="28"/>
          <w:szCs w:val="28"/>
          <w:rtl/>
          <w:lang w:val="en"/>
          <w14:ligatures w14:val="none"/>
        </w:rPr>
        <w:t>الإستثمار</w:t>
      </w:r>
      <w:proofErr w:type="spellEnd"/>
      <w:r w:rsidRPr="008155F9">
        <w:rPr>
          <w:rFonts w:ascii="Sakkal Majalla" w:eastAsia="Arial" w:hAnsi="Sakkal Majalla" w:cs="Sakkal Majalla"/>
          <w:kern w:val="0"/>
          <w:sz w:val="28"/>
          <w:szCs w:val="28"/>
          <w:rtl/>
          <w:lang w:val="en"/>
          <w14:ligatures w14:val="none"/>
        </w:rPr>
        <w:t xml:space="preserve"> برأس المال ويشتمل ذلك على التكنولوجيا والإدارة كما أن الرؤية تعطي القيادة الإستراتيجية إحساس قوي بالهدف بشكل يومي وهي تجعل العمل أسهل وتسمح بتقييم سريع للمشاريع والأفكار وتجعلهم أكثر قربا للمستقبل. إن القائد الإستراتيجي يركز بشكل كبير بالمستقبل وما يجب القيام به في الحاضر للوصول للمستقبل بينما القائد التقليدي يركز فقط بالحاضر ويقوم بالأنشطة اليومية بشكل يومي. (محمد، 2019)</w:t>
      </w:r>
    </w:p>
    <w:p w14:paraId="1AE3508F"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ومن الفوارق الأخرى ما حدده  أن القائد يعطي </w:t>
      </w:r>
      <w:proofErr w:type="spellStart"/>
      <w:r w:rsidRPr="008155F9">
        <w:rPr>
          <w:rFonts w:ascii="Sakkal Majalla" w:eastAsia="Arial" w:hAnsi="Sakkal Majalla" w:cs="Sakkal Majalla"/>
          <w:kern w:val="0"/>
          <w:sz w:val="28"/>
          <w:szCs w:val="28"/>
          <w:rtl/>
          <w:lang w:val="en"/>
          <w14:ligatures w14:val="none"/>
        </w:rPr>
        <w:t>الإتجاه</w:t>
      </w:r>
      <w:proofErr w:type="spellEnd"/>
      <w:r w:rsidRPr="008155F9">
        <w:rPr>
          <w:rFonts w:ascii="Sakkal Majalla" w:eastAsia="Arial" w:hAnsi="Sakkal Majalla" w:cs="Sakkal Majalla"/>
          <w:kern w:val="0"/>
          <w:sz w:val="28"/>
          <w:szCs w:val="28"/>
          <w:rtl/>
          <w:lang w:val="en"/>
          <w14:ligatures w14:val="none"/>
        </w:rPr>
        <w:t xml:space="preserve"> وينظم ويفاوض ولكن القائد الإستراتيجي يقوم بما سبق إضافة الى التركيز الجوهري على إستراتيجية قطاع الأعمال كما يجب يكون لدى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القدرة على </w:t>
      </w:r>
      <w:proofErr w:type="spellStart"/>
      <w:r w:rsidRPr="008155F9">
        <w:rPr>
          <w:rFonts w:ascii="Sakkal Majalla" w:eastAsia="Arial" w:hAnsi="Sakkal Majalla" w:cs="Sakkal Majalla"/>
          <w:kern w:val="0"/>
          <w:sz w:val="28"/>
          <w:szCs w:val="28"/>
          <w:rtl/>
          <w:lang w:val="en"/>
          <w14:ligatures w14:val="none"/>
        </w:rPr>
        <w:t>الإختيار</w:t>
      </w:r>
      <w:proofErr w:type="spellEnd"/>
      <w:r w:rsidRPr="008155F9">
        <w:rPr>
          <w:rFonts w:ascii="Sakkal Majalla" w:eastAsia="Arial" w:hAnsi="Sakkal Majalla" w:cs="Sakkal Majalla"/>
          <w:kern w:val="0"/>
          <w:sz w:val="28"/>
          <w:szCs w:val="28"/>
          <w:rtl/>
          <w:lang w:val="en"/>
          <w14:ligatures w14:val="none"/>
        </w:rPr>
        <w:t xml:space="preserve"> للأفراد الموهوبين وتشجيع العاملين على التعلم والنمو من خلال تطوير مهارات جديدة بالتنسيق مع إستراتيجية المنظمة. وبينما تبني القيادة التقليدية على الصفات الشخصية فان القيادة الإستراتيجية غير شخصية بنسبة </w:t>
      </w:r>
      <w:proofErr w:type="spellStart"/>
      <w:r w:rsidRPr="008155F9">
        <w:rPr>
          <w:rFonts w:ascii="Sakkal Majalla" w:eastAsia="Arial" w:hAnsi="Sakkal Majalla" w:cs="Sakkal Majalla"/>
          <w:kern w:val="0"/>
          <w:sz w:val="28"/>
          <w:szCs w:val="28"/>
          <w:rtl/>
          <w:lang w:val="en"/>
          <w14:ligatures w14:val="none"/>
        </w:rPr>
        <w:t>إكبر</w:t>
      </w:r>
      <w:proofErr w:type="spellEnd"/>
      <w:r w:rsidRPr="008155F9">
        <w:rPr>
          <w:rFonts w:ascii="Sakkal Majalla" w:eastAsia="Arial" w:hAnsi="Sakkal Majalla" w:cs="Sakkal Majalla"/>
          <w:kern w:val="0"/>
          <w:sz w:val="28"/>
          <w:szCs w:val="28"/>
          <w:rtl/>
          <w:lang w:val="en"/>
          <w14:ligatures w14:val="none"/>
        </w:rPr>
        <w:t xml:space="preserve"> وتهتم بالعلاقة بين البيئة الخارجية ومهمة المنظمة وتطبيقاتها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1D964E2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وبينما تعتبر نظريات القيادة الإستراتيجية نظريات حديثة تبني على أفكار وخبرات النظريات التقليدية فان تركيز القيادة الإستراتيجية متعدد الأبعاد مقارنة بالنظرة الضيقة في حالة النظريات التقليدية إن القيادة ممكن أن تتحقق في أي مستوى في المنظمة ويمكن ان يكون لها تأثير في كل أنواع الأهداف التنظيمية مثل زيادة مبيعات خط إنتاج معين أو تقليل دوران العمل للموظفين بينما القيادة الإستراتيجية لها تأثير على المخرجات على نطاق واسع في المنظمة مثل الأداء المالي لشركة صناعية صغيرة أو التغير الإستراتيجي لشركة متعددة الجنسيات وفي حين ان القيادة تهتم بكيفية التأثير على المرؤوسين في المنظمة فان القيادة الإستراتيجية تهتم بقيادة المنظمة من قبل الإدارة العليا وتركز القيادة الإستراتيجية على التنفيذيين في مستوى الإدارة العليا في المنظمة وذلك لأن لديهم قوة أكبر ويتم إعطائهم مسؤوليات عن الأداء عموما وبالتالي يتعرضون للمساءلة من قبل المساهمين عن نجاح المنظمة وقد يؤدي ضعف الاداء الى خسارتهم لمراكز عملهم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(شين، 2020)</w:t>
      </w:r>
    </w:p>
    <w:p w14:paraId="2A3FE2BD" w14:textId="1CDB3780"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rtl/>
          <w:lang w:val="en"/>
          <w14:ligatures w14:val="none"/>
        </w:rPr>
      </w:pPr>
      <w:bookmarkStart w:id="25" w:name="_Toc173402906"/>
      <w:r>
        <w:rPr>
          <w:rFonts w:ascii="Sakkal Majalla" w:eastAsia="Arial" w:hAnsi="Sakkal Majalla" w:cs="Sakkal Majalla" w:hint="cs"/>
          <w:b/>
          <w:bCs/>
          <w:kern w:val="0"/>
          <w:sz w:val="36"/>
          <w:szCs w:val="36"/>
          <w:rtl/>
          <w:lang w:val="en"/>
          <w14:ligatures w14:val="none"/>
        </w:rPr>
        <w:t xml:space="preserve">8.1.2 </w:t>
      </w:r>
      <w:r w:rsidR="007A1EF1" w:rsidRPr="00AC02D6">
        <w:rPr>
          <w:rFonts w:ascii="Sakkal Majalla" w:eastAsia="Arial" w:hAnsi="Sakkal Majalla" w:cs="Sakkal Majalla"/>
          <w:b/>
          <w:bCs/>
          <w:kern w:val="0"/>
          <w:sz w:val="36"/>
          <w:szCs w:val="36"/>
          <w:rtl/>
          <w:lang w:val="en"/>
          <w14:ligatures w14:val="none"/>
        </w:rPr>
        <w:t>القيادة الإدارية والقيادة الاستراتيجية :</w:t>
      </w:r>
      <w:bookmarkEnd w:id="25"/>
    </w:p>
    <w:p w14:paraId="6FEA409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رغم أن المدير الإداري والقائد الإستراتيجي يقومان بنفس الأدوار إلا إن هناك بعض </w:t>
      </w:r>
      <w:proofErr w:type="spellStart"/>
      <w:r w:rsidRPr="008155F9">
        <w:rPr>
          <w:rFonts w:ascii="Sakkal Majalla" w:eastAsia="Arial" w:hAnsi="Sakkal Majalla" w:cs="Sakkal Majalla"/>
          <w:kern w:val="0"/>
          <w:sz w:val="28"/>
          <w:szCs w:val="28"/>
          <w:rtl/>
          <w:lang w:val="en"/>
          <w14:ligatures w14:val="none"/>
        </w:rPr>
        <w:t>الإختلافات</w:t>
      </w:r>
      <w:proofErr w:type="spellEnd"/>
      <w:r w:rsidRPr="008155F9">
        <w:rPr>
          <w:rFonts w:ascii="Sakkal Majalla" w:eastAsia="Arial" w:hAnsi="Sakkal Majalla" w:cs="Sakkal Majalla"/>
          <w:kern w:val="0"/>
          <w:sz w:val="28"/>
          <w:szCs w:val="28"/>
          <w:rtl/>
          <w:lang w:val="en"/>
          <w14:ligatures w14:val="none"/>
        </w:rPr>
        <w:t xml:space="preserve"> بينهما في الجوانب التالية:</w:t>
      </w:r>
    </w:p>
    <w:p w14:paraId="08BC5864" w14:textId="77777777" w:rsidR="007A1EF1" w:rsidRPr="00076600" w:rsidRDefault="007A1EF1" w:rsidP="00CA4337">
      <w:pPr>
        <w:pStyle w:val="a5"/>
        <w:numPr>
          <w:ilvl w:val="0"/>
          <w:numId w:val="4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من حيث المفهوم بينما تعتبر الإدارة عملية مجهولة فان القيادة الإستراتيجية ليست كذلك كما تلعب القيادة الإستراتيجية دورا نشطا في توجيه النجاح للإعمال حيث يطور القائد الإستراتيجي إستراتيجية واضحة ومعرفة لتعزيز نجاح المنظمة بخلاف المدير الذي يبحث فقط عن جعل الأفراد يعملون. </w:t>
      </w:r>
    </w:p>
    <w:p w14:paraId="3C97BA16" w14:textId="77777777" w:rsidR="007A1EF1" w:rsidRPr="00076600" w:rsidRDefault="007A1EF1" w:rsidP="00CA4337">
      <w:pPr>
        <w:pStyle w:val="a5"/>
        <w:numPr>
          <w:ilvl w:val="0"/>
          <w:numId w:val="4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قيادة الأهداف الموجهة مع أن كل من المدير والقائد الإستراتيجي يجب أن تكون أهدافه موجهه إلا إنه بالنسبة للقائد الإستراتيجي تكون الأهداف بصورة أكثر حيوية والأفراد يجب أن </w:t>
      </w:r>
      <w:proofErr w:type="spellStart"/>
      <w:r w:rsidRPr="00076600">
        <w:rPr>
          <w:rFonts w:ascii="Sakkal Majalla" w:eastAsia="Arial" w:hAnsi="Sakkal Majalla" w:cs="Sakkal Majalla"/>
          <w:kern w:val="0"/>
          <w:sz w:val="28"/>
          <w:szCs w:val="28"/>
          <w:rtl/>
          <w:lang w:val="en"/>
          <w14:ligatures w14:val="none"/>
        </w:rPr>
        <w:t>يبتكروا</w:t>
      </w:r>
      <w:proofErr w:type="spellEnd"/>
      <w:r w:rsidRPr="00076600">
        <w:rPr>
          <w:rFonts w:ascii="Sakkal Majalla" w:eastAsia="Arial" w:hAnsi="Sakkal Majalla" w:cs="Sakkal Majalla"/>
          <w:kern w:val="0"/>
          <w:sz w:val="28"/>
          <w:szCs w:val="28"/>
          <w:rtl/>
          <w:lang w:val="en"/>
          <w14:ligatures w14:val="none"/>
        </w:rPr>
        <w:t xml:space="preserve"> </w:t>
      </w:r>
      <w:proofErr w:type="spellStart"/>
      <w:r w:rsidRPr="00076600">
        <w:rPr>
          <w:rFonts w:ascii="Sakkal Majalla" w:eastAsia="Arial" w:hAnsi="Sakkal Majalla" w:cs="Sakkal Majalla"/>
          <w:kern w:val="0"/>
          <w:sz w:val="28"/>
          <w:szCs w:val="28"/>
          <w:rtl/>
          <w:lang w:val="en"/>
          <w14:ligatures w14:val="none"/>
        </w:rPr>
        <w:t>إستراتيجيات</w:t>
      </w:r>
      <w:proofErr w:type="spellEnd"/>
      <w:r w:rsidRPr="00076600">
        <w:rPr>
          <w:rFonts w:ascii="Sakkal Majalla" w:eastAsia="Arial" w:hAnsi="Sakkal Majalla" w:cs="Sakkal Majalla"/>
          <w:kern w:val="0"/>
          <w:sz w:val="28"/>
          <w:szCs w:val="28"/>
          <w:rtl/>
          <w:lang w:val="en"/>
          <w14:ligatures w14:val="none"/>
        </w:rPr>
        <w:t xml:space="preserve"> للوصول الى الأهداف في قطاع الأعمال وليس مجرد الكفاح لتحقيق الأهداف.</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(الشحي، 2022)</w:t>
      </w:r>
    </w:p>
    <w:p w14:paraId="23CABBF4" w14:textId="77777777" w:rsidR="007A1EF1" w:rsidRPr="00076600" w:rsidRDefault="007A1EF1" w:rsidP="00CA4337">
      <w:pPr>
        <w:pStyle w:val="a5"/>
        <w:numPr>
          <w:ilvl w:val="0"/>
          <w:numId w:val="40"/>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من حيث الفوائد يعتبر القائد الإستراتيجي مفضلا عن المدير بوجه عام حيث ان القائد الإستراتيجي يعمل على تطوير خطط واضحة ومفهومة للأفراد العاملين حتى يتبعوها وهم يلعبون دورا أكثر فعالية في نجاح الأعمال مقارنة مع المدير العادي, وبسبب إن القائد الإستراتيجي يملك أفضلية على المدير فان بعض المدراء يعملون على تعديل أنماط العمل التي يتبعوها لتصبح أكثر شبها بالقادة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ومحاولة تبني ممارسات ومبادئ تساعدهم على تحقيق ذلك. (</w:t>
      </w:r>
      <w:proofErr w:type="spellStart"/>
      <w:r w:rsidRPr="00076600">
        <w:rPr>
          <w:rFonts w:ascii="Sakkal Majalla" w:eastAsia="Arial" w:hAnsi="Sakkal Majalla" w:cs="Sakkal Majalla"/>
          <w:kern w:val="0"/>
          <w:sz w:val="28"/>
          <w:szCs w:val="28"/>
          <w:rtl/>
          <w:lang w:val="en"/>
          <w14:ligatures w14:val="none"/>
        </w:rPr>
        <w:t>بامرحول</w:t>
      </w:r>
      <w:proofErr w:type="spellEnd"/>
      <w:r w:rsidRPr="00076600">
        <w:rPr>
          <w:rFonts w:ascii="Sakkal Majalla" w:eastAsia="Arial" w:hAnsi="Sakkal Majalla" w:cs="Sakkal Majalla"/>
          <w:kern w:val="0"/>
          <w:sz w:val="28"/>
          <w:szCs w:val="28"/>
          <w:rtl/>
          <w:lang w:val="en"/>
          <w14:ligatures w14:val="none"/>
        </w:rPr>
        <w:t>، 2022)</w:t>
      </w:r>
    </w:p>
    <w:p w14:paraId="339950F0" w14:textId="77777777" w:rsidR="007A1EF1" w:rsidRPr="00076600" w:rsidRDefault="007A1EF1" w:rsidP="00CA4337">
      <w:pPr>
        <w:pStyle w:val="a5"/>
        <w:numPr>
          <w:ilvl w:val="0"/>
          <w:numId w:val="40"/>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تطوير المهارات إن المدراء الساعون للتطور ومحاولة أن يكونوا أكثر شبها بالقادة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يستطيعون تطوير مهاراتهم وقراءة الأدبيات المتعلقة بهذه المواضيع والتدرب عليها ومحاولة البناء على المهارات الموجودة لديهم والعمل على تحويل أنماط القيادة التي يتبعونها.</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(محمد، 2022)</w:t>
      </w:r>
    </w:p>
    <w:p w14:paraId="240F87F2" w14:textId="77777777" w:rsidR="00AF3E07" w:rsidRDefault="00AF3E07">
      <w:pPr>
        <w:bidi w:val="0"/>
        <w:rPr>
          <w:rFonts w:ascii="Sakkal Majalla" w:eastAsia="Arial" w:hAnsi="Sakkal Majalla" w:cs="Sakkal Majalla"/>
          <w:b/>
          <w:bCs/>
          <w:kern w:val="0"/>
          <w:sz w:val="36"/>
          <w:szCs w:val="36"/>
          <w:rtl/>
          <w:lang w:val="en"/>
          <w14:ligatures w14:val="none"/>
        </w:rPr>
      </w:pPr>
      <w:r>
        <w:rPr>
          <w:rFonts w:ascii="Sakkal Majalla" w:eastAsia="Arial" w:hAnsi="Sakkal Majalla" w:cs="Sakkal Majalla"/>
          <w:b/>
          <w:bCs/>
          <w:kern w:val="0"/>
          <w:sz w:val="36"/>
          <w:szCs w:val="36"/>
          <w:rtl/>
          <w:lang w:val="en"/>
          <w14:ligatures w14:val="none"/>
        </w:rPr>
        <w:br w:type="page"/>
      </w:r>
    </w:p>
    <w:p w14:paraId="1BC2E41A" w14:textId="049D5D43"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6" w:name="_Toc173402907"/>
      <w:r>
        <w:rPr>
          <w:rFonts w:ascii="Sakkal Majalla" w:eastAsia="Arial" w:hAnsi="Sakkal Majalla" w:cs="Sakkal Majalla" w:hint="cs"/>
          <w:b/>
          <w:bCs/>
          <w:kern w:val="0"/>
          <w:sz w:val="36"/>
          <w:szCs w:val="36"/>
          <w:rtl/>
          <w:lang w:val="en"/>
          <w14:ligatures w14:val="none"/>
        </w:rPr>
        <w:t xml:space="preserve">9.1.2 </w:t>
      </w:r>
      <w:r w:rsidR="007A1EF1" w:rsidRPr="00AC02D6">
        <w:rPr>
          <w:rFonts w:ascii="Sakkal Majalla" w:eastAsia="Arial" w:hAnsi="Sakkal Majalla" w:cs="Sakkal Majalla"/>
          <w:b/>
          <w:bCs/>
          <w:kern w:val="0"/>
          <w:sz w:val="36"/>
          <w:szCs w:val="36"/>
          <w:rtl/>
          <w:lang w:val="en"/>
          <w14:ligatures w14:val="none"/>
        </w:rPr>
        <w:t>أهمية القيادة الإستراتيجية:</w:t>
      </w:r>
      <w:bookmarkEnd w:id="26"/>
    </w:p>
    <w:p w14:paraId="1EB575E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تتمتع القيادة الإستراتيجية بأهمية كبيرة. وتتضح من خلال حرص القيادة الإستراتيجية على استقطاب المبدعين وتنمية قدراتهم لمواجهة المشكلات في الظروف العادية والطارئة. ومواجهة التحديات المستقبلية بتفكير مدروس يمنح المنظمات ميزة تنافسية وترسيخ وجودها ونموها بقدر ما تولي القيادة الإستراتيجية أهمية لإدارة الإبداع ينعكس ذلك على نجاحها في تحقيق اهداف المنظمات واستمرارها. والقادة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هم المسؤولين عن نجاح أو فشل المنظمة وهم الذين يقومون بتصميم وتنفيذ وتقييم القرارات طويلة الأجل في 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32795BE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كما ترجع أهمية القيادة الإستراتيجية إلى أنها مصدر للإبداع وهذا يتوقف على ما يملكه القائد من رؤية مستقبلية في ضوء الدوافع الداخلية، ومن هذا المنطلق تحرص القيادة على استقطاب الكفاءات الإدارية المبدعة وتنمية قدراتهم ومهاراتهم لمواجهة المشكلات وتحديات المستقبل والقادة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مسؤولون عن تحقيق التوازن الإستراتيجي للتطلعات والحاجات المتقاطعة ومن مخرجات القيادة </w:t>
      </w:r>
      <w:proofErr w:type="spellStart"/>
      <w:r w:rsidRPr="008155F9">
        <w:rPr>
          <w:rFonts w:ascii="Sakkal Majalla" w:eastAsia="Arial" w:hAnsi="Sakkal Majalla" w:cs="Sakkal Majalla"/>
          <w:kern w:val="0"/>
          <w:sz w:val="28"/>
          <w:szCs w:val="28"/>
          <w:rtl/>
          <w:lang w:val="en"/>
          <w14:ligatures w14:val="none"/>
        </w:rPr>
        <w:t>الإستراتيجية</w:t>
      </w:r>
      <w:proofErr w:type="spellEnd"/>
      <w:r w:rsidRPr="008155F9">
        <w:rPr>
          <w:rFonts w:ascii="Sakkal Majalla" w:eastAsia="Arial" w:hAnsi="Sakkal Majalla" w:cs="Sakkal Majalla"/>
          <w:kern w:val="0"/>
          <w:sz w:val="28"/>
          <w:szCs w:val="28"/>
          <w:rtl/>
          <w:lang w:val="en"/>
          <w14:ligatures w14:val="none"/>
        </w:rPr>
        <w:t xml:space="preserve"> التي توضح </w:t>
      </w:r>
      <w:proofErr w:type="spellStart"/>
      <w:r w:rsidRPr="008155F9">
        <w:rPr>
          <w:rFonts w:ascii="Sakkal Majalla" w:eastAsia="Arial" w:hAnsi="Sakkal Majalla" w:cs="Sakkal Majalla"/>
          <w:kern w:val="0"/>
          <w:sz w:val="28"/>
          <w:szCs w:val="28"/>
          <w:rtl/>
          <w:lang w:val="en"/>
          <w14:ligatures w14:val="none"/>
        </w:rPr>
        <w:t>إهميتها</w:t>
      </w:r>
      <w:proofErr w:type="spellEnd"/>
      <w:r w:rsidRPr="008155F9">
        <w:rPr>
          <w:rFonts w:ascii="Sakkal Majalla" w:eastAsia="Arial" w:hAnsi="Sakkal Majalla" w:cs="Sakkal Majalla"/>
          <w:kern w:val="0"/>
          <w:sz w:val="28"/>
          <w:szCs w:val="28"/>
          <w:rtl/>
          <w:lang w:val="en"/>
          <w14:ligatures w14:val="none"/>
        </w:rPr>
        <w:t xml:space="preserve"> ما أوضحه والذي يظهر في النقاط التالية: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(الزعنون، 2019)</w:t>
      </w:r>
    </w:p>
    <w:p w14:paraId="74C6F10C" w14:textId="77777777" w:rsidR="007A1EF1" w:rsidRPr="00076600" w:rsidRDefault="007A1EF1" w:rsidP="00CA4337">
      <w:pPr>
        <w:pStyle w:val="a5"/>
        <w:numPr>
          <w:ilvl w:val="0"/>
          <w:numId w:val="4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 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يميلون لإعطاء </w:t>
      </w:r>
      <w:proofErr w:type="spellStart"/>
      <w:r w:rsidRPr="00076600">
        <w:rPr>
          <w:rFonts w:ascii="Sakkal Majalla" w:eastAsia="Arial" w:hAnsi="Sakkal Majalla" w:cs="Sakkal Majalla"/>
          <w:kern w:val="0"/>
          <w:sz w:val="28"/>
          <w:szCs w:val="28"/>
          <w:rtl/>
          <w:lang w:val="en"/>
          <w14:ligatures w14:val="none"/>
        </w:rPr>
        <w:t>إهتمام</w:t>
      </w:r>
      <w:proofErr w:type="spellEnd"/>
      <w:r w:rsidRPr="00076600">
        <w:rPr>
          <w:rFonts w:ascii="Sakkal Majalla" w:eastAsia="Arial" w:hAnsi="Sakkal Majalla" w:cs="Sakkal Majalla"/>
          <w:kern w:val="0"/>
          <w:sz w:val="28"/>
          <w:szCs w:val="28"/>
          <w:rtl/>
          <w:lang w:val="en"/>
          <w14:ligatures w14:val="none"/>
        </w:rPr>
        <w:t xml:space="preserve"> لبناء موارد المنظمة وقدراتها من اجل الحصول على ميزة تنافسية مستدامة ومناسبة. </w:t>
      </w:r>
    </w:p>
    <w:p w14:paraId="0F1A548B" w14:textId="77777777" w:rsidR="007A1EF1" w:rsidRPr="00076600" w:rsidRDefault="007A1EF1" w:rsidP="00CA4337">
      <w:pPr>
        <w:pStyle w:val="a5"/>
        <w:numPr>
          <w:ilvl w:val="0"/>
          <w:numId w:val="4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إنهم يعرفون إن التركيز على المدى القصير ونسيان المقدرات الجوهرية في مواجهة الظروف المتغيرة ربما يقود إلى الفشل </w:t>
      </w:r>
      <w:proofErr w:type="spellStart"/>
      <w:r w:rsidRPr="00076600">
        <w:rPr>
          <w:rFonts w:ascii="Sakkal Majalla" w:eastAsia="Arial" w:hAnsi="Sakkal Majalla" w:cs="Sakkal Majalla"/>
          <w:kern w:val="0"/>
          <w:sz w:val="28"/>
          <w:szCs w:val="28"/>
          <w:rtl/>
          <w:lang w:val="en"/>
          <w14:ligatures w14:val="none"/>
        </w:rPr>
        <w:t>المنظمي</w:t>
      </w:r>
      <w:proofErr w:type="spellEnd"/>
      <w:r w:rsidRPr="00076600">
        <w:rPr>
          <w:rFonts w:ascii="Sakkal Majalla" w:eastAsia="Arial" w:hAnsi="Sakkal Majalla" w:cs="Sakkal Majalla"/>
          <w:kern w:val="0"/>
          <w:sz w:val="28"/>
          <w:szCs w:val="28"/>
          <w:rtl/>
          <w:lang w:val="en"/>
          <w14:ligatures w14:val="none"/>
        </w:rPr>
        <w:t>.</w:t>
      </w:r>
    </w:p>
    <w:p w14:paraId="002A23A7" w14:textId="77777777" w:rsidR="007A1EF1" w:rsidRPr="00076600" w:rsidRDefault="007A1EF1" w:rsidP="00CA4337">
      <w:pPr>
        <w:pStyle w:val="a5"/>
        <w:numPr>
          <w:ilvl w:val="0"/>
          <w:numId w:val="4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 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ينظرون إلى رأس المال البشري كعامل مهم للإبداع والابتكار ويبذلون مجهودا كبيرا لاستدامة رأس المال البشري وهم يدمجون هذا التركيز مع البحث عن موارد وإمكانات ومقدرات جوهرية جديدة.</w:t>
      </w:r>
    </w:p>
    <w:p w14:paraId="6BA67842" w14:textId="77777777" w:rsidR="007A1EF1" w:rsidRPr="00076600" w:rsidRDefault="007A1EF1" w:rsidP="00CA4337">
      <w:pPr>
        <w:pStyle w:val="a5"/>
        <w:numPr>
          <w:ilvl w:val="0"/>
          <w:numId w:val="4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 القادة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يستغلون ويستكشفون بطريقة تحافظ على </w:t>
      </w:r>
      <w:proofErr w:type="spellStart"/>
      <w:r w:rsidRPr="00076600">
        <w:rPr>
          <w:rFonts w:ascii="Sakkal Majalla" w:eastAsia="Arial" w:hAnsi="Sakkal Majalla" w:cs="Sakkal Majalla"/>
          <w:kern w:val="0"/>
          <w:sz w:val="28"/>
          <w:szCs w:val="28"/>
          <w:rtl/>
          <w:lang w:val="en"/>
          <w14:ligatures w14:val="none"/>
        </w:rPr>
        <w:t>الإستقرار</w:t>
      </w:r>
      <w:proofErr w:type="spellEnd"/>
      <w:r w:rsidRPr="00076600">
        <w:rPr>
          <w:rFonts w:ascii="Sakkal Majalla" w:eastAsia="Arial" w:hAnsi="Sakkal Majalla" w:cs="Sakkal Majalla"/>
          <w:kern w:val="0"/>
          <w:sz w:val="28"/>
          <w:szCs w:val="28"/>
          <w:rtl/>
          <w:lang w:val="en"/>
          <w14:ligatures w14:val="none"/>
        </w:rPr>
        <w:t xml:space="preserve"> المالي للمنظمة على المدى القصير مع بناء المؤسسة القابلة للنجاح على المدى الطويل.</w:t>
      </w:r>
    </w:p>
    <w:p w14:paraId="6C607DD4" w14:textId="77777777" w:rsidR="007A1EF1" w:rsidRPr="00076600" w:rsidRDefault="007A1EF1" w:rsidP="00CA4337">
      <w:pPr>
        <w:pStyle w:val="a5"/>
        <w:numPr>
          <w:ilvl w:val="0"/>
          <w:numId w:val="41"/>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إن المنظمات التي يتم قيادتها من قبل قادة </w:t>
      </w:r>
      <w:proofErr w:type="spellStart"/>
      <w:r w:rsidRPr="00076600">
        <w:rPr>
          <w:rFonts w:ascii="Sakkal Majalla" w:eastAsia="Arial" w:hAnsi="Sakkal Majalla" w:cs="Sakkal Majalla"/>
          <w:kern w:val="0"/>
          <w:sz w:val="28"/>
          <w:szCs w:val="28"/>
          <w:rtl/>
          <w:lang w:val="en"/>
          <w14:ligatures w14:val="none"/>
        </w:rPr>
        <w:t>إستراتيجيون</w:t>
      </w:r>
      <w:proofErr w:type="spellEnd"/>
      <w:r w:rsidRPr="00076600">
        <w:rPr>
          <w:rFonts w:ascii="Sakkal Majalla" w:eastAsia="Arial" w:hAnsi="Sakkal Majalla" w:cs="Sakkal Majalla"/>
          <w:kern w:val="0"/>
          <w:sz w:val="28"/>
          <w:szCs w:val="28"/>
          <w:rtl/>
          <w:lang w:val="en"/>
          <w14:ligatures w14:val="none"/>
        </w:rPr>
        <w:t xml:space="preserve"> هي أكثر نجاحا في التعلم على المستوى الفردي والجماعي، كما إن وضوح الرؤية للقادة </w:t>
      </w:r>
      <w:proofErr w:type="spellStart"/>
      <w:r w:rsidRPr="00076600">
        <w:rPr>
          <w:rFonts w:ascii="Sakkal Majalla" w:eastAsia="Arial" w:hAnsi="Sakkal Majalla" w:cs="Sakkal Majalla"/>
          <w:kern w:val="0"/>
          <w:sz w:val="28"/>
          <w:szCs w:val="28"/>
          <w:rtl/>
          <w:lang w:val="en"/>
          <w14:ligatures w14:val="none"/>
        </w:rPr>
        <w:t>الإستراتيجيون</w:t>
      </w:r>
      <w:proofErr w:type="spellEnd"/>
      <w:r w:rsidRPr="00076600">
        <w:rPr>
          <w:rFonts w:ascii="Sakkal Majalla" w:eastAsia="Arial" w:hAnsi="Sakkal Majalla" w:cs="Sakkal Majalla"/>
          <w:kern w:val="0"/>
          <w:sz w:val="28"/>
          <w:szCs w:val="28"/>
          <w:rtl/>
          <w:lang w:val="en"/>
          <w14:ligatures w14:val="none"/>
        </w:rPr>
        <w:t xml:space="preserve"> يساعد في تعديل التعليم المؤسسي للمنظمة والمنظمة بحاجة لتعلم أشياء جديدة والتعلم </w:t>
      </w:r>
      <w:proofErr w:type="spellStart"/>
      <w:r w:rsidRPr="00076600">
        <w:rPr>
          <w:rFonts w:ascii="Sakkal Majalla" w:eastAsia="Arial" w:hAnsi="Sakkal Majalla" w:cs="Sakkal Majalla"/>
          <w:kern w:val="0"/>
          <w:sz w:val="28"/>
          <w:szCs w:val="28"/>
          <w:rtl/>
          <w:lang w:val="en"/>
          <w14:ligatures w14:val="none"/>
        </w:rPr>
        <w:t>المنظمي</w:t>
      </w:r>
      <w:proofErr w:type="spellEnd"/>
      <w:r w:rsidRPr="00076600">
        <w:rPr>
          <w:rFonts w:ascii="Sakkal Majalla" w:eastAsia="Arial" w:hAnsi="Sakkal Majalla" w:cs="Sakkal Majalla"/>
          <w:kern w:val="0"/>
          <w:sz w:val="28"/>
          <w:szCs w:val="28"/>
          <w:rtl/>
          <w:lang w:val="en"/>
          <w14:ligatures w14:val="none"/>
        </w:rPr>
        <w:t xml:space="preserve"> ومشاركة وابتكار المعرفة ضمن المنظمة هو شرط مهم للتطبيق الناجح على المدى الطويل. (الدهشان، 2019)</w:t>
      </w:r>
    </w:p>
    <w:p w14:paraId="4CC80E0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أدوات القيادة الإستراتيجية تحقق مزيد من الفوائد للمنظمة، وهذا يظهر الأهمية الكبيرة التي تتمتع بها والتي تعود بالنفع على المنظمة والعاملين فيها. إن أدوات القيادة الإستراتيجية وهي أداة للتقييم وعملية للتصور وخريطة للتخطيط الإستراتيجي وخطوات اتخاذ القرار وهيكل للتغذية الراجعة وأي مساعدة قد تساهم في تحسين أداء الفرد والفريق والمنظمة، وإن ما يصنع الفرق ليس الأداة ولكن كيفية استخدامها بطريقة صحيحة وإن استخدام أدوات القيادة الإستراتيجية بفعالية يمكن المنظمة أن تستفيد من ذلك خلال الطرق التالية: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(الديراوي، 2022)</w:t>
      </w:r>
    </w:p>
    <w:p w14:paraId="31CDE3B4"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إن انتباه العاملين يصبح مركزا على نفس المهمة وأولياتهم تصبح متناثرة بشكل أقل.</w:t>
      </w:r>
    </w:p>
    <w:p w14:paraId="42A531BA"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إن كل فرد يصبح واضحا بخصوص البدايات والنهايات للمهمة وذلك كما هو معرف من خلال الأداة ولا يبددون الطاقة لتحديد مكان وزمان بداية المهمة.</w:t>
      </w:r>
    </w:p>
    <w:p w14:paraId="56719565"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proofErr w:type="spellStart"/>
      <w:r w:rsidRPr="00076600">
        <w:rPr>
          <w:rFonts w:ascii="Sakkal Majalla" w:eastAsia="Arial" w:hAnsi="Sakkal Majalla" w:cs="Sakkal Majalla"/>
          <w:kern w:val="0"/>
          <w:sz w:val="28"/>
          <w:szCs w:val="28"/>
          <w:rtl/>
          <w:lang w:val="en"/>
          <w14:ligatures w14:val="none"/>
        </w:rPr>
        <w:t>إزدياد</w:t>
      </w:r>
      <w:proofErr w:type="spellEnd"/>
      <w:r w:rsidRPr="00076600">
        <w:rPr>
          <w:rFonts w:ascii="Sakkal Majalla" w:eastAsia="Arial" w:hAnsi="Sakkal Majalla" w:cs="Sakkal Majalla"/>
          <w:kern w:val="0"/>
          <w:sz w:val="28"/>
          <w:szCs w:val="28"/>
          <w:rtl/>
          <w:lang w:val="en"/>
          <w14:ligatures w14:val="none"/>
        </w:rPr>
        <w:t xml:space="preserve"> المشاركة والتفاعل وذلك لان الأفكار والحلول تكون مرئية من خلال الهيكل. </w:t>
      </w:r>
    </w:p>
    <w:p w14:paraId="5E7D21F3"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إن أصحاب المصالح يستخدمون نفس اللغة للقيام بالعمل كما ان المصطلحات معرفة من خلال السياق الذي تستخدمه الأداة والذي يعزز الفهم.</w:t>
      </w:r>
    </w:p>
    <w:p w14:paraId="018C5474"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 المهمة لا تكون شخصية بل تتبع العملية الخاصة بالأداة لتحقيق النجاح </w:t>
      </w:r>
      <w:proofErr w:type="spellStart"/>
      <w:r w:rsidRPr="00076600">
        <w:rPr>
          <w:rFonts w:ascii="Sakkal Majalla" w:eastAsia="Arial" w:hAnsi="Sakkal Majalla" w:cs="Sakkal Majalla"/>
          <w:kern w:val="0"/>
          <w:sz w:val="28"/>
          <w:szCs w:val="28"/>
          <w:rtl/>
          <w:lang w:val="en"/>
          <w14:ligatures w14:val="none"/>
        </w:rPr>
        <w:t>المنظمي</w:t>
      </w:r>
      <w:proofErr w:type="spellEnd"/>
      <w:r w:rsidRPr="00076600">
        <w:rPr>
          <w:rFonts w:ascii="Sakkal Majalla" w:eastAsia="Arial" w:hAnsi="Sakkal Majalla" w:cs="Sakkal Majalla"/>
          <w:kern w:val="0"/>
          <w:sz w:val="28"/>
          <w:szCs w:val="28"/>
          <w:rtl/>
          <w:lang w:val="en"/>
          <w14:ligatures w14:val="none"/>
        </w:rPr>
        <w:t>.</w:t>
      </w:r>
    </w:p>
    <w:p w14:paraId="7F908C33"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إن الأفراد الذين يحتاجون المزيد من الهياكل ليشعروا بالراحة يتوافر لديهم الهيكل من خلال أدوات القيادة الإستراتيجية.</w:t>
      </w:r>
    </w:p>
    <w:p w14:paraId="675F8B38" w14:textId="77777777" w:rsidR="007A1EF1" w:rsidRPr="00076600" w:rsidRDefault="007A1EF1" w:rsidP="00CA4337">
      <w:pPr>
        <w:pStyle w:val="a5"/>
        <w:numPr>
          <w:ilvl w:val="0"/>
          <w:numId w:val="42"/>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إن الأفراد الذين يحتاجون إلى تصريح ليشعروا </w:t>
      </w:r>
      <w:proofErr w:type="spellStart"/>
      <w:r w:rsidRPr="00076600">
        <w:rPr>
          <w:rFonts w:ascii="Sakkal Majalla" w:eastAsia="Arial" w:hAnsi="Sakkal Majalla" w:cs="Sakkal Majalla"/>
          <w:kern w:val="0"/>
          <w:sz w:val="28"/>
          <w:szCs w:val="28"/>
          <w:rtl/>
          <w:lang w:val="en"/>
          <w14:ligatures w14:val="none"/>
        </w:rPr>
        <w:t>بالإنفتاح</w:t>
      </w:r>
      <w:proofErr w:type="spellEnd"/>
      <w:r w:rsidRPr="00076600">
        <w:rPr>
          <w:rFonts w:ascii="Sakkal Majalla" w:eastAsia="Arial" w:hAnsi="Sakkal Majalla" w:cs="Sakkal Majalla"/>
          <w:kern w:val="0"/>
          <w:sz w:val="28"/>
          <w:szCs w:val="28"/>
          <w:rtl/>
          <w:lang w:val="en"/>
          <w14:ligatures w14:val="none"/>
        </w:rPr>
        <w:t xml:space="preserve"> والصدق يشعرون بذلك والعملية الهيكلية تعطيهم هذا التصريح.</w:t>
      </w:r>
    </w:p>
    <w:p w14:paraId="576CD11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إن عملية القيادة الإستراتيجية تستمر بعد انتهاء عملية التخطيط الإستراتيجي، وتتقدم لتحول الخطة إلى نتائج مرتبة وقابلة للقياس، </w:t>
      </w:r>
    </w:p>
    <w:p w14:paraId="049F235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إن فوائد القيادة الإستراتيجية كبيرة جدا وذلك من خلال ترتيب الخطط والممارسات مع رؤية ومهمة وأهداف المنظمة وهي تراقب وتسيطر على عملية خلق المستقبل الخاص بدلا من أن يوجهها التاريخ والعادات كذلك تعمل على تحسين أداء المنظمة حسب الأولويات الأكثر أهمية, والقيادة الإستراتيجية مدخل منضبط يجعل المنظمة تركز على النتائج وهذه العملية تساعد القادة في تحديد وتطبيق أهدافهم، ومن الممكن ان تكون ذات فائدة للمنظمات العامة والخاصة الباحثة عن تحسين خدماتها للمجتمع والقيادة الإستراتيجية مفيدة أيضا في الحالات التالية: (محمد، 2019)</w:t>
      </w:r>
    </w:p>
    <w:p w14:paraId="681BD0B1"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هذه العملية أثبتت فعاليتها في المنظمات عندما تكون الخطط الإستراتيجية التي وضعت وتم تطويرها في الماضي ولكن هذه الخطط لم يتم تطبيقها بنجاح.</w:t>
      </w:r>
    </w:p>
    <w:p w14:paraId="0E21FB75" w14:textId="77777777" w:rsidR="007A1EF1" w:rsidRPr="00076600" w:rsidRDefault="007A1EF1" w:rsidP="00CA4337">
      <w:pPr>
        <w:pStyle w:val="a5"/>
        <w:numPr>
          <w:ilvl w:val="0"/>
          <w:numId w:val="43"/>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عندما لا يكون هناك رؤية واضحة للمنظمة أو عدم وجود أهداف محددة.</w:t>
      </w:r>
    </w:p>
    <w:p w14:paraId="48B87339" w14:textId="77777777" w:rsidR="007A1EF1" w:rsidRPr="00076600" w:rsidRDefault="007A1EF1" w:rsidP="00CA4337">
      <w:pPr>
        <w:pStyle w:val="a5"/>
        <w:numPr>
          <w:ilvl w:val="0"/>
          <w:numId w:val="43"/>
        </w:numPr>
        <w:spacing w:before="100" w:beforeAutospacing="1" w:after="100" w:afterAutospacing="1" w:line="360" w:lineRule="auto"/>
        <w:ind w:left="706"/>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عندما تكون المنظمة منتجة للأنشطة أكثر من النتائج. </w:t>
      </w:r>
    </w:p>
    <w:p w14:paraId="672922A1" w14:textId="77777777" w:rsidR="007A1EF1" w:rsidRPr="00076600" w:rsidRDefault="007A1EF1" w:rsidP="00CA4337">
      <w:pPr>
        <w:pStyle w:val="a5"/>
        <w:numPr>
          <w:ilvl w:val="0"/>
          <w:numId w:val="43"/>
        </w:numPr>
        <w:spacing w:before="100" w:beforeAutospacing="1" w:after="100" w:afterAutospacing="1" w:line="360" w:lineRule="auto"/>
        <w:ind w:left="706"/>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عندما يكون المجتمع او الدعم للمنظمة ليس قويا بما يكفي. </w:t>
      </w:r>
    </w:p>
    <w:p w14:paraId="30225AEC" w14:textId="77777777" w:rsidR="007A1EF1" w:rsidRPr="00076600" w:rsidRDefault="007A1EF1" w:rsidP="00CA4337">
      <w:pPr>
        <w:pStyle w:val="a5"/>
        <w:numPr>
          <w:ilvl w:val="0"/>
          <w:numId w:val="43"/>
        </w:numPr>
        <w:spacing w:before="100" w:beforeAutospacing="1" w:after="100" w:afterAutospacing="1" w:line="360" w:lineRule="auto"/>
        <w:ind w:left="706"/>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عندما يعمل طاقم العمل والمتطوعين في المنظمة بأهداف متعاكسة. </w:t>
      </w:r>
    </w:p>
    <w:p w14:paraId="3106E0CF" w14:textId="77777777" w:rsidR="007A1EF1" w:rsidRPr="00076600" w:rsidRDefault="007A1EF1" w:rsidP="00CA4337">
      <w:pPr>
        <w:pStyle w:val="a5"/>
        <w:numPr>
          <w:ilvl w:val="0"/>
          <w:numId w:val="43"/>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عندما يشكو طاقم العمل والمتطوعين من نقص التوجيه </w:t>
      </w:r>
      <w:proofErr w:type="spellStart"/>
      <w:r w:rsidRPr="00076600">
        <w:rPr>
          <w:rFonts w:ascii="Sakkal Majalla" w:eastAsia="Arial" w:hAnsi="Sakkal Majalla" w:cs="Sakkal Majalla"/>
          <w:kern w:val="0"/>
          <w:sz w:val="28"/>
          <w:szCs w:val="28"/>
          <w:rtl/>
          <w:lang w:val="en"/>
          <w14:ligatures w14:val="none"/>
        </w:rPr>
        <w:t>والإتصال</w:t>
      </w:r>
      <w:proofErr w:type="spellEnd"/>
      <w:r w:rsidRPr="00076600">
        <w:rPr>
          <w:rFonts w:ascii="Sakkal Majalla" w:eastAsia="Arial" w:hAnsi="Sakkal Majalla" w:cs="Sakkal Majalla"/>
          <w:kern w:val="0"/>
          <w:sz w:val="28"/>
          <w:szCs w:val="28"/>
          <w:rtl/>
          <w:lang w:val="en"/>
          <w14:ligatures w14:val="none"/>
        </w:rPr>
        <w:t>.</w:t>
      </w:r>
    </w:p>
    <w:p w14:paraId="6FEB2D3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إنه وبدون القيادة الإستراتيجية تصبح المنظمة كالسفينة التي تسير في البحر على غير هدى، ومن الممكن أن تجدف أكثر وتندفع بسرعة شديدة ولكنك تظل تائها. فالقائد الإستراتيجي يساعد على مسح ما يحيط بالمنظمة وفي البحث عن أسواق جديدة ومشاهدة وإدراك كيف تؤثر التكنولوجيا على تسليم المنتجات والخدمات وتحديد كيف تؤثر </w:t>
      </w:r>
      <w:proofErr w:type="spellStart"/>
      <w:r w:rsidRPr="008155F9">
        <w:rPr>
          <w:rFonts w:ascii="Sakkal Majalla" w:eastAsia="Arial" w:hAnsi="Sakkal Majalla" w:cs="Sakkal Majalla"/>
          <w:kern w:val="0"/>
          <w:sz w:val="28"/>
          <w:szCs w:val="28"/>
          <w:rtl/>
          <w:lang w:val="en"/>
          <w14:ligatures w14:val="none"/>
        </w:rPr>
        <w:t>الإتجاهات</w:t>
      </w:r>
      <w:proofErr w:type="spellEnd"/>
      <w:r w:rsidRPr="008155F9">
        <w:rPr>
          <w:rFonts w:ascii="Sakkal Majalla" w:eastAsia="Arial" w:hAnsi="Sakkal Majalla" w:cs="Sakkal Majalla"/>
          <w:kern w:val="0"/>
          <w:sz w:val="28"/>
          <w:szCs w:val="28"/>
          <w:rtl/>
          <w:lang w:val="en"/>
          <w14:ligatures w14:val="none"/>
        </w:rPr>
        <w:t xml:space="preserve"> المستقبلية على المنظمة، كما ينظر القائد الإستراتيجي لما يجب القيام به فصليا للمساهمة في تحقيق الأهداف السنوية.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2C321316"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القيادة الإستراتيجية مشهورة في قطاع الشركات الناشئة أو أي شركة في قطاع الأعمال تبحث عن الميزة التنافسية حيث القائد يستطيع أن يرشد المنظمة خلال التحولات ويقترح أفكار عملية ابداعية ويرى الصورة الكبيرة ويبني علاقات مع فرق العمل والمنظمات الاخرى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(شين، 2020)</w:t>
      </w:r>
    </w:p>
    <w:p w14:paraId="1812FBC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كما إن القيادة الإستراتيجية هي الأساس للنجاح باستخدام عملية الإدارة الإستراتيجية، وهي توجه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للطرق التي تؤدي الى تشكيل الرؤية والرسالة وغالبا فإن هذا التوجه يمكن القادة من إيجاد طرق لابتكار الاهداف ويسعى كل فرد في المنظمة لتحسين الأداء إضافة الى ذلك فان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يسهلون تطوير الأعمال الإستراتيجية المناسبة، وتحديد كيفية تنفيذها وهذه الأعمال هي الطريق للتنافسية الاستراتيجية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(الشحي، 2022)</w:t>
      </w:r>
    </w:p>
    <w:p w14:paraId="2B50B68A" w14:textId="66EAAD27"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7" w:name="_Toc173402908"/>
      <w:r>
        <w:rPr>
          <w:rFonts w:ascii="Sakkal Majalla" w:eastAsia="Arial" w:hAnsi="Sakkal Majalla" w:cs="Sakkal Majalla" w:hint="cs"/>
          <w:b/>
          <w:bCs/>
          <w:kern w:val="0"/>
          <w:sz w:val="36"/>
          <w:szCs w:val="36"/>
          <w:rtl/>
          <w:lang w:val="en"/>
          <w14:ligatures w14:val="none"/>
        </w:rPr>
        <w:t xml:space="preserve">10.1.2 </w:t>
      </w:r>
      <w:r w:rsidR="007A1EF1" w:rsidRPr="00AC02D6">
        <w:rPr>
          <w:rFonts w:ascii="Sakkal Majalla" w:eastAsia="Arial" w:hAnsi="Sakkal Majalla" w:cs="Sakkal Majalla"/>
          <w:b/>
          <w:bCs/>
          <w:kern w:val="0"/>
          <w:sz w:val="36"/>
          <w:szCs w:val="36"/>
          <w:rtl/>
          <w:lang w:val="en"/>
          <w14:ligatures w14:val="none"/>
        </w:rPr>
        <w:t>بيئة القيادة الإستراتيجية</w:t>
      </w:r>
      <w:bookmarkEnd w:id="27"/>
    </w:p>
    <w:p w14:paraId="5277920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بيئة العمل التي تعمل بها المنظمة تتحدد من خلال مجموعة من التحديات التي تواجه المنظمة وقيادتها الإستراتيجية والمتمثلة بتحدي خلق التركيز والتحدي لترتيب وتنظيم التكتيكات مع الإستراتيجية وتحدي في الحفاظ على التفكير بالخطط على المدى الطويل رغم الضغوط على المدى القصير، وإن حالات عدم التأكد ووجود حزمة متزايدة من التغيرات والغموض التي تسود العالم مما أدى إلى إن العالم الذي تعمل في المنظمات اصبح أكثر تعقيدا والهياكل والعمليات  التنظيمية أصبحت أيضا معقدة.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بامرحول</w:t>
      </w:r>
      <w:proofErr w:type="spellEnd"/>
      <w:r w:rsidRPr="008155F9">
        <w:rPr>
          <w:rFonts w:ascii="Sakkal Majalla" w:eastAsia="Arial" w:hAnsi="Sakkal Majalla" w:cs="Sakkal Majalla"/>
          <w:kern w:val="0"/>
          <w:sz w:val="28"/>
          <w:szCs w:val="28"/>
          <w:rtl/>
          <w:lang w:val="en"/>
          <w14:ligatures w14:val="none"/>
        </w:rPr>
        <w:t>، 2022)</w:t>
      </w:r>
    </w:p>
    <w:p w14:paraId="502A758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إن عملية التحليل البيئي من المقومات الأساسية لاعتماد خيار إستراتيجي محدد، حيث إنه من خلال عملية التحليل هذه الأبرز المتغيرات السياسية والاقتصادية </w:t>
      </w:r>
      <w:proofErr w:type="spellStart"/>
      <w:r w:rsidRPr="008155F9">
        <w:rPr>
          <w:rFonts w:ascii="Sakkal Majalla" w:eastAsia="Arial" w:hAnsi="Sakkal Majalla" w:cs="Sakkal Majalla"/>
          <w:kern w:val="0"/>
          <w:sz w:val="28"/>
          <w:szCs w:val="28"/>
          <w:rtl/>
          <w:lang w:val="en"/>
          <w14:ligatures w14:val="none"/>
        </w:rPr>
        <w:t>والإجتماعية</w:t>
      </w:r>
      <w:proofErr w:type="spellEnd"/>
      <w:r w:rsidRPr="008155F9">
        <w:rPr>
          <w:rFonts w:ascii="Sakkal Majalla" w:eastAsia="Arial" w:hAnsi="Sakkal Majalla" w:cs="Sakkal Majalla"/>
          <w:kern w:val="0"/>
          <w:sz w:val="28"/>
          <w:szCs w:val="28"/>
          <w:rtl/>
          <w:lang w:val="en"/>
          <w14:ligatures w14:val="none"/>
        </w:rPr>
        <w:t xml:space="preserve"> والتكنولوجية يمكن لمنظمات الأعمال أن تحدد التوجهات المستقبلية للحكومة والمنافسين والمستهلكين، وبالتالي ستتمكن من تحديد الفرص والتهديدات البيئية بوصفها عوامل إستراتيجية تؤثر بشكل أو بآخر في المصير والمستقبل الإستراتيجي، وتعد عمليات التحليل البيئي من القواعد والمسلمات الجوهرية في الأنشطة والفعاليات الإستراتيجية لأنها ترتبط بشكل حيوي بمصير المنظمة وبالتالي تحدد توجهاتها المستقبلية واتجاهات نموها وبقائها، وتزيد من قدرتها على اتخاذ قرارات رشيدة تتعلق بمستقبلها. (محمد، 2022)</w:t>
      </w:r>
    </w:p>
    <w:p w14:paraId="07EBAB7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إن تحليل وتقييم العناصر والمتغيرات الحاسمة في البيئة الداخلية لمنظمات الأعمال وذلك لغرض تحديد عناصر القوة والضعف في المنظمة، وهو الأمر اللازم لتحديد ما هي الفرص التي يمكن ان نستغلها وما </w:t>
      </w:r>
      <w:proofErr w:type="spellStart"/>
      <w:r w:rsidRPr="008155F9">
        <w:rPr>
          <w:rFonts w:ascii="Sakkal Majalla" w:eastAsia="Arial" w:hAnsi="Sakkal Majalla" w:cs="Sakkal Majalla"/>
          <w:kern w:val="0"/>
          <w:sz w:val="28"/>
          <w:szCs w:val="28"/>
          <w:rtl/>
          <w:lang w:val="en"/>
          <w14:ligatures w14:val="none"/>
        </w:rPr>
        <w:t>هى</w:t>
      </w:r>
      <w:proofErr w:type="spellEnd"/>
      <w:r w:rsidRPr="008155F9">
        <w:rPr>
          <w:rFonts w:ascii="Sakkal Majalla" w:eastAsia="Arial" w:hAnsi="Sakkal Majalla" w:cs="Sakkal Majalla"/>
          <w:kern w:val="0"/>
          <w:sz w:val="28"/>
          <w:szCs w:val="28"/>
          <w:rtl/>
          <w:lang w:val="en"/>
          <w14:ligatures w14:val="none"/>
        </w:rPr>
        <w:t xml:space="preserve"> التهديدات والمخاطر المتوقعة وما هي أساليب وآليات مواجهتها ولابد للمنظمة إن تحدد جوانب القوة والضعف في أدائها الإداري أو الوظيفي حيث تساعد عملية التقييم المستمر لهذه العوامل الإستراتيجية الداخلية من تنمية وإيجاد البدائل الإستراتيجية لاستثمار الفرص البيئية المتاحة أو لتجنب المخاطر والتهديدات في البيئة الخارجية, وقد حدد الباحثون بأن المتغيرات الحاكمة المضامين وأطر البيئة الداخلية تشمل تحديد كل من الهيكل التنظيمي والموارد وكذلك الثقافة التنظيمية إن أهم ما يميز القيادة الإستراتيجية هو القدرة على استشراق جميع القيم المحتملة في البيئة الخارجية والعمل على تحقيق </w:t>
      </w:r>
      <w:proofErr w:type="spellStart"/>
      <w:r w:rsidRPr="008155F9">
        <w:rPr>
          <w:rFonts w:ascii="Sakkal Majalla" w:eastAsia="Arial" w:hAnsi="Sakkal Majalla" w:cs="Sakkal Majalla"/>
          <w:kern w:val="0"/>
          <w:sz w:val="28"/>
          <w:szCs w:val="28"/>
          <w:rtl/>
          <w:lang w:val="en"/>
          <w14:ligatures w14:val="none"/>
        </w:rPr>
        <w:t>الإستجابة</w:t>
      </w:r>
      <w:proofErr w:type="spellEnd"/>
      <w:r w:rsidRPr="008155F9">
        <w:rPr>
          <w:rFonts w:ascii="Sakkal Majalla" w:eastAsia="Arial" w:hAnsi="Sakkal Majalla" w:cs="Sakkal Majalla"/>
          <w:kern w:val="0"/>
          <w:sz w:val="28"/>
          <w:szCs w:val="28"/>
          <w:rtl/>
          <w:lang w:val="en"/>
          <w14:ligatures w14:val="none"/>
        </w:rPr>
        <w:t xml:space="preserve"> الفاعلة لذلك في البيئة الداخلية وكذلك قدرة القيادة الإستراتيجية على خلق مجالها الحيوي الذي يحقق البقاء والنمو من خلال القدرة على خلق الطاقة في البيئة الداخلية وتطوير متغيراتها، وهناك ممكنات في البيئة الداخلية تكتنف قدرات محددة والقيادة الإستراتيجية تستطيع أن تميز هذه الممكنات وتختارها كبدائل قائمة أو محتملة قابلة للتفاعل وكون ممكنات البيئة الداخلية غير متوفرة بصورة مباشرة فإن القيادة الإستراتيجية قادرة على امتصاص الموارد من البيئة الخارجية لمزجها وخلق الطاقة اللازمة للبقاء والنمو. (</w:t>
      </w:r>
      <w:proofErr w:type="spellStart"/>
      <w:r w:rsidRPr="008155F9">
        <w:rPr>
          <w:rFonts w:ascii="Sakkal Majalla" w:eastAsia="Arial" w:hAnsi="Sakkal Majalla" w:cs="Sakkal Majalla"/>
          <w:kern w:val="0"/>
          <w:sz w:val="28"/>
          <w:szCs w:val="28"/>
          <w:rtl/>
          <w:lang w:val="en"/>
          <w14:ligatures w14:val="none"/>
        </w:rPr>
        <w:t>بومجان</w:t>
      </w:r>
      <w:proofErr w:type="spellEnd"/>
      <w:r w:rsidRPr="008155F9">
        <w:rPr>
          <w:rFonts w:ascii="Sakkal Majalla" w:eastAsia="Arial" w:hAnsi="Sakkal Majalla" w:cs="Sakkal Majalla"/>
          <w:kern w:val="0"/>
          <w:sz w:val="28"/>
          <w:szCs w:val="28"/>
          <w:rtl/>
          <w:lang w:val="en"/>
          <w14:ligatures w14:val="none"/>
        </w:rPr>
        <w:t>، 2020)</w:t>
      </w:r>
    </w:p>
    <w:p w14:paraId="771DAB86"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إن المنظمة وحتى تستطيع المضي قدما فإن القادة فيها يجب أن يظهروا كيف تستطيع ان تخلق مستقبلا أفضل لهؤلاء الذين تقوم بخدمتهم، ويجب أن يعملوا على توفير قيادة فعالة من خلال خلق بيئة تتضمن إن كل شخص فيها ملتزم بمهمة ورؤية وأهداف المنظمة, كما إن الإستراتيجيات والعمليات التي يتم توظيفها من قبل المنظمة تسير بمحاذاة مهمتها ورؤيا وأهدافها كما إن كلا من المحترفين والمتطوعين في المنظمة يفهمون أدوارهم في تطبيق الرؤية وتحقيق الأهداف, كما إن أدوار الأفراد وفرق العمل تكون مركزة لتحقيق ذلك إن المفكرين الإستراتيجيين الفعالون يقوموا بمسح البيئة الداخلية والخارجية للعوامل </w:t>
      </w:r>
      <w:proofErr w:type="spellStart"/>
      <w:r w:rsidRPr="008155F9">
        <w:rPr>
          <w:rFonts w:ascii="Sakkal Majalla" w:eastAsia="Arial" w:hAnsi="Sakkal Majalla" w:cs="Sakkal Majalla"/>
          <w:kern w:val="0"/>
          <w:sz w:val="28"/>
          <w:szCs w:val="28"/>
          <w:rtl/>
          <w:lang w:val="en"/>
          <w14:ligatures w14:val="none"/>
        </w:rPr>
        <w:t>والإتجاهات</w:t>
      </w:r>
      <w:proofErr w:type="spellEnd"/>
      <w:r w:rsidRPr="008155F9">
        <w:rPr>
          <w:rFonts w:ascii="Sakkal Majalla" w:eastAsia="Arial" w:hAnsi="Sakkal Majalla" w:cs="Sakkal Majalla"/>
          <w:kern w:val="0"/>
          <w:sz w:val="28"/>
          <w:szCs w:val="28"/>
          <w:rtl/>
          <w:lang w:val="en"/>
          <w14:ligatures w14:val="none"/>
        </w:rPr>
        <w:t xml:space="preserve"> والأنماط والتي لها تأثير على عمل المنظمة ففي البيئة الداخلية يقوم القادة </w:t>
      </w:r>
      <w:proofErr w:type="spellStart"/>
      <w:r w:rsidRPr="008155F9">
        <w:rPr>
          <w:rFonts w:ascii="Sakkal Majalla" w:eastAsia="Arial" w:hAnsi="Sakkal Majalla" w:cs="Sakkal Majalla"/>
          <w:kern w:val="0"/>
          <w:sz w:val="28"/>
          <w:szCs w:val="28"/>
          <w:rtl/>
          <w:lang w:val="en"/>
          <w14:ligatures w14:val="none"/>
        </w:rPr>
        <w:t>الإستراتيجيون</w:t>
      </w:r>
      <w:proofErr w:type="spellEnd"/>
      <w:r w:rsidRPr="008155F9">
        <w:rPr>
          <w:rFonts w:ascii="Sakkal Majalla" w:eastAsia="Arial" w:hAnsi="Sakkal Majalla" w:cs="Sakkal Majalla"/>
          <w:kern w:val="0"/>
          <w:sz w:val="28"/>
          <w:szCs w:val="28"/>
          <w:rtl/>
          <w:lang w:val="en"/>
          <w14:ligatures w14:val="none"/>
        </w:rPr>
        <w:t xml:space="preserve"> بإعطاء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حول ما إذا كانت المنظمة قادرة على إشباع أو تحقيق المهمة وطرق دعم أعمال المنظمة من خلال قيمها وثقافتها وعندما يقوم القادة بمسح البيئة الخارجية للمنظمة فإنه يتوجب عليهم الاهتمام بظروف السوق والاقتصاد العالمي والتكنولوجيا المتغيرة والأهم هو </w:t>
      </w:r>
      <w:proofErr w:type="spellStart"/>
      <w:r w:rsidRPr="008155F9">
        <w:rPr>
          <w:rFonts w:ascii="Sakkal Majalla" w:eastAsia="Arial" w:hAnsi="Sakkal Majalla" w:cs="Sakkal Majalla"/>
          <w:kern w:val="0"/>
          <w:sz w:val="28"/>
          <w:szCs w:val="28"/>
          <w:rtl/>
          <w:lang w:val="en"/>
          <w14:ligatures w14:val="none"/>
        </w:rPr>
        <w:t>الإهتمام</w:t>
      </w:r>
      <w:proofErr w:type="spellEnd"/>
      <w:r w:rsidRPr="008155F9">
        <w:rPr>
          <w:rFonts w:ascii="Sakkal Majalla" w:eastAsia="Arial" w:hAnsi="Sakkal Majalla" w:cs="Sakkal Majalla"/>
          <w:kern w:val="0"/>
          <w:sz w:val="28"/>
          <w:szCs w:val="28"/>
          <w:rtl/>
          <w:lang w:val="en"/>
          <w14:ligatures w14:val="none"/>
        </w:rPr>
        <w:t xml:space="preserve"> بالزبائن وما يوجه مشترياتهم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(الزعنون، 2019)</w:t>
      </w:r>
    </w:p>
    <w:p w14:paraId="484A35D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وتتكون بيئة القيادة الإستراتيجية من تعقيدات داخلية وخارجية تؤثر بشكل مباشر أو غير مباشر على الموارد والهياكل والإدارة العملياتية للمنظمة، وإن ديناميات التهديدات المتغيرة والتغير في التحالفات الدولية والتحول في </w:t>
      </w:r>
      <w:proofErr w:type="spellStart"/>
      <w:r w:rsidRPr="008155F9">
        <w:rPr>
          <w:rFonts w:ascii="Sakkal Majalla" w:eastAsia="Arial" w:hAnsi="Sakkal Majalla" w:cs="Sakkal Majalla"/>
          <w:kern w:val="0"/>
          <w:sz w:val="28"/>
          <w:szCs w:val="28"/>
          <w:rtl/>
          <w:lang w:val="en"/>
          <w14:ligatures w14:val="none"/>
        </w:rPr>
        <w:t>الإتجاهات</w:t>
      </w:r>
      <w:proofErr w:type="spellEnd"/>
      <w:r w:rsidRPr="008155F9">
        <w:rPr>
          <w:rFonts w:ascii="Sakkal Majalla" w:eastAsia="Arial" w:hAnsi="Sakkal Majalla" w:cs="Sakkal Majalla"/>
          <w:kern w:val="0"/>
          <w:sz w:val="28"/>
          <w:szCs w:val="28"/>
          <w:rtl/>
          <w:lang w:val="en"/>
          <w14:ligatures w14:val="none"/>
        </w:rPr>
        <w:t xml:space="preserve"> العامة وكذلك التقدم السريع في التكنولوجيا والتقلب في الميزانيات الوطنية والتطور في المهمات الجديدة للمنظمة يجعل التحديات التي تواجه القيادة الإستراتيجية أكثر صعوبة. والثابت الوحيد في البيئة الإستراتيجية هو التزايد السريع في معدل التغير كما ان التعقيدات في البيئة غالبا ما تجعل التعرف على أصول وأسباب التأثيرات الخارجية عملية صعبة.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w:t>
      </w:r>
      <w:proofErr w:type="spellStart"/>
      <w:r w:rsidRPr="008155F9">
        <w:rPr>
          <w:rFonts w:ascii="Sakkal Majalla" w:eastAsia="Arial" w:hAnsi="Sakkal Majalla" w:cs="Sakkal Majalla"/>
          <w:kern w:val="0"/>
          <w:sz w:val="28"/>
          <w:szCs w:val="28"/>
          <w:rtl/>
          <w:lang w:val="en"/>
          <w14:ligatures w14:val="none"/>
        </w:rPr>
        <w:t>الداوي</w:t>
      </w:r>
      <w:proofErr w:type="spellEnd"/>
      <w:r w:rsidRPr="008155F9">
        <w:rPr>
          <w:rFonts w:ascii="Sakkal Majalla" w:eastAsia="Arial" w:hAnsi="Sakkal Majalla" w:cs="Sakkal Majalla"/>
          <w:kern w:val="0"/>
          <w:sz w:val="28"/>
          <w:szCs w:val="28"/>
          <w:rtl/>
          <w:lang w:val="en"/>
          <w14:ligatures w14:val="none"/>
        </w:rPr>
        <w:t>، 2019)</w:t>
      </w:r>
    </w:p>
    <w:p w14:paraId="6147AC4A" w14:textId="77777777" w:rsidR="00076600" w:rsidRDefault="00076600">
      <w:pPr>
        <w:bidi w:val="0"/>
        <w:rPr>
          <w:rFonts w:ascii="Sakkal Majalla" w:eastAsia="Arial" w:hAnsi="Sakkal Majalla" w:cs="Sakkal Majalla"/>
          <w:b/>
          <w:bCs/>
          <w:kern w:val="0"/>
          <w:sz w:val="28"/>
          <w:szCs w:val="28"/>
          <w:rtl/>
          <w:lang w:val="en"/>
          <w14:ligatures w14:val="none"/>
        </w:rPr>
      </w:pPr>
      <w:r>
        <w:rPr>
          <w:rFonts w:ascii="Sakkal Majalla" w:eastAsia="Arial" w:hAnsi="Sakkal Majalla" w:cs="Sakkal Majalla"/>
          <w:b/>
          <w:bCs/>
          <w:kern w:val="0"/>
          <w:sz w:val="28"/>
          <w:szCs w:val="28"/>
          <w:rtl/>
          <w:lang w:val="en"/>
          <w14:ligatures w14:val="none"/>
        </w:rPr>
        <w:br w:type="page"/>
      </w:r>
    </w:p>
    <w:p w14:paraId="332CC459" w14:textId="73ED817F" w:rsidR="007A1EF1" w:rsidRPr="00076600" w:rsidRDefault="00076600" w:rsidP="00076600">
      <w:pPr>
        <w:spacing w:before="100" w:beforeAutospacing="1" w:after="100" w:afterAutospacing="1" w:line="360" w:lineRule="auto"/>
        <w:ind w:firstLine="720"/>
        <w:jc w:val="center"/>
        <w:outlineLvl w:val="0"/>
        <w:rPr>
          <w:rFonts w:ascii="Sakkal Majalla" w:eastAsia="Arial" w:hAnsi="Sakkal Majalla" w:cs="Sakkal Majalla"/>
          <w:b/>
          <w:bCs/>
          <w:kern w:val="0"/>
          <w:sz w:val="40"/>
          <w:szCs w:val="40"/>
          <w:lang w:val="en"/>
          <w14:ligatures w14:val="none"/>
        </w:rPr>
      </w:pPr>
      <w:bookmarkStart w:id="28" w:name="_Toc173402909"/>
      <w:r w:rsidRPr="00076600">
        <w:rPr>
          <w:rFonts w:ascii="Sakkal Majalla" w:eastAsia="Arial" w:hAnsi="Sakkal Majalla" w:cs="Sakkal Majalla" w:hint="cs"/>
          <w:b/>
          <w:bCs/>
          <w:kern w:val="0"/>
          <w:sz w:val="40"/>
          <w:szCs w:val="40"/>
          <w:rtl/>
          <w:lang w:val="en"/>
          <w14:ligatures w14:val="none"/>
        </w:rPr>
        <w:t xml:space="preserve">المبحث الثاني: </w:t>
      </w:r>
      <w:r w:rsidR="007A1EF1" w:rsidRPr="00076600">
        <w:rPr>
          <w:rFonts w:ascii="Sakkal Majalla" w:eastAsia="Arial" w:hAnsi="Sakkal Majalla" w:cs="Sakkal Majalla"/>
          <w:b/>
          <w:bCs/>
          <w:kern w:val="0"/>
          <w:sz w:val="40"/>
          <w:szCs w:val="40"/>
          <w:rtl/>
          <w:lang w:val="en"/>
          <w14:ligatures w14:val="none"/>
        </w:rPr>
        <w:t>إدارة الموارد البشرية</w:t>
      </w:r>
      <w:bookmarkEnd w:id="28"/>
    </w:p>
    <w:p w14:paraId="57755E2D" w14:textId="3602457F"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29" w:name="_Toc173402910"/>
      <w:r>
        <w:rPr>
          <w:rFonts w:ascii="Sakkal Majalla" w:eastAsia="Arial" w:hAnsi="Sakkal Majalla" w:cs="Sakkal Majalla" w:hint="cs"/>
          <w:b/>
          <w:bCs/>
          <w:kern w:val="0"/>
          <w:sz w:val="36"/>
          <w:szCs w:val="36"/>
          <w:rtl/>
          <w:lang w:val="en"/>
          <w14:ligatures w14:val="none"/>
        </w:rPr>
        <w:t xml:space="preserve">1.2.2 </w:t>
      </w:r>
      <w:r w:rsidR="007A1EF1" w:rsidRPr="00AC02D6">
        <w:rPr>
          <w:rFonts w:ascii="Sakkal Majalla" w:eastAsia="Arial" w:hAnsi="Sakkal Majalla" w:cs="Sakkal Majalla"/>
          <w:b/>
          <w:bCs/>
          <w:kern w:val="0"/>
          <w:sz w:val="36"/>
          <w:szCs w:val="36"/>
          <w:rtl/>
          <w:lang w:val="en"/>
          <w14:ligatures w14:val="none"/>
        </w:rPr>
        <w:t>تمهيد :</w:t>
      </w:r>
      <w:bookmarkEnd w:id="29"/>
    </w:p>
    <w:p w14:paraId="4CAAC80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تناول كثير من الكتاب الإدارة لمالها من أهمية في المجتمعات المختلفة ولدورها في التطور والنماء الاقتصادي والاجتماعي والصناعي والتجاري والثقافي ليحققوا رسالة البحث العلمي بالمحافظة التامة علي الهدف الأساسي للمؤسسات باستخدام جميع المصادر والطاقات الميسرة والقادرة لتحقيق الإنتاج ولبيع المنتجات والخدمات بربح وكفاءة، وبطريقة تحقق وتؤكد سعادة المجتمع. (قرين، 2020)</w:t>
      </w:r>
    </w:p>
    <w:p w14:paraId="4EC7982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والإنسان كفرد في المجتمع يزاول نشاطه في خدمة البشرية والتقدم الإنساني القديم والمعاصر، يحتاج إلى تنظيم وتوجيه وتوضيح المعالم الوظيفة وتقييمها، بل و دوره في الحياة العزيزة الكريمة فهو الإنسان الذي يقول فيه القرآن الكريم (قُلْ هل يستَوِي الَّذِينَ يَعْلَمُونَ وَالَّذِينَ لَا يَعْلَمُونَ) صدق الله العظيم.</w:t>
      </w:r>
    </w:p>
    <w:p w14:paraId="5A25803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وهكذا جاء علم أدارة الأفراد كفرع من إدارة الأعمال والذي يهتم بالفرد الإنسان العامل، وعلاقاته والجوانب الإنسانية والنفسية التي يكون لها تأثيرها علي تحقيق الاستقرار والطمأنينة، ولتجنيد القوة العاملة ووضع الرجل المناسب في المكان المناسب، وتحديد جزاء العمل على قدر العمل، والجهد الذي يبذل مع وضوح الرؤيا بالنسبة للثواب والعقاب ماديا كان أو معنويا. ولتقييم نتائج الأعمال، وحافز للانطلاق نحو تحقيق اعلى كفاءة للعمل ونذير لمن يتكاسل أو تخول له نفسه </w:t>
      </w:r>
      <w:proofErr w:type="spellStart"/>
      <w:r w:rsidRPr="008155F9">
        <w:rPr>
          <w:rFonts w:ascii="Sakkal Majalla" w:eastAsia="Arial" w:hAnsi="Sakkal Majalla" w:cs="Sakkal Majalla"/>
          <w:kern w:val="0"/>
          <w:sz w:val="28"/>
          <w:szCs w:val="28"/>
          <w:rtl/>
          <w:lang w:val="en"/>
          <w14:ligatures w14:val="none"/>
        </w:rPr>
        <w:t>التباطوء</w:t>
      </w:r>
      <w:proofErr w:type="spellEnd"/>
      <w:r w:rsidRPr="008155F9">
        <w:rPr>
          <w:rFonts w:ascii="Sakkal Majalla" w:eastAsia="Arial" w:hAnsi="Sakkal Majalla" w:cs="Sakkal Majalla"/>
          <w:kern w:val="0"/>
          <w:sz w:val="28"/>
          <w:szCs w:val="28"/>
          <w:rtl/>
          <w:lang w:val="en"/>
          <w14:ligatures w14:val="none"/>
        </w:rPr>
        <w:t xml:space="preserve"> أو الإهمال أو التقصير، وبهذا اتسموا بالعمل وما يجب أن يكون عليه. وأن يتكاتف العاملون في استخدام الطاقات المتاحة لخدمة البشرية والإنسانية.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(بن العمري، 2019)</w:t>
      </w:r>
    </w:p>
    <w:p w14:paraId="6BB57D1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فإدارة الأفراد أو الموارد البشرية من الموضوعات الهامة في ميادين إدارة الأعمال التي استحوذت علي اهتمام عدد كبير من المختصين في ميادين الأعمال وذلك لأهمية العنصر البشري الذي يعد العنصر الأساسي في العمل. لذلك تغيرت النظرة الموضوع إدارة الأفراد والموارد البشرية في عالم اليوم وصار الاهتمام بها يصل إلى مستويات الدول الصناعية </w:t>
      </w:r>
      <w:proofErr w:type="spellStart"/>
      <w:r w:rsidRPr="008155F9">
        <w:rPr>
          <w:rFonts w:ascii="Sakkal Majalla" w:eastAsia="Arial" w:hAnsi="Sakkal Majalla" w:cs="Sakkal Majalla"/>
          <w:kern w:val="0"/>
          <w:sz w:val="28"/>
          <w:szCs w:val="28"/>
          <w:rtl/>
          <w:lang w:val="en"/>
          <w14:ligatures w14:val="none"/>
        </w:rPr>
        <w:t>لمذا</w:t>
      </w:r>
      <w:proofErr w:type="spellEnd"/>
      <w:r w:rsidRPr="008155F9">
        <w:rPr>
          <w:rFonts w:ascii="Sakkal Majalla" w:eastAsia="Arial" w:hAnsi="Sakkal Majalla" w:cs="Sakkal Majalla"/>
          <w:kern w:val="0"/>
          <w:sz w:val="28"/>
          <w:szCs w:val="28"/>
          <w:rtl/>
          <w:lang w:val="en"/>
          <w14:ligatures w14:val="none"/>
        </w:rPr>
        <w:t xml:space="preserve"> كان الاهتمام بتطوير القوي العاملة باعتبارها الأساس الأول بخطط التنمية الشاملة.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(سليمان، 2024)</w:t>
      </w:r>
    </w:p>
    <w:p w14:paraId="2C8D193A" w14:textId="5693ACB8"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0" w:name="_Toc173402911"/>
      <w:r>
        <w:rPr>
          <w:rFonts w:ascii="Sakkal Majalla" w:eastAsia="Arial" w:hAnsi="Sakkal Majalla" w:cs="Sakkal Majalla" w:hint="cs"/>
          <w:b/>
          <w:bCs/>
          <w:kern w:val="0"/>
          <w:sz w:val="36"/>
          <w:szCs w:val="36"/>
          <w:rtl/>
          <w:lang w:val="en"/>
          <w14:ligatures w14:val="none"/>
        </w:rPr>
        <w:t xml:space="preserve">2.2.2 </w:t>
      </w:r>
      <w:r w:rsidR="007A1EF1" w:rsidRPr="00AC02D6">
        <w:rPr>
          <w:rFonts w:ascii="Sakkal Majalla" w:eastAsia="Arial" w:hAnsi="Sakkal Majalla" w:cs="Sakkal Majalla"/>
          <w:b/>
          <w:bCs/>
          <w:kern w:val="0"/>
          <w:sz w:val="36"/>
          <w:szCs w:val="36"/>
          <w:rtl/>
          <w:lang w:val="en"/>
          <w14:ligatures w14:val="none"/>
        </w:rPr>
        <w:t>مفهوم إدارة الموارد البشرية والمسميات والمسئولية والمهام</w:t>
      </w:r>
      <w:bookmarkEnd w:id="30"/>
    </w:p>
    <w:p w14:paraId="3C0D8456" w14:textId="77777777" w:rsidR="007A1EF1" w:rsidRPr="00076600" w:rsidRDefault="007A1EF1" w:rsidP="00CA4337">
      <w:pPr>
        <w:pStyle w:val="a5"/>
        <w:numPr>
          <w:ilvl w:val="0"/>
          <w:numId w:val="44"/>
        </w:numPr>
        <w:spacing w:before="100" w:beforeAutospacing="1" w:after="100" w:afterAutospacing="1" w:line="360" w:lineRule="auto"/>
        <w:ind w:left="423"/>
        <w:jc w:val="both"/>
        <w:rPr>
          <w:rFonts w:ascii="Sakkal Majalla" w:eastAsia="Arial" w:hAnsi="Sakkal Majalla" w:cs="Sakkal Majalla"/>
          <w:b/>
          <w:bCs/>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مفهوم إدارة الموارد البشرية</w:t>
      </w:r>
    </w:p>
    <w:p w14:paraId="6D9AAEE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تعتبر إدارة الموارد البشرية الركيزة الأساسية من خلال الدور الهام الذي تقوم به كوسيط بين المنشأة والعاملين في كافة المجالات الصناعية والتجارية وغيرها. والتي من خلالها تكفل للمنظمة الاستخدام الفاعل للعاملين بما يحقق أهداف المنظمة والعاملين بها.</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(سامي، 2022)</w:t>
      </w:r>
    </w:p>
    <w:p w14:paraId="6234E80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عرفت إدارة الموارد البشرية تعريفات مختلفة. فلم يكن هناك تعريف متفق عليه فقد عرفها البعض على أنها لسلة من القرارات التي تؤثر في العلاقة بين الموظفين ومنظماتهم وفي العديد من دوائر المستفيدين وتهدف إلى التأثير في فاعلية الموظفين ومتطلباتهم.</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(مرسال، 2020)</w:t>
      </w:r>
    </w:p>
    <w:p w14:paraId="22B7189C"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وتعرفها الجمعية الأمريكية لإدارة الأفراد بأنها من اكتساب القوى العاملة ذات الكفاءة وتنميتها والاحتفاظ بها من اجل تحقيق الأهداف التنظيمية بأقصى قدر من الكفاية والاقتصاد . (السرحان، 2022)</w:t>
      </w:r>
    </w:p>
    <w:p w14:paraId="6537E30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اختلفت وجهات النظر في تحديد معلوم موحد لإدارة الأفراد أو الموارد البشرية، لكن يمكن التمييز بين وجهتي نظر مختلفتين وهما التقليدية والحديثة، حيث تري وجهة النظر التقليدية أن إدارة الموارد البشرية ماهي إلا نشاط روتيني يشتمل علي نواحي تنفيذية مثال ذلك حفظ ملفات وسجلات العاملين ومتابعة النواحي المتعلقة بهم، لضبط أوقات حضورهم وانصرافهم وانجازاتهم. وانعكس ذلك علي الدور الذي يقوم به مدير إدارة الموارد البشرية وكذلك الوضع التنظيمي للجهاز الذي يقوم بأداء الوظيفة في الهيكل التنظيمي العام للمنشأة. (بوعبدالله، 2020)</w:t>
      </w:r>
    </w:p>
    <w:p w14:paraId="2C0C580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أما وجهة النظر الحديثة تعتبر إدارة الموارد البشرية احدي الوظائف الأساسية في المنشئات ولها نفس أهمية تلك الوظائف ( الإنتاج – التسويق التمويل ..) وذلك لأهمية العنصر الإنساني وتأثيره علي الكفاية الإنتاجية وأصبحت الإدارة مسئولة عن:</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(أمين، 2019)</w:t>
      </w:r>
    </w:p>
    <w:p w14:paraId="709A0D5C" w14:textId="77777777" w:rsidR="007A1EF1" w:rsidRPr="00076600" w:rsidRDefault="007A1EF1" w:rsidP="00CA4337">
      <w:pPr>
        <w:pStyle w:val="a5"/>
        <w:numPr>
          <w:ilvl w:val="0"/>
          <w:numId w:val="45"/>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جذب واستقطاب الأيدي العاملة المناسبة.</w:t>
      </w:r>
    </w:p>
    <w:p w14:paraId="60FF762F" w14:textId="77777777" w:rsidR="007A1EF1" w:rsidRPr="00076600" w:rsidRDefault="007A1EF1" w:rsidP="00CA4337">
      <w:pPr>
        <w:pStyle w:val="a5"/>
        <w:numPr>
          <w:ilvl w:val="0"/>
          <w:numId w:val="45"/>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العمل على المحافظة على العاملين وعلى بقائهم واستدراجهم داخل المنشأة</w:t>
      </w:r>
    </w:p>
    <w:p w14:paraId="4365DB57" w14:textId="77777777" w:rsidR="007A1EF1" w:rsidRPr="00076600" w:rsidRDefault="007A1EF1" w:rsidP="00CA4337">
      <w:pPr>
        <w:pStyle w:val="a5"/>
        <w:numPr>
          <w:ilvl w:val="0"/>
          <w:numId w:val="45"/>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صيانة القوي العاملة وتدريبها وتنميتها.</w:t>
      </w:r>
    </w:p>
    <w:p w14:paraId="359C7285" w14:textId="77777777" w:rsidR="007A1EF1" w:rsidRPr="00076600" w:rsidRDefault="007A1EF1" w:rsidP="00CA4337">
      <w:pPr>
        <w:pStyle w:val="a5"/>
        <w:numPr>
          <w:ilvl w:val="0"/>
          <w:numId w:val="45"/>
        </w:numPr>
        <w:spacing w:before="100" w:beforeAutospacing="1" w:after="100" w:afterAutospacing="1" w:line="360" w:lineRule="auto"/>
        <w:ind w:left="706"/>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تحفيز للقوي العاملة وتدريبها وتنميتها.</w:t>
      </w:r>
    </w:p>
    <w:p w14:paraId="4DE230F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ثم جاء بعض الكتاب ببعض التعريفات لإدارة الموارد البشرية نستعرض بعضا منها بهدف الوصول إلى مفهوم موحد وأكثر وضوحاً لإدارة الموارد البشرية وهذه تعريفات لبعض الكتاب الغربيين. </w:t>
      </w:r>
    </w:p>
    <w:p w14:paraId="797CFC45" w14:textId="77777777" w:rsidR="007A1EF1" w:rsidRPr="008155F9" w:rsidRDefault="007A1EF1" w:rsidP="00CA4337">
      <w:pPr>
        <w:numPr>
          <w:ilvl w:val="0"/>
          <w:numId w:val="46"/>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استخدام القوي داخل المنشأة أو بواسطة المنشأة ويشمل ذلك عمليات تخطيط القوي العاملة بالمنشأة والاختيار والتعيين وتقييم الأداء والتدريب والتنمية، والتعويض والمرتبات، والعلاقات الصناعية وتقديم الخدمات الاجتماعية والصحية للعاملين وأخيرا بحوث إدارة الموارد البشرية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(العباني، 2020)</w:t>
      </w:r>
    </w:p>
    <w:p w14:paraId="4AE6D807" w14:textId="77777777" w:rsidR="007A1EF1" w:rsidRPr="008155F9" w:rsidRDefault="007A1EF1" w:rsidP="00CA4337">
      <w:pPr>
        <w:numPr>
          <w:ilvl w:val="0"/>
          <w:numId w:val="46"/>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إدارة الأفراد هي عملية اختيار واستخدام وتنمية وتعويض الموارد البشرية العاملة بالمنظمة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(البكري، 2021)</w:t>
      </w:r>
    </w:p>
    <w:p w14:paraId="14FA7337" w14:textId="77777777" w:rsidR="007A1EF1" w:rsidRPr="008155F9" w:rsidRDefault="007A1EF1" w:rsidP="00CA4337">
      <w:pPr>
        <w:numPr>
          <w:ilvl w:val="0"/>
          <w:numId w:val="46"/>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إدارة الأفراد هي مسئولية كافة المديرين في المنشأة وأيضاً توصيف لما يقوم به العاملين</w:t>
      </w:r>
      <w:r w:rsidRPr="008155F9">
        <w:rPr>
          <w:rFonts w:ascii="Sakkal Majalla" w:eastAsia="Arial" w:hAnsi="Sakkal Majalla" w:cs="Sakkal Majalla"/>
          <w:kern w:val="0"/>
          <w:sz w:val="28"/>
          <w:szCs w:val="28"/>
          <w:rtl/>
          <w:lang w:val="en" w:bidi="ar-EG"/>
          <w14:ligatures w14:val="none"/>
        </w:rPr>
        <w:t xml:space="preserve"> </w:t>
      </w:r>
      <w:r w:rsidRPr="008155F9">
        <w:rPr>
          <w:rFonts w:ascii="Sakkal Majalla" w:eastAsia="Arial" w:hAnsi="Sakkal Majalla" w:cs="Sakkal Majalla"/>
          <w:kern w:val="0"/>
          <w:sz w:val="28"/>
          <w:szCs w:val="28"/>
          <w:rtl/>
          <w:lang w:val="en"/>
          <w14:ligatures w14:val="none"/>
        </w:rPr>
        <w:t>المتخصصين في إدارة الأفراد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(قرين، 2020)</w:t>
      </w:r>
    </w:p>
    <w:p w14:paraId="6722C35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من هذا يتضح أن كل التعاريف تؤكد أهمية وجود إدارة الموارد البشرية بالمنشآت للارتقاء بمستوى العمل والتعاون بين الإدارات المختلفة وأهمها الاهتمام بالعنصر البشري وتنظيمه وتوجيهه وبناء الكفاءات البشرية في الأجهزة الإدارية وإرساء الأسس العلمية السليمة لوضع نظام متكامل يتصف بالشمولية والتكامل.</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(بن العمري، 2019)</w:t>
      </w:r>
    </w:p>
    <w:p w14:paraId="3BABFF6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يتركز قيام أي منظمة على توفر عدد من الموارد وهي : (سليمان، 2024)</w:t>
      </w:r>
    </w:p>
    <w:p w14:paraId="5072BBE2" w14:textId="77777777" w:rsidR="007A1EF1" w:rsidRPr="008155F9" w:rsidRDefault="007A1EF1" w:rsidP="00CA4337">
      <w:pPr>
        <w:numPr>
          <w:ilvl w:val="0"/>
          <w:numId w:val="47"/>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الموارد المالية أي الأموال وهي ضرورية لتوفير الموارد </w:t>
      </w:r>
      <w:proofErr w:type="spellStart"/>
      <w:r w:rsidRPr="008155F9">
        <w:rPr>
          <w:rFonts w:ascii="Sakkal Majalla" w:eastAsia="Arial" w:hAnsi="Sakkal Majalla" w:cs="Sakkal Majalla"/>
          <w:kern w:val="0"/>
          <w:sz w:val="28"/>
          <w:szCs w:val="28"/>
          <w:rtl/>
          <w:lang w:val="en"/>
          <w14:ligatures w14:val="none"/>
        </w:rPr>
        <w:t>الأخري</w:t>
      </w:r>
      <w:proofErr w:type="spellEnd"/>
      <w:r w:rsidRPr="008155F9">
        <w:rPr>
          <w:rFonts w:ascii="Sakkal Majalla" w:eastAsia="Arial" w:hAnsi="Sakkal Majalla" w:cs="Sakkal Majalla"/>
          <w:kern w:val="0"/>
          <w:sz w:val="28"/>
          <w:szCs w:val="28"/>
          <w:rtl/>
          <w:lang w:val="en"/>
          <w14:ligatures w14:val="none"/>
        </w:rPr>
        <w:t xml:space="preserve"> .</w:t>
      </w:r>
    </w:p>
    <w:p w14:paraId="5C9EAB49" w14:textId="77777777" w:rsidR="007A1EF1" w:rsidRPr="008155F9" w:rsidRDefault="007A1EF1" w:rsidP="00CA4337">
      <w:pPr>
        <w:numPr>
          <w:ilvl w:val="0"/>
          <w:numId w:val="47"/>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الموارد المادية إي المكان والأجهزة والمواد وغيرها.</w:t>
      </w:r>
    </w:p>
    <w:p w14:paraId="4E1DF5B9" w14:textId="77777777" w:rsidR="007A1EF1" w:rsidRPr="008155F9" w:rsidRDefault="007A1EF1" w:rsidP="00CA4337">
      <w:pPr>
        <w:numPr>
          <w:ilvl w:val="0"/>
          <w:numId w:val="47"/>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الموارد المعرفية والمعلوماتية وتشتمل على المعارف والمعلومات الضرورية الإقامة المنظمة ولعملها.</w:t>
      </w:r>
    </w:p>
    <w:p w14:paraId="6E688AC1" w14:textId="77777777" w:rsidR="007A1EF1" w:rsidRPr="008155F9" w:rsidRDefault="007A1EF1" w:rsidP="00CA4337">
      <w:pPr>
        <w:numPr>
          <w:ilvl w:val="0"/>
          <w:numId w:val="47"/>
        </w:numPr>
        <w:spacing w:before="100" w:beforeAutospacing="1" w:after="100" w:afterAutospacing="1" w:line="360" w:lineRule="auto"/>
        <w:ind w:left="70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والمورد البشري أي الإنسان الذي يقوم بإدارة العمل والعاملين بجهدهم و طاقاتهم.</w:t>
      </w:r>
    </w:p>
    <w:p w14:paraId="3B9FF211" w14:textId="77777777" w:rsidR="007A1EF1" w:rsidRPr="008155F9" w:rsidRDefault="007A1EF1" w:rsidP="00CA4337">
      <w:pPr>
        <w:numPr>
          <w:ilvl w:val="0"/>
          <w:numId w:val="47"/>
        </w:numPr>
        <w:spacing w:before="100" w:beforeAutospacing="1" w:after="100" w:afterAutospacing="1" w:line="360" w:lineRule="auto"/>
        <w:ind w:left="706"/>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والزمن وهو أيضاً مورد مهم. </w:t>
      </w:r>
    </w:p>
    <w:p w14:paraId="02165C0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هذه الموارد جميعها تحتاج لها المنظمة لكي تبقي حية وتؤدي دورها وتحقق أهدافها. إلا أن المورد البشري هو الأكثر تعقيدا </w:t>
      </w:r>
      <w:proofErr w:type="spellStart"/>
      <w:r w:rsidRPr="008155F9">
        <w:rPr>
          <w:rFonts w:ascii="Sakkal Majalla" w:eastAsia="Arial" w:hAnsi="Sakkal Majalla" w:cs="Sakkal Majalla"/>
          <w:kern w:val="0"/>
          <w:sz w:val="28"/>
          <w:szCs w:val="28"/>
          <w:rtl/>
          <w:lang w:val="en"/>
          <w14:ligatures w14:val="none"/>
        </w:rPr>
        <w:t>ولإمتلاكه</w:t>
      </w:r>
      <w:proofErr w:type="spellEnd"/>
      <w:r w:rsidRPr="008155F9">
        <w:rPr>
          <w:rFonts w:ascii="Sakkal Majalla" w:eastAsia="Arial" w:hAnsi="Sakkal Majalla" w:cs="Sakkal Majalla"/>
          <w:kern w:val="0"/>
          <w:sz w:val="28"/>
          <w:szCs w:val="28"/>
          <w:rtl/>
          <w:lang w:val="en"/>
          <w14:ligatures w14:val="none"/>
        </w:rPr>
        <w:t xml:space="preserve"> الإرادة والطموحات والمعرفة وقدرته علي اتخاذ القرار والتفكير والإبداع والتحليل والتطوير كما يقدم للمنظمة جهده و عضلاته) لذلك التعامل معه أكثر تعقيدا وقد يخالف الإدارة ويغير ما تحدده له ويلعب دورا مهما في البقاء والنمو والنجاح.</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(سامي، 2022)</w:t>
      </w:r>
    </w:p>
    <w:p w14:paraId="2ED4666F" w14:textId="77777777" w:rsidR="007A1EF1" w:rsidRPr="008155F9" w:rsidRDefault="007A1EF1" w:rsidP="00CA4337">
      <w:pPr>
        <w:pStyle w:val="a5"/>
        <w:numPr>
          <w:ilvl w:val="0"/>
          <w:numId w:val="44"/>
        </w:numPr>
        <w:spacing w:before="100" w:beforeAutospacing="1" w:after="100" w:afterAutospacing="1" w:line="360" w:lineRule="auto"/>
        <w:ind w:left="423"/>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 xml:space="preserve">المصطلحات والأسماء للإدارة والمورد البشري: </w:t>
      </w:r>
    </w:p>
    <w:p w14:paraId="256A8286" w14:textId="77777777" w:rsidR="007A1EF1" w:rsidRPr="008155F9" w:rsidRDefault="007A1EF1" w:rsidP="00CA4337">
      <w:pPr>
        <w:numPr>
          <w:ilvl w:val="0"/>
          <w:numId w:val="48"/>
        </w:numPr>
        <w:spacing w:before="100" w:beforeAutospacing="1" w:after="100" w:afterAutospacing="1" w:line="360" w:lineRule="auto"/>
        <w:contextualSpacing/>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المورد البشرى في الإدارة له عدة مصطلحات منها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b/>
          <w:bCs/>
          <w:kern w:val="0"/>
          <w:sz w:val="28"/>
          <w:szCs w:val="28"/>
          <w:rtl/>
          <w:lang w:val="en"/>
          <w14:ligatures w14:val="none"/>
        </w:rPr>
        <w:t>(مرسال، 2020)</w:t>
      </w:r>
    </w:p>
    <w:p w14:paraId="021E2321" w14:textId="77777777" w:rsidR="007A1EF1" w:rsidRPr="008155F9" w:rsidRDefault="007A1EF1" w:rsidP="00CA4337">
      <w:pPr>
        <w:numPr>
          <w:ilvl w:val="0"/>
          <w:numId w:val="50"/>
        </w:numPr>
        <w:spacing w:before="100" w:beforeAutospacing="1" w:after="100" w:afterAutospacing="1" w:line="360" w:lineRule="auto"/>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العاملون يستخدم مصطلح العاملون </w:t>
      </w:r>
      <w:r w:rsidRPr="008155F9">
        <w:rPr>
          <w:rFonts w:ascii="Sakkal Majalla" w:eastAsia="Arial" w:hAnsi="Sakkal Majalla" w:cs="Sakkal Majalla"/>
          <w:kern w:val="0"/>
          <w:sz w:val="28"/>
          <w:szCs w:val="28"/>
          <w:lang w:val="en"/>
          <w14:ligatures w14:val="none"/>
        </w:rPr>
        <w:t>Workers</w:t>
      </w:r>
      <w:r w:rsidRPr="008155F9">
        <w:rPr>
          <w:rFonts w:ascii="Sakkal Majalla" w:eastAsia="Arial" w:hAnsi="Sakkal Majalla" w:cs="Sakkal Majalla"/>
          <w:kern w:val="0"/>
          <w:sz w:val="28"/>
          <w:szCs w:val="28"/>
          <w:rtl/>
          <w:lang w:val="en"/>
          <w14:ligatures w14:val="none"/>
        </w:rPr>
        <w:t xml:space="preserve"> كمصطلح عام للإشارة إلى العاملين الذين تستعين بهم المنظمة. </w:t>
      </w:r>
    </w:p>
    <w:p w14:paraId="5936514C" w14:textId="77777777" w:rsidR="007A1EF1" w:rsidRPr="008155F9" w:rsidRDefault="007A1EF1" w:rsidP="00CA4337">
      <w:pPr>
        <w:numPr>
          <w:ilvl w:val="0"/>
          <w:numId w:val="50"/>
        </w:numPr>
        <w:spacing w:before="100" w:beforeAutospacing="1" w:after="100" w:afterAutospacing="1" w:line="360" w:lineRule="auto"/>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المستخدمون : </w:t>
      </w:r>
      <w:r w:rsidRPr="008155F9">
        <w:rPr>
          <w:rFonts w:ascii="Sakkal Majalla" w:eastAsia="Arial" w:hAnsi="Sakkal Majalla" w:cs="Sakkal Majalla"/>
          <w:kern w:val="0"/>
          <w:sz w:val="28"/>
          <w:szCs w:val="28"/>
          <w:lang w:val="en"/>
          <w14:ligatures w14:val="none"/>
        </w:rPr>
        <w:t>Employees</w:t>
      </w:r>
      <w:r w:rsidRPr="008155F9">
        <w:rPr>
          <w:rFonts w:ascii="Sakkal Majalla" w:eastAsia="Arial" w:hAnsi="Sakkal Majalla" w:cs="Sakkal Majalla"/>
          <w:kern w:val="0"/>
          <w:sz w:val="28"/>
          <w:szCs w:val="28"/>
          <w:rtl/>
          <w:lang w:val="en"/>
          <w14:ligatures w14:val="none"/>
        </w:rPr>
        <w:t xml:space="preserve"> يستخدم خاصة إذا كان ارتباط العاملين بالمنظمة بعقد استخدام دائم . </w:t>
      </w:r>
    </w:p>
    <w:p w14:paraId="13D9C62D" w14:textId="77777777" w:rsidR="007A1EF1" w:rsidRPr="008155F9" w:rsidRDefault="007A1EF1" w:rsidP="00CA4337">
      <w:pPr>
        <w:numPr>
          <w:ilvl w:val="0"/>
          <w:numId w:val="50"/>
        </w:numPr>
        <w:spacing w:before="100" w:beforeAutospacing="1" w:after="100" w:afterAutospacing="1" w:line="360" w:lineRule="auto"/>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العمال : </w:t>
      </w:r>
      <w:r w:rsidRPr="008155F9">
        <w:rPr>
          <w:rFonts w:ascii="Sakkal Majalla" w:eastAsia="Arial" w:hAnsi="Sakkal Majalla" w:cs="Sakkal Majalla"/>
          <w:kern w:val="0"/>
          <w:sz w:val="28"/>
          <w:szCs w:val="28"/>
          <w:lang w:val="en"/>
          <w14:ligatures w14:val="none"/>
        </w:rPr>
        <w:t>Laborers</w:t>
      </w:r>
      <w:r w:rsidRPr="008155F9">
        <w:rPr>
          <w:rFonts w:ascii="Sakkal Majalla" w:eastAsia="Arial" w:hAnsi="Sakkal Majalla" w:cs="Sakkal Majalla"/>
          <w:kern w:val="0"/>
          <w:sz w:val="28"/>
          <w:szCs w:val="28"/>
          <w:rtl/>
          <w:lang w:val="en"/>
          <w14:ligatures w14:val="none"/>
        </w:rPr>
        <w:t xml:space="preserve"> يستخدم إلى العاملين في نشاط الإنتاج ويدفع لهم اجر على أساس كمية العمل المنجز وليس الزمن وكذلك لمن نستعين بهم بشكل وقتي.</w:t>
      </w:r>
    </w:p>
    <w:p w14:paraId="2494769B" w14:textId="77777777" w:rsidR="007A1EF1" w:rsidRPr="008155F9" w:rsidRDefault="007A1EF1" w:rsidP="00CA4337">
      <w:pPr>
        <w:numPr>
          <w:ilvl w:val="0"/>
          <w:numId w:val="50"/>
        </w:numPr>
        <w:spacing w:before="100" w:beforeAutospacing="1" w:after="100" w:afterAutospacing="1" w:line="360" w:lineRule="auto"/>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قوة العمل : </w:t>
      </w:r>
      <w:r w:rsidRPr="008155F9">
        <w:rPr>
          <w:rFonts w:ascii="Sakkal Majalla" w:eastAsia="Arial" w:hAnsi="Sakkal Majalla" w:cs="Sakkal Majalla"/>
          <w:kern w:val="0"/>
          <w:sz w:val="28"/>
          <w:szCs w:val="28"/>
          <w:lang w:val="en"/>
          <w14:ligatures w14:val="none"/>
        </w:rPr>
        <w:t>Work Force</w:t>
      </w:r>
      <w:r w:rsidRPr="008155F9">
        <w:rPr>
          <w:rFonts w:ascii="Sakkal Majalla" w:eastAsia="Arial" w:hAnsi="Sakkal Majalla" w:cs="Sakkal Majalla"/>
          <w:kern w:val="0"/>
          <w:sz w:val="28"/>
          <w:szCs w:val="28"/>
          <w:rtl/>
          <w:lang w:val="en"/>
          <w14:ligatures w14:val="none"/>
        </w:rPr>
        <w:t xml:space="preserve"> للإشارة إلى مجموع العاملين في منظمة ما وعندما تهتم بتحديد القضايا المختلفة التي تتعلق بعملها .</w:t>
      </w:r>
    </w:p>
    <w:p w14:paraId="6E96CC02" w14:textId="77777777" w:rsidR="007A1EF1" w:rsidRPr="008155F9" w:rsidRDefault="007A1EF1" w:rsidP="00CA4337">
      <w:pPr>
        <w:numPr>
          <w:ilvl w:val="0"/>
          <w:numId w:val="50"/>
        </w:numPr>
        <w:spacing w:before="100" w:beforeAutospacing="1" w:after="100" w:afterAutospacing="1" w:line="360" w:lineRule="auto"/>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القوي العاملة </w:t>
      </w:r>
      <w:r w:rsidRPr="008155F9">
        <w:rPr>
          <w:rFonts w:ascii="Sakkal Majalla" w:eastAsia="Arial" w:hAnsi="Sakkal Majalla" w:cs="Sakkal Majalla"/>
          <w:kern w:val="0"/>
          <w:sz w:val="28"/>
          <w:szCs w:val="28"/>
          <w:lang w:val="en"/>
          <w14:ligatures w14:val="none"/>
        </w:rPr>
        <w:t>Work Force</w:t>
      </w:r>
      <w:r w:rsidRPr="008155F9">
        <w:rPr>
          <w:rFonts w:ascii="Sakkal Majalla" w:eastAsia="Arial" w:hAnsi="Sakkal Majalla" w:cs="Sakkal Majalla"/>
          <w:kern w:val="0"/>
          <w:sz w:val="28"/>
          <w:szCs w:val="28"/>
          <w:rtl/>
          <w:lang w:val="en"/>
          <w14:ligatures w14:val="none"/>
        </w:rPr>
        <w:t xml:space="preserve"> : ليشمل مجموع السكان بسن العمل القادرين والراغبين به من يعمل منهم ومن هو عاطل.</w:t>
      </w:r>
    </w:p>
    <w:p w14:paraId="2A1D4F4E" w14:textId="77777777" w:rsidR="007A1EF1" w:rsidRPr="008155F9" w:rsidRDefault="007A1EF1" w:rsidP="00CA4337">
      <w:pPr>
        <w:numPr>
          <w:ilvl w:val="0"/>
          <w:numId w:val="48"/>
        </w:numPr>
        <w:spacing w:before="100" w:beforeAutospacing="1" w:after="100" w:afterAutospacing="1" w:line="360" w:lineRule="auto"/>
        <w:contextualSpacing/>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إدارة الموارد البشرية :</w:t>
      </w:r>
    </w:p>
    <w:p w14:paraId="4178307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هنالك أسباب عدة في تغيير أسماء إدارة الموارد البشرية علي مدي المائة سنة الأخيرة حيث نجد أسماء مختلفة ومتغيرة كما تتضمن مواضع مختلفة حتى جاءت تسمية إدارة الموارد البشرية تسمية حديثة نسبياً لهذه الفعالية المهمة.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(السرحان، 2022)</w:t>
      </w:r>
    </w:p>
    <w:p w14:paraId="3AE70F01" w14:textId="77777777"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 xml:space="preserve">التوظيف </w:t>
      </w:r>
      <w:r w:rsidRPr="00076600">
        <w:rPr>
          <w:rFonts w:ascii="Sakkal Majalla" w:eastAsia="Arial" w:hAnsi="Sakkal Majalla" w:cs="Sakkal Majalla"/>
          <w:b/>
          <w:bCs/>
          <w:kern w:val="0"/>
          <w:sz w:val="28"/>
          <w:szCs w:val="28"/>
          <w:lang w:val="en"/>
          <w14:ligatures w14:val="none"/>
        </w:rPr>
        <w:t>Staffing</w:t>
      </w:r>
      <w:r w:rsidRPr="00076600">
        <w:rPr>
          <w:rFonts w:ascii="Sakkal Majalla" w:eastAsia="Arial" w:hAnsi="Sakkal Majalla" w:cs="Sakkal Majalla"/>
          <w:b/>
          <w:bCs/>
          <w:kern w:val="0"/>
          <w:sz w:val="28"/>
          <w:szCs w:val="28"/>
          <w:rtl/>
          <w:lang w:val="en"/>
          <w14:ligatures w14:val="none"/>
        </w:rPr>
        <w:t>:</w:t>
      </w:r>
      <w:r w:rsidRPr="00076600">
        <w:rPr>
          <w:rFonts w:ascii="Sakkal Majalla" w:eastAsia="Arial" w:hAnsi="Sakkal Majalla" w:cs="Sakkal Majalla"/>
          <w:kern w:val="0"/>
          <w:sz w:val="28"/>
          <w:szCs w:val="28"/>
          <w:rtl/>
          <w:lang w:val="en"/>
          <w14:ligatures w14:val="none"/>
        </w:rPr>
        <w:t xml:space="preserve"> استخدم علماء الإدارة </w:t>
      </w:r>
      <w:proofErr w:type="spellStart"/>
      <w:r w:rsidRPr="00076600">
        <w:rPr>
          <w:rFonts w:ascii="Sakkal Majalla" w:eastAsia="Arial" w:hAnsi="Sakkal Majalla" w:cs="Sakkal Majalla"/>
          <w:kern w:val="0"/>
          <w:sz w:val="28"/>
          <w:szCs w:val="28"/>
          <w:rtl/>
          <w:lang w:val="en"/>
          <w14:ligatures w14:val="none"/>
        </w:rPr>
        <w:t>الأوئل</w:t>
      </w:r>
      <w:proofErr w:type="spellEnd"/>
      <w:r w:rsidRPr="00076600">
        <w:rPr>
          <w:rFonts w:ascii="Sakkal Majalla" w:eastAsia="Arial" w:hAnsi="Sakkal Majalla" w:cs="Sakkal Majalla"/>
          <w:kern w:val="0"/>
          <w:sz w:val="28"/>
          <w:szCs w:val="28"/>
          <w:rtl/>
          <w:lang w:val="en"/>
          <w14:ligatures w14:val="none"/>
        </w:rPr>
        <w:t xml:space="preserve"> تسمية التوظيف لأنهم اعتبروا التوظيف الجزء الأهم من إدارة شئون العاملين فافترضوا بان أهم ما على المنظمة ان تهتم به هو تحديد حاجتها للعاملين وتوظيفهم لهذا كانت الكتب التي تصدر تحمل عنوان التوظيف .</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(بوعبدالله، 2020)</w:t>
      </w:r>
    </w:p>
    <w:p w14:paraId="4D377CCB" w14:textId="77777777"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 xml:space="preserve">شؤون العمال  </w:t>
      </w:r>
      <w:r w:rsidRPr="00076600">
        <w:rPr>
          <w:rFonts w:ascii="Sakkal Majalla" w:eastAsia="Arial" w:hAnsi="Sakkal Majalla" w:cs="Sakkal Majalla"/>
          <w:b/>
          <w:bCs/>
          <w:kern w:val="0"/>
          <w:sz w:val="28"/>
          <w:szCs w:val="28"/>
          <w:lang w:val="en"/>
          <w14:ligatures w14:val="none"/>
        </w:rPr>
        <w:t>Labor Relations</w:t>
      </w:r>
      <w:r w:rsidRPr="00076600">
        <w:rPr>
          <w:rFonts w:ascii="Sakkal Majalla" w:eastAsia="Arial" w:hAnsi="Sakkal Majalla" w:cs="Sakkal Majalla"/>
          <w:b/>
          <w:bCs/>
          <w:kern w:val="0"/>
          <w:sz w:val="28"/>
          <w:szCs w:val="28"/>
          <w:rtl/>
          <w:lang w:val="en"/>
          <w14:ligatures w14:val="none"/>
        </w:rPr>
        <w:t xml:space="preserve"> :</w:t>
      </w:r>
      <w:r w:rsidRPr="00076600">
        <w:rPr>
          <w:rFonts w:ascii="Sakkal Majalla" w:eastAsia="Arial" w:hAnsi="Sakkal Majalla" w:cs="Sakkal Majalla"/>
          <w:kern w:val="0"/>
          <w:sz w:val="28"/>
          <w:szCs w:val="28"/>
          <w:rtl/>
          <w:lang w:val="en"/>
          <w14:ligatures w14:val="none"/>
        </w:rPr>
        <w:t>يستخدم كبديل لإدارة الإفراد لوصف الوظيفة في منظمة صناعية تكون قوتها العاملة من عمال محدودي أو متوسطي المهارة.</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(أمين، 2019)</w:t>
      </w:r>
    </w:p>
    <w:p w14:paraId="64BB5302" w14:textId="77777777"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إدارة الأفراد</w:t>
      </w:r>
      <w:r w:rsidRPr="00076600">
        <w:rPr>
          <w:rFonts w:ascii="Sakkal Majalla" w:eastAsia="Arial" w:hAnsi="Sakkal Majalla" w:cs="Sakkal Majalla"/>
          <w:kern w:val="0"/>
          <w:sz w:val="28"/>
          <w:szCs w:val="28"/>
          <w:rtl/>
          <w:lang w:val="en"/>
          <w14:ligatures w14:val="none"/>
        </w:rPr>
        <w:t xml:space="preserve">  </w:t>
      </w:r>
      <w:r w:rsidRPr="00076600">
        <w:rPr>
          <w:rFonts w:ascii="Sakkal Majalla" w:eastAsia="Arial" w:hAnsi="Sakkal Majalla" w:cs="Sakkal Majalla"/>
          <w:kern w:val="0"/>
          <w:sz w:val="28"/>
          <w:szCs w:val="28"/>
          <w14:ligatures w14:val="none"/>
        </w:rPr>
        <w:t>:</w:t>
      </w:r>
      <w:r w:rsidRPr="00076600">
        <w:rPr>
          <w:rFonts w:ascii="Sakkal Majalla" w:eastAsia="Arial" w:hAnsi="Sakkal Majalla" w:cs="Sakkal Majalla"/>
          <w:b/>
          <w:bCs/>
          <w:kern w:val="0"/>
          <w:sz w:val="28"/>
          <w:szCs w:val="28"/>
          <w:lang w:val="en"/>
          <w14:ligatures w14:val="none"/>
        </w:rPr>
        <w:t>Personnel Management</w:t>
      </w:r>
      <w:r w:rsidRPr="00076600">
        <w:rPr>
          <w:rFonts w:ascii="Sakkal Majalla" w:eastAsia="Arial" w:hAnsi="Sakkal Majalla" w:cs="Sakkal Majalla"/>
          <w:b/>
          <w:bCs/>
          <w:kern w:val="0"/>
          <w:sz w:val="28"/>
          <w:szCs w:val="28"/>
          <w:rtl/>
          <w:lang w:val="en"/>
          <w14:ligatures w14:val="none"/>
        </w:rPr>
        <w:t xml:space="preserve"> </w:t>
      </w:r>
      <w:r w:rsidRPr="00076600">
        <w:rPr>
          <w:rFonts w:ascii="Sakkal Majalla" w:eastAsia="Arial" w:hAnsi="Sakkal Majalla" w:cs="Sakkal Majalla"/>
          <w:kern w:val="0"/>
          <w:sz w:val="28"/>
          <w:szCs w:val="28"/>
          <w:rtl/>
          <w:lang w:val="en"/>
          <w14:ligatures w14:val="none"/>
        </w:rPr>
        <w:t>تغيرت تسمية التوظيف إلى إدارة الأفراد بعد ان توسع الاهتمام ليشمل كل ما يتعلق بشئون العاملين خاصة الأجور وأنظمة العمل وغيرها .</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(العباني، 2020)</w:t>
      </w:r>
    </w:p>
    <w:p w14:paraId="016C56B6" w14:textId="77777777"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الإدارة الصناعية</w:t>
      </w:r>
      <w:r w:rsidRPr="00076600">
        <w:rPr>
          <w:rFonts w:ascii="Sakkal Majalla" w:eastAsia="Arial" w:hAnsi="Sakkal Majalla" w:cs="Sakkal Majalla"/>
          <w:b/>
          <w:bCs/>
          <w:kern w:val="0"/>
          <w:sz w:val="28"/>
          <w:szCs w:val="28"/>
          <w:lang w:val="en"/>
          <w14:ligatures w14:val="none"/>
        </w:rPr>
        <w:t>Industrial Management</w:t>
      </w:r>
      <w:r w:rsidRPr="00076600">
        <w:rPr>
          <w:rFonts w:ascii="Sakkal Majalla" w:eastAsia="Arial" w:hAnsi="Sakkal Majalla" w:cs="Sakkal Majalla"/>
          <w:b/>
          <w:bCs/>
          <w:kern w:val="0"/>
          <w:sz w:val="28"/>
          <w:szCs w:val="28"/>
          <w:rtl/>
          <w:lang w:val="en"/>
          <w14:ligatures w14:val="none"/>
        </w:rPr>
        <w:t xml:space="preserve"> :</w:t>
      </w:r>
      <w:r w:rsidRPr="00076600">
        <w:rPr>
          <w:rFonts w:ascii="Sakkal Majalla" w:eastAsia="Arial" w:hAnsi="Sakkal Majalla" w:cs="Sakkal Majalla"/>
          <w:kern w:val="0"/>
          <w:sz w:val="28"/>
          <w:szCs w:val="28"/>
          <w:rtl/>
          <w:lang w:val="en" w:bidi="ar-EG"/>
          <w14:ligatures w14:val="none"/>
        </w:rPr>
        <w:t xml:space="preserve"> </w:t>
      </w:r>
      <w:r w:rsidRPr="00076600">
        <w:rPr>
          <w:rFonts w:ascii="Sakkal Majalla" w:eastAsia="Arial" w:hAnsi="Sakkal Majalla" w:cs="Sakkal Majalla"/>
          <w:kern w:val="0"/>
          <w:sz w:val="28"/>
          <w:szCs w:val="28"/>
          <w:rtl/>
          <w:lang w:val="en"/>
          <w14:ligatures w14:val="none"/>
        </w:rPr>
        <w:t>شاعت هذه التسمية في منتصف القرن العشرين بعد تنامي دور وقوة النقابات والتي أخذت تفرض شروطها على المنظمة وعلي أنظمتها الخاصة بالعاملين وبحيث أصبح المعنيين بشئون الأفراد يهتمون بحاجة إدارة الأفراد والاهتمام بالنقابات والعلاقة بينها. (البكري، 2021)</w:t>
      </w:r>
    </w:p>
    <w:p w14:paraId="34473592" w14:textId="760891B6"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إدارة القوي العاملة</w:t>
      </w:r>
      <w:r w:rsidRPr="00076600">
        <w:rPr>
          <w:rFonts w:ascii="Sakkal Majalla" w:eastAsia="Arial" w:hAnsi="Sakkal Majalla" w:cs="Sakkal Majalla"/>
          <w:kern w:val="0"/>
          <w:sz w:val="28"/>
          <w:szCs w:val="28"/>
          <w:rtl/>
          <w:lang w:val="en"/>
          <w14:ligatures w14:val="none"/>
        </w:rPr>
        <w:t xml:space="preserve"> </w:t>
      </w:r>
      <w:r w:rsidRPr="00076600">
        <w:rPr>
          <w:rFonts w:ascii="Sakkal Majalla" w:eastAsia="Arial" w:hAnsi="Sakkal Majalla" w:cs="Sakkal Majalla"/>
          <w:kern w:val="0"/>
          <w:sz w:val="28"/>
          <w:szCs w:val="28"/>
          <w:rtl/>
          <w:lang w:val="en" w:bidi="ar-EG"/>
          <w14:ligatures w14:val="none"/>
        </w:rPr>
        <w:t>(</w:t>
      </w:r>
      <w:r w:rsidRPr="00076600">
        <w:rPr>
          <w:rFonts w:ascii="Sakkal Majalla" w:eastAsia="Arial" w:hAnsi="Sakkal Majalla" w:cs="Sakkal Majalla"/>
          <w:kern w:val="0"/>
          <w:sz w:val="28"/>
          <w:szCs w:val="28"/>
          <w:rtl/>
          <w:lang w:val="en"/>
          <w14:ligatures w14:val="none"/>
        </w:rPr>
        <w:t xml:space="preserve">إدارة شئون العاملين) </w:t>
      </w:r>
      <w:r w:rsidRPr="00076600">
        <w:rPr>
          <w:rFonts w:ascii="Sakkal Majalla" w:eastAsia="Arial" w:hAnsi="Sakkal Majalla" w:cs="Sakkal Majalla"/>
          <w:kern w:val="0"/>
          <w:sz w:val="28"/>
          <w:szCs w:val="28"/>
          <w:lang w:val="en"/>
          <w14:ligatures w14:val="none"/>
        </w:rPr>
        <w:t>Manpower Management</w:t>
      </w:r>
      <w:r w:rsidRPr="00076600">
        <w:rPr>
          <w:rFonts w:ascii="Sakkal Majalla" w:eastAsia="Arial" w:hAnsi="Sakkal Majalla" w:cs="Sakkal Majalla"/>
          <w:kern w:val="0"/>
          <w:sz w:val="28"/>
          <w:szCs w:val="28"/>
          <w:rtl/>
          <w:lang w:val="en"/>
          <w14:ligatures w14:val="none"/>
        </w:rPr>
        <w:t xml:space="preserve"> يستخدم تخصص الإدارة العامة أي الإدارة الحكومية تسمية إدارة القوي العاملة للإشارة إلى الاهتمام بشؤون العاملين في أجهزة الدولة، ففي الإدارة الحكومية هناك فصل في المسئوليات المتعلقة بالعاملين اذا هناك جهة تشريعية تصدر القوانين والأنظمة وبحيث تنحصر مهام الإدارات والوزارات التنفيذية في تنفيذ هذه القوانين حيث تختلف عن دور الإدارات في القطاع الخاص التي تحتاج ان تقترح وتضع الأنظمة وتطبق هذه الأنظمة . (قرين، 2020)</w:t>
      </w:r>
    </w:p>
    <w:p w14:paraId="2ADEF763" w14:textId="77777777" w:rsidR="007A1EF1" w:rsidRPr="00076600" w:rsidRDefault="007A1EF1" w:rsidP="00CA4337">
      <w:pPr>
        <w:pStyle w:val="a5"/>
        <w:numPr>
          <w:ilvl w:val="0"/>
          <w:numId w:val="49"/>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b/>
          <w:bCs/>
          <w:kern w:val="0"/>
          <w:sz w:val="28"/>
          <w:szCs w:val="28"/>
          <w:rtl/>
          <w:lang w:val="en"/>
          <w14:ligatures w14:val="none"/>
        </w:rPr>
        <w:t>إدارة الموارد البشرية</w:t>
      </w:r>
      <w:r w:rsidRPr="00076600">
        <w:rPr>
          <w:rFonts w:ascii="Sakkal Majalla" w:eastAsia="Arial" w:hAnsi="Sakkal Majalla" w:cs="Sakkal Majalla"/>
          <w:kern w:val="0"/>
          <w:sz w:val="28"/>
          <w:szCs w:val="28"/>
          <w:rtl/>
          <w:lang w:val="en"/>
          <w14:ligatures w14:val="none"/>
        </w:rPr>
        <w:t xml:space="preserve"> </w:t>
      </w:r>
      <w:r w:rsidRPr="00076600">
        <w:rPr>
          <w:rFonts w:ascii="Sakkal Majalla" w:eastAsia="Arial" w:hAnsi="Sakkal Majalla" w:cs="Sakkal Majalla"/>
          <w:kern w:val="0"/>
          <w:sz w:val="28"/>
          <w:szCs w:val="28"/>
          <w:lang w:val="en"/>
          <w14:ligatures w14:val="none"/>
        </w:rPr>
        <w:t>Human Resources Management</w:t>
      </w:r>
      <w:r w:rsidRPr="00076600">
        <w:rPr>
          <w:rFonts w:ascii="Sakkal Majalla" w:eastAsia="Arial" w:hAnsi="Sakkal Majalla" w:cs="Sakkal Majalla"/>
          <w:kern w:val="0"/>
          <w:sz w:val="28"/>
          <w:szCs w:val="28"/>
          <w:rtl/>
          <w:lang w:val="en"/>
          <w14:ligatures w14:val="none"/>
        </w:rPr>
        <w:t xml:space="preserve"> التسمية الحديثة لإدارة الأفراد أو التوظيف أو علاقات العمل أو غيرها .</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(بن العمري، 2019)</w:t>
      </w:r>
    </w:p>
    <w:p w14:paraId="46C54BAC" w14:textId="313DE87B"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rtl/>
          <w:lang w:val="en"/>
          <w14:ligatures w14:val="none"/>
        </w:rPr>
      </w:pPr>
      <w:bookmarkStart w:id="31" w:name="_Toc173402912"/>
      <w:r>
        <w:rPr>
          <w:rFonts w:ascii="Sakkal Majalla" w:eastAsia="Arial" w:hAnsi="Sakkal Majalla" w:cs="Sakkal Majalla" w:hint="cs"/>
          <w:b/>
          <w:bCs/>
          <w:kern w:val="0"/>
          <w:sz w:val="36"/>
          <w:szCs w:val="36"/>
          <w:rtl/>
          <w:lang w:val="en"/>
          <w14:ligatures w14:val="none"/>
        </w:rPr>
        <w:t xml:space="preserve">3.2.2 </w:t>
      </w:r>
      <w:r w:rsidR="007A1EF1" w:rsidRPr="00AC02D6">
        <w:rPr>
          <w:rFonts w:ascii="Sakkal Majalla" w:eastAsia="Arial" w:hAnsi="Sakkal Majalla" w:cs="Sakkal Majalla"/>
          <w:b/>
          <w:bCs/>
          <w:kern w:val="0"/>
          <w:sz w:val="36"/>
          <w:szCs w:val="36"/>
          <w:rtl/>
          <w:lang w:val="en"/>
          <w14:ligatures w14:val="none"/>
        </w:rPr>
        <w:t>أهمية إدارة الموارد البشرية</w:t>
      </w:r>
      <w:bookmarkEnd w:id="31"/>
    </w:p>
    <w:p w14:paraId="19F4D83F"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بعد قيام الثورة الصناعية في القرن الثامن عشر أخذ الاهتمام بالمورد البشري في التطور ليأخذ شكله الحالي خاصة في مجال إدارة الأفراد التي أوجبت قيام إدارات العلاقات الإنسانية في المؤسسات وإدارات العلاقات الصناعية في المصانع حيث كان هدف أصحابها الرئيسي زيادة الإنتاج وتحقيق المزيد من الربح علي حساب الكائن الحي ولم يمض وقت طويل حتى اعترف أصحاب الأعمال ومديرها بان القوي الإنسانية عامل هام لنجاح أي مشروع صناعي وليست الآلة وحدها وان إنتاجية المصنع تعتمد في زيادتها ونجاحها على الناحية النفسية للعامل والمؤثر السيكولوجي لجماعة العمال ومناخ العمل داخل المؤسسة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(سليمان، 2024)</w:t>
      </w:r>
    </w:p>
    <w:p w14:paraId="6118A11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وعلي اثر ذلك ظهر </w:t>
      </w:r>
      <w:proofErr w:type="spellStart"/>
      <w:r w:rsidRPr="008155F9">
        <w:rPr>
          <w:rFonts w:ascii="Sakkal Majalla" w:eastAsia="Arial" w:hAnsi="Sakkal Majalla" w:cs="Sakkal Majalla"/>
          <w:kern w:val="0"/>
          <w:sz w:val="28"/>
          <w:szCs w:val="28"/>
          <w:rtl/>
          <w:lang w:val="en"/>
          <w14:ligatures w14:val="none"/>
        </w:rPr>
        <w:t>للانجليز</w:t>
      </w:r>
      <w:proofErr w:type="spellEnd"/>
      <w:r w:rsidRPr="008155F9">
        <w:rPr>
          <w:rFonts w:ascii="Sakkal Majalla" w:eastAsia="Arial" w:hAnsi="Sakkal Majalla" w:cs="Sakkal Majalla"/>
          <w:kern w:val="0"/>
          <w:sz w:val="28"/>
          <w:szCs w:val="28"/>
          <w:rtl/>
          <w:lang w:val="en"/>
          <w14:ligatures w14:val="none"/>
        </w:rPr>
        <w:t xml:space="preserve">  ما أسموه (بالهندسة الإنسانية) ما اسماه الفرنسيون (العلاقات الإنسانية)  وهدف كل منهم هو العمل على تحسين ظروف العمل وإعداد العامل إعدادا فنيا يساعد على تكيفه بالآلة ويعرفه بمختلف أوجه الأمن الصناعي، ومبادئ منع الحوادث وتساند منظمات العمال وأصحاب العمل في ذلك يقوم على حوافز إنسانية تشبع رغبات العامل، وتهيء الفرصة للإنتاج على أوسع مدي.</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(سامي، 2022)</w:t>
      </w:r>
    </w:p>
    <w:p w14:paraId="08E8855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ومن الاهتمام بالعلاقات الإنسانية وعلم الأفراد يتلخص في النقاط التالية التي وضعها (لويس لندير(ج) لتعريف المواطن بالعمل ، ولنجاح مؤسسها عامة أو خاصة في تحقيق مسؤوليتها الاجتماعية وضمان مساندة الرأي العام لها، والنقاط هي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(مرسال، 2020)</w:t>
      </w:r>
    </w:p>
    <w:p w14:paraId="5B4F0A01" w14:textId="77777777"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بقاء العمل واستقراره.</w:t>
      </w:r>
    </w:p>
    <w:p w14:paraId="023FAE32" w14:textId="77777777"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رفاهية العمل .</w:t>
      </w:r>
    </w:p>
    <w:p w14:paraId="600A61DE" w14:textId="77777777"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ترقية العمل</w:t>
      </w:r>
    </w:p>
    <w:p w14:paraId="09597A37" w14:textId="77777777"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تنبيه الرأي العام</w:t>
      </w:r>
    </w:p>
    <w:p w14:paraId="48B23E10" w14:textId="77777777"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الرفاهية الشخصية والعائلية</w:t>
      </w:r>
    </w:p>
    <w:p w14:paraId="7903BA7C" w14:textId="0DCF6E60" w:rsidR="007A1EF1" w:rsidRPr="00076600" w:rsidRDefault="007A1EF1" w:rsidP="00CA4337">
      <w:pPr>
        <w:pStyle w:val="a5"/>
        <w:numPr>
          <w:ilvl w:val="0"/>
          <w:numId w:val="51"/>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إشباع الحاجات والحوافز النفسية لإشعار المواطن بالرضاء الشخصي علي نشاط مجتمعه المحلي.</w:t>
      </w:r>
    </w:p>
    <w:p w14:paraId="1F161C9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أوضحت تجارب المؤسسات الصناعية والاجتماعية خلال المائة سنة الأخيرة أهمية وظيفة إدارة الأفراد باعتبارها وظيفة إدارية أساسية تماثل في مستواها إدارة الإنتاج وإدارة التسويق وإدارة التمويل. (السرحان، 2022)</w:t>
      </w:r>
    </w:p>
    <w:p w14:paraId="2E54665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أكدت كافة المدارس العلمية على أهمية الإنسان وأهمية الفعاليات التي تتعلق بتوفيره واستخدامه والحفاظ عليه وتطويره وقد بينت اغلب وجهات نظر المدارس العلمية على العاملين بالمؤسسات والمنشآت بعد الإدارة والمالكين لهذه المنشآت.</w:t>
      </w:r>
    </w:p>
    <w:p w14:paraId="76E7C18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وكان رأي آخرون أنه توجد عدة وجهات نظر الإدارة الموارد البشرية:-</w:t>
      </w:r>
    </w:p>
    <w:p w14:paraId="33F7ECF3" w14:textId="77777777" w:rsidR="007A1EF1" w:rsidRPr="00076600" w:rsidRDefault="007A1EF1" w:rsidP="00CA4337">
      <w:pPr>
        <w:pStyle w:val="a5"/>
        <w:numPr>
          <w:ilvl w:val="0"/>
          <w:numId w:val="52"/>
        </w:numPr>
        <w:spacing w:before="100" w:beforeAutospacing="1" w:after="100" w:afterAutospacing="1" w:line="360" w:lineRule="auto"/>
        <w:ind w:left="423" w:hanging="308"/>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فكانت وجهة نظر مدرسة العمليات الإدارية إلى (المورد البشري) بأن الاهتمام بالمورد البشري واحد من الوظائف الخمسة السياسية والضرورية لبقاء أية منظمة أعمال حية وناجحة والوظائف هي وظيفة العمليات أو (الإنتاج)، وظيفة التسويق، ووظيفة التمويل، أو (الإدارة المالية ) ، ووظيفة الإدارة، ووظيفة التوظيف، أو (إدارة الموارد البشرية)، ويرون إن إهمال إي وظيفة من هذه الوظائف يؤدي الى انقراضها وسميت وظيفة التوظيف لكونها تركز على تحديد العاملين المطلوبين وتعيينهم.</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(بوعبدالله، 2020)</w:t>
      </w:r>
    </w:p>
    <w:p w14:paraId="4949F3D4" w14:textId="77777777" w:rsidR="007A1EF1" w:rsidRPr="00076600" w:rsidRDefault="007A1EF1" w:rsidP="00CA4337">
      <w:pPr>
        <w:pStyle w:val="a5"/>
        <w:numPr>
          <w:ilvl w:val="0"/>
          <w:numId w:val="52"/>
        </w:numPr>
        <w:spacing w:before="100" w:beforeAutospacing="1" w:after="100" w:afterAutospacing="1" w:line="360" w:lineRule="auto"/>
        <w:ind w:left="423" w:hanging="308"/>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وجهة نظر مدرسة المنظومة إلى المورد البشري بأن المورد البشري هو احد الموارد الأساسية لإقامة وعمل أية منظومة اجتماعية حية مفتوحة ومفتعلة (</w:t>
      </w:r>
      <w:r w:rsidRPr="00076600">
        <w:rPr>
          <w:rFonts w:ascii="Sakkal Majalla" w:eastAsia="Arial" w:hAnsi="Sakkal Majalla" w:cs="Sakkal Majalla"/>
          <w:kern w:val="0"/>
          <w:sz w:val="28"/>
          <w:szCs w:val="28"/>
          <w:lang w:val="en"/>
          <w14:ligatures w14:val="none"/>
        </w:rPr>
        <w:t>Social System Contrived Open</w:t>
      </w:r>
      <w:r w:rsidRPr="00076600">
        <w:rPr>
          <w:rFonts w:ascii="Sakkal Majalla" w:eastAsia="Arial" w:hAnsi="Sakkal Majalla" w:cs="Sakkal Majalla"/>
          <w:kern w:val="0"/>
          <w:sz w:val="28"/>
          <w:szCs w:val="28"/>
          <w:rtl/>
          <w:lang w:val="en"/>
          <w14:ligatures w14:val="none"/>
        </w:rPr>
        <w:t xml:space="preserve"> ) والموارد الضرورية عندهم هي الموارد المالية والمادية والمعلوماتية بالإضافة للمورد البشري، ويحددون العمليات الأساسية للتعامل مع هذه الموارد بكونها تشمل اقتناء المورد واستخدامه في تحقيق مخرجات المنظومة وصيانته والحفاظ عليه . ويدرجون ضمن المورد البشري الإدارة والعاملين فهذا المورد يوفر المعارف والطاقات العقلية والعضلية الضرورية كالإبداع وغيره لإقامة المنظمة فطالما إنها منظومة اجتماعية أي تتكون من أكثر من فرد فهي لا تقوم وتستمر بدون هذا المرود) وكونها مفتعلة: أي من صنع الإنسان وليس الطبيعة فخصائص وقدرات الإنسان تحدد خصائصها وفرصها للبقاء. (أمين، 2019)</w:t>
      </w:r>
    </w:p>
    <w:p w14:paraId="351BE5C8" w14:textId="77777777" w:rsidR="007A1EF1" w:rsidRPr="00076600" w:rsidRDefault="007A1EF1" w:rsidP="00CA4337">
      <w:pPr>
        <w:pStyle w:val="a5"/>
        <w:numPr>
          <w:ilvl w:val="0"/>
          <w:numId w:val="52"/>
        </w:numPr>
        <w:spacing w:before="100" w:beforeAutospacing="1" w:after="100" w:afterAutospacing="1" w:line="360" w:lineRule="auto"/>
        <w:ind w:left="423" w:hanging="308"/>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وجهة نظر المدرسة السلوكية إلى (المورد البشري) تعتمد المدرسة السلوكية افتراضات مدرسة المنظومة حول خصائصها الأساسية، ويضيفون إلى ذلك اعتبار سلوك العاملين عموما هو جوهر العمل الإداري، ويختلفون عن مدرسة العمليات الإدارية التي ترى أن جوهر العمل الإداري هو الفعاليات الآتية التخطيط والتنظيم والرقابة والتوجيه أي يرون بأن يتم تأهيل من سيصبح إداري على تعليمه كيف يهتم بهذه الفعاليات. أما المدرسة السلوكية فيرون بأن جوهر التأهيل الإداري يجب أن يركز على التأكد من أداء مجموع العاملين لعملهم واتخاذهم للقرارات التي تؤدي إلى بقاء ونمو المنظمة وذلك بتحديد خصائص المنظمة والتي تقوم بها إدارة الموارد البشرية بالمنظمة والخصائص هي:</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(العباني، 2020)</w:t>
      </w:r>
    </w:p>
    <w:p w14:paraId="0A4AF45D" w14:textId="77777777" w:rsidR="007A1EF1" w:rsidRPr="00076600" w:rsidRDefault="007A1EF1" w:rsidP="00CA4337">
      <w:pPr>
        <w:pStyle w:val="a5"/>
        <w:numPr>
          <w:ilvl w:val="0"/>
          <w:numId w:val="5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بأن توفر لهم دخل كاف لحياة لائقة.</w:t>
      </w:r>
    </w:p>
    <w:p w14:paraId="788D4AEE" w14:textId="77777777" w:rsidR="007A1EF1" w:rsidRPr="00076600" w:rsidRDefault="007A1EF1" w:rsidP="00CA4337">
      <w:pPr>
        <w:pStyle w:val="a5"/>
        <w:numPr>
          <w:ilvl w:val="0"/>
          <w:numId w:val="5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 xml:space="preserve">بأن توفر لهم وظائف </w:t>
      </w:r>
      <w:proofErr w:type="spellStart"/>
      <w:r w:rsidRPr="00076600">
        <w:rPr>
          <w:rFonts w:ascii="Sakkal Majalla" w:eastAsia="Arial" w:hAnsi="Sakkal Majalla" w:cs="Sakkal Majalla"/>
          <w:kern w:val="0"/>
          <w:sz w:val="28"/>
          <w:szCs w:val="28"/>
          <w:rtl/>
          <w:lang w:val="en"/>
          <w14:ligatures w14:val="none"/>
        </w:rPr>
        <w:t>مثرية</w:t>
      </w:r>
      <w:proofErr w:type="spellEnd"/>
      <w:r w:rsidRPr="00076600">
        <w:rPr>
          <w:rFonts w:ascii="Sakkal Majalla" w:eastAsia="Arial" w:hAnsi="Sakkal Majalla" w:cs="Sakkal Majalla"/>
          <w:kern w:val="0"/>
          <w:sz w:val="28"/>
          <w:szCs w:val="28"/>
          <w:rtl/>
          <w:lang w:val="en"/>
          <w14:ligatures w14:val="none"/>
        </w:rPr>
        <w:t xml:space="preserve"> (أي وظائف مهمة لتثريهم).</w:t>
      </w:r>
    </w:p>
    <w:p w14:paraId="5F8080AC" w14:textId="77777777" w:rsidR="007A1EF1" w:rsidRPr="00076600" w:rsidRDefault="007A1EF1" w:rsidP="00CA4337">
      <w:pPr>
        <w:pStyle w:val="a5"/>
        <w:numPr>
          <w:ilvl w:val="0"/>
          <w:numId w:val="53"/>
        </w:numPr>
        <w:spacing w:before="100" w:beforeAutospacing="1" w:after="100" w:afterAutospacing="1" w:line="360" w:lineRule="auto"/>
        <w:ind w:left="565"/>
        <w:jc w:val="both"/>
        <w:rPr>
          <w:rFonts w:ascii="Sakkal Majalla" w:eastAsia="Arial" w:hAnsi="Sakkal Majalla" w:cs="Sakkal Majalla"/>
          <w:kern w:val="0"/>
          <w:sz w:val="28"/>
          <w:szCs w:val="28"/>
          <w:rtl/>
          <w:lang w:val="en"/>
          <w14:ligatures w14:val="none"/>
        </w:rPr>
      </w:pPr>
      <w:r w:rsidRPr="00076600">
        <w:rPr>
          <w:rFonts w:ascii="Sakkal Majalla" w:eastAsia="Arial" w:hAnsi="Sakkal Majalla" w:cs="Sakkal Majalla"/>
          <w:kern w:val="0"/>
          <w:sz w:val="28"/>
          <w:szCs w:val="28"/>
          <w:rtl/>
          <w:lang w:val="en"/>
          <w14:ligatures w14:val="none"/>
        </w:rPr>
        <w:t xml:space="preserve">بأن تتمتع بأنظمة وتعليمات يشارك العاملين بوضعها. </w:t>
      </w:r>
    </w:p>
    <w:p w14:paraId="5FD53C32" w14:textId="77777777" w:rsidR="007A1EF1" w:rsidRPr="00076600" w:rsidRDefault="007A1EF1" w:rsidP="00CA4337">
      <w:pPr>
        <w:pStyle w:val="a5"/>
        <w:numPr>
          <w:ilvl w:val="0"/>
          <w:numId w:val="53"/>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076600">
        <w:rPr>
          <w:rFonts w:ascii="Sakkal Majalla" w:eastAsia="Arial" w:hAnsi="Sakkal Majalla" w:cs="Sakkal Majalla"/>
          <w:kern w:val="0"/>
          <w:sz w:val="28"/>
          <w:szCs w:val="28"/>
          <w:rtl/>
          <w:lang w:val="en"/>
          <w14:ligatures w14:val="none"/>
        </w:rPr>
        <w:t>وقد أوضح علي الخضر أهمية القوي البشرية نسبة لان الإنسان لصيق بعنصر العمل ولان عنصر العمل هو العنصر الرئيسي للإنتاج.</w:t>
      </w:r>
      <w:r w:rsidRPr="00076600">
        <w:rPr>
          <w:rFonts w:ascii="Sakkal Majalla" w:eastAsia="Arial" w:hAnsi="Sakkal Majalla" w:cs="Sakkal Majalla"/>
          <w:kern w:val="0"/>
          <w:sz w:val="28"/>
          <w:szCs w:val="28"/>
          <w:lang w:val="en"/>
          <w14:ligatures w14:val="none"/>
        </w:rPr>
        <w:t xml:space="preserve"> </w:t>
      </w:r>
      <w:r w:rsidRPr="00076600">
        <w:rPr>
          <w:rFonts w:ascii="Sakkal Majalla" w:eastAsia="Arial" w:hAnsi="Sakkal Majalla" w:cs="Sakkal Majalla"/>
          <w:kern w:val="0"/>
          <w:sz w:val="28"/>
          <w:szCs w:val="28"/>
          <w:rtl/>
          <w:lang w:val="en"/>
          <w14:ligatures w14:val="none"/>
        </w:rPr>
        <w:t>(البكري، 2021)</w:t>
      </w:r>
    </w:p>
    <w:p w14:paraId="127331B8" w14:textId="77777777" w:rsidR="007A1EF1" w:rsidRPr="00552027" w:rsidRDefault="007A1EF1" w:rsidP="00CA4337">
      <w:pPr>
        <w:pStyle w:val="a5"/>
        <w:numPr>
          <w:ilvl w:val="0"/>
          <w:numId w:val="54"/>
        </w:numPr>
        <w:spacing w:before="100" w:beforeAutospacing="1" w:after="100" w:afterAutospacing="1" w:line="360" w:lineRule="auto"/>
        <w:ind w:left="990"/>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هو الأساس في النشاط الإنتاجي .</w:t>
      </w:r>
    </w:p>
    <w:p w14:paraId="6847145E" w14:textId="77777777" w:rsidR="007A1EF1" w:rsidRPr="00552027" w:rsidRDefault="007A1EF1" w:rsidP="00CA4337">
      <w:pPr>
        <w:pStyle w:val="a5"/>
        <w:numPr>
          <w:ilvl w:val="0"/>
          <w:numId w:val="54"/>
        </w:numPr>
        <w:spacing w:before="100" w:beforeAutospacing="1" w:after="100" w:afterAutospacing="1" w:line="360" w:lineRule="auto"/>
        <w:ind w:left="990"/>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هو المحرك الرئيسي لكل الأنشطة في الحياة .</w:t>
      </w:r>
    </w:p>
    <w:p w14:paraId="09E540A7" w14:textId="77777777" w:rsidR="007A1EF1" w:rsidRPr="00552027" w:rsidRDefault="007A1EF1" w:rsidP="00CA4337">
      <w:pPr>
        <w:pStyle w:val="a5"/>
        <w:numPr>
          <w:ilvl w:val="0"/>
          <w:numId w:val="54"/>
        </w:numPr>
        <w:spacing w:before="100" w:beforeAutospacing="1" w:after="100" w:afterAutospacing="1" w:line="360" w:lineRule="auto"/>
        <w:ind w:left="990"/>
        <w:jc w:val="both"/>
        <w:rPr>
          <w:rFonts w:ascii="Sakkal Majalla" w:eastAsia="Arial" w:hAnsi="Sakkal Majalla" w:cs="Sakkal Majalla"/>
          <w:kern w:val="0"/>
          <w:sz w:val="28"/>
          <w:szCs w:val="28"/>
          <w:rtl/>
          <w:lang w:val="en"/>
          <w14:ligatures w14:val="none"/>
        </w:rPr>
      </w:pPr>
      <w:r w:rsidRPr="00552027">
        <w:rPr>
          <w:rFonts w:ascii="Sakkal Majalla" w:eastAsia="Arial" w:hAnsi="Sakkal Majalla" w:cs="Sakkal Majalla"/>
          <w:kern w:val="0"/>
          <w:sz w:val="28"/>
          <w:szCs w:val="28"/>
          <w:rtl/>
          <w:lang w:val="en"/>
          <w14:ligatures w14:val="none"/>
        </w:rPr>
        <w:t>وبواسطته يمكن استغلال الموارد المتاحة أفضل استقلال .</w:t>
      </w:r>
    </w:p>
    <w:p w14:paraId="3AEE0CBA" w14:textId="77777777" w:rsidR="007A1EF1" w:rsidRPr="00552027" w:rsidRDefault="007A1EF1" w:rsidP="00CA4337">
      <w:pPr>
        <w:pStyle w:val="a5"/>
        <w:numPr>
          <w:ilvl w:val="0"/>
          <w:numId w:val="54"/>
        </w:numPr>
        <w:spacing w:before="100" w:beforeAutospacing="1" w:after="100" w:afterAutospacing="1" w:line="360" w:lineRule="auto"/>
        <w:ind w:left="990"/>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تتوقف عليه مسيرة الحياة وهو رائد النهضة وصانع الحضارات .</w:t>
      </w:r>
    </w:p>
    <w:p w14:paraId="596B0F0A" w14:textId="4F479228"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2" w:name="_Toc173402913"/>
      <w:r>
        <w:rPr>
          <w:rFonts w:ascii="Sakkal Majalla" w:eastAsia="Arial" w:hAnsi="Sakkal Majalla" w:cs="Sakkal Majalla" w:hint="cs"/>
          <w:b/>
          <w:bCs/>
          <w:kern w:val="0"/>
          <w:sz w:val="36"/>
          <w:szCs w:val="36"/>
          <w:rtl/>
          <w:lang w:val="en"/>
          <w14:ligatures w14:val="none"/>
        </w:rPr>
        <w:t xml:space="preserve">4.2.2 </w:t>
      </w:r>
      <w:r w:rsidR="007A1EF1" w:rsidRPr="00AC02D6">
        <w:rPr>
          <w:rFonts w:ascii="Sakkal Majalla" w:eastAsia="Arial" w:hAnsi="Sakkal Majalla" w:cs="Sakkal Majalla"/>
          <w:b/>
          <w:bCs/>
          <w:kern w:val="0"/>
          <w:sz w:val="36"/>
          <w:szCs w:val="36"/>
          <w:rtl/>
          <w:lang w:val="en"/>
          <w14:ligatures w14:val="none"/>
        </w:rPr>
        <w:t>الأهمية الاقتصادية للقوى البشرية</w:t>
      </w:r>
      <w:bookmarkEnd w:id="32"/>
    </w:p>
    <w:p w14:paraId="7B2CD9CE"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القوى البشرية تقوم بتنفيذ خطط وبرامج التنمية في مختلف القطاعات الصناعية والتجارية والزراعية وهذا بدوره ينعكس على الاقتصاد وتنميته وتقدمه خلال إقامة المشروعات الصناعية الضخمة وإنشاء الشركات والمؤسسات من التجارية والزراعية والخدمية التي تسعي لتحقيق الأهداف الاقتصادية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(قرين، 2020)</w:t>
      </w:r>
    </w:p>
    <w:p w14:paraId="02ACB89D" w14:textId="09FDD061"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3" w:name="_Toc173402914"/>
      <w:r>
        <w:rPr>
          <w:rFonts w:ascii="Sakkal Majalla" w:eastAsia="Arial" w:hAnsi="Sakkal Majalla" w:cs="Sakkal Majalla" w:hint="cs"/>
          <w:b/>
          <w:bCs/>
          <w:kern w:val="0"/>
          <w:sz w:val="36"/>
          <w:szCs w:val="36"/>
          <w:rtl/>
          <w:lang w:val="en"/>
          <w14:ligatures w14:val="none"/>
        </w:rPr>
        <w:t xml:space="preserve">5.2.2 </w:t>
      </w:r>
      <w:r w:rsidR="007A1EF1" w:rsidRPr="00AC02D6">
        <w:rPr>
          <w:rFonts w:ascii="Sakkal Majalla" w:eastAsia="Arial" w:hAnsi="Sakkal Majalla" w:cs="Sakkal Majalla"/>
          <w:b/>
          <w:bCs/>
          <w:kern w:val="0"/>
          <w:sz w:val="36"/>
          <w:szCs w:val="36"/>
          <w:rtl/>
          <w:lang w:val="en"/>
          <w14:ligatures w14:val="none"/>
        </w:rPr>
        <w:t>الأهمية الاجتماعية للقوى البشرية :</w:t>
      </w:r>
      <w:bookmarkEnd w:id="33"/>
    </w:p>
    <w:p w14:paraId="37330D6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ترتبط هذه الأهمية بالمحصلات الاقتصادية لان النتائج الاقتصادية المحققة في المجتمع تحدث تأثيرات أخري في اتجاهات متعددة أهمها التأثيرات الاجتماعية حيث يصبح الوضع الاقتصادي من المحددات الهامة والتكييف الاجتماعي للسلوك لأي مجتمع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(بن العمري، 2019)</w:t>
      </w:r>
    </w:p>
    <w:p w14:paraId="3C96860F"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إن جميع هذه المدارس تعتبر الاهتمام بالمورد البشري غير الإداري ضروري لبقاء المنظمة وكلما انتقلنا إلى المدرسة العلمية الأكثر حداثة كلما وجدنا أولوية اعلى للمورد البشري.</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(سليمان، 2024)</w:t>
      </w:r>
    </w:p>
    <w:p w14:paraId="75A1C32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من أراء الكتاب المختلفين يستخلص إن التنمية عموماً هدفها الإنسان والاهتمام به صحياً ونفسياً واجتماعياً وعقلياً. وان الإسلام يهتم ببناء القوي العاملة للمسلمين وغيرهم. وان العلاقات الإنسانية وإرضاء العاملين ضرورة ملحة لاستخراج الإنتاج الجيد ورفع مستوي الكفاءة للمنظمات بعد توخي العدالة والمساواة في إدارة شئون هذه الموارد، وان إدارة الذات إسلاميا تكون بالثواب الإلهي ومحاسبة الضمير والعمل الشريف وذلك ما نوضحه الآية الكريمة في سورة التوبة (۱۰5) (وَقُلِ اعْمَلُوا فَسَيَرَى الله عَمَلَكُمْ وَرَسُولُهُ وَالْمُؤْمِنُونَ وَسَتُرَدُّونَ إِلَى عَالِمٍ الغيب والشَّهَادَةِ فَيُنَبِّئُكُم بِمَا كُنتُمْ تَعْمَلُونَ).</w:t>
      </w:r>
    </w:p>
    <w:p w14:paraId="59C91AAB" w14:textId="27EA72B6"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4" w:name="_Toc173402915"/>
      <w:r>
        <w:rPr>
          <w:rFonts w:ascii="Sakkal Majalla" w:eastAsia="Arial" w:hAnsi="Sakkal Majalla" w:cs="Sakkal Majalla" w:hint="cs"/>
          <w:b/>
          <w:bCs/>
          <w:kern w:val="0"/>
          <w:sz w:val="36"/>
          <w:szCs w:val="36"/>
          <w:rtl/>
          <w:lang w:val="en"/>
          <w14:ligatures w14:val="none"/>
        </w:rPr>
        <w:t xml:space="preserve">6.2.2 </w:t>
      </w:r>
      <w:r w:rsidR="007A1EF1" w:rsidRPr="00AC02D6">
        <w:rPr>
          <w:rFonts w:ascii="Sakkal Majalla" w:eastAsia="Arial" w:hAnsi="Sakkal Majalla" w:cs="Sakkal Majalla"/>
          <w:b/>
          <w:bCs/>
          <w:kern w:val="0"/>
          <w:sz w:val="36"/>
          <w:szCs w:val="36"/>
          <w:rtl/>
          <w:lang w:val="en"/>
          <w14:ligatures w14:val="none"/>
        </w:rPr>
        <w:t>مسئولية إدارة الموارد البشرية</w:t>
      </w:r>
      <w:bookmarkEnd w:id="34"/>
    </w:p>
    <w:p w14:paraId="1310E811"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يؤكد علماء الإدارة  بأن وظيفة إدارة الموارد البشرية أساسية لبقاء المنظمة وحتي تبقي حية تحتاج إن تهتم بعدد من الفعاليات والوظائف في المنظمة ، كوظيفة العمليات والإنتاج والتسويق والموارد المالية والمعلومات، والموارد البشرية والإدارة بشقيها الاستراتيجي والعملياتي، هذه الوظائف تختلف من حيث </w:t>
      </w:r>
      <w:proofErr w:type="spellStart"/>
      <w:r w:rsidRPr="008155F9">
        <w:rPr>
          <w:rFonts w:ascii="Sakkal Majalla" w:eastAsia="Arial" w:hAnsi="Sakkal Majalla" w:cs="Sakkal Majalla"/>
          <w:kern w:val="0"/>
          <w:sz w:val="28"/>
          <w:szCs w:val="28"/>
          <w:rtl/>
          <w:lang w:val="en"/>
          <w14:ligatures w14:val="none"/>
        </w:rPr>
        <w:t>مركزيتها</w:t>
      </w:r>
      <w:proofErr w:type="spellEnd"/>
      <w:r w:rsidRPr="008155F9">
        <w:rPr>
          <w:rFonts w:ascii="Sakkal Majalla" w:eastAsia="Arial" w:hAnsi="Sakkal Majalla" w:cs="Sakkal Majalla"/>
          <w:kern w:val="0"/>
          <w:sz w:val="28"/>
          <w:szCs w:val="28"/>
          <w:rtl/>
          <w:lang w:val="en"/>
          <w14:ligatures w14:val="none"/>
        </w:rPr>
        <w:t xml:space="preserve"> لبقاء المنظمة فهناك وظائف أساسية تهتم بالنشاطات التي تشكل السبب الأساسي لقيام أي منظمة أعمال وهي وظيفة العمليات أو (الإنتاج) ووظيفة التسويق (أو ببع وتوفير المنتجات للجمهور) وهناك وظائف مساندة تسند الوظائف الأساسية (أي العمليات والتسويق) والوظائف المساندة تشمل وظائف التمويل، والمعلومات، والإدارة، وكذلك إدارة الأفراد، فهذه جميعها تنفذ ليس لذاتها بل لدعم وظيفتي العمليات والتسويق.</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(سامي، 2022)</w:t>
      </w:r>
    </w:p>
    <w:p w14:paraId="0AA394C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صنف علماء الإدارة المسئوليات إلى نوعين مسئوليات تنفيذية أمرة ومسئوليات استشارية خدمية مساندة، فالمسئوليات التنفيذية هي تنفيذ وانجاز مهمات محددة لعمل معين يحاسب الفرد إذ لم يقم بالتنفيذ، ولهذا يقتضي منحهم سلطة وحق الأمر حتى يتمكنوا من التنفيذ ولهذا يجب أن تكون مسئولية تنفيذها وهي تحقيق الإنتاج وبيعه أو إيصاله إلى المستفيدين النهائيين.</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(مرسال، 2020)</w:t>
      </w:r>
    </w:p>
    <w:p w14:paraId="408EECB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أما المسئولية الاستشارية الخدمية المساندة واجبها هو تقديم الاستشارة والرأي عندما يسأل صاحبها وبمستوي جيد. وهذه المسئولية الاستشارية المساندة ضمن وظائف المالية والمعلومات والموارد البشرية وهو تقديم الخدمة والاستشارة فقط لوظيفتي العمليات والتسويق وليس أمرهم بالقيام بأعمال معينة أو فرض مطالب عليهم.</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(السرحان، 2022)</w:t>
      </w:r>
    </w:p>
    <w:p w14:paraId="461BBCDC"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وبما إن إدارة الموارد البشرية هي استشارية وليس أمره وتنفيذية ، فهذا يعني بأنها لا تمتلك الحق في أن تأمر وحدات الإنتاج والتسويق وغيرهم ولا أن تفرض عليهم أشخاص معينين أو أوقات محددة لتعينهم، أو الاستغناء عنهم، أو منحهم الإجازات، أو تحديد ما يقومون به ... الخ، فواجبها ومسئوليتها هو فقط تقديم المقترحات التي يطلبونها والمتعلقة بتوفير العاملين الذين يحتاجون إليهم وتقديم الاستشارات التي يطلبونها والمتعلقة بتوفير العاملين الذين يحتاجون إليهم وتقديم الاستشارات التي يطلبونها، لهذا غالبا ما نجد هذه الدائرة مرتبطة بالإدارة العليا وتقدم هذه الخدمات والتوصيات وبناء على طلبها.</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(بوعبدالله، 2020)</w:t>
      </w:r>
    </w:p>
    <w:p w14:paraId="31292D5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فإذا طلبت الإدارة العليا إعداد خطة قوة عمل أو نظام حوافز، فإن مهمة إدارة الموارد البشرية هي تقديم جهدها على شكل توصيات ترفعها إلى الإدارة العليا، إذا اقتنعت الإدارة العليا بهذه المقترحات تتبناها كقرار يصبح ملزم للأطراف الأخرى لان الإدارة العليا تمتلك سلطة الأمر.</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(أمين، 2019)</w:t>
      </w:r>
    </w:p>
    <w:p w14:paraId="13BD789D" w14:textId="09211081"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5" w:name="_Toc173402916"/>
      <w:r>
        <w:rPr>
          <w:rFonts w:ascii="Sakkal Majalla" w:eastAsia="Arial" w:hAnsi="Sakkal Majalla" w:cs="Sakkal Majalla" w:hint="cs"/>
          <w:b/>
          <w:bCs/>
          <w:kern w:val="0"/>
          <w:sz w:val="36"/>
          <w:szCs w:val="36"/>
          <w:rtl/>
          <w:lang w:val="en"/>
          <w14:ligatures w14:val="none"/>
        </w:rPr>
        <w:t xml:space="preserve">7.2.2 </w:t>
      </w:r>
      <w:r w:rsidR="007A1EF1" w:rsidRPr="00AC02D6">
        <w:rPr>
          <w:rFonts w:ascii="Sakkal Majalla" w:eastAsia="Arial" w:hAnsi="Sakkal Majalla" w:cs="Sakkal Majalla"/>
          <w:b/>
          <w:bCs/>
          <w:kern w:val="0"/>
          <w:sz w:val="36"/>
          <w:szCs w:val="36"/>
          <w:rtl/>
          <w:lang w:val="en"/>
          <w14:ligatures w14:val="none"/>
        </w:rPr>
        <w:t>مهام إدارة الموارد البشرية:</w:t>
      </w:r>
      <w:bookmarkEnd w:id="35"/>
      <w:r w:rsidR="007A1EF1" w:rsidRPr="00AC02D6">
        <w:rPr>
          <w:rFonts w:ascii="Sakkal Majalla" w:eastAsia="Arial" w:hAnsi="Sakkal Majalla" w:cs="Sakkal Majalla"/>
          <w:b/>
          <w:bCs/>
          <w:kern w:val="0"/>
          <w:sz w:val="36"/>
          <w:szCs w:val="36"/>
          <w:rtl/>
          <w:lang w:val="en"/>
          <w14:ligatures w14:val="none"/>
        </w:rPr>
        <w:t xml:space="preserve"> </w:t>
      </w:r>
    </w:p>
    <w:p w14:paraId="66C8EB3C"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لكل منظمة مهام تختلف عن نظام المنظمة </w:t>
      </w:r>
      <w:proofErr w:type="spellStart"/>
      <w:r w:rsidRPr="008155F9">
        <w:rPr>
          <w:rFonts w:ascii="Sakkal Majalla" w:eastAsia="Arial" w:hAnsi="Sakkal Majalla" w:cs="Sakkal Majalla"/>
          <w:kern w:val="0"/>
          <w:sz w:val="28"/>
          <w:szCs w:val="28"/>
          <w:rtl/>
          <w:lang w:val="en"/>
          <w14:ligatures w14:val="none"/>
        </w:rPr>
        <w:t>الأخري</w:t>
      </w:r>
      <w:proofErr w:type="spellEnd"/>
      <w:r w:rsidRPr="008155F9">
        <w:rPr>
          <w:rFonts w:ascii="Sakkal Majalla" w:eastAsia="Arial" w:hAnsi="Sakkal Majalla" w:cs="Sakkal Majalla"/>
          <w:kern w:val="0"/>
          <w:sz w:val="28"/>
          <w:szCs w:val="28"/>
          <w:rtl/>
          <w:lang w:val="en"/>
          <w14:ligatures w14:val="none"/>
        </w:rPr>
        <w:t>، ومع ان هذه المهام تختلف باختلاف المنظمات إلا أنها في الأساس تنقسم إلى مجموعتين أساسيتين:</w:t>
      </w:r>
    </w:p>
    <w:p w14:paraId="44F55296" w14:textId="77777777" w:rsidR="007A1EF1" w:rsidRPr="00552027" w:rsidRDefault="007A1EF1" w:rsidP="00CA4337">
      <w:pPr>
        <w:pStyle w:val="a5"/>
        <w:numPr>
          <w:ilvl w:val="0"/>
          <w:numId w:val="5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b/>
          <w:bCs/>
          <w:kern w:val="0"/>
          <w:sz w:val="28"/>
          <w:szCs w:val="28"/>
          <w:rtl/>
          <w:lang w:val="en"/>
          <w14:ligatures w14:val="none"/>
        </w:rPr>
        <w:t>المجموعة الأولي:</w:t>
      </w:r>
      <w:r w:rsidRPr="00552027">
        <w:rPr>
          <w:rFonts w:ascii="Sakkal Majalla" w:eastAsia="Arial" w:hAnsi="Sakkal Majalla" w:cs="Sakkal Majalla"/>
          <w:kern w:val="0"/>
          <w:sz w:val="28"/>
          <w:szCs w:val="28"/>
          <w:rtl/>
          <w:lang w:val="en"/>
          <w14:ligatures w14:val="none"/>
        </w:rPr>
        <w:t xml:space="preserve"> </w:t>
      </w:r>
      <w:r w:rsidRPr="00552027">
        <w:rPr>
          <w:rFonts w:ascii="Sakkal Majalla" w:eastAsia="Arial" w:hAnsi="Sakkal Majalla" w:cs="Sakkal Majalla"/>
          <w:kern w:val="0"/>
          <w:sz w:val="28"/>
          <w:szCs w:val="28"/>
          <w:rtl/>
          <w:lang w:val="en"/>
          <w14:ligatures w14:val="none"/>
        </w:rPr>
        <w:tab/>
      </w:r>
      <w:r w:rsidRPr="00552027">
        <w:rPr>
          <w:rFonts w:ascii="Sakkal Majalla" w:eastAsia="Arial" w:hAnsi="Sakkal Majalla" w:cs="Sakkal Majalla"/>
          <w:kern w:val="0"/>
          <w:sz w:val="28"/>
          <w:szCs w:val="28"/>
          <w:rtl/>
          <w:lang w:val="en"/>
          <w14:ligatures w14:val="none"/>
        </w:rPr>
        <w:tab/>
        <w:t>مهام فنية تختلف بعملها.</w:t>
      </w:r>
    </w:p>
    <w:p w14:paraId="22E81313" w14:textId="77777777" w:rsidR="007A1EF1" w:rsidRPr="00552027" w:rsidRDefault="007A1EF1" w:rsidP="00CA4337">
      <w:pPr>
        <w:pStyle w:val="a5"/>
        <w:numPr>
          <w:ilvl w:val="0"/>
          <w:numId w:val="55"/>
        </w:numPr>
        <w:spacing w:before="100" w:beforeAutospacing="1" w:after="100" w:afterAutospacing="1" w:line="360" w:lineRule="auto"/>
        <w:ind w:left="565"/>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b/>
          <w:bCs/>
          <w:kern w:val="0"/>
          <w:sz w:val="28"/>
          <w:szCs w:val="28"/>
          <w:rtl/>
          <w:lang w:val="en"/>
          <w14:ligatures w14:val="none"/>
        </w:rPr>
        <w:t>المجموعة الثانية</w:t>
      </w:r>
      <w:r w:rsidRPr="00552027">
        <w:rPr>
          <w:rFonts w:ascii="Sakkal Majalla" w:eastAsia="Arial" w:hAnsi="Sakkal Majalla" w:cs="Sakkal Majalla"/>
          <w:kern w:val="0"/>
          <w:sz w:val="28"/>
          <w:szCs w:val="28"/>
          <w:rtl/>
          <w:lang w:val="en"/>
          <w14:ligatures w14:val="none"/>
        </w:rPr>
        <w:t xml:space="preserve">: </w:t>
      </w:r>
      <w:r w:rsidRPr="00552027">
        <w:rPr>
          <w:rFonts w:ascii="Sakkal Majalla" w:eastAsia="Arial" w:hAnsi="Sakkal Majalla" w:cs="Sakkal Majalla"/>
          <w:kern w:val="0"/>
          <w:sz w:val="28"/>
          <w:szCs w:val="28"/>
          <w:rtl/>
          <w:lang w:val="en"/>
          <w14:ligatures w14:val="none"/>
        </w:rPr>
        <w:tab/>
      </w:r>
      <w:r w:rsidRPr="00552027">
        <w:rPr>
          <w:rFonts w:ascii="Sakkal Majalla" w:eastAsia="Arial" w:hAnsi="Sakkal Majalla" w:cs="Sakkal Majalla"/>
          <w:kern w:val="0"/>
          <w:sz w:val="28"/>
          <w:szCs w:val="28"/>
          <w:rtl/>
          <w:lang w:val="en"/>
          <w14:ligatures w14:val="none"/>
        </w:rPr>
        <w:tab/>
        <w:t>مهام إدارية هي مسئولة أي مدير.</w:t>
      </w:r>
    </w:p>
    <w:p w14:paraId="3C30806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المهام الفنية التي تتعلق بشئون العاملين لوظيفة إدارة الموارد البشرية تتعلق بالوظائف الفرعية للموارد البشرية وهذه الفعاليات تشمل تأمين وتهيئة قوة العمل ومكافئتها وتطويرها وحمايتها من المخاطر، وصيانتها ثم إجراء البحوث والدراسات لتغيير وتطوير هذه الأنظمة.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(العباني، 2020)</w:t>
      </w:r>
    </w:p>
    <w:p w14:paraId="2BBB4B6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وهذه الأنظمة والمهام تختلف باختلاف المنظمة وحجمها ونشاطها ودرجة نضح أنظمتها ، فقد تكون المنظمة صغيرة وتكتفي بأنظمة توظيف بسيطة أو تحتاج أن تعد لها أنظمة أكثر نضجا للتطور.</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(البكري، 2021)</w:t>
      </w:r>
    </w:p>
    <w:p w14:paraId="4B48BA02"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أما إذا كانت منظمة عملاقة فهي تحتاج أنظمة متطورة لكل الوظائف الفرعية ومسئولية إدارة البشرية التطوير المستمر لهذه الأنظمة.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(قرين، 2020)</w:t>
      </w:r>
    </w:p>
    <w:p w14:paraId="4014C7C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ففي الشركات والمنظمات الكبيرة تكون هذه الفعاليات الفرعية متعددة جدا ومعقدة وغالبا ما تملك إدارات متخصصة بالتدريب بهذه الفعاليات المختلفة وكذلك نجد أن كثير من الكتب الحديثة تتضمن فصول منفصلة عن هذه الفعاليات كما إن هناك بيوت استشارة تتخصص أيضا في هذه الفعاليات المختلفة مثل أن تقيم إدارة لقوانين العمل المعقدة أو إدارة متخصصة بقضايا الأمن الصناعي في هذه المهام الخدمة المنظمة ككل ولها طابع استشاري خدمي مساند أي أنها تعد توصيات ترفعها إلى الإدارة العليا لاعتمادها.</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(بن العمري، 2019)</w:t>
      </w:r>
    </w:p>
    <w:p w14:paraId="7840EA17"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إن المهام التي سيتم تنفيذها في أي قطاع من قطاعات إدارة الأفراد ستكون جميعاً على نفس المستوى من الأهمية، </w:t>
      </w:r>
      <w:proofErr w:type="spellStart"/>
      <w:r w:rsidRPr="008155F9">
        <w:rPr>
          <w:rFonts w:ascii="Sakkal Majalla" w:eastAsia="Arial" w:hAnsi="Sakkal Majalla" w:cs="Sakkal Majalla"/>
          <w:kern w:val="0"/>
          <w:sz w:val="28"/>
          <w:szCs w:val="28"/>
          <w:rtl/>
          <w:lang w:val="en"/>
          <w14:ligatures w14:val="none"/>
        </w:rPr>
        <w:t>وأنما</w:t>
      </w:r>
      <w:proofErr w:type="spellEnd"/>
      <w:r w:rsidRPr="008155F9">
        <w:rPr>
          <w:rFonts w:ascii="Sakkal Majalla" w:eastAsia="Arial" w:hAnsi="Sakkal Majalla" w:cs="Sakkal Majalla"/>
          <w:kern w:val="0"/>
          <w:sz w:val="28"/>
          <w:szCs w:val="28"/>
          <w:rtl/>
          <w:lang w:val="en"/>
          <w14:ligatures w14:val="none"/>
        </w:rPr>
        <w:t xml:space="preserve"> من المعتاد أن تتباين هذه الأهمية النسبية لتشمل ثلاث مستويات رئيسية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(سليمان، 2024)</w:t>
      </w:r>
    </w:p>
    <w:p w14:paraId="6D617B86" w14:textId="77777777" w:rsidR="007A1EF1" w:rsidRPr="008155F9" w:rsidRDefault="007A1EF1" w:rsidP="00CA4337">
      <w:pPr>
        <w:numPr>
          <w:ilvl w:val="0"/>
          <w:numId w:val="1"/>
        </w:numPr>
        <w:spacing w:before="100" w:beforeAutospacing="1" w:after="100" w:afterAutospacing="1" w:line="360" w:lineRule="auto"/>
        <w:ind w:left="281" w:hanging="286"/>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مهام جديدة تماماً لم يسبق القيام بها ولها تأثير يشمل المنظمة كلها أو أجزاء كبيرة فيها ولا توجد قواعد مساعدة في اتخاذ قرار بشأنها. </w:t>
      </w:r>
    </w:p>
    <w:p w14:paraId="4FCCB798" w14:textId="77777777" w:rsidR="007A1EF1" w:rsidRPr="008155F9" w:rsidRDefault="007A1EF1" w:rsidP="00CA4337">
      <w:pPr>
        <w:numPr>
          <w:ilvl w:val="0"/>
          <w:numId w:val="1"/>
        </w:numPr>
        <w:spacing w:before="100" w:beforeAutospacing="1" w:after="100" w:afterAutospacing="1" w:line="360" w:lineRule="auto"/>
        <w:ind w:left="281" w:hanging="286"/>
        <w:contextualSpacing/>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مهام سبق القيام بها وتوجد قواعد عامة مرشدة ومستقرة في التعامل بشأنها، إلا أن طبيعة المهام ذاتها متجددة ومتغيرة أو أن ظروف تنفيذها هي المتغيرة. </w:t>
      </w:r>
    </w:p>
    <w:p w14:paraId="7BAC1C0E" w14:textId="77777777" w:rsidR="007A1EF1" w:rsidRPr="008155F9" w:rsidRDefault="007A1EF1" w:rsidP="00CA4337">
      <w:pPr>
        <w:numPr>
          <w:ilvl w:val="0"/>
          <w:numId w:val="2"/>
        </w:numPr>
        <w:spacing w:before="100" w:beforeAutospacing="1" w:after="100" w:afterAutospacing="1" w:line="360" w:lineRule="auto"/>
        <w:ind w:left="281" w:hanging="286"/>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مهام عادية الأهمية وينحصر تأثيرها في محيط ضيق لا يصل إلى باقي </w:t>
      </w:r>
      <w:proofErr w:type="spellStart"/>
      <w:r w:rsidRPr="008155F9">
        <w:rPr>
          <w:rFonts w:ascii="Sakkal Majalla" w:eastAsia="Arial" w:hAnsi="Sakkal Majalla" w:cs="Sakkal Majalla"/>
          <w:kern w:val="0"/>
          <w:sz w:val="28"/>
          <w:szCs w:val="28"/>
          <w:rtl/>
          <w:lang w:val="en"/>
          <w14:ligatures w14:val="none"/>
        </w:rPr>
        <w:t>أجزء</w:t>
      </w:r>
      <w:proofErr w:type="spellEnd"/>
      <w:r w:rsidRPr="008155F9">
        <w:rPr>
          <w:rFonts w:ascii="Sakkal Majalla" w:eastAsia="Arial" w:hAnsi="Sakkal Majalla" w:cs="Sakkal Majalla"/>
          <w:kern w:val="0"/>
          <w:sz w:val="28"/>
          <w:szCs w:val="28"/>
          <w:rtl/>
          <w:lang w:val="en"/>
          <w14:ligatures w14:val="none"/>
        </w:rPr>
        <w:t xml:space="preserve"> المنظمة، وتتسم هذه المهام عادة بالتكرار بصفة دورية أو غير </w:t>
      </w:r>
      <w:proofErr w:type="spellStart"/>
      <w:r w:rsidRPr="008155F9">
        <w:rPr>
          <w:rFonts w:ascii="Sakkal Majalla" w:eastAsia="Arial" w:hAnsi="Sakkal Majalla" w:cs="Sakkal Majalla"/>
          <w:kern w:val="0"/>
          <w:sz w:val="28"/>
          <w:szCs w:val="28"/>
          <w:rtl/>
          <w:lang w:val="en"/>
          <w14:ligatures w14:val="none"/>
        </w:rPr>
        <w:t>دروية</w:t>
      </w:r>
      <w:proofErr w:type="spellEnd"/>
      <w:r w:rsidRPr="008155F9">
        <w:rPr>
          <w:rFonts w:ascii="Sakkal Majalla" w:eastAsia="Arial" w:hAnsi="Sakkal Majalla" w:cs="Sakkal Majalla"/>
          <w:kern w:val="0"/>
          <w:sz w:val="28"/>
          <w:szCs w:val="28"/>
          <w:rtl/>
          <w:lang w:val="en"/>
          <w14:ligatures w14:val="none"/>
        </w:rPr>
        <w:t>.</w:t>
      </w:r>
    </w:p>
    <w:p w14:paraId="14BD3D2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هذه الطبيعة التنازلية لخطورة المهام وأهميتها تفرض الشكل الهرمي على الهيكل التنظيمي.</w:t>
      </w:r>
    </w:p>
    <w:p w14:paraId="3ADEA7C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أخيراً يمكننا القول أن الهيكل التنظيمي يتكون من عدة عناصر مختلفة، وقد حددت النظرية البيروقراطية هذه العناصر في الآتي: - (سامي، 2022)</w:t>
      </w:r>
    </w:p>
    <w:p w14:paraId="0AD83FA3" w14:textId="77777777" w:rsidR="007A1EF1" w:rsidRPr="008155F9" w:rsidRDefault="007A1EF1" w:rsidP="00CA4337">
      <w:pPr>
        <w:numPr>
          <w:ilvl w:val="0"/>
          <w:numId w:val="3"/>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هيكل رسمي للسلطة الرسمية.</w:t>
      </w:r>
    </w:p>
    <w:p w14:paraId="250E13BA" w14:textId="77777777" w:rsidR="007A1EF1" w:rsidRPr="008155F9" w:rsidRDefault="007A1EF1" w:rsidP="00CA4337">
      <w:pPr>
        <w:numPr>
          <w:ilvl w:val="0"/>
          <w:numId w:val="3"/>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هيكل </w:t>
      </w:r>
      <w:proofErr w:type="spellStart"/>
      <w:r w:rsidRPr="008155F9">
        <w:rPr>
          <w:rFonts w:ascii="Sakkal Majalla" w:eastAsia="Arial" w:hAnsi="Sakkal Majalla" w:cs="Sakkal Majalla"/>
          <w:kern w:val="0"/>
          <w:sz w:val="28"/>
          <w:szCs w:val="28"/>
          <w:rtl/>
          <w:lang w:val="en"/>
          <w14:ligatures w14:val="none"/>
        </w:rPr>
        <w:t>رسمى</w:t>
      </w:r>
      <w:proofErr w:type="spellEnd"/>
      <w:r w:rsidRPr="008155F9">
        <w:rPr>
          <w:rFonts w:ascii="Sakkal Majalla" w:eastAsia="Arial" w:hAnsi="Sakkal Majalla" w:cs="Sakkal Majalla"/>
          <w:kern w:val="0"/>
          <w:sz w:val="28"/>
          <w:szCs w:val="28"/>
          <w:rtl/>
          <w:lang w:val="en"/>
          <w14:ligatures w14:val="none"/>
        </w:rPr>
        <w:t xml:space="preserve"> للخطوط وشبكات الاتصال في التنظيم.</w:t>
      </w:r>
    </w:p>
    <w:p w14:paraId="2817934C" w14:textId="77777777" w:rsidR="007A1EF1" w:rsidRPr="008155F9" w:rsidRDefault="007A1EF1" w:rsidP="00CA4337">
      <w:pPr>
        <w:numPr>
          <w:ilvl w:val="0"/>
          <w:numId w:val="4"/>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نظم شاملة من القواعد والتعليمات الرسمية.</w:t>
      </w:r>
    </w:p>
    <w:p w14:paraId="32F5AF52" w14:textId="77777777" w:rsidR="00552027" w:rsidRDefault="007A1EF1" w:rsidP="00CA4337">
      <w:pPr>
        <w:numPr>
          <w:ilvl w:val="0"/>
          <w:numId w:val="5"/>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خطوط وشبكات اتصال شخصية غير رسمية بين الأعضاء.</w:t>
      </w:r>
    </w:p>
    <w:p w14:paraId="1B03A174" w14:textId="6E14E72E" w:rsidR="007A1EF1" w:rsidRPr="00552027" w:rsidRDefault="007A1EF1" w:rsidP="00CA4337">
      <w:pPr>
        <w:numPr>
          <w:ilvl w:val="0"/>
          <w:numId w:val="5"/>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 xml:space="preserve">وظائف وأنشطة محددة بشكل </w:t>
      </w:r>
      <w:proofErr w:type="spellStart"/>
      <w:r w:rsidRPr="00552027">
        <w:rPr>
          <w:rFonts w:ascii="Sakkal Majalla" w:eastAsia="Arial" w:hAnsi="Sakkal Majalla" w:cs="Sakkal Majalla"/>
          <w:kern w:val="0"/>
          <w:sz w:val="28"/>
          <w:szCs w:val="28"/>
          <w:rtl/>
          <w:lang w:val="en"/>
          <w14:ligatures w14:val="none"/>
        </w:rPr>
        <w:t>رسمى</w:t>
      </w:r>
      <w:proofErr w:type="spellEnd"/>
      <w:r w:rsidRPr="00552027">
        <w:rPr>
          <w:rFonts w:ascii="Sakkal Majalla" w:eastAsia="Arial" w:hAnsi="Sakkal Majalla" w:cs="Sakkal Majalla"/>
          <w:kern w:val="0"/>
          <w:sz w:val="28"/>
          <w:szCs w:val="28"/>
          <w:rtl/>
          <w:lang w:val="en"/>
          <w14:ligatures w14:val="none"/>
        </w:rPr>
        <w:t xml:space="preserve"> وموضوعي.</w:t>
      </w:r>
    </w:p>
    <w:p w14:paraId="7555922A" w14:textId="77777777" w:rsidR="007A1EF1" w:rsidRPr="008155F9" w:rsidRDefault="007A1EF1" w:rsidP="00CA4337">
      <w:pPr>
        <w:numPr>
          <w:ilvl w:val="0"/>
          <w:numId w:val="6"/>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ولاء شخصي واندماج في العمل خاصة بين رجال الإدارة العليا.</w:t>
      </w:r>
    </w:p>
    <w:p w14:paraId="6ED549D8" w14:textId="77777777" w:rsidR="007A1EF1" w:rsidRPr="008155F9" w:rsidRDefault="007A1EF1" w:rsidP="00552027">
      <w:p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وأيضاً يمكن بيان المحددات التي تشكل الهيكل </w:t>
      </w:r>
      <w:proofErr w:type="spellStart"/>
      <w:r w:rsidRPr="008155F9">
        <w:rPr>
          <w:rFonts w:ascii="Sakkal Majalla" w:eastAsia="Arial" w:hAnsi="Sakkal Majalla" w:cs="Sakkal Majalla"/>
          <w:kern w:val="0"/>
          <w:sz w:val="28"/>
          <w:szCs w:val="28"/>
          <w:rtl/>
          <w:lang w:val="en"/>
          <w14:ligatures w14:val="none"/>
        </w:rPr>
        <w:t>التنظمي</w:t>
      </w:r>
      <w:proofErr w:type="spellEnd"/>
      <w:r w:rsidRPr="008155F9">
        <w:rPr>
          <w:rFonts w:ascii="Sakkal Majalla" w:eastAsia="Arial" w:hAnsi="Sakkal Majalla" w:cs="Sakkal Majalla"/>
          <w:kern w:val="0"/>
          <w:sz w:val="28"/>
          <w:szCs w:val="28"/>
          <w:rtl/>
          <w:lang w:val="en"/>
          <w14:ligatures w14:val="none"/>
        </w:rPr>
        <w:t xml:space="preserve"> للمنظمة بحسب ظروفها وطبيعة أعمالها، وتلك المحددات تختلف من منظمة لأخرى، أهمها:</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(مرسال، 2020)</w:t>
      </w:r>
    </w:p>
    <w:p w14:paraId="077ED597" w14:textId="77777777" w:rsidR="007A1EF1" w:rsidRPr="008155F9" w:rsidRDefault="007A1EF1" w:rsidP="00CA4337">
      <w:pPr>
        <w:numPr>
          <w:ilvl w:val="0"/>
          <w:numId w:val="7"/>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الأهداف الرئيسية للمنظمة.</w:t>
      </w:r>
    </w:p>
    <w:p w14:paraId="27D4A78C" w14:textId="77777777" w:rsidR="007A1EF1" w:rsidRPr="008155F9" w:rsidRDefault="007A1EF1" w:rsidP="00CA4337">
      <w:pPr>
        <w:numPr>
          <w:ilvl w:val="0"/>
          <w:numId w:val="7"/>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الأهداف الوسيطة للمنظمة.</w:t>
      </w:r>
    </w:p>
    <w:p w14:paraId="242C6759" w14:textId="77777777" w:rsidR="007A1EF1" w:rsidRPr="008155F9" w:rsidRDefault="007A1EF1" w:rsidP="00CA4337">
      <w:pPr>
        <w:numPr>
          <w:ilvl w:val="0"/>
          <w:numId w:val="8"/>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مجالات النشاط التي تباشرها المنظمة.</w:t>
      </w:r>
    </w:p>
    <w:p w14:paraId="568591BB" w14:textId="77777777" w:rsidR="007A1EF1" w:rsidRPr="008155F9" w:rsidRDefault="007A1EF1" w:rsidP="00CA4337">
      <w:pPr>
        <w:numPr>
          <w:ilvl w:val="0"/>
          <w:numId w:val="9"/>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الموارد والإمكانيات المتاحة.</w:t>
      </w:r>
    </w:p>
    <w:p w14:paraId="5D3488F3" w14:textId="77777777" w:rsidR="007A1EF1" w:rsidRPr="008155F9" w:rsidRDefault="007A1EF1" w:rsidP="00CA4337">
      <w:pPr>
        <w:numPr>
          <w:ilvl w:val="0"/>
          <w:numId w:val="9"/>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المعوقات أو المشكلات التي تواجه المنظمة.</w:t>
      </w:r>
    </w:p>
    <w:p w14:paraId="4376C032" w14:textId="77777777" w:rsidR="007A1EF1" w:rsidRPr="008155F9" w:rsidRDefault="007A1EF1" w:rsidP="00CA4337">
      <w:pPr>
        <w:numPr>
          <w:ilvl w:val="0"/>
          <w:numId w:val="9"/>
        </w:numPr>
        <w:spacing w:before="100" w:beforeAutospacing="1" w:after="100" w:afterAutospacing="1" w:line="360" w:lineRule="auto"/>
        <w:ind w:left="848" w:hanging="428"/>
        <w:contextualSpacing/>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المؤثرات الخارجية.</w:t>
      </w:r>
    </w:p>
    <w:p w14:paraId="3DB829E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والمؤسسات في تغيير مستمر نتيجة لتقيم العمليات الوظيفية داخل المؤسسة من أن إلى آخر، كما يحدث أيضاً نتيجة تغير عام في سياسة التوظيف داخل المؤسسة أو في تعديل عملياتها على أثر إدخال المخترعات الحديثة والتي تتصل بالإنتاج الآلي وتعاني المؤسسات الصناعية والتجارية والمالية في وقتنا الحاضر الكثير من المتاعب التي ترتبت على إدخال الحاسب الآلي وما يتبع ذلك من تغير </w:t>
      </w:r>
      <w:proofErr w:type="spellStart"/>
      <w:r w:rsidRPr="008155F9">
        <w:rPr>
          <w:rFonts w:ascii="Sakkal Majalla" w:eastAsia="Arial" w:hAnsi="Sakkal Majalla" w:cs="Sakkal Majalla"/>
          <w:kern w:val="0"/>
          <w:sz w:val="28"/>
          <w:szCs w:val="28"/>
          <w:rtl/>
          <w:lang w:val="en"/>
          <w14:ligatures w14:val="none"/>
        </w:rPr>
        <w:t>كمى</w:t>
      </w:r>
      <w:proofErr w:type="spellEnd"/>
      <w:r w:rsidRPr="008155F9">
        <w:rPr>
          <w:rFonts w:ascii="Sakkal Majalla" w:eastAsia="Arial" w:hAnsi="Sakkal Majalla" w:cs="Sakkal Majalla"/>
          <w:kern w:val="0"/>
          <w:sz w:val="28"/>
          <w:szCs w:val="28"/>
          <w:rtl/>
          <w:lang w:val="en"/>
          <w14:ligatures w14:val="none"/>
        </w:rPr>
        <w:t xml:space="preserve"> وكيفي في وظائف التقييم والمحاسبة والإحصاء، ومما صاحب هذا التغير في صفات الوظائف وعناصر تحليلها في وضعها الجديد من حاجة ماسة إلى تدريب أو إعادة تدريب شاغليها أو إلغاء لبعض الوظائف. فكل هذه الأحداث تهتم بها إدارة الموارد البشرية داخل المؤسسة على أسس إيجابية وعلمية مدروسة ولخدمة الإدارة التنفيذية والتخطيطية ولتكسب العمل صفة الاستمرار.</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(السرحان، 2022)</w:t>
      </w:r>
    </w:p>
    <w:p w14:paraId="5D2CB120" w14:textId="0ACE8468" w:rsidR="007A1EF1" w:rsidRPr="00AC02D6" w:rsidRDefault="00076600" w:rsidP="00AC02D6">
      <w:pPr>
        <w:spacing w:before="100" w:beforeAutospacing="1" w:after="100" w:afterAutospacing="1" w:line="360" w:lineRule="auto"/>
        <w:jc w:val="both"/>
        <w:outlineLvl w:val="2"/>
        <w:rPr>
          <w:rFonts w:ascii="Sakkal Majalla" w:eastAsia="Arial" w:hAnsi="Sakkal Majalla" w:cs="Sakkal Majalla"/>
          <w:b/>
          <w:bCs/>
          <w:kern w:val="0"/>
          <w:sz w:val="36"/>
          <w:szCs w:val="36"/>
          <w:lang w:val="en"/>
          <w14:ligatures w14:val="none"/>
        </w:rPr>
      </w:pPr>
      <w:bookmarkStart w:id="36" w:name="_Toc173402917"/>
      <w:r>
        <w:rPr>
          <w:rFonts w:ascii="Sakkal Majalla" w:eastAsia="Arial" w:hAnsi="Sakkal Majalla" w:cs="Sakkal Majalla" w:hint="cs"/>
          <w:b/>
          <w:bCs/>
          <w:kern w:val="0"/>
          <w:sz w:val="36"/>
          <w:szCs w:val="36"/>
          <w:rtl/>
          <w:lang w:val="en"/>
          <w14:ligatures w14:val="none"/>
        </w:rPr>
        <w:t xml:space="preserve">8.2.2 </w:t>
      </w:r>
      <w:r w:rsidR="007A1EF1" w:rsidRPr="00AC02D6">
        <w:rPr>
          <w:rFonts w:ascii="Sakkal Majalla" w:eastAsia="Arial" w:hAnsi="Sakkal Majalla" w:cs="Sakkal Majalla"/>
          <w:b/>
          <w:bCs/>
          <w:kern w:val="0"/>
          <w:sz w:val="36"/>
          <w:szCs w:val="36"/>
          <w:rtl/>
          <w:lang w:val="en"/>
          <w14:ligatures w14:val="none"/>
        </w:rPr>
        <w:t>الأنشطة والتنظيم والبيئة الداخلية والخارجية لإدارة الموارد البشرية</w:t>
      </w:r>
      <w:bookmarkEnd w:id="36"/>
    </w:p>
    <w:p w14:paraId="1693FE88" w14:textId="77777777" w:rsidR="007A1EF1" w:rsidRPr="008155F9" w:rsidRDefault="007A1EF1" w:rsidP="00552027">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أنشطة إدارة الموارد البشرية</w:t>
      </w:r>
    </w:p>
    <w:p w14:paraId="46985C15"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تشتمل أنشطة الموارد البشرية على جميع الجوانب المتعلقة بالاستغلال الأمثل للموارد البشرية المتاحة للمنظمة والتركيز على تطوير التنظيم والوظيفة والمورد البشري ويمكن تحديدها في نقطتين رئيسيتين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(بوعبدالله، 2020)</w:t>
      </w:r>
    </w:p>
    <w:p w14:paraId="5E115FB4" w14:textId="77777777" w:rsidR="007A1EF1" w:rsidRPr="00552027" w:rsidRDefault="007A1EF1" w:rsidP="00CA4337">
      <w:pPr>
        <w:pStyle w:val="a5"/>
        <w:numPr>
          <w:ilvl w:val="0"/>
          <w:numId w:val="56"/>
        </w:numPr>
        <w:spacing w:before="100" w:beforeAutospacing="1" w:after="100" w:afterAutospacing="1" w:line="360" w:lineRule="auto"/>
        <w:ind w:left="990"/>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استخدام المورد البشري.</w:t>
      </w:r>
    </w:p>
    <w:p w14:paraId="5B916092" w14:textId="77777777" w:rsidR="007A1EF1" w:rsidRPr="00552027" w:rsidRDefault="007A1EF1" w:rsidP="00CA4337">
      <w:pPr>
        <w:pStyle w:val="a5"/>
        <w:numPr>
          <w:ilvl w:val="0"/>
          <w:numId w:val="56"/>
        </w:numPr>
        <w:spacing w:before="100" w:beforeAutospacing="1" w:after="100" w:afterAutospacing="1" w:line="360" w:lineRule="auto"/>
        <w:ind w:left="990"/>
        <w:jc w:val="both"/>
        <w:rPr>
          <w:rFonts w:ascii="Sakkal Majalla" w:eastAsia="Arial" w:hAnsi="Sakkal Majalla" w:cs="Sakkal Majalla"/>
          <w:kern w:val="0"/>
          <w:sz w:val="28"/>
          <w:szCs w:val="28"/>
          <w:lang w:val="en"/>
          <w14:ligatures w14:val="none"/>
        </w:rPr>
      </w:pPr>
      <w:r w:rsidRPr="00552027">
        <w:rPr>
          <w:rFonts w:ascii="Sakkal Majalla" w:eastAsia="Arial" w:hAnsi="Sakkal Majalla" w:cs="Sakkal Majalla"/>
          <w:kern w:val="0"/>
          <w:sz w:val="28"/>
          <w:szCs w:val="28"/>
          <w:rtl/>
          <w:lang w:val="en"/>
          <w14:ligatures w14:val="none"/>
        </w:rPr>
        <w:t>تطوير قدرات العاملين.</w:t>
      </w:r>
    </w:p>
    <w:p w14:paraId="73329541" w14:textId="77777777" w:rsidR="007A1EF1" w:rsidRPr="008155F9" w:rsidRDefault="007A1EF1" w:rsidP="00552027">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النقطة الأولى :</w:t>
      </w:r>
    </w:p>
    <w:p w14:paraId="7694E51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استخدام المورد البشري في تنظيم هذا المورد والحصول عليه، وتحفيزه وتقويم الأداء، وتحديد الهيكل </w:t>
      </w:r>
      <w:proofErr w:type="spellStart"/>
      <w:r w:rsidRPr="008155F9">
        <w:rPr>
          <w:rFonts w:ascii="Sakkal Majalla" w:eastAsia="Arial" w:hAnsi="Sakkal Majalla" w:cs="Sakkal Majalla"/>
          <w:kern w:val="0"/>
          <w:sz w:val="28"/>
          <w:szCs w:val="28"/>
          <w:rtl/>
          <w:lang w:val="en"/>
          <w14:ligatures w14:val="none"/>
        </w:rPr>
        <w:t>الراتبي</w:t>
      </w:r>
      <w:proofErr w:type="spellEnd"/>
      <w:r w:rsidRPr="008155F9">
        <w:rPr>
          <w:rFonts w:ascii="Sakkal Majalla" w:eastAsia="Arial" w:hAnsi="Sakkal Majalla" w:cs="Sakkal Majalla"/>
          <w:kern w:val="0"/>
          <w:sz w:val="28"/>
          <w:szCs w:val="28"/>
          <w:rtl/>
          <w:lang w:val="en"/>
          <w14:ligatures w14:val="none"/>
        </w:rPr>
        <w:t>، وتوفير متطلبات الصحة والسلامة في موقع العمل، والاحتفاظ بالسجلات الخاصة بالعاملين، وتحقيق رفاهية العاملين، وتتمثل أنشطة استخدام المورد البشري الرئيسية في الاتي :</w:t>
      </w:r>
    </w:p>
    <w:p w14:paraId="49263ECF" w14:textId="77777777" w:rsidR="007A1EF1" w:rsidRPr="00552027"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552027">
        <w:rPr>
          <w:rFonts w:ascii="Sakkal Majalla" w:eastAsia="Arial" w:hAnsi="Sakkal Majalla" w:cs="Sakkal Majalla"/>
          <w:b/>
          <w:bCs/>
          <w:kern w:val="0"/>
          <w:sz w:val="28"/>
          <w:szCs w:val="28"/>
          <w:rtl/>
          <w:lang w:val="en"/>
          <w14:ligatures w14:val="none"/>
        </w:rPr>
        <w:t>التصميم التنظيمي:</w:t>
      </w:r>
    </w:p>
    <w:p w14:paraId="5B446AB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الذي يركز على تطوير هيكل تنظيمي فعال يأخذ في الحسبان جميع الأعمال المطلوبة </w:t>
      </w:r>
      <w:proofErr w:type="spellStart"/>
      <w:r w:rsidRPr="008155F9">
        <w:rPr>
          <w:rFonts w:ascii="Sakkal Majalla" w:eastAsia="Arial" w:hAnsi="Sakkal Majalla" w:cs="Sakkal Majalla"/>
          <w:kern w:val="0"/>
          <w:sz w:val="28"/>
          <w:szCs w:val="28"/>
          <w:rtl/>
          <w:lang w:val="en"/>
          <w14:ligatures w14:val="none"/>
        </w:rPr>
        <w:t>لانجاز</w:t>
      </w:r>
      <w:proofErr w:type="spellEnd"/>
      <w:r w:rsidRPr="008155F9">
        <w:rPr>
          <w:rFonts w:ascii="Sakkal Majalla" w:eastAsia="Arial" w:hAnsi="Sakkal Majalla" w:cs="Sakkal Majalla"/>
          <w:kern w:val="0"/>
          <w:sz w:val="28"/>
          <w:szCs w:val="28"/>
          <w:rtl/>
          <w:lang w:val="en"/>
          <w14:ligatures w14:val="none"/>
        </w:rPr>
        <w:t xml:space="preserve"> </w:t>
      </w:r>
      <w:proofErr w:type="spellStart"/>
      <w:r w:rsidRPr="008155F9">
        <w:rPr>
          <w:rFonts w:ascii="Sakkal Majalla" w:eastAsia="Arial" w:hAnsi="Sakkal Majalla" w:cs="Sakkal Majalla"/>
          <w:kern w:val="0"/>
          <w:sz w:val="28"/>
          <w:szCs w:val="28"/>
          <w:rtl/>
          <w:lang w:val="en"/>
          <w14:ligatures w14:val="none"/>
        </w:rPr>
        <w:t>مهمام</w:t>
      </w:r>
      <w:proofErr w:type="spellEnd"/>
      <w:r w:rsidRPr="008155F9">
        <w:rPr>
          <w:rFonts w:ascii="Sakkal Majalla" w:eastAsia="Arial" w:hAnsi="Sakkal Majalla" w:cs="Sakkal Majalla"/>
          <w:kern w:val="0"/>
          <w:sz w:val="28"/>
          <w:szCs w:val="28"/>
          <w:rtl/>
          <w:lang w:val="en"/>
          <w14:ligatures w14:val="none"/>
        </w:rPr>
        <w:t xml:space="preserve"> المنظمة وتقسيمها إلى إدارات بطريقة تشجع التعاون والتكامل بين العاملين وإحداث التنسيق اللازم لضمان انسجام عمليات المنظمة وتهيئة الظروف بحدوث اتصال فعال بين الإدارات المختلفة والمساعدة في الانسياب السليم لعملية اتخاذ القرارات بالمنظمة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(أمين، 2019)</w:t>
      </w:r>
    </w:p>
    <w:p w14:paraId="6ABF7879"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التقييم الوظيفي :</w:t>
      </w:r>
    </w:p>
    <w:p w14:paraId="4E7DB36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ويتمثل في تحديد محتويات الوظيفة بما في ذلك واجباتها ومسؤولياتها والعلاقة بين شاغل الوظيفة ورؤسائه وزملائه ومرؤوسيه.</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(العباني، 2020)</w:t>
      </w:r>
    </w:p>
    <w:p w14:paraId="4758D435"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التطوير التنظيمي</w:t>
      </w:r>
    </w:p>
    <w:p w14:paraId="35D1C1E8"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يعني بتخطيط وتنفيذ البرامج المصممة لترقية الفعالية التي تعمل بها المنظمة وضمان الاستجابة الملائمة للمتغيرات التي تحدث في البيئة الخارجية المحيطة بالمنظمة.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(البكري، 2021)</w:t>
      </w:r>
    </w:p>
    <w:p w14:paraId="4B08B427"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تخطيط القوي العاملة</w:t>
      </w:r>
    </w:p>
    <w:p w14:paraId="27F411F6"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يشتمل هذا النشاط علي </w:t>
      </w:r>
      <w:proofErr w:type="spellStart"/>
      <w:r w:rsidRPr="008155F9">
        <w:rPr>
          <w:rFonts w:ascii="Sakkal Majalla" w:eastAsia="Arial" w:hAnsi="Sakkal Majalla" w:cs="Sakkal Majalla"/>
          <w:kern w:val="0"/>
          <w:sz w:val="28"/>
          <w:szCs w:val="28"/>
          <w:rtl/>
          <w:lang w:val="en"/>
          <w14:ligatures w14:val="none"/>
        </w:rPr>
        <w:t>التنبوء</w:t>
      </w:r>
      <w:proofErr w:type="spellEnd"/>
      <w:r w:rsidRPr="008155F9">
        <w:rPr>
          <w:rFonts w:ascii="Sakkal Majalla" w:eastAsia="Arial" w:hAnsi="Sakkal Majalla" w:cs="Sakkal Majalla"/>
          <w:kern w:val="0"/>
          <w:sz w:val="28"/>
          <w:szCs w:val="28"/>
          <w:rtl/>
          <w:lang w:val="en"/>
          <w14:ligatures w14:val="none"/>
        </w:rPr>
        <w:t xml:space="preserve"> باحتياجات المنظمة المستقبلية من القوي العاملة وإعداد الخطط اللازمة لمقابلة هذه الاحتياجات حسب الخطط التشغيلية للمنظمة واتخاذ الخطوات اللازمة لتحسين الإنتاجية بالمنظمة.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(قرين، 2020)</w:t>
      </w:r>
    </w:p>
    <w:p w14:paraId="5961E361"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الاختيار والتعيين:</w:t>
      </w:r>
    </w:p>
    <w:p w14:paraId="1B5CF85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يختص بالإجراءات اللازمة لترويج وظائف المنظمة وجذب الأفراد المؤهلين للتقدم بطلباتهم لشغل هذه الوظائف وفحص هذه العمليات وإجراء المقابلات والاختبارات وإكمال إجراءات التعيين بالمنظمة.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(بن العمري، 2019)</w:t>
      </w:r>
    </w:p>
    <w:p w14:paraId="1D43EF29" w14:textId="77777777" w:rsidR="00AF3E07" w:rsidRDefault="00AF3E07">
      <w:pPr>
        <w:bidi w:val="0"/>
        <w:rPr>
          <w:rFonts w:ascii="Sakkal Majalla" w:eastAsia="Arial" w:hAnsi="Sakkal Majalla" w:cs="Sakkal Majalla"/>
          <w:b/>
          <w:bCs/>
          <w:kern w:val="0"/>
          <w:sz w:val="28"/>
          <w:szCs w:val="28"/>
          <w:rtl/>
          <w:lang w:val="en"/>
          <w14:ligatures w14:val="none"/>
        </w:rPr>
      </w:pPr>
      <w:r>
        <w:rPr>
          <w:rFonts w:ascii="Sakkal Majalla" w:eastAsia="Arial" w:hAnsi="Sakkal Majalla" w:cs="Sakkal Majalla"/>
          <w:b/>
          <w:bCs/>
          <w:kern w:val="0"/>
          <w:sz w:val="28"/>
          <w:szCs w:val="28"/>
          <w:rtl/>
          <w:lang w:val="en"/>
          <w14:ligatures w14:val="none"/>
        </w:rPr>
        <w:br w:type="page"/>
      </w:r>
    </w:p>
    <w:p w14:paraId="58B04EB0" w14:textId="525B8D2E" w:rsidR="007A1EF1" w:rsidRPr="008155F9" w:rsidRDefault="007A1EF1" w:rsidP="00CA4337">
      <w:pPr>
        <w:pStyle w:val="a5"/>
        <w:numPr>
          <w:ilvl w:val="0"/>
          <w:numId w:val="57"/>
        </w:numPr>
        <w:spacing w:before="100" w:beforeAutospacing="1" w:after="0"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تقويم الأداء :</w:t>
      </w:r>
    </w:p>
    <w:p w14:paraId="7EC7A667" w14:textId="77777777" w:rsidR="007A1EF1" w:rsidRPr="008155F9" w:rsidRDefault="007A1EF1" w:rsidP="00AF3E07">
      <w:pPr>
        <w:spacing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والذي يشتمل علي مراجعة أداء العاملين في الفترة الماضية وتقويمه بغرض تحسين الأداء المستقبلي ولتطوير القدرات الكامنة لدي العاملين بترقيتهم الي المستويات </w:t>
      </w:r>
      <w:proofErr w:type="spellStart"/>
      <w:r w:rsidRPr="008155F9">
        <w:rPr>
          <w:rFonts w:ascii="Sakkal Majalla" w:eastAsia="Arial" w:hAnsi="Sakkal Majalla" w:cs="Sakkal Majalla"/>
          <w:kern w:val="0"/>
          <w:sz w:val="28"/>
          <w:szCs w:val="28"/>
          <w:rtl/>
          <w:lang w:val="en"/>
          <w14:ligatures w14:val="none"/>
        </w:rPr>
        <w:t>الاعلي</w:t>
      </w:r>
      <w:proofErr w:type="spellEnd"/>
      <w:r w:rsidRPr="008155F9">
        <w:rPr>
          <w:rFonts w:ascii="Sakkal Majalla" w:eastAsia="Arial" w:hAnsi="Sakkal Majalla" w:cs="Sakkal Majalla"/>
          <w:kern w:val="0"/>
          <w:sz w:val="28"/>
          <w:szCs w:val="28"/>
          <w:rtl/>
          <w:lang w:val="en"/>
          <w14:ligatures w14:val="none"/>
        </w:rPr>
        <w:t xml:space="preserve"> حسب أدائهم الفعلي ومنحهم الحوافز المادية والمعنوية.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(سليمان، 2024)</w:t>
      </w:r>
    </w:p>
    <w:p w14:paraId="4C47AFE8"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الممارسات المتعلقة بالتوظيف:</w:t>
      </w:r>
    </w:p>
    <w:p w14:paraId="7534461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التي تعني بصورة أساسية بتحديد شروط الخدمة توزيع أو إعادة توزيع العاملين على المناشط المختلفة بالمنظمة ، ومعالجة المشاكل المتعلقة بانضباط سلوك العاملين التنظيمي أو تلك الناشئة عن الاستغناء عن بعض العاملين والتأكد من التزام المنظمة بقوانين العمل المطبقة بالبلاد.</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(سامي، 2022)</w:t>
      </w:r>
    </w:p>
    <w:p w14:paraId="71721FB8"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تقييم الوظيفة:</w:t>
      </w:r>
    </w:p>
    <w:p w14:paraId="4237D2C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 xml:space="preserve">الذي يعني بتحديد القيمة النسبية للوظيفة في الهيكل </w:t>
      </w:r>
      <w:proofErr w:type="spellStart"/>
      <w:r w:rsidRPr="008155F9">
        <w:rPr>
          <w:rFonts w:ascii="Sakkal Majalla" w:eastAsia="Arial" w:hAnsi="Sakkal Majalla" w:cs="Sakkal Majalla"/>
          <w:kern w:val="0"/>
          <w:sz w:val="28"/>
          <w:szCs w:val="28"/>
          <w:rtl/>
          <w:lang w:val="en"/>
          <w14:ligatures w14:val="none"/>
        </w:rPr>
        <w:t>الراتبي</w:t>
      </w:r>
      <w:proofErr w:type="spellEnd"/>
      <w:r w:rsidRPr="008155F9">
        <w:rPr>
          <w:rFonts w:ascii="Sakkal Majalla" w:eastAsia="Arial" w:hAnsi="Sakkal Majalla" w:cs="Sakkal Majalla"/>
          <w:kern w:val="0"/>
          <w:sz w:val="28"/>
          <w:szCs w:val="28"/>
          <w:rtl/>
          <w:lang w:val="en"/>
          <w14:ligatures w14:val="none"/>
        </w:rPr>
        <w:t xml:space="preserve"> المتبع بالمنظمة والذي تحدد على ضوئه استحقاقات الموظف المالية والامتيازات والمخصصات المصاحبة للوظيفة.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(مرسال، 2020)</w:t>
      </w:r>
    </w:p>
    <w:p w14:paraId="729CE1CB"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 xml:space="preserve">الهيكل </w:t>
      </w:r>
      <w:proofErr w:type="spellStart"/>
      <w:r w:rsidRPr="008155F9">
        <w:rPr>
          <w:rFonts w:ascii="Sakkal Majalla" w:eastAsia="Arial" w:hAnsi="Sakkal Majalla" w:cs="Sakkal Majalla"/>
          <w:b/>
          <w:bCs/>
          <w:kern w:val="0"/>
          <w:sz w:val="28"/>
          <w:szCs w:val="28"/>
          <w:rtl/>
          <w:lang w:val="en"/>
          <w14:ligatures w14:val="none"/>
        </w:rPr>
        <w:t>الراتبي</w:t>
      </w:r>
      <w:proofErr w:type="spellEnd"/>
      <w:r w:rsidRPr="008155F9">
        <w:rPr>
          <w:rFonts w:ascii="Sakkal Majalla" w:eastAsia="Arial" w:hAnsi="Sakkal Majalla" w:cs="Sakkal Majalla"/>
          <w:b/>
          <w:bCs/>
          <w:kern w:val="0"/>
          <w:sz w:val="28"/>
          <w:szCs w:val="28"/>
          <w:rtl/>
          <w:lang w:val="en"/>
          <w14:ligatures w14:val="none"/>
        </w:rPr>
        <w:t xml:space="preserve"> :</w:t>
      </w:r>
    </w:p>
    <w:p w14:paraId="078F24F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يركز على تطوير وإدارة نظام فعال لتحديد ودفع رواتب مجزئة للعاملين لضمان استمرارهم بالمنظمة واندفاعهم نحو أداء مهام وظائفهم بالكفاءة المطلوبة.</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(السرحان، 2022)</w:t>
      </w:r>
    </w:p>
    <w:p w14:paraId="198A6AF5"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الصحة والسلامة:</w:t>
      </w:r>
    </w:p>
    <w:p w14:paraId="6E35EE33"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والتي يقوم المسئولون عنها بتطوير إدارة برامج فعالة لضمان صحة وسلامة العاملين بموقع العمل.</w:t>
      </w:r>
    </w:p>
    <w:p w14:paraId="3259AFD4" w14:textId="77777777" w:rsidR="00AF3E07" w:rsidRDefault="00AF3E07">
      <w:pPr>
        <w:bidi w:val="0"/>
        <w:rPr>
          <w:rFonts w:ascii="Sakkal Majalla" w:eastAsia="Arial" w:hAnsi="Sakkal Majalla" w:cs="Sakkal Majalla"/>
          <w:b/>
          <w:bCs/>
          <w:kern w:val="0"/>
          <w:sz w:val="28"/>
          <w:szCs w:val="28"/>
          <w:rtl/>
          <w:lang w:val="en"/>
          <w14:ligatures w14:val="none"/>
        </w:rPr>
      </w:pPr>
      <w:r>
        <w:rPr>
          <w:rFonts w:ascii="Sakkal Majalla" w:eastAsia="Arial" w:hAnsi="Sakkal Majalla" w:cs="Sakkal Majalla"/>
          <w:b/>
          <w:bCs/>
          <w:kern w:val="0"/>
          <w:sz w:val="28"/>
          <w:szCs w:val="28"/>
          <w:rtl/>
          <w:lang w:val="en"/>
          <w14:ligatures w14:val="none"/>
        </w:rPr>
        <w:br w:type="page"/>
      </w:r>
    </w:p>
    <w:p w14:paraId="26001962" w14:textId="523ABC61"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رفاهية العاملين:</w:t>
      </w:r>
    </w:p>
    <w:p w14:paraId="6CDA8C01"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والتي تشتمل ضمن أشياء أخري على تقديم النصح والمشورة والمساعدة للعاملين للتغلب على مشاكلهم الشخصية حتى يمكنهم التركيز على أداء واجباتهم.</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(بوعبدالله، 2020)</w:t>
      </w:r>
    </w:p>
    <w:p w14:paraId="173A068A" w14:textId="77777777" w:rsidR="007A1EF1" w:rsidRPr="008155F9" w:rsidRDefault="007A1EF1" w:rsidP="00CA4337">
      <w:pPr>
        <w:pStyle w:val="a5"/>
        <w:numPr>
          <w:ilvl w:val="0"/>
          <w:numId w:val="57"/>
        </w:numPr>
        <w:spacing w:before="100" w:beforeAutospacing="1" w:after="100" w:afterAutospacing="1" w:line="360" w:lineRule="auto"/>
        <w:ind w:left="565"/>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سجلات العاملين:</w:t>
      </w:r>
    </w:p>
    <w:p w14:paraId="28199F7F"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هذه السجلات تحتوي على جميع المستندات المتعلقة بكل عامل على حدة والتي يلزم حفظها بصورة تمكن من استخراج المعلومات اللازمة لاتخاذ كافة القرارات المتعلقة بالعاملين وقد استفادت العديد من المنظمات من نظام الحاسوب بتطوير برامج الحفظ لهذه المعلومات بصورة تضمن الحصول عليها بسهولة ويسر .</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(أمين، 2019)</w:t>
      </w:r>
    </w:p>
    <w:p w14:paraId="34A02B2E" w14:textId="77777777" w:rsidR="007A1EF1" w:rsidRPr="008155F9" w:rsidRDefault="007A1EF1" w:rsidP="00552027">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النقطة الثانية:</w:t>
      </w:r>
    </w:p>
    <w:p w14:paraId="7FA554B4" w14:textId="77777777" w:rsidR="007A1EF1" w:rsidRPr="008155F9" w:rsidRDefault="007A1EF1" w:rsidP="00552027">
      <w:pPr>
        <w:spacing w:before="100" w:beforeAutospacing="1" w:after="100" w:afterAutospacing="1" w:line="360" w:lineRule="auto"/>
        <w:ind w:hanging="2"/>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تطوير قدرات العاملين:</w:t>
      </w:r>
    </w:p>
    <w:p w14:paraId="04AF8B29"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وهذا النوع من أنشطة إدارة الأفراد يعتني:</w:t>
      </w:r>
    </w:p>
    <w:p w14:paraId="5D7A4A7B" w14:textId="77777777" w:rsidR="007A1EF1" w:rsidRPr="00552027" w:rsidRDefault="007A1EF1" w:rsidP="00CA4337">
      <w:pPr>
        <w:pStyle w:val="a5"/>
        <w:numPr>
          <w:ilvl w:val="0"/>
          <w:numId w:val="58"/>
        </w:numPr>
        <w:spacing w:before="100" w:beforeAutospacing="1" w:after="100" w:afterAutospacing="1" w:line="360" w:lineRule="auto"/>
        <w:ind w:left="706"/>
        <w:jc w:val="both"/>
        <w:rPr>
          <w:rFonts w:ascii="Sakkal Majalla" w:eastAsia="Arial" w:hAnsi="Sakkal Majalla" w:cs="Sakkal Majalla"/>
          <w:b/>
          <w:bCs/>
          <w:kern w:val="0"/>
          <w:sz w:val="28"/>
          <w:szCs w:val="28"/>
          <w:lang w:val="en"/>
          <w14:ligatures w14:val="none"/>
        </w:rPr>
      </w:pPr>
      <w:r w:rsidRPr="00552027">
        <w:rPr>
          <w:rFonts w:ascii="Sakkal Majalla" w:eastAsia="Arial" w:hAnsi="Sakkal Majalla" w:cs="Sakkal Majalla"/>
          <w:b/>
          <w:bCs/>
          <w:kern w:val="0"/>
          <w:sz w:val="28"/>
          <w:szCs w:val="28"/>
          <w:rtl/>
          <w:lang w:val="en"/>
          <w14:ligatures w14:val="none"/>
        </w:rPr>
        <w:t>التدريب :</w:t>
      </w:r>
    </w:p>
    <w:p w14:paraId="37883F6E"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يشتمل على التطوير المنتظم لمهارات ومعلومات وسلوك العاملين بصورة تمكنهم من رفع مستويات أدائهم وتولي مسئولياتهم أكبر.</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(العباني، 2020)</w:t>
      </w:r>
    </w:p>
    <w:p w14:paraId="00F62446" w14:textId="77777777" w:rsidR="007A1EF1" w:rsidRPr="008155F9" w:rsidRDefault="007A1EF1" w:rsidP="00CA4337">
      <w:pPr>
        <w:pStyle w:val="a5"/>
        <w:numPr>
          <w:ilvl w:val="0"/>
          <w:numId w:val="58"/>
        </w:numPr>
        <w:spacing w:before="100" w:beforeAutospacing="1" w:after="100" w:afterAutospacing="1" w:line="360" w:lineRule="auto"/>
        <w:ind w:left="706"/>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التطوير الإداري :</w:t>
      </w:r>
    </w:p>
    <w:p w14:paraId="7DDA4594"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يختص برفع كفاءة قدرات الجهاز الإداري بالمنظمة بالأخذ في الحسبان الاحتياجات الحالية والمستقبلية من الكوادر الإدارية وحاجة المنظمة للتعاقب الإداري.</w:t>
      </w:r>
      <w:r w:rsidRPr="008155F9">
        <w:rPr>
          <w:rFonts w:ascii="Sakkal Majalla" w:eastAsia="Arial" w:hAnsi="Sakkal Majalla" w:cs="Sakkal Majalla"/>
          <w:kern w:val="0"/>
          <w:sz w:val="28"/>
          <w:szCs w:val="28"/>
          <w:lang w:val="en"/>
          <w14:ligatures w14:val="none"/>
        </w:rPr>
        <w:t xml:space="preserve"> </w:t>
      </w:r>
      <w:r w:rsidRPr="008155F9">
        <w:rPr>
          <w:rFonts w:ascii="Sakkal Majalla" w:eastAsia="Arial" w:hAnsi="Sakkal Majalla" w:cs="Sakkal Majalla"/>
          <w:kern w:val="0"/>
          <w:sz w:val="28"/>
          <w:szCs w:val="28"/>
          <w:rtl/>
          <w:lang w:val="en"/>
          <w14:ligatures w14:val="none"/>
        </w:rPr>
        <w:t>(البكري، 2021)</w:t>
      </w:r>
    </w:p>
    <w:p w14:paraId="672CEA7B" w14:textId="77777777" w:rsidR="00AF3E07" w:rsidRDefault="00AF3E07">
      <w:pPr>
        <w:bidi w:val="0"/>
        <w:rPr>
          <w:rFonts w:ascii="Sakkal Majalla" w:eastAsia="Arial" w:hAnsi="Sakkal Majalla" w:cs="Sakkal Majalla"/>
          <w:b/>
          <w:bCs/>
          <w:kern w:val="0"/>
          <w:sz w:val="28"/>
          <w:szCs w:val="28"/>
          <w:rtl/>
          <w:lang w:val="en"/>
          <w14:ligatures w14:val="none"/>
        </w:rPr>
      </w:pPr>
      <w:r>
        <w:rPr>
          <w:rFonts w:ascii="Sakkal Majalla" w:eastAsia="Arial" w:hAnsi="Sakkal Majalla" w:cs="Sakkal Majalla"/>
          <w:b/>
          <w:bCs/>
          <w:kern w:val="0"/>
          <w:sz w:val="28"/>
          <w:szCs w:val="28"/>
          <w:rtl/>
          <w:lang w:val="en"/>
          <w14:ligatures w14:val="none"/>
        </w:rPr>
        <w:br w:type="page"/>
      </w:r>
    </w:p>
    <w:p w14:paraId="39AC28CB" w14:textId="35BB22A5" w:rsidR="007A1EF1" w:rsidRPr="008155F9" w:rsidRDefault="007A1EF1" w:rsidP="00CA4337">
      <w:pPr>
        <w:pStyle w:val="a5"/>
        <w:numPr>
          <w:ilvl w:val="0"/>
          <w:numId w:val="58"/>
        </w:numPr>
        <w:spacing w:before="100" w:beforeAutospacing="1" w:after="100" w:afterAutospacing="1" w:line="360" w:lineRule="auto"/>
        <w:ind w:left="706"/>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علاقات العاملين:</w:t>
      </w:r>
    </w:p>
    <w:p w14:paraId="1CA5B3AA"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وهذا النشاط عن إدارة الأفراد يختص بمعالجة الأمور الجماعية للعاملين والتي تتمثل في الآتي : (قرين، 2020)</w:t>
      </w:r>
    </w:p>
    <w:p w14:paraId="1BEA31EA" w14:textId="77777777" w:rsidR="007A1EF1" w:rsidRPr="008155F9" w:rsidRDefault="007A1EF1" w:rsidP="00CA4337">
      <w:pPr>
        <w:numPr>
          <w:ilvl w:val="0"/>
          <w:numId w:val="10"/>
        </w:numPr>
        <w:spacing w:before="100" w:beforeAutospacing="1" w:after="100" w:afterAutospacing="1" w:line="360" w:lineRule="auto"/>
        <w:ind w:left="1273" w:hanging="286"/>
        <w:contextualSpacing/>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العلاقات الصناعية</w:t>
      </w:r>
    </w:p>
    <w:p w14:paraId="0289977B"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والتي يجب أن تقوم على أسس التعاون والتفاهم مع النقابات العمالية والاتحادات المهنية </w:t>
      </w:r>
    </w:p>
    <w:p w14:paraId="7385095F" w14:textId="77777777" w:rsidR="007A1EF1" w:rsidRPr="008155F9" w:rsidRDefault="007A1EF1" w:rsidP="00CA4337">
      <w:pPr>
        <w:numPr>
          <w:ilvl w:val="0"/>
          <w:numId w:val="10"/>
        </w:numPr>
        <w:spacing w:before="100" w:beforeAutospacing="1" w:after="100" w:afterAutospacing="1" w:line="360" w:lineRule="auto"/>
        <w:ind w:left="1273" w:hanging="286"/>
        <w:contextualSpacing/>
        <w:jc w:val="both"/>
        <w:rPr>
          <w:rFonts w:ascii="Sakkal Majalla" w:eastAsia="Arial" w:hAnsi="Sakkal Majalla" w:cs="Sakkal Majalla"/>
          <w:b/>
          <w:bCs/>
          <w:kern w:val="0"/>
          <w:sz w:val="28"/>
          <w:szCs w:val="28"/>
          <w:rtl/>
          <w:lang w:val="en"/>
          <w14:ligatures w14:val="none"/>
        </w:rPr>
      </w:pPr>
      <w:r w:rsidRPr="008155F9">
        <w:rPr>
          <w:rFonts w:ascii="Sakkal Majalla" w:eastAsia="Arial" w:hAnsi="Sakkal Majalla" w:cs="Sakkal Majalla"/>
          <w:b/>
          <w:bCs/>
          <w:kern w:val="0"/>
          <w:sz w:val="28"/>
          <w:szCs w:val="28"/>
          <w:rtl/>
          <w:lang w:val="en"/>
          <w14:ligatures w14:val="none"/>
        </w:rPr>
        <w:t>المشاركة :</w:t>
      </w:r>
    </w:p>
    <w:p w14:paraId="51C56A7D"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8155F9">
        <w:rPr>
          <w:rFonts w:ascii="Sakkal Majalla" w:eastAsia="Arial" w:hAnsi="Sakkal Majalla" w:cs="Sakkal Majalla"/>
          <w:kern w:val="0"/>
          <w:sz w:val="28"/>
          <w:szCs w:val="28"/>
          <w:rtl/>
          <w:lang w:val="en"/>
          <w14:ligatures w14:val="none"/>
        </w:rPr>
        <w:t xml:space="preserve">والتي تعني إشراك العاملين مع إدارة المنظمة في اتخاذ القرارات التي تخدم مصلحة الجانبين . </w:t>
      </w:r>
    </w:p>
    <w:p w14:paraId="1D931A40" w14:textId="77777777" w:rsidR="007A1EF1" w:rsidRPr="008155F9" w:rsidRDefault="007A1EF1" w:rsidP="00CA4337">
      <w:pPr>
        <w:numPr>
          <w:ilvl w:val="0"/>
          <w:numId w:val="10"/>
        </w:numPr>
        <w:spacing w:before="100" w:beforeAutospacing="1" w:after="100" w:afterAutospacing="1" w:line="360" w:lineRule="auto"/>
        <w:ind w:left="1273" w:hanging="286"/>
        <w:contextualSpacing/>
        <w:jc w:val="both"/>
        <w:rPr>
          <w:rFonts w:ascii="Sakkal Majalla" w:eastAsia="Arial" w:hAnsi="Sakkal Majalla" w:cs="Sakkal Majalla"/>
          <w:b/>
          <w:bCs/>
          <w:kern w:val="0"/>
          <w:sz w:val="28"/>
          <w:szCs w:val="28"/>
          <w:lang w:val="en"/>
          <w14:ligatures w14:val="none"/>
        </w:rPr>
      </w:pPr>
      <w:r w:rsidRPr="008155F9">
        <w:rPr>
          <w:rFonts w:ascii="Sakkal Majalla" w:eastAsia="Arial" w:hAnsi="Sakkal Majalla" w:cs="Sakkal Majalla"/>
          <w:b/>
          <w:bCs/>
          <w:kern w:val="0"/>
          <w:sz w:val="28"/>
          <w:szCs w:val="28"/>
          <w:rtl/>
          <w:lang w:val="en"/>
          <w14:ligatures w14:val="none"/>
        </w:rPr>
        <w:t>الاتصال:</w:t>
      </w:r>
    </w:p>
    <w:p w14:paraId="2F62BEC0"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والذي يعني إعداد وإيصال المعلومات المهمة بالمنظمة الي العاملين فيها بجميع المستويات ونقل آرائهم ومساهماتهم إلى الإدارة العليا .</w:t>
      </w:r>
    </w:p>
    <w:p w14:paraId="7A3C99BF" w14:textId="77777777" w:rsidR="007A1EF1" w:rsidRPr="008155F9" w:rsidRDefault="007A1EF1" w:rsidP="003244B7">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8155F9">
        <w:rPr>
          <w:rFonts w:ascii="Sakkal Majalla" w:eastAsia="Arial" w:hAnsi="Sakkal Majalla" w:cs="Sakkal Majalla"/>
          <w:kern w:val="0"/>
          <w:sz w:val="28"/>
          <w:szCs w:val="28"/>
          <w:rtl/>
          <w:lang w:val="en"/>
          <w14:ligatures w14:val="none"/>
        </w:rPr>
        <w:t>تعتمد أنشطة المنظمة و الكيفية التي يتم انجازها بها على خطط المنظمة وأهدافها الكلية. وذلك بدليل الترابط والتداخل الكبير بين أنشطة إدارة الأفراد .</w:t>
      </w:r>
    </w:p>
    <w:p w14:paraId="6E52896B" w14:textId="602843D0" w:rsidR="009125CE" w:rsidRPr="003244B7" w:rsidRDefault="007A1EF1" w:rsidP="00CA4337">
      <w:pPr>
        <w:spacing w:before="100" w:beforeAutospacing="1" w:after="100" w:afterAutospacing="1" w:line="360" w:lineRule="auto"/>
        <w:jc w:val="center"/>
        <w:outlineLvl w:val="0"/>
        <w:rPr>
          <w:rFonts w:ascii="Sakkal Majalla" w:hAnsi="Sakkal Majalla" w:cs="Sakkal Majalla"/>
          <w:b/>
          <w:bCs/>
          <w:sz w:val="36"/>
          <w:szCs w:val="36"/>
        </w:rPr>
      </w:pPr>
      <w:r w:rsidRPr="008155F9">
        <w:rPr>
          <w:rFonts w:ascii="Sakkal Majalla" w:eastAsia="Arial" w:hAnsi="Sakkal Majalla" w:cs="Sakkal Majalla"/>
          <w:kern w:val="0"/>
          <w:sz w:val="28"/>
          <w:szCs w:val="28"/>
          <w:lang w:val="en"/>
          <w14:ligatures w14:val="none"/>
        </w:rPr>
        <w:br w:type="page"/>
      </w:r>
    </w:p>
    <w:sectPr w:rsidR="009125CE" w:rsidRPr="003244B7" w:rsidSect="00CA4337">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6F02F3" w14:textId="77777777" w:rsidR="00B74E1C" w:rsidRDefault="00B74E1C" w:rsidP="009125CE">
      <w:pPr>
        <w:spacing w:after="0" w:line="240" w:lineRule="auto"/>
      </w:pPr>
      <w:r>
        <w:separator/>
      </w:r>
    </w:p>
  </w:endnote>
  <w:endnote w:type="continuationSeparator" w:id="0">
    <w:p w14:paraId="7B637787" w14:textId="77777777" w:rsidR="00B74E1C" w:rsidRDefault="00B74E1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79393128"/>
      <w:docPartObj>
        <w:docPartGallery w:val="Page Numbers (Bottom of Page)"/>
        <w:docPartUnique/>
      </w:docPartObj>
    </w:sdtPr>
    <w:sdtEndPr>
      <w:rPr>
        <w:rFonts w:ascii="Sakkal Majalla" w:hAnsi="Sakkal Majalla" w:cs="Sakkal Majalla"/>
        <w:b/>
        <w:bCs/>
        <w:noProof/>
        <w:sz w:val="24"/>
        <w:szCs w:val="24"/>
      </w:rPr>
    </w:sdtEndPr>
    <w:sdtContent>
      <w:p w14:paraId="7EE48DE0" w14:textId="7F966714" w:rsidR="008155F9" w:rsidRDefault="008155F9">
        <w:pPr>
          <w:pStyle w:val="a4"/>
          <w:jc w:val="center"/>
        </w:pPr>
        <w:r>
          <w:rPr>
            <w:noProof/>
          </w:rPr>
          <mc:AlternateContent>
            <mc:Choice Requires="wps">
              <w:drawing>
                <wp:anchor distT="0" distB="0" distL="114300" distR="114300" simplePos="0" relativeHeight="251658240" behindDoc="0" locked="0" layoutInCell="1" allowOverlap="1" wp14:anchorId="605E5756" wp14:editId="2870004C">
                  <wp:simplePos x="0" y="0"/>
                  <wp:positionH relativeFrom="margin">
                    <wp:align>center</wp:align>
                  </wp:positionH>
                  <wp:positionV relativeFrom="paragraph">
                    <wp:posOffset>97790</wp:posOffset>
                  </wp:positionV>
                  <wp:extent cx="5467350" cy="45085"/>
                  <wp:effectExtent l="0" t="0" r="0" b="2540"/>
                  <wp:wrapNone/>
                  <wp:docPr id="1067719029" name="مخطط انسيابي: قرار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4EEFDCE0" id="_x0000_t110" coordsize="21600,21600" o:spt="110" path="m10800,l,10800,10800,21600,21600,10800xe">
                  <v:stroke joinstyle="miter"/>
                  <v:path gradientshapeok="t" o:connecttype="rect" textboxrect="5400,5400,16200,16200"/>
                </v:shapetype>
                <v:shape id="مخطط انسيابي: قرار 1" o:spid="_x0000_s1026" type="#_x0000_t110" alt="Light horizontal" style="position:absolute;margin-left:0;margin-top:7.7pt;width:430.5pt;height:3.55pt;flip:y;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" fillcolor="black" stroked="f">
                  <v:fill r:id="rId1" o:title="" type="pattern"/>
                  <w10:wrap anchorx="margin"/>
                </v:shape>
              </w:pict>
            </mc:Fallback>
          </mc:AlternateContent>
        </w:r>
      </w:p>
      <w:p w14:paraId="2123C329" w14:textId="6554C1A9" w:rsidR="008155F9" w:rsidRPr="008155F9" w:rsidRDefault="008155F9">
        <w:pPr>
          <w:pStyle w:val="a4"/>
          <w:jc w:val="center"/>
          <w:rPr>
            <w:rFonts w:ascii="Sakkal Majalla" w:hAnsi="Sakkal Majalla" w:cs="Sakkal Majalla"/>
            <w:b/>
            <w:bCs/>
            <w:sz w:val="24"/>
            <w:szCs w:val="24"/>
          </w:rPr>
        </w:pPr>
        <w:r w:rsidRPr="008155F9">
          <w:rPr>
            <w:rFonts w:ascii="Sakkal Majalla" w:hAnsi="Sakkal Majalla" w:cs="Sakkal Majalla"/>
            <w:b/>
            <w:bCs/>
            <w:sz w:val="24"/>
            <w:szCs w:val="24"/>
          </w:rPr>
          <w:fldChar w:fldCharType="begin"/>
        </w:r>
        <w:r w:rsidRPr="008155F9">
          <w:rPr>
            <w:rFonts w:ascii="Sakkal Majalla" w:hAnsi="Sakkal Majalla" w:cs="Sakkal Majalla"/>
            <w:b/>
            <w:bCs/>
            <w:sz w:val="24"/>
            <w:szCs w:val="24"/>
          </w:rPr>
          <w:instrText xml:space="preserve"> PAGE    \* MERGEFORMAT </w:instrText>
        </w:r>
        <w:r w:rsidRPr="008155F9">
          <w:rPr>
            <w:rFonts w:ascii="Sakkal Majalla" w:hAnsi="Sakkal Majalla" w:cs="Sakkal Majalla"/>
            <w:b/>
            <w:bCs/>
            <w:sz w:val="24"/>
            <w:szCs w:val="24"/>
          </w:rPr>
          <w:fldChar w:fldCharType="separate"/>
        </w:r>
        <w:r w:rsidRPr="008155F9">
          <w:rPr>
            <w:rFonts w:ascii="Sakkal Majalla" w:hAnsi="Sakkal Majalla" w:cs="Sakkal Majalla"/>
            <w:b/>
            <w:bCs/>
            <w:noProof/>
            <w:sz w:val="24"/>
            <w:szCs w:val="24"/>
          </w:rPr>
          <w:t>2</w:t>
        </w:r>
        <w:r w:rsidRPr="008155F9">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6E161" w14:textId="16087D8F" w:rsidR="003244B7" w:rsidRPr="003244B7" w:rsidRDefault="003244B7" w:rsidP="003244B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AFDD3" w14:textId="77777777" w:rsidR="00B74E1C" w:rsidRDefault="00B74E1C" w:rsidP="009125CE">
      <w:pPr>
        <w:spacing w:after="0" w:line="240" w:lineRule="auto"/>
      </w:pPr>
      <w:r>
        <w:separator/>
      </w:r>
    </w:p>
  </w:footnote>
  <w:footnote w:type="continuationSeparator" w:id="0">
    <w:p w14:paraId="2E9D7D7E" w14:textId="77777777" w:rsidR="00B74E1C" w:rsidRDefault="00B74E1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0797"/>
    <w:multiLevelType w:val="hybridMultilevel"/>
    <w:tmpl w:val="B7748C1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860AD"/>
    <w:multiLevelType w:val="hybridMultilevel"/>
    <w:tmpl w:val="1CF07EB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867F46"/>
    <w:multiLevelType w:val="hybridMultilevel"/>
    <w:tmpl w:val="D53288A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441543C"/>
    <w:multiLevelType w:val="hybridMultilevel"/>
    <w:tmpl w:val="81FAFD9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4C431B"/>
    <w:multiLevelType w:val="hybridMultilevel"/>
    <w:tmpl w:val="8F3C5BB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8281E0E"/>
    <w:multiLevelType w:val="hybridMultilevel"/>
    <w:tmpl w:val="EDEE672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CF4249E"/>
    <w:multiLevelType w:val="hybridMultilevel"/>
    <w:tmpl w:val="6E74F4FA"/>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2F57D90"/>
    <w:multiLevelType w:val="hybridMultilevel"/>
    <w:tmpl w:val="C9A8A6C0"/>
    <w:lvl w:ilvl="0" w:tplc="C8C4C578">
      <w:start w:val="1"/>
      <w:numFmt w:val="decimal"/>
      <w:lvlText w:val="%1-"/>
      <w:lvlJc w:val="left"/>
      <w:pPr>
        <w:ind w:left="1440" w:hanging="18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4DE39A7"/>
    <w:multiLevelType w:val="hybridMultilevel"/>
    <w:tmpl w:val="D2D00610"/>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DA54A7"/>
    <w:multiLevelType w:val="hybridMultilevel"/>
    <w:tmpl w:val="FE5A8180"/>
    <w:lvl w:ilvl="0" w:tplc="87589D6C">
      <w:start w:val="8"/>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E7529F"/>
    <w:multiLevelType w:val="hybridMultilevel"/>
    <w:tmpl w:val="D624E13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DA64D3"/>
    <w:multiLevelType w:val="hybridMultilevel"/>
    <w:tmpl w:val="5E48831A"/>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E782381"/>
    <w:multiLevelType w:val="hybridMultilevel"/>
    <w:tmpl w:val="9DC653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526FD9"/>
    <w:multiLevelType w:val="hybridMultilevel"/>
    <w:tmpl w:val="586C7B6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284FD1"/>
    <w:multiLevelType w:val="hybridMultilevel"/>
    <w:tmpl w:val="CDD29210"/>
    <w:lvl w:ilvl="0" w:tplc="CF4AD5F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2D26B1"/>
    <w:multiLevelType w:val="hybridMultilevel"/>
    <w:tmpl w:val="1BA6F662"/>
    <w:lvl w:ilvl="0" w:tplc="851C0D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5D1C76"/>
    <w:multiLevelType w:val="hybridMultilevel"/>
    <w:tmpl w:val="4CD85BE8"/>
    <w:lvl w:ilvl="0" w:tplc="1AC8DDA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D362265"/>
    <w:multiLevelType w:val="hybridMultilevel"/>
    <w:tmpl w:val="8F3C5BB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D5D0D7D"/>
    <w:multiLevelType w:val="hybridMultilevel"/>
    <w:tmpl w:val="4E14CF8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E1C3564"/>
    <w:multiLevelType w:val="hybridMultilevel"/>
    <w:tmpl w:val="F470333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57B62FD"/>
    <w:multiLevelType w:val="hybridMultilevel"/>
    <w:tmpl w:val="AAFAD0C6"/>
    <w:lvl w:ilvl="0" w:tplc="C8C4C5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E67E36"/>
    <w:multiLevelType w:val="hybridMultilevel"/>
    <w:tmpl w:val="CFD816D8"/>
    <w:lvl w:ilvl="0" w:tplc="A71C5E2C">
      <w:start w:val="1"/>
      <w:numFmt w:val="arabicAlpha"/>
      <w:lvlText w:val="%1)"/>
      <w:lvlJc w:val="left"/>
      <w:pPr>
        <w:ind w:left="720" w:hanging="360"/>
      </w:pPr>
      <w:rPr>
        <w:rFonts w:ascii="Sakkal Majalla" w:eastAsia="Arial"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8526894"/>
    <w:multiLevelType w:val="hybridMultilevel"/>
    <w:tmpl w:val="24A07CB8"/>
    <w:lvl w:ilvl="0" w:tplc="851C0D98">
      <w:start w:val="27"/>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163F2"/>
    <w:multiLevelType w:val="hybridMultilevel"/>
    <w:tmpl w:val="F1F49FF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E797880"/>
    <w:multiLevelType w:val="hybridMultilevel"/>
    <w:tmpl w:val="44FA93A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ED07270"/>
    <w:multiLevelType w:val="hybridMultilevel"/>
    <w:tmpl w:val="0F06C50C"/>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1051B54"/>
    <w:multiLevelType w:val="hybridMultilevel"/>
    <w:tmpl w:val="83CCC4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6F149EE"/>
    <w:multiLevelType w:val="hybridMultilevel"/>
    <w:tmpl w:val="05F02F9C"/>
    <w:lvl w:ilvl="0" w:tplc="EA40487A">
      <w:start w:val="5"/>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76B1C22"/>
    <w:multiLevelType w:val="hybridMultilevel"/>
    <w:tmpl w:val="00762AB2"/>
    <w:lvl w:ilvl="0" w:tplc="1AC8DDA0">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86050BF"/>
    <w:multiLevelType w:val="hybridMultilevel"/>
    <w:tmpl w:val="0F408D0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49DF29F2"/>
    <w:multiLevelType w:val="hybridMultilevel"/>
    <w:tmpl w:val="BA0C0C7A"/>
    <w:lvl w:ilvl="0" w:tplc="851C0D98">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837BA"/>
    <w:multiLevelType w:val="hybridMultilevel"/>
    <w:tmpl w:val="48BCC9F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44F24F6"/>
    <w:multiLevelType w:val="hybridMultilevel"/>
    <w:tmpl w:val="7BA872D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5AB5A36"/>
    <w:multiLevelType w:val="hybridMultilevel"/>
    <w:tmpl w:val="1AF0DA5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8B26473"/>
    <w:multiLevelType w:val="hybridMultilevel"/>
    <w:tmpl w:val="9F703A1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B091F84"/>
    <w:multiLevelType w:val="hybridMultilevel"/>
    <w:tmpl w:val="F6049A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C8B7915"/>
    <w:multiLevelType w:val="hybridMultilevel"/>
    <w:tmpl w:val="7F7C271C"/>
    <w:lvl w:ilvl="0" w:tplc="CF488BF0">
      <w:start w:val="5"/>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AF680C"/>
    <w:multiLevelType w:val="hybridMultilevel"/>
    <w:tmpl w:val="A6A6CE0E"/>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DA4370E"/>
    <w:multiLevelType w:val="hybridMultilevel"/>
    <w:tmpl w:val="B9A43DB4"/>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040508A"/>
    <w:multiLevelType w:val="hybridMultilevel"/>
    <w:tmpl w:val="E506D882"/>
    <w:lvl w:ilvl="0" w:tplc="65000944">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618C7B35"/>
    <w:multiLevelType w:val="hybridMultilevel"/>
    <w:tmpl w:val="30AC7C88"/>
    <w:lvl w:ilvl="0" w:tplc="C8C4C57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634C28EB"/>
    <w:multiLevelType w:val="hybridMultilevel"/>
    <w:tmpl w:val="D10AF69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3964FF5"/>
    <w:multiLevelType w:val="hybridMultilevel"/>
    <w:tmpl w:val="585C5772"/>
    <w:lvl w:ilvl="0" w:tplc="65000944">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3" w15:restartNumberingAfterBreak="0">
    <w:nsid w:val="6ACB48BF"/>
    <w:multiLevelType w:val="hybridMultilevel"/>
    <w:tmpl w:val="2DE8A84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EF6353D"/>
    <w:multiLevelType w:val="hybridMultilevel"/>
    <w:tmpl w:val="6BDC3EF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F322178"/>
    <w:multiLevelType w:val="hybridMultilevel"/>
    <w:tmpl w:val="1F66E3B8"/>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F6E2D69"/>
    <w:multiLevelType w:val="hybridMultilevel"/>
    <w:tmpl w:val="B1C09C16"/>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1EA60A0"/>
    <w:multiLevelType w:val="hybridMultilevel"/>
    <w:tmpl w:val="390266C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24F01D3"/>
    <w:multiLevelType w:val="hybridMultilevel"/>
    <w:tmpl w:val="784C63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72DD66AC"/>
    <w:multiLevelType w:val="hybridMultilevel"/>
    <w:tmpl w:val="57A25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34E3849"/>
    <w:multiLevelType w:val="hybridMultilevel"/>
    <w:tmpl w:val="353E0704"/>
    <w:lvl w:ilvl="0" w:tplc="65000944">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64923FD"/>
    <w:multiLevelType w:val="hybridMultilevel"/>
    <w:tmpl w:val="BB7E89E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2B56E7"/>
    <w:multiLevelType w:val="hybridMultilevel"/>
    <w:tmpl w:val="30941A0E"/>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82D177D"/>
    <w:multiLevelType w:val="hybridMultilevel"/>
    <w:tmpl w:val="727ECB4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B251F02"/>
    <w:multiLevelType w:val="hybridMultilevel"/>
    <w:tmpl w:val="69A0AFB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D6E4A04"/>
    <w:multiLevelType w:val="hybridMultilevel"/>
    <w:tmpl w:val="900A417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E874BFF"/>
    <w:multiLevelType w:val="hybridMultilevel"/>
    <w:tmpl w:val="891C7BD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EC362C8"/>
    <w:multiLevelType w:val="hybridMultilevel"/>
    <w:tmpl w:val="C81A1798"/>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94831127">
    <w:abstractNumId w:val="10"/>
  </w:num>
  <w:num w:numId="2" w16cid:durableId="367803144">
    <w:abstractNumId w:val="14"/>
  </w:num>
  <w:num w:numId="3" w16cid:durableId="672681783">
    <w:abstractNumId w:val="15"/>
  </w:num>
  <w:num w:numId="4" w16cid:durableId="830409978">
    <w:abstractNumId w:val="36"/>
  </w:num>
  <w:num w:numId="5" w16cid:durableId="1926107019">
    <w:abstractNumId w:val="9"/>
  </w:num>
  <w:num w:numId="6" w16cid:durableId="487671857">
    <w:abstractNumId w:val="22"/>
  </w:num>
  <w:num w:numId="7" w16cid:durableId="781848667">
    <w:abstractNumId w:val="21"/>
  </w:num>
  <w:num w:numId="8" w16cid:durableId="1268153294">
    <w:abstractNumId w:val="27"/>
  </w:num>
  <w:num w:numId="9" w16cid:durableId="1613242692">
    <w:abstractNumId w:val="30"/>
  </w:num>
  <w:num w:numId="10" w16cid:durableId="1104348019">
    <w:abstractNumId w:val="45"/>
  </w:num>
  <w:num w:numId="11" w16cid:durableId="789785971">
    <w:abstractNumId w:val="35"/>
  </w:num>
  <w:num w:numId="12" w16cid:durableId="689526969">
    <w:abstractNumId w:val="49"/>
  </w:num>
  <w:num w:numId="13" w16cid:durableId="85199465">
    <w:abstractNumId w:val="12"/>
  </w:num>
  <w:num w:numId="14" w16cid:durableId="1714695562">
    <w:abstractNumId w:val="26"/>
  </w:num>
  <w:num w:numId="15" w16cid:durableId="1251424775">
    <w:abstractNumId w:val="31"/>
  </w:num>
  <w:num w:numId="16" w16cid:durableId="1998725247">
    <w:abstractNumId w:val="43"/>
  </w:num>
  <w:num w:numId="17" w16cid:durableId="1525899356">
    <w:abstractNumId w:val="44"/>
  </w:num>
  <w:num w:numId="18" w16cid:durableId="1548449468">
    <w:abstractNumId w:val="38"/>
  </w:num>
  <w:num w:numId="19" w16cid:durableId="1772125183">
    <w:abstractNumId w:val="29"/>
  </w:num>
  <w:num w:numId="20" w16cid:durableId="1729449501">
    <w:abstractNumId w:val="53"/>
  </w:num>
  <w:num w:numId="21" w16cid:durableId="1504708854">
    <w:abstractNumId w:val="2"/>
  </w:num>
  <w:num w:numId="22" w16cid:durableId="1674726902">
    <w:abstractNumId w:val="18"/>
  </w:num>
  <w:num w:numId="23" w16cid:durableId="995763088">
    <w:abstractNumId w:val="50"/>
  </w:num>
  <w:num w:numId="24" w16cid:durableId="1026061337">
    <w:abstractNumId w:val="25"/>
  </w:num>
  <w:num w:numId="25" w16cid:durableId="637145475">
    <w:abstractNumId w:val="17"/>
  </w:num>
  <w:num w:numId="26" w16cid:durableId="1822958880">
    <w:abstractNumId w:val="42"/>
  </w:num>
  <w:num w:numId="27" w16cid:durableId="1972053783">
    <w:abstractNumId w:val="39"/>
  </w:num>
  <w:num w:numId="28" w16cid:durableId="1833448467">
    <w:abstractNumId w:val="51"/>
  </w:num>
  <w:num w:numId="29" w16cid:durableId="313989601">
    <w:abstractNumId w:val="0"/>
  </w:num>
  <w:num w:numId="30" w16cid:durableId="574706640">
    <w:abstractNumId w:val="13"/>
  </w:num>
  <w:num w:numId="31" w16cid:durableId="1762141714">
    <w:abstractNumId w:val="24"/>
  </w:num>
  <w:num w:numId="32" w16cid:durableId="566765926">
    <w:abstractNumId w:val="48"/>
  </w:num>
  <w:num w:numId="33" w16cid:durableId="31074901">
    <w:abstractNumId w:val="6"/>
  </w:num>
  <w:num w:numId="34" w16cid:durableId="1086269148">
    <w:abstractNumId w:val="54"/>
  </w:num>
  <w:num w:numId="35" w16cid:durableId="2099595665">
    <w:abstractNumId w:val="55"/>
  </w:num>
  <w:num w:numId="36" w16cid:durableId="890727790">
    <w:abstractNumId w:val="4"/>
  </w:num>
  <w:num w:numId="37" w16cid:durableId="1425220843">
    <w:abstractNumId w:val="1"/>
  </w:num>
  <w:num w:numId="38" w16cid:durableId="651562874">
    <w:abstractNumId w:val="57"/>
  </w:num>
  <w:num w:numId="39" w16cid:durableId="1687094700">
    <w:abstractNumId w:val="34"/>
  </w:num>
  <w:num w:numId="40" w16cid:durableId="408161150">
    <w:abstractNumId w:val="11"/>
  </w:num>
  <w:num w:numId="41" w16cid:durableId="1662003945">
    <w:abstractNumId w:val="47"/>
  </w:num>
  <w:num w:numId="42" w16cid:durableId="2132042604">
    <w:abstractNumId w:val="52"/>
  </w:num>
  <w:num w:numId="43" w16cid:durableId="1457486035">
    <w:abstractNumId w:val="8"/>
  </w:num>
  <w:num w:numId="44" w16cid:durableId="210308556">
    <w:abstractNumId w:val="5"/>
  </w:num>
  <w:num w:numId="45" w16cid:durableId="162206407">
    <w:abstractNumId w:val="56"/>
  </w:num>
  <w:num w:numId="46" w16cid:durableId="519970543">
    <w:abstractNumId w:val="41"/>
  </w:num>
  <w:num w:numId="47" w16cid:durableId="139154666">
    <w:abstractNumId w:val="33"/>
  </w:num>
  <w:num w:numId="48" w16cid:durableId="2057388302">
    <w:abstractNumId w:val="28"/>
  </w:num>
  <w:num w:numId="49" w16cid:durableId="95374564">
    <w:abstractNumId w:val="40"/>
  </w:num>
  <w:num w:numId="50" w16cid:durableId="1201550140">
    <w:abstractNumId w:val="20"/>
  </w:num>
  <w:num w:numId="51" w16cid:durableId="1493451395">
    <w:abstractNumId w:val="46"/>
  </w:num>
  <w:num w:numId="52" w16cid:durableId="1593202418">
    <w:abstractNumId w:val="7"/>
  </w:num>
  <w:num w:numId="53" w16cid:durableId="1292905138">
    <w:abstractNumId w:val="19"/>
  </w:num>
  <w:num w:numId="54" w16cid:durableId="773863071">
    <w:abstractNumId w:val="23"/>
  </w:num>
  <w:num w:numId="55" w16cid:durableId="252477131">
    <w:abstractNumId w:val="3"/>
  </w:num>
  <w:num w:numId="56" w16cid:durableId="1193882752">
    <w:abstractNumId w:val="32"/>
  </w:num>
  <w:num w:numId="57" w16cid:durableId="1827015844">
    <w:abstractNumId w:val="16"/>
  </w:num>
  <w:num w:numId="58" w16cid:durableId="678238184">
    <w:abstractNumId w:val="3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BBD"/>
    <w:rsid w:val="00020AEA"/>
    <w:rsid w:val="00076600"/>
    <w:rsid w:val="00076A1C"/>
    <w:rsid w:val="00081182"/>
    <w:rsid w:val="000F44B4"/>
    <w:rsid w:val="000F7122"/>
    <w:rsid w:val="00116B5E"/>
    <w:rsid w:val="00183788"/>
    <w:rsid w:val="001902DB"/>
    <w:rsid w:val="001B2A07"/>
    <w:rsid w:val="001C2162"/>
    <w:rsid w:val="001D1012"/>
    <w:rsid w:val="00235412"/>
    <w:rsid w:val="00266888"/>
    <w:rsid w:val="002E0978"/>
    <w:rsid w:val="002E7899"/>
    <w:rsid w:val="00315762"/>
    <w:rsid w:val="003244B7"/>
    <w:rsid w:val="00367C7C"/>
    <w:rsid w:val="00383BE9"/>
    <w:rsid w:val="003B5B2F"/>
    <w:rsid w:val="003D0A2C"/>
    <w:rsid w:val="00430DA5"/>
    <w:rsid w:val="00451B33"/>
    <w:rsid w:val="0046388F"/>
    <w:rsid w:val="00475C4F"/>
    <w:rsid w:val="004F25C8"/>
    <w:rsid w:val="005340DC"/>
    <w:rsid w:val="00552027"/>
    <w:rsid w:val="0056186F"/>
    <w:rsid w:val="005844FA"/>
    <w:rsid w:val="00590B27"/>
    <w:rsid w:val="00606AAA"/>
    <w:rsid w:val="0062761F"/>
    <w:rsid w:val="00692550"/>
    <w:rsid w:val="006948DE"/>
    <w:rsid w:val="006C7E1B"/>
    <w:rsid w:val="006E5414"/>
    <w:rsid w:val="0075735F"/>
    <w:rsid w:val="00762144"/>
    <w:rsid w:val="007A1EF1"/>
    <w:rsid w:val="007B0E54"/>
    <w:rsid w:val="007E16AB"/>
    <w:rsid w:val="007E3A20"/>
    <w:rsid w:val="00804186"/>
    <w:rsid w:val="00813024"/>
    <w:rsid w:val="008155F9"/>
    <w:rsid w:val="008500F1"/>
    <w:rsid w:val="008519A7"/>
    <w:rsid w:val="0085423F"/>
    <w:rsid w:val="00855EA6"/>
    <w:rsid w:val="00875511"/>
    <w:rsid w:val="00877AAC"/>
    <w:rsid w:val="008E39C2"/>
    <w:rsid w:val="008F1EAE"/>
    <w:rsid w:val="008F20A5"/>
    <w:rsid w:val="009125CE"/>
    <w:rsid w:val="009A08B2"/>
    <w:rsid w:val="009B656B"/>
    <w:rsid w:val="009B6888"/>
    <w:rsid w:val="009C0161"/>
    <w:rsid w:val="009C2332"/>
    <w:rsid w:val="009D108D"/>
    <w:rsid w:val="009E1436"/>
    <w:rsid w:val="009E5668"/>
    <w:rsid w:val="00A13541"/>
    <w:rsid w:val="00A21486"/>
    <w:rsid w:val="00A37AA7"/>
    <w:rsid w:val="00A74F76"/>
    <w:rsid w:val="00A9119C"/>
    <w:rsid w:val="00AA79E9"/>
    <w:rsid w:val="00AB0A70"/>
    <w:rsid w:val="00AB2B7C"/>
    <w:rsid w:val="00AC02D6"/>
    <w:rsid w:val="00AC034D"/>
    <w:rsid w:val="00AC7A5C"/>
    <w:rsid w:val="00AF3E07"/>
    <w:rsid w:val="00B63B0F"/>
    <w:rsid w:val="00B74E1C"/>
    <w:rsid w:val="00B7678A"/>
    <w:rsid w:val="00BA6B14"/>
    <w:rsid w:val="00BD1F3D"/>
    <w:rsid w:val="00C3202A"/>
    <w:rsid w:val="00C32875"/>
    <w:rsid w:val="00C45E12"/>
    <w:rsid w:val="00C71E18"/>
    <w:rsid w:val="00CA4337"/>
    <w:rsid w:val="00CD30B4"/>
    <w:rsid w:val="00CD6143"/>
    <w:rsid w:val="00CF00D8"/>
    <w:rsid w:val="00CF0368"/>
    <w:rsid w:val="00D1658B"/>
    <w:rsid w:val="00D22171"/>
    <w:rsid w:val="00DF2FB1"/>
    <w:rsid w:val="00E05F1F"/>
    <w:rsid w:val="00E369AA"/>
    <w:rsid w:val="00E66371"/>
    <w:rsid w:val="00E71C79"/>
    <w:rsid w:val="00EA6B5D"/>
    <w:rsid w:val="00F37A99"/>
    <w:rsid w:val="00F52817"/>
    <w:rsid w:val="00F546CE"/>
    <w:rsid w:val="00F72052"/>
    <w:rsid w:val="00F9166A"/>
    <w:rsid w:val="00FB5EA8"/>
    <w:rsid w:val="00FC223B"/>
    <w:rsid w:val="00FC2E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DF96407-78BC-40F1-B8B2-11C10E742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B33"/>
    <w:pPr>
      <w:bidi/>
    </w:pPr>
  </w:style>
  <w:style w:type="paragraph" w:styleId="1">
    <w:name w:val="heading 1"/>
    <w:basedOn w:val="a"/>
    <w:next w:val="a"/>
    <w:link w:val="1Char"/>
    <w:autoRedefine/>
    <w:uiPriority w:val="9"/>
    <w:qFormat/>
    <w:rsid w:val="007E16AB"/>
    <w:pPr>
      <w:keepNext/>
      <w:keepLines/>
      <w:spacing w:before="600" w:after="360"/>
      <w:outlineLvl w:val="0"/>
    </w:pPr>
    <w:rPr>
      <w:rFonts w:ascii="Sakkal Majalla" w:eastAsiaTheme="majorEastAsia" w:hAnsi="Sakkal Majalla" w:cs="Sakkal Majalla"/>
      <w:b/>
      <w:bCs/>
      <w:color w:val="2F5496" w:themeColor="accent1" w:themeShade="BF"/>
      <w:sz w:val="36"/>
      <w:szCs w:val="36"/>
      <w:u w:val="single"/>
    </w:rPr>
  </w:style>
  <w:style w:type="paragraph" w:styleId="2">
    <w:name w:val="heading 2"/>
    <w:basedOn w:val="a"/>
    <w:next w:val="a"/>
    <w:link w:val="2Char"/>
    <w:uiPriority w:val="9"/>
    <w:semiHidden/>
    <w:unhideWhenUsed/>
    <w:qFormat/>
    <w:rsid w:val="0046388F"/>
    <w:pPr>
      <w:keepNext/>
      <w:keepLines/>
      <w:spacing w:before="40" w:after="0"/>
      <w:outlineLvl w:val="1"/>
    </w:pPr>
    <w:rPr>
      <w:rFonts w:ascii="Calibri Light" w:eastAsia="Times New Roman" w:hAnsi="Calibri Light" w:cs="Times New Roman"/>
      <w:color w:val="2E74B5"/>
      <w:sz w:val="32"/>
      <w:szCs w:val="32"/>
    </w:rPr>
  </w:style>
  <w:style w:type="paragraph" w:styleId="3">
    <w:name w:val="heading 3"/>
    <w:basedOn w:val="a"/>
    <w:next w:val="a"/>
    <w:link w:val="3Char"/>
    <w:uiPriority w:val="9"/>
    <w:semiHidden/>
    <w:unhideWhenUsed/>
    <w:qFormat/>
    <w:rsid w:val="0046388F"/>
    <w:pPr>
      <w:keepNext/>
      <w:keepLines/>
      <w:spacing w:before="40" w:after="0"/>
      <w:outlineLvl w:val="2"/>
    </w:pPr>
    <w:rPr>
      <w:rFonts w:eastAsia="Times New Roman" w:cs="Times New Roman"/>
      <w:color w:val="2E74B5"/>
      <w:sz w:val="28"/>
      <w:szCs w:val="28"/>
    </w:rPr>
  </w:style>
  <w:style w:type="paragraph" w:styleId="4">
    <w:name w:val="heading 4"/>
    <w:basedOn w:val="a"/>
    <w:next w:val="a"/>
    <w:link w:val="4Char"/>
    <w:uiPriority w:val="9"/>
    <w:semiHidden/>
    <w:unhideWhenUsed/>
    <w:qFormat/>
    <w:rsid w:val="0046388F"/>
    <w:pPr>
      <w:keepNext/>
      <w:keepLines/>
      <w:spacing w:before="40" w:after="0"/>
      <w:outlineLvl w:val="3"/>
    </w:pPr>
    <w:rPr>
      <w:rFonts w:eastAsia="Times New Roman" w:cs="Times New Roman"/>
      <w:i/>
      <w:iCs/>
      <w:color w:val="2E74B5"/>
      <w:sz w:val="24"/>
      <w:szCs w:val="24"/>
    </w:rPr>
  </w:style>
  <w:style w:type="paragraph" w:styleId="5">
    <w:name w:val="heading 5"/>
    <w:basedOn w:val="a"/>
    <w:next w:val="a"/>
    <w:link w:val="5Char"/>
    <w:uiPriority w:val="9"/>
    <w:semiHidden/>
    <w:unhideWhenUsed/>
    <w:qFormat/>
    <w:rsid w:val="0046388F"/>
    <w:pPr>
      <w:keepNext/>
      <w:keepLines/>
      <w:spacing w:before="40" w:after="0"/>
      <w:outlineLvl w:val="4"/>
    </w:pPr>
    <w:rPr>
      <w:rFonts w:eastAsia="Times New Roman" w:cs="Times New Roman"/>
      <w:color w:val="2E74B5"/>
      <w:sz w:val="24"/>
      <w:szCs w:val="24"/>
    </w:rPr>
  </w:style>
  <w:style w:type="paragraph" w:styleId="6">
    <w:name w:val="heading 6"/>
    <w:basedOn w:val="a"/>
    <w:next w:val="a"/>
    <w:link w:val="6Char"/>
    <w:uiPriority w:val="9"/>
    <w:semiHidden/>
    <w:unhideWhenUsed/>
    <w:qFormat/>
    <w:rsid w:val="0046388F"/>
    <w:pPr>
      <w:keepNext/>
      <w:keepLines/>
      <w:spacing w:before="40" w:after="0"/>
      <w:outlineLvl w:val="5"/>
    </w:pPr>
    <w:rPr>
      <w:rFonts w:eastAsia="Times New Roman" w:cs="Times New Roman"/>
      <w:i/>
      <w:iCs/>
      <w:color w:val="595959"/>
      <w:sz w:val="24"/>
      <w:szCs w:val="24"/>
    </w:rPr>
  </w:style>
  <w:style w:type="paragraph" w:styleId="7">
    <w:name w:val="heading 7"/>
    <w:basedOn w:val="a"/>
    <w:next w:val="a"/>
    <w:link w:val="7Char"/>
    <w:uiPriority w:val="9"/>
    <w:semiHidden/>
    <w:unhideWhenUsed/>
    <w:qFormat/>
    <w:rsid w:val="0046388F"/>
    <w:pPr>
      <w:keepNext/>
      <w:keepLines/>
      <w:spacing w:before="40" w:after="0"/>
      <w:outlineLvl w:val="6"/>
    </w:pPr>
    <w:rPr>
      <w:rFonts w:eastAsia="Times New Roman" w:cs="Times New Roman"/>
      <w:color w:val="595959"/>
      <w:sz w:val="24"/>
      <w:szCs w:val="24"/>
    </w:rPr>
  </w:style>
  <w:style w:type="paragraph" w:styleId="8">
    <w:name w:val="heading 8"/>
    <w:basedOn w:val="a"/>
    <w:next w:val="a"/>
    <w:link w:val="8Char"/>
    <w:uiPriority w:val="9"/>
    <w:semiHidden/>
    <w:unhideWhenUsed/>
    <w:qFormat/>
    <w:rsid w:val="0046388F"/>
    <w:pPr>
      <w:keepNext/>
      <w:keepLines/>
      <w:spacing w:before="40" w:after="0"/>
      <w:outlineLvl w:val="7"/>
    </w:pPr>
    <w:rPr>
      <w:rFonts w:eastAsia="Times New Roman" w:cs="Times New Roman"/>
      <w:i/>
      <w:iCs/>
      <w:color w:val="272727"/>
      <w:sz w:val="24"/>
      <w:szCs w:val="24"/>
    </w:rPr>
  </w:style>
  <w:style w:type="paragraph" w:styleId="9">
    <w:name w:val="heading 9"/>
    <w:basedOn w:val="a"/>
    <w:next w:val="a"/>
    <w:link w:val="9Char"/>
    <w:uiPriority w:val="9"/>
    <w:semiHidden/>
    <w:unhideWhenUsed/>
    <w:qFormat/>
    <w:rsid w:val="0046388F"/>
    <w:pPr>
      <w:keepNext/>
      <w:keepLines/>
      <w:spacing w:before="40" w:after="0"/>
      <w:outlineLvl w:val="8"/>
    </w:pPr>
    <w:rPr>
      <w:rFonts w:eastAsia="Times New Roman" w:cs="Times New Roman"/>
      <w:color w:val="272727"/>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75C4F"/>
    <w:pPr>
      <w:ind w:left="720"/>
      <w:contextualSpacing/>
    </w:pPr>
  </w:style>
  <w:style w:type="character" w:styleId="Hyperlink">
    <w:name w:val="Hyperlink"/>
    <w:basedOn w:val="a0"/>
    <w:uiPriority w:val="99"/>
    <w:unhideWhenUsed/>
    <w:rsid w:val="001B2A07"/>
    <w:rPr>
      <w:color w:val="0563C1" w:themeColor="hyperlink"/>
      <w:u w:val="single"/>
    </w:rPr>
  </w:style>
  <w:style w:type="character" w:customStyle="1" w:styleId="1Char">
    <w:name w:val="العنوان 1 Char"/>
    <w:basedOn w:val="a0"/>
    <w:link w:val="1"/>
    <w:uiPriority w:val="9"/>
    <w:rsid w:val="007E16AB"/>
    <w:rPr>
      <w:rFonts w:ascii="Sakkal Majalla" w:eastAsiaTheme="majorEastAsia" w:hAnsi="Sakkal Majalla" w:cs="Sakkal Majalla"/>
      <w:b/>
      <w:bCs/>
      <w:color w:val="2F5496" w:themeColor="accent1" w:themeShade="BF"/>
      <w:sz w:val="36"/>
      <w:szCs w:val="36"/>
      <w:u w:val="single"/>
    </w:rPr>
  </w:style>
  <w:style w:type="paragraph" w:styleId="a6">
    <w:name w:val="TOC Heading"/>
    <w:basedOn w:val="1"/>
    <w:next w:val="a"/>
    <w:uiPriority w:val="39"/>
    <w:unhideWhenUsed/>
    <w:qFormat/>
    <w:rsid w:val="00F72052"/>
    <w:pPr>
      <w:bidi w:val="0"/>
      <w:spacing w:before="240" w:after="0"/>
      <w:outlineLvl w:val="9"/>
    </w:pPr>
    <w:rPr>
      <w:rFonts w:asciiTheme="majorHAnsi" w:hAnsiTheme="majorHAnsi" w:cstheme="majorBidi"/>
      <w:b w:val="0"/>
      <w:bCs w:val="0"/>
      <w:kern w:val="0"/>
      <w:sz w:val="32"/>
      <w:szCs w:val="32"/>
      <w:u w:val="none"/>
      <w14:ligatures w14:val="none"/>
    </w:rPr>
  </w:style>
  <w:style w:type="paragraph" w:styleId="10">
    <w:name w:val="toc 1"/>
    <w:basedOn w:val="a"/>
    <w:next w:val="a"/>
    <w:autoRedefine/>
    <w:uiPriority w:val="39"/>
    <w:unhideWhenUsed/>
    <w:rsid w:val="00F72052"/>
    <w:pPr>
      <w:spacing w:after="100"/>
    </w:pPr>
  </w:style>
  <w:style w:type="paragraph" w:customStyle="1" w:styleId="21">
    <w:name w:val="عنوان 21"/>
    <w:basedOn w:val="a"/>
    <w:next w:val="a"/>
    <w:uiPriority w:val="9"/>
    <w:semiHidden/>
    <w:unhideWhenUsed/>
    <w:qFormat/>
    <w:rsid w:val="0046388F"/>
    <w:pPr>
      <w:keepNext/>
      <w:keepLines/>
      <w:bidi w:val="0"/>
      <w:spacing w:before="160" w:after="80" w:line="278" w:lineRule="auto"/>
      <w:outlineLvl w:val="1"/>
    </w:pPr>
    <w:rPr>
      <w:rFonts w:ascii="Calibri Light" w:eastAsia="Times New Roman" w:hAnsi="Calibri Light" w:cs="Times New Roman"/>
      <w:color w:val="2E74B5"/>
      <w:sz w:val="32"/>
      <w:szCs w:val="32"/>
    </w:rPr>
  </w:style>
  <w:style w:type="paragraph" w:customStyle="1" w:styleId="31">
    <w:name w:val="عنوان 31"/>
    <w:basedOn w:val="a"/>
    <w:next w:val="a"/>
    <w:uiPriority w:val="9"/>
    <w:semiHidden/>
    <w:unhideWhenUsed/>
    <w:qFormat/>
    <w:rsid w:val="0046388F"/>
    <w:pPr>
      <w:keepNext/>
      <w:keepLines/>
      <w:bidi w:val="0"/>
      <w:spacing w:before="160" w:after="80" w:line="278" w:lineRule="auto"/>
      <w:outlineLvl w:val="2"/>
    </w:pPr>
    <w:rPr>
      <w:rFonts w:eastAsia="Times New Roman" w:cs="Times New Roman"/>
      <w:color w:val="2E74B5"/>
      <w:sz w:val="28"/>
      <w:szCs w:val="28"/>
    </w:rPr>
  </w:style>
  <w:style w:type="paragraph" w:customStyle="1" w:styleId="41">
    <w:name w:val="عنوان 41"/>
    <w:basedOn w:val="a"/>
    <w:next w:val="a"/>
    <w:uiPriority w:val="9"/>
    <w:semiHidden/>
    <w:unhideWhenUsed/>
    <w:qFormat/>
    <w:rsid w:val="0046388F"/>
    <w:pPr>
      <w:keepNext/>
      <w:keepLines/>
      <w:bidi w:val="0"/>
      <w:spacing w:before="80" w:after="40" w:line="278" w:lineRule="auto"/>
      <w:outlineLvl w:val="3"/>
    </w:pPr>
    <w:rPr>
      <w:rFonts w:eastAsia="Times New Roman" w:cs="Times New Roman"/>
      <w:i/>
      <w:iCs/>
      <w:color w:val="2E74B5"/>
      <w:sz w:val="24"/>
      <w:szCs w:val="24"/>
    </w:rPr>
  </w:style>
  <w:style w:type="paragraph" w:customStyle="1" w:styleId="51">
    <w:name w:val="عنوان 51"/>
    <w:basedOn w:val="a"/>
    <w:next w:val="a"/>
    <w:uiPriority w:val="9"/>
    <w:semiHidden/>
    <w:unhideWhenUsed/>
    <w:qFormat/>
    <w:rsid w:val="0046388F"/>
    <w:pPr>
      <w:keepNext/>
      <w:keepLines/>
      <w:bidi w:val="0"/>
      <w:spacing w:before="80" w:after="40" w:line="278" w:lineRule="auto"/>
      <w:outlineLvl w:val="4"/>
    </w:pPr>
    <w:rPr>
      <w:rFonts w:eastAsia="Times New Roman" w:cs="Times New Roman"/>
      <w:color w:val="2E74B5"/>
      <w:sz w:val="24"/>
      <w:szCs w:val="24"/>
    </w:rPr>
  </w:style>
  <w:style w:type="paragraph" w:customStyle="1" w:styleId="61">
    <w:name w:val="عنوان 61"/>
    <w:basedOn w:val="a"/>
    <w:next w:val="a"/>
    <w:uiPriority w:val="9"/>
    <w:semiHidden/>
    <w:unhideWhenUsed/>
    <w:qFormat/>
    <w:rsid w:val="0046388F"/>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a"/>
    <w:next w:val="a"/>
    <w:uiPriority w:val="9"/>
    <w:semiHidden/>
    <w:unhideWhenUsed/>
    <w:qFormat/>
    <w:rsid w:val="0046388F"/>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a"/>
    <w:next w:val="a"/>
    <w:uiPriority w:val="9"/>
    <w:semiHidden/>
    <w:unhideWhenUsed/>
    <w:qFormat/>
    <w:rsid w:val="0046388F"/>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a"/>
    <w:next w:val="a"/>
    <w:uiPriority w:val="9"/>
    <w:semiHidden/>
    <w:unhideWhenUsed/>
    <w:qFormat/>
    <w:rsid w:val="0046388F"/>
    <w:pPr>
      <w:keepNext/>
      <w:keepLines/>
      <w:bidi w:val="0"/>
      <w:spacing w:after="0" w:line="278" w:lineRule="auto"/>
      <w:outlineLvl w:val="8"/>
    </w:pPr>
    <w:rPr>
      <w:rFonts w:eastAsia="Times New Roman" w:cs="Times New Roman"/>
      <w:color w:val="272727"/>
      <w:sz w:val="24"/>
      <w:szCs w:val="24"/>
    </w:rPr>
  </w:style>
  <w:style w:type="numbering" w:customStyle="1" w:styleId="11">
    <w:name w:val="بلا قائمة1"/>
    <w:next w:val="a2"/>
    <w:uiPriority w:val="99"/>
    <w:semiHidden/>
    <w:unhideWhenUsed/>
    <w:rsid w:val="0046388F"/>
  </w:style>
  <w:style w:type="character" w:customStyle="1" w:styleId="2Char">
    <w:name w:val="عنوان 2 Char"/>
    <w:basedOn w:val="a0"/>
    <w:link w:val="2"/>
    <w:uiPriority w:val="9"/>
    <w:semiHidden/>
    <w:rsid w:val="0046388F"/>
    <w:rPr>
      <w:rFonts w:ascii="Calibri Light" w:eastAsia="Times New Roman" w:hAnsi="Calibri Light" w:cs="Times New Roman"/>
      <w:color w:val="2E74B5"/>
      <w:kern w:val="2"/>
      <w:sz w:val="32"/>
      <w:szCs w:val="32"/>
      <w14:ligatures w14:val="standardContextual"/>
    </w:rPr>
  </w:style>
  <w:style w:type="character" w:customStyle="1" w:styleId="3Char">
    <w:name w:val="عنوان 3 Char"/>
    <w:basedOn w:val="a0"/>
    <w:link w:val="3"/>
    <w:uiPriority w:val="9"/>
    <w:semiHidden/>
    <w:rsid w:val="0046388F"/>
    <w:rPr>
      <w:rFonts w:eastAsia="Times New Roman" w:cs="Times New Roman"/>
      <w:color w:val="2E74B5"/>
      <w:kern w:val="2"/>
      <w:sz w:val="28"/>
      <w:szCs w:val="28"/>
      <w14:ligatures w14:val="standardContextual"/>
    </w:rPr>
  </w:style>
  <w:style w:type="character" w:customStyle="1" w:styleId="4Char">
    <w:name w:val="عنوان 4 Char"/>
    <w:basedOn w:val="a0"/>
    <w:link w:val="4"/>
    <w:uiPriority w:val="9"/>
    <w:semiHidden/>
    <w:rsid w:val="0046388F"/>
    <w:rPr>
      <w:rFonts w:eastAsia="Times New Roman" w:cs="Times New Roman"/>
      <w:i/>
      <w:iCs/>
      <w:color w:val="2E74B5"/>
      <w:kern w:val="2"/>
      <w:sz w:val="24"/>
      <w:szCs w:val="24"/>
      <w14:ligatures w14:val="standardContextual"/>
    </w:rPr>
  </w:style>
  <w:style w:type="character" w:customStyle="1" w:styleId="5Char">
    <w:name w:val="عنوان 5 Char"/>
    <w:basedOn w:val="a0"/>
    <w:link w:val="5"/>
    <w:uiPriority w:val="9"/>
    <w:semiHidden/>
    <w:rsid w:val="0046388F"/>
    <w:rPr>
      <w:rFonts w:eastAsia="Times New Roman" w:cs="Times New Roman"/>
      <w:color w:val="2E74B5"/>
      <w:kern w:val="2"/>
      <w:sz w:val="24"/>
      <w:szCs w:val="24"/>
      <w14:ligatures w14:val="standardContextual"/>
    </w:rPr>
  </w:style>
  <w:style w:type="character" w:customStyle="1" w:styleId="6Char">
    <w:name w:val="عنوان 6 Char"/>
    <w:basedOn w:val="a0"/>
    <w:link w:val="6"/>
    <w:uiPriority w:val="9"/>
    <w:semiHidden/>
    <w:rsid w:val="0046388F"/>
    <w:rPr>
      <w:rFonts w:eastAsia="Times New Roman" w:cs="Times New Roman"/>
      <w:i/>
      <w:iCs/>
      <w:color w:val="595959"/>
      <w:kern w:val="2"/>
      <w:sz w:val="24"/>
      <w:szCs w:val="24"/>
      <w14:ligatures w14:val="standardContextual"/>
    </w:rPr>
  </w:style>
  <w:style w:type="character" w:customStyle="1" w:styleId="7Char">
    <w:name w:val="عنوان 7 Char"/>
    <w:basedOn w:val="a0"/>
    <w:link w:val="7"/>
    <w:uiPriority w:val="9"/>
    <w:semiHidden/>
    <w:rsid w:val="0046388F"/>
    <w:rPr>
      <w:rFonts w:eastAsia="Times New Roman" w:cs="Times New Roman"/>
      <w:color w:val="595959"/>
      <w:kern w:val="2"/>
      <w:sz w:val="24"/>
      <w:szCs w:val="24"/>
      <w14:ligatures w14:val="standardContextual"/>
    </w:rPr>
  </w:style>
  <w:style w:type="character" w:customStyle="1" w:styleId="8Char">
    <w:name w:val="عنوان 8 Char"/>
    <w:basedOn w:val="a0"/>
    <w:link w:val="8"/>
    <w:uiPriority w:val="9"/>
    <w:semiHidden/>
    <w:rsid w:val="0046388F"/>
    <w:rPr>
      <w:rFonts w:eastAsia="Times New Roman" w:cs="Times New Roman"/>
      <w:i/>
      <w:iCs/>
      <w:color w:val="272727"/>
      <w:kern w:val="2"/>
      <w:sz w:val="24"/>
      <w:szCs w:val="24"/>
      <w14:ligatures w14:val="standardContextual"/>
    </w:rPr>
  </w:style>
  <w:style w:type="character" w:customStyle="1" w:styleId="9Char">
    <w:name w:val="عنوان 9 Char"/>
    <w:basedOn w:val="a0"/>
    <w:link w:val="9"/>
    <w:uiPriority w:val="9"/>
    <w:semiHidden/>
    <w:rsid w:val="0046388F"/>
    <w:rPr>
      <w:rFonts w:eastAsia="Times New Roman" w:cs="Times New Roman"/>
      <w:color w:val="272727"/>
      <w:kern w:val="2"/>
      <w:sz w:val="24"/>
      <w:szCs w:val="24"/>
      <w14:ligatures w14:val="standardContextual"/>
    </w:rPr>
  </w:style>
  <w:style w:type="paragraph" w:customStyle="1" w:styleId="12">
    <w:name w:val="العنوان1"/>
    <w:basedOn w:val="a"/>
    <w:next w:val="a"/>
    <w:uiPriority w:val="10"/>
    <w:qFormat/>
    <w:rsid w:val="0046388F"/>
    <w:pPr>
      <w:bidi w:val="0"/>
      <w:spacing w:after="80" w:line="240" w:lineRule="auto"/>
      <w:contextualSpacing/>
    </w:pPr>
    <w:rPr>
      <w:rFonts w:ascii="Calibri Light" w:eastAsia="Times New Roman" w:hAnsi="Calibri Light" w:cs="Times New Roman"/>
      <w:spacing w:val="-10"/>
      <w:kern w:val="28"/>
      <w:sz w:val="56"/>
      <w:szCs w:val="56"/>
    </w:rPr>
  </w:style>
  <w:style w:type="character" w:customStyle="1" w:styleId="Char1">
    <w:name w:val="العنوان Char"/>
    <w:basedOn w:val="a0"/>
    <w:link w:val="a7"/>
    <w:uiPriority w:val="10"/>
    <w:rsid w:val="0046388F"/>
    <w:rPr>
      <w:rFonts w:ascii="Calibri Light" w:eastAsia="Times New Roman" w:hAnsi="Calibri Light" w:cs="Times New Roman"/>
      <w:spacing w:val="-10"/>
      <w:kern w:val="28"/>
      <w:sz w:val="56"/>
      <w:szCs w:val="56"/>
      <w14:ligatures w14:val="standardContextual"/>
    </w:rPr>
  </w:style>
  <w:style w:type="paragraph" w:customStyle="1" w:styleId="13">
    <w:name w:val="عنوان فرعي1"/>
    <w:basedOn w:val="a"/>
    <w:next w:val="a"/>
    <w:uiPriority w:val="11"/>
    <w:qFormat/>
    <w:rsid w:val="0046388F"/>
    <w:pPr>
      <w:numPr>
        <w:ilvl w:val="1"/>
      </w:numPr>
      <w:bidi w:val="0"/>
      <w:spacing w:line="278" w:lineRule="auto"/>
    </w:pPr>
    <w:rPr>
      <w:rFonts w:eastAsia="Times New Roman" w:cs="Times New Roman"/>
      <w:color w:val="595959"/>
      <w:spacing w:val="15"/>
      <w:sz w:val="28"/>
      <w:szCs w:val="28"/>
    </w:rPr>
  </w:style>
  <w:style w:type="character" w:customStyle="1" w:styleId="Char2">
    <w:name w:val="عنوان فرعي Char"/>
    <w:basedOn w:val="a0"/>
    <w:link w:val="a8"/>
    <w:uiPriority w:val="11"/>
    <w:rsid w:val="0046388F"/>
    <w:rPr>
      <w:rFonts w:eastAsia="Times New Roman" w:cs="Times New Roman"/>
      <w:color w:val="595959"/>
      <w:spacing w:val="15"/>
      <w:kern w:val="2"/>
      <w:sz w:val="28"/>
      <w:szCs w:val="28"/>
      <w14:ligatures w14:val="standardContextual"/>
    </w:rPr>
  </w:style>
  <w:style w:type="paragraph" w:customStyle="1" w:styleId="14">
    <w:name w:val="اقتباس1"/>
    <w:basedOn w:val="a"/>
    <w:next w:val="a"/>
    <w:uiPriority w:val="29"/>
    <w:qFormat/>
    <w:rsid w:val="0046388F"/>
    <w:pPr>
      <w:bidi w:val="0"/>
      <w:spacing w:before="160" w:line="278" w:lineRule="auto"/>
      <w:jc w:val="center"/>
    </w:pPr>
    <w:rPr>
      <w:rFonts w:eastAsia="Times New Roman"/>
      <w:i/>
      <w:iCs/>
      <w:color w:val="404040"/>
      <w:sz w:val="24"/>
      <w:szCs w:val="24"/>
    </w:rPr>
  </w:style>
  <w:style w:type="character" w:customStyle="1" w:styleId="Char3">
    <w:name w:val="اقتباس Char"/>
    <w:basedOn w:val="a0"/>
    <w:link w:val="a9"/>
    <w:uiPriority w:val="29"/>
    <w:rsid w:val="0046388F"/>
    <w:rPr>
      <w:rFonts w:eastAsia="Times New Roman"/>
      <w:i/>
      <w:iCs/>
      <w:color w:val="404040"/>
      <w:kern w:val="2"/>
      <w:sz w:val="24"/>
      <w:szCs w:val="24"/>
      <w14:ligatures w14:val="standardContextual"/>
    </w:rPr>
  </w:style>
  <w:style w:type="character" w:customStyle="1" w:styleId="15">
    <w:name w:val="تأكيد مكثف1"/>
    <w:basedOn w:val="a0"/>
    <w:uiPriority w:val="21"/>
    <w:qFormat/>
    <w:rsid w:val="0046388F"/>
    <w:rPr>
      <w:i/>
      <w:iCs/>
      <w:color w:val="2E74B5"/>
    </w:rPr>
  </w:style>
  <w:style w:type="paragraph" w:customStyle="1" w:styleId="16">
    <w:name w:val="اقتباس مكثف1"/>
    <w:basedOn w:val="a"/>
    <w:next w:val="a"/>
    <w:uiPriority w:val="30"/>
    <w:qFormat/>
    <w:rsid w:val="0046388F"/>
    <w:pPr>
      <w:pBdr>
        <w:top w:val="single" w:sz="4" w:space="10" w:color="2E74B5"/>
        <w:bottom w:val="single" w:sz="4" w:space="10" w:color="2E74B5"/>
      </w:pBdr>
      <w:bidi w:val="0"/>
      <w:spacing w:before="360" w:after="360" w:line="278" w:lineRule="auto"/>
      <w:ind w:left="864" w:right="864"/>
      <w:jc w:val="center"/>
    </w:pPr>
    <w:rPr>
      <w:rFonts w:eastAsia="Times New Roman"/>
      <w:i/>
      <w:iCs/>
      <w:color w:val="2E74B5"/>
      <w:sz w:val="24"/>
      <w:szCs w:val="24"/>
    </w:rPr>
  </w:style>
  <w:style w:type="character" w:customStyle="1" w:styleId="Char4">
    <w:name w:val="اقتباس مكثف Char"/>
    <w:basedOn w:val="a0"/>
    <w:link w:val="aa"/>
    <w:uiPriority w:val="30"/>
    <w:rsid w:val="0046388F"/>
    <w:rPr>
      <w:rFonts w:eastAsia="Times New Roman"/>
      <w:i/>
      <w:iCs/>
      <w:color w:val="2E74B5"/>
      <w:kern w:val="2"/>
      <w:sz w:val="24"/>
      <w:szCs w:val="24"/>
      <w14:ligatures w14:val="standardContextual"/>
    </w:rPr>
  </w:style>
  <w:style w:type="character" w:customStyle="1" w:styleId="17">
    <w:name w:val="مرجع مكثف1"/>
    <w:basedOn w:val="a0"/>
    <w:uiPriority w:val="32"/>
    <w:qFormat/>
    <w:rsid w:val="0046388F"/>
    <w:rPr>
      <w:b/>
      <w:bCs/>
      <w:smallCaps/>
      <w:color w:val="2E74B5"/>
      <w:spacing w:val="5"/>
    </w:rPr>
  </w:style>
  <w:style w:type="table" w:customStyle="1" w:styleId="18">
    <w:name w:val="شبكة جدول1"/>
    <w:basedOn w:val="a1"/>
    <w:next w:val="ab"/>
    <w:uiPriority w:val="39"/>
    <w:rsid w:val="0046388F"/>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46388F"/>
    <w:rPr>
      <w:color w:val="808080"/>
    </w:rPr>
  </w:style>
  <w:style w:type="character" w:customStyle="1" w:styleId="2Char1">
    <w:name w:val="عنوان 2 Char1"/>
    <w:basedOn w:val="a0"/>
    <w:uiPriority w:val="9"/>
    <w:semiHidden/>
    <w:rsid w:val="0046388F"/>
    <w:rPr>
      <w:rFonts w:asciiTheme="majorHAnsi" w:eastAsiaTheme="majorEastAsia" w:hAnsiTheme="majorHAnsi" w:cstheme="majorBidi"/>
      <w:color w:val="2F5496" w:themeColor="accent1" w:themeShade="BF"/>
      <w:sz w:val="26"/>
      <w:szCs w:val="26"/>
    </w:rPr>
  </w:style>
  <w:style w:type="character" w:customStyle="1" w:styleId="3Char1">
    <w:name w:val="عنوان 3 Char1"/>
    <w:basedOn w:val="a0"/>
    <w:uiPriority w:val="9"/>
    <w:semiHidden/>
    <w:rsid w:val="0046388F"/>
    <w:rPr>
      <w:rFonts w:asciiTheme="majorHAnsi" w:eastAsiaTheme="majorEastAsia" w:hAnsiTheme="majorHAnsi" w:cstheme="majorBidi"/>
      <w:color w:val="1F3763" w:themeColor="accent1" w:themeShade="7F"/>
      <w:sz w:val="24"/>
      <w:szCs w:val="24"/>
    </w:rPr>
  </w:style>
  <w:style w:type="character" w:customStyle="1" w:styleId="4Char1">
    <w:name w:val="عنوان 4 Char1"/>
    <w:basedOn w:val="a0"/>
    <w:uiPriority w:val="9"/>
    <w:semiHidden/>
    <w:rsid w:val="0046388F"/>
    <w:rPr>
      <w:rFonts w:asciiTheme="majorHAnsi" w:eastAsiaTheme="majorEastAsia" w:hAnsiTheme="majorHAnsi" w:cstheme="majorBidi"/>
      <w:i/>
      <w:iCs/>
      <w:color w:val="2F5496" w:themeColor="accent1" w:themeShade="BF"/>
    </w:rPr>
  </w:style>
  <w:style w:type="character" w:customStyle="1" w:styleId="5Char1">
    <w:name w:val="عنوان 5 Char1"/>
    <w:basedOn w:val="a0"/>
    <w:uiPriority w:val="9"/>
    <w:semiHidden/>
    <w:rsid w:val="0046388F"/>
    <w:rPr>
      <w:rFonts w:asciiTheme="majorHAnsi" w:eastAsiaTheme="majorEastAsia" w:hAnsiTheme="majorHAnsi" w:cstheme="majorBidi"/>
      <w:color w:val="2F5496" w:themeColor="accent1" w:themeShade="BF"/>
    </w:rPr>
  </w:style>
  <w:style w:type="character" w:customStyle="1" w:styleId="6Char1">
    <w:name w:val="عنوان 6 Char1"/>
    <w:basedOn w:val="a0"/>
    <w:uiPriority w:val="9"/>
    <w:semiHidden/>
    <w:rsid w:val="0046388F"/>
    <w:rPr>
      <w:rFonts w:asciiTheme="majorHAnsi" w:eastAsiaTheme="majorEastAsia" w:hAnsiTheme="majorHAnsi" w:cstheme="majorBidi"/>
      <w:color w:val="1F3763" w:themeColor="accent1" w:themeShade="7F"/>
    </w:rPr>
  </w:style>
  <w:style w:type="character" w:customStyle="1" w:styleId="7Char1">
    <w:name w:val="عنوان 7 Char1"/>
    <w:basedOn w:val="a0"/>
    <w:uiPriority w:val="9"/>
    <w:semiHidden/>
    <w:rsid w:val="0046388F"/>
    <w:rPr>
      <w:rFonts w:asciiTheme="majorHAnsi" w:eastAsiaTheme="majorEastAsia" w:hAnsiTheme="majorHAnsi" w:cstheme="majorBidi"/>
      <w:i/>
      <w:iCs/>
      <w:color w:val="1F3763" w:themeColor="accent1" w:themeShade="7F"/>
    </w:rPr>
  </w:style>
  <w:style w:type="character" w:customStyle="1" w:styleId="8Char1">
    <w:name w:val="عنوان 8 Char1"/>
    <w:basedOn w:val="a0"/>
    <w:uiPriority w:val="9"/>
    <w:semiHidden/>
    <w:rsid w:val="0046388F"/>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46388F"/>
    <w:rPr>
      <w:rFonts w:asciiTheme="majorHAnsi" w:eastAsiaTheme="majorEastAsia" w:hAnsiTheme="majorHAnsi" w:cstheme="majorBidi"/>
      <w:i/>
      <w:iCs/>
      <w:color w:val="272727" w:themeColor="text1" w:themeTint="D8"/>
      <w:sz w:val="21"/>
      <w:szCs w:val="21"/>
    </w:rPr>
  </w:style>
  <w:style w:type="paragraph" w:styleId="a7">
    <w:name w:val="Title"/>
    <w:basedOn w:val="a"/>
    <w:next w:val="a"/>
    <w:link w:val="Char1"/>
    <w:uiPriority w:val="10"/>
    <w:qFormat/>
    <w:rsid w:val="0046388F"/>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46388F"/>
    <w:rPr>
      <w:rFonts w:asciiTheme="majorHAnsi" w:eastAsiaTheme="majorEastAsia" w:hAnsiTheme="majorHAnsi" w:cstheme="majorBidi"/>
      <w:spacing w:val="-10"/>
      <w:kern w:val="28"/>
      <w:sz w:val="56"/>
      <w:szCs w:val="56"/>
    </w:rPr>
  </w:style>
  <w:style w:type="paragraph" w:styleId="a8">
    <w:name w:val="Subtitle"/>
    <w:basedOn w:val="a"/>
    <w:next w:val="a"/>
    <w:link w:val="Char2"/>
    <w:uiPriority w:val="11"/>
    <w:qFormat/>
    <w:rsid w:val="0046388F"/>
    <w:pPr>
      <w:numPr>
        <w:ilvl w:val="1"/>
      </w:numPr>
    </w:pPr>
    <w:rPr>
      <w:rFonts w:eastAsia="Times New Roman" w:cs="Times New Roman"/>
      <w:color w:val="595959"/>
      <w:spacing w:val="15"/>
      <w:sz w:val="28"/>
      <w:szCs w:val="28"/>
    </w:rPr>
  </w:style>
  <w:style w:type="character" w:customStyle="1" w:styleId="Char11">
    <w:name w:val="عنوان فرعي Char1"/>
    <w:basedOn w:val="a0"/>
    <w:uiPriority w:val="11"/>
    <w:rsid w:val="0046388F"/>
    <w:rPr>
      <w:rFonts w:eastAsiaTheme="minorEastAsia"/>
      <w:color w:val="5A5A5A" w:themeColor="text1" w:themeTint="A5"/>
      <w:spacing w:val="15"/>
    </w:rPr>
  </w:style>
  <w:style w:type="paragraph" w:styleId="a9">
    <w:name w:val="Quote"/>
    <w:basedOn w:val="a"/>
    <w:next w:val="a"/>
    <w:link w:val="Char3"/>
    <w:uiPriority w:val="29"/>
    <w:qFormat/>
    <w:rsid w:val="0046388F"/>
    <w:pPr>
      <w:spacing w:before="200"/>
      <w:ind w:left="864" w:right="864"/>
      <w:jc w:val="center"/>
    </w:pPr>
    <w:rPr>
      <w:rFonts w:eastAsia="Times New Roman"/>
      <w:i/>
      <w:iCs/>
      <w:color w:val="404040"/>
      <w:sz w:val="24"/>
      <w:szCs w:val="24"/>
    </w:rPr>
  </w:style>
  <w:style w:type="character" w:customStyle="1" w:styleId="Char12">
    <w:name w:val="اقتباس Char1"/>
    <w:basedOn w:val="a0"/>
    <w:uiPriority w:val="29"/>
    <w:rsid w:val="0046388F"/>
    <w:rPr>
      <w:i/>
      <w:iCs/>
      <w:color w:val="404040" w:themeColor="text1" w:themeTint="BF"/>
    </w:rPr>
  </w:style>
  <w:style w:type="character" w:styleId="ad">
    <w:name w:val="Intense Emphasis"/>
    <w:basedOn w:val="a0"/>
    <w:uiPriority w:val="21"/>
    <w:qFormat/>
    <w:rsid w:val="0046388F"/>
    <w:rPr>
      <w:i/>
      <w:iCs/>
      <w:color w:val="4472C4" w:themeColor="accent1"/>
    </w:rPr>
  </w:style>
  <w:style w:type="paragraph" w:styleId="aa">
    <w:name w:val="Intense Quote"/>
    <w:basedOn w:val="a"/>
    <w:next w:val="a"/>
    <w:link w:val="Char4"/>
    <w:uiPriority w:val="30"/>
    <w:qFormat/>
    <w:rsid w:val="0046388F"/>
    <w:pPr>
      <w:pBdr>
        <w:top w:val="single" w:sz="4" w:space="10" w:color="4472C4" w:themeColor="accent1"/>
        <w:bottom w:val="single" w:sz="4" w:space="10" w:color="4472C4" w:themeColor="accent1"/>
      </w:pBdr>
      <w:spacing w:before="360" w:after="360"/>
      <w:ind w:left="864" w:right="864"/>
      <w:jc w:val="center"/>
    </w:pPr>
    <w:rPr>
      <w:rFonts w:eastAsia="Times New Roman"/>
      <w:i/>
      <w:iCs/>
      <w:color w:val="2E74B5"/>
      <w:sz w:val="24"/>
      <w:szCs w:val="24"/>
    </w:rPr>
  </w:style>
  <w:style w:type="character" w:customStyle="1" w:styleId="Char13">
    <w:name w:val="اقتباس مكثف Char1"/>
    <w:basedOn w:val="a0"/>
    <w:uiPriority w:val="30"/>
    <w:rsid w:val="0046388F"/>
    <w:rPr>
      <w:i/>
      <w:iCs/>
      <w:color w:val="4472C4" w:themeColor="accent1"/>
    </w:rPr>
  </w:style>
  <w:style w:type="character" w:styleId="ae">
    <w:name w:val="Intense Reference"/>
    <w:basedOn w:val="a0"/>
    <w:uiPriority w:val="32"/>
    <w:qFormat/>
    <w:rsid w:val="0046388F"/>
    <w:rPr>
      <w:b/>
      <w:bCs/>
      <w:smallCaps/>
      <w:color w:val="4472C4" w:themeColor="accent1"/>
      <w:spacing w:val="5"/>
    </w:rPr>
  </w:style>
  <w:style w:type="table" w:styleId="ab">
    <w:name w:val="Table Grid"/>
    <w:basedOn w:val="a1"/>
    <w:uiPriority w:val="39"/>
    <w:rsid w:val="003D0A2C"/>
    <w:pPr>
      <w:spacing w:after="0" w:line="240" w:lineRule="auto"/>
      <w:jc w:val="center"/>
    </w:pPr>
    <w:rPr>
      <w:rFonts w:ascii="Sakkal Majalla" w:hAnsi="Sakkal Majalla"/>
      <w:color w:val="000000" w:themeColor="text1"/>
      <w:sz w:val="28"/>
    </w:rPr>
    <w:tblPr>
      <w:tblStyleRowBandSize w:val="1"/>
      <w:tblBorders>
        <w:top w:val="double" w:sz="4" w:space="0" w:color="F5FAD6"/>
        <w:left w:val="double" w:sz="4" w:space="0" w:color="F5FAD6"/>
        <w:bottom w:val="double" w:sz="4" w:space="0" w:color="F5FAD6"/>
        <w:right w:val="double" w:sz="4" w:space="0" w:color="F5FAD6"/>
        <w:insideH w:val="double" w:sz="4" w:space="0" w:color="F5FAD6"/>
        <w:insideV w:val="double" w:sz="4" w:space="0" w:color="F5FAD6"/>
      </w:tblBorders>
    </w:tblPr>
    <w:tcPr>
      <w:vAlign w:val="center"/>
    </w:tcPr>
    <w:tblStylePr w:type="firstRow">
      <w:tblPr/>
      <w:tcPr>
        <w:shd w:val="clear" w:color="auto" w:fill="D8F8DB"/>
      </w:tcPr>
    </w:tblStylePr>
    <w:tblStylePr w:type="band2Horz">
      <w:tblPr/>
      <w:tcPr>
        <w:shd w:val="clear" w:color="auto" w:fill="CCECFF"/>
      </w:tcPr>
    </w:tblStylePr>
  </w:style>
  <w:style w:type="paragraph" w:styleId="af">
    <w:name w:val="Normal (Web)"/>
    <w:basedOn w:val="a"/>
    <w:uiPriority w:val="99"/>
    <w:semiHidden/>
    <w:unhideWhenUsed/>
    <w:rsid w:val="00606A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20">
    <w:name w:val="toc 2"/>
    <w:basedOn w:val="a"/>
    <w:next w:val="a"/>
    <w:autoRedefine/>
    <w:uiPriority w:val="39"/>
    <w:unhideWhenUsed/>
    <w:rsid w:val="00C32875"/>
    <w:pPr>
      <w:spacing w:after="100"/>
      <w:ind w:left="220"/>
    </w:pPr>
  </w:style>
  <w:style w:type="paragraph" w:styleId="30">
    <w:name w:val="toc 3"/>
    <w:basedOn w:val="a"/>
    <w:next w:val="a"/>
    <w:autoRedefine/>
    <w:uiPriority w:val="39"/>
    <w:unhideWhenUsed/>
    <w:rsid w:val="00C32875"/>
    <w:pPr>
      <w:spacing w:after="100"/>
      <w:ind w:left="440"/>
    </w:pPr>
  </w:style>
  <w:style w:type="table" w:styleId="1-5">
    <w:name w:val="Grid Table 1 Light Accent 5"/>
    <w:basedOn w:val="a1"/>
    <w:uiPriority w:val="46"/>
    <w:rsid w:val="00D1658B"/>
    <w:pPr>
      <w:spacing w:after="0" w:line="240" w:lineRule="auto"/>
    </w:pPr>
    <w:rPr>
      <w:rFonts w:cs="Simplified Arabic"/>
      <w:sz w:val="28"/>
      <w:szCs w:val="28"/>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1507">
      <w:bodyDiv w:val="1"/>
      <w:marLeft w:val="0"/>
      <w:marRight w:val="0"/>
      <w:marTop w:val="0"/>
      <w:marBottom w:val="0"/>
      <w:divBdr>
        <w:top w:val="none" w:sz="0" w:space="0" w:color="auto"/>
        <w:left w:val="none" w:sz="0" w:space="0" w:color="auto"/>
        <w:bottom w:val="none" w:sz="0" w:space="0" w:color="auto"/>
        <w:right w:val="none" w:sz="0" w:space="0" w:color="auto"/>
      </w:divBdr>
    </w:div>
    <w:div w:id="355083614">
      <w:bodyDiv w:val="1"/>
      <w:marLeft w:val="0"/>
      <w:marRight w:val="0"/>
      <w:marTop w:val="0"/>
      <w:marBottom w:val="0"/>
      <w:divBdr>
        <w:top w:val="none" w:sz="0" w:space="0" w:color="auto"/>
        <w:left w:val="none" w:sz="0" w:space="0" w:color="auto"/>
        <w:bottom w:val="none" w:sz="0" w:space="0" w:color="auto"/>
        <w:right w:val="none" w:sz="0" w:space="0" w:color="auto"/>
      </w:divBdr>
    </w:div>
    <w:div w:id="731923910">
      <w:bodyDiv w:val="1"/>
      <w:marLeft w:val="0"/>
      <w:marRight w:val="0"/>
      <w:marTop w:val="0"/>
      <w:marBottom w:val="0"/>
      <w:divBdr>
        <w:top w:val="none" w:sz="0" w:space="0" w:color="auto"/>
        <w:left w:val="none" w:sz="0" w:space="0" w:color="auto"/>
        <w:bottom w:val="none" w:sz="0" w:space="0" w:color="auto"/>
        <w:right w:val="none" w:sz="0" w:space="0" w:color="auto"/>
      </w:divBdr>
      <w:divsChild>
        <w:div w:id="792669752">
          <w:marLeft w:val="0"/>
          <w:marRight w:val="0"/>
          <w:marTop w:val="0"/>
          <w:marBottom w:val="0"/>
          <w:divBdr>
            <w:top w:val="none" w:sz="0" w:space="0" w:color="auto"/>
            <w:left w:val="none" w:sz="0" w:space="0" w:color="auto"/>
            <w:bottom w:val="none" w:sz="0" w:space="0" w:color="auto"/>
            <w:right w:val="none" w:sz="0" w:space="0" w:color="auto"/>
          </w:divBdr>
          <w:divsChild>
            <w:div w:id="1336765909">
              <w:marLeft w:val="0"/>
              <w:marRight w:val="0"/>
              <w:marTop w:val="0"/>
              <w:marBottom w:val="0"/>
              <w:divBdr>
                <w:top w:val="none" w:sz="0" w:space="0" w:color="auto"/>
                <w:left w:val="none" w:sz="0" w:space="0" w:color="auto"/>
                <w:bottom w:val="none" w:sz="0" w:space="0" w:color="auto"/>
                <w:right w:val="none" w:sz="0" w:space="0" w:color="auto"/>
              </w:divBdr>
              <w:divsChild>
                <w:div w:id="592129923">
                  <w:marLeft w:val="0"/>
                  <w:marRight w:val="0"/>
                  <w:marTop w:val="0"/>
                  <w:marBottom w:val="0"/>
                  <w:divBdr>
                    <w:top w:val="none" w:sz="0" w:space="0" w:color="auto"/>
                    <w:left w:val="none" w:sz="0" w:space="0" w:color="auto"/>
                    <w:bottom w:val="none" w:sz="0" w:space="0" w:color="auto"/>
                    <w:right w:val="none" w:sz="0" w:space="0" w:color="auto"/>
                  </w:divBdr>
                  <w:divsChild>
                    <w:div w:id="127409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251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_rels/footer1.xml.rels><?xml version="1.0" encoding="UTF-8" standalone="yes"?>
<Relationships xmlns="http://schemas.openxmlformats.org/package/2006/relationships"><Relationship Id="rId1" Type="http://schemas.openxmlformats.org/officeDocument/2006/relationships/image" Target="media/image3.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824829-4E94-47F2-BEC2-82C953C925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13946</Words>
  <Characters>75559</Characters>
  <Application>Microsoft Office Word</Application>
  <DocSecurity>0</DocSecurity>
  <Lines>629</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azzarobs@outlook.sa</cp:lastModifiedBy>
  <cp:revision>2</cp:revision>
  <cp:lastPrinted>2024-08-01T09:08:00Z</cp:lastPrinted>
  <dcterms:created xsi:type="dcterms:W3CDTF">2024-11-01T16:28:00Z</dcterms:created>
  <dcterms:modified xsi:type="dcterms:W3CDTF">2024-11-01T16:28:00Z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