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6B4E9C37" w:rsidR="009526E1" w:rsidRDefault="008055DD">
      <w:pPr>
        <w:spacing w:after="0"/>
      </w:pPr>
      <w:r w:rsidRPr="00AA559B">
        <w:rPr>
          <w:noProof/>
        </w:rPr>
        <w:drawing>
          <wp:anchor distT="0" distB="0" distL="114300" distR="114300" simplePos="0" relativeHeight="251663362" behindDoc="1" locked="0" layoutInCell="1" allowOverlap="1" wp14:anchorId="41CBEC35" wp14:editId="4D5E23A9">
            <wp:simplePos x="0" y="0"/>
            <wp:positionH relativeFrom="column">
              <wp:posOffset>1648691</wp:posOffset>
            </wp:positionH>
            <wp:positionV relativeFrom="paragraph">
              <wp:posOffset>-526472</wp:posOffset>
            </wp:positionV>
            <wp:extent cx="2671241" cy="192578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1825" cy="19406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014F53F8" w14:textId="57E81EBB" w:rsidR="00B33E3E" w:rsidRPr="007E6829" w:rsidRDefault="00B33E3E" w:rsidP="007E6829">
      <w:pPr>
        <w:jc w:val="center"/>
        <w:rPr>
          <w:b/>
          <w:bCs/>
          <w:sz w:val="32"/>
          <w:szCs w:val="28"/>
        </w:rPr>
      </w:pPr>
      <w:r w:rsidRPr="007E6829">
        <w:rPr>
          <w:b/>
          <w:bCs/>
          <w:sz w:val="32"/>
          <w:szCs w:val="28"/>
        </w:rPr>
        <w:t>Deep L</w:t>
      </w:r>
      <w:r w:rsidR="00E222D1" w:rsidRPr="007E6829">
        <w:rPr>
          <w:b/>
          <w:bCs/>
          <w:sz w:val="32"/>
          <w:szCs w:val="28"/>
        </w:rPr>
        <w:t>earning for Detection and</w:t>
      </w:r>
      <w:r w:rsidR="00195096" w:rsidRPr="007E6829">
        <w:rPr>
          <w:b/>
          <w:bCs/>
          <w:sz w:val="32"/>
          <w:szCs w:val="28"/>
        </w:rPr>
        <w:t xml:space="preserve"> </w:t>
      </w:r>
      <w:r w:rsidRPr="007E6829">
        <w:rPr>
          <w:b/>
          <w:bCs/>
          <w:sz w:val="32"/>
          <w:szCs w:val="28"/>
        </w:rPr>
        <w:t>Classification of Kidney Tumors</w:t>
      </w:r>
      <w:r w:rsidR="005D74D1" w:rsidRPr="007E6829">
        <w:rPr>
          <w:b/>
          <w:bCs/>
          <w:sz w:val="32"/>
          <w:szCs w:val="28"/>
        </w:rPr>
        <w:t xml:space="preserve"> </w:t>
      </w:r>
      <w:r w:rsidRPr="007E6829">
        <w:rPr>
          <w:b/>
          <w:bCs/>
          <w:sz w:val="32"/>
          <w:szCs w:val="28"/>
        </w:rPr>
        <w:t>and Cancer</w:t>
      </w:r>
    </w:p>
    <w:p w14:paraId="5B5511FB" w14:textId="77777777" w:rsidR="00B33E3E" w:rsidRDefault="00B33E3E" w:rsidP="007777D7">
      <w:pPr>
        <w:spacing w:after="376" w:line="240" w:lineRule="auto"/>
        <w:ind w:right="1366" w:firstLine="4"/>
        <w:jc w:val="center"/>
      </w:pPr>
      <w:r>
        <w:rPr>
          <w:sz w:val="32"/>
        </w:rPr>
        <w:t xml:space="preserve">           Prepared By</w:t>
      </w:r>
      <w:r>
        <w:rPr>
          <w:sz w:val="40"/>
        </w:rPr>
        <w:t xml:space="preserve"> </w:t>
      </w:r>
    </w:p>
    <w:p w14:paraId="699FAF8F" w14:textId="77777777" w:rsidR="00B33E3E" w:rsidRPr="00D9100F" w:rsidRDefault="00B33E3E" w:rsidP="007777D7">
      <w:pPr>
        <w:spacing w:after="252" w:line="240" w:lineRule="auto"/>
        <w:jc w:val="center"/>
        <w:rPr>
          <w:bCs/>
          <w:sz w:val="32"/>
          <w:szCs w:val="32"/>
        </w:rPr>
      </w:pPr>
      <w:r w:rsidRPr="00D9100F">
        <w:rPr>
          <w:bCs/>
          <w:sz w:val="32"/>
          <w:szCs w:val="32"/>
        </w:rPr>
        <w:t>Name: Faisal Almokayed</w:t>
      </w:r>
      <w:r w:rsidRPr="00D9100F">
        <w:rPr>
          <w:bCs/>
          <w:sz w:val="32"/>
          <w:szCs w:val="32"/>
        </w:rPr>
        <w:tab/>
      </w:r>
      <w:r w:rsidRPr="00D9100F">
        <w:rPr>
          <w:bCs/>
          <w:sz w:val="32"/>
          <w:szCs w:val="32"/>
        </w:rPr>
        <w:tab/>
      </w:r>
      <w:r w:rsidRPr="00D9100F">
        <w:rPr>
          <w:bCs/>
          <w:sz w:val="32"/>
          <w:szCs w:val="32"/>
        </w:rPr>
        <w:tab/>
        <w:t>ID No.:</w:t>
      </w:r>
      <w:r w:rsidRPr="00D9100F">
        <w:rPr>
          <w:bCs/>
        </w:rPr>
        <w:t xml:space="preserve"> </w:t>
      </w:r>
      <w:r w:rsidRPr="00D9100F">
        <w:rPr>
          <w:bCs/>
          <w:sz w:val="32"/>
          <w:szCs w:val="32"/>
        </w:rPr>
        <w:t>253001589</w:t>
      </w:r>
    </w:p>
    <w:p w14:paraId="2E1F0367" w14:textId="7D441303" w:rsidR="00B33E3E" w:rsidRPr="00D9100F" w:rsidRDefault="00B33E3E" w:rsidP="007777D7">
      <w:pPr>
        <w:spacing w:after="252" w:line="240" w:lineRule="auto"/>
        <w:jc w:val="center"/>
        <w:rPr>
          <w:bCs/>
          <w:sz w:val="32"/>
          <w:szCs w:val="32"/>
        </w:rPr>
      </w:pPr>
      <w:r w:rsidRPr="00D9100F">
        <w:rPr>
          <w:bCs/>
          <w:sz w:val="32"/>
          <w:szCs w:val="32"/>
        </w:rPr>
        <w:t>Name:</w:t>
      </w:r>
      <w:r w:rsidRPr="00D9100F">
        <w:rPr>
          <w:bCs/>
        </w:rPr>
        <w:t xml:space="preserve"> </w:t>
      </w:r>
      <w:r w:rsidRPr="00D9100F">
        <w:rPr>
          <w:bCs/>
          <w:sz w:val="32"/>
          <w:szCs w:val="32"/>
        </w:rPr>
        <w:t>Meshaal Almutairi</w:t>
      </w:r>
      <w:r w:rsidRPr="00D9100F">
        <w:rPr>
          <w:bCs/>
          <w:sz w:val="32"/>
          <w:szCs w:val="32"/>
        </w:rPr>
        <w:tab/>
      </w:r>
      <w:r w:rsidRPr="00D9100F">
        <w:rPr>
          <w:bCs/>
          <w:sz w:val="32"/>
          <w:szCs w:val="32"/>
        </w:rPr>
        <w:tab/>
      </w:r>
      <w:r w:rsidRPr="00D9100F">
        <w:rPr>
          <w:bCs/>
          <w:sz w:val="32"/>
          <w:szCs w:val="32"/>
        </w:rPr>
        <w:tab/>
        <w:t>ID No.:</w:t>
      </w:r>
      <w:r w:rsidRPr="00D9100F">
        <w:rPr>
          <w:bCs/>
        </w:rPr>
        <w:t xml:space="preserve"> </w:t>
      </w:r>
      <w:r w:rsidRPr="00D9100F">
        <w:rPr>
          <w:bCs/>
          <w:sz w:val="32"/>
          <w:szCs w:val="32"/>
        </w:rPr>
        <w:t>252000278</w:t>
      </w:r>
    </w:p>
    <w:p w14:paraId="68570D8D" w14:textId="7AFD93EE" w:rsidR="00B33E3E" w:rsidRPr="007777D7" w:rsidRDefault="007D3295" w:rsidP="008713C8">
      <w:pPr>
        <w:spacing w:after="424" w:line="240" w:lineRule="auto"/>
        <w:ind w:right="94" w:firstLine="4"/>
        <w:jc w:val="center"/>
        <w:rPr>
          <w:bCs/>
          <w:sz w:val="32"/>
          <w:szCs w:val="32"/>
        </w:rPr>
      </w:pPr>
      <w:r w:rsidRPr="007777D7">
        <w:rPr>
          <w:bCs/>
          <w:sz w:val="32"/>
          <w:szCs w:val="32"/>
        </w:rPr>
        <w:t>Submitted in fulfillment of the requirements for the degree Master of Sci</w:t>
      </w:r>
      <w:r w:rsidR="008713C8">
        <w:rPr>
          <w:bCs/>
          <w:sz w:val="32"/>
          <w:szCs w:val="32"/>
        </w:rPr>
        <w:t>ence in Artificial Intelligence</w:t>
      </w:r>
    </w:p>
    <w:p w14:paraId="2D6D5AAB"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At</w:t>
      </w:r>
    </w:p>
    <w:p w14:paraId="573C1388"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College of Informatics</w:t>
      </w:r>
    </w:p>
    <w:p w14:paraId="36C63833"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Midocean University</w:t>
      </w:r>
    </w:p>
    <w:p w14:paraId="6EAFCB10" w14:textId="1E029AE0" w:rsidR="00B33E3E" w:rsidRPr="007777D7" w:rsidRDefault="00B33E3E" w:rsidP="001641BC">
      <w:pPr>
        <w:spacing w:after="235" w:line="240" w:lineRule="auto"/>
        <w:ind w:left="720" w:right="1367" w:firstLine="720"/>
        <w:jc w:val="center"/>
        <w:rPr>
          <w:bCs/>
          <w:sz w:val="32"/>
          <w:szCs w:val="32"/>
        </w:rPr>
      </w:pPr>
      <w:r w:rsidRPr="007777D7">
        <w:rPr>
          <w:bCs/>
          <w:sz w:val="32"/>
          <w:szCs w:val="32"/>
        </w:rPr>
        <w:t>Supervisor Name: Dr</w:t>
      </w:r>
      <w:r w:rsidR="005D74D1" w:rsidRPr="007777D7">
        <w:rPr>
          <w:bCs/>
          <w:sz w:val="32"/>
          <w:szCs w:val="32"/>
        </w:rPr>
        <w:t xml:space="preserve">. </w:t>
      </w:r>
      <w:r w:rsidRPr="007777D7">
        <w:rPr>
          <w:bCs/>
          <w:sz w:val="32"/>
          <w:szCs w:val="32"/>
        </w:rPr>
        <w:t>Mohamed</w:t>
      </w:r>
      <w:r w:rsidR="005D74D1" w:rsidRPr="007777D7">
        <w:rPr>
          <w:bCs/>
          <w:sz w:val="32"/>
          <w:szCs w:val="32"/>
        </w:rPr>
        <w:t xml:space="preserve"> </w:t>
      </w:r>
      <w:r w:rsidRPr="007777D7">
        <w:rPr>
          <w:bCs/>
          <w:sz w:val="32"/>
          <w:szCs w:val="32"/>
        </w:rPr>
        <w:t>E</w:t>
      </w:r>
      <w:r w:rsidR="008E1AF2" w:rsidRPr="007777D7">
        <w:rPr>
          <w:bCs/>
          <w:sz w:val="32"/>
          <w:szCs w:val="32"/>
        </w:rPr>
        <w:t>a</w:t>
      </w:r>
      <w:r w:rsidRPr="007777D7">
        <w:rPr>
          <w:bCs/>
          <w:sz w:val="32"/>
          <w:szCs w:val="32"/>
        </w:rPr>
        <w:t>ssa</w:t>
      </w:r>
    </w:p>
    <w:p w14:paraId="690E13C7" w14:textId="662AA22E" w:rsidR="00B33E3E" w:rsidRPr="007777D7" w:rsidRDefault="00B33E3E" w:rsidP="001641BC">
      <w:pPr>
        <w:spacing w:after="235" w:line="240" w:lineRule="auto"/>
        <w:ind w:left="720" w:right="1367"/>
        <w:jc w:val="center"/>
        <w:rPr>
          <w:bCs/>
          <w:sz w:val="32"/>
          <w:szCs w:val="32"/>
        </w:rPr>
      </w:pPr>
      <w:r w:rsidRPr="007777D7">
        <w:rPr>
          <w:bCs/>
          <w:sz w:val="32"/>
          <w:szCs w:val="32"/>
        </w:rPr>
        <w:t>College of Informatics, Midocean University, Comoros</w:t>
      </w:r>
    </w:p>
    <w:p w14:paraId="5FFB0044" w14:textId="0487ABB0" w:rsidR="00D9100F" w:rsidRPr="00D9100F" w:rsidRDefault="00D9100F" w:rsidP="00D9100F">
      <w:pPr>
        <w:spacing w:line="240" w:lineRule="auto"/>
        <w:ind w:left="100"/>
        <w:rPr>
          <w:rFonts w:asciiTheme="majorBidi" w:hAnsiTheme="majorBidi" w:cstheme="majorBidi"/>
          <w:sz w:val="32"/>
          <w:szCs w:val="32"/>
        </w:rPr>
      </w:pPr>
      <w:r w:rsidRPr="00D9100F">
        <w:rPr>
          <w:sz w:val="32"/>
          <w:szCs w:val="32"/>
        </w:rPr>
        <w:t xml:space="preserve">Email: </w:t>
      </w:r>
      <w:hyperlink r:id="rId8" w:history="1">
        <w:r w:rsidRPr="00D9100F">
          <w:rPr>
            <w:rStyle w:val="Hyperlink"/>
            <w:rFonts w:asciiTheme="majorBidi" w:hAnsiTheme="majorBidi" w:cstheme="majorBidi"/>
            <w:sz w:val="28"/>
            <w:szCs w:val="28"/>
          </w:rPr>
          <w:t>253001589@st.midocean.edu.km</w:t>
        </w:r>
      </w:hyperlink>
      <w:r w:rsidRPr="00D9100F">
        <w:rPr>
          <w:rFonts w:asciiTheme="majorBidi" w:hAnsiTheme="majorBidi" w:cstheme="majorBidi"/>
          <w:sz w:val="28"/>
          <w:szCs w:val="28"/>
        </w:rPr>
        <w:t xml:space="preserve">, </w:t>
      </w:r>
      <w:hyperlink r:id="rId9" w:history="1">
        <w:r w:rsidRPr="00D9100F">
          <w:rPr>
            <w:rStyle w:val="Hyperlink"/>
            <w:rFonts w:asciiTheme="majorBidi" w:hAnsiTheme="majorBidi" w:cstheme="majorBidi"/>
            <w:sz w:val="28"/>
            <w:szCs w:val="28"/>
          </w:rPr>
          <w:t>252000278@st.midocean.edu.km</w:t>
        </w:r>
      </w:hyperlink>
    </w:p>
    <w:p w14:paraId="0C9CBC4B" w14:textId="71706146" w:rsidR="00546D4E" w:rsidRDefault="00546D4E">
      <w:pPr>
        <w:rPr>
          <w:b/>
          <w:bCs/>
          <w:sz w:val="32"/>
          <w:szCs w:val="32"/>
        </w:rPr>
      </w:pPr>
      <w:r>
        <w:rPr>
          <w:b/>
          <w:bCs/>
          <w:sz w:val="32"/>
          <w:szCs w:val="32"/>
        </w:rPr>
        <w:br w:type="page"/>
      </w:r>
    </w:p>
    <w:p w14:paraId="2B4726D6" w14:textId="2B4812C2" w:rsidR="00C952B9" w:rsidRPr="0067375F" w:rsidRDefault="00DF7EE7" w:rsidP="0067375F">
      <w:pPr>
        <w:rPr>
          <w:b/>
          <w:bCs/>
          <w:sz w:val="32"/>
          <w:szCs w:val="28"/>
        </w:rPr>
      </w:pPr>
      <w:r w:rsidRPr="0067375F">
        <w:rPr>
          <w:b/>
          <w:bCs/>
          <w:sz w:val="32"/>
          <w:szCs w:val="28"/>
        </w:rPr>
        <w:lastRenderedPageBreak/>
        <w:t xml:space="preserve">Dedication and </w:t>
      </w:r>
      <w:r w:rsidR="00C43B6D" w:rsidRPr="0067375F">
        <w:rPr>
          <w:b/>
          <w:bCs/>
          <w:sz w:val="32"/>
          <w:szCs w:val="28"/>
        </w:rPr>
        <w:t>Acknowledgments</w:t>
      </w:r>
    </w:p>
    <w:p w14:paraId="0D6769BE" w14:textId="77777777" w:rsidR="00DF7EE7" w:rsidRPr="00C952B9" w:rsidRDefault="00DF7EE7" w:rsidP="00C952B9">
      <w:pPr>
        <w:spacing w:line="360" w:lineRule="auto"/>
        <w:jc w:val="both"/>
      </w:pPr>
      <w:r w:rsidRPr="00C952B9">
        <w:t>This work is dedicated to our families who have supported us through this journey by extending their love, encouragement, and patience.</w:t>
      </w:r>
    </w:p>
    <w:p w14:paraId="0021E7BD" w14:textId="3659E5C3" w:rsidR="00C952B9" w:rsidRDefault="00DF7EE7" w:rsidP="00C81E11">
      <w:pPr>
        <w:spacing w:line="360" w:lineRule="auto"/>
        <w:jc w:val="both"/>
      </w:pPr>
      <w:r w:rsidRPr="00C952B9">
        <w:t>Also, we would like to extend our s</w:t>
      </w:r>
      <w:r w:rsidR="00546D4E">
        <w:t>incere appreciation to Dr. Moha</w:t>
      </w:r>
      <w:r w:rsidRPr="00C952B9">
        <w:t xml:space="preserve">med Issa, for his supervision and encouragement. </w:t>
      </w:r>
    </w:p>
    <w:p w14:paraId="0979EF3D" w14:textId="77777777" w:rsidR="00C952B9" w:rsidRDefault="00DF7EE7" w:rsidP="00C952B9">
      <w:pPr>
        <w:spacing w:line="360" w:lineRule="auto"/>
        <w:jc w:val="both"/>
      </w:pPr>
      <w:r w:rsidRPr="00C952B9">
        <w:t xml:space="preserve">We are thankful to all the faculty members of the College of Informatics in Midocean University for their valuable contribution of academic knowledge. </w:t>
      </w:r>
    </w:p>
    <w:p w14:paraId="7841F478" w14:textId="77777777" w:rsidR="00C952B9" w:rsidRDefault="00DF7EE7" w:rsidP="00C952B9">
      <w:pPr>
        <w:spacing w:line="360" w:lineRule="auto"/>
        <w:jc w:val="both"/>
      </w:pPr>
      <w:r w:rsidRPr="00C952B9">
        <w:t>We appreciate our colleagues and friends for their help and motivation.</w:t>
      </w:r>
    </w:p>
    <w:p w14:paraId="64713F46" w14:textId="5827EF55" w:rsidR="005423C1" w:rsidRDefault="00DF7EE7" w:rsidP="00726068">
      <w:pPr>
        <w:spacing w:line="360" w:lineRule="auto"/>
        <w:jc w:val="both"/>
        <w:rPr>
          <w:sz w:val="32"/>
          <w:szCs w:val="32"/>
        </w:rPr>
      </w:pPr>
      <w:r w:rsidRPr="00C952B9">
        <w:t xml:space="preserve"> Lastly, we are thankful to all those people who have supported us directly or indirectly </w:t>
      </w:r>
      <w:r w:rsidR="00DC789E" w:rsidRPr="00C952B9">
        <w:t>for completing</w:t>
      </w:r>
      <w:r w:rsidRPr="00C952B9">
        <w:t xml:space="preserve"> this work successfully.</w:t>
      </w:r>
      <w:r w:rsidR="005423C1">
        <w:rPr>
          <w:sz w:val="32"/>
          <w:szCs w:val="32"/>
        </w:rPr>
        <w:br w:type="page"/>
      </w:r>
    </w:p>
    <w:p w14:paraId="1C47A9EF" w14:textId="61D1634B" w:rsidR="00E11DF9" w:rsidRPr="00B677CF" w:rsidRDefault="00E11DF9" w:rsidP="003163FD">
      <w:pPr>
        <w:pStyle w:val="Heading1"/>
        <w:spacing w:before="240" w:after="120"/>
        <w:rPr>
          <w:sz w:val="32"/>
          <w:szCs w:val="32"/>
        </w:rPr>
      </w:pPr>
      <w:bookmarkStart w:id="0" w:name="_Toc237265335"/>
      <w:r w:rsidRPr="00B677CF">
        <w:rPr>
          <w:sz w:val="32"/>
          <w:szCs w:val="32"/>
        </w:rPr>
        <w:lastRenderedPageBreak/>
        <w:t>Abstract</w:t>
      </w:r>
      <w:bookmarkEnd w:id="0"/>
    </w:p>
    <w:p w14:paraId="044EE4BC" w14:textId="5ABCE6E5" w:rsidR="00E11DF9" w:rsidRDefault="00E11DF9" w:rsidP="001A2A54">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disease. Nevertheless, the process of interpreting computed tomography (CT) scans</w:t>
      </w:r>
      <w:r w:rsidR="000E353D">
        <w:t xml:space="preserve"> images</w:t>
      </w:r>
      <w:r w:rsidR="001A2A54">
        <w:t xml:space="preserve"> manually is time </w:t>
      </w:r>
      <w:r>
        <w:t xml:space="preserve">consuming, </w:t>
      </w:r>
      <w:r w:rsidR="001A2A54" w:rsidRPr="001A2A54">
        <w:t>liable</w:t>
      </w:r>
      <w:r w:rsidR="001A2A54">
        <w:t xml:space="preserve"> </w:t>
      </w:r>
      <w:r>
        <w:t>to inter-observer discrepancies, and is difficult due to overlapping imaging appearances of subtypes.</w:t>
      </w:r>
    </w:p>
    <w:p w14:paraId="61A9A888" w14:textId="77777777" w:rsidR="00E11DF9" w:rsidRDefault="00E11DF9" w:rsidP="00E11DF9">
      <w:pPr>
        <w:spacing w:line="360" w:lineRule="auto"/>
        <w:jc w:val="both"/>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decrease unnecessary interventions.</w:t>
      </w:r>
    </w:p>
    <w:p w14:paraId="44B35800" w14:textId="77777777" w:rsidR="00E11DF9" w:rsidRDefault="00E11DF9" w:rsidP="00E11DF9">
      <w:pPr>
        <w:spacing w:line="360" w:lineRule="auto"/>
        <w:jc w:val="both"/>
      </w:pPr>
      <w:r>
        <w:t>A multi class kidney CT classification pipeline was developed and evaluated on the publicly available Kaggle CT KIDNEY DATASET, comprising Normal, Cyst, Stone and Tumor images. The pipeline applies CLAHE based contrast enhancement, normalization, resizing and stratified data augmentation before training and comparing three convolutional architectures: ResNet50, EfficientNet-B4, and MobileNetV3, each enhanced with attention module using Convolutional Block Attention Module (CBAM). The proposed ResNet50 with CBAM model was trained with a class weighted focal loss (γ = 2.0) to address class imbalance and emphasize clinically important regions of each scan.</w:t>
      </w:r>
    </w:p>
    <w:p w14:paraId="2F43D5BD" w14:textId="69DF8944" w:rsidR="00E11DF9" w:rsidRDefault="00E11DF9" w:rsidP="00883183">
      <w:pPr>
        <w:spacing w:line="360" w:lineRule="auto"/>
        <w:jc w:val="both"/>
      </w:pPr>
      <w:r>
        <w:t xml:space="preserve">The ResNet50 </w:t>
      </w:r>
      <w:r w:rsidR="00883183">
        <w:t xml:space="preserve">model </w:t>
      </w:r>
      <w:r>
        <w:t>with CBAM</w:t>
      </w:r>
      <w:r w:rsidR="00883183">
        <w:t xml:space="preserve"> attention</w:t>
      </w:r>
      <w:r>
        <w:t xml:space="preserve"> achieved the highest overall test accuracy of 99.88%, a macro F1-score of 0.9988 and a macro AUC-ROC of 1.0000, outperforming both EfficientNet-B4 and MobileNetV3 across all evaluation metrics. Grad-CAM visualizations further confirmed that the model consistently focused on clinically relevant renal regions rather than background artifacts, supporting its interpretability and potential trustworthiness for clinical decision support. These findings demonstrate that combining residual learning with attention mechanisms yields a kidney tumor classification system that is simultaneously accurate, stable and explainable, and that is well suited to assisting radiologists and reducing unnecessary clinical interventions.</w:t>
      </w:r>
    </w:p>
    <w:sdt>
      <w:sdtPr>
        <w:rPr>
          <w:b/>
          <w:bCs/>
          <w:sz w:val="32"/>
          <w:szCs w:val="28"/>
        </w:rPr>
        <w:id w:val="129822774"/>
        <w:docPartObj>
          <w:docPartGallery w:val="Table of Contents"/>
          <w:docPartUnique/>
        </w:docPartObj>
      </w:sdtPr>
      <w:sdtEndPr>
        <w:rPr>
          <w:b w:val="0"/>
          <w:bCs w:val="0"/>
          <w:noProof/>
          <w:color w:val="000000" w:themeColor="text1"/>
          <w:sz w:val="24"/>
          <w:szCs w:val="24"/>
        </w:rPr>
      </w:sdtEndPr>
      <w:sdtContent>
        <w:p w14:paraId="78C355C9" w14:textId="5C2CE817" w:rsidR="000B63F2" w:rsidRPr="005C6F4B" w:rsidRDefault="000B63F2" w:rsidP="005C6F4B">
          <w:pPr>
            <w:rPr>
              <w:b/>
              <w:bCs/>
              <w:sz w:val="32"/>
              <w:szCs w:val="28"/>
            </w:rPr>
          </w:pPr>
          <w:r w:rsidRPr="005C6F4B">
            <w:rPr>
              <w:b/>
              <w:bCs/>
              <w:sz w:val="32"/>
              <w:szCs w:val="28"/>
            </w:rPr>
            <w:t>Table of Contents</w:t>
          </w:r>
        </w:p>
        <w:p w14:paraId="512683E5" w14:textId="705309DC" w:rsidR="00926DF6" w:rsidRDefault="000B63F2">
          <w:pPr>
            <w:pStyle w:val="TOC1"/>
            <w:tabs>
              <w:tab w:val="right" w:leader="dot" w:pos="9350"/>
            </w:tabs>
            <w:rPr>
              <w:rFonts w:asciiTheme="minorHAnsi" w:hAnsiTheme="minorHAnsi"/>
              <w:noProof/>
              <w:color w:val="auto"/>
              <w:kern w:val="2"/>
              <w:szCs w:val="24"/>
              <w14:ligatures w14:val="standardContextual"/>
            </w:rPr>
          </w:pPr>
          <w:r>
            <w:fldChar w:fldCharType="begin"/>
          </w:r>
          <w:r>
            <w:instrText>TOC \o "1-3" \z \u \h</w:instrText>
          </w:r>
          <w:r>
            <w:fldChar w:fldCharType="separate"/>
          </w:r>
          <w:hyperlink w:anchor="_Toc237265335" w:history="1">
            <w:r w:rsidR="00926DF6" w:rsidRPr="00236570">
              <w:rPr>
                <w:rStyle w:val="Hyperlink"/>
                <w:noProof/>
              </w:rPr>
              <w:t>Abstract</w:t>
            </w:r>
            <w:r w:rsidR="00926DF6">
              <w:rPr>
                <w:noProof/>
                <w:webHidden/>
              </w:rPr>
              <w:tab/>
            </w:r>
            <w:r w:rsidR="00926DF6">
              <w:rPr>
                <w:noProof/>
                <w:webHidden/>
              </w:rPr>
              <w:fldChar w:fldCharType="begin"/>
            </w:r>
            <w:r w:rsidR="00926DF6">
              <w:rPr>
                <w:noProof/>
                <w:webHidden/>
              </w:rPr>
              <w:instrText xml:space="preserve"> PAGEREF _Toc237265335 \h </w:instrText>
            </w:r>
            <w:r w:rsidR="00926DF6">
              <w:rPr>
                <w:noProof/>
                <w:webHidden/>
              </w:rPr>
            </w:r>
            <w:r w:rsidR="00926DF6">
              <w:rPr>
                <w:noProof/>
                <w:webHidden/>
              </w:rPr>
              <w:fldChar w:fldCharType="separate"/>
            </w:r>
            <w:r w:rsidR="00926DF6">
              <w:rPr>
                <w:noProof/>
                <w:webHidden/>
              </w:rPr>
              <w:t>iii</w:t>
            </w:r>
            <w:r w:rsidR="00926DF6">
              <w:rPr>
                <w:noProof/>
                <w:webHidden/>
              </w:rPr>
              <w:fldChar w:fldCharType="end"/>
            </w:r>
          </w:hyperlink>
        </w:p>
        <w:p w14:paraId="4D9ED9A2" w14:textId="037D059A" w:rsidR="00926DF6" w:rsidRDefault="00926DF6">
          <w:pPr>
            <w:pStyle w:val="TOC1"/>
            <w:tabs>
              <w:tab w:val="right" w:leader="dot" w:pos="9350"/>
            </w:tabs>
            <w:rPr>
              <w:rFonts w:asciiTheme="minorHAnsi" w:hAnsiTheme="minorHAnsi"/>
              <w:noProof/>
              <w:color w:val="auto"/>
              <w:kern w:val="2"/>
              <w:szCs w:val="24"/>
              <w14:ligatures w14:val="standardContextual"/>
            </w:rPr>
          </w:pPr>
          <w:hyperlink w:anchor="_Toc237265336" w:history="1">
            <w:r w:rsidRPr="00236570">
              <w:rPr>
                <w:rStyle w:val="Hyperlink"/>
                <w:noProof/>
              </w:rPr>
              <w:t>Chapter 1: Introduction and Overview</w:t>
            </w:r>
            <w:r>
              <w:rPr>
                <w:noProof/>
                <w:webHidden/>
              </w:rPr>
              <w:tab/>
            </w:r>
            <w:r>
              <w:rPr>
                <w:noProof/>
                <w:webHidden/>
              </w:rPr>
              <w:fldChar w:fldCharType="begin"/>
            </w:r>
            <w:r>
              <w:rPr>
                <w:noProof/>
                <w:webHidden/>
              </w:rPr>
              <w:instrText xml:space="preserve"> PAGEREF _Toc237265336 \h </w:instrText>
            </w:r>
            <w:r>
              <w:rPr>
                <w:noProof/>
                <w:webHidden/>
              </w:rPr>
            </w:r>
            <w:r>
              <w:rPr>
                <w:noProof/>
                <w:webHidden/>
              </w:rPr>
              <w:fldChar w:fldCharType="separate"/>
            </w:r>
            <w:r>
              <w:rPr>
                <w:noProof/>
                <w:webHidden/>
              </w:rPr>
              <w:t>1</w:t>
            </w:r>
            <w:r>
              <w:rPr>
                <w:noProof/>
                <w:webHidden/>
              </w:rPr>
              <w:fldChar w:fldCharType="end"/>
            </w:r>
          </w:hyperlink>
        </w:p>
        <w:p w14:paraId="620FF5D7" w14:textId="08C5B856"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37" w:history="1">
            <w:r w:rsidRPr="00236570">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_Toc237265337 \h </w:instrText>
            </w:r>
            <w:r>
              <w:rPr>
                <w:noProof/>
                <w:webHidden/>
              </w:rPr>
            </w:r>
            <w:r>
              <w:rPr>
                <w:noProof/>
                <w:webHidden/>
              </w:rPr>
              <w:fldChar w:fldCharType="separate"/>
            </w:r>
            <w:r>
              <w:rPr>
                <w:noProof/>
                <w:webHidden/>
              </w:rPr>
              <w:t>1</w:t>
            </w:r>
            <w:r>
              <w:rPr>
                <w:noProof/>
                <w:webHidden/>
              </w:rPr>
              <w:fldChar w:fldCharType="end"/>
            </w:r>
          </w:hyperlink>
        </w:p>
        <w:p w14:paraId="195718B7" w14:textId="6457544E"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38" w:history="1">
            <w:r w:rsidRPr="00236570">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_Toc237265338 \h </w:instrText>
            </w:r>
            <w:r>
              <w:rPr>
                <w:noProof/>
                <w:webHidden/>
              </w:rPr>
            </w:r>
            <w:r>
              <w:rPr>
                <w:noProof/>
                <w:webHidden/>
              </w:rPr>
              <w:fldChar w:fldCharType="separate"/>
            </w:r>
            <w:r>
              <w:rPr>
                <w:noProof/>
                <w:webHidden/>
              </w:rPr>
              <w:t>2</w:t>
            </w:r>
            <w:r>
              <w:rPr>
                <w:noProof/>
                <w:webHidden/>
              </w:rPr>
              <w:fldChar w:fldCharType="end"/>
            </w:r>
          </w:hyperlink>
        </w:p>
        <w:p w14:paraId="3D5BF5A1" w14:textId="09D72EEE"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39" w:history="1">
            <w:r w:rsidRPr="00236570">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_Toc237265339 \h </w:instrText>
            </w:r>
            <w:r>
              <w:rPr>
                <w:noProof/>
                <w:webHidden/>
              </w:rPr>
            </w:r>
            <w:r>
              <w:rPr>
                <w:noProof/>
                <w:webHidden/>
              </w:rPr>
              <w:fldChar w:fldCharType="separate"/>
            </w:r>
            <w:r>
              <w:rPr>
                <w:noProof/>
                <w:webHidden/>
              </w:rPr>
              <w:t>3</w:t>
            </w:r>
            <w:r>
              <w:rPr>
                <w:noProof/>
                <w:webHidden/>
              </w:rPr>
              <w:fldChar w:fldCharType="end"/>
            </w:r>
          </w:hyperlink>
        </w:p>
        <w:p w14:paraId="0BEAF077" w14:textId="13C720DC"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40" w:history="1">
            <w:r w:rsidRPr="00236570">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_Toc237265340 \h </w:instrText>
            </w:r>
            <w:r>
              <w:rPr>
                <w:noProof/>
                <w:webHidden/>
              </w:rPr>
            </w:r>
            <w:r>
              <w:rPr>
                <w:noProof/>
                <w:webHidden/>
              </w:rPr>
              <w:fldChar w:fldCharType="separate"/>
            </w:r>
            <w:r>
              <w:rPr>
                <w:noProof/>
                <w:webHidden/>
              </w:rPr>
              <w:t>4</w:t>
            </w:r>
            <w:r>
              <w:rPr>
                <w:noProof/>
                <w:webHidden/>
              </w:rPr>
              <w:fldChar w:fldCharType="end"/>
            </w:r>
          </w:hyperlink>
        </w:p>
        <w:p w14:paraId="4F17C9F0" w14:textId="2F1576CF"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41" w:history="1">
            <w:r w:rsidRPr="00236570">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_Toc237265341 \h </w:instrText>
            </w:r>
            <w:r>
              <w:rPr>
                <w:noProof/>
                <w:webHidden/>
              </w:rPr>
            </w:r>
            <w:r>
              <w:rPr>
                <w:noProof/>
                <w:webHidden/>
              </w:rPr>
              <w:fldChar w:fldCharType="separate"/>
            </w:r>
            <w:r>
              <w:rPr>
                <w:noProof/>
                <w:webHidden/>
              </w:rPr>
              <w:t>5</w:t>
            </w:r>
            <w:r>
              <w:rPr>
                <w:noProof/>
                <w:webHidden/>
              </w:rPr>
              <w:fldChar w:fldCharType="end"/>
            </w:r>
          </w:hyperlink>
        </w:p>
        <w:p w14:paraId="5EAAEBAE" w14:textId="56F8FB57" w:rsidR="00926DF6" w:rsidRDefault="00926DF6">
          <w:pPr>
            <w:pStyle w:val="TOC1"/>
            <w:tabs>
              <w:tab w:val="right" w:leader="dot" w:pos="9350"/>
            </w:tabs>
            <w:rPr>
              <w:rFonts w:asciiTheme="minorHAnsi" w:hAnsiTheme="minorHAnsi"/>
              <w:noProof/>
              <w:color w:val="auto"/>
              <w:kern w:val="2"/>
              <w:szCs w:val="24"/>
              <w14:ligatures w14:val="standardContextual"/>
            </w:rPr>
          </w:pPr>
          <w:hyperlink w:anchor="_Toc237265342" w:history="1">
            <w:r w:rsidRPr="00236570">
              <w:rPr>
                <w:rStyle w:val="Hyperlink"/>
                <w:noProof/>
              </w:rPr>
              <w:t>Chapter 2: Background and Related Work</w:t>
            </w:r>
            <w:r>
              <w:rPr>
                <w:noProof/>
                <w:webHidden/>
              </w:rPr>
              <w:tab/>
            </w:r>
            <w:r>
              <w:rPr>
                <w:noProof/>
                <w:webHidden/>
              </w:rPr>
              <w:fldChar w:fldCharType="begin"/>
            </w:r>
            <w:r>
              <w:rPr>
                <w:noProof/>
                <w:webHidden/>
              </w:rPr>
              <w:instrText xml:space="preserve"> PAGEREF _Toc237265342 \h </w:instrText>
            </w:r>
            <w:r>
              <w:rPr>
                <w:noProof/>
                <w:webHidden/>
              </w:rPr>
            </w:r>
            <w:r>
              <w:rPr>
                <w:noProof/>
                <w:webHidden/>
              </w:rPr>
              <w:fldChar w:fldCharType="separate"/>
            </w:r>
            <w:r>
              <w:rPr>
                <w:noProof/>
                <w:webHidden/>
              </w:rPr>
              <w:t>6</w:t>
            </w:r>
            <w:r>
              <w:rPr>
                <w:noProof/>
                <w:webHidden/>
              </w:rPr>
              <w:fldChar w:fldCharType="end"/>
            </w:r>
          </w:hyperlink>
        </w:p>
        <w:p w14:paraId="5E2056D7" w14:textId="2A233B2D"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43" w:history="1">
            <w:r w:rsidRPr="00236570">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_Toc237265343 \h </w:instrText>
            </w:r>
            <w:r>
              <w:rPr>
                <w:noProof/>
                <w:webHidden/>
              </w:rPr>
            </w:r>
            <w:r>
              <w:rPr>
                <w:noProof/>
                <w:webHidden/>
              </w:rPr>
              <w:fldChar w:fldCharType="separate"/>
            </w:r>
            <w:r>
              <w:rPr>
                <w:noProof/>
                <w:webHidden/>
              </w:rPr>
              <w:t>6</w:t>
            </w:r>
            <w:r>
              <w:rPr>
                <w:noProof/>
                <w:webHidden/>
              </w:rPr>
              <w:fldChar w:fldCharType="end"/>
            </w:r>
          </w:hyperlink>
        </w:p>
        <w:p w14:paraId="19B04DC6" w14:textId="73573802"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44" w:history="1">
            <w:r w:rsidRPr="00236570">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_Toc237265344 \h </w:instrText>
            </w:r>
            <w:r>
              <w:rPr>
                <w:noProof/>
                <w:webHidden/>
              </w:rPr>
            </w:r>
            <w:r>
              <w:rPr>
                <w:noProof/>
                <w:webHidden/>
              </w:rPr>
              <w:fldChar w:fldCharType="separate"/>
            </w:r>
            <w:r>
              <w:rPr>
                <w:noProof/>
                <w:webHidden/>
              </w:rPr>
              <w:t>7</w:t>
            </w:r>
            <w:r>
              <w:rPr>
                <w:noProof/>
                <w:webHidden/>
              </w:rPr>
              <w:fldChar w:fldCharType="end"/>
            </w:r>
          </w:hyperlink>
        </w:p>
        <w:p w14:paraId="1BA46C57" w14:textId="22EF5DEB"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45" w:history="1">
            <w:r w:rsidRPr="00236570">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_Toc237265345 \h </w:instrText>
            </w:r>
            <w:r>
              <w:rPr>
                <w:noProof/>
                <w:webHidden/>
              </w:rPr>
            </w:r>
            <w:r>
              <w:rPr>
                <w:noProof/>
                <w:webHidden/>
              </w:rPr>
              <w:fldChar w:fldCharType="separate"/>
            </w:r>
            <w:r>
              <w:rPr>
                <w:noProof/>
                <w:webHidden/>
              </w:rPr>
              <w:t>10</w:t>
            </w:r>
            <w:r>
              <w:rPr>
                <w:noProof/>
                <w:webHidden/>
              </w:rPr>
              <w:fldChar w:fldCharType="end"/>
            </w:r>
          </w:hyperlink>
        </w:p>
        <w:p w14:paraId="0DDCFD0E" w14:textId="24207885"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46" w:history="1">
            <w:r w:rsidRPr="00236570">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_Toc237265346 \h </w:instrText>
            </w:r>
            <w:r>
              <w:rPr>
                <w:noProof/>
                <w:webHidden/>
              </w:rPr>
            </w:r>
            <w:r>
              <w:rPr>
                <w:noProof/>
                <w:webHidden/>
              </w:rPr>
              <w:fldChar w:fldCharType="separate"/>
            </w:r>
            <w:r>
              <w:rPr>
                <w:noProof/>
                <w:webHidden/>
              </w:rPr>
              <w:t>17</w:t>
            </w:r>
            <w:r>
              <w:rPr>
                <w:noProof/>
                <w:webHidden/>
              </w:rPr>
              <w:fldChar w:fldCharType="end"/>
            </w:r>
          </w:hyperlink>
        </w:p>
        <w:p w14:paraId="71E4C572" w14:textId="2D88E0D5" w:rsidR="00926DF6" w:rsidRDefault="00926DF6">
          <w:pPr>
            <w:pStyle w:val="TOC1"/>
            <w:tabs>
              <w:tab w:val="right" w:leader="dot" w:pos="9350"/>
            </w:tabs>
            <w:rPr>
              <w:rFonts w:asciiTheme="minorHAnsi" w:hAnsiTheme="minorHAnsi"/>
              <w:noProof/>
              <w:color w:val="auto"/>
              <w:kern w:val="2"/>
              <w:szCs w:val="24"/>
              <w14:ligatures w14:val="standardContextual"/>
            </w:rPr>
          </w:pPr>
          <w:hyperlink w:anchor="_Toc237265347" w:history="1">
            <w:r w:rsidRPr="00236570">
              <w:rPr>
                <w:rStyle w:val="Hyperlink"/>
                <w:noProof/>
              </w:rPr>
              <w:t>Chapter 3: Methodology</w:t>
            </w:r>
            <w:r>
              <w:rPr>
                <w:noProof/>
                <w:webHidden/>
              </w:rPr>
              <w:tab/>
            </w:r>
            <w:r>
              <w:rPr>
                <w:noProof/>
                <w:webHidden/>
              </w:rPr>
              <w:fldChar w:fldCharType="begin"/>
            </w:r>
            <w:r>
              <w:rPr>
                <w:noProof/>
                <w:webHidden/>
              </w:rPr>
              <w:instrText xml:space="preserve"> PAGEREF _Toc237265347 \h </w:instrText>
            </w:r>
            <w:r>
              <w:rPr>
                <w:noProof/>
                <w:webHidden/>
              </w:rPr>
            </w:r>
            <w:r>
              <w:rPr>
                <w:noProof/>
                <w:webHidden/>
              </w:rPr>
              <w:fldChar w:fldCharType="separate"/>
            </w:r>
            <w:r>
              <w:rPr>
                <w:noProof/>
                <w:webHidden/>
              </w:rPr>
              <w:t>19</w:t>
            </w:r>
            <w:r>
              <w:rPr>
                <w:noProof/>
                <w:webHidden/>
              </w:rPr>
              <w:fldChar w:fldCharType="end"/>
            </w:r>
          </w:hyperlink>
        </w:p>
        <w:p w14:paraId="70778B91" w14:textId="09DC9025"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48" w:history="1">
            <w:r w:rsidRPr="00236570">
              <w:rPr>
                <w:rStyle w:val="Hyperlink"/>
                <w:rFonts w:asciiTheme="majorBidi" w:hAnsiTheme="majorBidi"/>
                <w:noProof/>
              </w:rPr>
              <w:t>3.1 Introduction</w:t>
            </w:r>
            <w:r>
              <w:rPr>
                <w:noProof/>
                <w:webHidden/>
              </w:rPr>
              <w:tab/>
            </w:r>
            <w:r>
              <w:rPr>
                <w:noProof/>
                <w:webHidden/>
              </w:rPr>
              <w:fldChar w:fldCharType="begin"/>
            </w:r>
            <w:r>
              <w:rPr>
                <w:noProof/>
                <w:webHidden/>
              </w:rPr>
              <w:instrText xml:space="preserve"> PAGEREF _Toc237265348 \h </w:instrText>
            </w:r>
            <w:r>
              <w:rPr>
                <w:noProof/>
                <w:webHidden/>
              </w:rPr>
            </w:r>
            <w:r>
              <w:rPr>
                <w:noProof/>
                <w:webHidden/>
              </w:rPr>
              <w:fldChar w:fldCharType="separate"/>
            </w:r>
            <w:r>
              <w:rPr>
                <w:noProof/>
                <w:webHidden/>
              </w:rPr>
              <w:t>19</w:t>
            </w:r>
            <w:r>
              <w:rPr>
                <w:noProof/>
                <w:webHidden/>
              </w:rPr>
              <w:fldChar w:fldCharType="end"/>
            </w:r>
          </w:hyperlink>
        </w:p>
        <w:p w14:paraId="35321BE8" w14:textId="2B5C1537"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49" w:history="1">
            <w:r w:rsidRPr="00236570">
              <w:rPr>
                <w:rStyle w:val="Hyperlink"/>
                <w:rFonts w:asciiTheme="majorBidi" w:hAnsiTheme="majorBidi"/>
                <w:noProof/>
              </w:rPr>
              <w:t>3.2 Dataset</w:t>
            </w:r>
            <w:r>
              <w:rPr>
                <w:noProof/>
                <w:webHidden/>
              </w:rPr>
              <w:tab/>
            </w:r>
            <w:r>
              <w:rPr>
                <w:noProof/>
                <w:webHidden/>
              </w:rPr>
              <w:fldChar w:fldCharType="begin"/>
            </w:r>
            <w:r>
              <w:rPr>
                <w:noProof/>
                <w:webHidden/>
              </w:rPr>
              <w:instrText xml:space="preserve"> PAGEREF _Toc237265349 \h </w:instrText>
            </w:r>
            <w:r>
              <w:rPr>
                <w:noProof/>
                <w:webHidden/>
              </w:rPr>
            </w:r>
            <w:r>
              <w:rPr>
                <w:noProof/>
                <w:webHidden/>
              </w:rPr>
              <w:fldChar w:fldCharType="separate"/>
            </w:r>
            <w:r>
              <w:rPr>
                <w:noProof/>
                <w:webHidden/>
              </w:rPr>
              <w:t>19</w:t>
            </w:r>
            <w:r>
              <w:rPr>
                <w:noProof/>
                <w:webHidden/>
              </w:rPr>
              <w:fldChar w:fldCharType="end"/>
            </w:r>
          </w:hyperlink>
        </w:p>
        <w:p w14:paraId="5E657237" w14:textId="44102D57"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50" w:history="1">
            <w:r w:rsidRPr="00236570">
              <w:rPr>
                <w:rStyle w:val="Hyperlink"/>
                <w:rFonts w:asciiTheme="majorBidi" w:hAnsiTheme="majorBidi"/>
                <w:noProof/>
              </w:rPr>
              <w:t>3.3 Data Preprocessing Pipeline</w:t>
            </w:r>
            <w:r>
              <w:rPr>
                <w:noProof/>
                <w:webHidden/>
              </w:rPr>
              <w:tab/>
            </w:r>
            <w:r>
              <w:rPr>
                <w:noProof/>
                <w:webHidden/>
              </w:rPr>
              <w:fldChar w:fldCharType="begin"/>
            </w:r>
            <w:r>
              <w:rPr>
                <w:noProof/>
                <w:webHidden/>
              </w:rPr>
              <w:instrText xml:space="preserve"> PAGEREF _Toc237265350 \h </w:instrText>
            </w:r>
            <w:r>
              <w:rPr>
                <w:noProof/>
                <w:webHidden/>
              </w:rPr>
            </w:r>
            <w:r>
              <w:rPr>
                <w:noProof/>
                <w:webHidden/>
              </w:rPr>
              <w:fldChar w:fldCharType="separate"/>
            </w:r>
            <w:r>
              <w:rPr>
                <w:noProof/>
                <w:webHidden/>
              </w:rPr>
              <w:t>20</w:t>
            </w:r>
            <w:r>
              <w:rPr>
                <w:noProof/>
                <w:webHidden/>
              </w:rPr>
              <w:fldChar w:fldCharType="end"/>
            </w:r>
          </w:hyperlink>
        </w:p>
        <w:p w14:paraId="74DB8723" w14:textId="42AD55DC"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51" w:history="1">
            <w:r w:rsidRPr="00236570">
              <w:rPr>
                <w:rStyle w:val="Hyperlink"/>
                <w:rFonts w:asciiTheme="majorBidi" w:hAnsiTheme="majorBidi"/>
                <w:noProof/>
              </w:rPr>
              <w:t>3.4 Data Augmentation Strategy</w:t>
            </w:r>
            <w:r>
              <w:rPr>
                <w:noProof/>
                <w:webHidden/>
              </w:rPr>
              <w:tab/>
            </w:r>
            <w:r>
              <w:rPr>
                <w:noProof/>
                <w:webHidden/>
              </w:rPr>
              <w:fldChar w:fldCharType="begin"/>
            </w:r>
            <w:r>
              <w:rPr>
                <w:noProof/>
                <w:webHidden/>
              </w:rPr>
              <w:instrText xml:space="preserve"> PAGEREF _Toc237265351 \h </w:instrText>
            </w:r>
            <w:r>
              <w:rPr>
                <w:noProof/>
                <w:webHidden/>
              </w:rPr>
            </w:r>
            <w:r>
              <w:rPr>
                <w:noProof/>
                <w:webHidden/>
              </w:rPr>
              <w:fldChar w:fldCharType="separate"/>
            </w:r>
            <w:r>
              <w:rPr>
                <w:noProof/>
                <w:webHidden/>
              </w:rPr>
              <w:t>21</w:t>
            </w:r>
            <w:r>
              <w:rPr>
                <w:noProof/>
                <w:webHidden/>
              </w:rPr>
              <w:fldChar w:fldCharType="end"/>
            </w:r>
          </w:hyperlink>
        </w:p>
        <w:p w14:paraId="24DC3DC8" w14:textId="030447A8"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52" w:history="1">
            <w:r w:rsidRPr="00236570">
              <w:rPr>
                <w:rStyle w:val="Hyperlink"/>
                <w:rFonts w:asciiTheme="majorBidi" w:hAnsiTheme="majorBidi"/>
                <w:noProof/>
              </w:rPr>
              <w:t>3.5 Data Split Protocol</w:t>
            </w:r>
            <w:r>
              <w:rPr>
                <w:noProof/>
                <w:webHidden/>
              </w:rPr>
              <w:tab/>
            </w:r>
            <w:r>
              <w:rPr>
                <w:noProof/>
                <w:webHidden/>
              </w:rPr>
              <w:fldChar w:fldCharType="begin"/>
            </w:r>
            <w:r>
              <w:rPr>
                <w:noProof/>
                <w:webHidden/>
              </w:rPr>
              <w:instrText xml:space="preserve"> PAGEREF _Toc237265352 \h </w:instrText>
            </w:r>
            <w:r>
              <w:rPr>
                <w:noProof/>
                <w:webHidden/>
              </w:rPr>
            </w:r>
            <w:r>
              <w:rPr>
                <w:noProof/>
                <w:webHidden/>
              </w:rPr>
              <w:fldChar w:fldCharType="separate"/>
            </w:r>
            <w:r>
              <w:rPr>
                <w:noProof/>
                <w:webHidden/>
              </w:rPr>
              <w:t>21</w:t>
            </w:r>
            <w:r>
              <w:rPr>
                <w:noProof/>
                <w:webHidden/>
              </w:rPr>
              <w:fldChar w:fldCharType="end"/>
            </w:r>
          </w:hyperlink>
        </w:p>
        <w:p w14:paraId="303AE312" w14:textId="1642B368"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53" w:history="1">
            <w:r w:rsidRPr="00236570">
              <w:rPr>
                <w:rStyle w:val="Hyperlink"/>
                <w:rFonts w:asciiTheme="majorBidi" w:hAnsiTheme="majorBidi"/>
                <w:noProof/>
              </w:rPr>
              <w:t>3.6 Proposed Deep Learning Architecture</w:t>
            </w:r>
            <w:r>
              <w:rPr>
                <w:noProof/>
                <w:webHidden/>
              </w:rPr>
              <w:tab/>
            </w:r>
            <w:r>
              <w:rPr>
                <w:noProof/>
                <w:webHidden/>
              </w:rPr>
              <w:fldChar w:fldCharType="begin"/>
            </w:r>
            <w:r>
              <w:rPr>
                <w:noProof/>
                <w:webHidden/>
              </w:rPr>
              <w:instrText xml:space="preserve"> PAGEREF _Toc237265353 \h </w:instrText>
            </w:r>
            <w:r>
              <w:rPr>
                <w:noProof/>
                <w:webHidden/>
              </w:rPr>
            </w:r>
            <w:r>
              <w:rPr>
                <w:noProof/>
                <w:webHidden/>
              </w:rPr>
              <w:fldChar w:fldCharType="separate"/>
            </w:r>
            <w:r>
              <w:rPr>
                <w:noProof/>
                <w:webHidden/>
              </w:rPr>
              <w:t>22</w:t>
            </w:r>
            <w:r>
              <w:rPr>
                <w:noProof/>
                <w:webHidden/>
              </w:rPr>
              <w:fldChar w:fldCharType="end"/>
            </w:r>
          </w:hyperlink>
        </w:p>
        <w:p w14:paraId="5E25F2F8" w14:textId="6BAD71AC" w:rsidR="00926DF6" w:rsidRDefault="00926DF6">
          <w:pPr>
            <w:pStyle w:val="TOC3"/>
            <w:tabs>
              <w:tab w:val="left" w:pos="1440"/>
              <w:tab w:val="right" w:leader="dot" w:pos="9350"/>
            </w:tabs>
            <w:rPr>
              <w:rFonts w:asciiTheme="minorHAnsi" w:hAnsiTheme="minorHAnsi"/>
              <w:noProof/>
              <w:color w:val="auto"/>
              <w:kern w:val="2"/>
              <w:szCs w:val="24"/>
              <w14:ligatures w14:val="standardContextual"/>
            </w:rPr>
          </w:pPr>
          <w:hyperlink w:anchor="_Toc237265354" w:history="1">
            <w:r w:rsidRPr="00236570">
              <w:rPr>
                <w:rStyle w:val="Hyperlink"/>
                <w:noProof/>
              </w:rPr>
              <w:t>3.6.1</w:t>
            </w:r>
            <w:r>
              <w:rPr>
                <w:rFonts w:asciiTheme="minorHAnsi" w:hAnsiTheme="minorHAnsi"/>
                <w:noProof/>
                <w:color w:val="auto"/>
                <w:kern w:val="2"/>
                <w:szCs w:val="24"/>
                <w14:ligatures w14:val="standardContextual"/>
              </w:rPr>
              <w:tab/>
            </w:r>
            <w:r w:rsidRPr="00236570">
              <w:rPr>
                <w:rStyle w:val="Hyperlink"/>
                <w:noProof/>
              </w:rPr>
              <w:t>Classification Models</w:t>
            </w:r>
            <w:r>
              <w:rPr>
                <w:noProof/>
                <w:webHidden/>
              </w:rPr>
              <w:tab/>
            </w:r>
            <w:r>
              <w:rPr>
                <w:noProof/>
                <w:webHidden/>
              </w:rPr>
              <w:fldChar w:fldCharType="begin"/>
            </w:r>
            <w:r>
              <w:rPr>
                <w:noProof/>
                <w:webHidden/>
              </w:rPr>
              <w:instrText xml:space="preserve"> PAGEREF _Toc237265354 \h </w:instrText>
            </w:r>
            <w:r>
              <w:rPr>
                <w:noProof/>
                <w:webHidden/>
              </w:rPr>
            </w:r>
            <w:r>
              <w:rPr>
                <w:noProof/>
                <w:webHidden/>
              </w:rPr>
              <w:fldChar w:fldCharType="separate"/>
            </w:r>
            <w:r>
              <w:rPr>
                <w:noProof/>
                <w:webHidden/>
              </w:rPr>
              <w:t>22</w:t>
            </w:r>
            <w:r>
              <w:rPr>
                <w:noProof/>
                <w:webHidden/>
              </w:rPr>
              <w:fldChar w:fldCharType="end"/>
            </w:r>
          </w:hyperlink>
        </w:p>
        <w:p w14:paraId="70E6EE3B" w14:textId="201C3A09" w:rsidR="00926DF6" w:rsidRDefault="00926DF6">
          <w:pPr>
            <w:pStyle w:val="TOC3"/>
            <w:tabs>
              <w:tab w:val="left" w:pos="1440"/>
              <w:tab w:val="right" w:leader="dot" w:pos="9350"/>
            </w:tabs>
            <w:rPr>
              <w:rFonts w:asciiTheme="minorHAnsi" w:hAnsiTheme="minorHAnsi"/>
              <w:noProof/>
              <w:color w:val="auto"/>
              <w:kern w:val="2"/>
              <w:szCs w:val="24"/>
              <w14:ligatures w14:val="standardContextual"/>
            </w:rPr>
          </w:pPr>
          <w:hyperlink w:anchor="_Toc237265355" w:history="1">
            <w:r w:rsidRPr="00236570">
              <w:rPr>
                <w:rStyle w:val="Hyperlink"/>
                <w:noProof/>
              </w:rPr>
              <w:t>3.6.2</w:t>
            </w:r>
            <w:r>
              <w:rPr>
                <w:rFonts w:asciiTheme="minorHAnsi" w:hAnsiTheme="minorHAnsi"/>
                <w:noProof/>
                <w:color w:val="auto"/>
                <w:kern w:val="2"/>
                <w:szCs w:val="24"/>
                <w14:ligatures w14:val="standardContextual"/>
              </w:rPr>
              <w:tab/>
            </w:r>
            <w:r w:rsidRPr="00236570">
              <w:rPr>
                <w:rStyle w:val="Hyperlink"/>
                <w:noProof/>
              </w:rPr>
              <w:t>Convolutional Block Attention Module (CBAM)</w:t>
            </w:r>
            <w:r>
              <w:rPr>
                <w:noProof/>
                <w:webHidden/>
              </w:rPr>
              <w:tab/>
            </w:r>
            <w:r>
              <w:rPr>
                <w:noProof/>
                <w:webHidden/>
              </w:rPr>
              <w:fldChar w:fldCharType="begin"/>
            </w:r>
            <w:r>
              <w:rPr>
                <w:noProof/>
                <w:webHidden/>
              </w:rPr>
              <w:instrText xml:space="preserve"> PAGEREF _Toc237265355 \h </w:instrText>
            </w:r>
            <w:r>
              <w:rPr>
                <w:noProof/>
                <w:webHidden/>
              </w:rPr>
            </w:r>
            <w:r>
              <w:rPr>
                <w:noProof/>
                <w:webHidden/>
              </w:rPr>
              <w:fldChar w:fldCharType="separate"/>
            </w:r>
            <w:r>
              <w:rPr>
                <w:noProof/>
                <w:webHidden/>
              </w:rPr>
              <w:t>25</w:t>
            </w:r>
            <w:r>
              <w:rPr>
                <w:noProof/>
                <w:webHidden/>
              </w:rPr>
              <w:fldChar w:fldCharType="end"/>
            </w:r>
          </w:hyperlink>
        </w:p>
        <w:p w14:paraId="664E3AFA" w14:textId="59044BAD" w:rsidR="00926DF6" w:rsidRDefault="00926DF6">
          <w:pPr>
            <w:pStyle w:val="TOC3"/>
            <w:tabs>
              <w:tab w:val="left" w:pos="1440"/>
              <w:tab w:val="right" w:leader="dot" w:pos="9350"/>
            </w:tabs>
            <w:rPr>
              <w:rFonts w:asciiTheme="minorHAnsi" w:hAnsiTheme="minorHAnsi"/>
              <w:noProof/>
              <w:color w:val="auto"/>
              <w:kern w:val="2"/>
              <w:szCs w:val="24"/>
              <w14:ligatures w14:val="standardContextual"/>
            </w:rPr>
          </w:pPr>
          <w:hyperlink w:anchor="_Toc237265356" w:history="1">
            <w:r w:rsidRPr="00236570">
              <w:rPr>
                <w:rStyle w:val="Hyperlink"/>
                <w:noProof/>
              </w:rPr>
              <w:t>3.6.3</w:t>
            </w:r>
            <w:r>
              <w:rPr>
                <w:rFonts w:asciiTheme="minorHAnsi" w:hAnsiTheme="minorHAnsi"/>
                <w:noProof/>
                <w:color w:val="auto"/>
                <w:kern w:val="2"/>
                <w:szCs w:val="24"/>
                <w14:ligatures w14:val="standardContextual"/>
              </w:rPr>
              <w:tab/>
            </w:r>
            <w:r w:rsidRPr="00236570">
              <w:rPr>
                <w:rStyle w:val="Hyperlink"/>
                <w:noProof/>
              </w:rPr>
              <w:t>Classification Head</w:t>
            </w:r>
            <w:r>
              <w:rPr>
                <w:noProof/>
                <w:webHidden/>
              </w:rPr>
              <w:tab/>
            </w:r>
            <w:r>
              <w:rPr>
                <w:noProof/>
                <w:webHidden/>
              </w:rPr>
              <w:fldChar w:fldCharType="begin"/>
            </w:r>
            <w:r>
              <w:rPr>
                <w:noProof/>
                <w:webHidden/>
              </w:rPr>
              <w:instrText xml:space="preserve"> PAGEREF _Toc237265356 \h </w:instrText>
            </w:r>
            <w:r>
              <w:rPr>
                <w:noProof/>
                <w:webHidden/>
              </w:rPr>
            </w:r>
            <w:r>
              <w:rPr>
                <w:noProof/>
                <w:webHidden/>
              </w:rPr>
              <w:fldChar w:fldCharType="separate"/>
            </w:r>
            <w:r>
              <w:rPr>
                <w:noProof/>
                <w:webHidden/>
              </w:rPr>
              <w:t>26</w:t>
            </w:r>
            <w:r>
              <w:rPr>
                <w:noProof/>
                <w:webHidden/>
              </w:rPr>
              <w:fldChar w:fldCharType="end"/>
            </w:r>
          </w:hyperlink>
        </w:p>
        <w:p w14:paraId="6239783D" w14:textId="41785EEA"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57" w:history="1">
            <w:r w:rsidRPr="00236570">
              <w:rPr>
                <w:rStyle w:val="Hyperlink"/>
                <w:rFonts w:asciiTheme="majorBidi" w:hAnsiTheme="majorBidi"/>
                <w:noProof/>
              </w:rPr>
              <w:t>3.7 Training Protocol</w:t>
            </w:r>
            <w:r>
              <w:rPr>
                <w:noProof/>
                <w:webHidden/>
              </w:rPr>
              <w:tab/>
            </w:r>
            <w:r>
              <w:rPr>
                <w:noProof/>
                <w:webHidden/>
              </w:rPr>
              <w:fldChar w:fldCharType="begin"/>
            </w:r>
            <w:r>
              <w:rPr>
                <w:noProof/>
                <w:webHidden/>
              </w:rPr>
              <w:instrText xml:space="preserve"> PAGEREF _Toc237265357 \h </w:instrText>
            </w:r>
            <w:r>
              <w:rPr>
                <w:noProof/>
                <w:webHidden/>
              </w:rPr>
            </w:r>
            <w:r>
              <w:rPr>
                <w:noProof/>
                <w:webHidden/>
              </w:rPr>
              <w:fldChar w:fldCharType="separate"/>
            </w:r>
            <w:r>
              <w:rPr>
                <w:noProof/>
                <w:webHidden/>
              </w:rPr>
              <w:t>27</w:t>
            </w:r>
            <w:r>
              <w:rPr>
                <w:noProof/>
                <w:webHidden/>
              </w:rPr>
              <w:fldChar w:fldCharType="end"/>
            </w:r>
          </w:hyperlink>
        </w:p>
        <w:p w14:paraId="51C699D2" w14:textId="012D5001"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58" w:history="1">
            <w:r w:rsidRPr="00236570">
              <w:rPr>
                <w:rStyle w:val="Hyperlink"/>
                <w:rFonts w:asciiTheme="majorBidi" w:hAnsiTheme="majorBidi"/>
                <w:noProof/>
              </w:rPr>
              <w:t>3.8 Evaluation Metrics</w:t>
            </w:r>
            <w:r>
              <w:rPr>
                <w:noProof/>
                <w:webHidden/>
              </w:rPr>
              <w:tab/>
            </w:r>
            <w:r>
              <w:rPr>
                <w:noProof/>
                <w:webHidden/>
              </w:rPr>
              <w:fldChar w:fldCharType="begin"/>
            </w:r>
            <w:r>
              <w:rPr>
                <w:noProof/>
                <w:webHidden/>
              </w:rPr>
              <w:instrText xml:space="preserve"> PAGEREF _Toc237265358 \h </w:instrText>
            </w:r>
            <w:r>
              <w:rPr>
                <w:noProof/>
                <w:webHidden/>
              </w:rPr>
            </w:r>
            <w:r>
              <w:rPr>
                <w:noProof/>
                <w:webHidden/>
              </w:rPr>
              <w:fldChar w:fldCharType="separate"/>
            </w:r>
            <w:r>
              <w:rPr>
                <w:noProof/>
                <w:webHidden/>
              </w:rPr>
              <w:t>28</w:t>
            </w:r>
            <w:r>
              <w:rPr>
                <w:noProof/>
                <w:webHidden/>
              </w:rPr>
              <w:fldChar w:fldCharType="end"/>
            </w:r>
          </w:hyperlink>
        </w:p>
        <w:p w14:paraId="4B07E913" w14:textId="69669B1E" w:rsidR="00926DF6" w:rsidRDefault="00926DF6">
          <w:pPr>
            <w:pStyle w:val="TOC1"/>
            <w:tabs>
              <w:tab w:val="right" w:leader="dot" w:pos="9350"/>
            </w:tabs>
            <w:rPr>
              <w:rFonts w:asciiTheme="minorHAnsi" w:hAnsiTheme="minorHAnsi"/>
              <w:noProof/>
              <w:color w:val="auto"/>
              <w:kern w:val="2"/>
              <w:szCs w:val="24"/>
              <w14:ligatures w14:val="standardContextual"/>
            </w:rPr>
          </w:pPr>
          <w:hyperlink w:anchor="_Toc237265359" w:history="1">
            <w:r w:rsidRPr="00236570">
              <w:rPr>
                <w:rStyle w:val="Hyperlink"/>
                <w:noProof/>
              </w:rPr>
              <w:t>Chapter 4: Results and Discussion</w:t>
            </w:r>
            <w:r>
              <w:rPr>
                <w:noProof/>
                <w:webHidden/>
              </w:rPr>
              <w:tab/>
            </w:r>
            <w:r>
              <w:rPr>
                <w:noProof/>
                <w:webHidden/>
              </w:rPr>
              <w:fldChar w:fldCharType="begin"/>
            </w:r>
            <w:r>
              <w:rPr>
                <w:noProof/>
                <w:webHidden/>
              </w:rPr>
              <w:instrText xml:space="preserve"> PAGEREF _Toc237265359 \h </w:instrText>
            </w:r>
            <w:r>
              <w:rPr>
                <w:noProof/>
                <w:webHidden/>
              </w:rPr>
            </w:r>
            <w:r>
              <w:rPr>
                <w:noProof/>
                <w:webHidden/>
              </w:rPr>
              <w:fldChar w:fldCharType="separate"/>
            </w:r>
            <w:r>
              <w:rPr>
                <w:noProof/>
                <w:webHidden/>
              </w:rPr>
              <w:t>30</w:t>
            </w:r>
            <w:r>
              <w:rPr>
                <w:noProof/>
                <w:webHidden/>
              </w:rPr>
              <w:fldChar w:fldCharType="end"/>
            </w:r>
          </w:hyperlink>
        </w:p>
        <w:p w14:paraId="09856B4D" w14:textId="30082FD6" w:rsidR="00926DF6" w:rsidRDefault="00926DF6">
          <w:pPr>
            <w:pStyle w:val="TOC2"/>
            <w:tabs>
              <w:tab w:val="left" w:pos="960"/>
              <w:tab w:val="right" w:leader="dot" w:pos="9350"/>
            </w:tabs>
            <w:rPr>
              <w:rFonts w:asciiTheme="minorHAnsi" w:hAnsiTheme="minorHAnsi"/>
              <w:noProof/>
              <w:color w:val="auto"/>
              <w:kern w:val="2"/>
              <w:szCs w:val="24"/>
              <w14:ligatures w14:val="standardContextual"/>
            </w:rPr>
          </w:pPr>
          <w:hyperlink w:anchor="_Toc237265360" w:history="1">
            <w:r w:rsidRPr="00236570">
              <w:rPr>
                <w:rStyle w:val="Hyperlink"/>
                <w:rFonts w:asciiTheme="majorBidi" w:hAnsiTheme="majorBidi"/>
                <w:noProof/>
              </w:rPr>
              <w:t>4.1</w:t>
            </w:r>
            <w:r>
              <w:rPr>
                <w:rFonts w:asciiTheme="minorHAnsi" w:hAnsiTheme="minorHAnsi"/>
                <w:noProof/>
                <w:color w:val="auto"/>
                <w:kern w:val="2"/>
                <w:szCs w:val="24"/>
                <w14:ligatures w14:val="standardContextual"/>
              </w:rPr>
              <w:tab/>
            </w:r>
            <w:r w:rsidRPr="00236570">
              <w:rPr>
                <w:rStyle w:val="Hyperlink"/>
                <w:rFonts w:asciiTheme="majorBidi" w:hAnsiTheme="majorBidi"/>
                <w:noProof/>
              </w:rPr>
              <w:t>Preprocessing Results</w:t>
            </w:r>
            <w:r>
              <w:rPr>
                <w:noProof/>
                <w:webHidden/>
              </w:rPr>
              <w:tab/>
            </w:r>
            <w:r>
              <w:rPr>
                <w:noProof/>
                <w:webHidden/>
              </w:rPr>
              <w:fldChar w:fldCharType="begin"/>
            </w:r>
            <w:r>
              <w:rPr>
                <w:noProof/>
                <w:webHidden/>
              </w:rPr>
              <w:instrText xml:space="preserve"> PAGEREF _Toc237265360 \h </w:instrText>
            </w:r>
            <w:r>
              <w:rPr>
                <w:noProof/>
                <w:webHidden/>
              </w:rPr>
            </w:r>
            <w:r>
              <w:rPr>
                <w:noProof/>
                <w:webHidden/>
              </w:rPr>
              <w:fldChar w:fldCharType="separate"/>
            </w:r>
            <w:r>
              <w:rPr>
                <w:noProof/>
                <w:webHidden/>
              </w:rPr>
              <w:t>30</w:t>
            </w:r>
            <w:r>
              <w:rPr>
                <w:noProof/>
                <w:webHidden/>
              </w:rPr>
              <w:fldChar w:fldCharType="end"/>
            </w:r>
          </w:hyperlink>
        </w:p>
        <w:p w14:paraId="5E7223F1" w14:textId="731DFDD9" w:rsidR="00926DF6" w:rsidRDefault="00926DF6">
          <w:pPr>
            <w:pStyle w:val="TOC2"/>
            <w:tabs>
              <w:tab w:val="left" w:pos="960"/>
              <w:tab w:val="right" w:leader="dot" w:pos="9350"/>
            </w:tabs>
            <w:rPr>
              <w:rFonts w:asciiTheme="minorHAnsi" w:hAnsiTheme="minorHAnsi"/>
              <w:noProof/>
              <w:color w:val="auto"/>
              <w:kern w:val="2"/>
              <w:szCs w:val="24"/>
              <w14:ligatures w14:val="standardContextual"/>
            </w:rPr>
          </w:pPr>
          <w:hyperlink w:anchor="_Toc237265361" w:history="1">
            <w:r w:rsidRPr="00236570">
              <w:rPr>
                <w:rStyle w:val="Hyperlink"/>
                <w:rFonts w:asciiTheme="majorBidi" w:hAnsiTheme="majorBidi"/>
                <w:noProof/>
              </w:rPr>
              <w:t>4.2</w:t>
            </w:r>
            <w:r>
              <w:rPr>
                <w:rFonts w:asciiTheme="minorHAnsi" w:hAnsiTheme="minorHAnsi"/>
                <w:noProof/>
                <w:color w:val="auto"/>
                <w:kern w:val="2"/>
                <w:szCs w:val="24"/>
                <w14:ligatures w14:val="standardContextual"/>
              </w:rPr>
              <w:tab/>
            </w:r>
            <w:r w:rsidRPr="00236570">
              <w:rPr>
                <w:rStyle w:val="Hyperlink"/>
                <w:rFonts w:asciiTheme="majorBidi" w:hAnsiTheme="majorBidi"/>
                <w:noProof/>
              </w:rPr>
              <w:t>Results of Classification Techniques</w:t>
            </w:r>
            <w:r>
              <w:rPr>
                <w:noProof/>
                <w:webHidden/>
              </w:rPr>
              <w:tab/>
            </w:r>
            <w:r>
              <w:rPr>
                <w:noProof/>
                <w:webHidden/>
              </w:rPr>
              <w:fldChar w:fldCharType="begin"/>
            </w:r>
            <w:r>
              <w:rPr>
                <w:noProof/>
                <w:webHidden/>
              </w:rPr>
              <w:instrText xml:space="preserve"> PAGEREF _Toc237265361 \h </w:instrText>
            </w:r>
            <w:r>
              <w:rPr>
                <w:noProof/>
                <w:webHidden/>
              </w:rPr>
            </w:r>
            <w:r>
              <w:rPr>
                <w:noProof/>
                <w:webHidden/>
              </w:rPr>
              <w:fldChar w:fldCharType="separate"/>
            </w:r>
            <w:r>
              <w:rPr>
                <w:noProof/>
                <w:webHidden/>
              </w:rPr>
              <w:t>31</w:t>
            </w:r>
            <w:r>
              <w:rPr>
                <w:noProof/>
                <w:webHidden/>
              </w:rPr>
              <w:fldChar w:fldCharType="end"/>
            </w:r>
          </w:hyperlink>
        </w:p>
        <w:p w14:paraId="5BD9AC84" w14:textId="03235E32" w:rsidR="00926DF6" w:rsidRDefault="00926DF6">
          <w:pPr>
            <w:pStyle w:val="TOC3"/>
            <w:tabs>
              <w:tab w:val="left" w:pos="1440"/>
              <w:tab w:val="right" w:leader="dot" w:pos="9350"/>
            </w:tabs>
            <w:rPr>
              <w:rFonts w:asciiTheme="minorHAnsi" w:hAnsiTheme="minorHAnsi"/>
              <w:noProof/>
              <w:color w:val="auto"/>
              <w:kern w:val="2"/>
              <w:szCs w:val="24"/>
              <w14:ligatures w14:val="standardContextual"/>
            </w:rPr>
          </w:pPr>
          <w:hyperlink w:anchor="_Toc237265362" w:history="1">
            <w:r w:rsidRPr="00236570">
              <w:rPr>
                <w:rStyle w:val="Hyperlink"/>
                <w:noProof/>
              </w:rPr>
              <w:t>4.2.1</w:t>
            </w:r>
            <w:r>
              <w:rPr>
                <w:rFonts w:asciiTheme="minorHAnsi" w:hAnsiTheme="minorHAnsi"/>
                <w:noProof/>
                <w:color w:val="auto"/>
                <w:kern w:val="2"/>
                <w:szCs w:val="24"/>
                <w14:ligatures w14:val="standardContextual"/>
              </w:rPr>
              <w:tab/>
            </w:r>
            <w:r w:rsidRPr="00236570">
              <w:rPr>
                <w:rStyle w:val="Hyperlink"/>
                <w:noProof/>
              </w:rPr>
              <w:t>ResNet-50</w:t>
            </w:r>
            <w:r>
              <w:rPr>
                <w:noProof/>
                <w:webHidden/>
              </w:rPr>
              <w:tab/>
            </w:r>
            <w:r>
              <w:rPr>
                <w:noProof/>
                <w:webHidden/>
              </w:rPr>
              <w:fldChar w:fldCharType="begin"/>
            </w:r>
            <w:r>
              <w:rPr>
                <w:noProof/>
                <w:webHidden/>
              </w:rPr>
              <w:instrText xml:space="preserve"> PAGEREF _Toc237265362 \h </w:instrText>
            </w:r>
            <w:r>
              <w:rPr>
                <w:noProof/>
                <w:webHidden/>
              </w:rPr>
            </w:r>
            <w:r>
              <w:rPr>
                <w:noProof/>
                <w:webHidden/>
              </w:rPr>
              <w:fldChar w:fldCharType="separate"/>
            </w:r>
            <w:r>
              <w:rPr>
                <w:noProof/>
                <w:webHidden/>
              </w:rPr>
              <w:t>31</w:t>
            </w:r>
            <w:r>
              <w:rPr>
                <w:noProof/>
                <w:webHidden/>
              </w:rPr>
              <w:fldChar w:fldCharType="end"/>
            </w:r>
          </w:hyperlink>
        </w:p>
        <w:p w14:paraId="48BC273C" w14:textId="232BBFF0" w:rsidR="00926DF6" w:rsidRDefault="00926DF6">
          <w:pPr>
            <w:pStyle w:val="TOC3"/>
            <w:tabs>
              <w:tab w:val="left" w:pos="1440"/>
              <w:tab w:val="right" w:leader="dot" w:pos="9350"/>
            </w:tabs>
            <w:rPr>
              <w:rFonts w:asciiTheme="minorHAnsi" w:hAnsiTheme="minorHAnsi"/>
              <w:noProof/>
              <w:color w:val="auto"/>
              <w:kern w:val="2"/>
              <w:szCs w:val="24"/>
              <w14:ligatures w14:val="standardContextual"/>
            </w:rPr>
          </w:pPr>
          <w:hyperlink w:anchor="_Toc237265363" w:history="1">
            <w:r w:rsidRPr="00236570">
              <w:rPr>
                <w:rStyle w:val="Hyperlink"/>
                <w:noProof/>
              </w:rPr>
              <w:t>4.2.2</w:t>
            </w:r>
            <w:r>
              <w:rPr>
                <w:rFonts w:asciiTheme="minorHAnsi" w:hAnsiTheme="minorHAnsi"/>
                <w:noProof/>
                <w:color w:val="auto"/>
                <w:kern w:val="2"/>
                <w:szCs w:val="24"/>
                <w14:ligatures w14:val="standardContextual"/>
              </w:rPr>
              <w:tab/>
            </w:r>
            <w:r w:rsidRPr="00236570">
              <w:rPr>
                <w:rStyle w:val="Hyperlink"/>
                <w:noProof/>
              </w:rPr>
              <w:t>EfficientNet B4</w:t>
            </w:r>
            <w:r>
              <w:rPr>
                <w:noProof/>
                <w:webHidden/>
              </w:rPr>
              <w:tab/>
            </w:r>
            <w:r>
              <w:rPr>
                <w:noProof/>
                <w:webHidden/>
              </w:rPr>
              <w:fldChar w:fldCharType="begin"/>
            </w:r>
            <w:r>
              <w:rPr>
                <w:noProof/>
                <w:webHidden/>
              </w:rPr>
              <w:instrText xml:space="preserve"> PAGEREF _Toc237265363 \h </w:instrText>
            </w:r>
            <w:r>
              <w:rPr>
                <w:noProof/>
                <w:webHidden/>
              </w:rPr>
            </w:r>
            <w:r>
              <w:rPr>
                <w:noProof/>
                <w:webHidden/>
              </w:rPr>
              <w:fldChar w:fldCharType="separate"/>
            </w:r>
            <w:r>
              <w:rPr>
                <w:noProof/>
                <w:webHidden/>
              </w:rPr>
              <w:t>36</w:t>
            </w:r>
            <w:r>
              <w:rPr>
                <w:noProof/>
                <w:webHidden/>
              </w:rPr>
              <w:fldChar w:fldCharType="end"/>
            </w:r>
          </w:hyperlink>
        </w:p>
        <w:p w14:paraId="7539F61F" w14:textId="24A1C86D" w:rsidR="00926DF6" w:rsidRDefault="00926DF6">
          <w:pPr>
            <w:pStyle w:val="TOC3"/>
            <w:tabs>
              <w:tab w:val="left" w:pos="1440"/>
              <w:tab w:val="right" w:leader="dot" w:pos="9350"/>
            </w:tabs>
            <w:rPr>
              <w:rFonts w:asciiTheme="minorHAnsi" w:hAnsiTheme="minorHAnsi"/>
              <w:noProof/>
              <w:color w:val="auto"/>
              <w:kern w:val="2"/>
              <w:szCs w:val="24"/>
              <w14:ligatures w14:val="standardContextual"/>
            </w:rPr>
          </w:pPr>
          <w:hyperlink w:anchor="_Toc237265364" w:history="1">
            <w:r w:rsidRPr="00236570">
              <w:rPr>
                <w:rStyle w:val="Hyperlink"/>
                <w:noProof/>
              </w:rPr>
              <w:t>4.2.3</w:t>
            </w:r>
            <w:r>
              <w:rPr>
                <w:rFonts w:asciiTheme="minorHAnsi" w:hAnsiTheme="minorHAnsi"/>
                <w:noProof/>
                <w:color w:val="auto"/>
                <w:kern w:val="2"/>
                <w:szCs w:val="24"/>
                <w14:ligatures w14:val="standardContextual"/>
              </w:rPr>
              <w:tab/>
            </w:r>
            <w:r w:rsidRPr="00236570">
              <w:rPr>
                <w:rStyle w:val="Hyperlink"/>
                <w:noProof/>
              </w:rPr>
              <w:t>MobileNetV3</w:t>
            </w:r>
            <w:r>
              <w:rPr>
                <w:noProof/>
                <w:webHidden/>
              </w:rPr>
              <w:tab/>
            </w:r>
            <w:r>
              <w:rPr>
                <w:noProof/>
                <w:webHidden/>
              </w:rPr>
              <w:fldChar w:fldCharType="begin"/>
            </w:r>
            <w:r>
              <w:rPr>
                <w:noProof/>
                <w:webHidden/>
              </w:rPr>
              <w:instrText xml:space="preserve"> PAGEREF _Toc237265364 \h </w:instrText>
            </w:r>
            <w:r>
              <w:rPr>
                <w:noProof/>
                <w:webHidden/>
              </w:rPr>
            </w:r>
            <w:r>
              <w:rPr>
                <w:noProof/>
                <w:webHidden/>
              </w:rPr>
              <w:fldChar w:fldCharType="separate"/>
            </w:r>
            <w:r>
              <w:rPr>
                <w:noProof/>
                <w:webHidden/>
              </w:rPr>
              <w:t>38</w:t>
            </w:r>
            <w:r>
              <w:rPr>
                <w:noProof/>
                <w:webHidden/>
              </w:rPr>
              <w:fldChar w:fldCharType="end"/>
            </w:r>
          </w:hyperlink>
        </w:p>
        <w:p w14:paraId="4BA3EE7C" w14:textId="3074AE01" w:rsidR="00926DF6" w:rsidRDefault="00926DF6">
          <w:pPr>
            <w:pStyle w:val="TOC2"/>
            <w:tabs>
              <w:tab w:val="left" w:pos="960"/>
              <w:tab w:val="right" w:leader="dot" w:pos="9350"/>
            </w:tabs>
            <w:rPr>
              <w:rFonts w:asciiTheme="minorHAnsi" w:hAnsiTheme="minorHAnsi"/>
              <w:noProof/>
              <w:color w:val="auto"/>
              <w:kern w:val="2"/>
              <w:szCs w:val="24"/>
              <w14:ligatures w14:val="standardContextual"/>
            </w:rPr>
          </w:pPr>
          <w:hyperlink w:anchor="_Toc237265365" w:history="1">
            <w:r w:rsidRPr="00236570">
              <w:rPr>
                <w:rStyle w:val="Hyperlink"/>
                <w:rFonts w:asciiTheme="majorBidi" w:hAnsiTheme="majorBidi"/>
                <w:noProof/>
              </w:rPr>
              <w:t>4.3</w:t>
            </w:r>
            <w:r>
              <w:rPr>
                <w:rFonts w:asciiTheme="minorHAnsi" w:hAnsiTheme="minorHAnsi"/>
                <w:noProof/>
                <w:color w:val="auto"/>
                <w:kern w:val="2"/>
                <w:szCs w:val="24"/>
                <w14:ligatures w14:val="standardContextual"/>
              </w:rPr>
              <w:tab/>
            </w:r>
            <w:r w:rsidRPr="00236570">
              <w:rPr>
                <w:rStyle w:val="Hyperlink"/>
                <w:rFonts w:asciiTheme="majorBidi" w:hAnsiTheme="majorBidi"/>
                <w:noProof/>
              </w:rPr>
              <w:t>Comparison</w:t>
            </w:r>
            <w:r w:rsidRPr="00236570">
              <w:rPr>
                <w:rStyle w:val="Hyperlink"/>
                <w:noProof/>
              </w:rPr>
              <w:t xml:space="preserve"> </w:t>
            </w:r>
            <w:r w:rsidRPr="00236570">
              <w:rPr>
                <w:rStyle w:val="Hyperlink"/>
                <w:rFonts w:asciiTheme="majorBidi" w:hAnsiTheme="majorBidi"/>
                <w:noProof/>
              </w:rPr>
              <w:t>between</w:t>
            </w:r>
            <w:r w:rsidRPr="00236570">
              <w:rPr>
                <w:rStyle w:val="Hyperlink"/>
                <w:noProof/>
              </w:rPr>
              <w:t xml:space="preserve"> </w:t>
            </w:r>
            <w:r w:rsidRPr="00236570">
              <w:rPr>
                <w:rStyle w:val="Hyperlink"/>
                <w:rFonts w:asciiTheme="majorBidi" w:hAnsiTheme="majorBidi"/>
                <w:noProof/>
              </w:rPr>
              <w:t>Proposed</w:t>
            </w:r>
            <w:r w:rsidRPr="00236570">
              <w:rPr>
                <w:rStyle w:val="Hyperlink"/>
                <w:noProof/>
              </w:rPr>
              <w:t xml:space="preserve"> </w:t>
            </w:r>
            <w:r w:rsidRPr="00236570">
              <w:rPr>
                <w:rStyle w:val="Hyperlink"/>
                <w:rFonts w:asciiTheme="majorBidi" w:hAnsiTheme="majorBidi"/>
                <w:noProof/>
              </w:rPr>
              <w:t>Models</w:t>
            </w:r>
            <w:r>
              <w:rPr>
                <w:noProof/>
                <w:webHidden/>
              </w:rPr>
              <w:tab/>
            </w:r>
            <w:r>
              <w:rPr>
                <w:noProof/>
                <w:webHidden/>
              </w:rPr>
              <w:fldChar w:fldCharType="begin"/>
            </w:r>
            <w:r>
              <w:rPr>
                <w:noProof/>
                <w:webHidden/>
              </w:rPr>
              <w:instrText xml:space="preserve"> PAGEREF _Toc237265365 \h </w:instrText>
            </w:r>
            <w:r>
              <w:rPr>
                <w:noProof/>
                <w:webHidden/>
              </w:rPr>
            </w:r>
            <w:r>
              <w:rPr>
                <w:noProof/>
                <w:webHidden/>
              </w:rPr>
              <w:fldChar w:fldCharType="separate"/>
            </w:r>
            <w:r>
              <w:rPr>
                <w:noProof/>
                <w:webHidden/>
              </w:rPr>
              <w:t>40</w:t>
            </w:r>
            <w:r>
              <w:rPr>
                <w:noProof/>
                <w:webHidden/>
              </w:rPr>
              <w:fldChar w:fldCharType="end"/>
            </w:r>
          </w:hyperlink>
        </w:p>
        <w:p w14:paraId="6B00E230" w14:textId="5F19B7F9" w:rsidR="00926DF6" w:rsidRDefault="00926DF6">
          <w:pPr>
            <w:pStyle w:val="TOC2"/>
            <w:tabs>
              <w:tab w:val="left" w:pos="960"/>
              <w:tab w:val="right" w:leader="dot" w:pos="9350"/>
            </w:tabs>
            <w:rPr>
              <w:rFonts w:asciiTheme="minorHAnsi" w:hAnsiTheme="minorHAnsi"/>
              <w:noProof/>
              <w:color w:val="auto"/>
              <w:kern w:val="2"/>
              <w:szCs w:val="24"/>
              <w14:ligatures w14:val="standardContextual"/>
            </w:rPr>
          </w:pPr>
          <w:hyperlink w:anchor="_Toc237265366" w:history="1">
            <w:r w:rsidRPr="00236570">
              <w:rPr>
                <w:rStyle w:val="Hyperlink"/>
                <w:rFonts w:asciiTheme="majorBidi" w:eastAsia="Times New Roman" w:hAnsiTheme="majorBidi"/>
                <w:noProof/>
              </w:rPr>
              <w:t>4.4</w:t>
            </w:r>
            <w:r>
              <w:rPr>
                <w:rFonts w:asciiTheme="minorHAnsi" w:hAnsiTheme="minorHAnsi"/>
                <w:noProof/>
                <w:color w:val="auto"/>
                <w:kern w:val="2"/>
                <w:szCs w:val="24"/>
                <w14:ligatures w14:val="standardContextual"/>
              </w:rPr>
              <w:tab/>
            </w:r>
            <w:r w:rsidRPr="00236570">
              <w:rPr>
                <w:rStyle w:val="Hyperlink"/>
                <w:rFonts w:asciiTheme="majorBidi" w:hAnsiTheme="majorBidi"/>
                <w:noProof/>
              </w:rPr>
              <w:t>Overall</w:t>
            </w:r>
            <w:r w:rsidRPr="00236570">
              <w:rPr>
                <w:rStyle w:val="Hyperlink"/>
                <w:noProof/>
              </w:rPr>
              <w:t xml:space="preserve"> </w:t>
            </w:r>
            <w:r w:rsidRPr="00236570">
              <w:rPr>
                <w:rStyle w:val="Hyperlink"/>
                <w:rFonts w:asciiTheme="majorBidi" w:hAnsiTheme="majorBidi"/>
                <w:noProof/>
              </w:rPr>
              <w:t>Comparative</w:t>
            </w:r>
            <w:r w:rsidRPr="00236570">
              <w:rPr>
                <w:rStyle w:val="Hyperlink"/>
                <w:noProof/>
              </w:rPr>
              <w:t xml:space="preserve"> </w:t>
            </w:r>
            <w:r w:rsidRPr="00236570">
              <w:rPr>
                <w:rStyle w:val="Hyperlink"/>
                <w:rFonts w:asciiTheme="majorBidi" w:hAnsiTheme="majorBidi"/>
                <w:noProof/>
              </w:rPr>
              <w:t>Analysis</w:t>
            </w:r>
            <w:r>
              <w:rPr>
                <w:noProof/>
                <w:webHidden/>
              </w:rPr>
              <w:tab/>
            </w:r>
            <w:r>
              <w:rPr>
                <w:noProof/>
                <w:webHidden/>
              </w:rPr>
              <w:fldChar w:fldCharType="begin"/>
            </w:r>
            <w:r>
              <w:rPr>
                <w:noProof/>
                <w:webHidden/>
              </w:rPr>
              <w:instrText xml:space="preserve"> PAGEREF _Toc237265366 \h </w:instrText>
            </w:r>
            <w:r>
              <w:rPr>
                <w:noProof/>
                <w:webHidden/>
              </w:rPr>
            </w:r>
            <w:r>
              <w:rPr>
                <w:noProof/>
                <w:webHidden/>
              </w:rPr>
              <w:fldChar w:fldCharType="separate"/>
            </w:r>
            <w:r>
              <w:rPr>
                <w:noProof/>
                <w:webHidden/>
              </w:rPr>
              <w:t>41</w:t>
            </w:r>
            <w:r>
              <w:rPr>
                <w:noProof/>
                <w:webHidden/>
              </w:rPr>
              <w:fldChar w:fldCharType="end"/>
            </w:r>
          </w:hyperlink>
        </w:p>
        <w:p w14:paraId="1BF22ECC" w14:textId="23AD2EAC" w:rsidR="00926DF6" w:rsidRDefault="00926DF6">
          <w:pPr>
            <w:pStyle w:val="TOC2"/>
            <w:tabs>
              <w:tab w:val="left" w:pos="960"/>
              <w:tab w:val="right" w:leader="dot" w:pos="9350"/>
            </w:tabs>
            <w:rPr>
              <w:rFonts w:asciiTheme="minorHAnsi" w:hAnsiTheme="minorHAnsi"/>
              <w:noProof/>
              <w:color w:val="auto"/>
              <w:kern w:val="2"/>
              <w:szCs w:val="24"/>
              <w14:ligatures w14:val="standardContextual"/>
            </w:rPr>
          </w:pPr>
          <w:hyperlink w:anchor="_Toc237265367" w:history="1">
            <w:r w:rsidRPr="00236570">
              <w:rPr>
                <w:rStyle w:val="Hyperlink"/>
                <w:rFonts w:asciiTheme="majorBidi" w:hAnsiTheme="majorBidi"/>
                <w:noProof/>
              </w:rPr>
              <w:t>4.5</w:t>
            </w:r>
            <w:r>
              <w:rPr>
                <w:rFonts w:asciiTheme="minorHAnsi" w:hAnsiTheme="minorHAnsi"/>
                <w:noProof/>
                <w:color w:val="auto"/>
                <w:kern w:val="2"/>
                <w:szCs w:val="24"/>
                <w14:ligatures w14:val="standardContextual"/>
              </w:rPr>
              <w:tab/>
            </w:r>
            <w:r w:rsidRPr="00236570">
              <w:rPr>
                <w:rStyle w:val="Hyperlink"/>
                <w:rFonts w:asciiTheme="majorBidi" w:hAnsiTheme="majorBidi"/>
                <w:noProof/>
              </w:rPr>
              <w:t>Explainability using (Grad-CAM)</w:t>
            </w:r>
            <w:r>
              <w:rPr>
                <w:noProof/>
                <w:webHidden/>
              </w:rPr>
              <w:tab/>
            </w:r>
            <w:r>
              <w:rPr>
                <w:noProof/>
                <w:webHidden/>
              </w:rPr>
              <w:fldChar w:fldCharType="begin"/>
            </w:r>
            <w:r>
              <w:rPr>
                <w:noProof/>
                <w:webHidden/>
              </w:rPr>
              <w:instrText xml:space="preserve"> PAGEREF _Toc237265367 \h </w:instrText>
            </w:r>
            <w:r>
              <w:rPr>
                <w:noProof/>
                <w:webHidden/>
              </w:rPr>
            </w:r>
            <w:r>
              <w:rPr>
                <w:noProof/>
                <w:webHidden/>
              </w:rPr>
              <w:fldChar w:fldCharType="separate"/>
            </w:r>
            <w:r>
              <w:rPr>
                <w:noProof/>
                <w:webHidden/>
              </w:rPr>
              <w:t>43</w:t>
            </w:r>
            <w:r>
              <w:rPr>
                <w:noProof/>
                <w:webHidden/>
              </w:rPr>
              <w:fldChar w:fldCharType="end"/>
            </w:r>
          </w:hyperlink>
        </w:p>
        <w:p w14:paraId="34F9F631" w14:textId="62A58D46" w:rsidR="00926DF6" w:rsidRDefault="00926DF6">
          <w:pPr>
            <w:pStyle w:val="TOC2"/>
            <w:tabs>
              <w:tab w:val="left" w:pos="960"/>
              <w:tab w:val="right" w:leader="dot" w:pos="9350"/>
            </w:tabs>
            <w:rPr>
              <w:rFonts w:asciiTheme="minorHAnsi" w:hAnsiTheme="minorHAnsi"/>
              <w:noProof/>
              <w:color w:val="auto"/>
              <w:kern w:val="2"/>
              <w:szCs w:val="24"/>
              <w14:ligatures w14:val="standardContextual"/>
            </w:rPr>
          </w:pPr>
          <w:hyperlink w:anchor="_Toc237265368" w:history="1">
            <w:r w:rsidRPr="00236570">
              <w:rPr>
                <w:rStyle w:val="Hyperlink"/>
                <w:rFonts w:asciiTheme="majorBidi" w:hAnsiTheme="majorBidi"/>
                <w:noProof/>
              </w:rPr>
              <w:t>4.6</w:t>
            </w:r>
            <w:r>
              <w:rPr>
                <w:rFonts w:asciiTheme="minorHAnsi" w:hAnsiTheme="minorHAnsi"/>
                <w:noProof/>
                <w:color w:val="auto"/>
                <w:kern w:val="2"/>
                <w:szCs w:val="24"/>
                <w14:ligatures w14:val="standardContextual"/>
              </w:rPr>
              <w:tab/>
            </w:r>
            <w:r w:rsidRPr="00236570">
              <w:rPr>
                <w:rStyle w:val="Hyperlink"/>
                <w:rFonts w:asciiTheme="majorBidi" w:hAnsiTheme="majorBidi"/>
                <w:noProof/>
              </w:rPr>
              <w:t>Discussion</w:t>
            </w:r>
            <w:r>
              <w:rPr>
                <w:noProof/>
                <w:webHidden/>
              </w:rPr>
              <w:tab/>
            </w:r>
            <w:r>
              <w:rPr>
                <w:noProof/>
                <w:webHidden/>
              </w:rPr>
              <w:fldChar w:fldCharType="begin"/>
            </w:r>
            <w:r>
              <w:rPr>
                <w:noProof/>
                <w:webHidden/>
              </w:rPr>
              <w:instrText xml:space="preserve"> PAGEREF _Toc237265368 \h </w:instrText>
            </w:r>
            <w:r>
              <w:rPr>
                <w:noProof/>
                <w:webHidden/>
              </w:rPr>
            </w:r>
            <w:r>
              <w:rPr>
                <w:noProof/>
                <w:webHidden/>
              </w:rPr>
              <w:fldChar w:fldCharType="separate"/>
            </w:r>
            <w:r>
              <w:rPr>
                <w:noProof/>
                <w:webHidden/>
              </w:rPr>
              <w:t>44</w:t>
            </w:r>
            <w:r>
              <w:rPr>
                <w:noProof/>
                <w:webHidden/>
              </w:rPr>
              <w:fldChar w:fldCharType="end"/>
            </w:r>
          </w:hyperlink>
        </w:p>
        <w:p w14:paraId="74668479" w14:textId="4A7C2E22" w:rsidR="00926DF6" w:rsidRDefault="00926DF6">
          <w:pPr>
            <w:pStyle w:val="TOC1"/>
            <w:tabs>
              <w:tab w:val="right" w:leader="dot" w:pos="9350"/>
            </w:tabs>
            <w:rPr>
              <w:rFonts w:asciiTheme="minorHAnsi" w:hAnsiTheme="minorHAnsi"/>
              <w:noProof/>
              <w:color w:val="auto"/>
              <w:kern w:val="2"/>
              <w:szCs w:val="24"/>
              <w14:ligatures w14:val="standardContextual"/>
            </w:rPr>
          </w:pPr>
          <w:hyperlink w:anchor="_Toc237265369" w:history="1">
            <w:r w:rsidRPr="00236570">
              <w:rPr>
                <w:rStyle w:val="Hyperlink"/>
                <w:noProof/>
              </w:rPr>
              <w:t>Chapter 5: Conclusion and Future Work</w:t>
            </w:r>
            <w:r>
              <w:rPr>
                <w:noProof/>
                <w:webHidden/>
              </w:rPr>
              <w:tab/>
            </w:r>
            <w:r>
              <w:rPr>
                <w:noProof/>
                <w:webHidden/>
              </w:rPr>
              <w:fldChar w:fldCharType="begin"/>
            </w:r>
            <w:r>
              <w:rPr>
                <w:noProof/>
                <w:webHidden/>
              </w:rPr>
              <w:instrText xml:space="preserve"> PAGEREF _Toc237265369 \h </w:instrText>
            </w:r>
            <w:r>
              <w:rPr>
                <w:noProof/>
                <w:webHidden/>
              </w:rPr>
            </w:r>
            <w:r>
              <w:rPr>
                <w:noProof/>
                <w:webHidden/>
              </w:rPr>
              <w:fldChar w:fldCharType="separate"/>
            </w:r>
            <w:r>
              <w:rPr>
                <w:noProof/>
                <w:webHidden/>
              </w:rPr>
              <w:t>46</w:t>
            </w:r>
            <w:r>
              <w:rPr>
                <w:noProof/>
                <w:webHidden/>
              </w:rPr>
              <w:fldChar w:fldCharType="end"/>
            </w:r>
          </w:hyperlink>
        </w:p>
        <w:p w14:paraId="1BF50B86" w14:textId="1703A594"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70" w:history="1">
            <w:r w:rsidRPr="00236570">
              <w:rPr>
                <w:rStyle w:val="Hyperlink"/>
                <w:rFonts w:asciiTheme="majorBidi" w:hAnsiTheme="majorBidi"/>
                <w:noProof/>
              </w:rPr>
              <w:t>5.1 Conclusion</w:t>
            </w:r>
            <w:r>
              <w:rPr>
                <w:noProof/>
                <w:webHidden/>
              </w:rPr>
              <w:tab/>
            </w:r>
            <w:r>
              <w:rPr>
                <w:noProof/>
                <w:webHidden/>
              </w:rPr>
              <w:fldChar w:fldCharType="begin"/>
            </w:r>
            <w:r>
              <w:rPr>
                <w:noProof/>
                <w:webHidden/>
              </w:rPr>
              <w:instrText xml:space="preserve"> PAGEREF _Toc237265370 \h </w:instrText>
            </w:r>
            <w:r>
              <w:rPr>
                <w:noProof/>
                <w:webHidden/>
              </w:rPr>
            </w:r>
            <w:r>
              <w:rPr>
                <w:noProof/>
                <w:webHidden/>
              </w:rPr>
              <w:fldChar w:fldCharType="separate"/>
            </w:r>
            <w:r>
              <w:rPr>
                <w:noProof/>
                <w:webHidden/>
              </w:rPr>
              <w:t>46</w:t>
            </w:r>
            <w:r>
              <w:rPr>
                <w:noProof/>
                <w:webHidden/>
              </w:rPr>
              <w:fldChar w:fldCharType="end"/>
            </w:r>
          </w:hyperlink>
        </w:p>
        <w:p w14:paraId="22C7C702" w14:textId="02709F37" w:rsidR="00926DF6" w:rsidRDefault="00926DF6">
          <w:pPr>
            <w:pStyle w:val="TOC2"/>
            <w:tabs>
              <w:tab w:val="right" w:leader="dot" w:pos="9350"/>
            </w:tabs>
            <w:rPr>
              <w:rFonts w:asciiTheme="minorHAnsi" w:hAnsiTheme="minorHAnsi"/>
              <w:noProof/>
              <w:color w:val="auto"/>
              <w:kern w:val="2"/>
              <w:szCs w:val="24"/>
              <w14:ligatures w14:val="standardContextual"/>
            </w:rPr>
          </w:pPr>
          <w:hyperlink w:anchor="_Toc237265371" w:history="1">
            <w:r w:rsidRPr="00236570">
              <w:rPr>
                <w:rStyle w:val="Hyperlink"/>
                <w:rFonts w:asciiTheme="majorBidi" w:hAnsiTheme="majorBidi"/>
                <w:noProof/>
              </w:rPr>
              <w:t>5.2 Future Work</w:t>
            </w:r>
            <w:r>
              <w:rPr>
                <w:noProof/>
                <w:webHidden/>
              </w:rPr>
              <w:tab/>
            </w:r>
            <w:r>
              <w:rPr>
                <w:noProof/>
                <w:webHidden/>
              </w:rPr>
              <w:fldChar w:fldCharType="begin"/>
            </w:r>
            <w:r>
              <w:rPr>
                <w:noProof/>
                <w:webHidden/>
              </w:rPr>
              <w:instrText xml:space="preserve"> PAGEREF _Toc237265371 \h </w:instrText>
            </w:r>
            <w:r>
              <w:rPr>
                <w:noProof/>
                <w:webHidden/>
              </w:rPr>
            </w:r>
            <w:r>
              <w:rPr>
                <w:noProof/>
                <w:webHidden/>
              </w:rPr>
              <w:fldChar w:fldCharType="separate"/>
            </w:r>
            <w:r>
              <w:rPr>
                <w:noProof/>
                <w:webHidden/>
              </w:rPr>
              <w:t>47</w:t>
            </w:r>
            <w:r>
              <w:rPr>
                <w:noProof/>
                <w:webHidden/>
              </w:rPr>
              <w:fldChar w:fldCharType="end"/>
            </w:r>
          </w:hyperlink>
        </w:p>
        <w:p w14:paraId="652A5B76" w14:textId="3F63C8C2" w:rsidR="00926DF6" w:rsidRDefault="00926DF6">
          <w:pPr>
            <w:pStyle w:val="TOC1"/>
            <w:tabs>
              <w:tab w:val="right" w:leader="dot" w:pos="9350"/>
            </w:tabs>
            <w:rPr>
              <w:rFonts w:asciiTheme="minorHAnsi" w:hAnsiTheme="minorHAnsi"/>
              <w:noProof/>
              <w:color w:val="auto"/>
              <w:kern w:val="2"/>
              <w:szCs w:val="24"/>
              <w14:ligatures w14:val="standardContextual"/>
            </w:rPr>
          </w:pPr>
          <w:hyperlink w:anchor="_Toc237265372" w:history="1">
            <w:r w:rsidRPr="00236570">
              <w:rPr>
                <w:rStyle w:val="Hyperlink"/>
                <w:noProof/>
              </w:rPr>
              <w:t>References</w:t>
            </w:r>
            <w:r>
              <w:rPr>
                <w:noProof/>
                <w:webHidden/>
              </w:rPr>
              <w:tab/>
            </w:r>
            <w:r>
              <w:rPr>
                <w:noProof/>
                <w:webHidden/>
              </w:rPr>
              <w:fldChar w:fldCharType="begin"/>
            </w:r>
            <w:r>
              <w:rPr>
                <w:noProof/>
                <w:webHidden/>
              </w:rPr>
              <w:instrText xml:space="preserve"> PAGEREF _Toc237265372 \h </w:instrText>
            </w:r>
            <w:r>
              <w:rPr>
                <w:noProof/>
                <w:webHidden/>
              </w:rPr>
            </w:r>
            <w:r>
              <w:rPr>
                <w:noProof/>
                <w:webHidden/>
              </w:rPr>
              <w:fldChar w:fldCharType="separate"/>
            </w:r>
            <w:r>
              <w:rPr>
                <w:noProof/>
                <w:webHidden/>
              </w:rPr>
              <w:t>48</w:t>
            </w:r>
            <w:r>
              <w:rPr>
                <w:noProof/>
                <w:webHidden/>
              </w:rPr>
              <w:fldChar w:fldCharType="end"/>
            </w:r>
          </w:hyperlink>
        </w:p>
        <w:p w14:paraId="78BF041D" w14:textId="25039F80" w:rsidR="00C010D4" w:rsidRDefault="000B63F2" w:rsidP="00726068">
          <w:pPr>
            <w:tabs>
              <w:tab w:val="left" w:pos="676"/>
            </w:tabs>
            <w:rPr>
              <w:noProof/>
            </w:rPr>
          </w:pPr>
          <w:r>
            <w:rPr>
              <w:b/>
              <w:bCs/>
              <w:noProof/>
            </w:rPr>
            <w:fldChar w:fldCharType="end"/>
          </w:r>
        </w:p>
      </w:sdtContent>
    </w:sdt>
    <w:p w14:paraId="77FEC245" w14:textId="77777777" w:rsidR="00DC2AD7" w:rsidRDefault="00DC2AD7">
      <w:pPr>
        <w:rPr>
          <w:noProof/>
        </w:rPr>
      </w:pPr>
      <w:r>
        <w:rPr>
          <w:noProof/>
        </w:rPr>
        <w:br w:type="page"/>
      </w:r>
    </w:p>
    <w:p w14:paraId="5725DC38" w14:textId="6F68DAD1" w:rsidR="00216694" w:rsidRPr="00426F37" w:rsidRDefault="00726068" w:rsidP="00726068">
      <w:pPr>
        <w:rPr>
          <w:b/>
          <w:bCs/>
          <w:sz w:val="32"/>
          <w:szCs w:val="28"/>
        </w:rPr>
      </w:pPr>
      <w:r>
        <w:rPr>
          <w:b/>
          <w:bCs/>
          <w:sz w:val="32"/>
          <w:szCs w:val="28"/>
        </w:rPr>
        <w:lastRenderedPageBreak/>
        <w:t xml:space="preserve">List </w:t>
      </w:r>
      <w:r w:rsidR="00DC2AD7" w:rsidRPr="00426F37">
        <w:rPr>
          <w:b/>
          <w:bCs/>
          <w:sz w:val="32"/>
          <w:szCs w:val="28"/>
        </w:rPr>
        <w:t>of</w:t>
      </w:r>
      <w:r>
        <w:rPr>
          <w:b/>
          <w:bCs/>
          <w:sz w:val="32"/>
          <w:szCs w:val="28"/>
        </w:rPr>
        <w:t xml:space="preserve"> </w:t>
      </w:r>
      <w:r w:rsidR="00DC2AD7" w:rsidRPr="00426F37">
        <w:rPr>
          <w:b/>
          <w:bCs/>
          <w:sz w:val="32"/>
          <w:szCs w:val="28"/>
        </w:rPr>
        <w:t>Abbreviations</w:t>
      </w:r>
    </w:p>
    <w:p w14:paraId="733AD89E" w14:textId="7D4C5199" w:rsidR="009952CF" w:rsidRDefault="009952CF" w:rsidP="004523A4">
      <w:pPr>
        <w:pStyle w:val="ListParagraph"/>
        <w:numPr>
          <w:ilvl w:val="0"/>
          <w:numId w:val="29"/>
        </w:numPr>
        <w:jc w:val="both"/>
      </w:pPr>
      <w:proofErr w:type="spellStart"/>
      <w:r w:rsidRPr="009952CF">
        <w:rPr>
          <w:b/>
          <w:bCs/>
        </w:rPr>
        <w:t>AdamW</w:t>
      </w:r>
      <w:proofErr w:type="spellEnd"/>
      <w:r w:rsidRPr="009952CF">
        <w:rPr>
          <w:b/>
          <w:bCs/>
        </w:rPr>
        <w:t>:</w:t>
      </w:r>
      <w:r w:rsidR="004523A4">
        <w:tab/>
      </w:r>
      <w:r>
        <w:t>Adam Optimizer with Weight Decay.</w:t>
      </w:r>
    </w:p>
    <w:p w14:paraId="33952A66" w14:textId="271771E5" w:rsidR="009952CF" w:rsidRDefault="009952CF" w:rsidP="004523A4">
      <w:pPr>
        <w:pStyle w:val="ListParagraph"/>
        <w:numPr>
          <w:ilvl w:val="0"/>
          <w:numId w:val="29"/>
        </w:numPr>
        <w:jc w:val="both"/>
      </w:pPr>
      <w:r w:rsidRPr="009952CF">
        <w:rPr>
          <w:b/>
          <w:bCs/>
        </w:rPr>
        <w:t>AI:</w:t>
      </w:r>
      <w:r w:rsidR="004523A4">
        <w:rPr>
          <w:b/>
          <w:bCs/>
        </w:rPr>
        <w:tab/>
      </w:r>
      <w:r w:rsidR="004523A4">
        <w:rPr>
          <w:b/>
          <w:bCs/>
        </w:rPr>
        <w:tab/>
      </w:r>
      <w:r>
        <w:t>Artificial Intelligence.</w:t>
      </w:r>
    </w:p>
    <w:p w14:paraId="7C884E69" w14:textId="1EC4057A" w:rsidR="009952CF" w:rsidRDefault="009952CF" w:rsidP="00726068">
      <w:pPr>
        <w:pStyle w:val="ListParagraph"/>
        <w:numPr>
          <w:ilvl w:val="0"/>
          <w:numId w:val="29"/>
        </w:numPr>
        <w:jc w:val="both"/>
      </w:pPr>
      <w:r w:rsidRPr="004523A4">
        <w:rPr>
          <w:b/>
          <w:bCs/>
        </w:rPr>
        <w:t>ASIR:</w:t>
      </w:r>
      <w:r w:rsidR="00726068">
        <w:rPr>
          <w:b/>
          <w:bCs/>
        </w:rPr>
        <w:tab/>
      </w:r>
      <w:r w:rsidR="00726068">
        <w:rPr>
          <w:b/>
          <w:bCs/>
        </w:rPr>
        <w:tab/>
      </w:r>
      <w:r>
        <w:t>Age Standardized Incidence Rate.</w:t>
      </w:r>
    </w:p>
    <w:p w14:paraId="14351DAA" w14:textId="00B0BB72" w:rsidR="009952CF" w:rsidRDefault="009952CF" w:rsidP="004523A4">
      <w:pPr>
        <w:pStyle w:val="ListParagraph"/>
        <w:numPr>
          <w:ilvl w:val="0"/>
          <w:numId w:val="29"/>
        </w:numPr>
        <w:jc w:val="both"/>
      </w:pPr>
      <w:r w:rsidRPr="004523A4">
        <w:rPr>
          <w:b/>
          <w:bCs/>
        </w:rPr>
        <w:t>AUC:</w:t>
      </w:r>
      <w:r>
        <w:t xml:space="preserve"> </w:t>
      </w:r>
      <w:r w:rsidR="004523A4">
        <w:tab/>
      </w:r>
      <w:r w:rsidR="004523A4">
        <w:tab/>
      </w:r>
      <w:r>
        <w:t>Area Under the Curve.</w:t>
      </w:r>
    </w:p>
    <w:p w14:paraId="54BFBEA0" w14:textId="1713C71A" w:rsidR="009952CF" w:rsidRDefault="009952CF" w:rsidP="004523A4">
      <w:pPr>
        <w:pStyle w:val="ListParagraph"/>
        <w:numPr>
          <w:ilvl w:val="0"/>
          <w:numId w:val="29"/>
        </w:numPr>
        <w:jc w:val="both"/>
      </w:pPr>
      <w:r w:rsidRPr="004523A4">
        <w:rPr>
          <w:b/>
          <w:bCs/>
        </w:rPr>
        <w:t>CBAM:</w:t>
      </w:r>
      <w:r>
        <w:t xml:space="preserve"> </w:t>
      </w:r>
      <w:r w:rsidR="004523A4">
        <w:tab/>
      </w:r>
      <w:r>
        <w:t>Convolutional Block Attention Module.</w:t>
      </w:r>
    </w:p>
    <w:p w14:paraId="5B00DEFC" w14:textId="69F298B5" w:rsidR="009952CF" w:rsidRDefault="009952CF" w:rsidP="004523A4">
      <w:pPr>
        <w:pStyle w:val="ListParagraph"/>
        <w:numPr>
          <w:ilvl w:val="0"/>
          <w:numId w:val="29"/>
        </w:numPr>
        <w:jc w:val="both"/>
      </w:pPr>
      <w:r w:rsidRPr="004523A4">
        <w:rPr>
          <w:b/>
          <w:bCs/>
        </w:rPr>
        <w:t>CCT:</w:t>
      </w:r>
      <w:r w:rsidR="00726068">
        <w:tab/>
      </w:r>
      <w:r w:rsidR="004523A4">
        <w:tab/>
      </w:r>
      <w:r>
        <w:t>Compact Convolutional Transformer.</w:t>
      </w:r>
    </w:p>
    <w:p w14:paraId="4B7741BD" w14:textId="57A68138" w:rsidR="009952CF" w:rsidRDefault="009952CF" w:rsidP="004523A4">
      <w:pPr>
        <w:pStyle w:val="ListParagraph"/>
        <w:numPr>
          <w:ilvl w:val="0"/>
          <w:numId w:val="29"/>
        </w:numPr>
        <w:jc w:val="both"/>
      </w:pPr>
      <w:r w:rsidRPr="004523A4">
        <w:rPr>
          <w:b/>
          <w:bCs/>
        </w:rPr>
        <w:t>CLAHE:</w:t>
      </w:r>
      <w:r w:rsidR="004523A4">
        <w:tab/>
      </w:r>
      <w:r>
        <w:t>Contrast Limited Adaptive Histogram Equalization.</w:t>
      </w:r>
    </w:p>
    <w:p w14:paraId="3921C17C" w14:textId="3F3129C4" w:rsidR="009952CF" w:rsidRDefault="00726068" w:rsidP="004523A4">
      <w:pPr>
        <w:pStyle w:val="ListParagraph"/>
        <w:numPr>
          <w:ilvl w:val="0"/>
          <w:numId w:val="29"/>
        </w:numPr>
        <w:jc w:val="both"/>
      </w:pPr>
      <w:r>
        <w:rPr>
          <w:b/>
          <w:bCs/>
        </w:rPr>
        <w:t>CNN:</w:t>
      </w:r>
      <w:r>
        <w:rPr>
          <w:b/>
          <w:bCs/>
        </w:rPr>
        <w:tab/>
      </w:r>
      <w:r w:rsidR="004523A4">
        <w:rPr>
          <w:b/>
          <w:bCs/>
        </w:rPr>
        <w:tab/>
      </w:r>
      <w:r w:rsidR="009952CF">
        <w:t>Convolutional Neural Network.</w:t>
      </w:r>
    </w:p>
    <w:p w14:paraId="5F087302" w14:textId="2A817B2D" w:rsidR="009952CF" w:rsidRDefault="00726068" w:rsidP="00726068">
      <w:pPr>
        <w:pStyle w:val="ListParagraph"/>
        <w:numPr>
          <w:ilvl w:val="0"/>
          <w:numId w:val="29"/>
        </w:numPr>
        <w:jc w:val="both"/>
      </w:pPr>
      <w:r>
        <w:rPr>
          <w:b/>
          <w:bCs/>
        </w:rPr>
        <w:t>CT:</w:t>
      </w:r>
      <w:r>
        <w:rPr>
          <w:b/>
          <w:bCs/>
        </w:rPr>
        <w:tab/>
      </w:r>
      <w:r w:rsidR="004523A4">
        <w:rPr>
          <w:b/>
          <w:bCs/>
        </w:rPr>
        <w:tab/>
      </w:r>
      <w:r w:rsidR="009952CF">
        <w:t>Computed Tomography.</w:t>
      </w:r>
    </w:p>
    <w:p w14:paraId="62310012" w14:textId="402A763A" w:rsidR="009952CF" w:rsidRDefault="004523A4" w:rsidP="004523A4">
      <w:pPr>
        <w:pStyle w:val="ListParagraph"/>
        <w:numPr>
          <w:ilvl w:val="0"/>
          <w:numId w:val="29"/>
        </w:numPr>
        <w:jc w:val="both"/>
      </w:pPr>
      <w:proofErr w:type="spellStart"/>
      <w:r>
        <w:rPr>
          <w:b/>
          <w:bCs/>
        </w:rPr>
        <w:t>DenseNet</w:t>
      </w:r>
      <w:proofErr w:type="spellEnd"/>
      <w:r w:rsidR="009952CF" w:rsidRPr="004523A4">
        <w:rPr>
          <w:b/>
          <w:bCs/>
        </w:rPr>
        <w:t>:</w:t>
      </w:r>
      <w:r>
        <w:rPr>
          <w:b/>
          <w:bCs/>
        </w:rPr>
        <w:tab/>
      </w:r>
      <w:r>
        <w:t>Densely Network</w:t>
      </w:r>
      <w:r w:rsidR="009952CF">
        <w:t>.</w:t>
      </w:r>
    </w:p>
    <w:p w14:paraId="0CDCA568" w14:textId="06C83D8C" w:rsidR="009952CF" w:rsidRDefault="009952CF" w:rsidP="004523A4">
      <w:pPr>
        <w:pStyle w:val="ListParagraph"/>
        <w:numPr>
          <w:ilvl w:val="0"/>
          <w:numId w:val="29"/>
        </w:numPr>
        <w:jc w:val="both"/>
      </w:pPr>
      <w:r w:rsidRPr="004523A4">
        <w:rPr>
          <w:b/>
          <w:bCs/>
        </w:rPr>
        <w:t>DL:</w:t>
      </w:r>
      <w:r>
        <w:t xml:space="preserve"> </w:t>
      </w:r>
      <w:r w:rsidR="004523A4">
        <w:tab/>
      </w:r>
      <w:r w:rsidR="004523A4">
        <w:tab/>
      </w:r>
      <w:r>
        <w:t>Deep Learning.</w:t>
      </w:r>
    </w:p>
    <w:p w14:paraId="07C24BB8" w14:textId="699FFC8E" w:rsidR="009952CF" w:rsidRDefault="009952CF" w:rsidP="004523A4">
      <w:pPr>
        <w:pStyle w:val="ListParagraph"/>
        <w:numPr>
          <w:ilvl w:val="0"/>
          <w:numId w:val="29"/>
        </w:numPr>
        <w:jc w:val="both"/>
      </w:pPr>
      <w:r w:rsidRPr="004523A4">
        <w:rPr>
          <w:b/>
          <w:bCs/>
        </w:rPr>
        <w:t>DNN:</w:t>
      </w:r>
      <w:r>
        <w:t xml:space="preserve"> </w:t>
      </w:r>
      <w:r w:rsidR="004523A4">
        <w:tab/>
      </w:r>
      <w:r w:rsidR="004523A4">
        <w:tab/>
      </w:r>
      <w:r>
        <w:t>Deep Neural Network.</w:t>
      </w:r>
    </w:p>
    <w:p w14:paraId="43DF8984" w14:textId="548CE19A" w:rsidR="009952CF" w:rsidRDefault="009952CF" w:rsidP="004523A4">
      <w:pPr>
        <w:pStyle w:val="ListParagraph"/>
        <w:numPr>
          <w:ilvl w:val="0"/>
          <w:numId w:val="29"/>
        </w:numPr>
        <w:jc w:val="both"/>
      </w:pPr>
      <w:proofErr w:type="spellStart"/>
      <w:r w:rsidRPr="004523A4">
        <w:rPr>
          <w:b/>
          <w:bCs/>
        </w:rPr>
        <w:t>EANet</w:t>
      </w:r>
      <w:proofErr w:type="spellEnd"/>
      <w:r w:rsidRPr="004523A4">
        <w:rPr>
          <w:b/>
          <w:bCs/>
        </w:rPr>
        <w:t>:</w:t>
      </w:r>
      <w:r w:rsidR="004523A4">
        <w:tab/>
      </w:r>
      <w:r>
        <w:t>External Attention Network.</w:t>
      </w:r>
    </w:p>
    <w:p w14:paraId="71AB6537" w14:textId="31E85974" w:rsidR="009952CF" w:rsidRDefault="009952CF" w:rsidP="004523A4">
      <w:pPr>
        <w:pStyle w:val="ListParagraph"/>
        <w:numPr>
          <w:ilvl w:val="0"/>
          <w:numId w:val="29"/>
        </w:numPr>
        <w:jc w:val="both"/>
      </w:pPr>
      <w:r w:rsidRPr="004523A4">
        <w:rPr>
          <w:b/>
          <w:bCs/>
        </w:rPr>
        <w:t>FC:</w:t>
      </w:r>
      <w:r>
        <w:t xml:space="preserve"> </w:t>
      </w:r>
      <w:r w:rsidR="004523A4">
        <w:tab/>
      </w:r>
      <w:r w:rsidR="004523A4">
        <w:tab/>
        <w:t>F</w:t>
      </w:r>
      <w:r>
        <w:t xml:space="preserve">ully </w:t>
      </w:r>
      <w:r w:rsidR="004523A4">
        <w:t>C</w:t>
      </w:r>
      <w:r>
        <w:t xml:space="preserve">onnected </w:t>
      </w:r>
      <w:r w:rsidR="004523A4">
        <w:t>L</w:t>
      </w:r>
      <w:r>
        <w:t>ayer.</w:t>
      </w:r>
    </w:p>
    <w:p w14:paraId="5756EE22" w14:textId="1F98574D" w:rsidR="009952CF" w:rsidRDefault="009952CF" w:rsidP="004523A4">
      <w:pPr>
        <w:pStyle w:val="ListParagraph"/>
        <w:numPr>
          <w:ilvl w:val="0"/>
          <w:numId w:val="29"/>
        </w:numPr>
        <w:jc w:val="both"/>
      </w:pPr>
      <w:r w:rsidRPr="004523A4">
        <w:rPr>
          <w:b/>
          <w:bCs/>
        </w:rPr>
        <w:t>GAP:</w:t>
      </w:r>
      <w:r w:rsidR="00726068">
        <w:tab/>
      </w:r>
      <w:r w:rsidR="00BC1EE6">
        <w:tab/>
      </w:r>
      <w:r>
        <w:t>Global Average Pooling.</w:t>
      </w:r>
    </w:p>
    <w:p w14:paraId="0E5225C4" w14:textId="262F25ED" w:rsidR="00D33DFB" w:rsidRDefault="00D33DFB" w:rsidP="00D33DFB">
      <w:pPr>
        <w:pStyle w:val="ListParagraph"/>
        <w:numPr>
          <w:ilvl w:val="0"/>
          <w:numId w:val="29"/>
        </w:numPr>
        <w:jc w:val="both"/>
      </w:pPr>
      <w:r>
        <w:rPr>
          <w:b/>
          <w:bCs/>
        </w:rPr>
        <w:t>Grad-</w:t>
      </w:r>
      <w:r w:rsidRPr="00D33DFB">
        <w:rPr>
          <w:b/>
          <w:bCs/>
        </w:rPr>
        <w:t>CAM:</w:t>
      </w:r>
      <w:r w:rsidRPr="00D33DFB">
        <w:t xml:space="preserve"> </w:t>
      </w:r>
      <w:r>
        <w:tab/>
      </w:r>
      <w:r w:rsidRPr="00D33DFB">
        <w:t>Gradient-weighted Class Activation Mapping.</w:t>
      </w:r>
    </w:p>
    <w:p w14:paraId="3CFA71A2" w14:textId="71D85F59" w:rsidR="009952CF" w:rsidRDefault="009952CF" w:rsidP="004523A4">
      <w:pPr>
        <w:pStyle w:val="ListParagraph"/>
        <w:numPr>
          <w:ilvl w:val="0"/>
          <w:numId w:val="29"/>
        </w:numPr>
        <w:jc w:val="both"/>
      </w:pPr>
      <w:r w:rsidRPr="004523A4">
        <w:rPr>
          <w:b/>
          <w:bCs/>
        </w:rPr>
        <w:t>LR:</w:t>
      </w:r>
      <w:r>
        <w:t xml:space="preserve"> </w:t>
      </w:r>
      <w:r w:rsidR="00BC1EE6">
        <w:tab/>
      </w:r>
      <w:r w:rsidR="00BC1EE6">
        <w:tab/>
      </w:r>
      <w:r>
        <w:t>Learning Rate.</w:t>
      </w:r>
    </w:p>
    <w:p w14:paraId="6EE6212D" w14:textId="57C28DCC" w:rsidR="009952CF" w:rsidRDefault="009952CF" w:rsidP="00726068">
      <w:pPr>
        <w:pStyle w:val="ListParagraph"/>
        <w:numPr>
          <w:ilvl w:val="0"/>
          <w:numId w:val="29"/>
        </w:numPr>
        <w:jc w:val="both"/>
      </w:pPr>
      <w:proofErr w:type="spellStart"/>
      <w:r w:rsidRPr="004523A4">
        <w:rPr>
          <w:b/>
          <w:bCs/>
        </w:rPr>
        <w:t>MBConv</w:t>
      </w:r>
      <w:proofErr w:type="spellEnd"/>
      <w:r w:rsidRPr="004523A4">
        <w:rPr>
          <w:b/>
          <w:bCs/>
        </w:rPr>
        <w:t>:</w:t>
      </w:r>
      <w:r w:rsidR="00726068">
        <w:rPr>
          <w:b/>
          <w:bCs/>
        </w:rPr>
        <w:tab/>
      </w:r>
      <w:r>
        <w:t>Mobile Inverted Bottleneck Convolution.</w:t>
      </w:r>
    </w:p>
    <w:p w14:paraId="0D93A693" w14:textId="642E813E" w:rsidR="009952CF" w:rsidRDefault="009952CF" w:rsidP="00726068">
      <w:pPr>
        <w:pStyle w:val="ListParagraph"/>
        <w:numPr>
          <w:ilvl w:val="0"/>
          <w:numId w:val="29"/>
        </w:numPr>
        <w:jc w:val="both"/>
      </w:pPr>
      <w:r w:rsidRPr="004523A4">
        <w:rPr>
          <w:b/>
          <w:bCs/>
        </w:rPr>
        <w:t>ML:</w:t>
      </w:r>
      <w:r w:rsidR="00726068">
        <w:rPr>
          <w:b/>
          <w:bCs/>
        </w:rPr>
        <w:tab/>
      </w:r>
      <w:r w:rsidR="00726068">
        <w:rPr>
          <w:b/>
          <w:bCs/>
        </w:rPr>
        <w:tab/>
      </w:r>
      <w:r>
        <w:t>Machine Learning.</w:t>
      </w:r>
    </w:p>
    <w:p w14:paraId="746A062E" w14:textId="31FB08CD" w:rsidR="009952CF" w:rsidRDefault="009952CF" w:rsidP="004523A4">
      <w:pPr>
        <w:pStyle w:val="ListParagraph"/>
        <w:numPr>
          <w:ilvl w:val="0"/>
          <w:numId w:val="29"/>
        </w:numPr>
        <w:jc w:val="both"/>
      </w:pPr>
      <w:r w:rsidRPr="004523A4">
        <w:rPr>
          <w:b/>
          <w:bCs/>
        </w:rPr>
        <w:t>MobileNetV3:</w:t>
      </w:r>
      <w:r>
        <w:t xml:space="preserve"> Mobile Network Version 3.</w:t>
      </w:r>
    </w:p>
    <w:p w14:paraId="068D7E70" w14:textId="16E4046E" w:rsidR="00E45B2A" w:rsidRPr="00E45B2A" w:rsidRDefault="00E45B2A" w:rsidP="00E45B2A">
      <w:pPr>
        <w:pStyle w:val="ListParagraph"/>
        <w:numPr>
          <w:ilvl w:val="0"/>
          <w:numId w:val="29"/>
        </w:numPr>
        <w:jc w:val="both"/>
        <w:rPr>
          <w:b/>
          <w:bCs/>
        </w:rPr>
      </w:pPr>
      <w:r w:rsidRPr="00E45B2A">
        <w:rPr>
          <w:rFonts w:cs="Times New Roman"/>
          <w:b/>
          <w:bCs/>
        </w:rPr>
        <w:t>MRI</w:t>
      </w:r>
      <w:r>
        <w:rPr>
          <w:rFonts w:cs="Times New Roman"/>
          <w:b/>
          <w:bCs/>
        </w:rPr>
        <w:t>:</w:t>
      </w:r>
      <w:r>
        <w:rPr>
          <w:rFonts w:cs="Times New Roman"/>
          <w:b/>
          <w:bCs/>
        </w:rPr>
        <w:tab/>
      </w:r>
      <w:r>
        <w:rPr>
          <w:rFonts w:cs="Times New Roman"/>
          <w:b/>
          <w:bCs/>
        </w:rPr>
        <w:tab/>
      </w:r>
      <w:r w:rsidRPr="00E45B2A">
        <w:rPr>
          <w:rFonts w:cs="Times New Roman"/>
        </w:rPr>
        <w:t>Magnetic Resonance Imaging</w:t>
      </w:r>
      <w:r>
        <w:rPr>
          <w:rFonts w:cs="Times New Roman"/>
        </w:rPr>
        <w:t>.</w:t>
      </w:r>
    </w:p>
    <w:p w14:paraId="227BF611" w14:textId="039C8F28" w:rsidR="009952CF" w:rsidRDefault="009952CF" w:rsidP="00726068">
      <w:pPr>
        <w:pStyle w:val="ListParagraph"/>
        <w:numPr>
          <w:ilvl w:val="0"/>
          <w:numId w:val="29"/>
        </w:numPr>
        <w:jc w:val="both"/>
      </w:pPr>
      <w:r w:rsidRPr="004523A4">
        <w:rPr>
          <w:b/>
          <w:bCs/>
        </w:rPr>
        <w:t>RCC:</w:t>
      </w:r>
      <w:r w:rsidR="00726068">
        <w:rPr>
          <w:b/>
          <w:bCs/>
        </w:rPr>
        <w:tab/>
      </w:r>
      <w:r w:rsidR="00726068">
        <w:rPr>
          <w:b/>
          <w:bCs/>
        </w:rPr>
        <w:tab/>
      </w:r>
      <w:r>
        <w:t>Renal cell carcinoma.</w:t>
      </w:r>
    </w:p>
    <w:p w14:paraId="089BBEA0" w14:textId="4E3F86C3" w:rsidR="009952CF" w:rsidRDefault="00726068" w:rsidP="00726068">
      <w:pPr>
        <w:pStyle w:val="ListParagraph"/>
        <w:numPr>
          <w:ilvl w:val="0"/>
          <w:numId w:val="29"/>
        </w:numPr>
        <w:jc w:val="both"/>
      </w:pPr>
      <w:proofErr w:type="spellStart"/>
      <w:r>
        <w:rPr>
          <w:b/>
          <w:bCs/>
        </w:rPr>
        <w:t>ReLU</w:t>
      </w:r>
      <w:proofErr w:type="spellEnd"/>
      <w:r>
        <w:rPr>
          <w:b/>
          <w:bCs/>
        </w:rPr>
        <w:t>:</w:t>
      </w:r>
      <w:r>
        <w:rPr>
          <w:b/>
          <w:bCs/>
        </w:rPr>
        <w:tab/>
      </w:r>
      <w:r>
        <w:rPr>
          <w:b/>
          <w:bCs/>
        </w:rPr>
        <w:tab/>
      </w:r>
      <w:r w:rsidR="009952CF">
        <w:t>Rectified Linear Unit.</w:t>
      </w:r>
    </w:p>
    <w:p w14:paraId="59ECA86F" w14:textId="5E69730C" w:rsidR="009952CF" w:rsidRDefault="009952CF" w:rsidP="00726068">
      <w:pPr>
        <w:pStyle w:val="ListParagraph"/>
        <w:numPr>
          <w:ilvl w:val="0"/>
          <w:numId w:val="29"/>
        </w:numPr>
        <w:jc w:val="both"/>
      </w:pPr>
      <w:r w:rsidRPr="004523A4">
        <w:rPr>
          <w:b/>
          <w:bCs/>
        </w:rPr>
        <w:t>ResNet50:</w:t>
      </w:r>
      <w:r w:rsidR="00BC1EE6">
        <w:tab/>
      </w:r>
      <w:r>
        <w:t>Residual Network (50 layers).</w:t>
      </w:r>
    </w:p>
    <w:p w14:paraId="67069FE2" w14:textId="62624C9B" w:rsidR="009952CF" w:rsidRDefault="009952CF" w:rsidP="004523A4">
      <w:pPr>
        <w:pStyle w:val="ListParagraph"/>
        <w:numPr>
          <w:ilvl w:val="0"/>
          <w:numId w:val="29"/>
        </w:numPr>
        <w:jc w:val="both"/>
      </w:pPr>
      <w:r w:rsidRPr="004523A4">
        <w:rPr>
          <w:b/>
          <w:bCs/>
        </w:rPr>
        <w:t>ROC:</w:t>
      </w:r>
      <w:r w:rsidR="00726068">
        <w:tab/>
      </w:r>
      <w:r w:rsidR="00BC1EE6">
        <w:tab/>
      </w:r>
      <w:r>
        <w:t>Receiver Operating Characteristic.</w:t>
      </w:r>
    </w:p>
    <w:p w14:paraId="0430A115" w14:textId="6DDC74E8" w:rsidR="009952CF" w:rsidRDefault="009952CF" w:rsidP="00BC1EE6">
      <w:pPr>
        <w:pStyle w:val="ListParagraph"/>
        <w:numPr>
          <w:ilvl w:val="0"/>
          <w:numId w:val="29"/>
        </w:numPr>
        <w:jc w:val="both"/>
      </w:pPr>
      <w:r w:rsidRPr="004523A4">
        <w:rPr>
          <w:b/>
          <w:bCs/>
        </w:rPr>
        <w:t>U‑Net:</w:t>
      </w:r>
      <w:r w:rsidR="00BC1EE6">
        <w:rPr>
          <w:b/>
          <w:bCs/>
        </w:rPr>
        <w:tab/>
      </w:r>
      <w:r w:rsidR="00BC1EE6">
        <w:rPr>
          <w:b/>
          <w:bCs/>
        </w:rPr>
        <w:tab/>
      </w:r>
      <w:r>
        <w:t>U shaped Network.</w:t>
      </w:r>
    </w:p>
    <w:p w14:paraId="6221B0A1" w14:textId="16602E94" w:rsidR="009952CF" w:rsidRDefault="009952CF" w:rsidP="004523A4">
      <w:pPr>
        <w:pStyle w:val="ListParagraph"/>
        <w:numPr>
          <w:ilvl w:val="0"/>
          <w:numId w:val="29"/>
        </w:numPr>
        <w:jc w:val="both"/>
      </w:pPr>
      <w:r w:rsidRPr="004523A4">
        <w:rPr>
          <w:b/>
          <w:bCs/>
        </w:rPr>
        <w:t>VGG:</w:t>
      </w:r>
      <w:r>
        <w:t xml:space="preserve"> </w:t>
      </w:r>
      <w:r w:rsidR="00BC1EE6">
        <w:tab/>
      </w:r>
      <w:r w:rsidR="00BC1EE6">
        <w:tab/>
      </w:r>
      <w:r>
        <w:t>Visual Geometry Group Network.</w:t>
      </w:r>
    </w:p>
    <w:p w14:paraId="3850FCE7" w14:textId="77777777" w:rsidR="005423C1" w:rsidRDefault="005423C1">
      <w:pPr>
        <w:rPr>
          <w:b/>
          <w:bCs/>
          <w:sz w:val="32"/>
          <w:szCs w:val="28"/>
        </w:rPr>
      </w:pPr>
      <w:r>
        <w:rPr>
          <w:b/>
          <w:bCs/>
          <w:sz w:val="32"/>
          <w:szCs w:val="28"/>
        </w:rPr>
        <w:br w:type="page"/>
      </w:r>
    </w:p>
    <w:p w14:paraId="624E29DC" w14:textId="5CF2C339" w:rsidR="009952CF" w:rsidRPr="00801B02" w:rsidRDefault="009952CF" w:rsidP="00801B02">
      <w:pPr>
        <w:rPr>
          <w:b/>
          <w:bCs/>
          <w:sz w:val="32"/>
          <w:szCs w:val="28"/>
        </w:rPr>
      </w:pPr>
      <w:r w:rsidRPr="00801B02">
        <w:rPr>
          <w:b/>
          <w:bCs/>
          <w:sz w:val="32"/>
          <w:szCs w:val="28"/>
        </w:rPr>
        <w:lastRenderedPageBreak/>
        <w:t xml:space="preserve">List of </w:t>
      </w:r>
      <w:r w:rsidR="00D42AB2">
        <w:rPr>
          <w:b/>
          <w:bCs/>
          <w:sz w:val="32"/>
          <w:szCs w:val="28"/>
        </w:rPr>
        <w:t>Figure</w:t>
      </w:r>
      <w:r w:rsidR="009B65AF" w:rsidRPr="00801B02">
        <w:rPr>
          <w:b/>
          <w:bCs/>
          <w:sz w:val="32"/>
          <w:szCs w:val="28"/>
        </w:rPr>
        <w:t>s</w:t>
      </w:r>
    </w:p>
    <w:p w14:paraId="4507F65B" w14:textId="3736D5BF" w:rsidR="00926DF6" w:rsidRDefault="00D33DFB">
      <w:pPr>
        <w:pStyle w:val="TableofFigures"/>
        <w:tabs>
          <w:tab w:val="right" w:leader="dot" w:pos="9350"/>
        </w:tabs>
        <w:rPr>
          <w:rFonts w:asciiTheme="minorHAnsi" w:hAnsiTheme="minorHAnsi"/>
          <w:noProof/>
          <w:color w:val="auto"/>
          <w:kern w:val="2"/>
          <w:szCs w:val="24"/>
          <w14:ligatures w14:val="standardContextual"/>
        </w:rPr>
      </w:pPr>
      <w:r>
        <w:fldChar w:fldCharType="begin"/>
      </w:r>
      <w:r>
        <w:instrText xml:space="preserve"> TOC \h \z \c "Figure" </w:instrText>
      </w:r>
      <w:r>
        <w:fldChar w:fldCharType="separate"/>
      </w:r>
      <w:hyperlink w:anchor="_Toc237265373" w:history="1">
        <w:r w:rsidR="00926DF6" w:rsidRPr="005457DB">
          <w:rPr>
            <w:rStyle w:val="Hyperlink"/>
            <w:noProof/>
          </w:rPr>
          <w:t>Figure 2.1: samples CT KIDNEY Images per class from DATASET</w:t>
        </w:r>
        <w:r w:rsidR="00926DF6">
          <w:rPr>
            <w:noProof/>
            <w:webHidden/>
          </w:rPr>
          <w:tab/>
        </w:r>
        <w:r w:rsidR="00926DF6">
          <w:rPr>
            <w:noProof/>
            <w:webHidden/>
          </w:rPr>
          <w:fldChar w:fldCharType="begin"/>
        </w:r>
        <w:r w:rsidR="00926DF6">
          <w:rPr>
            <w:noProof/>
            <w:webHidden/>
          </w:rPr>
          <w:instrText xml:space="preserve"> PAGEREF _Toc237265373 \h </w:instrText>
        </w:r>
        <w:r w:rsidR="00926DF6">
          <w:rPr>
            <w:noProof/>
            <w:webHidden/>
          </w:rPr>
        </w:r>
        <w:r w:rsidR="00926DF6">
          <w:rPr>
            <w:noProof/>
            <w:webHidden/>
          </w:rPr>
          <w:fldChar w:fldCharType="separate"/>
        </w:r>
        <w:r w:rsidR="00926DF6">
          <w:rPr>
            <w:noProof/>
            <w:webHidden/>
          </w:rPr>
          <w:t>6</w:t>
        </w:r>
        <w:r w:rsidR="00926DF6">
          <w:rPr>
            <w:noProof/>
            <w:webHidden/>
          </w:rPr>
          <w:fldChar w:fldCharType="end"/>
        </w:r>
      </w:hyperlink>
    </w:p>
    <w:p w14:paraId="5D82D859" w14:textId="6198B2AC"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74" w:history="1">
        <w:r w:rsidRPr="005457DB">
          <w:rPr>
            <w:rStyle w:val="Hyperlink"/>
            <w:noProof/>
          </w:rPr>
          <w:t>Figure 2.2: AI overview</w:t>
        </w:r>
        <w:r>
          <w:rPr>
            <w:noProof/>
            <w:webHidden/>
          </w:rPr>
          <w:tab/>
        </w:r>
        <w:r>
          <w:rPr>
            <w:noProof/>
            <w:webHidden/>
          </w:rPr>
          <w:fldChar w:fldCharType="begin"/>
        </w:r>
        <w:r>
          <w:rPr>
            <w:noProof/>
            <w:webHidden/>
          </w:rPr>
          <w:instrText xml:space="preserve"> PAGEREF _Toc237265374 \h </w:instrText>
        </w:r>
        <w:r>
          <w:rPr>
            <w:noProof/>
            <w:webHidden/>
          </w:rPr>
        </w:r>
        <w:r>
          <w:rPr>
            <w:noProof/>
            <w:webHidden/>
          </w:rPr>
          <w:fldChar w:fldCharType="separate"/>
        </w:r>
        <w:r>
          <w:rPr>
            <w:noProof/>
            <w:webHidden/>
          </w:rPr>
          <w:t>7</w:t>
        </w:r>
        <w:r>
          <w:rPr>
            <w:noProof/>
            <w:webHidden/>
          </w:rPr>
          <w:fldChar w:fldCharType="end"/>
        </w:r>
      </w:hyperlink>
    </w:p>
    <w:p w14:paraId="7FB2BF9F" w14:textId="5FBBD1FA"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75" w:history="1">
        <w:r w:rsidRPr="005457DB">
          <w:rPr>
            <w:rStyle w:val="Hyperlink"/>
            <w:noProof/>
          </w:rPr>
          <w:t>Figure 2.3: CNN architecture</w:t>
        </w:r>
        <w:r>
          <w:rPr>
            <w:noProof/>
            <w:webHidden/>
          </w:rPr>
          <w:tab/>
        </w:r>
        <w:r>
          <w:rPr>
            <w:noProof/>
            <w:webHidden/>
          </w:rPr>
          <w:fldChar w:fldCharType="begin"/>
        </w:r>
        <w:r>
          <w:rPr>
            <w:noProof/>
            <w:webHidden/>
          </w:rPr>
          <w:instrText xml:space="preserve"> PAGEREF _Toc237265375 \h </w:instrText>
        </w:r>
        <w:r>
          <w:rPr>
            <w:noProof/>
            <w:webHidden/>
          </w:rPr>
        </w:r>
        <w:r>
          <w:rPr>
            <w:noProof/>
            <w:webHidden/>
          </w:rPr>
          <w:fldChar w:fldCharType="separate"/>
        </w:r>
        <w:r>
          <w:rPr>
            <w:noProof/>
            <w:webHidden/>
          </w:rPr>
          <w:t>8</w:t>
        </w:r>
        <w:r>
          <w:rPr>
            <w:noProof/>
            <w:webHidden/>
          </w:rPr>
          <w:fldChar w:fldCharType="end"/>
        </w:r>
      </w:hyperlink>
    </w:p>
    <w:p w14:paraId="076E292E" w14:textId="3802C334"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76" w:history="1">
        <w:r w:rsidRPr="005457DB">
          <w:rPr>
            <w:rStyle w:val="Hyperlink"/>
            <w:noProof/>
          </w:rPr>
          <w:t>Figure 2.4: Architecture of DenseNet121 model www.researchgate.net</w:t>
        </w:r>
        <w:r>
          <w:rPr>
            <w:noProof/>
            <w:webHidden/>
          </w:rPr>
          <w:tab/>
        </w:r>
        <w:r>
          <w:rPr>
            <w:noProof/>
            <w:webHidden/>
          </w:rPr>
          <w:fldChar w:fldCharType="begin"/>
        </w:r>
        <w:r>
          <w:rPr>
            <w:noProof/>
            <w:webHidden/>
          </w:rPr>
          <w:instrText xml:space="preserve"> PAGEREF _Toc237265376 \h </w:instrText>
        </w:r>
        <w:r>
          <w:rPr>
            <w:noProof/>
            <w:webHidden/>
          </w:rPr>
        </w:r>
        <w:r>
          <w:rPr>
            <w:noProof/>
            <w:webHidden/>
          </w:rPr>
          <w:fldChar w:fldCharType="separate"/>
        </w:r>
        <w:r>
          <w:rPr>
            <w:noProof/>
            <w:webHidden/>
          </w:rPr>
          <w:t>9</w:t>
        </w:r>
        <w:r>
          <w:rPr>
            <w:noProof/>
            <w:webHidden/>
          </w:rPr>
          <w:fldChar w:fldCharType="end"/>
        </w:r>
      </w:hyperlink>
    </w:p>
    <w:p w14:paraId="282E8B46" w14:textId="02EEC8F0"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77" w:history="1">
        <w:r w:rsidRPr="005457DB">
          <w:rPr>
            <w:rStyle w:val="Hyperlink"/>
            <w:noProof/>
          </w:rPr>
          <w:t>Figure 2.5: Architecture of the U-Net www.researchgate.net</w:t>
        </w:r>
        <w:r>
          <w:rPr>
            <w:noProof/>
            <w:webHidden/>
          </w:rPr>
          <w:tab/>
        </w:r>
        <w:r>
          <w:rPr>
            <w:noProof/>
            <w:webHidden/>
          </w:rPr>
          <w:fldChar w:fldCharType="begin"/>
        </w:r>
        <w:r>
          <w:rPr>
            <w:noProof/>
            <w:webHidden/>
          </w:rPr>
          <w:instrText xml:space="preserve"> PAGEREF _Toc237265377 \h </w:instrText>
        </w:r>
        <w:r>
          <w:rPr>
            <w:noProof/>
            <w:webHidden/>
          </w:rPr>
        </w:r>
        <w:r>
          <w:rPr>
            <w:noProof/>
            <w:webHidden/>
          </w:rPr>
          <w:fldChar w:fldCharType="separate"/>
        </w:r>
        <w:r>
          <w:rPr>
            <w:noProof/>
            <w:webHidden/>
          </w:rPr>
          <w:t>9</w:t>
        </w:r>
        <w:r>
          <w:rPr>
            <w:noProof/>
            <w:webHidden/>
          </w:rPr>
          <w:fldChar w:fldCharType="end"/>
        </w:r>
      </w:hyperlink>
    </w:p>
    <w:p w14:paraId="1CA1D3CC" w14:textId="03C01A9C"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78" w:history="1">
        <w:r w:rsidRPr="005457DB">
          <w:rPr>
            <w:rStyle w:val="Hyperlink"/>
            <w:noProof/>
          </w:rPr>
          <w:t>Figure 3.1: Proposed Kidney CT Image Classification Framework</w:t>
        </w:r>
        <w:r>
          <w:rPr>
            <w:noProof/>
            <w:webHidden/>
          </w:rPr>
          <w:tab/>
        </w:r>
        <w:r>
          <w:rPr>
            <w:noProof/>
            <w:webHidden/>
          </w:rPr>
          <w:fldChar w:fldCharType="begin"/>
        </w:r>
        <w:r>
          <w:rPr>
            <w:noProof/>
            <w:webHidden/>
          </w:rPr>
          <w:instrText xml:space="preserve"> PAGEREF _Toc237265378 \h </w:instrText>
        </w:r>
        <w:r>
          <w:rPr>
            <w:noProof/>
            <w:webHidden/>
          </w:rPr>
        </w:r>
        <w:r>
          <w:rPr>
            <w:noProof/>
            <w:webHidden/>
          </w:rPr>
          <w:fldChar w:fldCharType="separate"/>
        </w:r>
        <w:r>
          <w:rPr>
            <w:noProof/>
            <w:webHidden/>
          </w:rPr>
          <w:t>19</w:t>
        </w:r>
        <w:r>
          <w:rPr>
            <w:noProof/>
            <w:webHidden/>
          </w:rPr>
          <w:fldChar w:fldCharType="end"/>
        </w:r>
      </w:hyperlink>
    </w:p>
    <w:p w14:paraId="07470B03" w14:textId="7C82991A"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79" w:history="1">
        <w:r w:rsidRPr="005457DB">
          <w:rPr>
            <w:rStyle w:val="Hyperlink"/>
            <w:noProof/>
          </w:rPr>
          <w:t>Figure 3.2: Class Distribution Per-Class Visualization</w:t>
        </w:r>
        <w:r>
          <w:rPr>
            <w:noProof/>
            <w:webHidden/>
          </w:rPr>
          <w:tab/>
        </w:r>
        <w:r>
          <w:rPr>
            <w:noProof/>
            <w:webHidden/>
          </w:rPr>
          <w:fldChar w:fldCharType="begin"/>
        </w:r>
        <w:r>
          <w:rPr>
            <w:noProof/>
            <w:webHidden/>
          </w:rPr>
          <w:instrText xml:space="preserve"> PAGEREF _Toc237265379 \h </w:instrText>
        </w:r>
        <w:r>
          <w:rPr>
            <w:noProof/>
            <w:webHidden/>
          </w:rPr>
        </w:r>
        <w:r>
          <w:rPr>
            <w:noProof/>
            <w:webHidden/>
          </w:rPr>
          <w:fldChar w:fldCharType="separate"/>
        </w:r>
        <w:r>
          <w:rPr>
            <w:noProof/>
            <w:webHidden/>
          </w:rPr>
          <w:t>20</w:t>
        </w:r>
        <w:r>
          <w:rPr>
            <w:noProof/>
            <w:webHidden/>
          </w:rPr>
          <w:fldChar w:fldCharType="end"/>
        </w:r>
      </w:hyperlink>
    </w:p>
    <w:p w14:paraId="4B7E13A8" w14:textId="48A8EE53"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0" w:history="1">
        <w:r w:rsidRPr="005457DB">
          <w:rPr>
            <w:rStyle w:val="Hyperlink"/>
            <w:rFonts w:asciiTheme="majorBidi" w:hAnsiTheme="majorBidi" w:cstheme="majorBidi"/>
            <w:noProof/>
          </w:rPr>
          <w:t>Figure 3.3: EfficientNet-B4 Architecture illustrating</w:t>
        </w:r>
        <w:r>
          <w:rPr>
            <w:noProof/>
            <w:webHidden/>
          </w:rPr>
          <w:tab/>
        </w:r>
        <w:r>
          <w:rPr>
            <w:noProof/>
            <w:webHidden/>
          </w:rPr>
          <w:fldChar w:fldCharType="begin"/>
        </w:r>
        <w:r>
          <w:rPr>
            <w:noProof/>
            <w:webHidden/>
          </w:rPr>
          <w:instrText xml:space="preserve"> PAGEREF _Toc237265380 \h </w:instrText>
        </w:r>
        <w:r>
          <w:rPr>
            <w:noProof/>
            <w:webHidden/>
          </w:rPr>
        </w:r>
        <w:r>
          <w:rPr>
            <w:noProof/>
            <w:webHidden/>
          </w:rPr>
          <w:fldChar w:fldCharType="separate"/>
        </w:r>
        <w:r>
          <w:rPr>
            <w:noProof/>
            <w:webHidden/>
          </w:rPr>
          <w:t>23</w:t>
        </w:r>
        <w:r>
          <w:rPr>
            <w:noProof/>
            <w:webHidden/>
          </w:rPr>
          <w:fldChar w:fldCharType="end"/>
        </w:r>
      </w:hyperlink>
    </w:p>
    <w:p w14:paraId="3EC4FC42" w14:textId="0B465CCD"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1" w:history="1">
        <w:r w:rsidRPr="005457DB">
          <w:rPr>
            <w:rStyle w:val="Hyperlink"/>
            <w:noProof/>
          </w:rPr>
          <w:t>Figure 3.4: ResNet50 Architecture illustrating</w:t>
        </w:r>
        <w:r>
          <w:rPr>
            <w:noProof/>
            <w:webHidden/>
          </w:rPr>
          <w:tab/>
        </w:r>
        <w:r>
          <w:rPr>
            <w:noProof/>
            <w:webHidden/>
          </w:rPr>
          <w:fldChar w:fldCharType="begin"/>
        </w:r>
        <w:r>
          <w:rPr>
            <w:noProof/>
            <w:webHidden/>
          </w:rPr>
          <w:instrText xml:space="preserve"> PAGEREF _Toc237265381 \h </w:instrText>
        </w:r>
        <w:r>
          <w:rPr>
            <w:noProof/>
            <w:webHidden/>
          </w:rPr>
        </w:r>
        <w:r>
          <w:rPr>
            <w:noProof/>
            <w:webHidden/>
          </w:rPr>
          <w:fldChar w:fldCharType="separate"/>
        </w:r>
        <w:r>
          <w:rPr>
            <w:noProof/>
            <w:webHidden/>
          </w:rPr>
          <w:t>24</w:t>
        </w:r>
        <w:r>
          <w:rPr>
            <w:noProof/>
            <w:webHidden/>
          </w:rPr>
          <w:fldChar w:fldCharType="end"/>
        </w:r>
      </w:hyperlink>
    </w:p>
    <w:p w14:paraId="260E3CDB" w14:textId="5D482855"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2" w:history="1">
        <w:r w:rsidRPr="005457DB">
          <w:rPr>
            <w:rStyle w:val="Hyperlink"/>
            <w:rFonts w:asciiTheme="majorBidi" w:hAnsiTheme="majorBidi" w:cstheme="majorBidi"/>
            <w:noProof/>
          </w:rPr>
          <w:t>Figure 3.5: CBAM Attention Refinement Module</w:t>
        </w:r>
        <w:r>
          <w:rPr>
            <w:noProof/>
            <w:webHidden/>
          </w:rPr>
          <w:tab/>
        </w:r>
        <w:r>
          <w:rPr>
            <w:noProof/>
            <w:webHidden/>
          </w:rPr>
          <w:fldChar w:fldCharType="begin"/>
        </w:r>
        <w:r>
          <w:rPr>
            <w:noProof/>
            <w:webHidden/>
          </w:rPr>
          <w:instrText xml:space="preserve"> PAGEREF _Toc237265382 \h </w:instrText>
        </w:r>
        <w:r>
          <w:rPr>
            <w:noProof/>
            <w:webHidden/>
          </w:rPr>
        </w:r>
        <w:r>
          <w:rPr>
            <w:noProof/>
            <w:webHidden/>
          </w:rPr>
          <w:fldChar w:fldCharType="separate"/>
        </w:r>
        <w:r>
          <w:rPr>
            <w:noProof/>
            <w:webHidden/>
          </w:rPr>
          <w:t>25</w:t>
        </w:r>
        <w:r>
          <w:rPr>
            <w:noProof/>
            <w:webHidden/>
          </w:rPr>
          <w:fldChar w:fldCharType="end"/>
        </w:r>
      </w:hyperlink>
    </w:p>
    <w:p w14:paraId="0B415EF9" w14:textId="1FC9B243"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3" w:history="1">
        <w:r w:rsidRPr="005457DB">
          <w:rPr>
            <w:rStyle w:val="Hyperlink"/>
            <w:noProof/>
          </w:rPr>
          <w:t>Figure 4.1: Sample Images before and after preprocessing</w:t>
        </w:r>
        <w:r>
          <w:rPr>
            <w:noProof/>
            <w:webHidden/>
          </w:rPr>
          <w:tab/>
        </w:r>
        <w:r>
          <w:rPr>
            <w:noProof/>
            <w:webHidden/>
          </w:rPr>
          <w:fldChar w:fldCharType="begin"/>
        </w:r>
        <w:r>
          <w:rPr>
            <w:noProof/>
            <w:webHidden/>
          </w:rPr>
          <w:instrText xml:space="preserve"> PAGEREF _Toc237265383 \h </w:instrText>
        </w:r>
        <w:r>
          <w:rPr>
            <w:noProof/>
            <w:webHidden/>
          </w:rPr>
        </w:r>
        <w:r>
          <w:rPr>
            <w:noProof/>
            <w:webHidden/>
          </w:rPr>
          <w:fldChar w:fldCharType="separate"/>
        </w:r>
        <w:r>
          <w:rPr>
            <w:noProof/>
            <w:webHidden/>
          </w:rPr>
          <w:t>30</w:t>
        </w:r>
        <w:r>
          <w:rPr>
            <w:noProof/>
            <w:webHidden/>
          </w:rPr>
          <w:fldChar w:fldCharType="end"/>
        </w:r>
      </w:hyperlink>
    </w:p>
    <w:p w14:paraId="65E53FE3" w14:textId="7FC1DD65"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4" w:history="1">
        <w:r w:rsidRPr="005457DB">
          <w:rPr>
            <w:rStyle w:val="Hyperlink"/>
            <w:noProof/>
          </w:rPr>
          <w:t>Figure 4.2: Sample Images before and after CLAHE</w:t>
        </w:r>
        <w:r>
          <w:rPr>
            <w:noProof/>
            <w:webHidden/>
          </w:rPr>
          <w:tab/>
        </w:r>
        <w:r>
          <w:rPr>
            <w:noProof/>
            <w:webHidden/>
          </w:rPr>
          <w:fldChar w:fldCharType="begin"/>
        </w:r>
        <w:r>
          <w:rPr>
            <w:noProof/>
            <w:webHidden/>
          </w:rPr>
          <w:instrText xml:space="preserve"> PAGEREF _Toc237265384 \h </w:instrText>
        </w:r>
        <w:r>
          <w:rPr>
            <w:noProof/>
            <w:webHidden/>
          </w:rPr>
        </w:r>
        <w:r>
          <w:rPr>
            <w:noProof/>
            <w:webHidden/>
          </w:rPr>
          <w:fldChar w:fldCharType="separate"/>
        </w:r>
        <w:r>
          <w:rPr>
            <w:noProof/>
            <w:webHidden/>
          </w:rPr>
          <w:t>31</w:t>
        </w:r>
        <w:r>
          <w:rPr>
            <w:noProof/>
            <w:webHidden/>
          </w:rPr>
          <w:fldChar w:fldCharType="end"/>
        </w:r>
      </w:hyperlink>
    </w:p>
    <w:p w14:paraId="26D0C19B" w14:textId="721B35CC"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5" w:history="1">
        <w:r w:rsidRPr="005457DB">
          <w:rPr>
            <w:rStyle w:val="Hyperlink"/>
            <w:noProof/>
          </w:rPr>
          <w:t>Figure 4.3: Per Class Classifications Metrics</w:t>
        </w:r>
        <w:r>
          <w:rPr>
            <w:noProof/>
            <w:webHidden/>
          </w:rPr>
          <w:tab/>
        </w:r>
        <w:r>
          <w:rPr>
            <w:noProof/>
            <w:webHidden/>
          </w:rPr>
          <w:fldChar w:fldCharType="begin"/>
        </w:r>
        <w:r>
          <w:rPr>
            <w:noProof/>
            <w:webHidden/>
          </w:rPr>
          <w:instrText xml:space="preserve"> PAGEREF _Toc237265385 \h </w:instrText>
        </w:r>
        <w:r>
          <w:rPr>
            <w:noProof/>
            <w:webHidden/>
          </w:rPr>
        </w:r>
        <w:r>
          <w:rPr>
            <w:noProof/>
            <w:webHidden/>
          </w:rPr>
          <w:fldChar w:fldCharType="separate"/>
        </w:r>
        <w:r>
          <w:rPr>
            <w:noProof/>
            <w:webHidden/>
          </w:rPr>
          <w:t>33</w:t>
        </w:r>
        <w:r>
          <w:rPr>
            <w:noProof/>
            <w:webHidden/>
          </w:rPr>
          <w:fldChar w:fldCharType="end"/>
        </w:r>
      </w:hyperlink>
    </w:p>
    <w:p w14:paraId="31A01E7E" w14:textId="28DD23FC"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6" w:history="1">
        <w:r w:rsidRPr="005457DB">
          <w:rPr>
            <w:rStyle w:val="Hyperlink"/>
            <w:noProof/>
          </w:rPr>
          <w:t>Figure 4.4: Confusion Matrix for ResNet50 Model</w:t>
        </w:r>
        <w:r>
          <w:rPr>
            <w:noProof/>
            <w:webHidden/>
          </w:rPr>
          <w:tab/>
        </w:r>
        <w:r>
          <w:rPr>
            <w:noProof/>
            <w:webHidden/>
          </w:rPr>
          <w:fldChar w:fldCharType="begin"/>
        </w:r>
        <w:r>
          <w:rPr>
            <w:noProof/>
            <w:webHidden/>
          </w:rPr>
          <w:instrText xml:space="preserve"> PAGEREF _Toc237265386 \h </w:instrText>
        </w:r>
        <w:r>
          <w:rPr>
            <w:noProof/>
            <w:webHidden/>
          </w:rPr>
        </w:r>
        <w:r>
          <w:rPr>
            <w:noProof/>
            <w:webHidden/>
          </w:rPr>
          <w:fldChar w:fldCharType="separate"/>
        </w:r>
        <w:r>
          <w:rPr>
            <w:noProof/>
            <w:webHidden/>
          </w:rPr>
          <w:t>34</w:t>
        </w:r>
        <w:r>
          <w:rPr>
            <w:noProof/>
            <w:webHidden/>
          </w:rPr>
          <w:fldChar w:fldCharType="end"/>
        </w:r>
      </w:hyperlink>
    </w:p>
    <w:p w14:paraId="66BE90AD" w14:textId="6FDD89D7"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7" w:history="1">
        <w:r w:rsidRPr="005457DB">
          <w:rPr>
            <w:rStyle w:val="Hyperlink"/>
            <w:noProof/>
          </w:rPr>
          <w:t>Figure 4.5: Training History for ResNet50 Model</w:t>
        </w:r>
        <w:r>
          <w:rPr>
            <w:noProof/>
            <w:webHidden/>
          </w:rPr>
          <w:tab/>
        </w:r>
        <w:r>
          <w:rPr>
            <w:noProof/>
            <w:webHidden/>
          </w:rPr>
          <w:fldChar w:fldCharType="begin"/>
        </w:r>
        <w:r>
          <w:rPr>
            <w:noProof/>
            <w:webHidden/>
          </w:rPr>
          <w:instrText xml:space="preserve"> PAGEREF _Toc237265387 \h </w:instrText>
        </w:r>
        <w:r>
          <w:rPr>
            <w:noProof/>
            <w:webHidden/>
          </w:rPr>
        </w:r>
        <w:r>
          <w:rPr>
            <w:noProof/>
            <w:webHidden/>
          </w:rPr>
          <w:fldChar w:fldCharType="separate"/>
        </w:r>
        <w:r>
          <w:rPr>
            <w:noProof/>
            <w:webHidden/>
          </w:rPr>
          <w:t>34</w:t>
        </w:r>
        <w:r>
          <w:rPr>
            <w:noProof/>
            <w:webHidden/>
          </w:rPr>
          <w:fldChar w:fldCharType="end"/>
        </w:r>
      </w:hyperlink>
    </w:p>
    <w:p w14:paraId="37C132EF" w14:textId="48F48801"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8" w:history="1">
        <w:r w:rsidRPr="005457DB">
          <w:rPr>
            <w:rStyle w:val="Hyperlink"/>
            <w:noProof/>
          </w:rPr>
          <w:t>Figure 4.6</w:t>
        </w:r>
        <w:r w:rsidRPr="005457DB">
          <w:rPr>
            <w:rStyle w:val="Hyperlink"/>
            <w:rFonts w:asciiTheme="majorBidi" w:hAnsiTheme="majorBidi" w:cstheme="majorBidi"/>
            <w:noProof/>
          </w:rPr>
          <w:t>: Per-class ROC curves for the ResNet-50 and CBAM model.</w:t>
        </w:r>
        <w:r>
          <w:rPr>
            <w:noProof/>
            <w:webHidden/>
          </w:rPr>
          <w:tab/>
        </w:r>
        <w:r>
          <w:rPr>
            <w:noProof/>
            <w:webHidden/>
          </w:rPr>
          <w:fldChar w:fldCharType="begin"/>
        </w:r>
        <w:r>
          <w:rPr>
            <w:noProof/>
            <w:webHidden/>
          </w:rPr>
          <w:instrText xml:space="preserve"> PAGEREF _Toc237265388 \h </w:instrText>
        </w:r>
        <w:r>
          <w:rPr>
            <w:noProof/>
            <w:webHidden/>
          </w:rPr>
        </w:r>
        <w:r>
          <w:rPr>
            <w:noProof/>
            <w:webHidden/>
          </w:rPr>
          <w:fldChar w:fldCharType="separate"/>
        </w:r>
        <w:r>
          <w:rPr>
            <w:noProof/>
            <w:webHidden/>
          </w:rPr>
          <w:t>35</w:t>
        </w:r>
        <w:r>
          <w:rPr>
            <w:noProof/>
            <w:webHidden/>
          </w:rPr>
          <w:fldChar w:fldCharType="end"/>
        </w:r>
      </w:hyperlink>
    </w:p>
    <w:p w14:paraId="09CBDEDB" w14:textId="23FB12A9"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89" w:history="1">
        <w:r w:rsidRPr="005457DB">
          <w:rPr>
            <w:rStyle w:val="Hyperlink"/>
            <w:noProof/>
          </w:rPr>
          <w:t>Figure 4.7: Confusion matrix for the EfficientNet-B4 and CBAM model</w:t>
        </w:r>
        <w:r>
          <w:rPr>
            <w:noProof/>
            <w:webHidden/>
          </w:rPr>
          <w:tab/>
        </w:r>
        <w:r>
          <w:rPr>
            <w:noProof/>
            <w:webHidden/>
          </w:rPr>
          <w:fldChar w:fldCharType="begin"/>
        </w:r>
        <w:r>
          <w:rPr>
            <w:noProof/>
            <w:webHidden/>
          </w:rPr>
          <w:instrText xml:space="preserve"> PAGEREF _Toc237265389 \h </w:instrText>
        </w:r>
        <w:r>
          <w:rPr>
            <w:noProof/>
            <w:webHidden/>
          </w:rPr>
        </w:r>
        <w:r>
          <w:rPr>
            <w:noProof/>
            <w:webHidden/>
          </w:rPr>
          <w:fldChar w:fldCharType="separate"/>
        </w:r>
        <w:r>
          <w:rPr>
            <w:noProof/>
            <w:webHidden/>
          </w:rPr>
          <w:t>37</w:t>
        </w:r>
        <w:r>
          <w:rPr>
            <w:noProof/>
            <w:webHidden/>
          </w:rPr>
          <w:fldChar w:fldCharType="end"/>
        </w:r>
      </w:hyperlink>
    </w:p>
    <w:p w14:paraId="6D313DD7" w14:textId="2B4FBE84"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0" w:history="1">
        <w:r w:rsidRPr="005457DB">
          <w:rPr>
            <w:rStyle w:val="Hyperlink"/>
            <w:noProof/>
          </w:rPr>
          <w:t>Figure 4.8: Training history for the EfficientNet-B4 and CBAM model.</w:t>
        </w:r>
        <w:r>
          <w:rPr>
            <w:noProof/>
            <w:webHidden/>
          </w:rPr>
          <w:tab/>
        </w:r>
        <w:r>
          <w:rPr>
            <w:noProof/>
            <w:webHidden/>
          </w:rPr>
          <w:fldChar w:fldCharType="begin"/>
        </w:r>
        <w:r>
          <w:rPr>
            <w:noProof/>
            <w:webHidden/>
          </w:rPr>
          <w:instrText xml:space="preserve"> PAGEREF _Toc237265390 \h </w:instrText>
        </w:r>
        <w:r>
          <w:rPr>
            <w:noProof/>
            <w:webHidden/>
          </w:rPr>
        </w:r>
        <w:r>
          <w:rPr>
            <w:noProof/>
            <w:webHidden/>
          </w:rPr>
          <w:fldChar w:fldCharType="separate"/>
        </w:r>
        <w:r>
          <w:rPr>
            <w:noProof/>
            <w:webHidden/>
          </w:rPr>
          <w:t>37</w:t>
        </w:r>
        <w:r>
          <w:rPr>
            <w:noProof/>
            <w:webHidden/>
          </w:rPr>
          <w:fldChar w:fldCharType="end"/>
        </w:r>
      </w:hyperlink>
    </w:p>
    <w:p w14:paraId="151E497C" w14:textId="6EBD0036"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1" w:history="1">
        <w:r w:rsidRPr="005457DB">
          <w:rPr>
            <w:rStyle w:val="Hyperlink"/>
            <w:noProof/>
          </w:rPr>
          <w:t>Figure 4.9: Per-class ROC curves for the EfficientNet-B4 and CBAM model.</w:t>
        </w:r>
        <w:r>
          <w:rPr>
            <w:noProof/>
            <w:webHidden/>
          </w:rPr>
          <w:tab/>
        </w:r>
        <w:r>
          <w:rPr>
            <w:noProof/>
            <w:webHidden/>
          </w:rPr>
          <w:fldChar w:fldCharType="begin"/>
        </w:r>
        <w:r>
          <w:rPr>
            <w:noProof/>
            <w:webHidden/>
          </w:rPr>
          <w:instrText xml:space="preserve"> PAGEREF _Toc237265391 \h </w:instrText>
        </w:r>
        <w:r>
          <w:rPr>
            <w:noProof/>
            <w:webHidden/>
          </w:rPr>
        </w:r>
        <w:r>
          <w:rPr>
            <w:noProof/>
            <w:webHidden/>
          </w:rPr>
          <w:fldChar w:fldCharType="separate"/>
        </w:r>
        <w:r>
          <w:rPr>
            <w:noProof/>
            <w:webHidden/>
          </w:rPr>
          <w:t>38</w:t>
        </w:r>
        <w:r>
          <w:rPr>
            <w:noProof/>
            <w:webHidden/>
          </w:rPr>
          <w:fldChar w:fldCharType="end"/>
        </w:r>
      </w:hyperlink>
    </w:p>
    <w:p w14:paraId="45F5CE92" w14:textId="0D3A7556"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2" w:history="1">
        <w:r w:rsidRPr="005457DB">
          <w:rPr>
            <w:rStyle w:val="Hyperlink"/>
            <w:noProof/>
          </w:rPr>
          <w:t>Figure 4.10: Confusion matrix for the MobileNetV3 and CBAM model</w:t>
        </w:r>
        <w:r>
          <w:rPr>
            <w:noProof/>
            <w:webHidden/>
          </w:rPr>
          <w:tab/>
        </w:r>
        <w:r>
          <w:rPr>
            <w:noProof/>
            <w:webHidden/>
          </w:rPr>
          <w:fldChar w:fldCharType="begin"/>
        </w:r>
        <w:r>
          <w:rPr>
            <w:noProof/>
            <w:webHidden/>
          </w:rPr>
          <w:instrText xml:space="preserve"> PAGEREF _Toc237265392 \h </w:instrText>
        </w:r>
        <w:r>
          <w:rPr>
            <w:noProof/>
            <w:webHidden/>
          </w:rPr>
        </w:r>
        <w:r>
          <w:rPr>
            <w:noProof/>
            <w:webHidden/>
          </w:rPr>
          <w:fldChar w:fldCharType="separate"/>
        </w:r>
        <w:r>
          <w:rPr>
            <w:noProof/>
            <w:webHidden/>
          </w:rPr>
          <w:t>39</w:t>
        </w:r>
        <w:r>
          <w:rPr>
            <w:noProof/>
            <w:webHidden/>
          </w:rPr>
          <w:fldChar w:fldCharType="end"/>
        </w:r>
      </w:hyperlink>
    </w:p>
    <w:p w14:paraId="02029D8C" w14:textId="144CB30C"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3" w:history="1">
        <w:r w:rsidRPr="005457DB">
          <w:rPr>
            <w:rStyle w:val="Hyperlink"/>
            <w:noProof/>
          </w:rPr>
          <w:t>Figure 4.11: Training history for the MobileNetV3 with CBAM model.</w:t>
        </w:r>
        <w:r>
          <w:rPr>
            <w:noProof/>
            <w:webHidden/>
          </w:rPr>
          <w:tab/>
        </w:r>
        <w:r>
          <w:rPr>
            <w:noProof/>
            <w:webHidden/>
          </w:rPr>
          <w:fldChar w:fldCharType="begin"/>
        </w:r>
        <w:r>
          <w:rPr>
            <w:noProof/>
            <w:webHidden/>
          </w:rPr>
          <w:instrText xml:space="preserve"> PAGEREF _Toc237265393 \h </w:instrText>
        </w:r>
        <w:r>
          <w:rPr>
            <w:noProof/>
            <w:webHidden/>
          </w:rPr>
        </w:r>
        <w:r>
          <w:rPr>
            <w:noProof/>
            <w:webHidden/>
          </w:rPr>
          <w:fldChar w:fldCharType="separate"/>
        </w:r>
        <w:r>
          <w:rPr>
            <w:noProof/>
            <w:webHidden/>
          </w:rPr>
          <w:t>39</w:t>
        </w:r>
        <w:r>
          <w:rPr>
            <w:noProof/>
            <w:webHidden/>
          </w:rPr>
          <w:fldChar w:fldCharType="end"/>
        </w:r>
      </w:hyperlink>
    </w:p>
    <w:p w14:paraId="3962A38E" w14:textId="34DE2394"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4" w:history="1">
        <w:r w:rsidRPr="005457DB">
          <w:rPr>
            <w:rStyle w:val="Hyperlink"/>
            <w:noProof/>
          </w:rPr>
          <w:t>Figure 4.12</w:t>
        </w:r>
        <w:r w:rsidRPr="005457DB">
          <w:rPr>
            <w:rStyle w:val="Hyperlink"/>
            <w:rFonts w:asciiTheme="majorBidi" w:hAnsiTheme="majorBidi" w:cstheme="majorBidi"/>
            <w:noProof/>
          </w:rPr>
          <w:t>: Per-class ROC curves for the MobileNetV3 with CBAM model.</w:t>
        </w:r>
        <w:r>
          <w:rPr>
            <w:noProof/>
            <w:webHidden/>
          </w:rPr>
          <w:tab/>
        </w:r>
        <w:r>
          <w:rPr>
            <w:noProof/>
            <w:webHidden/>
          </w:rPr>
          <w:fldChar w:fldCharType="begin"/>
        </w:r>
        <w:r>
          <w:rPr>
            <w:noProof/>
            <w:webHidden/>
          </w:rPr>
          <w:instrText xml:space="preserve"> PAGEREF _Toc237265394 \h </w:instrText>
        </w:r>
        <w:r>
          <w:rPr>
            <w:noProof/>
            <w:webHidden/>
          </w:rPr>
        </w:r>
        <w:r>
          <w:rPr>
            <w:noProof/>
            <w:webHidden/>
          </w:rPr>
          <w:fldChar w:fldCharType="separate"/>
        </w:r>
        <w:r>
          <w:rPr>
            <w:noProof/>
            <w:webHidden/>
          </w:rPr>
          <w:t>40</w:t>
        </w:r>
        <w:r>
          <w:rPr>
            <w:noProof/>
            <w:webHidden/>
          </w:rPr>
          <w:fldChar w:fldCharType="end"/>
        </w:r>
      </w:hyperlink>
    </w:p>
    <w:p w14:paraId="18295210" w14:textId="463F937A"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5" w:history="1">
        <w:r w:rsidRPr="005457DB">
          <w:rPr>
            <w:rStyle w:val="Hyperlink"/>
            <w:noProof/>
          </w:rPr>
          <w:t>Figure 4.13: Generating Grad-CAM for all classes correctly classified</w:t>
        </w:r>
        <w:r>
          <w:rPr>
            <w:noProof/>
            <w:webHidden/>
          </w:rPr>
          <w:tab/>
        </w:r>
        <w:r>
          <w:rPr>
            <w:noProof/>
            <w:webHidden/>
          </w:rPr>
          <w:fldChar w:fldCharType="begin"/>
        </w:r>
        <w:r>
          <w:rPr>
            <w:noProof/>
            <w:webHidden/>
          </w:rPr>
          <w:instrText xml:space="preserve"> PAGEREF _Toc237265395 \h </w:instrText>
        </w:r>
        <w:r>
          <w:rPr>
            <w:noProof/>
            <w:webHidden/>
          </w:rPr>
        </w:r>
        <w:r>
          <w:rPr>
            <w:noProof/>
            <w:webHidden/>
          </w:rPr>
          <w:fldChar w:fldCharType="separate"/>
        </w:r>
        <w:r>
          <w:rPr>
            <w:noProof/>
            <w:webHidden/>
          </w:rPr>
          <w:t>44</w:t>
        </w:r>
        <w:r>
          <w:rPr>
            <w:noProof/>
            <w:webHidden/>
          </w:rPr>
          <w:fldChar w:fldCharType="end"/>
        </w:r>
      </w:hyperlink>
    </w:p>
    <w:p w14:paraId="6F00D491" w14:textId="043DE145" w:rsidR="00FA15AC" w:rsidRDefault="00D33DFB" w:rsidP="003163FD">
      <w:r>
        <w:fldChar w:fldCharType="end"/>
      </w:r>
      <w:r w:rsidR="00FA15AC">
        <w:br w:type="page"/>
      </w:r>
    </w:p>
    <w:p w14:paraId="47B3435F" w14:textId="63989108" w:rsidR="009952CF" w:rsidRPr="00801B02" w:rsidRDefault="009952CF" w:rsidP="00FA15AC">
      <w:pPr>
        <w:rPr>
          <w:b/>
          <w:bCs/>
          <w:sz w:val="32"/>
          <w:szCs w:val="28"/>
        </w:rPr>
      </w:pPr>
      <w:r w:rsidRPr="00801B02">
        <w:rPr>
          <w:b/>
          <w:bCs/>
          <w:sz w:val="32"/>
          <w:szCs w:val="28"/>
        </w:rPr>
        <w:lastRenderedPageBreak/>
        <w:t xml:space="preserve">List of </w:t>
      </w:r>
      <w:r w:rsidR="0066589B" w:rsidRPr="00801B02">
        <w:rPr>
          <w:b/>
          <w:bCs/>
          <w:sz w:val="32"/>
          <w:szCs w:val="28"/>
        </w:rPr>
        <w:t>Tables</w:t>
      </w:r>
    </w:p>
    <w:p w14:paraId="62742D0E" w14:textId="474A7CAE" w:rsidR="00926DF6" w:rsidRDefault="0066589B">
      <w:pPr>
        <w:pStyle w:val="TableofFigures"/>
        <w:tabs>
          <w:tab w:val="right" w:leader="dot" w:pos="9350"/>
        </w:tabs>
        <w:rPr>
          <w:rFonts w:asciiTheme="minorHAnsi" w:hAnsiTheme="minorHAnsi"/>
          <w:noProof/>
          <w:color w:val="auto"/>
          <w:kern w:val="2"/>
          <w:szCs w:val="24"/>
          <w14:ligatures w14:val="standardContextual"/>
        </w:rPr>
      </w:pPr>
      <w:r>
        <w:fldChar w:fldCharType="begin"/>
      </w:r>
      <w:r>
        <w:instrText xml:space="preserve"> TOC \f f \h \z \c "Table" </w:instrText>
      </w:r>
      <w:r>
        <w:fldChar w:fldCharType="separate"/>
      </w:r>
      <w:hyperlink w:anchor="_Toc237265396" w:history="1">
        <w:r w:rsidR="00926DF6" w:rsidRPr="00FC6D3B">
          <w:rPr>
            <w:rStyle w:val="Hyperlink"/>
            <w:noProof/>
          </w:rPr>
          <w:t>Table 2.1: Summary of reviewed studies on deep learning for kidney CT classification.</w:t>
        </w:r>
        <w:r w:rsidR="00926DF6">
          <w:rPr>
            <w:noProof/>
            <w:webHidden/>
          </w:rPr>
          <w:tab/>
        </w:r>
        <w:r w:rsidR="00926DF6">
          <w:rPr>
            <w:noProof/>
            <w:webHidden/>
          </w:rPr>
          <w:fldChar w:fldCharType="begin"/>
        </w:r>
        <w:r w:rsidR="00926DF6">
          <w:rPr>
            <w:noProof/>
            <w:webHidden/>
          </w:rPr>
          <w:instrText xml:space="preserve"> PAGEREF _Toc237265396 \h </w:instrText>
        </w:r>
        <w:r w:rsidR="00926DF6">
          <w:rPr>
            <w:noProof/>
            <w:webHidden/>
          </w:rPr>
        </w:r>
        <w:r w:rsidR="00926DF6">
          <w:rPr>
            <w:noProof/>
            <w:webHidden/>
          </w:rPr>
          <w:fldChar w:fldCharType="separate"/>
        </w:r>
        <w:r w:rsidR="00926DF6">
          <w:rPr>
            <w:noProof/>
            <w:webHidden/>
          </w:rPr>
          <w:t>17</w:t>
        </w:r>
        <w:r w:rsidR="00926DF6">
          <w:rPr>
            <w:noProof/>
            <w:webHidden/>
          </w:rPr>
          <w:fldChar w:fldCharType="end"/>
        </w:r>
      </w:hyperlink>
    </w:p>
    <w:p w14:paraId="1DF16D32" w14:textId="3BE3A853"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7" w:history="1">
        <w:r w:rsidRPr="00FC6D3B">
          <w:rPr>
            <w:rStyle w:val="Hyperlink"/>
            <w:rFonts w:asciiTheme="majorBidi" w:hAnsiTheme="majorBidi" w:cstheme="majorBidi"/>
            <w:noProof/>
          </w:rPr>
          <w:t>Table 3.1: Dataset Class Distribution</w:t>
        </w:r>
        <w:r>
          <w:rPr>
            <w:noProof/>
            <w:webHidden/>
          </w:rPr>
          <w:tab/>
        </w:r>
        <w:r>
          <w:rPr>
            <w:noProof/>
            <w:webHidden/>
          </w:rPr>
          <w:fldChar w:fldCharType="begin"/>
        </w:r>
        <w:r>
          <w:rPr>
            <w:noProof/>
            <w:webHidden/>
          </w:rPr>
          <w:instrText xml:space="preserve"> PAGEREF _Toc237265397 \h </w:instrText>
        </w:r>
        <w:r>
          <w:rPr>
            <w:noProof/>
            <w:webHidden/>
          </w:rPr>
        </w:r>
        <w:r>
          <w:rPr>
            <w:noProof/>
            <w:webHidden/>
          </w:rPr>
          <w:fldChar w:fldCharType="separate"/>
        </w:r>
        <w:r>
          <w:rPr>
            <w:noProof/>
            <w:webHidden/>
          </w:rPr>
          <w:t>20</w:t>
        </w:r>
        <w:r>
          <w:rPr>
            <w:noProof/>
            <w:webHidden/>
          </w:rPr>
          <w:fldChar w:fldCharType="end"/>
        </w:r>
      </w:hyperlink>
    </w:p>
    <w:p w14:paraId="51F6DB59" w14:textId="23E59B9F"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8" w:history="1">
        <w:r w:rsidRPr="00FC6D3B">
          <w:rPr>
            <w:rStyle w:val="Hyperlink"/>
            <w:noProof/>
          </w:rPr>
          <w:t>Table 3.2: Data augmentation operations applied to the training set</w:t>
        </w:r>
        <w:r>
          <w:rPr>
            <w:noProof/>
            <w:webHidden/>
          </w:rPr>
          <w:tab/>
        </w:r>
        <w:r>
          <w:rPr>
            <w:noProof/>
            <w:webHidden/>
          </w:rPr>
          <w:fldChar w:fldCharType="begin"/>
        </w:r>
        <w:r>
          <w:rPr>
            <w:noProof/>
            <w:webHidden/>
          </w:rPr>
          <w:instrText xml:space="preserve"> PAGEREF _Toc237265398 \h </w:instrText>
        </w:r>
        <w:r>
          <w:rPr>
            <w:noProof/>
            <w:webHidden/>
          </w:rPr>
        </w:r>
        <w:r>
          <w:rPr>
            <w:noProof/>
            <w:webHidden/>
          </w:rPr>
          <w:fldChar w:fldCharType="separate"/>
        </w:r>
        <w:r>
          <w:rPr>
            <w:noProof/>
            <w:webHidden/>
          </w:rPr>
          <w:t>21</w:t>
        </w:r>
        <w:r>
          <w:rPr>
            <w:noProof/>
            <w:webHidden/>
          </w:rPr>
          <w:fldChar w:fldCharType="end"/>
        </w:r>
      </w:hyperlink>
    </w:p>
    <w:p w14:paraId="0649CA6A" w14:textId="3E1191B1"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399" w:history="1">
        <w:r w:rsidRPr="00FC6D3B">
          <w:rPr>
            <w:rStyle w:val="Hyperlink"/>
            <w:noProof/>
          </w:rPr>
          <w:t>Table 3.3: Image count in each subsets</w:t>
        </w:r>
        <w:r>
          <w:rPr>
            <w:noProof/>
            <w:webHidden/>
          </w:rPr>
          <w:tab/>
        </w:r>
        <w:r>
          <w:rPr>
            <w:noProof/>
            <w:webHidden/>
          </w:rPr>
          <w:fldChar w:fldCharType="begin"/>
        </w:r>
        <w:r>
          <w:rPr>
            <w:noProof/>
            <w:webHidden/>
          </w:rPr>
          <w:instrText xml:space="preserve"> PAGEREF _Toc237265399 \h </w:instrText>
        </w:r>
        <w:r>
          <w:rPr>
            <w:noProof/>
            <w:webHidden/>
          </w:rPr>
        </w:r>
        <w:r>
          <w:rPr>
            <w:noProof/>
            <w:webHidden/>
          </w:rPr>
          <w:fldChar w:fldCharType="separate"/>
        </w:r>
        <w:r>
          <w:rPr>
            <w:noProof/>
            <w:webHidden/>
          </w:rPr>
          <w:t>22</w:t>
        </w:r>
        <w:r>
          <w:rPr>
            <w:noProof/>
            <w:webHidden/>
          </w:rPr>
          <w:fldChar w:fldCharType="end"/>
        </w:r>
      </w:hyperlink>
    </w:p>
    <w:p w14:paraId="57E6F942" w14:textId="3155C853"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400" w:history="1">
        <w:r w:rsidRPr="00FC6D3B">
          <w:rPr>
            <w:rStyle w:val="Hyperlink"/>
            <w:noProof/>
          </w:rPr>
          <w:t>Table 3.4: Training hyperparameters and justification for each design choice.</w:t>
        </w:r>
        <w:r>
          <w:rPr>
            <w:noProof/>
            <w:webHidden/>
          </w:rPr>
          <w:tab/>
        </w:r>
        <w:r>
          <w:rPr>
            <w:noProof/>
            <w:webHidden/>
          </w:rPr>
          <w:fldChar w:fldCharType="begin"/>
        </w:r>
        <w:r>
          <w:rPr>
            <w:noProof/>
            <w:webHidden/>
          </w:rPr>
          <w:instrText xml:space="preserve"> PAGEREF _Toc237265400 \h </w:instrText>
        </w:r>
        <w:r>
          <w:rPr>
            <w:noProof/>
            <w:webHidden/>
          </w:rPr>
        </w:r>
        <w:r>
          <w:rPr>
            <w:noProof/>
            <w:webHidden/>
          </w:rPr>
          <w:fldChar w:fldCharType="separate"/>
        </w:r>
        <w:r>
          <w:rPr>
            <w:noProof/>
            <w:webHidden/>
          </w:rPr>
          <w:t>27</w:t>
        </w:r>
        <w:r>
          <w:rPr>
            <w:noProof/>
            <w:webHidden/>
          </w:rPr>
          <w:fldChar w:fldCharType="end"/>
        </w:r>
      </w:hyperlink>
    </w:p>
    <w:p w14:paraId="52F52E05" w14:textId="79C516C6"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401" w:history="1">
        <w:r w:rsidRPr="00FC6D3B">
          <w:rPr>
            <w:rStyle w:val="Hyperlink"/>
            <w:noProof/>
          </w:rPr>
          <w:t>Table 4.1: Per-Class Classification Metrics for the ResNet-50 and CBAM</w:t>
        </w:r>
        <w:r>
          <w:rPr>
            <w:noProof/>
            <w:webHidden/>
          </w:rPr>
          <w:tab/>
        </w:r>
        <w:r>
          <w:rPr>
            <w:noProof/>
            <w:webHidden/>
          </w:rPr>
          <w:fldChar w:fldCharType="begin"/>
        </w:r>
        <w:r>
          <w:rPr>
            <w:noProof/>
            <w:webHidden/>
          </w:rPr>
          <w:instrText xml:space="preserve"> PAGEREF _Toc237265401 \h </w:instrText>
        </w:r>
        <w:r>
          <w:rPr>
            <w:noProof/>
            <w:webHidden/>
          </w:rPr>
        </w:r>
        <w:r>
          <w:rPr>
            <w:noProof/>
            <w:webHidden/>
          </w:rPr>
          <w:fldChar w:fldCharType="separate"/>
        </w:r>
        <w:r>
          <w:rPr>
            <w:noProof/>
            <w:webHidden/>
          </w:rPr>
          <w:t>32</w:t>
        </w:r>
        <w:r>
          <w:rPr>
            <w:noProof/>
            <w:webHidden/>
          </w:rPr>
          <w:fldChar w:fldCharType="end"/>
        </w:r>
      </w:hyperlink>
    </w:p>
    <w:p w14:paraId="22F355E0" w14:textId="5683E72F"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402" w:history="1">
        <w:r w:rsidRPr="00FC6D3B">
          <w:rPr>
            <w:rStyle w:val="Hyperlink"/>
            <w:noProof/>
          </w:rPr>
          <w:t>Table 4.2</w:t>
        </w:r>
        <w:r w:rsidRPr="00FC6D3B">
          <w:rPr>
            <w:rStyle w:val="Hyperlink"/>
            <w:rFonts w:asciiTheme="majorBidi" w:hAnsiTheme="majorBidi" w:cstheme="majorBidi"/>
            <w:noProof/>
          </w:rPr>
          <w:t>: Per-class classification metrics for EfficientNet-B4 and CBAM.</w:t>
        </w:r>
        <w:r>
          <w:rPr>
            <w:noProof/>
            <w:webHidden/>
          </w:rPr>
          <w:tab/>
        </w:r>
        <w:r>
          <w:rPr>
            <w:noProof/>
            <w:webHidden/>
          </w:rPr>
          <w:fldChar w:fldCharType="begin"/>
        </w:r>
        <w:r>
          <w:rPr>
            <w:noProof/>
            <w:webHidden/>
          </w:rPr>
          <w:instrText xml:space="preserve"> PAGEREF _Toc237265402 \h </w:instrText>
        </w:r>
        <w:r>
          <w:rPr>
            <w:noProof/>
            <w:webHidden/>
          </w:rPr>
        </w:r>
        <w:r>
          <w:rPr>
            <w:noProof/>
            <w:webHidden/>
          </w:rPr>
          <w:fldChar w:fldCharType="separate"/>
        </w:r>
        <w:r>
          <w:rPr>
            <w:noProof/>
            <w:webHidden/>
          </w:rPr>
          <w:t>36</w:t>
        </w:r>
        <w:r>
          <w:rPr>
            <w:noProof/>
            <w:webHidden/>
          </w:rPr>
          <w:fldChar w:fldCharType="end"/>
        </w:r>
      </w:hyperlink>
    </w:p>
    <w:p w14:paraId="6C3246F7" w14:textId="0DDE6FDD"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403" w:history="1">
        <w:r w:rsidRPr="00FC6D3B">
          <w:rPr>
            <w:rStyle w:val="Hyperlink"/>
            <w:noProof/>
          </w:rPr>
          <w:t xml:space="preserve">Table 4.3: </w:t>
        </w:r>
        <w:r w:rsidRPr="00FC6D3B">
          <w:rPr>
            <w:rStyle w:val="Hyperlink"/>
            <w:rFonts w:asciiTheme="majorBidi" w:hAnsiTheme="majorBidi" w:cstheme="majorBidi"/>
            <w:noProof/>
          </w:rPr>
          <w:t>Per-class classification metrics for MobileNetV3 and CBAM.</w:t>
        </w:r>
        <w:r>
          <w:rPr>
            <w:noProof/>
            <w:webHidden/>
          </w:rPr>
          <w:tab/>
        </w:r>
        <w:r>
          <w:rPr>
            <w:noProof/>
            <w:webHidden/>
          </w:rPr>
          <w:fldChar w:fldCharType="begin"/>
        </w:r>
        <w:r>
          <w:rPr>
            <w:noProof/>
            <w:webHidden/>
          </w:rPr>
          <w:instrText xml:space="preserve"> PAGEREF _Toc237265403 \h </w:instrText>
        </w:r>
        <w:r>
          <w:rPr>
            <w:noProof/>
            <w:webHidden/>
          </w:rPr>
        </w:r>
        <w:r>
          <w:rPr>
            <w:noProof/>
            <w:webHidden/>
          </w:rPr>
          <w:fldChar w:fldCharType="separate"/>
        </w:r>
        <w:r>
          <w:rPr>
            <w:noProof/>
            <w:webHidden/>
          </w:rPr>
          <w:t>38</w:t>
        </w:r>
        <w:r>
          <w:rPr>
            <w:noProof/>
            <w:webHidden/>
          </w:rPr>
          <w:fldChar w:fldCharType="end"/>
        </w:r>
      </w:hyperlink>
    </w:p>
    <w:p w14:paraId="5FD974B4" w14:textId="3550344C"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404" w:history="1">
        <w:r w:rsidRPr="00FC6D3B">
          <w:rPr>
            <w:rStyle w:val="Hyperlink"/>
            <w:noProof/>
          </w:rPr>
          <w:t>Table 4.4: Comparison of Deep Learning Models for Kidney CT Classification</w:t>
        </w:r>
        <w:r>
          <w:rPr>
            <w:noProof/>
            <w:webHidden/>
          </w:rPr>
          <w:tab/>
        </w:r>
        <w:r>
          <w:rPr>
            <w:noProof/>
            <w:webHidden/>
          </w:rPr>
          <w:fldChar w:fldCharType="begin"/>
        </w:r>
        <w:r>
          <w:rPr>
            <w:noProof/>
            <w:webHidden/>
          </w:rPr>
          <w:instrText xml:space="preserve"> PAGEREF _Toc237265404 \h </w:instrText>
        </w:r>
        <w:r>
          <w:rPr>
            <w:noProof/>
            <w:webHidden/>
          </w:rPr>
        </w:r>
        <w:r>
          <w:rPr>
            <w:noProof/>
            <w:webHidden/>
          </w:rPr>
          <w:fldChar w:fldCharType="separate"/>
        </w:r>
        <w:r>
          <w:rPr>
            <w:noProof/>
            <w:webHidden/>
          </w:rPr>
          <w:t>41</w:t>
        </w:r>
        <w:r>
          <w:rPr>
            <w:noProof/>
            <w:webHidden/>
          </w:rPr>
          <w:fldChar w:fldCharType="end"/>
        </w:r>
      </w:hyperlink>
    </w:p>
    <w:p w14:paraId="345F0AB6" w14:textId="677A0B6D" w:rsidR="00926DF6" w:rsidRDefault="00926DF6">
      <w:pPr>
        <w:pStyle w:val="TableofFigures"/>
        <w:tabs>
          <w:tab w:val="right" w:leader="dot" w:pos="9350"/>
        </w:tabs>
        <w:rPr>
          <w:rFonts w:asciiTheme="minorHAnsi" w:hAnsiTheme="minorHAnsi"/>
          <w:noProof/>
          <w:color w:val="auto"/>
          <w:kern w:val="2"/>
          <w:szCs w:val="24"/>
          <w14:ligatures w14:val="standardContextual"/>
        </w:rPr>
      </w:pPr>
      <w:hyperlink w:anchor="_Toc237265405" w:history="1">
        <w:r w:rsidRPr="00FC6D3B">
          <w:rPr>
            <w:rStyle w:val="Hyperlink"/>
            <w:noProof/>
          </w:rPr>
          <w:t>Table 4.5: Comparative Analysis with related classification work</w:t>
        </w:r>
        <w:r>
          <w:rPr>
            <w:noProof/>
            <w:webHidden/>
          </w:rPr>
          <w:tab/>
        </w:r>
        <w:r>
          <w:rPr>
            <w:noProof/>
            <w:webHidden/>
          </w:rPr>
          <w:fldChar w:fldCharType="begin"/>
        </w:r>
        <w:r>
          <w:rPr>
            <w:noProof/>
            <w:webHidden/>
          </w:rPr>
          <w:instrText xml:space="preserve"> PAGEREF _Toc237265405 \h </w:instrText>
        </w:r>
        <w:r>
          <w:rPr>
            <w:noProof/>
            <w:webHidden/>
          </w:rPr>
        </w:r>
        <w:r>
          <w:rPr>
            <w:noProof/>
            <w:webHidden/>
          </w:rPr>
          <w:fldChar w:fldCharType="separate"/>
        </w:r>
        <w:r>
          <w:rPr>
            <w:noProof/>
            <w:webHidden/>
          </w:rPr>
          <w:t>42</w:t>
        </w:r>
        <w:r>
          <w:rPr>
            <w:noProof/>
            <w:webHidden/>
          </w:rPr>
          <w:fldChar w:fldCharType="end"/>
        </w:r>
      </w:hyperlink>
    </w:p>
    <w:p w14:paraId="2EB7A9D0" w14:textId="3D2AC27B" w:rsidR="003163FD" w:rsidRDefault="0066589B" w:rsidP="003163FD">
      <w:pPr>
        <w:sectPr w:rsidR="003163FD" w:rsidSect="003163FD">
          <w:headerReference w:type="even" r:id="rId10"/>
          <w:headerReference w:type="default" r:id="rId11"/>
          <w:footerReference w:type="even" r:id="rId12"/>
          <w:footerReference w:type="default" r:id="rId13"/>
          <w:headerReference w:type="first" r:id="rId14"/>
          <w:footerReference w:type="first" r:id="rId15"/>
          <w:pgSz w:w="12240" w:h="15840"/>
          <w:pgMar w:top="1167"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fmt="lowerRoman" w:start="1"/>
          <w:cols w:space="720"/>
          <w:docGrid w:linePitch="360"/>
        </w:sectPr>
      </w:pPr>
      <w:r>
        <w:fldChar w:fldCharType="end"/>
      </w:r>
    </w:p>
    <w:p w14:paraId="7F3BEB04" w14:textId="2F58ACA3" w:rsidR="009526E1" w:rsidRPr="00D32BC7" w:rsidRDefault="0047012D" w:rsidP="005C6F4B">
      <w:pPr>
        <w:pStyle w:val="Heading1"/>
      </w:pPr>
      <w:bookmarkStart w:id="1" w:name="_Toc237265336"/>
      <w:r w:rsidRPr="00D32BC7">
        <w:lastRenderedPageBreak/>
        <w:t>Chapter 1: Introduction and Overview</w:t>
      </w:r>
      <w:bookmarkEnd w:id="1"/>
    </w:p>
    <w:p w14:paraId="38B3E94C" w14:textId="77777777" w:rsidR="009526E1" w:rsidRPr="00825C53" w:rsidRDefault="0047012D" w:rsidP="00726068">
      <w:pPr>
        <w:pStyle w:val="Heading2"/>
        <w:spacing w:line="360" w:lineRule="auto"/>
        <w:rPr>
          <w:rFonts w:asciiTheme="majorBidi" w:hAnsiTheme="majorBidi"/>
          <w:color w:val="auto"/>
          <w:sz w:val="32"/>
          <w:szCs w:val="32"/>
        </w:rPr>
      </w:pPr>
      <w:bookmarkStart w:id="2" w:name="_Toc237265337"/>
      <w:r w:rsidRPr="4771174F">
        <w:rPr>
          <w:rFonts w:asciiTheme="majorBidi" w:hAnsiTheme="majorBidi"/>
          <w:color w:val="auto"/>
          <w:sz w:val="32"/>
          <w:szCs w:val="32"/>
        </w:rPr>
        <w:t>1.1 Overview</w:t>
      </w:r>
      <w:bookmarkEnd w:id="2"/>
    </w:p>
    <w:p w14:paraId="7F60B81E" w14:textId="463B8F38" w:rsidR="001321C9" w:rsidRDefault="001321C9" w:rsidP="00C55FDD">
      <w:pPr>
        <w:spacing w:before="40" w:after="160" w:line="360" w:lineRule="auto"/>
        <w:ind w:firstLine="720"/>
        <w:jc w:val="both"/>
        <w:rPr>
          <w:rFonts w:eastAsia="Times New Roman" w:cs="Times New Roman"/>
        </w:rPr>
      </w:pPr>
      <w:r w:rsidRPr="001321C9">
        <w:rPr>
          <w:rFonts w:eastAsia="Times New Roman" w:cs="Times New Roman"/>
        </w:rPr>
        <w:t xml:space="preserve">A significant </w:t>
      </w:r>
      <w:r w:rsidR="00926DF6" w:rsidRPr="001321C9">
        <w:rPr>
          <w:rFonts w:eastAsia="Times New Roman" w:cs="Times New Roman"/>
        </w:rPr>
        <w:t>health</w:t>
      </w:r>
      <w:r w:rsidRPr="001321C9">
        <w:rPr>
          <w:rFonts w:eastAsia="Times New Roman" w:cs="Times New Roman"/>
        </w:rPr>
        <w:t xml:space="preserve"> concern in the world is kidney </w:t>
      </w:r>
      <w:r w:rsidR="00926DF6" w:rsidRPr="001321C9">
        <w:rPr>
          <w:rFonts w:eastAsia="Times New Roman" w:cs="Times New Roman"/>
        </w:rPr>
        <w:t>tumors,</w:t>
      </w:r>
      <w:r w:rsidRPr="001321C9">
        <w:rPr>
          <w:rFonts w:eastAsia="Times New Roman" w:cs="Times New Roman"/>
        </w:rPr>
        <w:t xml:space="preserve"> and it encompasses a great number of benign lesions or very aggressive malignancies. Most of the renal malignancy is the renal cell carcinoma (RCC)</w:t>
      </w:r>
      <w:r w:rsidR="003D09B4">
        <w:rPr>
          <w:rFonts w:eastAsia="Times New Roman" w:cs="Times New Roman"/>
        </w:rPr>
        <w:t>, and</w:t>
      </w:r>
      <w:r w:rsidRPr="001321C9">
        <w:rPr>
          <w:rFonts w:eastAsia="Times New Roman" w:cs="Times New Roman"/>
        </w:rPr>
        <w:t xml:space="preserve"> the most common in adults that constitutes approximately</w:t>
      </w:r>
      <w:r w:rsidR="0020503D">
        <w:rPr>
          <w:rFonts w:eastAsia="Times New Roman" w:cs="Times New Roman"/>
        </w:rPr>
        <w:t xml:space="preserve"> 90% of all the malignant cases</w:t>
      </w:r>
      <w:r w:rsidRPr="001321C9">
        <w:rPr>
          <w:rFonts w:eastAsia="Times New Roman" w:cs="Times New Roman"/>
        </w:rPr>
        <w:t xml:space="preserve">. It has subtypes like benign ones which include the oncocytomas and the angiomyolipoma </w:t>
      </w:r>
      <w:r w:rsidRPr="00177B44">
        <w:rPr>
          <w:rFonts w:eastAsia="Times New Roman" w:cs="Times New Roman"/>
        </w:rPr>
        <w:t>[</w:t>
      </w:r>
      <w:r w:rsidR="0020503D">
        <w:rPr>
          <w:rFonts w:eastAsia="Times New Roman" w:cs="Times New Roman"/>
        </w:rPr>
        <w:t>1</w:t>
      </w:r>
      <w:r w:rsidRPr="00177B44">
        <w:rPr>
          <w:rFonts w:eastAsia="Times New Roman" w:cs="Times New Roman"/>
        </w:rPr>
        <w:t>]</w:t>
      </w:r>
      <w:r w:rsidRPr="001321C9">
        <w:rPr>
          <w:rFonts w:eastAsia="Times New Roman" w:cs="Times New Roman"/>
        </w:rPr>
        <w:t xml:space="preserve">. </w:t>
      </w:r>
      <w:r w:rsidR="00926DF6" w:rsidRPr="003B2E87">
        <w:rPr>
          <w:rFonts w:eastAsia="Times New Roman" w:cs="Times New Roman"/>
        </w:rPr>
        <w:t>Also,</w:t>
      </w:r>
      <w:r w:rsidR="0020503D" w:rsidRPr="003B2E87">
        <w:rPr>
          <w:rFonts w:eastAsia="Times New Roman" w:cs="Times New Roman"/>
        </w:rPr>
        <w:t xml:space="preserve"> according to current epidemiological statistics there is approximately 434,840 new cases diagnosed of kidney cancer over the world in 2022, which is the 14th most frequently occur cancer in general; </w:t>
      </w:r>
      <w:r w:rsidR="0020503D">
        <w:rPr>
          <w:rFonts w:eastAsia="Times New Roman" w:cs="Times New Roman"/>
        </w:rPr>
        <w:t>10th in men and 13th in women [2</w:t>
      </w:r>
      <w:r w:rsidR="0020503D" w:rsidRPr="003B2E87">
        <w:rPr>
          <w:rFonts w:eastAsia="Times New Roman" w:cs="Times New Roman"/>
        </w:rPr>
        <w:t>]</w:t>
      </w:r>
      <w:r w:rsidR="0020503D" w:rsidRPr="001321C9">
        <w:rPr>
          <w:rFonts w:eastAsia="Times New Roman" w:cs="Times New Roman"/>
        </w:rPr>
        <w:t xml:space="preserve">. </w:t>
      </w:r>
      <w:r w:rsidR="003B2E87" w:rsidRPr="003B2E87">
        <w:rPr>
          <w:rFonts w:eastAsia="Times New Roman" w:cs="Times New Roman"/>
        </w:rPr>
        <w:t xml:space="preserve">There has been obviously increase in the incidence of kidney tumors, which is </w:t>
      </w:r>
      <w:r w:rsidR="00926DF6" w:rsidRPr="003B2E87">
        <w:rPr>
          <w:rFonts w:eastAsia="Times New Roman" w:cs="Times New Roman"/>
        </w:rPr>
        <w:t>imputing</w:t>
      </w:r>
      <w:r w:rsidR="003B2E87" w:rsidRPr="003B2E87">
        <w:rPr>
          <w:rFonts w:eastAsia="Times New Roman" w:cs="Times New Roman"/>
        </w:rPr>
        <w:t xml:space="preserve"> the rising rates of obesity, smoking, and high blood pressure, as well as continuous improvements in diagnostic imaging techniques [3]. </w:t>
      </w:r>
      <w:r w:rsidRPr="001321C9">
        <w:rPr>
          <w:rFonts w:eastAsia="Times New Roman" w:cs="Times New Roman"/>
        </w:rPr>
        <w:t xml:space="preserve">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2CE5C7B7" w:rsidR="001321C9" w:rsidRPr="00C23F37" w:rsidRDefault="001321C9" w:rsidP="00E83925">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w:t>
      </w:r>
      <w:r w:rsidR="00926DF6" w:rsidRPr="00C23F37">
        <w:rPr>
          <w:rFonts w:eastAsia="Times New Roman" w:cs="Times New Roman"/>
        </w:rPr>
        <w:t>such</w:t>
      </w:r>
      <w:r w:rsidRPr="00C23F37">
        <w:rPr>
          <w:rFonts w:eastAsia="Times New Roman" w:cs="Times New Roman"/>
        </w:rPr>
        <w:t xml:space="preserve"> countries as Argentina </w:t>
      </w:r>
      <w:r w:rsidRPr="00177B44">
        <w:rPr>
          <w:rFonts w:eastAsia="Times New Roman" w:cs="Times New Roman"/>
        </w:rPr>
        <w:t>[</w:t>
      </w:r>
      <w:r w:rsidR="0012001E">
        <w:rPr>
          <w:rFonts w:eastAsia="Times New Roman" w:cs="Times New Roman"/>
        </w:rPr>
        <w:t>2</w:t>
      </w:r>
      <w:r w:rsidRPr="00177B44">
        <w:rPr>
          <w:rFonts w:eastAsia="Times New Roman" w:cs="Times New Roman"/>
        </w:rPr>
        <w:t>]</w:t>
      </w:r>
      <w:r w:rsidRPr="00C23F37">
        <w:rPr>
          <w:rFonts w:eastAsia="Times New Roman" w:cs="Times New Roman"/>
        </w:rPr>
        <w:t xml:space="preserve">. </w:t>
      </w:r>
      <w:r w:rsidR="00390443" w:rsidRPr="00390443">
        <w:rPr>
          <w:rFonts w:eastAsia="Times New Roman" w:cs="Times New Roman"/>
        </w:rPr>
        <w:t xml:space="preserve">On other hand, the mortality rate is </w:t>
      </w:r>
      <w:r w:rsidR="00926DF6" w:rsidRPr="00390443">
        <w:rPr>
          <w:rFonts w:eastAsia="Times New Roman" w:cs="Times New Roman"/>
        </w:rPr>
        <w:t>differed</w:t>
      </w:r>
      <w:r w:rsidR="00390443" w:rsidRPr="00390443">
        <w:rPr>
          <w:rFonts w:eastAsia="Times New Roman" w:cs="Times New Roman"/>
        </w:rPr>
        <w:t xml:space="preserve"> between lo</w:t>
      </w:r>
      <w:r w:rsidR="00390443">
        <w:rPr>
          <w:rFonts w:eastAsia="Times New Roman" w:cs="Times New Roman"/>
        </w:rPr>
        <w:t>w and middle income countries, t</w:t>
      </w:r>
      <w:r w:rsidR="00390443" w:rsidRPr="00390443">
        <w:rPr>
          <w:rFonts w:eastAsia="Times New Roman" w:cs="Times New Roman"/>
        </w:rPr>
        <w:t xml:space="preserve">he inequality due to late </w:t>
      </w:r>
      <w:r w:rsidR="00C55FDD">
        <w:rPr>
          <w:rFonts w:eastAsia="Times New Roman" w:cs="Times New Roman"/>
        </w:rPr>
        <w:t xml:space="preserve">in </w:t>
      </w:r>
      <w:r w:rsidR="00390443" w:rsidRPr="00390443">
        <w:rPr>
          <w:rFonts w:eastAsia="Times New Roman" w:cs="Times New Roman"/>
        </w:rPr>
        <w:t>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w:t>
      </w:r>
      <w:r w:rsidR="00E83925" w:rsidRPr="00C23F37">
        <w:rPr>
          <w:rFonts w:eastAsia="Times New Roman" w:cs="Times New Roman"/>
        </w:rPr>
        <w:t xml:space="preserve">diagnosis </w:t>
      </w:r>
      <w:r w:rsidRPr="00C23F37">
        <w:rPr>
          <w:rFonts w:eastAsia="Times New Roman" w:cs="Times New Roman"/>
        </w:rPr>
        <w:t xml:space="preserve">stage;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 xml:space="preserve">That’s why early diagnosis </w:t>
      </w:r>
      <w:r w:rsidR="00926DF6" w:rsidRPr="00D35C29">
        <w:rPr>
          <w:rFonts w:eastAsia="Times New Roman" w:cs="Times New Roman"/>
        </w:rPr>
        <w:t>improves</w:t>
      </w:r>
      <w:r w:rsidR="00D35C29" w:rsidRPr="00D35C29">
        <w:rPr>
          <w:rFonts w:eastAsia="Times New Roman" w:cs="Times New Roman"/>
        </w:rPr>
        <w:t xml:space="preserve"> the outcomes</w:t>
      </w:r>
      <w:r w:rsidRPr="00C23F37">
        <w:rPr>
          <w:rFonts w:eastAsia="Times New Roman" w:cs="Times New Roman"/>
        </w:rPr>
        <w:t>.</w:t>
      </w:r>
    </w:p>
    <w:p w14:paraId="2C33F55D" w14:textId="70104783"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t>
      </w:r>
      <w:r w:rsidR="00926DF6" w:rsidRPr="00C23F37">
        <w:rPr>
          <w:rFonts w:eastAsia="Times New Roman" w:cs="Times New Roman"/>
        </w:rPr>
        <w:t>regarding</w:t>
      </w:r>
      <w:r w:rsidRPr="00C23F37">
        <w:rPr>
          <w:rFonts w:eastAsia="Times New Roman" w:cs="Times New Roman"/>
        </w:rPr>
        <w:t xml:space="preserve">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w:t>
      </w:r>
      <w:r w:rsidRPr="00C23F37">
        <w:rPr>
          <w:rFonts w:eastAsia="Times New Roman" w:cs="Times New Roman"/>
        </w:rPr>
        <w:lastRenderedPageBreak/>
        <w:t xml:space="preserve">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9F9AF3D"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The appearance of artificial intelligence (AI) and deep learning (DL) models there was a revolution in medical imaging profession through automatization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w:t>
      </w:r>
      <w:r w:rsidR="00DC789E" w:rsidRPr="00C23F37">
        <w:rPr>
          <w:rFonts w:eastAsia="Times New Roman" w:cs="Times New Roman"/>
        </w:rPr>
        <w:t>subtypes</w:t>
      </w:r>
      <w:r w:rsidR="001321C9" w:rsidRPr="00C23F37">
        <w:rPr>
          <w:rFonts w:eastAsia="Times New Roman" w:cs="Times New Roman"/>
        </w:rPr>
        <w:t xml:space="preserve">,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374FD8D"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 xml:space="preserve">Its mission is to enhance the quality of </w:t>
      </w:r>
      <w:r w:rsidR="00DC789E" w:rsidRPr="00C23F37">
        <w:rPr>
          <w:rFonts w:eastAsia="Times New Roman" w:cs="Times New Roman"/>
        </w:rPr>
        <w:t>diagnosis</w:t>
      </w:r>
      <w:r w:rsidR="001321C9" w:rsidRPr="00C23F37">
        <w:rPr>
          <w:rFonts w:eastAsia="Times New Roman" w:cs="Times New Roman"/>
        </w:rPr>
        <w:t xml:space="preserve">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00726068">
      <w:pPr>
        <w:pStyle w:val="Heading2"/>
        <w:spacing w:line="360" w:lineRule="auto"/>
        <w:rPr>
          <w:rFonts w:asciiTheme="majorBidi" w:hAnsiTheme="majorBidi"/>
          <w:color w:val="auto"/>
          <w:sz w:val="32"/>
          <w:szCs w:val="32"/>
        </w:rPr>
      </w:pPr>
      <w:bookmarkStart w:id="3" w:name="_Toc237265338"/>
      <w:r w:rsidRPr="4771174F">
        <w:rPr>
          <w:rFonts w:asciiTheme="majorBidi" w:hAnsiTheme="majorBidi"/>
          <w:color w:val="auto"/>
          <w:sz w:val="32"/>
          <w:szCs w:val="32"/>
        </w:rPr>
        <w:t>1.2 Problem Definition</w:t>
      </w:r>
      <w:bookmarkEnd w:id="3"/>
    </w:p>
    <w:p w14:paraId="210B7243" w14:textId="3FF78A22"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w:t>
      </w:r>
      <w:r w:rsidR="00DC789E">
        <w:rPr>
          <w:rFonts w:eastAsia="Times New Roman" w:cs="Times New Roman"/>
        </w:rPr>
        <w:t>differentiate between</w:t>
      </w:r>
      <w:r>
        <w:rPr>
          <w:rFonts w:eastAsia="Times New Roman" w:cs="Times New Roman"/>
        </w:rPr>
        <w:t xml:space="preserve"> cystic, solid benign, and malignant maladies.</w:t>
      </w:r>
    </w:p>
    <w:p w14:paraId="4F2B3B72" w14:textId="6D15BC5C" w:rsidR="009526E1" w:rsidRDefault="0047012D" w:rsidP="00207875">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 xml:space="preserve">The scarce access to skilled radiologists in low-resource environments also cause a </w:t>
      </w:r>
      <w:r w:rsidR="0046072C" w:rsidRPr="00207875">
        <w:rPr>
          <w:rFonts w:eastAsia="Times New Roman" w:cs="Times New Roman"/>
        </w:rPr>
        <w:t>further delay of diagnoses</w:t>
      </w:r>
      <w:r w:rsidR="00207875" w:rsidRPr="00207875">
        <w:rPr>
          <w:rFonts w:eastAsia="Times New Roman" w:cs="Times New Roman"/>
        </w:rPr>
        <w:t>, which leading to increase the death rates in that areas which has limitations in such of skilled professions.</w:t>
      </w:r>
    </w:p>
    <w:p w14:paraId="48946CB7" w14:textId="4A8EBEB2" w:rsidR="009526E1" w:rsidRDefault="0047012D" w:rsidP="00B62426">
      <w:pPr>
        <w:spacing w:before="40" w:after="160" w:line="360" w:lineRule="auto"/>
        <w:ind w:firstLine="720"/>
        <w:jc w:val="both"/>
      </w:pPr>
      <w:r>
        <w:rPr>
          <w:rFonts w:eastAsia="Times New Roman" w:cs="Times New Roman"/>
        </w:rPr>
        <w:t xml:space="preserve">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w:t>
      </w:r>
      <w:r w:rsidR="00926DF6">
        <w:rPr>
          <w:rFonts w:eastAsia="Times New Roman" w:cs="Times New Roman"/>
        </w:rPr>
        <w:t>have</w:t>
      </w:r>
      <w:r>
        <w:rPr>
          <w:rFonts w:eastAsia="Times New Roman" w:cs="Times New Roman"/>
        </w:rPr>
        <w:t xml:space="preserve"> dangers, such as bleeding or seeding.</w:t>
      </w:r>
    </w:p>
    <w:p w14:paraId="011B7C54" w14:textId="2F475456" w:rsidR="009526E1" w:rsidRDefault="00FB0111" w:rsidP="00FB0111">
      <w:pPr>
        <w:spacing w:before="40" w:after="160" w:line="360" w:lineRule="auto"/>
        <w:ind w:firstLine="720"/>
        <w:jc w:val="both"/>
      </w:pPr>
      <w:r w:rsidRPr="00FB0111">
        <w:rPr>
          <w:rFonts w:eastAsia="Times New Roman" w:cs="Times New Roman"/>
        </w:rPr>
        <w:t xml:space="preserve">Above issues necessitate the use of automated systems. where Machine learning methods involve manual features extraction where restricting systems to a wider use of CT datasets. Deep learning provides better approach where </w:t>
      </w:r>
      <w:r w:rsidR="00926DF6" w:rsidRPr="00FB0111">
        <w:rPr>
          <w:rFonts w:eastAsia="Times New Roman" w:cs="Times New Roman"/>
        </w:rPr>
        <w:t>it’s</w:t>
      </w:r>
      <w:r w:rsidRPr="00FB0111">
        <w:rPr>
          <w:rFonts w:eastAsia="Times New Roman" w:cs="Times New Roman"/>
        </w:rPr>
        <w:t xml:space="preserve"> able to automatically learn all features, but the current systems do not have </w:t>
      </w:r>
      <w:r w:rsidR="0046072C" w:rsidRPr="00FB0111">
        <w:rPr>
          <w:rFonts w:eastAsia="Times New Roman" w:cs="Times New Roman"/>
        </w:rPr>
        <w:t>robustness</w:t>
      </w:r>
      <w:r w:rsidRPr="00FB0111">
        <w:rPr>
          <w:rFonts w:eastAsia="Times New Roman" w:cs="Times New Roman"/>
        </w:rPr>
        <w:t xml:space="preserve">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726068">
      <w:pPr>
        <w:pStyle w:val="Heading2"/>
        <w:spacing w:line="360" w:lineRule="auto"/>
        <w:rPr>
          <w:rFonts w:asciiTheme="majorBidi" w:hAnsiTheme="majorBidi"/>
          <w:color w:val="auto"/>
          <w:sz w:val="32"/>
          <w:szCs w:val="32"/>
        </w:rPr>
      </w:pPr>
      <w:bookmarkStart w:id="4" w:name="_Toc237265339"/>
      <w:r w:rsidRPr="4771174F">
        <w:rPr>
          <w:rFonts w:asciiTheme="majorBidi" w:hAnsiTheme="majorBidi"/>
          <w:color w:val="auto"/>
          <w:sz w:val="32"/>
          <w:szCs w:val="32"/>
        </w:rPr>
        <w:t>1.3 Thesis Objectives</w:t>
      </w:r>
      <w:bookmarkEnd w:id="4"/>
    </w:p>
    <w:p w14:paraId="62D15201" w14:textId="4F5524E5" w:rsidR="009526E1" w:rsidRDefault="00637099" w:rsidP="00637099">
      <w:pPr>
        <w:spacing w:before="40" w:after="160" w:line="360" w:lineRule="auto"/>
        <w:ind w:firstLine="720"/>
        <w:jc w:val="both"/>
      </w:pPr>
      <w:r w:rsidRPr="00637099">
        <w:rPr>
          <w:rFonts w:eastAsia="Times New Roman" w:cs="Times New Roman"/>
        </w:rPr>
        <w:t xml:space="preserve">This thesis overall aim to develop and evaluate a deep learning system that can identify and classify kidney tumors on CT scans images automatically, </w:t>
      </w:r>
      <w:r w:rsidR="0046072C" w:rsidRPr="00637099">
        <w:rPr>
          <w:rFonts w:eastAsia="Times New Roman" w:cs="Times New Roman"/>
        </w:rPr>
        <w:t>this</w:t>
      </w:r>
      <w:r w:rsidRPr="00637099">
        <w:rPr>
          <w:rFonts w:eastAsia="Times New Roman" w:cs="Times New Roman"/>
        </w:rPr>
        <w:t xml:space="preserve"> model will improve </w:t>
      </w:r>
      <w:r w:rsidR="0046072C" w:rsidRPr="00637099">
        <w:rPr>
          <w:rFonts w:eastAsia="Times New Roman" w:cs="Times New Roman"/>
        </w:rPr>
        <w:t>diagnostic</w:t>
      </w:r>
      <w:r w:rsidRPr="00637099">
        <w:rPr>
          <w:rFonts w:eastAsia="Times New Roman" w:cs="Times New Roman"/>
        </w:rPr>
        <w:t xml:space="preserve">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567B93A3"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 xml:space="preserve">To discuss existing deep learning (DL) models to the medical imaging domain generally and </w:t>
      </w:r>
      <w:r w:rsidR="0046072C" w:rsidRPr="006A792D">
        <w:rPr>
          <w:rFonts w:eastAsia="Times New Roman" w:cs="Times New Roman"/>
        </w:rPr>
        <w:t>pay</w:t>
      </w:r>
      <w:r w:rsidRPr="006A792D">
        <w:rPr>
          <w:rFonts w:eastAsia="Times New Roman" w:cs="Times New Roman"/>
        </w:rPr>
        <w:t xml:space="preserve"> particular attention to models used for kidney tumor identification and classification, also determining the advantages and shortcomings of the existing methodologies.</w:t>
      </w:r>
    </w:p>
    <w:p w14:paraId="7C85F8AE" w14:textId="302EFEE5" w:rsidR="009526E1" w:rsidRDefault="0047012D" w:rsidP="00911676">
      <w:pPr>
        <w:spacing w:before="40" w:after="80" w:line="360" w:lineRule="auto"/>
        <w:ind w:left="720" w:hanging="357"/>
        <w:jc w:val="both"/>
      </w:pPr>
      <w:r>
        <w:rPr>
          <w:rFonts w:eastAsia="Times New Roman" w:cs="Times New Roman"/>
        </w:rPr>
        <w:lastRenderedPageBreak/>
        <w:t>2.</w:t>
      </w:r>
      <w:r>
        <w:rPr>
          <w:rFonts w:eastAsia="Times New Roman" w:cs="Times New Roman"/>
        </w:rPr>
        <w:tab/>
      </w:r>
      <w:r w:rsidR="00911676" w:rsidRPr="00911676">
        <w:rPr>
          <w:rFonts w:eastAsia="Times New Roman" w:cs="Times New Roman"/>
        </w:rPr>
        <w:t xml:space="preserve">To develop deep learning architect that </w:t>
      </w:r>
      <w:r w:rsidR="00926DF6" w:rsidRPr="00911676">
        <w:rPr>
          <w:rFonts w:eastAsia="Times New Roman" w:cs="Times New Roman"/>
        </w:rPr>
        <w:t>combines</w:t>
      </w:r>
      <w:r w:rsidR="00911676" w:rsidRPr="00911676">
        <w:rPr>
          <w:rFonts w:eastAsia="Times New Roman" w:cs="Times New Roman"/>
        </w:rPr>
        <w:t xml:space="preserve"> the data of multi-phases CT to extract more learning features and identify tumor locations.</w:t>
      </w:r>
    </w:p>
    <w:p w14:paraId="3AA23814" w14:textId="4FC29D4F" w:rsidR="009526E1" w:rsidRDefault="0047012D" w:rsidP="00A004A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and malignant subtypes (e.g., clear cell, papillary, chromophobe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6160F925"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 xml:space="preserve">Through the accomplishment of these aims, the thesis aims to make contributions to the domain of AI-driven oncology and eventually positively affect the </w:t>
      </w:r>
      <w:r w:rsidR="00D1472C">
        <w:rPr>
          <w:rFonts w:eastAsia="Times New Roman" w:cs="Times New Roman"/>
        </w:rPr>
        <w:t>patient’s</w:t>
      </w:r>
      <w:r>
        <w:rPr>
          <w:rFonts w:eastAsia="Times New Roman" w:cs="Times New Roman"/>
        </w:rPr>
        <w:t xml:space="preserve"> outcomes in the management of kidney tumors.</w:t>
      </w:r>
    </w:p>
    <w:p w14:paraId="30A55357" w14:textId="77777777" w:rsidR="009526E1" w:rsidRPr="00825C53" w:rsidRDefault="0047012D" w:rsidP="00726068">
      <w:pPr>
        <w:pStyle w:val="Heading2"/>
        <w:spacing w:line="360" w:lineRule="auto"/>
        <w:rPr>
          <w:rFonts w:asciiTheme="majorBidi" w:hAnsiTheme="majorBidi"/>
          <w:color w:val="auto"/>
          <w:sz w:val="32"/>
          <w:szCs w:val="32"/>
        </w:rPr>
      </w:pPr>
      <w:bookmarkStart w:id="5" w:name="_Toc237265340"/>
      <w:r w:rsidRPr="4771174F">
        <w:rPr>
          <w:rFonts w:asciiTheme="majorBidi" w:hAnsiTheme="majorBidi"/>
          <w:color w:val="auto"/>
          <w:sz w:val="32"/>
          <w:szCs w:val="32"/>
        </w:rPr>
        <w:t>1.4 Thesis Contribution</w:t>
      </w:r>
      <w:bookmarkEnd w:id="5"/>
    </w:p>
    <w:p w14:paraId="1139AD0C" w14:textId="77586430"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 xml:space="preserve">This thesis contributes to the field of medical imaging and AI in kidney tumor diagnosis as </w:t>
      </w:r>
      <w:r w:rsidR="00D1472C" w:rsidRPr="00CC4FBA">
        <w:rPr>
          <w:rFonts w:eastAsia="Times New Roman" w:cs="Times New Roman"/>
        </w:rPr>
        <w:t>the following</w:t>
      </w:r>
      <w:r w:rsidRPr="00CC4FBA">
        <w:rPr>
          <w:rFonts w:eastAsia="Times New Roman" w:cs="Times New Roman"/>
        </w:rPr>
        <w:t>:</w:t>
      </w:r>
    </w:p>
    <w:p w14:paraId="6CB06F76" w14:textId="0663428B"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 xml:space="preserve">Deep learning model that </w:t>
      </w:r>
      <w:r w:rsidR="00D1472C" w:rsidRPr="00CC4FBA">
        <w:rPr>
          <w:rFonts w:eastAsia="Times New Roman" w:cs="Times New Roman"/>
        </w:rPr>
        <w:t>detects</w:t>
      </w:r>
      <w:r w:rsidRPr="00CC4FBA">
        <w:rPr>
          <w:rFonts w:eastAsia="Times New Roman" w:cs="Times New Roman"/>
        </w:rPr>
        <w:t xml:space="preserve"> and simultaneously </w:t>
      </w:r>
      <w:r w:rsidR="0046072C" w:rsidRPr="00CC4FBA">
        <w:rPr>
          <w:rFonts w:eastAsia="Times New Roman" w:cs="Times New Roman"/>
        </w:rPr>
        <w:t>classifies</w:t>
      </w:r>
      <w:r w:rsidRPr="00CC4FBA">
        <w:rPr>
          <w:rFonts w:eastAsia="Times New Roman" w:cs="Times New Roman"/>
        </w:rPr>
        <w:t xml:space="preserve"> the objects into multi classes with high rates of accuracy on CT datasets.</w:t>
      </w:r>
    </w:p>
    <w:p w14:paraId="47B0F45C" w14:textId="1413762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71CF718"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 xml:space="preserve">Possible impact on the real world by providing such </w:t>
      </w:r>
      <w:r w:rsidR="00D1472C" w:rsidRPr="00CC4FBA">
        <w:rPr>
          <w:rFonts w:eastAsia="Times New Roman" w:cs="Times New Roman"/>
        </w:rPr>
        <w:t>tools</w:t>
      </w:r>
      <w:r w:rsidRPr="00CC4FBA">
        <w:rPr>
          <w:rFonts w:eastAsia="Times New Roman" w:cs="Times New Roman"/>
        </w:rPr>
        <w:t xml:space="preserve"> that could decrease the workload on radiologists, decrease unnecessary interventions, and </w:t>
      </w:r>
      <w:r w:rsidR="00D1472C" w:rsidRPr="00CC4FBA">
        <w:rPr>
          <w:rFonts w:eastAsia="Times New Roman" w:cs="Times New Roman"/>
        </w:rPr>
        <w:t>help</w:t>
      </w:r>
      <w:r w:rsidRPr="00CC4FBA">
        <w:rPr>
          <w:rFonts w:eastAsia="Times New Roman" w:cs="Times New Roman"/>
        </w:rPr>
        <w:t xml:space="preserve"> </w:t>
      </w:r>
      <w:r w:rsidR="00D1472C" w:rsidRPr="00CC4FBA">
        <w:rPr>
          <w:rFonts w:eastAsia="Times New Roman" w:cs="Times New Roman"/>
        </w:rPr>
        <w:t>precision</w:t>
      </w:r>
      <w:r w:rsidRPr="00CC4FBA">
        <w:rPr>
          <w:rFonts w:eastAsia="Times New Roman" w:cs="Times New Roman"/>
        </w:rPr>
        <w:t xml:space="preserve"> medicine in management of kidney cancer.</w:t>
      </w:r>
    </w:p>
    <w:p w14:paraId="3FA75C0C" w14:textId="4F4C3936" w:rsidR="00BC33B6" w:rsidRDefault="00D1472C" w:rsidP="00933A03">
      <w:pPr>
        <w:spacing w:before="40" w:after="80" w:line="360" w:lineRule="auto"/>
        <w:ind w:left="720" w:hanging="357"/>
        <w:jc w:val="both"/>
        <w:rPr>
          <w:rFonts w:eastAsia="Times New Roman" w:cs="Times New Roman"/>
        </w:rPr>
      </w:pPr>
      <w:r w:rsidRPr="00CC4FBA">
        <w:rPr>
          <w:rFonts w:eastAsia="Times New Roman" w:cs="Times New Roman"/>
        </w:rPr>
        <w:t>Such</w:t>
      </w:r>
      <w:r w:rsidR="00CC4FBA" w:rsidRPr="00CC4FBA">
        <w:rPr>
          <w:rFonts w:eastAsia="Times New Roman" w:cs="Times New Roman"/>
        </w:rPr>
        <w:t xml:space="preserve"> </w:t>
      </w:r>
      <w:r w:rsidRPr="00CC4FBA">
        <w:rPr>
          <w:rFonts w:eastAsia="Times New Roman" w:cs="Times New Roman"/>
        </w:rPr>
        <w:t>contributions</w:t>
      </w:r>
      <w:r w:rsidR="00CC4FBA" w:rsidRPr="00CC4FBA">
        <w:rPr>
          <w:rFonts w:eastAsia="Times New Roman" w:cs="Times New Roman"/>
        </w:rPr>
        <w:t xml:space="preserve"> facilitate </w:t>
      </w:r>
      <w:r w:rsidR="00933A03">
        <w:rPr>
          <w:rFonts w:eastAsia="Times New Roman" w:cs="Times New Roman"/>
        </w:rPr>
        <w:t>i</w:t>
      </w:r>
      <w:r w:rsidR="00CC4FBA" w:rsidRPr="00CC4FBA">
        <w:rPr>
          <w:rFonts w:eastAsia="Times New Roman" w:cs="Times New Roman"/>
        </w:rPr>
        <w:t>ntegration for deep learning in the field of oncology, offering a universal solution to the global challenges encountered in healthcare.</w:t>
      </w:r>
    </w:p>
    <w:p w14:paraId="55482204" w14:textId="77777777" w:rsidR="009526E1" w:rsidRPr="00825C53" w:rsidRDefault="0047012D" w:rsidP="00726068">
      <w:pPr>
        <w:pStyle w:val="Heading2"/>
        <w:spacing w:line="360" w:lineRule="auto"/>
        <w:rPr>
          <w:rFonts w:asciiTheme="majorBidi" w:hAnsiTheme="majorBidi"/>
          <w:color w:val="auto"/>
          <w:sz w:val="32"/>
          <w:szCs w:val="32"/>
        </w:rPr>
      </w:pPr>
      <w:bookmarkStart w:id="6" w:name="_Toc237265341"/>
      <w:r w:rsidRPr="4771174F">
        <w:rPr>
          <w:rFonts w:asciiTheme="majorBidi" w:hAnsiTheme="majorBidi"/>
          <w:color w:val="auto"/>
          <w:sz w:val="32"/>
          <w:szCs w:val="32"/>
        </w:rPr>
        <w:lastRenderedPageBreak/>
        <w:t>1.5 Thesis Organization</w:t>
      </w:r>
      <w:bookmarkEnd w:id="6"/>
    </w:p>
    <w:p w14:paraId="0472F4C8" w14:textId="392D3BFD" w:rsidR="009526E1" w:rsidRDefault="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2 is a review of background literature about kidney tumors, imaging modalities, and applications of DL in medical imaging.</w:t>
      </w:r>
    </w:p>
    <w:p w14:paraId="49255394" w14:textId="2892B029" w:rsidR="009526E1" w:rsidRDefault="00F77547" w:rsidP="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3 describes the suggested DL framework, its architecture, preprocessing of data, and training strategies.</w:t>
      </w:r>
    </w:p>
    <w:p w14:paraId="38043413" w14:textId="14FA5D76" w:rsidR="009526E1" w:rsidRDefault="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4 is the results </w:t>
      </w:r>
      <w:r>
        <w:rPr>
          <w:rFonts w:eastAsia="Times New Roman" w:cs="Times New Roman"/>
        </w:rPr>
        <w:t xml:space="preserve">and discussions </w:t>
      </w:r>
      <w:r w:rsidR="0047012D">
        <w:rPr>
          <w:rFonts w:eastAsia="Times New Roman" w:cs="Times New Roman"/>
        </w:rPr>
        <w:t>of the experiment, performance analysis, and the comparison with the benchmark.</w:t>
      </w:r>
    </w:p>
    <w:p w14:paraId="144E988B" w14:textId="0CE74998" w:rsidR="009526E1" w:rsidRDefault="00F77547" w:rsidP="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5 ends with </w:t>
      </w:r>
      <w:r>
        <w:rPr>
          <w:rFonts w:eastAsia="Times New Roman" w:cs="Times New Roman"/>
        </w:rPr>
        <w:t>conclusion</w:t>
      </w:r>
      <w:r w:rsidR="0047012D">
        <w:rPr>
          <w:rFonts w:eastAsia="Times New Roman" w:cs="Times New Roman"/>
        </w:rPr>
        <w:t>,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647BBEE2" w:rsidR="00901124" w:rsidRPr="001C51E2" w:rsidRDefault="003729F1" w:rsidP="00426F37">
      <w:pPr>
        <w:pStyle w:val="Heading1"/>
      </w:pPr>
      <w:r>
        <w:lastRenderedPageBreak/>
        <w:t xml:space="preserve"> </w:t>
      </w:r>
      <w:bookmarkStart w:id="7" w:name="_Toc237265342"/>
      <w:r w:rsidR="00901124" w:rsidRPr="4771174F">
        <w:t>Chapter 2: Background and Related Work</w:t>
      </w:r>
      <w:bookmarkEnd w:id="7"/>
    </w:p>
    <w:p w14:paraId="5D176A1B" w14:textId="7FA3FAFC" w:rsidR="00901124" w:rsidRDefault="00901124" w:rsidP="00726068">
      <w:pPr>
        <w:pStyle w:val="Heading2"/>
        <w:spacing w:line="360" w:lineRule="auto"/>
        <w:ind w:firstLine="720"/>
        <w:rPr>
          <w:rFonts w:asciiTheme="majorBidi" w:hAnsiTheme="majorBidi"/>
          <w:color w:val="auto"/>
          <w:sz w:val="32"/>
          <w:szCs w:val="32"/>
        </w:rPr>
      </w:pPr>
      <w:bookmarkStart w:id="8" w:name="_Toc237265343"/>
      <w:r w:rsidRPr="4771174F">
        <w:rPr>
          <w:rFonts w:asciiTheme="majorBidi" w:hAnsiTheme="majorBidi"/>
          <w:color w:val="auto"/>
          <w:sz w:val="32"/>
          <w:szCs w:val="32"/>
        </w:rPr>
        <w:t>2.1 Introduction</w:t>
      </w:r>
      <w:bookmarkEnd w:id="8"/>
    </w:p>
    <w:p w14:paraId="7FCBDDF7" w14:textId="2B5BEA60" w:rsidR="00C86CDF" w:rsidRDefault="005E57AF" w:rsidP="00C4732E">
      <w:pPr>
        <w:spacing w:line="360" w:lineRule="auto"/>
        <w:jc w:val="both"/>
        <w:rPr>
          <w:rFonts w:cs="Times New Roman"/>
        </w:rPr>
      </w:pPr>
      <w:r w:rsidRPr="00D73DDB">
        <w:rPr>
          <w:rFonts w:cs="Times New Roman"/>
        </w:rPr>
        <w:t xml:space="preserve">The chapter provides the basic background of automated renal diagnosis. It </w:t>
      </w:r>
      <w:r w:rsidR="00D1472C" w:rsidRPr="00D73DDB">
        <w:rPr>
          <w:rFonts w:cs="Times New Roman"/>
        </w:rPr>
        <w:t>introduces</w:t>
      </w:r>
      <w:r w:rsidRPr="00D73DDB">
        <w:rPr>
          <w:rFonts w:cs="Times New Roman"/>
        </w:rPr>
        <w:t xml:space="preserve"> clinical and pathological aspects of target abnormalities and physical principles of CT imaging. This discussion follows the history of computational diagnostics starting with the traditional machine learning that is </w:t>
      </w:r>
      <w:r w:rsidR="00D1472C" w:rsidRPr="00D73DDB">
        <w:rPr>
          <w:rFonts w:cs="Times New Roman"/>
        </w:rPr>
        <w:t>rigid and</w:t>
      </w:r>
      <w:r w:rsidRPr="00D73DDB">
        <w:rPr>
          <w:rFonts w:cs="Times New Roman"/>
        </w:rPr>
        <w:t xml:space="preserve"> moving to modern deep learning structures. Lastly, the chapter reviews the fifteen latest studies, </w:t>
      </w:r>
      <w:r>
        <w:rPr>
          <w:rFonts w:cs="Times New Roman"/>
        </w:rPr>
        <w:t>most</w:t>
      </w:r>
      <w:r w:rsidRPr="00D73DDB">
        <w:rPr>
          <w:rFonts w:cs="Times New Roman"/>
        </w:rPr>
        <w:t xml:space="preserve"> of which are run against the same Kaggle data</w:t>
      </w:r>
      <w:r w:rsidR="00FE78C7">
        <w:rPr>
          <w:rFonts w:cs="Times New Roman"/>
        </w:rPr>
        <w:t>set</w:t>
      </w:r>
      <w:r w:rsidRPr="00D73DDB">
        <w:rPr>
          <w:rFonts w:cs="Times New Roman"/>
        </w:rPr>
        <w:t>, na</w:t>
      </w:r>
      <w:r w:rsidR="00463B40">
        <w:rPr>
          <w:rFonts w:cs="Times New Roman"/>
        </w:rPr>
        <w:t xml:space="preserve">mely, CT KIDNEY DATASET: Normal, </w:t>
      </w:r>
      <w:r w:rsidRPr="00D73DDB">
        <w:rPr>
          <w:rFonts w:cs="Times New Roman"/>
        </w:rPr>
        <w:t>Cyst</w:t>
      </w:r>
      <w:r w:rsidR="00463B40">
        <w:rPr>
          <w:rFonts w:cs="Times New Roman"/>
        </w:rPr>
        <w:t xml:space="preserve">, </w:t>
      </w:r>
      <w:r w:rsidRPr="00D73DDB">
        <w:rPr>
          <w:rFonts w:cs="Times New Roman"/>
        </w:rPr>
        <w:t>Tumor</w:t>
      </w:r>
      <w:r w:rsidR="00463B40">
        <w:rPr>
          <w:rFonts w:cs="Times New Roman"/>
        </w:rPr>
        <w:t>,</w:t>
      </w:r>
      <w:r w:rsidRPr="00D73DDB">
        <w:rPr>
          <w:rFonts w:cs="Times New Roman"/>
        </w:rPr>
        <w:t xml:space="preserve"> and Stone</w:t>
      </w:r>
      <w:r w:rsidR="002600EA">
        <w:rPr>
          <w:rFonts w:cs="Times New Roman"/>
        </w:rPr>
        <w:t xml:space="preserve"> (</w:t>
      </w:r>
      <w:r w:rsidR="00D42AB2">
        <w:rPr>
          <w:rFonts w:cs="Times New Roman"/>
        </w:rPr>
        <w:t>Figure</w:t>
      </w:r>
      <w:r w:rsidR="002600EA">
        <w:rPr>
          <w:rFonts w:cs="Times New Roman"/>
        </w:rPr>
        <w:t xml:space="preserve"> 2.1)</w:t>
      </w:r>
      <w:r w:rsidRPr="00D73DDB">
        <w:rPr>
          <w:rFonts w:cs="Times New Roman"/>
        </w:rPr>
        <w:t>.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1C0BEAC7" w:rsidR="00B72076" w:rsidRDefault="002600EA" w:rsidP="00B72076">
      <w:pPr>
        <w:keepNext/>
        <w:spacing w:line="360" w:lineRule="auto"/>
        <w:jc w:val="both"/>
      </w:pPr>
      <w:r w:rsidRPr="002600EA">
        <w:rPr>
          <w:noProof/>
        </w:rPr>
        <w:drawing>
          <wp:inline distT="0" distB="0" distL="0" distR="0" wp14:anchorId="103A94A9" wp14:editId="26CE2766">
            <wp:extent cx="5943600" cy="3657600"/>
            <wp:effectExtent l="19050" t="19050" r="19050" b="19050"/>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4238"/>
                    <a:stretch/>
                  </pic:blipFill>
                  <pic:spPr bwMode="auto">
                    <a:xfrm>
                      <a:off x="0" y="0"/>
                      <a:ext cx="5943600" cy="36576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231E2026" w14:textId="1CE5C5C0" w:rsidR="00B72076" w:rsidRPr="00743F90" w:rsidRDefault="00D42AB2" w:rsidP="002600EA">
      <w:pPr>
        <w:pStyle w:val="Caption"/>
        <w:jc w:val="center"/>
        <w:rPr>
          <w:b w:val="0"/>
          <w:bCs w:val="0"/>
          <w:color w:val="auto"/>
          <w:sz w:val="20"/>
          <w:szCs w:val="20"/>
        </w:rPr>
      </w:pPr>
      <w:bookmarkStart w:id="9" w:name="_Toc237265373"/>
      <w:r>
        <w:rPr>
          <w:b w:val="0"/>
          <w:bCs w:val="0"/>
          <w:color w:val="auto"/>
          <w:sz w:val="20"/>
          <w:szCs w:val="20"/>
        </w:rPr>
        <w:t>Figure</w:t>
      </w:r>
      <w:r w:rsidR="00B72076" w:rsidRPr="00743F90">
        <w:rPr>
          <w:b w:val="0"/>
          <w:bCs w:val="0"/>
          <w:color w:val="auto"/>
          <w:sz w:val="20"/>
          <w:szCs w:val="20"/>
        </w:rPr>
        <w:t xml:space="preserve"> </w:t>
      </w:r>
      <w:r w:rsidR="002F5509" w:rsidRPr="00743F90">
        <w:rPr>
          <w:b w:val="0"/>
          <w:bCs w:val="0"/>
          <w:color w:val="auto"/>
          <w:sz w:val="20"/>
          <w:szCs w:val="20"/>
        </w:rPr>
        <w:t>2.</w:t>
      </w:r>
      <w:r w:rsidR="006E0DAB" w:rsidRPr="00743F90">
        <w:rPr>
          <w:b w:val="0"/>
          <w:bCs w:val="0"/>
          <w:color w:val="auto"/>
          <w:sz w:val="20"/>
          <w:szCs w:val="20"/>
        </w:rPr>
        <w:fldChar w:fldCharType="begin"/>
      </w:r>
      <w:r w:rsidR="006E0DAB" w:rsidRPr="00743F90">
        <w:rPr>
          <w:b w:val="0"/>
          <w:bCs w:val="0"/>
          <w:color w:val="auto"/>
          <w:sz w:val="20"/>
          <w:szCs w:val="20"/>
        </w:rPr>
        <w:instrText xml:space="preserve"> SEQ Figure \* ARABIC </w:instrText>
      </w:r>
      <w:r w:rsidR="006E0DAB" w:rsidRPr="00743F90">
        <w:rPr>
          <w:b w:val="0"/>
          <w:bCs w:val="0"/>
          <w:color w:val="auto"/>
          <w:sz w:val="20"/>
          <w:szCs w:val="20"/>
        </w:rPr>
        <w:fldChar w:fldCharType="separate"/>
      </w:r>
      <w:r w:rsidR="0022590F">
        <w:rPr>
          <w:b w:val="0"/>
          <w:bCs w:val="0"/>
          <w:noProof/>
          <w:color w:val="auto"/>
          <w:sz w:val="20"/>
          <w:szCs w:val="20"/>
        </w:rPr>
        <w:t>1</w:t>
      </w:r>
      <w:r w:rsidR="006E0DAB" w:rsidRPr="00743F90">
        <w:rPr>
          <w:b w:val="0"/>
          <w:bCs w:val="0"/>
          <w:color w:val="auto"/>
          <w:sz w:val="20"/>
          <w:szCs w:val="20"/>
        </w:rPr>
        <w:fldChar w:fldCharType="end"/>
      </w:r>
      <w:r w:rsidR="00743F90" w:rsidRPr="00743F90">
        <w:rPr>
          <w:b w:val="0"/>
          <w:bCs w:val="0"/>
          <w:color w:val="auto"/>
          <w:sz w:val="20"/>
          <w:szCs w:val="20"/>
        </w:rPr>
        <w:t>:</w:t>
      </w:r>
      <w:r w:rsidR="00B72076" w:rsidRPr="00743F90">
        <w:rPr>
          <w:b w:val="0"/>
          <w:bCs w:val="0"/>
          <w:color w:val="auto"/>
          <w:sz w:val="20"/>
          <w:szCs w:val="20"/>
        </w:rPr>
        <w:t xml:space="preserve"> </w:t>
      </w:r>
      <w:r w:rsidR="002600EA" w:rsidRPr="00743F90">
        <w:rPr>
          <w:b w:val="0"/>
          <w:bCs w:val="0"/>
          <w:color w:val="auto"/>
          <w:sz w:val="20"/>
          <w:szCs w:val="20"/>
        </w:rPr>
        <w:t xml:space="preserve">samples </w:t>
      </w:r>
      <w:r w:rsidR="00B72076" w:rsidRPr="00743F90">
        <w:rPr>
          <w:b w:val="0"/>
          <w:bCs w:val="0"/>
          <w:color w:val="auto"/>
          <w:sz w:val="20"/>
          <w:szCs w:val="20"/>
        </w:rPr>
        <w:t>CT</w:t>
      </w:r>
      <w:r w:rsidR="00463B40" w:rsidRPr="00743F90">
        <w:rPr>
          <w:b w:val="0"/>
          <w:bCs w:val="0"/>
          <w:color w:val="auto"/>
          <w:sz w:val="20"/>
          <w:szCs w:val="20"/>
        </w:rPr>
        <w:t xml:space="preserve"> </w:t>
      </w:r>
      <w:r w:rsidR="00B72076" w:rsidRPr="00743F90">
        <w:rPr>
          <w:b w:val="0"/>
          <w:bCs w:val="0"/>
          <w:color w:val="auto"/>
          <w:sz w:val="20"/>
          <w:szCs w:val="20"/>
        </w:rPr>
        <w:t xml:space="preserve">KIDNEY </w:t>
      </w:r>
      <w:r w:rsidR="002600EA" w:rsidRPr="00743F90">
        <w:rPr>
          <w:b w:val="0"/>
          <w:bCs w:val="0"/>
          <w:color w:val="auto"/>
          <w:sz w:val="20"/>
          <w:szCs w:val="20"/>
        </w:rPr>
        <w:t>Images per class</w:t>
      </w:r>
      <w:r w:rsidR="00463B40" w:rsidRPr="00743F90">
        <w:rPr>
          <w:b w:val="0"/>
          <w:bCs w:val="0"/>
          <w:color w:val="auto"/>
          <w:sz w:val="20"/>
          <w:szCs w:val="20"/>
        </w:rPr>
        <w:t xml:space="preserve"> </w:t>
      </w:r>
      <w:r w:rsidR="00B72076" w:rsidRPr="00743F90">
        <w:rPr>
          <w:b w:val="0"/>
          <w:bCs w:val="0"/>
          <w:color w:val="auto"/>
          <w:sz w:val="20"/>
          <w:szCs w:val="20"/>
        </w:rPr>
        <w:t>from DATASET</w:t>
      </w:r>
      <w:bookmarkEnd w:id="9"/>
    </w:p>
    <w:p w14:paraId="3CA75514" w14:textId="59EE0FC8" w:rsidR="00151CC8" w:rsidRDefault="00151CC8" w:rsidP="006C7F4D">
      <w:pPr>
        <w:spacing w:line="360" w:lineRule="auto"/>
        <w:jc w:val="both"/>
        <w:rPr>
          <w:rFonts w:cs="Times New Roman"/>
        </w:rPr>
      </w:pPr>
    </w:p>
    <w:p w14:paraId="7DC930B6" w14:textId="6C25646E" w:rsidR="00C86CDF" w:rsidRDefault="00C86CDF" w:rsidP="00726068">
      <w:pPr>
        <w:pStyle w:val="Heading2"/>
        <w:spacing w:line="360" w:lineRule="auto"/>
        <w:ind w:firstLine="720"/>
        <w:rPr>
          <w:rFonts w:asciiTheme="majorBidi" w:hAnsiTheme="majorBidi"/>
          <w:color w:val="auto"/>
          <w:sz w:val="32"/>
          <w:szCs w:val="32"/>
        </w:rPr>
      </w:pPr>
      <w:bookmarkStart w:id="10" w:name="_Toc237265344"/>
      <w:r w:rsidRPr="4771174F">
        <w:rPr>
          <w:rFonts w:asciiTheme="majorBidi" w:hAnsiTheme="majorBidi"/>
          <w:color w:val="auto"/>
          <w:sz w:val="32"/>
          <w:szCs w:val="32"/>
        </w:rPr>
        <w:lastRenderedPageBreak/>
        <w:t>2.2 Background</w:t>
      </w:r>
      <w:bookmarkEnd w:id="10"/>
    </w:p>
    <w:p w14:paraId="6166D6DF" w14:textId="7975ACA6" w:rsidR="001D5FE8" w:rsidRDefault="001D5FE8" w:rsidP="006510F3">
      <w:pPr>
        <w:spacing w:line="360" w:lineRule="auto"/>
        <w:jc w:val="both"/>
        <w:rPr>
          <w:rFonts w:cs="Times New Roman"/>
        </w:rPr>
      </w:pPr>
      <w:r w:rsidRPr="0007068E">
        <w:rPr>
          <w:rFonts w:cs="Times New Roman"/>
        </w:rPr>
        <w:t>Kidneys are complex retroperitoneal glands that have a role of filtering blood, eliminating metabolic waste, and homeostasis of fluids and electrolytes. In the case of structural abnormalities developing, they usually belong to a number of different categories</w:t>
      </w:r>
      <w:r w:rsidR="00463B40">
        <w:rPr>
          <w:rFonts w:cs="Times New Roman"/>
        </w:rPr>
        <w:t xml:space="preserve"> </w:t>
      </w:r>
      <w:r w:rsidR="006510F3">
        <w:rPr>
          <w:rFonts w:cs="Times New Roman"/>
        </w:rPr>
        <w:t xml:space="preserve">as shown in </w:t>
      </w:r>
      <w:r w:rsidR="00D1472C">
        <w:rPr>
          <w:rFonts w:cs="Times New Roman"/>
        </w:rPr>
        <w:t>Figure 2.1 above</w:t>
      </w:r>
      <w:r w:rsidRPr="0007068E">
        <w:rPr>
          <w:rFonts w:cs="Times New Roman"/>
        </w:rPr>
        <w:t xml:space="preserve">. As the benchmark dataset and the current study suggest, four clinically relevant states are of interest, which include: Normal, Cyst, Stone, and Tumor </w:t>
      </w:r>
      <w:r>
        <w:t>[8]</w:t>
      </w:r>
      <w:r w:rsidRPr="0007068E">
        <w:rPr>
          <w:rFonts w:cs="Times New Roman"/>
        </w:rPr>
        <w:t>.</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7AEC9C8C" w:rsidR="00A51E4F" w:rsidRDefault="00DB1DCA" w:rsidP="008502BE">
      <w:pPr>
        <w:spacing w:line="360" w:lineRule="auto"/>
        <w:jc w:val="both"/>
        <w:rPr>
          <w:rFonts w:cs="Times New Roman"/>
        </w:rPr>
      </w:pPr>
      <w:r w:rsidRPr="00C90DE3">
        <w:rPr>
          <w:rFonts w:eastAsiaTheme="minorHAnsi"/>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C90DE3">
        <w:rPr>
          <w:rFonts w:eastAsiaTheme="minorHAnsi"/>
          <w:color w:val="auto"/>
        </w:rPr>
        <w:t>Machine Learning</w:t>
      </w:r>
      <w:r w:rsidRPr="00DB1DCA">
        <w:rPr>
          <w:rFonts w:eastAsiaTheme="minorHAnsi"/>
          <w:color w:val="auto"/>
        </w:rPr>
        <w:t xml:space="preserve"> is a branch of artificial intelligence </w:t>
      </w:r>
      <w:r w:rsidR="008502BE">
        <w:rPr>
          <w:rFonts w:eastAsiaTheme="minorHAnsi"/>
          <w:color w:val="auto"/>
        </w:rPr>
        <w:t>described</w:t>
      </w:r>
      <w:r w:rsidR="00327F5E" w:rsidRPr="00327F5E">
        <w:rPr>
          <w:rFonts w:eastAsiaTheme="minorHAnsi"/>
          <w:color w:val="auto"/>
        </w:rPr>
        <w:t xml:space="preserve"> as </w:t>
      </w:r>
      <w:r w:rsidRPr="00DB1DCA">
        <w:rPr>
          <w:rFonts w:eastAsiaTheme="minorHAnsi"/>
          <w:color w:val="auto"/>
        </w:rPr>
        <w:t xml:space="preserve">a science of programming computers can learn from data and gives computers the ability to learn without being programmed </w:t>
      </w:r>
      <w:r w:rsidR="00DF36BB">
        <w:rPr>
          <w:rFonts w:eastAsiaTheme="minorHAnsi"/>
          <w:color w:val="auto"/>
        </w:rPr>
        <w:t>[25]</w:t>
      </w:r>
      <w:r w:rsidR="0095389C">
        <w:rPr>
          <w:rFonts w:cs="Times New Roman"/>
        </w:rPr>
        <w:t>.</w:t>
      </w:r>
    </w:p>
    <w:p w14:paraId="37A7A309" w14:textId="27CDA10C"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 xml:space="preserve">Researchers established definite regulations to identify shapes, textures (e.g., through Gray Level Co-occurrence Matrix), or certain Hounsfield thresholds. These hard techniques were </w:t>
      </w:r>
      <w:r w:rsidR="00D1472C" w:rsidRPr="00D73DDB">
        <w:rPr>
          <w:rFonts w:cs="Times New Roman"/>
        </w:rPr>
        <w:t>fragile and</w:t>
      </w:r>
      <w:r w:rsidR="00420E7C" w:rsidRPr="00D73DDB">
        <w:rPr>
          <w:rFonts w:cs="Times New Roman"/>
        </w:rPr>
        <w:t xml:space="preserve">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1FFBE9AB" w:rsidR="005841E0" w:rsidRDefault="006E0DAB" w:rsidP="00417A2D">
      <w:pPr>
        <w:spacing w:line="360" w:lineRule="auto"/>
        <w:jc w:val="both"/>
        <w:rPr>
          <w:rFonts w:cs="Times New Roman"/>
        </w:rPr>
      </w:pPr>
      <w:r>
        <w:rPr>
          <w:noProof/>
        </w:rPr>
        <mc:AlternateContent>
          <mc:Choice Requires="wps">
            <w:drawing>
              <wp:anchor distT="0" distB="0" distL="114300" distR="114300" simplePos="0" relativeHeight="251665410" behindDoc="0" locked="0" layoutInCell="1" allowOverlap="1" wp14:anchorId="3FFBABF4" wp14:editId="49234166">
                <wp:simplePos x="0" y="0"/>
                <wp:positionH relativeFrom="column">
                  <wp:posOffset>3840480</wp:posOffset>
                </wp:positionH>
                <wp:positionV relativeFrom="paragraph">
                  <wp:posOffset>2470785</wp:posOffset>
                </wp:positionV>
                <wp:extent cx="2392680" cy="635"/>
                <wp:effectExtent l="0" t="0" r="0" b="0"/>
                <wp:wrapThrough wrapText="bothSides">
                  <wp:wrapPolygon edited="0">
                    <wp:start x="0" y="0"/>
                    <wp:lineTo x="0" y="21600"/>
                    <wp:lineTo x="21600" y="21600"/>
                    <wp:lineTo x="21600" y="0"/>
                  </wp:wrapPolygon>
                </wp:wrapThrough>
                <wp:docPr id="1" name="Text Box 1"/>
                <wp:cNvGraphicFramePr/>
                <a:graphic xmlns:a="http://schemas.openxmlformats.org/drawingml/2006/main">
                  <a:graphicData uri="http://schemas.microsoft.com/office/word/2010/wordprocessingShape">
                    <wps:wsp>
                      <wps:cNvSpPr txBox="1"/>
                      <wps:spPr>
                        <a:xfrm>
                          <a:off x="0" y="0"/>
                          <a:ext cx="2392680" cy="635"/>
                        </a:xfrm>
                        <a:prstGeom prst="rect">
                          <a:avLst/>
                        </a:prstGeom>
                        <a:solidFill>
                          <a:prstClr val="white"/>
                        </a:solidFill>
                        <a:ln>
                          <a:noFill/>
                        </a:ln>
                      </wps:spPr>
                      <wps:txbx>
                        <w:txbxContent>
                          <w:p w14:paraId="790F02D4" w14:textId="0183EA2A" w:rsidR="00EF1D45" w:rsidRPr="00743F90" w:rsidRDefault="00EF1D45" w:rsidP="006E0DAB">
                            <w:pPr>
                              <w:pStyle w:val="Caption"/>
                              <w:jc w:val="center"/>
                              <w:rPr>
                                <w:rFonts w:cs="Times New Roman"/>
                                <w:b w:val="0"/>
                                <w:bCs w:val="0"/>
                                <w:noProof/>
                                <w:color w:val="auto"/>
                                <w:sz w:val="28"/>
                                <w:szCs w:val="20"/>
                              </w:rPr>
                            </w:pPr>
                            <w:bookmarkStart w:id="11" w:name="_Toc237265374"/>
                            <w:r w:rsidRPr="00743F90">
                              <w:rPr>
                                <w:b w:val="0"/>
                                <w:bCs w:val="0"/>
                                <w:color w:val="auto"/>
                                <w:sz w:val="20"/>
                                <w:szCs w:val="20"/>
                              </w:rPr>
                              <w:t xml:space="preserve">Figure </w:t>
                            </w:r>
                            <w:r w:rsidRPr="00743F90">
                              <w:rPr>
                                <w:b w:val="0"/>
                                <w:bCs w:val="0"/>
                                <w:color w:val="auto"/>
                                <w:sz w:val="20"/>
                                <w:szCs w:val="20"/>
                              </w:rPr>
                              <w:fldChar w:fldCharType="begin"/>
                            </w:r>
                            <w:r w:rsidRPr="00743F90">
                              <w:rPr>
                                <w:b w:val="0"/>
                                <w:bCs w:val="0"/>
                                <w:color w:val="auto"/>
                                <w:sz w:val="20"/>
                                <w:szCs w:val="20"/>
                              </w:rPr>
                              <w:instrText xml:space="preserve"> SEQ Figure \* ARABIC </w:instrText>
                            </w:r>
                            <w:r w:rsidRPr="00743F90">
                              <w:rPr>
                                <w:b w:val="0"/>
                                <w:bCs w:val="0"/>
                                <w:color w:val="auto"/>
                                <w:sz w:val="20"/>
                                <w:szCs w:val="20"/>
                              </w:rPr>
                              <w:fldChar w:fldCharType="separate"/>
                            </w:r>
                            <w:r>
                              <w:rPr>
                                <w:b w:val="0"/>
                                <w:bCs w:val="0"/>
                                <w:noProof/>
                                <w:color w:val="auto"/>
                                <w:sz w:val="20"/>
                                <w:szCs w:val="20"/>
                              </w:rPr>
                              <w:t>2</w:t>
                            </w:r>
                            <w:r w:rsidRPr="00743F90">
                              <w:rPr>
                                <w:b w:val="0"/>
                                <w:bCs w:val="0"/>
                                <w:color w:val="auto"/>
                                <w:sz w:val="20"/>
                                <w:szCs w:val="20"/>
                              </w:rPr>
                              <w:fldChar w:fldCharType="end"/>
                            </w:r>
                            <w:r w:rsidRPr="00743F90">
                              <w:rPr>
                                <w:b w:val="0"/>
                                <w:bCs w:val="0"/>
                                <w:color w:val="auto"/>
                                <w:sz w:val="20"/>
                                <w:szCs w:val="20"/>
                              </w:rPr>
                              <w:t>.2: AI overview</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FBABF4" id="_x0000_t202" coordsize="21600,21600" o:spt="202" path="m,l,21600r21600,l21600,xe">
                <v:stroke joinstyle="miter"/>
                <v:path gradientshapeok="t" o:connecttype="rect"/>
              </v:shapetype>
              <v:shape id="Text Box 1" o:spid="_x0000_s1026" type="#_x0000_t202" style="position:absolute;left:0;text-align:left;margin-left:302.4pt;margin-top:194.55pt;width:188.4pt;height:.05pt;z-index:2516654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" stroked="f">
                <v:textbox style="mso-fit-shape-to-text:t" inset="0,0,0,0">
                  <w:txbxContent>
                    <w:p w14:paraId="790F02D4" w14:textId="0183EA2A" w:rsidR="00EF1D45" w:rsidRPr="00743F90" w:rsidRDefault="00EF1D45" w:rsidP="006E0DAB">
                      <w:pPr>
                        <w:pStyle w:val="Caption"/>
                        <w:jc w:val="center"/>
                        <w:rPr>
                          <w:rFonts w:cs="Times New Roman"/>
                          <w:b w:val="0"/>
                          <w:bCs w:val="0"/>
                          <w:noProof/>
                          <w:color w:val="auto"/>
                          <w:sz w:val="28"/>
                          <w:szCs w:val="20"/>
                        </w:rPr>
                      </w:pPr>
                      <w:bookmarkStart w:id="12" w:name="_Toc237265374"/>
                      <w:r w:rsidRPr="00743F90">
                        <w:rPr>
                          <w:b w:val="0"/>
                          <w:bCs w:val="0"/>
                          <w:color w:val="auto"/>
                          <w:sz w:val="20"/>
                          <w:szCs w:val="20"/>
                        </w:rPr>
                        <w:t xml:space="preserve">Figure </w:t>
                      </w:r>
                      <w:r w:rsidRPr="00743F90">
                        <w:rPr>
                          <w:b w:val="0"/>
                          <w:bCs w:val="0"/>
                          <w:color w:val="auto"/>
                          <w:sz w:val="20"/>
                          <w:szCs w:val="20"/>
                        </w:rPr>
                        <w:fldChar w:fldCharType="begin"/>
                      </w:r>
                      <w:r w:rsidRPr="00743F90">
                        <w:rPr>
                          <w:b w:val="0"/>
                          <w:bCs w:val="0"/>
                          <w:color w:val="auto"/>
                          <w:sz w:val="20"/>
                          <w:szCs w:val="20"/>
                        </w:rPr>
                        <w:instrText xml:space="preserve"> SEQ Figure \* ARABIC </w:instrText>
                      </w:r>
                      <w:r w:rsidRPr="00743F90">
                        <w:rPr>
                          <w:b w:val="0"/>
                          <w:bCs w:val="0"/>
                          <w:color w:val="auto"/>
                          <w:sz w:val="20"/>
                          <w:szCs w:val="20"/>
                        </w:rPr>
                        <w:fldChar w:fldCharType="separate"/>
                      </w:r>
                      <w:r>
                        <w:rPr>
                          <w:b w:val="0"/>
                          <w:bCs w:val="0"/>
                          <w:noProof/>
                          <w:color w:val="auto"/>
                          <w:sz w:val="20"/>
                          <w:szCs w:val="20"/>
                        </w:rPr>
                        <w:t>2</w:t>
                      </w:r>
                      <w:r w:rsidRPr="00743F90">
                        <w:rPr>
                          <w:b w:val="0"/>
                          <w:bCs w:val="0"/>
                          <w:color w:val="auto"/>
                          <w:sz w:val="20"/>
                          <w:szCs w:val="20"/>
                        </w:rPr>
                        <w:fldChar w:fldCharType="end"/>
                      </w:r>
                      <w:r w:rsidRPr="00743F90">
                        <w:rPr>
                          <w:b w:val="0"/>
                          <w:bCs w:val="0"/>
                          <w:color w:val="auto"/>
                          <w:sz w:val="20"/>
                          <w:szCs w:val="20"/>
                        </w:rPr>
                        <w:t>.2: AI overview</w:t>
                      </w:r>
                      <w:bookmarkEnd w:id="12"/>
                    </w:p>
                  </w:txbxContent>
                </v:textbox>
                <w10:wrap type="through"/>
              </v:shape>
            </w:pict>
          </mc:Fallback>
        </mc:AlternateContent>
      </w:r>
      <w:r w:rsidR="00E36708" w:rsidRPr="00C90DE3">
        <w:rPr>
          <w:rFonts w:cs="Times New Roman"/>
          <w:noProof/>
        </w:rPr>
        <w:drawing>
          <wp:anchor distT="0" distB="0" distL="114300" distR="114300" simplePos="0" relativeHeight="251658240" behindDoc="0" locked="0" layoutInCell="1" allowOverlap="1" wp14:anchorId="162FED49" wp14:editId="32BB482E">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7">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C90DE3">
        <w:t xml:space="preserve"> </w:t>
      </w:r>
      <w:r w:rsidR="002D5B4B" w:rsidRPr="00A57704">
        <w:rPr>
          <w:rFonts w:cs="Times New Roman"/>
          <w:b/>
          <w:bCs/>
        </w:rPr>
        <w:t>Deep Learning (DL)</w:t>
      </w:r>
      <w:r w:rsidR="002D5B4B" w:rsidRPr="002D5B4B">
        <w:rPr>
          <w:rFonts w:cs="Times New Roman"/>
        </w:rPr>
        <w:t xml:space="preserve"> is a branch from artificial intelligence and a subset of machine learning (</w:t>
      </w:r>
      <w:r w:rsidR="00D42AB2">
        <w:rPr>
          <w:rFonts w:cs="Times New Roman"/>
        </w:rPr>
        <w:t>Figure</w:t>
      </w:r>
      <w:r w:rsidR="002D5B4B" w:rsidRPr="002D5B4B">
        <w:rPr>
          <w:rFonts w:cs="Times New Roman"/>
        </w:rPr>
        <w:t xml:space="preserv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w:t>
      </w:r>
      <w:r w:rsidR="0046072C" w:rsidRPr="002D5B4B">
        <w:rPr>
          <w:rFonts w:cs="Times New Roman"/>
        </w:rPr>
        <w:t>stages</w:t>
      </w:r>
      <w:r w:rsidR="002D5B4B" w:rsidRPr="002D5B4B">
        <w:rPr>
          <w:rFonts w:cs="Times New Roman"/>
        </w:rPr>
        <w:t xml:space="preserve"> which helps to improve clinical outcomes. The rising number of cancer cases of the kidneys in the world has found deep learning critical towards helping </w:t>
      </w:r>
      <w:r w:rsidR="002D5B4B" w:rsidRPr="002D5B4B">
        <w:rPr>
          <w:rFonts w:cs="Times New Roman"/>
        </w:rPr>
        <w:lastRenderedPageBreak/>
        <w:t>to increase efficiency in the diagnosis process and subsequent</w:t>
      </w:r>
      <w:r w:rsidR="0012001E">
        <w:rPr>
          <w:rFonts w:cs="Times New Roman"/>
        </w:rPr>
        <w:t>ly lower the number of deaths [2</w:t>
      </w:r>
      <w:r w:rsidR="002D5B4B" w:rsidRPr="002D5B4B">
        <w:rPr>
          <w:rFonts w:cs="Times New Roman"/>
        </w:rPr>
        <w:t>].</w:t>
      </w:r>
    </w:p>
    <w:p w14:paraId="04F95C9A" w14:textId="627DA3E3" w:rsidR="0096202A" w:rsidRPr="002D5B4B" w:rsidRDefault="003A1C81" w:rsidP="000A00C7">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w:t>
      </w:r>
      <w:r w:rsidR="00D1472C" w:rsidRPr="002D5B4B">
        <w:rPr>
          <w:rFonts w:cs="Times New Roman"/>
        </w:rPr>
        <w:t>network</w:t>
      </w:r>
      <w:r w:rsidRPr="002D5B4B">
        <w:rPr>
          <w:rFonts w:cs="Times New Roman"/>
        </w:rPr>
        <w:t xml:space="preserve"> can extract spatial features of medical images. They include convolutional, pooling and fully connected layers</w:t>
      </w:r>
      <w:r w:rsidR="00F91BF7">
        <w:rPr>
          <w:rFonts w:cs="Times New Roman"/>
        </w:rPr>
        <w:t xml:space="preserve"> (</w:t>
      </w:r>
      <w:r w:rsidR="00D42AB2">
        <w:rPr>
          <w:rFonts w:cs="Times New Roman"/>
        </w:rPr>
        <w:t>Figure</w:t>
      </w:r>
      <w:r w:rsidR="00F91BF7">
        <w:rPr>
          <w:rFonts w:cs="Times New Roman"/>
        </w:rPr>
        <w:t xml:space="preserve"> 2.3)</w:t>
      </w:r>
      <w:r w:rsidRPr="002D5B4B">
        <w:rPr>
          <w:rFonts w:cs="Times New Roman"/>
        </w:rPr>
        <w:t xml:space="preserve"> which detect features like shape and texture of </w:t>
      </w:r>
      <w:r w:rsidR="00857531" w:rsidRPr="002D5B4B">
        <w:rPr>
          <w:rFonts w:cs="Times New Roman"/>
        </w:rPr>
        <w:t>tumors.</w:t>
      </w:r>
      <w:r w:rsidRPr="002D5B4B">
        <w:rPr>
          <w:rFonts w:cs="Times New Roman"/>
        </w:rPr>
        <w:t xml:space="preserve"> CNN</w:t>
      </w:r>
      <w:r w:rsidR="000A00C7">
        <w:rPr>
          <w:rFonts w:cs="Times New Roman"/>
        </w:rPr>
        <w:t xml:space="preserve"> </w:t>
      </w:r>
      <w:r w:rsidRPr="002D5B4B">
        <w:rPr>
          <w:rFonts w:cs="Times New Roman"/>
        </w:rPr>
        <w:t>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xml:space="preserve">. They are a core method of automated kidney disease diagnosis systems </w:t>
      </w:r>
      <w:r w:rsidR="00D1472C" w:rsidRPr="002D5B4B">
        <w:rPr>
          <w:rFonts w:cs="Times New Roman"/>
        </w:rPr>
        <w:t>because of</w:t>
      </w:r>
      <w:r w:rsidRPr="002D5B4B">
        <w:rPr>
          <w:rFonts w:cs="Times New Roman"/>
        </w:rPr>
        <w:t xml:space="preserve"> their effectiveness in medical imaging.</w:t>
      </w:r>
      <w:r w:rsidR="00857531" w:rsidRPr="002D5B4B">
        <w:rPr>
          <w:rFonts w:cs="Times New Roman"/>
        </w:rPr>
        <w:t xml:space="preserve"> </w:t>
      </w:r>
      <w:r w:rsidR="0096202A" w:rsidRPr="002D5B4B">
        <w:rPr>
          <w:rFonts w:cs="Times New Roman"/>
        </w:rPr>
        <w:t xml:space="preserve">Within </w:t>
      </w:r>
      <w:r w:rsidR="00D1472C" w:rsidRPr="002D5B4B">
        <w:rPr>
          <w:rFonts w:cs="Times New Roman"/>
        </w:rPr>
        <w:t>CNN</w:t>
      </w:r>
      <w:r w:rsidR="0096202A" w:rsidRPr="002D5B4B">
        <w:rPr>
          <w:rFonts w:cs="Times New Roman"/>
        </w:rPr>
        <w:t>, the initial convolutional layers process gradients and edges and other basic components with the help of filters. These are gradually absorbed into higher-level repres</w:t>
      </w:r>
      <w:r w:rsidR="00C90DE3">
        <w:rPr>
          <w:rFonts w:cs="Times New Roman"/>
        </w:rPr>
        <w:t xml:space="preserve">entations, e.g. clustered tumor </w:t>
      </w:r>
      <w:r w:rsidR="0096202A" w:rsidRPr="002D5B4B">
        <w:rPr>
          <w:rFonts w:cs="Times New Roman"/>
        </w:rPr>
        <w:t xml:space="preserve">textures or the edges of kidney stones. Pooling reduces the number of spatial dimensions to lessen the computational load but </w:t>
      </w:r>
      <w:r w:rsidR="00D1472C" w:rsidRPr="002D5B4B">
        <w:rPr>
          <w:rFonts w:cs="Times New Roman"/>
        </w:rPr>
        <w:t>maintains</w:t>
      </w:r>
      <w:r w:rsidR="0096202A" w:rsidRPr="002D5B4B">
        <w:rPr>
          <w:rFonts w:cs="Times New Roman"/>
        </w:rPr>
        <w:t xml:space="preserve"> the information of significance. Last fully connected layers generate probability distributions of classes</w:t>
      </w:r>
      <w:r w:rsidR="009357F3" w:rsidRPr="002D5B4B">
        <w:rPr>
          <w:rFonts w:cs="Times New Roman"/>
        </w:rPr>
        <w:t xml:space="preserve"> [21]</w:t>
      </w:r>
      <w:r w:rsidR="0096202A" w:rsidRPr="002D5B4B">
        <w:rPr>
          <w:rFonts w:cs="Times New Roman"/>
        </w:rPr>
        <w:t>.</w:t>
      </w:r>
    </w:p>
    <w:p w14:paraId="58385ED1" w14:textId="77777777" w:rsidR="00B05F82" w:rsidRDefault="00E36708" w:rsidP="00B05F82">
      <w:pPr>
        <w:keepNext/>
      </w:pPr>
      <w:r>
        <w:rPr>
          <w:noProof/>
        </w:rPr>
        <w:drawing>
          <wp:inline distT="0" distB="0" distL="0" distR="0" wp14:anchorId="2D1106C7" wp14:editId="1D568DC1">
            <wp:extent cx="5942965" cy="1714500"/>
            <wp:effectExtent l="19050" t="19050" r="1968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8">
                      <a:extLst>
                        <a:ext uri="{28A0092B-C50C-407E-A947-70E740481C1C}">
                          <a14:useLocalDpi xmlns:a14="http://schemas.microsoft.com/office/drawing/2010/main" val="0"/>
                        </a:ext>
                      </a:extLst>
                    </a:blip>
                    <a:stretch>
                      <a:fillRect/>
                    </a:stretch>
                  </pic:blipFill>
                  <pic:spPr>
                    <a:xfrm>
                      <a:off x="0" y="0"/>
                      <a:ext cx="6042559" cy="1743232"/>
                    </a:xfrm>
                    <a:prstGeom prst="rect">
                      <a:avLst/>
                    </a:prstGeom>
                    <a:ln w="12700">
                      <a:solidFill>
                        <a:schemeClr val="tx1"/>
                      </a:solidFill>
                    </a:ln>
                  </pic:spPr>
                </pic:pic>
              </a:graphicData>
            </a:graphic>
          </wp:inline>
        </w:drawing>
      </w:r>
    </w:p>
    <w:p w14:paraId="25D76F26" w14:textId="2E0F9A74" w:rsidR="00E36708" w:rsidRPr="00B05F82" w:rsidRDefault="00D42AB2" w:rsidP="00B05F82">
      <w:pPr>
        <w:pStyle w:val="Caption"/>
        <w:jc w:val="center"/>
        <w:rPr>
          <w:b w:val="0"/>
          <w:bCs w:val="0"/>
          <w:color w:val="auto"/>
          <w:sz w:val="20"/>
          <w:szCs w:val="20"/>
        </w:rPr>
      </w:pPr>
      <w:bookmarkStart w:id="13" w:name="_Toc237265375"/>
      <w:r>
        <w:rPr>
          <w:b w:val="0"/>
          <w:bCs w:val="0"/>
          <w:color w:val="auto"/>
          <w:sz w:val="20"/>
          <w:szCs w:val="20"/>
        </w:rPr>
        <w:t>Figure</w:t>
      </w:r>
      <w:r w:rsidR="00B05F82" w:rsidRPr="00B05F82">
        <w:rPr>
          <w:b w:val="0"/>
          <w:bCs w:val="0"/>
          <w:color w:val="auto"/>
          <w:sz w:val="20"/>
          <w:szCs w:val="20"/>
        </w:rPr>
        <w:t xml:space="preserve"> 2.</w:t>
      </w:r>
      <w:r w:rsidR="00B05F82" w:rsidRPr="00B05F82">
        <w:rPr>
          <w:b w:val="0"/>
          <w:bCs w:val="0"/>
          <w:color w:val="auto"/>
          <w:sz w:val="20"/>
          <w:szCs w:val="20"/>
        </w:rPr>
        <w:fldChar w:fldCharType="begin"/>
      </w:r>
      <w:r w:rsidR="00B05F82" w:rsidRPr="00B05F82">
        <w:rPr>
          <w:b w:val="0"/>
          <w:bCs w:val="0"/>
          <w:color w:val="auto"/>
          <w:sz w:val="20"/>
          <w:szCs w:val="20"/>
        </w:rPr>
        <w:instrText xml:space="preserve"> SEQ Figure \* ARABIC </w:instrText>
      </w:r>
      <w:r w:rsidR="00B05F82" w:rsidRPr="00B05F82">
        <w:rPr>
          <w:b w:val="0"/>
          <w:bCs w:val="0"/>
          <w:color w:val="auto"/>
          <w:sz w:val="20"/>
          <w:szCs w:val="20"/>
        </w:rPr>
        <w:fldChar w:fldCharType="separate"/>
      </w:r>
      <w:r w:rsidR="0022590F">
        <w:rPr>
          <w:b w:val="0"/>
          <w:bCs w:val="0"/>
          <w:noProof/>
          <w:color w:val="auto"/>
          <w:sz w:val="20"/>
          <w:szCs w:val="20"/>
        </w:rPr>
        <w:t>3</w:t>
      </w:r>
      <w:r w:rsidR="00B05F82" w:rsidRPr="00B05F82">
        <w:rPr>
          <w:b w:val="0"/>
          <w:bCs w:val="0"/>
          <w:color w:val="auto"/>
          <w:sz w:val="20"/>
          <w:szCs w:val="20"/>
        </w:rPr>
        <w:fldChar w:fldCharType="end"/>
      </w:r>
      <w:r w:rsidR="00743F90">
        <w:rPr>
          <w:b w:val="0"/>
          <w:bCs w:val="0"/>
          <w:color w:val="auto"/>
          <w:sz w:val="20"/>
          <w:szCs w:val="20"/>
        </w:rPr>
        <w:t>:</w:t>
      </w:r>
      <w:r w:rsidR="00B05F82" w:rsidRPr="00B05F82">
        <w:rPr>
          <w:b w:val="0"/>
          <w:bCs w:val="0"/>
          <w:color w:val="auto"/>
          <w:sz w:val="20"/>
          <w:szCs w:val="20"/>
        </w:rPr>
        <w:t xml:space="preserve"> CNN architecture</w:t>
      </w:r>
      <w:bookmarkEnd w:id="13"/>
    </w:p>
    <w:p w14:paraId="2FD959C0" w14:textId="564E5549" w:rsidR="00EA708F" w:rsidRDefault="004F3BA3" w:rsidP="009E4867">
      <w:pPr>
        <w:spacing w:line="360" w:lineRule="auto"/>
        <w:jc w:val="both"/>
      </w:pPr>
      <w:proofErr w:type="spellStart"/>
      <w:r w:rsidRPr="004F3BA3">
        <w:rPr>
          <w:b/>
          <w:bCs/>
        </w:rPr>
        <w:t>DenseNet</w:t>
      </w:r>
      <w:proofErr w:type="spellEnd"/>
      <w:r w:rsidR="009E4867">
        <w:rPr>
          <w:b/>
          <w:bCs/>
        </w:rPr>
        <w:t xml:space="preserve"> </w:t>
      </w:r>
      <w:r w:rsidRPr="004F3BA3">
        <w:rPr>
          <w:b/>
          <w:bCs/>
        </w:rPr>
        <w:t>121</w:t>
      </w:r>
      <w:r w:rsidRPr="004F3BA3">
        <w:t xml:space="preserve"> </w:t>
      </w:r>
      <w:r w:rsidR="002D4336" w:rsidRPr="002D4336">
        <w:t>is a neural network structure that enhances propagation of features, each layer linked with every other layer</w:t>
      </w:r>
      <w:r w:rsidR="000A00C7">
        <w:t xml:space="preserve"> as shown in </w:t>
      </w:r>
      <w:r w:rsidR="00D42AB2">
        <w:t>Figure</w:t>
      </w:r>
      <w:r w:rsidR="000A00C7">
        <w:t xml:space="preserve"> 2.4</w:t>
      </w:r>
      <w:r w:rsidR="002D4336" w:rsidRPr="002D4336">
        <w:t xml:space="preserve">. The structure decrease redundancy and </w:t>
      </w:r>
      <w:r w:rsidR="00D1472C" w:rsidRPr="002D4336">
        <w:t>increases</w:t>
      </w:r>
      <w:r w:rsidR="002D4336" w:rsidRPr="002D4336">
        <w:t xml:space="preserve"> efficiency in learning process. DenseNet-121 can be useful in kidney tumor classification because it plays a</w:t>
      </w:r>
      <w:r w:rsidR="002D4336">
        <w:t>n</w:t>
      </w:r>
      <w:r w:rsidR="002D4336" w:rsidRPr="002D4336">
        <w:t xml:space="preserve"> important role in generating detailed features of the CT images, which </w:t>
      </w:r>
      <w:r w:rsidR="00D1472C" w:rsidRPr="002D4336">
        <w:t>result in</w:t>
      </w:r>
      <w:r w:rsidR="002D4336" w:rsidRPr="002D4336">
        <w:t xml:space="preserve"> a high degree of accuracy. It is often used in addition to other models for better performance in multi-class tumor classification tasks </w:t>
      </w:r>
      <w:r>
        <w:t>[18].</w:t>
      </w:r>
    </w:p>
    <w:p w14:paraId="52D262FB" w14:textId="77777777" w:rsidR="000678C6" w:rsidRDefault="00E36708" w:rsidP="000678C6">
      <w:pPr>
        <w:keepNext/>
      </w:pPr>
      <w:r>
        <w:rPr>
          <w:b/>
          <w:bCs/>
          <w:noProof/>
        </w:rPr>
        <w:lastRenderedPageBreak/>
        <w:drawing>
          <wp:inline distT="0" distB="0" distL="0" distR="0" wp14:anchorId="78A5A7AB" wp14:editId="21ECDFAA">
            <wp:extent cx="5943600" cy="1042035"/>
            <wp:effectExtent l="19050" t="19050" r="19050" b="247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042035"/>
                    </a:xfrm>
                    <a:prstGeom prst="rect">
                      <a:avLst/>
                    </a:prstGeom>
                    <a:ln w="12700">
                      <a:solidFill>
                        <a:schemeClr val="tx1"/>
                      </a:solidFill>
                    </a:ln>
                  </pic:spPr>
                </pic:pic>
              </a:graphicData>
            </a:graphic>
          </wp:inline>
        </w:drawing>
      </w:r>
    </w:p>
    <w:p w14:paraId="04AA8005" w14:textId="60FBFF40" w:rsidR="00E36708" w:rsidRPr="000678C6" w:rsidRDefault="00D42AB2" w:rsidP="000678C6">
      <w:pPr>
        <w:pStyle w:val="Caption"/>
        <w:jc w:val="center"/>
        <w:rPr>
          <w:b w:val="0"/>
          <w:bCs w:val="0"/>
          <w:color w:val="auto"/>
          <w:sz w:val="20"/>
          <w:szCs w:val="20"/>
        </w:rPr>
      </w:pPr>
      <w:bookmarkStart w:id="14" w:name="_Toc237265376"/>
      <w:r>
        <w:rPr>
          <w:b w:val="0"/>
          <w:bCs w:val="0"/>
          <w:color w:val="auto"/>
          <w:sz w:val="20"/>
          <w:szCs w:val="20"/>
        </w:rPr>
        <w:t>Figure</w:t>
      </w:r>
      <w:r w:rsidR="000678C6" w:rsidRPr="000678C6">
        <w:rPr>
          <w:b w:val="0"/>
          <w:bCs w:val="0"/>
          <w:color w:val="auto"/>
          <w:sz w:val="20"/>
          <w:szCs w:val="20"/>
        </w:rPr>
        <w:t xml:space="preserve"> </w:t>
      </w:r>
      <w:r w:rsidR="000678C6">
        <w:rPr>
          <w:b w:val="0"/>
          <w:bCs w:val="0"/>
          <w:color w:val="auto"/>
          <w:sz w:val="20"/>
          <w:szCs w:val="20"/>
        </w:rPr>
        <w:t>2.</w:t>
      </w:r>
      <w:r w:rsidR="000678C6" w:rsidRPr="000678C6">
        <w:rPr>
          <w:b w:val="0"/>
          <w:bCs w:val="0"/>
          <w:color w:val="auto"/>
          <w:sz w:val="20"/>
          <w:szCs w:val="20"/>
        </w:rPr>
        <w:fldChar w:fldCharType="begin"/>
      </w:r>
      <w:r w:rsidR="000678C6" w:rsidRPr="000678C6">
        <w:rPr>
          <w:b w:val="0"/>
          <w:bCs w:val="0"/>
          <w:color w:val="auto"/>
          <w:sz w:val="20"/>
          <w:szCs w:val="20"/>
        </w:rPr>
        <w:instrText xml:space="preserve"> SEQ Figure \* ARABIC </w:instrText>
      </w:r>
      <w:r w:rsidR="000678C6" w:rsidRPr="000678C6">
        <w:rPr>
          <w:b w:val="0"/>
          <w:bCs w:val="0"/>
          <w:color w:val="auto"/>
          <w:sz w:val="20"/>
          <w:szCs w:val="20"/>
        </w:rPr>
        <w:fldChar w:fldCharType="separate"/>
      </w:r>
      <w:r w:rsidR="0022590F">
        <w:rPr>
          <w:b w:val="0"/>
          <w:bCs w:val="0"/>
          <w:noProof/>
          <w:color w:val="auto"/>
          <w:sz w:val="20"/>
          <w:szCs w:val="20"/>
        </w:rPr>
        <w:t>4</w:t>
      </w:r>
      <w:r w:rsidR="000678C6" w:rsidRPr="000678C6">
        <w:rPr>
          <w:b w:val="0"/>
          <w:bCs w:val="0"/>
          <w:color w:val="auto"/>
          <w:sz w:val="20"/>
          <w:szCs w:val="20"/>
        </w:rPr>
        <w:fldChar w:fldCharType="end"/>
      </w:r>
      <w:r w:rsidR="000678C6">
        <w:rPr>
          <w:b w:val="0"/>
          <w:bCs w:val="0"/>
          <w:color w:val="auto"/>
          <w:sz w:val="20"/>
          <w:szCs w:val="20"/>
        </w:rPr>
        <w:t>:</w:t>
      </w:r>
      <w:r w:rsidR="000678C6" w:rsidRPr="000678C6">
        <w:rPr>
          <w:b w:val="0"/>
          <w:bCs w:val="0"/>
          <w:color w:val="auto"/>
          <w:sz w:val="20"/>
          <w:szCs w:val="20"/>
        </w:rPr>
        <w:t xml:space="preserve"> Architecture of DenseNet121 model www.researchgate.net</w:t>
      </w:r>
      <w:bookmarkEnd w:id="14"/>
    </w:p>
    <w:p w14:paraId="27B95CA8" w14:textId="0066BE4B" w:rsidR="004F3BA3" w:rsidRDefault="004F3BA3" w:rsidP="00702EF4">
      <w:pPr>
        <w:spacing w:line="360" w:lineRule="auto"/>
        <w:jc w:val="both"/>
      </w:pPr>
      <w:r w:rsidRPr="00EA708F">
        <w:rPr>
          <w:b/>
          <w:bCs/>
        </w:rPr>
        <w:t>U-Net</w:t>
      </w:r>
      <w:r w:rsidRPr="00EA708F">
        <w:t xml:space="preserve"> </w:t>
      </w:r>
      <w:r w:rsidR="00702EF4" w:rsidRPr="00702EF4">
        <w:t xml:space="preserve">is a type of deep learning architecture, which is designed for a particular purpose to solve the issue of clinical images segmentation. It uses an encoder and decoder design </w:t>
      </w:r>
      <w:r w:rsidR="00383569">
        <w:t>(</w:t>
      </w:r>
      <w:r w:rsidR="00D42AB2">
        <w:t>Figure</w:t>
      </w:r>
      <w:r w:rsidR="00383569">
        <w:t xml:space="preserve"> 2.5) </w:t>
      </w:r>
      <w:r w:rsidR="00702EF4" w:rsidRPr="00702EF4">
        <w:t>to precisely locate and marks k</w:t>
      </w:r>
      <w:r w:rsidR="00702EF4">
        <w:t>idneys tumor areas in CT images</w:t>
      </w:r>
      <w:r w:rsidRPr="00EA708F">
        <w:t xml:space="preserve">. This strict localization is indispensable to diagnosis and planning of treatment. Alternated U-Net </w:t>
      </w:r>
      <w:r w:rsidR="00D1472C" w:rsidRPr="00EA708F">
        <w:t>architecture</w:t>
      </w:r>
      <w:r w:rsidRPr="00EA708F">
        <w:t xml:space="preserve"> demonstrated better results in the segmentation of kidney structures and abnormalities in small datasets. The fact that they can produce high-quality segmentation maps also makes them very useful in </w:t>
      </w:r>
      <w:r>
        <w:t>the analysis of medical images [24]</w:t>
      </w:r>
      <w:r w:rsidRPr="00EA708F">
        <w:t>.</w:t>
      </w:r>
    </w:p>
    <w:p w14:paraId="0D9AADE9" w14:textId="77777777" w:rsidR="000A00C7" w:rsidRDefault="00E36708" w:rsidP="000A00C7">
      <w:pPr>
        <w:keepNext/>
      </w:pPr>
      <w:r>
        <w:rPr>
          <w:noProof/>
        </w:rPr>
        <w:drawing>
          <wp:inline distT="0" distB="0" distL="0" distR="0" wp14:anchorId="53D304D2" wp14:editId="07623C07">
            <wp:extent cx="5943600" cy="1562100"/>
            <wp:effectExtent l="19050" t="19050" r="1905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1562100"/>
                    </a:xfrm>
                    <a:prstGeom prst="rect">
                      <a:avLst/>
                    </a:prstGeom>
                    <a:ln w="12700">
                      <a:solidFill>
                        <a:schemeClr val="tx1"/>
                      </a:solidFill>
                    </a:ln>
                  </pic:spPr>
                </pic:pic>
              </a:graphicData>
            </a:graphic>
          </wp:inline>
        </w:drawing>
      </w:r>
    </w:p>
    <w:p w14:paraId="077E071F" w14:textId="160C4C1D" w:rsidR="00E36708" w:rsidRPr="000A00C7" w:rsidRDefault="00D42AB2" w:rsidP="000A00C7">
      <w:pPr>
        <w:pStyle w:val="Caption"/>
        <w:jc w:val="center"/>
        <w:rPr>
          <w:b w:val="0"/>
          <w:bCs w:val="0"/>
          <w:color w:val="auto"/>
          <w:sz w:val="20"/>
          <w:szCs w:val="20"/>
        </w:rPr>
      </w:pPr>
      <w:bookmarkStart w:id="15" w:name="_Toc237265377"/>
      <w:r>
        <w:rPr>
          <w:b w:val="0"/>
          <w:bCs w:val="0"/>
          <w:color w:val="auto"/>
          <w:sz w:val="20"/>
          <w:szCs w:val="20"/>
        </w:rPr>
        <w:t>Figure</w:t>
      </w:r>
      <w:r w:rsidR="000A00C7" w:rsidRPr="000A00C7">
        <w:rPr>
          <w:b w:val="0"/>
          <w:bCs w:val="0"/>
          <w:color w:val="auto"/>
          <w:sz w:val="20"/>
          <w:szCs w:val="20"/>
        </w:rPr>
        <w:t xml:space="preserve"> 2.</w:t>
      </w:r>
      <w:r w:rsidR="000A00C7" w:rsidRPr="000A00C7">
        <w:rPr>
          <w:b w:val="0"/>
          <w:bCs w:val="0"/>
          <w:color w:val="auto"/>
          <w:sz w:val="20"/>
          <w:szCs w:val="20"/>
        </w:rPr>
        <w:fldChar w:fldCharType="begin"/>
      </w:r>
      <w:r w:rsidR="000A00C7" w:rsidRPr="000A00C7">
        <w:rPr>
          <w:b w:val="0"/>
          <w:bCs w:val="0"/>
          <w:color w:val="auto"/>
          <w:sz w:val="20"/>
          <w:szCs w:val="20"/>
        </w:rPr>
        <w:instrText xml:space="preserve"> SEQ Figure \* ARABIC </w:instrText>
      </w:r>
      <w:r w:rsidR="000A00C7" w:rsidRPr="000A00C7">
        <w:rPr>
          <w:b w:val="0"/>
          <w:bCs w:val="0"/>
          <w:color w:val="auto"/>
          <w:sz w:val="20"/>
          <w:szCs w:val="20"/>
        </w:rPr>
        <w:fldChar w:fldCharType="separate"/>
      </w:r>
      <w:r w:rsidR="0022590F">
        <w:rPr>
          <w:b w:val="0"/>
          <w:bCs w:val="0"/>
          <w:noProof/>
          <w:color w:val="auto"/>
          <w:sz w:val="20"/>
          <w:szCs w:val="20"/>
        </w:rPr>
        <w:t>5</w:t>
      </w:r>
      <w:r w:rsidR="000A00C7" w:rsidRPr="000A00C7">
        <w:rPr>
          <w:b w:val="0"/>
          <w:bCs w:val="0"/>
          <w:color w:val="auto"/>
          <w:sz w:val="20"/>
          <w:szCs w:val="20"/>
        </w:rPr>
        <w:fldChar w:fldCharType="end"/>
      </w:r>
      <w:r w:rsidR="000A00C7" w:rsidRPr="000A00C7">
        <w:rPr>
          <w:b w:val="0"/>
          <w:bCs w:val="0"/>
          <w:color w:val="auto"/>
          <w:sz w:val="20"/>
          <w:szCs w:val="20"/>
        </w:rPr>
        <w:t>: Architecture of the U-Net www.researchgate.net</w:t>
      </w:r>
      <w:bookmarkEnd w:id="15"/>
    </w:p>
    <w:p w14:paraId="4B63A558" w14:textId="472CC507" w:rsidR="00020FAB" w:rsidRDefault="0096202A" w:rsidP="000D5238">
      <w:pPr>
        <w:spacing w:line="360" w:lineRule="auto"/>
        <w:jc w:val="both"/>
      </w:pPr>
      <w:r w:rsidRPr="006C7CC6">
        <w:t xml:space="preserve">Deep </w:t>
      </w:r>
      <w:r w:rsidRPr="000D5238">
        <w:rPr>
          <w:rFonts w:cs="Times New Roman"/>
        </w:rPr>
        <w:t>network</w:t>
      </w:r>
      <w:r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726068">
      <w:pPr>
        <w:pStyle w:val="Heading2"/>
        <w:spacing w:line="360" w:lineRule="auto"/>
        <w:ind w:firstLine="720"/>
        <w:rPr>
          <w:rFonts w:asciiTheme="majorBidi" w:hAnsiTheme="majorBidi"/>
          <w:color w:val="auto"/>
          <w:sz w:val="32"/>
          <w:szCs w:val="32"/>
        </w:rPr>
      </w:pPr>
      <w:bookmarkStart w:id="16" w:name="_Toc237265345"/>
      <w:r w:rsidRPr="4771174F">
        <w:rPr>
          <w:rFonts w:asciiTheme="majorBidi" w:hAnsiTheme="majorBidi"/>
          <w:color w:val="auto"/>
          <w:sz w:val="32"/>
          <w:szCs w:val="32"/>
        </w:rPr>
        <w:lastRenderedPageBreak/>
        <w:t>2.</w:t>
      </w:r>
      <w:r w:rsidR="00C86CDF" w:rsidRPr="4771174F">
        <w:rPr>
          <w:rFonts w:asciiTheme="majorBidi" w:hAnsiTheme="majorBidi"/>
          <w:color w:val="auto"/>
          <w:sz w:val="32"/>
          <w:szCs w:val="32"/>
        </w:rPr>
        <w:t xml:space="preserve">3 </w:t>
      </w:r>
      <w:r w:rsidR="00C15D20" w:rsidRPr="4771174F">
        <w:rPr>
          <w:rFonts w:asciiTheme="majorBidi" w:hAnsiTheme="majorBidi"/>
          <w:color w:val="auto"/>
          <w:sz w:val="32"/>
          <w:szCs w:val="32"/>
        </w:rPr>
        <w:t>Related Work</w:t>
      </w:r>
      <w:bookmarkEnd w:id="16"/>
    </w:p>
    <w:p w14:paraId="07EA64EE" w14:textId="2772A153" w:rsidR="003E1F63" w:rsidRDefault="003E1F63" w:rsidP="00C90DE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w:t>
      </w:r>
      <w:r w:rsidR="00C90DE3">
        <w:rPr>
          <w:rFonts w:cs="Times New Roman"/>
        </w:rPr>
        <w:t xml:space="preserve">IDNEY DATASET on Kaggle: normal, cyst, </w:t>
      </w:r>
      <w:r w:rsidRPr="0007068E">
        <w:rPr>
          <w:rFonts w:cs="Times New Roman"/>
        </w:rPr>
        <w:t>tumor</w:t>
      </w:r>
      <w:r w:rsidR="00C90DE3">
        <w:rPr>
          <w:rFonts w:cs="Times New Roman"/>
        </w:rPr>
        <w:t>,</w:t>
      </w:r>
      <w:r w:rsidRPr="0007068E">
        <w:rPr>
          <w:rFonts w:cs="Times New Roman"/>
        </w:rPr>
        <w:t xml:space="preserve"> and stone</w:t>
      </w:r>
      <w:r>
        <w:rPr>
          <w:rFonts w:cs="Times New Roman"/>
        </w:rPr>
        <w:t xml:space="preserve"> </w:t>
      </w:r>
      <w:r w:rsidRPr="00D73DDB">
        <w:rPr>
          <w:rFonts w:cs="Times New Roman"/>
        </w:rPr>
        <w:t>[1</w:t>
      </w:r>
      <w:r w:rsidR="00C90DE3">
        <w:rPr>
          <w:rFonts w:cs="Times New Roman"/>
        </w:rPr>
        <w:t xml:space="preserve"> to </w:t>
      </w:r>
      <w:r w:rsidRPr="00D73DDB">
        <w:rPr>
          <w:rFonts w:cs="Times New Roman"/>
        </w:rPr>
        <w:t>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4EF6CD40"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xml:space="preserve">,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w:t>
      </w:r>
      <w:r w:rsidR="008F0316" w:rsidRPr="002C3616">
        <w:rPr>
          <w:rFonts w:cs="Times New Roman"/>
        </w:rPr>
        <w:t>model,</w:t>
      </w:r>
      <w:r w:rsidRPr="002C3616">
        <w:rPr>
          <w:rFonts w:cs="Times New Roman"/>
        </w:rPr>
        <w:t xml:space="preserve">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71C3A781" w:rsidR="004552F6" w:rsidRPr="002C3616" w:rsidRDefault="004552F6" w:rsidP="00FE78C7">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w:t>
      </w:r>
      <w:r w:rsidR="008F0316" w:rsidRPr="002C3616">
        <w:rPr>
          <w:rFonts w:cs="Times New Roman"/>
        </w:rPr>
        <w:t>based on</w:t>
      </w:r>
      <w:r w:rsidRPr="002C3616">
        <w:rPr>
          <w:rFonts w:cs="Times New Roman"/>
        </w:rPr>
        <w:t xml:space="preserve"> VGG-16 and ResNet-50 models that are trained on ImageNet and froz</w:t>
      </w:r>
      <w:r w:rsidR="00CF2B8F">
        <w:rPr>
          <w:rFonts w:cs="Times New Roman"/>
        </w:rPr>
        <w:t>en on the first layers and fine-</w:t>
      </w:r>
      <w:r w:rsidR="00CF2B8F" w:rsidRPr="002C3616">
        <w:rPr>
          <w:rFonts w:cs="Times New Roman"/>
        </w:rPr>
        <w:t>tuned</w:t>
      </w:r>
      <w:r w:rsidRPr="002C3616">
        <w:rPr>
          <w:rFonts w:cs="Times New Roman"/>
        </w:rPr>
        <w:t xml:space="preserve"> on the final classification layers on the Kaggle </w:t>
      </w:r>
      <w:r w:rsidR="00FE78C7">
        <w:rPr>
          <w:rFonts w:cs="Times New Roman"/>
        </w:rPr>
        <w:t>dataset</w:t>
      </w:r>
      <w:r w:rsidRPr="002C3616">
        <w:rPr>
          <w:rFonts w:cs="Times New Roman"/>
        </w:rPr>
        <w:t xml:space="preserve">. The approach quickly converged on learned features and ResNet-50 skip connections of about 96% accuracy per classification, though ImageNet training on color images was non-optimal on grayscale CT texts and the number of parameters was excessive to be used in clinical practice. Vision transformer architectures such as </w:t>
      </w:r>
      <w:proofErr w:type="spellStart"/>
      <w:r w:rsidRPr="002C3616">
        <w:rPr>
          <w:rFonts w:cs="Times New Roman"/>
        </w:rPr>
        <w:t>EANet</w:t>
      </w:r>
      <w:proofErr w:type="spellEnd"/>
      <w:r w:rsidRPr="002C3616">
        <w:rPr>
          <w:rFonts w:cs="Times New Roman"/>
        </w:rPr>
        <w:t xml:space="preserve">,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w:t>
      </w:r>
      <w:r w:rsidRPr="002C3616">
        <w:rPr>
          <w:rFonts w:cs="Times New Roman"/>
        </w:rPr>
        <w:lastRenderedPageBreak/>
        <w:t>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4B287904" w:rsidR="004552F6" w:rsidRPr="002C3616" w:rsidRDefault="001764B5" w:rsidP="00417A2D">
      <w:pPr>
        <w:spacing w:after="0" w:line="360" w:lineRule="auto"/>
        <w:jc w:val="both"/>
        <w:rPr>
          <w:rFonts w:cs="Times New Roman"/>
        </w:rPr>
      </w:pPr>
      <w:proofErr w:type="spellStart"/>
      <w:r w:rsidRPr="001764B5">
        <w:rPr>
          <w:rFonts w:cs="Times New Roman"/>
          <w:b/>
          <w:bCs/>
        </w:rPr>
        <w:t>Alzu’Bi</w:t>
      </w:r>
      <w:proofErr w:type="spellEnd"/>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w:t>
      </w:r>
      <w:r w:rsidR="00417A2D">
        <w:rPr>
          <w:rFonts w:cs="Times New Roman"/>
        </w:rPr>
        <w:t xml:space="preserve">of </w:t>
      </w:r>
      <w:r w:rsidR="004552F6" w:rsidRPr="002C3616">
        <w:rPr>
          <w:rFonts w:cs="Times New Roman"/>
        </w:rPr>
        <w:t xml:space="preserve">detection and classification framework </w:t>
      </w:r>
      <w:r w:rsidR="00417A2D">
        <w:rPr>
          <w:rFonts w:cs="Times New Roman"/>
        </w:rPr>
        <w:t xml:space="preserve">that </w:t>
      </w:r>
      <w:r w:rsidR="004552F6" w:rsidRPr="002C3616">
        <w:rPr>
          <w:rFonts w:cs="Times New Roman"/>
        </w:rPr>
        <w:t>tested on a new institutional dataset, which was gathered at King Abdullah University Hospital (KAUH) in Jordan, consisting of 8,400 CT scan images of 120 suspected renal masses patients. The data were categorized to 80/20 train and test sets. During the first stage (</w:t>
      </w:r>
      <w:r w:rsidR="00CF2B8F" w:rsidRPr="002C3616">
        <w:rPr>
          <w:rFonts w:cs="Times New Roman"/>
        </w:rPr>
        <w:t>tumor</w:t>
      </w:r>
      <w:r w:rsidR="004552F6" w:rsidRPr="002C3616">
        <w:rPr>
          <w:rFonts w:cs="Times New Roman"/>
        </w:rPr>
        <w:t xml:space="preserve"> detection), the authors compared three 2D</w:t>
      </w:r>
      <w:r w:rsidR="00CF2B8F">
        <w:rPr>
          <w:rFonts w:cs="Times New Roman"/>
        </w:rPr>
        <w:t xml:space="preserve"> </w:t>
      </w:r>
      <w:r w:rsidR="004552F6" w:rsidRPr="002C3616">
        <w:rPr>
          <w:rFonts w:cs="Times New Roman"/>
        </w:rPr>
        <w:t xml:space="preserve">CNN </w:t>
      </w:r>
      <w:r w:rsidR="00CF2B8F">
        <w:rPr>
          <w:rFonts w:cs="Times New Roman"/>
        </w:rPr>
        <w:t xml:space="preserve">architectures with a custom six </w:t>
      </w:r>
      <w:r w:rsidR="004552F6" w:rsidRPr="002C3616">
        <w:rPr>
          <w:rFonts w:cs="Times New Roman"/>
        </w:rPr>
        <w:t>layers CNN (CNN-6), ResNet50, and VGG16. During the second stage (</w:t>
      </w:r>
      <w:r w:rsidR="00CF2B8F" w:rsidRPr="002C3616">
        <w:rPr>
          <w:rFonts w:cs="Times New Roman"/>
        </w:rPr>
        <w:t>tumor</w:t>
      </w:r>
      <w:r w:rsidR="004552F6" w:rsidRPr="002C3616">
        <w:rPr>
          <w:rFonts w:cs="Times New Roman"/>
        </w:rPr>
        <w:t xml:space="preserve"> type classification), a custom four-layered CNN (CNN-4) was used. CNN-6 and ResNet50 models provided accuracy rates of 97% and 96% respectively, and VGG16 had an ac</w:t>
      </w:r>
      <w:r w:rsidR="00CF2B8F">
        <w:rPr>
          <w:rFonts w:cs="Times New Roman"/>
        </w:rPr>
        <w:t xml:space="preserve">curacy rate of 60%, whereas CNN </w:t>
      </w:r>
      <w:r w:rsidR="004552F6" w:rsidRPr="002C3616">
        <w:rPr>
          <w:rFonts w:cs="Times New Roman"/>
        </w:rPr>
        <w:t>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1E4475B9" w:rsidR="004552F6" w:rsidRPr="002C3616" w:rsidRDefault="004552F6" w:rsidP="00BD376D">
      <w:pPr>
        <w:spacing w:after="0" w:line="360" w:lineRule="auto"/>
        <w:ind w:firstLine="720"/>
        <w:jc w:val="both"/>
        <w:rPr>
          <w:rFonts w:cs="Times New Roman"/>
        </w:rPr>
      </w:pPr>
      <w:proofErr w:type="spellStart"/>
      <w:r w:rsidRPr="00946BD1">
        <w:rPr>
          <w:rFonts w:cs="Times New Roman"/>
          <w:b/>
          <w:bCs/>
        </w:rPr>
        <w:t>Baygin</w:t>
      </w:r>
      <w:proofErr w:type="spellEnd"/>
      <w:r w:rsidRPr="00946BD1">
        <w:rPr>
          <w:rFonts w:cs="Times New Roman"/>
          <w:b/>
          <w:bCs/>
        </w:rPr>
        <w:t xml:space="preserve">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w:t>
      </w:r>
      <w:proofErr w:type="spellStart"/>
      <w:r w:rsidRPr="002C3616">
        <w:rPr>
          <w:rFonts w:cs="Times New Roman"/>
        </w:rPr>
        <w:t>Neighbourhood</w:t>
      </w:r>
      <w:proofErr w:type="spellEnd"/>
      <w:r w:rsidRPr="002C3616">
        <w:rPr>
          <w:rFonts w:cs="Times New Roman"/>
        </w:rPr>
        <w:t xml:space="preserve"> Component Analysis (INCA) to select the most discriminative feature </w:t>
      </w:r>
      <w:r w:rsidR="008F0316" w:rsidRPr="002C3616">
        <w:rPr>
          <w:rFonts w:cs="Times New Roman"/>
        </w:rPr>
        <w:t>vectors and</w:t>
      </w:r>
      <w:r w:rsidRPr="002C3616">
        <w:rPr>
          <w:rFonts w:cs="Times New Roman"/>
        </w:rPr>
        <w:t xml:space="preserve"> then used them to obtain classifications via a k-nearest </w:t>
      </w:r>
      <w:proofErr w:type="spellStart"/>
      <w:r w:rsidRPr="002C3616">
        <w:rPr>
          <w:rFonts w:cs="Times New Roman"/>
        </w:rPr>
        <w:t>neighbour</w:t>
      </w:r>
      <w:proofErr w:type="spellEnd"/>
      <w:r w:rsidRPr="002C3616">
        <w:rPr>
          <w:rFonts w:cs="Times New Roman"/>
        </w:rPr>
        <w:t xml:space="preserve">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32ABB13C" w:rsidR="004552F6" w:rsidRDefault="004552F6" w:rsidP="00FE78C7">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w:t>
      </w:r>
      <w:r w:rsidR="00FE78C7" w:rsidRPr="002C3616">
        <w:rPr>
          <w:rFonts w:cs="Times New Roman"/>
        </w:rPr>
        <w:t xml:space="preserve">Stone </w:t>
      </w:r>
      <w:r w:rsidRPr="002C3616">
        <w:rPr>
          <w:rFonts w:cs="Times New Roman"/>
        </w:rPr>
        <w:t xml:space="preserve">and </w:t>
      </w:r>
      <w:r w:rsidR="00FE78C7" w:rsidRPr="002C3616">
        <w:rPr>
          <w:rFonts w:cs="Times New Roman"/>
        </w:rPr>
        <w:t>Tumor</w:t>
      </w:r>
      <w:r w:rsidRPr="002C3616">
        <w:rPr>
          <w:rFonts w:cs="Times New Roman"/>
        </w:rPr>
        <w:t xml:space="preserve">) on </w:t>
      </w:r>
      <w:r w:rsidR="00FE78C7">
        <w:rPr>
          <w:rFonts w:cs="Times New Roman"/>
        </w:rPr>
        <w:t>dataset</w:t>
      </w:r>
      <w:r w:rsidRPr="002C3616">
        <w:rPr>
          <w:rFonts w:cs="Times New Roman"/>
        </w:rPr>
        <w:t xml:space="preserve">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w:t>
      </w:r>
      <w:proofErr w:type="spellStart"/>
      <w:r w:rsidRPr="002C3616">
        <w:rPr>
          <w:rFonts w:cs="Times New Roman"/>
        </w:rPr>
        <w:t>SHapley</w:t>
      </w:r>
      <w:proofErr w:type="spellEnd"/>
      <w:r w:rsidRPr="002C3616">
        <w:rPr>
          <w:rFonts w:cs="Times New Roman"/>
        </w:rPr>
        <w:t xml:space="preserve"> Additive </w:t>
      </w:r>
      <w:proofErr w:type="spellStart"/>
      <w:r w:rsidRPr="002C3616">
        <w:rPr>
          <w:rFonts w:cs="Times New Roman"/>
        </w:rPr>
        <w:t>exPlanations</w:t>
      </w:r>
      <w:proofErr w:type="spellEnd"/>
      <w:r w:rsidRPr="002C3616">
        <w:rPr>
          <w:rFonts w:cs="Times New Roman"/>
        </w:rPr>
        <w:t>),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7652F0B3" w:rsidR="004552F6" w:rsidRPr="002C3616" w:rsidRDefault="002B7941" w:rsidP="00FE78C7">
      <w:pPr>
        <w:spacing w:after="0" w:line="360" w:lineRule="auto"/>
        <w:ind w:firstLine="720"/>
        <w:jc w:val="both"/>
        <w:rPr>
          <w:rFonts w:cs="Times New Roman"/>
        </w:rPr>
      </w:pPr>
      <w:proofErr w:type="spellStart"/>
      <w:r w:rsidRPr="002B7941">
        <w:rPr>
          <w:rFonts w:cs="Times New Roman"/>
          <w:b/>
          <w:bCs/>
        </w:rPr>
        <w:t>Bingol</w:t>
      </w:r>
      <w:proofErr w:type="spellEnd"/>
      <w:r w:rsidRPr="002B7941">
        <w:rPr>
          <w:rFonts w:cs="Times New Roman"/>
          <w:b/>
          <w:bCs/>
        </w:rPr>
        <w:t xml:space="preserve">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w:t>
      </w:r>
      <w:r w:rsidR="00FE78C7">
        <w:rPr>
          <w:rFonts w:cs="Times New Roman"/>
        </w:rPr>
        <w:t xml:space="preserve"> same</w:t>
      </w:r>
      <w:r w:rsidR="004552F6" w:rsidRPr="002C3616">
        <w:rPr>
          <w:rFonts w:cs="Times New Roman"/>
        </w:rPr>
        <w:t xml:space="preserve"> </w:t>
      </w:r>
      <w:r w:rsidR="00FE78C7" w:rsidRPr="00FE78C7">
        <w:rPr>
          <w:rFonts w:cs="Times New Roman"/>
        </w:rPr>
        <w:t>Kaggle datasets</w:t>
      </w:r>
      <w:r w:rsidR="004552F6" w:rsidRPr="002C3616">
        <w:rPr>
          <w:rFonts w:cs="Times New Roman"/>
        </w:rPr>
        <w:t xml:space="preserv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w:t>
      </w:r>
      <w:r w:rsidR="00A52A00" w:rsidRPr="002C3616">
        <w:rPr>
          <w:rFonts w:cs="Times New Roman"/>
        </w:rPr>
        <w:t>optimization</w:t>
      </w:r>
      <w:r w:rsidR="004552F6" w:rsidRPr="002C3616">
        <w:rPr>
          <w:rFonts w:cs="Times New Roman"/>
        </w:rPr>
        <w:t xml:space="preserve">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proofErr w:type="spellStart"/>
      <w:r w:rsidRPr="001357E6">
        <w:rPr>
          <w:rFonts w:cs="Times New Roman"/>
          <w:b/>
          <w:bCs/>
        </w:rPr>
        <w:t>Sabuncu</w:t>
      </w:r>
      <w:proofErr w:type="spellEnd"/>
      <w:r w:rsidRPr="001357E6">
        <w:rPr>
          <w:rFonts w:cs="Times New Roman"/>
          <w:b/>
          <w:bCs/>
        </w:rPr>
        <w:t xml:space="preserve">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w:t>
      </w:r>
      <w:proofErr w:type="spellStart"/>
      <w:r w:rsidR="004552F6" w:rsidRPr="002C3616">
        <w:rPr>
          <w:rFonts w:cs="Times New Roman"/>
        </w:rPr>
        <w:t>binarisation</w:t>
      </w:r>
      <w:proofErr w:type="spellEnd"/>
      <w:r w:rsidR="004552F6" w:rsidRPr="002C3616">
        <w:rPr>
          <w:rFonts w:cs="Times New Roman"/>
        </w:rPr>
        <w:t xml:space="preserve"> thresholding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11A32863" w:rsidR="004552F6" w:rsidRPr="002C3616" w:rsidRDefault="004552F6" w:rsidP="005979E2">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w:t>
      </w:r>
      <w:r w:rsidR="005979E2" w:rsidRPr="005979E2">
        <w:rPr>
          <w:rFonts w:cs="Times New Roman"/>
        </w:rPr>
        <w:t>Kaggle datasets</w:t>
      </w:r>
      <w:r w:rsidRPr="002C3616">
        <w:rPr>
          <w:rFonts w:cs="Times New Roman"/>
        </w:rPr>
        <w:t xml:space="preserv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w:t>
      </w:r>
      <w:r w:rsidR="008F0316" w:rsidRPr="002C3616">
        <w:rPr>
          <w:rFonts w:cs="Times New Roman"/>
        </w:rPr>
        <w:t>tumors</w:t>
      </w:r>
      <w:r w:rsidRPr="002C3616">
        <w:rPr>
          <w:rFonts w:cs="Times New Roman"/>
        </w:rPr>
        <w:t xml:space="preserve">. The outcome highlights that model depth and model connectivity alone cannot ensure high performance and task-specific adaptation (augmentation tuning, hyperparameter </w:t>
      </w:r>
      <w:r w:rsidR="00641A8B" w:rsidRPr="002C3616">
        <w:rPr>
          <w:rFonts w:cs="Times New Roman"/>
        </w:rPr>
        <w:t>optimization</w:t>
      </w:r>
      <w:r w:rsidRPr="002C3616">
        <w:rPr>
          <w:rFonts w:cs="Times New Roman"/>
        </w:rPr>
        <w:t>,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1F51EC46" w:rsidR="004552F6" w:rsidRPr="002C3616" w:rsidRDefault="004552F6" w:rsidP="005979E2">
      <w:pPr>
        <w:spacing w:after="0" w:line="360" w:lineRule="auto"/>
        <w:ind w:firstLine="720"/>
        <w:jc w:val="both"/>
        <w:rPr>
          <w:rFonts w:cs="Times New Roman"/>
        </w:rPr>
      </w:pPr>
      <w:proofErr w:type="spellStart"/>
      <w:r w:rsidRPr="001357E6">
        <w:rPr>
          <w:rFonts w:cs="Times New Roman"/>
          <w:b/>
          <w:bCs/>
        </w:rPr>
        <w:t>Almuayqil</w:t>
      </w:r>
      <w:proofErr w:type="spellEnd"/>
      <w:r w:rsidRPr="001357E6">
        <w:rPr>
          <w:rFonts w:cs="Times New Roman"/>
          <w:b/>
          <w:bCs/>
        </w:rPr>
        <w:t xml:space="preserve"> et al. (2024)</w:t>
      </w:r>
      <w:r w:rsidRPr="002C3616">
        <w:rPr>
          <w:rFonts w:cs="Times New Roman"/>
        </w:rPr>
        <w:t xml:space="preserve"> presented an idea of </w:t>
      </w:r>
      <w:proofErr w:type="spellStart"/>
      <w:r w:rsidRPr="002C3616">
        <w:rPr>
          <w:rFonts w:cs="Times New Roman"/>
        </w:rPr>
        <w:t>KidneyNet</w:t>
      </w:r>
      <w:proofErr w:type="spellEnd"/>
      <w:r w:rsidRPr="002C3616">
        <w:rPr>
          <w:rFonts w:cs="Times New Roman"/>
        </w:rPr>
        <w:t xml:space="preserve"> a new eight-layer CNN architecture that is directly trained to perform automated four-class kidney CT classification on the </w:t>
      </w:r>
      <w:r w:rsidR="005979E2" w:rsidRPr="005979E2">
        <w:rPr>
          <w:rFonts w:cs="Times New Roman"/>
        </w:rPr>
        <w:t>Kaggle benchmark</w:t>
      </w:r>
      <w:r w:rsidRPr="002C3616">
        <w:rPr>
          <w:rFonts w:cs="Times New Roman"/>
        </w:rPr>
        <w:t xml:space="preserve">. </w:t>
      </w:r>
      <w:proofErr w:type="spellStart"/>
      <w:r w:rsidRPr="002C3616">
        <w:rPr>
          <w:rFonts w:cs="Times New Roman"/>
        </w:rPr>
        <w:t>KidneyNet</w:t>
      </w:r>
      <w:proofErr w:type="spellEnd"/>
      <w:r w:rsidRPr="002C3616">
        <w:rPr>
          <w:rFonts w:cs="Times New Roman"/>
        </w:rPr>
        <w:t xml:space="preserve"> was built according to a compact sequential architecture comprising of convolutional, batch </w:t>
      </w:r>
      <w:proofErr w:type="spellStart"/>
      <w:r w:rsidRPr="002C3616">
        <w:rPr>
          <w:rFonts w:cs="Times New Roman"/>
        </w:rPr>
        <w:t>normalisation</w:t>
      </w:r>
      <w:proofErr w:type="spellEnd"/>
      <w:r w:rsidRPr="002C3616">
        <w:rPr>
          <w:rFonts w:cs="Times New Roman"/>
        </w:rPr>
        <w:t xml:space="preserve">, pooling, dropout and fully connected layers, in a way that it </w:t>
      </w:r>
      <w:proofErr w:type="spellStart"/>
      <w:r w:rsidRPr="002C3616">
        <w:rPr>
          <w:rFonts w:cs="Times New Roman"/>
        </w:rPr>
        <w:t>optimised</w:t>
      </w:r>
      <w:proofErr w:type="spellEnd"/>
      <w:r w:rsidRPr="002C3616">
        <w:rPr>
          <w:rFonts w:cs="Times New Roman"/>
        </w:rPr>
        <w:t xml:space="preserve">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w:t>
      </w:r>
      <w:proofErr w:type="spellStart"/>
      <w:r w:rsidRPr="002C3616">
        <w:rPr>
          <w:rFonts w:cs="Times New Roman"/>
        </w:rPr>
        <w:t>KidneyNet</w:t>
      </w:r>
      <w:proofErr w:type="spellEnd"/>
      <w:r w:rsidRPr="002C3616">
        <w:rPr>
          <w:rFonts w:cs="Times New Roman"/>
        </w:rPr>
        <w:t xml:space="preserve">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275E9F46" w:rsidR="004552F6" w:rsidRPr="002C3616" w:rsidRDefault="004552F6" w:rsidP="00D209E1">
      <w:pPr>
        <w:spacing w:after="0" w:line="360" w:lineRule="auto"/>
        <w:ind w:firstLine="720"/>
        <w:jc w:val="both"/>
        <w:rPr>
          <w:rFonts w:cs="Times New Roman"/>
        </w:rPr>
      </w:pPr>
      <w:proofErr w:type="spellStart"/>
      <w:r w:rsidRPr="001357E6">
        <w:rPr>
          <w:rFonts w:cs="Times New Roman"/>
          <w:b/>
          <w:bCs/>
        </w:rPr>
        <w:lastRenderedPageBreak/>
        <w:t>Pimpalkar</w:t>
      </w:r>
      <w:proofErr w:type="spellEnd"/>
      <w:r w:rsidRPr="001357E6">
        <w:rPr>
          <w:rFonts w:cs="Times New Roman"/>
          <w:b/>
          <w:bCs/>
        </w:rPr>
        <w:t xml:space="preserve"> et al. (2025)</w:t>
      </w:r>
      <w:r w:rsidRPr="002C3616">
        <w:rPr>
          <w:rFonts w:cs="Times New Roman"/>
        </w:rPr>
        <w:t xml:space="preserve"> performed a comparative study of four transfer learning architectures VGG16, ResNet50, </w:t>
      </w:r>
      <w:proofErr w:type="spellStart"/>
      <w:r w:rsidRPr="002C3616">
        <w:rPr>
          <w:rFonts w:cs="Times New Roman"/>
        </w:rPr>
        <w:t>CNNAlexNet</w:t>
      </w:r>
      <w:proofErr w:type="spellEnd"/>
      <w:r w:rsidRPr="002C3616">
        <w:rPr>
          <w:rFonts w:cs="Times New Roman"/>
        </w:rPr>
        <w:t xml:space="preserve">, and InceptionV3 with hyperparameter </w:t>
      </w:r>
      <w:r w:rsidR="00641A8B" w:rsidRPr="002C3616">
        <w:rPr>
          <w:rFonts w:cs="Times New Roman"/>
        </w:rPr>
        <w:t>optimization</w:t>
      </w:r>
      <w:r w:rsidRPr="002C3616">
        <w:rPr>
          <w:rFonts w:cs="Times New Roman"/>
        </w:rPr>
        <w:t xml:space="preserve"> being applied to the </w:t>
      </w:r>
      <w:r w:rsidR="005979E2">
        <w:t>Kaggle benchmark</w:t>
      </w:r>
      <w:r w:rsidR="005979E2" w:rsidRPr="002C3616">
        <w:rPr>
          <w:rFonts w:cs="Times New Roman"/>
        </w:rPr>
        <w:t xml:space="preserve"> </w:t>
      </w:r>
      <w:r w:rsidR="005979E2">
        <w:rPr>
          <w:rFonts w:cs="Times New Roman"/>
        </w:rPr>
        <w:t>dataset</w:t>
      </w:r>
      <w:r w:rsidRPr="002C3616">
        <w:rPr>
          <w:rFonts w:cs="Times New Roman"/>
        </w:rPr>
        <w:t xml:space="preserve"> (12,446 images: Normal, Cyst, </w:t>
      </w:r>
      <w:r w:rsidR="005979E2" w:rsidRPr="002C3616">
        <w:rPr>
          <w:rFonts w:cs="Times New Roman"/>
        </w:rPr>
        <w:t xml:space="preserve">Stone </w:t>
      </w:r>
      <w:r w:rsidRPr="002C3616">
        <w:rPr>
          <w:rFonts w:cs="Times New Roman"/>
        </w:rPr>
        <w:t xml:space="preserve">and </w:t>
      </w:r>
      <w:r w:rsidR="005979E2" w:rsidRPr="002C3616">
        <w:rPr>
          <w:rFonts w:cs="Times New Roman"/>
        </w:rPr>
        <w:t>Tumor</w:t>
      </w:r>
      <w:r w:rsidRPr="002C3616">
        <w:rPr>
          <w:rFonts w:cs="Times New Roman"/>
        </w:rPr>
        <w:t xml:space="preserve">). In the study Watershed segmentation was used to delineate the kidney regions and </w:t>
      </w:r>
      <w:proofErr w:type="spellStart"/>
      <w:r w:rsidRPr="002C3616">
        <w:rPr>
          <w:rFonts w:cs="Times New Roman"/>
        </w:rPr>
        <w:t>binarisation</w:t>
      </w:r>
      <w:proofErr w:type="spellEnd"/>
      <w:r w:rsidRPr="002C3616">
        <w:rPr>
          <w:rFonts w:cs="Times New Roman"/>
        </w:rPr>
        <w:t xml:space="preserve">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w:t>
      </w:r>
      <w:r w:rsidR="0046072C" w:rsidRPr="002C3616">
        <w:rPr>
          <w:rFonts w:cs="Times New Roman"/>
        </w:rPr>
        <w:t>benchmark,</w:t>
      </w:r>
      <w:r w:rsidRPr="002C3616">
        <w:rPr>
          <w:rFonts w:cs="Times New Roman"/>
        </w:rPr>
        <w:t xml:space="preserve"> and the analysis did not discuss </w:t>
      </w:r>
      <w:proofErr w:type="spellStart"/>
      <w:r w:rsidRPr="002C3616">
        <w:rPr>
          <w:rFonts w:cs="Times New Roman"/>
        </w:rPr>
        <w:t>behaviour</w:t>
      </w:r>
      <w:proofErr w:type="spellEnd"/>
      <w:r w:rsidRPr="002C3616">
        <w:rPr>
          <w:rFonts w:cs="Times New Roman"/>
        </w:rPr>
        <w:t xml:space="preserve">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32899188" w:rsidR="004552F6" w:rsidRPr="002C3616" w:rsidRDefault="001357E6" w:rsidP="00D209E1">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 xml:space="preserve">n the </w:t>
      </w:r>
      <w:r w:rsidR="005979E2">
        <w:t>Kaggle benchmark</w:t>
      </w:r>
      <w:r w:rsidR="004552F6" w:rsidRPr="002C3616">
        <w:rPr>
          <w:rFonts w:cs="Times New Roman"/>
        </w:rPr>
        <w:t xml:space="preserve"> </w:t>
      </w:r>
      <w:r w:rsidR="00D209E1">
        <w:rPr>
          <w:rFonts w:cs="Times New Roman"/>
        </w:rPr>
        <w:t xml:space="preserve">dataset </w:t>
      </w:r>
      <w:r w:rsidR="004552F6" w:rsidRPr="002C3616">
        <w:rPr>
          <w:rFonts w:cs="Times New Roman"/>
        </w:rPr>
        <w:t xml:space="preserve">(12,446 images: Normal, </w:t>
      </w:r>
      <w:r w:rsidR="005979E2" w:rsidRPr="002C3616">
        <w:rPr>
          <w:rFonts w:cs="Times New Roman"/>
        </w:rPr>
        <w:t>Tumor</w:t>
      </w:r>
      <w:r w:rsidR="004552F6" w:rsidRPr="002C3616">
        <w:rPr>
          <w:rFonts w:cs="Times New Roman"/>
        </w:rPr>
        <w:t xml:space="preserve">, </w:t>
      </w:r>
      <w:r w:rsidR="005979E2" w:rsidRPr="002C3616">
        <w:rPr>
          <w:rFonts w:cs="Times New Roman"/>
        </w:rPr>
        <w:t xml:space="preserve">Cyst </w:t>
      </w:r>
      <w:r w:rsidR="004552F6" w:rsidRPr="002C3616">
        <w:rPr>
          <w:rFonts w:cs="Times New Roman"/>
        </w:rPr>
        <w:t xml:space="preserve">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w:t>
      </w:r>
      <w:r w:rsidR="008F0316" w:rsidRPr="002C3616">
        <w:rPr>
          <w:rFonts w:cs="Times New Roman"/>
        </w:rPr>
        <w:t>proved</w:t>
      </w:r>
      <w:r w:rsidR="004552F6" w:rsidRPr="002C3616">
        <w:rPr>
          <w:rFonts w:cs="Times New Roman"/>
        </w:rPr>
        <w:t xml:space="preserve">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4F1F6964" w:rsidR="004552F6" w:rsidRPr="002C3616" w:rsidRDefault="001357E6" w:rsidP="00D209E1">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5979E2" w:rsidRPr="002C3616">
        <w:rPr>
          <w:rFonts w:cs="Times New Roman"/>
        </w:rPr>
        <w:t>the</w:t>
      </w:r>
      <w:r w:rsidR="004552F6" w:rsidRPr="002C3616">
        <w:rPr>
          <w:rFonts w:cs="Times New Roman"/>
        </w:rPr>
        <w:t xml:space="preserve"> issue of reflections and image </w:t>
      </w:r>
      <w:r w:rsidR="008F0316" w:rsidRPr="002C3616">
        <w:rPr>
          <w:rFonts w:cs="Times New Roman"/>
        </w:rPr>
        <w:t>artefacts</w:t>
      </w:r>
      <w:r w:rsidR="004552F6" w:rsidRPr="002C3616">
        <w:rPr>
          <w:rFonts w:cs="Times New Roman"/>
        </w:rPr>
        <w:t xml:space="preserve"> in CT scans was solved by introduced a specular-free preprocessing pipeline before deep learning classification on </w:t>
      </w:r>
      <w:r w:rsidR="00D209E1" w:rsidRPr="00D209E1">
        <w:rPr>
          <w:rFonts w:cs="Times New Roman"/>
        </w:rPr>
        <w:t>the Kaggle benchmark</w:t>
      </w:r>
      <w:r w:rsidR="00D209E1">
        <w:rPr>
          <w:rFonts w:cs="Times New Roman"/>
        </w:rPr>
        <w:t xml:space="preserve"> dataset</w:t>
      </w:r>
      <w:r w:rsidR="004552F6" w:rsidRPr="002C3616">
        <w:rPr>
          <w:rFonts w:cs="Times New Roman"/>
        </w:rPr>
        <w:t xml:space="preserve">. Preprocessing stage used reflection removal and contrast </w:t>
      </w:r>
      <w:r w:rsidR="005979E2" w:rsidRPr="002C3616">
        <w:rPr>
          <w:rFonts w:cs="Times New Roman"/>
        </w:rPr>
        <w:t>normalization</w:t>
      </w:r>
      <w:r w:rsidR="004552F6" w:rsidRPr="002C3616">
        <w:rPr>
          <w:rFonts w:cs="Times New Roman"/>
        </w:rPr>
        <w:t xml:space="preserve"> to decrease the noise and enhance uniformity of features across the dataset, and the classification with EfficientNet-B2 a model with compound-scaled network that reduces network width, depth, and resolution. EfficientNet-B2 was chosen because it is one that has good trade-off both in </w:t>
      </w:r>
      <w:r w:rsidR="004552F6" w:rsidRPr="002C3616">
        <w:rPr>
          <w:rFonts w:cs="Times New Roman"/>
        </w:rPr>
        <w:lastRenderedPageBreak/>
        <w:t xml:space="preserve">accuracy and computational cost among the family of </w:t>
      </w:r>
      <w:proofErr w:type="spellStart"/>
      <w:r w:rsidR="004552F6" w:rsidRPr="002C3616">
        <w:rPr>
          <w:rFonts w:cs="Times New Roman"/>
        </w:rPr>
        <w:t>EfficientNets</w:t>
      </w:r>
      <w:proofErr w:type="spellEnd"/>
      <w:r w:rsidR="004552F6" w:rsidRPr="002C3616">
        <w:rPr>
          <w:rFonts w:cs="Times New Roman"/>
        </w:rPr>
        <w:t>.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37048924" w:rsidR="004552F6" w:rsidRPr="002C3616" w:rsidRDefault="004552F6" w:rsidP="005979E2">
      <w:pPr>
        <w:spacing w:after="0" w:line="360" w:lineRule="auto"/>
        <w:ind w:firstLine="720"/>
        <w:jc w:val="both"/>
        <w:rPr>
          <w:rFonts w:cs="Times New Roman"/>
        </w:rPr>
      </w:pPr>
      <w:proofErr w:type="spellStart"/>
      <w:r w:rsidRPr="001357E6">
        <w:rPr>
          <w:rFonts w:cs="Times New Roman"/>
          <w:b/>
          <w:bCs/>
        </w:rPr>
        <w:t>Maçin</w:t>
      </w:r>
      <w:proofErr w:type="spellEnd"/>
      <w:r w:rsidRPr="001357E6">
        <w:rPr>
          <w:rFonts w:cs="Times New Roman"/>
          <w:b/>
          <w:bCs/>
        </w:rPr>
        <w:t xml:space="preserve"> et al. (2025)</w:t>
      </w:r>
      <w:r w:rsidRPr="002C3616">
        <w:rPr>
          <w:rFonts w:cs="Times New Roman"/>
        </w:rPr>
        <w:t xml:space="preserve"> proposed KidneyNeXt, a custom lightweight CNN model that uses </w:t>
      </w:r>
      <w:proofErr w:type="spellStart"/>
      <w:r w:rsidRPr="002C3616">
        <w:rPr>
          <w:rFonts w:cs="Times New Roman"/>
        </w:rPr>
        <w:t>depthwise</w:t>
      </w:r>
      <w:proofErr w:type="spellEnd"/>
      <w:r w:rsidRPr="002C3616">
        <w:rPr>
          <w:rFonts w:cs="Times New Roman"/>
        </w:rPr>
        <w:t xml:space="preserve"> separable convolutions on </w:t>
      </w:r>
      <w:r w:rsidR="00D209E1">
        <w:rPr>
          <w:rFonts w:cs="Times New Roman"/>
        </w:rPr>
        <w:t xml:space="preserve">the same </w:t>
      </w:r>
      <w:r w:rsidR="005979E2">
        <w:rPr>
          <w:rFonts w:cs="Times New Roman"/>
        </w:rPr>
        <w:t>dataset</w:t>
      </w:r>
      <w:r w:rsidR="00E70C13">
        <w:rPr>
          <w:rFonts w:cs="Times New Roman"/>
        </w:rPr>
        <w:t xml:space="preserve"> with a standardiz</w:t>
      </w:r>
      <w:r w:rsidRPr="002C3616">
        <w:rPr>
          <w:rFonts w:cs="Times New Roman"/>
        </w:rPr>
        <w:t xml:space="preserve">ed input resolution of 224x224 pixels. </w:t>
      </w:r>
      <w:proofErr w:type="spellStart"/>
      <w:r w:rsidRPr="002C3616">
        <w:rPr>
          <w:rFonts w:cs="Times New Roman"/>
        </w:rPr>
        <w:t>Depthwise</w:t>
      </w:r>
      <w:proofErr w:type="spellEnd"/>
      <w:r w:rsidRPr="002C3616">
        <w:rPr>
          <w:rFonts w:cs="Times New Roman"/>
        </w:rPr>
        <w:t xml:space="preserve"> separable convolutions break standard convolution down into a </w:t>
      </w:r>
      <w:proofErr w:type="spellStart"/>
      <w:r w:rsidRPr="002C3616">
        <w:rPr>
          <w:rFonts w:cs="Times New Roman"/>
        </w:rPr>
        <w:t>depthwise</w:t>
      </w:r>
      <w:proofErr w:type="spellEnd"/>
      <w:r w:rsidRPr="002C3616">
        <w:rPr>
          <w:rFonts w:cs="Times New Roman"/>
        </w:rPr>
        <w:t xml:space="preserv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76366791" w:rsidR="004552F6" w:rsidRPr="002C3616" w:rsidRDefault="004552F6" w:rsidP="00200814">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w:t>
      </w:r>
      <w:proofErr w:type="spellStart"/>
      <w:r w:rsidRPr="002C3616">
        <w:rPr>
          <w:rFonts w:cs="Times New Roman"/>
        </w:rPr>
        <w:t>ConvNeXt</w:t>
      </w:r>
      <w:proofErr w:type="spellEnd"/>
      <w:r w:rsidRPr="002C3616">
        <w:rPr>
          <w:rFonts w:cs="Times New Roman"/>
        </w:rPr>
        <w:t xml:space="preserve"> and EfficientNetV2B0 dual-architecture tr</w:t>
      </w:r>
      <w:r w:rsidR="00200814">
        <w:rPr>
          <w:rFonts w:cs="Times New Roman"/>
        </w:rPr>
        <w:t xml:space="preserve">ansfer learning strategy on </w:t>
      </w:r>
      <w:r w:rsidR="00200814">
        <w:t>the Kaggle benchmark dataset</w:t>
      </w:r>
      <w:r w:rsidRPr="002C3616">
        <w:rPr>
          <w:rFonts w:cs="Times New Roman"/>
        </w:rPr>
        <w:t xml:space="preserv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w:t>
      </w:r>
      <w:proofErr w:type="spellStart"/>
      <w:r w:rsidRPr="002C3616">
        <w:rPr>
          <w:rFonts w:cs="Times New Roman"/>
        </w:rPr>
        <w:t>ConvNeXt</w:t>
      </w:r>
      <w:proofErr w:type="spellEnd"/>
      <w:r w:rsidRPr="002C3616">
        <w:rPr>
          <w:rFonts w:cs="Times New Roman"/>
        </w:rPr>
        <w:t xml:space="preserve">, a convolutional network that has been </w:t>
      </w:r>
      <w:proofErr w:type="spellStart"/>
      <w:r w:rsidRPr="002C3616">
        <w:rPr>
          <w:rFonts w:cs="Times New Roman"/>
        </w:rPr>
        <w:t>modernised</w:t>
      </w:r>
      <w:proofErr w:type="spellEnd"/>
      <w:r w:rsidRPr="002C3616">
        <w:rPr>
          <w:rFonts w:cs="Times New Roman"/>
        </w:rPr>
        <w:t xml:space="preserve">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w:t>
      </w:r>
      <w:r w:rsidRPr="002C3616">
        <w:rPr>
          <w:rFonts w:cs="Times New Roman"/>
        </w:rPr>
        <w:lastRenderedPageBreak/>
        <w:t xml:space="preserve">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7C05692A" w:rsidR="00904445" w:rsidRDefault="00FC1D85" w:rsidP="00200814">
      <w:pPr>
        <w:spacing w:after="0" w:line="360" w:lineRule="auto"/>
        <w:ind w:firstLine="720"/>
        <w:jc w:val="both"/>
        <w:rPr>
          <w:rFonts w:cs="Times New Roman"/>
        </w:rPr>
      </w:pPr>
      <w:proofErr w:type="spellStart"/>
      <w:r>
        <w:rPr>
          <w:rFonts w:cs="Times New Roman"/>
          <w:b/>
          <w:bCs/>
        </w:rPr>
        <w:t>Murillobouzon</w:t>
      </w:r>
      <w:proofErr w:type="spellEnd"/>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w:t>
      </w:r>
      <w:r w:rsidR="004552F6" w:rsidRPr="002C3616">
        <w:rPr>
          <w:rFonts w:cs="Times New Roman"/>
        </w:rPr>
        <w:t xml:space="preserve">KSSD2025 also includes whole-abdomen CT slices in their natural clinical format, annotated by radiologists, whereas the </w:t>
      </w:r>
      <w:r w:rsidR="00200814">
        <w:rPr>
          <w:rFonts w:cs="Times New Roman"/>
        </w:rPr>
        <w:t xml:space="preserve">dataset of </w:t>
      </w:r>
      <w:r w:rsidR="004552F6" w:rsidRPr="002C3616">
        <w:rPr>
          <w:rFonts w:cs="Times New Roman"/>
        </w:rPr>
        <w:t>CT KIDNEY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52A00">
      <w:pPr>
        <w:pStyle w:val="Heading2"/>
        <w:spacing w:line="360" w:lineRule="auto"/>
        <w:ind w:firstLine="720"/>
        <w:rPr>
          <w:rFonts w:asciiTheme="majorBidi" w:hAnsiTheme="majorBidi"/>
          <w:color w:val="auto"/>
          <w:sz w:val="32"/>
          <w:szCs w:val="32"/>
        </w:rPr>
      </w:pPr>
      <w:bookmarkStart w:id="17" w:name="_Toc223641067"/>
      <w:bookmarkStart w:id="18" w:name="_Toc237265346"/>
      <w:r w:rsidRPr="4771174F">
        <w:rPr>
          <w:rFonts w:asciiTheme="majorBidi" w:hAnsiTheme="majorBidi"/>
          <w:color w:val="auto"/>
          <w:sz w:val="32"/>
          <w:szCs w:val="32"/>
        </w:rPr>
        <w:lastRenderedPageBreak/>
        <w:t>2.</w:t>
      </w:r>
      <w:r w:rsidR="00A0197C" w:rsidRPr="4771174F">
        <w:rPr>
          <w:rFonts w:asciiTheme="majorBidi" w:hAnsiTheme="majorBidi"/>
          <w:color w:val="auto"/>
          <w:sz w:val="32"/>
          <w:szCs w:val="32"/>
        </w:rPr>
        <w:t>4</w:t>
      </w:r>
      <w:r w:rsidRPr="4771174F">
        <w:rPr>
          <w:rFonts w:asciiTheme="majorBidi" w:hAnsiTheme="majorBidi"/>
          <w:color w:val="auto"/>
          <w:sz w:val="32"/>
          <w:szCs w:val="32"/>
        </w:rPr>
        <w:t xml:space="preserve"> Synthesis, Gap Analysis</w:t>
      </w:r>
      <w:bookmarkEnd w:id="17"/>
      <w:bookmarkEnd w:id="18"/>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3DD9D128" w:rsidR="005E23F6" w:rsidRDefault="005E23F6" w:rsidP="005E23F6">
      <w:pPr>
        <w:spacing w:before="120" w:after="120"/>
        <w:jc w:val="center"/>
        <w:rPr>
          <w:b/>
          <w:sz w:val="20"/>
          <w:szCs w:val="20"/>
        </w:rPr>
      </w:pPr>
    </w:p>
    <w:p w14:paraId="46A8BC5A" w14:textId="537A1420" w:rsidR="00AF7830" w:rsidRPr="00AF7830" w:rsidRDefault="00AF7830" w:rsidP="00285718">
      <w:pPr>
        <w:pStyle w:val="Caption"/>
        <w:keepNext/>
        <w:jc w:val="center"/>
        <w:rPr>
          <w:b w:val="0"/>
          <w:bCs w:val="0"/>
          <w:color w:val="auto"/>
          <w:sz w:val="20"/>
          <w:szCs w:val="20"/>
        </w:rPr>
      </w:pPr>
      <w:bookmarkStart w:id="19" w:name="_Toc237265396"/>
      <w:r w:rsidRPr="00AF7830">
        <w:rPr>
          <w:b w:val="0"/>
          <w:bCs w:val="0"/>
          <w:color w:val="auto"/>
          <w:sz w:val="20"/>
          <w:szCs w:val="20"/>
        </w:rPr>
        <w:t xml:space="preserve">Table </w:t>
      </w:r>
      <w:r>
        <w:rPr>
          <w:b w:val="0"/>
          <w:bCs w:val="0"/>
          <w:color w:val="auto"/>
          <w:sz w:val="20"/>
          <w:szCs w:val="20"/>
        </w:rPr>
        <w:t>2</w:t>
      </w:r>
      <w:r w:rsidR="00A16274">
        <w:rPr>
          <w:b w:val="0"/>
          <w:bCs w:val="0"/>
          <w:color w:val="auto"/>
          <w:sz w:val="20"/>
          <w:szCs w:val="20"/>
        </w:rPr>
        <w:t>.</w:t>
      </w:r>
      <w:r w:rsidR="00D361C8">
        <w:rPr>
          <w:b w:val="0"/>
          <w:bCs w:val="0"/>
          <w:color w:val="auto"/>
          <w:sz w:val="20"/>
          <w:szCs w:val="20"/>
        </w:rPr>
        <w:fldChar w:fldCharType="begin"/>
      </w:r>
      <w:r w:rsidR="00D361C8">
        <w:rPr>
          <w:b w:val="0"/>
          <w:bCs w:val="0"/>
          <w:color w:val="auto"/>
          <w:sz w:val="20"/>
          <w:szCs w:val="20"/>
        </w:rPr>
        <w:instrText xml:space="preserve"> SEQ Table \* ARABIC </w:instrText>
      </w:r>
      <w:r w:rsidR="00D361C8">
        <w:rPr>
          <w:b w:val="0"/>
          <w:bCs w:val="0"/>
          <w:color w:val="auto"/>
          <w:sz w:val="20"/>
          <w:szCs w:val="20"/>
        </w:rPr>
        <w:fldChar w:fldCharType="separate"/>
      </w:r>
      <w:r w:rsidR="0022590F">
        <w:rPr>
          <w:b w:val="0"/>
          <w:bCs w:val="0"/>
          <w:noProof/>
          <w:color w:val="auto"/>
          <w:sz w:val="20"/>
          <w:szCs w:val="20"/>
        </w:rPr>
        <w:t>1</w:t>
      </w:r>
      <w:r w:rsidR="00D361C8">
        <w:rPr>
          <w:b w:val="0"/>
          <w:bCs w:val="0"/>
          <w:color w:val="auto"/>
          <w:sz w:val="20"/>
          <w:szCs w:val="20"/>
        </w:rPr>
        <w:fldChar w:fldCharType="end"/>
      </w:r>
      <w:r>
        <w:rPr>
          <w:b w:val="0"/>
          <w:bCs w:val="0"/>
          <w:color w:val="auto"/>
          <w:sz w:val="20"/>
          <w:szCs w:val="20"/>
        </w:rPr>
        <w:t xml:space="preserve">: </w:t>
      </w:r>
      <w:r w:rsidRPr="00AF7830">
        <w:rPr>
          <w:b w:val="0"/>
          <w:bCs w:val="0"/>
          <w:color w:val="auto"/>
          <w:sz w:val="20"/>
          <w:szCs w:val="20"/>
        </w:rPr>
        <w:t>Summary of reviewed studies on deep learning for kidney CT classification.</w:t>
      </w:r>
      <w:bookmarkEnd w:id="19"/>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5C0104" w:rsidRPr="00C40C77" w14:paraId="0526A8BC" w14:textId="77777777" w:rsidTr="00834BF3">
        <w:trPr>
          <w:trHeight w:val="935"/>
          <w:jc w:val="center"/>
        </w:trPr>
        <w:tc>
          <w:tcPr>
            <w:tcW w:w="413" w:type="pct"/>
            <w:shd w:val="clear" w:color="auto" w:fill="EAF4FB"/>
            <w:tcMar>
              <w:top w:w="60" w:type="dxa"/>
              <w:left w:w="100" w:type="dxa"/>
              <w:bottom w:w="60" w:type="dxa"/>
              <w:right w:w="100" w:type="dxa"/>
            </w:tcMar>
          </w:tcPr>
          <w:p w14:paraId="1917D0EB" w14:textId="144B68D1"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41B68231" w14:textId="2C00DC50" w:rsidR="005C0104" w:rsidRPr="00C40C77" w:rsidRDefault="005C0104" w:rsidP="005C0104">
            <w:pPr>
              <w:rPr>
                <w:rFonts w:asciiTheme="majorBidi" w:hAnsiTheme="majorBidi" w:cstheme="majorBidi"/>
                <w:sz w:val="20"/>
                <w:szCs w:val="20"/>
              </w:rPr>
            </w:pPr>
            <w:proofErr w:type="spellStart"/>
            <w:r w:rsidRPr="00C40C77">
              <w:rPr>
                <w:rFonts w:asciiTheme="majorBidi" w:hAnsiTheme="majorBidi" w:cstheme="majorBidi"/>
                <w:sz w:val="20"/>
                <w:szCs w:val="20"/>
              </w:rPr>
              <w:t>Maçin</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11AD5BD5" w14:textId="3810C05B"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75B02DFC" w14:textId="7102ECB7" w:rsidR="005C0104" w:rsidRDefault="00D209E1" w:rsidP="00D209E1">
            <w:pPr>
              <w:rPr>
                <w:rFonts w:asciiTheme="majorBidi" w:hAnsiTheme="majorBidi" w:cstheme="majorBidi"/>
                <w:sz w:val="20"/>
                <w:szCs w:val="20"/>
              </w:rPr>
            </w:pPr>
            <w:r w:rsidRPr="00200814">
              <w:rPr>
                <w:rFonts w:asciiTheme="majorBidi" w:hAnsiTheme="majorBidi" w:cstheme="majorBidi"/>
                <w:sz w:val="20"/>
                <w:szCs w:val="20"/>
              </w:rPr>
              <w:t>Kaggle</w:t>
            </w:r>
            <w:r w:rsidRPr="00C40C77">
              <w:rPr>
                <w:rFonts w:asciiTheme="majorBidi" w:hAnsiTheme="majorBidi" w:cstheme="majorBidi"/>
                <w:sz w:val="20"/>
                <w:szCs w:val="20"/>
              </w:rPr>
              <w:t xml:space="preserve"> </w:t>
            </w:r>
            <w:r w:rsidR="005C0104" w:rsidRPr="00C40C77">
              <w:rPr>
                <w:rFonts w:asciiTheme="majorBidi" w:hAnsiTheme="majorBidi" w:cstheme="majorBidi"/>
                <w:sz w:val="20"/>
                <w:szCs w:val="20"/>
              </w:rPr>
              <w:t>CT KIDNEY</w:t>
            </w:r>
            <w:r>
              <w:t xml:space="preserve"> </w:t>
            </w:r>
            <w:r w:rsidR="00200814">
              <w:rPr>
                <w:rFonts w:asciiTheme="majorBidi" w:hAnsiTheme="majorBidi" w:cstheme="majorBidi"/>
                <w:sz w:val="20"/>
                <w:szCs w:val="20"/>
              </w:rPr>
              <w:t>dataset</w:t>
            </w:r>
          </w:p>
          <w:p w14:paraId="42A8BF8A" w14:textId="77777777" w:rsidR="005C0104" w:rsidRPr="00C40C77" w:rsidRDefault="005C0104" w:rsidP="005C0104">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5EC8DDB5" w14:textId="02E10EF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KidneyNeXt (</w:t>
            </w:r>
            <w:proofErr w:type="spellStart"/>
            <w:r w:rsidRPr="00C40C77">
              <w:rPr>
                <w:rFonts w:asciiTheme="majorBidi" w:hAnsiTheme="majorBidi" w:cstheme="majorBidi"/>
                <w:sz w:val="20"/>
                <w:szCs w:val="20"/>
              </w:rPr>
              <w:t>depthwise</w:t>
            </w:r>
            <w:proofErr w:type="spellEnd"/>
            <w:r w:rsidRPr="00C40C77">
              <w:rPr>
                <w:rFonts w:asciiTheme="majorBidi" w:hAnsiTheme="majorBidi" w:cstheme="majorBidi"/>
                <w:sz w:val="20"/>
                <w:szCs w:val="20"/>
              </w:rPr>
              <w:t xml:space="preserve"> separable CNN, 224×224)</w:t>
            </w:r>
          </w:p>
        </w:tc>
        <w:tc>
          <w:tcPr>
            <w:tcW w:w="735" w:type="pct"/>
            <w:shd w:val="clear" w:color="auto" w:fill="EAF4FB"/>
            <w:tcMar>
              <w:top w:w="60" w:type="dxa"/>
              <w:left w:w="100" w:type="dxa"/>
              <w:bottom w:w="60" w:type="dxa"/>
              <w:right w:w="100" w:type="dxa"/>
            </w:tcMar>
          </w:tcPr>
          <w:p w14:paraId="5AEE5B05" w14:textId="0F07DB4C"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99.96%</w:t>
            </w:r>
          </w:p>
        </w:tc>
      </w:tr>
      <w:tr w:rsidR="005C0104" w:rsidRPr="00C40C77" w14:paraId="095F1C53" w14:textId="77777777" w:rsidTr="00B56865">
        <w:trPr>
          <w:trHeight w:val="752"/>
          <w:jc w:val="center"/>
        </w:trPr>
        <w:tc>
          <w:tcPr>
            <w:tcW w:w="413" w:type="pct"/>
            <w:shd w:val="clear" w:color="auto" w:fill="FFFFFF"/>
            <w:tcMar>
              <w:top w:w="60" w:type="dxa"/>
              <w:left w:w="100" w:type="dxa"/>
              <w:bottom w:w="60" w:type="dxa"/>
              <w:right w:w="100" w:type="dxa"/>
            </w:tcMar>
          </w:tcPr>
          <w:p w14:paraId="07344C2C"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7C5AF88A"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48FDCE0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4BD6B5BE" w14:textId="1E65DFAE" w:rsidR="005C0104" w:rsidRPr="00C40C77" w:rsidRDefault="00D209E1" w:rsidP="00D209E1">
            <w:pPr>
              <w:rPr>
                <w:rFonts w:asciiTheme="majorBidi" w:hAnsiTheme="majorBidi" w:cstheme="majorBidi"/>
                <w:sz w:val="20"/>
                <w:szCs w:val="20"/>
              </w:rPr>
            </w:pPr>
            <w:r w:rsidRPr="00200814">
              <w:rPr>
                <w:rFonts w:asciiTheme="majorBidi" w:hAnsiTheme="majorBidi" w:cstheme="majorBidi"/>
                <w:sz w:val="20"/>
                <w:szCs w:val="20"/>
              </w:rPr>
              <w:t>Kaggle</w:t>
            </w:r>
            <w:r w:rsidRPr="00C40C77">
              <w:rPr>
                <w:rFonts w:asciiTheme="majorBidi" w:hAnsiTheme="majorBidi" w:cstheme="majorBidi"/>
                <w:sz w:val="20"/>
                <w:szCs w:val="20"/>
              </w:rPr>
              <w:t xml:space="preserve"> CT KIDNEY</w:t>
            </w:r>
            <w:r>
              <w:t xml:space="preserve"> </w:t>
            </w:r>
            <w:r>
              <w:rPr>
                <w:rFonts w:asciiTheme="majorBidi" w:hAnsiTheme="majorBidi" w:cstheme="majorBidi"/>
                <w:sz w:val="20"/>
                <w:szCs w:val="20"/>
              </w:rPr>
              <w:t>dataset</w:t>
            </w:r>
          </w:p>
        </w:tc>
        <w:tc>
          <w:tcPr>
            <w:tcW w:w="1100" w:type="pct"/>
            <w:shd w:val="clear" w:color="auto" w:fill="FFFFFF"/>
            <w:tcMar>
              <w:top w:w="60" w:type="dxa"/>
              <w:left w:w="100" w:type="dxa"/>
              <w:bottom w:w="60" w:type="dxa"/>
              <w:right w:w="100" w:type="dxa"/>
            </w:tcMar>
          </w:tcPr>
          <w:p w14:paraId="07071EE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373863F2"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5C0104" w:rsidRPr="00C40C77" w14:paraId="48803E6E" w14:textId="77777777" w:rsidTr="00834BF3">
        <w:trPr>
          <w:trHeight w:val="935"/>
          <w:jc w:val="center"/>
        </w:trPr>
        <w:tc>
          <w:tcPr>
            <w:tcW w:w="413" w:type="pct"/>
            <w:shd w:val="clear" w:color="auto" w:fill="EAF4FB"/>
            <w:tcMar>
              <w:top w:w="60" w:type="dxa"/>
              <w:left w:w="100" w:type="dxa"/>
              <w:bottom w:w="60" w:type="dxa"/>
              <w:right w:w="100" w:type="dxa"/>
            </w:tcMar>
          </w:tcPr>
          <w:p w14:paraId="14BD0A11" w14:textId="02BA91D9"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337EA0B" w14:textId="4A79E3BC" w:rsidR="005C0104" w:rsidRPr="00C40C77" w:rsidRDefault="005C0104" w:rsidP="005C0104">
            <w:pPr>
              <w:rPr>
                <w:rFonts w:asciiTheme="majorBidi" w:hAnsiTheme="majorBidi" w:cstheme="majorBidi"/>
                <w:sz w:val="20"/>
                <w:szCs w:val="20"/>
              </w:rPr>
            </w:pPr>
            <w:proofErr w:type="spellStart"/>
            <w:r>
              <w:rPr>
                <w:rFonts w:asciiTheme="majorBidi" w:hAnsiTheme="majorBidi" w:cstheme="majorBidi"/>
                <w:sz w:val="20"/>
                <w:szCs w:val="20"/>
              </w:rPr>
              <w:t>Alzu’Bi</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031A86DC" w14:textId="41227C1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2BB457C0" w14:textId="62FF5233"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40973293" w14:textId="7801522E"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037C095F" w14:textId="65BA9EE0"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5C0104" w:rsidRPr="00C40C77" w14:paraId="4C0815A2" w14:textId="77777777" w:rsidTr="005C0104">
        <w:trPr>
          <w:trHeight w:val="935"/>
          <w:jc w:val="center"/>
        </w:trPr>
        <w:tc>
          <w:tcPr>
            <w:tcW w:w="413" w:type="pct"/>
            <w:tcMar>
              <w:top w:w="60" w:type="dxa"/>
              <w:left w:w="100" w:type="dxa"/>
              <w:bottom w:w="60" w:type="dxa"/>
              <w:right w:w="100" w:type="dxa"/>
            </w:tcMar>
          </w:tcPr>
          <w:p w14:paraId="4EB3B79C" w14:textId="15CCDF02"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tcMar>
              <w:top w:w="60" w:type="dxa"/>
              <w:left w:w="100" w:type="dxa"/>
              <w:bottom w:w="60" w:type="dxa"/>
              <w:right w:w="100" w:type="dxa"/>
            </w:tcMar>
          </w:tcPr>
          <w:p w14:paraId="5F97C53F" w14:textId="6F94102A" w:rsidR="005C0104" w:rsidRDefault="005C0104" w:rsidP="005C0104">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tcMar>
              <w:top w:w="60" w:type="dxa"/>
              <w:left w:w="100" w:type="dxa"/>
              <w:bottom w:w="60" w:type="dxa"/>
              <w:right w:w="100" w:type="dxa"/>
            </w:tcMar>
          </w:tcPr>
          <w:p w14:paraId="5C76D91A" w14:textId="1E3CFD31"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tcMar>
              <w:top w:w="60" w:type="dxa"/>
              <w:left w:w="100" w:type="dxa"/>
              <w:bottom w:w="60" w:type="dxa"/>
              <w:right w:w="100" w:type="dxa"/>
            </w:tcMar>
          </w:tcPr>
          <w:p w14:paraId="5673A4C4" w14:textId="24CA03DD"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tcMar>
              <w:top w:w="60" w:type="dxa"/>
              <w:left w:w="100" w:type="dxa"/>
              <w:bottom w:w="60" w:type="dxa"/>
              <w:right w:w="100" w:type="dxa"/>
            </w:tcMar>
          </w:tcPr>
          <w:p w14:paraId="2D84E9BE" w14:textId="7502FE90"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tcMar>
              <w:top w:w="60" w:type="dxa"/>
              <w:left w:w="100" w:type="dxa"/>
              <w:bottom w:w="60" w:type="dxa"/>
              <w:right w:w="100" w:type="dxa"/>
            </w:tcMar>
          </w:tcPr>
          <w:p w14:paraId="5F07DF22" w14:textId="0EECCCE2"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96.82%</w:t>
            </w:r>
          </w:p>
        </w:tc>
      </w:tr>
      <w:tr w:rsidR="005C0104" w:rsidRPr="00C40C77" w14:paraId="6CE68ED2" w14:textId="77777777" w:rsidTr="005C0104">
        <w:trPr>
          <w:trHeight w:val="935"/>
          <w:jc w:val="center"/>
        </w:trPr>
        <w:tc>
          <w:tcPr>
            <w:tcW w:w="413" w:type="pct"/>
            <w:shd w:val="clear" w:color="auto" w:fill="EAF4FB"/>
            <w:tcMar>
              <w:top w:w="60" w:type="dxa"/>
              <w:left w:w="100" w:type="dxa"/>
              <w:bottom w:w="60" w:type="dxa"/>
              <w:right w:w="100" w:type="dxa"/>
            </w:tcMar>
          </w:tcPr>
          <w:p w14:paraId="635BB547"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EAF4FB"/>
            <w:tcMar>
              <w:top w:w="60" w:type="dxa"/>
              <w:left w:w="100" w:type="dxa"/>
              <w:bottom w:w="60" w:type="dxa"/>
              <w:right w:w="100" w:type="dxa"/>
            </w:tcMar>
          </w:tcPr>
          <w:p w14:paraId="50463DF5" w14:textId="77777777" w:rsidR="005C0104" w:rsidRPr="00C40C77" w:rsidRDefault="005C0104" w:rsidP="005C0104">
            <w:pPr>
              <w:rPr>
                <w:rFonts w:asciiTheme="majorBidi" w:hAnsiTheme="majorBidi" w:cstheme="majorBidi"/>
                <w:sz w:val="20"/>
                <w:szCs w:val="20"/>
              </w:rPr>
            </w:pPr>
            <w:proofErr w:type="spellStart"/>
            <w:r w:rsidRPr="00C40C77">
              <w:rPr>
                <w:rFonts w:asciiTheme="majorBidi" w:hAnsiTheme="majorBidi" w:cstheme="majorBidi"/>
                <w:sz w:val="20"/>
                <w:szCs w:val="20"/>
              </w:rPr>
              <w:t>Pimpalkar</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1C3BFB0"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D9D9B0E" w14:textId="374355D1" w:rsidR="005C0104" w:rsidRPr="00C40C77" w:rsidRDefault="00D209E1" w:rsidP="005C0104">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625232F0"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 xml:space="preserve">VGG16, ResNet50, InceptionV3 with hyperparameter </w:t>
            </w:r>
            <w:proofErr w:type="spellStart"/>
            <w:r w:rsidRPr="00C40C77">
              <w:rPr>
                <w:rFonts w:asciiTheme="majorBidi" w:hAnsiTheme="majorBidi" w:cstheme="majorBidi"/>
                <w:sz w:val="20"/>
                <w:szCs w:val="20"/>
              </w:rPr>
              <w:t>optimisation</w:t>
            </w:r>
            <w:proofErr w:type="spellEnd"/>
          </w:p>
        </w:tc>
        <w:tc>
          <w:tcPr>
            <w:tcW w:w="735" w:type="pct"/>
            <w:shd w:val="clear" w:color="auto" w:fill="EAF4FB"/>
            <w:tcMar>
              <w:top w:w="60" w:type="dxa"/>
              <w:left w:w="100" w:type="dxa"/>
              <w:bottom w:w="60" w:type="dxa"/>
              <w:right w:w="100" w:type="dxa"/>
            </w:tcMar>
          </w:tcPr>
          <w:p w14:paraId="06790CA3"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5C0104" w:rsidRPr="00C40C77" w14:paraId="3EDE771B" w14:textId="77777777" w:rsidTr="005C0104">
        <w:trPr>
          <w:trHeight w:val="752"/>
          <w:jc w:val="center"/>
        </w:trPr>
        <w:tc>
          <w:tcPr>
            <w:tcW w:w="413" w:type="pct"/>
            <w:tcMar>
              <w:top w:w="60" w:type="dxa"/>
              <w:left w:w="100" w:type="dxa"/>
              <w:bottom w:w="60" w:type="dxa"/>
              <w:right w:w="100" w:type="dxa"/>
            </w:tcMar>
          </w:tcPr>
          <w:p w14:paraId="14EBFB57" w14:textId="26C4D956"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tcMar>
              <w:top w:w="60" w:type="dxa"/>
              <w:left w:w="100" w:type="dxa"/>
              <w:bottom w:w="60" w:type="dxa"/>
              <w:right w:w="100" w:type="dxa"/>
            </w:tcMar>
          </w:tcPr>
          <w:p w14:paraId="3C15FA78" w14:textId="68D28C9C" w:rsidR="005C0104" w:rsidRPr="00C40C77" w:rsidRDefault="005C0104" w:rsidP="005C0104">
            <w:pPr>
              <w:rPr>
                <w:rFonts w:asciiTheme="majorBidi" w:hAnsiTheme="majorBidi" w:cstheme="majorBidi"/>
                <w:sz w:val="20"/>
                <w:szCs w:val="20"/>
              </w:rPr>
            </w:pPr>
            <w:proofErr w:type="spellStart"/>
            <w:r w:rsidRPr="00C40C77">
              <w:rPr>
                <w:rFonts w:asciiTheme="majorBidi" w:hAnsiTheme="majorBidi" w:cstheme="majorBidi"/>
                <w:sz w:val="20"/>
                <w:szCs w:val="20"/>
              </w:rPr>
              <w:t>Sabuncu</w:t>
            </w:r>
            <w:proofErr w:type="spellEnd"/>
            <w:r w:rsidRPr="00C40C77">
              <w:rPr>
                <w:rFonts w:asciiTheme="majorBidi" w:hAnsiTheme="majorBidi" w:cstheme="majorBidi"/>
                <w:sz w:val="20"/>
                <w:szCs w:val="20"/>
              </w:rPr>
              <w:t xml:space="preserve"> et al.</w:t>
            </w:r>
          </w:p>
        </w:tc>
        <w:tc>
          <w:tcPr>
            <w:tcW w:w="474" w:type="pct"/>
            <w:tcMar>
              <w:top w:w="60" w:type="dxa"/>
              <w:left w:w="100" w:type="dxa"/>
              <w:bottom w:w="60" w:type="dxa"/>
              <w:right w:w="100" w:type="dxa"/>
            </w:tcMar>
          </w:tcPr>
          <w:p w14:paraId="32369A79" w14:textId="70692ABD"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tcMar>
              <w:top w:w="60" w:type="dxa"/>
              <w:left w:w="100" w:type="dxa"/>
              <w:bottom w:w="60" w:type="dxa"/>
              <w:right w:w="100" w:type="dxa"/>
            </w:tcMar>
          </w:tcPr>
          <w:p w14:paraId="73D0D55E" w14:textId="0D998E59"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tcMar>
              <w:top w:w="60" w:type="dxa"/>
              <w:left w:w="100" w:type="dxa"/>
              <w:bottom w:w="60" w:type="dxa"/>
              <w:right w:w="100" w:type="dxa"/>
            </w:tcMar>
          </w:tcPr>
          <w:p w14:paraId="2D9666F1" w14:textId="56F69F35"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tcMar>
              <w:top w:w="60" w:type="dxa"/>
              <w:left w:w="100" w:type="dxa"/>
              <w:bottom w:w="60" w:type="dxa"/>
              <w:right w:w="100" w:type="dxa"/>
            </w:tcMar>
          </w:tcPr>
          <w:p w14:paraId="7DF805B0" w14:textId="4E469AE8"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98.52%</w:t>
            </w:r>
          </w:p>
        </w:tc>
      </w:tr>
      <w:tr w:rsidR="005C0104" w:rsidRPr="00C40C77" w14:paraId="1CD297E0" w14:textId="77777777" w:rsidTr="00B56865">
        <w:trPr>
          <w:trHeight w:val="559"/>
          <w:jc w:val="center"/>
        </w:trPr>
        <w:tc>
          <w:tcPr>
            <w:tcW w:w="413" w:type="pct"/>
            <w:shd w:val="clear" w:color="auto" w:fill="EAF4FB"/>
            <w:tcMar>
              <w:top w:w="60" w:type="dxa"/>
              <w:left w:w="100" w:type="dxa"/>
              <w:bottom w:w="60" w:type="dxa"/>
              <w:right w:w="100" w:type="dxa"/>
            </w:tcMar>
          </w:tcPr>
          <w:p w14:paraId="3BE39B59"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25CB8312"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0B7005EF"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63A064BC" w14:textId="585FDE90" w:rsidR="005C0104" w:rsidRPr="00C40C77" w:rsidRDefault="00D209E1" w:rsidP="005C0104">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B456202" w14:textId="77777777" w:rsidR="005C0104" w:rsidRPr="008E1AF2" w:rsidRDefault="005C0104" w:rsidP="005C0104">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FCD94CF"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99.69%</w:t>
            </w:r>
          </w:p>
        </w:tc>
      </w:tr>
      <w:tr w:rsidR="005C0104" w:rsidRPr="00C40C77" w14:paraId="2936F1B6" w14:textId="77777777" w:rsidTr="005C0104">
        <w:trPr>
          <w:trHeight w:val="752"/>
          <w:jc w:val="center"/>
        </w:trPr>
        <w:tc>
          <w:tcPr>
            <w:tcW w:w="413" w:type="pct"/>
            <w:tcMar>
              <w:top w:w="60" w:type="dxa"/>
              <w:left w:w="100" w:type="dxa"/>
              <w:bottom w:w="60" w:type="dxa"/>
              <w:right w:w="100" w:type="dxa"/>
            </w:tcMar>
          </w:tcPr>
          <w:p w14:paraId="7371523A" w14:textId="55D14FFF"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tcMar>
              <w:top w:w="60" w:type="dxa"/>
              <w:left w:w="100" w:type="dxa"/>
              <w:bottom w:w="60" w:type="dxa"/>
              <w:right w:w="100" w:type="dxa"/>
            </w:tcMar>
          </w:tcPr>
          <w:p w14:paraId="5D6C6ED5" w14:textId="59F6C74C" w:rsidR="005C0104" w:rsidRPr="00C40C77" w:rsidRDefault="005C0104" w:rsidP="005C0104">
            <w:pPr>
              <w:rPr>
                <w:rFonts w:asciiTheme="majorBidi" w:hAnsiTheme="majorBidi" w:cstheme="majorBidi"/>
                <w:sz w:val="20"/>
                <w:szCs w:val="20"/>
              </w:rPr>
            </w:pPr>
            <w:proofErr w:type="spellStart"/>
            <w:r w:rsidRPr="00C40C77">
              <w:rPr>
                <w:rFonts w:asciiTheme="majorBidi" w:hAnsiTheme="majorBidi" w:cstheme="majorBidi"/>
                <w:sz w:val="20"/>
                <w:szCs w:val="20"/>
              </w:rPr>
              <w:t>Baygin</w:t>
            </w:r>
            <w:proofErr w:type="spellEnd"/>
            <w:r w:rsidRPr="00C40C77">
              <w:rPr>
                <w:rFonts w:asciiTheme="majorBidi" w:hAnsiTheme="majorBidi" w:cstheme="majorBidi"/>
                <w:sz w:val="20"/>
                <w:szCs w:val="20"/>
              </w:rPr>
              <w:t xml:space="preserve"> et al.</w:t>
            </w:r>
          </w:p>
        </w:tc>
        <w:tc>
          <w:tcPr>
            <w:tcW w:w="474" w:type="pct"/>
            <w:tcMar>
              <w:top w:w="60" w:type="dxa"/>
              <w:left w:w="100" w:type="dxa"/>
              <w:bottom w:w="60" w:type="dxa"/>
              <w:right w:w="100" w:type="dxa"/>
            </w:tcMar>
          </w:tcPr>
          <w:p w14:paraId="23E4D3A6" w14:textId="6B488A65"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tcMar>
              <w:top w:w="60" w:type="dxa"/>
              <w:left w:w="100" w:type="dxa"/>
              <w:bottom w:w="60" w:type="dxa"/>
              <w:right w:w="100" w:type="dxa"/>
            </w:tcMar>
          </w:tcPr>
          <w:p w14:paraId="1C983ADC" w14:textId="58F23216"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tcMar>
              <w:top w:w="60" w:type="dxa"/>
              <w:left w:w="100" w:type="dxa"/>
              <w:bottom w:w="60" w:type="dxa"/>
              <w:right w:w="100" w:type="dxa"/>
            </w:tcMar>
          </w:tcPr>
          <w:p w14:paraId="1716BC34" w14:textId="5E785753"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tcMar>
              <w:top w:w="60" w:type="dxa"/>
              <w:left w:w="100" w:type="dxa"/>
              <w:bottom w:w="60" w:type="dxa"/>
              <w:right w:w="100" w:type="dxa"/>
            </w:tcMar>
          </w:tcPr>
          <w:p w14:paraId="5E3EC5CB" w14:textId="49BAE31E"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99.22%-99.71%</w:t>
            </w:r>
          </w:p>
        </w:tc>
      </w:tr>
      <w:tr w:rsidR="005C0104" w:rsidRPr="00C40C77" w14:paraId="7E193D4D" w14:textId="77777777" w:rsidTr="005C0104">
        <w:trPr>
          <w:trHeight w:val="569"/>
          <w:jc w:val="center"/>
        </w:trPr>
        <w:tc>
          <w:tcPr>
            <w:tcW w:w="413" w:type="pct"/>
            <w:shd w:val="clear" w:color="auto" w:fill="EAF4FB"/>
            <w:tcMar>
              <w:top w:w="60" w:type="dxa"/>
              <w:left w:w="100" w:type="dxa"/>
              <w:bottom w:w="60" w:type="dxa"/>
              <w:right w:w="100" w:type="dxa"/>
            </w:tcMar>
          </w:tcPr>
          <w:p w14:paraId="7F42F0FE"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EAF4FB"/>
            <w:tcMar>
              <w:top w:w="60" w:type="dxa"/>
              <w:left w:w="100" w:type="dxa"/>
              <w:bottom w:w="60" w:type="dxa"/>
              <w:right w:w="100" w:type="dxa"/>
            </w:tcMar>
          </w:tcPr>
          <w:p w14:paraId="4624468B" w14:textId="6B215C4B" w:rsidR="005C0104" w:rsidRPr="00C40C77" w:rsidRDefault="000E3FA8" w:rsidP="000E3FA8">
            <w:pPr>
              <w:rPr>
                <w:rFonts w:asciiTheme="majorBidi" w:hAnsiTheme="majorBidi" w:cstheme="majorBidi"/>
                <w:sz w:val="20"/>
                <w:szCs w:val="20"/>
              </w:rPr>
            </w:pPr>
            <w:r>
              <w:rPr>
                <w:rFonts w:asciiTheme="majorBidi" w:hAnsiTheme="majorBidi" w:cstheme="majorBidi"/>
                <w:sz w:val="20"/>
                <w:szCs w:val="20"/>
              </w:rPr>
              <w:t>Qian</w:t>
            </w:r>
            <w:r w:rsidR="005C0104" w:rsidRPr="00C40C77">
              <w:rPr>
                <w:rFonts w:asciiTheme="majorBidi" w:hAnsiTheme="majorBidi" w:cstheme="majorBidi"/>
                <w:sz w:val="20"/>
                <w:szCs w:val="20"/>
              </w:rPr>
              <w:t>.</w:t>
            </w:r>
          </w:p>
        </w:tc>
        <w:tc>
          <w:tcPr>
            <w:tcW w:w="474" w:type="pct"/>
            <w:shd w:val="clear" w:color="auto" w:fill="EAF4FB"/>
            <w:tcMar>
              <w:top w:w="60" w:type="dxa"/>
              <w:left w:w="100" w:type="dxa"/>
              <w:bottom w:w="60" w:type="dxa"/>
              <w:right w:w="100" w:type="dxa"/>
            </w:tcMar>
          </w:tcPr>
          <w:p w14:paraId="78B32F83" w14:textId="2724C0F9"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w:t>
            </w:r>
            <w:r w:rsidR="000E3FA8">
              <w:rPr>
                <w:rFonts w:asciiTheme="majorBidi" w:hAnsiTheme="majorBidi" w:cstheme="majorBidi"/>
                <w:sz w:val="20"/>
                <w:szCs w:val="20"/>
              </w:rPr>
              <w:t>025</w:t>
            </w:r>
          </w:p>
        </w:tc>
        <w:tc>
          <w:tcPr>
            <w:tcW w:w="1484" w:type="pct"/>
            <w:shd w:val="clear" w:color="auto" w:fill="EAF4FB"/>
            <w:tcMar>
              <w:top w:w="60" w:type="dxa"/>
              <w:left w:w="100" w:type="dxa"/>
              <w:bottom w:w="60" w:type="dxa"/>
              <w:right w:w="100" w:type="dxa"/>
            </w:tcMar>
          </w:tcPr>
          <w:p w14:paraId="0D32BFCF" w14:textId="774D1DF0" w:rsidR="005C0104" w:rsidRPr="00C40C77" w:rsidRDefault="00D209E1" w:rsidP="005C0104">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6EF52E8E"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EAF4FB"/>
            <w:tcMar>
              <w:top w:w="60" w:type="dxa"/>
              <w:left w:w="100" w:type="dxa"/>
              <w:bottom w:w="60" w:type="dxa"/>
              <w:right w:w="100" w:type="dxa"/>
            </w:tcMar>
          </w:tcPr>
          <w:p w14:paraId="4F07ECEE"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93.51%</w:t>
            </w:r>
          </w:p>
        </w:tc>
      </w:tr>
      <w:tr w:rsidR="005C0104" w:rsidRPr="00C40C77" w14:paraId="715EE4D2" w14:textId="77777777" w:rsidTr="00B56865">
        <w:trPr>
          <w:trHeight w:val="569"/>
          <w:jc w:val="center"/>
        </w:trPr>
        <w:tc>
          <w:tcPr>
            <w:tcW w:w="413" w:type="pct"/>
            <w:shd w:val="clear" w:color="auto" w:fill="FFFFFF"/>
            <w:tcMar>
              <w:top w:w="60" w:type="dxa"/>
              <w:left w:w="100" w:type="dxa"/>
              <w:bottom w:w="60" w:type="dxa"/>
              <w:right w:w="100" w:type="dxa"/>
            </w:tcMar>
          </w:tcPr>
          <w:p w14:paraId="042B9623"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lastRenderedPageBreak/>
              <w:t>[19]</w:t>
            </w:r>
          </w:p>
        </w:tc>
        <w:tc>
          <w:tcPr>
            <w:tcW w:w="794" w:type="pct"/>
            <w:shd w:val="clear" w:color="auto" w:fill="FFFFFF"/>
            <w:tcMar>
              <w:top w:w="60" w:type="dxa"/>
              <w:left w:w="100" w:type="dxa"/>
              <w:bottom w:w="60" w:type="dxa"/>
              <w:right w:w="100" w:type="dxa"/>
            </w:tcMar>
          </w:tcPr>
          <w:p w14:paraId="172B76D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797BADF6"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18CDA09E" w14:textId="5E9D82A2"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239796C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097F3D4A"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98.27%</w:t>
            </w:r>
          </w:p>
        </w:tc>
      </w:tr>
      <w:tr w:rsidR="005C0104" w:rsidRPr="00C40C77" w14:paraId="1925F532" w14:textId="77777777" w:rsidTr="00B56865">
        <w:trPr>
          <w:trHeight w:val="559"/>
          <w:jc w:val="center"/>
        </w:trPr>
        <w:tc>
          <w:tcPr>
            <w:tcW w:w="413" w:type="pct"/>
            <w:shd w:val="clear" w:color="auto" w:fill="EAF4FB"/>
            <w:tcMar>
              <w:top w:w="60" w:type="dxa"/>
              <w:left w:w="100" w:type="dxa"/>
              <w:bottom w:w="60" w:type="dxa"/>
              <w:right w:w="100" w:type="dxa"/>
            </w:tcMar>
          </w:tcPr>
          <w:p w14:paraId="1F09F887"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5C9018F3" w14:textId="77777777" w:rsidR="005C0104" w:rsidRPr="00C40C77" w:rsidRDefault="005C0104" w:rsidP="00B56865">
            <w:pPr>
              <w:rPr>
                <w:rFonts w:asciiTheme="majorBidi" w:hAnsiTheme="majorBidi" w:cstheme="majorBidi"/>
                <w:sz w:val="20"/>
                <w:szCs w:val="20"/>
              </w:rPr>
            </w:pPr>
            <w:proofErr w:type="spellStart"/>
            <w:r w:rsidRPr="00C40C77">
              <w:rPr>
                <w:rFonts w:asciiTheme="majorBidi" w:hAnsiTheme="majorBidi" w:cstheme="majorBidi"/>
                <w:sz w:val="20"/>
                <w:szCs w:val="20"/>
              </w:rPr>
              <w:t>Almuayqil</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1F1A0E2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459E9D67" w14:textId="74DE6686"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71095613" w14:textId="77777777" w:rsidR="005C0104" w:rsidRPr="00C40C77" w:rsidRDefault="005C0104" w:rsidP="00B56865">
            <w:pPr>
              <w:rPr>
                <w:rFonts w:asciiTheme="majorBidi" w:hAnsiTheme="majorBidi" w:cstheme="majorBidi"/>
                <w:sz w:val="20"/>
                <w:szCs w:val="20"/>
              </w:rPr>
            </w:pPr>
            <w:proofErr w:type="spellStart"/>
            <w:r w:rsidRPr="00C40C77">
              <w:rPr>
                <w:rFonts w:asciiTheme="majorBidi" w:hAnsiTheme="majorBidi" w:cstheme="majorBidi"/>
                <w:sz w:val="20"/>
                <w:szCs w:val="20"/>
              </w:rPr>
              <w:t>KidneyNet</w:t>
            </w:r>
            <w:proofErr w:type="spellEnd"/>
            <w:r w:rsidRPr="00C40C77">
              <w:rPr>
                <w:rFonts w:asciiTheme="majorBidi" w:hAnsiTheme="majorBidi" w:cstheme="majorBidi"/>
                <w:sz w:val="20"/>
                <w:szCs w:val="20"/>
              </w:rPr>
              <w:t xml:space="preserve"> (8-layer custom CNN)</w:t>
            </w:r>
          </w:p>
        </w:tc>
        <w:tc>
          <w:tcPr>
            <w:tcW w:w="735" w:type="pct"/>
            <w:shd w:val="clear" w:color="auto" w:fill="EAF4FB"/>
            <w:tcMar>
              <w:top w:w="60" w:type="dxa"/>
              <w:left w:w="100" w:type="dxa"/>
              <w:bottom w:w="60" w:type="dxa"/>
              <w:right w:w="100" w:type="dxa"/>
            </w:tcMar>
          </w:tcPr>
          <w:p w14:paraId="0E38190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5C0104" w:rsidRPr="00C40C77" w14:paraId="79FF9ED6" w14:textId="77777777" w:rsidTr="005C0104">
        <w:trPr>
          <w:trHeight w:val="752"/>
          <w:jc w:val="center"/>
        </w:trPr>
        <w:tc>
          <w:tcPr>
            <w:tcW w:w="413" w:type="pct"/>
            <w:tcMar>
              <w:top w:w="60" w:type="dxa"/>
              <w:left w:w="100" w:type="dxa"/>
              <w:bottom w:w="60" w:type="dxa"/>
              <w:right w:w="100" w:type="dxa"/>
            </w:tcMar>
          </w:tcPr>
          <w:p w14:paraId="4E14AE2A"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tcMar>
              <w:top w:w="60" w:type="dxa"/>
              <w:left w:w="100" w:type="dxa"/>
              <w:bottom w:w="60" w:type="dxa"/>
              <w:right w:w="100" w:type="dxa"/>
            </w:tcMar>
          </w:tcPr>
          <w:p w14:paraId="0A6A4F56"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tcMar>
              <w:top w:w="60" w:type="dxa"/>
              <w:left w:w="100" w:type="dxa"/>
              <w:bottom w:w="60" w:type="dxa"/>
              <w:right w:w="100" w:type="dxa"/>
            </w:tcMar>
          </w:tcPr>
          <w:p w14:paraId="2B72540F"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tcMar>
              <w:top w:w="60" w:type="dxa"/>
              <w:left w:w="100" w:type="dxa"/>
              <w:bottom w:w="60" w:type="dxa"/>
              <w:right w:w="100" w:type="dxa"/>
            </w:tcMar>
          </w:tcPr>
          <w:p w14:paraId="5C0F97AB" w14:textId="4A44DD81"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tcMar>
              <w:top w:w="60" w:type="dxa"/>
              <w:left w:w="100" w:type="dxa"/>
              <w:bottom w:w="60" w:type="dxa"/>
              <w:right w:w="100" w:type="dxa"/>
            </w:tcMar>
          </w:tcPr>
          <w:p w14:paraId="5D3A5B4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tcMar>
              <w:top w:w="60" w:type="dxa"/>
              <w:left w:w="100" w:type="dxa"/>
              <w:bottom w:w="60" w:type="dxa"/>
              <w:right w:w="100" w:type="dxa"/>
            </w:tcMar>
          </w:tcPr>
          <w:p w14:paraId="22CBA82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99.52%</w:t>
            </w:r>
          </w:p>
        </w:tc>
      </w:tr>
      <w:tr w:rsidR="005C0104" w:rsidRPr="00C40C77" w14:paraId="3CDCDC1E" w14:textId="77777777" w:rsidTr="005C0104">
        <w:trPr>
          <w:trHeight w:val="742"/>
          <w:jc w:val="center"/>
        </w:trPr>
        <w:tc>
          <w:tcPr>
            <w:tcW w:w="413" w:type="pct"/>
            <w:shd w:val="clear" w:color="auto" w:fill="EAF4FB"/>
            <w:tcMar>
              <w:top w:w="60" w:type="dxa"/>
              <w:left w:w="100" w:type="dxa"/>
              <w:bottom w:w="60" w:type="dxa"/>
              <w:right w:w="100" w:type="dxa"/>
            </w:tcMar>
          </w:tcPr>
          <w:p w14:paraId="73679ECF"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EAF4FB"/>
            <w:tcMar>
              <w:top w:w="60" w:type="dxa"/>
              <w:left w:w="100" w:type="dxa"/>
              <w:bottom w:w="60" w:type="dxa"/>
              <w:right w:w="100" w:type="dxa"/>
            </w:tcMar>
          </w:tcPr>
          <w:p w14:paraId="69447092" w14:textId="77777777" w:rsidR="005C0104" w:rsidRPr="00C40C77" w:rsidRDefault="005C0104" w:rsidP="00B56865">
            <w:pPr>
              <w:rPr>
                <w:rFonts w:asciiTheme="majorBidi" w:hAnsiTheme="majorBidi" w:cstheme="majorBidi"/>
                <w:sz w:val="20"/>
                <w:szCs w:val="20"/>
              </w:rPr>
            </w:pPr>
            <w:proofErr w:type="spellStart"/>
            <w:r w:rsidRPr="00C40C77">
              <w:rPr>
                <w:rFonts w:asciiTheme="majorBidi" w:hAnsiTheme="majorBidi" w:cstheme="majorBidi"/>
                <w:sz w:val="20"/>
                <w:szCs w:val="20"/>
              </w:rPr>
              <w:t>Bingol</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019F772C"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5DAB7633" w14:textId="15A5F058"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5E26A9B"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EAF4FB"/>
            <w:tcMar>
              <w:top w:w="60" w:type="dxa"/>
              <w:left w:w="100" w:type="dxa"/>
              <w:bottom w:w="60" w:type="dxa"/>
              <w:right w:w="100" w:type="dxa"/>
            </w:tcMar>
          </w:tcPr>
          <w:p w14:paraId="2A2086B7"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99.37%</w:t>
            </w:r>
          </w:p>
        </w:tc>
      </w:tr>
      <w:tr w:rsidR="005C0104" w:rsidRPr="00C40C77" w14:paraId="344C335C" w14:textId="77777777" w:rsidTr="00B56865">
        <w:trPr>
          <w:trHeight w:val="752"/>
          <w:jc w:val="center"/>
        </w:trPr>
        <w:tc>
          <w:tcPr>
            <w:tcW w:w="413" w:type="pct"/>
            <w:shd w:val="clear" w:color="auto" w:fill="FFFFFF"/>
            <w:tcMar>
              <w:top w:w="60" w:type="dxa"/>
              <w:left w:w="100" w:type="dxa"/>
              <w:bottom w:w="60" w:type="dxa"/>
              <w:right w:w="100" w:type="dxa"/>
            </w:tcMar>
          </w:tcPr>
          <w:p w14:paraId="0A06905E"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38DD2A42"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17AB0417"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16C89F3B" w14:textId="4104DA2B"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299148BE" w14:textId="77777777" w:rsidR="005C0104" w:rsidRPr="00C40C77" w:rsidRDefault="005C0104" w:rsidP="00B56865">
            <w:pPr>
              <w:rPr>
                <w:rFonts w:asciiTheme="majorBidi" w:hAnsiTheme="majorBidi" w:cstheme="majorBidi"/>
                <w:sz w:val="20"/>
                <w:szCs w:val="20"/>
              </w:rPr>
            </w:pPr>
            <w:proofErr w:type="spellStart"/>
            <w:r w:rsidRPr="00C40C77">
              <w:rPr>
                <w:rFonts w:asciiTheme="majorBidi" w:hAnsiTheme="majorBidi" w:cstheme="majorBidi"/>
                <w:sz w:val="20"/>
                <w:szCs w:val="20"/>
              </w:rPr>
              <w:t>ConvNeXt</w:t>
            </w:r>
            <w:proofErr w:type="spellEnd"/>
            <w:r w:rsidRPr="00C40C77">
              <w:rPr>
                <w:rFonts w:asciiTheme="majorBidi" w:hAnsiTheme="majorBidi" w:cstheme="majorBidi"/>
                <w:sz w:val="20"/>
                <w:szCs w:val="20"/>
              </w:rPr>
              <w:t xml:space="preserve"> + EfficientNetV2B0 + selective data trimming</w:t>
            </w:r>
          </w:p>
        </w:tc>
        <w:tc>
          <w:tcPr>
            <w:tcW w:w="735" w:type="pct"/>
            <w:shd w:val="clear" w:color="auto" w:fill="FFFFFF"/>
            <w:tcMar>
              <w:top w:w="60" w:type="dxa"/>
              <w:left w:w="100" w:type="dxa"/>
              <w:bottom w:w="60" w:type="dxa"/>
              <w:right w:w="100" w:type="dxa"/>
            </w:tcMar>
          </w:tcPr>
          <w:p w14:paraId="45A05E3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5C0104" w:rsidRPr="00C40C77" w14:paraId="74B57B19" w14:textId="77777777" w:rsidTr="00B56865">
        <w:trPr>
          <w:trHeight w:val="742"/>
          <w:jc w:val="center"/>
        </w:trPr>
        <w:tc>
          <w:tcPr>
            <w:tcW w:w="413" w:type="pct"/>
            <w:shd w:val="clear" w:color="auto" w:fill="EAF4FB"/>
            <w:tcMar>
              <w:top w:w="60" w:type="dxa"/>
              <w:left w:w="100" w:type="dxa"/>
              <w:bottom w:w="60" w:type="dxa"/>
              <w:right w:w="100" w:type="dxa"/>
            </w:tcMar>
          </w:tcPr>
          <w:p w14:paraId="7F4EF96B"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13C374DC" w14:textId="77777777" w:rsidR="005C0104" w:rsidRPr="00C40C77" w:rsidRDefault="005C0104" w:rsidP="00B56865">
            <w:pPr>
              <w:rPr>
                <w:rFonts w:asciiTheme="majorBidi" w:hAnsiTheme="majorBidi" w:cstheme="majorBidi"/>
                <w:sz w:val="20"/>
                <w:szCs w:val="20"/>
              </w:rPr>
            </w:pPr>
            <w:proofErr w:type="spellStart"/>
            <w:r w:rsidRPr="00FC1D85">
              <w:rPr>
                <w:rFonts w:asciiTheme="majorBidi" w:hAnsiTheme="majorBidi" w:cstheme="majorBidi"/>
                <w:sz w:val="20"/>
                <w:szCs w:val="20"/>
              </w:rPr>
              <w:t>Murillobouzon</w:t>
            </w:r>
            <w:proofErr w:type="spellEnd"/>
            <w:r w:rsidRPr="00C40C77">
              <w:rPr>
                <w:rFonts w:asciiTheme="majorBidi" w:hAnsiTheme="majorBidi" w:cstheme="majorBidi"/>
                <w:sz w:val="20"/>
                <w:szCs w:val="20"/>
              </w:rPr>
              <w:t xml:space="preserve"> 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4C66E07B"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1BEB03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2B7C0108" w14:textId="77777777" w:rsidR="005C0104" w:rsidRPr="00C40C77" w:rsidRDefault="005C0104" w:rsidP="00B56865">
            <w:pPr>
              <w:rPr>
                <w:rFonts w:asciiTheme="majorBidi" w:hAnsiTheme="majorBidi" w:cstheme="majorBidi"/>
                <w:sz w:val="20"/>
                <w:szCs w:val="20"/>
              </w:rPr>
            </w:pPr>
            <w:r>
              <w:rPr>
                <w:rFonts w:asciiTheme="majorBidi" w:hAnsiTheme="majorBidi" w:cstheme="majorBidi"/>
                <w:sz w:val="20"/>
                <w:szCs w:val="20"/>
              </w:rPr>
              <w:t xml:space="preserve">U-Net </w:t>
            </w:r>
            <w:r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F4066D3" w14:textId="77777777" w:rsidR="005C0104" w:rsidRPr="00C40C77" w:rsidRDefault="005C0104" w:rsidP="00B56865">
            <w:pPr>
              <w:rPr>
                <w:rFonts w:asciiTheme="majorBidi" w:hAnsiTheme="majorBidi" w:cstheme="majorBidi"/>
                <w:sz w:val="20"/>
                <w:szCs w:val="20"/>
              </w:rPr>
            </w:pPr>
            <w:r>
              <w:rPr>
                <w:rFonts w:asciiTheme="majorBidi" w:hAnsiTheme="majorBidi" w:cstheme="majorBidi"/>
                <w:sz w:val="20"/>
                <w:szCs w:val="20"/>
              </w:rPr>
              <w:t>97.06% (Dice score</w:t>
            </w:r>
            <w:r w:rsidRPr="00C40C77">
              <w:rPr>
                <w:rFonts w:asciiTheme="majorBidi" w:hAnsiTheme="majorBidi" w:cstheme="majorBidi"/>
                <w:sz w:val="20"/>
                <w:szCs w:val="20"/>
              </w:rPr>
              <w:t>)</w:t>
            </w:r>
          </w:p>
        </w:tc>
      </w:tr>
    </w:tbl>
    <w:p w14:paraId="6DE5BFE2" w14:textId="291F7633" w:rsidR="00546D4E" w:rsidRDefault="00546D4E" w:rsidP="005E23F6">
      <w:pPr>
        <w:spacing w:before="200" w:after="0"/>
      </w:pPr>
    </w:p>
    <w:p w14:paraId="37063987" w14:textId="77777777" w:rsidR="00546D4E" w:rsidRDefault="00546D4E">
      <w:r>
        <w:br w:type="page"/>
      </w:r>
    </w:p>
    <w:p w14:paraId="065D11E1" w14:textId="1E4573FB" w:rsidR="00ED4881" w:rsidRPr="00C70B42" w:rsidRDefault="00ED4881" w:rsidP="003729F1">
      <w:pPr>
        <w:pStyle w:val="Heading1"/>
      </w:pPr>
      <w:bookmarkStart w:id="20" w:name="_Toc237265347"/>
      <w:r w:rsidRPr="003729F1">
        <w:lastRenderedPageBreak/>
        <w:t>Chapter</w:t>
      </w:r>
      <w:r w:rsidRPr="4771174F">
        <w:t xml:space="preserve"> 3: </w:t>
      </w:r>
      <w:r w:rsidRPr="00426F37">
        <w:t>Methodology</w:t>
      </w:r>
      <w:bookmarkEnd w:id="20"/>
    </w:p>
    <w:p w14:paraId="42762786" w14:textId="77777777" w:rsidR="00ED4881" w:rsidRPr="005310A3" w:rsidRDefault="00ED4881" w:rsidP="00A52A00">
      <w:pPr>
        <w:pStyle w:val="Heading2"/>
        <w:spacing w:line="360" w:lineRule="auto"/>
        <w:ind w:firstLine="720"/>
        <w:rPr>
          <w:rFonts w:asciiTheme="majorBidi" w:hAnsiTheme="majorBidi"/>
          <w:color w:val="auto"/>
          <w:sz w:val="32"/>
          <w:szCs w:val="32"/>
        </w:rPr>
      </w:pPr>
      <w:bookmarkStart w:id="21" w:name="_Toc237265348"/>
      <w:r w:rsidRPr="4771174F">
        <w:rPr>
          <w:rFonts w:asciiTheme="majorBidi" w:hAnsiTheme="majorBidi"/>
          <w:color w:val="auto"/>
          <w:sz w:val="32"/>
          <w:szCs w:val="32"/>
        </w:rPr>
        <w:t>3.1 Introduction</w:t>
      </w:r>
      <w:bookmarkEnd w:id="21"/>
    </w:p>
    <w:p w14:paraId="04E0D02A" w14:textId="514888CA" w:rsidR="006B38AB" w:rsidRDefault="0069553F" w:rsidP="006B38AB">
      <w:pPr>
        <w:spacing w:after="0" w:line="360" w:lineRule="auto"/>
        <w:ind w:firstLine="720"/>
        <w:jc w:val="both"/>
        <w:rPr>
          <w:rFonts w:cs="Times New Roman"/>
        </w:rPr>
      </w:pPr>
      <w:r w:rsidRPr="0069553F">
        <w:rPr>
          <w:rFonts w:cs="Times New Roman"/>
        </w:rPr>
        <w:t xml:space="preserve">This chapter outlines the methodology developed to meet the identified gaps from Chapter </w:t>
      </w:r>
      <w:r w:rsidR="008F0316" w:rsidRPr="0069553F">
        <w:rPr>
          <w:rFonts w:cs="Times New Roman"/>
        </w:rPr>
        <w:t>2.</w:t>
      </w:r>
      <w:r w:rsidR="008F0316">
        <w:rPr>
          <w:rFonts w:cs="Times New Roman"/>
        </w:rPr>
        <w:t xml:space="preserve"> The</w:t>
      </w:r>
      <w:r w:rsidR="008262A6">
        <w:rPr>
          <w:rFonts w:cs="Times New Roman"/>
        </w:rPr>
        <w:t xml:space="preserve"> proposed </w:t>
      </w:r>
      <w:r w:rsidR="006B38AB">
        <w:rPr>
          <w:rFonts w:cs="Times New Roman"/>
        </w:rPr>
        <w:t>architecture is composed of three main components:</w:t>
      </w:r>
    </w:p>
    <w:p w14:paraId="49E166E7" w14:textId="035A6524" w:rsidR="006B38AB" w:rsidRPr="006B38AB" w:rsidRDefault="006B38AB" w:rsidP="006B38AB">
      <w:pPr>
        <w:pStyle w:val="ListParagraph"/>
        <w:numPr>
          <w:ilvl w:val="0"/>
          <w:numId w:val="19"/>
        </w:numPr>
        <w:spacing w:after="0" w:line="360" w:lineRule="auto"/>
        <w:rPr>
          <w:rFonts w:cs="Times New Roman"/>
        </w:rPr>
      </w:pPr>
      <w:r w:rsidRPr="006B38AB">
        <w:rPr>
          <w:rFonts w:cs="Times New Roman"/>
        </w:rPr>
        <w:t>Model backbone is used for extracting the features.</w:t>
      </w:r>
    </w:p>
    <w:p w14:paraId="673578CB" w14:textId="4A3EF884" w:rsidR="006B38AB" w:rsidRPr="006B38AB" w:rsidRDefault="006B38AB" w:rsidP="00BA2107">
      <w:pPr>
        <w:pStyle w:val="ListParagraph"/>
        <w:numPr>
          <w:ilvl w:val="0"/>
          <w:numId w:val="19"/>
        </w:numPr>
        <w:spacing w:after="0" w:line="360" w:lineRule="auto"/>
        <w:rPr>
          <w:rFonts w:cs="Times New Roman"/>
        </w:rPr>
      </w:pPr>
      <w:r>
        <w:t xml:space="preserve">Convolutional Block Attention Module </w:t>
      </w:r>
      <w:r w:rsidR="00BA2107">
        <w:t>(</w:t>
      </w:r>
      <w:r w:rsidRPr="006B38AB">
        <w:rPr>
          <w:rFonts w:cs="Times New Roman"/>
        </w:rPr>
        <w:t>CBAM</w:t>
      </w:r>
      <w:r w:rsidR="00BA2107">
        <w:rPr>
          <w:rFonts w:cs="Times New Roman"/>
        </w:rPr>
        <w:t>)</w:t>
      </w:r>
      <w:r w:rsidRPr="006B38AB">
        <w:rPr>
          <w:rFonts w:cs="Times New Roman"/>
        </w:rPr>
        <w:t>.</w:t>
      </w:r>
    </w:p>
    <w:p w14:paraId="40488B20" w14:textId="6E7D8E90" w:rsidR="006B38AB" w:rsidRPr="006B38AB" w:rsidRDefault="006B38AB" w:rsidP="006B38AB">
      <w:pPr>
        <w:pStyle w:val="ListParagraph"/>
        <w:numPr>
          <w:ilvl w:val="0"/>
          <w:numId w:val="19"/>
        </w:numPr>
        <w:spacing w:after="0" w:line="360" w:lineRule="auto"/>
        <w:jc w:val="both"/>
        <w:rPr>
          <w:rFonts w:cs="Times New Roman"/>
        </w:rPr>
      </w:pPr>
      <w:r w:rsidRPr="006B38AB">
        <w:rPr>
          <w:rFonts w:cs="Times New Roman"/>
        </w:rPr>
        <w:t>Custom classification head.</w:t>
      </w:r>
    </w:p>
    <w:p w14:paraId="49D714F3" w14:textId="0790CC37" w:rsidR="00ED4881" w:rsidRPr="007D10DE" w:rsidRDefault="0069553F" w:rsidP="00C3214C">
      <w:pPr>
        <w:spacing w:after="0" w:line="360" w:lineRule="auto"/>
        <w:jc w:val="both"/>
        <w:rPr>
          <w:rFonts w:cs="Times New Roman"/>
        </w:rPr>
      </w:pPr>
      <w:r w:rsidRPr="0069553F">
        <w:rPr>
          <w:rFonts w:cs="Times New Roman"/>
        </w:rPr>
        <w:t xml:space="preserve"> The proposed system is based on the </w:t>
      </w:r>
      <w:r w:rsidR="00AE574D" w:rsidRPr="0069553F">
        <w:rPr>
          <w:rFonts w:cs="Times New Roman"/>
        </w:rPr>
        <w:t>ResNet-50</w:t>
      </w:r>
      <w:r w:rsidR="00AE574D">
        <w:rPr>
          <w:rFonts w:cs="Times New Roman"/>
        </w:rPr>
        <w:t xml:space="preserve"> </w:t>
      </w:r>
      <w:r w:rsidRPr="0069553F">
        <w:rPr>
          <w:rFonts w:cs="Times New Roman"/>
        </w:rPr>
        <w:t xml:space="preserve">model </w:t>
      </w:r>
      <w:r w:rsidR="00AE574D">
        <w:t xml:space="preserve">as described in </w:t>
      </w:r>
      <w:r w:rsidR="00D42AB2">
        <w:t>Figure</w:t>
      </w:r>
      <w:r w:rsidR="00AE574D" w:rsidRPr="007C414A">
        <w:t xml:space="preserve"> 3.1</w:t>
      </w:r>
      <w:r w:rsidR="00AE574D">
        <w:t xml:space="preserve"> </w:t>
      </w:r>
      <w:r w:rsidRPr="0069553F">
        <w:rPr>
          <w:rFonts w:cs="Times New Roman"/>
        </w:rPr>
        <w:t>and compared to two other models:</w:t>
      </w:r>
      <w:r w:rsidR="00AE574D" w:rsidRPr="00AE574D">
        <w:rPr>
          <w:rFonts w:cs="Times New Roman"/>
        </w:rPr>
        <w:t xml:space="preserve"> </w:t>
      </w:r>
      <w:r w:rsidR="00AE574D" w:rsidRPr="0069553F">
        <w:rPr>
          <w:rFonts w:cs="Times New Roman"/>
        </w:rPr>
        <w:t>EfficientNet-B4</w:t>
      </w:r>
      <w:r w:rsidR="00AE574D">
        <w:rPr>
          <w:rFonts w:cs="Times New Roman"/>
        </w:rPr>
        <w:t xml:space="preserve"> </w:t>
      </w:r>
      <w:r w:rsidRPr="0069553F">
        <w:rPr>
          <w:rFonts w:cs="Times New Roman"/>
        </w:rPr>
        <w:t xml:space="preserve">and </w:t>
      </w:r>
      <w:r w:rsidR="00AF2684">
        <w:rPr>
          <w:rFonts w:cs="Times New Roman"/>
        </w:rPr>
        <w:t>MobileNetV3</w:t>
      </w:r>
      <w:r w:rsidRPr="0069553F">
        <w:rPr>
          <w:rFonts w:cs="Times New Roman"/>
        </w:rPr>
        <w:t>.</w:t>
      </w:r>
      <w:r w:rsidR="008262A6">
        <w:rPr>
          <w:rFonts w:cs="Times New Roman"/>
        </w:rPr>
        <w:t xml:space="preserve"> </w:t>
      </w:r>
      <w:r w:rsidRPr="0069553F">
        <w:rPr>
          <w:rFonts w:cs="Times New Roman"/>
        </w:rPr>
        <w:t xml:space="preserve">The aim was to create an accurate, efficient, and interpretable deep learning model to classify kidney CT images into four classes: Normal, Cyst, </w:t>
      </w:r>
      <w:r w:rsidR="0084525B" w:rsidRPr="0069553F">
        <w:rPr>
          <w:rFonts w:cs="Times New Roman"/>
        </w:rPr>
        <w:t>Stone</w:t>
      </w:r>
      <w:r w:rsidRPr="0069553F">
        <w:rPr>
          <w:rFonts w:cs="Times New Roman"/>
        </w:rPr>
        <w:t xml:space="preserve">, and </w:t>
      </w:r>
      <w:r w:rsidR="0084525B" w:rsidRPr="0069553F">
        <w:rPr>
          <w:rFonts w:cs="Times New Roman"/>
        </w:rPr>
        <w:t>Tumor</w:t>
      </w:r>
      <w:r w:rsidR="00A1425B" w:rsidRPr="00A1425B">
        <w:rPr>
          <w:rFonts w:cs="Times New Roman"/>
        </w:rPr>
        <w:t>.</w:t>
      </w:r>
    </w:p>
    <w:p w14:paraId="6931E25A" w14:textId="77777777" w:rsidR="00DE60A4" w:rsidRDefault="00226246" w:rsidP="00DE60A4">
      <w:pPr>
        <w:keepNext/>
        <w:spacing w:after="0" w:line="240" w:lineRule="auto"/>
        <w:ind w:left="-450"/>
      </w:pPr>
      <w:r w:rsidRPr="00226246">
        <w:rPr>
          <w:rFonts w:eastAsia="Times New Roman" w:cs="Times New Roman"/>
          <w:noProof/>
          <w:color w:val="auto"/>
          <w:szCs w:val="24"/>
        </w:rPr>
        <w:drawing>
          <wp:inline distT="0" distB="0" distL="0" distR="0" wp14:anchorId="708E0EF6" wp14:editId="04A96A31">
            <wp:extent cx="6296342" cy="3108960"/>
            <wp:effectExtent l="19050" t="19050" r="28575" b="15240"/>
            <wp:docPr id="14" name="Picture 14" descr="C:\Users\h\AppData\Local\Microsoft\Windows\INetCache\Content.MSO\A5A9B3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ppData\Local\Microsoft\Windows\INetCache\Content.MSO\A5A9B300.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342" cy="3108960"/>
                    </a:xfrm>
                    <a:prstGeom prst="rect">
                      <a:avLst/>
                    </a:prstGeom>
                    <a:noFill/>
                    <a:ln>
                      <a:solidFill>
                        <a:schemeClr val="accent1"/>
                      </a:solidFill>
                    </a:ln>
                  </pic:spPr>
                </pic:pic>
              </a:graphicData>
            </a:graphic>
          </wp:inline>
        </w:drawing>
      </w:r>
    </w:p>
    <w:p w14:paraId="12E6D6A3" w14:textId="4893AB22" w:rsidR="00DE60A4" w:rsidRPr="00B370AA" w:rsidRDefault="00D42AB2" w:rsidP="006A5E53">
      <w:pPr>
        <w:pStyle w:val="Caption"/>
        <w:jc w:val="center"/>
        <w:rPr>
          <w:b w:val="0"/>
          <w:bCs w:val="0"/>
          <w:color w:val="auto"/>
          <w:sz w:val="20"/>
          <w:szCs w:val="20"/>
        </w:rPr>
      </w:pPr>
      <w:bookmarkStart w:id="22" w:name="_Toc237265378"/>
      <w:r w:rsidRPr="00B370AA">
        <w:rPr>
          <w:b w:val="0"/>
          <w:bCs w:val="0"/>
          <w:color w:val="auto"/>
          <w:sz w:val="20"/>
          <w:szCs w:val="20"/>
        </w:rPr>
        <w:t>Figure</w:t>
      </w:r>
      <w:r w:rsidR="00DE60A4" w:rsidRPr="00B370AA">
        <w:rPr>
          <w:b w:val="0"/>
          <w:bCs w:val="0"/>
          <w:color w:val="auto"/>
          <w:sz w:val="20"/>
          <w:szCs w:val="20"/>
        </w:rPr>
        <w:t xml:space="preserve"> </w:t>
      </w:r>
      <w:r w:rsidR="006A5E53" w:rsidRPr="00B370AA">
        <w:rPr>
          <w:b w:val="0"/>
          <w:bCs w:val="0"/>
          <w:color w:val="auto"/>
          <w:sz w:val="20"/>
          <w:szCs w:val="20"/>
        </w:rPr>
        <w:fldChar w:fldCharType="begin"/>
      </w:r>
      <w:r w:rsidR="006A5E53" w:rsidRPr="00B370AA">
        <w:rPr>
          <w:b w:val="0"/>
          <w:bCs w:val="0"/>
          <w:color w:val="auto"/>
          <w:sz w:val="20"/>
          <w:szCs w:val="20"/>
        </w:rPr>
        <w:instrText xml:space="preserve"> SEQ Figure \* ARABIC \r 3 </w:instrText>
      </w:r>
      <w:r w:rsidR="006A5E53" w:rsidRPr="00B370AA">
        <w:rPr>
          <w:b w:val="0"/>
          <w:bCs w:val="0"/>
          <w:color w:val="auto"/>
          <w:sz w:val="20"/>
          <w:szCs w:val="20"/>
        </w:rPr>
        <w:fldChar w:fldCharType="separate"/>
      </w:r>
      <w:r w:rsidR="0022590F">
        <w:rPr>
          <w:b w:val="0"/>
          <w:bCs w:val="0"/>
          <w:noProof/>
          <w:color w:val="auto"/>
          <w:sz w:val="20"/>
          <w:szCs w:val="20"/>
        </w:rPr>
        <w:t>3</w:t>
      </w:r>
      <w:r w:rsidR="006A5E53" w:rsidRPr="00B370AA">
        <w:rPr>
          <w:b w:val="0"/>
          <w:bCs w:val="0"/>
          <w:color w:val="auto"/>
          <w:sz w:val="20"/>
          <w:szCs w:val="20"/>
        </w:rPr>
        <w:fldChar w:fldCharType="end"/>
      </w:r>
      <w:r w:rsidR="00DE60A4" w:rsidRPr="00B370AA">
        <w:rPr>
          <w:b w:val="0"/>
          <w:bCs w:val="0"/>
          <w:color w:val="auto"/>
          <w:sz w:val="20"/>
          <w:szCs w:val="20"/>
        </w:rPr>
        <w:t>.1: Proposed Kidney CT Image Classification Framework</w:t>
      </w:r>
      <w:bookmarkEnd w:id="22"/>
    </w:p>
    <w:p w14:paraId="65FC50DA" w14:textId="77777777" w:rsidR="00DE60A4" w:rsidRPr="00DE60A4" w:rsidRDefault="00DE60A4" w:rsidP="00DE60A4"/>
    <w:p w14:paraId="0D472FB7" w14:textId="218A9987" w:rsidR="00ED4881" w:rsidRPr="005310A3" w:rsidRDefault="00ED4881" w:rsidP="00A52A00">
      <w:pPr>
        <w:pStyle w:val="Heading2"/>
        <w:spacing w:line="360" w:lineRule="auto"/>
        <w:ind w:firstLine="720"/>
        <w:rPr>
          <w:rFonts w:asciiTheme="majorBidi" w:hAnsiTheme="majorBidi"/>
          <w:color w:val="auto"/>
          <w:sz w:val="32"/>
          <w:szCs w:val="32"/>
        </w:rPr>
      </w:pPr>
      <w:bookmarkStart w:id="23" w:name="_Toc237265349"/>
      <w:r w:rsidRPr="4771174F">
        <w:rPr>
          <w:rFonts w:asciiTheme="majorBidi" w:hAnsiTheme="majorBidi"/>
          <w:color w:val="auto"/>
          <w:sz w:val="32"/>
          <w:szCs w:val="32"/>
        </w:rPr>
        <w:t>3.2 Dataset</w:t>
      </w:r>
      <w:bookmarkEnd w:id="23"/>
    </w:p>
    <w:p w14:paraId="7EFE36B3" w14:textId="352A9919" w:rsidR="00ED4881" w:rsidRPr="007D10DE" w:rsidRDefault="003B5E10" w:rsidP="00DE60A4">
      <w:pPr>
        <w:spacing w:after="0" w:line="360" w:lineRule="auto"/>
        <w:ind w:firstLine="720"/>
        <w:jc w:val="both"/>
        <w:rPr>
          <w:rFonts w:cs="Times New Roman"/>
        </w:rPr>
      </w:pPr>
      <w:r w:rsidRPr="003B5E10">
        <w:rPr>
          <w:rFonts w:cs="Times New Roman"/>
        </w:rPr>
        <w:t>In this research, CT images are taken from Kaggle CT KIDNEY DATASET (Normal</w:t>
      </w:r>
      <w:r w:rsidR="00DE60A4">
        <w:rPr>
          <w:rFonts w:cs="Times New Roman"/>
        </w:rPr>
        <w:t>, Cyst, Tumor,</w:t>
      </w:r>
      <w:r w:rsidR="002F3366">
        <w:rPr>
          <w:rFonts w:cs="Times New Roman"/>
        </w:rPr>
        <w:t xml:space="preserve"> and</w:t>
      </w:r>
      <w:r w:rsidR="00DE60A4">
        <w:rPr>
          <w:rFonts w:cs="Times New Roman"/>
        </w:rPr>
        <w:t xml:space="preserve"> </w:t>
      </w:r>
      <w:r w:rsidRPr="003B5E10">
        <w:rPr>
          <w:rFonts w:cs="Times New Roman"/>
        </w:rPr>
        <w:t xml:space="preserve">Stone) which </w:t>
      </w:r>
      <w:r w:rsidR="008F0316" w:rsidRPr="003B5E10">
        <w:rPr>
          <w:rFonts w:cs="Times New Roman"/>
        </w:rPr>
        <w:t>contain</w:t>
      </w:r>
      <w:r w:rsidRPr="003B5E10">
        <w:rPr>
          <w:rFonts w:cs="Times New Roman"/>
        </w:rPr>
        <w:t xml:space="preserve"> 12</w:t>
      </w:r>
      <w:r w:rsidR="00A96F99">
        <w:rPr>
          <w:rFonts w:cs="Times New Roman"/>
        </w:rPr>
        <w:t>,</w:t>
      </w:r>
      <w:r w:rsidRPr="003B5E10">
        <w:rPr>
          <w:rFonts w:cs="Times New Roman"/>
        </w:rPr>
        <w:t>446 CT images in four classes as described in Table 3.1</w:t>
      </w:r>
      <w:r w:rsidR="00A274BE" w:rsidRPr="00A274BE">
        <w:t xml:space="preserve"> </w:t>
      </w:r>
      <w:r w:rsidR="00A274BE">
        <w:t xml:space="preserve">and </w:t>
      </w:r>
      <w:r w:rsidR="00D42AB2">
        <w:t>Figure</w:t>
      </w:r>
      <w:r w:rsidR="00A274BE">
        <w:t xml:space="preserve"> 3.2</w:t>
      </w:r>
      <w:r w:rsidRPr="003B5E10">
        <w:rPr>
          <w:rFonts w:cs="Times New Roman"/>
        </w:rPr>
        <w:t>.</w:t>
      </w:r>
    </w:p>
    <w:p w14:paraId="4C7C1054" w14:textId="1DA63820" w:rsidR="006B39F1" w:rsidRPr="00C15539" w:rsidRDefault="006B39F1" w:rsidP="00A52A00">
      <w:pPr>
        <w:pStyle w:val="Caption"/>
        <w:keepNext/>
        <w:jc w:val="center"/>
        <w:rPr>
          <w:rFonts w:asciiTheme="majorBidi" w:hAnsiTheme="majorBidi" w:cstheme="majorBidi"/>
          <w:b w:val="0"/>
          <w:bCs w:val="0"/>
          <w:color w:val="auto"/>
          <w:sz w:val="20"/>
          <w:szCs w:val="20"/>
        </w:rPr>
      </w:pPr>
      <w:bookmarkStart w:id="24" w:name="_Toc237265397"/>
      <w:r w:rsidRPr="00C15539">
        <w:rPr>
          <w:rFonts w:asciiTheme="majorBidi" w:hAnsiTheme="majorBidi" w:cstheme="majorBidi"/>
          <w:b w:val="0"/>
          <w:bCs w:val="0"/>
          <w:color w:val="auto"/>
          <w:sz w:val="20"/>
          <w:szCs w:val="20"/>
        </w:rPr>
        <w:lastRenderedPageBreak/>
        <w:t>Table 3.</w:t>
      </w:r>
      <w:r w:rsidR="00F5475F">
        <w:rPr>
          <w:rFonts w:asciiTheme="majorBidi" w:hAnsiTheme="majorBidi" w:cstheme="majorBidi"/>
          <w:b w:val="0"/>
          <w:bCs w:val="0"/>
          <w:color w:val="auto"/>
          <w:sz w:val="20"/>
          <w:szCs w:val="20"/>
        </w:rPr>
        <w:fldChar w:fldCharType="begin"/>
      </w:r>
      <w:r w:rsidR="00F5475F">
        <w:rPr>
          <w:rFonts w:asciiTheme="majorBidi" w:hAnsiTheme="majorBidi" w:cstheme="majorBidi"/>
          <w:b w:val="0"/>
          <w:bCs w:val="0"/>
          <w:color w:val="auto"/>
          <w:sz w:val="20"/>
          <w:szCs w:val="20"/>
        </w:rPr>
        <w:instrText xml:space="preserve"> SEQ Table \* ARABIC \r 1 </w:instrText>
      </w:r>
      <w:r w:rsidR="00F5475F">
        <w:rPr>
          <w:rFonts w:asciiTheme="majorBidi" w:hAnsiTheme="majorBidi" w:cstheme="majorBidi"/>
          <w:b w:val="0"/>
          <w:bCs w:val="0"/>
          <w:color w:val="auto"/>
          <w:sz w:val="20"/>
          <w:szCs w:val="20"/>
        </w:rPr>
        <w:fldChar w:fldCharType="separate"/>
      </w:r>
      <w:r w:rsidR="0022590F">
        <w:rPr>
          <w:rFonts w:asciiTheme="majorBidi" w:hAnsiTheme="majorBidi" w:cstheme="majorBidi"/>
          <w:b w:val="0"/>
          <w:bCs w:val="0"/>
          <w:noProof/>
          <w:color w:val="auto"/>
          <w:sz w:val="20"/>
          <w:szCs w:val="20"/>
        </w:rPr>
        <w:t>1</w:t>
      </w:r>
      <w:r w:rsidR="00F5475F">
        <w:rPr>
          <w:rFonts w:asciiTheme="majorBidi" w:hAnsiTheme="majorBidi" w:cstheme="majorBidi"/>
          <w:b w:val="0"/>
          <w:bCs w:val="0"/>
          <w:color w:val="auto"/>
          <w:sz w:val="20"/>
          <w:szCs w:val="20"/>
        </w:rPr>
        <w:fldChar w:fldCharType="end"/>
      </w:r>
      <w:r w:rsidRPr="00C15539">
        <w:rPr>
          <w:rFonts w:asciiTheme="majorBidi" w:hAnsiTheme="majorBidi" w:cstheme="majorBidi"/>
          <w:b w:val="0"/>
          <w:bCs w:val="0"/>
          <w:color w:val="auto"/>
          <w:sz w:val="20"/>
          <w:szCs w:val="20"/>
        </w:rPr>
        <w:t xml:space="preserve">: </w:t>
      </w:r>
      <w:r w:rsidR="00A52A00">
        <w:rPr>
          <w:rFonts w:asciiTheme="majorBidi" w:hAnsiTheme="majorBidi" w:cstheme="majorBidi"/>
          <w:b w:val="0"/>
          <w:bCs w:val="0"/>
          <w:color w:val="auto"/>
          <w:sz w:val="20"/>
          <w:szCs w:val="20"/>
        </w:rPr>
        <w:t>D</w:t>
      </w:r>
      <w:r w:rsidR="00A52A00" w:rsidRPr="00C15539">
        <w:rPr>
          <w:rFonts w:asciiTheme="majorBidi" w:hAnsiTheme="majorBidi" w:cstheme="majorBidi"/>
          <w:b w:val="0"/>
          <w:bCs w:val="0"/>
          <w:color w:val="auto"/>
          <w:sz w:val="20"/>
          <w:szCs w:val="20"/>
        </w:rPr>
        <w:t xml:space="preserve">ataset </w:t>
      </w:r>
      <w:r w:rsidR="00A52A00">
        <w:rPr>
          <w:rFonts w:asciiTheme="majorBidi" w:hAnsiTheme="majorBidi" w:cstheme="majorBidi"/>
          <w:b w:val="0"/>
          <w:bCs w:val="0"/>
          <w:color w:val="auto"/>
          <w:sz w:val="20"/>
          <w:szCs w:val="20"/>
        </w:rPr>
        <w:t>Class D</w:t>
      </w:r>
      <w:r w:rsidRPr="00C15539">
        <w:rPr>
          <w:rFonts w:asciiTheme="majorBidi" w:hAnsiTheme="majorBidi" w:cstheme="majorBidi"/>
          <w:b w:val="0"/>
          <w:bCs w:val="0"/>
          <w:color w:val="auto"/>
          <w:sz w:val="20"/>
          <w:szCs w:val="20"/>
        </w:rPr>
        <w:t>istribution</w:t>
      </w:r>
      <w:bookmarkEnd w:id="2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44"/>
        <w:gridCol w:w="1657"/>
        <w:gridCol w:w="1864"/>
        <w:gridCol w:w="4585"/>
      </w:tblGrid>
      <w:tr w:rsidR="00ED4881" w14:paraId="1DB49408" w14:textId="77777777" w:rsidTr="00354758">
        <w:trPr>
          <w:tblHeader/>
        </w:trPr>
        <w:tc>
          <w:tcPr>
            <w:tcW w:w="66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9CA4C9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Class</w:t>
            </w:r>
          </w:p>
        </w:tc>
        <w:tc>
          <w:tcPr>
            <w:tcW w:w="886"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E96C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Number of Images</w:t>
            </w:r>
          </w:p>
        </w:tc>
        <w:tc>
          <w:tcPr>
            <w:tcW w:w="997"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5E289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Percentage of Dataset</w:t>
            </w:r>
          </w:p>
        </w:tc>
        <w:tc>
          <w:tcPr>
            <w:tcW w:w="2452"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5EAFEA18"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Clinical Description</w:t>
            </w:r>
          </w:p>
        </w:tc>
      </w:tr>
      <w:tr w:rsidR="00ED4881" w14:paraId="32FCA619"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39FAD4E"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Normal</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85E3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5,077</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4D3CF8F" w14:textId="77777777" w:rsidR="00ED4881" w:rsidRPr="00A96F99" w:rsidRDefault="00ED4881" w:rsidP="00E5102D">
            <w:pPr>
              <w:rPr>
                <w:rFonts w:asciiTheme="majorBidi" w:hAnsiTheme="majorBidi" w:cstheme="majorBidi"/>
                <w:b/>
                <w:sz w:val="20"/>
                <w:szCs w:val="20"/>
              </w:rPr>
            </w:pPr>
            <w:r w:rsidRPr="00A96F99">
              <w:rPr>
                <w:rFonts w:asciiTheme="majorBidi" w:hAnsiTheme="majorBidi" w:cstheme="majorBidi"/>
                <w:b/>
                <w:sz w:val="20"/>
                <w:szCs w:val="20"/>
              </w:rPr>
              <w:t>40.8%</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CE576D" w14:textId="77777777" w:rsidR="00ED4881" w:rsidRPr="00A274BE" w:rsidRDefault="00ED4881" w:rsidP="00E5102D">
            <w:pPr>
              <w:rPr>
                <w:rFonts w:asciiTheme="majorBidi" w:hAnsiTheme="majorBidi" w:cstheme="majorBidi"/>
                <w:bCs/>
                <w:sz w:val="20"/>
                <w:szCs w:val="20"/>
              </w:rPr>
            </w:pPr>
            <w:r w:rsidRPr="00A274BE">
              <w:rPr>
                <w:rFonts w:asciiTheme="majorBidi" w:hAnsiTheme="majorBidi" w:cstheme="majorBidi"/>
                <w:bCs/>
                <w:sz w:val="20"/>
                <w:szCs w:val="20"/>
              </w:rPr>
              <w:t>Healthy kidney parenchyma; no lesions or calcifications</w:t>
            </w:r>
          </w:p>
        </w:tc>
      </w:tr>
      <w:tr w:rsidR="00ED4881" w14:paraId="1470DD12"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17CDB16"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Cyst</w:t>
            </w:r>
          </w:p>
        </w:tc>
        <w:tc>
          <w:tcPr>
            <w:tcW w:w="88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DED91D7"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3,709</w:t>
            </w:r>
          </w:p>
        </w:tc>
        <w:tc>
          <w:tcPr>
            <w:tcW w:w="997"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E00BD73"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29.8%</w:t>
            </w:r>
          </w:p>
        </w:tc>
        <w:tc>
          <w:tcPr>
            <w:tcW w:w="2452"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709E2C"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Fluid-filled renal cysts of varying size</w:t>
            </w:r>
          </w:p>
        </w:tc>
      </w:tr>
      <w:tr w:rsidR="00ED4881" w14:paraId="3F56BA09"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8DDC259"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Tumor</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E759CC1"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2,283</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10BA2CF"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18.3%</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719B11" w14:textId="7CC5C30C" w:rsidR="00ED4881" w:rsidRPr="00A274BE" w:rsidRDefault="00ED4881" w:rsidP="00E54629">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Solid renal masses including </w:t>
            </w:r>
            <w:r w:rsidR="00A274BE" w:rsidRPr="00A274BE">
              <w:rPr>
                <w:rFonts w:asciiTheme="majorBidi" w:hAnsiTheme="majorBidi" w:cstheme="majorBidi"/>
                <w:bCs/>
                <w:sz w:val="20"/>
                <w:szCs w:val="20"/>
              </w:rPr>
              <w:t xml:space="preserve">RCC </w:t>
            </w:r>
            <w:r w:rsidRPr="00A274BE">
              <w:rPr>
                <w:rFonts w:asciiTheme="majorBidi" w:hAnsiTheme="majorBidi" w:cstheme="majorBidi"/>
                <w:bCs/>
                <w:sz w:val="20"/>
                <w:szCs w:val="20"/>
              </w:rPr>
              <w:t>subtypes</w:t>
            </w:r>
          </w:p>
        </w:tc>
      </w:tr>
      <w:tr w:rsidR="00ED4881" w:rsidRPr="00A274BE" w14:paraId="11731DCA"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D2BCEE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Stone</w:t>
            </w:r>
          </w:p>
        </w:tc>
        <w:tc>
          <w:tcPr>
            <w:tcW w:w="88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AE23E8"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1,377</w:t>
            </w:r>
          </w:p>
        </w:tc>
        <w:tc>
          <w:tcPr>
            <w:tcW w:w="997"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A42B9B"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11.1%</w:t>
            </w:r>
          </w:p>
        </w:tc>
        <w:tc>
          <w:tcPr>
            <w:tcW w:w="2452"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029DF94"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Calcified hyperattenuating lesions; smallest class</w:t>
            </w:r>
          </w:p>
        </w:tc>
      </w:tr>
      <w:tr w:rsidR="00ED4881" w:rsidRPr="00A274BE" w14:paraId="7DE459EA"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84A8CF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Total</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F0E137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12,446</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0D266D"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100%</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58802E7"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Mixed axial and coronal CT acquisitions</w:t>
            </w:r>
          </w:p>
        </w:tc>
      </w:tr>
    </w:tbl>
    <w:p w14:paraId="3C5A6BE8" w14:textId="499CF28F" w:rsidR="00ED4881" w:rsidRDefault="00ED4881" w:rsidP="00A274BE">
      <w:pPr>
        <w:spacing w:after="0" w:line="240" w:lineRule="auto"/>
        <w:rPr>
          <w:rFonts w:asciiTheme="majorBidi" w:hAnsiTheme="majorBidi" w:cstheme="majorBidi"/>
          <w:b/>
          <w:sz w:val="20"/>
          <w:szCs w:val="20"/>
        </w:rPr>
      </w:pPr>
    </w:p>
    <w:p w14:paraId="251246C5" w14:textId="76BE671A" w:rsidR="0097129F" w:rsidRPr="00A274BE" w:rsidRDefault="0097129F" w:rsidP="00A274BE">
      <w:pPr>
        <w:spacing w:after="0" w:line="240" w:lineRule="auto"/>
        <w:rPr>
          <w:rFonts w:asciiTheme="majorBidi" w:hAnsiTheme="majorBidi" w:cstheme="majorBidi"/>
          <w:b/>
          <w:sz w:val="20"/>
          <w:szCs w:val="20"/>
        </w:rPr>
      </w:pPr>
      <w:r>
        <w:rPr>
          <w:rFonts w:asciiTheme="majorBidi" w:hAnsiTheme="majorBidi" w:cstheme="majorBidi"/>
          <w:b/>
          <w:noProof/>
          <w:sz w:val="20"/>
          <w:szCs w:val="20"/>
        </w:rPr>
        <w:drawing>
          <wp:inline distT="0" distB="0" distL="0" distR="0" wp14:anchorId="21219DB0" wp14:editId="794C1494">
            <wp:extent cx="6151245" cy="231076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51245" cy="2310765"/>
                    </a:xfrm>
                    <a:prstGeom prst="rect">
                      <a:avLst/>
                    </a:prstGeom>
                    <a:noFill/>
                  </pic:spPr>
                </pic:pic>
              </a:graphicData>
            </a:graphic>
          </wp:inline>
        </w:drawing>
      </w:r>
    </w:p>
    <w:p w14:paraId="73EA6D88" w14:textId="5347E299" w:rsidR="00ED4881" w:rsidRPr="005423C1" w:rsidRDefault="00D42AB2" w:rsidP="005423C1">
      <w:pPr>
        <w:pStyle w:val="Caption"/>
        <w:jc w:val="center"/>
        <w:rPr>
          <w:b w:val="0"/>
          <w:bCs w:val="0"/>
          <w:color w:val="auto"/>
          <w:sz w:val="20"/>
          <w:szCs w:val="20"/>
        </w:rPr>
      </w:pPr>
      <w:bookmarkStart w:id="25" w:name="_Toc237265379"/>
      <w:r>
        <w:rPr>
          <w:b w:val="0"/>
          <w:bCs w:val="0"/>
          <w:color w:val="auto"/>
          <w:sz w:val="20"/>
          <w:szCs w:val="20"/>
        </w:rPr>
        <w:t>Figure</w:t>
      </w:r>
      <w:r w:rsidR="005423C1" w:rsidRPr="005423C1">
        <w:rPr>
          <w:b w:val="0"/>
          <w:bCs w:val="0"/>
          <w:color w:val="auto"/>
          <w:sz w:val="20"/>
          <w:szCs w:val="20"/>
        </w:rPr>
        <w:t xml:space="preserve"> 3.</w:t>
      </w:r>
      <w:r w:rsidR="005423C1" w:rsidRPr="005423C1">
        <w:rPr>
          <w:b w:val="0"/>
          <w:bCs w:val="0"/>
          <w:color w:val="auto"/>
          <w:sz w:val="20"/>
          <w:szCs w:val="20"/>
        </w:rPr>
        <w:fldChar w:fldCharType="begin"/>
      </w:r>
      <w:r w:rsidR="005423C1" w:rsidRPr="005423C1">
        <w:rPr>
          <w:b w:val="0"/>
          <w:bCs w:val="0"/>
          <w:color w:val="auto"/>
          <w:sz w:val="20"/>
          <w:szCs w:val="20"/>
        </w:rPr>
        <w:instrText xml:space="preserve"> SEQ Figure \* ARABIC \r 2 </w:instrText>
      </w:r>
      <w:r w:rsidR="005423C1" w:rsidRPr="005423C1">
        <w:rPr>
          <w:b w:val="0"/>
          <w:bCs w:val="0"/>
          <w:color w:val="auto"/>
          <w:sz w:val="20"/>
          <w:szCs w:val="20"/>
        </w:rPr>
        <w:fldChar w:fldCharType="separate"/>
      </w:r>
      <w:r w:rsidR="0022590F">
        <w:rPr>
          <w:b w:val="0"/>
          <w:bCs w:val="0"/>
          <w:noProof/>
          <w:color w:val="auto"/>
          <w:sz w:val="20"/>
          <w:szCs w:val="20"/>
        </w:rPr>
        <w:t>2</w:t>
      </w:r>
      <w:r w:rsidR="005423C1" w:rsidRPr="005423C1">
        <w:rPr>
          <w:b w:val="0"/>
          <w:bCs w:val="0"/>
          <w:color w:val="auto"/>
          <w:sz w:val="20"/>
          <w:szCs w:val="20"/>
        </w:rPr>
        <w:fldChar w:fldCharType="end"/>
      </w:r>
      <w:r w:rsidR="005423C1" w:rsidRPr="005423C1">
        <w:rPr>
          <w:b w:val="0"/>
          <w:bCs w:val="0"/>
          <w:color w:val="auto"/>
          <w:sz w:val="20"/>
          <w:szCs w:val="20"/>
        </w:rPr>
        <w:t>:</w:t>
      </w:r>
      <w:r w:rsidR="005423C1" w:rsidRPr="005423C1">
        <w:rPr>
          <w:color w:val="auto"/>
          <w:sz w:val="20"/>
          <w:szCs w:val="20"/>
        </w:rPr>
        <w:t xml:space="preserve"> </w:t>
      </w:r>
      <w:r w:rsidR="00917CFB" w:rsidRPr="005423C1">
        <w:rPr>
          <w:b w:val="0"/>
          <w:bCs w:val="0"/>
          <w:color w:val="auto"/>
          <w:sz w:val="20"/>
          <w:szCs w:val="20"/>
        </w:rPr>
        <w:t>Class Distribution Per-Class Visualization</w:t>
      </w:r>
      <w:bookmarkEnd w:id="25"/>
    </w:p>
    <w:p w14:paraId="3F4A43F2" w14:textId="0108EC2D" w:rsidR="00A96F99" w:rsidRDefault="00A96F99" w:rsidP="00417A2D">
      <w:pPr>
        <w:spacing w:after="160" w:line="360" w:lineRule="auto"/>
        <w:ind w:firstLine="720"/>
        <w:jc w:val="both"/>
      </w:pPr>
      <w:r>
        <w:t>There is a huge imbalance of the classes in the dataset: the Normal is 40.8 percent of all images (5,077 samples), whereas the Stone is 11.1</w:t>
      </w:r>
      <w:r w:rsidRPr="000640E6">
        <w:t xml:space="preserve"> percent</w:t>
      </w:r>
      <w:r>
        <w:t xml:space="preserve"> (1,377 samples) only, which is about 3.7:1. This imbalance is typical in clinical practice of radiology</w:t>
      </w:r>
      <w:r w:rsidR="00713C71">
        <w:t>.</w:t>
      </w:r>
      <w:r>
        <w:t xml:space="preserve"> The dataset consists of both axial and coronal CT reconstructi</w:t>
      </w:r>
      <w:r w:rsidR="00417A2D">
        <w:t>on images and has both contrast</w:t>
      </w:r>
      <w:r>
        <w:t xml:space="preserve"> and </w:t>
      </w:r>
      <w:r w:rsidR="00713C71">
        <w:t>non-contrast studies, therefore</w:t>
      </w:r>
      <w:r>
        <w:t xml:space="preserve">. All the pictures are of JPEG format </w:t>
      </w:r>
      <w:r w:rsidR="00917CFB">
        <w:t>(</w:t>
      </w:r>
      <w:r w:rsidR="00D42AB2">
        <w:t>Figure</w:t>
      </w:r>
      <w:r w:rsidR="00917CFB">
        <w:t xml:space="preserve"> 3.3), </w:t>
      </w:r>
      <w:r>
        <w:t>and difference in original residential spatial space of the picture before standardized in preprocessing.</w:t>
      </w:r>
    </w:p>
    <w:p w14:paraId="3059C50A" w14:textId="77777777" w:rsidR="00ED4881" w:rsidRPr="005310A3" w:rsidRDefault="00ED4881" w:rsidP="00A52A00">
      <w:pPr>
        <w:pStyle w:val="Heading2"/>
        <w:spacing w:line="360" w:lineRule="auto"/>
        <w:ind w:firstLine="720"/>
        <w:rPr>
          <w:rFonts w:asciiTheme="majorBidi" w:hAnsiTheme="majorBidi"/>
          <w:color w:val="auto"/>
          <w:sz w:val="32"/>
          <w:szCs w:val="32"/>
        </w:rPr>
      </w:pPr>
      <w:bookmarkStart w:id="26" w:name="_Toc237265350"/>
      <w:r w:rsidRPr="4771174F">
        <w:rPr>
          <w:rFonts w:asciiTheme="majorBidi" w:hAnsiTheme="majorBidi"/>
          <w:color w:val="auto"/>
          <w:sz w:val="32"/>
          <w:szCs w:val="32"/>
        </w:rPr>
        <w:t>3.3 Data Preprocessing Pipeline</w:t>
      </w:r>
      <w:bookmarkEnd w:id="26"/>
    </w:p>
    <w:p w14:paraId="10CA9B58" w14:textId="69C25F64" w:rsidR="00ED539E" w:rsidRPr="00ED539E" w:rsidRDefault="00ED539E" w:rsidP="00D361C8">
      <w:pPr>
        <w:spacing w:after="0" w:line="360" w:lineRule="auto"/>
        <w:jc w:val="both"/>
        <w:rPr>
          <w:rFonts w:cs="Times New Roman"/>
        </w:rPr>
      </w:pPr>
      <w:r w:rsidRPr="00ED539E">
        <w:rPr>
          <w:rFonts w:cs="Times New Roman"/>
        </w:rPr>
        <w:t>All im</w:t>
      </w:r>
      <w:r w:rsidR="00D361C8">
        <w:rPr>
          <w:rFonts w:cs="Times New Roman"/>
        </w:rPr>
        <w:t xml:space="preserve">ages go through a standard four </w:t>
      </w:r>
      <w:r w:rsidRPr="00ED539E">
        <w:rPr>
          <w:rFonts w:cs="Times New Roman"/>
        </w:rPr>
        <w:t>stage</w:t>
      </w:r>
      <w:r w:rsidR="00687D9A">
        <w:rPr>
          <w:rFonts w:cs="Times New Roman"/>
        </w:rPr>
        <w:t>s</w:t>
      </w:r>
      <w:r w:rsidRPr="00ED539E">
        <w:rPr>
          <w:rFonts w:cs="Times New Roman"/>
        </w:rPr>
        <w:t xml:space="preserve"> preprocessing pipeline before being fed into the model:</w:t>
      </w:r>
    </w:p>
    <w:p w14:paraId="47B62DE0" w14:textId="2FD4B7BA" w:rsidR="00ED539E" w:rsidRPr="00546D4E" w:rsidRDefault="00ED539E" w:rsidP="00546D4E">
      <w:pPr>
        <w:spacing w:after="0" w:line="360" w:lineRule="auto"/>
        <w:ind w:left="1080"/>
        <w:jc w:val="both"/>
        <w:rPr>
          <w:rFonts w:cs="Times New Roman"/>
        </w:rPr>
      </w:pPr>
      <w:r w:rsidRPr="00546D4E">
        <w:rPr>
          <w:rFonts w:cs="Times New Roman"/>
        </w:rPr>
        <w:lastRenderedPageBreak/>
        <w:t xml:space="preserve">Grayscale to RGB Conversion: CT images are </w:t>
      </w:r>
      <w:r w:rsidR="008F0316" w:rsidRPr="00546D4E">
        <w:rPr>
          <w:rFonts w:cs="Times New Roman"/>
        </w:rPr>
        <w:t>single channel</w:t>
      </w:r>
      <w:r w:rsidRPr="00546D4E">
        <w:rPr>
          <w:rFonts w:cs="Times New Roman"/>
        </w:rPr>
        <w:t xml:space="preserve">. They are converted </w:t>
      </w:r>
      <w:r w:rsidR="008F0316" w:rsidRPr="00546D4E">
        <w:rPr>
          <w:rFonts w:cs="Times New Roman"/>
        </w:rPr>
        <w:t>into</w:t>
      </w:r>
      <w:r w:rsidRPr="00546D4E">
        <w:rPr>
          <w:rFonts w:cs="Times New Roman"/>
        </w:rPr>
        <w:t xml:space="preserve"> three channels by duplicating the grayscale values so that pre</w:t>
      </w:r>
      <w:r w:rsidR="00687D9A" w:rsidRPr="00546D4E">
        <w:rPr>
          <w:rFonts w:cs="Times New Roman"/>
        </w:rPr>
        <w:t>-</w:t>
      </w:r>
      <w:r w:rsidRPr="00546D4E">
        <w:rPr>
          <w:rFonts w:cs="Times New Roman"/>
        </w:rPr>
        <w:t>trained models like EfficientNet-B4 and ResNet-50 can be used.</w:t>
      </w:r>
    </w:p>
    <w:p w14:paraId="52C011E8" w14:textId="44BCB793" w:rsidR="00107AB1" w:rsidRPr="00546D4E" w:rsidRDefault="00107AB1" w:rsidP="00546D4E">
      <w:pPr>
        <w:spacing w:before="100" w:beforeAutospacing="1" w:after="100" w:afterAutospacing="1" w:line="360" w:lineRule="auto"/>
        <w:ind w:left="1080"/>
        <w:jc w:val="both"/>
        <w:rPr>
          <w:rFonts w:eastAsia="Times New Roman" w:cs="Times New Roman"/>
          <w:color w:val="auto"/>
          <w:szCs w:val="24"/>
        </w:rPr>
      </w:pPr>
      <w:r w:rsidRPr="00546D4E">
        <w:rPr>
          <w:rFonts w:eastAsia="Times New Roman" w:cs="Times New Roman"/>
          <w:color w:val="auto"/>
          <w:szCs w:val="24"/>
        </w:rPr>
        <w:t>CLAHE (Contrast Limited Adaptive Histogram Equalization): Applied with clip limit = 2.0 and tile grid size = 8×8 to improve visibility of small lesions and stones</w:t>
      </w:r>
      <w:r w:rsidR="00687D9A" w:rsidRPr="00546D4E">
        <w:rPr>
          <w:rFonts w:eastAsia="Times New Roman" w:cs="Times New Roman"/>
          <w:color w:val="auto"/>
          <w:szCs w:val="24"/>
        </w:rPr>
        <w:t xml:space="preserve"> </w:t>
      </w:r>
      <w:r w:rsidR="00D42AB2" w:rsidRPr="00546D4E">
        <w:rPr>
          <w:rFonts w:eastAsia="Times New Roman" w:cs="Times New Roman"/>
          <w:color w:val="auto"/>
          <w:szCs w:val="24"/>
        </w:rPr>
        <w:t>Figure</w:t>
      </w:r>
      <w:r w:rsidRPr="00546D4E">
        <w:rPr>
          <w:rFonts w:eastAsia="Times New Roman" w:cs="Times New Roman"/>
          <w:color w:val="auto"/>
          <w:szCs w:val="24"/>
        </w:rPr>
        <w:t>.</w:t>
      </w:r>
    </w:p>
    <w:p w14:paraId="2D7BCA5F" w14:textId="69F38A2E" w:rsidR="00107AB1" w:rsidRPr="00546D4E" w:rsidRDefault="00107AB1" w:rsidP="00546D4E">
      <w:pPr>
        <w:spacing w:before="100" w:beforeAutospacing="1" w:after="100" w:afterAutospacing="1" w:line="360" w:lineRule="auto"/>
        <w:ind w:left="1080"/>
        <w:jc w:val="both"/>
        <w:rPr>
          <w:rFonts w:eastAsia="Times New Roman" w:cs="Times New Roman"/>
          <w:color w:val="auto"/>
          <w:szCs w:val="24"/>
        </w:rPr>
      </w:pPr>
      <w:r w:rsidRPr="00546D4E">
        <w:rPr>
          <w:rFonts w:eastAsia="Times New Roman" w:cs="Times New Roman"/>
          <w:color w:val="auto"/>
          <w:szCs w:val="24"/>
        </w:rPr>
        <w:t>Resizing: Images are resized to 380×380 pixels (matching EfficientNet-B4 input siz</w:t>
      </w:r>
      <w:r w:rsidR="00E5102D" w:rsidRPr="00546D4E">
        <w:rPr>
          <w:rFonts w:eastAsia="Times New Roman" w:cs="Times New Roman"/>
          <w:color w:val="auto"/>
          <w:szCs w:val="24"/>
        </w:rPr>
        <w:t xml:space="preserve">e) and </w:t>
      </w:r>
      <w:r w:rsidR="00C25DB7" w:rsidRPr="00546D4E">
        <w:rPr>
          <w:rFonts w:eastAsia="Times New Roman" w:cs="Times New Roman"/>
          <w:color w:val="auto"/>
          <w:szCs w:val="24"/>
        </w:rPr>
        <w:t>224</w:t>
      </w:r>
      <w:r w:rsidR="00E5102D" w:rsidRPr="00546D4E">
        <w:rPr>
          <w:rFonts w:eastAsia="Times New Roman" w:cs="Times New Roman"/>
          <w:color w:val="auto"/>
          <w:szCs w:val="24"/>
        </w:rPr>
        <w:t>×</w:t>
      </w:r>
      <w:r w:rsidR="00C25DB7" w:rsidRPr="00546D4E">
        <w:rPr>
          <w:rFonts w:eastAsia="Times New Roman" w:cs="Times New Roman"/>
          <w:color w:val="auto"/>
          <w:szCs w:val="24"/>
        </w:rPr>
        <w:t>224</w:t>
      </w:r>
      <w:r w:rsidR="00E5102D" w:rsidRPr="00546D4E">
        <w:rPr>
          <w:rFonts w:eastAsia="Times New Roman" w:cs="Times New Roman"/>
          <w:color w:val="auto"/>
          <w:szCs w:val="24"/>
        </w:rPr>
        <w:t xml:space="preserve"> pixels (matching </w:t>
      </w:r>
      <w:r w:rsidR="00E5102D" w:rsidRPr="00546D4E">
        <w:rPr>
          <w:rFonts w:cs="Times New Roman"/>
        </w:rPr>
        <w:t xml:space="preserve">ResNet-50 </w:t>
      </w:r>
      <w:r w:rsidR="00E5102D" w:rsidRPr="00546D4E">
        <w:rPr>
          <w:rFonts w:eastAsia="Times New Roman" w:cs="Times New Roman"/>
          <w:color w:val="auto"/>
          <w:szCs w:val="24"/>
        </w:rPr>
        <w:t>input size)</w:t>
      </w:r>
      <w:r w:rsidR="00A96F99" w:rsidRPr="00546D4E">
        <w:rPr>
          <w:rFonts w:eastAsia="Times New Roman" w:cs="Times New Roman"/>
          <w:color w:val="auto"/>
          <w:szCs w:val="24"/>
        </w:rPr>
        <w:t xml:space="preserve"> using bilinear interpolation</w:t>
      </w:r>
      <w:r w:rsidR="00E5102D" w:rsidRPr="00546D4E">
        <w:rPr>
          <w:rFonts w:eastAsia="Times New Roman" w:cs="Times New Roman"/>
          <w:color w:val="auto"/>
          <w:szCs w:val="24"/>
        </w:rPr>
        <w:t>.</w:t>
      </w:r>
    </w:p>
    <w:p w14:paraId="1C754E39" w14:textId="7E280F4F" w:rsidR="00DA19DF" w:rsidRPr="00546D4E" w:rsidRDefault="00107AB1" w:rsidP="00546D4E">
      <w:pPr>
        <w:spacing w:before="100" w:beforeAutospacing="1" w:after="100" w:afterAutospacing="1" w:line="360" w:lineRule="auto"/>
        <w:ind w:left="1080"/>
        <w:jc w:val="both"/>
        <w:rPr>
          <w:rFonts w:eastAsia="Times New Roman" w:cs="Times New Roman"/>
          <w:color w:val="auto"/>
          <w:szCs w:val="24"/>
        </w:rPr>
      </w:pPr>
      <w:r w:rsidRPr="00546D4E">
        <w:rPr>
          <w:rFonts w:eastAsia="Times New Roman" w:cs="Times New Roman"/>
          <w:color w:val="auto"/>
          <w:szCs w:val="24"/>
        </w:rPr>
        <w:t>Normalization: Pixel intensities are normalized using ImageNet mean and standard deviation values.</w:t>
      </w:r>
    </w:p>
    <w:p w14:paraId="33B6A42A" w14:textId="77777777" w:rsidR="00ED4881" w:rsidRPr="005310A3" w:rsidRDefault="00ED4881" w:rsidP="00A52A00">
      <w:pPr>
        <w:pStyle w:val="Heading2"/>
        <w:spacing w:line="360" w:lineRule="auto"/>
        <w:ind w:firstLine="720"/>
        <w:rPr>
          <w:rFonts w:asciiTheme="majorBidi" w:hAnsiTheme="majorBidi"/>
          <w:color w:val="auto"/>
          <w:sz w:val="32"/>
          <w:szCs w:val="32"/>
        </w:rPr>
      </w:pPr>
      <w:bookmarkStart w:id="27" w:name="_Toc237265351"/>
      <w:r w:rsidRPr="4771174F">
        <w:rPr>
          <w:rFonts w:asciiTheme="majorBidi" w:hAnsiTheme="majorBidi"/>
          <w:color w:val="auto"/>
          <w:sz w:val="32"/>
          <w:szCs w:val="32"/>
        </w:rPr>
        <w:t>3.4 Data Augmentation Strategy</w:t>
      </w:r>
      <w:bookmarkEnd w:id="27"/>
    </w:p>
    <w:p w14:paraId="2AA08776" w14:textId="10E9B211" w:rsidR="00ED4881" w:rsidRDefault="007419C4" w:rsidP="00A52A00">
      <w:pPr>
        <w:spacing w:after="0" w:line="360" w:lineRule="auto"/>
        <w:jc w:val="both"/>
      </w:pPr>
      <w:r w:rsidRPr="007419C4">
        <w:rPr>
          <w:rFonts w:cs="Times New Roman"/>
        </w:rPr>
        <w:t>The concept of data augmentation is implemented only to the training set in order to artificially increase</w:t>
      </w:r>
      <w:r>
        <w:rPr>
          <w:rFonts w:cs="Times New Roman"/>
        </w:rPr>
        <w:t xml:space="preserve"> </w:t>
      </w:r>
      <w:r w:rsidRPr="007419C4">
        <w:rPr>
          <w:rFonts w:cs="Times New Roman"/>
        </w:rPr>
        <w:t xml:space="preserve">diversity potential and decrease overfitting. Validation or test sets are not augmented in any way but only undergo preprocessing transformations as outlined in </w:t>
      </w:r>
      <w:r>
        <w:rPr>
          <w:rFonts w:cs="Times New Roman"/>
        </w:rPr>
        <w:t>above</w:t>
      </w:r>
      <w:r w:rsidRPr="007419C4">
        <w:rPr>
          <w:rFonts w:cs="Times New Roman"/>
        </w:rPr>
        <w:t xml:space="preserve"> </w:t>
      </w:r>
      <w:r>
        <w:rPr>
          <w:rFonts w:cs="Times New Roman"/>
        </w:rPr>
        <w:t>s</w:t>
      </w:r>
      <w:r w:rsidRPr="007419C4">
        <w:rPr>
          <w:rFonts w:cs="Times New Roman"/>
        </w:rPr>
        <w:t>ection 3.3. All the augmentations used</w:t>
      </w:r>
      <w:r>
        <w:rPr>
          <w:rFonts w:cs="Times New Roman"/>
        </w:rPr>
        <w:t xml:space="preserve"> are</w:t>
      </w:r>
      <w:r w:rsidRPr="007419C4">
        <w:rPr>
          <w:rFonts w:cs="Times New Roman"/>
        </w:rPr>
        <w:t xml:space="preserve"> in Table 3.2.</w:t>
      </w:r>
    </w:p>
    <w:p w14:paraId="22938FF4" w14:textId="0F0FD564" w:rsidR="00D361C8" w:rsidRPr="00D361C8" w:rsidRDefault="00D361C8" w:rsidP="00D361C8">
      <w:pPr>
        <w:pStyle w:val="Caption"/>
        <w:keepNext/>
        <w:jc w:val="center"/>
        <w:rPr>
          <w:b w:val="0"/>
          <w:bCs w:val="0"/>
          <w:color w:val="auto"/>
          <w:sz w:val="20"/>
          <w:szCs w:val="20"/>
        </w:rPr>
      </w:pPr>
      <w:bookmarkStart w:id="28" w:name="_Toc237265398"/>
      <w:r w:rsidRPr="00D361C8">
        <w:rPr>
          <w:b w:val="0"/>
          <w:bCs w:val="0"/>
          <w:color w:val="auto"/>
          <w:sz w:val="20"/>
          <w:szCs w:val="20"/>
        </w:rPr>
        <w:t xml:space="preserve">Table </w:t>
      </w:r>
      <w:r w:rsidR="001F63BF">
        <w:rPr>
          <w:b w:val="0"/>
          <w:bCs w:val="0"/>
          <w:color w:val="auto"/>
          <w:sz w:val="20"/>
          <w:szCs w:val="20"/>
        </w:rPr>
        <w:t>3.</w:t>
      </w:r>
      <w:r w:rsidRPr="00D361C8">
        <w:rPr>
          <w:b w:val="0"/>
          <w:bCs w:val="0"/>
          <w:color w:val="auto"/>
          <w:sz w:val="20"/>
          <w:szCs w:val="20"/>
        </w:rPr>
        <w:fldChar w:fldCharType="begin"/>
      </w:r>
      <w:r w:rsidRPr="00D361C8">
        <w:rPr>
          <w:b w:val="0"/>
          <w:bCs w:val="0"/>
          <w:color w:val="auto"/>
          <w:sz w:val="20"/>
          <w:szCs w:val="20"/>
        </w:rPr>
        <w:instrText xml:space="preserve"> SEQ Table \* ARABIC </w:instrText>
      </w:r>
      <w:r w:rsidRPr="00D361C8">
        <w:rPr>
          <w:b w:val="0"/>
          <w:bCs w:val="0"/>
          <w:color w:val="auto"/>
          <w:sz w:val="20"/>
          <w:szCs w:val="20"/>
        </w:rPr>
        <w:fldChar w:fldCharType="separate"/>
      </w:r>
      <w:r w:rsidR="0022590F">
        <w:rPr>
          <w:b w:val="0"/>
          <w:bCs w:val="0"/>
          <w:noProof/>
          <w:color w:val="auto"/>
          <w:sz w:val="20"/>
          <w:szCs w:val="20"/>
        </w:rPr>
        <w:t>2</w:t>
      </w:r>
      <w:r w:rsidRPr="00D361C8">
        <w:rPr>
          <w:b w:val="0"/>
          <w:bCs w:val="0"/>
          <w:color w:val="auto"/>
          <w:sz w:val="20"/>
          <w:szCs w:val="20"/>
        </w:rPr>
        <w:fldChar w:fldCharType="end"/>
      </w:r>
      <w:r w:rsidR="00F50D9F">
        <w:rPr>
          <w:b w:val="0"/>
          <w:bCs w:val="0"/>
          <w:color w:val="auto"/>
          <w:sz w:val="20"/>
          <w:szCs w:val="20"/>
        </w:rPr>
        <w:t xml:space="preserve">: </w:t>
      </w:r>
      <w:r w:rsidRPr="00D361C8">
        <w:rPr>
          <w:b w:val="0"/>
          <w:bCs w:val="0"/>
          <w:color w:val="auto"/>
          <w:sz w:val="20"/>
          <w:szCs w:val="20"/>
        </w:rPr>
        <w:t>Data augmentation operations applied to the training set</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2"/>
        <w:gridCol w:w="4208"/>
      </w:tblGrid>
      <w:tr w:rsidR="007419C4" w:rsidRPr="00F50D9F" w14:paraId="644B1E69" w14:textId="77777777" w:rsidTr="007419C4">
        <w:trPr>
          <w:tblHeader/>
        </w:trPr>
        <w:tc>
          <w:tcPr>
            <w:tcW w:w="27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6B79880D" w14:textId="77777777" w:rsidR="007419C4" w:rsidRPr="00F50D9F" w:rsidRDefault="007419C4" w:rsidP="003C107C">
            <w:pPr>
              <w:spacing w:after="0" w:line="240" w:lineRule="auto"/>
              <w:rPr>
                <w:rFonts w:asciiTheme="majorBidi" w:hAnsiTheme="majorBidi" w:cstheme="majorBidi"/>
                <w:b/>
                <w:color w:val="FFFFFF"/>
                <w:sz w:val="20"/>
                <w:szCs w:val="20"/>
              </w:rPr>
            </w:pPr>
            <w:r w:rsidRPr="00F50D9F">
              <w:rPr>
                <w:rFonts w:asciiTheme="majorBidi" w:hAnsiTheme="majorBidi" w:cstheme="majorBidi"/>
                <w:b/>
                <w:color w:val="FFFFFF"/>
                <w:sz w:val="20"/>
                <w:szCs w:val="20"/>
              </w:rPr>
              <w:t>Augmentation Technique</w:t>
            </w:r>
          </w:p>
        </w:tc>
        <w:tc>
          <w:tcPr>
            <w:tcW w:w="22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655C8A" w14:textId="77777777" w:rsidR="007419C4" w:rsidRPr="00F50D9F" w:rsidRDefault="007419C4" w:rsidP="003C107C">
            <w:pPr>
              <w:spacing w:line="240" w:lineRule="auto"/>
              <w:jc w:val="center"/>
              <w:rPr>
                <w:sz w:val="20"/>
                <w:szCs w:val="20"/>
              </w:rPr>
            </w:pPr>
            <w:r w:rsidRPr="00F50D9F">
              <w:rPr>
                <w:b/>
                <w:bCs/>
                <w:color w:val="FFFFFF"/>
                <w:sz w:val="20"/>
                <w:szCs w:val="20"/>
              </w:rPr>
              <w:t>Parameters</w:t>
            </w:r>
          </w:p>
        </w:tc>
      </w:tr>
      <w:tr w:rsidR="007419C4" w:rsidRPr="00F50D9F" w14:paraId="1B920113"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0DA856D"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horizontal flip</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3D73EC" w14:textId="77777777" w:rsidR="007419C4" w:rsidRPr="00F50D9F" w:rsidRDefault="007419C4" w:rsidP="003C107C">
            <w:pPr>
              <w:spacing w:line="240" w:lineRule="auto"/>
              <w:rPr>
                <w:sz w:val="20"/>
                <w:szCs w:val="20"/>
              </w:rPr>
            </w:pPr>
            <w:r w:rsidRPr="00F50D9F">
              <w:rPr>
                <w:sz w:val="20"/>
                <w:szCs w:val="20"/>
              </w:rPr>
              <w:t>p = 0.5</w:t>
            </w:r>
          </w:p>
        </w:tc>
      </w:tr>
      <w:tr w:rsidR="007419C4" w:rsidRPr="00F50D9F" w14:paraId="13D63977"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B3FEBED"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rotation</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E4ABB83" w14:textId="77777777" w:rsidR="007419C4" w:rsidRPr="00F50D9F" w:rsidRDefault="007419C4" w:rsidP="003C107C">
            <w:pPr>
              <w:spacing w:line="240" w:lineRule="auto"/>
              <w:rPr>
                <w:sz w:val="20"/>
                <w:szCs w:val="20"/>
              </w:rPr>
            </w:pPr>
            <w:r w:rsidRPr="00F50D9F">
              <w:rPr>
                <w:sz w:val="20"/>
                <w:szCs w:val="20"/>
              </w:rPr>
              <w:t>±15°</w:t>
            </w:r>
          </w:p>
        </w:tc>
      </w:tr>
      <w:tr w:rsidR="007419C4" w:rsidRPr="00F50D9F" w14:paraId="7769101D"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67584F"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brightness / contrast jitter</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3B38C84" w14:textId="77777777" w:rsidR="007419C4" w:rsidRPr="00F50D9F" w:rsidRDefault="007419C4" w:rsidP="003C107C">
            <w:pPr>
              <w:spacing w:line="240" w:lineRule="auto"/>
              <w:rPr>
                <w:sz w:val="20"/>
                <w:szCs w:val="20"/>
              </w:rPr>
            </w:pPr>
            <w:r w:rsidRPr="00F50D9F">
              <w:rPr>
                <w:sz w:val="20"/>
                <w:szCs w:val="20"/>
              </w:rPr>
              <w:t>factor 0.2</w:t>
            </w:r>
          </w:p>
        </w:tc>
      </w:tr>
      <w:tr w:rsidR="007419C4" w:rsidRPr="00F50D9F" w14:paraId="553CB7BC"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9C2A77"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resized crop</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615C982" w14:textId="77777777" w:rsidR="007419C4" w:rsidRPr="00F50D9F" w:rsidRDefault="007419C4" w:rsidP="003C107C">
            <w:pPr>
              <w:spacing w:line="240" w:lineRule="auto"/>
              <w:rPr>
                <w:sz w:val="20"/>
                <w:szCs w:val="20"/>
              </w:rPr>
            </w:pPr>
            <w:r w:rsidRPr="00F50D9F">
              <w:rPr>
                <w:sz w:val="20"/>
                <w:szCs w:val="20"/>
              </w:rPr>
              <w:t>scale 0.85–1.0</w:t>
            </w:r>
          </w:p>
        </w:tc>
      </w:tr>
      <w:tr w:rsidR="007419C4" w:rsidRPr="00F50D9F" w14:paraId="1363E174"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6195E5"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erasing (Cutout)</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BC02990" w14:textId="77777777" w:rsidR="007419C4" w:rsidRPr="00F50D9F" w:rsidRDefault="007419C4" w:rsidP="003C107C">
            <w:pPr>
              <w:spacing w:line="240" w:lineRule="auto"/>
              <w:rPr>
                <w:sz w:val="20"/>
                <w:szCs w:val="20"/>
              </w:rPr>
            </w:pPr>
            <w:r w:rsidRPr="00F50D9F">
              <w:rPr>
                <w:sz w:val="20"/>
                <w:szCs w:val="20"/>
              </w:rPr>
              <w:t>p = 0.1, scale 0.02–0.1</w:t>
            </w:r>
          </w:p>
        </w:tc>
      </w:tr>
    </w:tbl>
    <w:p w14:paraId="4A62AD5C" w14:textId="4DD1A2DE" w:rsidR="00ED4881" w:rsidRPr="005310A3" w:rsidRDefault="00ED4881" w:rsidP="00417A2D">
      <w:pPr>
        <w:pStyle w:val="Heading2"/>
        <w:spacing w:line="360" w:lineRule="auto"/>
        <w:ind w:firstLine="720"/>
        <w:rPr>
          <w:rFonts w:asciiTheme="majorBidi" w:hAnsiTheme="majorBidi"/>
          <w:color w:val="auto"/>
          <w:sz w:val="32"/>
          <w:szCs w:val="32"/>
        </w:rPr>
      </w:pPr>
      <w:bookmarkStart w:id="29" w:name="_Toc237265352"/>
      <w:r w:rsidRPr="4771174F">
        <w:rPr>
          <w:rFonts w:asciiTheme="majorBidi" w:hAnsiTheme="majorBidi"/>
          <w:color w:val="auto"/>
          <w:sz w:val="32"/>
          <w:szCs w:val="32"/>
        </w:rPr>
        <w:t xml:space="preserve">3.5 </w:t>
      </w:r>
      <w:r w:rsidR="00417A2D">
        <w:rPr>
          <w:rFonts w:asciiTheme="majorBidi" w:hAnsiTheme="majorBidi"/>
          <w:color w:val="auto"/>
          <w:sz w:val="32"/>
          <w:szCs w:val="32"/>
        </w:rPr>
        <w:t>Data</w:t>
      </w:r>
      <w:r w:rsidRPr="4771174F">
        <w:rPr>
          <w:rFonts w:asciiTheme="majorBidi" w:hAnsiTheme="majorBidi"/>
          <w:color w:val="auto"/>
          <w:sz w:val="32"/>
          <w:szCs w:val="32"/>
        </w:rPr>
        <w:t xml:space="preserve"> Split Protocol</w:t>
      </w:r>
      <w:bookmarkEnd w:id="29"/>
    </w:p>
    <w:p w14:paraId="46D1450C" w14:textId="11E6FB9F" w:rsidR="007419C4" w:rsidRDefault="007419C4" w:rsidP="007A7C10">
      <w:pPr>
        <w:spacing w:after="0" w:line="360" w:lineRule="auto"/>
        <w:ind w:firstLine="720"/>
        <w:jc w:val="both"/>
        <w:rPr>
          <w:rFonts w:cs="Times New Roman"/>
        </w:rPr>
      </w:pPr>
      <w:r w:rsidRPr="007419C4">
        <w:rPr>
          <w:rFonts w:cs="Times New Roman"/>
        </w:rPr>
        <w:t xml:space="preserve">The 12446 images are further divided into training, validation and test subsets with stratified split to preserve the class distribution across three subsets. The division of the ratio will </w:t>
      </w:r>
      <w:r w:rsidRPr="007419C4">
        <w:rPr>
          <w:rFonts w:cs="Times New Roman"/>
        </w:rPr>
        <w:lastRenderedPageBreak/>
        <w:t>be between 70/10/20 in which the total num</w:t>
      </w:r>
      <w:r w:rsidR="007A7C10">
        <w:rPr>
          <w:rFonts w:cs="Times New Roman"/>
        </w:rPr>
        <w:t>ber of images they arrive at 8,</w:t>
      </w:r>
      <w:r w:rsidRPr="007419C4">
        <w:rPr>
          <w:rFonts w:cs="Times New Roman"/>
        </w:rPr>
        <w:t>712 training images,</w:t>
      </w:r>
      <w:r w:rsidR="005C39CD" w:rsidRPr="005C39CD">
        <w:t xml:space="preserve"> </w:t>
      </w:r>
      <w:r w:rsidR="005C39CD" w:rsidRPr="005C39CD">
        <w:rPr>
          <w:rFonts w:cs="Times New Roman"/>
        </w:rPr>
        <w:t xml:space="preserve">1,244 </w:t>
      </w:r>
      <w:r w:rsidR="005C39CD" w:rsidRPr="007419C4">
        <w:rPr>
          <w:rFonts w:cs="Times New Roman"/>
        </w:rPr>
        <w:t>validation</w:t>
      </w:r>
      <w:r w:rsidRPr="007419C4">
        <w:rPr>
          <w:rFonts w:cs="Times New Roman"/>
        </w:rPr>
        <w:t xml:space="preserve"> images and </w:t>
      </w:r>
      <w:r w:rsidR="005C39CD" w:rsidRPr="005C39CD">
        <w:rPr>
          <w:rFonts w:cs="Times New Roman"/>
        </w:rPr>
        <w:t xml:space="preserve">2,490 </w:t>
      </w:r>
      <w:r w:rsidRPr="007419C4">
        <w:rPr>
          <w:rFonts w:cs="Times New Roman"/>
        </w:rPr>
        <w:t>test images Table 3.3.</w:t>
      </w:r>
    </w:p>
    <w:p w14:paraId="54A17595" w14:textId="77777777" w:rsidR="00814915" w:rsidRDefault="00814915" w:rsidP="007D10DE">
      <w:pPr>
        <w:spacing w:after="0" w:line="360" w:lineRule="auto"/>
        <w:ind w:firstLine="720"/>
        <w:jc w:val="both"/>
        <w:rPr>
          <w:rFonts w:cs="Times New Roman"/>
        </w:rPr>
      </w:pPr>
    </w:p>
    <w:p w14:paraId="2C6F92D8" w14:textId="6AC9ED79" w:rsidR="00256ED9" w:rsidRPr="00256ED9" w:rsidRDefault="00256ED9" w:rsidP="00256ED9">
      <w:pPr>
        <w:pStyle w:val="Caption"/>
        <w:keepNext/>
        <w:jc w:val="center"/>
        <w:rPr>
          <w:b w:val="0"/>
          <w:bCs w:val="0"/>
          <w:color w:val="auto"/>
          <w:sz w:val="20"/>
          <w:szCs w:val="20"/>
        </w:rPr>
      </w:pPr>
      <w:bookmarkStart w:id="30" w:name="_Toc237265399"/>
      <w:r w:rsidRPr="00256ED9">
        <w:rPr>
          <w:b w:val="0"/>
          <w:bCs w:val="0"/>
          <w:color w:val="auto"/>
          <w:sz w:val="20"/>
          <w:szCs w:val="20"/>
        </w:rPr>
        <w:t xml:space="preserve">Table </w:t>
      </w:r>
      <w:r w:rsidRPr="00256ED9">
        <w:rPr>
          <w:b w:val="0"/>
          <w:bCs w:val="0"/>
          <w:color w:val="auto"/>
          <w:sz w:val="20"/>
          <w:szCs w:val="20"/>
        </w:rPr>
        <w:fldChar w:fldCharType="begin"/>
      </w:r>
      <w:r w:rsidRPr="00256ED9">
        <w:rPr>
          <w:b w:val="0"/>
          <w:bCs w:val="0"/>
          <w:color w:val="auto"/>
          <w:sz w:val="20"/>
          <w:szCs w:val="20"/>
        </w:rPr>
        <w:instrText xml:space="preserve"> SEQ Table \* ARABIC </w:instrText>
      </w:r>
      <w:r w:rsidRPr="00256ED9">
        <w:rPr>
          <w:b w:val="0"/>
          <w:bCs w:val="0"/>
          <w:color w:val="auto"/>
          <w:sz w:val="20"/>
          <w:szCs w:val="20"/>
        </w:rPr>
        <w:fldChar w:fldCharType="separate"/>
      </w:r>
      <w:r w:rsidR="0022590F">
        <w:rPr>
          <w:b w:val="0"/>
          <w:bCs w:val="0"/>
          <w:noProof/>
          <w:color w:val="auto"/>
          <w:sz w:val="20"/>
          <w:szCs w:val="20"/>
        </w:rPr>
        <w:t>3</w:t>
      </w:r>
      <w:r w:rsidRPr="00256ED9">
        <w:rPr>
          <w:b w:val="0"/>
          <w:bCs w:val="0"/>
          <w:color w:val="auto"/>
          <w:sz w:val="20"/>
          <w:szCs w:val="20"/>
        </w:rPr>
        <w:fldChar w:fldCharType="end"/>
      </w:r>
      <w:r w:rsidRPr="00256ED9">
        <w:rPr>
          <w:b w:val="0"/>
          <w:bCs w:val="0"/>
          <w:color w:val="auto"/>
          <w:sz w:val="20"/>
          <w:szCs w:val="20"/>
        </w:rPr>
        <w:t>.3: Image count in each subsets</w:t>
      </w:r>
      <w:bookmarkEnd w:id="30"/>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7419C4" w:rsidRPr="00747E1D" w14:paraId="6186E2E7" w14:textId="77777777" w:rsidTr="00C15BFA">
        <w:trPr>
          <w:trHeight w:val="20"/>
          <w:tblHeader/>
          <w:jc w:val="center"/>
        </w:trPr>
        <w:tc>
          <w:tcPr>
            <w:tcW w:w="2404" w:type="pct"/>
            <w:shd w:val="clear" w:color="auto" w:fill="1F4E79"/>
            <w:tcMar>
              <w:top w:w="80" w:type="dxa"/>
              <w:left w:w="100" w:type="dxa"/>
              <w:bottom w:w="80" w:type="dxa"/>
              <w:right w:w="100" w:type="dxa"/>
            </w:tcMar>
          </w:tcPr>
          <w:p w14:paraId="18955668" w14:textId="77777777" w:rsidR="007419C4" w:rsidRPr="007419C4" w:rsidRDefault="007419C4" w:rsidP="003C107C">
            <w:pPr>
              <w:spacing w:line="360" w:lineRule="auto"/>
              <w:rPr>
                <w:rFonts w:asciiTheme="majorBidi" w:hAnsiTheme="majorBidi" w:cstheme="majorBidi"/>
                <w:b/>
                <w:color w:val="FFFFFF"/>
                <w:sz w:val="20"/>
                <w:szCs w:val="20"/>
              </w:rPr>
            </w:pPr>
            <w:r w:rsidRPr="007419C4">
              <w:rPr>
                <w:rFonts w:asciiTheme="majorBidi" w:hAnsiTheme="majorBidi" w:cstheme="majorBidi"/>
                <w:b/>
                <w:color w:val="FFFFFF"/>
                <w:sz w:val="20"/>
                <w:szCs w:val="20"/>
              </w:rPr>
              <w:t>Subset</w:t>
            </w:r>
          </w:p>
        </w:tc>
        <w:tc>
          <w:tcPr>
            <w:tcW w:w="2596" w:type="pct"/>
            <w:shd w:val="clear" w:color="auto" w:fill="1F4E79"/>
            <w:tcMar>
              <w:top w:w="80" w:type="dxa"/>
              <w:left w:w="100" w:type="dxa"/>
              <w:bottom w:w="80" w:type="dxa"/>
              <w:right w:w="100" w:type="dxa"/>
            </w:tcMar>
          </w:tcPr>
          <w:p w14:paraId="3420987E" w14:textId="77777777" w:rsidR="007419C4" w:rsidRPr="00217905" w:rsidRDefault="007419C4" w:rsidP="003C107C">
            <w:pPr>
              <w:spacing w:line="360" w:lineRule="auto"/>
              <w:rPr>
                <w:rFonts w:asciiTheme="majorBidi" w:hAnsiTheme="majorBidi" w:cstheme="majorBidi"/>
                <w:b/>
                <w:color w:val="FFFFFF"/>
                <w:sz w:val="20"/>
                <w:szCs w:val="20"/>
              </w:rPr>
            </w:pPr>
            <w:r>
              <w:rPr>
                <w:rFonts w:asciiTheme="majorBidi" w:hAnsiTheme="majorBidi" w:cstheme="majorBidi"/>
                <w:b/>
                <w:color w:val="FFFFFF"/>
                <w:sz w:val="20"/>
                <w:szCs w:val="20"/>
              </w:rPr>
              <w:t>Images counts</w:t>
            </w:r>
          </w:p>
        </w:tc>
      </w:tr>
      <w:tr w:rsidR="007419C4" w:rsidRPr="007419C4" w14:paraId="730FC872" w14:textId="77777777" w:rsidTr="00C15BFA">
        <w:trPr>
          <w:trHeight w:val="20"/>
          <w:jc w:val="center"/>
        </w:trPr>
        <w:tc>
          <w:tcPr>
            <w:tcW w:w="2404" w:type="pct"/>
            <w:shd w:val="clear" w:color="auto" w:fill="FFFFFF"/>
            <w:tcMar>
              <w:top w:w="60" w:type="dxa"/>
              <w:left w:w="100" w:type="dxa"/>
              <w:bottom w:w="60" w:type="dxa"/>
              <w:right w:w="100" w:type="dxa"/>
            </w:tcMar>
          </w:tcPr>
          <w:p w14:paraId="0EBB9C8D"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Training set</w:t>
            </w:r>
          </w:p>
        </w:tc>
        <w:tc>
          <w:tcPr>
            <w:tcW w:w="2596" w:type="pct"/>
            <w:shd w:val="clear" w:color="auto" w:fill="FFFFFF"/>
            <w:tcMar>
              <w:top w:w="60" w:type="dxa"/>
              <w:left w:w="100" w:type="dxa"/>
              <w:bottom w:w="60" w:type="dxa"/>
              <w:right w:w="100" w:type="dxa"/>
            </w:tcMar>
          </w:tcPr>
          <w:p w14:paraId="4E717E86"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8,712 images</w:t>
            </w:r>
          </w:p>
        </w:tc>
      </w:tr>
      <w:tr w:rsidR="007419C4" w:rsidRPr="00747E1D" w14:paraId="4D6E0022" w14:textId="77777777" w:rsidTr="00C15BFA">
        <w:trPr>
          <w:trHeight w:val="20"/>
          <w:jc w:val="center"/>
        </w:trPr>
        <w:tc>
          <w:tcPr>
            <w:tcW w:w="2404" w:type="pct"/>
            <w:shd w:val="clear" w:color="auto" w:fill="EAF4FB"/>
            <w:tcMar>
              <w:top w:w="60" w:type="dxa"/>
              <w:left w:w="100" w:type="dxa"/>
              <w:bottom w:w="60" w:type="dxa"/>
              <w:right w:w="100" w:type="dxa"/>
            </w:tcMar>
          </w:tcPr>
          <w:p w14:paraId="3F89C197"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Validation set</w:t>
            </w:r>
          </w:p>
        </w:tc>
        <w:tc>
          <w:tcPr>
            <w:tcW w:w="2596" w:type="pct"/>
            <w:shd w:val="clear" w:color="auto" w:fill="EAF4FB"/>
            <w:tcMar>
              <w:top w:w="60" w:type="dxa"/>
              <w:left w:w="100" w:type="dxa"/>
              <w:bottom w:w="60" w:type="dxa"/>
              <w:right w:w="100" w:type="dxa"/>
            </w:tcMar>
          </w:tcPr>
          <w:p w14:paraId="22D48138"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1,244 images</w:t>
            </w:r>
          </w:p>
        </w:tc>
      </w:tr>
      <w:tr w:rsidR="007419C4" w:rsidRPr="00747E1D" w14:paraId="53B06252" w14:textId="77777777" w:rsidTr="00C15BFA">
        <w:trPr>
          <w:trHeight w:val="20"/>
          <w:jc w:val="center"/>
        </w:trPr>
        <w:tc>
          <w:tcPr>
            <w:tcW w:w="2404" w:type="pct"/>
            <w:shd w:val="clear" w:color="auto" w:fill="FFFFFF"/>
            <w:tcMar>
              <w:top w:w="60" w:type="dxa"/>
              <w:left w:w="100" w:type="dxa"/>
              <w:bottom w:w="60" w:type="dxa"/>
              <w:right w:w="100" w:type="dxa"/>
            </w:tcMar>
          </w:tcPr>
          <w:p w14:paraId="1007FA70"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Test set</w:t>
            </w:r>
          </w:p>
        </w:tc>
        <w:tc>
          <w:tcPr>
            <w:tcW w:w="2596" w:type="pct"/>
            <w:shd w:val="clear" w:color="auto" w:fill="FFFFFF"/>
            <w:tcMar>
              <w:top w:w="60" w:type="dxa"/>
              <w:left w:w="100" w:type="dxa"/>
              <w:bottom w:w="60" w:type="dxa"/>
              <w:right w:w="100" w:type="dxa"/>
            </w:tcMar>
          </w:tcPr>
          <w:p w14:paraId="1D1F4540"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2,490 images</w:t>
            </w:r>
          </w:p>
        </w:tc>
      </w:tr>
      <w:tr w:rsidR="007419C4" w:rsidRPr="00747E1D" w14:paraId="34D1E814" w14:textId="77777777" w:rsidTr="00C15BFA">
        <w:trPr>
          <w:trHeight w:val="20"/>
          <w:jc w:val="center"/>
        </w:trPr>
        <w:tc>
          <w:tcPr>
            <w:tcW w:w="2404" w:type="pct"/>
            <w:shd w:val="clear" w:color="auto" w:fill="EAF4FB"/>
            <w:tcMar>
              <w:top w:w="60" w:type="dxa"/>
              <w:left w:w="100" w:type="dxa"/>
              <w:bottom w:w="60" w:type="dxa"/>
              <w:right w:w="100" w:type="dxa"/>
            </w:tcMar>
          </w:tcPr>
          <w:p w14:paraId="30B8B4DD"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Train</w:t>
            </w:r>
            <w:r w:rsidRPr="00814915">
              <w:rPr>
                <w:rFonts w:asciiTheme="majorBidi" w:hAnsiTheme="majorBidi" w:cstheme="majorBidi"/>
                <w:b/>
                <w:sz w:val="20"/>
                <w:szCs w:val="20"/>
              </w:rPr>
              <w:t xml:space="preserve"> </w:t>
            </w:r>
            <w:r w:rsidRPr="00823E4F">
              <w:rPr>
                <w:rFonts w:asciiTheme="majorBidi" w:hAnsiTheme="majorBidi" w:cstheme="majorBidi"/>
                <w:b/>
                <w:sz w:val="20"/>
                <w:szCs w:val="20"/>
              </w:rPr>
              <w:t>Split class distribution</w:t>
            </w:r>
          </w:p>
        </w:tc>
        <w:tc>
          <w:tcPr>
            <w:tcW w:w="2596" w:type="pct"/>
            <w:shd w:val="clear" w:color="auto" w:fill="EAF4FB"/>
            <w:tcMar>
              <w:top w:w="60" w:type="dxa"/>
              <w:left w:w="100" w:type="dxa"/>
              <w:bottom w:w="60" w:type="dxa"/>
              <w:right w:w="100" w:type="dxa"/>
            </w:tcMar>
          </w:tcPr>
          <w:p w14:paraId="38FF4A4B"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2596, Normal: 3554, 'Stone: 964, Tumor: 1598</w:t>
            </w:r>
          </w:p>
        </w:tc>
      </w:tr>
      <w:tr w:rsidR="007419C4" w:rsidRPr="00747E1D" w14:paraId="51572B27" w14:textId="77777777" w:rsidTr="00C15BFA">
        <w:trPr>
          <w:trHeight w:val="20"/>
          <w:jc w:val="center"/>
        </w:trPr>
        <w:tc>
          <w:tcPr>
            <w:tcW w:w="2404" w:type="pct"/>
            <w:tcMar>
              <w:top w:w="60" w:type="dxa"/>
              <w:left w:w="100" w:type="dxa"/>
              <w:bottom w:w="60" w:type="dxa"/>
              <w:right w:w="100" w:type="dxa"/>
            </w:tcMar>
          </w:tcPr>
          <w:p w14:paraId="73C11005" w14:textId="77777777" w:rsidR="007419C4" w:rsidRPr="00217905" w:rsidRDefault="007419C4" w:rsidP="003C107C">
            <w:pPr>
              <w:spacing w:line="360" w:lineRule="auto"/>
              <w:rPr>
                <w:rFonts w:asciiTheme="majorBidi" w:hAnsiTheme="majorBidi" w:cstheme="majorBidi"/>
                <w:b/>
                <w:sz w:val="20"/>
                <w:szCs w:val="20"/>
              </w:rPr>
            </w:pPr>
            <w:r w:rsidRPr="00823E4F">
              <w:rPr>
                <w:rFonts w:asciiTheme="majorBidi" w:hAnsiTheme="majorBidi" w:cstheme="majorBidi"/>
                <w:b/>
                <w:sz w:val="20"/>
                <w:szCs w:val="20"/>
              </w:rPr>
              <w:t>Validation Split class distribution</w:t>
            </w:r>
          </w:p>
        </w:tc>
        <w:tc>
          <w:tcPr>
            <w:tcW w:w="2596" w:type="pct"/>
            <w:tcMar>
              <w:top w:w="60" w:type="dxa"/>
              <w:left w:w="100" w:type="dxa"/>
              <w:bottom w:w="60" w:type="dxa"/>
              <w:right w:w="100" w:type="dxa"/>
            </w:tcMar>
          </w:tcPr>
          <w:p w14:paraId="509077F7"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371, Normal: 507, Stone: 138, Tumor: 228</w:t>
            </w:r>
          </w:p>
        </w:tc>
      </w:tr>
      <w:tr w:rsidR="007419C4" w:rsidRPr="00747E1D" w14:paraId="425678BD" w14:textId="77777777" w:rsidTr="00C15BFA">
        <w:trPr>
          <w:trHeight w:val="20"/>
          <w:jc w:val="center"/>
        </w:trPr>
        <w:tc>
          <w:tcPr>
            <w:tcW w:w="2404" w:type="pct"/>
            <w:shd w:val="clear" w:color="auto" w:fill="EAF4FB"/>
            <w:tcMar>
              <w:top w:w="60" w:type="dxa"/>
              <w:left w:w="100" w:type="dxa"/>
              <w:bottom w:w="60" w:type="dxa"/>
              <w:right w:w="100" w:type="dxa"/>
            </w:tcMar>
          </w:tcPr>
          <w:p w14:paraId="181F4AA4" w14:textId="77777777" w:rsidR="007419C4" w:rsidRPr="00747E1D" w:rsidRDefault="007419C4" w:rsidP="003C107C">
            <w:pPr>
              <w:spacing w:line="360" w:lineRule="auto"/>
              <w:rPr>
                <w:rFonts w:asciiTheme="majorBidi" w:hAnsiTheme="majorBidi" w:cstheme="majorBidi"/>
                <w:b/>
                <w:sz w:val="20"/>
                <w:szCs w:val="20"/>
              </w:rPr>
            </w:pPr>
            <w:r w:rsidRPr="00823E4F">
              <w:rPr>
                <w:rFonts w:asciiTheme="majorBidi" w:hAnsiTheme="majorBidi" w:cstheme="majorBidi"/>
                <w:b/>
                <w:sz w:val="20"/>
                <w:szCs w:val="20"/>
              </w:rPr>
              <w:t>Test Split class distribution</w:t>
            </w:r>
          </w:p>
        </w:tc>
        <w:tc>
          <w:tcPr>
            <w:tcW w:w="2596" w:type="pct"/>
            <w:shd w:val="clear" w:color="auto" w:fill="EAF4FB"/>
            <w:tcMar>
              <w:top w:w="60" w:type="dxa"/>
              <w:left w:w="100" w:type="dxa"/>
              <w:bottom w:w="60" w:type="dxa"/>
              <w:right w:w="100" w:type="dxa"/>
            </w:tcMar>
          </w:tcPr>
          <w:p w14:paraId="037F3665"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742, Normal: 1016, Stone: 275, Tumor: 457</w:t>
            </w:r>
          </w:p>
        </w:tc>
      </w:tr>
    </w:tbl>
    <w:p w14:paraId="40F48BBF" w14:textId="5FCCE23D" w:rsidR="00562CBF" w:rsidRDefault="00ED4881" w:rsidP="4771174F">
      <w:pPr>
        <w:pStyle w:val="Heading2"/>
        <w:ind w:firstLine="720"/>
        <w:rPr>
          <w:rFonts w:asciiTheme="majorBidi" w:hAnsiTheme="majorBidi"/>
          <w:color w:val="auto"/>
          <w:sz w:val="32"/>
          <w:szCs w:val="32"/>
        </w:rPr>
      </w:pPr>
      <w:bookmarkStart w:id="31" w:name="_Toc237265353"/>
      <w:r w:rsidRPr="4771174F">
        <w:rPr>
          <w:rFonts w:asciiTheme="majorBidi" w:hAnsiTheme="majorBidi"/>
          <w:color w:val="auto"/>
          <w:sz w:val="32"/>
          <w:szCs w:val="32"/>
        </w:rPr>
        <w:t xml:space="preserve">3.6 </w:t>
      </w:r>
      <w:r w:rsidR="00562CBF" w:rsidRPr="4771174F">
        <w:rPr>
          <w:rFonts w:asciiTheme="majorBidi" w:hAnsiTheme="majorBidi"/>
          <w:color w:val="auto"/>
          <w:sz w:val="32"/>
          <w:szCs w:val="32"/>
        </w:rPr>
        <w:t>Proposed Deep Learning Architecture</w:t>
      </w:r>
      <w:bookmarkEnd w:id="31"/>
    </w:p>
    <w:p w14:paraId="4AF5B05C" w14:textId="2E5312C7" w:rsidR="00ED4881" w:rsidRPr="005310A3" w:rsidRDefault="00AF2684" w:rsidP="00A52A00">
      <w:pPr>
        <w:pStyle w:val="Heading3"/>
        <w:numPr>
          <w:ilvl w:val="2"/>
          <w:numId w:val="18"/>
        </w:numPr>
        <w:spacing w:line="360" w:lineRule="auto"/>
        <w:rPr>
          <w:sz w:val="32"/>
          <w:szCs w:val="32"/>
        </w:rPr>
      </w:pPr>
      <w:bookmarkStart w:id="32" w:name="_Toc237265354"/>
      <w:r w:rsidRPr="4771174F">
        <w:t>Classification</w:t>
      </w:r>
      <w:r w:rsidRPr="4771174F">
        <w:rPr>
          <w:sz w:val="32"/>
          <w:szCs w:val="32"/>
        </w:rPr>
        <w:t xml:space="preserve"> Models</w:t>
      </w:r>
      <w:bookmarkEnd w:id="32"/>
    </w:p>
    <w:p w14:paraId="309627D1" w14:textId="696F620B" w:rsidR="00AD1423" w:rsidRDefault="00AD1423" w:rsidP="00AD1423">
      <w:pPr>
        <w:spacing w:after="0" w:line="360" w:lineRule="auto"/>
        <w:ind w:firstLine="720"/>
        <w:jc w:val="both"/>
        <w:rPr>
          <w:rFonts w:cs="Times New Roman"/>
        </w:rPr>
      </w:pPr>
      <w:r w:rsidRPr="00AD1423">
        <w:rPr>
          <w:rFonts w:cs="Times New Roman"/>
        </w:rPr>
        <w:t>The three deep learning models evaluated</w:t>
      </w:r>
      <w:r w:rsidR="00C543A3">
        <w:rPr>
          <w:rFonts w:cs="Times New Roman"/>
        </w:rPr>
        <w:t xml:space="preserve"> </w:t>
      </w:r>
      <w:r w:rsidR="00C543A3" w:rsidRPr="00C543A3">
        <w:rPr>
          <w:rFonts w:cs="Times New Roman"/>
        </w:rPr>
        <w:t>for kidney CT images classification</w:t>
      </w:r>
      <w:r w:rsidRPr="00AD1423">
        <w:rPr>
          <w:rFonts w:cs="Times New Roman"/>
        </w:rPr>
        <w:t xml:space="preserve"> are: EfficientNet-B4, ResNet-50 and </w:t>
      </w:r>
      <w:r w:rsidR="00AF2684">
        <w:rPr>
          <w:rFonts w:cs="Times New Roman"/>
        </w:rPr>
        <w:t>MobileNetV3</w:t>
      </w:r>
      <w:r w:rsidRPr="00AD1423">
        <w:rPr>
          <w:rFonts w:cs="Times New Roman"/>
        </w:rPr>
        <w:t>. The same preprocessing, data augmentation and classification head were used to ensure fair comparisons across all models.</w:t>
      </w:r>
    </w:p>
    <w:p w14:paraId="55F50AD2" w14:textId="4ABA2DD2" w:rsidR="00AE7217" w:rsidRDefault="00E55D6F" w:rsidP="00AE7217">
      <w:pPr>
        <w:spacing w:after="0" w:line="360" w:lineRule="auto"/>
        <w:jc w:val="both"/>
        <w:rPr>
          <w:rFonts w:cs="Times New Roman"/>
        </w:rPr>
      </w:pPr>
      <w:r w:rsidRPr="008646B4">
        <w:rPr>
          <w:rFonts w:cs="Times New Roman"/>
        </w:rPr>
        <w:t xml:space="preserve">ResNet-50 </w:t>
      </w:r>
      <w:r w:rsidR="008646B4" w:rsidRPr="008646B4">
        <w:rPr>
          <w:rFonts w:cs="Times New Roman"/>
        </w:rPr>
        <w:t xml:space="preserve">was chosen as the primary proposed model </w:t>
      </w:r>
      <w:r w:rsidR="00AE7217" w:rsidRPr="008646B4">
        <w:rPr>
          <w:rFonts w:cs="Times New Roman"/>
        </w:rPr>
        <w:t xml:space="preserve">achieved </w:t>
      </w:r>
      <w:r w:rsidR="0046072C" w:rsidRPr="008646B4">
        <w:rPr>
          <w:rFonts w:cs="Times New Roman"/>
        </w:rPr>
        <w:t>excellent</w:t>
      </w:r>
      <w:r w:rsidR="00AE7217" w:rsidRPr="008646B4">
        <w:rPr>
          <w:rFonts w:cs="Times New Roman"/>
        </w:rPr>
        <w:t xml:space="preserve"> overall accuracy on the test set</w:t>
      </w:r>
      <w:r w:rsidR="00AE7217">
        <w:rPr>
          <w:rFonts w:cs="Times New Roman"/>
        </w:rPr>
        <w:t>.</w:t>
      </w:r>
    </w:p>
    <w:p w14:paraId="4A52157E" w14:textId="19C789B8" w:rsidR="00ED4881" w:rsidRPr="00FE54E3" w:rsidRDefault="00ED4881" w:rsidP="00FE54E3">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lastRenderedPageBreak/>
        <w:t>EfficientNet-B4</w:t>
      </w:r>
    </w:p>
    <w:p w14:paraId="5216C89E" w14:textId="77777777" w:rsidR="0070396D" w:rsidRDefault="00ED4881" w:rsidP="0070396D">
      <w:pPr>
        <w:keepNext/>
      </w:pPr>
      <w:r w:rsidRPr="003774E5">
        <w:rPr>
          <w:rFonts w:hint="cs"/>
          <w:noProof/>
          <w:rtl/>
        </w:rPr>
        <w:drawing>
          <wp:inline distT="0" distB="0" distL="0" distR="0" wp14:anchorId="1E85089C" wp14:editId="1388EA3C">
            <wp:extent cx="5943600" cy="3223260"/>
            <wp:effectExtent l="19050" t="19050" r="1905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23">
                      <a:extLst>
                        <a:ext uri="{28A0092B-C50C-407E-A947-70E740481C1C}">
                          <a14:useLocalDpi xmlns:a14="http://schemas.microsoft.com/office/drawing/2010/main" val="0"/>
                        </a:ext>
                      </a:extLst>
                    </a:blip>
                    <a:stretch>
                      <a:fillRect/>
                    </a:stretch>
                  </pic:blipFill>
                  <pic:spPr>
                    <a:xfrm>
                      <a:off x="0" y="0"/>
                      <a:ext cx="5943600" cy="3223260"/>
                    </a:xfrm>
                    <a:prstGeom prst="rect">
                      <a:avLst/>
                    </a:prstGeom>
                    <a:ln>
                      <a:solidFill>
                        <a:schemeClr val="accent1"/>
                      </a:solidFill>
                    </a:ln>
                  </pic:spPr>
                </pic:pic>
              </a:graphicData>
            </a:graphic>
          </wp:inline>
        </w:drawing>
      </w:r>
    </w:p>
    <w:p w14:paraId="4A0F7124" w14:textId="64B84144" w:rsidR="00ED4881" w:rsidRPr="00E92D88" w:rsidRDefault="00D42AB2" w:rsidP="00E92D88">
      <w:pPr>
        <w:pStyle w:val="Caption"/>
        <w:jc w:val="center"/>
        <w:rPr>
          <w:rFonts w:asciiTheme="majorBidi" w:hAnsiTheme="majorBidi" w:cstheme="majorBidi"/>
          <w:b w:val="0"/>
          <w:bCs w:val="0"/>
          <w:color w:val="auto"/>
          <w:sz w:val="22"/>
          <w:szCs w:val="22"/>
        </w:rPr>
      </w:pPr>
      <w:bookmarkStart w:id="33" w:name="_Toc237265380"/>
      <w:r>
        <w:rPr>
          <w:rFonts w:asciiTheme="majorBidi" w:hAnsiTheme="majorBidi" w:cstheme="majorBidi"/>
          <w:b w:val="0"/>
          <w:bCs w:val="0"/>
          <w:color w:val="auto"/>
          <w:sz w:val="20"/>
          <w:szCs w:val="20"/>
        </w:rPr>
        <w:t>Figure</w:t>
      </w:r>
      <w:r w:rsidR="0070396D" w:rsidRPr="00E92D88">
        <w:rPr>
          <w:rFonts w:asciiTheme="majorBidi" w:hAnsiTheme="majorBidi" w:cstheme="majorBidi"/>
          <w:b w:val="0"/>
          <w:bCs w:val="0"/>
          <w:color w:val="auto"/>
          <w:sz w:val="20"/>
          <w:szCs w:val="20"/>
        </w:rPr>
        <w:t xml:space="preserve"> 3.</w:t>
      </w:r>
      <w:r w:rsidR="00E92D88">
        <w:rPr>
          <w:rFonts w:asciiTheme="majorBidi" w:hAnsiTheme="majorBidi" w:cstheme="majorBidi"/>
          <w:b w:val="0"/>
          <w:bCs w:val="0"/>
          <w:color w:val="auto"/>
          <w:sz w:val="20"/>
          <w:szCs w:val="20"/>
        </w:rPr>
        <w:fldChar w:fldCharType="begin"/>
      </w:r>
      <w:r w:rsidR="00E92D88">
        <w:rPr>
          <w:rFonts w:asciiTheme="majorBidi" w:hAnsiTheme="majorBidi" w:cstheme="majorBidi"/>
          <w:b w:val="0"/>
          <w:bCs w:val="0"/>
          <w:color w:val="auto"/>
          <w:sz w:val="20"/>
          <w:szCs w:val="20"/>
        </w:rPr>
        <w:instrText xml:space="preserve"> SEQ Figure \* ARABIC \r 3 </w:instrText>
      </w:r>
      <w:r w:rsidR="00E92D88">
        <w:rPr>
          <w:rFonts w:asciiTheme="majorBidi" w:hAnsiTheme="majorBidi" w:cstheme="majorBidi"/>
          <w:b w:val="0"/>
          <w:bCs w:val="0"/>
          <w:color w:val="auto"/>
          <w:sz w:val="20"/>
          <w:szCs w:val="20"/>
        </w:rPr>
        <w:fldChar w:fldCharType="separate"/>
      </w:r>
      <w:r w:rsidR="0022590F">
        <w:rPr>
          <w:rFonts w:asciiTheme="majorBidi" w:hAnsiTheme="majorBidi" w:cstheme="majorBidi"/>
          <w:b w:val="0"/>
          <w:bCs w:val="0"/>
          <w:noProof/>
          <w:color w:val="auto"/>
          <w:sz w:val="20"/>
          <w:szCs w:val="20"/>
        </w:rPr>
        <w:t>3</w:t>
      </w:r>
      <w:r w:rsidR="00E92D88">
        <w:rPr>
          <w:rFonts w:asciiTheme="majorBidi" w:hAnsiTheme="majorBidi" w:cstheme="majorBidi"/>
          <w:b w:val="0"/>
          <w:bCs w:val="0"/>
          <w:color w:val="auto"/>
          <w:sz w:val="20"/>
          <w:szCs w:val="20"/>
        </w:rPr>
        <w:fldChar w:fldCharType="end"/>
      </w:r>
      <w:r w:rsidR="0070396D" w:rsidRPr="00E92D88">
        <w:rPr>
          <w:rFonts w:asciiTheme="majorBidi" w:hAnsiTheme="majorBidi" w:cstheme="majorBidi"/>
          <w:b w:val="0"/>
          <w:bCs w:val="0"/>
          <w:color w:val="auto"/>
          <w:sz w:val="20"/>
          <w:szCs w:val="20"/>
        </w:rPr>
        <w:t>: EfficientNet-B4 Architecture illustrating</w:t>
      </w:r>
      <w:bookmarkEnd w:id="33"/>
    </w:p>
    <w:p w14:paraId="29E8D78D" w14:textId="50F23C13" w:rsidR="00820426" w:rsidRPr="00FB2FA7" w:rsidRDefault="00820426" w:rsidP="00820426">
      <w:pPr>
        <w:spacing w:line="360" w:lineRule="auto"/>
      </w:pPr>
      <w:r w:rsidRPr="00FB2FA7">
        <w:t xml:space="preserve">The models of </w:t>
      </w:r>
      <w:proofErr w:type="spellStart"/>
      <w:r w:rsidRPr="00FB2FA7">
        <w:t>EfficientNet</w:t>
      </w:r>
      <w:proofErr w:type="spellEnd"/>
      <w:r w:rsidRPr="00FB2FA7">
        <w:t xml:space="preserve"> rely on the scaling approach of compounds that is founded on the single set of coefficient 1 akin to depth and width of networks, which scale together with input resolution</w:t>
      </w:r>
      <w:r w:rsidR="004435D9">
        <w:t xml:space="preserve"> (</w:t>
      </w:r>
      <w:r w:rsidR="00D42AB2">
        <w:t>Figure</w:t>
      </w:r>
      <w:r w:rsidR="004435D9">
        <w:t xml:space="preserve"> 3.3)</w:t>
      </w:r>
      <w:r w:rsidRPr="00FB2FA7">
        <w:t xml:space="preserve">. The </w:t>
      </w:r>
      <w:r>
        <w:t>equation</w:t>
      </w:r>
      <w:r w:rsidRPr="00FB2FA7">
        <w:t xml:space="preserve"> of compound scaling </w:t>
      </w:r>
      <w:r w:rsidR="00B3766E">
        <w:t xml:space="preserve">(1) </w:t>
      </w:r>
      <w:r w:rsidRPr="00FB2FA7">
        <w:t>is following:</w:t>
      </w:r>
    </w:p>
    <w:p w14:paraId="52C967C3" w14:textId="77777777" w:rsidR="00B3766E" w:rsidRPr="00CE3DEF" w:rsidRDefault="0022590F" w:rsidP="00C168BB">
      <w:pPr>
        <w:jc w:val="center"/>
        <w:rPr>
          <w:rFonts w:asciiTheme="majorBidi" w:hAnsiTheme="majorBidi" w:cstheme="majorBidi"/>
          <w:szCs w:val="24"/>
        </w:rPr>
      </w:pPr>
      <w:proofErr w:type="spellStart"/>
      <m:oMath>
        <m:r>
          <m:rPr>
            <m:nor/>
          </m:rPr>
          <w:rPr>
            <w:rFonts w:ascii="Cambria Math" w:hAnsi="Cambria Math" w:cstheme="majorBidi"/>
            <w:szCs w:val="24"/>
          </w:rPr>
          <m:t>depth:d</m:t>
        </m:r>
        <w:proofErr w:type="spellEnd"/>
        <m:r>
          <m:rPr>
            <m:nor/>
          </m:rPr>
          <w:rPr>
            <w:rFonts w:ascii="Cambria Math" w:hAnsi="Cambria Math" w:cstheme="majorBidi"/>
            <w:szCs w:val="24"/>
          </w:rPr>
          <m:t>=</m:t>
        </m:r>
        <m:sSup>
          <m:sSupPr>
            <m:ctrlPr>
              <w:rPr>
                <w:rFonts w:ascii="Cambria Math" w:hAnsi="Cambria Math" w:cstheme="majorBidi"/>
                <w:i/>
                <w:szCs w:val="24"/>
              </w:rPr>
            </m:ctrlPr>
          </m:sSupPr>
          <m:e>
            <m:r>
              <m:rPr>
                <m:nor/>
              </m:rPr>
              <w:rPr>
                <w:rFonts w:ascii="Cambria Math" w:hAnsi="Cambria Math" w:cstheme="majorBidi"/>
                <w:szCs w:val="24"/>
              </w:rPr>
              <m:t>α</m:t>
            </m:r>
          </m:e>
          <m:sup>
            <m:r>
              <m:rPr>
                <m:nor/>
              </m:rPr>
              <w:rPr>
                <w:rFonts w:ascii="Cambria Math" w:hAnsi="Cambria Math" w:cstheme="majorBidi"/>
                <w:szCs w:val="24"/>
              </w:rPr>
              <m:t>φ</m:t>
            </m:r>
          </m:sup>
        </m:sSup>
        <m:r>
          <m:rPr>
            <m:nor/>
          </m:rPr>
          <w:rPr>
            <w:rFonts w:ascii="Cambria Math" w:hAnsi="Cambria Math" w:cstheme="majorBidi"/>
            <w:szCs w:val="24"/>
          </w:rPr>
          <m:t>,  resolution: r=</m:t>
        </m:r>
        <m:sSup>
          <m:sSupPr>
            <m:ctrlPr>
              <w:rPr>
                <w:rFonts w:ascii="Cambria Math" w:hAnsi="Cambria Math" w:cstheme="majorBidi"/>
                <w:i/>
                <w:szCs w:val="24"/>
              </w:rPr>
            </m:ctrlPr>
          </m:sSupPr>
          <m:e>
            <m:r>
              <m:rPr>
                <m:nor/>
              </m:rPr>
              <w:rPr>
                <w:rFonts w:ascii="Cambria Math" w:hAnsi="Cambria Math" w:cstheme="majorBidi"/>
                <w:szCs w:val="24"/>
              </w:rPr>
              <m:t>γ</m:t>
            </m:r>
          </m:e>
          <m:sup>
            <m:r>
              <m:rPr>
                <m:nor/>
              </m:rPr>
              <w:rPr>
                <w:rFonts w:ascii="Cambria Math" w:hAnsi="Cambria Math" w:cstheme="majorBidi"/>
                <w:szCs w:val="24"/>
              </w:rPr>
              <m:t>φ</m:t>
            </m:r>
          </m:sup>
        </m:sSup>
        <m:r>
          <m:rPr>
            <m:nor/>
          </m:rPr>
          <w:rPr>
            <w:rFonts w:ascii="Cambria Math" w:hAnsi="Cambria Math" w:cstheme="majorBidi"/>
            <w:szCs w:val="24"/>
          </w:rPr>
          <m:t>,width: w=</m:t>
        </m:r>
        <m:sSup>
          <m:sSupPr>
            <m:ctrlPr>
              <w:rPr>
                <w:rFonts w:ascii="Cambria Math" w:hAnsi="Cambria Math" w:cstheme="majorBidi"/>
                <w:i/>
                <w:szCs w:val="24"/>
              </w:rPr>
            </m:ctrlPr>
          </m:sSupPr>
          <m:e>
            <m:r>
              <m:rPr>
                <m:nor/>
              </m:rPr>
              <w:rPr>
                <w:rFonts w:ascii="Cambria Math" w:hAnsi="Cambria Math" w:cstheme="majorBidi"/>
                <w:szCs w:val="24"/>
              </w:rPr>
              <m:t>β</m:t>
            </m:r>
          </m:e>
          <m:sup>
            <m:r>
              <m:rPr>
                <m:nor/>
              </m:rPr>
              <w:rPr>
                <w:rFonts w:ascii="Cambria Math" w:hAnsi="Cambria Math" w:cstheme="majorBidi"/>
                <w:szCs w:val="24"/>
              </w:rPr>
              <m:t>φ</m:t>
            </m:r>
          </m:sup>
        </m:sSup>
        <m:r>
          <m:rPr>
            <m:nor/>
          </m:rPr>
          <w:rPr>
            <w:rFonts w:ascii="Cambria Math" w:hAnsi="Cambria Math" w:cstheme="majorBidi"/>
            <w:szCs w:val="24"/>
          </w:rPr>
          <m:t xml:space="preserve"> </m:t>
        </m:r>
      </m:oMath>
      <w:r w:rsidR="00B3766E">
        <w:rPr>
          <w:rFonts w:asciiTheme="majorBidi" w:hAnsiTheme="majorBidi" w:cstheme="majorBidi"/>
          <w:szCs w:val="24"/>
        </w:rPr>
        <w:tab/>
      </w:r>
      <w:r w:rsidR="00B3766E">
        <w:rPr>
          <w:rFonts w:asciiTheme="majorBidi" w:hAnsiTheme="majorBidi" w:cstheme="majorBidi"/>
          <w:szCs w:val="24"/>
        </w:rPr>
        <w:tab/>
        <w:t>(1)</w:t>
      </w:r>
    </w:p>
    <w:p w14:paraId="37DC4501" w14:textId="0D8D6E09" w:rsidR="00820426" w:rsidRPr="00FB2FA7" w:rsidRDefault="00820426" w:rsidP="00820426">
      <w:pPr>
        <w:spacing w:line="360" w:lineRule="auto"/>
      </w:pPr>
      <w:r w:rsidRPr="00FB2FA7">
        <w:t>An EfficientNet-B4 model on 380 x 380 optimal input resolution and 4.2 billion floating-point operations per forward step is obtained in the</w:t>
      </w:r>
      <w:r>
        <w:t xml:space="preserve"> instance of EfficientNet-</w:t>
      </w:r>
      <w:r w:rsidR="009C4FBC">
        <w:t xml:space="preserve">B4, </w:t>
      </w:r>
      <w:r w:rsidR="009C4FBC" w:rsidRPr="00FB2FA7">
        <w:t>which</w:t>
      </w:r>
      <w:r w:rsidRPr="00FB2FA7">
        <w:t xml:space="preserve"> allows it to compete with significantly lower computational cost than </w:t>
      </w:r>
      <w:r w:rsidR="00BC2030">
        <w:t>MobileNetV3</w:t>
      </w:r>
      <w:r>
        <w:t>, ResNet50.</w:t>
      </w:r>
    </w:p>
    <w:p w14:paraId="13BDCFB6" w14:textId="77777777" w:rsidR="00DD2097" w:rsidRDefault="00820426" w:rsidP="00DD2097">
      <w:pPr>
        <w:spacing w:line="360" w:lineRule="auto"/>
      </w:pPr>
      <w:r w:rsidRPr="00FB2FA7">
        <w:t xml:space="preserve">EfficientNet-B4 backbone loaded </w:t>
      </w:r>
      <w:r w:rsidR="00DD2097">
        <w:t xml:space="preserve">with pretrained </w:t>
      </w:r>
      <w:r w:rsidRPr="00FB2FA7">
        <w:t>ImageNet-1K</w:t>
      </w:r>
      <w:r w:rsidR="00DD2097">
        <w:t xml:space="preserve"> weights</w:t>
      </w:r>
      <w:r w:rsidR="009C4FBC">
        <w:t>,</w:t>
      </w:r>
      <w:r w:rsidRPr="00FB2FA7">
        <w:t xml:space="preserve"> </w:t>
      </w:r>
      <w:r w:rsidR="009C4FBC">
        <w:t>early</w:t>
      </w:r>
      <w:r w:rsidRPr="00FB2FA7">
        <w:t xml:space="preserve"> seven </w:t>
      </w:r>
      <w:proofErr w:type="spellStart"/>
      <w:r w:rsidRPr="00FB2FA7">
        <w:t>MBConv</w:t>
      </w:r>
      <w:proofErr w:type="spellEnd"/>
      <w:r w:rsidRPr="00FB2FA7">
        <w:t xml:space="preserve"> blocks (stages 0-</w:t>
      </w:r>
      <w:r w:rsidR="009C4FBC">
        <w:t>6)</w:t>
      </w:r>
      <w:r w:rsidR="00DD2097">
        <w:t xml:space="preserve"> kept frozen</w:t>
      </w:r>
      <w:r w:rsidR="009C4FBC">
        <w:t>, and</w:t>
      </w:r>
      <w:r w:rsidR="00DD2097">
        <w:t xml:space="preserve"> later two blocks (stages 7 - 8)</w:t>
      </w:r>
      <w:r w:rsidRPr="00FB2FA7">
        <w:t xml:space="preserve"> </w:t>
      </w:r>
      <w:r w:rsidR="00DD2097">
        <w:t>with</w:t>
      </w:r>
      <w:r w:rsidRPr="00FB2FA7">
        <w:t xml:space="preserve"> final convolutional layer (the 1 × 1 pointwise convolution that produces 1792 feature channels) </w:t>
      </w:r>
      <w:r w:rsidR="00DD2097">
        <w:t>unfrozen</w:t>
      </w:r>
      <w:r w:rsidRPr="00FB2FA7">
        <w:t xml:space="preserve"> and shared with the classification head. </w:t>
      </w:r>
    </w:p>
    <w:p w14:paraId="08BE248D" w14:textId="6C464EEE" w:rsidR="00D93ABA" w:rsidRPr="00A74B94" w:rsidRDefault="00820426" w:rsidP="00A74B94">
      <w:pPr>
        <w:spacing w:line="360" w:lineRule="auto"/>
      </w:pPr>
      <w:r w:rsidRPr="00FB2FA7">
        <w:t xml:space="preserve">The two-stage fine-tuning model, where early layers encoding low-level edge and texture image features are </w:t>
      </w:r>
      <w:r w:rsidR="00DD2097">
        <w:t>frozen</w:t>
      </w:r>
      <w:r w:rsidRPr="00FB2FA7">
        <w:t xml:space="preserve"> duri</w:t>
      </w:r>
      <w:r w:rsidR="001F421C">
        <w:t>ng ImageNet pretraining and</w:t>
      </w:r>
      <w:r w:rsidRPr="00FB2FA7">
        <w:t xml:space="preserve"> later stages descriptors of the semantic features are learned to be specialized to the kidney CT domain, is </w:t>
      </w:r>
      <w:r w:rsidR="001F421C" w:rsidRPr="001F421C">
        <w:t xml:space="preserve">convenient </w:t>
      </w:r>
      <w:r w:rsidRPr="00FB2FA7">
        <w:t>with the existing best practices in medical image transfer learning [</w:t>
      </w:r>
      <w:r w:rsidR="00DE6E2B">
        <w:t>26</w:t>
      </w:r>
      <w:r w:rsidRPr="00FB2FA7">
        <w:t>].</w:t>
      </w:r>
    </w:p>
    <w:p w14:paraId="12D71522" w14:textId="67D73716" w:rsidR="008A6608" w:rsidRPr="00FE54E3" w:rsidRDefault="00820426" w:rsidP="007D5E01">
      <w:pPr>
        <w:pStyle w:val="Heading4"/>
        <w:spacing w:line="360" w:lineRule="auto"/>
        <w:rPr>
          <w:rFonts w:asciiTheme="majorBidi" w:hAnsiTheme="majorBidi"/>
          <w:i w:val="0"/>
          <w:iCs w:val="0"/>
          <w:color w:val="auto"/>
          <w:sz w:val="26"/>
          <w:szCs w:val="26"/>
        </w:rPr>
      </w:pPr>
      <w:r w:rsidRPr="00FE54E3">
        <w:rPr>
          <w:rFonts w:asciiTheme="majorBidi" w:hAnsiTheme="majorBidi"/>
          <w:i w:val="0"/>
          <w:iCs w:val="0"/>
          <w:color w:val="auto"/>
          <w:sz w:val="26"/>
          <w:szCs w:val="26"/>
        </w:rPr>
        <w:lastRenderedPageBreak/>
        <w:t>ResNet</w:t>
      </w:r>
      <w:r w:rsidR="008A6608" w:rsidRPr="00FE54E3">
        <w:rPr>
          <w:rFonts w:asciiTheme="majorBidi" w:hAnsiTheme="majorBidi"/>
          <w:i w:val="0"/>
          <w:iCs w:val="0"/>
          <w:color w:val="auto"/>
          <w:sz w:val="26"/>
          <w:szCs w:val="26"/>
        </w:rPr>
        <w:t>-50 (Strong Comparative Model)</w:t>
      </w:r>
    </w:p>
    <w:p w14:paraId="5B4D38A1" w14:textId="77777777" w:rsidR="00492674" w:rsidRDefault="00BB2D72" w:rsidP="00492674">
      <w:pPr>
        <w:keepNext/>
      </w:pPr>
      <w:r>
        <w:rPr>
          <w:noProof/>
        </w:rPr>
        <w:drawing>
          <wp:inline distT="0" distB="0" distL="0" distR="0" wp14:anchorId="61352BDC" wp14:editId="6E842D4B">
            <wp:extent cx="5943600" cy="1342390"/>
            <wp:effectExtent l="19050" t="19050" r="1905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chitecture-of-the-ResNet50 model.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1342390"/>
                    </a:xfrm>
                    <a:prstGeom prst="rect">
                      <a:avLst/>
                    </a:prstGeom>
                    <a:ln>
                      <a:solidFill>
                        <a:schemeClr val="accent1"/>
                      </a:solidFill>
                    </a:ln>
                  </pic:spPr>
                </pic:pic>
              </a:graphicData>
            </a:graphic>
          </wp:inline>
        </w:drawing>
      </w:r>
    </w:p>
    <w:p w14:paraId="1B1AE851" w14:textId="71270BCF" w:rsidR="00304A0D" w:rsidRPr="00492674" w:rsidRDefault="00D42AB2" w:rsidP="00EC3280">
      <w:pPr>
        <w:pStyle w:val="Caption"/>
        <w:jc w:val="center"/>
        <w:rPr>
          <w:b w:val="0"/>
          <w:bCs w:val="0"/>
          <w:color w:val="auto"/>
          <w:sz w:val="20"/>
          <w:szCs w:val="20"/>
        </w:rPr>
      </w:pPr>
      <w:bookmarkStart w:id="34" w:name="_Toc237265381"/>
      <w:r>
        <w:rPr>
          <w:b w:val="0"/>
          <w:bCs w:val="0"/>
          <w:color w:val="auto"/>
          <w:sz w:val="20"/>
          <w:szCs w:val="20"/>
        </w:rPr>
        <w:t>Figure</w:t>
      </w:r>
      <w:r w:rsidR="00492674" w:rsidRPr="00492674">
        <w:rPr>
          <w:b w:val="0"/>
          <w:bCs w:val="0"/>
          <w:color w:val="auto"/>
          <w:sz w:val="20"/>
          <w:szCs w:val="20"/>
        </w:rPr>
        <w:t xml:space="preserve"> </w:t>
      </w:r>
      <w:r w:rsidR="00EC3280">
        <w:rPr>
          <w:b w:val="0"/>
          <w:bCs w:val="0"/>
          <w:color w:val="auto"/>
          <w:sz w:val="20"/>
          <w:szCs w:val="20"/>
        </w:rPr>
        <w:t>3.</w:t>
      </w:r>
      <w:r w:rsidR="00EC3280">
        <w:rPr>
          <w:b w:val="0"/>
          <w:bCs w:val="0"/>
          <w:color w:val="auto"/>
          <w:sz w:val="20"/>
          <w:szCs w:val="20"/>
        </w:rPr>
        <w:fldChar w:fldCharType="begin"/>
      </w:r>
      <w:r w:rsidR="00EC3280">
        <w:rPr>
          <w:b w:val="0"/>
          <w:bCs w:val="0"/>
          <w:color w:val="auto"/>
          <w:sz w:val="20"/>
          <w:szCs w:val="20"/>
        </w:rPr>
        <w:instrText xml:space="preserve"> SEQ Figure \* ARABIC </w:instrText>
      </w:r>
      <w:r w:rsidR="00EC3280">
        <w:rPr>
          <w:b w:val="0"/>
          <w:bCs w:val="0"/>
          <w:color w:val="auto"/>
          <w:sz w:val="20"/>
          <w:szCs w:val="20"/>
        </w:rPr>
        <w:fldChar w:fldCharType="separate"/>
      </w:r>
      <w:r w:rsidR="0022590F">
        <w:rPr>
          <w:b w:val="0"/>
          <w:bCs w:val="0"/>
          <w:noProof/>
          <w:color w:val="auto"/>
          <w:sz w:val="20"/>
          <w:szCs w:val="20"/>
        </w:rPr>
        <w:t>4</w:t>
      </w:r>
      <w:r w:rsidR="00EC3280">
        <w:rPr>
          <w:b w:val="0"/>
          <w:bCs w:val="0"/>
          <w:color w:val="auto"/>
          <w:sz w:val="20"/>
          <w:szCs w:val="20"/>
        </w:rPr>
        <w:fldChar w:fldCharType="end"/>
      </w:r>
      <w:r w:rsidR="00492674" w:rsidRPr="00492674">
        <w:rPr>
          <w:b w:val="0"/>
          <w:bCs w:val="0"/>
          <w:color w:val="auto"/>
          <w:sz w:val="20"/>
          <w:szCs w:val="20"/>
        </w:rPr>
        <w:t>: ResNet50 Architecture illustrating</w:t>
      </w:r>
      <w:bookmarkEnd w:id="34"/>
    </w:p>
    <w:p w14:paraId="26C9324A" w14:textId="1709B1B4" w:rsidR="000E163E" w:rsidRDefault="000E163E" w:rsidP="00DB4C19">
      <w:pPr>
        <w:jc w:val="both"/>
      </w:pPr>
      <w:r>
        <w:t>ResNet-50 i</w:t>
      </w:r>
      <w:r w:rsidR="00304A0D">
        <w:t>s a very deep residual network,</w:t>
      </w:r>
      <w:r w:rsidRPr="000E163E">
        <w:t xml:space="preserve"> </w:t>
      </w:r>
      <w:r>
        <w:t>it has 50 layers of bottlenecks with 1×1, 3×3, and 1×1 convolutions</w:t>
      </w:r>
      <w:r w:rsidR="00304A0D">
        <w:t xml:space="preserve"> (</w:t>
      </w:r>
      <w:r w:rsidR="00D42AB2">
        <w:t>Figure</w:t>
      </w:r>
      <w:r w:rsidR="00D13483">
        <w:t xml:space="preserve"> 3.</w:t>
      </w:r>
      <w:r w:rsidR="00EC3280">
        <w:t>4</w:t>
      </w:r>
      <w:r w:rsidR="00304A0D">
        <w:t>)</w:t>
      </w:r>
      <w:r>
        <w:t>. ResNet-50 addresses vanishing gradient prob</w:t>
      </w:r>
      <w:r w:rsidR="00DB4C19">
        <w:t xml:space="preserve">lem by adding skip connections </w:t>
      </w:r>
      <w:r>
        <w:t>and learn</w:t>
      </w:r>
      <w:r w:rsidRPr="004F0EC0">
        <w:t xml:space="preserve"> residual function</w:t>
      </w:r>
      <w:r>
        <w:t xml:space="preserve"> instead of </w:t>
      </w:r>
      <w:r w:rsidRPr="004F0EC0">
        <w:t>learning a direct mapping</w:t>
      </w:r>
      <w:r>
        <w:t xml:space="preserve"> </w:t>
      </w:r>
      <w:r w:rsidR="00DB4C19">
        <w:t>as in following equation (2)</w:t>
      </w:r>
      <w:r>
        <w:t>:</w:t>
      </w:r>
    </w:p>
    <w:p w14:paraId="501E6004" w14:textId="7CD7F082" w:rsidR="000E163E" w:rsidRPr="008F0316" w:rsidRDefault="008F0316" w:rsidP="008F0316">
      <w:pPr>
        <w:spacing w:before="120" w:after="120"/>
        <w:jc w:val="center"/>
        <w:rPr>
          <w:sz w:val="22"/>
        </w:rPr>
      </w:pPr>
      <m:oMath>
        <m:r>
          <m:rPr>
            <m:nor/>
          </m:rPr>
          <w:rPr>
            <w:rFonts w:asciiTheme="majorBidi" w:eastAsia="Courier New" w:hAnsiTheme="majorBidi" w:cstheme="majorBidi"/>
            <w:sz w:val="22"/>
          </w:rPr>
          <m:t>H</m:t>
        </m:r>
        <m:d>
          <m:dPr>
            <m:ctrlPr>
              <w:rPr>
                <w:rFonts w:ascii="Cambria Math" w:eastAsia="Courier New" w:hAnsi="Cambria Math" w:cstheme="majorBidi"/>
                <w:sz w:val="22"/>
              </w:rPr>
            </m:ctrlPr>
          </m:dPr>
          <m:e>
            <m:r>
              <m:rPr>
                <m:nor/>
              </m:rPr>
              <w:rPr>
                <w:rFonts w:asciiTheme="majorBidi" w:eastAsia="Courier New" w:hAnsiTheme="majorBidi" w:cstheme="majorBidi"/>
                <w:sz w:val="22"/>
              </w:rPr>
              <m:t>x</m:t>
            </m:r>
          </m:e>
        </m:d>
        <m:r>
          <m:rPr>
            <m:nor/>
          </m:rPr>
          <w:rPr>
            <w:rFonts w:asciiTheme="majorBidi" w:eastAsia="Courier New" w:hAnsiTheme="majorBidi" w:cstheme="majorBidi"/>
            <w:sz w:val="22"/>
          </w:rPr>
          <m:t>=F</m:t>
        </m:r>
        <m:d>
          <m:dPr>
            <m:ctrlPr>
              <w:rPr>
                <w:rFonts w:ascii="Cambria Math" w:eastAsia="Courier New" w:hAnsi="Cambria Math" w:cstheme="majorBidi"/>
                <w:sz w:val="22"/>
              </w:rPr>
            </m:ctrlPr>
          </m:dPr>
          <m:e>
            <m:r>
              <m:rPr>
                <m:nor/>
              </m:rPr>
              <w:rPr>
                <w:rFonts w:asciiTheme="majorBidi" w:eastAsia="Courier New" w:hAnsiTheme="majorBidi" w:cstheme="majorBidi"/>
                <w:sz w:val="22"/>
              </w:rPr>
              <m:t>x</m:t>
            </m:r>
          </m:e>
        </m:d>
        <m:r>
          <m:rPr>
            <m:nor/>
          </m:rPr>
          <w:rPr>
            <w:rFonts w:asciiTheme="majorBidi" w:eastAsia="Courier New" w:hAnsiTheme="majorBidi" w:cstheme="majorBidi"/>
            <w:sz w:val="22"/>
          </w:rPr>
          <m:t>+x</m:t>
        </m:r>
      </m:oMath>
      <w:r w:rsidR="008F6E15" w:rsidRPr="0022590F">
        <w:rPr>
          <w:rFonts w:asciiTheme="majorBidi" w:eastAsia="Courier New" w:hAnsiTheme="majorBidi" w:cstheme="majorBidi"/>
          <w:bCs/>
          <w:i/>
          <w:sz w:val="22"/>
        </w:rPr>
        <w:tab/>
      </w:r>
      <w:r w:rsidR="00DB4C19">
        <w:rPr>
          <w:rFonts w:asciiTheme="majorBidi" w:eastAsia="Courier New" w:hAnsiTheme="majorBidi" w:cstheme="majorBidi"/>
          <w:bCs/>
          <w:i/>
          <w:sz w:val="22"/>
        </w:rPr>
        <w:tab/>
      </w:r>
      <w:r w:rsidR="008F6E15" w:rsidRPr="0022590F">
        <w:rPr>
          <w:rFonts w:asciiTheme="majorBidi" w:eastAsia="Courier New" w:hAnsiTheme="majorBidi" w:cstheme="majorBidi"/>
          <w:bCs/>
          <w:iCs/>
          <w:sz w:val="22"/>
        </w:rPr>
        <w:t>(2)</w:t>
      </w:r>
    </w:p>
    <w:p w14:paraId="36527AAC" w14:textId="2AB3BC91" w:rsidR="000E163E" w:rsidRDefault="000E163E" w:rsidP="000C53E0">
      <w:r>
        <w:t>ResNet-50 was pre-trained on ImageNet-1K and fine-tuned on the kidney CT data set with input resolution of 2</w:t>
      </w:r>
      <w:r w:rsidR="000C53E0">
        <w:t>24</w:t>
      </w:r>
      <w:r>
        <w:t>×2</w:t>
      </w:r>
      <w:r w:rsidR="000C53E0">
        <w:t>24</w:t>
      </w:r>
      <w:r>
        <w:t>. Early layers (up to stage 3) were</w:t>
      </w:r>
      <w:r w:rsidR="00FE78C7">
        <w:t xml:space="preserve"> frozen to preserve general low </w:t>
      </w:r>
      <w:r>
        <w:t>level features and later layers (stage 4 and classification head) were fine-tuned. This model attained the best test accuracy, which shows that it has good feature extraction ability for medical images. Because of its depth, accuracy and training stability, ResNet-50 was chosen as the main proposed model for clinical deployment</w:t>
      </w:r>
      <w:r w:rsidR="00774BE9">
        <w:t xml:space="preserve"> [28]</w:t>
      </w:r>
      <w:r>
        <w:t>.</w:t>
      </w:r>
    </w:p>
    <w:p w14:paraId="45098DD6" w14:textId="29A36B67" w:rsidR="00AA1FF7" w:rsidRPr="00FE54E3" w:rsidRDefault="00AA1FF7" w:rsidP="007D5E01">
      <w:pPr>
        <w:pStyle w:val="Heading4"/>
        <w:spacing w:line="360" w:lineRule="auto"/>
        <w:rPr>
          <w:rFonts w:asciiTheme="majorBidi" w:hAnsiTheme="majorBidi"/>
          <w:color w:val="auto"/>
          <w:sz w:val="26"/>
          <w:szCs w:val="26"/>
        </w:rPr>
      </w:pPr>
      <w:proofErr w:type="spellStart"/>
      <w:r w:rsidRPr="00FE54E3">
        <w:rPr>
          <w:rFonts w:asciiTheme="majorBidi" w:hAnsiTheme="majorBidi"/>
          <w:i w:val="0"/>
          <w:iCs w:val="0"/>
          <w:color w:val="auto"/>
          <w:sz w:val="26"/>
          <w:szCs w:val="26"/>
        </w:rPr>
        <w:t>MobileNet</w:t>
      </w:r>
      <w:proofErr w:type="spellEnd"/>
      <w:r w:rsidRPr="00FE54E3">
        <w:rPr>
          <w:rFonts w:asciiTheme="majorBidi" w:hAnsiTheme="majorBidi"/>
          <w:color w:val="auto"/>
          <w:sz w:val="26"/>
          <w:szCs w:val="26"/>
        </w:rPr>
        <w:t xml:space="preserve"> </w:t>
      </w:r>
      <w:r w:rsidRPr="00FE54E3">
        <w:rPr>
          <w:rFonts w:asciiTheme="majorBidi" w:hAnsiTheme="majorBidi"/>
          <w:i w:val="0"/>
          <w:iCs w:val="0"/>
          <w:color w:val="auto"/>
          <w:sz w:val="26"/>
          <w:szCs w:val="26"/>
        </w:rPr>
        <w:t>V3</w:t>
      </w:r>
    </w:p>
    <w:p w14:paraId="719EE1D8" w14:textId="3B7D0397" w:rsidR="00A21BAF" w:rsidRDefault="00A21BAF" w:rsidP="00855302">
      <w:pPr>
        <w:spacing w:line="360" w:lineRule="auto"/>
        <w:ind w:firstLine="720"/>
        <w:jc w:val="both"/>
      </w:pPr>
      <w:r>
        <w:t>MobileNetV3 is an extremely efficient architecture for mobile and embedded applications. It employs hard-swish activation functions, squeeze-and-excitation (</w:t>
      </w:r>
      <w:r w:rsidR="00855302">
        <w:t>3</w:t>
      </w:r>
      <w:r>
        <w:t>) blocks and depth wise separable convolutions (</w:t>
      </w:r>
      <w:r w:rsidR="00855302">
        <w:t>4</w:t>
      </w:r>
      <w:r>
        <w:t xml:space="preserve">) to lower the computational cost while retaining high accuracy. </w:t>
      </w:r>
    </w:p>
    <w:p w14:paraId="7B5083C1" w14:textId="5FBB0234" w:rsidR="00A21BAF" w:rsidRPr="008474E6" w:rsidRDefault="008474E6" w:rsidP="008474E6">
      <w:pPr>
        <w:spacing w:line="360" w:lineRule="auto"/>
        <w:ind w:left="720"/>
        <w:jc w:val="center"/>
        <w:rPr>
          <w:sz w:val="22"/>
        </w:rPr>
      </w:pPr>
      <m:oMath>
        <m:r>
          <w:rPr>
            <w:rFonts w:ascii="Cambria Math" w:hAnsi="Cambria Math" w:cstheme="majorBidi"/>
            <w:sz w:val="22"/>
          </w:rPr>
          <m:t>s=σ</m:t>
        </m:r>
        <m:d>
          <m:dPr>
            <m:ctrlPr>
              <w:rPr>
                <w:rFonts w:ascii="Cambria Math" w:hAnsi="Cambria Math" w:cstheme="majorBidi"/>
                <w:sz w:val="22"/>
              </w:rPr>
            </m:ctrlPr>
          </m:dPr>
          <m:e>
            <m:sSub>
              <m:sSubPr>
                <m:ctrlPr>
                  <w:rPr>
                    <w:rFonts w:ascii="Cambria Math" w:hAnsi="Cambria Math" w:cstheme="majorBidi"/>
                    <w:sz w:val="22"/>
                  </w:rPr>
                </m:ctrlPr>
              </m:sSubPr>
              <m:e>
                <m:r>
                  <w:rPr>
                    <w:rFonts w:ascii="Cambria Math" w:hAnsi="Cambria Math" w:cstheme="majorBidi"/>
                    <w:sz w:val="22"/>
                  </w:rPr>
                  <m:t>W</m:t>
                </m:r>
              </m:e>
              <m:sub>
                <m:r>
                  <w:rPr>
                    <w:rFonts w:ascii="Cambria Math" w:hAnsi="Cambria Math" w:cstheme="majorBidi"/>
                    <w:sz w:val="22"/>
                  </w:rPr>
                  <m:t>2</m:t>
                </m:r>
              </m:sub>
            </m:sSub>
            <m:r>
              <w:rPr>
                <w:rFonts w:ascii="Cambria Math" w:hAnsi="Cambria Math" w:cstheme="majorBidi"/>
                <w:sz w:val="22"/>
              </w:rPr>
              <m:t>δ</m:t>
            </m:r>
            <m:d>
              <m:dPr>
                <m:ctrlPr>
                  <w:rPr>
                    <w:rFonts w:ascii="Cambria Math" w:hAnsi="Cambria Math" w:cstheme="majorBidi"/>
                    <w:sz w:val="22"/>
                  </w:rPr>
                </m:ctrlPr>
              </m:dPr>
              <m:e>
                <m:sSub>
                  <m:sSubPr>
                    <m:ctrlPr>
                      <w:rPr>
                        <w:rFonts w:ascii="Cambria Math" w:hAnsi="Cambria Math" w:cstheme="majorBidi"/>
                        <w:sz w:val="22"/>
                      </w:rPr>
                    </m:ctrlPr>
                  </m:sSubPr>
                  <m:e>
                    <m:r>
                      <w:rPr>
                        <w:rFonts w:ascii="Cambria Math" w:hAnsi="Cambria Math" w:cstheme="majorBidi"/>
                        <w:sz w:val="22"/>
                      </w:rPr>
                      <m:t>W</m:t>
                    </m:r>
                  </m:e>
                  <m:sub>
                    <m:r>
                      <w:rPr>
                        <w:rFonts w:ascii="Cambria Math" w:hAnsi="Cambria Math" w:cstheme="majorBidi"/>
                        <w:sz w:val="22"/>
                      </w:rPr>
                      <m:t>1</m:t>
                    </m:r>
                  </m:sub>
                </m:sSub>
                <m:r>
                  <w:rPr>
                    <w:rFonts w:ascii="Cambria Math" w:hAnsi="Cambria Math" w:cstheme="majorBidi"/>
                    <w:sz w:val="22"/>
                  </w:rPr>
                  <m:t>⋅GAP</m:t>
                </m:r>
                <m:d>
                  <m:dPr>
                    <m:ctrlPr>
                      <w:rPr>
                        <w:rFonts w:ascii="Cambria Math" w:hAnsi="Cambria Math" w:cstheme="majorBidi"/>
                        <w:sz w:val="22"/>
                      </w:rPr>
                    </m:ctrlPr>
                  </m:dPr>
                  <m:e>
                    <m:r>
                      <w:rPr>
                        <w:rFonts w:ascii="Cambria Math" w:hAnsi="Cambria Math" w:cstheme="majorBidi"/>
                        <w:sz w:val="22"/>
                      </w:rPr>
                      <m:t>x</m:t>
                    </m:r>
                  </m:e>
                </m:d>
              </m:e>
            </m:d>
          </m:e>
        </m:d>
      </m:oMath>
      <w:r w:rsidR="00855302" w:rsidRPr="0022590F">
        <w:rPr>
          <w:rFonts w:asciiTheme="majorBidi" w:hAnsiTheme="majorBidi" w:cstheme="majorBidi"/>
          <w:bCs/>
          <w:i/>
          <w:iCs/>
          <w:sz w:val="22"/>
        </w:rPr>
        <w:tab/>
      </w:r>
      <w:r w:rsidR="00855302" w:rsidRPr="0022590F">
        <w:rPr>
          <w:rFonts w:asciiTheme="majorBidi" w:hAnsiTheme="majorBidi" w:cstheme="majorBidi"/>
          <w:bCs/>
          <w:i/>
          <w:iCs/>
          <w:sz w:val="22"/>
        </w:rPr>
        <w:tab/>
      </w:r>
      <w:r w:rsidR="00855302" w:rsidRPr="0022590F">
        <w:rPr>
          <w:rFonts w:asciiTheme="majorBidi" w:hAnsiTheme="majorBidi" w:cstheme="majorBidi"/>
          <w:bCs/>
          <w:i/>
          <w:iCs/>
          <w:sz w:val="22"/>
        </w:rPr>
        <w:tab/>
      </w:r>
      <w:r w:rsidR="00855302" w:rsidRPr="0022590F">
        <w:rPr>
          <w:rFonts w:asciiTheme="majorBidi" w:hAnsiTheme="majorBidi" w:cstheme="majorBidi"/>
          <w:bCs/>
          <w:sz w:val="22"/>
        </w:rPr>
        <w:t>(3)</w:t>
      </w:r>
    </w:p>
    <w:p w14:paraId="7AF72134" w14:textId="02C3D86C" w:rsidR="00A21BAF" w:rsidRPr="008474E6" w:rsidRDefault="008474E6" w:rsidP="008474E6">
      <w:pPr>
        <w:spacing w:line="360" w:lineRule="auto"/>
        <w:jc w:val="center"/>
        <w:rPr>
          <w:sz w:val="22"/>
        </w:rPr>
      </w:pPr>
      <m:oMath>
        <m:r>
          <w:rPr>
            <w:rFonts w:ascii="Cambria Math" w:hAnsi="Cambria Math" w:cstheme="majorBidi"/>
            <w:sz w:val="22"/>
          </w:rPr>
          <m:t>Cos</m:t>
        </m:r>
        <m:sSub>
          <m:sSubPr>
            <m:ctrlPr>
              <w:rPr>
                <w:rFonts w:ascii="Cambria Math" w:hAnsi="Cambria Math" w:cstheme="majorBidi"/>
                <w:sz w:val="22"/>
              </w:rPr>
            </m:ctrlPr>
          </m:sSubPr>
          <m:e>
            <m:r>
              <w:rPr>
                <w:rFonts w:ascii="Cambria Math" w:hAnsi="Cambria Math" w:cstheme="majorBidi"/>
                <w:sz w:val="22"/>
              </w:rPr>
              <m:t>t</m:t>
            </m:r>
          </m:e>
          <m:sub>
            <m:d>
              <m:dPr>
                <m:ctrlPr>
                  <w:rPr>
                    <w:rFonts w:ascii="Cambria Math" w:hAnsi="Cambria Math" w:cstheme="majorBidi"/>
                    <w:sz w:val="22"/>
                  </w:rPr>
                </m:ctrlPr>
              </m:dPr>
              <m:e>
                <m:r>
                  <w:rPr>
                    <w:rFonts w:ascii="Cambria Math" w:hAnsi="Cambria Math" w:cstheme="majorBidi"/>
                    <w:sz w:val="22"/>
                  </w:rPr>
                  <m:t>depthwise</m:t>
                </m:r>
              </m:e>
            </m:d>
          </m:sub>
        </m:sSub>
        <m:r>
          <w:rPr>
            <w:rFonts w:ascii="Cambria Math" w:hAnsi="Cambria Math" w:cstheme="majorBidi"/>
            <w:sz w:val="22"/>
          </w:rPr>
          <m:t>=</m:t>
        </m:r>
        <m:sSubSup>
          <m:sSubSupPr>
            <m:ctrlPr>
              <w:rPr>
                <w:rFonts w:ascii="Cambria Math" w:hAnsi="Cambria Math" w:cstheme="majorBidi"/>
                <w:sz w:val="22"/>
              </w:rPr>
            </m:ctrlPr>
          </m:sSubSupPr>
          <m:e>
            <m:r>
              <w:rPr>
                <w:rFonts w:ascii="Cambria Math" w:hAnsi="Cambria Math" w:cstheme="majorBidi"/>
                <w:sz w:val="22"/>
              </w:rPr>
              <m:t>D</m:t>
            </m:r>
          </m:e>
          <m:sub>
            <m:r>
              <w:rPr>
                <w:rFonts w:ascii="Cambria Math" w:hAnsi="Cambria Math" w:cstheme="majorBidi"/>
                <w:sz w:val="22"/>
              </w:rPr>
              <m:t>k</m:t>
            </m:r>
          </m:sub>
          <m:sup>
            <m:r>
              <w:rPr>
                <w:rFonts w:ascii="Cambria Math" w:hAnsi="Cambria Math" w:cstheme="majorBidi"/>
                <w:sz w:val="22"/>
              </w:rPr>
              <m:t>2</m:t>
            </m:r>
          </m:sup>
        </m:sSubSup>
        <m:r>
          <w:rPr>
            <w:rFonts w:ascii="Cambria Math" w:hAnsi="Cambria Math" w:cstheme="majorBidi"/>
            <w:sz w:val="22"/>
          </w:rPr>
          <m:t>⋅M⋅</m:t>
        </m:r>
        <m:sSubSup>
          <m:sSubSupPr>
            <m:ctrlPr>
              <w:rPr>
                <w:rFonts w:ascii="Cambria Math" w:hAnsi="Cambria Math" w:cstheme="majorBidi"/>
                <w:sz w:val="22"/>
              </w:rPr>
            </m:ctrlPr>
          </m:sSubSupPr>
          <m:e>
            <m:r>
              <w:rPr>
                <w:rFonts w:ascii="Cambria Math" w:hAnsi="Cambria Math" w:cstheme="majorBidi"/>
                <w:sz w:val="22"/>
              </w:rPr>
              <m:t>D</m:t>
            </m:r>
          </m:e>
          <m:sub>
            <m:r>
              <w:rPr>
                <w:rFonts w:ascii="Cambria Math" w:hAnsi="Cambria Math" w:cstheme="majorBidi"/>
                <w:sz w:val="22"/>
              </w:rPr>
              <m:t>f</m:t>
            </m:r>
          </m:sub>
          <m:sup>
            <m:r>
              <w:rPr>
                <w:rFonts w:ascii="Cambria Math" w:hAnsi="Cambria Math" w:cstheme="majorBidi"/>
                <w:sz w:val="22"/>
              </w:rPr>
              <m:t>2</m:t>
            </m:r>
          </m:sup>
        </m:sSubSup>
        <m:r>
          <w:rPr>
            <w:rFonts w:ascii="Cambria Math" w:hAnsi="Cambria Math" w:cstheme="majorBidi"/>
            <w:sz w:val="22"/>
          </w:rPr>
          <m:t>+M⋅N⋅</m:t>
        </m:r>
        <m:sSubSup>
          <m:sSubSupPr>
            <m:ctrlPr>
              <w:rPr>
                <w:rFonts w:ascii="Cambria Math" w:hAnsi="Cambria Math" w:cstheme="majorBidi"/>
                <w:sz w:val="22"/>
              </w:rPr>
            </m:ctrlPr>
          </m:sSubSupPr>
          <m:e>
            <m:r>
              <w:rPr>
                <w:rFonts w:ascii="Cambria Math" w:hAnsi="Cambria Math" w:cstheme="majorBidi"/>
                <w:sz w:val="22"/>
              </w:rPr>
              <m:t>D</m:t>
            </m:r>
          </m:e>
          <m:sub>
            <m:r>
              <w:rPr>
                <w:rFonts w:ascii="Cambria Math" w:hAnsi="Cambria Math" w:cstheme="majorBidi"/>
                <w:sz w:val="22"/>
              </w:rPr>
              <m:t>f</m:t>
            </m:r>
          </m:sub>
          <m:sup>
            <m:r>
              <w:rPr>
                <w:rFonts w:ascii="Cambria Math" w:hAnsi="Cambria Math" w:cstheme="majorBidi"/>
                <w:sz w:val="22"/>
              </w:rPr>
              <m:t>2</m:t>
            </m:r>
          </m:sup>
        </m:sSubSup>
      </m:oMath>
      <w:r w:rsidR="00A21BAF" w:rsidRPr="0022590F">
        <w:rPr>
          <w:rFonts w:asciiTheme="majorBidi" w:hAnsiTheme="majorBidi" w:cstheme="majorBidi"/>
          <w:sz w:val="22"/>
        </w:rPr>
        <w:tab/>
      </w:r>
      <w:r w:rsidR="00855302" w:rsidRPr="0022590F">
        <w:rPr>
          <w:rFonts w:asciiTheme="majorBidi" w:hAnsiTheme="majorBidi" w:cstheme="majorBidi"/>
          <w:sz w:val="22"/>
        </w:rPr>
        <w:tab/>
      </w:r>
      <w:r w:rsidR="002C2022" w:rsidRPr="0022590F">
        <w:rPr>
          <w:rFonts w:asciiTheme="majorBidi" w:hAnsiTheme="majorBidi" w:cstheme="majorBidi"/>
          <w:sz w:val="22"/>
        </w:rPr>
        <w:t>(</w:t>
      </w:r>
      <w:r w:rsidR="00855302" w:rsidRPr="0022590F">
        <w:rPr>
          <w:rFonts w:asciiTheme="majorBidi" w:hAnsiTheme="majorBidi" w:cstheme="majorBidi"/>
          <w:sz w:val="22"/>
        </w:rPr>
        <w:t>4</w:t>
      </w:r>
      <w:r w:rsidR="002C2022" w:rsidRPr="0022590F">
        <w:rPr>
          <w:rFonts w:asciiTheme="majorBidi" w:hAnsiTheme="majorBidi" w:cstheme="majorBidi"/>
          <w:sz w:val="22"/>
        </w:rPr>
        <w:t>)</w:t>
      </w:r>
    </w:p>
    <w:p w14:paraId="4B6C0B22" w14:textId="2FED5D91" w:rsidR="00177AE7" w:rsidRDefault="00A21BAF" w:rsidP="00855302">
      <w:pPr>
        <w:spacing w:line="360" w:lineRule="auto"/>
        <w:ind w:firstLine="720"/>
        <w:jc w:val="both"/>
      </w:pPr>
      <w:r>
        <w:t xml:space="preserve">The model was pre-trained on ImageNet and trained with the 224×224 size images. It is a lightweight option for resource-limited clinical settings. It is fast to infer and has low </w:t>
      </w:r>
      <w:r w:rsidR="0046072C">
        <w:t>parameters but</w:t>
      </w:r>
      <w:r>
        <w:t xml:space="preserve"> has relatively poor performance compared to ResNet-50 and EfficientNet-B4 on the minority Stone class.</w:t>
      </w:r>
    </w:p>
    <w:p w14:paraId="6F8B4CB5" w14:textId="51DFCD8A" w:rsidR="00AA1FF7" w:rsidRDefault="00EF471F" w:rsidP="003F75D8">
      <w:pPr>
        <w:pStyle w:val="Heading3"/>
        <w:numPr>
          <w:ilvl w:val="2"/>
          <w:numId w:val="18"/>
        </w:numPr>
      </w:pPr>
      <w:bookmarkStart w:id="35" w:name="_Toc237265355"/>
      <w:r w:rsidRPr="4771174F">
        <w:lastRenderedPageBreak/>
        <w:t>Convolutional Block Attention Module (CBAM)</w:t>
      </w:r>
      <w:bookmarkEnd w:id="35"/>
    </w:p>
    <w:p w14:paraId="2242E0A4" w14:textId="77777777" w:rsidR="00C412FE" w:rsidRDefault="00AF2684" w:rsidP="00C412FE">
      <w:pPr>
        <w:keepNext/>
      </w:pPr>
      <w:r>
        <w:rPr>
          <w:rFonts w:cs="Times New Roman"/>
          <w:noProof/>
        </w:rPr>
        <w:drawing>
          <wp:inline distT="0" distB="0" distL="0" distR="0" wp14:anchorId="4CF7C594" wp14:editId="58639BC0">
            <wp:extent cx="5885449" cy="2353586"/>
            <wp:effectExtent l="0" t="0" r="1270" b="8890"/>
            <wp:docPr id="760199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18631" cy="2366856"/>
                    </a:xfrm>
                    <a:prstGeom prst="rect">
                      <a:avLst/>
                    </a:prstGeom>
                    <a:noFill/>
                  </pic:spPr>
                </pic:pic>
              </a:graphicData>
            </a:graphic>
          </wp:inline>
        </w:drawing>
      </w:r>
    </w:p>
    <w:p w14:paraId="16CF4ED8" w14:textId="56817C0B" w:rsidR="00CE520A" w:rsidRPr="00C412FE" w:rsidRDefault="00D42AB2" w:rsidP="00C412FE">
      <w:pPr>
        <w:pStyle w:val="Caption"/>
        <w:jc w:val="center"/>
        <w:rPr>
          <w:rFonts w:asciiTheme="majorBidi" w:hAnsiTheme="majorBidi" w:cstheme="majorBidi"/>
          <w:b w:val="0"/>
          <w:bCs w:val="0"/>
          <w:color w:val="auto"/>
          <w:sz w:val="20"/>
          <w:szCs w:val="20"/>
        </w:rPr>
      </w:pPr>
      <w:bookmarkStart w:id="36" w:name="_Toc237265382"/>
      <w:r>
        <w:rPr>
          <w:rFonts w:asciiTheme="majorBidi" w:hAnsiTheme="majorBidi" w:cstheme="majorBidi"/>
          <w:b w:val="0"/>
          <w:bCs w:val="0"/>
          <w:color w:val="auto"/>
          <w:sz w:val="20"/>
          <w:szCs w:val="20"/>
        </w:rPr>
        <w:t>Figure</w:t>
      </w:r>
      <w:r w:rsidR="00C412FE">
        <w:rPr>
          <w:rFonts w:asciiTheme="majorBidi" w:hAnsiTheme="majorBidi" w:cstheme="majorBidi"/>
          <w:b w:val="0"/>
          <w:bCs w:val="0"/>
          <w:color w:val="auto"/>
          <w:sz w:val="20"/>
          <w:szCs w:val="20"/>
        </w:rPr>
        <w:t xml:space="preserve"> 3.</w:t>
      </w:r>
      <w:r w:rsidR="00C412FE">
        <w:rPr>
          <w:rFonts w:asciiTheme="majorBidi" w:hAnsiTheme="majorBidi" w:cstheme="majorBidi"/>
          <w:b w:val="0"/>
          <w:bCs w:val="0"/>
          <w:color w:val="auto"/>
          <w:sz w:val="20"/>
          <w:szCs w:val="20"/>
        </w:rPr>
        <w:fldChar w:fldCharType="begin"/>
      </w:r>
      <w:r w:rsidR="00C412FE">
        <w:rPr>
          <w:rFonts w:asciiTheme="majorBidi" w:hAnsiTheme="majorBidi" w:cstheme="majorBidi"/>
          <w:b w:val="0"/>
          <w:bCs w:val="0"/>
          <w:color w:val="auto"/>
          <w:sz w:val="20"/>
          <w:szCs w:val="20"/>
        </w:rPr>
        <w:instrText xml:space="preserve"> SEQ Figure \* ARABIC </w:instrText>
      </w:r>
      <w:r w:rsidR="00C412FE">
        <w:rPr>
          <w:rFonts w:asciiTheme="majorBidi" w:hAnsiTheme="majorBidi" w:cstheme="majorBidi"/>
          <w:b w:val="0"/>
          <w:bCs w:val="0"/>
          <w:color w:val="auto"/>
          <w:sz w:val="20"/>
          <w:szCs w:val="20"/>
        </w:rPr>
        <w:fldChar w:fldCharType="separate"/>
      </w:r>
      <w:r w:rsidR="0022590F">
        <w:rPr>
          <w:rFonts w:asciiTheme="majorBidi" w:hAnsiTheme="majorBidi" w:cstheme="majorBidi"/>
          <w:b w:val="0"/>
          <w:bCs w:val="0"/>
          <w:noProof/>
          <w:color w:val="auto"/>
          <w:sz w:val="20"/>
          <w:szCs w:val="20"/>
        </w:rPr>
        <w:t>5</w:t>
      </w:r>
      <w:r w:rsidR="00C412FE">
        <w:rPr>
          <w:rFonts w:asciiTheme="majorBidi" w:hAnsiTheme="majorBidi" w:cstheme="majorBidi"/>
          <w:b w:val="0"/>
          <w:bCs w:val="0"/>
          <w:color w:val="auto"/>
          <w:sz w:val="20"/>
          <w:szCs w:val="20"/>
        </w:rPr>
        <w:fldChar w:fldCharType="end"/>
      </w:r>
      <w:r w:rsidR="00C412FE">
        <w:rPr>
          <w:rFonts w:asciiTheme="majorBidi" w:hAnsiTheme="majorBidi" w:cstheme="majorBidi"/>
          <w:b w:val="0"/>
          <w:bCs w:val="0"/>
          <w:color w:val="auto"/>
          <w:sz w:val="20"/>
          <w:szCs w:val="20"/>
        </w:rPr>
        <w:t xml:space="preserve">: </w:t>
      </w:r>
      <w:r w:rsidR="00C412FE" w:rsidRPr="00C412FE">
        <w:rPr>
          <w:rFonts w:asciiTheme="majorBidi" w:hAnsiTheme="majorBidi" w:cstheme="majorBidi"/>
          <w:b w:val="0"/>
          <w:bCs w:val="0"/>
          <w:color w:val="auto"/>
          <w:sz w:val="20"/>
          <w:szCs w:val="20"/>
        </w:rPr>
        <w:t>CBAM Attention Refinement Module</w:t>
      </w:r>
      <w:bookmarkEnd w:id="36"/>
    </w:p>
    <w:p w14:paraId="45D8CEEB" w14:textId="7BA2C998" w:rsidR="00CE520A" w:rsidRDefault="00CE520A" w:rsidP="00C412FE">
      <w:pPr>
        <w:spacing w:after="160" w:line="360" w:lineRule="auto"/>
        <w:ind w:firstLine="720"/>
        <w:jc w:val="both"/>
        <w:rPr>
          <w:highlight w:val="yellow"/>
        </w:rPr>
      </w:pPr>
      <w:r>
        <w:t xml:space="preserve">A CBAM is incorporated between the convolutional output and global averaging pooling layer [27]. CBAM applies two consecutive attention tasks of channel attention and subsequently spatial attention of the now generated </w:t>
      </w:r>
      <w:r w:rsidR="00665B8C">
        <w:t>feature map</w:t>
      </w:r>
      <w:r w:rsidR="00C412FE">
        <w:t xml:space="preserve"> (</w:t>
      </w:r>
      <w:r w:rsidR="00D42AB2">
        <w:t>Figure</w:t>
      </w:r>
      <w:r w:rsidR="00C412FE">
        <w:t xml:space="preserve"> 3.5)</w:t>
      </w:r>
      <w:r w:rsidR="00665B8C">
        <w:t>,</w:t>
      </w:r>
      <w:r>
        <w:t xml:space="preserve"> which has undergone EfficientNet-B4 performing backbone on </w:t>
      </w:r>
      <w:r w:rsidR="00665B8C">
        <w:t>380</w:t>
      </w:r>
      <w:r>
        <w:t xml:space="preserve"> x </w:t>
      </w:r>
      <w:r w:rsidR="00665B8C">
        <w:t>380</w:t>
      </w:r>
      <w:r>
        <w:t xml:space="preserve"> inputs</w:t>
      </w:r>
      <w:r w:rsidR="00665B8C">
        <w:t>,</w:t>
      </w:r>
      <w:r w:rsidR="00665B8C" w:rsidRPr="00665B8C">
        <w:t xml:space="preserve"> </w:t>
      </w:r>
      <w:r w:rsidR="00665B8C">
        <w:t>while ResNet50 and MobileNetV3 on 224 x 224 inputs</w:t>
      </w:r>
      <w:r>
        <w:t>.</w:t>
      </w:r>
    </w:p>
    <w:p w14:paraId="2986F586" w14:textId="0F50581C" w:rsidR="00CE520A" w:rsidRDefault="00CE520A" w:rsidP="00000032">
      <w:pPr>
        <w:spacing w:after="160" w:line="360" w:lineRule="auto"/>
        <w:ind w:firstLine="720"/>
        <w:jc w:val="both"/>
      </w:pPr>
      <w:r>
        <w:t xml:space="preserve">Channel Attention: Considering the feature map F O </w:t>
      </w:r>
      <w:proofErr w:type="spellStart"/>
      <w:r>
        <w:t>CxHW</w:t>
      </w:r>
      <w:proofErr w:type="spellEnd"/>
      <w:r>
        <w:t xml:space="preserve">, the channel attention will produce a 1-dimensional feature map </w:t>
      </w:r>
      <w:proofErr w:type="spellStart"/>
      <w:r>
        <w:t>graspcer</w:t>
      </w:r>
      <w:proofErr w:type="spellEnd"/>
      <w:r>
        <w:t xml:space="preserve"> Mc O C, which represents the significance of every channel of features. The two spatial dimensions are fed independently on the global average pooling and the global max pooling, resulting in two C-dimensional vectors which are inde</w:t>
      </w:r>
      <w:r w:rsidR="00FC09D3">
        <w:t xml:space="preserve">pendently fed into a single two </w:t>
      </w:r>
      <w:r>
        <w:t xml:space="preserve">layer multilayer </w:t>
      </w:r>
      <w:r w:rsidR="00000032">
        <w:t>perceptron (</w:t>
      </w:r>
      <w:r>
        <w:t>MLP) with a reduction ratio of r = 16, which then has a resultant representation size of C/16 = 112 then projected back to</w:t>
      </w:r>
      <w:r w:rsidR="00FC09D3">
        <w:t>:</w:t>
      </w:r>
      <w:r>
        <w:t xml:space="preserve"> </w:t>
      </w:r>
      <w:r w:rsidR="00FC09D3">
        <w:t>(</w:t>
      </w:r>
      <w:r>
        <w:t>C = 1792</w:t>
      </w:r>
      <w:r w:rsidR="00FC09D3">
        <w:t xml:space="preserve">, </w:t>
      </w:r>
      <w:proofErr w:type="spellStart"/>
      <w:r w:rsidR="00FC09D3">
        <w:t>EfficientNet</w:t>
      </w:r>
      <w:proofErr w:type="spellEnd"/>
      <w:r w:rsidR="00FC09D3">
        <w:t xml:space="preserve">, C = </w:t>
      </w:r>
      <w:r w:rsidR="00FC09D3" w:rsidRPr="00A47FB3">
        <w:rPr>
          <w:rFonts w:asciiTheme="majorBidi" w:hAnsiTheme="majorBidi" w:cstheme="majorBidi"/>
          <w:szCs w:val="24"/>
        </w:rPr>
        <w:t>2048 for ResNet-50</w:t>
      </w:r>
      <w:r w:rsidR="00FC09D3">
        <w:rPr>
          <w:rFonts w:asciiTheme="majorBidi" w:hAnsiTheme="majorBidi" w:cstheme="majorBidi"/>
          <w:szCs w:val="24"/>
        </w:rPr>
        <w:t>, and C = 960</w:t>
      </w:r>
      <w:r w:rsidR="00FC09D3" w:rsidRPr="00A47FB3">
        <w:rPr>
          <w:rFonts w:asciiTheme="majorBidi" w:hAnsiTheme="majorBidi" w:cstheme="majorBidi"/>
          <w:szCs w:val="24"/>
        </w:rPr>
        <w:t xml:space="preserve"> for </w:t>
      </w:r>
      <w:r w:rsidR="00FC09D3">
        <w:rPr>
          <w:rFonts w:asciiTheme="majorBidi" w:hAnsiTheme="majorBidi" w:cstheme="majorBidi"/>
          <w:szCs w:val="24"/>
        </w:rPr>
        <w:t>MobileNetV3</w:t>
      </w:r>
      <w:r w:rsidR="00000032">
        <w:t xml:space="preserve">). </w:t>
      </w:r>
      <w:r>
        <w:t>The channel attention map is obtained with the help of the two MLPs and the output of one of them by a sigmoid activation</w:t>
      </w:r>
      <w:r w:rsidR="00FC09D3">
        <w:t xml:space="preserve"> in following equation (5)</w:t>
      </w:r>
      <w:r>
        <w:t>:</w:t>
      </w:r>
    </w:p>
    <w:p w14:paraId="3985DB97" w14:textId="443A6682" w:rsidR="00CE520A" w:rsidRPr="0022590F" w:rsidRDefault="00000000" w:rsidP="00FC09D3">
      <w:pPr>
        <w:spacing w:before="120" w:after="120"/>
        <w:jc w:val="center"/>
      </w:pPr>
      <m:oMath>
        <m:sSub>
          <m:sSubPr>
            <m:ctrlPr>
              <w:rPr>
                <w:rFonts w:ascii="Cambria Math" w:eastAsia="Courier New" w:hAnsi="Cambria Math" w:cstheme="majorBidi"/>
                <w:i/>
                <w:iCs/>
                <w:sz w:val="22"/>
              </w:rPr>
            </m:ctrlPr>
          </m:sSubPr>
          <m:e>
            <m:r>
              <w:rPr>
                <w:rFonts w:ascii="Cambria Math" w:eastAsia="Courier New" w:hAnsi="Cambria Math" w:cstheme="majorBidi"/>
                <w:sz w:val="22"/>
              </w:rPr>
              <m:t>M</m:t>
            </m:r>
          </m:e>
          <m:sub>
            <m:r>
              <w:rPr>
                <w:rFonts w:ascii="Cambria Math" w:eastAsia="Courier New" w:hAnsi="Cambria Math" w:cstheme="majorBidi"/>
                <w:sz w:val="22"/>
              </w:rPr>
              <m:t>c</m:t>
            </m:r>
            <m:d>
              <m:dPr>
                <m:ctrlPr>
                  <w:rPr>
                    <w:rFonts w:ascii="Cambria Math" w:eastAsia="Courier New" w:hAnsi="Cambria Math" w:cstheme="majorBidi"/>
                    <w:i/>
                    <w:iCs/>
                    <w:sz w:val="22"/>
                  </w:rPr>
                </m:ctrlPr>
              </m:dPr>
              <m:e>
                <m:r>
                  <w:rPr>
                    <w:rFonts w:ascii="Cambria Math" w:eastAsia="Courier New" w:hAnsi="Cambria Math" w:cstheme="majorBidi"/>
                    <w:sz w:val="22"/>
                  </w:rPr>
                  <m:t>F</m:t>
                </m:r>
              </m:e>
            </m:d>
          </m:sub>
        </m:sSub>
        <m:r>
          <w:rPr>
            <w:rFonts w:ascii="Cambria Math" w:eastAsia="Courier New" w:hAnsi="Cambria Math" w:cstheme="majorBidi"/>
            <w:sz w:val="22"/>
          </w:rPr>
          <m:t>= σ</m:t>
        </m:r>
        <m:d>
          <m:dPr>
            <m:ctrlPr>
              <w:rPr>
                <w:rFonts w:ascii="Cambria Math" w:eastAsia="Courier New" w:hAnsi="Cambria Math" w:cstheme="majorBidi"/>
                <w:i/>
                <w:iCs/>
                <w:sz w:val="22"/>
              </w:rPr>
            </m:ctrlPr>
          </m:dPr>
          <m:e>
            <m:r>
              <w:rPr>
                <w:rFonts w:ascii="Cambria Math" w:eastAsia="Courier New" w:hAnsi="Cambria Math" w:cstheme="majorBidi"/>
                <w:sz w:val="22"/>
              </w:rPr>
              <m:t xml:space="preserve"> MLP</m:t>
            </m:r>
            <m:d>
              <m:dPr>
                <m:ctrlPr>
                  <w:rPr>
                    <w:rFonts w:ascii="Cambria Math" w:eastAsia="Courier New" w:hAnsi="Cambria Math" w:cstheme="majorBidi"/>
                    <w:i/>
                    <w:iCs/>
                    <w:sz w:val="22"/>
                  </w:rPr>
                </m:ctrlPr>
              </m:dPr>
              <m:e>
                <m:r>
                  <w:rPr>
                    <w:rFonts w:ascii="Cambria Math" w:eastAsia="Courier New" w:hAnsi="Cambria Math" w:cstheme="majorBidi"/>
                    <w:sz w:val="22"/>
                  </w:rPr>
                  <m:t>AvgPool</m:t>
                </m:r>
                <m:d>
                  <m:dPr>
                    <m:ctrlPr>
                      <w:rPr>
                        <w:rFonts w:ascii="Cambria Math" w:eastAsia="Courier New" w:hAnsi="Cambria Math" w:cstheme="majorBidi"/>
                        <w:i/>
                        <w:iCs/>
                        <w:sz w:val="22"/>
                      </w:rPr>
                    </m:ctrlPr>
                  </m:dPr>
                  <m:e>
                    <m:r>
                      <w:rPr>
                        <w:rFonts w:ascii="Cambria Math" w:eastAsia="Courier New" w:hAnsi="Cambria Math" w:cstheme="majorBidi"/>
                        <w:sz w:val="22"/>
                      </w:rPr>
                      <m:t>F</m:t>
                    </m:r>
                  </m:e>
                </m:d>
              </m:e>
            </m:d>
            <m:r>
              <w:rPr>
                <w:rFonts w:ascii="Cambria Math" w:eastAsia="Courier New" w:hAnsi="Cambria Math" w:cstheme="majorBidi"/>
                <w:sz w:val="22"/>
              </w:rPr>
              <m:t>+ MLP</m:t>
            </m:r>
            <m:d>
              <m:dPr>
                <m:ctrlPr>
                  <w:rPr>
                    <w:rFonts w:ascii="Cambria Math" w:eastAsia="Courier New" w:hAnsi="Cambria Math" w:cstheme="majorBidi"/>
                    <w:i/>
                    <w:iCs/>
                    <w:sz w:val="22"/>
                  </w:rPr>
                </m:ctrlPr>
              </m:dPr>
              <m:e>
                <m:r>
                  <w:rPr>
                    <w:rFonts w:ascii="Cambria Math" w:eastAsia="Courier New" w:hAnsi="Cambria Math" w:cstheme="majorBidi"/>
                    <w:sz w:val="22"/>
                  </w:rPr>
                  <m:t>MaxPool</m:t>
                </m:r>
                <m:d>
                  <m:dPr>
                    <m:ctrlPr>
                      <w:rPr>
                        <w:rFonts w:ascii="Cambria Math" w:eastAsia="Courier New" w:hAnsi="Cambria Math" w:cstheme="majorBidi"/>
                        <w:i/>
                        <w:iCs/>
                        <w:sz w:val="22"/>
                      </w:rPr>
                    </m:ctrlPr>
                  </m:dPr>
                  <m:e>
                    <m:r>
                      <w:rPr>
                        <w:rFonts w:ascii="Cambria Math" w:eastAsia="Courier New" w:hAnsi="Cambria Math" w:cstheme="majorBidi"/>
                        <w:sz w:val="22"/>
                      </w:rPr>
                      <m:t>F</m:t>
                    </m:r>
                  </m:e>
                </m:d>
              </m:e>
            </m:d>
          </m:e>
        </m:d>
      </m:oMath>
      <w:r w:rsidR="00FC09D3" w:rsidRPr="0022590F">
        <w:rPr>
          <w:rFonts w:ascii="Courier New" w:eastAsia="Courier New" w:hAnsi="Courier New" w:cs="Courier New"/>
          <w:i/>
          <w:iCs/>
          <w:sz w:val="22"/>
        </w:rPr>
        <w:tab/>
      </w:r>
      <w:r w:rsidR="00FC09D3" w:rsidRPr="0022590F">
        <w:rPr>
          <w:rFonts w:asciiTheme="majorBidi" w:eastAsia="Courier New" w:hAnsiTheme="majorBidi" w:cstheme="majorBidi"/>
          <w:sz w:val="22"/>
        </w:rPr>
        <w:t>(5)</w:t>
      </w:r>
    </w:p>
    <w:p w14:paraId="5F45F563" w14:textId="6A248F11" w:rsidR="00CE520A" w:rsidRDefault="00CE520A" w:rsidP="00000032">
      <w:pPr>
        <w:spacing w:after="160" w:line="360" w:lineRule="auto"/>
        <w:ind w:firstLine="720"/>
        <w:jc w:val="both"/>
      </w:pPr>
      <w:r>
        <w:t xml:space="preserve">Spatial Attention: The </w:t>
      </w:r>
      <w:r w:rsidR="00FC09D3">
        <w:t>refined</w:t>
      </w:r>
      <w:r>
        <w:t xml:space="preserve"> </w:t>
      </w:r>
      <w:r w:rsidR="0046072C">
        <w:t>channel-based</w:t>
      </w:r>
      <w:r>
        <w:t xml:space="preserve"> feature map </w:t>
      </w:r>
      <m:oMath>
        <m:r>
          <w:rPr>
            <w:rFonts w:ascii="Cambria Math" w:eastAsia="Courier New" w:hAnsi="Cambria Math" w:cs="Courier New"/>
            <w:sz w:val="22"/>
          </w:rPr>
          <m:t>F'</m:t>
        </m:r>
      </m:oMath>
      <w:r>
        <w:t xml:space="preserve"> is once more conveyed to the spatial attention sub-module. The channel dimension is averaged and maximized to come up with </w:t>
      </w:r>
      <w:r>
        <w:lastRenderedPageBreak/>
        <w:t xml:space="preserve">two H </w:t>
      </w:r>
      <w:r w:rsidR="00BB3E5C">
        <w:t xml:space="preserve">x </w:t>
      </w:r>
      <w:r>
        <w:t xml:space="preserve">W Descriptor maps, which are </w:t>
      </w:r>
      <w:r w:rsidR="0046072C">
        <w:t>combined</w:t>
      </w:r>
      <w:r>
        <w:t xml:space="preserve"> and convoluted with a 7 x 7 convolutional filter to come up with the spatial attention map</w:t>
      </w:r>
      <w:r w:rsidR="00000032">
        <w:t xml:space="preserve"> </w:t>
      </w:r>
      <w:proofErr w:type="spellStart"/>
      <w:r w:rsidR="00000032" w:rsidRPr="00000032">
        <w:rPr>
          <w:rFonts w:hint="eastAsia"/>
        </w:rPr>
        <w:t>Ms</w:t>
      </w:r>
      <w:proofErr w:type="spellEnd"/>
      <w:r w:rsidR="00000032" w:rsidRPr="00000032">
        <w:rPr>
          <w:rFonts w:hint="eastAsia"/>
        </w:rPr>
        <w:t xml:space="preserve"> </w:t>
      </w:r>
      <w:r w:rsidR="00000032" w:rsidRPr="00000032">
        <w:rPr>
          <w:rFonts w:hint="eastAsia"/>
        </w:rPr>
        <w:t>∈</w:t>
      </w:r>
      <w:r w:rsidR="00000032" w:rsidRPr="00000032">
        <w:rPr>
          <w:rFonts w:hint="eastAsia"/>
        </w:rPr>
        <w:t xml:space="preserve"> R </w:t>
      </w:r>
      <w:r w:rsidR="00000032" w:rsidRPr="00000032">
        <w:rPr>
          <w:rFonts w:hint="eastAsia"/>
          <w:vertAlign w:val="superscript"/>
        </w:rPr>
        <w:t>(H</w:t>
      </w:r>
      <w:r w:rsidR="00000032" w:rsidRPr="00000032">
        <w:rPr>
          <w:rFonts w:hint="eastAsia"/>
          <w:vertAlign w:val="superscript"/>
        </w:rPr>
        <w:t>×</w:t>
      </w:r>
      <w:r w:rsidR="0046072C" w:rsidRPr="00000032">
        <w:rPr>
          <w:vertAlign w:val="superscript"/>
        </w:rPr>
        <w:t>W)</w:t>
      </w:r>
      <w:r w:rsidR="0046072C">
        <w:rPr>
          <w:vertAlign w:val="superscript"/>
        </w:rPr>
        <w:t xml:space="preserve"> </w:t>
      </w:r>
      <w:r w:rsidR="0046072C" w:rsidRPr="0046072C">
        <w:t>as</w:t>
      </w:r>
      <w:r w:rsidR="00000032">
        <w:t xml:space="preserve"> following (6)</w:t>
      </w:r>
      <w:r w:rsidR="00000032" w:rsidRPr="00000032">
        <w:rPr>
          <w:rFonts w:hint="eastAsia"/>
        </w:rPr>
        <w:t>:</w:t>
      </w:r>
    </w:p>
    <w:p w14:paraId="19E3C663" w14:textId="2EFB0CC1" w:rsidR="00CE520A" w:rsidRPr="008F0316" w:rsidRDefault="008F0316" w:rsidP="008F0316">
      <w:pPr>
        <w:spacing w:before="120" w:after="120"/>
        <w:jc w:val="center"/>
        <w:rPr>
          <w:sz w:val="22"/>
        </w:rPr>
      </w:pPr>
      <m:oMath>
        <m:sSub>
          <m:sSubPr>
            <m:ctrlPr>
              <w:rPr>
                <w:rFonts w:ascii="Cambria Math" w:eastAsia="Courier New" w:hAnsi="Cambria Math" w:cstheme="majorBidi"/>
                <w:sz w:val="22"/>
              </w:rPr>
            </m:ctrlPr>
          </m:sSubPr>
          <m:e>
            <m:r>
              <w:rPr>
                <w:rFonts w:ascii="Cambria Math" w:eastAsia="Courier New" w:hAnsi="Cambria Math" w:cstheme="majorBidi"/>
                <w:sz w:val="22"/>
              </w:rPr>
              <m:t>M</m:t>
            </m:r>
          </m:e>
          <m:sub>
            <m:r>
              <w:rPr>
                <w:rFonts w:ascii="Cambria Math" w:eastAsia="Courier New" w:hAnsi="Cambria Math" w:cstheme="majorBidi"/>
                <w:sz w:val="22"/>
              </w:rPr>
              <m:t>s</m:t>
            </m:r>
          </m:sub>
        </m:sSub>
        <m:d>
          <m:dPr>
            <m:ctrlPr>
              <w:rPr>
                <w:rFonts w:ascii="Cambria Math" w:eastAsia="Courier New" w:hAnsi="Cambria Math" w:cstheme="majorBidi"/>
                <w:sz w:val="22"/>
              </w:rPr>
            </m:ctrlPr>
          </m:dPr>
          <m:e>
            <m:r>
              <w:rPr>
                <w:rFonts w:ascii="Cambria Math" w:eastAsia="Courier New" w:hAnsi="Cambria Math" w:cstheme="majorBidi"/>
                <w:sz w:val="22"/>
              </w:rPr>
              <m:t>F'</m:t>
            </m:r>
          </m:e>
        </m:d>
        <m:r>
          <w:rPr>
            <w:rFonts w:ascii="Cambria Math" w:eastAsia="Courier New" w:hAnsi="Cambria Math" w:cstheme="majorBidi"/>
            <w:sz w:val="22"/>
          </w:rPr>
          <m:t>=σ</m:t>
        </m:r>
        <m:d>
          <m:dPr>
            <m:ctrlPr>
              <w:rPr>
                <w:rFonts w:ascii="Cambria Math" w:eastAsia="Courier New" w:hAnsi="Cambria Math" w:cstheme="majorBidi"/>
                <w:sz w:val="22"/>
              </w:rPr>
            </m:ctrlPr>
          </m:dPr>
          <m:e>
            <m:r>
              <w:rPr>
                <w:rFonts w:ascii="Cambria Math" w:eastAsia="Courier New" w:hAnsi="Cambria Math" w:cstheme="majorBidi"/>
                <w:sz w:val="22"/>
              </w:rPr>
              <m:t>Con</m:t>
            </m:r>
            <m:sSub>
              <m:sSubPr>
                <m:ctrlPr>
                  <w:rPr>
                    <w:rFonts w:ascii="Cambria Math" w:eastAsia="Courier New" w:hAnsi="Cambria Math" w:cstheme="majorBidi"/>
                    <w:sz w:val="22"/>
                  </w:rPr>
                </m:ctrlPr>
              </m:sSubPr>
              <m:e>
                <m:r>
                  <w:rPr>
                    <w:rFonts w:ascii="Cambria Math" w:eastAsia="Courier New" w:hAnsi="Cambria Math" w:cstheme="majorBidi"/>
                    <w:sz w:val="22"/>
                  </w:rPr>
                  <m:t>v</m:t>
                </m:r>
              </m:e>
              <m:sub>
                <m:d>
                  <m:dPr>
                    <m:ctrlPr>
                      <w:rPr>
                        <w:rFonts w:ascii="Cambria Math" w:eastAsia="Courier New" w:hAnsi="Cambria Math" w:cstheme="majorBidi"/>
                        <w:sz w:val="22"/>
                      </w:rPr>
                    </m:ctrlPr>
                  </m:dPr>
                  <m:e>
                    <m:r>
                      <w:rPr>
                        <w:rFonts w:ascii="Cambria Math" w:eastAsia="Courier New" w:hAnsi="Cambria Math" w:cstheme="majorBidi"/>
                        <w:sz w:val="22"/>
                      </w:rPr>
                      <m:t>7x7</m:t>
                    </m:r>
                  </m:e>
                </m:d>
              </m:sub>
            </m:sSub>
            <m:d>
              <m:dPr>
                <m:ctrlPr>
                  <w:rPr>
                    <w:rFonts w:ascii="Cambria Math" w:eastAsia="Courier New" w:hAnsi="Cambria Math" w:cstheme="majorBidi"/>
                    <w:sz w:val="22"/>
                  </w:rPr>
                </m:ctrlPr>
              </m:dPr>
              <m:e>
                <m:d>
                  <m:dPr>
                    <m:begChr m:val="["/>
                    <m:endChr m:val="]"/>
                    <m:ctrlPr>
                      <w:rPr>
                        <w:rFonts w:ascii="Cambria Math" w:eastAsia="Courier New" w:hAnsi="Cambria Math" w:cstheme="majorBidi"/>
                        <w:sz w:val="22"/>
                      </w:rPr>
                    </m:ctrlPr>
                  </m:dPr>
                  <m:e>
                    <m:r>
                      <w:rPr>
                        <w:rFonts w:ascii="Cambria Math" w:eastAsia="Courier New" w:hAnsi="Cambria Math" w:cstheme="majorBidi"/>
                        <w:sz w:val="22"/>
                      </w:rPr>
                      <m:t>AvgPoo</m:t>
                    </m:r>
                    <m:sSub>
                      <m:sSubPr>
                        <m:ctrlPr>
                          <w:rPr>
                            <w:rFonts w:ascii="Cambria Math" w:eastAsia="Courier New" w:hAnsi="Cambria Math" w:cstheme="majorBidi"/>
                            <w:sz w:val="22"/>
                          </w:rPr>
                        </m:ctrlPr>
                      </m:sSubPr>
                      <m:e>
                        <m:r>
                          <w:rPr>
                            <w:rFonts w:ascii="Cambria Math" w:eastAsia="Courier New" w:hAnsi="Cambria Math" w:cstheme="majorBidi"/>
                            <w:sz w:val="22"/>
                          </w:rPr>
                          <m:t>l</m:t>
                        </m:r>
                      </m:e>
                      <m:sub>
                        <m:r>
                          <w:rPr>
                            <w:rFonts w:ascii="Cambria Math" w:eastAsia="Courier New" w:hAnsi="Cambria Math" w:cstheme="majorBidi"/>
                            <w:sz w:val="22"/>
                          </w:rPr>
                          <m:t>c</m:t>
                        </m:r>
                      </m:sub>
                    </m:sSub>
                    <m:d>
                      <m:dPr>
                        <m:ctrlPr>
                          <w:rPr>
                            <w:rFonts w:ascii="Cambria Math" w:eastAsia="Courier New" w:hAnsi="Cambria Math" w:cstheme="majorBidi"/>
                            <w:sz w:val="22"/>
                          </w:rPr>
                        </m:ctrlPr>
                      </m:dPr>
                      <m:e>
                        <m:r>
                          <w:rPr>
                            <w:rFonts w:ascii="Cambria Math" w:eastAsia="Courier New" w:hAnsi="Cambria Math" w:cstheme="majorBidi"/>
                            <w:sz w:val="22"/>
                          </w:rPr>
                          <m:t>F'</m:t>
                        </m:r>
                      </m:e>
                    </m:d>
                    <m:r>
                      <w:rPr>
                        <w:rFonts w:ascii="Cambria Math" w:eastAsia="Courier New" w:hAnsi="Cambria Math" w:cstheme="majorBidi"/>
                        <w:sz w:val="22"/>
                      </w:rPr>
                      <m:t>;MaxPoo</m:t>
                    </m:r>
                    <m:sSub>
                      <m:sSubPr>
                        <m:ctrlPr>
                          <w:rPr>
                            <w:rFonts w:ascii="Cambria Math" w:eastAsia="Courier New" w:hAnsi="Cambria Math" w:cstheme="majorBidi"/>
                            <w:sz w:val="22"/>
                          </w:rPr>
                        </m:ctrlPr>
                      </m:sSubPr>
                      <m:e>
                        <m:r>
                          <w:rPr>
                            <w:rFonts w:ascii="Cambria Math" w:eastAsia="Courier New" w:hAnsi="Cambria Math" w:cstheme="majorBidi"/>
                            <w:sz w:val="22"/>
                          </w:rPr>
                          <m:t>l</m:t>
                        </m:r>
                      </m:e>
                      <m:sub>
                        <m:r>
                          <w:rPr>
                            <w:rFonts w:ascii="Cambria Math" w:eastAsia="Courier New" w:hAnsi="Cambria Math" w:cstheme="majorBidi"/>
                            <w:sz w:val="22"/>
                          </w:rPr>
                          <m:t>c</m:t>
                        </m:r>
                      </m:sub>
                    </m:sSub>
                    <m:d>
                      <m:dPr>
                        <m:ctrlPr>
                          <w:rPr>
                            <w:rFonts w:ascii="Cambria Math" w:eastAsia="Courier New" w:hAnsi="Cambria Math" w:cstheme="majorBidi"/>
                            <w:sz w:val="22"/>
                          </w:rPr>
                        </m:ctrlPr>
                      </m:dPr>
                      <m:e>
                        <m:r>
                          <w:rPr>
                            <w:rFonts w:ascii="Cambria Math" w:eastAsia="Courier New" w:hAnsi="Cambria Math" w:cstheme="majorBidi"/>
                            <w:sz w:val="22"/>
                          </w:rPr>
                          <m:t>F'</m:t>
                        </m:r>
                      </m:e>
                    </m:d>
                  </m:e>
                </m:d>
              </m:e>
            </m:d>
          </m:e>
        </m:d>
      </m:oMath>
      <w:r w:rsidR="00C8432F">
        <w:rPr>
          <w:iCs/>
          <w:sz w:val="22"/>
        </w:rPr>
        <w:tab/>
      </w:r>
      <w:r w:rsidR="005978EA">
        <w:rPr>
          <w:iCs/>
          <w:sz w:val="22"/>
        </w:rPr>
        <w:tab/>
      </w:r>
      <w:r w:rsidR="00C8432F">
        <w:rPr>
          <w:iCs/>
          <w:sz w:val="22"/>
        </w:rPr>
        <w:t>(6)</w:t>
      </w:r>
    </w:p>
    <w:p w14:paraId="2404FC3B" w14:textId="77777777" w:rsidR="00BB3E5C" w:rsidRDefault="00CE520A" w:rsidP="00BB3E5C">
      <w:pPr>
        <w:spacing w:after="160" w:line="360" w:lineRule="auto"/>
        <w:ind w:firstLine="720"/>
        <w:jc w:val="both"/>
      </w:pPr>
      <w:r>
        <w:t>The final CBAM output is</w:t>
      </w:r>
      <w:r w:rsidR="005978EA">
        <w:t xml:space="preserve"> (7):</w:t>
      </w:r>
    </w:p>
    <w:p w14:paraId="333E8324" w14:textId="4A9C7D82" w:rsidR="005978EA" w:rsidRDefault="00000000" w:rsidP="00000032">
      <w:pPr>
        <w:spacing w:after="160" w:line="360" w:lineRule="auto"/>
        <w:ind w:left="1440" w:firstLine="720"/>
        <w:jc w:val="center"/>
      </w:pPr>
      <m:oMath>
        <m:sSup>
          <m:sSupPr>
            <m:ctrlPr>
              <w:rPr>
                <w:rFonts w:ascii="Cambria Math" w:hAnsi="Cambria Math" w:cstheme="majorBidi"/>
                <w:i/>
              </w:rPr>
            </m:ctrlPr>
          </m:sSupPr>
          <m:e>
            <m:r>
              <m:rPr>
                <m:nor/>
              </m:rPr>
              <w:rPr>
                <w:rFonts w:ascii="Cambria Math" w:hAnsi="Cambria Math" w:cstheme="majorBidi"/>
              </w:rPr>
              <m:t>F</m:t>
            </m:r>
          </m:e>
          <m:sup>
            <m:r>
              <m:rPr>
                <m:nor/>
              </m:rPr>
              <w:rPr>
                <w:rFonts w:ascii="Cambria Math" w:hAnsi="Cambria Math" w:cstheme="majorBidi"/>
              </w:rPr>
              <m:t>''</m:t>
            </m:r>
          </m:sup>
        </m:sSup>
        <m:r>
          <m:rPr>
            <m:nor/>
          </m:rPr>
          <w:rPr>
            <w:rFonts w:ascii="Cambria Math" w:hAnsi="Cambria Math" w:cstheme="majorBidi"/>
          </w:rPr>
          <m:t xml:space="preserve">= </m:t>
        </m:r>
        <m:sSub>
          <m:sSubPr>
            <m:ctrlPr>
              <w:rPr>
                <w:rFonts w:ascii="Cambria Math" w:hAnsi="Cambria Math" w:cstheme="majorBidi"/>
                <w:i/>
              </w:rPr>
            </m:ctrlPr>
          </m:sSubPr>
          <m:e>
            <m:r>
              <m:rPr>
                <m:nor/>
              </m:rPr>
              <w:rPr>
                <w:rFonts w:ascii="Cambria Math" w:hAnsi="Cambria Math" w:cstheme="majorBidi"/>
              </w:rPr>
              <m:t>M</m:t>
            </m:r>
          </m:e>
          <m:sub>
            <m:r>
              <m:rPr>
                <m:nor/>
              </m:rPr>
              <w:rPr>
                <w:rFonts w:ascii="Cambria Math" w:hAnsi="Cambria Math" w:cstheme="majorBidi"/>
              </w:rPr>
              <m:t>s</m:t>
            </m:r>
            <m:d>
              <m:dPr>
                <m:ctrlPr>
                  <w:rPr>
                    <w:rFonts w:ascii="Cambria Math" w:hAnsi="Cambria Math" w:cstheme="majorBidi"/>
                    <w:i/>
                  </w:rPr>
                </m:ctrlPr>
              </m:dPr>
              <m:e>
                <m:sSup>
                  <m:sSupPr>
                    <m:ctrlPr>
                      <w:rPr>
                        <w:rFonts w:ascii="Cambria Math" w:hAnsi="Cambria Math" w:cstheme="majorBidi"/>
                        <w:i/>
                      </w:rPr>
                    </m:ctrlPr>
                  </m:sSupPr>
                  <m:e>
                    <m:r>
                      <m:rPr>
                        <m:nor/>
                      </m:rPr>
                      <w:rPr>
                        <w:rFonts w:ascii="Cambria Math" w:hAnsi="Cambria Math" w:cstheme="majorBidi"/>
                      </w:rPr>
                      <m:t>F</m:t>
                    </m:r>
                  </m:e>
                  <m:sup>
                    <m:r>
                      <m:rPr>
                        <m:nor/>
                      </m:rPr>
                      <w:rPr>
                        <w:rFonts w:ascii="Cambria Math" w:hAnsi="Cambria Math" w:cstheme="majorBidi"/>
                      </w:rPr>
                      <m:t>'</m:t>
                    </m:r>
                  </m:sup>
                </m:sSup>
              </m:e>
            </m:d>
          </m:sub>
        </m:sSub>
        <m:r>
          <m:rPr>
            <m:nor/>
          </m:rPr>
          <w:rPr>
            <w:rFonts w:ascii="Cambria Math" w:hAnsi="Cambria Math" w:cs="Cambria Math"/>
          </w:rPr>
          <m:t>⊗</m:t>
        </m:r>
        <m:r>
          <m:rPr>
            <m:nor/>
          </m:rPr>
          <w:rPr>
            <w:rFonts w:ascii="Cambria Math" w:hAnsi="Cambria Math" w:cstheme="majorBidi"/>
          </w:rPr>
          <m:t xml:space="preserve"> </m:t>
        </m:r>
        <m:sSup>
          <m:sSupPr>
            <m:ctrlPr>
              <w:rPr>
                <w:rFonts w:ascii="Cambria Math" w:hAnsi="Cambria Math" w:cstheme="majorBidi"/>
                <w:i/>
              </w:rPr>
            </m:ctrlPr>
          </m:sSupPr>
          <m:e>
            <m:r>
              <m:rPr>
                <m:nor/>
              </m:rPr>
              <w:rPr>
                <w:rFonts w:ascii="Cambria Math" w:hAnsi="Cambria Math" w:cstheme="majorBidi"/>
              </w:rPr>
              <m:t>F</m:t>
            </m:r>
          </m:e>
          <m:sup>
            <m:r>
              <m:rPr>
                <m:nor/>
              </m:rPr>
              <w:rPr>
                <w:rFonts w:ascii="Cambria Math" w:hAnsi="Cambria Math" w:cstheme="majorBidi"/>
              </w:rPr>
              <m:t>'</m:t>
            </m:r>
          </m:sup>
        </m:sSup>
      </m:oMath>
      <w:r w:rsidR="005978EA">
        <w:tab/>
      </w:r>
      <w:r w:rsidR="00000032">
        <w:tab/>
      </w:r>
      <w:r w:rsidR="00000032">
        <w:tab/>
      </w:r>
      <w:r w:rsidR="00000032">
        <w:tab/>
      </w:r>
      <w:r w:rsidR="005978EA">
        <w:t>(7)</w:t>
      </w:r>
    </w:p>
    <w:p w14:paraId="523E7B43" w14:textId="2E84AF1C" w:rsidR="00CE520A" w:rsidRDefault="00CE520A" w:rsidP="005978EA">
      <w:pPr>
        <w:spacing w:after="160" w:line="360" w:lineRule="auto"/>
        <w:jc w:val="both"/>
      </w:pPr>
      <w:r>
        <w:t xml:space="preserve">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w:t>
      </w:r>
      <w:r w:rsidR="00665B8C">
        <w:t xml:space="preserve">region </w:t>
      </w:r>
      <w:r>
        <w:t>out</w:t>
      </w:r>
      <w:r w:rsidR="00665B8C">
        <w:t xml:space="preserve"> </w:t>
      </w:r>
      <w:r>
        <w:t>of</w:t>
      </w:r>
      <w:r w:rsidR="00665B8C">
        <w:t xml:space="preserve"> </w:t>
      </w:r>
      <w:r>
        <w:t xml:space="preserve">interest (ROI) shared by a CT scan as examined by a radiologist. </w:t>
      </w:r>
      <w:r w:rsidR="00913009">
        <w:t>Despite that</w:t>
      </w:r>
      <w:r>
        <w:t xml:space="preserve"> CBAM is </w:t>
      </w:r>
      <w:r w:rsidR="00913009">
        <w:t>adding small</w:t>
      </w:r>
      <w:r>
        <w:t xml:space="preserve"> parameters (</w:t>
      </w:r>
      <w:r w:rsidR="00913009">
        <w:t>less than 1% to 2%</w:t>
      </w:r>
      <w:r>
        <w:t xml:space="preserve">) it </w:t>
      </w:r>
      <w:r w:rsidR="00913009">
        <w:t>remains lightweight and</w:t>
      </w:r>
      <w:r>
        <w:t xml:space="preserve"> end to end trainable just like the rest of the network [27].</w:t>
      </w:r>
    </w:p>
    <w:p w14:paraId="49DE6F5A" w14:textId="2B29689B" w:rsidR="00361074" w:rsidRDefault="00820426" w:rsidP="007D5E01">
      <w:pPr>
        <w:pStyle w:val="Heading3"/>
        <w:numPr>
          <w:ilvl w:val="2"/>
          <w:numId w:val="18"/>
        </w:numPr>
        <w:spacing w:line="360" w:lineRule="auto"/>
      </w:pPr>
      <w:bookmarkStart w:id="37" w:name="_Toc237265356"/>
      <w:r w:rsidRPr="4771174F">
        <w:t>Classification</w:t>
      </w:r>
      <w:r w:rsidR="004E45A6" w:rsidRPr="4771174F">
        <w:t xml:space="preserve"> Head</w:t>
      </w:r>
      <w:bookmarkEnd w:id="37"/>
    </w:p>
    <w:p w14:paraId="15AED9A5" w14:textId="18648C4C" w:rsidR="00363121" w:rsidRDefault="00363121" w:rsidP="008C3860">
      <w:pPr>
        <w:spacing w:line="360" w:lineRule="auto"/>
        <w:ind w:firstLine="720"/>
        <w:jc w:val="both"/>
      </w:pPr>
      <w:r w:rsidRPr="00363121">
        <w:t>After global average pooling is applied to the refined feature map</w:t>
      </w:r>
      <w:r>
        <w:t xml:space="preserve">, there is </w:t>
      </w:r>
      <w:r w:rsidR="00E47E71" w:rsidRPr="00B43C9C">
        <w:t>2048-dimensional</w:t>
      </w:r>
      <w:r>
        <w:t xml:space="preserve"> feature vector </w:t>
      </w:r>
      <w:r w:rsidR="00B6649A">
        <w:t>in the ResNet50 model that is</w:t>
      </w:r>
      <w:r>
        <w:t xml:space="preserve"> passed through a custom classification head consists of the following sequential components:</w:t>
      </w:r>
    </w:p>
    <w:p w14:paraId="710B6596" w14:textId="77777777" w:rsidR="009827A9" w:rsidRDefault="00363121" w:rsidP="007B505B">
      <w:pPr>
        <w:spacing w:line="240" w:lineRule="auto"/>
        <w:ind w:left="720"/>
        <w:jc w:val="both"/>
      </w:pPr>
      <w:r w:rsidRPr="00363121">
        <w:t>Dropout layer with a rate of 0.50</w:t>
      </w:r>
      <w:r>
        <w:t>.</w:t>
      </w:r>
    </w:p>
    <w:p w14:paraId="0904D8AF" w14:textId="598E147C" w:rsidR="00363121" w:rsidRDefault="009827A9" w:rsidP="007B505B">
      <w:pPr>
        <w:spacing w:line="240" w:lineRule="auto"/>
        <w:ind w:left="720"/>
        <w:jc w:val="both"/>
      </w:pPr>
      <w:r w:rsidRPr="009827A9">
        <w:t>Fully connected layer reducing the feature vector from 2048 to 512 dimensions</w:t>
      </w:r>
      <w:r>
        <w:t>.</w:t>
      </w:r>
    </w:p>
    <w:p w14:paraId="3AB4B6A2" w14:textId="67B71583" w:rsidR="009827A9" w:rsidRDefault="009827A9" w:rsidP="007B505B">
      <w:pPr>
        <w:spacing w:line="240" w:lineRule="auto"/>
        <w:ind w:left="720"/>
        <w:jc w:val="both"/>
      </w:pPr>
      <w:r>
        <w:t>N</w:t>
      </w:r>
      <w:r w:rsidRPr="009827A9">
        <w:t>ormalization to stabilize the activation distribution</w:t>
      </w:r>
      <w:r>
        <w:t>.</w:t>
      </w:r>
    </w:p>
    <w:p w14:paraId="75C138D3" w14:textId="0498FF05" w:rsidR="009827A9" w:rsidRDefault="009827A9" w:rsidP="007B505B">
      <w:pPr>
        <w:spacing w:line="240" w:lineRule="auto"/>
        <w:ind w:left="720"/>
        <w:jc w:val="both"/>
      </w:pPr>
      <w:proofErr w:type="spellStart"/>
      <w:r>
        <w:t>ReLU</w:t>
      </w:r>
      <w:proofErr w:type="spellEnd"/>
      <w:r>
        <w:t>.</w:t>
      </w:r>
    </w:p>
    <w:p w14:paraId="464B1F6A" w14:textId="77777777" w:rsidR="006A074C" w:rsidRDefault="009827A9" w:rsidP="007B505B">
      <w:pPr>
        <w:spacing w:line="240" w:lineRule="auto"/>
        <w:ind w:left="720"/>
        <w:jc w:val="both"/>
      </w:pPr>
      <w:r>
        <w:t>Second dropout layer with a rate of 0.30.</w:t>
      </w:r>
    </w:p>
    <w:p w14:paraId="4E1936B3" w14:textId="4FC3FDDA" w:rsidR="00A74B94" w:rsidRDefault="009E4867" w:rsidP="007B505B">
      <w:pPr>
        <w:spacing w:line="240" w:lineRule="auto"/>
        <w:ind w:left="720"/>
        <w:jc w:val="both"/>
      </w:pPr>
      <w:r>
        <w:t xml:space="preserve">Output: 4 </w:t>
      </w:r>
      <w:r w:rsidR="006A074C" w:rsidRPr="006A074C">
        <w:t>class</w:t>
      </w:r>
      <w:r w:rsidR="006A074C">
        <w:t xml:space="preserve">es logits </w:t>
      </w:r>
      <w:r w:rsidR="006A074C" w:rsidRPr="00C37BF6">
        <w:t xml:space="preserve">(Normal, Cyst, </w:t>
      </w:r>
      <w:r w:rsidR="00325446" w:rsidRPr="00C37BF6">
        <w:t>Stone</w:t>
      </w:r>
      <w:r w:rsidR="006A074C" w:rsidRPr="00C37BF6">
        <w:t>,</w:t>
      </w:r>
      <w:r w:rsidR="00325446">
        <w:t xml:space="preserve"> </w:t>
      </w:r>
      <w:r w:rsidR="00325446" w:rsidRPr="00C37BF6">
        <w:t>Tumor</w:t>
      </w:r>
      <w:r w:rsidR="006A074C" w:rsidRPr="00C37BF6">
        <w:t>).</w:t>
      </w:r>
    </w:p>
    <w:p w14:paraId="7377F706" w14:textId="518A036F" w:rsidR="00A74B94" w:rsidRDefault="00A74B94">
      <w:r>
        <w:br w:type="page"/>
      </w:r>
    </w:p>
    <w:p w14:paraId="1753F9EA" w14:textId="20C053FD" w:rsidR="00ED4881" w:rsidRPr="005310A3" w:rsidRDefault="007C078E" w:rsidP="007D5E01">
      <w:pPr>
        <w:pStyle w:val="Heading2"/>
        <w:spacing w:line="360" w:lineRule="auto"/>
        <w:ind w:firstLine="720"/>
        <w:rPr>
          <w:rFonts w:asciiTheme="majorBidi" w:hAnsiTheme="majorBidi"/>
          <w:color w:val="auto"/>
          <w:sz w:val="32"/>
          <w:szCs w:val="32"/>
        </w:rPr>
      </w:pPr>
      <w:bookmarkStart w:id="38" w:name="_Toc237265357"/>
      <w:r w:rsidRPr="4771174F">
        <w:rPr>
          <w:rFonts w:asciiTheme="majorBidi" w:hAnsiTheme="majorBidi"/>
          <w:color w:val="auto"/>
          <w:sz w:val="32"/>
          <w:szCs w:val="32"/>
        </w:rPr>
        <w:lastRenderedPageBreak/>
        <w:t>3.7</w:t>
      </w:r>
      <w:r w:rsidR="00ED4881" w:rsidRPr="4771174F">
        <w:rPr>
          <w:rFonts w:asciiTheme="majorBidi" w:hAnsiTheme="majorBidi"/>
          <w:color w:val="auto"/>
          <w:sz w:val="32"/>
          <w:szCs w:val="32"/>
        </w:rPr>
        <w:t xml:space="preserve"> Training Protocol</w:t>
      </w:r>
      <w:bookmarkEnd w:id="38"/>
    </w:p>
    <w:p w14:paraId="0BA74A0C" w14:textId="6EC9E147" w:rsidR="00ED4881" w:rsidRPr="007D10DE" w:rsidRDefault="00ED4881" w:rsidP="00A74B94">
      <w:pPr>
        <w:spacing w:after="0" w:line="360" w:lineRule="auto"/>
        <w:ind w:firstLine="720"/>
        <w:jc w:val="both"/>
        <w:rPr>
          <w:rFonts w:cs="Times New Roman"/>
        </w:rPr>
      </w:pPr>
      <w:r w:rsidRPr="007D10DE">
        <w:rPr>
          <w:rFonts w:cs="Times New Roman"/>
        </w:rPr>
        <w:t>All the training hyperparameters and their reasoning are illustrated in Table 3.</w:t>
      </w:r>
      <w:r w:rsidR="00A74B94">
        <w:rPr>
          <w:rFonts w:cs="Times New Roman"/>
        </w:rPr>
        <w:t>4</w:t>
      </w:r>
      <w:r w:rsidRPr="007D10DE">
        <w:rPr>
          <w:rFonts w:cs="Times New Roman"/>
        </w:rPr>
        <w:t>.</w:t>
      </w:r>
    </w:p>
    <w:p w14:paraId="76E58988" w14:textId="188AB8A9" w:rsidR="00A74B94" w:rsidRPr="00A74B94" w:rsidRDefault="00A74B94" w:rsidP="00A74B94">
      <w:pPr>
        <w:pStyle w:val="Caption"/>
        <w:keepNext/>
        <w:jc w:val="center"/>
        <w:rPr>
          <w:b w:val="0"/>
          <w:bCs w:val="0"/>
          <w:color w:val="auto"/>
          <w:sz w:val="20"/>
          <w:szCs w:val="20"/>
        </w:rPr>
      </w:pPr>
      <w:bookmarkStart w:id="39" w:name="_Toc237265400"/>
      <w:r w:rsidRPr="00A74B94">
        <w:rPr>
          <w:b w:val="0"/>
          <w:bCs w:val="0"/>
          <w:color w:val="auto"/>
          <w:sz w:val="20"/>
          <w:szCs w:val="20"/>
        </w:rPr>
        <w:t>Table 3.</w:t>
      </w:r>
      <w:r w:rsidRPr="00A74B94">
        <w:rPr>
          <w:b w:val="0"/>
          <w:bCs w:val="0"/>
          <w:color w:val="auto"/>
          <w:sz w:val="20"/>
          <w:szCs w:val="20"/>
        </w:rPr>
        <w:fldChar w:fldCharType="begin"/>
      </w:r>
      <w:r w:rsidRPr="00A74B94">
        <w:rPr>
          <w:b w:val="0"/>
          <w:bCs w:val="0"/>
          <w:color w:val="auto"/>
          <w:sz w:val="20"/>
          <w:szCs w:val="20"/>
        </w:rPr>
        <w:instrText xml:space="preserve"> SEQ Table \* ARABIC </w:instrText>
      </w:r>
      <w:r w:rsidRPr="00A74B94">
        <w:rPr>
          <w:b w:val="0"/>
          <w:bCs w:val="0"/>
          <w:color w:val="auto"/>
          <w:sz w:val="20"/>
          <w:szCs w:val="20"/>
        </w:rPr>
        <w:fldChar w:fldCharType="separate"/>
      </w:r>
      <w:r w:rsidR="0022590F">
        <w:rPr>
          <w:b w:val="0"/>
          <w:bCs w:val="0"/>
          <w:noProof/>
          <w:color w:val="auto"/>
          <w:sz w:val="20"/>
          <w:szCs w:val="20"/>
        </w:rPr>
        <w:t>4</w:t>
      </w:r>
      <w:r w:rsidRPr="00A74B94">
        <w:rPr>
          <w:b w:val="0"/>
          <w:bCs w:val="0"/>
          <w:color w:val="auto"/>
          <w:sz w:val="20"/>
          <w:szCs w:val="20"/>
        </w:rPr>
        <w:fldChar w:fldCharType="end"/>
      </w:r>
      <w:r w:rsidRPr="00A74B94">
        <w:rPr>
          <w:b w:val="0"/>
          <w:bCs w:val="0"/>
          <w:color w:val="auto"/>
          <w:sz w:val="20"/>
          <w:szCs w:val="20"/>
        </w:rPr>
        <w:t>: Training hyperparameters and justification for each design choice.</w:t>
      </w:r>
      <w:bookmarkEnd w:id="3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14"/>
        <w:gridCol w:w="3936"/>
      </w:tblGrid>
      <w:tr w:rsidR="00ED4881" w14:paraId="03F5DF00" w14:textId="77777777" w:rsidTr="00E5102D">
        <w:trPr>
          <w:tblHeader/>
        </w:trPr>
        <w:tc>
          <w:tcPr>
            <w:tcW w:w="289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F6F77D5" w14:textId="77777777" w:rsidR="00ED4881" w:rsidRPr="00905FFE" w:rsidRDefault="00ED4881" w:rsidP="00905FFE">
            <w:pPr>
              <w:spacing w:after="0" w:line="240" w:lineRule="auto"/>
              <w:rPr>
                <w:rFonts w:asciiTheme="majorBidi" w:hAnsiTheme="majorBidi" w:cstheme="majorBidi"/>
                <w:b/>
                <w:color w:val="FFFFFF"/>
                <w:sz w:val="20"/>
                <w:szCs w:val="20"/>
              </w:rPr>
            </w:pPr>
            <w:r w:rsidRPr="00905FFE">
              <w:rPr>
                <w:rFonts w:asciiTheme="majorBidi" w:hAnsiTheme="majorBidi" w:cstheme="majorBidi"/>
                <w:b/>
                <w:color w:val="FFFFFF"/>
                <w:sz w:val="20"/>
                <w:szCs w:val="20"/>
              </w:rPr>
              <w:tab/>
            </w:r>
            <w:r w:rsidRPr="00905FFE">
              <w:rPr>
                <w:rFonts w:asciiTheme="majorBidi" w:hAnsiTheme="majorBidi" w:cstheme="majorBidi"/>
                <w:b/>
                <w:color w:val="FFFFFF"/>
                <w:sz w:val="20"/>
                <w:szCs w:val="20"/>
              </w:rPr>
              <w:tab/>
              <w:t>Hyperparameter</w:t>
            </w:r>
          </w:p>
        </w:tc>
        <w:tc>
          <w:tcPr>
            <w:tcW w:w="210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2550D8E" w14:textId="77777777" w:rsidR="00ED4881" w:rsidRPr="00905FFE" w:rsidRDefault="00ED4881" w:rsidP="00905FFE">
            <w:pPr>
              <w:spacing w:after="0" w:line="240" w:lineRule="auto"/>
              <w:jc w:val="center"/>
              <w:rPr>
                <w:rFonts w:asciiTheme="majorBidi" w:hAnsiTheme="majorBidi" w:cstheme="majorBidi"/>
                <w:b/>
                <w:color w:val="FFFFFF"/>
                <w:sz w:val="20"/>
                <w:szCs w:val="20"/>
              </w:rPr>
            </w:pPr>
            <w:r w:rsidRPr="00905FFE">
              <w:rPr>
                <w:rFonts w:asciiTheme="majorBidi" w:hAnsiTheme="majorBidi" w:cstheme="majorBidi"/>
                <w:b/>
                <w:color w:val="FFFFFF"/>
                <w:sz w:val="20"/>
                <w:szCs w:val="20"/>
              </w:rPr>
              <w:t>Value</w:t>
            </w:r>
          </w:p>
        </w:tc>
      </w:tr>
      <w:tr w:rsidR="00ED4881" w14:paraId="69A5C418"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A78B162" w14:textId="543B0B06"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sidR="00C25DB7">
              <w:rPr>
                <w:rFonts w:asciiTheme="majorBidi" w:hAnsiTheme="majorBidi" w:cstheme="majorBidi"/>
                <w:b/>
                <w:sz w:val="20"/>
                <w:szCs w:val="20"/>
              </w:rPr>
              <w:t xml:space="preserve"> for </w:t>
            </w:r>
            <w:r w:rsidR="00C25DB7" w:rsidRPr="00C25DB7">
              <w:rPr>
                <w:rFonts w:asciiTheme="majorBidi" w:hAnsiTheme="majorBidi" w:cstheme="majorBidi"/>
                <w:b/>
                <w:sz w:val="20"/>
                <w:szCs w:val="20"/>
              </w:rPr>
              <w:t>EfficientNet-B4</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339C0C9" w14:textId="1200CA28" w:rsidR="00ED4881" w:rsidRPr="006F69A7" w:rsidRDefault="00C518C0" w:rsidP="00E5102D">
            <w:pPr>
              <w:rPr>
                <w:sz w:val="20"/>
                <w:szCs w:val="20"/>
              </w:rPr>
            </w:pPr>
            <w:r w:rsidRPr="006F69A7">
              <w:rPr>
                <w:sz w:val="20"/>
                <w:szCs w:val="20"/>
              </w:rPr>
              <w:t>380</w:t>
            </w:r>
            <w:r w:rsidR="00ED4881" w:rsidRPr="006F69A7">
              <w:rPr>
                <w:sz w:val="20"/>
                <w:szCs w:val="20"/>
              </w:rPr>
              <w:t xml:space="preserve"> × </w:t>
            </w:r>
            <w:r w:rsidRPr="006F69A7">
              <w:rPr>
                <w:sz w:val="20"/>
                <w:szCs w:val="20"/>
              </w:rPr>
              <w:t>380</w:t>
            </w:r>
            <w:r w:rsidR="00ED4881" w:rsidRPr="006F69A7">
              <w:rPr>
                <w:sz w:val="20"/>
                <w:szCs w:val="20"/>
              </w:rPr>
              <w:t xml:space="preserve"> </w:t>
            </w:r>
            <w:proofErr w:type="spellStart"/>
            <w:r w:rsidR="00ED4881" w:rsidRPr="006F69A7">
              <w:rPr>
                <w:sz w:val="20"/>
                <w:szCs w:val="20"/>
              </w:rPr>
              <w:t>px</w:t>
            </w:r>
            <w:proofErr w:type="spellEnd"/>
          </w:p>
        </w:tc>
      </w:tr>
      <w:tr w:rsidR="00C25DB7" w14:paraId="34C9A739"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9F7347" w14:textId="7AD31456" w:rsidR="00C25DB7" w:rsidRPr="00905FFE" w:rsidRDefault="00C25DB7" w:rsidP="00C25DB7">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Pr>
                <w:rFonts w:asciiTheme="majorBidi" w:hAnsiTheme="majorBidi" w:cstheme="majorBidi"/>
                <w:b/>
                <w:sz w:val="20"/>
                <w:szCs w:val="20"/>
              </w:rPr>
              <w:t xml:space="preserve"> for ResNet50 and MobileNetV3</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F1647B5" w14:textId="6DABFC65" w:rsidR="00C25DB7" w:rsidRPr="006F69A7" w:rsidRDefault="00C25DB7" w:rsidP="00C25DB7">
            <w:pPr>
              <w:rPr>
                <w:sz w:val="20"/>
                <w:szCs w:val="20"/>
              </w:rPr>
            </w:pPr>
            <w:r>
              <w:rPr>
                <w:sz w:val="20"/>
                <w:szCs w:val="20"/>
              </w:rPr>
              <w:t>224</w:t>
            </w:r>
            <w:r w:rsidRPr="006F69A7">
              <w:rPr>
                <w:sz w:val="20"/>
                <w:szCs w:val="20"/>
              </w:rPr>
              <w:t xml:space="preserve"> × </w:t>
            </w:r>
            <w:r>
              <w:rPr>
                <w:sz w:val="20"/>
                <w:szCs w:val="20"/>
              </w:rPr>
              <w:t>224</w:t>
            </w:r>
            <w:r w:rsidRPr="006F69A7">
              <w:rPr>
                <w:sz w:val="20"/>
                <w:szCs w:val="20"/>
              </w:rPr>
              <w:t xml:space="preserve"> </w:t>
            </w:r>
            <w:proofErr w:type="spellStart"/>
            <w:r w:rsidRPr="006F69A7">
              <w:rPr>
                <w:sz w:val="20"/>
                <w:szCs w:val="20"/>
              </w:rPr>
              <w:t>px</w:t>
            </w:r>
            <w:proofErr w:type="spellEnd"/>
          </w:p>
        </w:tc>
      </w:tr>
      <w:tr w:rsidR="00ED4881" w14:paraId="7AE0B64F"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760CE33"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Batch size</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D32934" w14:textId="77777777" w:rsidR="00ED4881" w:rsidRPr="006F69A7" w:rsidRDefault="00ED4881" w:rsidP="00E5102D">
            <w:pPr>
              <w:rPr>
                <w:sz w:val="20"/>
                <w:szCs w:val="20"/>
              </w:rPr>
            </w:pPr>
            <w:r w:rsidRPr="006F69A7">
              <w:rPr>
                <w:sz w:val="20"/>
                <w:szCs w:val="20"/>
              </w:rPr>
              <w:t>32</w:t>
            </w:r>
          </w:p>
        </w:tc>
      </w:tr>
      <w:tr w:rsidR="00ED4881" w14:paraId="7839208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9BEEFCF"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Initial learning rate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D029C75" w14:textId="77777777" w:rsidR="00ED4881" w:rsidRPr="006F69A7" w:rsidRDefault="00ED4881" w:rsidP="00E5102D">
            <w:pPr>
              <w:rPr>
                <w:sz w:val="20"/>
                <w:szCs w:val="20"/>
              </w:rPr>
            </w:pPr>
            <w:r w:rsidRPr="006F69A7">
              <w:rPr>
                <w:sz w:val="20"/>
                <w:szCs w:val="20"/>
              </w:rPr>
              <w:t>1 × 10⁻⁴</w:t>
            </w:r>
          </w:p>
        </w:tc>
      </w:tr>
      <w:tr w:rsidR="00ED4881" w14:paraId="567A4476"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2A29837"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Optimizer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2B64B79" w14:textId="77777777" w:rsidR="00ED4881" w:rsidRPr="006F69A7" w:rsidRDefault="00ED4881" w:rsidP="00E5102D">
            <w:pPr>
              <w:rPr>
                <w:sz w:val="20"/>
                <w:szCs w:val="20"/>
              </w:rPr>
            </w:pPr>
            <w:proofErr w:type="spellStart"/>
            <w:r w:rsidRPr="006F69A7">
              <w:rPr>
                <w:sz w:val="20"/>
                <w:szCs w:val="20"/>
              </w:rPr>
              <w:t>AdamW</w:t>
            </w:r>
            <w:proofErr w:type="spellEnd"/>
          </w:p>
        </w:tc>
      </w:tr>
      <w:tr w:rsidR="00ED4881" w14:paraId="34182BBE"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A1451A"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Weight decay (L2)</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4E4AEF0" w14:textId="77777777" w:rsidR="00ED4881" w:rsidRPr="006F69A7" w:rsidRDefault="00ED4881" w:rsidP="00E5102D">
            <w:pPr>
              <w:rPr>
                <w:sz w:val="20"/>
                <w:szCs w:val="20"/>
              </w:rPr>
            </w:pPr>
            <w:r w:rsidRPr="006F69A7">
              <w:rPr>
                <w:sz w:val="20"/>
                <w:szCs w:val="20"/>
              </w:rPr>
              <w:t>1 × 10⁻⁵</w:t>
            </w:r>
          </w:p>
        </w:tc>
      </w:tr>
      <w:tr w:rsidR="00ED4881" w14:paraId="0EF95A19"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E52E9D9"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LR scheduler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E1EACB" w14:textId="367BB15F" w:rsidR="00ED4881" w:rsidRPr="006F69A7" w:rsidRDefault="00927AF0" w:rsidP="00E5102D">
            <w:pPr>
              <w:rPr>
                <w:sz w:val="20"/>
                <w:szCs w:val="20"/>
              </w:rPr>
            </w:pPr>
            <w:r w:rsidRPr="006F69A7">
              <w:rPr>
                <w:sz w:val="20"/>
                <w:szCs w:val="20"/>
              </w:rPr>
              <w:t>Cosine Annealing with Warm Restarts</w:t>
            </w:r>
          </w:p>
        </w:tc>
      </w:tr>
      <w:tr w:rsidR="00ED4881" w14:paraId="74C90764"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021760" w14:textId="0EBC940C" w:rsidR="00ED4881" w:rsidRPr="00905FFE" w:rsidRDefault="002C383E"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1 </w:t>
            </w:r>
            <w:r w:rsidR="00ED4881"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E476A62" w14:textId="0EC71A5E" w:rsidR="00ED4881" w:rsidRPr="006F69A7" w:rsidRDefault="00ED4881" w:rsidP="00E5102D">
            <w:pPr>
              <w:rPr>
                <w:sz w:val="20"/>
                <w:szCs w:val="20"/>
              </w:rPr>
            </w:pPr>
            <w:r w:rsidRPr="006F69A7">
              <w:rPr>
                <w:sz w:val="20"/>
                <w:szCs w:val="20"/>
              </w:rPr>
              <w:t>5</w:t>
            </w:r>
            <w:r w:rsidR="000A03B5">
              <w:rPr>
                <w:sz w:val="20"/>
                <w:szCs w:val="20"/>
              </w:rPr>
              <w:t xml:space="preserve"> to 10</w:t>
            </w:r>
          </w:p>
        </w:tc>
      </w:tr>
      <w:tr w:rsidR="00C079D9" w14:paraId="7AC2053A"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DC569E7" w14:textId="12836914" w:rsidR="00C079D9" w:rsidRPr="00905FFE" w:rsidRDefault="005023C8"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w:t>
            </w:r>
            <w:r w:rsidR="002253D1" w:rsidRPr="00905FFE">
              <w:rPr>
                <w:rFonts w:asciiTheme="majorBidi" w:hAnsiTheme="majorBidi" w:cstheme="majorBidi"/>
                <w:b/>
                <w:sz w:val="20"/>
                <w:szCs w:val="20"/>
              </w:rPr>
              <w:t>2</w:t>
            </w:r>
            <w:r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97C908B" w14:textId="6A304EF5" w:rsidR="00C079D9" w:rsidRPr="006F69A7" w:rsidRDefault="000A03B5" w:rsidP="00E5102D">
            <w:pPr>
              <w:rPr>
                <w:sz w:val="20"/>
                <w:szCs w:val="20"/>
              </w:rPr>
            </w:pPr>
            <w:r>
              <w:rPr>
                <w:sz w:val="20"/>
                <w:szCs w:val="20"/>
              </w:rPr>
              <w:t>Up</w:t>
            </w:r>
            <w:r w:rsidR="00272785">
              <w:rPr>
                <w:sz w:val="20"/>
                <w:szCs w:val="20"/>
              </w:rPr>
              <w:t xml:space="preserve"> </w:t>
            </w:r>
            <w:r>
              <w:rPr>
                <w:sz w:val="20"/>
                <w:szCs w:val="20"/>
              </w:rPr>
              <w:t>to 40</w:t>
            </w:r>
          </w:p>
        </w:tc>
      </w:tr>
      <w:tr w:rsidR="00ED4881" w14:paraId="3714D1D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F2D86B4"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1)</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0959F7F" w14:textId="77777777" w:rsidR="00ED4881" w:rsidRPr="006F69A7" w:rsidRDefault="00ED4881" w:rsidP="00E5102D">
            <w:pPr>
              <w:rPr>
                <w:sz w:val="20"/>
                <w:szCs w:val="20"/>
              </w:rPr>
            </w:pPr>
            <w:r w:rsidRPr="006F69A7">
              <w:rPr>
                <w:sz w:val="20"/>
                <w:szCs w:val="20"/>
              </w:rPr>
              <w:t>0.50</w:t>
            </w:r>
          </w:p>
        </w:tc>
      </w:tr>
      <w:tr w:rsidR="00ED4881" w14:paraId="50A241B8"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4C3AF2D"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2)</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2242B69" w14:textId="77777777" w:rsidR="00ED4881" w:rsidRPr="006F69A7" w:rsidRDefault="00ED4881" w:rsidP="00E5102D">
            <w:pPr>
              <w:rPr>
                <w:sz w:val="20"/>
                <w:szCs w:val="20"/>
              </w:rPr>
            </w:pPr>
            <w:r w:rsidRPr="006F69A7">
              <w:rPr>
                <w:sz w:val="20"/>
                <w:szCs w:val="20"/>
              </w:rPr>
              <w:t>0.30</w:t>
            </w:r>
          </w:p>
        </w:tc>
      </w:tr>
      <w:tr w:rsidR="00ED4881" w14:paraId="4F1E671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BC0233B"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Focal loss gamma (γ)</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148426" w14:textId="77777777" w:rsidR="00ED4881" w:rsidRPr="006F69A7" w:rsidRDefault="00ED4881" w:rsidP="00E5102D">
            <w:pPr>
              <w:rPr>
                <w:sz w:val="20"/>
                <w:szCs w:val="20"/>
              </w:rPr>
            </w:pPr>
            <w:r w:rsidRPr="006F69A7">
              <w:rPr>
                <w:sz w:val="20"/>
                <w:szCs w:val="20"/>
              </w:rPr>
              <w:t>2.0</w:t>
            </w:r>
          </w:p>
        </w:tc>
      </w:tr>
      <w:tr w:rsidR="00ED4881" w14:paraId="6CB6DF50"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C64D908"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FC hidden dimension</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E6EA4A" w14:textId="77777777" w:rsidR="00ED4881" w:rsidRPr="006F69A7" w:rsidRDefault="00ED4881" w:rsidP="00E5102D">
            <w:pPr>
              <w:rPr>
                <w:sz w:val="20"/>
                <w:szCs w:val="20"/>
              </w:rPr>
            </w:pPr>
            <w:r w:rsidRPr="006F69A7">
              <w:rPr>
                <w:sz w:val="20"/>
                <w:szCs w:val="20"/>
              </w:rPr>
              <w:t>512</w:t>
            </w:r>
          </w:p>
        </w:tc>
      </w:tr>
      <w:tr w:rsidR="00ED4881" w14:paraId="47A93C9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EA1F660"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Class weight strategy</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6759385" w14:textId="77777777" w:rsidR="00ED4881" w:rsidRPr="006F69A7" w:rsidRDefault="00ED4881" w:rsidP="00E5102D">
            <w:pPr>
              <w:rPr>
                <w:sz w:val="20"/>
                <w:szCs w:val="20"/>
              </w:rPr>
            </w:pPr>
            <w:r w:rsidRPr="006F69A7">
              <w:rPr>
                <w:sz w:val="20"/>
                <w:szCs w:val="20"/>
              </w:rPr>
              <w:t>Inverse frequency</w:t>
            </w:r>
          </w:p>
        </w:tc>
      </w:tr>
    </w:tbl>
    <w:p w14:paraId="42856C0E" w14:textId="77777777" w:rsidR="00ED4881" w:rsidRDefault="00ED4881" w:rsidP="00ED4881">
      <w:pPr>
        <w:spacing w:after="160" w:line="360" w:lineRule="auto"/>
        <w:ind w:firstLine="720"/>
      </w:pPr>
    </w:p>
    <w:p w14:paraId="484EC570" w14:textId="541BD5E9" w:rsidR="00ED4881" w:rsidRDefault="0074083E" w:rsidP="00750AD7">
      <w:pPr>
        <w:spacing w:after="160" w:line="360" w:lineRule="auto"/>
        <w:jc w:val="both"/>
        <w:rPr>
          <w:rFonts w:cs="Times New Roman"/>
        </w:rPr>
      </w:pPr>
      <w:r w:rsidRPr="0074083E">
        <w:rPr>
          <w:rFonts w:cs="Times New Roman"/>
        </w:rPr>
        <w:t xml:space="preserve">The training process </w:t>
      </w:r>
      <w:r w:rsidR="00E47E71" w:rsidRPr="0074083E">
        <w:rPr>
          <w:rFonts w:cs="Times New Roman"/>
        </w:rPr>
        <w:t>is done</w:t>
      </w:r>
      <w:r w:rsidRPr="0074083E">
        <w:rPr>
          <w:rFonts w:cs="Times New Roman"/>
        </w:rPr>
        <w:t xml:space="preserve"> in two phases. Phase 1 (5</w:t>
      </w:r>
      <w:r w:rsidR="00A74B94">
        <w:rPr>
          <w:rFonts w:cs="Times New Roman"/>
        </w:rPr>
        <w:t xml:space="preserve"> to 10</w:t>
      </w:r>
      <w:r w:rsidRPr="0074083E">
        <w:rPr>
          <w:rFonts w:cs="Times New Roman"/>
        </w:rPr>
        <w:t xml:space="preserve"> epochs), only the custom classifier head and CBAM block were trained, while the whole ResNet-50 architecture was frozen. This phase provided adaptation of the new layers without changing any pretrained convolutional filters in </w:t>
      </w:r>
      <w:proofErr w:type="spellStart"/>
      <w:r w:rsidRPr="0074083E">
        <w:rPr>
          <w:rFonts w:cs="Times New Roman"/>
        </w:rPr>
        <w:t>lmageNet</w:t>
      </w:r>
      <w:proofErr w:type="spellEnd"/>
      <w:r w:rsidRPr="0074083E">
        <w:rPr>
          <w:rFonts w:cs="Times New Roman"/>
        </w:rPr>
        <w:t>. In Phase 2 (</w:t>
      </w:r>
      <w:r w:rsidR="00750AD7">
        <w:rPr>
          <w:rFonts w:cs="Times New Roman"/>
        </w:rPr>
        <w:t>up to 40 epochs</w:t>
      </w:r>
      <w:r w:rsidRPr="0074083E">
        <w:rPr>
          <w:rFonts w:cs="Times New Roman"/>
        </w:rPr>
        <w:t xml:space="preserve">), the last two residual layers of ResNet-50 (layer3 and </w:t>
      </w:r>
      <w:r w:rsidRPr="0074083E">
        <w:rPr>
          <w:rFonts w:cs="Times New Roman"/>
        </w:rPr>
        <w:lastRenderedPageBreak/>
        <w:t xml:space="preserve">layer4) were unfrozen along with CBAM block and the classifier head, which allows joint fine-tuning at a smaller learning rate. Phase 2 started from a </w:t>
      </w:r>
      <w:r w:rsidR="00E47E71" w:rsidRPr="0074083E">
        <w:rPr>
          <w:rFonts w:cs="Times New Roman"/>
        </w:rPr>
        <w:t>5-epoch</w:t>
      </w:r>
      <w:r w:rsidRPr="0074083E">
        <w:rPr>
          <w:rFonts w:cs="Times New Roman"/>
        </w:rPr>
        <w:t xml:space="preserve"> linear warm-up stage when the learning rate was smoothly increased up to its maximum value. </w:t>
      </w:r>
      <w:proofErr w:type="spellStart"/>
      <w:r w:rsidRPr="0074083E">
        <w:rPr>
          <w:rFonts w:cs="Times New Roman"/>
        </w:rPr>
        <w:t>AdamW</w:t>
      </w:r>
      <w:proofErr w:type="spellEnd"/>
      <w:r w:rsidRPr="0074083E">
        <w:rPr>
          <w:rFonts w:cs="Times New Roman"/>
        </w:rPr>
        <w:t xml:space="preserve"> optimizer with a weight-decay</w:t>
      </w:r>
      <w:r w:rsidR="00750AD7">
        <w:rPr>
          <w:rFonts w:cs="Times New Roman"/>
        </w:rPr>
        <w:t xml:space="preserve"> coefficient equal to of 1 × 10</w:t>
      </w:r>
      <w:r w:rsidRPr="00750AD7">
        <w:rPr>
          <w:rFonts w:cs="Times New Roman"/>
          <w:vertAlign w:val="superscript"/>
        </w:rPr>
        <w:t>-5</w:t>
      </w:r>
      <w:r w:rsidRPr="0074083E">
        <w:rPr>
          <w:rFonts w:cs="Times New Roman"/>
        </w:rPr>
        <w:t xml:space="preserve"> was used. The early stopping approach was applied with respect to the validation loss and a patience of 8 epochs, in case of absence of improvement during 8 consecutive epochs, training was stopped, and the network was evaluated on the checkpoint with the lowest validation loss.</w:t>
      </w:r>
    </w:p>
    <w:p w14:paraId="7B1F0764" w14:textId="13AFB798" w:rsidR="006F69A7" w:rsidRDefault="006F69A7" w:rsidP="00A74B94">
      <w:pPr>
        <w:spacing w:after="160" w:line="360" w:lineRule="auto"/>
        <w:jc w:val="both"/>
        <w:rPr>
          <w:rFonts w:cs="Times New Roman"/>
        </w:rPr>
      </w:pPr>
      <w:r>
        <w:rPr>
          <w:rFonts w:cs="Times New Roman"/>
        </w:rPr>
        <w:t>Also, during the training l</w:t>
      </w:r>
      <w:r w:rsidRPr="006F69A7">
        <w:rPr>
          <w:rFonts w:cs="Times New Roman"/>
        </w:rPr>
        <w:t xml:space="preserve">oss </w:t>
      </w:r>
      <w:r>
        <w:rPr>
          <w:rFonts w:cs="Times New Roman"/>
        </w:rPr>
        <w:t xml:space="preserve">function and class imbalance was handled as </w:t>
      </w:r>
      <w:r w:rsidR="00E47E71">
        <w:rPr>
          <w:rFonts w:cs="Times New Roman"/>
        </w:rPr>
        <w:t>follows</w:t>
      </w:r>
      <w:r>
        <w:rPr>
          <w:rFonts w:cs="Times New Roman"/>
        </w:rPr>
        <w:t>:</w:t>
      </w:r>
    </w:p>
    <w:p w14:paraId="64DB5A32" w14:textId="77777777" w:rsidR="00124856" w:rsidRPr="008349CC" w:rsidRDefault="006F69A7" w:rsidP="008349CC">
      <w:pPr>
        <w:spacing w:after="0" w:line="360" w:lineRule="auto"/>
        <w:jc w:val="both"/>
        <w:rPr>
          <w:rFonts w:cs="Times New Roman"/>
        </w:rPr>
      </w:pPr>
      <w:r w:rsidRPr="008349CC">
        <w:rPr>
          <w:rFonts w:cs="Times New Roman"/>
        </w:rPr>
        <w:t>Class weight. The weight assigned to each class based on the frequency of occurrence of class in the training set</w:t>
      </w:r>
      <w:r w:rsidR="00124856" w:rsidRPr="008349CC">
        <w:rPr>
          <w:rFonts w:cs="Times New Roman"/>
        </w:rPr>
        <w:t xml:space="preserve"> as (8)</w:t>
      </w:r>
      <w:r w:rsidRPr="008349CC">
        <w:rPr>
          <w:rFonts w:cs="Times New Roman"/>
        </w:rPr>
        <w:t>:</w:t>
      </w:r>
      <w:r w:rsidRPr="008349CC">
        <w:rPr>
          <w:rFonts w:cs="Times New Roman"/>
        </w:rPr>
        <w:tab/>
      </w:r>
    </w:p>
    <w:p w14:paraId="526F9F1B" w14:textId="563DA369" w:rsidR="006F69A7" w:rsidRPr="00124856" w:rsidRDefault="00000000" w:rsidP="00124856">
      <w:pPr>
        <w:pStyle w:val="ListParagraph"/>
        <w:spacing w:after="0" w:line="360" w:lineRule="auto"/>
        <w:ind w:left="1080"/>
        <w:jc w:val="center"/>
        <w:rPr>
          <w:rFonts w:asciiTheme="majorBidi" w:hAnsiTheme="majorBidi" w:cstheme="majorBidi"/>
        </w:rPr>
      </w:pPr>
      <m:oMath>
        <m:sSub>
          <m:sSubPr>
            <m:ctrlPr>
              <w:rPr>
                <w:rFonts w:ascii="Cambria Math" w:hAnsi="Cambria Math" w:cstheme="majorBidi"/>
                <w:i/>
                <w:sz w:val="28"/>
                <w:szCs w:val="24"/>
              </w:rPr>
            </m:ctrlPr>
          </m:sSubPr>
          <m:e>
            <m:r>
              <w:rPr>
                <w:rFonts w:ascii="Cambria Math" w:hAnsi="Cambria Math" w:cstheme="majorBidi"/>
                <w:sz w:val="28"/>
                <w:szCs w:val="24"/>
              </w:rPr>
              <m:t>w</m:t>
            </m:r>
          </m:e>
          <m:sub>
            <m:r>
              <w:rPr>
                <w:rFonts w:ascii="Cambria Math" w:hAnsi="Cambria Math" w:cstheme="majorBidi"/>
                <w:sz w:val="28"/>
                <w:szCs w:val="24"/>
              </w:rPr>
              <m:t>c</m:t>
            </m:r>
          </m:sub>
        </m:sSub>
        <m:r>
          <w:rPr>
            <w:rFonts w:ascii="Cambria Math" w:hAnsi="Cambria Math" w:cstheme="majorBidi"/>
            <w:sz w:val="28"/>
            <w:szCs w:val="24"/>
          </w:rPr>
          <m:t>=</m:t>
        </m:r>
        <m:f>
          <m:fPr>
            <m:ctrlPr>
              <w:rPr>
                <w:rFonts w:ascii="Cambria Math" w:hAnsi="Cambria Math" w:cstheme="majorBidi"/>
                <w:i/>
                <w:sz w:val="28"/>
                <w:szCs w:val="24"/>
              </w:rPr>
            </m:ctrlPr>
          </m:fPr>
          <m:num>
            <m:sSub>
              <m:sSubPr>
                <m:ctrlPr>
                  <w:rPr>
                    <w:rFonts w:ascii="Cambria Math" w:hAnsi="Cambria Math" w:cstheme="majorBidi"/>
                    <w:i/>
                    <w:sz w:val="28"/>
                    <w:szCs w:val="24"/>
                  </w:rPr>
                </m:ctrlPr>
              </m:sSubPr>
              <m:e>
                <m:r>
                  <w:rPr>
                    <w:rFonts w:ascii="Cambria Math" w:hAnsi="Cambria Math" w:cstheme="majorBidi"/>
                    <w:sz w:val="28"/>
                    <w:szCs w:val="24"/>
                  </w:rPr>
                  <m:t>N</m:t>
                </m:r>
              </m:e>
              <m:sub>
                <m:r>
                  <w:rPr>
                    <w:rFonts w:ascii="Cambria Math" w:hAnsi="Cambria Math" w:cstheme="majorBidi"/>
                    <w:sz w:val="28"/>
                    <w:szCs w:val="24"/>
                  </w:rPr>
                  <m:t>total</m:t>
                </m:r>
              </m:sub>
            </m:sSub>
          </m:num>
          <m:den>
            <m:d>
              <m:dPr>
                <m:ctrlPr>
                  <w:rPr>
                    <w:rFonts w:ascii="Cambria Math" w:hAnsi="Cambria Math" w:cstheme="majorBidi"/>
                    <w:i/>
                    <w:sz w:val="28"/>
                    <w:szCs w:val="24"/>
                  </w:rPr>
                </m:ctrlPr>
              </m:dPr>
              <m:e>
                <m:sSub>
                  <m:sSubPr>
                    <m:ctrlPr>
                      <w:rPr>
                        <w:rFonts w:ascii="Cambria Math" w:hAnsi="Cambria Math" w:cstheme="majorBidi"/>
                        <w:i/>
                        <w:sz w:val="28"/>
                        <w:szCs w:val="24"/>
                      </w:rPr>
                    </m:ctrlPr>
                  </m:sSubPr>
                  <m:e>
                    <m:r>
                      <w:rPr>
                        <w:rFonts w:ascii="Cambria Math" w:hAnsi="Cambria Math" w:cstheme="majorBidi"/>
                        <w:sz w:val="28"/>
                        <w:szCs w:val="24"/>
                      </w:rPr>
                      <m:t>N</m:t>
                    </m:r>
                  </m:e>
                  <m:sub>
                    <m:r>
                      <w:rPr>
                        <w:rFonts w:ascii="Cambria Math" w:hAnsi="Cambria Math" w:cstheme="majorBidi"/>
                        <w:sz w:val="28"/>
                        <w:szCs w:val="24"/>
                      </w:rPr>
                      <m:t>classes</m:t>
                    </m:r>
                  </m:sub>
                </m:sSub>
                <m:r>
                  <w:rPr>
                    <w:rFonts w:ascii="Cambria Math" w:hAnsi="Cambria Math" w:cstheme="majorBidi"/>
                    <w:sz w:val="28"/>
                    <w:szCs w:val="24"/>
                  </w:rPr>
                  <m:t xml:space="preserve">× </m:t>
                </m:r>
                <m:sSub>
                  <m:sSubPr>
                    <m:ctrlPr>
                      <w:rPr>
                        <w:rFonts w:ascii="Cambria Math" w:hAnsi="Cambria Math" w:cstheme="majorBidi"/>
                        <w:i/>
                        <w:sz w:val="28"/>
                        <w:szCs w:val="24"/>
                      </w:rPr>
                    </m:ctrlPr>
                  </m:sSubPr>
                  <m:e>
                    <m:r>
                      <w:rPr>
                        <w:rFonts w:ascii="Cambria Math" w:hAnsi="Cambria Math" w:cstheme="majorBidi"/>
                        <w:sz w:val="28"/>
                        <w:szCs w:val="24"/>
                      </w:rPr>
                      <m:t>N</m:t>
                    </m:r>
                  </m:e>
                  <m:sub>
                    <m:r>
                      <w:rPr>
                        <w:rFonts w:ascii="Cambria Math" w:hAnsi="Cambria Math" w:cstheme="majorBidi"/>
                        <w:sz w:val="28"/>
                        <w:szCs w:val="24"/>
                      </w:rPr>
                      <m:t>c</m:t>
                    </m:r>
                  </m:sub>
                </m:sSub>
              </m:e>
            </m:d>
          </m:den>
        </m:f>
      </m:oMath>
      <w:r w:rsidR="00124856" w:rsidRPr="00124856">
        <w:rPr>
          <w:rFonts w:asciiTheme="majorBidi" w:hAnsiTheme="majorBidi" w:cstheme="majorBidi"/>
        </w:rPr>
        <w:tab/>
      </w:r>
      <w:r w:rsidR="00124856" w:rsidRPr="00124856">
        <w:rPr>
          <w:rFonts w:asciiTheme="majorBidi" w:hAnsiTheme="majorBidi" w:cstheme="majorBidi"/>
        </w:rPr>
        <w:tab/>
        <w:t>(8)</w:t>
      </w:r>
    </w:p>
    <w:p w14:paraId="43CE2635" w14:textId="77777777" w:rsidR="00124856" w:rsidRPr="008349CC" w:rsidRDefault="006F69A7" w:rsidP="008349CC">
      <w:pPr>
        <w:spacing w:after="0" w:line="360" w:lineRule="auto"/>
        <w:jc w:val="both"/>
        <w:rPr>
          <w:rFonts w:cs="Times New Roman"/>
        </w:rPr>
      </w:pPr>
      <w:r w:rsidRPr="008349CC">
        <w:rPr>
          <w:rFonts w:cs="Times New Roman"/>
        </w:rPr>
        <w:t>Focal loss. based on the class-weighted cross-entropy, the formula down weights of easy examples that are correctly identified, and focusing the training on hard examples that are incorrectly identified</w:t>
      </w:r>
      <w:r w:rsidR="00124856" w:rsidRPr="008349CC">
        <w:rPr>
          <w:rFonts w:cs="Times New Roman"/>
        </w:rPr>
        <w:t xml:space="preserve"> in following (9) equation</w:t>
      </w:r>
      <w:r w:rsidRPr="008349CC">
        <w:rPr>
          <w:rFonts w:cs="Times New Roman"/>
        </w:rPr>
        <w:t>:</w:t>
      </w:r>
      <w:r w:rsidRPr="008349CC">
        <w:rPr>
          <w:rFonts w:cs="Times New Roman"/>
        </w:rPr>
        <w:tab/>
      </w:r>
    </w:p>
    <w:p w14:paraId="1F37C20D" w14:textId="78F99D1E" w:rsidR="006F69A7" w:rsidRPr="00D1472C" w:rsidRDefault="0046072C" w:rsidP="00124856">
      <w:pPr>
        <w:pStyle w:val="ListParagraph"/>
        <w:spacing w:after="0" w:line="360" w:lineRule="auto"/>
        <w:ind w:left="1080"/>
        <w:jc w:val="center"/>
        <w:rPr>
          <w:rFonts w:cs="Times New Roman"/>
          <w:lang w:val="de-DE"/>
        </w:rPr>
      </w:pPr>
      <m:oMath>
        <m:r>
          <m:rPr>
            <m:nor/>
          </m:rPr>
          <w:rPr>
            <w:rFonts w:asciiTheme="majorBidi" w:hAnsiTheme="majorBidi" w:cstheme="majorBidi"/>
            <w:lang w:val="de-DE"/>
          </w:rPr>
          <m:t>FL</m:t>
        </m:r>
        <m:d>
          <m:dPr>
            <m:ctrlPr>
              <w:rPr>
                <w:rFonts w:ascii="Cambria Math" w:hAnsi="Cambria Math" w:cstheme="majorBidi"/>
                <w:i/>
              </w:rPr>
            </m:ctrlPr>
          </m:dPr>
          <m:e>
            <m:sSub>
              <m:sSubPr>
                <m:ctrlPr>
                  <w:rPr>
                    <w:rFonts w:ascii="Cambria Math" w:hAnsi="Cambria Math" w:cstheme="majorBidi"/>
                    <w:i/>
                  </w:rPr>
                </m:ctrlPr>
              </m:sSubPr>
              <m:e>
                <m:r>
                  <m:rPr>
                    <m:nor/>
                  </m:rPr>
                  <w:rPr>
                    <w:rFonts w:asciiTheme="majorBidi" w:hAnsiTheme="majorBidi" w:cstheme="majorBidi"/>
                    <w:lang w:val="de-DE"/>
                  </w:rPr>
                  <m:t>p</m:t>
                </m:r>
              </m:e>
              <m:sub>
                <m:r>
                  <m:rPr>
                    <m:nor/>
                  </m:rPr>
                  <w:rPr>
                    <w:rFonts w:asciiTheme="majorBidi" w:hAnsiTheme="majorBidi" w:cstheme="majorBidi"/>
                    <w:lang w:val="de-DE"/>
                  </w:rPr>
                  <m:t>t</m:t>
                </m:r>
              </m:sub>
            </m:sSub>
          </m:e>
        </m:d>
        <m:r>
          <m:rPr>
            <m:nor/>
          </m:rPr>
          <w:rPr>
            <w:rFonts w:asciiTheme="majorBidi" w:hAnsiTheme="majorBidi" w:cstheme="majorBidi"/>
            <w:lang w:val="de-DE"/>
          </w:rPr>
          <m:t>= -</m:t>
        </m:r>
        <m:sSub>
          <m:sSubPr>
            <m:ctrlPr>
              <w:rPr>
                <w:rFonts w:ascii="Cambria Math" w:hAnsi="Cambria Math" w:cstheme="majorBidi"/>
                <w:i/>
              </w:rPr>
            </m:ctrlPr>
          </m:sSubPr>
          <m:e>
            <m:r>
              <m:rPr>
                <m:nor/>
              </m:rPr>
              <w:rPr>
                <w:rFonts w:asciiTheme="majorBidi" w:hAnsiTheme="majorBidi" w:cstheme="majorBidi"/>
              </w:rPr>
              <m:t>α</m:t>
            </m:r>
          </m:e>
          <m:sub>
            <m:r>
              <m:rPr>
                <m:nor/>
              </m:rPr>
              <w:rPr>
                <w:rFonts w:asciiTheme="majorBidi" w:hAnsiTheme="majorBidi" w:cstheme="majorBidi"/>
                <w:lang w:val="de-DE"/>
              </w:rPr>
              <m:t>t</m:t>
            </m:r>
          </m:sub>
        </m:sSub>
        <m:sSup>
          <m:sSupPr>
            <m:ctrlPr>
              <w:rPr>
                <w:rFonts w:ascii="Cambria Math" w:hAnsi="Cambria Math" w:cstheme="majorBidi"/>
                <w:i/>
              </w:rPr>
            </m:ctrlPr>
          </m:sSupPr>
          <m:e>
            <m:d>
              <m:dPr>
                <m:ctrlPr>
                  <w:rPr>
                    <w:rFonts w:ascii="Cambria Math" w:hAnsi="Cambria Math" w:cstheme="majorBidi"/>
                    <w:i/>
                  </w:rPr>
                </m:ctrlPr>
              </m:dPr>
              <m:e>
                <m:r>
                  <m:rPr>
                    <m:nor/>
                  </m:rPr>
                  <w:rPr>
                    <w:rFonts w:asciiTheme="majorBidi" w:hAnsiTheme="majorBidi" w:cstheme="majorBidi"/>
                    <w:lang w:val="de-DE"/>
                  </w:rPr>
                  <m:t xml:space="preserve">1 - </m:t>
                </m:r>
                <m:sSub>
                  <m:sSubPr>
                    <m:ctrlPr>
                      <w:rPr>
                        <w:rFonts w:ascii="Cambria Math" w:hAnsi="Cambria Math" w:cstheme="majorBidi"/>
                        <w:i/>
                      </w:rPr>
                    </m:ctrlPr>
                  </m:sSubPr>
                  <m:e>
                    <m:r>
                      <m:rPr>
                        <m:nor/>
                      </m:rPr>
                      <w:rPr>
                        <w:rFonts w:asciiTheme="majorBidi" w:hAnsiTheme="majorBidi" w:cstheme="majorBidi"/>
                        <w:lang w:val="de-DE"/>
                      </w:rPr>
                      <m:t>p</m:t>
                    </m:r>
                  </m:e>
                  <m:sub>
                    <m:r>
                      <m:rPr>
                        <m:nor/>
                      </m:rPr>
                      <w:rPr>
                        <w:rFonts w:asciiTheme="majorBidi" w:hAnsiTheme="majorBidi" w:cstheme="majorBidi"/>
                        <w:lang w:val="de-DE"/>
                      </w:rPr>
                      <m:t>t</m:t>
                    </m:r>
                  </m:sub>
                </m:sSub>
              </m:e>
            </m:d>
          </m:e>
          <m:sup>
            <m:r>
              <m:rPr>
                <m:nor/>
              </m:rPr>
              <w:rPr>
                <w:rFonts w:asciiTheme="majorBidi" w:hAnsiTheme="majorBidi" w:cstheme="majorBidi"/>
              </w:rPr>
              <m:t>γ</m:t>
            </m:r>
          </m:sup>
        </m:sSup>
        <m:func>
          <m:funcPr>
            <m:ctrlPr>
              <w:rPr>
                <w:rFonts w:ascii="Cambria Math" w:hAnsi="Cambria Math" w:cstheme="majorBidi"/>
              </w:rPr>
            </m:ctrlPr>
          </m:funcPr>
          <m:fName>
            <m:r>
              <m:rPr>
                <m:nor/>
              </m:rPr>
              <w:rPr>
                <w:rFonts w:asciiTheme="majorBidi" w:hAnsiTheme="majorBidi" w:cstheme="majorBidi"/>
                <w:lang w:val="de-DE"/>
              </w:rPr>
              <m:t>log</m:t>
            </m:r>
          </m:fName>
          <m:e>
            <m:d>
              <m:dPr>
                <m:ctrlPr>
                  <w:rPr>
                    <w:rFonts w:ascii="Cambria Math" w:hAnsi="Cambria Math" w:cstheme="majorBidi"/>
                    <w:i/>
                  </w:rPr>
                </m:ctrlPr>
              </m:dPr>
              <m:e>
                <m:sSub>
                  <m:sSubPr>
                    <m:ctrlPr>
                      <w:rPr>
                        <w:rFonts w:ascii="Cambria Math" w:hAnsi="Cambria Math" w:cstheme="majorBidi"/>
                        <w:i/>
                      </w:rPr>
                    </m:ctrlPr>
                  </m:sSubPr>
                  <m:e>
                    <m:r>
                      <m:rPr>
                        <m:nor/>
                      </m:rPr>
                      <w:rPr>
                        <w:rFonts w:asciiTheme="majorBidi" w:hAnsiTheme="majorBidi" w:cstheme="majorBidi"/>
                        <w:lang w:val="de-DE"/>
                      </w:rPr>
                      <m:t>p</m:t>
                    </m:r>
                  </m:e>
                  <m:sub>
                    <m:r>
                      <m:rPr>
                        <m:nor/>
                      </m:rPr>
                      <w:rPr>
                        <w:rFonts w:asciiTheme="majorBidi" w:hAnsiTheme="majorBidi" w:cstheme="majorBidi"/>
                        <w:lang w:val="de-DE"/>
                      </w:rPr>
                      <m:t>t</m:t>
                    </m:r>
                  </m:sub>
                </m:sSub>
              </m:e>
            </m:d>
          </m:e>
        </m:func>
      </m:oMath>
      <w:r w:rsidR="00124856" w:rsidRPr="00D1472C">
        <w:rPr>
          <w:rFonts w:cs="Times New Roman"/>
          <w:lang w:val="de-DE"/>
        </w:rPr>
        <w:tab/>
        <w:t>(9)</w:t>
      </w:r>
    </w:p>
    <w:p w14:paraId="3BFC204B" w14:textId="77777777" w:rsidR="006F69A7" w:rsidRPr="00D1472C" w:rsidRDefault="006F69A7" w:rsidP="00014940">
      <w:pPr>
        <w:spacing w:after="160" w:line="360" w:lineRule="auto"/>
        <w:rPr>
          <w:lang w:val="de-DE"/>
        </w:rPr>
      </w:pPr>
    </w:p>
    <w:p w14:paraId="10F93E8B" w14:textId="774E3140" w:rsidR="00ED4881" w:rsidRPr="005310A3" w:rsidRDefault="00ED4881" w:rsidP="007D5E01">
      <w:pPr>
        <w:pStyle w:val="Heading2"/>
        <w:spacing w:line="360" w:lineRule="auto"/>
        <w:ind w:firstLine="720"/>
        <w:rPr>
          <w:rFonts w:asciiTheme="majorBidi" w:hAnsiTheme="majorBidi"/>
          <w:color w:val="auto"/>
          <w:sz w:val="32"/>
          <w:szCs w:val="32"/>
        </w:rPr>
      </w:pPr>
      <w:bookmarkStart w:id="40" w:name="_Toc237265358"/>
      <w:r w:rsidRPr="4771174F">
        <w:rPr>
          <w:rFonts w:asciiTheme="majorBidi" w:hAnsiTheme="majorBidi"/>
          <w:color w:val="auto"/>
          <w:sz w:val="32"/>
          <w:szCs w:val="32"/>
        </w:rPr>
        <w:t>3.</w:t>
      </w:r>
      <w:r w:rsidR="00E85B40" w:rsidRPr="4771174F">
        <w:rPr>
          <w:rFonts w:asciiTheme="majorBidi" w:hAnsiTheme="majorBidi"/>
          <w:color w:val="auto"/>
          <w:sz w:val="32"/>
          <w:szCs w:val="32"/>
        </w:rPr>
        <w:t>8</w:t>
      </w:r>
      <w:r w:rsidRPr="4771174F">
        <w:rPr>
          <w:rFonts w:asciiTheme="majorBidi" w:hAnsiTheme="majorBidi"/>
          <w:color w:val="auto"/>
          <w:sz w:val="32"/>
          <w:szCs w:val="32"/>
        </w:rPr>
        <w:t xml:space="preserve"> Evaluation Metrics</w:t>
      </w:r>
      <w:bookmarkEnd w:id="40"/>
    </w:p>
    <w:p w14:paraId="44E120B4" w14:textId="5EC94520" w:rsidR="00ED4881" w:rsidRDefault="00ED7A0E" w:rsidP="001A2D79">
      <w:pPr>
        <w:spacing w:after="0" w:line="360" w:lineRule="auto"/>
        <w:ind w:firstLine="720"/>
        <w:jc w:val="both"/>
        <w:rPr>
          <w:rFonts w:cs="Times New Roman"/>
        </w:rPr>
      </w:pPr>
      <w:r w:rsidRPr="457B04A4">
        <w:rPr>
          <w:rFonts w:cs="Times New Roman"/>
        </w:rPr>
        <w:t>The held-out test set (</w:t>
      </w:r>
      <w:r w:rsidR="003D4281" w:rsidRPr="003D4281">
        <w:rPr>
          <w:rFonts w:cs="Times New Roman"/>
        </w:rPr>
        <w:t xml:space="preserve">2,490 </w:t>
      </w:r>
      <w:r w:rsidRPr="457B04A4">
        <w:rPr>
          <w:rFonts w:cs="Times New Roman"/>
        </w:rPr>
        <w:t>images) is used to evaluate the final model as a part of the evaluation approach, which includes accuracy, precision, recall, F1 score, Cohen's Kappa score, AUC-ROC (one-vs-rest) score and a confusion matrix to visualize class-wise performance</w:t>
      </w:r>
      <w:r w:rsidR="00545A0A">
        <w:rPr>
          <w:rFonts w:cs="Times New Roman"/>
        </w:rPr>
        <w:t xml:space="preserve"> in below:</w:t>
      </w:r>
    </w:p>
    <w:p w14:paraId="3CD26E6E" w14:textId="66D4185F" w:rsidR="00F3725B" w:rsidRPr="00E01B97" w:rsidRDefault="00F3725B" w:rsidP="00223389">
      <w:pPr>
        <w:jc w:val="both"/>
      </w:pPr>
      <w:r w:rsidRPr="001A2D79">
        <w:rPr>
          <w:b/>
          <w:bCs/>
          <w:sz w:val="28"/>
          <w:szCs w:val="24"/>
        </w:rPr>
        <w:t>Overall Accuracy</w:t>
      </w:r>
      <w:r w:rsidR="002A4090">
        <w:rPr>
          <w:b/>
          <w:bCs/>
          <w:sz w:val="28"/>
          <w:szCs w:val="24"/>
        </w:rPr>
        <w:t xml:space="preserve">: </w:t>
      </w:r>
      <w:r w:rsidRPr="00E01B97">
        <w:t xml:space="preserve">Overall accuracy provides a simplified global view on how </w:t>
      </w:r>
      <w:r w:rsidR="00E47E71" w:rsidRPr="00E01B97">
        <w:t>models</w:t>
      </w:r>
      <w:r w:rsidRPr="00E01B97">
        <w:t xml:space="preserve"> classify correct results across all classes. Accuracy alone in imbalanced medical datasets can be misleading; because </w:t>
      </w:r>
      <w:r w:rsidR="00223389" w:rsidRPr="00223389">
        <w:t xml:space="preserve">it may hide poor performance </w:t>
      </w:r>
      <w:r w:rsidR="00E47E71" w:rsidRPr="00223389">
        <w:t>in</w:t>
      </w:r>
      <w:r w:rsidR="00223389" w:rsidRPr="00223389">
        <w:t xml:space="preserve"> minority classes. For </w:t>
      </w:r>
      <w:r w:rsidRPr="00E01B97">
        <w:t>multi</w:t>
      </w:r>
      <w:r w:rsidRPr="00E01B97">
        <w:noBreakHyphen/>
        <w:t xml:space="preserve">class classification following </w:t>
      </w:r>
      <w:r w:rsidR="001A2D79">
        <w:t xml:space="preserve">(10) </w:t>
      </w:r>
      <w:r w:rsidRPr="00E01B97">
        <w:t>equation will be used:</w:t>
      </w:r>
    </w:p>
    <w:p w14:paraId="7DB4AB15" w14:textId="5AE6E556" w:rsidR="00F3725B" w:rsidRDefault="00E8581A" w:rsidP="008349CC">
      <w:pPr>
        <w:spacing w:before="100" w:beforeAutospacing="1" w:after="100" w:afterAutospacing="1" w:line="240" w:lineRule="auto"/>
        <w:jc w:val="center"/>
        <w:rPr>
          <w:rFonts w:eastAsia="Times New Roman" w:cs="Times New Roman"/>
          <w:color w:val="auto"/>
          <w:szCs w:val="24"/>
        </w:rPr>
      </w:pPr>
      <m:oMath>
        <m:r>
          <m:rPr>
            <m:nor/>
          </m:rPr>
          <w:rPr>
            <w:rFonts w:ascii="Cambria Math" w:eastAsia="Calibri" w:hAnsi="Cambria Math" w:cs="Arial"/>
            <w:color w:val="auto"/>
            <w:szCs w:val="24"/>
          </w:rPr>
          <m:t>Overall Accuracy=</m:t>
        </m:r>
        <m:r>
          <m:rPr>
            <m:nor/>
          </m:rPr>
          <w:rPr>
            <w:rFonts w:ascii="Cambria Math" w:eastAsia="Calibri" w:hAnsi="Calibri" w:cs="Arial"/>
            <w:color w:val="auto"/>
            <w:szCs w:val="24"/>
          </w:rPr>
          <m:t xml:space="preserve"> </m:t>
        </m:r>
        <m:f>
          <m:fPr>
            <m:ctrlPr>
              <w:rPr>
                <w:rFonts w:ascii="Cambria Math" w:eastAsia="Calibri" w:hAnsi="Calibri" w:cs="Arial"/>
                <w:i/>
                <w:iCs/>
                <w:color w:val="auto"/>
                <w:szCs w:val="24"/>
              </w:rPr>
            </m:ctrlPr>
          </m:fPr>
          <m:num>
            <m:nary>
              <m:naryPr>
                <m:chr m:val="∑"/>
                <m:limLoc m:val="undOvr"/>
                <m:ctrlPr>
                  <w:rPr>
                    <w:rFonts w:ascii="Cambria Math" w:eastAsia="Calibri" w:hAnsi="Calibri" w:cs="Arial"/>
                    <w:i/>
                    <w:iCs/>
                    <w:color w:val="auto"/>
                    <w:szCs w:val="24"/>
                  </w:rPr>
                </m:ctrlPr>
              </m:naryPr>
              <m:sub>
                <m:r>
                  <m:rPr>
                    <m:nor/>
                  </m:rPr>
                  <w:rPr>
                    <w:rFonts w:ascii="Cambria Math" w:eastAsia="Calibri" w:hAnsi="Calibri" w:cs="Arial"/>
                    <w:color w:val="auto"/>
                    <w:szCs w:val="24"/>
                  </w:rPr>
                  <m:t>i=1</m:t>
                </m:r>
              </m:sub>
              <m:sup>
                <m:r>
                  <m:rPr>
                    <m:nor/>
                  </m:rPr>
                  <w:rPr>
                    <w:rFonts w:ascii="Cambria Math" w:eastAsia="Calibri" w:hAnsi="Calibri" w:cs="Arial"/>
                    <w:color w:val="auto"/>
                    <w:szCs w:val="24"/>
                  </w:rPr>
                  <m:t>K</m:t>
                </m:r>
              </m:sup>
              <m:e>
                <m:r>
                  <m:rPr>
                    <m:nor/>
                  </m:rPr>
                  <w:rPr>
                    <w:rFonts w:ascii="Cambria Math" w:eastAsia="Calibri" w:hAnsi="Cambria Math" w:cs="Arial"/>
                    <w:color w:val="auto"/>
                    <w:szCs w:val="24"/>
                  </w:rPr>
                  <m:t>Correct Predictions</m:t>
                </m:r>
                <m:d>
                  <m:dPr>
                    <m:ctrlPr>
                      <w:rPr>
                        <w:rFonts w:ascii="Cambria Math" w:eastAsia="Calibri" w:hAnsi="Cambria Math" w:cs="Arial"/>
                        <w:i/>
                        <w:iCs/>
                        <w:color w:val="auto"/>
                        <w:szCs w:val="24"/>
                      </w:rPr>
                    </m:ctrlPr>
                  </m:dPr>
                  <m:e>
                    <m:r>
                      <m:rPr>
                        <m:nor/>
                      </m:rPr>
                      <w:rPr>
                        <w:rFonts w:ascii="Cambria Math" w:eastAsia="Calibri" w:hAnsi="Cambria Math" w:cs="Arial"/>
                        <w:color w:val="auto"/>
                        <w:szCs w:val="24"/>
                      </w:rPr>
                      <m:t>i</m:t>
                    </m:r>
                  </m:e>
                </m:d>
              </m:e>
            </m:nary>
          </m:num>
          <m:den>
            <m:nary>
              <m:naryPr>
                <m:chr m:val="∑"/>
                <m:limLoc m:val="undOvr"/>
                <m:ctrlPr>
                  <w:rPr>
                    <w:rFonts w:ascii="Cambria Math" w:eastAsia="Calibri" w:hAnsi="Calibri" w:cs="Arial"/>
                    <w:i/>
                    <w:iCs/>
                    <w:color w:val="auto"/>
                    <w:szCs w:val="24"/>
                  </w:rPr>
                </m:ctrlPr>
              </m:naryPr>
              <m:sub>
                <m:r>
                  <m:rPr>
                    <m:nor/>
                  </m:rPr>
                  <w:rPr>
                    <w:rFonts w:ascii="Cambria Math" w:eastAsia="Calibri" w:hAnsi="Calibri" w:cs="Arial"/>
                    <w:color w:val="auto"/>
                    <w:szCs w:val="24"/>
                  </w:rPr>
                  <m:t>i=1</m:t>
                </m:r>
              </m:sub>
              <m:sup>
                <m:r>
                  <m:rPr>
                    <m:nor/>
                  </m:rPr>
                  <w:rPr>
                    <w:rFonts w:ascii="Cambria Math" w:eastAsia="Calibri" w:hAnsi="Calibri" w:cs="Arial"/>
                    <w:color w:val="auto"/>
                    <w:szCs w:val="24"/>
                  </w:rPr>
                  <m:t>K</m:t>
                </m:r>
              </m:sup>
              <m:e>
                <m:r>
                  <m:rPr>
                    <m:nor/>
                  </m:rPr>
                  <w:rPr>
                    <w:rFonts w:ascii="Cambria Math" w:eastAsia="Calibri" w:hAnsi="Cambria Math" w:cs="Arial"/>
                    <w:color w:val="auto"/>
                    <w:szCs w:val="24"/>
                  </w:rPr>
                  <m:t>Total Sample</m:t>
                </m:r>
                <m:d>
                  <m:dPr>
                    <m:ctrlPr>
                      <w:rPr>
                        <w:rFonts w:ascii="Cambria Math" w:eastAsia="Calibri" w:hAnsi="Cambria Math" w:cs="Arial"/>
                        <w:i/>
                        <w:iCs/>
                        <w:color w:val="auto"/>
                        <w:szCs w:val="24"/>
                      </w:rPr>
                    </m:ctrlPr>
                  </m:dPr>
                  <m:e>
                    <m:r>
                      <m:rPr>
                        <m:nor/>
                      </m:rPr>
                      <w:rPr>
                        <w:rFonts w:ascii="Cambria Math" w:eastAsia="Calibri" w:hAnsi="Cambria Math" w:cs="Arial"/>
                        <w:color w:val="auto"/>
                        <w:szCs w:val="24"/>
                      </w:rPr>
                      <m:t>i</m:t>
                    </m:r>
                  </m:e>
                </m:d>
              </m:e>
            </m:nary>
          </m:den>
        </m:f>
      </m:oMath>
      <w:r w:rsidR="008349CC" w:rsidRPr="001A2D79">
        <w:rPr>
          <w:rFonts w:eastAsia="Times New Roman" w:cs="Times New Roman"/>
          <w:i/>
          <w:iCs/>
          <w:color w:val="auto"/>
          <w:szCs w:val="24"/>
        </w:rPr>
        <w:tab/>
      </w:r>
      <w:r w:rsidR="008349CC" w:rsidRPr="001A2D79">
        <w:rPr>
          <w:rFonts w:eastAsia="Times New Roman" w:cs="Times New Roman"/>
          <w:i/>
          <w:iCs/>
          <w:color w:val="auto"/>
          <w:szCs w:val="24"/>
        </w:rPr>
        <w:tab/>
      </w:r>
      <w:r w:rsidR="008349CC" w:rsidRPr="001A2D79">
        <w:rPr>
          <w:rFonts w:eastAsia="Times New Roman" w:cs="Times New Roman"/>
          <w:color w:val="auto"/>
          <w:szCs w:val="24"/>
        </w:rPr>
        <w:t>(10)</w:t>
      </w:r>
    </w:p>
    <w:p w14:paraId="328968AD" w14:textId="77777777" w:rsidR="002A4090" w:rsidRPr="001A2D79" w:rsidRDefault="002A4090" w:rsidP="008349CC">
      <w:pPr>
        <w:spacing w:before="100" w:beforeAutospacing="1" w:after="100" w:afterAutospacing="1" w:line="240" w:lineRule="auto"/>
        <w:jc w:val="center"/>
        <w:rPr>
          <w:rFonts w:eastAsia="Times New Roman" w:cs="Times New Roman"/>
          <w:i/>
          <w:iCs/>
          <w:color w:val="auto"/>
          <w:szCs w:val="24"/>
        </w:rPr>
      </w:pPr>
    </w:p>
    <w:p w14:paraId="0F61574A" w14:textId="7A526531" w:rsidR="00F3725B" w:rsidRPr="00E01B97" w:rsidRDefault="00F3725B" w:rsidP="002A4090">
      <w:pPr>
        <w:jc w:val="both"/>
      </w:pPr>
      <w:r w:rsidRPr="001A2D79">
        <w:rPr>
          <w:b/>
          <w:bCs/>
          <w:sz w:val="28"/>
          <w:szCs w:val="24"/>
        </w:rPr>
        <w:lastRenderedPageBreak/>
        <w:t>Precision</w:t>
      </w:r>
      <w:r w:rsidR="002A4090">
        <w:rPr>
          <w:b/>
          <w:bCs/>
          <w:sz w:val="28"/>
          <w:szCs w:val="24"/>
        </w:rPr>
        <w:t xml:space="preserve">: </w:t>
      </w:r>
      <w:r w:rsidRPr="00E01B97">
        <w:t xml:space="preserve">Precision measures how the model reliable in positive classification, while per-class precision measures positive classification for each class. High precision means the model rarely mislabels provided images, it calculated via the following </w:t>
      </w:r>
      <w:r w:rsidR="000554F9">
        <w:t xml:space="preserve">(11) </w:t>
      </w:r>
      <w:r w:rsidRPr="00E01B97">
        <w:t>equation:</w:t>
      </w:r>
    </w:p>
    <w:p w14:paraId="57D8A443" w14:textId="4587E4BB" w:rsidR="00F3725B" w:rsidRPr="001A2D79" w:rsidRDefault="00E47E71" w:rsidP="001A2D79">
      <w:pPr>
        <w:spacing w:before="100" w:beforeAutospacing="1" w:after="100" w:afterAutospacing="1" w:line="240" w:lineRule="auto"/>
        <w:jc w:val="center"/>
        <w:rPr>
          <w:rFonts w:eastAsia="Times New Roman" w:cs="Times New Roman"/>
          <w:i/>
          <w:iCs/>
          <w:color w:val="auto"/>
          <w:szCs w:val="24"/>
        </w:rPr>
      </w:pPr>
      <m:oMath>
        <m:r>
          <m:rPr>
            <m:nor/>
          </m:rPr>
          <w:rPr>
            <w:rFonts w:asciiTheme="majorBidi" w:eastAsia="Calibri" w:hAnsiTheme="majorBidi" w:cstheme="majorBidi"/>
            <w:color w:val="auto"/>
            <w:szCs w:val="24"/>
          </w:rPr>
          <m:t xml:space="preserve"> Precision=TP/(TP + FP)</m:t>
        </m:r>
      </m:oMath>
      <w:r w:rsidR="001A2D79" w:rsidRPr="001A2D79">
        <w:rPr>
          <w:rFonts w:eastAsia="Times New Roman" w:cs="Times New Roman"/>
          <w:i/>
          <w:color w:val="auto"/>
          <w:szCs w:val="24"/>
        </w:rPr>
        <w:tab/>
      </w:r>
      <w:r w:rsidR="001A2D79" w:rsidRPr="001A2D79">
        <w:rPr>
          <w:rFonts w:eastAsia="Times New Roman" w:cs="Times New Roman"/>
          <w:i/>
          <w:color w:val="auto"/>
          <w:szCs w:val="24"/>
        </w:rPr>
        <w:tab/>
      </w:r>
      <w:r w:rsidR="001A2D79" w:rsidRPr="001A2D79">
        <w:rPr>
          <w:rFonts w:eastAsia="Times New Roman" w:cs="Times New Roman"/>
          <w:iCs/>
          <w:color w:val="auto"/>
          <w:szCs w:val="24"/>
        </w:rPr>
        <w:t>(11)</w:t>
      </w:r>
    </w:p>
    <w:p w14:paraId="1DD994DA" w14:textId="5D7B86FB" w:rsidR="00F3725B" w:rsidRPr="00E01B97" w:rsidRDefault="00F3725B" w:rsidP="002A4090">
      <w:pPr>
        <w:jc w:val="both"/>
      </w:pPr>
      <w:r w:rsidRPr="001A2D79">
        <w:rPr>
          <w:b/>
          <w:bCs/>
          <w:sz w:val="28"/>
          <w:szCs w:val="24"/>
        </w:rPr>
        <w:t>Recall (Sensitivity)</w:t>
      </w:r>
      <w:r w:rsidR="002A4090">
        <w:rPr>
          <w:b/>
          <w:bCs/>
          <w:sz w:val="28"/>
          <w:szCs w:val="24"/>
        </w:rPr>
        <w:t xml:space="preserve">: </w:t>
      </w:r>
      <w:r w:rsidRPr="00E01B97">
        <w:t>Recall or sensitivity measures how the model detects each condition. High recall is considered as FN (false negative) can be far more harmful than a false alarm</w:t>
      </w:r>
      <w:r w:rsidR="00440B0D">
        <w:t xml:space="preserve">, </w:t>
      </w:r>
      <w:r w:rsidR="00440B0D" w:rsidRPr="00E01B97">
        <w:t xml:space="preserve">it calculated via the following </w:t>
      </w:r>
      <w:r w:rsidR="00440B0D">
        <w:t xml:space="preserve">(12) </w:t>
      </w:r>
      <w:r w:rsidR="00440B0D" w:rsidRPr="00E01B97">
        <w:t>equation</w:t>
      </w:r>
      <w:r w:rsidRPr="00E01B97">
        <w:t>.</w:t>
      </w:r>
    </w:p>
    <w:p w14:paraId="7928DDCD" w14:textId="51FEA004" w:rsidR="00F3725B" w:rsidRPr="001A2D79" w:rsidRDefault="00E47E71" w:rsidP="00021B25">
      <w:pPr>
        <w:spacing w:before="100" w:beforeAutospacing="1" w:after="100" w:afterAutospacing="1" w:line="240" w:lineRule="auto"/>
        <w:jc w:val="center"/>
        <w:rPr>
          <w:rFonts w:eastAsia="Times New Roman" w:cs="Times New Roman"/>
          <w:i/>
          <w:iCs/>
          <w:color w:val="auto"/>
          <w:szCs w:val="24"/>
        </w:rPr>
      </w:pPr>
      <m:oMath>
        <m:r>
          <m:rPr>
            <m:nor/>
          </m:rPr>
          <w:rPr>
            <w:rFonts w:asciiTheme="majorBidi" w:eastAsia="Times New Roman" w:hAnsiTheme="majorBidi" w:cstheme="majorBidi"/>
            <w:iCs/>
            <w:color w:val="auto"/>
            <w:szCs w:val="24"/>
          </w:rPr>
          <m:t>Recall=TP/(TP + FN)</m:t>
        </m:r>
      </m:oMath>
      <w:r w:rsidR="00021B25">
        <w:rPr>
          <w:rFonts w:eastAsia="Times New Roman" w:cs="Times New Roman"/>
          <w:i/>
          <w:color w:val="auto"/>
          <w:szCs w:val="24"/>
        </w:rPr>
        <w:tab/>
      </w:r>
      <w:r w:rsidR="00021B25">
        <w:rPr>
          <w:rFonts w:eastAsia="Times New Roman" w:cs="Times New Roman"/>
          <w:i/>
          <w:color w:val="auto"/>
          <w:szCs w:val="24"/>
        </w:rPr>
        <w:tab/>
      </w:r>
      <w:r w:rsidR="00021B25" w:rsidRPr="00021B25">
        <w:rPr>
          <w:rFonts w:eastAsia="Times New Roman" w:cs="Times New Roman"/>
          <w:iCs/>
          <w:color w:val="auto"/>
          <w:szCs w:val="24"/>
        </w:rPr>
        <w:t>(12)</w:t>
      </w:r>
    </w:p>
    <w:p w14:paraId="23AE9D04" w14:textId="125669B0" w:rsidR="00F3725B" w:rsidRPr="00E01B97" w:rsidRDefault="00F3725B" w:rsidP="00ED34ED">
      <w:pPr>
        <w:jc w:val="both"/>
      </w:pPr>
      <w:r w:rsidRPr="001A2D79">
        <w:rPr>
          <w:b/>
          <w:bCs/>
          <w:sz w:val="28"/>
          <w:szCs w:val="24"/>
        </w:rPr>
        <w:t>Macro F1</w:t>
      </w:r>
      <w:r w:rsidRPr="001A2D79">
        <w:rPr>
          <w:b/>
          <w:bCs/>
          <w:sz w:val="28"/>
          <w:szCs w:val="24"/>
        </w:rPr>
        <w:noBreakHyphen/>
        <w:t>Score</w:t>
      </w:r>
      <w:r w:rsidR="002A4090">
        <w:rPr>
          <w:b/>
          <w:bCs/>
          <w:sz w:val="28"/>
          <w:szCs w:val="24"/>
        </w:rPr>
        <w:t xml:space="preserve">: </w:t>
      </w:r>
      <w:r w:rsidR="00ED34ED" w:rsidRPr="00ED34ED">
        <w:t xml:space="preserve">Macro F1 Score treats all classes equally, regardless of how many samples </w:t>
      </w:r>
      <w:r w:rsidRPr="00E01B97">
        <w:t xml:space="preserve">each class has. Macro F1 Score </w:t>
      </w:r>
      <w:r w:rsidR="008474E6" w:rsidRPr="00E01B97">
        <w:t>is useful</w:t>
      </w:r>
      <w:r w:rsidRPr="00E01B97">
        <w:t xml:space="preserve"> when evaluating imbalanced datasets to </w:t>
      </w:r>
      <w:r w:rsidR="008474E6" w:rsidRPr="00E01B97">
        <w:t>ensure</w:t>
      </w:r>
      <w:r w:rsidRPr="00E01B97">
        <w:t xml:space="preserve"> minority classes </w:t>
      </w:r>
      <w:r w:rsidR="008474E6" w:rsidRPr="00E01B97">
        <w:t>receive</w:t>
      </w:r>
      <w:r w:rsidRPr="00E01B97">
        <w:t xml:space="preserve"> equal attention</w:t>
      </w:r>
      <w:r w:rsidR="00440B0D">
        <w:t xml:space="preserve">, </w:t>
      </w:r>
      <w:r w:rsidR="00440B0D" w:rsidRPr="00E01B97">
        <w:t xml:space="preserve">it calculated via the following </w:t>
      </w:r>
      <w:r w:rsidR="00440B0D">
        <w:t xml:space="preserve">(13) </w:t>
      </w:r>
      <w:r w:rsidR="00440B0D" w:rsidRPr="00E01B97">
        <w:t>equation</w:t>
      </w:r>
      <w:r w:rsidRPr="00E01B97">
        <w:t>:</w:t>
      </w:r>
    </w:p>
    <w:p w14:paraId="7CCA7505" w14:textId="5C573699" w:rsidR="00F3725B" w:rsidRPr="001A2D79" w:rsidRDefault="0021609A" w:rsidP="00440B0D">
      <w:pPr>
        <w:spacing w:before="100" w:beforeAutospacing="1" w:after="100" w:afterAutospacing="1" w:line="240" w:lineRule="auto"/>
        <w:jc w:val="center"/>
        <w:rPr>
          <w:rFonts w:eastAsia="Times New Roman" w:cs="Times New Roman"/>
          <w:i/>
          <w:iCs/>
          <w:color w:val="auto"/>
          <w:szCs w:val="24"/>
        </w:rPr>
      </w:pPr>
      <m:oMath>
        <m:r>
          <m:rPr>
            <m:nor/>
          </m:rPr>
          <w:rPr>
            <w:rFonts w:asciiTheme="majorBidi" w:eastAsia="Times New Roman" w:hAnsiTheme="majorBidi" w:cstheme="majorBidi"/>
            <w:color w:val="auto"/>
            <w:szCs w:val="24"/>
          </w:rPr>
          <m:t>MacroF1=1/K</m:t>
        </m:r>
        <m:sSubSup>
          <m:sSubSupPr>
            <m:ctrlPr>
              <w:rPr>
                <w:rFonts w:ascii="Cambria Math" w:eastAsia="Times New Roman" w:hAnsi="Cambria Math" w:cstheme="majorBidi"/>
                <w:color w:val="auto"/>
                <w:szCs w:val="24"/>
              </w:rPr>
            </m:ctrlPr>
          </m:sSubSupPr>
          <m:e>
            <m:r>
              <m:rPr>
                <m:nor/>
              </m:rPr>
              <w:rPr>
                <w:rFonts w:asciiTheme="majorBidi" w:eastAsia="Times New Roman" w:hAnsiTheme="majorBidi" w:cstheme="majorBidi"/>
                <w:color w:val="auto"/>
                <w:szCs w:val="24"/>
              </w:rPr>
              <m:t>∑</m:t>
            </m:r>
          </m:e>
          <m:sub>
            <m:d>
              <m:dPr>
                <m:ctrlPr>
                  <w:rPr>
                    <w:rFonts w:ascii="Cambria Math" w:eastAsia="Times New Roman" w:hAnsi="Cambria Math" w:cstheme="majorBidi"/>
                    <w:color w:val="auto"/>
                    <w:szCs w:val="24"/>
                  </w:rPr>
                </m:ctrlPr>
              </m:dPr>
              <m:e>
                <m:r>
                  <m:rPr>
                    <m:nor/>
                  </m:rPr>
                  <w:rPr>
                    <w:rFonts w:asciiTheme="majorBidi" w:eastAsia="Times New Roman" w:hAnsiTheme="majorBidi" w:cstheme="majorBidi"/>
                    <w:color w:val="auto"/>
                    <w:szCs w:val="24"/>
                  </w:rPr>
                  <m:t>i=1</m:t>
                </m:r>
              </m:e>
            </m:d>
          </m:sub>
          <m:sup>
            <m:r>
              <m:rPr>
                <m:nor/>
              </m:rPr>
              <w:rPr>
                <w:rFonts w:asciiTheme="majorBidi" w:eastAsia="Times New Roman" w:hAnsiTheme="majorBidi" w:cstheme="majorBidi"/>
                <w:color w:val="auto"/>
                <w:szCs w:val="24"/>
              </w:rPr>
              <m:t>K</m:t>
            </m:r>
          </m:sup>
        </m:sSubSup>
        <m:r>
          <m:rPr>
            <m:nor/>
          </m:rPr>
          <w:rPr>
            <w:rFonts w:asciiTheme="majorBidi" w:eastAsia="Times New Roman" w:hAnsiTheme="majorBidi" w:cstheme="majorBidi"/>
            <w:color w:val="auto"/>
            <w:szCs w:val="24"/>
          </w:rPr>
          <m:t>F1</m:t>
        </m:r>
        <m:d>
          <m:dPr>
            <m:ctrlPr>
              <w:rPr>
                <w:rFonts w:ascii="Cambria Math" w:eastAsia="Times New Roman" w:hAnsi="Cambria Math" w:cstheme="majorBidi"/>
                <w:color w:val="auto"/>
                <w:szCs w:val="24"/>
              </w:rPr>
            </m:ctrlPr>
          </m:dPr>
          <m:e>
            <m:r>
              <m:rPr>
                <m:nor/>
              </m:rPr>
              <w:rPr>
                <w:rFonts w:asciiTheme="majorBidi" w:eastAsia="Times New Roman" w:hAnsiTheme="majorBidi" w:cstheme="majorBidi"/>
                <w:color w:val="auto"/>
                <w:szCs w:val="24"/>
              </w:rPr>
              <m:t>i</m:t>
            </m:r>
          </m:e>
        </m:d>
      </m:oMath>
      <w:r w:rsidR="00021B25">
        <w:rPr>
          <w:rFonts w:eastAsia="Times New Roman" w:cs="Times New Roman"/>
          <w:color w:val="auto"/>
          <w:szCs w:val="24"/>
        </w:rPr>
        <w:tab/>
      </w:r>
      <w:r w:rsidR="00440B0D">
        <w:rPr>
          <w:rFonts w:eastAsia="Times New Roman" w:cs="Times New Roman"/>
          <w:color w:val="auto"/>
          <w:szCs w:val="24"/>
        </w:rPr>
        <w:tab/>
      </w:r>
      <w:r w:rsidR="00440B0D">
        <w:t>(13)</w:t>
      </w:r>
    </w:p>
    <w:p w14:paraId="7B5C8E72" w14:textId="77777777" w:rsidR="00440B0D" w:rsidRDefault="00F3725B" w:rsidP="00440B0D">
      <w:pPr>
        <w:spacing w:before="100" w:beforeAutospacing="1" w:after="100" w:afterAutospacing="1" w:line="240" w:lineRule="auto"/>
        <w:rPr>
          <w:rFonts w:eastAsia="Times New Roman" w:cs="Times New Roman"/>
          <w:color w:val="auto"/>
          <w:szCs w:val="24"/>
        </w:rPr>
      </w:pPr>
      <w:r w:rsidRPr="00440B0D">
        <w:rPr>
          <w:rFonts w:eastAsia="Times New Roman" w:cs="Times New Roman"/>
          <w:color w:val="auto"/>
          <w:szCs w:val="24"/>
        </w:rPr>
        <w:t>Where each class F1 is:</w:t>
      </w:r>
      <w:r w:rsidR="00440B0D">
        <w:rPr>
          <w:rFonts w:eastAsia="Times New Roman" w:cs="Times New Roman"/>
          <w:color w:val="auto"/>
          <w:szCs w:val="24"/>
        </w:rPr>
        <w:t xml:space="preserve">   </w:t>
      </w:r>
      <w:r w:rsidR="00440B0D">
        <w:rPr>
          <w:rFonts w:eastAsia="Times New Roman" w:cs="Times New Roman"/>
          <w:color w:val="auto"/>
          <w:szCs w:val="24"/>
        </w:rPr>
        <w:tab/>
      </w:r>
    </w:p>
    <w:p w14:paraId="1BDDA3E6" w14:textId="6CCB31AA" w:rsidR="00B642DC" w:rsidRPr="00E47E71" w:rsidRDefault="00E47E71" w:rsidP="00440B0D">
      <w:pPr>
        <w:spacing w:before="100" w:beforeAutospacing="1" w:after="100" w:afterAutospacing="1" w:line="240" w:lineRule="auto"/>
        <w:jc w:val="center"/>
        <w:rPr>
          <w:rFonts w:asciiTheme="majorBidi" w:eastAsia="Calibri" w:hAnsiTheme="majorBidi" w:cstheme="majorBidi"/>
          <w:i/>
          <w:color w:val="auto"/>
          <w:szCs w:val="24"/>
        </w:rPr>
      </w:pPr>
      <m:oMathPara>
        <m:oMath>
          <m:r>
            <m:rPr>
              <m:nor/>
            </m:rPr>
            <w:rPr>
              <w:rFonts w:asciiTheme="majorBidi" w:eastAsia="Calibri" w:hAnsiTheme="majorBidi" w:cstheme="majorBidi"/>
              <w:color w:val="auto"/>
              <w:szCs w:val="24"/>
            </w:rPr>
            <m:t>F1(i)=2×(Precision(i)×Recall(i))/(Precision(i)+Recall(i))</m:t>
          </m:r>
        </m:oMath>
      </m:oMathPara>
    </w:p>
    <w:p w14:paraId="1E9D7429" w14:textId="3EADB49B" w:rsidR="00F3725B" w:rsidRPr="00E01B97" w:rsidRDefault="00F3725B" w:rsidP="002A4090">
      <w:pPr>
        <w:jc w:val="both"/>
      </w:pPr>
      <w:r w:rsidRPr="001A2D79">
        <w:rPr>
          <w:b/>
          <w:bCs/>
          <w:sz w:val="28"/>
          <w:szCs w:val="24"/>
        </w:rPr>
        <w:t>Weighted F1</w:t>
      </w:r>
      <w:r w:rsidRPr="001A2D79">
        <w:rPr>
          <w:b/>
          <w:bCs/>
          <w:sz w:val="28"/>
          <w:szCs w:val="24"/>
        </w:rPr>
        <w:noBreakHyphen/>
        <w:t>Score</w:t>
      </w:r>
      <w:r w:rsidR="002A4090">
        <w:rPr>
          <w:b/>
          <w:bCs/>
          <w:sz w:val="28"/>
          <w:szCs w:val="24"/>
        </w:rPr>
        <w:t xml:space="preserve">: </w:t>
      </w:r>
      <w:r w:rsidRPr="00E01B97">
        <w:t>Weighted F1</w:t>
      </w:r>
      <w:r w:rsidRPr="00E01B97">
        <w:noBreakHyphen/>
        <w:t xml:space="preserve">Score measured based on how many samples each class has it adjusts contribution of that certain class. This will </w:t>
      </w:r>
      <w:r w:rsidR="008474E6" w:rsidRPr="00E01B97">
        <w:t>prevent</w:t>
      </w:r>
      <w:r w:rsidRPr="00E01B97">
        <w:t xml:space="preserve"> small classes from dominating the evaluation and give more realistic results of overall performance</w:t>
      </w:r>
      <w:r w:rsidR="00440B0D">
        <w:t xml:space="preserve"> (14)</w:t>
      </w:r>
      <w:r w:rsidRPr="00E01B97">
        <w:t>.</w:t>
      </w:r>
    </w:p>
    <w:p w14:paraId="197E194C" w14:textId="1DF2359D" w:rsidR="00F3725B" w:rsidRPr="00440B0D" w:rsidRDefault="00E47E71" w:rsidP="00440B0D">
      <w:pPr>
        <w:spacing w:before="100" w:beforeAutospacing="1" w:after="100" w:afterAutospacing="1" w:line="240" w:lineRule="auto"/>
        <w:jc w:val="center"/>
        <w:rPr>
          <w:rFonts w:eastAsia="Times New Roman" w:cs="Times New Roman"/>
          <w:color w:val="auto"/>
          <w:szCs w:val="24"/>
        </w:rPr>
      </w:pPr>
      <m:oMath>
        <m:r>
          <w:rPr>
            <w:rFonts w:ascii="Cambria Math" w:eastAsia="Times New Roman" w:hAnsi="Cambria Math" w:cstheme="majorBidi"/>
            <w:color w:val="auto"/>
            <w:szCs w:val="24"/>
          </w:rPr>
          <m:t>WeightedF1=</m:t>
        </m:r>
        <m:sSubSup>
          <m:sSubSupPr>
            <m:ctrlPr>
              <w:rPr>
                <w:rFonts w:ascii="Cambria Math" w:eastAsia="Times New Roman" w:hAnsi="Cambria Math" w:cstheme="majorBidi"/>
                <w:color w:val="auto"/>
                <w:szCs w:val="24"/>
              </w:rPr>
            </m:ctrlPr>
          </m:sSubSupPr>
          <m:e>
            <m:r>
              <w:rPr>
                <w:rFonts w:ascii="Cambria Math" w:eastAsia="Times New Roman" w:hAnsi="Cambria Math" w:cstheme="majorBidi"/>
                <w:color w:val="auto"/>
                <w:szCs w:val="24"/>
              </w:rPr>
              <m:t>∑</m:t>
            </m:r>
          </m:e>
          <m:sub>
            <m:d>
              <m:dPr>
                <m:ctrlPr>
                  <w:rPr>
                    <w:rFonts w:ascii="Cambria Math" w:eastAsia="Times New Roman" w:hAnsi="Cambria Math" w:cstheme="majorBidi"/>
                    <w:color w:val="auto"/>
                    <w:szCs w:val="24"/>
                  </w:rPr>
                </m:ctrlPr>
              </m:dPr>
              <m:e>
                <m:r>
                  <w:rPr>
                    <w:rFonts w:ascii="Cambria Math" w:eastAsia="Times New Roman" w:hAnsi="Cambria Math" w:cstheme="majorBidi"/>
                    <w:color w:val="auto"/>
                    <w:szCs w:val="24"/>
                  </w:rPr>
                  <m:t>i=1</m:t>
                </m:r>
              </m:e>
            </m:d>
          </m:sub>
          <m:sup>
            <m:r>
              <w:rPr>
                <w:rFonts w:ascii="Cambria Math" w:eastAsia="Times New Roman" w:hAnsi="Cambria Math" w:cstheme="majorBidi"/>
                <w:color w:val="auto"/>
                <w:szCs w:val="24"/>
              </w:rPr>
              <m:t>K</m:t>
            </m:r>
          </m:sup>
        </m:sSubSup>
        <m:sSub>
          <m:sSubPr>
            <m:ctrlPr>
              <w:rPr>
                <w:rFonts w:ascii="Cambria Math" w:eastAsia="Times New Roman" w:hAnsi="Cambria Math" w:cstheme="majorBidi"/>
                <w:color w:val="auto"/>
                <w:szCs w:val="24"/>
              </w:rPr>
            </m:ctrlPr>
          </m:sSubPr>
          <m:e>
            <m:r>
              <w:rPr>
                <w:rFonts w:ascii="Cambria Math" w:eastAsia="Times New Roman" w:hAnsi="Cambria Math" w:cstheme="majorBidi"/>
                <w:color w:val="auto"/>
                <w:szCs w:val="24"/>
              </w:rPr>
              <m:t>w</m:t>
            </m:r>
          </m:e>
          <m:sub>
            <m:r>
              <w:rPr>
                <w:rFonts w:ascii="Cambria Math" w:eastAsia="Times New Roman" w:hAnsi="Cambria Math" w:cstheme="majorBidi"/>
                <w:color w:val="auto"/>
                <w:szCs w:val="24"/>
              </w:rPr>
              <m:t>i</m:t>
            </m:r>
          </m:sub>
        </m:sSub>
        <m:r>
          <w:rPr>
            <w:rFonts w:ascii="Cambria Math" w:eastAsia="Times New Roman" w:hAnsi="Cambria Math" w:cstheme="majorBidi"/>
            <w:color w:val="auto"/>
            <w:szCs w:val="24"/>
          </w:rPr>
          <m:t>.F1</m:t>
        </m:r>
        <m:d>
          <m:dPr>
            <m:ctrlPr>
              <w:rPr>
                <w:rFonts w:ascii="Cambria Math" w:eastAsia="Times New Roman" w:hAnsi="Cambria Math" w:cstheme="majorBidi"/>
                <w:color w:val="auto"/>
                <w:szCs w:val="24"/>
              </w:rPr>
            </m:ctrlPr>
          </m:dPr>
          <m:e>
            <m:r>
              <w:rPr>
                <w:rFonts w:ascii="Cambria Math" w:eastAsia="Times New Roman" w:hAnsi="Cambria Math" w:cstheme="majorBidi"/>
                <w:color w:val="auto"/>
                <w:szCs w:val="24"/>
              </w:rPr>
              <m:t>i</m:t>
            </m:r>
          </m:e>
        </m:d>
      </m:oMath>
      <w:r w:rsidR="00440B0D" w:rsidRPr="00E47E71">
        <w:rPr>
          <w:rFonts w:eastAsia="Times New Roman" w:cs="Times New Roman"/>
          <w:color w:val="auto"/>
          <w:szCs w:val="24"/>
        </w:rPr>
        <w:tab/>
      </w:r>
      <w:r w:rsidR="00440B0D" w:rsidRPr="00E47E71">
        <w:rPr>
          <w:rFonts w:eastAsia="Times New Roman" w:cs="Times New Roman"/>
          <w:color w:val="auto"/>
          <w:szCs w:val="24"/>
        </w:rPr>
        <w:tab/>
      </w:r>
      <w:r w:rsidR="00440B0D">
        <w:rPr>
          <w:rFonts w:eastAsia="Times New Roman" w:cs="Times New Roman"/>
          <w:i/>
          <w:iCs/>
          <w:color w:val="auto"/>
          <w:szCs w:val="24"/>
        </w:rPr>
        <w:tab/>
      </w:r>
      <w:r w:rsidR="00440B0D">
        <w:rPr>
          <w:rFonts w:eastAsia="Times New Roman" w:cs="Times New Roman"/>
          <w:color w:val="auto"/>
          <w:szCs w:val="24"/>
        </w:rPr>
        <w:t>(14)</w:t>
      </w:r>
    </w:p>
    <w:p w14:paraId="4C5FC261" w14:textId="3169259B" w:rsidR="002A4090" w:rsidRDefault="00F3725B" w:rsidP="0021609A">
      <w:pPr>
        <w:spacing w:before="100" w:beforeAutospacing="1" w:after="100" w:afterAutospacing="1" w:line="240" w:lineRule="auto"/>
        <w:ind w:left="720" w:firstLine="720"/>
        <w:rPr>
          <w:rFonts w:eastAsia="Times New Roman" w:cs="Times New Roman"/>
          <w:i/>
          <w:iCs/>
          <w:color w:val="auto"/>
          <w:szCs w:val="24"/>
        </w:rPr>
      </w:pPr>
      <w:r w:rsidRPr="001A2D79">
        <w:rPr>
          <w:rFonts w:eastAsia="Times New Roman" w:cs="Times New Roman"/>
          <w:i/>
          <w:iCs/>
          <w:color w:val="auto"/>
          <w:szCs w:val="24"/>
        </w:rPr>
        <w:t>Where:</w:t>
      </w:r>
      <w:r w:rsidR="00AF5888" w:rsidRPr="001A2D79">
        <w:rPr>
          <w:rFonts w:eastAsia="Times New Roman" w:cs="Times New Roman"/>
          <w:i/>
          <w:iCs/>
          <w:color w:val="auto"/>
          <w:szCs w:val="24"/>
        </w:rPr>
        <w:tab/>
      </w:r>
      <w:r w:rsidR="00AF5888" w:rsidRPr="001A2D79">
        <w:rPr>
          <w:rFonts w:eastAsia="Times New Roman" w:cs="Times New Roman"/>
          <w:i/>
          <w:iCs/>
          <w:color w:val="auto"/>
          <w:szCs w:val="24"/>
        </w:rPr>
        <w:tab/>
      </w:r>
      <w:r w:rsidR="00AF5888" w:rsidRPr="001A2D79">
        <w:rPr>
          <w:rFonts w:eastAsia="Times New Roman" w:cs="Times New Roman"/>
          <w:i/>
          <w:iCs/>
          <w:color w:val="auto"/>
          <w:szCs w:val="24"/>
        </w:rPr>
        <w:tab/>
      </w:r>
      <m:oMath>
        <m:sSub>
          <m:sSubPr>
            <m:ctrlPr>
              <w:rPr>
                <w:rFonts w:ascii="Cambria Math" w:eastAsia="Times New Roman" w:hAnsi="Cambria Math" w:cstheme="majorBidi"/>
                <w:color w:val="auto"/>
                <w:szCs w:val="24"/>
              </w:rPr>
            </m:ctrlPr>
          </m:sSubPr>
          <m:e>
            <m:r>
              <m:rPr>
                <m:nor/>
              </m:rPr>
              <w:rPr>
                <w:rFonts w:asciiTheme="majorBidi" w:eastAsia="Times New Roman" w:hAnsiTheme="majorBidi" w:cstheme="majorBidi"/>
                <w:color w:val="auto"/>
                <w:szCs w:val="24"/>
              </w:rPr>
              <m:t>w</m:t>
            </m:r>
          </m:e>
          <m:sub>
            <m:r>
              <m:rPr>
                <m:nor/>
              </m:rPr>
              <w:rPr>
                <w:rFonts w:asciiTheme="majorBidi" w:eastAsia="Times New Roman" w:hAnsiTheme="majorBidi" w:cstheme="majorBidi"/>
                <w:color w:val="auto"/>
                <w:szCs w:val="24"/>
              </w:rPr>
              <m:t>i</m:t>
            </m:r>
          </m:sub>
        </m:sSub>
        <m:r>
          <m:rPr>
            <m:nor/>
          </m:rPr>
          <w:rPr>
            <w:rFonts w:asciiTheme="majorBidi" w:eastAsia="Times New Roman" w:hAnsiTheme="majorBidi" w:cstheme="majorBidi"/>
            <w:color w:val="auto"/>
            <w:szCs w:val="24"/>
          </w:rPr>
          <m:t>=Support</m:t>
        </m:r>
        <m:d>
          <m:dPr>
            <m:ctrlPr>
              <w:rPr>
                <w:rFonts w:ascii="Cambria Math" w:eastAsia="Times New Roman" w:hAnsi="Cambria Math" w:cstheme="majorBidi"/>
                <w:color w:val="auto"/>
                <w:szCs w:val="24"/>
              </w:rPr>
            </m:ctrlPr>
          </m:dPr>
          <m:e>
            <m:r>
              <m:rPr>
                <m:nor/>
              </m:rPr>
              <w:rPr>
                <w:rFonts w:asciiTheme="majorBidi" w:eastAsia="Times New Roman" w:hAnsiTheme="majorBidi" w:cstheme="majorBidi"/>
                <w:color w:val="auto"/>
                <w:szCs w:val="24"/>
              </w:rPr>
              <m:t>i</m:t>
            </m:r>
          </m:e>
        </m:d>
        <m:r>
          <m:rPr>
            <m:nor/>
          </m:rPr>
          <w:rPr>
            <w:rFonts w:asciiTheme="majorBidi" w:eastAsia="Times New Roman" w:hAnsiTheme="majorBidi" w:cstheme="majorBidi"/>
            <w:color w:val="auto"/>
            <w:szCs w:val="24"/>
          </w:rPr>
          <m:t>/</m:t>
        </m:r>
        <m:d>
          <m:dPr>
            <m:ctrlPr>
              <w:rPr>
                <w:rFonts w:ascii="Cambria Math" w:eastAsia="Times New Roman" w:hAnsi="Cambria Math" w:cstheme="majorBidi"/>
                <w:color w:val="auto"/>
                <w:szCs w:val="24"/>
              </w:rPr>
            </m:ctrlPr>
          </m:dPr>
          <m:e>
            <m:sSubSup>
              <m:sSubSupPr>
                <m:ctrlPr>
                  <w:rPr>
                    <w:rFonts w:ascii="Cambria Math" w:eastAsia="Times New Roman" w:hAnsi="Cambria Math" w:cstheme="majorBidi"/>
                    <w:color w:val="auto"/>
                    <w:szCs w:val="24"/>
                  </w:rPr>
                </m:ctrlPr>
              </m:sSubSupPr>
              <m:e>
                <m:r>
                  <m:rPr>
                    <m:nor/>
                  </m:rPr>
                  <w:rPr>
                    <w:rFonts w:asciiTheme="majorBidi" w:eastAsia="Times New Roman" w:hAnsiTheme="majorBidi" w:cstheme="majorBidi"/>
                    <w:color w:val="auto"/>
                    <w:szCs w:val="24"/>
                  </w:rPr>
                  <m:t>∑</m:t>
                </m:r>
              </m:e>
              <m:sub>
                <m:d>
                  <m:dPr>
                    <m:ctrlPr>
                      <w:rPr>
                        <w:rFonts w:ascii="Cambria Math" w:eastAsia="Times New Roman" w:hAnsi="Cambria Math" w:cstheme="majorBidi"/>
                        <w:color w:val="auto"/>
                        <w:szCs w:val="24"/>
                      </w:rPr>
                    </m:ctrlPr>
                  </m:dPr>
                  <m:e>
                    <m:r>
                      <m:rPr>
                        <m:nor/>
                      </m:rPr>
                      <w:rPr>
                        <w:rFonts w:asciiTheme="majorBidi" w:eastAsia="Times New Roman" w:hAnsiTheme="majorBidi" w:cstheme="majorBidi"/>
                        <w:color w:val="auto"/>
                        <w:szCs w:val="24"/>
                      </w:rPr>
                      <m:t>i=1</m:t>
                    </m:r>
                  </m:e>
                </m:d>
              </m:sub>
              <m:sup>
                <m:r>
                  <m:rPr>
                    <m:nor/>
                  </m:rPr>
                  <w:rPr>
                    <w:rFonts w:asciiTheme="majorBidi" w:eastAsia="Times New Roman" w:hAnsiTheme="majorBidi" w:cstheme="majorBidi"/>
                    <w:color w:val="auto"/>
                    <w:szCs w:val="24"/>
                  </w:rPr>
                  <m:t>K</m:t>
                </m:r>
              </m:sup>
            </m:sSubSup>
            <m:r>
              <m:rPr>
                <m:nor/>
              </m:rPr>
              <w:rPr>
                <w:rFonts w:asciiTheme="majorBidi" w:eastAsia="Times New Roman" w:hAnsiTheme="majorBidi" w:cstheme="majorBidi"/>
                <w:color w:val="auto"/>
                <w:szCs w:val="24"/>
              </w:rPr>
              <m:t>Support</m:t>
            </m:r>
            <m:d>
              <m:dPr>
                <m:ctrlPr>
                  <w:rPr>
                    <w:rFonts w:ascii="Cambria Math" w:eastAsia="Times New Roman" w:hAnsi="Cambria Math" w:cstheme="majorBidi"/>
                    <w:color w:val="auto"/>
                    <w:szCs w:val="24"/>
                  </w:rPr>
                </m:ctrlPr>
              </m:dPr>
              <m:e>
                <m:r>
                  <m:rPr>
                    <m:nor/>
                  </m:rPr>
                  <w:rPr>
                    <w:rFonts w:asciiTheme="majorBidi" w:eastAsia="Times New Roman" w:hAnsiTheme="majorBidi" w:cstheme="majorBidi"/>
                    <w:color w:val="auto"/>
                    <w:szCs w:val="24"/>
                  </w:rPr>
                  <m:t>i</m:t>
                </m:r>
              </m:e>
            </m:d>
          </m:e>
        </m:d>
      </m:oMath>
      <w:r w:rsidR="002A4090">
        <w:rPr>
          <w:rFonts w:eastAsia="Times New Roman" w:cs="Times New Roman"/>
          <w:i/>
          <w:iCs/>
          <w:color w:val="auto"/>
          <w:szCs w:val="24"/>
        </w:rPr>
        <w:br w:type="page"/>
      </w:r>
    </w:p>
    <w:p w14:paraId="7E359EA8" w14:textId="6B182CF3" w:rsidR="00E55D6F" w:rsidRDefault="002B7005" w:rsidP="003729F1">
      <w:pPr>
        <w:pStyle w:val="Heading1"/>
      </w:pPr>
      <w:bookmarkStart w:id="41" w:name="_Toc237265359"/>
      <w:r w:rsidRPr="4771174F">
        <w:lastRenderedPageBreak/>
        <w:t xml:space="preserve">Chapter 4: </w:t>
      </w:r>
      <w:r w:rsidR="00A93CA2" w:rsidRPr="4771174F">
        <w:t>Results</w:t>
      </w:r>
      <w:r w:rsidR="00A93CA2">
        <w:t xml:space="preserve"> </w:t>
      </w:r>
      <w:r w:rsidR="00A93CA2" w:rsidRPr="4771174F">
        <w:t>and Discussion</w:t>
      </w:r>
      <w:bookmarkEnd w:id="41"/>
    </w:p>
    <w:p w14:paraId="4D2C5D74" w14:textId="50C855B6" w:rsidR="000F17F5" w:rsidRDefault="005C2F03" w:rsidP="007D5E01">
      <w:pPr>
        <w:pStyle w:val="Heading2"/>
        <w:numPr>
          <w:ilvl w:val="1"/>
          <w:numId w:val="13"/>
        </w:numPr>
        <w:spacing w:line="360" w:lineRule="auto"/>
        <w:rPr>
          <w:rFonts w:asciiTheme="majorBidi" w:hAnsiTheme="majorBidi"/>
          <w:color w:val="auto"/>
          <w:sz w:val="32"/>
          <w:szCs w:val="32"/>
        </w:rPr>
      </w:pPr>
      <w:bookmarkStart w:id="42" w:name="_Toc237265360"/>
      <w:r w:rsidRPr="4771174F">
        <w:rPr>
          <w:rFonts w:asciiTheme="majorBidi" w:hAnsiTheme="majorBidi"/>
          <w:color w:val="auto"/>
          <w:sz w:val="32"/>
          <w:szCs w:val="32"/>
        </w:rPr>
        <w:t>Preprocessing Results</w:t>
      </w:r>
      <w:bookmarkEnd w:id="42"/>
    </w:p>
    <w:p w14:paraId="3788D6B4" w14:textId="647BA799" w:rsidR="0031537A" w:rsidRDefault="005C2F03" w:rsidP="00B2013D">
      <w:pPr>
        <w:spacing w:after="160" w:line="360" w:lineRule="auto"/>
        <w:ind w:firstLine="720"/>
      </w:pPr>
      <w:r>
        <w:t xml:space="preserve">Preprocessing is essential step to ensure that input data are corrected and efficient to be fed into deep </w:t>
      </w:r>
      <w:r w:rsidR="00F82BC6">
        <w:t xml:space="preserve">learning system, it prepares the raw CT images to be clean, consistent, and reliable before fed into the model. As </w:t>
      </w:r>
      <w:r w:rsidR="00D6219F">
        <w:t>in</w:t>
      </w:r>
      <w:r w:rsidR="00F82BC6">
        <w:t xml:space="preserve"> </w:t>
      </w:r>
      <w:r w:rsidR="00D42AB2">
        <w:t>Figure</w:t>
      </w:r>
      <w:r w:rsidR="00F318D6">
        <w:t xml:space="preserve"> 4.1</w:t>
      </w:r>
      <w:r w:rsidR="00F82BC6">
        <w:t xml:space="preserve"> </w:t>
      </w:r>
      <w:r w:rsidR="00F318D6">
        <w:t xml:space="preserve">and </w:t>
      </w:r>
      <w:r w:rsidR="00D42AB2">
        <w:t>Figure</w:t>
      </w:r>
      <w:r w:rsidR="00F318D6">
        <w:t xml:space="preserve"> 4.2 </w:t>
      </w:r>
      <w:r w:rsidR="00F82BC6">
        <w:t xml:space="preserve">that visualize sample images before and after applying preprocessing </w:t>
      </w:r>
      <w:r w:rsidR="0046072C">
        <w:t>mechanisms</w:t>
      </w:r>
      <w:r w:rsidR="00F82BC6">
        <w:t xml:space="preserve"> used in proposed framework:</w:t>
      </w:r>
      <w:r w:rsidR="00F82BC6">
        <w:rPr>
          <w:noProof/>
        </w:rPr>
        <w:drawing>
          <wp:inline distT="0" distB="0" distL="0" distR="0" wp14:anchorId="6D3B5054" wp14:editId="0E05EA05">
            <wp:extent cx="6108700" cy="4495165"/>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fore and after.png"/>
                    <pic:cNvPicPr/>
                  </pic:nvPicPr>
                  <pic:blipFill>
                    <a:blip r:embed="rId26">
                      <a:extLst>
                        <a:ext uri="{28A0092B-C50C-407E-A947-70E740481C1C}">
                          <a14:useLocalDpi xmlns:a14="http://schemas.microsoft.com/office/drawing/2010/main" val="0"/>
                        </a:ext>
                      </a:extLst>
                    </a:blip>
                    <a:stretch>
                      <a:fillRect/>
                    </a:stretch>
                  </pic:blipFill>
                  <pic:spPr>
                    <a:xfrm>
                      <a:off x="0" y="0"/>
                      <a:ext cx="6142784" cy="4520246"/>
                    </a:xfrm>
                    <a:prstGeom prst="rect">
                      <a:avLst/>
                    </a:prstGeom>
                  </pic:spPr>
                </pic:pic>
              </a:graphicData>
            </a:graphic>
          </wp:inline>
        </w:drawing>
      </w:r>
    </w:p>
    <w:p w14:paraId="19F1D898" w14:textId="1DD4B45C" w:rsidR="0031537A" w:rsidRDefault="00D42AB2" w:rsidP="00B2013D">
      <w:pPr>
        <w:pStyle w:val="Caption"/>
        <w:jc w:val="center"/>
        <w:rPr>
          <w:b w:val="0"/>
          <w:bCs w:val="0"/>
          <w:color w:val="auto"/>
          <w:sz w:val="20"/>
          <w:szCs w:val="20"/>
        </w:rPr>
      </w:pPr>
      <w:bookmarkStart w:id="43" w:name="_Toc237265383"/>
      <w:r>
        <w:rPr>
          <w:b w:val="0"/>
          <w:bCs w:val="0"/>
          <w:color w:val="auto"/>
          <w:sz w:val="20"/>
          <w:szCs w:val="20"/>
        </w:rPr>
        <w:t>Figure</w:t>
      </w:r>
      <w:r w:rsidR="0031537A" w:rsidRPr="0031537A">
        <w:rPr>
          <w:b w:val="0"/>
          <w:bCs w:val="0"/>
          <w:color w:val="auto"/>
          <w:sz w:val="20"/>
          <w:szCs w:val="20"/>
        </w:rPr>
        <w:t xml:space="preserve"> </w:t>
      </w:r>
      <w:r w:rsidR="00B2013D">
        <w:rPr>
          <w:b w:val="0"/>
          <w:bCs w:val="0"/>
          <w:color w:val="auto"/>
          <w:sz w:val="20"/>
          <w:szCs w:val="20"/>
        </w:rPr>
        <w:fldChar w:fldCharType="begin"/>
      </w:r>
      <w:r w:rsidR="00B2013D">
        <w:rPr>
          <w:b w:val="0"/>
          <w:bCs w:val="0"/>
          <w:color w:val="auto"/>
          <w:sz w:val="20"/>
          <w:szCs w:val="20"/>
        </w:rPr>
        <w:instrText xml:space="preserve"> SEQ Figure \* ARABIC \r 4 \* MERGEFORMAT </w:instrText>
      </w:r>
      <w:r w:rsidR="00B2013D">
        <w:rPr>
          <w:b w:val="0"/>
          <w:bCs w:val="0"/>
          <w:color w:val="auto"/>
          <w:sz w:val="20"/>
          <w:szCs w:val="20"/>
        </w:rPr>
        <w:fldChar w:fldCharType="separate"/>
      </w:r>
      <w:r w:rsidR="0022590F">
        <w:rPr>
          <w:b w:val="0"/>
          <w:bCs w:val="0"/>
          <w:noProof/>
          <w:color w:val="auto"/>
          <w:sz w:val="20"/>
          <w:szCs w:val="20"/>
        </w:rPr>
        <w:t>4</w:t>
      </w:r>
      <w:r w:rsidR="00B2013D">
        <w:rPr>
          <w:b w:val="0"/>
          <w:bCs w:val="0"/>
          <w:color w:val="auto"/>
          <w:sz w:val="20"/>
          <w:szCs w:val="20"/>
        </w:rPr>
        <w:fldChar w:fldCharType="end"/>
      </w:r>
      <w:r w:rsidR="00B2013D">
        <w:rPr>
          <w:b w:val="0"/>
          <w:bCs w:val="0"/>
          <w:color w:val="auto"/>
          <w:sz w:val="20"/>
          <w:szCs w:val="20"/>
        </w:rPr>
        <w:t>.1</w:t>
      </w:r>
      <w:r w:rsidR="0031537A" w:rsidRPr="0031537A">
        <w:rPr>
          <w:b w:val="0"/>
          <w:bCs w:val="0"/>
          <w:color w:val="auto"/>
          <w:sz w:val="20"/>
          <w:szCs w:val="20"/>
        </w:rPr>
        <w:t>: Sample Images before and after preprocessing</w:t>
      </w:r>
      <w:bookmarkEnd w:id="43"/>
    </w:p>
    <w:p w14:paraId="0F5AC729" w14:textId="193C21CB" w:rsidR="0046072C" w:rsidRPr="0046072C" w:rsidRDefault="0046072C" w:rsidP="0046072C">
      <w:r>
        <w:rPr>
          <w:noProof/>
        </w:rPr>
        <w:lastRenderedPageBreak/>
        <w:drawing>
          <wp:inline distT="0" distB="0" distL="0" distR="0" wp14:anchorId="2FEBC010" wp14:editId="3CEADD64">
            <wp:extent cx="5944235" cy="1584960"/>
            <wp:effectExtent l="0" t="0" r="0" b="0"/>
            <wp:docPr id="10575054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4235" cy="1584960"/>
                    </a:xfrm>
                    <a:prstGeom prst="rect">
                      <a:avLst/>
                    </a:prstGeom>
                    <a:noFill/>
                  </pic:spPr>
                </pic:pic>
              </a:graphicData>
            </a:graphic>
          </wp:inline>
        </w:drawing>
      </w:r>
    </w:p>
    <w:p w14:paraId="7096ED3D" w14:textId="2A3273D9" w:rsidR="00D309C3" w:rsidRPr="00DB37B0" w:rsidRDefault="00D42AB2" w:rsidP="00DB37B0">
      <w:pPr>
        <w:pStyle w:val="Caption"/>
        <w:jc w:val="center"/>
        <w:rPr>
          <w:b w:val="0"/>
          <w:bCs w:val="0"/>
          <w:noProof/>
          <w:color w:val="auto"/>
          <w:sz w:val="20"/>
          <w:szCs w:val="20"/>
        </w:rPr>
      </w:pPr>
      <w:bookmarkStart w:id="44" w:name="_Toc237265384"/>
      <w:r>
        <w:rPr>
          <w:b w:val="0"/>
          <w:bCs w:val="0"/>
          <w:color w:val="auto"/>
          <w:sz w:val="20"/>
          <w:szCs w:val="20"/>
        </w:rPr>
        <w:t>Figure</w:t>
      </w:r>
      <w:r w:rsidR="00DB37B0" w:rsidRPr="00DB37B0">
        <w:rPr>
          <w:b w:val="0"/>
          <w:bCs w:val="0"/>
          <w:color w:val="auto"/>
          <w:sz w:val="20"/>
          <w:szCs w:val="20"/>
        </w:rPr>
        <w:t xml:space="preserve"> </w:t>
      </w:r>
      <w:r w:rsidR="00DB37B0">
        <w:rPr>
          <w:b w:val="0"/>
          <w:bCs w:val="0"/>
          <w:color w:val="auto"/>
          <w:sz w:val="20"/>
          <w:szCs w:val="20"/>
        </w:rPr>
        <w:fldChar w:fldCharType="begin"/>
      </w:r>
      <w:r w:rsidR="00DB37B0">
        <w:rPr>
          <w:b w:val="0"/>
          <w:bCs w:val="0"/>
          <w:color w:val="auto"/>
          <w:sz w:val="20"/>
          <w:szCs w:val="20"/>
        </w:rPr>
        <w:instrText xml:space="preserve"> SEQ Figure \* ARABIC \r 4 </w:instrText>
      </w:r>
      <w:r w:rsidR="00DB37B0">
        <w:rPr>
          <w:b w:val="0"/>
          <w:bCs w:val="0"/>
          <w:color w:val="auto"/>
          <w:sz w:val="20"/>
          <w:szCs w:val="20"/>
        </w:rPr>
        <w:fldChar w:fldCharType="separate"/>
      </w:r>
      <w:r w:rsidR="0022590F">
        <w:rPr>
          <w:b w:val="0"/>
          <w:bCs w:val="0"/>
          <w:noProof/>
          <w:color w:val="auto"/>
          <w:sz w:val="20"/>
          <w:szCs w:val="20"/>
        </w:rPr>
        <w:t>4</w:t>
      </w:r>
      <w:r w:rsidR="00DB37B0">
        <w:rPr>
          <w:b w:val="0"/>
          <w:bCs w:val="0"/>
          <w:color w:val="auto"/>
          <w:sz w:val="20"/>
          <w:szCs w:val="20"/>
        </w:rPr>
        <w:fldChar w:fldCharType="end"/>
      </w:r>
      <w:r w:rsidR="00DB37B0">
        <w:rPr>
          <w:b w:val="0"/>
          <w:bCs w:val="0"/>
          <w:color w:val="auto"/>
          <w:sz w:val="20"/>
          <w:szCs w:val="20"/>
        </w:rPr>
        <w:t>.2</w:t>
      </w:r>
      <w:r w:rsidR="00DB37B0">
        <w:rPr>
          <w:b w:val="0"/>
          <w:bCs w:val="0"/>
          <w:noProof/>
          <w:color w:val="auto"/>
          <w:sz w:val="20"/>
          <w:szCs w:val="20"/>
        </w:rPr>
        <w:t xml:space="preserve">: </w:t>
      </w:r>
      <w:r w:rsidR="00DB37B0" w:rsidRPr="00DB37B0">
        <w:rPr>
          <w:b w:val="0"/>
          <w:bCs w:val="0"/>
          <w:noProof/>
          <w:color w:val="auto"/>
          <w:sz w:val="20"/>
          <w:szCs w:val="20"/>
        </w:rPr>
        <w:t>Sample Images before and after CLAHE</w:t>
      </w:r>
      <w:bookmarkEnd w:id="44"/>
    </w:p>
    <w:p w14:paraId="35A7916E" w14:textId="4020D3E7" w:rsidR="000318A0" w:rsidRPr="00E41BE2" w:rsidRDefault="002D17A1" w:rsidP="007D5E01">
      <w:pPr>
        <w:pStyle w:val="Heading2"/>
        <w:numPr>
          <w:ilvl w:val="1"/>
          <w:numId w:val="13"/>
        </w:numPr>
        <w:spacing w:line="360" w:lineRule="auto"/>
        <w:rPr>
          <w:rFonts w:asciiTheme="majorBidi" w:hAnsiTheme="majorBidi"/>
          <w:color w:val="auto"/>
          <w:sz w:val="32"/>
          <w:szCs w:val="32"/>
        </w:rPr>
      </w:pPr>
      <w:bookmarkStart w:id="45" w:name="_Toc237265361"/>
      <w:r w:rsidRPr="002D17A1">
        <w:rPr>
          <w:rFonts w:asciiTheme="majorBidi" w:hAnsiTheme="majorBidi"/>
          <w:color w:val="auto"/>
          <w:sz w:val="32"/>
          <w:szCs w:val="32"/>
        </w:rPr>
        <w:t>Results of Classification Techniques</w:t>
      </w:r>
      <w:bookmarkEnd w:id="45"/>
    </w:p>
    <w:p w14:paraId="5711174F" w14:textId="3FA4C504" w:rsidR="009E28EC" w:rsidRDefault="009E28EC" w:rsidP="00C32979">
      <w:pPr>
        <w:spacing w:after="160" w:line="360" w:lineRule="auto"/>
        <w:ind w:firstLine="720"/>
        <w:jc w:val="both"/>
      </w:pPr>
      <w:r w:rsidRPr="009E28EC">
        <w:t xml:space="preserve">In the designed deep learning architecture, the performance of EfficientNet-B4, MobileNetV3 and ResNet-50 along with CBAM attention block is assessed for classifying the kidney CT images. The reason behind selecting these models is that they are good at extracting features and have been proved efficient for the classification of medical images. For EfficientNet-B4, compound scaling was employed, which helps in balancing the depth, width and resolution of the network and hence makes it effective in terms of computation. MobileNetV3-Large has been selected for its </w:t>
      </w:r>
      <w:r w:rsidR="00D6219F" w:rsidRPr="009E28EC">
        <w:t>lightweight</w:t>
      </w:r>
      <w:r w:rsidRPr="009E28EC">
        <w:t xml:space="preserve"> nature along with its architecture having </w:t>
      </w:r>
      <w:proofErr w:type="spellStart"/>
      <w:r w:rsidRPr="009E28EC">
        <w:t>depthwise</w:t>
      </w:r>
      <w:proofErr w:type="spellEnd"/>
      <w:r w:rsidRPr="009E28EC">
        <w:t xml:space="preserve"> separable convolution and squeeze-and-excitation blocks. Finally, ResNet-50 along with CBAM has been selected because of the stability offered by residual learning and also because CBAM is useful in focusing on clinically important areas of CT scan.</w:t>
      </w:r>
    </w:p>
    <w:p w14:paraId="6B939D33" w14:textId="2E9B3D5D" w:rsidR="7E1B1D22" w:rsidRPr="00A07153" w:rsidRDefault="008E697C" w:rsidP="007D5E01">
      <w:pPr>
        <w:pStyle w:val="Heading3"/>
        <w:numPr>
          <w:ilvl w:val="2"/>
          <w:numId w:val="13"/>
        </w:numPr>
        <w:spacing w:line="360" w:lineRule="auto"/>
      </w:pPr>
      <w:bookmarkStart w:id="46" w:name="_Toc237265362"/>
      <w:r>
        <w:t>ResNet-</w:t>
      </w:r>
      <w:r w:rsidR="00717721" w:rsidRPr="00A07153">
        <w:t>50</w:t>
      </w:r>
      <w:bookmarkEnd w:id="46"/>
      <w:r w:rsidR="7E1B1D22" w:rsidRPr="00A07153">
        <w:t xml:space="preserve"> </w:t>
      </w:r>
    </w:p>
    <w:p w14:paraId="33DEDDA1" w14:textId="0504CF80" w:rsidR="7E1B1D22" w:rsidRDefault="7E1B1D22" w:rsidP="00473759">
      <w:pPr>
        <w:spacing w:after="160" w:line="360" w:lineRule="auto"/>
        <w:ind w:firstLine="720"/>
      </w:pPr>
      <w:r w:rsidRPr="004A4AFD">
        <w:t>The proposed ResNet-50 architecture with CBAM and trained with class weighted focal loss (γ = 2.0) resulted in excellent performance on the test set. As shown in Table 4.</w:t>
      </w:r>
      <w:r w:rsidR="00D6219F">
        <w:t>1.</w:t>
      </w:r>
      <w:r w:rsidR="00D6219F" w:rsidRPr="004A4AFD">
        <w:t xml:space="preserve"> Model’s</w:t>
      </w:r>
      <w:r w:rsidRPr="004A4AFD">
        <w:t xml:space="preserve"> accuracy was 99.88% when tested, showing it to be very well generalizab</w:t>
      </w:r>
      <w:r w:rsidR="004760C4">
        <w:t>le across all 4 kidney classes.</w:t>
      </w:r>
    </w:p>
    <w:p w14:paraId="5C74E369" w14:textId="0311DE19" w:rsidR="00633FC5" w:rsidRDefault="00633FC5" w:rsidP="00B92B90">
      <w:pPr>
        <w:pStyle w:val="ListParagraph"/>
        <w:numPr>
          <w:ilvl w:val="0"/>
          <w:numId w:val="36"/>
        </w:numPr>
        <w:spacing w:after="160" w:line="360" w:lineRule="auto"/>
        <w:jc w:val="both"/>
      </w:pPr>
      <w:r w:rsidRPr="00B92B90">
        <w:rPr>
          <w:b/>
          <w:bCs/>
        </w:rPr>
        <w:t xml:space="preserve">Per Class Classifications Metrics: </w:t>
      </w:r>
      <w:r>
        <w:t xml:space="preserve">The performance of the proposed Kidney-Net model for the four categories of kidney disease (Cyst, Normal, Stone and Tumor) is detailed in the per-class evaluation of metrics presented in Table 4.1 and visualized in </w:t>
      </w:r>
      <w:r w:rsidR="00D42AB2">
        <w:t>Figure</w:t>
      </w:r>
      <w:r>
        <w:t xml:space="preserve"> 4.3. These include measures such as precision, recall (sensitivity), F1-score and support. In the overall classification results, the precision, recall and F1 scores were essentially high for all categories with almost perfect classification results, which </w:t>
      </w:r>
      <w:r>
        <w:lastRenderedPageBreak/>
        <w:t xml:space="preserve">shows the strong balance between sensitivity and specificity. The Tumor class had a perfect performance, with a precision of 1.0000, a recall of 1.0000 and an F1 score of 1.0000 because all the </w:t>
      </w:r>
      <w:r w:rsidR="00D6219F">
        <w:t>tumors’</w:t>
      </w:r>
      <w:r>
        <w:t xml:space="preserve"> cases were correctly identified, with no false positive or false negative. The Normal class also performed well, with a precision of 0.9971 and a recall of 1.0000, which means that it identified all cases of Normal with a few false </w:t>
      </w:r>
      <w:r w:rsidR="00526E7C">
        <w:t>positives. The</w:t>
      </w:r>
      <w:r>
        <w:t xml:space="preserve"> model had a precision and recall of 1.0000 for the Cyst class indicating that all cases predicted were correct, but only a very small number of cyst samples were wrongly classified as other classes. Again, the Stone class did well with a precision of 1.0000 and a recall of 0.9964. The F1-scores for all classes are still very high (0.9982 – 1.0000), indicating a good balance of precision and recall. The support values also indicate that the distribution of the dataset was used in a realistic and imbalanced way for the evaluation, so that the performance is not skewed towards the majority classes. Generally, these results confirm the high, stable and clinically accurate classification results obtained by the proposed ResNet-50 + CBAM framework, while causing the least misclassification for all the kidney disease categories.</w:t>
      </w:r>
    </w:p>
    <w:p w14:paraId="4C4AE172" w14:textId="07493DB0" w:rsidR="008E697C" w:rsidRPr="008E697C" w:rsidRDefault="008E697C" w:rsidP="008E697C">
      <w:pPr>
        <w:pStyle w:val="Caption"/>
        <w:keepNext/>
        <w:jc w:val="center"/>
        <w:rPr>
          <w:b w:val="0"/>
          <w:bCs w:val="0"/>
          <w:color w:val="auto"/>
          <w:sz w:val="20"/>
          <w:szCs w:val="20"/>
        </w:rPr>
      </w:pPr>
      <w:bookmarkStart w:id="47" w:name="_Toc237265401"/>
      <w:r w:rsidRPr="008E697C">
        <w:rPr>
          <w:b w:val="0"/>
          <w:bCs w:val="0"/>
          <w:color w:val="auto"/>
          <w:sz w:val="20"/>
          <w:szCs w:val="20"/>
        </w:rPr>
        <w:t xml:space="preserve">Table </w:t>
      </w:r>
      <w:r>
        <w:rPr>
          <w:b w:val="0"/>
          <w:bCs w:val="0"/>
          <w:color w:val="auto"/>
          <w:sz w:val="20"/>
          <w:szCs w:val="20"/>
        </w:rPr>
        <w:t>4.</w:t>
      </w:r>
      <w:r>
        <w:rPr>
          <w:b w:val="0"/>
          <w:bCs w:val="0"/>
          <w:color w:val="auto"/>
          <w:sz w:val="20"/>
          <w:szCs w:val="20"/>
        </w:rPr>
        <w:fldChar w:fldCharType="begin"/>
      </w:r>
      <w:r>
        <w:rPr>
          <w:b w:val="0"/>
          <w:bCs w:val="0"/>
          <w:color w:val="auto"/>
          <w:sz w:val="20"/>
          <w:szCs w:val="20"/>
        </w:rPr>
        <w:instrText xml:space="preserve"> SEQ Table \* ARABIC\r 1 </w:instrText>
      </w:r>
      <w:r>
        <w:rPr>
          <w:b w:val="0"/>
          <w:bCs w:val="0"/>
          <w:color w:val="auto"/>
          <w:sz w:val="20"/>
          <w:szCs w:val="20"/>
        </w:rPr>
        <w:fldChar w:fldCharType="separate"/>
      </w:r>
      <w:r w:rsidR="0022590F">
        <w:rPr>
          <w:b w:val="0"/>
          <w:bCs w:val="0"/>
          <w:noProof/>
          <w:color w:val="auto"/>
          <w:sz w:val="20"/>
          <w:szCs w:val="20"/>
        </w:rPr>
        <w:t>1</w:t>
      </w:r>
      <w:r>
        <w:rPr>
          <w:b w:val="0"/>
          <w:bCs w:val="0"/>
          <w:color w:val="auto"/>
          <w:sz w:val="20"/>
          <w:szCs w:val="20"/>
        </w:rPr>
        <w:fldChar w:fldCharType="end"/>
      </w:r>
      <w:r w:rsidRPr="008E697C">
        <w:rPr>
          <w:b w:val="0"/>
          <w:bCs w:val="0"/>
          <w:color w:val="auto"/>
          <w:sz w:val="20"/>
          <w:szCs w:val="20"/>
        </w:rPr>
        <w:t>: Per-Class Classification Metrics for the ResNet-50 and CBAM</w:t>
      </w:r>
      <w:bookmarkEnd w:id="47"/>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025CEC" w:rsidRPr="007D6884" w14:paraId="7FD86F6B" w14:textId="77777777" w:rsidTr="00C80B37">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063F9A6" w14:textId="31CF3DAA" w:rsidR="00025CEC" w:rsidRPr="007D6884" w:rsidRDefault="00025CEC" w:rsidP="00C80B37">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666D191D" w14:textId="39E33E70" w:rsidR="00025CEC" w:rsidRPr="007D6884" w:rsidRDefault="00025CEC" w:rsidP="00C80B37">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2695624" w14:textId="3B4C412D" w:rsidR="00025CEC" w:rsidRPr="007D6884" w:rsidRDefault="00025CEC" w:rsidP="00C80B37">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E1A4612" w14:textId="284F1552" w:rsidR="00025CEC" w:rsidRPr="007D6884" w:rsidRDefault="00025CEC" w:rsidP="00C80B37">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0FEF3B6" w14:textId="49F816A4" w:rsidR="00025CEC" w:rsidRPr="007D6884" w:rsidRDefault="00025CEC" w:rsidP="00C80B37">
            <w:pPr>
              <w:pStyle w:val="NormalWeb"/>
              <w:spacing w:before="120" w:after="120" w:line="204" w:lineRule="auto"/>
              <w:jc w:val="center"/>
            </w:pPr>
            <w:r>
              <w:rPr>
                <w:b/>
                <w:bCs/>
              </w:rPr>
              <w:t>Support</w:t>
            </w:r>
          </w:p>
        </w:tc>
      </w:tr>
      <w:tr w:rsidR="00025CEC" w:rsidRPr="007D6884" w14:paraId="0FAECEFF" w14:textId="77777777" w:rsidTr="00C80B37">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2D376810" w14:textId="1C3143BF" w:rsidR="00025CEC" w:rsidRPr="007D6884" w:rsidRDefault="00025CEC" w:rsidP="00C80B37">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1A001F5" w14:textId="62D59EC5" w:rsidR="00025CEC" w:rsidRPr="007D6884" w:rsidRDefault="00025CEC" w:rsidP="00C80B37">
            <w:pPr>
              <w:pStyle w:val="NormalWeb"/>
              <w:spacing w:before="120" w:after="120" w:line="96" w:lineRule="auto"/>
              <w:jc w:val="center"/>
            </w:pPr>
            <w:r w:rsidRPr="00025CEC">
              <w:t>1.0000</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277ED2B" w14:textId="273B832E" w:rsidR="00025CEC" w:rsidRPr="007D6884" w:rsidRDefault="00025CEC" w:rsidP="00C80B37">
            <w:pPr>
              <w:pStyle w:val="NormalWeb"/>
              <w:spacing w:before="120" w:after="120" w:line="96" w:lineRule="auto"/>
              <w:jc w:val="center"/>
            </w:pPr>
            <w:r w:rsidRPr="00025CEC">
              <w:t>0.9973</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DD26A4E" w14:textId="54A578F5" w:rsidR="00025CEC" w:rsidRPr="007D6884" w:rsidRDefault="00025CEC" w:rsidP="00C80B37">
            <w:pPr>
              <w:pStyle w:val="NormalWeb"/>
              <w:spacing w:before="120" w:after="120" w:line="96" w:lineRule="auto"/>
              <w:jc w:val="center"/>
            </w:pPr>
            <w:r w:rsidRPr="00025CEC">
              <w:t>0.9987</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C450A74" w14:textId="3E38E766" w:rsidR="00025CEC" w:rsidRPr="007D6884" w:rsidRDefault="00FC396D" w:rsidP="00025CEC">
            <w:pPr>
              <w:pStyle w:val="NormalWeb"/>
              <w:spacing w:before="120" w:after="120" w:line="96" w:lineRule="auto"/>
              <w:jc w:val="center"/>
            </w:pPr>
            <w:r w:rsidRPr="00FC396D">
              <w:t>742</w:t>
            </w:r>
          </w:p>
        </w:tc>
      </w:tr>
      <w:tr w:rsidR="00025CEC" w:rsidRPr="007D6884" w14:paraId="777386DD" w14:textId="77777777" w:rsidTr="00C80B37">
        <w:trPr>
          <w:trHeight w:val="556"/>
          <w:jc w:val="center"/>
        </w:trPr>
        <w:tc>
          <w:tcPr>
            <w:tcW w:w="1692" w:type="dxa"/>
            <w:shd w:val="clear" w:color="auto" w:fill="FFFFFF" w:themeFill="background1"/>
            <w:tcMar>
              <w:top w:w="17" w:type="dxa"/>
              <w:left w:w="57" w:type="dxa"/>
              <w:bottom w:w="17" w:type="dxa"/>
              <w:right w:w="57" w:type="dxa"/>
            </w:tcMar>
            <w:hideMark/>
          </w:tcPr>
          <w:p w14:paraId="4047D1B9" w14:textId="005BD672" w:rsidR="00025CEC" w:rsidRPr="007D6884" w:rsidRDefault="00025CEC" w:rsidP="00C80B37">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1E456BD1" w14:textId="2587FCF9" w:rsidR="00025CEC" w:rsidRPr="007D6884" w:rsidRDefault="00FC396D" w:rsidP="00C80B37">
            <w:pPr>
              <w:pStyle w:val="NormalWeb"/>
              <w:spacing w:before="120" w:after="120" w:line="96" w:lineRule="auto"/>
              <w:jc w:val="center"/>
            </w:pPr>
            <w:r w:rsidRPr="00FC396D">
              <w:t>0.9971</w:t>
            </w:r>
          </w:p>
        </w:tc>
        <w:tc>
          <w:tcPr>
            <w:tcW w:w="1401" w:type="dxa"/>
            <w:shd w:val="clear" w:color="auto" w:fill="FFFFFF" w:themeFill="background1"/>
            <w:tcMar>
              <w:top w:w="17" w:type="dxa"/>
              <w:left w:w="57" w:type="dxa"/>
              <w:bottom w:w="17" w:type="dxa"/>
              <w:right w:w="57" w:type="dxa"/>
            </w:tcMar>
          </w:tcPr>
          <w:p w14:paraId="684600F2" w14:textId="5AD9DDE2" w:rsidR="00025CEC" w:rsidRPr="007D6884" w:rsidRDefault="00FC396D" w:rsidP="00C80B37">
            <w:pPr>
              <w:pStyle w:val="NormalWeb"/>
              <w:spacing w:before="120" w:after="120" w:line="96" w:lineRule="auto"/>
              <w:jc w:val="center"/>
            </w:pPr>
            <w:r w:rsidRPr="00FC396D">
              <w:t>1.0000</w:t>
            </w:r>
          </w:p>
        </w:tc>
        <w:tc>
          <w:tcPr>
            <w:tcW w:w="1529" w:type="dxa"/>
            <w:shd w:val="clear" w:color="auto" w:fill="FFFFFF" w:themeFill="background1"/>
            <w:tcMar>
              <w:top w:w="17" w:type="dxa"/>
              <w:left w:w="57" w:type="dxa"/>
              <w:bottom w:w="17" w:type="dxa"/>
              <w:right w:w="57" w:type="dxa"/>
            </w:tcMar>
          </w:tcPr>
          <w:p w14:paraId="609F43D1" w14:textId="64386ADC" w:rsidR="00025CEC" w:rsidRPr="007D6884" w:rsidRDefault="00FC396D" w:rsidP="00C80B37">
            <w:pPr>
              <w:pStyle w:val="NormalWeb"/>
              <w:spacing w:before="120" w:after="120" w:line="96" w:lineRule="auto"/>
              <w:jc w:val="center"/>
            </w:pPr>
            <w:r w:rsidRPr="00FC396D">
              <w:t>0.9985</w:t>
            </w:r>
          </w:p>
        </w:tc>
        <w:tc>
          <w:tcPr>
            <w:tcW w:w="1509" w:type="dxa"/>
            <w:shd w:val="clear" w:color="auto" w:fill="FFFFFF" w:themeFill="background1"/>
            <w:tcMar>
              <w:top w:w="17" w:type="dxa"/>
              <w:left w:w="57" w:type="dxa"/>
              <w:bottom w:w="17" w:type="dxa"/>
              <w:right w:w="57" w:type="dxa"/>
            </w:tcMar>
          </w:tcPr>
          <w:p w14:paraId="58F98516" w14:textId="1E8F9372" w:rsidR="00025CEC" w:rsidRPr="007D6884" w:rsidRDefault="00FC396D" w:rsidP="00C80B37">
            <w:pPr>
              <w:pStyle w:val="NormalWeb"/>
              <w:spacing w:before="120" w:after="120" w:line="96" w:lineRule="auto"/>
              <w:jc w:val="center"/>
            </w:pPr>
            <w:r w:rsidRPr="00FC396D">
              <w:t>1016</w:t>
            </w:r>
          </w:p>
        </w:tc>
      </w:tr>
      <w:tr w:rsidR="00025CEC" w:rsidRPr="007D6884" w14:paraId="02A8541B" w14:textId="77777777" w:rsidTr="00C80B37">
        <w:trPr>
          <w:trHeight w:val="474"/>
          <w:jc w:val="center"/>
        </w:trPr>
        <w:tc>
          <w:tcPr>
            <w:tcW w:w="1692" w:type="dxa"/>
            <w:shd w:val="clear" w:color="auto" w:fill="FFFFFF" w:themeFill="background1"/>
            <w:tcMar>
              <w:top w:w="17" w:type="dxa"/>
              <w:left w:w="57" w:type="dxa"/>
              <w:bottom w:w="17" w:type="dxa"/>
              <w:right w:w="57" w:type="dxa"/>
            </w:tcMar>
            <w:hideMark/>
          </w:tcPr>
          <w:p w14:paraId="2609BF60" w14:textId="0072903D" w:rsidR="00025CEC" w:rsidRPr="007D6884" w:rsidRDefault="00025CEC" w:rsidP="00C80B37">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5EFF9FB6" w14:textId="749EFE83" w:rsidR="00025CEC" w:rsidRPr="007D6884" w:rsidRDefault="00FC396D" w:rsidP="00C80B37">
            <w:pPr>
              <w:pStyle w:val="NormalWeb"/>
              <w:spacing w:before="120" w:after="120" w:line="96" w:lineRule="auto"/>
              <w:jc w:val="center"/>
            </w:pPr>
            <w:r w:rsidRPr="00FC396D">
              <w:t>1.0000</w:t>
            </w:r>
          </w:p>
        </w:tc>
        <w:tc>
          <w:tcPr>
            <w:tcW w:w="1401" w:type="dxa"/>
            <w:shd w:val="clear" w:color="auto" w:fill="FFFFFF" w:themeFill="background1"/>
            <w:tcMar>
              <w:top w:w="17" w:type="dxa"/>
              <w:left w:w="57" w:type="dxa"/>
              <w:bottom w:w="17" w:type="dxa"/>
              <w:right w:w="57" w:type="dxa"/>
            </w:tcMar>
          </w:tcPr>
          <w:p w14:paraId="0F9F0128" w14:textId="601D1375" w:rsidR="00025CEC" w:rsidRPr="007D6884" w:rsidRDefault="00FC396D" w:rsidP="00C80B37">
            <w:pPr>
              <w:pStyle w:val="NormalWeb"/>
              <w:spacing w:before="120" w:after="120" w:line="96" w:lineRule="auto"/>
              <w:jc w:val="center"/>
            </w:pPr>
            <w:r w:rsidRPr="00FC396D">
              <w:t>0.9964</w:t>
            </w:r>
          </w:p>
        </w:tc>
        <w:tc>
          <w:tcPr>
            <w:tcW w:w="1529" w:type="dxa"/>
            <w:shd w:val="clear" w:color="auto" w:fill="FFFFFF" w:themeFill="background1"/>
            <w:tcMar>
              <w:top w:w="17" w:type="dxa"/>
              <w:left w:w="57" w:type="dxa"/>
              <w:bottom w:w="17" w:type="dxa"/>
              <w:right w:w="57" w:type="dxa"/>
            </w:tcMar>
          </w:tcPr>
          <w:p w14:paraId="61FC0E8E" w14:textId="31FD124E" w:rsidR="00025CEC" w:rsidRPr="007D6884" w:rsidRDefault="00FC396D" w:rsidP="00C80B37">
            <w:pPr>
              <w:pStyle w:val="NormalWeb"/>
              <w:spacing w:before="120" w:after="120" w:line="96" w:lineRule="auto"/>
              <w:jc w:val="center"/>
            </w:pPr>
            <w:r w:rsidRPr="00FC396D">
              <w:t>0.9982</w:t>
            </w:r>
          </w:p>
        </w:tc>
        <w:tc>
          <w:tcPr>
            <w:tcW w:w="1509" w:type="dxa"/>
            <w:shd w:val="clear" w:color="auto" w:fill="FFFFFF" w:themeFill="background1"/>
            <w:tcMar>
              <w:top w:w="17" w:type="dxa"/>
              <w:left w:w="57" w:type="dxa"/>
              <w:bottom w:w="17" w:type="dxa"/>
              <w:right w:w="57" w:type="dxa"/>
            </w:tcMar>
          </w:tcPr>
          <w:p w14:paraId="1DC7522D" w14:textId="34E6665E" w:rsidR="00025CEC" w:rsidRPr="007D6884" w:rsidRDefault="00FC396D" w:rsidP="00C80B37">
            <w:pPr>
              <w:pStyle w:val="NormalWeb"/>
              <w:spacing w:before="120" w:after="120" w:line="96" w:lineRule="auto"/>
              <w:jc w:val="center"/>
            </w:pPr>
            <w:r w:rsidRPr="00FC396D">
              <w:t>275</w:t>
            </w:r>
          </w:p>
        </w:tc>
      </w:tr>
      <w:tr w:rsidR="00025CEC" w:rsidRPr="007D6884" w14:paraId="00891A0A" w14:textId="77777777" w:rsidTr="00C80B37">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0EAF356D" w14:textId="7D1BF127" w:rsidR="00025CEC" w:rsidRPr="007D6884" w:rsidRDefault="00025CEC" w:rsidP="00C80B37">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72A1511E" w14:textId="722CF3E4" w:rsidR="00025CEC" w:rsidRPr="007D6884" w:rsidRDefault="00FC396D" w:rsidP="00C80B37">
            <w:pPr>
              <w:pStyle w:val="NormalWeb"/>
              <w:spacing w:before="120" w:after="120" w:line="96" w:lineRule="auto"/>
              <w:jc w:val="center"/>
            </w:pPr>
            <w:r w:rsidRPr="00FC396D">
              <w:t>1.0000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31B1D76C" w14:textId="4A9CD28E" w:rsidR="00025CEC" w:rsidRPr="007D6884" w:rsidRDefault="00FC396D" w:rsidP="00C80B37">
            <w:pPr>
              <w:pStyle w:val="NormalWeb"/>
              <w:spacing w:before="120" w:after="120" w:line="96" w:lineRule="auto"/>
              <w:jc w:val="center"/>
            </w:pPr>
            <w:r w:rsidRPr="00FC396D">
              <w:t>1.0000</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0EA216E4" w14:textId="5106DB4A" w:rsidR="00025CEC" w:rsidRPr="007D6884" w:rsidRDefault="00FC396D" w:rsidP="00C80B37">
            <w:pPr>
              <w:pStyle w:val="NormalWeb"/>
              <w:spacing w:before="120" w:after="120" w:line="96" w:lineRule="auto"/>
              <w:jc w:val="center"/>
            </w:pPr>
            <w:r w:rsidRPr="00FC396D">
              <w:t>1.0000</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B54D555" w14:textId="7F54BB61" w:rsidR="00025CEC" w:rsidRPr="007D6884" w:rsidRDefault="00FC396D" w:rsidP="00C80B37">
            <w:pPr>
              <w:pStyle w:val="NormalWeb"/>
              <w:spacing w:before="120" w:after="120" w:line="96" w:lineRule="auto"/>
              <w:jc w:val="center"/>
            </w:pPr>
            <w:r w:rsidRPr="00FC396D">
              <w:t>457</w:t>
            </w:r>
          </w:p>
        </w:tc>
      </w:tr>
      <w:tr w:rsidR="00025CEC" w:rsidRPr="007D6884" w14:paraId="0ADA49ED" w14:textId="77777777" w:rsidTr="00C80B37">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26B8A45C" w14:textId="77777777" w:rsidR="00025CEC" w:rsidRPr="007D6884" w:rsidRDefault="00025CEC" w:rsidP="00C80B37">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4863624" w14:textId="77777777" w:rsidR="00025CEC" w:rsidRPr="007D6884" w:rsidRDefault="00025CEC" w:rsidP="00C80B37">
            <w:pPr>
              <w:pStyle w:val="NormalWeb"/>
              <w:spacing w:before="120" w:after="120" w:line="96" w:lineRule="auto"/>
              <w:jc w:val="center"/>
            </w:pPr>
          </w:p>
        </w:tc>
        <w:tc>
          <w:tcPr>
            <w:tcW w:w="1401" w:type="dxa"/>
            <w:tcBorders>
              <w:top w:val="single" w:sz="6" w:space="0" w:color="auto"/>
            </w:tcBorders>
            <w:shd w:val="clear" w:color="auto" w:fill="FFFFFF" w:themeFill="background1"/>
            <w:tcMar>
              <w:top w:w="17" w:type="dxa"/>
              <w:left w:w="57" w:type="dxa"/>
              <w:bottom w:w="17" w:type="dxa"/>
              <w:right w:w="57" w:type="dxa"/>
            </w:tcMar>
          </w:tcPr>
          <w:p w14:paraId="7BD7C473" w14:textId="77777777" w:rsidR="00025CEC" w:rsidRPr="007D6884" w:rsidRDefault="00025CEC" w:rsidP="00C80B37">
            <w:pPr>
              <w:pStyle w:val="NormalWeb"/>
              <w:spacing w:before="120" w:after="120" w:line="96" w:lineRule="auto"/>
              <w:jc w:val="center"/>
            </w:pPr>
          </w:p>
        </w:tc>
        <w:tc>
          <w:tcPr>
            <w:tcW w:w="1529" w:type="dxa"/>
            <w:tcBorders>
              <w:top w:val="single" w:sz="6" w:space="0" w:color="auto"/>
            </w:tcBorders>
            <w:shd w:val="clear" w:color="auto" w:fill="FFFFFF" w:themeFill="background1"/>
            <w:tcMar>
              <w:top w:w="17" w:type="dxa"/>
              <w:left w:w="57" w:type="dxa"/>
              <w:bottom w:w="17" w:type="dxa"/>
              <w:right w:w="57" w:type="dxa"/>
            </w:tcMar>
          </w:tcPr>
          <w:p w14:paraId="1F986F45" w14:textId="0F04991C" w:rsidR="00025CEC" w:rsidRPr="007D6884" w:rsidRDefault="00FC396D" w:rsidP="00C80B37">
            <w:pPr>
              <w:pStyle w:val="NormalWeb"/>
              <w:spacing w:before="120" w:after="120" w:line="96" w:lineRule="auto"/>
              <w:jc w:val="center"/>
            </w:pPr>
            <w:r w:rsidRPr="00FC396D">
              <w:t>0.9988</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35F1731F" w14:textId="5DB47D21" w:rsidR="00025CEC" w:rsidRPr="007D6884" w:rsidRDefault="00FC396D" w:rsidP="00C80B37">
            <w:pPr>
              <w:pStyle w:val="NormalWeb"/>
              <w:spacing w:before="120" w:after="120" w:line="96" w:lineRule="auto"/>
              <w:jc w:val="center"/>
            </w:pPr>
            <w:r w:rsidRPr="00FC396D">
              <w:t>2490</w:t>
            </w:r>
          </w:p>
        </w:tc>
      </w:tr>
      <w:tr w:rsidR="00025CEC" w:rsidRPr="007D6884" w14:paraId="3CBD48AA" w14:textId="77777777" w:rsidTr="00C80B37">
        <w:trPr>
          <w:trHeight w:val="496"/>
          <w:jc w:val="center"/>
        </w:trPr>
        <w:tc>
          <w:tcPr>
            <w:tcW w:w="1692" w:type="dxa"/>
            <w:shd w:val="clear" w:color="auto" w:fill="FFFFFF" w:themeFill="background1"/>
            <w:tcMar>
              <w:top w:w="17" w:type="dxa"/>
              <w:left w:w="57" w:type="dxa"/>
              <w:bottom w:w="17" w:type="dxa"/>
              <w:right w:w="57" w:type="dxa"/>
            </w:tcMar>
            <w:hideMark/>
          </w:tcPr>
          <w:p w14:paraId="7352BE85" w14:textId="77777777" w:rsidR="00025CEC" w:rsidRPr="007D6884" w:rsidRDefault="00025CEC" w:rsidP="00C80B37">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4863E1B6" w14:textId="2BB85F10" w:rsidR="00025CEC" w:rsidRPr="007D6884" w:rsidRDefault="00FC396D" w:rsidP="00C80B37">
            <w:pPr>
              <w:pStyle w:val="NormalWeb"/>
              <w:spacing w:before="120" w:after="120" w:line="96" w:lineRule="auto"/>
              <w:jc w:val="center"/>
            </w:pPr>
            <w:r w:rsidRPr="00FC396D">
              <w:t>0.9993</w:t>
            </w:r>
          </w:p>
        </w:tc>
        <w:tc>
          <w:tcPr>
            <w:tcW w:w="1401" w:type="dxa"/>
            <w:shd w:val="clear" w:color="auto" w:fill="FFFFFF" w:themeFill="background1"/>
            <w:tcMar>
              <w:top w:w="17" w:type="dxa"/>
              <w:left w:w="57" w:type="dxa"/>
              <w:bottom w:w="17" w:type="dxa"/>
              <w:right w:w="57" w:type="dxa"/>
            </w:tcMar>
          </w:tcPr>
          <w:p w14:paraId="3AD6E473" w14:textId="42201E71" w:rsidR="00025CEC" w:rsidRPr="007D6884" w:rsidRDefault="00FC396D" w:rsidP="00C80B37">
            <w:pPr>
              <w:pStyle w:val="NormalWeb"/>
              <w:spacing w:before="120" w:after="120" w:line="96" w:lineRule="auto"/>
              <w:jc w:val="center"/>
            </w:pPr>
            <w:r w:rsidRPr="00FC396D">
              <w:t>0.9984</w:t>
            </w:r>
          </w:p>
        </w:tc>
        <w:tc>
          <w:tcPr>
            <w:tcW w:w="1529" w:type="dxa"/>
            <w:shd w:val="clear" w:color="auto" w:fill="FFFFFF" w:themeFill="background1"/>
            <w:tcMar>
              <w:top w:w="17" w:type="dxa"/>
              <w:left w:w="57" w:type="dxa"/>
              <w:bottom w:w="17" w:type="dxa"/>
              <w:right w:w="57" w:type="dxa"/>
            </w:tcMar>
          </w:tcPr>
          <w:p w14:paraId="6106E7BE" w14:textId="01BF3690" w:rsidR="00025CEC" w:rsidRPr="007D6884" w:rsidRDefault="00FC396D" w:rsidP="00C80B37">
            <w:pPr>
              <w:pStyle w:val="NormalWeb"/>
              <w:spacing w:before="120" w:after="120" w:line="96" w:lineRule="auto"/>
              <w:jc w:val="center"/>
            </w:pPr>
            <w:r w:rsidRPr="00FC396D">
              <w:t>0.9988</w:t>
            </w:r>
          </w:p>
        </w:tc>
        <w:tc>
          <w:tcPr>
            <w:tcW w:w="1509" w:type="dxa"/>
            <w:shd w:val="clear" w:color="auto" w:fill="FFFFFF" w:themeFill="background1"/>
            <w:tcMar>
              <w:top w:w="17" w:type="dxa"/>
              <w:left w:w="57" w:type="dxa"/>
              <w:bottom w:w="17" w:type="dxa"/>
              <w:right w:w="57" w:type="dxa"/>
            </w:tcMar>
          </w:tcPr>
          <w:p w14:paraId="60F5474D" w14:textId="6607E88C" w:rsidR="00025CEC" w:rsidRPr="007D6884" w:rsidRDefault="00FC396D" w:rsidP="00C80B37">
            <w:pPr>
              <w:pStyle w:val="NormalWeb"/>
              <w:spacing w:before="120" w:after="120" w:line="96" w:lineRule="auto"/>
              <w:jc w:val="center"/>
            </w:pPr>
            <w:r>
              <w:t>2490</w:t>
            </w:r>
          </w:p>
        </w:tc>
      </w:tr>
      <w:tr w:rsidR="00025CEC" w:rsidRPr="007D6884" w14:paraId="415C8FD9" w14:textId="77777777" w:rsidTr="00C80B37">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4499669E" w14:textId="77777777" w:rsidR="00025CEC" w:rsidRPr="007D6884" w:rsidRDefault="00025CEC" w:rsidP="00C80B37">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C029277" w14:textId="0D481471" w:rsidR="00025CEC" w:rsidRPr="007D6884" w:rsidRDefault="00FC396D" w:rsidP="00C80B37">
            <w:pPr>
              <w:pStyle w:val="NormalWeb"/>
              <w:spacing w:before="120" w:after="120" w:line="96" w:lineRule="auto"/>
              <w:jc w:val="center"/>
            </w:pPr>
            <w:r w:rsidRPr="00FC396D">
              <w:t>0.9988</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19B9BB9F" w14:textId="670F0972" w:rsidR="00025CEC" w:rsidRPr="007D6884" w:rsidRDefault="00FC396D" w:rsidP="00C80B37">
            <w:pPr>
              <w:pStyle w:val="NormalWeb"/>
              <w:spacing w:before="120" w:after="120" w:line="96" w:lineRule="auto"/>
              <w:jc w:val="center"/>
            </w:pPr>
            <w:r w:rsidRPr="00FC396D">
              <w:t>0.9988</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055F74D1" w14:textId="1070AD52" w:rsidR="00025CEC" w:rsidRPr="007D6884" w:rsidRDefault="00FC396D" w:rsidP="00C80B37">
            <w:pPr>
              <w:pStyle w:val="NormalWeb"/>
              <w:spacing w:before="120" w:after="120" w:line="96" w:lineRule="auto"/>
              <w:jc w:val="center"/>
            </w:pPr>
            <w:r w:rsidRPr="00FC396D">
              <w:t>0.9988</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A11364A" w14:textId="5F6F657B" w:rsidR="00025CEC" w:rsidRPr="007D6884" w:rsidRDefault="00FC396D" w:rsidP="00A96ADC">
            <w:pPr>
              <w:pStyle w:val="NormalWeb"/>
              <w:keepNext/>
              <w:spacing w:before="120" w:after="120" w:line="96" w:lineRule="auto"/>
              <w:jc w:val="center"/>
            </w:pPr>
            <w:r w:rsidRPr="00FC396D">
              <w:t>2490</w:t>
            </w:r>
          </w:p>
        </w:tc>
      </w:tr>
    </w:tbl>
    <w:p w14:paraId="0BDF233B" w14:textId="77777777" w:rsidR="00B92B90" w:rsidRDefault="00A96ADC" w:rsidP="00B92B90">
      <w:pPr>
        <w:keepNext/>
      </w:pPr>
      <w:r>
        <w:rPr>
          <w:b/>
          <w:bCs/>
        </w:rPr>
        <w:br w:type="page"/>
      </w:r>
      <w:r>
        <w:rPr>
          <w:noProof/>
        </w:rPr>
        <w:lastRenderedPageBreak/>
        <w:drawing>
          <wp:inline distT="0" distB="0" distL="0" distR="0" wp14:anchorId="2C0AA594" wp14:editId="5C22FA43">
            <wp:extent cx="5943600" cy="1924685"/>
            <wp:effectExtent l="19050" t="19050" r="19050" b="18415"/>
            <wp:docPr id="29" name="Picture 29" descr="C:\Users\h\AppData\Local\Microsoft\Windows\INetCache\Content.MSO\68D328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68D328A7.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924685"/>
                    </a:xfrm>
                    <a:prstGeom prst="rect">
                      <a:avLst/>
                    </a:prstGeom>
                    <a:noFill/>
                    <a:ln w="12700">
                      <a:solidFill>
                        <a:schemeClr val="tx1"/>
                      </a:solidFill>
                    </a:ln>
                  </pic:spPr>
                </pic:pic>
              </a:graphicData>
            </a:graphic>
          </wp:inline>
        </w:drawing>
      </w:r>
    </w:p>
    <w:p w14:paraId="0932EDBD" w14:textId="36247D46" w:rsidR="007D0384" w:rsidRPr="00B92B90" w:rsidRDefault="00D42AB2" w:rsidP="00B92B90">
      <w:pPr>
        <w:pStyle w:val="Caption"/>
        <w:jc w:val="center"/>
        <w:rPr>
          <w:rFonts w:cs="Times New Roman"/>
          <w:b w:val="0"/>
          <w:bCs w:val="0"/>
          <w:color w:val="auto"/>
          <w:sz w:val="20"/>
          <w:szCs w:val="28"/>
        </w:rPr>
      </w:pPr>
      <w:bookmarkStart w:id="48" w:name="_Toc237265385"/>
      <w:r>
        <w:rPr>
          <w:b w:val="0"/>
          <w:bCs w:val="0"/>
          <w:color w:val="auto"/>
          <w:sz w:val="20"/>
          <w:szCs w:val="20"/>
        </w:rPr>
        <w:t>Figure</w:t>
      </w:r>
      <w:r w:rsidR="00B92B90" w:rsidRPr="00B92B90">
        <w:rPr>
          <w:b w:val="0"/>
          <w:bCs w:val="0"/>
          <w:color w:val="auto"/>
          <w:sz w:val="20"/>
          <w:szCs w:val="20"/>
        </w:rPr>
        <w:t xml:space="preserve"> </w:t>
      </w:r>
      <w:r w:rsidR="00B92B90" w:rsidRPr="00B92B90">
        <w:rPr>
          <w:b w:val="0"/>
          <w:bCs w:val="0"/>
          <w:color w:val="auto"/>
          <w:sz w:val="20"/>
          <w:szCs w:val="20"/>
        </w:rPr>
        <w:fldChar w:fldCharType="begin"/>
      </w:r>
      <w:r w:rsidR="00B92B90" w:rsidRPr="00B92B90">
        <w:rPr>
          <w:b w:val="0"/>
          <w:bCs w:val="0"/>
          <w:color w:val="auto"/>
          <w:sz w:val="20"/>
          <w:szCs w:val="20"/>
        </w:rPr>
        <w:instrText xml:space="preserve"> SEQ Figure \* ARABIC\r 4 </w:instrText>
      </w:r>
      <w:r w:rsidR="00B92B90" w:rsidRPr="00B92B90">
        <w:rPr>
          <w:b w:val="0"/>
          <w:bCs w:val="0"/>
          <w:color w:val="auto"/>
          <w:sz w:val="20"/>
          <w:szCs w:val="20"/>
        </w:rPr>
        <w:fldChar w:fldCharType="separate"/>
      </w:r>
      <w:r w:rsidR="0022590F">
        <w:rPr>
          <w:b w:val="0"/>
          <w:bCs w:val="0"/>
          <w:noProof/>
          <w:color w:val="auto"/>
          <w:sz w:val="20"/>
          <w:szCs w:val="20"/>
        </w:rPr>
        <w:t>4</w:t>
      </w:r>
      <w:r w:rsidR="00B92B90" w:rsidRPr="00B92B90">
        <w:rPr>
          <w:b w:val="0"/>
          <w:bCs w:val="0"/>
          <w:color w:val="auto"/>
          <w:sz w:val="20"/>
          <w:szCs w:val="20"/>
        </w:rPr>
        <w:fldChar w:fldCharType="end"/>
      </w:r>
      <w:r w:rsidR="00B92B90" w:rsidRPr="00B92B90">
        <w:rPr>
          <w:b w:val="0"/>
          <w:bCs w:val="0"/>
          <w:color w:val="auto"/>
          <w:sz w:val="20"/>
          <w:szCs w:val="20"/>
        </w:rPr>
        <w:t>.3: Per Class Classifications Metrics</w:t>
      </w:r>
      <w:bookmarkEnd w:id="48"/>
    </w:p>
    <w:p w14:paraId="435A1911" w14:textId="703A8BB1" w:rsidR="00B92B90" w:rsidRDefault="007D0384" w:rsidP="002452A2">
      <w:pPr>
        <w:pStyle w:val="ListParagraph"/>
        <w:numPr>
          <w:ilvl w:val="0"/>
          <w:numId w:val="36"/>
        </w:numPr>
        <w:spacing w:after="160" w:line="360" w:lineRule="auto"/>
        <w:jc w:val="both"/>
      </w:pPr>
      <w:r w:rsidRPr="00B92B90">
        <w:rPr>
          <w:b/>
          <w:bCs/>
        </w:rPr>
        <w:t>Confusion Matrix</w:t>
      </w:r>
      <w:r w:rsidR="00947900" w:rsidRPr="00B92B90">
        <w:rPr>
          <w:b/>
          <w:bCs/>
        </w:rPr>
        <w:t xml:space="preserve">: </w:t>
      </w:r>
      <w:r>
        <w:t xml:space="preserve">The confusion matrix </w:t>
      </w:r>
      <w:r w:rsidR="0036745F">
        <w:t xml:space="preserve">in </w:t>
      </w:r>
      <w:r w:rsidR="00D42AB2">
        <w:t>Figure</w:t>
      </w:r>
      <w:r w:rsidR="0036745F">
        <w:t xml:space="preserve"> 4.4 </w:t>
      </w:r>
      <w:r>
        <w:t xml:space="preserve">represents the classification accuracy of (ResNet-50 + CBAM) model for the held out test set expressed in absolute terms as well as normalized. The outcomes show that the predictive performance is very accurate and well balanced for all four kidney classes (Cyst, Normal, Stone, </w:t>
      </w:r>
      <w:r w:rsidR="002452A2">
        <w:t>and Tumor</w:t>
      </w:r>
      <w:r>
        <w:t>).</w:t>
      </w:r>
    </w:p>
    <w:p w14:paraId="5FB27C93" w14:textId="3963BD1E" w:rsidR="007D0384" w:rsidRDefault="007D0384" w:rsidP="00B92B90">
      <w:pPr>
        <w:pStyle w:val="ListParagraph"/>
        <w:spacing w:after="160" w:line="360" w:lineRule="auto"/>
        <w:ind w:left="1080"/>
        <w:jc w:val="both"/>
      </w:pPr>
      <w:r>
        <w:t xml:space="preserve">The model was able to correctly classify most of the test samples in the count-based confusion matrix. There was no misclassification in Normal class with 1,016 predictions made correctly. Likewise, the </w:t>
      </w:r>
      <w:r w:rsidR="00DC789E">
        <w:t>Tumor</w:t>
      </w:r>
      <w:r>
        <w:t xml:space="preserve"> classification had also a perfect result with 100% of the data correctly classified, showing good discriminative capability of the malignant cases, as well. Within the Cyst class, 740 samples were correctly </w:t>
      </w:r>
      <w:r w:rsidR="00DC789E">
        <w:t>classified,</w:t>
      </w:r>
      <w:r>
        <w:t xml:space="preserve"> and 2 samples were misclassified as Normal (very little confusion between benign renal tissues). The Stone class had 274 correct answers, and just 1 answer was misclassified as Normal, meaning that the </w:t>
      </w:r>
      <w:r w:rsidR="00DC789E">
        <w:t>accuracy</w:t>
      </w:r>
      <w:r>
        <w:t xml:space="preserve"> of the Stone class was high, but with some interference from similarity with the other classes, notably low intensity regions in CT scans. These results are further supported by the normalized confusion matrix which demonstrates almost perfect diagonal dominance, with almost 1 recall value for Cyst, Normal, Stone and Tumor respectively. The results show that the model is very sensitive in all categories and the loss in classification between classes is negligible. Overall, the confusion matrix shows a high level of robustness of the proposed architecture, excellent class separability, and little misclassification, especially for clinically relevant tumor detection (no false negative in the test set).</w:t>
      </w:r>
    </w:p>
    <w:p w14:paraId="42C8CADF" w14:textId="77777777" w:rsidR="0036745F" w:rsidRDefault="007D0384" w:rsidP="0036745F">
      <w:pPr>
        <w:keepNext/>
      </w:pPr>
      <w:r>
        <w:rPr>
          <w:noProof/>
        </w:rPr>
        <w:lastRenderedPageBreak/>
        <w:drawing>
          <wp:inline distT="0" distB="0" distL="0" distR="0" wp14:anchorId="50DBB774" wp14:editId="5B6C9CCE">
            <wp:extent cx="5942423" cy="2245360"/>
            <wp:effectExtent l="19050" t="19050" r="20320" b="21590"/>
            <wp:docPr id="13" name="Picture 13" descr="C:\Users\h\AppData\Local\Microsoft\Windows\INetCache\Content.MSO\3BF2D7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ppData\Local\Microsoft\Windows\INetCache\Content.MSO\3BF2D7FF.tmp"/>
                    <pic:cNvPicPr>
                      <a:picLocks noChangeAspect="1" noChangeArrowheads="1"/>
                    </pic:cNvPicPr>
                  </pic:nvPicPr>
                  <pic:blipFill rotWithShape="1">
                    <a:blip r:embed="rId29">
                      <a:extLst>
                        <a:ext uri="{28A0092B-C50C-407E-A947-70E740481C1C}">
                          <a14:useLocalDpi xmlns:a14="http://schemas.microsoft.com/office/drawing/2010/main" val="0"/>
                        </a:ext>
                      </a:extLst>
                    </a:blip>
                    <a:srcRect t="5150"/>
                    <a:stretch/>
                  </pic:blipFill>
                  <pic:spPr bwMode="auto">
                    <a:xfrm>
                      <a:off x="0" y="0"/>
                      <a:ext cx="5943600" cy="2245805"/>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5800B7AA" w14:textId="71E24F8E" w:rsidR="007D0384" w:rsidRPr="0036745F" w:rsidRDefault="00D42AB2" w:rsidP="0036745F">
      <w:pPr>
        <w:pStyle w:val="Caption"/>
        <w:jc w:val="center"/>
        <w:rPr>
          <w:b w:val="0"/>
          <w:bCs w:val="0"/>
          <w:color w:val="auto"/>
          <w:sz w:val="20"/>
          <w:szCs w:val="20"/>
        </w:rPr>
      </w:pPr>
      <w:bookmarkStart w:id="49" w:name="_Toc237265386"/>
      <w:r>
        <w:rPr>
          <w:b w:val="0"/>
          <w:bCs w:val="0"/>
          <w:color w:val="auto"/>
          <w:sz w:val="20"/>
          <w:szCs w:val="20"/>
        </w:rPr>
        <w:t>Figure</w:t>
      </w:r>
      <w:r w:rsidR="0036745F" w:rsidRPr="0036745F">
        <w:rPr>
          <w:b w:val="0"/>
          <w:bCs w:val="0"/>
          <w:color w:val="auto"/>
          <w:sz w:val="20"/>
          <w:szCs w:val="20"/>
        </w:rPr>
        <w:t xml:space="preserve"> </w:t>
      </w:r>
      <w:r w:rsidR="0036745F">
        <w:rPr>
          <w:b w:val="0"/>
          <w:bCs w:val="0"/>
          <w:color w:val="auto"/>
          <w:sz w:val="20"/>
          <w:szCs w:val="20"/>
        </w:rPr>
        <w:fldChar w:fldCharType="begin"/>
      </w:r>
      <w:r w:rsidR="0036745F">
        <w:rPr>
          <w:b w:val="0"/>
          <w:bCs w:val="0"/>
          <w:color w:val="auto"/>
          <w:sz w:val="20"/>
          <w:szCs w:val="20"/>
        </w:rPr>
        <w:instrText xml:space="preserve"> SEQ Figure \* ARABIC\r 4 </w:instrText>
      </w:r>
      <w:r w:rsidR="0036745F">
        <w:rPr>
          <w:b w:val="0"/>
          <w:bCs w:val="0"/>
          <w:color w:val="auto"/>
          <w:sz w:val="20"/>
          <w:szCs w:val="20"/>
        </w:rPr>
        <w:fldChar w:fldCharType="separate"/>
      </w:r>
      <w:r w:rsidR="0022590F">
        <w:rPr>
          <w:b w:val="0"/>
          <w:bCs w:val="0"/>
          <w:noProof/>
          <w:color w:val="auto"/>
          <w:sz w:val="20"/>
          <w:szCs w:val="20"/>
        </w:rPr>
        <w:t>4</w:t>
      </w:r>
      <w:r w:rsidR="0036745F">
        <w:rPr>
          <w:b w:val="0"/>
          <w:bCs w:val="0"/>
          <w:color w:val="auto"/>
          <w:sz w:val="20"/>
          <w:szCs w:val="20"/>
        </w:rPr>
        <w:fldChar w:fldCharType="end"/>
      </w:r>
      <w:r w:rsidR="0036745F">
        <w:rPr>
          <w:b w:val="0"/>
          <w:bCs w:val="0"/>
          <w:color w:val="auto"/>
          <w:sz w:val="20"/>
          <w:szCs w:val="20"/>
        </w:rPr>
        <w:t xml:space="preserve">.4: </w:t>
      </w:r>
      <w:r w:rsidR="0036745F" w:rsidRPr="0036745F">
        <w:rPr>
          <w:b w:val="0"/>
          <w:bCs w:val="0"/>
          <w:color w:val="auto"/>
          <w:sz w:val="20"/>
          <w:szCs w:val="20"/>
        </w:rPr>
        <w:t>Confusion Matrix for ResNet50 Model</w:t>
      </w:r>
      <w:bookmarkEnd w:id="49"/>
    </w:p>
    <w:p w14:paraId="063AE9BF" w14:textId="3DB3407F" w:rsidR="00947900" w:rsidRPr="00391DAE" w:rsidRDefault="00947900" w:rsidP="004760C4">
      <w:pPr>
        <w:pStyle w:val="ListParagraph"/>
        <w:numPr>
          <w:ilvl w:val="0"/>
          <w:numId w:val="36"/>
        </w:numPr>
        <w:spacing w:after="160" w:line="360" w:lineRule="auto"/>
        <w:jc w:val="both"/>
      </w:pPr>
      <w:r w:rsidRPr="00391DAE">
        <w:rPr>
          <w:b/>
          <w:bCs/>
        </w:rPr>
        <w:t>Training Curves</w:t>
      </w:r>
      <w:r w:rsidR="00391DAE">
        <w:rPr>
          <w:b/>
          <w:bCs/>
        </w:rPr>
        <w:t xml:space="preserve"> </w:t>
      </w:r>
      <w:r w:rsidR="00391DAE" w:rsidRPr="00391DAE">
        <w:t>As shown in below</w:t>
      </w:r>
      <w:r w:rsidR="009F4E1B" w:rsidRPr="009F4E1B">
        <w:t xml:space="preserve"> </w:t>
      </w:r>
      <w:r w:rsidR="009F4E1B" w:rsidRPr="00391DAE">
        <w:t>from training history plots</w:t>
      </w:r>
      <w:r w:rsidR="00391DAE" w:rsidRPr="00391DAE">
        <w:t xml:space="preserve"> </w:t>
      </w:r>
      <w:r w:rsidR="00D42AB2">
        <w:t>Figure</w:t>
      </w:r>
      <w:r w:rsidR="004760C4">
        <w:t xml:space="preserve"> 4.5</w:t>
      </w:r>
      <w:r w:rsidR="00391DAE" w:rsidRPr="00391DAE">
        <w:t xml:space="preserve">, the Kidney‑Net network shows well defined convergence characteristics over both training and validation curves. As seen in the graph depicting focal loss, there is a clear and constant reduction in loss during training and validation phase, with little divergence between the two, suggesting that the model learns efficiently without overfitting. In addition, the plot of accuracy over the </w:t>
      </w:r>
      <w:r w:rsidR="00DC789E" w:rsidRPr="00391DAE">
        <w:t>epoch</w:t>
      </w:r>
      <w:r w:rsidR="00391DAE" w:rsidRPr="00391DAE">
        <w:t xml:space="preserve"> clearly shows an increasing trend over time with little difference in training and validation accuracy, thus depicting good generalization of the model on unseen data. The plot of learning rate schedule reinforces this phenomenon, demonstrating a gradual warming up and decay phase of learning. Through below graphs, </w:t>
      </w:r>
      <w:r w:rsidR="00DC789E" w:rsidRPr="00391DAE">
        <w:t>the</w:t>
      </w:r>
      <w:r w:rsidR="00391DAE" w:rsidRPr="00391DAE">
        <w:t xml:space="preserve"> Kidney-Net network achieves balanced learning characteristics in both phases of training.</w:t>
      </w:r>
    </w:p>
    <w:p w14:paraId="34130421" w14:textId="7C0939D3" w:rsidR="00A876D1" w:rsidRDefault="0046072C" w:rsidP="004760C4">
      <w:pPr>
        <w:keepNext/>
        <w:rPr>
          <w:noProof/>
        </w:rPr>
      </w:pPr>
      <w:r>
        <w:rPr>
          <w:noProof/>
        </w:rPr>
        <w:drawing>
          <wp:inline distT="0" distB="0" distL="0" distR="0" wp14:anchorId="280FC44C" wp14:editId="0C14262D">
            <wp:extent cx="6163310" cy="1865630"/>
            <wp:effectExtent l="0" t="0" r="8890" b="1270"/>
            <wp:docPr id="17257723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63310" cy="1865630"/>
                    </a:xfrm>
                    <a:prstGeom prst="rect">
                      <a:avLst/>
                    </a:prstGeom>
                    <a:noFill/>
                  </pic:spPr>
                </pic:pic>
              </a:graphicData>
            </a:graphic>
          </wp:inline>
        </w:drawing>
      </w:r>
    </w:p>
    <w:p w14:paraId="1D25F6BE" w14:textId="09C906D5" w:rsidR="00947900" w:rsidRPr="004760C4" w:rsidRDefault="00D42AB2" w:rsidP="004760C4">
      <w:pPr>
        <w:pStyle w:val="Caption"/>
        <w:jc w:val="center"/>
        <w:rPr>
          <w:b w:val="0"/>
          <w:bCs w:val="0"/>
          <w:color w:val="auto"/>
          <w:sz w:val="20"/>
          <w:szCs w:val="20"/>
        </w:rPr>
      </w:pPr>
      <w:bookmarkStart w:id="50" w:name="_Toc237265387"/>
      <w:r>
        <w:rPr>
          <w:b w:val="0"/>
          <w:bCs w:val="0"/>
          <w:color w:val="auto"/>
          <w:sz w:val="20"/>
          <w:szCs w:val="20"/>
        </w:rPr>
        <w:t>Figure</w:t>
      </w:r>
      <w:r w:rsidR="004760C4" w:rsidRPr="004760C4">
        <w:rPr>
          <w:b w:val="0"/>
          <w:bCs w:val="0"/>
          <w:color w:val="auto"/>
          <w:sz w:val="20"/>
          <w:szCs w:val="20"/>
        </w:rPr>
        <w:t xml:space="preserve"> 4.</w:t>
      </w:r>
      <w:r w:rsidR="004760C4" w:rsidRPr="004760C4">
        <w:rPr>
          <w:b w:val="0"/>
          <w:bCs w:val="0"/>
          <w:color w:val="auto"/>
          <w:sz w:val="20"/>
          <w:szCs w:val="20"/>
        </w:rPr>
        <w:fldChar w:fldCharType="begin"/>
      </w:r>
      <w:r w:rsidR="004760C4" w:rsidRPr="004760C4">
        <w:rPr>
          <w:b w:val="0"/>
          <w:bCs w:val="0"/>
          <w:color w:val="auto"/>
          <w:sz w:val="20"/>
          <w:szCs w:val="20"/>
        </w:rPr>
        <w:instrText xml:space="preserve"> SEQ Figure \* ARABIC </w:instrText>
      </w:r>
      <w:r w:rsidR="004760C4" w:rsidRPr="004760C4">
        <w:rPr>
          <w:b w:val="0"/>
          <w:bCs w:val="0"/>
          <w:color w:val="auto"/>
          <w:sz w:val="20"/>
          <w:szCs w:val="20"/>
        </w:rPr>
        <w:fldChar w:fldCharType="separate"/>
      </w:r>
      <w:r w:rsidR="0022590F">
        <w:rPr>
          <w:b w:val="0"/>
          <w:bCs w:val="0"/>
          <w:noProof/>
          <w:color w:val="auto"/>
          <w:sz w:val="20"/>
          <w:szCs w:val="20"/>
        </w:rPr>
        <w:t>5</w:t>
      </w:r>
      <w:r w:rsidR="004760C4" w:rsidRPr="004760C4">
        <w:rPr>
          <w:b w:val="0"/>
          <w:bCs w:val="0"/>
          <w:color w:val="auto"/>
          <w:sz w:val="20"/>
          <w:szCs w:val="20"/>
        </w:rPr>
        <w:fldChar w:fldCharType="end"/>
      </w:r>
      <w:r w:rsidR="004760C4" w:rsidRPr="004760C4">
        <w:rPr>
          <w:b w:val="0"/>
          <w:bCs w:val="0"/>
          <w:color w:val="auto"/>
          <w:sz w:val="20"/>
          <w:szCs w:val="20"/>
        </w:rPr>
        <w:t>: Training History for ResNet50 Model</w:t>
      </w:r>
      <w:bookmarkEnd w:id="50"/>
    </w:p>
    <w:p w14:paraId="150DB49D" w14:textId="339EC442" w:rsidR="00947900" w:rsidRDefault="00155865" w:rsidP="004760C4">
      <w:pPr>
        <w:pStyle w:val="ListParagraph"/>
        <w:numPr>
          <w:ilvl w:val="0"/>
          <w:numId w:val="36"/>
        </w:numPr>
        <w:spacing w:after="160" w:line="360" w:lineRule="auto"/>
        <w:jc w:val="both"/>
      </w:pPr>
      <w:r>
        <w:rPr>
          <w:b/>
          <w:bCs/>
        </w:rPr>
        <w:lastRenderedPageBreak/>
        <w:t xml:space="preserve">ROC Curves Per </w:t>
      </w:r>
      <w:r w:rsidR="00680D3C" w:rsidRPr="00391DAE">
        <w:rPr>
          <w:b/>
          <w:bCs/>
        </w:rPr>
        <w:t>Class:</w:t>
      </w:r>
      <w:r w:rsidR="00680D3C">
        <w:rPr>
          <w:b/>
          <w:bCs/>
        </w:rPr>
        <w:t xml:space="preserve"> </w:t>
      </w:r>
      <w:r w:rsidR="00680D3C">
        <w:t>A Receiver Operating Characteristic (ROC) curve that is depicted. To demonstrate the diagnostic performance of the proposed model (ResNet-50 + CBAM), the classification approach is adopted as one-vs-rest for each kidney disease classification: Cyst, Normal, Stone, and Tumor. It is clearly seen from the results that there is a perfect separation of all the classes as the value of AUC is almost 1.0000, meaning it has a near-ideal classification performance. All four ROC curves are close to the top left corner of the graph, indicating a very high sensitivity (true positive rate) and a very low false positive rate for all decision thresholds. The Tumor class ROC curve is of special interest because it has no overlap with any other class and is a perfect discriminator, meaning that the model is very useful to distinguish tumors from other classes. The same is true of the Normal class, which is also separated perfectly, thus showing that the healthy kidney is always separated from the pathological cases.  The Cyst and Stone classes are usually overlapping and more difficult to differentiate radiographically, and also yield perfect AUCs, demonstrating that the CBAM-based feature refinement has a significant impact on facilitating the model's ability to pick out subtle variations in texture and intensity within CT images. Overall, it was found that the proposed model can classify the different classes of kidney tumors with excellent class separability, high sensitivity, and very small misclassification rates, making it a very suitable model for the clinical diagnostic support of kidney tumor classification.</w:t>
      </w:r>
    </w:p>
    <w:p w14:paraId="002E84A1" w14:textId="77777777" w:rsidR="008F24D1" w:rsidRDefault="004760C4" w:rsidP="008F24D1">
      <w:pPr>
        <w:keepNext/>
        <w:ind w:firstLine="720"/>
        <w:jc w:val="center"/>
      </w:pPr>
      <w:r>
        <w:rPr>
          <w:noProof/>
        </w:rPr>
        <w:drawing>
          <wp:inline distT="0" distB="0" distL="0" distR="0" wp14:anchorId="7734AE6F" wp14:editId="519CBF9D">
            <wp:extent cx="4572000" cy="2468880"/>
            <wp:effectExtent l="19050" t="19050" r="19050" b="26670"/>
            <wp:docPr id="25" name="Picture 25" descr="C:\Users\h\AppData\Local\Microsoft\Windows\INetCache\Content.MSO\EA953DBB.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EA953DBB.tmp"/>
                    <pic:cNvPicPr>
                      <a:picLocks noChangeAspect="1" noChangeArrowheads="1"/>
                    </pic:cNvPicPr>
                  </pic:nvPicPr>
                  <pic:blipFill rotWithShape="1">
                    <a:blip r:embed="rId31">
                      <a:extLst>
                        <a:ext uri="{28A0092B-C50C-407E-A947-70E740481C1C}">
                          <a14:useLocalDpi xmlns:a14="http://schemas.microsoft.com/office/drawing/2010/main" val="0"/>
                        </a:ext>
                      </a:extLst>
                    </a:blip>
                    <a:srcRect/>
                    <a:stretch/>
                  </pic:blipFill>
                  <pic:spPr bwMode="auto">
                    <a:xfrm>
                      <a:off x="0" y="0"/>
                      <a:ext cx="4572000" cy="2468880"/>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3DD80BC9" w14:textId="5AA1A2FD" w:rsidR="008F24D1" w:rsidRDefault="00D42AB2" w:rsidP="008F24D1">
      <w:pPr>
        <w:pStyle w:val="Caption"/>
        <w:spacing w:before="80" w:after="240"/>
        <w:jc w:val="center"/>
        <w:rPr>
          <w:rFonts w:asciiTheme="majorBidi" w:hAnsiTheme="majorBidi" w:cstheme="majorBidi"/>
          <w:sz w:val="20"/>
          <w:szCs w:val="16"/>
        </w:rPr>
      </w:pPr>
      <w:bookmarkStart w:id="51" w:name="_Toc237265388"/>
      <w:r>
        <w:rPr>
          <w:color w:val="auto"/>
          <w:sz w:val="20"/>
          <w:szCs w:val="20"/>
        </w:rPr>
        <w:t>Figure</w:t>
      </w:r>
      <w:r w:rsidR="008F24D1" w:rsidRPr="008F24D1">
        <w:rPr>
          <w:color w:val="auto"/>
          <w:sz w:val="20"/>
          <w:szCs w:val="20"/>
        </w:rPr>
        <w:t xml:space="preserve"> </w:t>
      </w:r>
      <w:r w:rsidR="008F24D1">
        <w:rPr>
          <w:color w:val="auto"/>
          <w:sz w:val="20"/>
          <w:szCs w:val="20"/>
        </w:rPr>
        <w:t>4.</w:t>
      </w:r>
      <w:r w:rsidR="008F24D1" w:rsidRPr="008F24D1">
        <w:rPr>
          <w:color w:val="auto"/>
          <w:sz w:val="20"/>
          <w:szCs w:val="20"/>
        </w:rPr>
        <w:fldChar w:fldCharType="begin"/>
      </w:r>
      <w:r w:rsidR="008F24D1" w:rsidRPr="008F24D1">
        <w:rPr>
          <w:color w:val="auto"/>
          <w:sz w:val="20"/>
          <w:szCs w:val="20"/>
        </w:rPr>
        <w:instrText xml:space="preserve"> SEQ Figure \* ARABIC </w:instrText>
      </w:r>
      <w:r w:rsidR="008F24D1" w:rsidRPr="008F24D1">
        <w:rPr>
          <w:color w:val="auto"/>
          <w:sz w:val="20"/>
          <w:szCs w:val="20"/>
        </w:rPr>
        <w:fldChar w:fldCharType="separate"/>
      </w:r>
      <w:r w:rsidR="0022590F">
        <w:rPr>
          <w:noProof/>
          <w:color w:val="auto"/>
          <w:sz w:val="20"/>
          <w:szCs w:val="20"/>
        </w:rPr>
        <w:t>6</w:t>
      </w:r>
      <w:r w:rsidR="008F24D1" w:rsidRPr="008F24D1">
        <w:rPr>
          <w:color w:val="auto"/>
          <w:sz w:val="20"/>
          <w:szCs w:val="20"/>
        </w:rPr>
        <w:fldChar w:fldCharType="end"/>
      </w:r>
      <w:r w:rsidR="008F24D1" w:rsidRPr="00ED280C">
        <w:rPr>
          <w:rFonts w:asciiTheme="majorBidi" w:hAnsiTheme="majorBidi" w:cstheme="majorBidi"/>
          <w:sz w:val="20"/>
          <w:szCs w:val="16"/>
        </w:rPr>
        <w:t>: Per-class ROC curves for the ResNet-50 and CBAM model.</w:t>
      </w:r>
      <w:bookmarkEnd w:id="51"/>
    </w:p>
    <w:p w14:paraId="34C0EDC6" w14:textId="77777777" w:rsidR="001E25CA" w:rsidRPr="001E25CA" w:rsidRDefault="001E25CA" w:rsidP="001E25CA">
      <w:pPr>
        <w:pStyle w:val="Heading3"/>
        <w:numPr>
          <w:ilvl w:val="2"/>
          <w:numId w:val="13"/>
        </w:numPr>
      </w:pPr>
      <w:bookmarkStart w:id="52" w:name="_Toc237265363"/>
      <w:proofErr w:type="spellStart"/>
      <w:r w:rsidRPr="00CB5D47">
        <w:lastRenderedPageBreak/>
        <w:t>EfficientNet</w:t>
      </w:r>
      <w:proofErr w:type="spellEnd"/>
      <w:r>
        <w:t xml:space="preserve"> </w:t>
      </w:r>
      <w:r w:rsidRPr="00CB5D47">
        <w:t>B4</w:t>
      </w:r>
      <w:bookmarkEnd w:id="52"/>
    </w:p>
    <w:p w14:paraId="198440C5" w14:textId="734E023D" w:rsidR="001E25CA" w:rsidRDefault="001E25CA" w:rsidP="00331AC4">
      <w:pPr>
        <w:pStyle w:val="ListParagraph"/>
        <w:numPr>
          <w:ilvl w:val="0"/>
          <w:numId w:val="41"/>
        </w:numPr>
        <w:spacing w:after="160" w:line="360" w:lineRule="auto"/>
        <w:jc w:val="both"/>
      </w:pPr>
      <w:r w:rsidRPr="001E25CA">
        <w:rPr>
          <w:b/>
          <w:bCs/>
        </w:rPr>
        <w:t>Classification Performance</w:t>
      </w:r>
      <w:r>
        <w:t xml:space="preserve">: </w:t>
      </w:r>
      <w:proofErr w:type="spellStart"/>
      <w:r w:rsidRPr="00463915">
        <w:t>EfficientNet</w:t>
      </w:r>
      <w:proofErr w:type="spellEnd"/>
      <w:r w:rsidRPr="00463915">
        <w:t xml:space="preserve"> </w:t>
      </w:r>
      <w:r>
        <w:t xml:space="preserve">with CBAM </w:t>
      </w:r>
      <w:r w:rsidRPr="009B2938">
        <w:t>achieved an overall test accuracy of 99.</w:t>
      </w:r>
      <w:r>
        <w:t>35</w:t>
      </w:r>
      <w:r w:rsidRPr="009B2938">
        <w:t>%.</w:t>
      </w:r>
      <w:r>
        <w:t xml:space="preserve"> </w:t>
      </w:r>
      <w:r w:rsidRPr="009B2938">
        <w:t>The Tumor class achieved per</w:t>
      </w:r>
      <w:r>
        <w:t xml:space="preserve">fect performance (precision = </w:t>
      </w:r>
      <w:r w:rsidRPr="004B403E">
        <w:t>0.9723</w:t>
      </w:r>
      <w:r w:rsidRPr="009B2938">
        <w:t xml:space="preserve">, recall = </w:t>
      </w:r>
      <w:r w:rsidRPr="004B403E">
        <w:t>0.9978</w:t>
      </w:r>
      <w:r w:rsidRPr="009B2938">
        <w:t xml:space="preserve">, F1 = </w:t>
      </w:r>
      <w:r w:rsidRPr="004B403E">
        <w:t>0.9849</w:t>
      </w:r>
      <w:r w:rsidRPr="009B2938">
        <w:t>)</w:t>
      </w:r>
      <w:r>
        <w:t xml:space="preserve"> indicating few non-tumor cases were predicted incorrectly as tumor and very few cases missed as false negative</w:t>
      </w:r>
      <w:r w:rsidRPr="00CA1711">
        <w:t>.</w:t>
      </w:r>
      <w:r>
        <w:t xml:space="preserve"> T</w:t>
      </w:r>
      <w:r w:rsidRPr="009B2938">
        <w:t>he Normal class reached a precision</w:t>
      </w:r>
      <w:r>
        <w:t xml:space="preserve"> of 0.9980 where almost all of normal cases correctly predicted and recall of </w:t>
      </w:r>
      <w:r w:rsidRPr="00F642BC">
        <w:t>0.9764</w:t>
      </w:r>
      <w:r>
        <w:t xml:space="preserve"> where majority of true samples. T</w:t>
      </w:r>
      <w:r w:rsidRPr="009B2938">
        <w:t xml:space="preserve">he Cyst class achieved precision of </w:t>
      </w:r>
      <w:r>
        <w:t xml:space="preserve">0.9959 and </w:t>
      </w:r>
      <w:r w:rsidRPr="00F642BC">
        <w:t>0.9764</w:t>
      </w:r>
      <w:r>
        <w:t xml:space="preserve"> in recall.</w:t>
      </w:r>
      <w:r w:rsidRPr="009B2938">
        <w:t xml:space="preserve"> </w:t>
      </w:r>
      <w:r>
        <w:t>T</w:t>
      </w:r>
      <w:r w:rsidRPr="009B2938">
        <w:t xml:space="preserve">he Stone class achieved a precision of </w:t>
      </w:r>
      <w:r w:rsidRPr="009A37E3">
        <w:t>0.9223</w:t>
      </w:r>
      <w:r>
        <w:t xml:space="preserve"> </w:t>
      </w:r>
      <w:r w:rsidRPr="009B2938">
        <w:t xml:space="preserve">with a recall of </w:t>
      </w:r>
      <w:r w:rsidRPr="009A37E3">
        <w:t>0.9927</w:t>
      </w:r>
      <w:r w:rsidRPr="009B2938">
        <w:t xml:space="preserve">. </w:t>
      </w:r>
      <w:r>
        <w:t xml:space="preserve">F1-scores on accuracy based </w:t>
      </w:r>
      <w:r w:rsidRPr="00891468">
        <w:t>0.9835</w:t>
      </w:r>
      <w:r>
        <w:t xml:space="preserve"> showing</w:t>
      </w:r>
      <w:r w:rsidRPr="009B2938">
        <w:t xml:space="preserve"> strong balance between sensitivity and specificity.</w:t>
      </w:r>
      <w:r w:rsidRPr="00753F21">
        <w:t xml:space="preserve"> The support </w:t>
      </w:r>
      <w:r>
        <w:t xml:space="preserve">also </w:t>
      </w:r>
      <w:r w:rsidR="0046072C">
        <w:t>indicates</w:t>
      </w:r>
      <w:r>
        <w:t xml:space="preserve"> </w:t>
      </w:r>
      <w:r w:rsidRPr="00753F21">
        <w:t xml:space="preserve">imbalanced </w:t>
      </w:r>
      <w:r>
        <w:t xml:space="preserve">dataset </w:t>
      </w:r>
      <w:r w:rsidRPr="00891468">
        <w:t>so the performance unbiased for majority classes</w:t>
      </w:r>
      <w:r>
        <w:t>. Table 4.2 shows per class metrics for EfficientNet-B4 with CBAM.</w:t>
      </w:r>
    </w:p>
    <w:p w14:paraId="01B5864F" w14:textId="4200B47C" w:rsidR="001E25CA" w:rsidRPr="00297AED" w:rsidRDefault="001E25CA" w:rsidP="001E25CA">
      <w:pPr>
        <w:spacing w:before="200" w:after="80"/>
        <w:jc w:val="center"/>
        <w:rPr>
          <w:rFonts w:asciiTheme="majorBidi" w:hAnsiTheme="majorBidi" w:cstheme="majorBidi"/>
          <w:sz w:val="20"/>
          <w:szCs w:val="16"/>
        </w:rPr>
      </w:pPr>
    </w:p>
    <w:p w14:paraId="772B27F6" w14:textId="23BF79DF" w:rsidR="001E25CA" w:rsidRDefault="001E25CA" w:rsidP="00A508C2">
      <w:pPr>
        <w:pStyle w:val="Caption"/>
        <w:keepNext/>
        <w:jc w:val="center"/>
        <w:rPr>
          <w:rFonts w:asciiTheme="majorBidi" w:hAnsiTheme="majorBidi" w:cstheme="majorBidi"/>
          <w:b w:val="0"/>
          <w:bCs w:val="0"/>
          <w:color w:val="auto"/>
          <w:sz w:val="20"/>
          <w:szCs w:val="20"/>
        </w:rPr>
      </w:pPr>
      <w:bookmarkStart w:id="53" w:name="_Toc237265402"/>
      <w:r w:rsidRPr="001E25CA">
        <w:rPr>
          <w:b w:val="0"/>
          <w:bCs w:val="0"/>
          <w:color w:val="auto"/>
          <w:sz w:val="20"/>
          <w:szCs w:val="20"/>
        </w:rPr>
        <w:t xml:space="preserve">Table </w:t>
      </w:r>
      <w:r>
        <w:rPr>
          <w:b w:val="0"/>
          <w:bCs w:val="0"/>
          <w:color w:val="auto"/>
          <w:sz w:val="20"/>
          <w:szCs w:val="20"/>
        </w:rPr>
        <w:t>4.</w:t>
      </w:r>
      <w:r w:rsidRPr="001E25CA">
        <w:rPr>
          <w:b w:val="0"/>
          <w:bCs w:val="0"/>
          <w:color w:val="auto"/>
          <w:sz w:val="20"/>
          <w:szCs w:val="20"/>
        </w:rPr>
        <w:fldChar w:fldCharType="begin"/>
      </w:r>
      <w:r w:rsidRPr="001E25CA">
        <w:rPr>
          <w:b w:val="0"/>
          <w:bCs w:val="0"/>
          <w:color w:val="auto"/>
          <w:sz w:val="20"/>
          <w:szCs w:val="20"/>
        </w:rPr>
        <w:instrText xml:space="preserve"> SEQ Table \* ARABIC </w:instrText>
      </w:r>
      <w:r w:rsidRPr="001E25CA">
        <w:rPr>
          <w:b w:val="0"/>
          <w:bCs w:val="0"/>
          <w:color w:val="auto"/>
          <w:sz w:val="20"/>
          <w:szCs w:val="20"/>
        </w:rPr>
        <w:fldChar w:fldCharType="separate"/>
      </w:r>
      <w:r w:rsidR="0022590F">
        <w:rPr>
          <w:b w:val="0"/>
          <w:bCs w:val="0"/>
          <w:noProof/>
          <w:color w:val="auto"/>
          <w:sz w:val="20"/>
          <w:szCs w:val="20"/>
        </w:rPr>
        <w:t>2</w:t>
      </w:r>
      <w:r w:rsidRPr="001E25CA">
        <w:rPr>
          <w:b w:val="0"/>
          <w:bCs w:val="0"/>
          <w:color w:val="auto"/>
          <w:sz w:val="20"/>
          <w:szCs w:val="20"/>
        </w:rPr>
        <w:fldChar w:fldCharType="end"/>
      </w:r>
      <w:r w:rsidRPr="001E25CA">
        <w:rPr>
          <w:rFonts w:asciiTheme="majorBidi" w:hAnsiTheme="majorBidi" w:cstheme="majorBidi"/>
          <w:b w:val="0"/>
          <w:bCs w:val="0"/>
          <w:color w:val="auto"/>
          <w:sz w:val="20"/>
          <w:szCs w:val="20"/>
        </w:rPr>
        <w:t xml:space="preserve">: Per-class classification metrics for EfficientNet-B4 </w:t>
      </w:r>
      <w:r w:rsidR="00A508C2">
        <w:rPr>
          <w:rFonts w:asciiTheme="majorBidi" w:hAnsiTheme="majorBidi" w:cstheme="majorBidi"/>
          <w:b w:val="0"/>
          <w:bCs w:val="0"/>
          <w:color w:val="auto"/>
          <w:sz w:val="20"/>
          <w:szCs w:val="20"/>
        </w:rPr>
        <w:t>and</w:t>
      </w:r>
      <w:r w:rsidRPr="001E25CA">
        <w:rPr>
          <w:rFonts w:asciiTheme="majorBidi" w:hAnsiTheme="majorBidi" w:cstheme="majorBidi"/>
          <w:b w:val="0"/>
          <w:bCs w:val="0"/>
          <w:color w:val="auto"/>
          <w:sz w:val="20"/>
          <w:szCs w:val="20"/>
        </w:rPr>
        <w:t xml:space="preserve"> CBAM.</w:t>
      </w:r>
      <w:bookmarkEnd w:id="53"/>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666630" w:rsidRPr="007D6884" w14:paraId="76ADEB43" w14:textId="77777777" w:rsidTr="00764C10">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4C608BE8" w14:textId="77777777" w:rsidR="00666630" w:rsidRPr="007D6884" w:rsidRDefault="00666630" w:rsidP="00764C10">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EE41208" w14:textId="77777777" w:rsidR="00666630" w:rsidRPr="007D6884" w:rsidRDefault="00666630" w:rsidP="00764C10">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E949312" w14:textId="77777777" w:rsidR="00666630" w:rsidRPr="007D6884" w:rsidRDefault="00666630" w:rsidP="00764C10">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4DB1566" w14:textId="77777777" w:rsidR="00666630" w:rsidRPr="007D6884" w:rsidRDefault="00666630" w:rsidP="00764C10">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3D0A746" w14:textId="77777777" w:rsidR="00666630" w:rsidRPr="007D6884" w:rsidRDefault="00666630" w:rsidP="00764C10">
            <w:pPr>
              <w:pStyle w:val="NormalWeb"/>
              <w:spacing w:before="120" w:after="120" w:line="204" w:lineRule="auto"/>
              <w:jc w:val="center"/>
            </w:pPr>
            <w:r>
              <w:rPr>
                <w:b/>
                <w:bCs/>
              </w:rPr>
              <w:t>Support</w:t>
            </w:r>
          </w:p>
        </w:tc>
      </w:tr>
      <w:tr w:rsidR="00666630" w:rsidRPr="007D6884" w14:paraId="3B40B8EF" w14:textId="77777777" w:rsidTr="00764C10">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09276A72" w14:textId="77777777" w:rsidR="00666630" w:rsidRPr="007D6884" w:rsidRDefault="00666630" w:rsidP="00666630">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82B49B1" w14:textId="19FA8E1A" w:rsidR="00666630" w:rsidRPr="007D6884" w:rsidRDefault="00666630" w:rsidP="00666630">
            <w:pPr>
              <w:pStyle w:val="NormalWeb"/>
              <w:spacing w:before="120" w:after="120" w:line="96" w:lineRule="auto"/>
              <w:jc w:val="center"/>
            </w:pPr>
            <w:r w:rsidRPr="0036597C">
              <w:t>0.9959</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FB6E092" w14:textId="3B4B0EE7" w:rsidR="00666630" w:rsidRPr="007D6884" w:rsidRDefault="00666630" w:rsidP="00666630">
            <w:pPr>
              <w:pStyle w:val="NormalWeb"/>
              <w:spacing w:before="120" w:after="120" w:line="96" w:lineRule="auto"/>
              <w:jc w:val="center"/>
            </w:pPr>
            <w:r w:rsidRPr="0036597C">
              <w:t>0.9811</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65D20FA3" w14:textId="720B097D" w:rsidR="00666630" w:rsidRPr="007D6884" w:rsidRDefault="00666630" w:rsidP="00666630">
            <w:pPr>
              <w:pStyle w:val="NormalWeb"/>
              <w:spacing w:before="120" w:after="120" w:line="96" w:lineRule="auto"/>
              <w:jc w:val="center"/>
            </w:pPr>
            <w:r w:rsidRPr="0036597C">
              <w:t>0.9885</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6AECECF" w14:textId="10C82F4A" w:rsidR="00666630" w:rsidRPr="007D6884" w:rsidRDefault="00666630" w:rsidP="00666630">
            <w:pPr>
              <w:pStyle w:val="NormalWeb"/>
              <w:spacing w:before="120" w:after="120" w:line="96" w:lineRule="auto"/>
              <w:jc w:val="center"/>
            </w:pPr>
            <w:r w:rsidRPr="0036597C">
              <w:t>742</w:t>
            </w:r>
          </w:p>
        </w:tc>
      </w:tr>
      <w:tr w:rsidR="00666630" w:rsidRPr="007D6884" w14:paraId="0EA5DE68" w14:textId="77777777" w:rsidTr="00764C10">
        <w:trPr>
          <w:trHeight w:val="556"/>
          <w:jc w:val="center"/>
        </w:trPr>
        <w:tc>
          <w:tcPr>
            <w:tcW w:w="1692" w:type="dxa"/>
            <w:shd w:val="clear" w:color="auto" w:fill="FFFFFF" w:themeFill="background1"/>
            <w:tcMar>
              <w:top w:w="17" w:type="dxa"/>
              <w:left w:w="57" w:type="dxa"/>
              <w:bottom w:w="17" w:type="dxa"/>
              <w:right w:w="57" w:type="dxa"/>
            </w:tcMar>
            <w:hideMark/>
          </w:tcPr>
          <w:p w14:paraId="3D038B95" w14:textId="77777777" w:rsidR="00666630" w:rsidRPr="007D6884" w:rsidRDefault="00666630" w:rsidP="00666630">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4C0E960A" w14:textId="25493910" w:rsidR="00666630" w:rsidRPr="007D6884" w:rsidRDefault="00666630" w:rsidP="00666630">
            <w:pPr>
              <w:pStyle w:val="NormalWeb"/>
              <w:spacing w:before="120" w:after="120" w:line="96" w:lineRule="auto"/>
              <w:jc w:val="center"/>
            </w:pPr>
            <w:r w:rsidRPr="005B1F95">
              <w:t>0.9980</w:t>
            </w:r>
          </w:p>
        </w:tc>
        <w:tc>
          <w:tcPr>
            <w:tcW w:w="1401" w:type="dxa"/>
            <w:shd w:val="clear" w:color="auto" w:fill="FFFFFF" w:themeFill="background1"/>
            <w:tcMar>
              <w:top w:w="17" w:type="dxa"/>
              <w:left w:w="57" w:type="dxa"/>
              <w:bottom w:w="17" w:type="dxa"/>
              <w:right w:w="57" w:type="dxa"/>
            </w:tcMar>
          </w:tcPr>
          <w:p w14:paraId="669EDF56" w14:textId="0AABB53F" w:rsidR="00666630" w:rsidRPr="007D6884" w:rsidRDefault="00666630" w:rsidP="00666630">
            <w:pPr>
              <w:pStyle w:val="NormalWeb"/>
              <w:spacing w:before="120" w:after="120" w:line="96" w:lineRule="auto"/>
              <w:jc w:val="center"/>
            </w:pPr>
            <w:r w:rsidRPr="005B1F95">
              <w:t>0.9764</w:t>
            </w:r>
          </w:p>
        </w:tc>
        <w:tc>
          <w:tcPr>
            <w:tcW w:w="1529" w:type="dxa"/>
            <w:shd w:val="clear" w:color="auto" w:fill="FFFFFF" w:themeFill="background1"/>
            <w:tcMar>
              <w:top w:w="17" w:type="dxa"/>
              <w:left w:w="57" w:type="dxa"/>
              <w:bottom w:w="17" w:type="dxa"/>
              <w:right w:w="57" w:type="dxa"/>
            </w:tcMar>
          </w:tcPr>
          <w:p w14:paraId="77EAE10C" w14:textId="6D65A1A4" w:rsidR="00666630" w:rsidRPr="007D6884" w:rsidRDefault="00666630" w:rsidP="00666630">
            <w:pPr>
              <w:pStyle w:val="NormalWeb"/>
              <w:spacing w:before="120" w:after="120" w:line="96" w:lineRule="auto"/>
              <w:jc w:val="center"/>
            </w:pPr>
            <w:r w:rsidRPr="005B1F95">
              <w:t>0.9871</w:t>
            </w:r>
          </w:p>
        </w:tc>
        <w:tc>
          <w:tcPr>
            <w:tcW w:w="1509" w:type="dxa"/>
            <w:shd w:val="clear" w:color="auto" w:fill="FFFFFF" w:themeFill="background1"/>
            <w:tcMar>
              <w:top w:w="17" w:type="dxa"/>
              <w:left w:w="57" w:type="dxa"/>
              <w:bottom w:w="17" w:type="dxa"/>
              <w:right w:w="57" w:type="dxa"/>
            </w:tcMar>
          </w:tcPr>
          <w:p w14:paraId="08C87E67" w14:textId="176E18DB" w:rsidR="00666630" w:rsidRPr="007D6884" w:rsidRDefault="00666630" w:rsidP="00666630">
            <w:pPr>
              <w:pStyle w:val="NormalWeb"/>
              <w:spacing w:before="120" w:after="120" w:line="96" w:lineRule="auto"/>
              <w:jc w:val="center"/>
            </w:pPr>
            <w:r w:rsidRPr="005B1F95">
              <w:t>1016</w:t>
            </w:r>
          </w:p>
        </w:tc>
      </w:tr>
      <w:tr w:rsidR="00666630" w:rsidRPr="007D6884" w14:paraId="12E0C0FD" w14:textId="77777777" w:rsidTr="00764C10">
        <w:trPr>
          <w:trHeight w:val="474"/>
          <w:jc w:val="center"/>
        </w:trPr>
        <w:tc>
          <w:tcPr>
            <w:tcW w:w="1692" w:type="dxa"/>
            <w:shd w:val="clear" w:color="auto" w:fill="FFFFFF" w:themeFill="background1"/>
            <w:tcMar>
              <w:top w:w="17" w:type="dxa"/>
              <w:left w:w="57" w:type="dxa"/>
              <w:bottom w:w="17" w:type="dxa"/>
              <w:right w:w="57" w:type="dxa"/>
            </w:tcMar>
            <w:hideMark/>
          </w:tcPr>
          <w:p w14:paraId="0C51FCF9" w14:textId="77777777" w:rsidR="00666630" w:rsidRPr="007D6884" w:rsidRDefault="00666630" w:rsidP="00666630">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406290FB" w14:textId="21175427" w:rsidR="00666630" w:rsidRPr="007D6884" w:rsidRDefault="00666630" w:rsidP="00666630">
            <w:pPr>
              <w:pStyle w:val="NormalWeb"/>
              <w:spacing w:before="120" w:after="120" w:line="96" w:lineRule="auto"/>
              <w:jc w:val="center"/>
            </w:pPr>
            <w:r w:rsidRPr="002F6D3F">
              <w:t>0.9223</w:t>
            </w:r>
          </w:p>
        </w:tc>
        <w:tc>
          <w:tcPr>
            <w:tcW w:w="1401" w:type="dxa"/>
            <w:shd w:val="clear" w:color="auto" w:fill="FFFFFF" w:themeFill="background1"/>
            <w:tcMar>
              <w:top w:w="17" w:type="dxa"/>
              <w:left w:w="57" w:type="dxa"/>
              <w:bottom w:w="17" w:type="dxa"/>
              <w:right w:w="57" w:type="dxa"/>
            </w:tcMar>
          </w:tcPr>
          <w:p w14:paraId="2060D3B0" w14:textId="16EC4429" w:rsidR="00666630" w:rsidRPr="007D6884" w:rsidRDefault="00666630" w:rsidP="00666630">
            <w:pPr>
              <w:pStyle w:val="NormalWeb"/>
              <w:spacing w:before="120" w:after="120" w:line="96" w:lineRule="auto"/>
              <w:jc w:val="center"/>
            </w:pPr>
            <w:r w:rsidRPr="002F6D3F">
              <w:t>0.9927</w:t>
            </w:r>
          </w:p>
        </w:tc>
        <w:tc>
          <w:tcPr>
            <w:tcW w:w="1529" w:type="dxa"/>
            <w:shd w:val="clear" w:color="auto" w:fill="FFFFFF" w:themeFill="background1"/>
            <w:tcMar>
              <w:top w:w="17" w:type="dxa"/>
              <w:left w:w="57" w:type="dxa"/>
              <w:bottom w:w="17" w:type="dxa"/>
              <w:right w:w="57" w:type="dxa"/>
            </w:tcMar>
          </w:tcPr>
          <w:p w14:paraId="3DA5CCFF" w14:textId="69370D79" w:rsidR="00666630" w:rsidRPr="007D6884" w:rsidRDefault="00666630" w:rsidP="00666630">
            <w:pPr>
              <w:pStyle w:val="NormalWeb"/>
              <w:spacing w:before="120" w:after="120" w:line="96" w:lineRule="auto"/>
              <w:jc w:val="center"/>
            </w:pPr>
            <w:r w:rsidRPr="002F6D3F">
              <w:t>0.9562</w:t>
            </w:r>
          </w:p>
        </w:tc>
        <w:tc>
          <w:tcPr>
            <w:tcW w:w="1509" w:type="dxa"/>
            <w:shd w:val="clear" w:color="auto" w:fill="FFFFFF" w:themeFill="background1"/>
            <w:tcMar>
              <w:top w:w="17" w:type="dxa"/>
              <w:left w:w="57" w:type="dxa"/>
              <w:bottom w:w="17" w:type="dxa"/>
              <w:right w:w="57" w:type="dxa"/>
            </w:tcMar>
          </w:tcPr>
          <w:p w14:paraId="1CB6261C" w14:textId="034FC9F0" w:rsidR="00666630" w:rsidRPr="007D6884" w:rsidRDefault="00666630" w:rsidP="00666630">
            <w:pPr>
              <w:pStyle w:val="NormalWeb"/>
              <w:spacing w:before="120" w:after="120" w:line="96" w:lineRule="auto"/>
              <w:jc w:val="center"/>
            </w:pPr>
            <w:r w:rsidRPr="002F6D3F">
              <w:t>275</w:t>
            </w:r>
          </w:p>
        </w:tc>
      </w:tr>
      <w:tr w:rsidR="00666630" w:rsidRPr="007D6884" w14:paraId="491EDB2A" w14:textId="77777777" w:rsidTr="00764C10">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535861F5" w14:textId="77777777" w:rsidR="00666630" w:rsidRPr="007D6884" w:rsidRDefault="00666630" w:rsidP="00666630">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00B2C8C1" w14:textId="47473AE9" w:rsidR="00666630" w:rsidRPr="007D6884" w:rsidRDefault="00666630" w:rsidP="00666630">
            <w:pPr>
              <w:pStyle w:val="NormalWeb"/>
              <w:spacing w:before="120" w:after="120" w:line="96" w:lineRule="auto"/>
              <w:jc w:val="center"/>
            </w:pPr>
            <w:r w:rsidRPr="00647646">
              <w:t>0.9723</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65CC31EF" w14:textId="656FC34B" w:rsidR="00666630" w:rsidRPr="007D6884" w:rsidRDefault="00666630" w:rsidP="00666630">
            <w:pPr>
              <w:pStyle w:val="NormalWeb"/>
              <w:spacing w:before="120" w:after="120" w:line="96" w:lineRule="auto"/>
              <w:jc w:val="center"/>
            </w:pPr>
            <w:r w:rsidRPr="00647646">
              <w:t>0.9978</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65A482E7" w14:textId="2F94BE41" w:rsidR="00666630" w:rsidRPr="007D6884" w:rsidRDefault="00666630" w:rsidP="00666630">
            <w:pPr>
              <w:pStyle w:val="NormalWeb"/>
              <w:spacing w:before="120" w:after="120" w:line="96" w:lineRule="auto"/>
              <w:jc w:val="center"/>
            </w:pPr>
            <w:r w:rsidRPr="00647646">
              <w:t>0.9849</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33EBE7E" w14:textId="38A175C6" w:rsidR="00666630" w:rsidRPr="007D6884" w:rsidRDefault="00666630" w:rsidP="00666630">
            <w:pPr>
              <w:pStyle w:val="NormalWeb"/>
              <w:spacing w:before="120" w:after="120" w:line="96" w:lineRule="auto"/>
              <w:jc w:val="center"/>
            </w:pPr>
            <w:r w:rsidRPr="00647646">
              <w:t>457</w:t>
            </w:r>
          </w:p>
        </w:tc>
      </w:tr>
      <w:tr w:rsidR="00666630" w:rsidRPr="007D6884" w14:paraId="7258753F" w14:textId="77777777" w:rsidTr="00764C10">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3FCAA99B" w14:textId="77777777" w:rsidR="00666630" w:rsidRPr="007D6884" w:rsidRDefault="00666630" w:rsidP="00666630">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5CD986DC" w14:textId="252FFC21" w:rsidR="00666630" w:rsidRPr="007D6884" w:rsidRDefault="00666630" w:rsidP="00666630">
            <w:pPr>
              <w:pStyle w:val="NormalWeb"/>
              <w:spacing w:before="120" w:after="120" w:line="96" w:lineRule="auto"/>
              <w:jc w:val="center"/>
            </w:pPr>
            <w:r w:rsidRPr="00647646">
              <w:t>–</w:t>
            </w:r>
          </w:p>
        </w:tc>
        <w:tc>
          <w:tcPr>
            <w:tcW w:w="1401" w:type="dxa"/>
            <w:tcBorders>
              <w:top w:val="single" w:sz="6" w:space="0" w:color="auto"/>
            </w:tcBorders>
            <w:shd w:val="clear" w:color="auto" w:fill="FFFFFF" w:themeFill="background1"/>
            <w:tcMar>
              <w:top w:w="17" w:type="dxa"/>
              <w:left w:w="57" w:type="dxa"/>
              <w:bottom w:w="17" w:type="dxa"/>
              <w:right w:w="57" w:type="dxa"/>
            </w:tcMar>
          </w:tcPr>
          <w:p w14:paraId="201780D0" w14:textId="3CE8579A" w:rsidR="00666630" w:rsidRPr="007D6884" w:rsidRDefault="00666630" w:rsidP="00666630">
            <w:pPr>
              <w:pStyle w:val="NormalWeb"/>
              <w:spacing w:before="120" w:after="120" w:line="96" w:lineRule="auto"/>
              <w:jc w:val="center"/>
            </w:pPr>
            <w:r w:rsidRPr="00647646">
              <w:t>–</w:t>
            </w:r>
          </w:p>
        </w:tc>
        <w:tc>
          <w:tcPr>
            <w:tcW w:w="1529" w:type="dxa"/>
            <w:tcBorders>
              <w:top w:val="single" w:sz="6" w:space="0" w:color="auto"/>
            </w:tcBorders>
            <w:shd w:val="clear" w:color="auto" w:fill="FFFFFF" w:themeFill="background1"/>
            <w:tcMar>
              <w:top w:w="17" w:type="dxa"/>
              <w:left w:w="57" w:type="dxa"/>
              <w:bottom w:w="17" w:type="dxa"/>
              <w:right w:w="57" w:type="dxa"/>
            </w:tcMar>
          </w:tcPr>
          <w:p w14:paraId="40B56BB4" w14:textId="1171C8A8" w:rsidR="00666630" w:rsidRPr="007D6884" w:rsidRDefault="00666630" w:rsidP="00666630">
            <w:pPr>
              <w:pStyle w:val="NormalWeb"/>
              <w:spacing w:before="120" w:after="120" w:line="96" w:lineRule="auto"/>
              <w:jc w:val="center"/>
            </w:pPr>
            <w:r w:rsidRPr="00647646">
              <w:t>0.9835</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0AF19E74" w14:textId="05F7C8AC" w:rsidR="00666630" w:rsidRPr="007D6884" w:rsidRDefault="00666630" w:rsidP="00666630">
            <w:pPr>
              <w:pStyle w:val="NormalWeb"/>
              <w:spacing w:before="120" w:after="120" w:line="96" w:lineRule="auto"/>
              <w:jc w:val="center"/>
            </w:pPr>
            <w:r w:rsidRPr="00647646">
              <w:t>2490</w:t>
            </w:r>
          </w:p>
        </w:tc>
      </w:tr>
      <w:tr w:rsidR="00666630" w:rsidRPr="007D6884" w14:paraId="04BA84EB" w14:textId="77777777" w:rsidTr="00764C10">
        <w:trPr>
          <w:trHeight w:val="496"/>
          <w:jc w:val="center"/>
        </w:trPr>
        <w:tc>
          <w:tcPr>
            <w:tcW w:w="1692" w:type="dxa"/>
            <w:shd w:val="clear" w:color="auto" w:fill="FFFFFF" w:themeFill="background1"/>
            <w:tcMar>
              <w:top w:w="17" w:type="dxa"/>
              <w:left w:w="57" w:type="dxa"/>
              <w:bottom w:w="17" w:type="dxa"/>
              <w:right w:w="57" w:type="dxa"/>
            </w:tcMar>
            <w:hideMark/>
          </w:tcPr>
          <w:p w14:paraId="4696D910" w14:textId="77777777" w:rsidR="00666630" w:rsidRPr="007D6884" w:rsidRDefault="00666630" w:rsidP="00666630">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2412194D" w14:textId="05C59B7D" w:rsidR="00666630" w:rsidRPr="007D6884" w:rsidRDefault="00666630" w:rsidP="00666630">
            <w:pPr>
              <w:pStyle w:val="NormalWeb"/>
              <w:spacing w:before="120" w:after="120" w:line="96" w:lineRule="auto"/>
              <w:jc w:val="center"/>
            </w:pPr>
            <w:r w:rsidRPr="00647646">
              <w:t>0.9721</w:t>
            </w:r>
          </w:p>
        </w:tc>
        <w:tc>
          <w:tcPr>
            <w:tcW w:w="1401" w:type="dxa"/>
            <w:shd w:val="clear" w:color="auto" w:fill="FFFFFF" w:themeFill="background1"/>
            <w:tcMar>
              <w:top w:w="17" w:type="dxa"/>
              <w:left w:w="57" w:type="dxa"/>
              <w:bottom w:w="17" w:type="dxa"/>
              <w:right w:w="57" w:type="dxa"/>
            </w:tcMar>
          </w:tcPr>
          <w:p w14:paraId="65615452" w14:textId="31E22F5C" w:rsidR="00666630" w:rsidRPr="007D6884" w:rsidRDefault="00666630" w:rsidP="00666630">
            <w:pPr>
              <w:pStyle w:val="NormalWeb"/>
              <w:spacing w:before="120" w:after="120" w:line="96" w:lineRule="auto"/>
              <w:jc w:val="center"/>
            </w:pPr>
            <w:r w:rsidRPr="00647646">
              <w:t>0.9870</w:t>
            </w:r>
          </w:p>
        </w:tc>
        <w:tc>
          <w:tcPr>
            <w:tcW w:w="1529" w:type="dxa"/>
            <w:shd w:val="clear" w:color="auto" w:fill="FFFFFF" w:themeFill="background1"/>
            <w:tcMar>
              <w:top w:w="17" w:type="dxa"/>
              <w:left w:w="57" w:type="dxa"/>
              <w:bottom w:w="17" w:type="dxa"/>
              <w:right w:w="57" w:type="dxa"/>
            </w:tcMar>
          </w:tcPr>
          <w:p w14:paraId="61ECB437" w14:textId="1F9381C6" w:rsidR="00666630" w:rsidRPr="007D6884" w:rsidRDefault="00666630" w:rsidP="00666630">
            <w:pPr>
              <w:pStyle w:val="NormalWeb"/>
              <w:spacing w:before="120" w:after="120" w:line="96" w:lineRule="auto"/>
              <w:jc w:val="center"/>
            </w:pPr>
            <w:r w:rsidRPr="00647646">
              <w:t>0.9792</w:t>
            </w:r>
          </w:p>
        </w:tc>
        <w:tc>
          <w:tcPr>
            <w:tcW w:w="1509" w:type="dxa"/>
            <w:shd w:val="clear" w:color="auto" w:fill="FFFFFF" w:themeFill="background1"/>
            <w:tcMar>
              <w:top w:w="17" w:type="dxa"/>
              <w:left w:w="57" w:type="dxa"/>
              <w:bottom w:w="17" w:type="dxa"/>
              <w:right w:w="57" w:type="dxa"/>
            </w:tcMar>
          </w:tcPr>
          <w:p w14:paraId="50CA876F" w14:textId="362656BE" w:rsidR="00666630" w:rsidRPr="007D6884" w:rsidRDefault="00666630" w:rsidP="00666630">
            <w:pPr>
              <w:pStyle w:val="NormalWeb"/>
              <w:spacing w:before="120" w:after="120" w:line="96" w:lineRule="auto"/>
              <w:jc w:val="center"/>
            </w:pPr>
            <w:r w:rsidRPr="00647646">
              <w:t>2490</w:t>
            </w:r>
          </w:p>
        </w:tc>
      </w:tr>
      <w:tr w:rsidR="00666630" w:rsidRPr="007D6884" w14:paraId="2A81516D" w14:textId="77777777" w:rsidTr="00764C10">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0289EBD0" w14:textId="77777777" w:rsidR="00666630" w:rsidRPr="007D6884" w:rsidRDefault="00666630" w:rsidP="00666630">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00284622" w14:textId="17C336A6" w:rsidR="00666630" w:rsidRPr="007D6884" w:rsidRDefault="00666630" w:rsidP="00666630">
            <w:pPr>
              <w:pStyle w:val="NormalWeb"/>
              <w:spacing w:before="120" w:after="120" w:line="96" w:lineRule="auto"/>
              <w:jc w:val="center"/>
            </w:pPr>
            <w:r w:rsidRPr="00647646">
              <w:t>0.9843</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24174958" w14:textId="1E420642" w:rsidR="00666630" w:rsidRPr="007D6884" w:rsidRDefault="00666630" w:rsidP="00666630">
            <w:pPr>
              <w:pStyle w:val="NormalWeb"/>
              <w:spacing w:before="120" w:after="120" w:line="96" w:lineRule="auto"/>
              <w:jc w:val="center"/>
            </w:pPr>
            <w:r w:rsidRPr="00647646">
              <w:t>0.9835</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2C6567EA" w14:textId="4BA7CF45" w:rsidR="00666630" w:rsidRPr="007D6884" w:rsidRDefault="00666630" w:rsidP="00666630">
            <w:pPr>
              <w:pStyle w:val="NormalWeb"/>
              <w:spacing w:before="120" w:after="120" w:line="96" w:lineRule="auto"/>
              <w:jc w:val="center"/>
            </w:pPr>
            <w:r w:rsidRPr="00647646">
              <w:t>0.9837</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4950595E" w14:textId="22476AD0" w:rsidR="00666630" w:rsidRPr="007D6884" w:rsidRDefault="00666630" w:rsidP="00666630">
            <w:pPr>
              <w:pStyle w:val="NormalWeb"/>
              <w:keepNext/>
              <w:spacing w:before="120" w:after="120" w:line="96" w:lineRule="auto"/>
              <w:jc w:val="center"/>
            </w:pPr>
            <w:r w:rsidRPr="00647646">
              <w:t>2490</w:t>
            </w:r>
          </w:p>
        </w:tc>
      </w:tr>
    </w:tbl>
    <w:p w14:paraId="1EC2C483" w14:textId="2F88AE88" w:rsidR="001E25CA" w:rsidRDefault="001E25CA" w:rsidP="001E25CA">
      <w:pPr>
        <w:keepNext/>
      </w:pPr>
    </w:p>
    <w:p w14:paraId="7034050F" w14:textId="4B505B5D" w:rsidR="001E25CA" w:rsidRDefault="001E25CA" w:rsidP="00DC3A27">
      <w:pPr>
        <w:pStyle w:val="ListParagraph"/>
        <w:numPr>
          <w:ilvl w:val="0"/>
          <w:numId w:val="41"/>
        </w:numPr>
        <w:spacing w:after="160" w:line="360" w:lineRule="auto"/>
        <w:jc w:val="both"/>
      </w:pPr>
      <w:r w:rsidRPr="001E25CA">
        <w:rPr>
          <w:b/>
          <w:bCs/>
        </w:rPr>
        <w:t>The confusion matrix:</w:t>
      </w:r>
      <w:r>
        <w:t xml:space="preserve"> </w:t>
      </w:r>
      <w:r w:rsidRPr="00711CE0">
        <w:t>f</w:t>
      </w:r>
      <w:r>
        <w:t xml:space="preserve">or the EfficientNet-B4 and CBAM, </w:t>
      </w:r>
      <w:r w:rsidR="00DC3A27">
        <w:t xml:space="preserve">in </w:t>
      </w:r>
      <w:r w:rsidR="00D42AB2">
        <w:t>Figure</w:t>
      </w:r>
      <w:r w:rsidR="00DC3A27">
        <w:t xml:space="preserve"> 4.7</w:t>
      </w:r>
      <w:r w:rsidRPr="00835776">
        <w:t xml:space="preserve"> showed </w:t>
      </w:r>
      <w:r>
        <w:t xml:space="preserve">several </w:t>
      </w:r>
      <w:r w:rsidRPr="00835776">
        <w:t xml:space="preserve">misclassification within the </w:t>
      </w:r>
      <w:r>
        <w:t>Normal class toward Cyst Stone and Tumor</w:t>
      </w:r>
      <w:r w:rsidRPr="00835776">
        <w:t xml:space="preserve"> classes, </w:t>
      </w:r>
      <w:r>
        <w:t>a couple of</w:t>
      </w:r>
      <w:r w:rsidRPr="00835776">
        <w:t xml:space="preserve"> </w:t>
      </w:r>
      <w:r>
        <w:t>Stone</w:t>
      </w:r>
      <w:r w:rsidRPr="00835776">
        <w:t xml:space="preserve"> samples misclassified</w:t>
      </w:r>
      <w:r>
        <w:t xml:space="preserve"> 273 out of 275</w:t>
      </w:r>
      <w:r w:rsidRPr="00835776">
        <w:t xml:space="preserve">, and one </w:t>
      </w:r>
      <w:r>
        <w:t>Tumor sample misclassified as Normal, and several Cyst cases misclassified where 728 correctly classified</w:t>
      </w:r>
      <w:r w:rsidRPr="00835776">
        <w:t>.</w:t>
      </w:r>
    </w:p>
    <w:p w14:paraId="1B547768" w14:textId="77777777" w:rsidR="00DC3A27" w:rsidRDefault="001E25CA" w:rsidP="00DC3A27">
      <w:pPr>
        <w:keepNext/>
        <w:jc w:val="center"/>
      </w:pPr>
      <w:r w:rsidRPr="006D137F">
        <w:rPr>
          <w:rFonts w:asciiTheme="majorBidi" w:hAnsiTheme="majorBidi" w:cstheme="majorBidi"/>
          <w:noProof/>
        </w:rPr>
        <w:lastRenderedPageBreak/>
        <w:drawing>
          <wp:inline distT="0" distB="0" distL="0" distR="0" wp14:anchorId="568D9D64" wp14:editId="11DBD8BA">
            <wp:extent cx="4572000" cy="2743200"/>
            <wp:effectExtent l="19050" t="19050" r="19050" b="1905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4667" r="48682"/>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6B31171" w14:textId="3FB3F26A" w:rsidR="001E25CA" w:rsidRPr="00DC3A27" w:rsidRDefault="00D42AB2" w:rsidP="00DC3A27">
      <w:pPr>
        <w:pStyle w:val="Caption"/>
        <w:jc w:val="center"/>
        <w:rPr>
          <w:b w:val="0"/>
          <w:bCs w:val="0"/>
          <w:color w:val="auto"/>
          <w:sz w:val="20"/>
          <w:szCs w:val="20"/>
        </w:rPr>
      </w:pPr>
      <w:bookmarkStart w:id="54" w:name="_Toc237265389"/>
      <w:r>
        <w:rPr>
          <w:b w:val="0"/>
          <w:bCs w:val="0"/>
          <w:color w:val="auto"/>
          <w:sz w:val="20"/>
          <w:szCs w:val="20"/>
        </w:rPr>
        <w:t>Figure</w:t>
      </w:r>
      <w:r w:rsidR="00DC3A27" w:rsidRPr="00DC3A27">
        <w:rPr>
          <w:b w:val="0"/>
          <w:bCs w:val="0"/>
          <w:color w:val="auto"/>
          <w:sz w:val="20"/>
          <w:szCs w:val="20"/>
        </w:rPr>
        <w:t xml:space="preserve"> </w:t>
      </w:r>
      <w:r w:rsidR="00DC3A27">
        <w:rPr>
          <w:b w:val="0"/>
          <w:bCs w:val="0"/>
          <w:color w:val="auto"/>
          <w:sz w:val="20"/>
          <w:szCs w:val="20"/>
        </w:rPr>
        <w:t>4.</w:t>
      </w:r>
      <w:r w:rsidR="00DC3A27" w:rsidRPr="00DC3A27">
        <w:rPr>
          <w:b w:val="0"/>
          <w:bCs w:val="0"/>
          <w:color w:val="auto"/>
          <w:sz w:val="20"/>
          <w:szCs w:val="20"/>
        </w:rPr>
        <w:fldChar w:fldCharType="begin"/>
      </w:r>
      <w:r w:rsidR="00DC3A27" w:rsidRPr="00DC3A27">
        <w:rPr>
          <w:b w:val="0"/>
          <w:bCs w:val="0"/>
          <w:color w:val="auto"/>
          <w:sz w:val="20"/>
          <w:szCs w:val="20"/>
        </w:rPr>
        <w:instrText xml:space="preserve"> SEQ Figure \* ARABIC </w:instrText>
      </w:r>
      <w:r w:rsidR="00DC3A27" w:rsidRPr="00DC3A27">
        <w:rPr>
          <w:b w:val="0"/>
          <w:bCs w:val="0"/>
          <w:color w:val="auto"/>
          <w:sz w:val="20"/>
          <w:szCs w:val="20"/>
        </w:rPr>
        <w:fldChar w:fldCharType="separate"/>
      </w:r>
      <w:r w:rsidR="0022590F">
        <w:rPr>
          <w:b w:val="0"/>
          <w:bCs w:val="0"/>
          <w:noProof/>
          <w:color w:val="auto"/>
          <w:sz w:val="20"/>
          <w:szCs w:val="20"/>
        </w:rPr>
        <w:t>7</w:t>
      </w:r>
      <w:r w:rsidR="00DC3A27" w:rsidRPr="00DC3A27">
        <w:rPr>
          <w:b w:val="0"/>
          <w:bCs w:val="0"/>
          <w:color w:val="auto"/>
          <w:sz w:val="20"/>
          <w:szCs w:val="20"/>
        </w:rPr>
        <w:fldChar w:fldCharType="end"/>
      </w:r>
      <w:r w:rsidR="003D47A4">
        <w:rPr>
          <w:b w:val="0"/>
          <w:bCs w:val="0"/>
          <w:color w:val="auto"/>
          <w:sz w:val="20"/>
          <w:szCs w:val="20"/>
        </w:rPr>
        <w:t>:</w:t>
      </w:r>
      <w:r w:rsidR="003D47A4" w:rsidRPr="00DC3A27">
        <w:rPr>
          <w:b w:val="0"/>
          <w:bCs w:val="0"/>
          <w:color w:val="auto"/>
          <w:sz w:val="20"/>
          <w:szCs w:val="20"/>
        </w:rPr>
        <w:t xml:space="preserve"> Confusion</w:t>
      </w:r>
      <w:r w:rsidR="00DC3A27" w:rsidRPr="00DC3A27">
        <w:rPr>
          <w:b w:val="0"/>
          <w:bCs w:val="0"/>
          <w:color w:val="auto"/>
          <w:sz w:val="20"/>
          <w:szCs w:val="20"/>
        </w:rPr>
        <w:t xml:space="preserve"> matrix for the EfficientNet-B4 and CBAM model</w:t>
      </w:r>
      <w:bookmarkEnd w:id="54"/>
    </w:p>
    <w:p w14:paraId="1135B2C9" w14:textId="5F44C079" w:rsidR="001E25CA" w:rsidRPr="003D47A4" w:rsidRDefault="001E25CA" w:rsidP="003D47A4">
      <w:pPr>
        <w:pStyle w:val="ListParagraph"/>
        <w:numPr>
          <w:ilvl w:val="0"/>
          <w:numId w:val="41"/>
        </w:numPr>
        <w:spacing w:after="160" w:line="360" w:lineRule="auto"/>
        <w:jc w:val="both"/>
        <w:rPr>
          <w:rFonts w:asciiTheme="majorBidi" w:hAnsiTheme="majorBidi" w:cstheme="majorBidi"/>
        </w:rPr>
      </w:pPr>
      <w:r w:rsidRPr="003D47A4">
        <w:rPr>
          <w:b/>
          <w:bCs/>
        </w:rPr>
        <w:t>Training</w:t>
      </w:r>
      <w:r w:rsidRPr="003D47A4">
        <w:rPr>
          <w:rFonts w:asciiTheme="majorBidi" w:hAnsiTheme="majorBidi" w:cstheme="majorBidi"/>
          <w:b/>
          <w:bCs/>
          <w:szCs w:val="24"/>
        </w:rPr>
        <w:t xml:space="preserve"> curves:</w:t>
      </w:r>
      <w:r w:rsidRPr="003D47A4">
        <w:rPr>
          <w:rFonts w:asciiTheme="majorBidi" w:hAnsiTheme="majorBidi" w:cstheme="majorBidi"/>
          <w:szCs w:val="24"/>
        </w:rPr>
        <w:t xml:space="preserve"> </w:t>
      </w:r>
      <w:r w:rsidR="00D42AB2">
        <w:rPr>
          <w:rFonts w:asciiTheme="majorBidi" w:hAnsiTheme="majorBidi" w:cstheme="majorBidi"/>
          <w:szCs w:val="24"/>
        </w:rPr>
        <w:t>Figure</w:t>
      </w:r>
      <w:r w:rsidRPr="003D47A4">
        <w:rPr>
          <w:rFonts w:asciiTheme="majorBidi" w:hAnsiTheme="majorBidi" w:cstheme="majorBidi"/>
          <w:szCs w:val="24"/>
        </w:rPr>
        <w:t xml:space="preserve"> 13 showed decreasing focal loss and increasing accuracy across both training and validation sets with minimal divergence, indicating efficient learning without overfitting.</w:t>
      </w:r>
    </w:p>
    <w:p w14:paraId="601C398B" w14:textId="77777777" w:rsidR="003D47A4" w:rsidRDefault="001E25CA" w:rsidP="003D47A4">
      <w:pPr>
        <w:keepNext/>
      </w:pPr>
      <w:r w:rsidRPr="00AA477D">
        <w:rPr>
          <w:rFonts w:asciiTheme="majorBidi" w:hAnsiTheme="majorBidi" w:cstheme="majorBidi"/>
          <w:noProof/>
        </w:rPr>
        <w:drawing>
          <wp:inline distT="0" distB="0" distL="0" distR="0" wp14:anchorId="3A16116A" wp14:editId="61CFE865">
            <wp:extent cx="6126480" cy="1729740"/>
            <wp:effectExtent l="19050" t="19050" r="26670" b="2286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5416"/>
                    <a:stretch/>
                  </pic:blipFill>
                  <pic:spPr bwMode="auto">
                    <a:xfrm>
                      <a:off x="0" y="0"/>
                      <a:ext cx="6126480" cy="172974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4188616" w14:textId="756A1A9B" w:rsidR="001E25CA" w:rsidRDefault="00D42AB2" w:rsidP="003D47A4">
      <w:pPr>
        <w:pStyle w:val="Caption"/>
        <w:jc w:val="center"/>
        <w:rPr>
          <w:b w:val="0"/>
          <w:bCs w:val="0"/>
          <w:color w:val="auto"/>
          <w:sz w:val="20"/>
          <w:szCs w:val="20"/>
        </w:rPr>
      </w:pPr>
      <w:bookmarkStart w:id="55" w:name="_Toc237265390"/>
      <w:r>
        <w:rPr>
          <w:b w:val="0"/>
          <w:bCs w:val="0"/>
          <w:color w:val="auto"/>
          <w:sz w:val="20"/>
          <w:szCs w:val="20"/>
        </w:rPr>
        <w:t>Figure</w:t>
      </w:r>
      <w:r w:rsidR="003D47A4" w:rsidRPr="003D47A4">
        <w:rPr>
          <w:b w:val="0"/>
          <w:bCs w:val="0"/>
          <w:color w:val="auto"/>
          <w:sz w:val="20"/>
          <w:szCs w:val="20"/>
        </w:rPr>
        <w:t xml:space="preserve"> </w:t>
      </w:r>
      <w:r w:rsidR="003D47A4">
        <w:rPr>
          <w:b w:val="0"/>
          <w:bCs w:val="0"/>
          <w:color w:val="auto"/>
          <w:sz w:val="20"/>
          <w:szCs w:val="20"/>
        </w:rPr>
        <w:t>4.</w:t>
      </w:r>
      <w:r w:rsidR="003D47A4" w:rsidRPr="003D47A4">
        <w:rPr>
          <w:b w:val="0"/>
          <w:bCs w:val="0"/>
          <w:color w:val="auto"/>
          <w:sz w:val="20"/>
          <w:szCs w:val="20"/>
        </w:rPr>
        <w:fldChar w:fldCharType="begin"/>
      </w:r>
      <w:r w:rsidR="003D47A4" w:rsidRPr="003D47A4">
        <w:rPr>
          <w:b w:val="0"/>
          <w:bCs w:val="0"/>
          <w:color w:val="auto"/>
          <w:sz w:val="20"/>
          <w:szCs w:val="20"/>
        </w:rPr>
        <w:instrText xml:space="preserve"> SEQ Figure \* ARABIC </w:instrText>
      </w:r>
      <w:r w:rsidR="003D47A4" w:rsidRPr="003D47A4">
        <w:rPr>
          <w:b w:val="0"/>
          <w:bCs w:val="0"/>
          <w:color w:val="auto"/>
          <w:sz w:val="20"/>
          <w:szCs w:val="20"/>
        </w:rPr>
        <w:fldChar w:fldCharType="separate"/>
      </w:r>
      <w:r w:rsidR="0022590F">
        <w:rPr>
          <w:b w:val="0"/>
          <w:bCs w:val="0"/>
          <w:noProof/>
          <w:color w:val="auto"/>
          <w:sz w:val="20"/>
          <w:szCs w:val="20"/>
        </w:rPr>
        <w:t>8</w:t>
      </w:r>
      <w:r w:rsidR="003D47A4" w:rsidRPr="003D47A4">
        <w:rPr>
          <w:b w:val="0"/>
          <w:bCs w:val="0"/>
          <w:color w:val="auto"/>
          <w:sz w:val="20"/>
          <w:szCs w:val="20"/>
        </w:rPr>
        <w:fldChar w:fldCharType="end"/>
      </w:r>
      <w:r w:rsidR="003D47A4" w:rsidRPr="003D47A4">
        <w:rPr>
          <w:b w:val="0"/>
          <w:bCs w:val="0"/>
          <w:color w:val="auto"/>
          <w:sz w:val="20"/>
          <w:szCs w:val="20"/>
        </w:rPr>
        <w:t>: Training history for the EfficientNet-B4 and CBAM model.</w:t>
      </w:r>
      <w:bookmarkEnd w:id="55"/>
    </w:p>
    <w:p w14:paraId="71EE0197" w14:textId="063ACB09" w:rsidR="001E25CA" w:rsidRDefault="001E25CA" w:rsidP="003C6799">
      <w:pPr>
        <w:pStyle w:val="ListParagraph"/>
        <w:numPr>
          <w:ilvl w:val="0"/>
          <w:numId w:val="41"/>
        </w:numPr>
        <w:spacing w:after="160" w:line="360" w:lineRule="auto"/>
        <w:jc w:val="both"/>
        <w:rPr>
          <w:rFonts w:asciiTheme="majorBidi" w:hAnsiTheme="majorBidi" w:cstheme="majorBidi"/>
          <w:szCs w:val="24"/>
        </w:rPr>
      </w:pPr>
      <w:r w:rsidRPr="00410229">
        <w:rPr>
          <w:rFonts w:asciiTheme="majorBidi" w:hAnsiTheme="majorBidi" w:cstheme="majorBidi"/>
          <w:b/>
          <w:bCs/>
          <w:szCs w:val="24"/>
        </w:rPr>
        <w:t>Per-class one vs rest ROC</w:t>
      </w:r>
      <w:r>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w:t>
      </w:r>
      <w:r w:rsidR="00D42AB2">
        <w:rPr>
          <w:rFonts w:asciiTheme="majorBidi" w:hAnsiTheme="majorBidi" w:cstheme="majorBidi"/>
          <w:szCs w:val="24"/>
        </w:rPr>
        <w:t>Figure</w:t>
      </w:r>
      <w:r>
        <w:rPr>
          <w:rFonts w:asciiTheme="majorBidi" w:hAnsiTheme="majorBidi" w:cstheme="majorBidi"/>
          <w:szCs w:val="24"/>
        </w:rPr>
        <w:t xml:space="preserve"> </w:t>
      </w:r>
      <w:r w:rsidR="003C6799">
        <w:rPr>
          <w:rFonts w:asciiTheme="majorBidi" w:hAnsiTheme="majorBidi" w:cstheme="majorBidi"/>
          <w:szCs w:val="24"/>
        </w:rPr>
        <w:t>4.9</w:t>
      </w:r>
      <w:r>
        <w:rPr>
          <w:rFonts w:asciiTheme="majorBidi" w:hAnsiTheme="majorBidi" w:cstheme="majorBidi"/>
          <w:szCs w:val="24"/>
        </w:rPr>
        <w:t xml:space="preserve"> yielded near </w:t>
      </w:r>
      <w:r w:rsidRPr="00817FED">
        <w:rPr>
          <w:rFonts w:asciiTheme="majorBidi" w:hAnsiTheme="majorBidi" w:cstheme="majorBidi"/>
          <w:szCs w:val="24"/>
        </w:rPr>
        <w:t xml:space="preserve">perfect AUC values </w:t>
      </w:r>
      <w:r>
        <w:rPr>
          <w:rFonts w:asciiTheme="majorBidi" w:hAnsiTheme="majorBidi" w:cstheme="majorBidi"/>
          <w:szCs w:val="24"/>
        </w:rPr>
        <w:t xml:space="preserve">above 0.9993 for all four classes showing excellent </w:t>
      </w:r>
      <w:r w:rsidRPr="00D416BE">
        <w:rPr>
          <w:rFonts w:asciiTheme="majorBidi" w:hAnsiTheme="majorBidi" w:cstheme="majorBidi"/>
          <w:szCs w:val="24"/>
        </w:rPr>
        <w:t>separability</w:t>
      </w:r>
      <w:r>
        <w:rPr>
          <w:rFonts w:asciiTheme="majorBidi" w:hAnsiTheme="majorBidi" w:cstheme="majorBidi"/>
          <w:szCs w:val="24"/>
        </w:rPr>
        <w:t xml:space="preserve"> and reliable performance.</w:t>
      </w:r>
    </w:p>
    <w:p w14:paraId="0483362F" w14:textId="77777777" w:rsidR="003C6799" w:rsidRDefault="001E25CA" w:rsidP="003C6799">
      <w:pPr>
        <w:keepNext/>
        <w:jc w:val="center"/>
      </w:pPr>
      <w:r w:rsidRPr="006865DF">
        <w:rPr>
          <w:rFonts w:asciiTheme="majorBidi" w:hAnsiTheme="majorBidi" w:cstheme="majorBidi"/>
          <w:noProof/>
        </w:rPr>
        <w:lastRenderedPageBreak/>
        <w:drawing>
          <wp:inline distT="0" distB="0" distL="0" distR="0" wp14:anchorId="4EA03E00" wp14:editId="0F4EDC5D">
            <wp:extent cx="4572000" cy="2628900"/>
            <wp:effectExtent l="19050" t="19050" r="19050" b="1905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4167"/>
                    <a:stretch/>
                  </pic:blipFill>
                  <pic:spPr bwMode="auto">
                    <a:xfrm>
                      <a:off x="0" y="0"/>
                      <a:ext cx="4572000" cy="262890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2BFFC09" w14:textId="257A4E9F" w:rsidR="001E25CA" w:rsidRDefault="00D42AB2" w:rsidP="003C6799">
      <w:pPr>
        <w:pStyle w:val="Caption"/>
        <w:jc w:val="center"/>
        <w:rPr>
          <w:b w:val="0"/>
          <w:bCs w:val="0"/>
          <w:color w:val="auto"/>
          <w:sz w:val="20"/>
          <w:szCs w:val="20"/>
        </w:rPr>
      </w:pPr>
      <w:bookmarkStart w:id="56" w:name="_Toc237265391"/>
      <w:r>
        <w:rPr>
          <w:b w:val="0"/>
          <w:bCs w:val="0"/>
          <w:color w:val="auto"/>
          <w:sz w:val="20"/>
          <w:szCs w:val="20"/>
        </w:rPr>
        <w:t>Figure</w:t>
      </w:r>
      <w:r w:rsidR="003C6799" w:rsidRPr="003C6799">
        <w:rPr>
          <w:b w:val="0"/>
          <w:bCs w:val="0"/>
          <w:color w:val="auto"/>
          <w:sz w:val="20"/>
          <w:szCs w:val="20"/>
        </w:rPr>
        <w:t xml:space="preserve"> </w:t>
      </w:r>
      <w:r w:rsidR="003C6799">
        <w:rPr>
          <w:b w:val="0"/>
          <w:bCs w:val="0"/>
          <w:color w:val="auto"/>
          <w:sz w:val="20"/>
          <w:szCs w:val="20"/>
        </w:rPr>
        <w:t>4.</w:t>
      </w:r>
      <w:r w:rsidR="003C6799" w:rsidRPr="003C6799">
        <w:rPr>
          <w:b w:val="0"/>
          <w:bCs w:val="0"/>
          <w:color w:val="auto"/>
          <w:sz w:val="20"/>
          <w:szCs w:val="20"/>
        </w:rPr>
        <w:fldChar w:fldCharType="begin"/>
      </w:r>
      <w:r w:rsidR="003C6799" w:rsidRPr="003C6799">
        <w:rPr>
          <w:b w:val="0"/>
          <w:bCs w:val="0"/>
          <w:color w:val="auto"/>
          <w:sz w:val="20"/>
          <w:szCs w:val="20"/>
        </w:rPr>
        <w:instrText xml:space="preserve"> SEQ Figure \* ARABIC </w:instrText>
      </w:r>
      <w:r w:rsidR="003C6799" w:rsidRPr="003C6799">
        <w:rPr>
          <w:b w:val="0"/>
          <w:bCs w:val="0"/>
          <w:color w:val="auto"/>
          <w:sz w:val="20"/>
          <w:szCs w:val="20"/>
        </w:rPr>
        <w:fldChar w:fldCharType="separate"/>
      </w:r>
      <w:r w:rsidR="0022590F">
        <w:rPr>
          <w:b w:val="0"/>
          <w:bCs w:val="0"/>
          <w:noProof/>
          <w:color w:val="auto"/>
          <w:sz w:val="20"/>
          <w:szCs w:val="20"/>
        </w:rPr>
        <w:t>9</w:t>
      </w:r>
      <w:r w:rsidR="003C6799" w:rsidRPr="003C6799">
        <w:rPr>
          <w:b w:val="0"/>
          <w:bCs w:val="0"/>
          <w:color w:val="auto"/>
          <w:sz w:val="20"/>
          <w:szCs w:val="20"/>
        </w:rPr>
        <w:fldChar w:fldCharType="end"/>
      </w:r>
      <w:r w:rsidR="003C6799" w:rsidRPr="003C6799">
        <w:rPr>
          <w:b w:val="0"/>
          <w:bCs w:val="0"/>
          <w:color w:val="auto"/>
          <w:sz w:val="20"/>
          <w:szCs w:val="20"/>
        </w:rPr>
        <w:t>: Per-class ROC curves for the EfficientNet-B4 and CBAM model.</w:t>
      </w:r>
      <w:bookmarkEnd w:id="56"/>
    </w:p>
    <w:p w14:paraId="62D47624" w14:textId="77777777" w:rsidR="002D17A1" w:rsidRPr="002D17A1" w:rsidRDefault="002D17A1" w:rsidP="002D17A1"/>
    <w:p w14:paraId="43E7EE9A" w14:textId="29CE5218" w:rsidR="001E25CA" w:rsidRPr="001D76AF" w:rsidRDefault="001E25CA" w:rsidP="007D5E01">
      <w:pPr>
        <w:pStyle w:val="Heading3"/>
        <w:numPr>
          <w:ilvl w:val="2"/>
          <w:numId w:val="13"/>
        </w:numPr>
        <w:spacing w:line="360" w:lineRule="auto"/>
        <w:rPr>
          <w:b w:val="0"/>
          <w:bCs w:val="0"/>
        </w:rPr>
      </w:pPr>
      <w:bookmarkStart w:id="57" w:name="_Toc237265364"/>
      <w:r w:rsidRPr="001D76AF">
        <w:t>MobileNetV3</w:t>
      </w:r>
      <w:bookmarkEnd w:id="57"/>
    </w:p>
    <w:p w14:paraId="33B9746B" w14:textId="2F36BD85" w:rsidR="001E25CA" w:rsidRDefault="001E25CA" w:rsidP="00905E53">
      <w:pPr>
        <w:pStyle w:val="ListParagraph"/>
        <w:numPr>
          <w:ilvl w:val="0"/>
          <w:numId w:val="42"/>
        </w:numPr>
        <w:spacing w:after="160" w:line="360" w:lineRule="auto"/>
        <w:jc w:val="both"/>
      </w:pPr>
      <w:r w:rsidRPr="00764C10">
        <w:rPr>
          <w:b/>
          <w:bCs/>
        </w:rPr>
        <w:t>Classification Performance:</w:t>
      </w:r>
      <w:r>
        <w:t xml:space="preserve"> </w:t>
      </w:r>
      <w:r w:rsidRPr="00A8533B">
        <w:t xml:space="preserve">MobileNetV3 </w:t>
      </w:r>
      <w:r w:rsidRPr="004444DA">
        <w:t>with CBAM achieved a</w:t>
      </w:r>
      <w:r>
        <w:t>n overall test accuracy of   98.84%</w:t>
      </w:r>
      <w:r w:rsidRPr="004444DA">
        <w:t xml:space="preserve">. The </w:t>
      </w:r>
      <w:r w:rsidRPr="00711CE0">
        <w:t>Tumor</w:t>
      </w:r>
      <w:r w:rsidRPr="004444DA">
        <w:t xml:space="preserve"> class achieved (precision = </w:t>
      </w:r>
      <w:r>
        <w:t>0.9560</w:t>
      </w:r>
      <w:r w:rsidRPr="004444DA">
        <w:t>, recall =</w:t>
      </w:r>
      <w:r w:rsidRPr="00A8533B">
        <w:t xml:space="preserve"> 0.9978</w:t>
      </w:r>
      <w:r w:rsidRPr="004444DA">
        <w:t xml:space="preserve">, F1 = </w:t>
      </w:r>
      <w:r>
        <w:t xml:space="preserve">0.9764), </w:t>
      </w:r>
      <w:r w:rsidR="00905E53" w:rsidRPr="00905E53">
        <w:t>meaning a small number of non-tumor cases were misclassified as tumor, while 99.78% of actual tumor cases were correctly identified, leaving very few false negatives</w:t>
      </w:r>
      <w:r w:rsidRPr="004444DA">
        <w:t xml:space="preserve">. The </w:t>
      </w:r>
      <w:r w:rsidRPr="00711CE0">
        <w:t>Normal</w:t>
      </w:r>
      <w:r w:rsidRPr="004444DA">
        <w:t xml:space="preserve"> class reached a precision of 1.0000</w:t>
      </w:r>
      <w:r>
        <w:t xml:space="preserve"> </w:t>
      </w:r>
      <w:r w:rsidRPr="004444DA">
        <w:t xml:space="preserve">and recall of </w:t>
      </w:r>
      <w:r>
        <w:t xml:space="preserve">0.9833 and </w:t>
      </w:r>
      <w:r w:rsidRPr="008E2007">
        <w:t>0.9916</w:t>
      </w:r>
      <w:r>
        <w:t xml:space="preserve"> F1-score.</w:t>
      </w:r>
      <w:r w:rsidRPr="004444DA">
        <w:t xml:space="preserve"> </w:t>
      </w:r>
      <w:r>
        <w:t>T</w:t>
      </w:r>
      <w:r w:rsidRPr="004444DA">
        <w:t xml:space="preserve">he </w:t>
      </w:r>
      <w:r w:rsidRPr="00711CE0">
        <w:t>Cyst</w:t>
      </w:r>
      <w:r w:rsidRPr="004444DA">
        <w:t xml:space="preserve"> class achieved (precision = </w:t>
      </w:r>
      <w:r>
        <w:t>0.</w:t>
      </w:r>
      <w:r w:rsidRPr="008E2007">
        <w:t>9973</w:t>
      </w:r>
      <w:r w:rsidRPr="004444DA">
        <w:t>, recall =</w:t>
      </w:r>
      <w:r w:rsidRPr="00A8533B">
        <w:t xml:space="preserve"> 0.</w:t>
      </w:r>
      <w:r w:rsidRPr="008E2007">
        <w:t xml:space="preserve"> 9865</w:t>
      </w:r>
      <w:r w:rsidRPr="004444DA">
        <w:t xml:space="preserve">, F1 = </w:t>
      </w:r>
      <w:r>
        <w:t>0.</w:t>
      </w:r>
      <w:r w:rsidRPr="008E2007">
        <w:t xml:space="preserve"> 9919</w:t>
      </w:r>
      <w:r>
        <w:t>). The</w:t>
      </w:r>
      <w:r w:rsidRPr="004444DA">
        <w:t xml:space="preserve"> </w:t>
      </w:r>
      <w:r w:rsidRPr="00711CE0">
        <w:t>Stone</w:t>
      </w:r>
      <w:r w:rsidRPr="004444DA">
        <w:t xml:space="preserve"> class achieved a precision of </w:t>
      </w:r>
      <w:r w:rsidRPr="0010740F">
        <w:t>0.9786</w:t>
      </w:r>
      <w:r>
        <w:t xml:space="preserve"> </w:t>
      </w:r>
      <w:r w:rsidRPr="004444DA">
        <w:t>with a recall of 0.9964</w:t>
      </w:r>
      <w:r>
        <w:t xml:space="preserve"> indicating 99.64% stone cases correctly classified</w:t>
      </w:r>
      <w:r w:rsidRPr="004444DA">
        <w:t xml:space="preserve">. All classes F1-scores </w:t>
      </w:r>
      <w:r w:rsidR="00DC789E">
        <w:t>range</w:t>
      </w:r>
      <w:r>
        <w:t xml:space="preserve"> between </w:t>
      </w:r>
      <w:r w:rsidRPr="0010740F">
        <w:t>0.9764</w:t>
      </w:r>
      <w:r>
        <w:t xml:space="preserve"> and 0.998</w:t>
      </w:r>
      <w:r w:rsidRPr="004444DA">
        <w:t xml:space="preserve">. Table </w:t>
      </w:r>
      <w:r w:rsidR="00764C10">
        <w:t>4.3</w:t>
      </w:r>
      <w:r w:rsidRPr="004444DA">
        <w:t xml:space="preserve"> </w:t>
      </w:r>
      <w:r>
        <w:t xml:space="preserve">shows per-class evaluation metrics in </w:t>
      </w:r>
      <w:r w:rsidR="00DC789E">
        <w:t>detail</w:t>
      </w:r>
      <w:r w:rsidRPr="004444DA">
        <w:t>.</w:t>
      </w:r>
    </w:p>
    <w:p w14:paraId="79D4DDCB" w14:textId="3434A11B" w:rsidR="00CB26EA" w:rsidRPr="0046072C" w:rsidRDefault="00CB26EA" w:rsidP="00CB26EA">
      <w:pPr>
        <w:pStyle w:val="Caption"/>
        <w:spacing w:before="200" w:after="80"/>
        <w:jc w:val="center"/>
        <w:rPr>
          <w:rFonts w:asciiTheme="majorBidi" w:hAnsiTheme="majorBidi" w:cstheme="majorBidi"/>
          <w:b w:val="0"/>
          <w:bCs w:val="0"/>
          <w:color w:val="auto"/>
          <w:sz w:val="20"/>
          <w:szCs w:val="16"/>
        </w:rPr>
      </w:pPr>
      <w:bookmarkStart w:id="58" w:name="_Toc237265403"/>
      <w:r w:rsidRPr="0046072C">
        <w:rPr>
          <w:b w:val="0"/>
          <w:bCs w:val="0"/>
          <w:color w:val="auto"/>
          <w:sz w:val="20"/>
          <w:szCs w:val="20"/>
        </w:rPr>
        <w:t>Table 4.</w:t>
      </w:r>
      <w:r w:rsidRPr="0046072C">
        <w:rPr>
          <w:b w:val="0"/>
          <w:bCs w:val="0"/>
          <w:color w:val="auto"/>
          <w:sz w:val="20"/>
          <w:szCs w:val="20"/>
        </w:rPr>
        <w:fldChar w:fldCharType="begin"/>
      </w:r>
      <w:r w:rsidRPr="0046072C">
        <w:rPr>
          <w:b w:val="0"/>
          <w:bCs w:val="0"/>
          <w:color w:val="auto"/>
          <w:sz w:val="20"/>
          <w:szCs w:val="20"/>
        </w:rPr>
        <w:instrText xml:space="preserve"> SEQ Table \* ARABIC </w:instrText>
      </w:r>
      <w:r w:rsidRPr="0046072C">
        <w:rPr>
          <w:b w:val="0"/>
          <w:bCs w:val="0"/>
          <w:color w:val="auto"/>
          <w:sz w:val="20"/>
          <w:szCs w:val="20"/>
        </w:rPr>
        <w:fldChar w:fldCharType="separate"/>
      </w:r>
      <w:r w:rsidR="0022590F" w:rsidRPr="0046072C">
        <w:rPr>
          <w:b w:val="0"/>
          <w:bCs w:val="0"/>
          <w:noProof/>
          <w:color w:val="auto"/>
          <w:sz w:val="20"/>
          <w:szCs w:val="20"/>
        </w:rPr>
        <w:t>3</w:t>
      </w:r>
      <w:r w:rsidRPr="0046072C">
        <w:rPr>
          <w:b w:val="0"/>
          <w:bCs w:val="0"/>
          <w:color w:val="auto"/>
          <w:sz w:val="20"/>
          <w:szCs w:val="20"/>
        </w:rPr>
        <w:fldChar w:fldCharType="end"/>
      </w:r>
      <w:r w:rsidRPr="0046072C">
        <w:rPr>
          <w:b w:val="0"/>
          <w:bCs w:val="0"/>
          <w:color w:val="auto"/>
          <w:sz w:val="20"/>
          <w:szCs w:val="20"/>
        </w:rPr>
        <w:t xml:space="preserve">: </w:t>
      </w:r>
      <w:r w:rsidRPr="0046072C">
        <w:rPr>
          <w:rFonts w:asciiTheme="majorBidi" w:hAnsiTheme="majorBidi" w:cstheme="majorBidi"/>
          <w:b w:val="0"/>
          <w:bCs w:val="0"/>
          <w:color w:val="auto"/>
          <w:sz w:val="20"/>
          <w:szCs w:val="20"/>
        </w:rPr>
        <w:t>Per-class</w:t>
      </w:r>
      <w:r w:rsidRPr="0046072C">
        <w:rPr>
          <w:rFonts w:asciiTheme="majorBidi" w:hAnsiTheme="majorBidi" w:cstheme="majorBidi"/>
          <w:b w:val="0"/>
          <w:bCs w:val="0"/>
          <w:color w:val="auto"/>
          <w:sz w:val="20"/>
          <w:szCs w:val="16"/>
        </w:rPr>
        <w:t xml:space="preserve"> classification metrics for MobileNetV3 and CBAM.</w:t>
      </w:r>
      <w:bookmarkEnd w:id="58"/>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2D17A1" w:rsidRPr="007D6884" w14:paraId="1609E02F" w14:textId="77777777" w:rsidTr="00933A03">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7FCE287" w14:textId="77777777" w:rsidR="002D17A1" w:rsidRPr="007D6884" w:rsidRDefault="002D17A1" w:rsidP="00933A03">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B8B1A5C" w14:textId="77777777" w:rsidR="002D17A1" w:rsidRPr="007D6884" w:rsidRDefault="002D17A1" w:rsidP="00933A03">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27EE033" w14:textId="77777777" w:rsidR="002D17A1" w:rsidRPr="007D6884" w:rsidRDefault="002D17A1" w:rsidP="00933A03">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86BFC98" w14:textId="77777777" w:rsidR="002D17A1" w:rsidRPr="007D6884" w:rsidRDefault="002D17A1" w:rsidP="00933A03">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31C60DBD" w14:textId="77777777" w:rsidR="002D17A1" w:rsidRPr="007D6884" w:rsidRDefault="002D17A1" w:rsidP="00933A03">
            <w:pPr>
              <w:pStyle w:val="NormalWeb"/>
              <w:spacing w:before="120" w:after="120" w:line="204" w:lineRule="auto"/>
              <w:jc w:val="center"/>
            </w:pPr>
            <w:r>
              <w:rPr>
                <w:b/>
                <w:bCs/>
              </w:rPr>
              <w:t>Support</w:t>
            </w:r>
          </w:p>
        </w:tc>
      </w:tr>
      <w:tr w:rsidR="002D17A1" w:rsidRPr="007D6884" w14:paraId="760126C7" w14:textId="77777777" w:rsidTr="00933A03">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13EA1A5B" w14:textId="77777777" w:rsidR="002D17A1" w:rsidRPr="007D6884" w:rsidRDefault="002D17A1" w:rsidP="002D17A1">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1701E024" w14:textId="2068CEB8" w:rsidR="002D17A1" w:rsidRPr="007D6884" w:rsidRDefault="002D17A1" w:rsidP="002D17A1">
            <w:pPr>
              <w:pStyle w:val="NormalWeb"/>
              <w:spacing w:before="120" w:after="120" w:line="96" w:lineRule="auto"/>
              <w:jc w:val="center"/>
            </w:pPr>
            <w:r w:rsidRPr="00390C1A">
              <w:t>0.9973</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E0078B4" w14:textId="7A752551" w:rsidR="002D17A1" w:rsidRPr="007D6884" w:rsidRDefault="002D17A1" w:rsidP="002D17A1">
            <w:pPr>
              <w:pStyle w:val="NormalWeb"/>
              <w:spacing w:before="120" w:after="120" w:line="96" w:lineRule="auto"/>
              <w:jc w:val="center"/>
            </w:pPr>
            <w:r w:rsidRPr="00390C1A">
              <w:t>0.9865</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3237100" w14:textId="69A74E8C" w:rsidR="002D17A1" w:rsidRPr="007D6884" w:rsidRDefault="002D17A1" w:rsidP="002D17A1">
            <w:pPr>
              <w:pStyle w:val="NormalWeb"/>
              <w:spacing w:before="120" w:after="120" w:line="96" w:lineRule="auto"/>
              <w:jc w:val="center"/>
            </w:pPr>
            <w:r w:rsidRPr="00390C1A">
              <w:t>0.9919</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71B2DE25" w14:textId="28F84E63" w:rsidR="002D17A1" w:rsidRPr="007D6884" w:rsidRDefault="002D17A1" w:rsidP="002D17A1">
            <w:pPr>
              <w:pStyle w:val="NormalWeb"/>
              <w:spacing w:before="120" w:after="120" w:line="96" w:lineRule="auto"/>
              <w:jc w:val="center"/>
            </w:pPr>
            <w:r w:rsidRPr="00390C1A">
              <w:t>742</w:t>
            </w:r>
          </w:p>
        </w:tc>
      </w:tr>
      <w:tr w:rsidR="002D17A1" w:rsidRPr="007D6884" w14:paraId="51AC7825" w14:textId="77777777" w:rsidTr="00933A03">
        <w:trPr>
          <w:trHeight w:val="556"/>
          <w:jc w:val="center"/>
        </w:trPr>
        <w:tc>
          <w:tcPr>
            <w:tcW w:w="1692" w:type="dxa"/>
            <w:shd w:val="clear" w:color="auto" w:fill="FFFFFF" w:themeFill="background1"/>
            <w:tcMar>
              <w:top w:w="17" w:type="dxa"/>
              <w:left w:w="57" w:type="dxa"/>
              <w:bottom w:w="17" w:type="dxa"/>
              <w:right w:w="57" w:type="dxa"/>
            </w:tcMar>
            <w:hideMark/>
          </w:tcPr>
          <w:p w14:paraId="25398B84" w14:textId="77777777" w:rsidR="002D17A1" w:rsidRPr="007D6884" w:rsidRDefault="002D17A1" w:rsidP="002D17A1">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2BAA1E19" w14:textId="3D8ECF37" w:rsidR="002D17A1" w:rsidRPr="007D6884" w:rsidRDefault="002D17A1" w:rsidP="002D17A1">
            <w:pPr>
              <w:pStyle w:val="NormalWeb"/>
              <w:spacing w:before="120" w:after="120" w:line="96" w:lineRule="auto"/>
              <w:jc w:val="center"/>
            </w:pPr>
            <w:r w:rsidRPr="00390C1A">
              <w:t>1.0000</w:t>
            </w:r>
          </w:p>
        </w:tc>
        <w:tc>
          <w:tcPr>
            <w:tcW w:w="1401" w:type="dxa"/>
            <w:shd w:val="clear" w:color="auto" w:fill="FFFFFF" w:themeFill="background1"/>
            <w:tcMar>
              <w:top w:w="17" w:type="dxa"/>
              <w:left w:w="57" w:type="dxa"/>
              <w:bottom w:w="17" w:type="dxa"/>
              <w:right w:w="57" w:type="dxa"/>
            </w:tcMar>
          </w:tcPr>
          <w:p w14:paraId="38516213" w14:textId="4A5B1321" w:rsidR="002D17A1" w:rsidRPr="007D6884" w:rsidRDefault="002D17A1" w:rsidP="002D17A1">
            <w:pPr>
              <w:pStyle w:val="NormalWeb"/>
              <w:spacing w:before="120" w:after="120" w:line="96" w:lineRule="auto"/>
              <w:jc w:val="center"/>
            </w:pPr>
            <w:r w:rsidRPr="00390C1A">
              <w:t>0.9833</w:t>
            </w:r>
          </w:p>
        </w:tc>
        <w:tc>
          <w:tcPr>
            <w:tcW w:w="1529" w:type="dxa"/>
            <w:shd w:val="clear" w:color="auto" w:fill="FFFFFF" w:themeFill="background1"/>
            <w:tcMar>
              <w:top w:w="17" w:type="dxa"/>
              <w:left w:w="57" w:type="dxa"/>
              <w:bottom w:w="17" w:type="dxa"/>
              <w:right w:w="57" w:type="dxa"/>
            </w:tcMar>
          </w:tcPr>
          <w:p w14:paraId="252C4733" w14:textId="6264E8A2" w:rsidR="002D17A1" w:rsidRPr="007D6884" w:rsidRDefault="002D17A1" w:rsidP="002D17A1">
            <w:pPr>
              <w:pStyle w:val="NormalWeb"/>
              <w:spacing w:before="120" w:after="120" w:line="96" w:lineRule="auto"/>
              <w:jc w:val="center"/>
            </w:pPr>
            <w:r w:rsidRPr="00390C1A">
              <w:t>0.9916</w:t>
            </w:r>
          </w:p>
        </w:tc>
        <w:tc>
          <w:tcPr>
            <w:tcW w:w="1509" w:type="dxa"/>
            <w:shd w:val="clear" w:color="auto" w:fill="FFFFFF" w:themeFill="background1"/>
            <w:tcMar>
              <w:top w:w="17" w:type="dxa"/>
              <w:left w:w="57" w:type="dxa"/>
              <w:bottom w:w="17" w:type="dxa"/>
              <w:right w:w="57" w:type="dxa"/>
            </w:tcMar>
          </w:tcPr>
          <w:p w14:paraId="2EB43044" w14:textId="52F19F74" w:rsidR="002D17A1" w:rsidRPr="007D6884" w:rsidRDefault="002D17A1" w:rsidP="002D17A1">
            <w:pPr>
              <w:pStyle w:val="NormalWeb"/>
              <w:spacing w:before="120" w:after="120" w:line="96" w:lineRule="auto"/>
              <w:jc w:val="center"/>
            </w:pPr>
            <w:r w:rsidRPr="00390C1A">
              <w:t>1016</w:t>
            </w:r>
          </w:p>
        </w:tc>
      </w:tr>
      <w:tr w:rsidR="002D17A1" w:rsidRPr="007D6884" w14:paraId="54DAEB07" w14:textId="77777777" w:rsidTr="00933A03">
        <w:trPr>
          <w:trHeight w:val="474"/>
          <w:jc w:val="center"/>
        </w:trPr>
        <w:tc>
          <w:tcPr>
            <w:tcW w:w="1692" w:type="dxa"/>
            <w:shd w:val="clear" w:color="auto" w:fill="FFFFFF" w:themeFill="background1"/>
            <w:tcMar>
              <w:top w:w="17" w:type="dxa"/>
              <w:left w:w="57" w:type="dxa"/>
              <w:bottom w:w="17" w:type="dxa"/>
              <w:right w:w="57" w:type="dxa"/>
            </w:tcMar>
            <w:hideMark/>
          </w:tcPr>
          <w:p w14:paraId="6089FC4E" w14:textId="77777777" w:rsidR="002D17A1" w:rsidRPr="007D6884" w:rsidRDefault="002D17A1" w:rsidP="002D17A1">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28A12683" w14:textId="183ECFDF" w:rsidR="002D17A1" w:rsidRPr="007D6884" w:rsidRDefault="002D17A1" w:rsidP="002D17A1">
            <w:pPr>
              <w:pStyle w:val="NormalWeb"/>
              <w:spacing w:before="120" w:after="120" w:line="96" w:lineRule="auto"/>
              <w:jc w:val="center"/>
            </w:pPr>
            <w:r w:rsidRPr="00390C1A">
              <w:t>0.9786</w:t>
            </w:r>
          </w:p>
        </w:tc>
        <w:tc>
          <w:tcPr>
            <w:tcW w:w="1401" w:type="dxa"/>
            <w:shd w:val="clear" w:color="auto" w:fill="FFFFFF" w:themeFill="background1"/>
            <w:tcMar>
              <w:top w:w="17" w:type="dxa"/>
              <w:left w:w="57" w:type="dxa"/>
              <w:bottom w:w="17" w:type="dxa"/>
              <w:right w:w="57" w:type="dxa"/>
            </w:tcMar>
          </w:tcPr>
          <w:p w14:paraId="494F31D4" w14:textId="2DFEE87F" w:rsidR="002D17A1" w:rsidRPr="007D6884" w:rsidRDefault="002D17A1" w:rsidP="002D17A1">
            <w:pPr>
              <w:pStyle w:val="NormalWeb"/>
              <w:spacing w:before="120" w:after="120" w:line="96" w:lineRule="auto"/>
              <w:jc w:val="center"/>
            </w:pPr>
            <w:r w:rsidRPr="00390C1A">
              <w:t>0.9964</w:t>
            </w:r>
          </w:p>
        </w:tc>
        <w:tc>
          <w:tcPr>
            <w:tcW w:w="1529" w:type="dxa"/>
            <w:shd w:val="clear" w:color="auto" w:fill="FFFFFF" w:themeFill="background1"/>
            <w:tcMar>
              <w:top w:w="17" w:type="dxa"/>
              <w:left w:w="57" w:type="dxa"/>
              <w:bottom w:w="17" w:type="dxa"/>
              <w:right w:w="57" w:type="dxa"/>
            </w:tcMar>
          </w:tcPr>
          <w:p w14:paraId="7E375B5E" w14:textId="1407169F" w:rsidR="002D17A1" w:rsidRPr="007D6884" w:rsidRDefault="002D17A1" w:rsidP="002D17A1">
            <w:pPr>
              <w:pStyle w:val="NormalWeb"/>
              <w:spacing w:before="120" w:after="120" w:line="96" w:lineRule="auto"/>
              <w:jc w:val="center"/>
            </w:pPr>
            <w:r w:rsidRPr="00390C1A">
              <w:t>0.9874</w:t>
            </w:r>
          </w:p>
        </w:tc>
        <w:tc>
          <w:tcPr>
            <w:tcW w:w="1509" w:type="dxa"/>
            <w:shd w:val="clear" w:color="auto" w:fill="FFFFFF" w:themeFill="background1"/>
            <w:tcMar>
              <w:top w:w="17" w:type="dxa"/>
              <w:left w:w="57" w:type="dxa"/>
              <w:bottom w:w="17" w:type="dxa"/>
              <w:right w:w="57" w:type="dxa"/>
            </w:tcMar>
          </w:tcPr>
          <w:p w14:paraId="2CB91EAF" w14:textId="430DBD01" w:rsidR="002D17A1" w:rsidRPr="007D6884" w:rsidRDefault="002D17A1" w:rsidP="002D17A1">
            <w:pPr>
              <w:pStyle w:val="NormalWeb"/>
              <w:spacing w:before="120" w:after="120" w:line="96" w:lineRule="auto"/>
              <w:jc w:val="center"/>
            </w:pPr>
            <w:r w:rsidRPr="00390C1A">
              <w:t>275</w:t>
            </w:r>
          </w:p>
        </w:tc>
      </w:tr>
      <w:tr w:rsidR="002D17A1" w:rsidRPr="007D6884" w14:paraId="1FA9B625" w14:textId="77777777" w:rsidTr="00933A03">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6D774202" w14:textId="77777777" w:rsidR="002D17A1" w:rsidRPr="007D6884" w:rsidRDefault="002D17A1" w:rsidP="002D17A1">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132C3819" w14:textId="29230CF2" w:rsidR="002D17A1" w:rsidRPr="007D6884" w:rsidRDefault="002D17A1" w:rsidP="002D17A1">
            <w:pPr>
              <w:pStyle w:val="NormalWeb"/>
              <w:spacing w:before="120" w:after="120" w:line="96" w:lineRule="auto"/>
              <w:jc w:val="center"/>
            </w:pPr>
            <w:r w:rsidRPr="00390C1A">
              <w:t>0.9560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2270C3D1" w14:textId="6379A346" w:rsidR="002D17A1" w:rsidRPr="007D6884" w:rsidRDefault="002D17A1" w:rsidP="002D17A1">
            <w:pPr>
              <w:pStyle w:val="NormalWeb"/>
              <w:spacing w:before="120" w:after="120" w:line="96" w:lineRule="auto"/>
              <w:jc w:val="center"/>
            </w:pPr>
            <w:r w:rsidRPr="00390C1A">
              <w:t>0.9978</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5B14ED42" w14:textId="6EDAD8A8" w:rsidR="002D17A1" w:rsidRPr="007D6884" w:rsidRDefault="002D17A1" w:rsidP="002D17A1">
            <w:pPr>
              <w:pStyle w:val="NormalWeb"/>
              <w:spacing w:before="120" w:after="120" w:line="96" w:lineRule="auto"/>
              <w:jc w:val="center"/>
            </w:pPr>
            <w:r w:rsidRPr="00390C1A">
              <w:t>0.9764</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4CDEEFFE" w14:textId="6594A47A" w:rsidR="002D17A1" w:rsidRPr="007D6884" w:rsidRDefault="002D17A1" w:rsidP="002D17A1">
            <w:pPr>
              <w:pStyle w:val="NormalWeb"/>
              <w:spacing w:before="120" w:after="120" w:line="96" w:lineRule="auto"/>
              <w:jc w:val="center"/>
            </w:pPr>
            <w:r w:rsidRPr="00390C1A">
              <w:t>457</w:t>
            </w:r>
          </w:p>
        </w:tc>
      </w:tr>
      <w:tr w:rsidR="002D17A1" w:rsidRPr="007D6884" w14:paraId="529541B6" w14:textId="77777777" w:rsidTr="00933A03">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4CBD7F3C" w14:textId="77777777" w:rsidR="002D17A1" w:rsidRPr="007D6884" w:rsidRDefault="002D17A1" w:rsidP="002D17A1">
            <w:pPr>
              <w:pStyle w:val="NormalWeb"/>
              <w:spacing w:before="120" w:after="120" w:line="96" w:lineRule="auto"/>
            </w:pPr>
            <w:r>
              <w:rPr>
                <w:b/>
                <w:bCs/>
              </w:rPr>
              <w:lastRenderedPageBreak/>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CC6F9D0" w14:textId="710B9F7C" w:rsidR="002D17A1" w:rsidRPr="007D6884" w:rsidRDefault="002D17A1" w:rsidP="002D17A1">
            <w:pPr>
              <w:pStyle w:val="NormalWeb"/>
              <w:spacing w:before="120" w:after="120" w:line="96" w:lineRule="auto"/>
              <w:jc w:val="center"/>
            </w:pPr>
            <w:r w:rsidRPr="00390C1A">
              <w:t>–</w:t>
            </w:r>
          </w:p>
        </w:tc>
        <w:tc>
          <w:tcPr>
            <w:tcW w:w="1401" w:type="dxa"/>
            <w:tcBorders>
              <w:top w:val="single" w:sz="6" w:space="0" w:color="auto"/>
            </w:tcBorders>
            <w:shd w:val="clear" w:color="auto" w:fill="FFFFFF" w:themeFill="background1"/>
            <w:tcMar>
              <w:top w:w="17" w:type="dxa"/>
              <w:left w:w="57" w:type="dxa"/>
              <w:bottom w:w="17" w:type="dxa"/>
              <w:right w:w="57" w:type="dxa"/>
            </w:tcMar>
          </w:tcPr>
          <w:p w14:paraId="186A7250" w14:textId="1A30E374" w:rsidR="002D17A1" w:rsidRPr="007D6884" w:rsidRDefault="002D17A1" w:rsidP="002D17A1">
            <w:pPr>
              <w:pStyle w:val="NormalWeb"/>
              <w:spacing w:before="120" w:after="120" w:line="96" w:lineRule="auto"/>
              <w:jc w:val="center"/>
            </w:pPr>
            <w:r w:rsidRPr="00390C1A">
              <w:t>–</w:t>
            </w:r>
          </w:p>
        </w:tc>
        <w:tc>
          <w:tcPr>
            <w:tcW w:w="1529" w:type="dxa"/>
            <w:tcBorders>
              <w:top w:val="single" w:sz="6" w:space="0" w:color="auto"/>
            </w:tcBorders>
            <w:shd w:val="clear" w:color="auto" w:fill="FFFFFF" w:themeFill="background1"/>
            <w:tcMar>
              <w:top w:w="17" w:type="dxa"/>
              <w:left w:w="57" w:type="dxa"/>
              <w:bottom w:w="17" w:type="dxa"/>
              <w:right w:w="57" w:type="dxa"/>
            </w:tcMar>
          </w:tcPr>
          <w:p w14:paraId="46B0210F" w14:textId="75034EB5" w:rsidR="002D17A1" w:rsidRPr="007D6884" w:rsidRDefault="002D17A1" w:rsidP="002D17A1">
            <w:pPr>
              <w:pStyle w:val="NormalWeb"/>
              <w:spacing w:before="120" w:after="120" w:line="96" w:lineRule="auto"/>
              <w:jc w:val="center"/>
            </w:pPr>
            <w:r w:rsidRPr="00390C1A">
              <w:t xml:space="preserve">0.9884      </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6DF1068D" w14:textId="705EE03B" w:rsidR="002D17A1" w:rsidRPr="007D6884" w:rsidRDefault="002D17A1" w:rsidP="002D17A1">
            <w:pPr>
              <w:pStyle w:val="NormalWeb"/>
              <w:spacing w:before="120" w:after="120" w:line="96" w:lineRule="auto"/>
              <w:jc w:val="center"/>
            </w:pPr>
            <w:r w:rsidRPr="00390C1A">
              <w:t>2490</w:t>
            </w:r>
          </w:p>
        </w:tc>
      </w:tr>
      <w:tr w:rsidR="002D17A1" w:rsidRPr="007D6884" w14:paraId="1F026784" w14:textId="77777777" w:rsidTr="00933A03">
        <w:trPr>
          <w:trHeight w:val="496"/>
          <w:jc w:val="center"/>
        </w:trPr>
        <w:tc>
          <w:tcPr>
            <w:tcW w:w="1692" w:type="dxa"/>
            <w:shd w:val="clear" w:color="auto" w:fill="FFFFFF" w:themeFill="background1"/>
            <w:tcMar>
              <w:top w:w="17" w:type="dxa"/>
              <w:left w:w="57" w:type="dxa"/>
              <w:bottom w:w="17" w:type="dxa"/>
              <w:right w:w="57" w:type="dxa"/>
            </w:tcMar>
            <w:hideMark/>
          </w:tcPr>
          <w:p w14:paraId="4306D1F0" w14:textId="77777777" w:rsidR="002D17A1" w:rsidRPr="007D6884" w:rsidRDefault="002D17A1" w:rsidP="002D17A1">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77B0B076" w14:textId="16B3D057" w:rsidR="002D17A1" w:rsidRPr="007D6884" w:rsidRDefault="002D17A1" w:rsidP="002D17A1">
            <w:pPr>
              <w:pStyle w:val="NormalWeb"/>
              <w:spacing w:before="120" w:after="120" w:line="96" w:lineRule="auto"/>
              <w:jc w:val="center"/>
            </w:pPr>
            <w:r w:rsidRPr="00390C1A">
              <w:t>0.9830</w:t>
            </w:r>
          </w:p>
        </w:tc>
        <w:tc>
          <w:tcPr>
            <w:tcW w:w="1401" w:type="dxa"/>
            <w:shd w:val="clear" w:color="auto" w:fill="FFFFFF" w:themeFill="background1"/>
            <w:tcMar>
              <w:top w:w="17" w:type="dxa"/>
              <w:left w:w="57" w:type="dxa"/>
              <w:bottom w:w="17" w:type="dxa"/>
              <w:right w:w="57" w:type="dxa"/>
            </w:tcMar>
          </w:tcPr>
          <w:p w14:paraId="506E9B9F" w14:textId="0AE813C7" w:rsidR="002D17A1" w:rsidRPr="007D6884" w:rsidRDefault="002D17A1" w:rsidP="002D17A1">
            <w:pPr>
              <w:pStyle w:val="NormalWeb"/>
              <w:spacing w:before="120" w:after="120" w:line="96" w:lineRule="auto"/>
              <w:jc w:val="center"/>
            </w:pPr>
            <w:r w:rsidRPr="00390C1A">
              <w:t>0.9910</w:t>
            </w:r>
          </w:p>
        </w:tc>
        <w:tc>
          <w:tcPr>
            <w:tcW w:w="1529" w:type="dxa"/>
            <w:shd w:val="clear" w:color="auto" w:fill="FFFFFF" w:themeFill="background1"/>
            <w:tcMar>
              <w:top w:w="17" w:type="dxa"/>
              <w:left w:w="57" w:type="dxa"/>
              <w:bottom w:w="17" w:type="dxa"/>
              <w:right w:w="57" w:type="dxa"/>
            </w:tcMar>
          </w:tcPr>
          <w:p w14:paraId="3E550D3C" w14:textId="5FA6700F" w:rsidR="002D17A1" w:rsidRPr="007D6884" w:rsidRDefault="002D17A1" w:rsidP="002D17A1">
            <w:pPr>
              <w:pStyle w:val="NormalWeb"/>
              <w:spacing w:before="120" w:after="120" w:line="96" w:lineRule="auto"/>
              <w:jc w:val="center"/>
            </w:pPr>
            <w:r w:rsidRPr="00390C1A">
              <w:t xml:space="preserve">0.9868      </w:t>
            </w:r>
          </w:p>
        </w:tc>
        <w:tc>
          <w:tcPr>
            <w:tcW w:w="1509" w:type="dxa"/>
            <w:shd w:val="clear" w:color="auto" w:fill="FFFFFF" w:themeFill="background1"/>
            <w:tcMar>
              <w:top w:w="17" w:type="dxa"/>
              <w:left w:w="57" w:type="dxa"/>
              <w:bottom w:w="17" w:type="dxa"/>
              <w:right w:w="57" w:type="dxa"/>
            </w:tcMar>
          </w:tcPr>
          <w:p w14:paraId="5FE994E8" w14:textId="3C147A9A" w:rsidR="002D17A1" w:rsidRPr="007D6884" w:rsidRDefault="002D17A1" w:rsidP="002D17A1">
            <w:pPr>
              <w:pStyle w:val="NormalWeb"/>
              <w:spacing w:before="120" w:after="120" w:line="96" w:lineRule="auto"/>
              <w:jc w:val="center"/>
            </w:pPr>
            <w:r w:rsidRPr="00390C1A">
              <w:t>2490</w:t>
            </w:r>
          </w:p>
        </w:tc>
      </w:tr>
      <w:tr w:rsidR="002D17A1" w:rsidRPr="007D6884" w14:paraId="6EB8D88B" w14:textId="77777777" w:rsidTr="00933A03">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3A4A079F" w14:textId="77777777" w:rsidR="002D17A1" w:rsidRPr="007D6884" w:rsidRDefault="002D17A1" w:rsidP="002D17A1">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5134257" w14:textId="1A9D69F0" w:rsidR="002D17A1" w:rsidRPr="007D6884" w:rsidRDefault="002D17A1" w:rsidP="002D17A1">
            <w:pPr>
              <w:pStyle w:val="NormalWeb"/>
              <w:spacing w:before="120" w:after="120" w:line="96" w:lineRule="auto"/>
              <w:jc w:val="center"/>
            </w:pPr>
            <w:r w:rsidRPr="00390C1A">
              <w:t>0.9887</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0EE4ECCF" w14:textId="2ADE5F65" w:rsidR="002D17A1" w:rsidRPr="007D6884" w:rsidRDefault="002D17A1" w:rsidP="002D17A1">
            <w:pPr>
              <w:pStyle w:val="NormalWeb"/>
              <w:spacing w:before="120" w:after="120" w:line="96" w:lineRule="auto"/>
              <w:jc w:val="center"/>
            </w:pPr>
            <w:r w:rsidRPr="00390C1A">
              <w:t>0.9884</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7F5D7592" w14:textId="4CE04A95" w:rsidR="002D17A1" w:rsidRPr="007D6884" w:rsidRDefault="002D17A1" w:rsidP="002D17A1">
            <w:pPr>
              <w:pStyle w:val="NormalWeb"/>
              <w:spacing w:before="120" w:after="120" w:line="96" w:lineRule="auto"/>
              <w:jc w:val="center"/>
            </w:pPr>
            <w:r w:rsidRPr="00390C1A">
              <w:t>0.9884</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F7460F8" w14:textId="5BD8C6EF" w:rsidR="002D17A1" w:rsidRPr="007D6884" w:rsidRDefault="002D17A1" w:rsidP="002D17A1">
            <w:pPr>
              <w:pStyle w:val="NormalWeb"/>
              <w:keepNext/>
              <w:spacing w:before="120" w:after="120" w:line="96" w:lineRule="auto"/>
              <w:jc w:val="center"/>
            </w:pPr>
            <w:r w:rsidRPr="00390C1A">
              <w:t>2490</w:t>
            </w:r>
          </w:p>
        </w:tc>
      </w:tr>
    </w:tbl>
    <w:p w14:paraId="411AA49E" w14:textId="6E893ED6" w:rsidR="001E25CA" w:rsidRDefault="001E25CA" w:rsidP="001E25CA">
      <w:pPr>
        <w:rPr>
          <w:szCs w:val="24"/>
        </w:rPr>
      </w:pPr>
    </w:p>
    <w:p w14:paraId="09D97406" w14:textId="4D01BC77" w:rsidR="001E25CA" w:rsidRDefault="001E25CA" w:rsidP="001834C0">
      <w:pPr>
        <w:pStyle w:val="ListParagraph"/>
        <w:numPr>
          <w:ilvl w:val="0"/>
          <w:numId w:val="42"/>
        </w:numPr>
        <w:spacing w:after="160" w:line="360" w:lineRule="auto"/>
        <w:jc w:val="both"/>
        <w:rPr>
          <w:rFonts w:asciiTheme="majorBidi" w:hAnsiTheme="majorBidi" w:cstheme="majorBidi"/>
          <w:szCs w:val="24"/>
        </w:rPr>
      </w:pPr>
      <w:r w:rsidRPr="00F07571">
        <w:rPr>
          <w:rFonts w:asciiTheme="majorBidi" w:hAnsiTheme="majorBidi" w:cstheme="majorBidi"/>
          <w:b/>
          <w:bCs/>
          <w:szCs w:val="24"/>
        </w:rPr>
        <w:t xml:space="preserve">The </w:t>
      </w:r>
      <w:r w:rsidRPr="00CB26EA">
        <w:rPr>
          <w:b/>
          <w:bCs/>
        </w:rPr>
        <w:t>confusion</w:t>
      </w:r>
      <w:r w:rsidRPr="00F07571">
        <w:rPr>
          <w:rFonts w:asciiTheme="majorBidi" w:hAnsiTheme="majorBidi" w:cstheme="majorBidi"/>
          <w:b/>
          <w:bCs/>
          <w:szCs w:val="24"/>
        </w:rPr>
        <w:t xml:space="preserve"> matrix</w:t>
      </w:r>
      <w:r>
        <w:rPr>
          <w:rFonts w:asciiTheme="majorBidi" w:hAnsiTheme="majorBidi" w:cstheme="majorBidi"/>
          <w:b/>
          <w:bCs/>
          <w:szCs w:val="24"/>
        </w:rPr>
        <w:t>:</w:t>
      </w:r>
      <w:r w:rsidR="001834C0">
        <w:rPr>
          <w:rFonts w:asciiTheme="majorBidi" w:hAnsiTheme="majorBidi" w:cstheme="majorBidi"/>
          <w:szCs w:val="24"/>
        </w:rPr>
        <w:t xml:space="preserve"> for MobileNetV3 and CBAM, </w:t>
      </w:r>
      <w:r w:rsidR="00D42AB2">
        <w:rPr>
          <w:rFonts w:asciiTheme="majorBidi" w:hAnsiTheme="majorBidi" w:cstheme="majorBidi"/>
          <w:szCs w:val="24"/>
        </w:rPr>
        <w:t>Figure</w:t>
      </w:r>
      <w:r w:rsidRPr="00F07571">
        <w:rPr>
          <w:rFonts w:asciiTheme="majorBidi" w:hAnsiTheme="majorBidi" w:cstheme="majorBidi"/>
          <w:szCs w:val="24"/>
        </w:rPr>
        <w:t xml:space="preserve"> </w:t>
      </w:r>
      <w:r w:rsidR="001834C0">
        <w:rPr>
          <w:rFonts w:asciiTheme="majorBidi" w:hAnsiTheme="majorBidi" w:cstheme="majorBidi"/>
          <w:szCs w:val="24"/>
        </w:rPr>
        <w:t>4.10</w:t>
      </w:r>
      <w:r w:rsidRPr="00F07571">
        <w:rPr>
          <w:rFonts w:asciiTheme="majorBidi" w:hAnsiTheme="majorBidi" w:cstheme="majorBidi"/>
          <w:szCs w:val="24"/>
        </w:rPr>
        <w:t xml:space="preserve"> demonstrates high reliability of the model high numbers of classifications for Cyst (732), Normal (999), Stone (274), and Tumor (456).</w:t>
      </w:r>
    </w:p>
    <w:p w14:paraId="7215ED13" w14:textId="77777777" w:rsidR="001834C0" w:rsidRDefault="001E25CA" w:rsidP="001834C0">
      <w:pPr>
        <w:keepNext/>
        <w:jc w:val="center"/>
      </w:pPr>
      <w:r w:rsidRPr="0002650D">
        <w:rPr>
          <w:rFonts w:asciiTheme="majorBidi" w:hAnsiTheme="majorBidi" w:cstheme="majorBidi"/>
          <w:noProof/>
        </w:rPr>
        <w:drawing>
          <wp:inline distT="0" distB="0" distL="0" distR="0" wp14:anchorId="72B209B1" wp14:editId="332AB660">
            <wp:extent cx="4572000" cy="2743200"/>
            <wp:effectExtent l="19050" t="19050" r="19050" b="1905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5000" r="48815"/>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644BE8D" w14:textId="27ACBFB3" w:rsidR="001E25CA" w:rsidRPr="001834C0" w:rsidRDefault="00D42AB2" w:rsidP="001834C0">
      <w:pPr>
        <w:pStyle w:val="Caption"/>
        <w:jc w:val="center"/>
        <w:rPr>
          <w:b w:val="0"/>
          <w:bCs w:val="0"/>
          <w:color w:val="auto"/>
          <w:sz w:val="20"/>
          <w:szCs w:val="20"/>
        </w:rPr>
      </w:pPr>
      <w:bookmarkStart w:id="59" w:name="_Toc237265392"/>
      <w:r>
        <w:rPr>
          <w:b w:val="0"/>
          <w:bCs w:val="0"/>
          <w:color w:val="auto"/>
          <w:sz w:val="20"/>
          <w:szCs w:val="20"/>
        </w:rPr>
        <w:t>Figure</w:t>
      </w:r>
      <w:r w:rsidR="001834C0" w:rsidRPr="001834C0">
        <w:rPr>
          <w:b w:val="0"/>
          <w:bCs w:val="0"/>
          <w:color w:val="auto"/>
          <w:sz w:val="20"/>
          <w:szCs w:val="20"/>
        </w:rPr>
        <w:t xml:space="preserve"> 4.</w:t>
      </w:r>
      <w:r w:rsidR="001834C0" w:rsidRPr="001834C0">
        <w:rPr>
          <w:b w:val="0"/>
          <w:bCs w:val="0"/>
          <w:color w:val="auto"/>
          <w:sz w:val="20"/>
          <w:szCs w:val="20"/>
        </w:rPr>
        <w:fldChar w:fldCharType="begin"/>
      </w:r>
      <w:r w:rsidR="001834C0" w:rsidRPr="001834C0">
        <w:rPr>
          <w:b w:val="0"/>
          <w:bCs w:val="0"/>
          <w:color w:val="auto"/>
          <w:sz w:val="20"/>
          <w:szCs w:val="20"/>
        </w:rPr>
        <w:instrText xml:space="preserve"> SEQ Figure \* ARABIC </w:instrText>
      </w:r>
      <w:r w:rsidR="001834C0" w:rsidRPr="001834C0">
        <w:rPr>
          <w:b w:val="0"/>
          <w:bCs w:val="0"/>
          <w:color w:val="auto"/>
          <w:sz w:val="20"/>
          <w:szCs w:val="20"/>
        </w:rPr>
        <w:fldChar w:fldCharType="separate"/>
      </w:r>
      <w:r w:rsidR="0022590F">
        <w:rPr>
          <w:b w:val="0"/>
          <w:bCs w:val="0"/>
          <w:noProof/>
          <w:color w:val="auto"/>
          <w:sz w:val="20"/>
          <w:szCs w:val="20"/>
        </w:rPr>
        <w:t>10</w:t>
      </w:r>
      <w:r w:rsidR="001834C0" w:rsidRPr="001834C0">
        <w:rPr>
          <w:b w:val="0"/>
          <w:bCs w:val="0"/>
          <w:color w:val="auto"/>
          <w:sz w:val="20"/>
          <w:szCs w:val="20"/>
        </w:rPr>
        <w:fldChar w:fldCharType="end"/>
      </w:r>
      <w:r w:rsidR="001834C0" w:rsidRPr="001834C0">
        <w:rPr>
          <w:b w:val="0"/>
          <w:bCs w:val="0"/>
          <w:color w:val="auto"/>
          <w:sz w:val="20"/>
          <w:szCs w:val="20"/>
        </w:rPr>
        <w:t>: Confusion matrix for the MobileNetV3 and CBAM model</w:t>
      </w:r>
      <w:bookmarkEnd w:id="59"/>
    </w:p>
    <w:p w14:paraId="6577749E" w14:textId="11517B45" w:rsidR="001E25CA" w:rsidRDefault="001E25CA" w:rsidP="004C3B0B">
      <w:pPr>
        <w:pStyle w:val="ListParagraph"/>
        <w:numPr>
          <w:ilvl w:val="0"/>
          <w:numId w:val="42"/>
        </w:numPr>
        <w:spacing w:after="160" w:line="360" w:lineRule="auto"/>
        <w:jc w:val="both"/>
        <w:rPr>
          <w:rFonts w:asciiTheme="majorBidi" w:hAnsiTheme="majorBidi" w:cstheme="majorBidi"/>
        </w:rPr>
      </w:pPr>
      <w:r w:rsidRPr="00410229">
        <w:rPr>
          <w:rFonts w:asciiTheme="majorBidi" w:hAnsiTheme="majorBidi" w:cstheme="majorBidi"/>
          <w:b/>
          <w:bCs/>
          <w:szCs w:val="24"/>
        </w:rPr>
        <w:t xml:space="preserve">Training </w:t>
      </w:r>
      <w:r w:rsidRPr="003E2B1A">
        <w:rPr>
          <w:b/>
          <w:bCs/>
        </w:rPr>
        <w:t>curves</w:t>
      </w:r>
      <w:r>
        <w:rPr>
          <w:rFonts w:asciiTheme="majorBidi" w:hAnsiTheme="majorBidi" w:cstheme="majorBidi"/>
          <w:szCs w:val="24"/>
        </w:rPr>
        <w:t xml:space="preserve"> in </w:t>
      </w:r>
      <w:r w:rsidR="00D42AB2">
        <w:rPr>
          <w:rFonts w:asciiTheme="majorBidi" w:hAnsiTheme="majorBidi" w:cstheme="majorBidi"/>
          <w:szCs w:val="24"/>
        </w:rPr>
        <w:t>Figure</w:t>
      </w:r>
      <w:r w:rsidRPr="00817FED">
        <w:rPr>
          <w:rFonts w:asciiTheme="majorBidi" w:hAnsiTheme="majorBidi" w:cstheme="majorBidi"/>
          <w:szCs w:val="24"/>
        </w:rPr>
        <w:t xml:space="preserve"> </w:t>
      </w:r>
      <w:r w:rsidR="004C3B0B">
        <w:rPr>
          <w:rFonts w:asciiTheme="majorBidi" w:hAnsiTheme="majorBidi" w:cstheme="majorBidi"/>
          <w:szCs w:val="24"/>
        </w:rPr>
        <w:t>4.11</w:t>
      </w:r>
      <w:r w:rsidRPr="00817FED">
        <w:rPr>
          <w:rFonts w:asciiTheme="majorBidi" w:hAnsiTheme="majorBidi" w:cstheme="majorBidi"/>
          <w:szCs w:val="24"/>
        </w:rPr>
        <w:t xml:space="preserve"> indicating efficient learning without overfitting</w:t>
      </w:r>
      <w:r>
        <w:rPr>
          <w:rFonts w:asciiTheme="majorBidi" w:hAnsiTheme="majorBidi" w:cstheme="majorBidi"/>
          <w:szCs w:val="24"/>
        </w:rPr>
        <w:t>.</w:t>
      </w:r>
    </w:p>
    <w:p w14:paraId="14B3011A" w14:textId="77777777" w:rsidR="004C3B0B" w:rsidRDefault="001E25CA" w:rsidP="004C3B0B">
      <w:pPr>
        <w:keepNext/>
      </w:pPr>
      <w:r w:rsidRPr="00ED57C6">
        <w:rPr>
          <w:rFonts w:asciiTheme="majorBidi" w:hAnsiTheme="majorBidi" w:cstheme="majorBidi"/>
          <w:noProof/>
        </w:rPr>
        <w:drawing>
          <wp:inline distT="0" distB="0" distL="0" distR="0" wp14:anchorId="08A34A15" wp14:editId="7315654F">
            <wp:extent cx="5751576" cy="1828800"/>
            <wp:effectExtent l="19050" t="19050" r="20955" b="19050"/>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6007"/>
                    <a:stretch/>
                  </pic:blipFill>
                  <pic:spPr bwMode="auto">
                    <a:xfrm>
                      <a:off x="0" y="0"/>
                      <a:ext cx="5751576" cy="18288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C33E34A" w14:textId="5A9D8F0A" w:rsidR="004C3B0B" w:rsidRPr="004C3B0B" w:rsidRDefault="00D42AB2" w:rsidP="004C3B0B">
      <w:pPr>
        <w:pStyle w:val="Caption"/>
        <w:jc w:val="center"/>
        <w:rPr>
          <w:b w:val="0"/>
          <w:bCs w:val="0"/>
          <w:i/>
          <w:iCs/>
          <w:color w:val="auto"/>
          <w:sz w:val="20"/>
          <w:szCs w:val="20"/>
        </w:rPr>
      </w:pPr>
      <w:bookmarkStart w:id="60" w:name="_Toc237265393"/>
      <w:r>
        <w:rPr>
          <w:b w:val="0"/>
          <w:bCs w:val="0"/>
          <w:color w:val="auto"/>
          <w:sz w:val="20"/>
          <w:szCs w:val="20"/>
        </w:rPr>
        <w:t>Figure</w:t>
      </w:r>
      <w:r w:rsidR="004C3B0B" w:rsidRPr="004C3B0B">
        <w:rPr>
          <w:b w:val="0"/>
          <w:bCs w:val="0"/>
          <w:color w:val="auto"/>
          <w:sz w:val="20"/>
          <w:szCs w:val="20"/>
        </w:rPr>
        <w:t xml:space="preserve"> 4.</w:t>
      </w:r>
      <w:r w:rsidR="004C3B0B" w:rsidRPr="004C3B0B">
        <w:rPr>
          <w:b w:val="0"/>
          <w:bCs w:val="0"/>
          <w:color w:val="auto"/>
          <w:sz w:val="20"/>
          <w:szCs w:val="20"/>
        </w:rPr>
        <w:fldChar w:fldCharType="begin"/>
      </w:r>
      <w:r w:rsidR="004C3B0B" w:rsidRPr="004C3B0B">
        <w:rPr>
          <w:b w:val="0"/>
          <w:bCs w:val="0"/>
          <w:color w:val="auto"/>
          <w:sz w:val="20"/>
          <w:szCs w:val="20"/>
        </w:rPr>
        <w:instrText xml:space="preserve"> SEQ Figure \* ARABIC </w:instrText>
      </w:r>
      <w:r w:rsidR="004C3B0B" w:rsidRPr="004C3B0B">
        <w:rPr>
          <w:b w:val="0"/>
          <w:bCs w:val="0"/>
          <w:color w:val="auto"/>
          <w:sz w:val="20"/>
          <w:szCs w:val="20"/>
        </w:rPr>
        <w:fldChar w:fldCharType="separate"/>
      </w:r>
      <w:r w:rsidR="0022590F">
        <w:rPr>
          <w:b w:val="0"/>
          <w:bCs w:val="0"/>
          <w:noProof/>
          <w:color w:val="auto"/>
          <w:sz w:val="20"/>
          <w:szCs w:val="20"/>
        </w:rPr>
        <w:t>11</w:t>
      </w:r>
      <w:r w:rsidR="004C3B0B" w:rsidRPr="004C3B0B">
        <w:rPr>
          <w:b w:val="0"/>
          <w:bCs w:val="0"/>
          <w:color w:val="auto"/>
          <w:sz w:val="20"/>
          <w:szCs w:val="20"/>
        </w:rPr>
        <w:fldChar w:fldCharType="end"/>
      </w:r>
      <w:r w:rsidR="004C3B0B" w:rsidRPr="004C3B0B">
        <w:rPr>
          <w:b w:val="0"/>
          <w:bCs w:val="0"/>
          <w:color w:val="auto"/>
          <w:sz w:val="20"/>
          <w:szCs w:val="20"/>
        </w:rPr>
        <w:t>: Training history for the MobileNetV3 with CBAM model.</w:t>
      </w:r>
      <w:bookmarkEnd w:id="60"/>
    </w:p>
    <w:p w14:paraId="51DAACD1" w14:textId="1E192450" w:rsidR="001E25CA" w:rsidRDefault="001E25CA" w:rsidP="00E9545E">
      <w:pPr>
        <w:pStyle w:val="ListParagraph"/>
        <w:numPr>
          <w:ilvl w:val="0"/>
          <w:numId w:val="42"/>
        </w:numPr>
        <w:spacing w:after="160" w:line="360" w:lineRule="auto"/>
        <w:jc w:val="both"/>
        <w:rPr>
          <w:rFonts w:asciiTheme="majorBidi" w:hAnsiTheme="majorBidi" w:cstheme="majorBidi"/>
          <w:szCs w:val="24"/>
        </w:rPr>
      </w:pPr>
      <w:r w:rsidRPr="00410229">
        <w:rPr>
          <w:rFonts w:asciiTheme="majorBidi" w:hAnsiTheme="majorBidi" w:cstheme="majorBidi"/>
          <w:b/>
          <w:bCs/>
          <w:szCs w:val="24"/>
        </w:rPr>
        <w:lastRenderedPageBreak/>
        <w:t>Per-class one vs rest ROC</w:t>
      </w:r>
      <w:r>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for </w:t>
      </w:r>
      <w:r w:rsidR="00D42AB2">
        <w:rPr>
          <w:rFonts w:asciiTheme="majorBidi" w:hAnsiTheme="majorBidi" w:cstheme="majorBidi"/>
          <w:szCs w:val="24"/>
        </w:rPr>
        <w:t>Figure</w:t>
      </w:r>
      <w:r>
        <w:rPr>
          <w:rFonts w:asciiTheme="majorBidi" w:hAnsiTheme="majorBidi" w:cstheme="majorBidi"/>
          <w:szCs w:val="24"/>
        </w:rPr>
        <w:t xml:space="preserve"> </w:t>
      </w:r>
      <w:r w:rsidR="00E9545E">
        <w:rPr>
          <w:rFonts w:asciiTheme="majorBidi" w:hAnsiTheme="majorBidi" w:cstheme="majorBidi"/>
          <w:szCs w:val="24"/>
        </w:rPr>
        <w:t>4.12</w:t>
      </w:r>
      <w:r>
        <w:rPr>
          <w:rFonts w:asciiTheme="majorBidi" w:hAnsiTheme="majorBidi" w:cstheme="majorBidi"/>
          <w:szCs w:val="24"/>
        </w:rPr>
        <w:t xml:space="preserve"> yielded near </w:t>
      </w:r>
      <w:r w:rsidRPr="00817FED">
        <w:rPr>
          <w:rFonts w:asciiTheme="majorBidi" w:hAnsiTheme="majorBidi" w:cstheme="majorBidi"/>
          <w:szCs w:val="24"/>
        </w:rPr>
        <w:t xml:space="preserve">perfect AUC values </w:t>
      </w:r>
      <w:r>
        <w:rPr>
          <w:rFonts w:asciiTheme="majorBidi" w:hAnsiTheme="majorBidi" w:cstheme="majorBidi"/>
          <w:szCs w:val="24"/>
        </w:rPr>
        <w:t xml:space="preserve">above 0.9994 for all four classes showing excellent </w:t>
      </w:r>
      <w:r w:rsidRPr="00D416BE">
        <w:rPr>
          <w:rFonts w:asciiTheme="majorBidi" w:hAnsiTheme="majorBidi" w:cstheme="majorBidi"/>
          <w:szCs w:val="24"/>
        </w:rPr>
        <w:t>separability</w:t>
      </w:r>
      <w:r>
        <w:rPr>
          <w:rFonts w:asciiTheme="majorBidi" w:hAnsiTheme="majorBidi" w:cstheme="majorBidi"/>
          <w:szCs w:val="24"/>
        </w:rPr>
        <w:t xml:space="preserve"> and reliable performance.</w:t>
      </w:r>
    </w:p>
    <w:p w14:paraId="12697ED0" w14:textId="77777777" w:rsidR="00E9545E" w:rsidRDefault="001E25CA" w:rsidP="00E9545E">
      <w:pPr>
        <w:keepNext/>
        <w:jc w:val="center"/>
      </w:pPr>
      <w:r w:rsidRPr="00ED57C6">
        <w:rPr>
          <w:rFonts w:asciiTheme="majorBidi" w:hAnsiTheme="majorBidi" w:cstheme="majorBidi"/>
          <w:noProof/>
        </w:rPr>
        <w:drawing>
          <wp:inline distT="0" distB="0" distL="0" distR="0" wp14:anchorId="58890DD4" wp14:editId="0BFE9561">
            <wp:extent cx="4572000" cy="2560320"/>
            <wp:effectExtent l="19050" t="19050" r="19050" b="11430"/>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4110"/>
                    <a:stretch/>
                  </pic:blipFill>
                  <pic:spPr bwMode="auto">
                    <a:xfrm>
                      <a:off x="0" y="0"/>
                      <a:ext cx="4572000" cy="256032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5A33515" w14:textId="21BC85DC" w:rsidR="001E25CA" w:rsidRPr="00E9545E" w:rsidRDefault="00D42AB2" w:rsidP="00E9545E">
      <w:pPr>
        <w:pStyle w:val="Caption"/>
        <w:spacing w:before="80" w:after="240"/>
        <w:jc w:val="center"/>
        <w:rPr>
          <w:rFonts w:asciiTheme="majorBidi" w:hAnsiTheme="majorBidi" w:cstheme="majorBidi"/>
          <w:sz w:val="20"/>
          <w:szCs w:val="20"/>
        </w:rPr>
      </w:pPr>
      <w:bookmarkStart w:id="61" w:name="_Toc237265394"/>
      <w:r w:rsidRPr="0046072C">
        <w:rPr>
          <w:b w:val="0"/>
          <w:bCs w:val="0"/>
          <w:color w:val="auto"/>
          <w:sz w:val="20"/>
          <w:szCs w:val="20"/>
        </w:rPr>
        <w:t>Figure</w:t>
      </w:r>
      <w:r w:rsidR="00E9545E" w:rsidRPr="0046072C">
        <w:rPr>
          <w:b w:val="0"/>
          <w:bCs w:val="0"/>
          <w:color w:val="auto"/>
          <w:sz w:val="20"/>
          <w:szCs w:val="20"/>
        </w:rPr>
        <w:t xml:space="preserve"> 4.</w:t>
      </w:r>
      <w:r w:rsidR="00E9545E" w:rsidRPr="0046072C">
        <w:rPr>
          <w:b w:val="0"/>
          <w:bCs w:val="0"/>
          <w:color w:val="auto"/>
          <w:sz w:val="20"/>
          <w:szCs w:val="20"/>
        </w:rPr>
        <w:fldChar w:fldCharType="begin"/>
      </w:r>
      <w:r w:rsidR="00E9545E" w:rsidRPr="0046072C">
        <w:rPr>
          <w:b w:val="0"/>
          <w:bCs w:val="0"/>
          <w:color w:val="auto"/>
          <w:sz w:val="20"/>
          <w:szCs w:val="20"/>
        </w:rPr>
        <w:instrText xml:space="preserve"> SEQ Figure \* ARABIC </w:instrText>
      </w:r>
      <w:r w:rsidR="00E9545E" w:rsidRPr="0046072C">
        <w:rPr>
          <w:b w:val="0"/>
          <w:bCs w:val="0"/>
          <w:color w:val="auto"/>
          <w:sz w:val="20"/>
          <w:szCs w:val="20"/>
        </w:rPr>
        <w:fldChar w:fldCharType="separate"/>
      </w:r>
      <w:r w:rsidR="0022590F" w:rsidRPr="0046072C">
        <w:rPr>
          <w:b w:val="0"/>
          <w:bCs w:val="0"/>
          <w:noProof/>
          <w:color w:val="auto"/>
          <w:sz w:val="20"/>
          <w:szCs w:val="20"/>
        </w:rPr>
        <w:t>12</w:t>
      </w:r>
      <w:r w:rsidR="00E9545E" w:rsidRPr="0046072C">
        <w:rPr>
          <w:b w:val="0"/>
          <w:bCs w:val="0"/>
          <w:color w:val="auto"/>
          <w:sz w:val="20"/>
          <w:szCs w:val="20"/>
        </w:rPr>
        <w:fldChar w:fldCharType="end"/>
      </w:r>
      <w:r w:rsidR="00E9545E" w:rsidRPr="0046072C">
        <w:rPr>
          <w:rFonts w:asciiTheme="majorBidi" w:hAnsiTheme="majorBidi" w:cstheme="majorBidi"/>
          <w:b w:val="0"/>
          <w:bCs w:val="0"/>
          <w:color w:val="auto"/>
          <w:sz w:val="20"/>
          <w:szCs w:val="20"/>
        </w:rPr>
        <w:t>: Per-class ROC curves for the MobileNetV3 with CBAM model</w:t>
      </w:r>
      <w:r w:rsidR="00E9545E" w:rsidRPr="00E9545E">
        <w:rPr>
          <w:rFonts w:asciiTheme="majorBidi" w:hAnsiTheme="majorBidi" w:cstheme="majorBidi"/>
          <w:sz w:val="20"/>
          <w:szCs w:val="20"/>
        </w:rPr>
        <w:t>.</w:t>
      </w:r>
      <w:bookmarkEnd w:id="61"/>
    </w:p>
    <w:p w14:paraId="4C1C8C10" w14:textId="78527AA1" w:rsidR="00482F29" w:rsidRPr="00482F29" w:rsidRDefault="00482F29" w:rsidP="007D5E01">
      <w:pPr>
        <w:pStyle w:val="Heading2"/>
        <w:numPr>
          <w:ilvl w:val="1"/>
          <w:numId w:val="13"/>
        </w:numPr>
        <w:spacing w:line="360" w:lineRule="auto"/>
      </w:pPr>
      <w:bookmarkStart w:id="62" w:name="_Toc237265365"/>
      <w:r w:rsidRPr="008568FB">
        <w:rPr>
          <w:rFonts w:asciiTheme="majorBidi" w:hAnsiTheme="majorBidi"/>
          <w:color w:val="auto"/>
          <w:sz w:val="32"/>
          <w:szCs w:val="32"/>
        </w:rPr>
        <w:t>Comparison</w:t>
      </w:r>
      <w:r w:rsidRPr="00482F29">
        <w:t xml:space="preserve"> </w:t>
      </w:r>
      <w:r w:rsidRPr="008568FB">
        <w:rPr>
          <w:rFonts w:asciiTheme="majorBidi" w:hAnsiTheme="majorBidi"/>
          <w:color w:val="auto"/>
          <w:sz w:val="32"/>
          <w:szCs w:val="32"/>
        </w:rPr>
        <w:t>between</w:t>
      </w:r>
      <w:r w:rsidRPr="00482F29">
        <w:t xml:space="preserve"> </w:t>
      </w:r>
      <w:r w:rsidRPr="008568FB">
        <w:rPr>
          <w:rFonts w:asciiTheme="majorBidi" w:hAnsiTheme="majorBidi"/>
          <w:color w:val="auto"/>
          <w:sz w:val="32"/>
          <w:szCs w:val="32"/>
        </w:rPr>
        <w:t>Proposed</w:t>
      </w:r>
      <w:r w:rsidRPr="00482F29">
        <w:t xml:space="preserve"> </w:t>
      </w:r>
      <w:r w:rsidRPr="008568FB">
        <w:rPr>
          <w:rFonts w:asciiTheme="majorBidi" w:hAnsiTheme="majorBidi"/>
          <w:color w:val="auto"/>
          <w:sz w:val="32"/>
          <w:szCs w:val="32"/>
        </w:rPr>
        <w:t>Models</w:t>
      </w:r>
      <w:bookmarkEnd w:id="62"/>
    </w:p>
    <w:p w14:paraId="23D148BB" w14:textId="266A5E79" w:rsidR="00482F29" w:rsidRDefault="00482F29" w:rsidP="00843FAF">
      <w:pPr>
        <w:spacing w:after="160" w:line="360" w:lineRule="auto"/>
        <w:ind w:firstLine="720"/>
        <w:jc w:val="both"/>
      </w:pPr>
      <w:r>
        <w:t>The comparative study for the three deep learning models (ResNet-50, EfficientNet-B4, and MobileNetV3) is presented in Table 4.</w:t>
      </w:r>
      <w:r w:rsidR="00843FAF">
        <w:t>4</w:t>
      </w:r>
      <w:r>
        <w:t xml:space="preserve"> based on various evaluation metrics such as accuracy, computational efficiency, feature extraction, and clinical deployment. The proposed ResNet-50 model results in the highest test accuracy of 99.88%, which was better than EfficientNet-B4 (</w:t>
      </w:r>
      <w:r w:rsidR="00FD7531">
        <w:t>98.35%</w:t>
      </w:r>
      <w:r>
        <w:t>) and MobileNetV3 (</w:t>
      </w:r>
      <w:r w:rsidR="008B213F" w:rsidRPr="008B213F">
        <w:t>98.84</w:t>
      </w:r>
      <w:r>
        <w:t xml:space="preserve">%). The results show that the proposed approach of residual learning and CBAM attention has a great effect in the discriminative feature learning of kidney CT image classification. In terms of input resolution, EfficientNet-B4 has a higher resolution of 380 × 380, which can capture more detailed spatial information, whereas ResNet-50 and MobileNetV3 are based on 224 × 224 resolution. Although it is not as high a resolution, ResNet-50 is still superior in accuracy, which leads to its high representational power. In terms of complexity, ResNet-50 has around 25.6 million parameters, while EfficientNet-B4 has around 19 million parameters and MobileNetV3 has around 5.4 million parameters. The lightest and most efficient variant of </w:t>
      </w:r>
      <w:proofErr w:type="spellStart"/>
      <w:r>
        <w:t>MobileNet</w:t>
      </w:r>
      <w:proofErr w:type="spellEnd"/>
      <w:r>
        <w:t xml:space="preserve"> is MobileNetV3, but in return it has lower classification performance, especially in more complicated scenarios like fine discrimination of cyst vs tumor.</w:t>
      </w:r>
    </w:p>
    <w:p w14:paraId="5B7D9292" w14:textId="7EE2CA96" w:rsidR="00EB29CE" w:rsidRDefault="00482F29" w:rsidP="008568FB">
      <w:pPr>
        <w:spacing w:after="160" w:line="360" w:lineRule="auto"/>
        <w:ind w:firstLine="720"/>
        <w:jc w:val="both"/>
      </w:pPr>
      <w:r>
        <w:lastRenderedPageBreak/>
        <w:t>On the high-resolution feature extraction scenario, efficientNet-B4 is very efficient thanks to compound scaling, whereas on the clinical classification scenario, it is slightly less robust than ResNet-50. In terms of deployment, MobileNetV3 is found to be the most appropriate solution for edge and resource-constrained environments as it has high speed of inference and low computational requirements. Its shallow feature extraction ability, however, makes it unsuitable for high precision medical diagnosis. In the CBAM compatibility analysis, both ResNet-50 and EfficientNet-B4 are good with attention mechanisms, whereas MobileNetV3 is moderate because of its light structure. Overall, the comparison shows that ResNet-50 (with CBAM) yields the best accuracy-stability-clinical reliability trade-off and is the most appropriate main model for kidney CT classification, while EfficientNet-B4 and MobileNetV3 are good compa</w:t>
      </w:r>
      <w:r w:rsidR="008568FB">
        <w:t>rative and lightweight options.</w:t>
      </w:r>
    </w:p>
    <w:p w14:paraId="5E5A57DD" w14:textId="7F95DA52" w:rsidR="00EA02DF" w:rsidRPr="00EA02DF" w:rsidRDefault="00EA02DF" w:rsidP="00EA02DF">
      <w:pPr>
        <w:pStyle w:val="Caption"/>
        <w:keepNext/>
        <w:jc w:val="center"/>
        <w:rPr>
          <w:b w:val="0"/>
          <w:bCs w:val="0"/>
          <w:color w:val="auto"/>
          <w:sz w:val="20"/>
          <w:szCs w:val="20"/>
        </w:rPr>
      </w:pPr>
      <w:bookmarkStart w:id="63" w:name="_Toc237265404"/>
      <w:r w:rsidRPr="00EA02DF">
        <w:rPr>
          <w:b w:val="0"/>
          <w:bCs w:val="0"/>
          <w:color w:val="auto"/>
          <w:sz w:val="20"/>
          <w:szCs w:val="20"/>
        </w:rPr>
        <w:t>Table 4.</w:t>
      </w:r>
      <w:r w:rsidRPr="00EA02DF">
        <w:rPr>
          <w:b w:val="0"/>
          <w:bCs w:val="0"/>
          <w:color w:val="auto"/>
          <w:sz w:val="20"/>
          <w:szCs w:val="20"/>
        </w:rPr>
        <w:fldChar w:fldCharType="begin"/>
      </w:r>
      <w:r w:rsidRPr="00EA02DF">
        <w:rPr>
          <w:b w:val="0"/>
          <w:bCs w:val="0"/>
          <w:color w:val="auto"/>
          <w:sz w:val="20"/>
          <w:szCs w:val="20"/>
        </w:rPr>
        <w:instrText xml:space="preserve"> SEQ Table \* ARABIC </w:instrText>
      </w:r>
      <w:r w:rsidRPr="00EA02DF">
        <w:rPr>
          <w:b w:val="0"/>
          <w:bCs w:val="0"/>
          <w:color w:val="auto"/>
          <w:sz w:val="20"/>
          <w:szCs w:val="20"/>
        </w:rPr>
        <w:fldChar w:fldCharType="separate"/>
      </w:r>
      <w:r w:rsidR="0022590F">
        <w:rPr>
          <w:b w:val="0"/>
          <w:bCs w:val="0"/>
          <w:noProof/>
          <w:color w:val="auto"/>
          <w:sz w:val="20"/>
          <w:szCs w:val="20"/>
        </w:rPr>
        <w:t>4</w:t>
      </w:r>
      <w:r w:rsidRPr="00EA02DF">
        <w:rPr>
          <w:b w:val="0"/>
          <w:bCs w:val="0"/>
          <w:color w:val="auto"/>
          <w:sz w:val="20"/>
          <w:szCs w:val="20"/>
        </w:rPr>
        <w:fldChar w:fldCharType="end"/>
      </w:r>
      <w:r w:rsidRPr="00EA02DF">
        <w:rPr>
          <w:b w:val="0"/>
          <w:bCs w:val="0"/>
          <w:color w:val="auto"/>
          <w:sz w:val="20"/>
          <w:szCs w:val="20"/>
        </w:rPr>
        <w:t>: Comparison of Deep Learning Models for Kidney CT Classification</w:t>
      </w:r>
      <w:bookmarkEnd w:id="63"/>
    </w:p>
    <w:tbl>
      <w:tblPr>
        <w:tblW w:w="5000" w:type="pct"/>
        <w:jc w:val="center"/>
        <w:shd w:val="clear" w:color="auto" w:fill="FFFFFF" w:themeFill="background1"/>
        <w:tblCellMar>
          <w:left w:w="0" w:type="dxa"/>
          <w:right w:w="0" w:type="dxa"/>
        </w:tblCellMar>
        <w:tblLook w:val="0420" w:firstRow="1" w:lastRow="0" w:firstColumn="0" w:lastColumn="0" w:noHBand="0" w:noVBand="1"/>
      </w:tblPr>
      <w:tblGrid>
        <w:gridCol w:w="3013"/>
        <w:gridCol w:w="1211"/>
        <w:gridCol w:w="1249"/>
        <w:gridCol w:w="1672"/>
        <w:gridCol w:w="2215"/>
      </w:tblGrid>
      <w:tr w:rsidR="008568FB" w:rsidRPr="007D6884" w14:paraId="1AF001D3" w14:textId="77777777" w:rsidTr="008568FB">
        <w:trPr>
          <w:trHeight w:val="428"/>
          <w:jc w:val="center"/>
        </w:trPr>
        <w:tc>
          <w:tcPr>
            <w:tcW w:w="1610"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1183C59" w14:textId="0CF5508C" w:rsidR="008568FB" w:rsidRPr="008568FB" w:rsidRDefault="008568FB" w:rsidP="00EA02DF">
            <w:pPr>
              <w:pStyle w:val="NormalWeb"/>
              <w:spacing w:before="120" w:after="120" w:line="204" w:lineRule="auto"/>
              <w:rPr>
                <w:b/>
                <w:bCs/>
              </w:rPr>
            </w:pPr>
            <w:r w:rsidRPr="008568FB">
              <w:rPr>
                <w:b/>
                <w:bCs/>
              </w:rPr>
              <w:t>Metric</w:t>
            </w:r>
          </w:p>
        </w:tc>
        <w:tc>
          <w:tcPr>
            <w:tcW w:w="647"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39CFDBF4" w14:textId="6D90E987" w:rsidR="008568FB" w:rsidRPr="008568FB" w:rsidRDefault="008568FB" w:rsidP="008568FB">
            <w:pPr>
              <w:pStyle w:val="NormalWeb"/>
              <w:spacing w:before="120" w:after="120" w:line="204" w:lineRule="auto"/>
              <w:jc w:val="center"/>
              <w:rPr>
                <w:b/>
                <w:bCs/>
              </w:rPr>
            </w:pPr>
            <w:r w:rsidRPr="008568FB">
              <w:rPr>
                <w:b/>
                <w:bCs/>
              </w:rPr>
              <w:t>Accuracy</w:t>
            </w:r>
          </w:p>
        </w:tc>
        <w:tc>
          <w:tcPr>
            <w:tcW w:w="667"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635ED43" w14:textId="39B1BC5E" w:rsidR="008568FB" w:rsidRPr="008568FB" w:rsidRDefault="008568FB" w:rsidP="008568FB">
            <w:pPr>
              <w:pStyle w:val="NormalWeb"/>
              <w:spacing w:before="120" w:after="120" w:line="204" w:lineRule="auto"/>
              <w:jc w:val="center"/>
              <w:rPr>
                <w:b/>
                <w:bCs/>
              </w:rPr>
            </w:pPr>
            <w:r w:rsidRPr="008568FB">
              <w:rPr>
                <w:b/>
                <w:bCs/>
              </w:rPr>
              <w:t>Macro F1</w:t>
            </w:r>
          </w:p>
        </w:tc>
        <w:tc>
          <w:tcPr>
            <w:tcW w:w="893"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DDC2A70" w14:textId="3BD9AA11" w:rsidR="008568FB" w:rsidRPr="008568FB" w:rsidRDefault="008568FB" w:rsidP="008568FB">
            <w:pPr>
              <w:pStyle w:val="NormalWeb"/>
              <w:spacing w:before="120" w:after="120" w:line="204" w:lineRule="auto"/>
              <w:jc w:val="center"/>
              <w:rPr>
                <w:b/>
                <w:bCs/>
              </w:rPr>
            </w:pPr>
            <w:r w:rsidRPr="008568FB">
              <w:rPr>
                <w:b/>
                <w:bCs/>
              </w:rPr>
              <w:t>Best Val Loss</w:t>
            </w:r>
          </w:p>
        </w:tc>
        <w:tc>
          <w:tcPr>
            <w:tcW w:w="1183"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5254D158" w14:textId="3CAE1018" w:rsidR="008568FB" w:rsidRPr="008568FB" w:rsidRDefault="008568FB" w:rsidP="008568FB">
            <w:pPr>
              <w:pStyle w:val="NormalWeb"/>
              <w:spacing w:before="120" w:after="120" w:line="204" w:lineRule="auto"/>
              <w:jc w:val="center"/>
              <w:rPr>
                <w:b/>
                <w:bCs/>
              </w:rPr>
            </w:pPr>
            <w:r w:rsidRPr="008568FB">
              <w:rPr>
                <w:b/>
                <w:bCs/>
              </w:rPr>
              <w:t>Macro AUC-ROC</w:t>
            </w:r>
          </w:p>
        </w:tc>
      </w:tr>
      <w:tr w:rsidR="008568FB" w:rsidRPr="007D6884" w14:paraId="203FA92B" w14:textId="77777777" w:rsidTr="008568FB">
        <w:trPr>
          <w:trHeight w:val="474"/>
          <w:jc w:val="center"/>
        </w:trPr>
        <w:tc>
          <w:tcPr>
            <w:tcW w:w="1610" w:type="pct"/>
            <w:tcBorders>
              <w:top w:val="single" w:sz="4" w:space="0" w:color="auto"/>
            </w:tcBorders>
            <w:shd w:val="clear" w:color="auto" w:fill="FFFFFF" w:themeFill="background1"/>
            <w:tcMar>
              <w:top w:w="17" w:type="dxa"/>
              <w:left w:w="57" w:type="dxa"/>
              <w:bottom w:w="17" w:type="dxa"/>
              <w:right w:w="57" w:type="dxa"/>
            </w:tcMar>
          </w:tcPr>
          <w:p w14:paraId="0482C1DD" w14:textId="4CE3180F" w:rsidR="008568FB" w:rsidRPr="008568FB" w:rsidRDefault="008568FB" w:rsidP="008568FB">
            <w:pPr>
              <w:pStyle w:val="NormalWeb"/>
              <w:spacing w:before="120" w:after="120" w:line="96" w:lineRule="auto"/>
              <w:rPr>
                <w:b/>
                <w:bCs/>
              </w:rPr>
            </w:pPr>
            <w:r w:rsidRPr="008568FB">
              <w:rPr>
                <w:b/>
                <w:bCs/>
              </w:rPr>
              <w:t>EfficientNet-B4 + CBAM</w:t>
            </w:r>
          </w:p>
        </w:tc>
        <w:tc>
          <w:tcPr>
            <w:tcW w:w="647" w:type="pct"/>
            <w:tcBorders>
              <w:top w:val="single" w:sz="4" w:space="0" w:color="auto"/>
            </w:tcBorders>
            <w:shd w:val="clear" w:color="auto" w:fill="FFFFFF" w:themeFill="background1"/>
            <w:tcMar>
              <w:top w:w="17" w:type="dxa"/>
              <w:left w:w="57" w:type="dxa"/>
              <w:bottom w:w="17" w:type="dxa"/>
              <w:right w:w="57" w:type="dxa"/>
            </w:tcMar>
          </w:tcPr>
          <w:p w14:paraId="2753F655" w14:textId="3F1EC440" w:rsidR="008568FB" w:rsidRPr="007D6884" w:rsidRDefault="008568FB" w:rsidP="008568FB">
            <w:pPr>
              <w:pStyle w:val="NormalWeb"/>
              <w:spacing w:before="120" w:after="120" w:line="96" w:lineRule="auto"/>
              <w:jc w:val="center"/>
            </w:pPr>
            <w:r w:rsidRPr="00C0790B">
              <w:t>98.35%</w:t>
            </w:r>
          </w:p>
        </w:tc>
        <w:tc>
          <w:tcPr>
            <w:tcW w:w="667" w:type="pct"/>
            <w:tcBorders>
              <w:top w:val="single" w:sz="4" w:space="0" w:color="auto"/>
            </w:tcBorders>
            <w:shd w:val="clear" w:color="auto" w:fill="FFFFFF" w:themeFill="background1"/>
            <w:tcMar>
              <w:top w:w="17" w:type="dxa"/>
              <w:left w:w="57" w:type="dxa"/>
              <w:bottom w:w="17" w:type="dxa"/>
              <w:right w:w="57" w:type="dxa"/>
            </w:tcMar>
          </w:tcPr>
          <w:p w14:paraId="5B1DD373" w14:textId="1A5BAC0F" w:rsidR="008568FB" w:rsidRPr="007D6884" w:rsidRDefault="008568FB" w:rsidP="008568FB">
            <w:pPr>
              <w:pStyle w:val="NormalWeb"/>
              <w:spacing w:before="120" w:after="120" w:line="96" w:lineRule="auto"/>
              <w:jc w:val="center"/>
            </w:pPr>
            <w:r w:rsidRPr="00C0790B">
              <w:t>0.9794</w:t>
            </w:r>
          </w:p>
        </w:tc>
        <w:tc>
          <w:tcPr>
            <w:tcW w:w="893" w:type="pct"/>
            <w:tcBorders>
              <w:top w:val="single" w:sz="4" w:space="0" w:color="auto"/>
            </w:tcBorders>
            <w:shd w:val="clear" w:color="auto" w:fill="FFFFFF" w:themeFill="background1"/>
            <w:tcMar>
              <w:top w:w="17" w:type="dxa"/>
              <w:left w:w="57" w:type="dxa"/>
              <w:bottom w:w="17" w:type="dxa"/>
              <w:right w:w="57" w:type="dxa"/>
            </w:tcMar>
          </w:tcPr>
          <w:p w14:paraId="2245C1F0" w14:textId="49E48900" w:rsidR="008568FB" w:rsidRPr="007D6884" w:rsidRDefault="008568FB" w:rsidP="008568FB">
            <w:pPr>
              <w:pStyle w:val="NormalWeb"/>
              <w:spacing w:before="120" w:after="120" w:line="96" w:lineRule="auto"/>
              <w:jc w:val="center"/>
            </w:pPr>
            <w:r w:rsidRPr="00C0790B">
              <w:t>0.0318</w:t>
            </w:r>
          </w:p>
        </w:tc>
        <w:tc>
          <w:tcPr>
            <w:tcW w:w="1183" w:type="pct"/>
            <w:tcBorders>
              <w:top w:val="single" w:sz="4" w:space="0" w:color="auto"/>
            </w:tcBorders>
            <w:shd w:val="clear" w:color="auto" w:fill="FFFFFF" w:themeFill="background1"/>
            <w:tcMar>
              <w:top w:w="17" w:type="dxa"/>
              <w:left w:w="57" w:type="dxa"/>
              <w:bottom w:w="17" w:type="dxa"/>
              <w:right w:w="57" w:type="dxa"/>
            </w:tcMar>
          </w:tcPr>
          <w:p w14:paraId="692DE1E3" w14:textId="5F689EC3" w:rsidR="008568FB" w:rsidRPr="007D6884" w:rsidRDefault="008568FB" w:rsidP="008568FB">
            <w:pPr>
              <w:pStyle w:val="NormalWeb"/>
              <w:spacing w:before="120" w:after="120" w:line="96" w:lineRule="auto"/>
              <w:jc w:val="center"/>
            </w:pPr>
            <w:r w:rsidRPr="00C0790B">
              <w:t>0.9997</w:t>
            </w:r>
          </w:p>
        </w:tc>
      </w:tr>
      <w:tr w:rsidR="008568FB" w:rsidRPr="007D6884" w14:paraId="49BD6F70" w14:textId="77777777" w:rsidTr="008568FB">
        <w:trPr>
          <w:trHeight w:val="556"/>
          <w:jc w:val="center"/>
        </w:trPr>
        <w:tc>
          <w:tcPr>
            <w:tcW w:w="1610" w:type="pct"/>
            <w:shd w:val="clear" w:color="auto" w:fill="FFFFFF" w:themeFill="background1"/>
            <w:tcMar>
              <w:top w:w="17" w:type="dxa"/>
              <w:left w:w="57" w:type="dxa"/>
              <w:bottom w:w="17" w:type="dxa"/>
              <w:right w:w="57" w:type="dxa"/>
            </w:tcMar>
          </w:tcPr>
          <w:p w14:paraId="45499915" w14:textId="60325202" w:rsidR="008568FB" w:rsidRPr="008568FB" w:rsidRDefault="008568FB" w:rsidP="008568FB">
            <w:pPr>
              <w:pStyle w:val="NormalWeb"/>
              <w:spacing w:before="120" w:after="120" w:line="96" w:lineRule="auto"/>
              <w:rPr>
                <w:b/>
                <w:bCs/>
              </w:rPr>
            </w:pPr>
            <w:r w:rsidRPr="008568FB">
              <w:rPr>
                <w:b/>
                <w:bCs/>
              </w:rPr>
              <w:t>MobileNetV3 + CBAM</w:t>
            </w:r>
          </w:p>
        </w:tc>
        <w:tc>
          <w:tcPr>
            <w:tcW w:w="647" w:type="pct"/>
            <w:shd w:val="clear" w:color="auto" w:fill="FFFFFF" w:themeFill="background1"/>
            <w:tcMar>
              <w:top w:w="17" w:type="dxa"/>
              <w:left w:w="57" w:type="dxa"/>
              <w:bottom w:w="17" w:type="dxa"/>
              <w:right w:w="57" w:type="dxa"/>
            </w:tcMar>
          </w:tcPr>
          <w:p w14:paraId="338298E4" w14:textId="0580FB95" w:rsidR="008568FB" w:rsidRPr="007D6884" w:rsidRDefault="008568FB" w:rsidP="008568FB">
            <w:pPr>
              <w:pStyle w:val="NormalWeb"/>
              <w:spacing w:before="120" w:after="120" w:line="96" w:lineRule="auto"/>
              <w:jc w:val="center"/>
            </w:pPr>
            <w:r w:rsidRPr="006B3BAD">
              <w:t>98.84%</w:t>
            </w:r>
          </w:p>
        </w:tc>
        <w:tc>
          <w:tcPr>
            <w:tcW w:w="667" w:type="pct"/>
            <w:shd w:val="clear" w:color="auto" w:fill="FFFFFF" w:themeFill="background1"/>
            <w:tcMar>
              <w:top w:w="17" w:type="dxa"/>
              <w:left w:w="57" w:type="dxa"/>
              <w:bottom w:w="17" w:type="dxa"/>
              <w:right w:w="57" w:type="dxa"/>
            </w:tcMar>
          </w:tcPr>
          <w:p w14:paraId="343029A3" w14:textId="40404956" w:rsidR="008568FB" w:rsidRPr="007D6884" w:rsidRDefault="008568FB" w:rsidP="008568FB">
            <w:pPr>
              <w:pStyle w:val="NormalWeb"/>
              <w:spacing w:before="120" w:after="120" w:line="96" w:lineRule="auto"/>
              <w:jc w:val="center"/>
            </w:pPr>
            <w:r w:rsidRPr="006B3BAD">
              <w:t>0.9868</w:t>
            </w:r>
          </w:p>
        </w:tc>
        <w:tc>
          <w:tcPr>
            <w:tcW w:w="893" w:type="pct"/>
            <w:shd w:val="clear" w:color="auto" w:fill="FFFFFF" w:themeFill="background1"/>
            <w:tcMar>
              <w:top w:w="17" w:type="dxa"/>
              <w:left w:w="57" w:type="dxa"/>
              <w:bottom w:w="17" w:type="dxa"/>
              <w:right w:w="57" w:type="dxa"/>
            </w:tcMar>
          </w:tcPr>
          <w:p w14:paraId="36BA1EA5" w14:textId="7D4A49A5" w:rsidR="008568FB" w:rsidRPr="007D6884" w:rsidRDefault="008568FB" w:rsidP="008568FB">
            <w:pPr>
              <w:pStyle w:val="NormalWeb"/>
              <w:spacing w:before="120" w:after="120" w:line="96" w:lineRule="auto"/>
              <w:jc w:val="center"/>
            </w:pPr>
            <w:r w:rsidRPr="006B3BAD">
              <w:t>0.0075</w:t>
            </w:r>
          </w:p>
        </w:tc>
        <w:tc>
          <w:tcPr>
            <w:tcW w:w="1183" w:type="pct"/>
            <w:shd w:val="clear" w:color="auto" w:fill="FFFFFF" w:themeFill="background1"/>
            <w:tcMar>
              <w:top w:w="17" w:type="dxa"/>
              <w:left w:w="57" w:type="dxa"/>
              <w:bottom w:w="17" w:type="dxa"/>
              <w:right w:w="57" w:type="dxa"/>
            </w:tcMar>
          </w:tcPr>
          <w:p w14:paraId="1D365DE9" w14:textId="25F8443E" w:rsidR="008568FB" w:rsidRPr="007D6884" w:rsidRDefault="008568FB" w:rsidP="008568FB">
            <w:pPr>
              <w:pStyle w:val="NormalWeb"/>
              <w:spacing w:before="120" w:after="120" w:line="96" w:lineRule="auto"/>
              <w:jc w:val="center"/>
            </w:pPr>
            <w:r w:rsidRPr="006B3BAD">
              <w:t>0.9998</w:t>
            </w:r>
          </w:p>
        </w:tc>
      </w:tr>
      <w:tr w:rsidR="008568FB" w:rsidRPr="007D6884" w14:paraId="567C054F" w14:textId="77777777" w:rsidTr="00EA02DF">
        <w:trPr>
          <w:trHeight w:val="474"/>
          <w:jc w:val="center"/>
        </w:trPr>
        <w:tc>
          <w:tcPr>
            <w:tcW w:w="1610" w:type="pct"/>
            <w:tcBorders>
              <w:bottom w:val="single" w:sz="12" w:space="0" w:color="auto"/>
            </w:tcBorders>
            <w:shd w:val="clear" w:color="auto" w:fill="FFFFFF" w:themeFill="background1"/>
            <w:tcMar>
              <w:top w:w="17" w:type="dxa"/>
              <w:left w:w="57" w:type="dxa"/>
              <w:bottom w:w="17" w:type="dxa"/>
              <w:right w:w="57" w:type="dxa"/>
            </w:tcMar>
          </w:tcPr>
          <w:p w14:paraId="0368F395" w14:textId="10AAA4FA" w:rsidR="008568FB" w:rsidRPr="008568FB" w:rsidRDefault="008568FB" w:rsidP="008568FB">
            <w:pPr>
              <w:pStyle w:val="NormalWeb"/>
              <w:spacing w:before="120" w:after="120" w:line="96" w:lineRule="auto"/>
              <w:rPr>
                <w:b/>
                <w:bCs/>
              </w:rPr>
            </w:pPr>
            <w:r w:rsidRPr="008568FB">
              <w:rPr>
                <w:b/>
                <w:bCs/>
              </w:rPr>
              <w:t>ResNet-50 + CBAM</w:t>
            </w:r>
          </w:p>
        </w:tc>
        <w:tc>
          <w:tcPr>
            <w:tcW w:w="647" w:type="pct"/>
            <w:tcBorders>
              <w:bottom w:val="single" w:sz="12" w:space="0" w:color="auto"/>
            </w:tcBorders>
            <w:shd w:val="clear" w:color="auto" w:fill="FFFFFF" w:themeFill="background1"/>
            <w:tcMar>
              <w:top w:w="17" w:type="dxa"/>
              <w:left w:w="57" w:type="dxa"/>
              <w:bottom w:w="17" w:type="dxa"/>
              <w:right w:w="57" w:type="dxa"/>
            </w:tcMar>
          </w:tcPr>
          <w:p w14:paraId="6C555113" w14:textId="7D87BB85" w:rsidR="008568FB" w:rsidRPr="007D6884" w:rsidRDefault="008568FB" w:rsidP="008568FB">
            <w:pPr>
              <w:pStyle w:val="NormalWeb"/>
              <w:spacing w:before="120" w:after="120" w:line="96" w:lineRule="auto"/>
              <w:jc w:val="center"/>
            </w:pPr>
            <w:r w:rsidRPr="00E80A1B">
              <w:t>99.88%</w:t>
            </w:r>
          </w:p>
        </w:tc>
        <w:tc>
          <w:tcPr>
            <w:tcW w:w="667" w:type="pct"/>
            <w:tcBorders>
              <w:bottom w:val="single" w:sz="12" w:space="0" w:color="auto"/>
            </w:tcBorders>
            <w:shd w:val="clear" w:color="auto" w:fill="FFFFFF" w:themeFill="background1"/>
            <w:tcMar>
              <w:top w:w="17" w:type="dxa"/>
              <w:left w:w="57" w:type="dxa"/>
              <w:bottom w:w="17" w:type="dxa"/>
              <w:right w:w="57" w:type="dxa"/>
            </w:tcMar>
          </w:tcPr>
          <w:p w14:paraId="20143DB7" w14:textId="5B31E011" w:rsidR="008568FB" w:rsidRPr="007D6884" w:rsidRDefault="008568FB" w:rsidP="008568FB">
            <w:pPr>
              <w:pStyle w:val="NormalWeb"/>
              <w:spacing w:before="120" w:after="120" w:line="96" w:lineRule="auto"/>
              <w:jc w:val="center"/>
            </w:pPr>
            <w:r w:rsidRPr="00E80A1B">
              <w:t>0.9988</w:t>
            </w:r>
          </w:p>
        </w:tc>
        <w:tc>
          <w:tcPr>
            <w:tcW w:w="893" w:type="pct"/>
            <w:tcBorders>
              <w:bottom w:val="single" w:sz="12" w:space="0" w:color="auto"/>
            </w:tcBorders>
            <w:shd w:val="clear" w:color="auto" w:fill="FFFFFF" w:themeFill="background1"/>
            <w:tcMar>
              <w:top w:w="17" w:type="dxa"/>
              <w:left w:w="57" w:type="dxa"/>
              <w:bottom w:w="17" w:type="dxa"/>
              <w:right w:w="57" w:type="dxa"/>
            </w:tcMar>
          </w:tcPr>
          <w:p w14:paraId="43905A0A" w14:textId="236DC4AB" w:rsidR="008568FB" w:rsidRPr="007D6884" w:rsidRDefault="008568FB" w:rsidP="008568FB">
            <w:pPr>
              <w:pStyle w:val="NormalWeb"/>
              <w:spacing w:before="120" w:after="120" w:line="96" w:lineRule="auto"/>
              <w:jc w:val="center"/>
            </w:pPr>
            <w:r w:rsidRPr="00E80A1B">
              <w:t>0.0006</w:t>
            </w:r>
          </w:p>
        </w:tc>
        <w:tc>
          <w:tcPr>
            <w:tcW w:w="1183" w:type="pct"/>
            <w:tcBorders>
              <w:bottom w:val="single" w:sz="12" w:space="0" w:color="auto"/>
            </w:tcBorders>
            <w:shd w:val="clear" w:color="auto" w:fill="FFFFFF" w:themeFill="background1"/>
            <w:tcMar>
              <w:top w:w="17" w:type="dxa"/>
              <w:left w:w="57" w:type="dxa"/>
              <w:bottom w:w="17" w:type="dxa"/>
              <w:right w:w="57" w:type="dxa"/>
            </w:tcMar>
          </w:tcPr>
          <w:p w14:paraId="13DB1331" w14:textId="451E9B74" w:rsidR="008568FB" w:rsidRPr="007D6884" w:rsidRDefault="008568FB" w:rsidP="008568FB">
            <w:pPr>
              <w:pStyle w:val="NormalWeb"/>
              <w:spacing w:before="120" w:after="120" w:line="96" w:lineRule="auto"/>
              <w:jc w:val="center"/>
            </w:pPr>
            <w:r w:rsidRPr="00E80A1B">
              <w:t>1.0000</w:t>
            </w:r>
          </w:p>
        </w:tc>
      </w:tr>
    </w:tbl>
    <w:p w14:paraId="6B676DDC" w14:textId="42FC699D" w:rsidR="00C6655F" w:rsidRDefault="00C6655F"/>
    <w:p w14:paraId="62DC1319" w14:textId="04CD684E" w:rsidR="13EC3E98" w:rsidRDefault="13EC3E98" w:rsidP="007D5E01">
      <w:pPr>
        <w:pStyle w:val="Heading2"/>
        <w:numPr>
          <w:ilvl w:val="1"/>
          <w:numId w:val="13"/>
        </w:numPr>
        <w:spacing w:line="360" w:lineRule="auto"/>
        <w:rPr>
          <w:rFonts w:eastAsia="Times New Roman" w:cs="Times New Roman"/>
          <w:b w:val="0"/>
          <w:bCs w:val="0"/>
          <w:szCs w:val="24"/>
        </w:rPr>
      </w:pPr>
      <w:bookmarkStart w:id="64" w:name="_Toc237265366"/>
      <w:r w:rsidRPr="003046BF">
        <w:rPr>
          <w:rFonts w:asciiTheme="majorBidi" w:hAnsiTheme="majorBidi"/>
          <w:color w:val="auto"/>
          <w:sz w:val="32"/>
          <w:szCs w:val="32"/>
        </w:rPr>
        <w:t>Overall</w:t>
      </w:r>
      <w:r w:rsidRPr="00947900">
        <w:t xml:space="preserve"> </w:t>
      </w:r>
      <w:r w:rsidRPr="003046BF">
        <w:rPr>
          <w:rFonts w:asciiTheme="majorBidi" w:hAnsiTheme="majorBidi"/>
          <w:color w:val="auto"/>
          <w:sz w:val="32"/>
          <w:szCs w:val="32"/>
        </w:rPr>
        <w:t>Comparative</w:t>
      </w:r>
      <w:r w:rsidRPr="00947900">
        <w:t xml:space="preserve"> </w:t>
      </w:r>
      <w:r w:rsidRPr="003046BF">
        <w:rPr>
          <w:rFonts w:asciiTheme="majorBidi" w:hAnsiTheme="majorBidi"/>
          <w:color w:val="auto"/>
          <w:sz w:val="32"/>
          <w:szCs w:val="32"/>
        </w:rPr>
        <w:t>Analysis</w:t>
      </w:r>
      <w:bookmarkEnd w:id="64"/>
      <w:r w:rsidRPr="457B04A4">
        <w:rPr>
          <w:rFonts w:eastAsia="Times New Roman" w:cs="Times New Roman"/>
          <w:b w:val="0"/>
          <w:bCs w:val="0"/>
          <w:szCs w:val="24"/>
        </w:rPr>
        <w:t xml:space="preserve"> </w:t>
      </w:r>
    </w:p>
    <w:p w14:paraId="13023349" w14:textId="51DAFDFE" w:rsidR="13EC3E98" w:rsidRDefault="13EC3E98" w:rsidP="009534C5">
      <w:pPr>
        <w:spacing w:after="160" w:line="360" w:lineRule="auto"/>
        <w:ind w:firstLine="720"/>
        <w:jc w:val="both"/>
      </w:pPr>
      <w:r w:rsidRPr="004A4AFD">
        <w:t>All three models were compared with each other in the form of a summary presented in Table 4</w:t>
      </w:r>
      <w:r w:rsidR="007034A7">
        <w:t>.2(Comparison of Deep Learning Models for Kidney CT Classification)</w:t>
      </w:r>
      <w:r w:rsidRPr="004A4AFD">
        <w:t xml:space="preserve">.The results in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sensitivity for subtle abnormalities. </w:t>
      </w:r>
    </w:p>
    <w:p w14:paraId="79E28955" w14:textId="54B9CD50" w:rsidR="0022661B" w:rsidRPr="007B505B" w:rsidRDefault="13EC3E98" w:rsidP="007B505B">
      <w:pPr>
        <w:spacing w:after="160" w:line="360" w:lineRule="auto"/>
        <w:ind w:firstLine="720"/>
        <w:jc w:val="both"/>
      </w:pPr>
      <w:r w:rsidRPr="004A4AFD">
        <w:t>In general, the results indicated that the proposed ResNet-50 + CBAM classification framework is the most reliable and clinically applicable one for multi-class kidney tumor classification, where it achieved high diagnostic accuracy, and exhibited strong generalization capability on all the evaluation metrics</w:t>
      </w:r>
      <w:r w:rsidR="00C32ED4">
        <w:t xml:space="preserve"> Table 4.5</w:t>
      </w:r>
      <w:r w:rsidRPr="004A4AFD">
        <w:t>.</w:t>
      </w:r>
    </w:p>
    <w:p w14:paraId="462DD6A3" w14:textId="61DB0E72" w:rsidR="00C32ED4" w:rsidRPr="00C32ED4" w:rsidRDefault="00C32ED4" w:rsidP="00C32ED4">
      <w:pPr>
        <w:pStyle w:val="Caption"/>
        <w:keepNext/>
        <w:jc w:val="center"/>
        <w:rPr>
          <w:b w:val="0"/>
          <w:bCs w:val="0"/>
          <w:color w:val="auto"/>
          <w:sz w:val="20"/>
          <w:szCs w:val="20"/>
        </w:rPr>
      </w:pPr>
      <w:bookmarkStart w:id="65" w:name="_Toc237265405"/>
      <w:r w:rsidRPr="00C32ED4">
        <w:rPr>
          <w:b w:val="0"/>
          <w:bCs w:val="0"/>
          <w:color w:val="auto"/>
          <w:sz w:val="20"/>
          <w:szCs w:val="20"/>
        </w:rPr>
        <w:lastRenderedPageBreak/>
        <w:t>Table 4.</w:t>
      </w:r>
      <w:r w:rsidRPr="00C32ED4">
        <w:rPr>
          <w:b w:val="0"/>
          <w:bCs w:val="0"/>
          <w:color w:val="auto"/>
          <w:sz w:val="20"/>
          <w:szCs w:val="20"/>
        </w:rPr>
        <w:fldChar w:fldCharType="begin"/>
      </w:r>
      <w:r w:rsidRPr="00C32ED4">
        <w:rPr>
          <w:b w:val="0"/>
          <w:bCs w:val="0"/>
          <w:color w:val="auto"/>
          <w:sz w:val="20"/>
          <w:szCs w:val="20"/>
        </w:rPr>
        <w:instrText xml:space="preserve"> SEQ Table \* ARABIC </w:instrText>
      </w:r>
      <w:r w:rsidRPr="00C32ED4">
        <w:rPr>
          <w:b w:val="0"/>
          <w:bCs w:val="0"/>
          <w:color w:val="auto"/>
          <w:sz w:val="20"/>
          <w:szCs w:val="20"/>
        </w:rPr>
        <w:fldChar w:fldCharType="separate"/>
      </w:r>
      <w:r w:rsidR="0022590F">
        <w:rPr>
          <w:b w:val="0"/>
          <w:bCs w:val="0"/>
          <w:noProof/>
          <w:color w:val="auto"/>
          <w:sz w:val="20"/>
          <w:szCs w:val="20"/>
        </w:rPr>
        <w:t>5</w:t>
      </w:r>
      <w:r w:rsidRPr="00C32ED4">
        <w:rPr>
          <w:b w:val="0"/>
          <w:bCs w:val="0"/>
          <w:color w:val="auto"/>
          <w:sz w:val="20"/>
          <w:szCs w:val="20"/>
        </w:rPr>
        <w:fldChar w:fldCharType="end"/>
      </w:r>
      <w:r w:rsidRPr="00C32ED4">
        <w:rPr>
          <w:b w:val="0"/>
          <w:bCs w:val="0"/>
          <w:color w:val="auto"/>
          <w:sz w:val="20"/>
          <w:szCs w:val="20"/>
        </w:rPr>
        <w:t>: Comparative Analysis with</w:t>
      </w:r>
      <w:r w:rsidR="00990A2F">
        <w:rPr>
          <w:b w:val="0"/>
          <w:bCs w:val="0"/>
          <w:color w:val="auto"/>
          <w:sz w:val="20"/>
          <w:szCs w:val="20"/>
        </w:rPr>
        <w:t xml:space="preserve"> related</w:t>
      </w:r>
      <w:r w:rsidRPr="00C32ED4">
        <w:rPr>
          <w:b w:val="0"/>
          <w:bCs w:val="0"/>
          <w:color w:val="auto"/>
          <w:sz w:val="20"/>
          <w:szCs w:val="20"/>
        </w:rPr>
        <w:t xml:space="preserve"> classification work</w:t>
      </w:r>
      <w:bookmarkEnd w:id="65"/>
    </w:p>
    <w:tbl>
      <w:tblPr>
        <w:tblStyle w:val="PlainTable1"/>
        <w:tblW w:w="5000" w:type="pct"/>
        <w:tblLook w:val="04A0" w:firstRow="1" w:lastRow="0" w:firstColumn="1" w:lastColumn="0" w:noHBand="0" w:noVBand="1"/>
      </w:tblPr>
      <w:tblGrid>
        <w:gridCol w:w="1882"/>
        <w:gridCol w:w="3832"/>
        <w:gridCol w:w="1818"/>
        <w:gridCol w:w="1818"/>
      </w:tblGrid>
      <w:tr w:rsidR="006244D7" w:rsidRPr="003C107C" w14:paraId="346B37F8" w14:textId="52B1B933" w:rsidTr="003C107C">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006" w:type="pct"/>
            <w:shd w:val="clear" w:color="auto" w:fill="1F4E79"/>
          </w:tcPr>
          <w:p w14:paraId="18606E5F" w14:textId="77777777" w:rsidR="006244D7" w:rsidRPr="003C107C" w:rsidRDefault="006244D7" w:rsidP="006244D7">
            <w:pPr>
              <w:jc w:val="center"/>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Author</w:t>
            </w:r>
          </w:p>
        </w:tc>
        <w:tc>
          <w:tcPr>
            <w:tcW w:w="2049" w:type="pct"/>
            <w:shd w:val="clear" w:color="auto" w:fill="1F4E79"/>
          </w:tcPr>
          <w:p w14:paraId="12B5B891" w14:textId="77777777"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Technique Used</w:t>
            </w:r>
          </w:p>
        </w:tc>
        <w:tc>
          <w:tcPr>
            <w:tcW w:w="972" w:type="pct"/>
            <w:shd w:val="clear" w:color="auto" w:fill="1F4E79"/>
          </w:tcPr>
          <w:p w14:paraId="4B55AAAB" w14:textId="38257D32"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Accuracy</w:t>
            </w:r>
          </w:p>
        </w:tc>
        <w:tc>
          <w:tcPr>
            <w:tcW w:w="972" w:type="pct"/>
            <w:shd w:val="clear" w:color="auto" w:fill="1F4E79"/>
          </w:tcPr>
          <w:p w14:paraId="071AA8E1" w14:textId="4FBFBFC9"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Key Notes</w:t>
            </w:r>
          </w:p>
        </w:tc>
      </w:tr>
      <w:tr w:rsidR="006244D7" w:rsidRPr="003C107C" w14:paraId="3D4D3D43" w14:textId="24CD80EE" w:rsidTr="003C107C">
        <w:trPr>
          <w:cnfStyle w:val="000000100000" w:firstRow="0" w:lastRow="0" w:firstColumn="0" w:lastColumn="0" w:oddVBand="0" w:evenVBand="0" w:oddHBand="1"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1006" w:type="pct"/>
          </w:tcPr>
          <w:p w14:paraId="19529433" w14:textId="16BE14CD" w:rsidR="006244D7" w:rsidRPr="003C107C" w:rsidRDefault="006244D7" w:rsidP="006244D7">
            <w:pPr>
              <w:rPr>
                <w:rFonts w:asciiTheme="majorBidi" w:hAnsiTheme="majorBidi" w:cstheme="majorBidi"/>
                <w:sz w:val="20"/>
                <w:szCs w:val="20"/>
              </w:rPr>
            </w:pPr>
            <w:proofErr w:type="spellStart"/>
            <w:r w:rsidRPr="003C107C">
              <w:rPr>
                <w:rFonts w:asciiTheme="majorBidi" w:hAnsiTheme="majorBidi" w:cstheme="majorBidi"/>
                <w:color w:val="000000" w:themeColor="text1"/>
                <w:sz w:val="20"/>
                <w:szCs w:val="20"/>
              </w:rPr>
              <w:t>Almuayqil</w:t>
            </w:r>
            <w:proofErr w:type="spellEnd"/>
            <w:r w:rsidRPr="003C107C">
              <w:rPr>
                <w:rFonts w:asciiTheme="majorBidi" w:hAnsiTheme="majorBidi" w:cstheme="majorBidi"/>
                <w:color w:val="000000" w:themeColor="text1"/>
                <w:sz w:val="20"/>
                <w:szCs w:val="20"/>
              </w:rPr>
              <w:t xml:space="preserve"> et al.</w:t>
            </w:r>
            <w:r w:rsidR="00F03CBE" w:rsidRPr="003C107C">
              <w:rPr>
                <w:rFonts w:asciiTheme="majorBidi" w:hAnsiTheme="majorBidi" w:cstheme="majorBidi"/>
                <w:color w:val="000000" w:themeColor="text1"/>
                <w:sz w:val="20"/>
                <w:szCs w:val="20"/>
              </w:rPr>
              <w:t xml:space="preserve"> [20]</w:t>
            </w:r>
          </w:p>
        </w:tc>
        <w:tc>
          <w:tcPr>
            <w:tcW w:w="2049" w:type="pct"/>
          </w:tcPr>
          <w:p w14:paraId="5588F65D" w14:textId="327AD481"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roofErr w:type="spellStart"/>
            <w:r w:rsidRPr="003C107C">
              <w:rPr>
                <w:rFonts w:asciiTheme="majorBidi" w:hAnsiTheme="majorBidi" w:cstheme="majorBidi"/>
                <w:color w:val="000000" w:themeColor="text1"/>
                <w:sz w:val="20"/>
                <w:szCs w:val="20"/>
              </w:rPr>
              <w:t>KidneyNet</w:t>
            </w:r>
            <w:proofErr w:type="spellEnd"/>
            <w:r w:rsidRPr="003C107C">
              <w:rPr>
                <w:rFonts w:asciiTheme="majorBidi" w:hAnsiTheme="majorBidi" w:cstheme="majorBidi"/>
                <w:color w:val="000000" w:themeColor="text1"/>
                <w:sz w:val="20"/>
                <w:szCs w:val="20"/>
              </w:rPr>
              <w:t xml:space="preserve"> (8-layer custom CNN)</w:t>
            </w:r>
          </w:p>
        </w:tc>
        <w:tc>
          <w:tcPr>
            <w:tcW w:w="972" w:type="pct"/>
          </w:tcPr>
          <w:p w14:paraId="6978B771" w14:textId="2D373780"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99.88% / 99.92% precision</w:t>
            </w:r>
          </w:p>
        </w:tc>
        <w:tc>
          <w:tcPr>
            <w:tcW w:w="972" w:type="pct"/>
          </w:tcPr>
          <w:p w14:paraId="7AD7DEFB" w14:textId="3A58ECC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custom CNN tailored to the same Kaggle dataset</w:t>
            </w:r>
          </w:p>
        </w:tc>
      </w:tr>
      <w:tr w:rsidR="006244D7" w:rsidRPr="003C107C" w14:paraId="12123CD1" w14:textId="4692500C" w:rsidTr="003C107C">
        <w:trPr>
          <w:trHeight w:val="752"/>
        </w:trPr>
        <w:tc>
          <w:tcPr>
            <w:cnfStyle w:val="001000000000" w:firstRow="0" w:lastRow="0" w:firstColumn="1" w:lastColumn="0" w:oddVBand="0" w:evenVBand="0" w:oddHBand="0" w:evenHBand="0" w:firstRowFirstColumn="0" w:firstRowLastColumn="0" w:lastRowFirstColumn="0" w:lastRowLastColumn="0"/>
            <w:tcW w:w="1006" w:type="pct"/>
          </w:tcPr>
          <w:p w14:paraId="255205D7" w14:textId="61DF2EB0"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Bhandari et al.</w:t>
            </w:r>
            <w:r w:rsidR="00F03CBE" w:rsidRPr="003C107C">
              <w:rPr>
                <w:rFonts w:asciiTheme="majorBidi" w:hAnsiTheme="majorBidi" w:cstheme="majorBidi"/>
                <w:color w:val="000000" w:themeColor="text1"/>
                <w:sz w:val="20"/>
                <w:szCs w:val="20"/>
              </w:rPr>
              <w:t xml:space="preserve"> [21]</w:t>
            </w:r>
          </w:p>
        </w:tc>
        <w:tc>
          <w:tcPr>
            <w:tcW w:w="2049" w:type="pct"/>
          </w:tcPr>
          <w:p w14:paraId="15721D9D" w14:textId="654DE617"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custom CNN + LIME + SHAP explainability</w:t>
            </w:r>
          </w:p>
        </w:tc>
        <w:tc>
          <w:tcPr>
            <w:tcW w:w="972" w:type="pct"/>
          </w:tcPr>
          <w:p w14:paraId="5B8191BF" w14:textId="7880F744"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99.52%</w:t>
            </w:r>
          </w:p>
        </w:tc>
        <w:tc>
          <w:tcPr>
            <w:tcW w:w="972" w:type="pct"/>
          </w:tcPr>
          <w:p w14:paraId="7615C8C7" w14:textId="069ADB20"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design with built-in explainability (LIME/SHAP)</w:t>
            </w:r>
          </w:p>
        </w:tc>
      </w:tr>
      <w:tr w:rsidR="006244D7" w:rsidRPr="003C107C" w14:paraId="67BCACBA" w14:textId="3CC47420" w:rsidTr="003C107C">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1006" w:type="pct"/>
          </w:tcPr>
          <w:p w14:paraId="6C66FA3E" w14:textId="1600A803" w:rsidR="006244D7" w:rsidRPr="003C107C" w:rsidRDefault="006244D7" w:rsidP="006244D7">
            <w:pPr>
              <w:rPr>
                <w:rFonts w:asciiTheme="majorBidi" w:hAnsiTheme="majorBidi" w:cstheme="majorBidi"/>
                <w:sz w:val="20"/>
                <w:szCs w:val="20"/>
              </w:rPr>
            </w:pPr>
            <w:proofErr w:type="spellStart"/>
            <w:r w:rsidRPr="003C107C">
              <w:rPr>
                <w:rFonts w:asciiTheme="majorBidi" w:hAnsiTheme="majorBidi" w:cstheme="majorBidi"/>
                <w:color w:val="000000" w:themeColor="text1"/>
                <w:sz w:val="20"/>
                <w:szCs w:val="20"/>
              </w:rPr>
              <w:t>Bingol</w:t>
            </w:r>
            <w:proofErr w:type="spellEnd"/>
            <w:r w:rsidRPr="003C107C">
              <w:rPr>
                <w:rFonts w:asciiTheme="majorBidi" w:hAnsiTheme="majorBidi" w:cstheme="majorBidi"/>
                <w:color w:val="000000" w:themeColor="text1"/>
                <w:sz w:val="20"/>
                <w:szCs w:val="20"/>
              </w:rPr>
              <w:t xml:space="preserve"> et al.</w:t>
            </w:r>
            <w:r w:rsidR="00F03CBE" w:rsidRPr="003C107C">
              <w:rPr>
                <w:rFonts w:asciiTheme="majorBidi" w:hAnsiTheme="majorBidi" w:cstheme="majorBidi"/>
                <w:color w:val="000000" w:themeColor="text1"/>
                <w:sz w:val="20"/>
                <w:szCs w:val="20"/>
              </w:rPr>
              <w:t xml:space="preserve"> [22]</w:t>
            </w:r>
          </w:p>
        </w:tc>
        <w:tc>
          <w:tcPr>
            <w:tcW w:w="2049" w:type="pct"/>
          </w:tcPr>
          <w:p w14:paraId="05B67FFA" w14:textId="7220466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29-layer CNN + Relief feature selection</w:t>
            </w:r>
          </w:p>
        </w:tc>
        <w:tc>
          <w:tcPr>
            <w:tcW w:w="972" w:type="pct"/>
          </w:tcPr>
          <w:p w14:paraId="509C73FA" w14:textId="5B3953C0"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99.37%</w:t>
            </w:r>
          </w:p>
        </w:tc>
        <w:tc>
          <w:tcPr>
            <w:tcW w:w="972" w:type="pct"/>
          </w:tcPr>
          <w:p w14:paraId="57A7D6F3" w14:textId="414EDC78"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Used feature selection to reduce redundant CNN features</w:t>
            </w:r>
          </w:p>
        </w:tc>
      </w:tr>
      <w:tr w:rsidR="006244D7" w:rsidRPr="003C107C" w14:paraId="6B0526BF" w14:textId="5CEE149F" w:rsidTr="003C107C">
        <w:trPr>
          <w:trHeight w:val="569"/>
        </w:trPr>
        <w:tc>
          <w:tcPr>
            <w:cnfStyle w:val="001000000000" w:firstRow="0" w:lastRow="0" w:firstColumn="1" w:lastColumn="0" w:oddVBand="0" w:evenVBand="0" w:oddHBand="0" w:evenHBand="0" w:firstRowFirstColumn="0" w:firstRowLastColumn="0" w:lastRowFirstColumn="0" w:lastRowLastColumn="0"/>
            <w:tcW w:w="1006" w:type="pct"/>
          </w:tcPr>
          <w:p w14:paraId="2EC24F15" w14:textId="0C6DF9C8"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El-Hag et al.</w:t>
            </w:r>
            <w:r w:rsidR="00F03CBE" w:rsidRPr="003C107C">
              <w:rPr>
                <w:rFonts w:asciiTheme="majorBidi" w:hAnsiTheme="majorBidi" w:cstheme="majorBidi"/>
                <w:color w:val="000000" w:themeColor="text1"/>
                <w:sz w:val="20"/>
                <w:szCs w:val="20"/>
              </w:rPr>
              <w:t xml:space="preserve"> [19]</w:t>
            </w:r>
          </w:p>
        </w:tc>
        <w:tc>
          <w:tcPr>
            <w:tcW w:w="2049" w:type="pct"/>
          </w:tcPr>
          <w:p w14:paraId="0C84FE30" w14:textId="2B45BC82"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EfficientNet-B2 + specular-free preprocessing</w:t>
            </w:r>
          </w:p>
        </w:tc>
        <w:tc>
          <w:tcPr>
            <w:tcW w:w="972" w:type="pct"/>
          </w:tcPr>
          <w:p w14:paraId="0B2A75AB" w14:textId="2D5D8FC2"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98.27%</w:t>
            </w:r>
          </w:p>
        </w:tc>
        <w:tc>
          <w:tcPr>
            <w:tcW w:w="972" w:type="pct"/>
          </w:tcPr>
          <w:p w14:paraId="349A0AA1" w14:textId="7960D8B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Added specular-free preprocessing stage before EfficientNet-B2</w:t>
            </w:r>
          </w:p>
        </w:tc>
      </w:tr>
      <w:tr w:rsidR="006244D7" w:rsidRPr="003C107C" w14:paraId="6A6517BA" w14:textId="1496876D" w:rsidTr="003C107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006" w:type="pct"/>
          </w:tcPr>
          <w:p w14:paraId="5345DF00" w14:textId="1E2AA8E6"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Islam et al.</w:t>
            </w:r>
            <w:r w:rsidR="00F03CBE" w:rsidRPr="003C107C">
              <w:rPr>
                <w:rFonts w:asciiTheme="majorBidi" w:hAnsiTheme="majorBidi" w:cstheme="majorBidi"/>
                <w:color w:val="000000" w:themeColor="text1"/>
                <w:sz w:val="20"/>
                <w:szCs w:val="20"/>
              </w:rPr>
              <w:t xml:space="preserve"> [11]</w:t>
            </w:r>
          </w:p>
        </w:tc>
        <w:tc>
          <w:tcPr>
            <w:tcW w:w="2049" w:type="pct"/>
          </w:tcPr>
          <w:p w14:paraId="439FA6D4" w14:textId="71FD4A3E"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VGG-16, ResNet-50, Swin Transformer</w:t>
            </w:r>
          </w:p>
        </w:tc>
        <w:tc>
          <w:tcPr>
            <w:tcW w:w="972" w:type="pct"/>
          </w:tcPr>
          <w:p w14:paraId="0FAE680B" w14:textId="1D160E15"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96% (ResNet-50); 99.30% (Swin)</w:t>
            </w:r>
          </w:p>
        </w:tc>
        <w:tc>
          <w:tcPr>
            <w:tcW w:w="972" w:type="pct"/>
          </w:tcPr>
          <w:p w14:paraId="6DD61844" w14:textId="7227024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Compared multiple backbones on the same task</w:t>
            </w:r>
          </w:p>
        </w:tc>
      </w:tr>
      <w:tr w:rsidR="006244D7" w:rsidRPr="003C107C" w14:paraId="60D6926D" w14:textId="496DE755" w:rsidTr="003C107C">
        <w:trPr>
          <w:trHeight w:val="935"/>
        </w:trPr>
        <w:tc>
          <w:tcPr>
            <w:cnfStyle w:val="001000000000" w:firstRow="0" w:lastRow="0" w:firstColumn="1" w:lastColumn="0" w:oddVBand="0" w:evenVBand="0" w:oddHBand="0" w:evenHBand="0" w:firstRowFirstColumn="0" w:firstRowLastColumn="0" w:lastRowFirstColumn="0" w:lastRowLastColumn="0"/>
            <w:tcW w:w="1006" w:type="pct"/>
          </w:tcPr>
          <w:p w14:paraId="5D131FA3" w14:textId="39F69944"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 xml:space="preserve">Khan et al. </w:t>
            </w:r>
            <w:r w:rsidR="00F03CBE" w:rsidRPr="003C107C">
              <w:rPr>
                <w:rFonts w:asciiTheme="majorBidi" w:hAnsiTheme="majorBidi" w:cstheme="majorBidi"/>
                <w:color w:val="000000" w:themeColor="text1"/>
                <w:sz w:val="20"/>
                <w:szCs w:val="20"/>
              </w:rPr>
              <w:t>[23]</w:t>
            </w:r>
          </w:p>
        </w:tc>
        <w:tc>
          <w:tcPr>
            <w:tcW w:w="2049" w:type="pct"/>
          </w:tcPr>
          <w:p w14:paraId="530DA297" w14:textId="677C1C3B"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3C107C">
              <w:rPr>
                <w:rFonts w:asciiTheme="majorBidi" w:hAnsiTheme="majorBidi" w:cstheme="majorBidi"/>
                <w:color w:val="000000" w:themeColor="text1"/>
                <w:sz w:val="20"/>
                <w:szCs w:val="20"/>
              </w:rPr>
              <w:t>ConvNeXt</w:t>
            </w:r>
            <w:proofErr w:type="spellEnd"/>
            <w:r w:rsidRPr="003C107C">
              <w:rPr>
                <w:rFonts w:asciiTheme="majorBidi" w:hAnsiTheme="majorBidi" w:cstheme="majorBidi"/>
                <w:color w:val="000000" w:themeColor="text1"/>
                <w:sz w:val="20"/>
                <w:szCs w:val="20"/>
              </w:rPr>
              <w:t xml:space="preserve"> + EfficientNetV2B0 + selective data trimming</w:t>
            </w:r>
          </w:p>
        </w:tc>
        <w:tc>
          <w:tcPr>
            <w:tcW w:w="972" w:type="pct"/>
          </w:tcPr>
          <w:p w14:paraId="3B0F32F5" w14:textId="1F53F2C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99.73%</w:t>
            </w:r>
          </w:p>
        </w:tc>
        <w:tc>
          <w:tcPr>
            <w:tcW w:w="972" w:type="pct"/>
          </w:tcPr>
          <w:p w14:paraId="185080D2" w14:textId="729592FB"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 xml:space="preserve">Combined </w:t>
            </w:r>
            <w:proofErr w:type="spellStart"/>
            <w:r w:rsidRPr="003C107C">
              <w:rPr>
                <w:rFonts w:asciiTheme="majorBidi" w:hAnsiTheme="majorBidi" w:cstheme="majorBidi"/>
                <w:color w:val="000000" w:themeColor="text1"/>
                <w:sz w:val="20"/>
                <w:szCs w:val="20"/>
              </w:rPr>
              <w:t>ConvNeXt</w:t>
            </w:r>
            <w:proofErr w:type="spellEnd"/>
            <w:r w:rsidRPr="003C107C">
              <w:rPr>
                <w:rFonts w:asciiTheme="majorBidi" w:hAnsiTheme="majorBidi" w:cstheme="majorBidi"/>
                <w:color w:val="000000" w:themeColor="text1"/>
                <w:sz w:val="20"/>
                <w:szCs w:val="20"/>
              </w:rPr>
              <w:t xml:space="preserve"> and EfficientNetV2B0 with selective data trimming</w:t>
            </w:r>
          </w:p>
        </w:tc>
      </w:tr>
      <w:tr w:rsidR="006244D7" w:rsidRPr="003C107C" w14:paraId="753DA180" w14:textId="636AC311" w:rsidTr="003C107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006" w:type="pct"/>
          </w:tcPr>
          <w:p w14:paraId="2E697C05" w14:textId="1B8007F4" w:rsidR="006244D7" w:rsidRPr="003C107C" w:rsidRDefault="006244D7" w:rsidP="006244D7">
            <w:pPr>
              <w:rPr>
                <w:rFonts w:asciiTheme="majorBidi" w:hAnsiTheme="majorBidi" w:cstheme="majorBidi"/>
                <w:sz w:val="20"/>
                <w:szCs w:val="20"/>
              </w:rPr>
            </w:pPr>
            <w:proofErr w:type="spellStart"/>
            <w:r w:rsidRPr="003C107C">
              <w:rPr>
                <w:rFonts w:asciiTheme="majorBidi" w:hAnsiTheme="majorBidi" w:cstheme="majorBidi"/>
                <w:color w:val="000000" w:themeColor="text1"/>
                <w:sz w:val="20"/>
                <w:szCs w:val="20"/>
              </w:rPr>
              <w:t>Maçin</w:t>
            </w:r>
            <w:proofErr w:type="spellEnd"/>
            <w:r w:rsidRPr="003C107C">
              <w:rPr>
                <w:rFonts w:asciiTheme="majorBidi" w:hAnsiTheme="majorBidi" w:cstheme="majorBidi"/>
                <w:color w:val="000000" w:themeColor="text1"/>
                <w:sz w:val="20"/>
                <w:szCs w:val="20"/>
              </w:rPr>
              <w:t xml:space="preserve"> et al.</w:t>
            </w:r>
            <w:r w:rsidR="00F03CBE" w:rsidRPr="003C107C">
              <w:rPr>
                <w:rFonts w:asciiTheme="majorBidi" w:hAnsiTheme="majorBidi" w:cstheme="majorBidi"/>
                <w:color w:val="000000" w:themeColor="text1"/>
                <w:sz w:val="20"/>
                <w:szCs w:val="20"/>
              </w:rPr>
              <w:t xml:space="preserve"> [9]</w:t>
            </w:r>
          </w:p>
        </w:tc>
        <w:tc>
          <w:tcPr>
            <w:tcW w:w="2049" w:type="pct"/>
          </w:tcPr>
          <w:p w14:paraId="648940A0" w14:textId="52EF282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fr-FR"/>
              </w:rPr>
            </w:pPr>
            <w:r w:rsidRPr="003C107C">
              <w:rPr>
                <w:rFonts w:asciiTheme="majorBidi" w:hAnsiTheme="majorBidi" w:cstheme="majorBidi"/>
                <w:color w:val="000000" w:themeColor="text1"/>
                <w:sz w:val="20"/>
                <w:szCs w:val="20"/>
              </w:rPr>
              <w:t>KidneyNeXt (</w:t>
            </w:r>
            <w:proofErr w:type="spellStart"/>
            <w:r w:rsidRPr="003C107C">
              <w:rPr>
                <w:rFonts w:asciiTheme="majorBidi" w:hAnsiTheme="majorBidi" w:cstheme="majorBidi"/>
                <w:color w:val="000000" w:themeColor="text1"/>
                <w:sz w:val="20"/>
                <w:szCs w:val="20"/>
              </w:rPr>
              <w:t>depthwise</w:t>
            </w:r>
            <w:proofErr w:type="spellEnd"/>
            <w:r w:rsidRPr="003C107C">
              <w:rPr>
                <w:rFonts w:asciiTheme="majorBidi" w:hAnsiTheme="majorBidi" w:cstheme="majorBidi"/>
                <w:color w:val="000000" w:themeColor="text1"/>
                <w:sz w:val="20"/>
                <w:szCs w:val="20"/>
              </w:rPr>
              <w:t xml:space="preserve"> separable CNN,</w:t>
            </w:r>
          </w:p>
        </w:tc>
        <w:tc>
          <w:tcPr>
            <w:tcW w:w="972" w:type="pct"/>
          </w:tcPr>
          <w:p w14:paraId="3BF3C750" w14:textId="3BE491D3"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99.96%</w:t>
            </w:r>
          </w:p>
        </w:tc>
        <w:tc>
          <w:tcPr>
            <w:tcW w:w="972" w:type="pct"/>
          </w:tcPr>
          <w:p w14:paraId="11CA47A8" w14:textId="4ABB18D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roofErr w:type="spellStart"/>
            <w:r w:rsidRPr="003C107C">
              <w:rPr>
                <w:rFonts w:asciiTheme="majorBidi" w:hAnsiTheme="majorBidi" w:cstheme="majorBidi"/>
                <w:color w:val="000000" w:themeColor="text1"/>
                <w:sz w:val="20"/>
                <w:szCs w:val="20"/>
              </w:rPr>
              <w:t>Depthwise</w:t>
            </w:r>
            <w:proofErr w:type="spellEnd"/>
            <w:r w:rsidRPr="003C107C">
              <w:rPr>
                <w:rFonts w:asciiTheme="majorBidi" w:hAnsiTheme="majorBidi" w:cstheme="majorBidi"/>
                <w:color w:val="000000" w:themeColor="text1"/>
                <w:sz w:val="20"/>
                <w:szCs w:val="20"/>
              </w:rPr>
              <w:t xml:space="preserve"> separable convolutions for a lightweight footprint</w:t>
            </w:r>
          </w:p>
        </w:tc>
      </w:tr>
      <w:tr w:rsidR="006244D7" w:rsidRPr="003C107C" w14:paraId="119B6B7E" w14:textId="182BC1C3" w:rsidTr="003C107C">
        <w:trPr>
          <w:trHeight w:val="569"/>
        </w:trPr>
        <w:tc>
          <w:tcPr>
            <w:cnfStyle w:val="001000000000" w:firstRow="0" w:lastRow="0" w:firstColumn="1" w:lastColumn="0" w:oddVBand="0" w:evenVBand="0" w:oddHBand="0" w:evenHBand="0" w:firstRowFirstColumn="0" w:firstRowLastColumn="0" w:lastRowFirstColumn="0" w:lastRowLastColumn="0"/>
            <w:tcW w:w="1006" w:type="pct"/>
          </w:tcPr>
          <w:p w14:paraId="66E1CD36" w14:textId="08FA4417"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Obaid et al.</w:t>
            </w:r>
            <w:r w:rsidR="00F03CBE" w:rsidRPr="003C107C">
              <w:rPr>
                <w:rFonts w:asciiTheme="majorBidi" w:hAnsiTheme="majorBidi" w:cstheme="majorBidi"/>
                <w:color w:val="000000" w:themeColor="text1"/>
                <w:sz w:val="20"/>
                <w:szCs w:val="20"/>
              </w:rPr>
              <w:t xml:space="preserve"> [16]</w:t>
            </w:r>
          </w:p>
        </w:tc>
        <w:tc>
          <w:tcPr>
            <w:tcW w:w="2049" w:type="pct"/>
          </w:tcPr>
          <w:p w14:paraId="4C0A5AFF" w14:textId="4FF91B4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lang w:val="fr-FR"/>
              </w:rPr>
              <w:t>DarkNet53 + multi-model ensemble fusion</w:t>
            </w:r>
          </w:p>
        </w:tc>
        <w:tc>
          <w:tcPr>
            <w:tcW w:w="972" w:type="pct"/>
          </w:tcPr>
          <w:p w14:paraId="29EF19B6" w14:textId="229874CC"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99.69%</w:t>
            </w:r>
          </w:p>
        </w:tc>
        <w:tc>
          <w:tcPr>
            <w:tcW w:w="972" w:type="pct"/>
          </w:tcPr>
          <w:p w14:paraId="61B5257D" w14:textId="4DC56F34"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DarkNet53 backbone fused with an ensemble of models</w:t>
            </w:r>
          </w:p>
        </w:tc>
      </w:tr>
      <w:tr w:rsidR="006244D7" w:rsidRPr="003C107C" w14:paraId="06E85374" w14:textId="7D6C0978" w:rsidTr="003C107C">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1006" w:type="pct"/>
          </w:tcPr>
          <w:p w14:paraId="0AD636E2" w14:textId="6B5E8117" w:rsidR="006244D7" w:rsidRPr="003C107C" w:rsidRDefault="006244D7" w:rsidP="006244D7">
            <w:pPr>
              <w:rPr>
                <w:rFonts w:asciiTheme="majorBidi" w:hAnsiTheme="majorBidi" w:cstheme="majorBidi"/>
                <w:sz w:val="20"/>
                <w:szCs w:val="20"/>
              </w:rPr>
            </w:pPr>
            <w:proofErr w:type="spellStart"/>
            <w:r w:rsidRPr="003C107C">
              <w:rPr>
                <w:rFonts w:asciiTheme="majorBidi" w:hAnsiTheme="majorBidi" w:cstheme="majorBidi"/>
                <w:color w:val="000000" w:themeColor="text1"/>
                <w:sz w:val="20"/>
                <w:szCs w:val="20"/>
              </w:rPr>
              <w:t>Pimpalkar</w:t>
            </w:r>
            <w:proofErr w:type="spellEnd"/>
            <w:r w:rsidRPr="003C107C">
              <w:rPr>
                <w:rFonts w:asciiTheme="majorBidi" w:hAnsiTheme="majorBidi" w:cstheme="majorBidi"/>
                <w:color w:val="000000" w:themeColor="text1"/>
                <w:sz w:val="20"/>
                <w:szCs w:val="20"/>
              </w:rPr>
              <w:t xml:space="preserve"> et al. </w:t>
            </w:r>
            <w:r w:rsidR="00F03CBE" w:rsidRPr="003C107C">
              <w:rPr>
                <w:rFonts w:asciiTheme="majorBidi" w:hAnsiTheme="majorBidi" w:cstheme="majorBidi"/>
                <w:color w:val="000000" w:themeColor="text1"/>
                <w:sz w:val="20"/>
                <w:szCs w:val="20"/>
              </w:rPr>
              <w:t>[14]</w:t>
            </w:r>
          </w:p>
        </w:tc>
        <w:tc>
          <w:tcPr>
            <w:tcW w:w="2049" w:type="pct"/>
          </w:tcPr>
          <w:p w14:paraId="2C0F7476" w14:textId="28533773"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 xml:space="preserve">VGG16, ResNet50, InceptionV3 with hyperparameter </w:t>
            </w:r>
            <w:proofErr w:type="spellStart"/>
            <w:r w:rsidRPr="003C107C">
              <w:rPr>
                <w:rFonts w:asciiTheme="majorBidi" w:hAnsiTheme="majorBidi" w:cstheme="majorBidi"/>
                <w:color w:val="000000" w:themeColor="text1"/>
                <w:sz w:val="20"/>
                <w:szCs w:val="20"/>
              </w:rPr>
              <w:t>optimisation</w:t>
            </w:r>
            <w:proofErr w:type="spellEnd"/>
          </w:p>
        </w:tc>
        <w:tc>
          <w:tcPr>
            <w:tcW w:w="972" w:type="pct"/>
          </w:tcPr>
          <w:p w14:paraId="028F1AB8" w14:textId="1B82FABD"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99.96%</w:t>
            </w:r>
          </w:p>
        </w:tc>
        <w:tc>
          <w:tcPr>
            <w:tcW w:w="972" w:type="pct"/>
          </w:tcPr>
          <w:p w14:paraId="34B4315D" w14:textId="0AD9F4D6"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Hyperparameter-</w:t>
            </w:r>
            <w:proofErr w:type="spellStart"/>
            <w:r w:rsidRPr="003C107C">
              <w:rPr>
                <w:rFonts w:asciiTheme="majorBidi" w:hAnsiTheme="majorBidi" w:cstheme="majorBidi"/>
                <w:color w:val="000000" w:themeColor="text1"/>
                <w:sz w:val="20"/>
                <w:szCs w:val="20"/>
              </w:rPr>
              <w:t>optimised</w:t>
            </w:r>
            <w:proofErr w:type="spellEnd"/>
            <w:r w:rsidRPr="003C107C">
              <w:rPr>
                <w:rFonts w:asciiTheme="majorBidi" w:hAnsiTheme="majorBidi" w:cstheme="majorBidi"/>
                <w:color w:val="000000" w:themeColor="text1"/>
                <w:sz w:val="20"/>
                <w:szCs w:val="20"/>
              </w:rPr>
              <w:t xml:space="preserve"> ensemble of three pretrained CNNs</w:t>
            </w:r>
          </w:p>
        </w:tc>
      </w:tr>
      <w:tr w:rsidR="006244D7" w:rsidRPr="003C107C" w14:paraId="634031D8" w14:textId="7FD67E7E" w:rsidTr="003C107C">
        <w:trPr>
          <w:trHeight w:val="752"/>
        </w:trPr>
        <w:tc>
          <w:tcPr>
            <w:cnfStyle w:val="001000000000" w:firstRow="0" w:lastRow="0" w:firstColumn="1" w:lastColumn="0" w:oddVBand="0" w:evenVBand="0" w:oddHBand="0" w:evenHBand="0" w:firstRowFirstColumn="0" w:firstRowLastColumn="0" w:lastRowFirstColumn="0" w:lastRowLastColumn="0"/>
            <w:tcW w:w="1006" w:type="pct"/>
          </w:tcPr>
          <w:p w14:paraId="4867E786" w14:textId="37240966"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Qian.</w:t>
            </w:r>
            <w:r w:rsidR="00F03CBE" w:rsidRPr="003C107C">
              <w:rPr>
                <w:rFonts w:asciiTheme="majorBidi" w:hAnsiTheme="majorBidi" w:cstheme="majorBidi"/>
                <w:color w:val="000000" w:themeColor="text1"/>
                <w:sz w:val="20"/>
                <w:szCs w:val="20"/>
              </w:rPr>
              <w:t xml:space="preserve"> [18]</w:t>
            </w:r>
          </w:p>
        </w:tc>
        <w:tc>
          <w:tcPr>
            <w:tcW w:w="2049" w:type="pct"/>
          </w:tcPr>
          <w:p w14:paraId="6B264882" w14:textId="6357239A"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DenseNet121 (standard, no augmentation)</w:t>
            </w:r>
          </w:p>
        </w:tc>
        <w:tc>
          <w:tcPr>
            <w:tcW w:w="972" w:type="pct"/>
          </w:tcPr>
          <w:p w14:paraId="02FF2435" w14:textId="20FDA72F"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93.51%</w:t>
            </w:r>
          </w:p>
        </w:tc>
        <w:tc>
          <w:tcPr>
            <w:tcW w:w="972" w:type="pct"/>
          </w:tcPr>
          <w:p w14:paraId="62BFB370" w14:textId="3E03808E"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Baseline DenseNet121 without augmentation or class balancing</w:t>
            </w:r>
          </w:p>
        </w:tc>
      </w:tr>
      <w:tr w:rsidR="006244D7" w:rsidRPr="003C107C" w14:paraId="1A487224" w14:textId="6F53BFB4" w:rsidTr="003C107C">
        <w:trPr>
          <w:cnfStyle w:val="000000100000" w:firstRow="0" w:lastRow="0" w:firstColumn="0" w:lastColumn="0" w:oddVBand="0" w:evenVBand="0" w:oddHBand="1"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1006" w:type="pct"/>
          </w:tcPr>
          <w:p w14:paraId="08D2B21D" w14:textId="27679031" w:rsidR="006244D7" w:rsidRPr="003C107C" w:rsidRDefault="006244D7" w:rsidP="006244D7">
            <w:pPr>
              <w:rPr>
                <w:rFonts w:asciiTheme="majorBidi" w:hAnsiTheme="majorBidi" w:cstheme="majorBidi"/>
                <w:b w:val="0"/>
                <w:sz w:val="20"/>
                <w:szCs w:val="20"/>
              </w:rPr>
            </w:pPr>
            <w:r w:rsidRPr="003C107C">
              <w:rPr>
                <w:rFonts w:asciiTheme="majorBidi" w:hAnsiTheme="majorBidi" w:cstheme="majorBidi"/>
                <w:color w:val="000000" w:themeColor="text1"/>
                <w:sz w:val="20"/>
                <w:szCs w:val="20"/>
              </w:rPr>
              <w:t xml:space="preserve">Proposed Methodology </w:t>
            </w:r>
          </w:p>
        </w:tc>
        <w:tc>
          <w:tcPr>
            <w:tcW w:w="2049" w:type="pct"/>
          </w:tcPr>
          <w:p w14:paraId="1607C29A" w14:textId="4B13820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bCs/>
                <w:color w:val="000000" w:themeColor="text1"/>
                <w:sz w:val="20"/>
                <w:szCs w:val="20"/>
              </w:rPr>
              <w:t>ResNet-50 + CBAM</w:t>
            </w:r>
          </w:p>
        </w:tc>
        <w:tc>
          <w:tcPr>
            <w:tcW w:w="972" w:type="pct"/>
          </w:tcPr>
          <w:p w14:paraId="42C14D09" w14:textId="466FA19A"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color w:val="000000" w:themeColor="text1"/>
                <w:sz w:val="20"/>
                <w:szCs w:val="20"/>
              </w:rPr>
              <w:t>99.88 %</w:t>
            </w:r>
          </w:p>
        </w:tc>
        <w:tc>
          <w:tcPr>
            <w:tcW w:w="972" w:type="pct"/>
          </w:tcPr>
          <w:p w14:paraId="7AEE4B6E" w14:textId="43977C18"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color w:val="000000" w:themeColor="text1"/>
                <w:sz w:val="20"/>
                <w:szCs w:val="20"/>
              </w:rPr>
              <w:t>Residual learning with CBAM attention and class-weighted focal loss; explainable via Grad-CAM</w:t>
            </w:r>
          </w:p>
        </w:tc>
      </w:tr>
    </w:tbl>
    <w:p w14:paraId="060DC0C4" w14:textId="7349982B" w:rsidR="00DC2C42" w:rsidRDefault="00DC2C42" w:rsidP="007D5E01">
      <w:pPr>
        <w:pStyle w:val="Heading2"/>
        <w:numPr>
          <w:ilvl w:val="1"/>
          <w:numId w:val="13"/>
        </w:numPr>
        <w:spacing w:line="360" w:lineRule="auto"/>
        <w:rPr>
          <w:rFonts w:asciiTheme="majorBidi" w:hAnsiTheme="majorBidi"/>
          <w:color w:val="auto"/>
          <w:sz w:val="32"/>
          <w:szCs w:val="32"/>
        </w:rPr>
      </w:pPr>
      <w:bookmarkStart w:id="66" w:name="_Toc237265367"/>
      <w:r w:rsidRPr="4771174F">
        <w:rPr>
          <w:rFonts w:asciiTheme="majorBidi" w:hAnsiTheme="majorBidi"/>
          <w:color w:val="auto"/>
          <w:sz w:val="32"/>
          <w:szCs w:val="32"/>
        </w:rPr>
        <w:lastRenderedPageBreak/>
        <w:t>Explainability</w:t>
      </w:r>
      <w:r w:rsidR="00072B35">
        <w:rPr>
          <w:rFonts w:asciiTheme="majorBidi" w:hAnsiTheme="majorBidi"/>
          <w:color w:val="auto"/>
          <w:sz w:val="32"/>
          <w:szCs w:val="32"/>
        </w:rPr>
        <w:t xml:space="preserve"> using </w:t>
      </w:r>
      <w:r w:rsidR="00072B35" w:rsidRPr="4771174F">
        <w:rPr>
          <w:rFonts w:asciiTheme="majorBidi" w:hAnsiTheme="majorBidi"/>
          <w:color w:val="auto"/>
          <w:sz w:val="32"/>
          <w:szCs w:val="32"/>
        </w:rPr>
        <w:t>(Grad-CAM)</w:t>
      </w:r>
      <w:bookmarkEnd w:id="66"/>
    </w:p>
    <w:p w14:paraId="0FFB1EBE" w14:textId="28A27569" w:rsidR="00D309C3" w:rsidRPr="00D309C3" w:rsidRDefault="2E6D67C5" w:rsidP="00B40803">
      <w:pPr>
        <w:spacing w:line="480" w:lineRule="auto"/>
        <w:jc w:val="both"/>
      </w:pPr>
      <w:r>
        <w:t xml:space="preserve">Gradient-weighted Class Activation Mapping (Grad-CAM) was used to visualize the areas of the CT images that strongly influenced the predictions made by the </w:t>
      </w:r>
      <w:r w:rsidR="00B40803">
        <w:t>proposed</w:t>
      </w:r>
      <w:r>
        <w:t xml:space="preserve"> model to make the model more interpretable. The visual results show that the model is able to precisely target clinically relevant regions of the kidney structure, especially those which are prone to cyst formation. The regions of high activation (shown in red and yellow) correspond to the regions of abnormality in the kidney, whereas the regions of low activation (shown in blue) represent the irrelevant background tissues.</w:t>
      </w:r>
    </w:p>
    <w:p w14:paraId="15EE4C8E" w14:textId="74A11530" w:rsidR="00B235B5" w:rsidRDefault="2E6D67C5" w:rsidP="009D4F27">
      <w:pPr>
        <w:spacing w:line="480" w:lineRule="auto"/>
        <w:jc w:val="both"/>
      </w:pPr>
      <w:r>
        <w:t>In every sample displayed, the model makes correct classification, which is confirmed by the overlay drawings “Correct”</w:t>
      </w:r>
      <w:r w:rsidR="009D4F27">
        <w:t xml:space="preserve"> as in </w:t>
      </w:r>
      <w:r w:rsidR="00D42AB2">
        <w:t>Figure</w:t>
      </w:r>
      <w:r w:rsidR="009D4F27">
        <w:t xml:space="preserve"> 4.13.</w:t>
      </w:r>
      <w:r>
        <w:t xml:space="preserve"> The highlighted activation regions are always grouped around the borders of the renal lesions, showing that the model is not learning from irrelevant image artifacts, but rather important pathological characteristics. The results of this explainability analysis agree that the use of CBAM attention mechanisms alongside the feature extraction using ResNet-50 improves the model's focus on the spatial aspects of the images, helping to identify the relevant regions for the disease. The results of the alignment of activations from Grad-CAM with radiological structures further confirm the reliability of the proposed system in a clinical context. The results of Grad-CAM indicate that the model is transparent, interpretable, and clinically trustworthy, critical to its use in medical decision-support systems in real-world applications.</w:t>
      </w:r>
    </w:p>
    <w:p w14:paraId="2DE47F6E" w14:textId="77777777" w:rsidR="008C2C69" w:rsidRDefault="008C2C69" w:rsidP="00D82C43">
      <w:pPr>
        <w:ind w:left="-630"/>
        <w:jc w:val="center"/>
      </w:pPr>
      <w:r w:rsidRPr="004061B2">
        <w:rPr>
          <w:rFonts w:asciiTheme="majorBidi" w:hAnsiTheme="majorBidi"/>
          <w:noProof/>
          <w:color w:val="auto"/>
          <w:szCs w:val="24"/>
        </w:rPr>
        <w:lastRenderedPageBreak/>
        <w:drawing>
          <wp:inline distT="0" distB="0" distL="0" distR="0" wp14:anchorId="31F96CD0" wp14:editId="38F2FA7A">
            <wp:extent cx="3108960" cy="2560320"/>
            <wp:effectExtent l="19050" t="19050" r="15240" b="11430"/>
            <wp:docPr id="19" name="Picture 19" descr="C:\Users\h\AppData\Local\Microsoft\Windows\INetCache\Content.MSO\4329E256.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4329E256.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76D49052" wp14:editId="10EDF12F">
            <wp:extent cx="3108960" cy="2560320"/>
            <wp:effectExtent l="19050" t="19050" r="15240" b="11430"/>
            <wp:docPr id="18" name="Picture 18" descr="C:\Users\h\AppData\Local\Microsoft\Windows\INetCache\Content.MSO\A0E6B8D4.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h\AppData\Local\Microsoft\Windows\INetCache\Content.MSO\A0E6B8D4.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6033CE05" wp14:editId="30EC4A2A">
            <wp:extent cx="3108960" cy="2560320"/>
            <wp:effectExtent l="19050" t="19050" r="15240" b="11430"/>
            <wp:docPr id="17" name="Picture 17" descr="C:\Users\h\AppData\Local\Microsoft\Windows\INetCache\Content.MSO\9D359A02.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9D359A02.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70DF4B8D" wp14:editId="4FC84C59">
            <wp:extent cx="3108960" cy="2560320"/>
            <wp:effectExtent l="19050" t="19050" r="15240" b="11430"/>
            <wp:docPr id="16" name="Picture 16" descr="C:\Users\h\AppData\Local\Microsoft\Windows\INetCache\Content.MSO\EA44C96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h\AppData\Local\Microsoft\Windows\INetCache\Content.MSO\EA44C960.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p>
    <w:p w14:paraId="5417FE36" w14:textId="3BEE08DF" w:rsidR="00234863" w:rsidRPr="00B27F21" w:rsidRDefault="00D42AB2" w:rsidP="00B62D31">
      <w:pPr>
        <w:pStyle w:val="Caption"/>
        <w:jc w:val="center"/>
        <w:rPr>
          <w:b w:val="0"/>
          <w:bCs w:val="0"/>
          <w:color w:val="auto"/>
          <w:sz w:val="20"/>
          <w:szCs w:val="20"/>
        </w:rPr>
      </w:pPr>
      <w:bookmarkStart w:id="67" w:name="_Toc237265395"/>
      <w:r>
        <w:rPr>
          <w:b w:val="0"/>
          <w:bCs w:val="0"/>
          <w:color w:val="auto"/>
          <w:sz w:val="20"/>
          <w:szCs w:val="20"/>
        </w:rPr>
        <w:t>Figure</w:t>
      </w:r>
      <w:r w:rsidR="00B40803" w:rsidRPr="00B27F21">
        <w:rPr>
          <w:b w:val="0"/>
          <w:bCs w:val="0"/>
          <w:color w:val="auto"/>
          <w:sz w:val="20"/>
          <w:szCs w:val="20"/>
        </w:rPr>
        <w:t xml:space="preserve"> 4</w:t>
      </w:r>
      <w:r w:rsidR="009D4F27" w:rsidRPr="00B27F21">
        <w:rPr>
          <w:b w:val="0"/>
          <w:bCs w:val="0"/>
          <w:color w:val="auto"/>
          <w:sz w:val="20"/>
          <w:szCs w:val="20"/>
        </w:rPr>
        <w:t>.</w:t>
      </w:r>
      <w:r w:rsidR="00B40803" w:rsidRPr="00B27F21">
        <w:rPr>
          <w:b w:val="0"/>
          <w:bCs w:val="0"/>
          <w:color w:val="auto"/>
          <w:sz w:val="20"/>
          <w:szCs w:val="20"/>
        </w:rPr>
        <w:fldChar w:fldCharType="begin"/>
      </w:r>
      <w:r w:rsidR="00B40803" w:rsidRPr="00B27F21">
        <w:rPr>
          <w:b w:val="0"/>
          <w:bCs w:val="0"/>
          <w:color w:val="auto"/>
          <w:sz w:val="20"/>
          <w:szCs w:val="20"/>
        </w:rPr>
        <w:instrText xml:space="preserve"> SEQ Figure \* ARABIC </w:instrText>
      </w:r>
      <w:r w:rsidR="00B40803" w:rsidRPr="00B27F21">
        <w:rPr>
          <w:b w:val="0"/>
          <w:bCs w:val="0"/>
          <w:color w:val="auto"/>
          <w:sz w:val="20"/>
          <w:szCs w:val="20"/>
        </w:rPr>
        <w:fldChar w:fldCharType="separate"/>
      </w:r>
      <w:r w:rsidR="0022590F">
        <w:rPr>
          <w:b w:val="0"/>
          <w:bCs w:val="0"/>
          <w:noProof/>
          <w:color w:val="auto"/>
          <w:sz w:val="20"/>
          <w:szCs w:val="20"/>
        </w:rPr>
        <w:t>13</w:t>
      </w:r>
      <w:r w:rsidR="00B40803" w:rsidRPr="00B27F21">
        <w:rPr>
          <w:b w:val="0"/>
          <w:bCs w:val="0"/>
          <w:color w:val="auto"/>
          <w:sz w:val="20"/>
          <w:szCs w:val="20"/>
        </w:rPr>
        <w:fldChar w:fldCharType="end"/>
      </w:r>
      <w:r w:rsidR="00B40803" w:rsidRPr="00B27F21">
        <w:rPr>
          <w:b w:val="0"/>
          <w:bCs w:val="0"/>
          <w:color w:val="auto"/>
          <w:sz w:val="20"/>
          <w:szCs w:val="20"/>
        </w:rPr>
        <w:t>: Generating Grad-CAM</w:t>
      </w:r>
      <w:r w:rsidR="00B62D31">
        <w:rPr>
          <w:b w:val="0"/>
          <w:bCs w:val="0"/>
          <w:color w:val="auto"/>
          <w:sz w:val="20"/>
          <w:szCs w:val="20"/>
        </w:rPr>
        <w:t xml:space="preserve"> </w:t>
      </w:r>
      <w:r w:rsidR="00B40803" w:rsidRPr="00B27F21">
        <w:rPr>
          <w:b w:val="0"/>
          <w:bCs w:val="0"/>
          <w:color w:val="auto"/>
          <w:sz w:val="20"/>
          <w:szCs w:val="20"/>
        </w:rPr>
        <w:t xml:space="preserve">for </w:t>
      </w:r>
      <w:r w:rsidR="00B62D31">
        <w:rPr>
          <w:b w:val="0"/>
          <w:bCs w:val="0"/>
          <w:color w:val="auto"/>
          <w:sz w:val="20"/>
          <w:szCs w:val="20"/>
        </w:rPr>
        <w:t xml:space="preserve">all </w:t>
      </w:r>
      <w:r w:rsidR="00B40803" w:rsidRPr="00B27F21">
        <w:rPr>
          <w:b w:val="0"/>
          <w:bCs w:val="0"/>
          <w:color w:val="auto"/>
          <w:sz w:val="20"/>
          <w:szCs w:val="20"/>
        </w:rPr>
        <w:t>class</w:t>
      </w:r>
      <w:r w:rsidR="00B62D31">
        <w:rPr>
          <w:b w:val="0"/>
          <w:bCs w:val="0"/>
          <w:color w:val="auto"/>
          <w:sz w:val="20"/>
          <w:szCs w:val="20"/>
        </w:rPr>
        <w:t>es correctly classified</w:t>
      </w:r>
      <w:bookmarkEnd w:id="67"/>
    </w:p>
    <w:p w14:paraId="19ADE002" w14:textId="6ECB3E4C" w:rsidR="00463843" w:rsidRDefault="00463843">
      <w:pPr>
        <w:rPr>
          <w:b/>
          <w:bCs/>
          <w:color w:val="4F81BD" w:themeColor="accent1"/>
          <w:sz w:val="18"/>
          <w:szCs w:val="18"/>
        </w:rPr>
      </w:pPr>
    </w:p>
    <w:p w14:paraId="049AF8FC" w14:textId="77777777" w:rsidR="00D309C3" w:rsidRDefault="00D309C3" w:rsidP="007D5E01">
      <w:pPr>
        <w:pStyle w:val="Heading2"/>
        <w:numPr>
          <w:ilvl w:val="1"/>
          <w:numId w:val="13"/>
        </w:numPr>
        <w:spacing w:line="360" w:lineRule="auto"/>
      </w:pPr>
      <w:bookmarkStart w:id="68" w:name="_Toc237265368"/>
      <w:r w:rsidRPr="4771174F">
        <w:rPr>
          <w:rFonts w:asciiTheme="majorBidi" w:hAnsiTheme="majorBidi"/>
          <w:color w:val="auto"/>
          <w:sz w:val="32"/>
          <w:szCs w:val="32"/>
        </w:rPr>
        <w:t>Discussion</w:t>
      </w:r>
      <w:bookmarkEnd w:id="68"/>
      <w:r>
        <w:t xml:space="preserve"> </w:t>
      </w:r>
    </w:p>
    <w:p w14:paraId="1BCC07B1" w14:textId="21A824A2" w:rsidR="5B03F2BB" w:rsidRDefault="5B03F2BB" w:rsidP="457B04A4">
      <w:pPr>
        <w:spacing w:line="480" w:lineRule="auto"/>
        <w:jc w:val="both"/>
      </w:pPr>
      <w:r>
        <w:t xml:space="preserve">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w:t>
      </w:r>
      <w:r w:rsidR="0046072C">
        <w:t>results achieved</w:t>
      </w:r>
      <w:r>
        <w:t xml:space="preserve"> demonstrate the overall accuracy of 99.88%, macro F1 of 0.9988 and Cohen's Kappa of 0.9983, which are very close to the perfect result. The results are comparable to recent </w:t>
      </w:r>
      <w:r>
        <w:lastRenderedPageBreak/>
        <w:t xml:space="preserve">studies reviewed in </w:t>
      </w:r>
      <w:r w:rsidR="0046072C">
        <w:t>Chapter</w:t>
      </w:r>
      <w:r>
        <w:t xml:space="preserve"> 2, which typically yield high accuracy </w:t>
      </w:r>
      <w:r w:rsidR="0046072C">
        <w:t>models</w:t>
      </w:r>
      <w:r>
        <w:t xml:space="preserve"> between 98% to 99.96%.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14:paraId="79D21F35" w14:textId="6EEF7ABE" w:rsidR="00D309C3" w:rsidRDefault="5B03F2BB" w:rsidP="00472EA2">
      <w:pPr>
        <w:spacing w:line="480" w:lineRule="auto"/>
        <w:jc w:val="both"/>
      </w:pPr>
      <w:r>
        <w:t>The results of ROC-AUC further confirm the robustness of the model, as the AUC is equal to 1.000 for all classes, which means an ideal separability in the feature space. The performance in this case indicates that the feature representations learned are very discriminative and generalizable in the distribution of the training set.</w:t>
      </w:r>
      <w:r w:rsidR="671F7D50">
        <w:t xml:space="preserve"> </w:t>
      </w:r>
      <w:r>
        <w:t xml:space="preserve">The proposed framework outperforms or is comparable to ensemble-based models, transformer-based architectures and hybrid CNN models when compared with </w:t>
      </w:r>
      <w:r w:rsidR="006575A0">
        <w:t>prior</w:t>
      </w:r>
      <w:r>
        <w:t xml:space="preserve"> studies. The proposed model is designed to be balanced from a multi-dimensional perspective, including accuracy, computational efficiency, and interpretability, all of which are crucial for medical applications in the real world, as opposed to complex ensemble systems.</w:t>
      </w:r>
      <w:r w:rsidR="15161215">
        <w:t xml:space="preserve"> </w:t>
      </w:r>
      <w:r>
        <w:t>However, one drawback of these impressive findings is the use of a single public dataset (Kaggle CT KIDNEY DATASET) that may not accurately reflect how CT scans are performed in a clinical setting, with variations in scanner types, imaging protocols, or patient demographics. This underscores the importance of multi-</w:t>
      </w:r>
      <w:r w:rsidR="006575A0">
        <w:t>center</w:t>
      </w:r>
      <w:r>
        <w:t xml:space="preserve"> clinical datasets to be validated in the future for </w:t>
      </w:r>
      <w:r w:rsidR="00855F3D">
        <w:t>generalizability</w:t>
      </w:r>
      <w:r>
        <w:t xml:space="preserve">. In general, the discussion confirms that the suggested system overcomes the drawbacks reported in literature and offers a practical solution to classify kidney </w:t>
      </w:r>
      <w:r w:rsidR="00855F3D">
        <w:t>tumors</w:t>
      </w:r>
      <w:r>
        <w:t xml:space="preserve"> that is reliable, accurate and clinically meaningful.</w:t>
      </w:r>
    </w:p>
    <w:p w14:paraId="69E1D050" w14:textId="36226B4C" w:rsidR="005B4500" w:rsidRPr="00D309C3" w:rsidRDefault="00D309C3" w:rsidP="003729F1">
      <w:pPr>
        <w:pStyle w:val="Heading1"/>
        <w:ind w:left="720"/>
      </w:pPr>
      <w:bookmarkStart w:id="69" w:name="_Toc237265369"/>
      <w:r w:rsidRPr="4771174F">
        <w:lastRenderedPageBreak/>
        <w:t>Chapter 5: Conclusion</w:t>
      </w:r>
      <w:r w:rsidR="00472EA2" w:rsidRPr="00472EA2">
        <w:t xml:space="preserve"> and Future Work</w:t>
      </w:r>
      <w:bookmarkEnd w:id="69"/>
    </w:p>
    <w:p w14:paraId="341FE21B" w14:textId="77777777" w:rsidR="003C107C" w:rsidRPr="007B505B" w:rsidRDefault="003C107C" w:rsidP="00040D4F">
      <w:pPr>
        <w:pStyle w:val="Heading2"/>
        <w:jc w:val="both"/>
        <w:rPr>
          <w:rFonts w:asciiTheme="majorBidi" w:hAnsiTheme="majorBidi"/>
          <w:color w:val="auto"/>
        </w:rPr>
      </w:pPr>
      <w:bookmarkStart w:id="70" w:name="_Toc237265370"/>
      <w:r w:rsidRPr="007B505B">
        <w:rPr>
          <w:rFonts w:asciiTheme="majorBidi" w:hAnsiTheme="majorBidi"/>
          <w:color w:val="auto"/>
        </w:rPr>
        <w:t>5.1 Conclusion</w:t>
      </w:r>
      <w:bookmarkEnd w:id="70"/>
    </w:p>
    <w:p w14:paraId="4631F874" w14:textId="77777777" w:rsidR="003C107C" w:rsidRDefault="003C107C" w:rsidP="00040D4F">
      <w:pPr>
        <w:spacing w:line="480" w:lineRule="auto"/>
        <w:jc w:val="both"/>
      </w:pPr>
      <w:r>
        <w:t>This thesis proposed an automatic detection and classification of kidney tumors from computed tomography (CT) images with a deep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augmentation, and stratified splitting of the dataset to ensure good input data for the models. To ensure a fair comparison among the three models, they were tested in a controlled experimental setup which included ResNet-50, EfficientNet-B4, and MobileNetV3, and three deep learning architectures.</w:t>
      </w:r>
    </w:p>
    <w:p w14:paraId="06156165" w14:textId="77777777" w:rsidR="003C107C" w:rsidRDefault="003C107C" w:rsidP="00040D4F">
      <w:pPr>
        <w:spacing w:line="480" w:lineRule="auto"/>
        <w:jc w:val="both"/>
      </w:pPr>
      <w:r>
        <w:t>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 Explainability was also achieved using Grad-CAM visualization, which revealed that the model is focused on clinically relevant areas of the kidneys, and not on non-relevant background areas. This enhances trustworthiness and facilitates potential clinical adoption. In addition, the proposed framework has been compared with the existing literature and has been found to be either competitive or better than some of the recent state-of-the-art models with the simplicity and efficiency of the architecture.</w:t>
      </w:r>
    </w:p>
    <w:p w14:paraId="7D461EB4" w14:textId="77777777" w:rsidR="003C107C" w:rsidRDefault="003C107C" w:rsidP="00040D4F">
      <w:pPr>
        <w:spacing w:line="480" w:lineRule="auto"/>
        <w:jc w:val="both"/>
      </w:pPr>
    </w:p>
    <w:p w14:paraId="3D34A2C0" w14:textId="4587A2E8" w:rsidR="0EB77876" w:rsidRPr="007B505B" w:rsidRDefault="0EB77876" w:rsidP="00040D4F">
      <w:pPr>
        <w:pStyle w:val="Heading2"/>
        <w:jc w:val="both"/>
        <w:rPr>
          <w:rFonts w:asciiTheme="majorBidi" w:hAnsiTheme="majorBidi"/>
          <w:color w:val="auto"/>
        </w:rPr>
      </w:pPr>
      <w:bookmarkStart w:id="71" w:name="_Toc237265371"/>
      <w:r w:rsidRPr="007B505B">
        <w:rPr>
          <w:rFonts w:asciiTheme="majorBidi" w:hAnsiTheme="majorBidi"/>
          <w:color w:val="auto"/>
        </w:rPr>
        <w:lastRenderedPageBreak/>
        <w:t>5.2 Future Work</w:t>
      </w:r>
      <w:bookmarkEnd w:id="71"/>
    </w:p>
    <w:p w14:paraId="518F6B8E" w14:textId="114360AE" w:rsidR="0EB77876" w:rsidRDefault="0EB77876" w:rsidP="00040D4F">
      <w:pPr>
        <w:spacing w:line="480" w:lineRule="auto"/>
        <w:jc w:val="both"/>
      </w:pPr>
      <w:r>
        <w:t xml:space="preserve">The results are very </w:t>
      </w:r>
      <w:r w:rsidR="1BBE18E7">
        <w:t>promising,</w:t>
      </w:r>
      <w:r>
        <w:t xml:space="preserve"> but the following can be done to improve the results:</w:t>
      </w:r>
    </w:p>
    <w:p w14:paraId="3C14AC3B" w14:textId="136D5689" w:rsidR="0EB77876" w:rsidRDefault="0EB77876" w:rsidP="00040D4F">
      <w:pPr>
        <w:pStyle w:val="ListParagraph"/>
        <w:numPr>
          <w:ilvl w:val="0"/>
          <w:numId w:val="1"/>
        </w:numPr>
        <w:spacing w:line="480" w:lineRule="auto"/>
        <w:jc w:val="both"/>
      </w:pPr>
      <w:r>
        <w:t xml:space="preserve"> The mo</w:t>
      </w:r>
      <w:r w:rsidR="00040D4F">
        <w:t xml:space="preserve">del has been validated in </w:t>
      </w:r>
      <w:r w:rsidR="006575A0">
        <w:t>multi-center</w:t>
      </w:r>
      <w:r>
        <w:t xml:space="preserve"> clinical data to enhance </w:t>
      </w:r>
      <w:r w:rsidR="00DA4FEB">
        <w:t>generalization</w:t>
      </w:r>
      <w:r>
        <w:t>.</w:t>
      </w:r>
    </w:p>
    <w:p w14:paraId="02C728FB" w14:textId="659DC870" w:rsidR="0EB77876" w:rsidRDefault="0EB77876" w:rsidP="00040D4F">
      <w:pPr>
        <w:pStyle w:val="ListParagraph"/>
        <w:numPr>
          <w:ilvl w:val="0"/>
          <w:numId w:val="1"/>
        </w:numPr>
        <w:spacing w:line="480" w:lineRule="auto"/>
        <w:jc w:val="both"/>
      </w:pPr>
      <w:r>
        <w:t>Expansion of the system to multi-phase CT scans (arterial, venous, delayed phases).</w:t>
      </w:r>
    </w:p>
    <w:p w14:paraId="754CD8E3" w14:textId="23C527DD" w:rsidR="0EB77876" w:rsidRDefault="0EB77876" w:rsidP="00040D4F">
      <w:pPr>
        <w:pStyle w:val="ListParagraph"/>
        <w:numPr>
          <w:ilvl w:val="0"/>
          <w:numId w:val="1"/>
        </w:numPr>
        <w:spacing w:line="480" w:lineRule="auto"/>
        <w:jc w:val="both"/>
      </w:pPr>
      <w:r>
        <w:t>Incorporating segmentation models (e.g., U-Net) into localization of lesions</w:t>
      </w:r>
    </w:p>
    <w:p w14:paraId="3309941E" w14:textId="1F958314" w:rsidR="0EB77876" w:rsidRDefault="0EB77876" w:rsidP="00040D4F">
      <w:pPr>
        <w:pStyle w:val="ListParagraph"/>
        <w:numPr>
          <w:ilvl w:val="0"/>
          <w:numId w:val="1"/>
        </w:numPr>
        <w:spacing w:line="480" w:lineRule="auto"/>
        <w:jc w:val="both"/>
      </w:pPr>
      <w:r>
        <w:t>Implementation of the model in an actual clinical decision support system (CDSS)</w:t>
      </w:r>
    </w:p>
    <w:p w14:paraId="57D95F79" w14:textId="0C3878C9" w:rsidR="0EB77876" w:rsidRDefault="0EB77876" w:rsidP="00040D4F">
      <w:pPr>
        <w:pStyle w:val="ListParagraph"/>
        <w:numPr>
          <w:ilvl w:val="0"/>
          <w:numId w:val="1"/>
        </w:numPr>
        <w:spacing w:line="480" w:lineRule="auto"/>
        <w:jc w:val="both"/>
      </w:pPr>
      <w:r>
        <w:t xml:space="preserve">Investigating hybrid </w:t>
      </w:r>
      <w:r w:rsidR="006575A0">
        <w:t>architecture</w:t>
      </w:r>
      <w:r>
        <w:t xml:space="preserve"> using transformers for additional performance</w:t>
      </w:r>
    </w:p>
    <w:p w14:paraId="7B95802B" w14:textId="4523B97D" w:rsidR="00956599" w:rsidRDefault="00956599" w:rsidP="00040D4F">
      <w:pPr>
        <w:jc w:val="both"/>
      </w:pPr>
      <w:r>
        <w:br w:type="page"/>
      </w:r>
    </w:p>
    <w:p w14:paraId="0EE0F3D2" w14:textId="795C74DE" w:rsidR="002E70EE" w:rsidRDefault="002E70EE" w:rsidP="00426F37">
      <w:pPr>
        <w:pStyle w:val="Heading1"/>
      </w:pPr>
      <w:bookmarkStart w:id="72" w:name="_Toc237265372"/>
      <w:r>
        <w:lastRenderedPageBreak/>
        <w:t>References</w:t>
      </w:r>
      <w:bookmarkEnd w:id="72"/>
    </w:p>
    <w:p w14:paraId="6AFC6DA5" w14:textId="77777777" w:rsidR="00147D7D" w:rsidRPr="00147D7D" w:rsidRDefault="00147D7D" w:rsidP="00147D7D">
      <w:pPr>
        <w:rPr>
          <w:rtl/>
        </w:rPr>
      </w:pPr>
    </w:p>
    <w:p w14:paraId="0426E9C4" w14:textId="35FF5D71" w:rsidR="00975288" w:rsidRPr="00706894" w:rsidRDefault="00975288" w:rsidP="00530FA9">
      <w:pPr>
        <w:spacing w:line="360" w:lineRule="auto"/>
        <w:ind w:left="720" w:hanging="720"/>
        <w:jc w:val="both"/>
      </w:pPr>
      <w:r>
        <w:t xml:space="preserve">[1] </w:t>
      </w:r>
      <w:r w:rsidR="00530FA9">
        <w:rPr>
          <w:lang w:val="es-MX"/>
        </w:rPr>
        <w:t xml:space="preserve">Tanaka, T., Uehara, S., Ishii, T., et al. </w:t>
      </w:r>
      <w:r w:rsidR="00530FA9">
        <w:t xml:space="preserve">(2020). Differentiation of small (≤ 4 cm) renal masses on multiphase contrast-enhanced CT by deep learning. American Journal of Roentgenology, 214(3), 605-612. </w:t>
      </w:r>
      <w:hyperlink r:id="rId42" w:history="1">
        <w:r w:rsidR="00530FA9">
          <w:rPr>
            <w:rStyle w:val="Hyperlink"/>
          </w:rPr>
          <w:t>https://doi.org/10.2214/AJR.19.22074</w:t>
        </w:r>
      </w:hyperlink>
    </w:p>
    <w:p w14:paraId="63E2C457" w14:textId="20B089E0" w:rsidR="00975288" w:rsidRPr="00706894" w:rsidRDefault="00975288" w:rsidP="00530FA9">
      <w:pPr>
        <w:spacing w:line="360" w:lineRule="auto"/>
        <w:ind w:left="720" w:hanging="720"/>
        <w:jc w:val="both"/>
      </w:pPr>
      <w:r>
        <w:rPr>
          <w:lang w:val="es-MX"/>
        </w:rPr>
        <w:t xml:space="preserve">[2] </w:t>
      </w:r>
      <w:r w:rsidR="00530FA9">
        <w:t xml:space="preserve">Bray, F., </w:t>
      </w:r>
      <w:proofErr w:type="spellStart"/>
      <w:r w:rsidR="00530FA9">
        <w:t>Laversanne</w:t>
      </w:r>
      <w:proofErr w:type="spellEnd"/>
      <w:r w:rsidR="00530FA9">
        <w:t xml:space="preserve">, M., Sung, H., </w:t>
      </w:r>
      <w:proofErr w:type="spellStart"/>
      <w:r w:rsidR="00530FA9">
        <w:t>Ferlay</w:t>
      </w:r>
      <w:proofErr w:type="spellEnd"/>
      <w:r w:rsidR="00530FA9">
        <w:t xml:space="preserve">, J., Siegel, R. L., </w:t>
      </w:r>
      <w:proofErr w:type="spellStart"/>
      <w:r w:rsidR="00530FA9">
        <w:t>Soerjomataram</w:t>
      </w:r>
      <w:proofErr w:type="spellEnd"/>
      <w:r w:rsidR="00530FA9">
        <w:t xml:space="preserve">, I., &amp; Jemal, A. (2024). Global cancer statistics 2022: GLOBOCAN estimates of incidence and mortality worldwide for 36 cancers in 185 countries. CA: A Cancer Journal for Clinicians, 74(3), 229-263. </w:t>
      </w:r>
      <w:hyperlink r:id="rId43" w:history="1">
        <w:r w:rsidR="00530FA9">
          <w:rPr>
            <w:rStyle w:val="Hyperlink"/>
          </w:rPr>
          <w:t>https://doi.org/10.3322/caac.21834</w:t>
        </w:r>
      </w:hyperlink>
    </w:p>
    <w:p w14:paraId="0D932A08" w14:textId="2FA61757" w:rsidR="00975288" w:rsidRDefault="00975288" w:rsidP="00975288">
      <w:pPr>
        <w:spacing w:line="360" w:lineRule="auto"/>
        <w:ind w:left="720" w:hanging="720"/>
        <w:jc w:val="both"/>
      </w:pPr>
      <w:r>
        <w:t xml:space="preserve">[3] Padala, S. A., Barsouk, A., </w:t>
      </w:r>
      <w:proofErr w:type="spellStart"/>
      <w:r>
        <w:t>Thandra</w:t>
      </w:r>
      <w:proofErr w:type="spellEnd"/>
      <w:r>
        <w:t xml:space="preserve">, K. C., et al. (2020). Epidemiology of Renal Cell Carcinoma. World Journal of Oncology, 11(3), 79-87. </w:t>
      </w:r>
      <w:hyperlink r:id="rId44" w:history="1">
        <w:r>
          <w:rPr>
            <w:rStyle w:val="Hyperlink"/>
          </w:rPr>
          <w:t>https://doi.org/10.14740/wjon1279</w:t>
        </w:r>
      </w:hyperlink>
    </w:p>
    <w:p w14:paraId="61C02203" w14:textId="11DA2A97" w:rsidR="00975288" w:rsidRDefault="00975288" w:rsidP="00975288">
      <w:pPr>
        <w:spacing w:line="360" w:lineRule="auto"/>
        <w:ind w:left="720" w:hanging="720"/>
        <w:jc w:val="both"/>
      </w:pPr>
      <w:r>
        <w:t xml:space="preserve">[4] Sung, H., </w:t>
      </w:r>
      <w:proofErr w:type="spellStart"/>
      <w:r>
        <w:t>Ferlay</w:t>
      </w:r>
      <w:proofErr w:type="spellEnd"/>
      <w:r>
        <w:t xml:space="preserve">, J., Siegel, R. L., et al. (2021). Global cancer statistics 2020: GLOBOCAN estimates of incidence and mortality worldwide for 36 cancers in 185 countries. CA: A Cancer Journal for Clinicians, 71(3), 209-249. </w:t>
      </w:r>
      <w:hyperlink r:id="rId45" w:history="1">
        <w:r>
          <w:rPr>
            <w:rStyle w:val="Hyperlink"/>
          </w:rPr>
          <w:t>https://doi.org/10.3322/caac.21660</w:t>
        </w:r>
      </w:hyperlink>
    </w:p>
    <w:p w14:paraId="22E5B445" w14:textId="79A0AF5B" w:rsidR="00975288" w:rsidRDefault="00975288" w:rsidP="00975288">
      <w:pPr>
        <w:spacing w:line="360" w:lineRule="auto"/>
        <w:ind w:left="720" w:hanging="720"/>
        <w:jc w:val="both"/>
      </w:pPr>
      <w:r>
        <w:t xml:space="preserve">[5] World Cancer Research Fund International. (2024). Kidney cancer statistics. </w:t>
      </w:r>
      <w:hyperlink r:id="rId46" w:history="1">
        <w:r>
          <w:rPr>
            <w:rStyle w:val="Hyperlink"/>
          </w:rPr>
          <w:t>https://www.wcrf.org/preventing-cancer/cancer-statistics/kidney-cancer-statistics/</w:t>
        </w:r>
      </w:hyperlink>
    </w:p>
    <w:p w14:paraId="6141731C" w14:textId="2474215C"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47" w:history="1">
        <w:r>
          <w:rPr>
            <w:rStyle w:val="Hyperlink"/>
          </w:rPr>
          <w:t>https://seer.cancer.gov/statfacts/html/kidrp.html</w:t>
        </w:r>
      </w:hyperlink>
    </w:p>
    <w:p w14:paraId="26E9F448" w14:textId="16307E19" w:rsidR="00975288" w:rsidRDefault="00975288" w:rsidP="00975288">
      <w:pPr>
        <w:spacing w:line="360" w:lineRule="auto"/>
        <w:ind w:left="720" w:hanging="720"/>
        <w:jc w:val="both"/>
      </w:pPr>
      <w:r w:rsidRPr="008E1AF2">
        <w:rPr>
          <w:lang w:val="fr-FR"/>
        </w:rPr>
        <w:t xml:space="preserve">[7] </w:t>
      </w:r>
      <w:proofErr w:type="spellStart"/>
      <w:r w:rsidRPr="008E1AF2">
        <w:rPr>
          <w:lang w:val="fr-FR"/>
        </w:rPr>
        <w:t>Dai</w:t>
      </w:r>
      <w:proofErr w:type="spellEnd"/>
      <w:r w:rsidRPr="008E1AF2">
        <w:rPr>
          <w:lang w:val="fr-FR"/>
        </w:rPr>
        <w:t xml:space="preserve">, C., Xiong, Y., Zhu, P., et al. </w:t>
      </w:r>
      <w:r>
        <w:t xml:space="preserve">(2024). Deep learning assessment of small renal masses at contrast-enhanced multiphase CT. Radiology, 311(2), e232178. </w:t>
      </w:r>
      <w:hyperlink r:id="rId48" w:history="1">
        <w:r>
          <w:rPr>
            <w:rStyle w:val="Hyperlink"/>
          </w:rPr>
          <w:t>https://doi.org/10.1148/radiol.232178</w:t>
        </w:r>
      </w:hyperlink>
    </w:p>
    <w:p w14:paraId="784D3256" w14:textId="5D6236FC"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w:t>
      </w:r>
      <w:proofErr w:type="spellStart"/>
      <w:r>
        <w:t>npj</w:t>
      </w:r>
      <w:proofErr w:type="spellEnd"/>
      <w:r>
        <w:t xml:space="preserve"> Precision Oncology, 5(1), Article 54. </w:t>
      </w:r>
      <w:hyperlink r:id="rId49" w:history="1">
        <w:r>
          <w:rPr>
            <w:rStyle w:val="Hyperlink"/>
          </w:rPr>
          <w:t>https://doi.org/10.1038/s41698-021-00195-y</w:t>
        </w:r>
      </w:hyperlink>
    </w:p>
    <w:p w14:paraId="449118AF" w14:textId="1BE43A57" w:rsidR="00975288" w:rsidRPr="00706894" w:rsidRDefault="00975288" w:rsidP="00975288">
      <w:pPr>
        <w:spacing w:line="360" w:lineRule="auto"/>
        <w:ind w:left="720" w:hanging="720"/>
        <w:jc w:val="both"/>
      </w:pPr>
      <w:r>
        <w:t xml:space="preserve">[9] </w:t>
      </w:r>
      <w:proofErr w:type="spellStart"/>
      <w:r>
        <w:t>Maçin</w:t>
      </w:r>
      <w:proofErr w:type="spellEnd"/>
      <w:r>
        <w:t xml:space="preserve">, G., Genç, F., </w:t>
      </w:r>
      <w:proofErr w:type="spellStart"/>
      <w:r>
        <w:t>Taşcı</w:t>
      </w:r>
      <w:proofErr w:type="spellEnd"/>
      <w:r>
        <w:t xml:space="preserve">, B., Dogan, S., &amp; Tuncer, T. (2025). KidneyNeXt: A lightweight convolutional neural network for multi-class renal tumor classification in computed </w:t>
      </w:r>
      <w:r>
        <w:lastRenderedPageBreak/>
        <w:t xml:space="preserve">tomography imaging. Journal of Clinical Medicine, 14(14), 4929. </w:t>
      </w:r>
      <w:hyperlink r:id="rId50" w:history="1">
        <w:r>
          <w:rPr>
            <w:rStyle w:val="Hyperlink"/>
          </w:rPr>
          <w:t>https://doi.org/10.3390/jcm14144929</w:t>
        </w:r>
      </w:hyperlink>
    </w:p>
    <w:p w14:paraId="0D6CCCC4" w14:textId="1D9ED873" w:rsidR="00975288" w:rsidRDefault="00975288" w:rsidP="00975288">
      <w:pPr>
        <w:spacing w:line="360" w:lineRule="auto"/>
        <w:ind w:left="720" w:hanging="720"/>
        <w:jc w:val="both"/>
      </w:pPr>
      <w:r>
        <w:t xml:space="preserve">[10] </w:t>
      </w:r>
      <w:proofErr w:type="spellStart"/>
      <w:r>
        <w:t>Abdeltawab</w:t>
      </w:r>
      <w:proofErr w:type="spellEnd"/>
      <w:r>
        <w:t xml:space="preserve">, H., </w:t>
      </w:r>
      <w:proofErr w:type="spellStart"/>
      <w:r>
        <w:t>Alksas</w:t>
      </w:r>
      <w:proofErr w:type="spellEnd"/>
      <w:r>
        <w:t xml:space="preserve">, A., Ghazal, M., et al. (2026). A deep learning ensemble framework for multi-subtype renal tumor classification using contrast-enhanced CT. Scientific Reports, 16(1), Article 37283. </w:t>
      </w:r>
      <w:hyperlink r:id="rId51" w:history="1">
        <w:r>
          <w:rPr>
            <w:rStyle w:val="Hyperlink"/>
          </w:rPr>
          <w:t>https://doi.org/10.1038/s41598-026-37283-7</w:t>
        </w:r>
      </w:hyperlink>
    </w:p>
    <w:p w14:paraId="21F830DB" w14:textId="71E27A22"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52" w:history="1">
        <w:r>
          <w:rPr>
            <w:rStyle w:val="Hyperlink"/>
          </w:rPr>
          <w:t>https://doi.org/10.1038/s41598-022-15634-4</w:t>
        </w:r>
      </w:hyperlink>
    </w:p>
    <w:p w14:paraId="37CA0DA3" w14:textId="187459B3" w:rsidR="001764B5" w:rsidRDefault="00975288" w:rsidP="001764B5">
      <w:pPr>
        <w:spacing w:line="360" w:lineRule="auto"/>
        <w:ind w:left="720" w:hanging="720"/>
        <w:jc w:val="both"/>
      </w:pPr>
      <w:r>
        <w:t>[12]</w:t>
      </w:r>
      <w:r w:rsidR="00BE1E4E">
        <w:t xml:space="preserve"> </w:t>
      </w:r>
      <w:proofErr w:type="spellStart"/>
      <w:r w:rsidR="00BE1E4E">
        <w:t>Alzu’Bi</w:t>
      </w:r>
      <w:proofErr w:type="spellEnd"/>
      <w:r>
        <w:t xml:space="preserve">, </w:t>
      </w:r>
      <w:r w:rsidR="00BE1E4E">
        <w:t>D</w:t>
      </w:r>
      <w:r>
        <w:t xml:space="preserve">., Abdullah, M., </w:t>
      </w:r>
      <w:proofErr w:type="spellStart"/>
      <w:r>
        <w:t>Hmeidi</w:t>
      </w:r>
      <w:proofErr w:type="spellEnd"/>
      <w:r>
        <w:t xml:space="preserve">, I., </w:t>
      </w:r>
      <w:proofErr w:type="spellStart"/>
      <w:r>
        <w:t>AlAzab</w:t>
      </w:r>
      <w:proofErr w:type="spellEnd"/>
      <w:r>
        <w:t xml:space="preserve">, R., </w:t>
      </w:r>
      <w:proofErr w:type="spellStart"/>
      <w:r>
        <w:t>Gharaibeh</w:t>
      </w:r>
      <w:proofErr w:type="spellEnd"/>
      <w:r>
        <w:t>, M., El-</w:t>
      </w:r>
      <w:proofErr w:type="spellStart"/>
      <w:r>
        <w:t>Heis</w:t>
      </w:r>
      <w:proofErr w:type="spellEnd"/>
      <w:r>
        <w:t xml:space="preserve">, M., &amp; </w:t>
      </w:r>
      <w:proofErr w:type="spellStart"/>
      <w:r>
        <w:t>Almotairi</w:t>
      </w:r>
      <w:proofErr w:type="spellEnd"/>
      <w:r>
        <w:t xml:space="preserve">, K. H. (2022). Kidney tumor detection and classification based on deep learning approaches: A new dataset in CT scans. Journal of Healthcare Engineering, 2022, Article 3861161. </w:t>
      </w:r>
      <w:hyperlink r:id="rId53" w:history="1">
        <w:r w:rsidR="001303E6" w:rsidRPr="007B1736">
          <w:rPr>
            <w:rStyle w:val="Hyperlink"/>
          </w:rPr>
          <w:t>https://doi.org/10.1155/2022/3861161</w:t>
        </w:r>
      </w:hyperlink>
    </w:p>
    <w:p w14:paraId="76CC4F43" w14:textId="42A1D882" w:rsidR="00F9632D" w:rsidRDefault="00975288" w:rsidP="00BE1E4E">
      <w:pPr>
        <w:spacing w:line="360" w:lineRule="auto"/>
        <w:ind w:left="720" w:hanging="720"/>
        <w:jc w:val="both"/>
      </w:pPr>
      <w:r>
        <w:t>[13]</w:t>
      </w:r>
      <w:r w:rsidR="00F9632D" w:rsidRPr="00F9632D">
        <w:t xml:space="preserve"> Yildirim, K., Bozdag, P. G., </w:t>
      </w:r>
      <w:proofErr w:type="spellStart"/>
      <w:r w:rsidR="00F9632D" w:rsidRPr="00F9632D">
        <w:t>Talo</w:t>
      </w:r>
      <w:proofErr w:type="spellEnd"/>
      <w:r w:rsidR="00F9632D" w:rsidRPr="00F9632D">
        <w:t xml:space="preserve">, M., Yildirim, O., </w:t>
      </w:r>
      <w:proofErr w:type="spellStart"/>
      <w:r w:rsidR="00F9632D" w:rsidRPr="00F9632D">
        <w:t>Karabatak</w:t>
      </w:r>
      <w:proofErr w:type="spellEnd"/>
      <w:r w:rsidR="00F9632D" w:rsidRPr="00F9632D">
        <w:t xml:space="preserve">, M., &amp; Acharya, U. R. (2021). Deep learning model for automated kidney stone detection using coronal CT images. Computers in Biology and Medicine, 135, 104569. </w:t>
      </w:r>
      <w:hyperlink r:id="rId54" w:history="1">
        <w:r w:rsidR="00F9632D" w:rsidRPr="004F6AF3">
          <w:rPr>
            <w:rStyle w:val="Hyperlink"/>
          </w:rPr>
          <w:t>https://doi.org/10.1016/j.compbiomed.2021.104569</w:t>
        </w:r>
      </w:hyperlink>
    </w:p>
    <w:p w14:paraId="658D2AE0" w14:textId="55FBBAB5" w:rsidR="00975288" w:rsidRPr="00706894" w:rsidRDefault="00F9632D" w:rsidP="00975288">
      <w:pPr>
        <w:spacing w:line="360" w:lineRule="auto"/>
        <w:ind w:left="720" w:hanging="720"/>
        <w:jc w:val="both"/>
      </w:pPr>
      <w:r>
        <w:t xml:space="preserve"> </w:t>
      </w:r>
      <w:r w:rsidR="00975288" w:rsidRPr="00D1472C">
        <w:rPr>
          <w:lang w:val="fi-FI"/>
        </w:rPr>
        <w:t xml:space="preserve">[14] Pimpalkar, A., Saini, D. K. J. B., Shelke, N., Balodi, A., Rapate, G., &amp; Tolani, M. (2025). </w:t>
      </w:r>
      <w:r w:rsidR="00975288">
        <w:t xml:space="preserve">Fine-tuned deep learning models for early detection and classification of kidney conditions in CT imaging. Scientific Reports, 15(1), Article 94905. </w:t>
      </w:r>
      <w:hyperlink r:id="rId55" w:history="1">
        <w:r w:rsidR="00975288">
          <w:rPr>
            <w:rStyle w:val="Hyperlink"/>
          </w:rPr>
          <w:t>https://doi.org/10.1038/s41598-025-94905-2</w:t>
        </w:r>
      </w:hyperlink>
    </w:p>
    <w:p w14:paraId="5BD8D884" w14:textId="35369689" w:rsidR="00286AEE" w:rsidRDefault="00975288" w:rsidP="00286AEE">
      <w:pPr>
        <w:spacing w:line="360" w:lineRule="auto"/>
        <w:ind w:left="720" w:hanging="720"/>
        <w:jc w:val="both"/>
      </w:pPr>
      <w:r>
        <w:t>[15]</w:t>
      </w:r>
      <w:r w:rsidR="00286AEE" w:rsidRPr="00286AEE">
        <w:t xml:space="preserve"> </w:t>
      </w:r>
      <w:proofErr w:type="spellStart"/>
      <w:r w:rsidR="00286AEE" w:rsidRPr="00286AEE">
        <w:t>Sabuncu</w:t>
      </w:r>
      <w:proofErr w:type="spellEnd"/>
      <w:r w:rsidR="00286AEE" w:rsidRPr="00286AEE">
        <w:t>,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w:t>
      </w:r>
      <w:proofErr w:type="spellStart"/>
      <w:r w:rsidR="00286AEE">
        <w:t>Biomedizinische</w:t>
      </w:r>
      <w:proofErr w:type="spellEnd"/>
      <w:r w:rsidR="00286AEE">
        <w:t xml:space="preserve"> Technik, 68 </w:t>
      </w:r>
      <w:r w:rsidR="00286AEE" w:rsidRPr="00286AEE">
        <w:t xml:space="preserve">(5), 481–491. </w:t>
      </w:r>
      <w:hyperlink r:id="rId56" w:history="1">
        <w:r w:rsidR="00286AEE" w:rsidRPr="004F6AF3">
          <w:rPr>
            <w:rStyle w:val="Hyperlink"/>
          </w:rPr>
          <w:t>https://doi.org/10.1515/bmt-2022-0142</w:t>
        </w:r>
      </w:hyperlink>
    </w:p>
    <w:p w14:paraId="3E07D357" w14:textId="0A39C503"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57" w:history="1">
        <w:r w:rsidR="004F5F06" w:rsidRPr="004F6AF3">
          <w:rPr>
            <w:rStyle w:val="Hyperlink"/>
          </w:rPr>
          <w:t>https://doi.org/10.1016/j.imu.2025.101663</w:t>
        </w:r>
      </w:hyperlink>
    </w:p>
    <w:p w14:paraId="6B03259B" w14:textId="6547C341" w:rsidR="00975288" w:rsidRDefault="00975288" w:rsidP="00975288">
      <w:pPr>
        <w:spacing w:line="360" w:lineRule="auto"/>
        <w:ind w:left="720" w:hanging="720"/>
        <w:jc w:val="both"/>
      </w:pPr>
      <w:r>
        <w:lastRenderedPageBreak/>
        <w:t xml:space="preserve">[17] </w:t>
      </w:r>
      <w:proofErr w:type="spellStart"/>
      <w:r>
        <w:t>Baygin</w:t>
      </w:r>
      <w:proofErr w:type="spellEnd"/>
      <w:r>
        <w:t xml:space="preserve">, M., Yaman, O., Tuncer, T., Dogan, S., Aydemir, E., &amp; Acharya, U. R. (2022). Exemplar darknet19 feature generation technique for automated kidney stone detection with coronal CT images. Artificial Intelligence in Medicine, 127, Article 102274. </w:t>
      </w:r>
      <w:hyperlink r:id="rId58" w:history="1">
        <w:r>
          <w:rPr>
            <w:rStyle w:val="Hyperlink"/>
          </w:rPr>
          <w:t>https://doi.org/10.1016/j.artmed.2022.102274</w:t>
        </w:r>
      </w:hyperlink>
    </w:p>
    <w:p w14:paraId="7C59C508" w14:textId="0D1A732D"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59" w:history="1">
        <w:r w:rsidR="00FD59CB" w:rsidRPr="004F6AF3">
          <w:rPr>
            <w:rStyle w:val="Hyperlink"/>
          </w:rPr>
          <w:t>https://doi.org/10.5220/0013510200004619</w:t>
        </w:r>
      </w:hyperlink>
    </w:p>
    <w:p w14:paraId="3A509C26" w14:textId="4AC141AA" w:rsidR="00975288" w:rsidRDefault="00975288" w:rsidP="00975288">
      <w:pPr>
        <w:spacing w:line="360" w:lineRule="auto"/>
        <w:ind w:left="720" w:hanging="720"/>
        <w:jc w:val="both"/>
      </w:pPr>
      <w:r w:rsidRPr="00496E7F">
        <w:rPr>
          <w:lang w:val="es-MX"/>
        </w:rPr>
        <w:t xml:space="preserve">[19] El-Hag, N. A., El-Shafai, W., Abd El-Hameed, H. A., Soliman, N. F., </w:t>
      </w:r>
      <w:proofErr w:type="spellStart"/>
      <w:r w:rsidRPr="00496E7F">
        <w:rPr>
          <w:lang w:val="es-MX"/>
        </w:rPr>
        <w:t>Algarni</w:t>
      </w:r>
      <w:proofErr w:type="spellEnd"/>
      <w:r w:rsidRPr="00496E7F">
        <w:rPr>
          <w:lang w:val="es-MX"/>
        </w:rPr>
        <w:t>,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60" w:history="1">
        <w:r>
          <w:rPr>
            <w:rStyle w:val="Hyperlink"/>
          </w:rPr>
          <w:t>https://doi.org/10.1038/s41598-025-04606-z</w:t>
        </w:r>
      </w:hyperlink>
    </w:p>
    <w:p w14:paraId="41832330" w14:textId="7300F910" w:rsidR="00975288" w:rsidRDefault="00975288" w:rsidP="00975288">
      <w:pPr>
        <w:spacing w:line="360" w:lineRule="auto"/>
        <w:ind w:left="720" w:hanging="720"/>
        <w:jc w:val="both"/>
      </w:pPr>
      <w:r>
        <w:t xml:space="preserve">[20] </w:t>
      </w:r>
      <w:proofErr w:type="spellStart"/>
      <w:r>
        <w:t>Almuayqil</w:t>
      </w:r>
      <w:proofErr w:type="spellEnd"/>
      <w:r>
        <w:t xml:space="preserve">, S. N., Abd El-Ghany, S., Ahmed, A. E., &amp; </w:t>
      </w:r>
      <w:proofErr w:type="spellStart"/>
      <w:r>
        <w:t>Elmogy</w:t>
      </w:r>
      <w:proofErr w:type="spellEnd"/>
      <w:r>
        <w:t xml:space="preserve">, M. (2024). </w:t>
      </w:r>
      <w:proofErr w:type="spellStart"/>
      <w:r>
        <w:t>KidneyNet</w:t>
      </w:r>
      <w:proofErr w:type="spellEnd"/>
      <w:r>
        <w:t xml:space="preserve">: A Novel CNN-Based Technique for the Automated Diagnosis of Chronic Kidney Diseases from CT Scans. Electronics, 13(24), 4981. </w:t>
      </w:r>
      <w:hyperlink r:id="rId61"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075FC0A5" w:rsidR="00975288" w:rsidRDefault="00975288" w:rsidP="00975288">
      <w:pPr>
        <w:spacing w:line="360" w:lineRule="auto"/>
        <w:ind w:left="720" w:hanging="720"/>
        <w:jc w:val="both"/>
      </w:pPr>
      <w:r>
        <w:t xml:space="preserve">[21] Bhandari, M., </w:t>
      </w:r>
      <w:proofErr w:type="spellStart"/>
      <w:r>
        <w:t>Yogarajah</w:t>
      </w:r>
      <w:proofErr w:type="spellEnd"/>
      <w:r>
        <w:t xml:space="preserve">, P., Subash Muthu, K., &amp; Condell, J. (2023). Exploring the Capabilities of a Lightweight CNN Model in Accurately Identifying Renal Abnormalities: Cysts, Stones, and Tumors, Using LIME and SHAP. Applied Sciences, 13(5), Article 3125. </w:t>
      </w:r>
      <w:hyperlink r:id="rId62" w:history="1">
        <w:r>
          <w:rPr>
            <w:rStyle w:val="Hyperlink"/>
          </w:rPr>
          <w:t>https://doi.org/10.3390/app13053125</w:t>
        </w:r>
      </w:hyperlink>
    </w:p>
    <w:p w14:paraId="35D3B278" w14:textId="7F6E27B8" w:rsidR="00975288" w:rsidRDefault="00975288" w:rsidP="00975288">
      <w:pPr>
        <w:spacing w:line="360" w:lineRule="auto"/>
        <w:ind w:left="720" w:hanging="720"/>
        <w:jc w:val="both"/>
      </w:pPr>
      <w:r>
        <w:t xml:space="preserve">[22] </w:t>
      </w:r>
      <w:proofErr w:type="spellStart"/>
      <w:r>
        <w:t>Bingol</w:t>
      </w:r>
      <w:proofErr w:type="spellEnd"/>
      <w:r>
        <w:t xml:space="preserve">, H., Yildirim, M., Yildirim, K., &amp; </w:t>
      </w:r>
      <w:proofErr w:type="spellStart"/>
      <w:r>
        <w:t>Alatas</w:t>
      </w:r>
      <w:proofErr w:type="spellEnd"/>
      <w:r>
        <w:t xml:space="preserve">, B. (2023). Automatic classification of kidney CT images with relief based novel hybrid deep model. </w:t>
      </w:r>
      <w:proofErr w:type="spellStart"/>
      <w:r>
        <w:t>PeerJ</w:t>
      </w:r>
      <w:proofErr w:type="spellEnd"/>
      <w:r>
        <w:t xml:space="preserve"> Computer Science, 9, e1717. </w:t>
      </w:r>
      <w:hyperlink r:id="rId63" w:history="1">
        <w:r>
          <w:rPr>
            <w:rStyle w:val="Hyperlink"/>
          </w:rPr>
          <w:t>https://doi.org/10.7717/peerj-cs.1717</w:t>
        </w:r>
      </w:hyperlink>
    </w:p>
    <w:p w14:paraId="157273AC" w14:textId="3FF6BD5F"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proofErr w:type="spellStart"/>
      <w:r w:rsidRPr="008E1AF2">
        <w:rPr>
          <w:lang w:val="fr-FR"/>
        </w:rPr>
        <w:t>PeerJ</w:t>
      </w:r>
      <w:proofErr w:type="spellEnd"/>
      <w:r w:rsidRPr="008E1AF2">
        <w:rPr>
          <w:lang w:val="fr-FR"/>
        </w:rPr>
        <w:t xml:space="preserve"> Computer Science, 11, e2800. </w:t>
      </w:r>
      <w:hyperlink r:id="rId64" w:history="1">
        <w:r w:rsidRPr="008E1AF2">
          <w:rPr>
            <w:rStyle w:val="Hyperlink"/>
            <w:lang w:val="fr-FR"/>
          </w:rPr>
          <w:t>https://doi.org/10.7717/peerj-cs.2800</w:t>
        </w:r>
      </w:hyperlink>
    </w:p>
    <w:p w14:paraId="1E111F25" w14:textId="77CBC558" w:rsidR="00FC1D85" w:rsidRDefault="00975288" w:rsidP="00FC1D85">
      <w:pPr>
        <w:spacing w:line="360" w:lineRule="auto"/>
        <w:ind w:left="720" w:hanging="720"/>
        <w:jc w:val="both"/>
        <w:rPr>
          <w:rStyle w:val="Hyperlink"/>
        </w:rPr>
      </w:pPr>
      <w:r w:rsidRPr="00496E7F">
        <w:rPr>
          <w:lang w:val="es-MX"/>
        </w:rPr>
        <w:lastRenderedPageBreak/>
        <w:t xml:space="preserve">[24] </w:t>
      </w:r>
      <w:proofErr w:type="spellStart"/>
      <w:r w:rsidR="00FC1D85" w:rsidRPr="008E1AF2">
        <w:rPr>
          <w:lang w:val="fr-FR"/>
        </w:rPr>
        <w:t>Murillobouzon</w:t>
      </w:r>
      <w:proofErr w:type="spellEnd"/>
      <w:r w:rsidR="00FC1D85" w:rsidRPr="008E1AF2">
        <w:rPr>
          <w:lang w:val="fr-FR"/>
        </w:rPr>
        <w:t xml:space="preserve">, M. F., de Santana, P. H. S., </w:t>
      </w:r>
      <w:proofErr w:type="spellStart"/>
      <w:r w:rsidR="00FC1D85" w:rsidRPr="008E1AF2">
        <w:rPr>
          <w:lang w:val="fr-FR"/>
        </w:rPr>
        <w:t>Missima</w:t>
      </w:r>
      <w:proofErr w:type="spellEnd"/>
      <w:r w:rsidR="00FC1D85" w:rsidRPr="008E1AF2">
        <w:rPr>
          <w:lang w:val="fr-FR"/>
        </w:rPr>
        <w:t xml:space="preserve">, G. N., Pereira, W. S., Rivera, F. P., Giraldi, G. A., </w:t>
      </w:r>
      <w:proofErr w:type="spellStart"/>
      <w:r w:rsidR="00FC1D85" w:rsidRPr="008E1AF2">
        <w:rPr>
          <w:lang w:val="fr-FR"/>
        </w:rPr>
        <w:t>Fugita</w:t>
      </w:r>
      <w:proofErr w:type="spellEnd"/>
      <w:r w:rsidR="00FC1D85" w:rsidRPr="008E1AF2">
        <w:rPr>
          <w:lang w:val="fr-FR"/>
        </w:rPr>
        <w:t xml:space="preserve">, O. E. H., &amp; Silva, P. S. S. (2025). </w:t>
      </w:r>
      <w:r w:rsidR="00FC1D85" w:rsidRPr="00FC1D85">
        <w:t xml:space="preserve">KSSD2025: A New Annotated Dataset for Automatic Kidney Stone Segmentation and Evaluation With Modified U-Net Based Deep Learning Models. IEEE Access, 13, 171790–171806. </w:t>
      </w:r>
      <w:hyperlink r:id="rId65" w:history="1">
        <w:r w:rsidR="00FC1D85" w:rsidRPr="004F6AF3">
          <w:rPr>
            <w:rStyle w:val="Hyperlink"/>
          </w:rPr>
          <w:t>https://doi.org/10.1109/ACCESS.2025.3610027</w:t>
        </w:r>
      </w:hyperlink>
    </w:p>
    <w:p w14:paraId="5FD58AE6" w14:textId="5F5EA705" w:rsidR="00DF36BB" w:rsidRDefault="00DF36BB" w:rsidP="00DF36BB">
      <w:pPr>
        <w:spacing w:line="360" w:lineRule="auto"/>
        <w:ind w:left="720" w:hanging="720"/>
        <w:jc w:val="both"/>
        <w:rPr>
          <w:rStyle w:val="Hyperlink"/>
        </w:rPr>
      </w:pPr>
      <w:r>
        <w:t xml:space="preserve">[25] McCarthy, J. (2007). </w:t>
      </w:r>
      <w:r w:rsidRPr="00DF36BB">
        <w:rPr>
          <w:i/>
          <w:iCs/>
        </w:rPr>
        <w:t>Basic questions</w:t>
      </w:r>
      <w:r>
        <w:t xml:space="preserve">. Stanford University. </w:t>
      </w:r>
      <w:hyperlink r:id="rId66" w:history="1">
        <w:r w:rsidRPr="00040706">
          <w:rPr>
            <w:rStyle w:val="Hyperlink"/>
          </w:rPr>
          <w:t>http://www-formal.stanford.edu/jmc/whatisai/node1.html</w:t>
        </w:r>
      </w:hyperlink>
    </w:p>
    <w:p w14:paraId="14BF541E" w14:textId="4D3A53F1" w:rsidR="001F421C" w:rsidRDefault="001F421C" w:rsidP="001F421C">
      <w:pPr>
        <w:spacing w:line="360" w:lineRule="auto"/>
        <w:ind w:left="720" w:hanging="720"/>
        <w:jc w:val="both"/>
        <w:rPr>
          <w:rStyle w:val="Hyperlink"/>
        </w:rPr>
      </w:pPr>
      <w:r>
        <w:t xml:space="preserve">[26] </w:t>
      </w:r>
      <w:r w:rsidRPr="001F421C">
        <w:t xml:space="preserve">Pan, S. J., &amp; Yang, Q. (2010). A survey on transfer learning. IEEE Transactions on Knowledge and Data Engineering, 22(10), 1345–1359. </w:t>
      </w:r>
      <w:hyperlink r:id="rId67" w:history="1">
        <w:r w:rsidRPr="00A97076">
          <w:rPr>
            <w:rStyle w:val="Hyperlink"/>
          </w:rPr>
          <w:t>https://doi.org/10.1109/TKDE.2009.191</w:t>
        </w:r>
      </w:hyperlink>
    </w:p>
    <w:p w14:paraId="4184A1A7" w14:textId="51B31852" w:rsidR="00CE520A" w:rsidRDefault="00CE520A" w:rsidP="00CE520A">
      <w:pPr>
        <w:spacing w:after="100" w:line="360" w:lineRule="auto"/>
        <w:ind w:left="720" w:hanging="720"/>
        <w:rPr>
          <w:rStyle w:val="Hyperlink"/>
        </w:rPr>
      </w:pPr>
      <w:r w:rsidRPr="00D1472C">
        <w:rPr>
          <w:lang w:val="fi-FI"/>
        </w:rPr>
        <w:t xml:space="preserve">[27] Woo, S., Park, J., Lee, J.-Y., &amp; Kweon, I. S. (2018). </w:t>
      </w:r>
      <w:r w:rsidRPr="00CE520A">
        <w:t xml:space="preserve">CBAM: Convolutional block attention module. In V. Ferrari, M. Hebert, C. Sminchisescu, &amp; Y. Weiss (Eds.), Computer Vision – ECCV 2018, Lecture Notes in Computer Science, vol. 11211, pp. 3–19. Springer, Cham. </w:t>
      </w:r>
      <w:hyperlink r:id="rId68" w:history="1">
        <w:r w:rsidRPr="000C2D14">
          <w:rPr>
            <w:rStyle w:val="Hyperlink"/>
          </w:rPr>
          <w:t>https://doi.org/10.1007/978-3-030-01234-2_1</w:t>
        </w:r>
      </w:hyperlink>
    </w:p>
    <w:p w14:paraId="74483E16" w14:textId="5EB8DE79" w:rsidR="009B2DB6" w:rsidRDefault="00CA04B6" w:rsidP="00AC1C55">
      <w:pPr>
        <w:spacing w:after="100" w:line="360" w:lineRule="auto"/>
        <w:ind w:left="720" w:hanging="720"/>
        <w:rPr>
          <w:rStyle w:val="Hyperlink"/>
        </w:rPr>
      </w:pPr>
      <w:r>
        <w:t xml:space="preserve">[28] </w:t>
      </w:r>
      <w:r w:rsidR="00C2102A" w:rsidRPr="00C2102A">
        <w:t xml:space="preserve">He, K., Zhang, X., Ren, S., &amp; Sun, J. (2016). Deep residual learning for image recognition. In Proceedings of the IEEE Conference on Computer Vision and Pattern Recognition (pp. 770–778). </w:t>
      </w:r>
      <w:hyperlink r:id="rId69" w:tgtFrame="_blank" w:history="1">
        <w:r w:rsidR="00C2102A" w:rsidRPr="009B2DB6">
          <w:rPr>
            <w:rStyle w:val="Hyperlink"/>
          </w:rPr>
          <w:t>https://</w:t>
        </w:r>
        <w:r w:rsidR="009B2DB6" w:rsidRPr="009B2DB6">
          <w:rPr>
            <w:rStyle w:val="Hyperlink"/>
          </w:rPr>
          <w:t>doi.org/</w:t>
        </w:r>
        <w:r w:rsidR="00AC1C55" w:rsidRPr="009B2DB6">
          <w:rPr>
            <w:rStyle w:val="Hyperlink"/>
          </w:rPr>
          <w:t>10.1109/CVPR.2016.90</w:t>
        </w:r>
      </w:hyperlink>
    </w:p>
    <w:p w14:paraId="54C2D9D7" w14:textId="0C7B5A91" w:rsidR="005578B2" w:rsidRPr="005578B2" w:rsidRDefault="00811065" w:rsidP="00F84E7E">
      <w:pPr>
        <w:spacing w:line="360" w:lineRule="auto"/>
        <w:ind w:left="720" w:hanging="720"/>
        <w:jc w:val="both"/>
      </w:pPr>
      <w:r>
        <w:t>[29] Howard, A., Sandler, M., Chen, B., Wang, W., Chen, L.</w:t>
      </w:r>
      <w:r>
        <w:noBreakHyphen/>
        <w:t xml:space="preserve">C., Tan, M., Chu, G., Vasudevan, V., Zhu, Y., Pang, R., Adam, H., &amp; Le, Q. V. (2019). </w:t>
      </w:r>
      <w:r w:rsidRPr="00811065">
        <w:t>Searching for MobileNetV3</w:t>
      </w:r>
      <w:r>
        <w:t xml:space="preserve">. In </w:t>
      </w:r>
      <w:r w:rsidRPr="00811065">
        <w:t>Proceedings of the IEEE/CVF International Conference on Computer Vision</w:t>
      </w:r>
      <w:r>
        <w:t xml:space="preserve"> (pp. 1314–1324).</w:t>
      </w:r>
    </w:p>
    <w:sectPr w:rsidR="005578B2" w:rsidRPr="005578B2" w:rsidSect="003163FD">
      <w:footerReference w:type="default" r:id="rId70"/>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151E1" w14:textId="77777777" w:rsidR="009117F6" w:rsidRDefault="009117F6">
      <w:pPr>
        <w:spacing w:after="0" w:line="240" w:lineRule="auto"/>
      </w:pPr>
      <w:r>
        <w:separator/>
      </w:r>
    </w:p>
  </w:endnote>
  <w:endnote w:type="continuationSeparator" w:id="0">
    <w:p w14:paraId="6955C9FB" w14:textId="77777777" w:rsidR="009117F6" w:rsidRDefault="00911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D4E2" w14:textId="77777777" w:rsidR="00EF1D45" w:rsidRDefault="00EF1D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052683"/>
      <w:docPartObj>
        <w:docPartGallery w:val="Page Numbers (Bottom of Page)"/>
        <w:docPartUnique/>
      </w:docPartObj>
    </w:sdtPr>
    <w:sdtEndPr>
      <w:rPr>
        <w:noProof/>
      </w:rPr>
    </w:sdtEndPr>
    <w:sdtContent>
      <w:p w14:paraId="189F0483" w14:textId="4C4820DE" w:rsidR="00EF1D45" w:rsidRDefault="00EF1D45">
        <w:pPr>
          <w:pStyle w:val="Footer"/>
          <w:jc w:val="center"/>
        </w:pPr>
        <w:r>
          <w:fldChar w:fldCharType="begin"/>
        </w:r>
        <w:r>
          <w:instrText xml:space="preserve"> PAGE   \* MERGEFORMAT </w:instrText>
        </w:r>
        <w:r>
          <w:fldChar w:fldCharType="separate"/>
        </w:r>
        <w:r w:rsidR="00570189">
          <w:rPr>
            <w:noProof/>
          </w:rPr>
          <w:t>viii</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A85EC" w14:textId="77777777" w:rsidR="00EF1D45" w:rsidRDefault="00EF1D4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302259"/>
      <w:docPartObj>
        <w:docPartGallery w:val="Page Numbers (Bottom of Page)"/>
        <w:docPartUnique/>
      </w:docPartObj>
    </w:sdtPr>
    <w:sdtEndPr>
      <w:rPr>
        <w:noProof/>
      </w:rPr>
    </w:sdtEndPr>
    <w:sdtContent>
      <w:p w14:paraId="56D39A05" w14:textId="77E3EC5D" w:rsidR="00EF1D45" w:rsidRDefault="00EF1D45">
        <w:pPr>
          <w:pStyle w:val="Footer"/>
          <w:jc w:val="center"/>
        </w:pPr>
        <w:r>
          <w:fldChar w:fldCharType="begin"/>
        </w:r>
        <w:r>
          <w:instrText xml:space="preserve"> PAGE   \* MERGEFORMAT </w:instrText>
        </w:r>
        <w:r>
          <w:fldChar w:fldCharType="separate"/>
        </w:r>
        <w:r w:rsidR="00570189">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6E022" w14:textId="77777777" w:rsidR="009117F6" w:rsidRDefault="009117F6">
      <w:pPr>
        <w:spacing w:after="0" w:line="240" w:lineRule="auto"/>
      </w:pPr>
      <w:r>
        <w:separator/>
      </w:r>
    </w:p>
  </w:footnote>
  <w:footnote w:type="continuationSeparator" w:id="0">
    <w:p w14:paraId="1FEBD147" w14:textId="77777777" w:rsidR="009117F6" w:rsidRDefault="00911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43D1C" w14:textId="77777777" w:rsidR="00EF1D45" w:rsidRDefault="00EF1D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334E4" w14:textId="77777777" w:rsidR="00EF1D45" w:rsidRDefault="00EF1D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062D2" w14:textId="77777777" w:rsidR="00EF1D45" w:rsidRDefault="00EF1D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AE51A0"/>
    <w:multiLevelType w:val="hybridMultilevel"/>
    <w:tmpl w:val="35DC90A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01178DEE"/>
    <w:multiLevelType w:val="hybridMultilevel"/>
    <w:tmpl w:val="CFD0E74C"/>
    <w:lvl w:ilvl="0" w:tplc="CB24DAC0">
      <w:start w:val="1"/>
      <w:numFmt w:val="bullet"/>
      <w:lvlText w:val=""/>
      <w:lvlJc w:val="left"/>
      <w:pPr>
        <w:ind w:left="720" w:hanging="360"/>
      </w:pPr>
      <w:rPr>
        <w:rFonts w:ascii="Symbol" w:hAnsi="Symbol" w:hint="default"/>
      </w:rPr>
    </w:lvl>
    <w:lvl w:ilvl="1" w:tplc="7A70ABB2">
      <w:start w:val="1"/>
      <w:numFmt w:val="bullet"/>
      <w:lvlText w:val="o"/>
      <w:lvlJc w:val="left"/>
      <w:pPr>
        <w:ind w:left="1440" w:hanging="360"/>
      </w:pPr>
      <w:rPr>
        <w:rFonts w:ascii="Courier New" w:hAnsi="Courier New" w:hint="default"/>
      </w:rPr>
    </w:lvl>
    <w:lvl w:ilvl="2" w:tplc="62864508">
      <w:start w:val="1"/>
      <w:numFmt w:val="bullet"/>
      <w:lvlText w:val=""/>
      <w:lvlJc w:val="left"/>
      <w:pPr>
        <w:ind w:left="2160" w:hanging="360"/>
      </w:pPr>
      <w:rPr>
        <w:rFonts w:ascii="Wingdings" w:hAnsi="Wingdings" w:hint="default"/>
      </w:rPr>
    </w:lvl>
    <w:lvl w:ilvl="3" w:tplc="CFF81310">
      <w:start w:val="1"/>
      <w:numFmt w:val="bullet"/>
      <w:lvlText w:val=""/>
      <w:lvlJc w:val="left"/>
      <w:pPr>
        <w:ind w:left="2880" w:hanging="360"/>
      </w:pPr>
      <w:rPr>
        <w:rFonts w:ascii="Symbol" w:hAnsi="Symbol" w:hint="default"/>
      </w:rPr>
    </w:lvl>
    <w:lvl w:ilvl="4" w:tplc="A81CDC7E">
      <w:start w:val="1"/>
      <w:numFmt w:val="bullet"/>
      <w:lvlText w:val="o"/>
      <w:lvlJc w:val="left"/>
      <w:pPr>
        <w:ind w:left="3600" w:hanging="360"/>
      </w:pPr>
      <w:rPr>
        <w:rFonts w:ascii="Courier New" w:hAnsi="Courier New" w:hint="default"/>
      </w:rPr>
    </w:lvl>
    <w:lvl w:ilvl="5" w:tplc="6AA6C3A6">
      <w:start w:val="1"/>
      <w:numFmt w:val="bullet"/>
      <w:lvlText w:val=""/>
      <w:lvlJc w:val="left"/>
      <w:pPr>
        <w:ind w:left="4320" w:hanging="360"/>
      </w:pPr>
      <w:rPr>
        <w:rFonts w:ascii="Wingdings" w:hAnsi="Wingdings" w:hint="default"/>
      </w:rPr>
    </w:lvl>
    <w:lvl w:ilvl="6" w:tplc="640EF47A">
      <w:start w:val="1"/>
      <w:numFmt w:val="bullet"/>
      <w:lvlText w:val=""/>
      <w:lvlJc w:val="left"/>
      <w:pPr>
        <w:ind w:left="5040" w:hanging="360"/>
      </w:pPr>
      <w:rPr>
        <w:rFonts w:ascii="Symbol" w:hAnsi="Symbol" w:hint="default"/>
      </w:rPr>
    </w:lvl>
    <w:lvl w:ilvl="7" w:tplc="7FE272F8">
      <w:start w:val="1"/>
      <w:numFmt w:val="bullet"/>
      <w:lvlText w:val="o"/>
      <w:lvlJc w:val="left"/>
      <w:pPr>
        <w:ind w:left="5760" w:hanging="360"/>
      </w:pPr>
      <w:rPr>
        <w:rFonts w:ascii="Courier New" w:hAnsi="Courier New" w:hint="default"/>
      </w:rPr>
    </w:lvl>
    <w:lvl w:ilvl="8" w:tplc="1B9EF8D8">
      <w:start w:val="1"/>
      <w:numFmt w:val="bullet"/>
      <w:lvlText w:val=""/>
      <w:lvlJc w:val="left"/>
      <w:pPr>
        <w:ind w:left="6480" w:hanging="360"/>
      </w:pPr>
      <w:rPr>
        <w:rFonts w:ascii="Wingdings" w:hAnsi="Wingdings" w:hint="default"/>
      </w:rPr>
    </w:lvl>
  </w:abstractNum>
  <w:abstractNum w:abstractNumId="11" w15:restartNumberingAfterBreak="0">
    <w:nsid w:val="019C7EC8"/>
    <w:multiLevelType w:val="hybridMultilevel"/>
    <w:tmpl w:val="DAA8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E754841"/>
    <w:multiLevelType w:val="hybridMultilevel"/>
    <w:tmpl w:val="55868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735FA9"/>
    <w:multiLevelType w:val="hybridMultilevel"/>
    <w:tmpl w:val="3CB2FB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3E569E8"/>
    <w:multiLevelType w:val="hybridMultilevel"/>
    <w:tmpl w:val="81422594"/>
    <w:lvl w:ilvl="0" w:tplc="1782263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A418F9"/>
    <w:multiLevelType w:val="hybridMultilevel"/>
    <w:tmpl w:val="95A080AA"/>
    <w:lvl w:ilvl="0" w:tplc="9FD41C20">
      <w:start w:val="1"/>
      <w:numFmt w:val="upperLetter"/>
      <w:pStyle w:val="Heading4"/>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8B041C"/>
    <w:multiLevelType w:val="multilevel"/>
    <w:tmpl w:val="B2A03C8E"/>
    <w:lvl w:ilvl="0">
      <w:start w:val="4"/>
      <w:numFmt w:val="decimal"/>
      <w:lvlText w:val="%1."/>
      <w:lvlJc w:val="left"/>
      <w:pPr>
        <w:ind w:left="720" w:hanging="360"/>
      </w:pPr>
      <w:rPr>
        <w:rFonts w:cs="Times New Roman" w:hint="default"/>
        <w:sz w:val="4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1E8CDFF8"/>
    <w:multiLevelType w:val="hybridMultilevel"/>
    <w:tmpl w:val="03C05760"/>
    <w:lvl w:ilvl="0" w:tplc="5C36103E">
      <w:start w:val="1"/>
      <w:numFmt w:val="bullet"/>
      <w:lvlText w:val=""/>
      <w:lvlJc w:val="left"/>
      <w:pPr>
        <w:ind w:left="720" w:hanging="360"/>
      </w:pPr>
      <w:rPr>
        <w:rFonts w:ascii="Symbol" w:hAnsi="Symbol" w:hint="default"/>
      </w:rPr>
    </w:lvl>
    <w:lvl w:ilvl="1" w:tplc="5AA25482">
      <w:start w:val="1"/>
      <w:numFmt w:val="bullet"/>
      <w:lvlText w:val="o"/>
      <w:lvlJc w:val="left"/>
      <w:pPr>
        <w:ind w:left="1440" w:hanging="360"/>
      </w:pPr>
      <w:rPr>
        <w:rFonts w:ascii="Courier New" w:hAnsi="Courier New" w:hint="default"/>
      </w:rPr>
    </w:lvl>
    <w:lvl w:ilvl="2" w:tplc="79D4604E">
      <w:start w:val="1"/>
      <w:numFmt w:val="bullet"/>
      <w:lvlText w:val=""/>
      <w:lvlJc w:val="left"/>
      <w:pPr>
        <w:ind w:left="2160" w:hanging="360"/>
      </w:pPr>
      <w:rPr>
        <w:rFonts w:ascii="Wingdings" w:hAnsi="Wingdings" w:hint="default"/>
      </w:rPr>
    </w:lvl>
    <w:lvl w:ilvl="3" w:tplc="E7F8C34E">
      <w:start w:val="1"/>
      <w:numFmt w:val="bullet"/>
      <w:lvlText w:val=""/>
      <w:lvlJc w:val="left"/>
      <w:pPr>
        <w:ind w:left="2880" w:hanging="360"/>
      </w:pPr>
      <w:rPr>
        <w:rFonts w:ascii="Symbol" w:hAnsi="Symbol" w:hint="default"/>
      </w:rPr>
    </w:lvl>
    <w:lvl w:ilvl="4" w:tplc="356CB698">
      <w:start w:val="1"/>
      <w:numFmt w:val="bullet"/>
      <w:lvlText w:val="o"/>
      <w:lvlJc w:val="left"/>
      <w:pPr>
        <w:ind w:left="3600" w:hanging="360"/>
      </w:pPr>
      <w:rPr>
        <w:rFonts w:ascii="Courier New" w:hAnsi="Courier New" w:hint="default"/>
      </w:rPr>
    </w:lvl>
    <w:lvl w:ilvl="5" w:tplc="9ABEE06C">
      <w:start w:val="1"/>
      <w:numFmt w:val="bullet"/>
      <w:lvlText w:val=""/>
      <w:lvlJc w:val="left"/>
      <w:pPr>
        <w:ind w:left="4320" w:hanging="360"/>
      </w:pPr>
      <w:rPr>
        <w:rFonts w:ascii="Wingdings" w:hAnsi="Wingdings" w:hint="default"/>
      </w:rPr>
    </w:lvl>
    <w:lvl w:ilvl="6" w:tplc="21CE1CF6">
      <w:start w:val="1"/>
      <w:numFmt w:val="bullet"/>
      <w:lvlText w:val=""/>
      <w:lvlJc w:val="left"/>
      <w:pPr>
        <w:ind w:left="5040" w:hanging="360"/>
      </w:pPr>
      <w:rPr>
        <w:rFonts w:ascii="Symbol" w:hAnsi="Symbol" w:hint="default"/>
      </w:rPr>
    </w:lvl>
    <w:lvl w:ilvl="7" w:tplc="5176A4B8">
      <w:start w:val="1"/>
      <w:numFmt w:val="bullet"/>
      <w:lvlText w:val="o"/>
      <w:lvlJc w:val="left"/>
      <w:pPr>
        <w:ind w:left="5760" w:hanging="360"/>
      </w:pPr>
      <w:rPr>
        <w:rFonts w:ascii="Courier New" w:hAnsi="Courier New" w:hint="default"/>
      </w:rPr>
    </w:lvl>
    <w:lvl w:ilvl="8" w:tplc="8F82DC8E">
      <w:start w:val="1"/>
      <w:numFmt w:val="bullet"/>
      <w:lvlText w:val=""/>
      <w:lvlJc w:val="left"/>
      <w:pPr>
        <w:ind w:left="6480" w:hanging="360"/>
      </w:pPr>
      <w:rPr>
        <w:rFonts w:ascii="Wingdings" w:hAnsi="Wingdings" w:hint="default"/>
      </w:rPr>
    </w:lvl>
  </w:abstractNum>
  <w:abstractNum w:abstractNumId="18" w15:restartNumberingAfterBreak="0">
    <w:nsid w:val="35400A79"/>
    <w:multiLevelType w:val="hybridMultilevel"/>
    <w:tmpl w:val="AA4475C6"/>
    <w:lvl w:ilvl="0" w:tplc="361C28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A200C1"/>
    <w:multiLevelType w:val="hybridMultilevel"/>
    <w:tmpl w:val="1AE40E04"/>
    <w:lvl w:ilvl="0" w:tplc="3F16A22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342D41"/>
    <w:multiLevelType w:val="hybridMultilevel"/>
    <w:tmpl w:val="9C3632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DE658BD"/>
    <w:multiLevelType w:val="hybridMultilevel"/>
    <w:tmpl w:val="DA62A07E"/>
    <w:lvl w:ilvl="0" w:tplc="AFCCAD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5C49FB"/>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BB7704"/>
    <w:multiLevelType w:val="hybridMultilevel"/>
    <w:tmpl w:val="D6728592"/>
    <w:lvl w:ilvl="0" w:tplc="61C2C450">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4BA541A"/>
    <w:multiLevelType w:val="hybridMultilevel"/>
    <w:tmpl w:val="5B041116"/>
    <w:lvl w:ilvl="0" w:tplc="EE667E1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8D021A9"/>
    <w:multiLevelType w:val="multilevel"/>
    <w:tmpl w:val="EF2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796DC8"/>
    <w:multiLevelType w:val="hybridMultilevel"/>
    <w:tmpl w:val="9294BC90"/>
    <w:lvl w:ilvl="0" w:tplc="A39C0A96">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B90152B"/>
    <w:multiLevelType w:val="hybridMultilevel"/>
    <w:tmpl w:val="9BAC8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BC71CA"/>
    <w:multiLevelType w:val="hybridMultilevel"/>
    <w:tmpl w:val="4B54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8876C1"/>
    <w:multiLevelType w:val="hybridMultilevel"/>
    <w:tmpl w:val="59E29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8D5AD0"/>
    <w:multiLevelType w:val="multilevel"/>
    <w:tmpl w:val="569887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1" w15:restartNumberingAfterBreak="0">
    <w:nsid w:val="5C933797"/>
    <w:multiLevelType w:val="hybridMultilevel"/>
    <w:tmpl w:val="D8A49836"/>
    <w:lvl w:ilvl="0" w:tplc="AD6E00C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61152C"/>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3" w15:restartNumberingAfterBreak="0">
    <w:nsid w:val="5E62214F"/>
    <w:multiLevelType w:val="multilevel"/>
    <w:tmpl w:val="8AE63A5C"/>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b/>
        <w:bCs/>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4" w15:restartNumberingAfterBreak="0">
    <w:nsid w:val="69BF06F7"/>
    <w:multiLevelType w:val="hybridMultilevel"/>
    <w:tmpl w:val="3804665C"/>
    <w:lvl w:ilvl="0" w:tplc="7518779C">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B2C32D4"/>
    <w:multiLevelType w:val="hybridMultilevel"/>
    <w:tmpl w:val="7DCA14EC"/>
    <w:lvl w:ilvl="0" w:tplc="813AF28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BF4412F"/>
    <w:multiLevelType w:val="hybridMultilevel"/>
    <w:tmpl w:val="BC96369A"/>
    <w:lvl w:ilvl="0" w:tplc="5C36103E">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E8250F6"/>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A367AD"/>
    <w:multiLevelType w:val="multilevel"/>
    <w:tmpl w:val="BFE6703A"/>
    <w:lvl w:ilvl="0">
      <w:start w:val="3"/>
      <w:numFmt w:val="decimal"/>
      <w:lvlText w:val="%1"/>
      <w:lvlJc w:val="left"/>
      <w:pPr>
        <w:ind w:left="576" w:hanging="576"/>
      </w:pPr>
      <w:rPr>
        <w:rFonts w:hint="default"/>
      </w:rPr>
    </w:lvl>
    <w:lvl w:ilvl="1">
      <w:start w:val="6"/>
      <w:numFmt w:val="decimal"/>
      <w:lvlText w:val="%1.%2"/>
      <w:lvlJc w:val="left"/>
      <w:pPr>
        <w:ind w:left="1116" w:hanging="576"/>
      </w:pPr>
      <w:rPr>
        <w:rFonts w:hint="default"/>
      </w:rPr>
    </w:lvl>
    <w:lvl w:ilvl="2">
      <w:start w:val="1"/>
      <w:numFmt w:val="decimal"/>
      <w:lvlText w:val="%1.%2.%3"/>
      <w:lvlJc w:val="left"/>
      <w:pPr>
        <w:ind w:left="1800" w:hanging="720"/>
      </w:pPr>
      <w:rPr>
        <w:rFonts w:hint="default"/>
        <w:sz w:val="28"/>
        <w:szCs w:val="28"/>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9" w15:restartNumberingAfterBreak="0">
    <w:nsid w:val="75267FBF"/>
    <w:multiLevelType w:val="hybridMultilevel"/>
    <w:tmpl w:val="371475F0"/>
    <w:lvl w:ilvl="0" w:tplc="A39C0A96">
      <w:start w:val="3"/>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68C1924"/>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C35548B"/>
    <w:multiLevelType w:val="hybridMultilevel"/>
    <w:tmpl w:val="63F668D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EB82CA0"/>
    <w:multiLevelType w:val="multilevel"/>
    <w:tmpl w:val="2E5623BE"/>
    <w:lvl w:ilvl="0">
      <w:start w:val="1"/>
      <w:numFmt w:val="decimal"/>
      <w:lvlText w:val="%1."/>
      <w:lvlJc w:val="left"/>
      <w:pPr>
        <w:ind w:left="1440" w:hanging="360"/>
      </w:pPr>
    </w:lvl>
    <w:lvl w:ilvl="1">
      <w:start w:val="6"/>
      <w:numFmt w:val="decimal"/>
      <w:isLgl/>
      <w:lvlText w:val="%1.%2"/>
      <w:lvlJc w:val="left"/>
      <w:pPr>
        <w:ind w:left="1704" w:hanging="624"/>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3"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985741">
    <w:abstractNumId w:val="17"/>
  </w:num>
  <w:num w:numId="2" w16cid:durableId="286354289">
    <w:abstractNumId w:val="10"/>
  </w:num>
  <w:num w:numId="3" w16cid:durableId="673992265">
    <w:abstractNumId w:val="8"/>
  </w:num>
  <w:num w:numId="4" w16cid:durableId="1612473703">
    <w:abstractNumId w:val="6"/>
  </w:num>
  <w:num w:numId="5" w16cid:durableId="2002999200">
    <w:abstractNumId w:val="5"/>
  </w:num>
  <w:num w:numId="6" w16cid:durableId="749304567">
    <w:abstractNumId w:val="4"/>
  </w:num>
  <w:num w:numId="7" w16cid:durableId="1395158028">
    <w:abstractNumId w:val="7"/>
  </w:num>
  <w:num w:numId="8" w16cid:durableId="1875314469">
    <w:abstractNumId w:val="3"/>
  </w:num>
  <w:num w:numId="9" w16cid:durableId="934944716">
    <w:abstractNumId w:val="2"/>
  </w:num>
  <w:num w:numId="10" w16cid:durableId="1498037357">
    <w:abstractNumId w:val="1"/>
  </w:num>
  <w:num w:numId="11" w16cid:durableId="322928186">
    <w:abstractNumId w:val="0"/>
  </w:num>
  <w:num w:numId="12" w16cid:durableId="520777642">
    <w:abstractNumId w:val="43"/>
  </w:num>
  <w:num w:numId="13" w16cid:durableId="843711038">
    <w:abstractNumId w:val="33"/>
  </w:num>
  <w:num w:numId="14" w16cid:durableId="1829978124">
    <w:abstractNumId w:val="28"/>
  </w:num>
  <w:num w:numId="15" w16cid:durableId="1462113272">
    <w:abstractNumId w:val="29"/>
  </w:num>
  <w:num w:numId="16" w16cid:durableId="126779204">
    <w:abstractNumId w:val="37"/>
  </w:num>
  <w:num w:numId="17" w16cid:durableId="1705977198">
    <w:abstractNumId w:val="42"/>
  </w:num>
  <w:num w:numId="18" w16cid:durableId="857932371">
    <w:abstractNumId w:val="38"/>
  </w:num>
  <w:num w:numId="19" w16cid:durableId="2127893631">
    <w:abstractNumId w:val="12"/>
  </w:num>
  <w:num w:numId="20" w16cid:durableId="1884099336">
    <w:abstractNumId w:val="21"/>
  </w:num>
  <w:num w:numId="21" w16cid:durableId="661355935">
    <w:abstractNumId w:val="26"/>
  </w:num>
  <w:num w:numId="22" w16cid:durableId="298149121">
    <w:abstractNumId w:val="22"/>
  </w:num>
  <w:num w:numId="23" w16cid:durableId="830759923">
    <w:abstractNumId w:val="39"/>
  </w:num>
  <w:num w:numId="24" w16cid:durableId="687415528">
    <w:abstractNumId w:val="11"/>
  </w:num>
  <w:num w:numId="25" w16cid:durableId="489249450">
    <w:abstractNumId w:val="16"/>
  </w:num>
  <w:num w:numId="26" w16cid:durableId="1765371017">
    <w:abstractNumId w:val="30"/>
  </w:num>
  <w:num w:numId="27" w16cid:durableId="1177304795">
    <w:abstractNumId w:val="13"/>
  </w:num>
  <w:num w:numId="28" w16cid:durableId="153641406">
    <w:abstractNumId w:val="32"/>
  </w:num>
  <w:num w:numId="29" w16cid:durableId="2117140815">
    <w:abstractNumId w:val="31"/>
  </w:num>
  <w:num w:numId="30" w16cid:durableId="153952878">
    <w:abstractNumId w:val="25"/>
  </w:num>
  <w:num w:numId="31" w16cid:durableId="1567302823">
    <w:abstractNumId w:val="27"/>
  </w:num>
  <w:num w:numId="32" w16cid:durableId="315230941">
    <w:abstractNumId w:val="19"/>
  </w:num>
  <w:num w:numId="33" w16cid:durableId="694617691">
    <w:abstractNumId w:val="15"/>
  </w:num>
  <w:num w:numId="34" w16cid:durableId="929242328">
    <w:abstractNumId w:val="9"/>
  </w:num>
  <w:num w:numId="35" w16cid:durableId="381249620">
    <w:abstractNumId w:val="36"/>
  </w:num>
  <w:num w:numId="36" w16cid:durableId="921794346">
    <w:abstractNumId w:val="24"/>
  </w:num>
  <w:num w:numId="37" w16cid:durableId="549463483">
    <w:abstractNumId w:val="40"/>
  </w:num>
  <w:num w:numId="38" w16cid:durableId="55053915">
    <w:abstractNumId w:val="34"/>
  </w:num>
  <w:num w:numId="39" w16cid:durableId="2117553112">
    <w:abstractNumId w:val="23"/>
  </w:num>
  <w:num w:numId="40" w16cid:durableId="871722180">
    <w:abstractNumId w:val="14"/>
  </w:num>
  <w:num w:numId="41" w16cid:durableId="37710228">
    <w:abstractNumId w:val="35"/>
  </w:num>
  <w:num w:numId="42" w16cid:durableId="1218324600">
    <w:abstractNumId w:val="18"/>
  </w:num>
  <w:num w:numId="43" w16cid:durableId="412557054">
    <w:abstractNumId w:val="41"/>
  </w:num>
  <w:num w:numId="44" w16cid:durableId="4003741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r-FR" w:vendorID="64" w:dllVersion="6" w:nlCheck="1" w:checkStyle="0"/>
  <w:activeWritingStyle w:appName="MSWord" w:lang="en-US" w:vendorID="64" w:dllVersion="6" w:nlCheck="1" w:checkStyle="1"/>
  <w:activeWritingStyle w:appName="MSWord" w:lang="es-MX" w:vendorID="64" w:dllVersion="6" w:nlCheck="1" w:checkStyle="0"/>
  <w:activeWritingStyle w:appName="MSWord" w:lang="en-US" w:vendorID="64" w:dllVersion="0" w:nlCheck="1" w:checkStyle="0"/>
  <w:activeWritingStyle w:appName="MSWord" w:lang="fr-FR" w:vendorID="64" w:dllVersion="0" w:nlCheck="1" w:checkStyle="0"/>
  <w:activeWritingStyle w:appName="MSWord" w:lang="es-MX"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0032"/>
    <w:rsid w:val="00002BB7"/>
    <w:rsid w:val="00007A6D"/>
    <w:rsid w:val="00007DBC"/>
    <w:rsid w:val="00014940"/>
    <w:rsid w:val="000157B1"/>
    <w:rsid w:val="000170E9"/>
    <w:rsid w:val="00020FAB"/>
    <w:rsid w:val="00021B25"/>
    <w:rsid w:val="0002350B"/>
    <w:rsid w:val="000249B5"/>
    <w:rsid w:val="00025CEC"/>
    <w:rsid w:val="00026182"/>
    <w:rsid w:val="00027217"/>
    <w:rsid w:val="00030372"/>
    <w:rsid w:val="000318A0"/>
    <w:rsid w:val="00034616"/>
    <w:rsid w:val="000371C1"/>
    <w:rsid w:val="00037B61"/>
    <w:rsid w:val="00040D4F"/>
    <w:rsid w:val="0004284C"/>
    <w:rsid w:val="00042B98"/>
    <w:rsid w:val="00044455"/>
    <w:rsid w:val="00050AF7"/>
    <w:rsid w:val="000540B4"/>
    <w:rsid w:val="000554F9"/>
    <w:rsid w:val="0006063C"/>
    <w:rsid w:val="00063D89"/>
    <w:rsid w:val="000649D5"/>
    <w:rsid w:val="0006628B"/>
    <w:rsid w:val="00066820"/>
    <w:rsid w:val="000678C6"/>
    <w:rsid w:val="00070489"/>
    <w:rsid w:val="00071853"/>
    <w:rsid w:val="00071BB7"/>
    <w:rsid w:val="000728CB"/>
    <w:rsid w:val="00072B35"/>
    <w:rsid w:val="000862B2"/>
    <w:rsid w:val="000912D9"/>
    <w:rsid w:val="00091741"/>
    <w:rsid w:val="00091C70"/>
    <w:rsid w:val="000931CE"/>
    <w:rsid w:val="00097F40"/>
    <w:rsid w:val="000A00C7"/>
    <w:rsid w:val="000A03B5"/>
    <w:rsid w:val="000A43B3"/>
    <w:rsid w:val="000A44D0"/>
    <w:rsid w:val="000A4919"/>
    <w:rsid w:val="000A6B7F"/>
    <w:rsid w:val="000B4B25"/>
    <w:rsid w:val="000B63F2"/>
    <w:rsid w:val="000B78C2"/>
    <w:rsid w:val="000C1C1E"/>
    <w:rsid w:val="000C394C"/>
    <w:rsid w:val="000C4AAF"/>
    <w:rsid w:val="000C53E0"/>
    <w:rsid w:val="000C6D5F"/>
    <w:rsid w:val="000D5238"/>
    <w:rsid w:val="000D6CCE"/>
    <w:rsid w:val="000D7C2C"/>
    <w:rsid w:val="000E163E"/>
    <w:rsid w:val="000E20CE"/>
    <w:rsid w:val="000E353D"/>
    <w:rsid w:val="000E3FA8"/>
    <w:rsid w:val="000E6DED"/>
    <w:rsid w:val="000F17F5"/>
    <w:rsid w:val="00106C30"/>
    <w:rsid w:val="00107AB1"/>
    <w:rsid w:val="00113CCE"/>
    <w:rsid w:val="00113FA1"/>
    <w:rsid w:val="00114AA9"/>
    <w:rsid w:val="0012001E"/>
    <w:rsid w:val="00124856"/>
    <w:rsid w:val="001303E6"/>
    <w:rsid w:val="001319F8"/>
    <w:rsid w:val="001321C9"/>
    <w:rsid w:val="00132D2C"/>
    <w:rsid w:val="001357E6"/>
    <w:rsid w:val="001370D3"/>
    <w:rsid w:val="00143373"/>
    <w:rsid w:val="00147D7D"/>
    <w:rsid w:val="0015074B"/>
    <w:rsid w:val="00151CC8"/>
    <w:rsid w:val="00155865"/>
    <w:rsid w:val="00163FEB"/>
    <w:rsid w:val="001641BC"/>
    <w:rsid w:val="00164D59"/>
    <w:rsid w:val="001658A1"/>
    <w:rsid w:val="00167251"/>
    <w:rsid w:val="00171F5E"/>
    <w:rsid w:val="00174D09"/>
    <w:rsid w:val="001764B5"/>
    <w:rsid w:val="00177823"/>
    <w:rsid w:val="00177AE7"/>
    <w:rsid w:val="00177B44"/>
    <w:rsid w:val="001834C0"/>
    <w:rsid w:val="00185D4B"/>
    <w:rsid w:val="0019237B"/>
    <w:rsid w:val="00192B50"/>
    <w:rsid w:val="00193C69"/>
    <w:rsid w:val="00195096"/>
    <w:rsid w:val="001950BF"/>
    <w:rsid w:val="001959A9"/>
    <w:rsid w:val="00195A5F"/>
    <w:rsid w:val="001A072C"/>
    <w:rsid w:val="001A2A54"/>
    <w:rsid w:val="001A2D79"/>
    <w:rsid w:val="001A6AD9"/>
    <w:rsid w:val="001B7909"/>
    <w:rsid w:val="001C5791"/>
    <w:rsid w:val="001C630A"/>
    <w:rsid w:val="001D5FE8"/>
    <w:rsid w:val="001E25CA"/>
    <w:rsid w:val="001E4529"/>
    <w:rsid w:val="001E6728"/>
    <w:rsid w:val="001E7000"/>
    <w:rsid w:val="001F0C02"/>
    <w:rsid w:val="001F13A6"/>
    <w:rsid w:val="001F302A"/>
    <w:rsid w:val="001F421C"/>
    <w:rsid w:val="001F5C2F"/>
    <w:rsid w:val="001F63BF"/>
    <w:rsid w:val="001F6436"/>
    <w:rsid w:val="001F6BDE"/>
    <w:rsid w:val="00200814"/>
    <w:rsid w:val="00200E09"/>
    <w:rsid w:val="00201F36"/>
    <w:rsid w:val="0020422E"/>
    <w:rsid w:val="0020503D"/>
    <w:rsid w:val="00207875"/>
    <w:rsid w:val="00207CD9"/>
    <w:rsid w:val="0021291A"/>
    <w:rsid w:val="0021609A"/>
    <w:rsid w:val="00216694"/>
    <w:rsid w:val="0022154A"/>
    <w:rsid w:val="00223389"/>
    <w:rsid w:val="002253D1"/>
    <w:rsid w:val="0022590F"/>
    <w:rsid w:val="00226246"/>
    <w:rsid w:val="0022661B"/>
    <w:rsid w:val="00231031"/>
    <w:rsid w:val="00234863"/>
    <w:rsid w:val="002357E7"/>
    <w:rsid w:val="00242C31"/>
    <w:rsid w:val="002432FC"/>
    <w:rsid w:val="002452A2"/>
    <w:rsid w:val="0025310D"/>
    <w:rsid w:val="002539B8"/>
    <w:rsid w:val="00255A7D"/>
    <w:rsid w:val="00256ED9"/>
    <w:rsid w:val="002600EA"/>
    <w:rsid w:val="00264D60"/>
    <w:rsid w:val="00265FEA"/>
    <w:rsid w:val="00266CEF"/>
    <w:rsid w:val="00271217"/>
    <w:rsid w:val="00271B05"/>
    <w:rsid w:val="00272785"/>
    <w:rsid w:val="00275748"/>
    <w:rsid w:val="00285718"/>
    <w:rsid w:val="00286AEE"/>
    <w:rsid w:val="0029639D"/>
    <w:rsid w:val="002A4090"/>
    <w:rsid w:val="002A4CA4"/>
    <w:rsid w:val="002A6390"/>
    <w:rsid w:val="002B42C8"/>
    <w:rsid w:val="002B4457"/>
    <w:rsid w:val="002B5C75"/>
    <w:rsid w:val="002B7005"/>
    <w:rsid w:val="002B7941"/>
    <w:rsid w:val="002C2022"/>
    <w:rsid w:val="002C383E"/>
    <w:rsid w:val="002C6BEA"/>
    <w:rsid w:val="002D0C3F"/>
    <w:rsid w:val="002D17A1"/>
    <w:rsid w:val="002D1F73"/>
    <w:rsid w:val="002D359F"/>
    <w:rsid w:val="002D39CA"/>
    <w:rsid w:val="002D4336"/>
    <w:rsid w:val="002D5B4B"/>
    <w:rsid w:val="002D7D03"/>
    <w:rsid w:val="002E133A"/>
    <w:rsid w:val="002E1F5F"/>
    <w:rsid w:val="002E3CC6"/>
    <w:rsid w:val="002E70EE"/>
    <w:rsid w:val="002E7704"/>
    <w:rsid w:val="002F3366"/>
    <w:rsid w:val="002F5509"/>
    <w:rsid w:val="00300691"/>
    <w:rsid w:val="00304091"/>
    <w:rsid w:val="00304302"/>
    <w:rsid w:val="003046BF"/>
    <w:rsid w:val="00304A0D"/>
    <w:rsid w:val="0031537A"/>
    <w:rsid w:val="003163FD"/>
    <w:rsid w:val="00316824"/>
    <w:rsid w:val="003168B7"/>
    <w:rsid w:val="00323064"/>
    <w:rsid w:val="00325446"/>
    <w:rsid w:val="00326F90"/>
    <w:rsid w:val="00327EC1"/>
    <w:rsid w:val="00327F5E"/>
    <w:rsid w:val="00331AC4"/>
    <w:rsid w:val="003329BF"/>
    <w:rsid w:val="00341792"/>
    <w:rsid w:val="00342FF3"/>
    <w:rsid w:val="00352D94"/>
    <w:rsid w:val="00354758"/>
    <w:rsid w:val="00360938"/>
    <w:rsid w:val="00361074"/>
    <w:rsid w:val="00361A45"/>
    <w:rsid w:val="00363121"/>
    <w:rsid w:val="00364A97"/>
    <w:rsid w:val="0036745F"/>
    <w:rsid w:val="003729F1"/>
    <w:rsid w:val="003757B9"/>
    <w:rsid w:val="0038025F"/>
    <w:rsid w:val="003805A9"/>
    <w:rsid w:val="00383569"/>
    <w:rsid w:val="003842CF"/>
    <w:rsid w:val="00387481"/>
    <w:rsid w:val="00390443"/>
    <w:rsid w:val="00391DAE"/>
    <w:rsid w:val="00393966"/>
    <w:rsid w:val="003A1C81"/>
    <w:rsid w:val="003B1856"/>
    <w:rsid w:val="003B256A"/>
    <w:rsid w:val="003B2E87"/>
    <w:rsid w:val="003B5E10"/>
    <w:rsid w:val="003C107C"/>
    <w:rsid w:val="003C6799"/>
    <w:rsid w:val="003C72CE"/>
    <w:rsid w:val="003D09B4"/>
    <w:rsid w:val="003D0ADA"/>
    <w:rsid w:val="003D1154"/>
    <w:rsid w:val="003D371F"/>
    <w:rsid w:val="003D4281"/>
    <w:rsid w:val="003D455F"/>
    <w:rsid w:val="003D47A4"/>
    <w:rsid w:val="003E1054"/>
    <w:rsid w:val="003E1F63"/>
    <w:rsid w:val="003E2B1A"/>
    <w:rsid w:val="003E7B94"/>
    <w:rsid w:val="003F0CAC"/>
    <w:rsid w:val="003F4DCE"/>
    <w:rsid w:val="003F75D8"/>
    <w:rsid w:val="0040321A"/>
    <w:rsid w:val="00403239"/>
    <w:rsid w:val="004032A8"/>
    <w:rsid w:val="004061B2"/>
    <w:rsid w:val="0041154D"/>
    <w:rsid w:val="004132B6"/>
    <w:rsid w:val="00417A2D"/>
    <w:rsid w:val="00420E7C"/>
    <w:rsid w:val="00426F37"/>
    <w:rsid w:val="00430066"/>
    <w:rsid w:val="0043043C"/>
    <w:rsid w:val="004332CF"/>
    <w:rsid w:val="0043389D"/>
    <w:rsid w:val="004345DE"/>
    <w:rsid w:val="00440B0D"/>
    <w:rsid w:val="004435D9"/>
    <w:rsid w:val="00446605"/>
    <w:rsid w:val="00446B52"/>
    <w:rsid w:val="004523A4"/>
    <w:rsid w:val="004552F6"/>
    <w:rsid w:val="0045630C"/>
    <w:rsid w:val="0046072C"/>
    <w:rsid w:val="0046136B"/>
    <w:rsid w:val="00463843"/>
    <w:rsid w:val="00463B40"/>
    <w:rsid w:val="00470014"/>
    <w:rsid w:val="0047012D"/>
    <w:rsid w:val="0047185C"/>
    <w:rsid w:val="00472441"/>
    <w:rsid w:val="0047251E"/>
    <w:rsid w:val="00472EA2"/>
    <w:rsid w:val="00473759"/>
    <w:rsid w:val="00473A39"/>
    <w:rsid w:val="004760C4"/>
    <w:rsid w:val="00477D53"/>
    <w:rsid w:val="0048208D"/>
    <w:rsid w:val="004822A3"/>
    <w:rsid w:val="00482F29"/>
    <w:rsid w:val="004843FE"/>
    <w:rsid w:val="00492674"/>
    <w:rsid w:val="0049337D"/>
    <w:rsid w:val="00493687"/>
    <w:rsid w:val="004965EB"/>
    <w:rsid w:val="004A0700"/>
    <w:rsid w:val="004A4AFD"/>
    <w:rsid w:val="004B5BBB"/>
    <w:rsid w:val="004C3B0B"/>
    <w:rsid w:val="004D79DA"/>
    <w:rsid w:val="004D7A02"/>
    <w:rsid w:val="004E07A3"/>
    <w:rsid w:val="004E45A6"/>
    <w:rsid w:val="004F0EC0"/>
    <w:rsid w:val="004F15D2"/>
    <w:rsid w:val="004F23F8"/>
    <w:rsid w:val="004F3BA3"/>
    <w:rsid w:val="004F5F06"/>
    <w:rsid w:val="004F7627"/>
    <w:rsid w:val="005018E2"/>
    <w:rsid w:val="005023C8"/>
    <w:rsid w:val="0050556D"/>
    <w:rsid w:val="00505E8E"/>
    <w:rsid w:val="00511AE1"/>
    <w:rsid w:val="00512698"/>
    <w:rsid w:val="00523591"/>
    <w:rsid w:val="005267DD"/>
    <w:rsid w:val="00526E7C"/>
    <w:rsid w:val="00526F15"/>
    <w:rsid w:val="00530FA9"/>
    <w:rsid w:val="005310A3"/>
    <w:rsid w:val="00531161"/>
    <w:rsid w:val="005355F7"/>
    <w:rsid w:val="00536951"/>
    <w:rsid w:val="00537B81"/>
    <w:rsid w:val="00540027"/>
    <w:rsid w:val="00542143"/>
    <w:rsid w:val="005423C1"/>
    <w:rsid w:val="00545A0A"/>
    <w:rsid w:val="00546D4E"/>
    <w:rsid w:val="005547AD"/>
    <w:rsid w:val="0055543B"/>
    <w:rsid w:val="005578B2"/>
    <w:rsid w:val="00562CBF"/>
    <w:rsid w:val="00563A42"/>
    <w:rsid w:val="0056545F"/>
    <w:rsid w:val="005654A6"/>
    <w:rsid w:val="00570189"/>
    <w:rsid w:val="00571297"/>
    <w:rsid w:val="00582710"/>
    <w:rsid w:val="005841E0"/>
    <w:rsid w:val="005871F0"/>
    <w:rsid w:val="00590C77"/>
    <w:rsid w:val="00591B1F"/>
    <w:rsid w:val="00593B49"/>
    <w:rsid w:val="005978EA"/>
    <w:rsid w:val="005979E2"/>
    <w:rsid w:val="005A1B68"/>
    <w:rsid w:val="005B4500"/>
    <w:rsid w:val="005B4F9E"/>
    <w:rsid w:val="005B6D79"/>
    <w:rsid w:val="005C0104"/>
    <w:rsid w:val="005C033C"/>
    <w:rsid w:val="005C2F03"/>
    <w:rsid w:val="005C39CD"/>
    <w:rsid w:val="005C3B1C"/>
    <w:rsid w:val="005C6F4B"/>
    <w:rsid w:val="005C758F"/>
    <w:rsid w:val="005D05EB"/>
    <w:rsid w:val="005D74D1"/>
    <w:rsid w:val="005E23F6"/>
    <w:rsid w:val="005E57AF"/>
    <w:rsid w:val="005E7FD8"/>
    <w:rsid w:val="005F029C"/>
    <w:rsid w:val="005F61A6"/>
    <w:rsid w:val="006021F9"/>
    <w:rsid w:val="006071C5"/>
    <w:rsid w:val="00614FB9"/>
    <w:rsid w:val="0061774D"/>
    <w:rsid w:val="00623850"/>
    <w:rsid w:val="00623AB0"/>
    <w:rsid w:val="006244D7"/>
    <w:rsid w:val="00625E02"/>
    <w:rsid w:val="00627E10"/>
    <w:rsid w:val="00633507"/>
    <w:rsid w:val="00633AEF"/>
    <w:rsid w:val="00633FC5"/>
    <w:rsid w:val="00635F9A"/>
    <w:rsid w:val="00637099"/>
    <w:rsid w:val="00640009"/>
    <w:rsid w:val="00641981"/>
    <w:rsid w:val="00641A8B"/>
    <w:rsid w:val="006510F3"/>
    <w:rsid w:val="006575A0"/>
    <w:rsid w:val="006604AF"/>
    <w:rsid w:val="00663ADA"/>
    <w:rsid w:val="0066589B"/>
    <w:rsid w:val="00665B8C"/>
    <w:rsid w:val="00666630"/>
    <w:rsid w:val="0067011E"/>
    <w:rsid w:val="0067375F"/>
    <w:rsid w:val="00673C88"/>
    <w:rsid w:val="00680D3C"/>
    <w:rsid w:val="00687D9A"/>
    <w:rsid w:val="006924B6"/>
    <w:rsid w:val="00693347"/>
    <w:rsid w:val="0069532D"/>
    <w:rsid w:val="0069553F"/>
    <w:rsid w:val="0069630E"/>
    <w:rsid w:val="006A074C"/>
    <w:rsid w:val="006A3C6A"/>
    <w:rsid w:val="006A5D8C"/>
    <w:rsid w:val="006A5E53"/>
    <w:rsid w:val="006A792D"/>
    <w:rsid w:val="006B2B2D"/>
    <w:rsid w:val="006B38AB"/>
    <w:rsid w:val="006B38E2"/>
    <w:rsid w:val="006B39F1"/>
    <w:rsid w:val="006B7D8E"/>
    <w:rsid w:val="006C69B1"/>
    <w:rsid w:val="006C7CC6"/>
    <w:rsid w:val="006C7F4D"/>
    <w:rsid w:val="006D47FE"/>
    <w:rsid w:val="006D6B7C"/>
    <w:rsid w:val="006E0DAB"/>
    <w:rsid w:val="006E1070"/>
    <w:rsid w:val="006E17AB"/>
    <w:rsid w:val="006E7073"/>
    <w:rsid w:val="006F099A"/>
    <w:rsid w:val="006F312E"/>
    <w:rsid w:val="006F3597"/>
    <w:rsid w:val="006F69A7"/>
    <w:rsid w:val="00700C36"/>
    <w:rsid w:val="00702EF4"/>
    <w:rsid w:val="007034A7"/>
    <w:rsid w:val="0070396D"/>
    <w:rsid w:val="007046B4"/>
    <w:rsid w:val="00713C71"/>
    <w:rsid w:val="00717721"/>
    <w:rsid w:val="00720401"/>
    <w:rsid w:val="00726068"/>
    <w:rsid w:val="007334B9"/>
    <w:rsid w:val="007370A4"/>
    <w:rsid w:val="0073747F"/>
    <w:rsid w:val="00737693"/>
    <w:rsid w:val="0074083E"/>
    <w:rsid w:val="007419C4"/>
    <w:rsid w:val="00743F90"/>
    <w:rsid w:val="00750AD7"/>
    <w:rsid w:val="00752B52"/>
    <w:rsid w:val="00754706"/>
    <w:rsid w:val="00756CCB"/>
    <w:rsid w:val="007619CF"/>
    <w:rsid w:val="00764C10"/>
    <w:rsid w:val="00772A36"/>
    <w:rsid w:val="00773C0B"/>
    <w:rsid w:val="00774BE9"/>
    <w:rsid w:val="007777D7"/>
    <w:rsid w:val="007817EA"/>
    <w:rsid w:val="007839CE"/>
    <w:rsid w:val="007856D4"/>
    <w:rsid w:val="00786E78"/>
    <w:rsid w:val="00796A5C"/>
    <w:rsid w:val="00797764"/>
    <w:rsid w:val="007A2BC2"/>
    <w:rsid w:val="007A7C10"/>
    <w:rsid w:val="007B1736"/>
    <w:rsid w:val="007B505B"/>
    <w:rsid w:val="007C078E"/>
    <w:rsid w:val="007C133C"/>
    <w:rsid w:val="007C384E"/>
    <w:rsid w:val="007C419B"/>
    <w:rsid w:val="007D0384"/>
    <w:rsid w:val="007D10DE"/>
    <w:rsid w:val="007D1539"/>
    <w:rsid w:val="007D3295"/>
    <w:rsid w:val="007D5E01"/>
    <w:rsid w:val="007E09BC"/>
    <w:rsid w:val="007E1653"/>
    <w:rsid w:val="007E217B"/>
    <w:rsid w:val="007E5334"/>
    <w:rsid w:val="007E6829"/>
    <w:rsid w:val="007E6A8D"/>
    <w:rsid w:val="007F67D2"/>
    <w:rsid w:val="00801B02"/>
    <w:rsid w:val="00802BB7"/>
    <w:rsid w:val="008055DD"/>
    <w:rsid w:val="00811065"/>
    <w:rsid w:val="0081229C"/>
    <w:rsid w:val="008126E3"/>
    <w:rsid w:val="00812DF6"/>
    <w:rsid w:val="008137C1"/>
    <w:rsid w:val="00814880"/>
    <w:rsid w:val="00814915"/>
    <w:rsid w:val="00817511"/>
    <w:rsid w:val="00820426"/>
    <w:rsid w:val="0082144A"/>
    <w:rsid w:val="00823D33"/>
    <w:rsid w:val="00824019"/>
    <w:rsid w:val="0082493D"/>
    <w:rsid w:val="008250C2"/>
    <w:rsid w:val="00825C53"/>
    <w:rsid w:val="008262A6"/>
    <w:rsid w:val="008265C2"/>
    <w:rsid w:val="0082725C"/>
    <w:rsid w:val="00827A6F"/>
    <w:rsid w:val="00831C12"/>
    <w:rsid w:val="008349CC"/>
    <w:rsid w:val="00834BF3"/>
    <w:rsid w:val="00843842"/>
    <w:rsid w:val="00843FAF"/>
    <w:rsid w:val="0084525B"/>
    <w:rsid w:val="008474E6"/>
    <w:rsid w:val="008502BE"/>
    <w:rsid w:val="00850F0B"/>
    <w:rsid w:val="00854CC2"/>
    <w:rsid w:val="00855302"/>
    <w:rsid w:val="00855590"/>
    <w:rsid w:val="00855F22"/>
    <w:rsid w:val="00855F3D"/>
    <w:rsid w:val="008568FB"/>
    <w:rsid w:val="00856C88"/>
    <w:rsid w:val="00857531"/>
    <w:rsid w:val="0086050B"/>
    <w:rsid w:val="008630E2"/>
    <w:rsid w:val="008646B4"/>
    <w:rsid w:val="00867690"/>
    <w:rsid w:val="008713C8"/>
    <w:rsid w:val="00881AB1"/>
    <w:rsid w:val="00883183"/>
    <w:rsid w:val="00883D9E"/>
    <w:rsid w:val="0088450E"/>
    <w:rsid w:val="00885D5D"/>
    <w:rsid w:val="008873B6"/>
    <w:rsid w:val="00893FC5"/>
    <w:rsid w:val="008960B4"/>
    <w:rsid w:val="008A6608"/>
    <w:rsid w:val="008B203A"/>
    <w:rsid w:val="008B213F"/>
    <w:rsid w:val="008B2526"/>
    <w:rsid w:val="008B5959"/>
    <w:rsid w:val="008B62BB"/>
    <w:rsid w:val="008C2C69"/>
    <w:rsid w:val="008C2FC3"/>
    <w:rsid w:val="008C3860"/>
    <w:rsid w:val="008D08FC"/>
    <w:rsid w:val="008D7187"/>
    <w:rsid w:val="008E1AF2"/>
    <w:rsid w:val="008E28F9"/>
    <w:rsid w:val="008E697C"/>
    <w:rsid w:val="008F0316"/>
    <w:rsid w:val="008F207B"/>
    <w:rsid w:val="008F24D1"/>
    <w:rsid w:val="008F6E15"/>
    <w:rsid w:val="00901124"/>
    <w:rsid w:val="00904445"/>
    <w:rsid w:val="009046C7"/>
    <w:rsid w:val="00905E53"/>
    <w:rsid w:val="00905FFE"/>
    <w:rsid w:val="00911639"/>
    <w:rsid w:val="00911676"/>
    <w:rsid w:val="009117F6"/>
    <w:rsid w:val="00913009"/>
    <w:rsid w:val="00917CFB"/>
    <w:rsid w:val="00920E6D"/>
    <w:rsid w:val="00926DF6"/>
    <w:rsid w:val="00927865"/>
    <w:rsid w:val="00927AF0"/>
    <w:rsid w:val="00933A03"/>
    <w:rsid w:val="00933EDF"/>
    <w:rsid w:val="009357F3"/>
    <w:rsid w:val="00941826"/>
    <w:rsid w:val="00941C69"/>
    <w:rsid w:val="00942167"/>
    <w:rsid w:val="00946BD1"/>
    <w:rsid w:val="00947900"/>
    <w:rsid w:val="009526E1"/>
    <w:rsid w:val="009534C5"/>
    <w:rsid w:val="0095389C"/>
    <w:rsid w:val="00956599"/>
    <w:rsid w:val="0096202A"/>
    <w:rsid w:val="00962410"/>
    <w:rsid w:val="00963657"/>
    <w:rsid w:val="009660A1"/>
    <w:rsid w:val="00966774"/>
    <w:rsid w:val="0097129F"/>
    <w:rsid w:val="00975288"/>
    <w:rsid w:val="009813BB"/>
    <w:rsid w:val="00981EB4"/>
    <w:rsid w:val="009827A9"/>
    <w:rsid w:val="0098563B"/>
    <w:rsid w:val="009858DA"/>
    <w:rsid w:val="00990A2F"/>
    <w:rsid w:val="009952CF"/>
    <w:rsid w:val="009B289A"/>
    <w:rsid w:val="009B28EC"/>
    <w:rsid w:val="009B2DB6"/>
    <w:rsid w:val="009B46BB"/>
    <w:rsid w:val="009B65AF"/>
    <w:rsid w:val="009C00B0"/>
    <w:rsid w:val="009C4FBC"/>
    <w:rsid w:val="009D1095"/>
    <w:rsid w:val="009D4F27"/>
    <w:rsid w:val="009E28EC"/>
    <w:rsid w:val="009E4867"/>
    <w:rsid w:val="009F0A26"/>
    <w:rsid w:val="009F4E1B"/>
    <w:rsid w:val="009F6B5B"/>
    <w:rsid w:val="009F7E0F"/>
    <w:rsid w:val="00A004AD"/>
    <w:rsid w:val="00A015A2"/>
    <w:rsid w:val="00A01654"/>
    <w:rsid w:val="00A0197C"/>
    <w:rsid w:val="00A0216B"/>
    <w:rsid w:val="00A04AEE"/>
    <w:rsid w:val="00A07153"/>
    <w:rsid w:val="00A10E6B"/>
    <w:rsid w:val="00A1425B"/>
    <w:rsid w:val="00A16274"/>
    <w:rsid w:val="00A215AC"/>
    <w:rsid w:val="00A21BAF"/>
    <w:rsid w:val="00A274BE"/>
    <w:rsid w:val="00A322AB"/>
    <w:rsid w:val="00A34E7F"/>
    <w:rsid w:val="00A40FD5"/>
    <w:rsid w:val="00A44CC7"/>
    <w:rsid w:val="00A45E88"/>
    <w:rsid w:val="00A46A67"/>
    <w:rsid w:val="00A508C2"/>
    <w:rsid w:val="00A51E4F"/>
    <w:rsid w:val="00A527B3"/>
    <w:rsid w:val="00A52A00"/>
    <w:rsid w:val="00A5577B"/>
    <w:rsid w:val="00A57704"/>
    <w:rsid w:val="00A61E03"/>
    <w:rsid w:val="00A64DC2"/>
    <w:rsid w:val="00A738F4"/>
    <w:rsid w:val="00A74B94"/>
    <w:rsid w:val="00A876D1"/>
    <w:rsid w:val="00A90607"/>
    <w:rsid w:val="00A911FE"/>
    <w:rsid w:val="00A93CA2"/>
    <w:rsid w:val="00A9525C"/>
    <w:rsid w:val="00A96ADC"/>
    <w:rsid w:val="00A96F99"/>
    <w:rsid w:val="00AA1D8D"/>
    <w:rsid w:val="00AA1FF7"/>
    <w:rsid w:val="00AA448B"/>
    <w:rsid w:val="00AB09E8"/>
    <w:rsid w:val="00AB0AAA"/>
    <w:rsid w:val="00AB4E16"/>
    <w:rsid w:val="00AB5C9E"/>
    <w:rsid w:val="00AB5DCD"/>
    <w:rsid w:val="00AB7153"/>
    <w:rsid w:val="00AB731A"/>
    <w:rsid w:val="00AC1C55"/>
    <w:rsid w:val="00AC2500"/>
    <w:rsid w:val="00AC2D35"/>
    <w:rsid w:val="00AD07DB"/>
    <w:rsid w:val="00AD0B71"/>
    <w:rsid w:val="00AD1423"/>
    <w:rsid w:val="00AD5B7F"/>
    <w:rsid w:val="00AE574D"/>
    <w:rsid w:val="00AE7217"/>
    <w:rsid w:val="00AF0BF4"/>
    <w:rsid w:val="00AF1865"/>
    <w:rsid w:val="00AF2684"/>
    <w:rsid w:val="00AF3492"/>
    <w:rsid w:val="00AF4BF0"/>
    <w:rsid w:val="00AF5888"/>
    <w:rsid w:val="00AF6F68"/>
    <w:rsid w:val="00AF71D3"/>
    <w:rsid w:val="00AF7830"/>
    <w:rsid w:val="00B006E2"/>
    <w:rsid w:val="00B00EFF"/>
    <w:rsid w:val="00B05F82"/>
    <w:rsid w:val="00B2013D"/>
    <w:rsid w:val="00B235B5"/>
    <w:rsid w:val="00B23C92"/>
    <w:rsid w:val="00B25AC0"/>
    <w:rsid w:val="00B2737E"/>
    <w:rsid w:val="00B27F21"/>
    <w:rsid w:val="00B31CB3"/>
    <w:rsid w:val="00B33835"/>
    <w:rsid w:val="00B33E3E"/>
    <w:rsid w:val="00B342C6"/>
    <w:rsid w:val="00B370AA"/>
    <w:rsid w:val="00B3766E"/>
    <w:rsid w:val="00B40803"/>
    <w:rsid w:val="00B43C9C"/>
    <w:rsid w:val="00B44B04"/>
    <w:rsid w:val="00B47730"/>
    <w:rsid w:val="00B52274"/>
    <w:rsid w:val="00B56865"/>
    <w:rsid w:val="00B60B48"/>
    <w:rsid w:val="00B62426"/>
    <w:rsid w:val="00B62D31"/>
    <w:rsid w:val="00B642DC"/>
    <w:rsid w:val="00B6649A"/>
    <w:rsid w:val="00B677CF"/>
    <w:rsid w:val="00B67EC4"/>
    <w:rsid w:val="00B72076"/>
    <w:rsid w:val="00B86E96"/>
    <w:rsid w:val="00B911FF"/>
    <w:rsid w:val="00B92B90"/>
    <w:rsid w:val="00BA1E13"/>
    <w:rsid w:val="00BA2107"/>
    <w:rsid w:val="00BB155F"/>
    <w:rsid w:val="00BB2D72"/>
    <w:rsid w:val="00BB3E5C"/>
    <w:rsid w:val="00BB568A"/>
    <w:rsid w:val="00BB6595"/>
    <w:rsid w:val="00BC1EE6"/>
    <w:rsid w:val="00BC2030"/>
    <w:rsid w:val="00BC33B6"/>
    <w:rsid w:val="00BC3F78"/>
    <w:rsid w:val="00BC4A05"/>
    <w:rsid w:val="00BD3052"/>
    <w:rsid w:val="00BD32D8"/>
    <w:rsid w:val="00BD373E"/>
    <w:rsid w:val="00BD376D"/>
    <w:rsid w:val="00BD61FF"/>
    <w:rsid w:val="00BE1E4E"/>
    <w:rsid w:val="00BE6F77"/>
    <w:rsid w:val="00BF2631"/>
    <w:rsid w:val="00BF66C2"/>
    <w:rsid w:val="00BF774B"/>
    <w:rsid w:val="00C010D4"/>
    <w:rsid w:val="00C0284F"/>
    <w:rsid w:val="00C079D9"/>
    <w:rsid w:val="00C133BF"/>
    <w:rsid w:val="00C14A02"/>
    <w:rsid w:val="00C15539"/>
    <w:rsid w:val="00C15A9B"/>
    <w:rsid w:val="00C15BFA"/>
    <w:rsid w:val="00C15D20"/>
    <w:rsid w:val="00C168BB"/>
    <w:rsid w:val="00C2102A"/>
    <w:rsid w:val="00C25A9D"/>
    <w:rsid w:val="00C25DB7"/>
    <w:rsid w:val="00C3214C"/>
    <w:rsid w:val="00C32979"/>
    <w:rsid w:val="00C32ED4"/>
    <w:rsid w:val="00C352D8"/>
    <w:rsid w:val="00C36ED1"/>
    <w:rsid w:val="00C37BF6"/>
    <w:rsid w:val="00C409BF"/>
    <w:rsid w:val="00C40C77"/>
    <w:rsid w:val="00C412FE"/>
    <w:rsid w:val="00C41DB8"/>
    <w:rsid w:val="00C424EF"/>
    <w:rsid w:val="00C43B6D"/>
    <w:rsid w:val="00C4732E"/>
    <w:rsid w:val="00C47470"/>
    <w:rsid w:val="00C518C0"/>
    <w:rsid w:val="00C543A3"/>
    <w:rsid w:val="00C54B8A"/>
    <w:rsid w:val="00C55FDD"/>
    <w:rsid w:val="00C6496A"/>
    <w:rsid w:val="00C64A78"/>
    <w:rsid w:val="00C6655F"/>
    <w:rsid w:val="00C70B42"/>
    <w:rsid w:val="00C71B84"/>
    <w:rsid w:val="00C80B37"/>
    <w:rsid w:val="00C81E11"/>
    <w:rsid w:val="00C8432F"/>
    <w:rsid w:val="00C86CDF"/>
    <w:rsid w:val="00C90DE3"/>
    <w:rsid w:val="00C93518"/>
    <w:rsid w:val="00C952B9"/>
    <w:rsid w:val="00C96116"/>
    <w:rsid w:val="00C97D8A"/>
    <w:rsid w:val="00CA04B6"/>
    <w:rsid w:val="00CA1E67"/>
    <w:rsid w:val="00CA7128"/>
    <w:rsid w:val="00CB0664"/>
    <w:rsid w:val="00CB26EA"/>
    <w:rsid w:val="00CB49CB"/>
    <w:rsid w:val="00CB5DA9"/>
    <w:rsid w:val="00CC4FBA"/>
    <w:rsid w:val="00CD18EA"/>
    <w:rsid w:val="00CD22CC"/>
    <w:rsid w:val="00CE0F19"/>
    <w:rsid w:val="00CE4C8B"/>
    <w:rsid w:val="00CE520A"/>
    <w:rsid w:val="00CF0CB5"/>
    <w:rsid w:val="00CF2B8F"/>
    <w:rsid w:val="00CF391C"/>
    <w:rsid w:val="00CF5500"/>
    <w:rsid w:val="00CF6BCD"/>
    <w:rsid w:val="00D03BF6"/>
    <w:rsid w:val="00D13483"/>
    <w:rsid w:val="00D1472C"/>
    <w:rsid w:val="00D167D2"/>
    <w:rsid w:val="00D209E1"/>
    <w:rsid w:val="00D22323"/>
    <w:rsid w:val="00D309C3"/>
    <w:rsid w:val="00D32BC7"/>
    <w:rsid w:val="00D32F5D"/>
    <w:rsid w:val="00D331B7"/>
    <w:rsid w:val="00D33DFB"/>
    <w:rsid w:val="00D3481E"/>
    <w:rsid w:val="00D35C29"/>
    <w:rsid w:val="00D361C8"/>
    <w:rsid w:val="00D42AB2"/>
    <w:rsid w:val="00D42D32"/>
    <w:rsid w:val="00D513D6"/>
    <w:rsid w:val="00D607FB"/>
    <w:rsid w:val="00D6219F"/>
    <w:rsid w:val="00D66DB3"/>
    <w:rsid w:val="00D70A9B"/>
    <w:rsid w:val="00D71BCC"/>
    <w:rsid w:val="00D77111"/>
    <w:rsid w:val="00D82C43"/>
    <w:rsid w:val="00D85D31"/>
    <w:rsid w:val="00D9100F"/>
    <w:rsid w:val="00D93ABA"/>
    <w:rsid w:val="00D944A1"/>
    <w:rsid w:val="00DA19DF"/>
    <w:rsid w:val="00DA4FEB"/>
    <w:rsid w:val="00DB01F5"/>
    <w:rsid w:val="00DB1DCA"/>
    <w:rsid w:val="00DB2B9B"/>
    <w:rsid w:val="00DB37B0"/>
    <w:rsid w:val="00DB4C19"/>
    <w:rsid w:val="00DC1A74"/>
    <w:rsid w:val="00DC2768"/>
    <w:rsid w:val="00DC2AD7"/>
    <w:rsid w:val="00DC2C42"/>
    <w:rsid w:val="00DC3A27"/>
    <w:rsid w:val="00DC3B31"/>
    <w:rsid w:val="00DC789E"/>
    <w:rsid w:val="00DD2097"/>
    <w:rsid w:val="00DD6AF1"/>
    <w:rsid w:val="00DE39A8"/>
    <w:rsid w:val="00DE60A4"/>
    <w:rsid w:val="00DE63F1"/>
    <w:rsid w:val="00DE6E2B"/>
    <w:rsid w:val="00DE715B"/>
    <w:rsid w:val="00DF0027"/>
    <w:rsid w:val="00DF36BB"/>
    <w:rsid w:val="00DF56D2"/>
    <w:rsid w:val="00DF7EE7"/>
    <w:rsid w:val="00E01B97"/>
    <w:rsid w:val="00E07218"/>
    <w:rsid w:val="00E11DF9"/>
    <w:rsid w:val="00E2016B"/>
    <w:rsid w:val="00E20AAC"/>
    <w:rsid w:val="00E222D1"/>
    <w:rsid w:val="00E224A6"/>
    <w:rsid w:val="00E264D7"/>
    <w:rsid w:val="00E26EA9"/>
    <w:rsid w:val="00E27F89"/>
    <w:rsid w:val="00E31B37"/>
    <w:rsid w:val="00E36708"/>
    <w:rsid w:val="00E37A85"/>
    <w:rsid w:val="00E41BE2"/>
    <w:rsid w:val="00E45B2A"/>
    <w:rsid w:val="00E46E5C"/>
    <w:rsid w:val="00E47E71"/>
    <w:rsid w:val="00E5102D"/>
    <w:rsid w:val="00E54629"/>
    <w:rsid w:val="00E55D6F"/>
    <w:rsid w:val="00E67AA0"/>
    <w:rsid w:val="00E70C13"/>
    <w:rsid w:val="00E72CBE"/>
    <w:rsid w:val="00E7348D"/>
    <w:rsid w:val="00E76819"/>
    <w:rsid w:val="00E77BED"/>
    <w:rsid w:val="00E82487"/>
    <w:rsid w:val="00E82A9A"/>
    <w:rsid w:val="00E82C22"/>
    <w:rsid w:val="00E83925"/>
    <w:rsid w:val="00E84CA1"/>
    <w:rsid w:val="00E8581A"/>
    <w:rsid w:val="00E85B40"/>
    <w:rsid w:val="00E87096"/>
    <w:rsid w:val="00E91B11"/>
    <w:rsid w:val="00E92D88"/>
    <w:rsid w:val="00E9545E"/>
    <w:rsid w:val="00EA02DF"/>
    <w:rsid w:val="00EA1BF5"/>
    <w:rsid w:val="00EA663F"/>
    <w:rsid w:val="00EA708F"/>
    <w:rsid w:val="00EB14B1"/>
    <w:rsid w:val="00EB29CE"/>
    <w:rsid w:val="00EB5D81"/>
    <w:rsid w:val="00EC3280"/>
    <w:rsid w:val="00EC5EF5"/>
    <w:rsid w:val="00EC768F"/>
    <w:rsid w:val="00ED0B29"/>
    <w:rsid w:val="00ED2FD0"/>
    <w:rsid w:val="00ED34ED"/>
    <w:rsid w:val="00ED4881"/>
    <w:rsid w:val="00ED4AB2"/>
    <w:rsid w:val="00ED539E"/>
    <w:rsid w:val="00ED7A0E"/>
    <w:rsid w:val="00EE0DF8"/>
    <w:rsid w:val="00EE66F3"/>
    <w:rsid w:val="00EF013B"/>
    <w:rsid w:val="00EF1D45"/>
    <w:rsid w:val="00EF35B8"/>
    <w:rsid w:val="00EF36CD"/>
    <w:rsid w:val="00EF44DB"/>
    <w:rsid w:val="00EF471F"/>
    <w:rsid w:val="00EF562C"/>
    <w:rsid w:val="00F03CBE"/>
    <w:rsid w:val="00F04384"/>
    <w:rsid w:val="00F0454A"/>
    <w:rsid w:val="00F071C5"/>
    <w:rsid w:val="00F174C2"/>
    <w:rsid w:val="00F1758A"/>
    <w:rsid w:val="00F20213"/>
    <w:rsid w:val="00F2192B"/>
    <w:rsid w:val="00F2495B"/>
    <w:rsid w:val="00F3002E"/>
    <w:rsid w:val="00F318D6"/>
    <w:rsid w:val="00F32DFA"/>
    <w:rsid w:val="00F37036"/>
    <w:rsid w:val="00F3725B"/>
    <w:rsid w:val="00F44AA2"/>
    <w:rsid w:val="00F46BF5"/>
    <w:rsid w:val="00F50D9F"/>
    <w:rsid w:val="00F5205B"/>
    <w:rsid w:val="00F53168"/>
    <w:rsid w:val="00F53FAE"/>
    <w:rsid w:val="00F5475F"/>
    <w:rsid w:val="00F55836"/>
    <w:rsid w:val="00F6007D"/>
    <w:rsid w:val="00F65E32"/>
    <w:rsid w:val="00F6748A"/>
    <w:rsid w:val="00F720F4"/>
    <w:rsid w:val="00F77547"/>
    <w:rsid w:val="00F82BC6"/>
    <w:rsid w:val="00F82EA7"/>
    <w:rsid w:val="00F84E7E"/>
    <w:rsid w:val="00F87A1D"/>
    <w:rsid w:val="00F90972"/>
    <w:rsid w:val="00F909EE"/>
    <w:rsid w:val="00F91BF7"/>
    <w:rsid w:val="00F95897"/>
    <w:rsid w:val="00F9632D"/>
    <w:rsid w:val="00F96CB7"/>
    <w:rsid w:val="00F97EEF"/>
    <w:rsid w:val="00FA15AC"/>
    <w:rsid w:val="00FA2A15"/>
    <w:rsid w:val="00FA30ED"/>
    <w:rsid w:val="00FA5A0B"/>
    <w:rsid w:val="00FA767E"/>
    <w:rsid w:val="00FB0111"/>
    <w:rsid w:val="00FB29D0"/>
    <w:rsid w:val="00FB3903"/>
    <w:rsid w:val="00FB608F"/>
    <w:rsid w:val="00FC09D3"/>
    <w:rsid w:val="00FC1D85"/>
    <w:rsid w:val="00FC24B6"/>
    <w:rsid w:val="00FC385B"/>
    <w:rsid w:val="00FC396D"/>
    <w:rsid w:val="00FC693F"/>
    <w:rsid w:val="00FD59CB"/>
    <w:rsid w:val="00FD7531"/>
    <w:rsid w:val="00FE54E3"/>
    <w:rsid w:val="00FE5E43"/>
    <w:rsid w:val="00FE78C7"/>
    <w:rsid w:val="00FF032D"/>
    <w:rsid w:val="00FF7533"/>
    <w:rsid w:val="03D821F5"/>
    <w:rsid w:val="06B061B7"/>
    <w:rsid w:val="09EB051F"/>
    <w:rsid w:val="0DAEC658"/>
    <w:rsid w:val="0DFE6D7D"/>
    <w:rsid w:val="0E82EC31"/>
    <w:rsid w:val="0EB77876"/>
    <w:rsid w:val="0EDD5356"/>
    <w:rsid w:val="13131840"/>
    <w:rsid w:val="13EC3E98"/>
    <w:rsid w:val="15161215"/>
    <w:rsid w:val="19847B2C"/>
    <w:rsid w:val="1A1AD15B"/>
    <w:rsid w:val="1B13E0B5"/>
    <w:rsid w:val="1B1E8A8C"/>
    <w:rsid w:val="1BBE18E7"/>
    <w:rsid w:val="243DFE10"/>
    <w:rsid w:val="271CCA5B"/>
    <w:rsid w:val="2BCC16A9"/>
    <w:rsid w:val="2E6D67C5"/>
    <w:rsid w:val="2F4C18F9"/>
    <w:rsid w:val="2FFAB552"/>
    <w:rsid w:val="312903F9"/>
    <w:rsid w:val="312C0A50"/>
    <w:rsid w:val="31D0C323"/>
    <w:rsid w:val="327F3012"/>
    <w:rsid w:val="376A0A97"/>
    <w:rsid w:val="38DB8079"/>
    <w:rsid w:val="3C55CA17"/>
    <w:rsid w:val="3CE4B7BA"/>
    <w:rsid w:val="3DCC7C2D"/>
    <w:rsid w:val="42317BB9"/>
    <w:rsid w:val="42E2AB84"/>
    <w:rsid w:val="44BE4D4D"/>
    <w:rsid w:val="457B04A4"/>
    <w:rsid w:val="46A28AA0"/>
    <w:rsid w:val="46D001A4"/>
    <w:rsid w:val="4771174F"/>
    <w:rsid w:val="48D045CE"/>
    <w:rsid w:val="492A16C5"/>
    <w:rsid w:val="4C6A2CCE"/>
    <w:rsid w:val="4C8372AD"/>
    <w:rsid w:val="4FC66A54"/>
    <w:rsid w:val="55026D0F"/>
    <w:rsid w:val="56388764"/>
    <w:rsid w:val="5694837E"/>
    <w:rsid w:val="5754FDA7"/>
    <w:rsid w:val="5B03F2BB"/>
    <w:rsid w:val="5CB6FDF6"/>
    <w:rsid w:val="5D8F5B23"/>
    <w:rsid w:val="5FCC5A2F"/>
    <w:rsid w:val="6058CCD1"/>
    <w:rsid w:val="61712E71"/>
    <w:rsid w:val="64B1D92B"/>
    <w:rsid w:val="6634F2CD"/>
    <w:rsid w:val="66DCC33D"/>
    <w:rsid w:val="671F7D50"/>
    <w:rsid w:val="676FBC19"/>
    <w:rsid w:val="6782CCE8"/>
    <w:rsid w:val="688EF50B"/>
    <w:rsid w:val="6C878379"/>
    <w:rsid w:val="6D22AD07"/>
    <w:rsid w:val="713D0F01"/>
    <w:rsid w:val="72F2C975"/>
    <w:rsid w:val="75797B8C"/>
    <w:rsid w:val="78FD92B8"/>
    <w:rsid w:val="7C1C6460"/>
    <w:rsid w:val="7E1B1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7A785E"/>
  <w14:defaultImageDpi w14:val="330"/>
  <w15:docId w15:val="{8005260F-60AD-4774-BEDA-D1B2CC532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21C"/>
    <w:rPr>
      <w:rFonts w:ascii="Times New Roman" w:hAnsi="Times New Roman"/>
      <w:color w:val="000000"/>
      <w:sz w:val="24"/>
    </w:rPr>
  </w:style>
  <w:style w:type="paragraph" w:styleId="Heading1">
    <w:name w:val="heading 1"/>
    <w:basedOn w:val="Normal"/>
    <w:next w:val="Normal"/>
    <w:link w:val="Heading1Char"/>
    <w:uiPriority w:val="9"/>
    <w:qFormat/>
    <w:rsid w:val="003729F1"/>
    <w:pPr>
      <w:keepNext/>
      <w:keepLines/>
      <w:spacing w:before="480" w:after="0"/>
      <w:outlineLvl w:val="0"/>
    </w:pPr>
    <w:rPr>
      <w:rFonts w:eastAsiaTheme="majorEastAsia" w:cs="Times New Roman"/>
      <w:b/>
      <w:bCs/>
      <w:color w:val="000000" w:themeColor="text1"/>
      <w:sz w:val="40"/>
      <w:szCs w:val="40"/>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75D8"/>
    <w:pPr>
      <w:keepNext/>
      <w:keepLines/>
      <w:spacing w:before="200" w:after="0"/>
      <w:ind w:firstLine="720"/>
      <w:outlineLvl w:val="2"/>
    </w:pPr>
    <w:rPr>
      <w:rFonts w:asciiTheme="majorBidi" w:eastAsiaTheme="majorEastAsia" w:hAnsiTheme="majorBidi" w:cstheme="majorBidi"/>
      <w:b/>
      <w:bCs/>
      <w:color w:val="auto"/>
      <w:sz w:val="28"/>
      <w:szCs w:val="28"/>
    </w:rPr>
  </w:style>
  <w:style w:type="paragraph" w:styleId="Heading4">
    <w:name w:val="heading 4"/>
    <w:basedOn w:val="Normal"/>
    <w:next w:val="Normal"/>
    <w:link w:val="Heading4Char"/>
    <w:uiPriority w:val="9"/>
    <w:unhideWhenUsed/>
    <w:qFormat/>
    <w:rsid w:val="00FC693F"/>
    <w:pPr>
      <w:keepNext/>
      <w:keepLines/>
      <w:numPr>
        <w:numId w:val="3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26F37"/>
    <w:rPr>
      <w:rFonts w:ascii="Times New Roman" w:eastAsiaTheme="majorEastAsia" w:hAnsi="Times New Roman" w:cs="Times New Roman"/>
      <w:b/>
      <w:bCs/>
      <w:color w:val="000000" w:themeColor="text1"/>
      <w:sz w:val="40"/>
      <w:szCs w:val="40"/>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75D8"/>
    <w:rPr>
      <w:rFonts w:asciiTheme="majorBidi" w:eastAsiaTheme="majorEastAsia" w:hAnsiTheme="majorBidi" w:cstheme="majorBidi"/>
      <w:b/>
      <w:bCs/>
      <w:sz w:val="28"/>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 w:type="paragraph" w:customStyle="1" w:styleId="AutoImage">
    <w:name w:val="AutoImage"/>
    <w:basedOn w:val="Normal"/>
    <w:qFormat/>
    <w:rsid w:val="00ED4881"/>
    <w:pPr>
      <w:spacing w:after="0" w:line="240" w:lineRule="auto"/>
    </w:pPr>
    <w:rPr>
      <w:rFonts w:eastAsia="Times New Roman" w:cs="Times New Roman"/>
      <w:noProof/>
      <w:color w:val="auto"/>
      <w:szCs w:val="24"/>
    </w:rPr>
  </w:style>
  <w:style w:type="paragraph" w:styleId="NormalWeb">
    <w:name w:val="Normal (Web)"/>
    <w:basedOn w:val="Normal"/>
    <w:uiPriority w:val="99"/>
    <w:unhideWhenUsed/>
    <w:rsid w:val="008A6608"/>
    <w:rPr>
      <w:rFonts w:cs="Times New Roman"/>
      <w:szCs w:val="24"/>
    </w:rPr>
  </w:style>
  <w:style w:type="character" w:styleId="PlaceholderText">
    <w:name w:val="Placeholder Text"/>
    <w:basedOn w:val="DefaultParagraphFont"/>
    <w:uiPriority w:val="99"/>
    <w:semiHidden/>
    <w:rsid w:val="004F0EC0"/>
    <w:rPr>
      <w:color w:val="808080"/>
    </w:rPr>
  </w:style>
  <w:style w:type="table" w:styleId="GridTable5Dark-Accent1">
    <w:name w:val="Grid Table 5 Dark Accent 1"/>
    <w:basedOn w:val="TableNormal"/>
    <w:uiPriority w:val="50"/>
    <w:rsid w:val="007046B4"/>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TMLPreformatted">
    <w:name w:val="HTML Preformatted"/>
    <w:basedOn w:val="Normal"/>
    <w:link w:val="HTMLPreformattedChar"/>
    <w:uiPriority w:val="99"/>
    <w:semiHidden/>
    <w:unhideWhenUsed/>
    <w:rsid w:val="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A0216B"/>
    <w:rPr>
      <w:rFonts w:ascii="Courier New" w:eastAsia="Times New Roman" w:hAnsi="Courier New" w:cs="Courier New"/>
      <w:sz w:val="20"/>
      <w:szCs w:val="20"/>
    </w:rPr>
  </w:style>
  <w:style w:type="paragraph" w:styleId="TableofFigures">
    <w:name w:val="table of figures"/>
    <w:basedOn w:val="Normal"/>
    <w:next w:val="Normal"/>
    <w:uiPriority w:val="99"/>
    <w:unhideWhenUsed/>
    <w:rsid w:val="00D33DFB"/>
    <w:pPr>
      <w:spacing w:after="0"/>
    </w:pPr>
  </w:style>
  <w:style w:type="table" w:styleId="PlainTable1">
    <w:name w:val="Plain Table 1"/>
    <w:basedOn w:val="TableNormal"/>
    <w:uiPriority w:val="99"/>
    <w:rsid w:val="003C1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87238">
      <w:bodyDiv w:val="1"/>
      <w:marLeft w:val="0"/>
      <w:marRight w:val="0"/>
      <w:marTop w:val="0"/>
      <w:marBottom w:val="0"/>
      <w:divBdr>
        <w:top w:val="none" w:sz="0" w:space="0" w:color="auto"/>
        <w:left w:val="none" w:sz="0" w:space="0" w:color="auto"/>
        <w:bottom w:val="none" w:sz="0" w:space="0" w:color="auto"/>
        <w:right w:val="none" w:sz="0" w:space="0" w:color="auto"/>
      </w:divBdr>
    </w:div>
    <w:div w:id="341129896">
      <w:bodyDiv w:val="1"/>
      <w:marLeft w:val="0"/>
      <w:marRight w:val="0"/>
      <w:marTop w:val="0"/>
      <w:marBottom w:val="0"/>
      <w:divBdr>
        <w:top w:val="none" w:sz="0" w:space="0" w:color="auto"/>
        <w:left w:val="none" w:sz="0" w:space="0" w:color="auto"/>
        <w:bottom w:val="none" w:sz="0" w:space="0" w:color="auto"/>
        <w:right w:val="none" w:sz="0" w:space="0" w:color="auto"/>
      </w:divBdr>
      <w:divsChild>
        <w:div w:id="71630865">
          <w:marLeft w:val="0"/>
          <w:marRight w:val="0"/>
          <w:marTop w:val="0"/>
          <w:marBottom w:val="0"/>
          <w:divBdr>
            <w:top w:val="none" w:sz="0" w:space="0" w:color="auto"/>
            <w:left w:val="none" w:sz="0" w:space="0" w:color="auto"/>
            <w:bottom w:val="none" w:sz="0" w:space="0" w:color="auto"/>
            <w:right w:val="none" w:sz="0" w:space="0" w:color="auto"/>
          </w:divBdr>
          <w:divsChild>
            <w:div w:id="19235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56633">
      <w:bodyDiv w:val="1"/>
      <w:marLeft w:val="0"/>
      <w:marRight w:val="0"/>
      <w:marTop w:val="0"/>
      <w:marBottom w:val="0"/>
      <w:divBdr>
        <w:top w:val="none" w:sz="0" w:space="0" w:color="auto"/>
        <w:left w:val="none" w:sz="0" w:space="0" w:color="auto"/>
        <w:bottom w:val="none" w:sz="0" w:space="0" w:color="auto"/>
        <w:right w:val="none" w:sz="0" w:space="0" w:color="auto"/>
      </w:divBdr>
    </w:div>
    <w:div w:id="510533531">
      <w:bodyDiv w:val="1"/>
      <w:marLeft w:val="0"/>
      <w:marRight w:val="0"/>
      <w:marTop w:val="0"/>
      <w:marBottom w:val="0"/>
      <w:divBdr>
        <w:top w:val="none" w:sz="0" w:space="0" w:color="auto"/>
        <w:left w:val="none" w:sz="0" w:space="0" w:color="auto"/>
        <w:bottom w:val="none" w:sz="0" w:space="0" w:color="auto"/>
        <w:right w:val="none" w:sz="0" w:space="0" w:color="auto"/>
      </w:divBdr>
      <w:divsChild>
        <w:div w:id="576550497">
          <w:marLeft w:val="0"/>
          <w:marRight w:val="0"/>
          <w:marTop w:val="0"/>
          <w:marBottom w:val="0"/>
          <w:divBdr>
            <w:top w:val="none" w:sz="0" w:space="0" w:color="auto"/>
            <w:left w:val="none" w:sz="0" w:space="0" w:color="auto"/>
            <w:bottom w:val="none" w:sz="0" w:space="0" w:color="auto"/>
            <w:right w:val="none" w:sz="0" w:space="0" w:color="auto"/>
          </w:divBdr>
          <w:divsChild>
            <w:div w:id="16680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2979">
      <w:bodyDiv w:val="1"/>
      <w:marLeft w:val="0"/>
      <w:marRight w:val="0"/>
      <w:marTop w:val="0"/>
      <w:marBottom w:val="0"/>
      <w:divBdr>
        <w:top w:val="none" w:sz="0" w:space="0" w:color="auto"/>
        <w:left w:val="none" w:sz="0" w:space="0" w:color="auto"/>
        <w:bottom w:val="none" w:sz="0" w:space="0" w:color="auto"/>
        <w:right w:val="none" w:sz="0" w:space="0" w:color="auto"/>
      </w:divBdr>
    </w:div>
    <w:div w:id="580525994">
      <w:bodyDiv w:val="1"/>
      <w:marLeft w:val="0"/>
      <w:marRight w:val="0"/>
      <w:marTop w:val="0"/>
      <w:marBottom w:val="0"/>
      <w:divBdr>
        <w:top w:val="none" w:sz="0" w:space="0" w:color="auto"/>
        <w:left w:val="none" w:sz="0" w:space="0" w:color="auto"/>
        <w:bottom w:val="none" w:sz="0" w:space="0" w:color="auto"/>
        <w:right w:val="none" w:sz="0" w:space="0" w:color="auto"/>
      </w:divBdr>
      <w:divsChild>
        <w:div w:id="724571492">
          <w:marLeft w:val="0"/>
          <w:marRight w:val="0"/>
          <w:marTop w:val="0"/>
          <w:marBottom w:val="0"/>
          <w:divBdr>
            <w:top w:val="none" w:sz="0" w:space="0" w:color="auto"/>
            <w:left w:val="none" w:sz="0" w:space="0" w:color="auto"/>
            <w:bottom w:val="none" w:sz="0" w:space="0" w:color="auto"/>
            <w:right w:val="none" w:sz="0" w:space="0" w:color="auto"/>
          </w:divBdr>
          <w:divsChild>
            <w:div w:id="1318074149">
              <w:marLeft w:val="0"/>
              <w:marRight w:val="0"/>
              <w:marTop w:val="0"/>
              <w:marBottom w:val="0"/>
              <w:divBdr>
                <w:top w:val="none" w:sz="0" w:space="0" w:color="auto"/>
                <w:left w:val="none" w:sz="0" w:space="0" w:color="auto"/>
                <w:bottom w:val="none" w:sz="0" w:space="0" w:color="auto"/>
                <w:right w:val="none" w:sz="0" w:space="0" w:color="auto"/>
              </w:divBdr>
              <w:divsChild>
                <w:div w:id="231813611">
                  <w:marLeft w:val="0"/>
                  <w:marRight w:val="0"/>
                  <w:marTop w:val="0"/>
                  <w:marBottom w:val="0"/>
                  <w:divBdr>
                    <w:top w:val="none" w:sz="0" w:space="0" w:color="auto"/>
                    <w:left w:val="none" w:sz="0" w:space="0" w:color="auto"/>
                    <w:bottom w:val="none" w:sz="0" w:space="0" w:color="auto"/>
                    <w:right w:val="none" w:sz="0" w:space="0" w:color="auto"/>
                  </w:divBdr>
                  <w:divsChild>
                    <w:div w:id="690374004">
                      <w:marLeft w:val="0"/>
                      <w:marRight w:val="0"/>
                      <w:marTop w:val="0"/>
                      <w:marBottom w:val="0"/>
                      <w:divBdr>
                        <w:top w:val="none" w:sz="0" w:space="0" w:color="auto"/>
                        <w:left w:val="none" w:sz="0" w:space="0" w:color="auto"/>
                        <w:bottom w:val="none" w:sz="0" w:space="0" w:color="auto"/>
                        <w:right w:val="none" w:sz="0" w:space="0" w:color="auto"/>
                      </w:divBdr>
                    </w:div>
                  </w:divsChild>
                </w:div>
                <w:div w:id="275138580">
                  <w:marLeft w:val="0"/>
                  <w:marRight w:val="0"/>
                  <w:marTop w:val="0"/>
                  <w:marBottom w:val="0"/>
                  <w:divBdr>
                    <w:top w:val="none" w:sz="0" w:space="0" w:color="auto"/>
                    <w:left w:val="none" w:sz="0" w:space="0" w:color="auto"/>
                    <w:bottom w:val="none" w:sz="0" w:space="0" w:color="auto"/>
                    <w:right w:val="none" w:sz="0" w:space="0" w:color="auto"/>
                  </w:divBdr>
                  <w:divsChild>
                    <w:div w:id="1385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98975">
      <w:bodyDiv w:val="1"/>
      <w:marLeft w:val="0"/>
      <w:marRight w:val="0"/>
      <w:marTop w:val="0"/>
      <w:marBottom w:val="0"/>
      <w:divBdr>
        <w:top w:val="none" w:sz="0" w:space="0" w:color="auto"/>
        <w:left w:val="none" w:sz="0" w:space="0" w:color="auto"/>
        <w:bottom w:val="none" w:sz="0" w:space="0" w:color="auto"/>
        <w:right w:val="none" w:sz="0" w:space="0" w:color="auto"/>
      </w:divBdr>
    </w:div>
    <w:div w:id="628249080">
      <w:bodyDiv w:val="1"/>
      <w:marLeft w:val="0"/>
      <w:marRight w:val="0"/>
      <w:marTop w:val="0"/>
      <w:marBottom w:val="0"/>
      <w:divBdr>
        <w:top w:val="none" w:sz="0" w:space="0" w:color="auto"/>
        <w:left w:val="none" w:sz="0" w:space="0" w:color="auto"/>
        <w:bottom w:val="none" w:sz="0" w:space="0" w:color="auto"/>
        <w:right w:val="none" w:sz="0" w:space="0" w:color="auto"/>
      </w:divBdr>
      <w:divsChild>
        <w:div w:id="326514870">
          <w:marLeft w:val="0"/>
          <w:marRight w:val="0"/>
          <w:marTop w:val="0"/>
          <w:marBottom w:val="0"/>
          <w:divBdr>
            <w:top w:val="none" w:sz="0" w:space="0" w:color="auto"/>
            <w:left w:val="none" w:sz="0" w:space="0" w:color="auto"/>
            <w:bottom w:val="none" w:sz="0" w:space="0" w:color="auto"/>
            <w:right w:val="none" w:sz="0" w:space="0" w:color="auto"/>
          </w:divBdr>
          <w:divsChild>
            <w:div w:id="1985431431">
              <w:marLeft w:val="0"/>
              <w:marRight w:val="0"/>
              <w:marTop w:val="0"/>
              <w:marBottom w:val="0"/>
              <w:divBdr>
                <w:top w:val="none" w:sz="0" w:space="0" w:color="auto"/>
                <w:left w:val="none" w:sz="0" w:space="0" w:color="auto"/>
                <w:bottom w:val="none" w:sz="0" w:space="0" w:color="auto"/>
                <w:right w:val="none" w:sz="0" w:space="0" w:color="auto"/>
              </w:divBdr>
              <w:divsChild>
                <w:div w:id="1717050340">
                  <w:marLeft w:val="0"/>
                  <w:marRight w:val="0"/>
                  <w:marTop w:val="0"/>
                  <w:marBottom w:val="0"/>
                  <w:divBdr>
                    <w:top w:val="none" w:sz="0" w:space="0" w:color="auto"/>
                    <w:left w:val="none" w:sz="0" w:space="0" w:color="auto"/>
                    <w:bottom w:val="none" w:sz="0" w:space="0" w:color="auto"/>
                    <w:right w:val="none" w:sz="0" w:space="0" w:color="auto"/>
                  </w:divBdr>
                  <w:divsChild>
                    <w:div w:id="91902941">
                      <w:marLeft w:val="0"/>
                      <w:marRight w:val="0"/>
                      <w:marTop w:val="0"/>
                      <w:marBottom w:val="0"/>
                      <w:divBdr>
                        <w:top w:val="none" w:sz="0" w:space="0" w:color="auto"/>
                        <w:left w:val="none" w:sz="0" w:space="0" w:color="auto"/>
                        <w:bottom w:val="none" w:sz="0" w:space="0" w:color="auto"/>
                        <w:right w:val="none" w:sz="0" w:space="0" w:color="auto"/>
                      </w:divBdr>
                    </w:div>
                  </w:divsChild>
                </w:div>
                <w:div w:id="681975026">
                  <w:marLeft w:val="0"/>
                  <w:marRight w:val="0"/>
                  <w:marTop w:val="0"/>
                  <w:marBottom w:val="0"/>
                  <w:divBdr>
                    <w:top w:val="none" w:sz="0" w:space="0" w:color="auto"/>
                    <w:left w:val="none" w:sz="0" w:space="0" w:color="auto"/>
                    <w:bottom w:val="none" w:sz="0" w:space="0" w:color="auto"/>
                    <w:right w:val="none" w:sz="0" w:space="0" w:color="auto"/>
                  </w:divBdr>
                  <w:divsChild>
                    <w:div w:id="436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309390">
      <w:bodyDiv w:val="1"/>
      <w:marLeft w:val="0"/>
      <w:marRight w:val="0"/>
      <w:marTop w:val="0"/>
      <w:marBottom w:val="0"/>
      <w:divBdr>
        <w:top w:val="none" w:sz="0" w:space="0" w:color="auto"/>
        <w:left w:val="none" w:sz="0" w:space="0" w:color="auto"/>
        <w:bottom w:val="none" w:sz="0" w:space="0" w:color="auto"/>
        <w:right w:val="none" w:sz="0" w:space="0" w:color="auto"/>
      </w:divBdr>
    </w:div>
    <w:div w:id="682052477">
      <w:bodyDiv w:val="1"/>
      <w:marLeft w:val="0"/>
      <w:marRight w:val="0"/>
      <w:marTop w:val="0"/>
      <w:marBottom w:val="0"/>
      <w:divBdr>
        <w:top w:val="none" w:sz="0" w:space="0" w:color="auto"/>
        <w:left w:val="none" w:sz="0" w:space="0" w:color="auto"/>
        <w:bottom w:val="none" w:sz="0" w:space="0" w:color="auto"/>
        <w:right w:val="none" w:sz="0" w:space="0" w:color="auto"/>
      </w:divBdr>
      <w:divsChild>
        <w:div w:id="555969058">
          <w:marLeft w:val="0"/>
          <w:marRight w:val="0"/>
          <w:marTop w:val="0"/>
          <w:marBottom w:val="0"/>
          <w:divBdr>
            <w:top w:val="none" w:sz="0" w:space="0" w:color="auto"/>
            <w:left w:val="none" w:sz="0" w:space="0" w:color="auto"/>
            <w:bottom w:val="none" w:sz="0" w:space="0" w:color="auto"/>
            <w:right w:val="none" w:sz="0" w:space="0" w:color="auto"/>
          </w:divBdr>
          <w:divsChild>
            <w:div w:id="1181168227">
              <w:marLeft w:val="0"/>
              <w:marRight w:val="0"/>
              <w:marTop w:val="0"/>
              <w:marBottom w:val="0"/>
              <w:divBdr>
                <w:top w:val="none" w:sz="0" w:space="0" w:color="auto"/>
                <w:left w:val="none" w:sz="0" w:space="0" w:color="auto"/>
                <w:bottom w:val="none" w:sz="0" w:space="0" w:color="auto"/>
                <w:right w:val="none" w:sz="0" w:space="0" w:color="auto"/>
              </w:divBdr>
            </w:div>
          </w:divsChild>
        </w:div>
        <w:div w:id="1850216719">
          <w:marLeft w:val="0"/>
          <w:marRight w:val="0"/>
          <w:marTop w:val="0"/>
          <w:marBottom w:val="0"/>
          <w:divBdr>
            <w:top w:val="none" w:sz="0" w:space="0" w:color="auto"/>
            <w:left w:val="none" w:sz="0" w:space="0" w:color="auto"/>
            <w:bottom w:val="none" w:sz="0" w:space="0" w:color="auto"/>
            <w:right w:val="none" w:sz="0" w:space="0" w:color="auto"/>
          </w:divBdr>
          <w:divsChild>
            <w:div w:id="1045103569">
              <w:marLeft w:val="0"/>
              <w:marRight w:val="0"/>
              <w:marTop w:val="0"/>
              <w:marBottom w:val="0"/>
              <w:divBdr>
                <w:top w:val="none" w:sz="0" w:space="0" w:color="auto"/>
                <w:left w:val="none" w:sz="0" w:space="0" w:color="auto"/>
                <w:bottom w:val="none" w:sz="0" w:space="0" w:color="auto"/>
                <w:right w:val="none" w:sz="0" w:space="0" w:color="auto"/>
              </w:divBdr>
            </w:div>
          </w:divsChild>
        </w:div>
        <w:div w:id="5326612">
          <w:marLeft w:val="0"/>
          <w:marRight w:val="0"/>
          <w:marTop w:val="0"/>
          <w:marBottom w:val="0"/>
          <w:divBdr>
            <w:top w:val="none" w:sz="0" w:space="0" w:color="auto"/>
            <w:left w:val="none" w:sz="0" w:space="0" w:color="auto"/>
            <w:bottom w:val="none" w:sz="0" w:space="0" w:color="auto"/>
            <w:right w:val="none" w:sz="0" w:space="0" w:color="auto"/>
          </w:divBdr>
          <w:divsChild>
            <w:div w:id="121314386">
              <w:marLeft w:val="0"/>
              <w:marRight w:val="0"/>
              <w:marTop w:val="0"/>
              <w:marBottom w:val="0"/>
              <w:divBdr>
                <w:top w:val="none" w:sz="0" w:space="0" w:color="auto"/>
                <w:left w:val="none" w:sz="0" w:space="0" w:color="auto"/>
                <w:bottom w:val="none" w:sz="0" w:space="0" w:color="auto"/>
                <w:right w:val="none" w:sz="0" w:space="0" w:color="auto"/>
              </w:divBdr>
            </w:div>
          </w:divsChild>
        </w:div>
        <w:div w:id="3477774">
          <w:marLeft w:val="0"/>
          <w:marRight w:val="0"/>
          <w:marTop w:val="0"/>
          <w:marBottom w:val="0"/>
          <w:divBdr>
            <w:top w:val="none" w:sz="0" w:space="0" w:color="auto"/>
            <w:left w:val="none" w:sz="0" w:space="0" w:color="auto"/>
            <w:bottom w:val="none" w:sz="0" w:space="0" w:color="auto"/>
            <w:right w:val="none" w:sz="0" w:space="0" w:color="auto"/>
          </w:divBdr>
          <w:divsChild>
            <w:div w:id="1819493311">
              <w:marLeft w:val="0"/>
              <w:marRight w:val="0"/>
              <w:marTop w:val="0"/>
              <w:marBottom w:val="0"/>
              <w:divBdr>
                <w:top w:val="none" w:sz="0" w:space="0" w:color="auto"/>
                <w:left w:val="none" w:sz="0" w:space="0" w:color="auto"/>
                <w:bottom w:val="none" w:sz="0" w:space="0" w:color="auto"/>
                <w:right w:val="none" w:sz="0" w:space="0" w:color="auto"/>
              </w:divBdr>
            </w:div>
          </w:divsChild>
        </w:div>
        <w:div w:id="356320010">
          <w:marLeft w:val="0"/>
          <w:marRight w:val="0"/>
          <w:marTop w:val="0"/>
          <w:marBottom w:val="0"/>
          <w:divBdr>
            <w:top w:val="none" w:sz="0" w:space="0" w:color="auto"/>
            <w:left w:val="none" w:sz="0" w:space="0" w:color="auto"/>
            <w:bottom w:val="none" w:sz="0" w:space="0" w:color="auto"/>
            <w:right w:val="none" w:sz="0" w:space="0" w:color="auto"/>
          </w:divBdr>
          <w:divsChild>
            <w:div w:id="1156340403">
              <w:marLeft w:val="0"/>
              <w:marRight w:val="0"/>
              <w:marTop w:val="0"/>
              <w:marBottom w:val="0"/>
              <w:divBdr>
                <w:top w:val="none" w:sz="0" w:space="0" w:color="auto"/>
                <w:left w:val="none" w:sz="0" w:space="0" w:color="auto"/>
                <w:bottom w:val="none" w:sz="0" w:space="0" w:color="auto"/>
                <w:right w:val="none" w:sz="0" w:space="0" w:color="auto"/>
              </w:divBdr>
            </w:div>
          </w:divsChild>
        </w:div>
        <w:div w:id="1186209069">
          <w:marLeft w:val="0"/>
          <w:marRight w:val="0"/>
          <w:marTop w:val="0"/>
          <w:marBottom w:val="0"/>
          <w:divBdr>
            <w:top w:val="none" w:sz="0" w:space="0" w:color="auto"/>
            <w:left w:val="none" w:sz="0" w:space="0" w:color="auto"/>
            <w:bottom w:val="none" w:sz="0" w:space="0" w:color="auto"/>
            <w:right w:val="none" w:sz="0" w:space="0" w:color="auto"/>
          </w:divBdr>
          <w:divsChild>
            <w:div w:id="549071366">
              <w:marLeft w:val="0"/>
              <w:marRight w:val="0"/>
              <w:marTop w:val="0"/>
              <w:marBottom w:val="0"/>
              <w:divBdr>
                <w:top w:val="none" w:sz="0" w:space="0" w:color="auto"/>
                <w:left w:val="none" w:sz="0" w:space="0" w:color="auto"/>
                <w:bottom w:val="none" w:sz="0" w:space="0" w:color="auto"/>
                <w:right w:val="none" w:sz="0" w:space="0" w:color="auto"/>
              </w:divBdr>
            </w:div>
          </w:divsChild>
        </w:div>
        <w:div w:id="1366830742">
          <w:marLeft w:val="0"/>
          <w:marRight w:val="0"/>
          <w:marTop w:val="0"/>
          <w:marBottom w:val="0"/>
          <w:divBdr>
            <w:top w:val="none" w:sz="0" w:space="0" w:color="auto"/>
            <w:left w:val="none" w:sz="0" w:space="0" w:color="auto"/>
            <w:bottom w:val="none" w:sz="0" w:space="0" w:color="auto"/>
            <w:right w:val="none" w:sz="0" w:space="0" w:color="auto"/>
          </w:divBdr>
          <w:divsChild>
            <w:div w:id="1650941694">
              <w:marLeft w:val="0"/>
              <w:marRight w:val="0"/>
              <w:marTop w:val="0"/>
              <w:marBottom w:val="0"/>
              <w:divBdr>
                <w:top w:val="none" w:sz="0" w:space="0" w:color="auto"/>
                <w:left w:val="none" w:sz="0" w:space="0" w:color="auto"/>
                <w:bottom w:val="none" w:sz="0" w:space="0" w:color="auto"/>
                <w:right w:val="none" w:sz="0" w:space="0" w:color="auto"/>
              </w:divBdr>
            </w:div>
          </w:divsChild>
        </w:div>
        <w:div w:id="1948846735">
          <w:marLeft w:val="0"/>
          <w:marRight w:val="0"/>
          <w:marTop w:val="0"/>
          <w:marBottom w:val="0"/>
          <w:divBdr>
            <w:top w:val="none" w:sz="0" w:space="0" w:color="auto"/>
            <w:left w:val="none" w:sz="0" w:space="0" w:color="auto"/>
            <w:bottom w:val="none" w:sz="0" w:space="0" w:color="auto"/>
            <w:right w:val="none" w:sz="0" w:space="0" w:color="auto"/>
          </w:divBdr>
          <w:divsChild>
            <w:div w:id="147267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041712219">
      <w:bodyDiv w:val="1"/>
      <w:marLeft w:val="0"/>
      <w:marRight w:val="0"/>
      <w:marTop w:val="0"/>
      <w:marBottom w:val="0"/>
      <w:divBdr>
        <w:top w:val="none" w:sz="0" w:space="0" w:color="auto"/>
        <w:left w:val="none" w:sz="0" w:space="0" w:color="auto"/>
        <w:bottom w:val="none" w:sz="0" w:space="0" w:color="auto"/>
        <w:right w:val="none" w:sz="0" w:space="0" w:color="auto"/>
      </w:divBdr>
      <w:divsChild>
        <w:div w:id="1660843655">
          <w:marLeft w:val="0"/>
          <w:marRight w:val="0"/>
          <w:marTop w:val="0"/>
          <w:marBottom w:val="0"/>
          <w:divBdr>
            <w:top w:val="none" w:sz="0" w:space="0" w:color="auto"/>
            <w:left w:val="none" w:sz="0" w:space="0" w:color="auto"/>
            <w:bottom w:val="none" w:sz="0" w:space="0" w:color="auto"/>
            <w:right w:val="none" w:sz="0" w:space="0" w:color="auto"/>
          </w:divBdr>
        </w:div>
      </w:divsChild>
    </w:div>
    <w:div w:id="1136920909">
      <w:bodyDiv w:val="1"/>
      <w:marLeft w:val="0"/>
      <w:marRight w:val="0"/>
      <w:marTop w:val="0"/>
      <w:marBottom w:val="0"/>
      <w:divBdr>
        <w:top w:val="none" w:sz="0" w:space="0" w:color="auto"/>
        <w:left w:val="none" w:sz="0" w:space="0" w:color="auto"/>
        <w:bottom w:val="none" w:sz="0" w:space="0" w:color="auto"/>
        <w:right w:val="none" w:sz="0" w:space="0" w:color="auto"/>
      </w:divBdr>
    </w:div>
    <w:div w:id="1513955812">
      <w:bodyDiv w:val="1"/>
      <w:marLeft w:val="0"/>
      <w:marRight w:val="0"/>
      <w:marTop w:val="0"/>
      <w:marBottom w:val="0"/>
      <w:divBdr>
        <w:top w:val="none" w:sz="0" w:space="0" w:color="auto"/>
        <w:left w:val="none" w:sz="0" w:space="0" w:color="auto"/>
        <w:bottom w:val="none" w:sz="0" w:space="0" w:color="auto"/>
        <w:right w:val="none" w:sz="0" w:space="0" w:color="auto"/>
      </w:divBdr>
      <w:divsChild>
        <w:div w:id="839319904">
          <w:marLeft w:val="0"/>
          <w:marRight w:val="0"/>
          <w:marTop w:val="0"/>
          <w:marBottom w:val="0"/>
          <w:divBdr>
            <w:top w:val="none" w:sz="0" w:space="0" w:color="auto"/>
            <w:left w:val="none" w:sz="0" w:space="0" w:color="auto"/>
            <w:bottom w:val="none" w:sz="0" w:space="0" w:color="auto"/>
            <w:right w:val="none" w:sz="0" w:space="0" w:color="auto"/>
          </w:divBdr>
          <w:divsChild>
            <w:div w:id="424225846">
              <w:marLeft w:val="0"/>
              <w:marRight w:val="0"/>
              <w:marTop w:val="0"/>
              <w:marBottom w:val="0"/>
              <w:divBdr>
                <w:top w:val="none" w:sz="0" w:space="0" w:color="auto"/>
                <w:left w:val="none" w:sz="0" w:space="0" w:color="auto"/>
                <w:bottom w:val="none" w:sz="0" w:space="0" w:color="auto"/>
                <w:right w:val="none" w:sz="0" w:space="0" w:color="auto"/>
              </w:divBdr>
              <w:divsChild>
                <w:div w:id="1771732688">
                  <w:marLeft w:val="0"/>
                  <w:marRight w:val="0"/>
                  <w:marTop w:val="0"/>
                  <w:marBottom w:val="0"/>
                  <w:divBdr>
                    <w:top w:val="none" w:sz="0" w:space="0" w:color="auto"/>
                    <w:left w:val="none" w:sz="0" w:space="0" w:color="auto"/>
                    <w:bottom w:val="none" w:sz="0" w:space="0" w:color="auto"/>
                    <w:right w:val="none" w:sz="0" w:space="0" w:color="auto"/>
                  </w:divBdr>
                  <w:divsChild>
                    <w:div w:id="1047726530">
                      <w:marLeft w:val="0"/>
                      <w:marRight w:val="0"/>
                      <w:marTop w:val="0"/>
                      <w:marBottom w:val="0"/>
                      <w:divBdr>
                        <w:top w:val="none" w:sz="0" w:space="0" w:color="auto"/>
                        <w:left w:val="none" w:sz="0" w:space="0" w:color="auto"/>
                        <w:bottom w:val="none" w:sz="0" w:space="0" w:color="auto"/>
                        <w:right w:val="none" w:sz="0" w:space="0" w:color="auto"/>
                      </w:divBdr>
                    </w:div>
                  </w:divsChild>
                </w:div>
                <w:div w:id="173422980">
                  <w:marLeft w:val="0"/>
                  <w:marRight w:val="0"/>
                  <w:marTop w:val="0"/>
                  <w:marBottom w:val="0"/>
                  <w:divBdr>
                    <w:top w:val="none" w:sz="0" w:space="0" w:color="auto"/>
                    <w:left w:val="none" w:sz="0" w:space="0" w:color="auto"/>
                    <w:bottom w:val="none" w:sz="0" w:space="0" w:color="auto"/>
                    <w:right w:val="none" w:sz="0" w:space="0" w:color="auto"/>
                  </w:divBdr>
                  <w:divsChild>
                    <w:div w:id="6690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742213222">
      <w:bodyDiv w:val="1"/>
      <w:marLeft w:val="0"/>
      <w:marRight w:val="0"/>
      <w:marTop w:val="0"/>
      <w:marBottom w:val="0"/>
      <w:divBdr>
        <w:top w:val="none" w:sz="0" w:space="0" w:color="auto"/>
        <w:left w:val="none" w:sz="0" w:space="0" w:color="auto"/>
        <w:bottom w:val="none" w:sz="0" w:space="0" w:color="auto"/>
        <w:right w:val="none" w:sz="0" w:space="0" w:color="auto"/>
      </w:divBdr>
    </w:div>
    <w:div w:id="1789200632">
      <w:bodyDiv w:val="1"/>
      <w:marLeft w:val="0"/>
      <w:marRight w:val="0"/>
      <w:marTop w:val="0"/>
      <w:marBottom w:val="0"/>
      <w:divBdr>
        <w:top w:val="none" w:sz="0" w:space="0" w:color="auto"/>
        <w:left w:val="none" w:sz="0" w:space="0" w:color="auto"/>
        <w:bottom w:val="none" w:sz="0" w:space="0" w:color="auto"/>
        <w:right w:val="none" w:sz="0" w:space="0" w:color="auto"/>
      </w:divBdr>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 w:id="1859267321">
      <w:bodyDiv w:val="1"/>
      <w:marLeft w:val="0"/>
      <w:marRight w:val="0"/>
      <w:marTop w:val="0"/>
      <w:marBottom w:val="0"/>
      <w:divBdr>
        <w:top w:val="none" w:sz="0" w:space="0" w:color="auto"/>
        <w:left w:val="none" w:sz="0" w:space="0" w:color="auto"/>
        <w:bottom w:val="none" w:sz="0" w:space="0" w:color="auto"/>
        <w:right w:val="none" w:sz="0" w:space="0" w:color="auto"/>
      </w:divBdr>
      <w:divsChild>
        <w:div w:id="133184105">
          <w:marLeft w:val="0"/>
          <w:marRight w:val="0"/>
          <w:marTop w:val="0"/>
          <w:marBottom w:val="0"/>
          <w:divBdr>
            <w:top w:val="none" w:sz="0" w:space="0" w:color="auto"/>
            <w:left w:val="none" w:sz="0" w:space="0" w:color="auto"/>
            <w:bottom w:val="none" w:sz="0" w:space="0" w:color="auto"/>
            <w:right w:val="none" w:sz="0" w:space="0" w:color="auto"/>
          </w:divBdr>
          <w:divsChild>
            <w:div w:id="1177500609">
              <w:marLeft w:val="0"/>
              <w:marRight w:val="0"/>
              <w:marTop w:val="0"/>
              <w:marBottom w:val="0"/>
              <w:divBdr>
                <w:top w:val="none" w:sz="0" w:space="0" w:color="auto"/>
                <w:left w:val="none" w:sz="0" w:space="0" w:color="auto"/>
                <w:bottom w:val="none" w:sz="0" w:space="0" w:color="auto"/>
                <w:right w:val="none" w:sz="0" w:space="0" w:color="auto"/>
              </w:divBdr>
              <w:divsChild>
                <w:div w:id="402872082">
                  <w:marLeft w:val="0"/>
                  <w:marRight w:val="0"/>
                  <w:marTop w:val="0"/>
                  <w:marBottom w:val="0"/>
                  <w:divBdr>
                    <w:top w:val="none" w:sz="0" w:space="0" w:color="auto"/>
                    <w:left w:val="none" w:sz="0" w:space="0" w:color="auto"/>
                    <w:bottom w:val="none" w:sz="0" w:space="0" w:color="auto"/>
                    <w:right w:val="none" w:sz="0" w:space="0" w:color="auto"/>
                  </w:divBdr>
                  <w:divsChild>
                    <w:div w:id="619072838">
                      <w:marLeft w:val="0"/>
                      <w:marRight w:val="0"/>
                      <w:marTop w:val="0"/>
                      <w:marBottom w:val="0"/>
                      <w:divBdr>
                        <w:top w:val="none" w:sz="0" w:space="0" w:color="auto"/>
                        <w:left w:val="none" w:sz="0" w:space="0" w:color="auto"/>
                        <w:bottom w:val="none" w:sz="0" w:space="0" w:color="auto"/>
                        <w:right w:val="none" w:sz="0" w:space="0" w:color="auto"/>
                      </w:divBdr>
                    </w:div>
                  </w:divsChild>
                </w:div>
                <w:div w:id="1667629431">
                  <w:marLeft w:val="0"/>
                  <w:marRight w:val="0"/>
                  <w:marTop w:val="0"/>
                  <w:marBottom w:val="0"/>
                  <w:divBdr>
                    <w:top w:val="none" w:sz="0" w:space="0" w:color="auto"/>
                    <w:left w:val="none" w:sz="0" w:space="0" w:color="auto"/>
                    <w:bottom w:val="none" w:sz="0" w:space="0" w:color="auto"/>
                    <w:right w:val="none" w:sz="0" w:space="0" w:color="auto"/>
                  </w:divBdr>
                  <w:divsChild>
                    <w:div w:id="19876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269809">
      <w:bodyDiv w:val="1"/>
      <w:marLeft w:val="0"/>
      <w:marRight w:val="0"/>
      <w:marTop w:val="0"/>
      <w:marBottom w:val="0"/>
      <w:divBdr>
        <w:top w:val="none" w:sz="0" w:space="0" w:color="auto"/>
        <w:left w:val="none" w:sz="0" w:space="0" w:color="auto"/>
        <w:bottom w:val="none" w:sz="0" w:space="0" w:color="auto"/>
        <w:right w:val="none" w:sz="0" w:space="0" w:color="auto"/>
      </w:divBdr>
    </w:div>
    <w:div w:id="1933271246">
      <w:bodyDiv w:val="1"/>
      <w:marLeft w:val="0"/>
      <w:marRight w:val="0"/>
      <w:marTop w:val="0"/>
      <w:marBottom w:val="0"/>
      <w:divBdr>
        <w:top w:val="none" w:sz="0" w:space="0" w:color="auto"/>
        <w:left w:val="none" w:sz="0" w:space="0" w:color="auto"/>
        <w:bottom w:val="none" w:sz="0" w:space="0" w:color="auto"/>
        <w:right w:val="none" w:sz="0" w:space="0" w:color="auto"/>
      </w:divBdr>
      <w:divsChild>
        <w:div w:id="430198309">
          <w:marLeft w:val="0"/>
          <w:marRight w:val="0"/>
          <w:marTop w:val="0"/>
          <w:marBottom w:val="0"/>
          <w:divBdr>
            <w:top w:val="none" w:sz="0" w:space="0" w:color="auto"/>
            <w:left w:val="none" w:sz="0" w:space="0" w:color="auto"/>
            <w:bottom w:val="none" w:sz="0" w:space="0" w:color="auto"/>
            <w:right w:val="none" w:sz="0" w:space="0" w:color="auto"/>
          </w:divBdr>
          <w:divsChild>
            <w:div w:id="14964793">
              <w:marLeft w:val="0"/>
              <w:marRight w:val="0"/>
              <w:marTop w:val="0"/>
              <w:marBottom w:val="0"/>
              <w:divBdr>
                <w:top w:val="none" w:sz="0" w:space="0" w:color="auto"/>
                <w:left w:val="none" w:sz="0" w:space="0" w:color="auto"/>
                <w:bottom w:val="none" w:sz="0" w:space="0" w:color="auto"/>
                <w:right w:val="none" w:sz="0" w:space="0" w:color="auto"/>
              </w:divBdr>
              <w:divsChild>
                <w:div w:id="298269504">
                  <w:marLeft w:val="0"/>
                  <w:marRight w:val="0"/>
                  <w:marTop w:val="0"/>
                  <w:marBottom w:val="0"/>
                  <w:divBdr>
                    <w:top w:val="none" w:sz="0" w:space="0" w:color="auto"/>
                    <w:left w:val="none" w:sz="0" w:space="0" w:color="auto"/>
                    <w:bottom w:val="none" w:sz="0" w:space="0" w:color="auto"/>
                    <w:right w:val="none" w:sz="0" w:space="0" w:color="auto"/>
                  </w:divBdr>
                  <w:divsChild>
                    <w:div w:id="522936584">
                      <w:marLeft w:val="0"/>
                      <w:marRight w:val="0"/>
                      <w:marTop w:val="0"/>
                      <w:marBottom w:val="0"/>
                      <w:divBdr>
                        <w:top w:val="none" w:sz="0" w:space="0" w:color="auto"/>
                        <w:left w:val="none" w:sz="0" w:space="0" w:color="auto"/>
                        <w:bottom w:val="none" w:sz="0" w:space="0" w:color="auto"/>
                        <w:right w:val="none" w:sz="0" w:space="0" w:color="auto"/>
                      </w:divBdr>
                    </w:div>
                  </w:divsChild>
                </w:div>
                <w:div w:id="644506137">
                  <w:marLeft w:val="0"/>
                  <w:marRight w:val="0"/>
                  <w:marTop w:val="0"/>
                  <w:marBottom w:val="0"/>
                  <w:divBdr>
                    <w:top w:val="none" w:sz="0" w:space="0" w:color="auto"/>
                    <w:left w:val="none" w:sz="0" w:space="0" w:color="auto"/>
                    <w:bottom w:val="none" w:sz="0" w:space="0" w:color="auto"/>
                    <w:right w:val="none" w:sz="0" w:space="0" w:color="auto"/>
                  </w:divBdr>
                  <w:divsChild>
                    <w:div w:id="265618076">
                      <w:marLeft w:val="0"/>
                      <w:marRight w:val="0"/>
                      <w:marTop w:val="0"/>
                      <w:marBottom w:val="0"/>
                      <w:divBdr>
                        <w:top w:val="none" w:sz="0" w:space="0" w:color="auto"/>
                        <w:left w:val="none" w:sz="0" w:space="0" w:color="auto"/>
                        <w:bottom w:val="none" w:sz="0" w:space="0" w:color="auto"/>
                        <w:right w:val="none" w:sz="0" w:space="0" w:color="auto"/>
                      </w:divBdr>
                    </w:div>
                  </w:divsChild>
                </w:div>
                <w:div w:id="74596212">
                  <w:marLeft w:val="0"/>
                  <w:marRight w:val="0"/>
                  <w:marTop w:val="0"/>
                  <w:marBottom w:val="0"/>
                  <w:divBdr>
                    <w:top w:val="none" w:sz="0" w:space="0" w:color="auto"/>
                    <w:left w:val="none" w:sz="0" w:space="0" w:color="auto"/>
                    <w:bottom w:val="none" w:sz="0" w:space="0" w:color="auto"/>
                    <w:right w:val="none" w:sz="0" w:space="0" w:color="auto"/>
                  </w:divBdr>
                  <w:divsChild>
                    <w:div w:id="2124956236">
                      <w:marLeft w:val="0"/>
                      <w:marRight w:val="0"/>
                      <w:marTop w:val="0"/>
                      <w:marBottom w:val="0"/>
                      <w:divBdr>
                        <w:top w:val="none" w:sz="0" w:space="0" w:color="auto"/>
                        <w:left w:val="none" w:sz="0" w:space="0" w:color="auto"/>
                        <w:bottom w:val="none" w:sz="0" w:space="0" w:color="auto"/>
                        <w:right w:val="none" w:sz="0" w:space="0" w:color="auto"/>
                      </w:divBdr>
                    </w:div>
                  </w:divsChild>
                </w:div>
                <w:div w:id="1539467002">
                  <w:marLeft w:val="0"/>
                  <w:marRight w:val="0"/>
                  <w:marTop w:val="0"/>
                  <w:marBottom w:val="0"/>
                  <w:divBdr>
                    <w:top w:val="none" w:sz="0" w:space="0" w:color="auto"/>
                    <w:left w:val="none" w:sz="0" w:space="0" w:color="auto"/>
                    <w:bottom w:val="none" w:sz="0" w:space="0" w:color="auto"/>
                    <w:right w:val="none" w:sz="0" w:space="0" w:color="auto"/>
                  </w:divBdr>
                  <w:divsChild>
                    <w:div w:id="1337541569">
                      <w:marLeft w:val="0"/>
                      <w:marRight w:val="0"/>
                      <w:marTop w:val="0"/>
                      <w:marBottom w:val="0"/>
                      <w:divBdr>
                        <w:top w:val="none" w:sz="0" w:space="0" w:color="auto"/>
                        <w:left w:val="none" w:sz="0" w:space="0" w:color="auto"/>
                        <w:bottom w:val="none" w:sz="0" w:space="0" w:color="auto"/>
                        <w:right w:val="none" w:sz="0" w:space="0" w:color="auto"/>
                      </w:divBdr>
                    </w:div>
                  </w:divsChild>
                </w:div>
                <w:div w:id="1228806229">
                  <w:marLeft w:val="0"/>
                  <w:marRight w:val="0"/>
                  <w:marTop w:val="0"/>
                  <w:marBottom w:val="0"/>
                  <w:divBdr>
                    <w:top w:val="none" w:sz="0" w:space="0" w:color="auto"/>
                    <w:left w:val="none" w:sz="0" w:space="0" w:color="auto"/>
                    <w:bottom w:val="none" w:sz="0" w:space="0" w:color="auto"/>
                    <w:right w:val="none" w:sz="0" w:space="0" w:color="auto"/>
                  </w:divBdr>
                  <w:divsChild>
                    <w:div w:id="480736192">
                      <w:marLeft w:val="0"/>
                      <w:marRight w:val="0"/>
                      <w:marTop w:val="0"/>
                      <w:marBottom w:val="0"/>
                      <w:divBdr>
                        <w:top w:val="none" w:sz="0" w:space="0" w:color="auto"/>
                        <w:left w:val="none" w:sz="0" w:space="0" w:color="auto"/>
                        <w:bottom w:val="none" w:sz="0" w:space="0" w:color="auto"/>
                        <w:right w:val="none" w:sz="0" w:space="0" w:color="auto"/>
                      </w:divBdr>
                    </w:div>
                  </w:divsChild>
                </w:div>
                <w:div w:id="21174286">
                  <w:marLeft w:val="0"/>
                  <w:marRight w:val="0"/>
                  <w:marTop w:val="0"/>
                  <w:marBottom w:val="0"/>
                  <w:divBdr>
                    <w:top w:val="none" w:sz="0" w:space="0" w:color="auto"/>
                    <w:left w:val="none" w:sz="0" w:space="0" w:color="auto"/>
                    <w:bottom w:val="none" w:sz="0" w:space="0" w:color="auto"/>
                    <w:right w:val="none" w:sz="0" w:space="0" w:color="auto"/>
                  </w:divBdr>
                  <w:divsChild>
                    <w:div w:id="144053726">
                      <w:marLeft w:val="0"/>
                      <w:marRight w:val="0"/>
                      <w:marTop w:val="0"/>
                      <w:marBottom w:val="0"/>
                      <w:divBdr>
                        <w:top w:val="none" w:sz="0" w:space="0" w:color="auto"/>
                        <w:left w:val="none" w:sz="0" w:space="0" w:color="auto"/>
                        <w:bottom w:val="none" w:sz="0" w:space="0" w:color="auto"/>
                        <w:right w:val="none" w:sz="0" w:space="0" w:color="auto"/>
                      </w:divBdr>
                    </w:div>
                  </w:divsChild>
                </w:div>
                <w:div w:id="420104472">
                  <w:marLeft w:val="0"/>
                  <w:marRight w:val="0"/>
                  <w:marTop w:val="0"/>
                  <w:marBottom w:val="0"/>
                  <w:divBdr>
                    <w:top w:val="none" w:sz="0" w:space="0" w:color="auto"/>
                    <w:left w:val="none" w:sz="0" w:space="0" w:color="auto"/>
                    <w:bottom w:val="none" w:sz="0" w:space="0" w:color="auto"/>
                    <w:right w:val="none" w:sz="0" w:space="0" w:color="auto"/>
                  </w:divBdr>
                  <w:divsChild>
                    <w:div w:id="1472989122">
                      <w:marLeft w:val="0"/>
                      <w:marRight w:val="0"/>
                      <w:marTop w:val="0"/>
                      <w:marBottom w:val="0"/>
                      <w:divBdr>
                        <w:top w:val="none" w:sz="0" w:space="0" w:color="auto"/>
                        <w:left w:val="none" w:sz="0" w:space="0" w:color="auto"/>
                        <w:bottom w:val="none" w:sz="0" w:space="0" w:color="auto"/>
                        <w:right w:val="none" w:sz="0" w:space="0" w:color="auto"/>
                      </w:divBdr>
                    </w:div>
                  </w:divsChild>
                </w:div>
                <w:div w:id="181287583">
                  <w:marLeft w:val="0"/>
                  <w:marRight w:val="0"/>
                  <w:marTop w:val="0"/>
                  <w:marBottom w:val="0"/>
                  <w:divBdr>
                    <w:top w:val="none" w:sz="0" w:space="0" w:color="auto"/>
                    <w:left w:val="none" w:sz="0" w:space="0" w:color="auto"/>
                    <w:bottom w:val="none" w:sz="0" w:space="0" w:color="auto"/>
                    <w:right w:val="none" w:sz="0" w:space="0" w:color="auto"/>
                  </w:divBdr>
                  <w:divsChild>
                    <w:div w:id="10121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818018">
      <w:bodyDiv w:val="1"/>
      <w:marLeft w:val="0"/>
      <w:marRight w:val="0"/>
      <w:marTop w:val="0"/>
      <w:marBottom w:val="0"/>
      <w:divBdr>
        <w:top w:val="none" w:sz="0" w:space="0" w:color="auto"/>
        <w:left w:val="none" w:sz="0" w:space="0" w:color="auto"/>
        <w:bottom w:val="none" w:sz="0" w:space="0" w:color="auto"/>
        <w:right w:val="none" w:sz="0" w:space="0" w:color="auto"/>
      </w:divBdr>
    </w:div>
    <w:div w:id="2028872926">
      <w:bodyDiv w:val="1"/>
      <w:marLeft w:val="0"/>
      <w:marRight w:val="0"/>
      <w:marTop w:val="0"/>
      <w:marBottom w:val="0"/>
      <w:divBdr>
        <w:top w:val="none" w:sz="0" w:space="0" w:color="auto"/>
        <w:left w:val="none" w:sz="0" w:space="0" w:color="auto"/>
        <w:bottom w:val="none" w:sz="0" w:space="0" w:color="auto"/>
        <w:right w:val="none" w:sz="0" w:space="0" w:color="auto"/>
      </w:divBdr>
      <w:divsChild>
        <w:div w:id="1044522463">
          <w:marLeft w:val="0"/>
          <w:marRight w:val="0"/>
          <w:marTop w:val="0"/>
          <w:marBottom w:val="0"/>
          <w:divBdr>
            <w:top w:val="none" w:sz="0" w:space="0" w:color="auto"/>
            <w:left w:val="none" w:sz="0" w:space="0" w:color="auto"/>
            <w:bottom w:val="none" w:sz="0" w:space="0" w:color="auto"/>
            <w:right w:val="none" w:sz="0" w:space="0" w:color="auto"/>
          </w:divBdr>
          <w:divsChild>
            <w:div w:id="8887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0536">
      <w:bodyDiv w:val="1"/>
      <w:marLeft w:val="0"/>
      <w:marRight w:val="0"/>
      <w:marTop w:val="0"/>
      <w:marBottom w:val="0"/>
      <w:divBdr>
        <w:top w:val="none" w:sz="0" w:space="0" w:color="auto"/>
        <w:left w:val="none" w:sz="0" w:space="0" w:color="auto"/>
        <w:bottom w:val="none" w:sz="0" w:space="0" w:color="auto"/>
        <w:right w:val="none" w:sz="0" w:space="0" w:color="auto"/>
      </w:divBdr>
      <w:divsChild>
        <w:div w:id="195656386">
          <w:marLeft w:val="0"/>
          <w:marRight w:val="0"/>
          <w:marTop w:val="0"/>
          <w:marBottom w:val="0"/>
          <w:divBdr>
            <w:top w:val="none" w:sz="0" w:space="0" w:color="auto"/>
            <w:left w:val="none" w:sz="0" w:space="0" w:color="auto"/>
            <w:bottom w:val="none" w:sz="0" w:space="0" w:color="auto"/>
            <w:right w:val="none" w:sz="0" w:space="0" w:color="auto"/>
          </w:divBdr>
          <w:divsChild>
            <w:div w:id="1057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hyperlink" Target="https://doi.org/10.2214/AJR.19.22074" TargetMode="External"/><Relationship Id="rId47" Type="http://schemas.openxmlformats.org/officeDocument/2006/relationships/hyperlink" Target="https://seer.cancer.gov/statfacts/html/kidrp.html" TargetMode="External"/><Relationship Id="rId63" Type="http://schemas.openxmlformats.org/officeDocument/2006/relationships/hyperlink" Target="https://doi.org/10.7717/peerj-cs.1717" TargetMode="External"/><Relationship Id="rId68" Type="http://schemas.openxmlformats.org/officeDocument/2006/relationships/hyperlink" Target="https://doi.org/10.1007/978-3-030-01234-2_1" TargetMode="Externa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header" Target="header2.xml"/><Relationship Id="rId24" Type="http://schemas.openxmlformats.org/officeDocument/2006/relationships/image" Target="media/image10.jp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yperlink" Target="https://doi.org/10.3322/caac.21660" TargetMode="External"/><Relationship Id="rId53" Type="http://schemas.openxmlformats.org/officeDocument/2006/relationships/hyperlink" Target="https://doi.org/10.1155/2022/3861161" TargetMode="External"/><Relationship Id="rId58" Type="http://schemas.openxmlformats.org/officeDocument/2006/relationships/hyperlink" Target="https://doi.org/10.1016/j.artmed.2022.102274" TargetMode="External"/><Relationship Id="rId66" Type="http://schemas.openxmlformats.org/officeDocument/2006/relationships/hyperlink" Target="http://www-formal.stanford.edu/jmc/whatisai/node1.html" TargetMode="External"/><Relationship Id="rId5" Type="http://schemas.openxmlformats.org/officeDocument/2006/relationships/footnotes" Target="footnotes.xml"/><Relationship Id="rId61" Type="http://schemas.openxmlformats.org/officeDocument/2006/relationships/hyperlink" Target="https://doi.org/10.3390/electronics13244981" TargetMode="External"/><Relationship Id="rId19" Type="http://schemas.openxmlformats.org/officeDocument/2006/relationships/image" Target="media/image5.jpg"/><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doi.org/10.3322/caac.21834" TargetMode="External"/><Relationship Id="rId48" Type="http://schemas.openxmlformats.org/officeDocument/2006/relationships/hyperlink" Target="https://doi.org/10.1148/radiol.232178" TargetMode="External"/><Relationship Id="rId56" Type="http://schemas.openxmlformats.org/officeDocument/2006/relationships/hyperlink" Target="https://doi.org/10.1515/bmt-2022-0142" TargetMode="External"/><Relationship Id="rId64" Type="http://schemas.openxmlformats.org/officeDocument/2006/relationships/hyperlink" Target="https://doi.org/10.7717/peerj-cs.2800" TargetMode="External"/><Relationship Id="rId69" Type="http://schemas.openxmlformats.org/officeDocument/2006/relationships/hyperlink" Target="https://doi.org/10.1109/CVPR.2016.90" TargetMode="External"/><Relationship Id="rId8" Type="http://schemas.openxmlformats.org/officeDocument/2006/relationships/hyperlink" Target="mailto:253001589@st.midocean.edu.km" TargetMode="External"/><Relationship Id="rId51" Type="http://schemas.openxmlformats.org/officeDocument/2006/relationships/hyperlink" Target="https://doi.org/10.1038/s41598-026-37283-7"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www.wcrf.org/preventing-cancer/cancer-statistics/kidney-cancer-statistics/" TargetMode="External"/><Relationship Id="rId59" Type="http://schemas.openxmlformats.org/officeDocument/2006/relationships/hyperlink" Target="https://doi.org/10.5220/0013510200004619" TargetMode="External"/><Relationship Id="rId67" Type="http://schemas.openxmlformats.org/officeDocument/2006/relationships/hyperlink" Target="https://doi.org/10.1109/TKDE.2009.191" TargetMode="External"/><Relationship Id="rId20" Type="http://schemas.openxmlformats.org/officeDocument/2006/relationships/image" Target="media/image6.jpg"/><Relationship Id="rId41" Type="http://schemas.openxmlformats.org/officeDocument/2006/relationships/image" Target="media/image27.png"/><Relationship Id="rId54" Type="http://schemas.openxmlformats.org/officeDocument/2006/relationships/hyperlink" Target="https://doi.org/10.1016/j.compbiomed.2021.104569" TargetMode="External"/><Relationship Id="rId62" Type="http://schemas.openxmlformats.org/officeDocument/2006/relationships/hyperlink" Target="https://doi.org/10.3390/app13053125" TargetMode="External"/><Relationship Id="rId7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doi.org/10.1038/s41698-021-00195-y" TargetMode="External"/><Relationship Id="rId57" Type="http://schemas.openxmlformats.org/officeDocument/2006/relationships/hyperlink" Target="https://doi.org/10.1016/j.imu.2025.101663" TargetMode="External"/><Relationship Id="rId10" Type="http://schemas.openxmlformats.org/officeDocument/2006/relationships/header" Target="header1.xml"/><Relationship Id="rId31" Type="http://schemas.openxmlformats.org/officeDocument/2006/relationships/image" Target="media/image17.png"/><Relationship Id="rId44" Type="http://schemas.openxmlformats.org/officeDocument/2006/relationships/hyperlink" Target="https://doi.org/10.14740/wjon1279" TargetMode="External"/><Relationship Id="rId52" Type="http://schemas.openxmlformats.org/officeDocument/2006/relationships/hyperlink" Target="https://doi.org/10.1038/s41598-022-15634-4" TargetMode="External"/><Relationship Id="rId60" Type="http://schemas.openxmlformats.org/officeDocument/2006/relationships/hyperlink" Target="https://doi.org/10.1038/s41598-025-04606-z" TargetMode="External"/><Relationship Id="rId65" Type="http://schemas.openxmlformats.org/officeDocument/2006/relationships/hyperlink" Target="https://doi.org/10.1109/ACCESS.2025.3610027" TargetMode="External"/><Relationship Id="rId4" Type="http://schemas.openxmlformats.org/officeDocument/2006/relationships/webSettings" Target="webSettings.xml"/><Relationship Id="rId9" Type="http://schemas.openxmlformats.org/officeDocument/2006/relationships/hyperlink" Target="mailto:252000278@st.midocean.edu.km" TargetMode="External"/><Relationship Id="rId13" Type="http://schemas.openxmlformats.org/officeDocument/2006/relationships/footer" Target="footer2.xml"/><Relationship Id="rId18" Type="http://schemas.openxmlformats.org/officeDocument/2006/relationships/image" Target="media/image4.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hyperlink" Target="https://doi.org/10.3390/jcm14144929" TargetMode="External"/><Relationship Id="rId55" Type="http://schemas.openxmlformats.org/officeDocument/2006/relationships/hyperlink" Target="https://doi.org/10.1038/s41598-025-949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59</Pages>
  <Words>14060</Words>
  <Characters>81694</Characters>
  <Application>Microsoft Office Word</Application>
  <DocSecurity>0</DocSecurity>
  <Lines>1775</Lines>
  <Paragraphs>929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94825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dc:creator>
  <cp:keywords/>
  <cp:lastModifiedBy>Almokayed, Faisal</cp:lastModifiedBy>
  <cp:revision>48</cp:revision>
  <cp:lastPrinted>2026-08-10T01:19:00Z</cp:lastPrinted>
  <dcterms:created xsi:type="dcterms:W3CDTF">2026-08-03T23:16:00Z</dcterms:created>
  <dcterms:modified xsi:type="dcterms:W3CDTF">2026-08-10T11:45:00Z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bee3b0-930e-43db-9645-895484e710c8_Enabled">
    <vt:lpwstr>true</vt:lpwstr>
  </property>
  <property fmtid="{D5CDD505-2E9C-101B-9397-08002B2CF9AE}" pid="3" name="MSIP_Label_8fbee3b0-930e-43db-9645-895484e710c8_SetDate">
    <vt:lpwstr>2026-08-10T10:51:08Z</vt:lpwstr>
  </property>
  <property fmtid="{D5CDD505-2E9C-101B-9397-08002B2CF9AE}" pid="4" name="MSIP_Label_8fbee3b0-930e-43db-9645-895484e710c8_Method">
    <vt:lpwstr>Privileged</vt:lpwstr>
  </property>
  <property fmtid="{D5CDD505-2E9C-101B-9397-08002B2CF9AE}" pid="5" name="MSIP_Label_8fbee3b0-930e-43db-9645-895484e710c8_Name">
    <vt:lpwstr>Non-GEHC or Personal</vt:lpwstr>
  </property>
  <property fmtid="{D5CDD505-2E9C-101B-9397-08002B2CF9AE}" pid="6" name="MSIP_Label_8fbee3b0-930e-43db-9645-895484e710c8_SiteId">
    <vt:lpwstr>9a309606-d6ec-4188-a28a-298812b4bbbf</vt:lpwstr>
  </property>
  <property fmtid="{D5CDD505-2E9C-101B-9397-08002B2CF9AE}" pid="7" name="MSIP_Label_8fbee3b0-930e-43db-9645-895484e710c8_ActionId">
    <vt:lpwstr>8da20941-6843-4152-a5b0-fefd9c793ee2</vt:lpwstr>
  </property>
  <property fmtid="{D5CDD505-2E9C-101B-9397-08002B2CF9AE}" pid="8" name="MSIP_Label_8fbee3b0-930e-43db-9645-895484e710c8_ContentBits">
    <vt:lpwstr>0</vt:lpwstr>
  </property>
  <property fmtid="{D5CDD505-2E9C-101B-9397-08002B2CF9AE}" pid="9" name="MSIP_Label_8fbee3b0-930e-43db-9645-895484e710c8_Tag">
    <vt:lpwstr>10, 0, 1, 1</vt:lpwstr>
  </property>
</Properties>
</file>