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6EA" w14:textId="68200B05" w:rsidR="00860996" w:rsidRPr="00860996" w:rsidRDefault="00860996" w:rsidP="00860996">
      <w:pPr>
        <w:spacing w:line="360" w:lineRule="auto"/>
        <w:ind w:hanging="426"/>
        <w:jc w:val="lowKashida"/>
        <w:rPr>
          <w:rFonts w:asciiTheme="majorBidi" w:hAnsiTheme="majorBidi" w:cstheme="majorBidi"/>
          <w:sz w:val="22"/>
          <w:rtl/>
        </w:rPr>
      </w:pPr>
      <w:r w:rsidRPr="00D370EB">
        <w:rPr>
          <w:rFonts w:eastAsia="Calibri" w:cs="Simplified Arabic"/>
          <w:noProof/>
          <w:sz w:val="26"/>
          <w:szCs w:val="26"/>
          <w14:ligatures w14:val="standardContextual"/>
        </w:rPr>
        <w:drawing>
          <wp:anchor distT="0" distB="0" distL="114300" distR="114300" simplePos="0" relativeHeight="251663360" behindDoc="0" locked="0" layoutInCell="1" allowOverlap="1" wp14:anchorId="760469EB" wp14:editId="3053A8EB">
            <wp:simplePos x="0" y="0"/>
            <wp:positionH relativeFrom="margin">
              <wp:posOffset>-447378</wp:posOffset>
            </wp:positionH>
            <wp:positionV relativeFrom="margin">
              <wp:align>top</wp:align>
            </wp:positionV>
            <wp:extent cx="2253615" cy="89852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2253615" cy="898525"/>
                    </a:xfrm>
                    <a:prstGeom prst="rect">
                      <a:avLst/>
                    </a:prstGeom>
                    <a:noFill/>
                  </pic:spPr>
                </pic:pic>
              </a:graphicData>
            </a:graphic>
            <wp14:sizeRelH relativeFrom="margin">
              <wp14:pctWidth>0</wp14:pctWidth>
            </wp14:sizeRelH>
            <wp14:sizeRelV relativeFrom="margin">
              <wp14:pctHeight>0</wp14:pctHeight>
            </wp14:sizeRelV>
          </wp:anchor>
        </w:drawing>
      </w:r>
      <w:r w:rsidRPr="00860996">
        <w:rPr>
          <w:rFonts w:asciiTheme="majorBidi" w:hAnsiTheme="majorBidi" w:cs="Times New Roman"/>
          <w:sz w:val="22"/>
          <w:rtl/>
        </w:rPr>
        <w:t>جامعة ميدأوشن</w:t>
      </w:r>
    </w:p>
    <w:p w14:paraId="425D6C67" w14:textId="48EEB6DB" w:rsidR="00860996" w:rsidRPr="00860996" w:rsidRDefault="00860996" w:rsidP="00860996">
      <w:pPr>
        <w:spacing w:line="360" w:lineRule="auto"/>
        <w:ind w:hanging="426"/>
        <w:jc w:val="lowKashida"/>
        <w:rPr>
          <w:rFonts w:asciiTheme="majorBidi" w:hAnsiTheme="majorBidi" w:cstheme="majorBidi"/>
          <w:sz w:val="22"/>
          <w:rtl/>
        </w:rPr>
      </w:pPr>
      <w:r w:rsidRPr="00860996">
        <w:rPr>
          <w:rFonts w:asciiTheme="majorBidi" w:hAnsiTheme="majorBidi" w:cs="Times New Roman"/>
          <w:sz w:val="22"/>
          <w:rtl/>
        </w:rPr>
        <w:t xml:space="preserve"> كلية الإعلام والتسويق</w:t>
      </w:r>
    </w:p>
    <w:p w14:paraId="0DCC8E75" w14:textId="2E1F8431" w:rsidR="007E7FC6" w:rsidRPr="00860996" w:rsidRDefault="00860996" w:rsidP="00860996">
      <w:pPr>
        <w:spacing w:line="360" w:lineRule="auto"/>
        <w:ind w:hanging="426"/>
        <w:jc w:val="lowKashida"/>
        <w:rPr>
          <w:rFonts w:asciiTheme="majorBidi" w:eastAsia="Simplified Arabic" w:hAnsiTheme="majorBidi" w:cstheme="majorBidi"/>
          <w:b/>
          <w:sz w:val="22"/>
          <w:rtl/>
        </w:rPr>
      </w:pPr>
      <w:r w:rsidRPr="00860996">
        <w:rPr>
          <w:rFonts w:asciiTheme="majorBidi" w:hAnsiTheme="majorBidi" w:cs="Times New Roman"/>
          <w:sz w:val="22"/>
          <w:rtl/>
        </w:rPr>
        <w:t xml:space="preserve"> بكالوريوس الإعلام الرقمي "13"</w:t>
      </w:r>
      <w:r w:rsidRPr="00860996">
        <w:rPr>
          <w:rFonts w:asciiTheme="majorBidi" w:hAnsiTheme="majorBidi" w:cstheme="majorBidi"/>
          <w:sz w:val="22"/>
        </w:rPr>
        <w:t>|</w:t>
      </w:r>
    </w:p>
    <w:p w14:paraId="1DA2F7AD" w14:textId="77777777" w:rsidR="00694DE0" w:rsidRDefault="00694DE0" w:rsidP="007C0AC6">
      <w:pPr>
        <w:spacing w:line="360" w:lineRule="auto"/>
        <w:ind w:firstLine="397"/>
        <w:jc w:val="lowKashida"/>
        <w:rPr>
          <w:rFonts w:asciiTheme="majorBidi" w:eastAsia="Simplified Arabic" w:hAnsiTheme="majorBidi" w:cstheme="majorBidi"/>
          <w:b/>
          <w:szCs w:val="28"/>
          <w:rtl/>
        </w:rPr>
      </w:pPr>
    </w:p>
    <w:p w14:paraId="1612E415" w14:textId="00AD76B8" w:rsidR="00694DE0" w:rsidRDefault="00694DE0" w:rsidP="007C0AC6">
      <w:pPr>
        <w:spacing w:line="360" w:lineRule="auto"/>
        <w:ind w:firstLine="397"/>
        <w:jc w:val="lowKashida"/>
        <w:rPr>
          <w:rFonts w:asciiTheme="majorBidi" w:eastAsia="Simplified Arabic" w:hAnsiTheme="majorBidi" w:cstheme="majorBidi"/>
          <w:b/>
          <w:szCs w:val="28"/>
          <w:rtl/>
        </w:rPr>
      </w:pPr>
    </w:p>
    <w:p w14:paraId="2C294261" w14:textId="145DA8C3" w:rsidR="00694DE0" w:rsidRDefault="00694DE0" w:rsidP="007C0AC6">
      <w:pPr>
        <w:spacing w:line="360" w:lineRule="auto"/>
        <w:ind w:firstLine="397"/>
        <w:jc w:val="lowKashida"/>
        <w:rPr>
          <w:rFonts w:asciiTheme="majorBidi" w:eastAsia="Simplified Arabic" w:hAnsiTheme="majorBidi" w:cstheme="majorBidi"/>
          <w:b/>
          <w:szCs w:val="28"/>
          <w:rtl/>
        </w:rPr>
      </w:pPr>
    </w:p>
    <w:p w14:paraId="4FCE6B92" w14:textId="77777777" w:rsidR="00694DE0" w:rsidRDefault="00694DE0" w:rsidP="007C0AC6">
      <w:pPr>
        <w:spacing w:line="360" w:lineRule="auto"/>
        <w:ind w:firstLine="397"/>
        <w:jc w:val="lowKashida"/>
        <w:rPr>
          <w:rFonts w:asciiTheme="majorBidi" w:eastAsia="Simplified Arabic" w:hAnsiTheme="majorBidi" w:cstheme="majorBidi"/>
          <w:b/>
          <w:szCs w:val="28"/>
          <w:rtl/>
        </w:rPr>
      </w:pPr>
    </w:p>
    <w:p w14:paraId="641BA236" w14:textId="2EF16301" w:rsidR="00694DE0" w:rsidRPr="00860996" w:rsidRDefault="00860996" w:rsidP="00860996">
      <w:pPr>
        <w:spacing w:line="360" w:lineRule="auto"/>
        <w:ind w:firstLine="397"/>
        <w:jc w:val="center"/>
        <w:rPr>
          <w:rFonts w:asciiTheme="majorBidi" w:hAnsiTheme="majorBidi" w:cstheme="majorBidi"/>
          <w:sz w:val="32"/>
          <w:szCs w:val="32"/>
        </w:rPr>
      </w:pPr>
      <w:r w:rsidRPr="00860996">
        <w:rPr>
          <w:rFonts w:asciiTheme="majorBidi" w:hAnsiTheme="majorBidi" w:cstheme="majorBidi"/>
          <w:sz w:val="32"/>
          <w:szCs w:val="32"/>
          <w:rtl/>
        </w:rPr>
        <w:t xml:space="preserve">خطة بحثية مقدمة لدرجة البكالوريوس في الإعلام الرقمي </w:t>
      </w:r>
    </w:p>
    <w:p w14:paraId="2E6C2899" w14:textId="77777777" w:rsidR="007E7FC6" w:rsidRPr="00860996" w:rsidRDefault="00000000" w:rsidP="00860996">
      <w:pPr>
        <w:spacing w:line="360" w:lineRule="auto"/>
        <w:ind w:hanging="142"/>
        <w:jc w:val="center"/>
        <w:rPr>
          <w:rFonts w:asciiTheme="majorBidi" w:hAnsiTheme="majorBidi" w:cstheme="majorBidi"/>
          <w:bCs/>
          <w:sz w:val="36"/>
          <w:szCs w:val="36"/>
        </w:rPr>
      </w:pPr>
      <w:r w:rsidRPr="00860996">
        <w:rPr>
          <w:rFonts w:asciiTheme="majorBidi" w:eastAsia="Simplified Arabic" w:hAnsiTheme="majorBidi" w:cstheme="majorBidi"/>
          <w:bCs/>
          <w:sz w:val="36"/>
          <w:szCs w:val="36"/>
        </w:rPr>
        <w:t>تأثير منصات التواصل الاجتماعي على أنماط تفاعل الجمهور مع المحتوى الرقمي</w:t>
      </w:r>
    </w:p>
    <w:p w14:paraId="065E460F" w14:textId="77777777" w:rsidR="007E7FC6" w:rsidRPr="00860996" w:rsidRDefault="00000000" w:rsidP="00860996">
      <w:pPr>
        <w:spacing w:line="360" w:lineRule="auto"/>
        <w:ind w:hanging="142"/>
        <w:jc w:val="center"/>
        <w:rPr>
          <w:rFonts w:asciiTheme="majorBidi" w:hAnsiTheme="majorBidi" w:cstheme="majorBidi"/>
          <w:bCs/>
          <w:sz w:val="36"/>
          <w:szCs w:val="36"/>
        </w:rPr>
      </w:pPr>
      <w:r w:rsidRPr="00860996">
        <w:rPr>
          <w:rFonts w:asciiTheme="majorBidi" w:eastAsia="Simplified Arabic" w:hAnsiTheme="majorBidi" w:cstheme="majorBidi"/>
          <w:bCs/>
          <w:sz w:val="36"/>
          <w:szCs w:val="36"/>
        </w:rPr>
        <w:t>دراسة ميدانية على عينة من الأمهات المستخدمات للمنصات الرقمية في مدرسة Ecole Eau Bonne</w:t>
      </w:r>
    </w:p>
    <w:p w14:paraId="69B26412" w14:textId="77777777" w:rsidR="007E7FC6" w:rsidRPr="00840874" w:rsidRDefault="007E7FC6" w:rsidP="007C0AC6">
      <w:pPr>
        <w:spacing w:line="360" w:lineRule="auto"/>
        <w:ind w:firstLine="397"/>
        <w:jc w:val="lowKashida"/>
        <w:rPr>
          <w:rFonts w:asciiTheme="majorBidi" w:hAnsiTheme="majorBidi" w:cstheme="majorBidi"/>
          <w:szCs w:val="28"/>
        </w:rPr>
      </w:pPr>
    </w:p>
    <w:p w14:paraId="246444D6" w14:textId="77777777" w:rsidR="00694DE0" w:rsidRDefault="00694DE0" w:rsidP="00694DE0">
      <w:pPr>
        <w:pStyle w:val="TOCHeading"/>
        <w:spacing w:line="240" w:lineRule="auto"/>
        <w:rPr>
          <w:rFonts w:asciiTheme="majorBidi" w:eastAsia="Simplified Arabic" w:hAnsiTheme="majorBidi"/>
          <w:b w:val="0"/>
          <w:sz w:val="28"/>
        </w:rPr>
      </w:pPr>
      <w:r>
        <w:rPr>
          <w:rFonts w:asciiTheme="majorBidi" w:eastAsia="Noto Naskh Arabic" w:hAnsiTheme="majorBidi"/>
          <w:noProof/>
          <w:sz w:val="28"/>
          <w:rtl/>
          <w:lang w:val="ar-SA"/>
        </w:rPr>
        <mc:AlternateContent>
          <mc:Choice Requires="wps">
            <w:drawing>
              <wp:anchor distT="0" distB="0" distL="114300" distR="114300" simplePos="0" relativeHeight="251658752" behindDoc="0" locked="0" layoutInCell="1" allowOverlap="1" wp14:anchorId="3BB9B0AA" wp14:editId="3467BD2E">
                <wp:simplePos x="0" y="0"/>
                <wp:positionH relativeFrom="margin">
                  <wp:align>center</wp:align>
                </wp:positionH>
                <wp:positionV relativeFrom="paragraph">
                  <wp:posOffset>815464</wp:posOffset>
                </wp:positionV>
                <wp:extent cx="4130566" cy="2149434"/>
                <wp:effectExtent l="0" t="0" r="3810" b="3810"/>
                <wp:wrapNone/>
                <wp:docPr id="1461512352" name="Text Box 1"/>
                <wp:cNvGraphicFramePr/>
                <a:graphic xmlns:a="http://schemas.openxmlformats.org/drawingml/2006/main">
                  <a:graphicData uri="http://schemas.microsoft.com/office/word/2010/wordprocessingShape">
                    <wps:wsp>
                      <wps:cNvSpPr txBox="1"/>
                      <wps:spPr>
                        <a:xfrm>
                          <a:off x="0" y="0"/>
                          <a:ext cx="4130566" cy="2149434"/>
                        </a:xfrm>
                        <a:prstGeom prst="rect">
                          <a:avLst/>
                        </a:prstGeom>
                        <a:solidFill>
                          <a:schemeClr val="lt1"/>
                        </a:solidFill>
                        <a:ln w="6350">
                          <a:noFill/>
                        </a:ln>
                      </wps:spPr>
                      <wps:txbx>
                        <w:txbxContent>
                          <w:p w14:paraId="4402559E" w14:textId="1AC41887" w:rsidR="00860996" w:rsidRPr="00860996" w:rsidRDefault="00860996" w:rsidP="00860996">
                            <w:pPr>
                              <w:jc w:val="center"/>
                              <w:rPr>
                                <w:rFonts w:asciiTheme="majorBidi" w:hAnsiTheme="majorBidi" w:cstheme="majorBidi"/>
                                <w:b/>
                                <w:bCs/>
                                <w:sz w:val="36"/>
                                <w:szCs w:val="32"/>
                              </w:rPr>
                            </w:pPr>
                            <w:r w:rsidRPr="00860996">
                              <w:rPr>
                                <w:rFonts w:asciiTheme="majorBidi" w:hAnsiTheme="majorBidi" w:cstheme="majorBidi"/>
                                <w:b/>
                                <w:bCs/>
                                <w:sz w:val="36"/>
                                <w:szCs w:val="32"/>
                                <w:rtl/>
                              </w:rPr>
                              <w:t xml:space="preserve">الباحثة/ نبيلة عثمان عرماي </w:t>
                            </w:r>
                          </w:p>
                          <w:p w14:paraId="289B71C1" w14:textId="77777777" w:rsidR="00860996" w:rsidRPr="00860996" w:rsidRDefault="00860996" w:rsidP="00860996">
                            <w:pPr>
                              <w:jc w:val="center"/>
                              <w:rPr>
                                <w:rFonts w:asciiTheme="majorBidi" w:hAnsiTheme="majorBidi" w:cstheme="majorBidi"/>
                                <w:b/>
                                <w:bCs/>
                                <w:sz w:val="36"/>
                                <w:szCs w:val="32"/>
                              </w:rPr>
                            </w:pPr>
                            <w:r w:rsidRPr="00860996">
                              <w:rPr>
                                <w:rFonts w:asciiTheme="majorBidi" w:hAnsiTheme="majorBidi" w:cstheme="majorBidi"/>
                                <w:b/>
                                <w:bCs/>
                                <w:sz w:val="36"/>
                                <w:szCs w:val="32"/>
                                <w:rtl/>
                              </w:rPr>
                              <w:t>222001657</w:t>
                            </w:r>
                          </w:p>
                          <w:p w14:paraId="6E67CD68" w14:textId="2416D3B2" w:rsidR="00860996" w:rsidRPr="00860996" w:rsidRDefault="00860996" w:rsidP="00860996">
                            <w:pPr>
                              <w:jc w:val="center"/>
                              <w:rPr>
                                <w:rFonts w:asciiTheme="majorBidi" w:hAnsiTheme="majorBidi" w:cstheme="majorBidi"/>
                                <w:b/>
                                <w:bCs/>
                                <w:sz w:val="36"/>
                                <w:szCs w:val="32"/>
                                <w:rtl/>
                              </w:rPr>
                            </w:pPr>
                            <w:r w:rsidRPr="00860996">
                              <w:rPr>
                                <w:rFonts w:asciiTheme="majorBidi" w:hAnsiTheme="majorBidi" w:cstheme="majorBidi"/>
                                <w:b/>
                                <w:bCs/>
                                <w:sz w:val="36"/>
                                <w:szCs w:val="32"/>
                                <w:rtl/>
                              </w:rPr>
                              <w:t xml:space="preserve">إشراف: </w:t>
                            </w:r>
                          </w:p>
                          <w:p w14:paraId="1F3FF5E3" w14:textId="77777777" w:rsidR="00860996" w:rsidRDefault="00860996" w:rsidP="00860996">
                            <w:pPr>
                              <w:jc w:val="center"/>
                              <w:rPr>
                                <w:rFonts w:asciiTheme="majorBidi" w:hAnsiTheme="majorBidi" w:cstheme="majorBidi"/>
                                <w:b/>
                                <w:bCs/>
                                <w:sz w:val="36"/>
                                <w:szCs w:val="32"/>
                                <w:rtl/>
                              </w:rPr>
                            </w:pPr>
                            <w:r w:rsidRPr="00860996">
                              <w:rPr>
                                <w:rFonts w:asciiTheme="majorBidi" w:hAnsiTheme="majorBidi" w:cstheme="majorBidi"/>
                                <w:b/>
                                <w:bCs/>
                                <w:sz w:val="36"/>
                                <w:szCs w:val="32"/>
                                <w:rtl/>
                              </w:rPr>
                              <w:t>د. توفيق عمري</w:t>
                            </w:r>
                          </w:p>
                          <w:p w14:paraId="4CE89D17" w14:textId="65CFABA6" w:rsidR="00860996" w:rsidRPr="00860996" w:rsidRDefault="00860996" w:rsidP="00860996">
                            <w:pPr>
                              <w:jc w:val="center"/>
                              <w:rPr>
                                <w:rFonts w:asciiTheme="majorBidi" w:hAnsiTheme="majorBidi" w:cstheme="majorBidi"/>
                                <w:b/>
                                <w:bCs/>
                                <w:sz w:val="26"/>
                                <w:szCs w:val="26"/>
                                <w:rtl/>
                              </w:rPr>
                            </w:pPr>
                            <w:r w:rsidRPr="00860996">
                              <w:rPr>
                                <w:rFonts w:asciiTheme="majorBidi" w:hAnsiTheme="majorBidi" w:cstheme="majorBidi" w:hint="cs"/>
                                <w:b/>
                                <w:bCs/>
                                <w:sz w:val="26"/>
                                <w:szCs w:val="26"/>
                                <w:rtl/>
                              </w:rPr>
                              <w:t>2026</w:t>
                            </w:r>
                          </w:p>
                          <w:p w14:paraId="75818068" w14:textId="77777777" w:rsidR="00694DE0" w:rsidRPr="00E72C60" w:rsidRDefault="00694DE0" w:rsidP="00694DE0">
                            <w:pPr>
                              <w:jc w:val="center"/>
                              <w:rPr>
                                <w:rFonts w:asciiTheme="majorBidi" w:hAnsiTheme="majorBidi" w:cstheme="majorBidi"/>
                                <w:b/>
                                <w:bCs/>
                                <w:sz w:val="40"/>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B9B0AA" id="_x0000_t202" coordsize="21600,21600" o:spt="202" path="m,l,21600r21600,l21600,xe">
                <v:stroke joinstyle="miter"/>
                <v:path gradientshapeok="t" o:connecttype="rect"/>
              </v:shapetype>
              <v:shape id="Text Box 1" o:spid="_x0000_s1026" type="#_x0000_t202" style="position:absolute;left:0;text-align:left;margin-left:0;margin-top:64.2pt;width:325.25pt;height:169.25pt;z-index:2516587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" fillcolor="white [3201]" stroked="f" strokeweight=".5pt">
                <v:textbox>
                  <w:txbxContent>
                    <w:p w14:paraId="4402559E" w14:textId="1AC41887" w:rsidR="00860996" w:rsidRPr="00860996" w:rsidRDefault="00860996" w:rsidP="00860996">
                      <w:pPr>
                        <w:jc w:val="center"/>
                        <w:rPr>
                          <w:rFonts w:asciiTheme="majorBidi" w:hAnsiTheme="majorBidi" w:cstheme="majorBidi"/>
                          <w:b/>
                          <w:bCs/>
                          <w:sz w:val="36"/>
                          <w:szCs w:val="32"/>
                        </w:rPr>
                      </w:pPr>
                      <w:r w:rsidRPr="00860996">
                        <w:rPr>
                          <w:rFonts w:asciiTheme="majorBidi" w:hAnsiTheme="majorBidi" w:cstheme="majorBidi"/>
                          <w:b/>
                          <w:bCs/>
                          <w:sz w:val="36"/>
                          <w:szCs w:val="32"/>
                          <w:rtl/>
                        </w:rPr>
                        <w:t xml:space="preserve">الباحثة/ نبيلة عثمان عرماي </w:t>
                      </w:r>
                    </w:p>
                    <w:p w14:paraId="289B71C1" w14:textId="77777777" w:rsidR="00860996" w:rsidRPr="00860996" w:rsidRDefault="00860996" w:rsidP="00860996">
                      <w:pPr>
                        <w:jc w:val="center"/>
                        <w:rPr>
                          <w:rFonts w:asciiTheme="majorBidi" w:hAnsiTheme="majorBidi" w:cstheme="majorBidi"/>
                          <w:b/>
                          <w:bCs/>
                          <w:sz w:val="36"/>
                          <w:szCs w:val="32"/>
                        </w:rPr>
                      </w:pPr>
                      <w:r w:rsidRPr="00860996">
                        <w:rPr>
                          <w:rFonts w:asciiTheme="majorBidi" w:hAnsiTheme="majorBidi" w:cstheme="majorBidi"/>
                          <w:b/>
                          <w:bCs/>
                          <w:sz w:val="36"/>
                          <w:szCs w:val="32"/>
                          <w:rtl/>
                        </w:rPr>
                        <w:t>222001657</w:t>
                      </w:r>
                    </w:p>
                    <w:p w14:paraId="6E67CD68" w14:textId="2416D3B2" w:rsidR="00860996" w:rsidRPr="00860996" w:rsidRDefault="00860996" w:rsidP="00860996">
                      <w:pPr>
                        <w:jc w:val="center"/>
                        <w:rPr>
                          <w:rFonts w:asciiTheme="majorBidi" w:hAnsiTheme="majorBidi" w:cstheme="majorBidi"/>
                          <w:b/>
                          <w:bCs/>
                          <w:sz w:val="36"/>
                          <w:szCs w:val="32"/>
                          <w:rtl/>
                        </w:rPr>
                      </w:pPr>
                      <w:r w:rsidRPr="00860996">
                        <w:rPr>
                          <w:rFonts w:asciiTheme="majorBidi" w:hAnsiTheme="majorBidi" w:cstheme="majorBidi"/>
                          <w:b/>
                          <w:bCs/>
                          <w:sz w:val="36"/>
                          <w:szCs w:val="32"/>
                          <w:rtl/>
                        </w:rPr>
                        <w:t xml:space="preserve">إشراف: </w:t>
                      </w:r>
                    </w:p>
                    <w:p w14:paraId="1F3FF5E3" w14:textId="77777777" w:rsidR="00860996" w:rsidRDefault="00860996" w:rsidP="00860996">
                      <w:pPr>
                        <w:jc w:val="center"/>
                        <w:rPr>
                          <w:rFonts w:asciiTheme="majorBidi" w:hAnsiTheme="majorBidi" w:cstheme="majorBidi"/>
                          <w:b/>
                          <w:bCs/>
                          <w:sz w:val="36"/>
                          <w:szCs w:val="32"/>
                          <w:rtl/>
                        </w:rPr>
                      </w:pPr>
                      <w:r w:rsidRPr="00860996">
                        <w:rPr>
                          <w:rFonts w:asciiTheme="majorBidi" w:hAnsiTheme="majorBidi" w:cstheme="majorBidi"/>
                          <w:b/>
                          <w:bCs/>
                          <w:sz w:val="36"/>
                          <w:szCs w:val="32"/>
                          <w:rtl/>
                        </w:rPr>
                        <w:t>د. توفيق عمري</w:t>
                      </w:r>
                    </w:p>
                    <w:p w14:paraId="4CE89D17" w14:textId="65CFABA6" w:rsidR="00860996" w:rsidRPr="00860996" w:rsidRDefault="00860996" w:rsidP="00860996">
                      <w:pPr>
                        <w:jc w:val="center"/>
                        <w:rPr>
                          <w:rFonts w:asciiTheme="majorBidi" w:hAnsiTheme="majorBidi" w:cstheme="majorBidi"/>
                          <w:b/>
                          <w:bCs/>
                          <w:sz w:val="26"/>
                          <w:szCs w:val="26"/>
                          <w:rtl/>
                        </w:rPr>
                      </w:pPr>
                      <w:r w:rsidRPr="00860996">
                        <w:rPr>
                          <w:rFonts w:asciiTheme="majorBidi" w:hAnsiTheme="majorBidi" w:cstheme="majorBidi" w:hint="cs"/>
                          <w:b/>
                          <w:bCs/>
                          <w:sz w:val="26"/>
                          <w:szCs w:val="26"/>
                          <w:rtl/>
                        </w:rPr>
                        <w:t>2026</w:t>
                      </w:r>
                    </w:p>
                    <w:p w14:paraId="75818068" w14:textId="77777777" w:rsidR="00694DE0" w:rsidRPr="00E72C60" w:rsidRDefault="00694DE0" w:rsidP="00694DE0">
                      <w:pPr>
                        <w:jc w:val="center"/>
                        <w:rPr>
                          <w:rFonts w:asciiTheme="majorBidi" w:hAnsiTheme="majorBidi" w:cstheme="majorBidi"/>
                          <w:b/>
                          <w:bCs/>
                          <w:sz w:val="40"/>
                          <w:szCs w:val="36"/>
                        </w:rPr>
                      </w:pPr>
                    </w:p>
                  </w:txbxContent>
                </v:textbox>
                <w10:wrap anchorx="margin"/>
              </v:shape>
            </w:pict>
          </mc:Fallback>
        </mc:AlternateContent>
      </w:r>
      <w:r w:rsidRPr="00840874">
        <w:rPr>
          <w:rFonts w:asciiTheme="majorBidi" w:eastAsia="Simplified Arabic" w:hAnsiTheme="majorBidi"/>
          <w:b w:val="0"/>
          <w:sz w:val="28"/>
        </w:rPr>
        <w:br w:type="page"/>
      </w:r>
    </w:p>
    <w:sdt>
      <w:sdtPr>
        <w:rPr>
          <w:color w:val="EE0000"/>
          <w:rtl/>
        </w:rPr>
        <w:id w:val="1077563035"/>
        <w:docPartObj>
          <w:docPartGallery w:val="Table of Contents"/>
          <w:docPartUnique/>
        </w:docPartObj>
      </w:sdtPr>
      <w:sdtEndPr>
        <w:rPr>
          <w:b/>
          <w:bCs/>
          <w:noProof/>
          <w:color w:val="auto"/>
        </w:rPr>
      </w:sdtEndPr>
      <w:sdtContent>
        <w:p w14:paraId="1DE7DF84" w14:textId="01F4B8DA" w:rsidR="00694DE0" w:rsidRPr="00694DE0" w:rsidRDefault="00694DE0" w:rsidP="00694DE0">
          <w:pPr>
            <w:spacing w:line="360" w:lineRule="auto"/>
            <w:jc w:val="lowKashida"/>
            <w:rPr>
              <w:color w:val="EE0000"/>
              <w:rtl/>
              <w:lang w:bidi="ar-AE"/>
            </w:rPr>
          </w:pPr>
          <w:r w:rsidRPr="00694DE0">
            <w:rPr>
              <w:rFonts w:hint="cs"/>
              <w:color w:val="EE0000"/>
              <w:rtl/>
              <w:lang w:bidi="ar-AE"/>
            </w:rPr>
            <w:t>الفهرس</w:t>
          </w:r>
        </w:p>
        <w:p w14:paraId="7CB2B3FA" w14:textId="5882096C" w:rsidR="00694DE0" w:rsidRDefault="00694DE0" w:rsidP="00D31752">
          <w:pPr>
            <w:pStyle w:val="TOC1"/>
            <w:rPr>
              <w:rFonts w:asciiTheme="minorHAnsi" w:hAnsiTheme="minorHAnsi"/>
              <w:kern w:val="2"/>
              <w:sz w:val="24"/>
              <w:szCs w:val="24"/>
              <w14:ligatures w14:val="standardContextual"/>
            </w:rPr>
          </w:pPr>
          <w:r>
            <w:rPr>
              <w:noProof w:val="0"/>
            </w:rPr>
            <w:fldChar w:fldCharType="begin"/>
          </w:r>
          <w:r>
            <w:instrText xml:space="preserve"> TOC \o "1-3" \h \z \u </w:instrText>
          </w:r>
          <w:r>
            <w:rPr>
              <w:noProof w:val="0"/>
            </w:rPr>
            <w:fldChar w:fldCharType="separate"/>
          </w:r>
          <w:hyperlink w:anchor="_Toc237163909" w:history="1">
            <w:r w:rsidRPr="00ED187C">
              <w:rPr>
                <w:rStyle w:val="Hyperlink"/>
              </w:rPr>
              <w:t>الملخص</w:t>
            </w:r>
            <w:r>
              <w:rPr>
                <w:webHidden/>
              </w:rPr>
              <w:tab/>
            </w:r>
            <w:r>
              <w:rPr>
                <w:webHidden/>
              </w:rPr>
              <w:fldChar w:fldCharType="begin"/>
            </w:r>
            <w:r>
              <w:rPr>
                <w:webHidden/>
              </w:rPr>
              <w:instrText xml:space="preserve"> PAGEREF _Toc237163909 \h </w:instrText>
            </w:r>
            <w:r>
              <w:rPr>
                <w:webHidden/>
              </w:rPr>
            </w:r>
            <w:r>
              <w:rPr>
                <w:webHidden/>
              </w:rPr>
              <w:fldChar w:fldCharType="separate"/>
            </w:r>
            <w:r>
              <w:rPr>
                <w:webHidden/>
              </w:rPr>
              <w:t>3</w:t>
            </w:r>
            <w:r>
              <w:rPr>
                <w:webHidden/>
              </w:rPr>
              <w:fldChar w:fldCharType="end"/>
            </w:r>
          </w:hyperlink>
        </w:p>
        <w:p w14:paraId="6EAF71F5" w14:textId="7BBB2909" w:rsidR="00694DE0" w:rsidRDefault="00694DE0" w:rsidP="00D31752">
          <w:pPr>
            <w:pStyle w:val="TOC1"/>
            <w:rPr>
              <w:rFonts w:asciiTheme="minorHAnsi" w:hAnsiTheme="minorHAnsi"/>
              <w:kern w:val="2"/>
              <w:sz w:val="24"/>
              <w:szCs w:val="24"/>
              <w14:ligatures w14:val="standardContextual"/>
            </w:rPr>
          </w:pPr>
          <w:hyperlink w:anchor="_Toc237163910" w:history="1">
            <w:r w:rsidRPr="00ED187C">
              <w:rPr>
                <w:rStyle w:val="Hyperlink"/>
              </w:rPr>
              <w:t>Abstract</w:t>
            </w:r>
            <w:r>
              <w:rPr>
                <w:webHidden/>
              </w:rPr>
              <w:tab/>
            </w:r>
            <w:r>
              <w:rPr>
                <w:webHidden/>
              </w:rPr>
              <w:fldChar w:fldCharType="begin"/>
            </w:r>
            <w:r>
              <w:rPr>
                <w:webHidden/>
              </w:rPr>
              <w:instrText xml:space="preserve"> PAGEREF _Toc237163910 \h </w:instrText>
            </w:r>
            <w:r>
              <w:rPr>
                <w:webHidden/>
              </w:rPr>
            </w:r>
            <w:r>
              <w:rPr>
                <w:webHidden/>
              </w:rPr>
              <w:fldChar w:fldCharType="separate"/>
            </w:r>
            <w:r>
              <w:rPr>
                <w:webHidden/>
              </w:rPr>
              <w:t>3</w:t>
            </w:r>
            <w:r>
              <w:rPr>
                <w:webHidden/>
              </w:rPr>
              <w:fldChar w:fldCharType="end"/>
            </w:r>
          </w:hyperlink>
        </w:p>
        <w:p w14:paraId="5BB3B2D2" w14:textId="77879EF2" w:rsidR="00694DE0" w:rsidRDefault="00694DE0" w:rsidP="00D31752">
          <w:pPr>
            <w:pStyle w:val="TOC1"/>
            <w:rPr>
              <w:rFonts w:asciiTheme="minorHAnsi" w:hAnsiTheme="minorHAnsi"/>
              <w:kern w:val="2"/>
              <w:sz w:val="24"/>
              <w:szCs w:val="24"/>
              <w14:ligatures w14:val="standardContextual"/>
            </w:rPr>
          </w:pPr>
          <w:hyperlink w:anchor="_Toc237163911" w:history="1">
            <w:r w:rsidRPr="00ED187C">
              <w:rPr>
                <w:rStyle w:val="Hyperlink"/>
              </w:rPr>
              <w:t>الشكر والإهداء</w:t>
            </w:r>
            <w:r>
              <w:rPr>
                <w:webHidden/>
              </w:rPr>
              <w:tab/>
            </w:r>
            <w:r>
              <w:rPr>
                <w:webHidden/>
              </w:rPr>
              <w:fldChar w:fldCharType="begin"/>
            </w:r>
            <w:r>
              <w:rPr>
                <w:webHidden/>
              </w:rPr>
              <w:instrText xml:space="preserve"> PAGEREF _Toc237163911 \h </w:instrText>
            </w:r>
            <w:r>
              <w:rPr>
                <w:webHidden/>
              </w:rPr>
            </w:r>
            <w:r>
              <w:rPr>
                <w:webHidden/>
              </w:rPr>
              <w:fldChar w:fldCharType="separate"/>
            </w:r>
            <w:r>
              <w:rPr>
                <w:webHidden/>
              </w:rPr>
              <w:t>5</w:t>
            </w:r>
            <w:r>
              <w:rPr>
                <w:webHidden/>
              </w:rPr>
              <w:fldChar w:fldCharType="end"/>
            </w:r>
          </w:hyperlink>
        </w:p>
        <w:p w14:paraId="17E01502" w14:textId="6E9E9CD6" w:rsidR="00694DE0" w:rsidRPr="00D31752" w:rsidRDefault="00694DE0" w:rsidP="00D31752">
          <w:pPr>
            <w:pStyle w:val="TOC1"/>
            <w:rPr>
              <w:rFonts w:asciiTheme="minorHAnsi" w:hAnsiTheme="minorHAnsi"/>
              <w:kern w:val="2"/>
              <w14:ligatures w14:val="standardContextual"/>
            </w:rPr>
          </w:pPr>
          <w:hyperlink w:anchor="_Toc237163912" w:history="1">
            <w:r w:rsidRPr="00D31752">
              <w:rPr>
                <w:rStyle w:val="Hyperlink"/>
                <w:rtl/>
              </w:rPr>
              <w:t>مقدمة</w:t>
            </w:r>
            <w:r w:rsidRPr="00D31752">
              <w:rPr>
                <w:webHidden/>
              </w:rPr>
              <w:tab/>
            </w:r>
            <w:r w:rsidRPr="00D31752">
              <w:rPr>
                <w:webHidden/>
              </w:rPr>
              <w:fldChar w:fldCharType="begin"/>
            </w:r>
            <w:r w:rsidRPr="00D31752">
              <w:rPr>
                <w:webHidden/>
              </w:rPr>
              <w:instrText xml:space="preserve"> PAGEREF _Toc237163912 \h </w:instrText>
            </w:r>
            <w:r w:rsidRPr="00D31752">
              <w:rPr>
                <w:webHidden/>
              </w:rPr>
            </w:r>
            <w:r w:rsidRPr="00D31752">
              <w:rPr>
                <w:webHidden/>
              </w:rPr>
              <w:fldChar w:fldCharType="separate"/>
            </w:r>
            <w:r w:rsidRPr="00D31752">
              <w:rPr>
                <w:webHidden/>
              </w:rPr>
              <w:t>6</w:t>
            </w:r>
            <w:r w:rsidRPr="00D31752">
              <w:rPr>
                <w:webHidden/>
              </w:rPr>
              <w:fldChar w:fldCharType="end"/>
            </w:r>
          </w:hyperlink>
        </w:p>
        <w:p w14:paraId="0A92A4BA" w14:textId="60510D1E" w:rsidR="00694DE0" w:rsidRDefault="00694DE0" w:rsidP="00D31752">
          <w:pPr>
            <w:pStyle w:val="TOC1"/>
            <w:rPr>
              <w:rFonts w:asciiTheme="minorHAnsi" w:hAnsiTheme="minorHAnsi"/>
              <w:kern w:val="2"/>
              <w:sz w:val="24"/>
              <w:szCs w:val="24"/>
              <w14:ligatures w14:val="standardContextual"/>
            </w:rPr>
          </w:pPr>
          <w:hyperlink w:anchor="_Toc237163913" w:history="1">
            <w:r w:rsidRPr="00ED187C">
              <w:rPr>
                <w:rStyle w:val="Hyperlink"/>
              </w:rPr>
              <w:t>الإطار المنهجي للدراسة</w:t>
            </w:r>
            <w:r>
              <w:rPr>
                <w:webHidden/>
              </w:rPr>
              <w:tab/>
            </w:r>
            <w:r>
              <w:rPr>
                <w:webHidden/>
              </w:rPr>
              <w:fldChar w:fldCharType="begin"/>
            </w:r>
            <w:r>
              <w:rPr>
                <w:webHidden/>
              </w:rPr>
              <w:instrText xml:space="preserve"> PAGEREF _Toc237163913 \h </w:instrText>
            </w:r>
            <w:r>
              <w:rPr>
                <w:webHidden/>
              </w:rPr>
            </w:r>
            <w:r>
              <w:rPr>
                <w:webHidden/>
              </w:rPr>
              <w:fldChar w:fldCharType="separate"/>
            </w:r>
            <w:r>
              <w:rPr>
                <w:webHidden/>
              </w:rPr>
              <w:t>6</w:t>
            </w:r>
            <w:r>
              <w:rPr>
                <w:webHidden/>
              </w:rPr>
              <w:fldChar w:fldCharType="end"/>
            </w:r>
          </w:hyperlink>
        </w:p>
        <w:p w14:paraId="36C6337C" w14:textId="303A895F" w:rsidR="00694DE0" w:rsidRDefault="00694DE0" w:rsidP="00694DE0">
          <w:pPr>
            <w:pStyle w:val="TOC2"/>
            <w:tabs>
              <w:tab w:val="right" w:leader="dot" w:pos="9062"/>
            </w:tabs>
            <w:spacing w:line="240" w:lineRule="auto"/>
            <w:rPr>
              <w:rFonts w:asciiTheme="minorHAnsi" w:hAnsiTheme="minorHAnsi"/>
              <w:noProof/>
              <w:kern w:val="2"/>
              <w:sz w:val="24"/>
              <w:szCs w:val="24"/>
              <w14:ligatures w14:val="standardContextual"/>
            </w:rPr>
          </w:pPr>
          <w:hyperlink w:anchor="_Toc237163914" w:history="1">
            <w:r w:rsidRPr="00ED187C">
              <w:rPr>
                <w:rStyle w:val="Hyperlink"/>
                <w:rFonts w:asciiTheme="majorBidi" w:hAnsiTheme="majorBidi"/>
                <w:noProof/>
              </w:rPr>
              <w:t>الإشكالية (مشكلة البحث بما فيها التساؤل الرئيس)</w:t>
            </w:r>
            <w:r>
              <w:rPr>
                <w:noProof/>
                <w:webHidden/>
              </w:rPr>
              <w:tab/>
            </w:r>
            <w:r>
              <w:rPr>
                <w:noProof/>
                <w:webHidden/>
              </w:rPr>
              <w:fldChar w:fldCharType="begin"/>
            </w:r>
            <w:r>
              <w:rPr>
                <w:noProof/>
                <w:webHidden/>
              </w:rPr>
              <w:instrText xml:space="preserve"> PAGEREF _Toc237163914 \h </w:instrText>
            </w:r>
            <w:r>
              <w:rPr>
                <w:noProof/>
                <w:webHidden/>
              </w:rPr>
            </w:r>
            <w:r>
              <w:rPr>
                <w:noProof/>
                <w:webHidden/>
              </w:rPr>
              <w:fldChar w:fldCharType="separate"/>
            </w:r>
            <w:r>
              <w:rPr>
                <w:noProof/>
                <w:webHidden/>
              </w:rPr>
              <w:t>6</w:t>
            </w:r>
            <w:r>
              <w:rPr>
                <w:noProof/>
                <w:webHidden/>
              </w:rPr>
              <w:fldChar w:fldCharType="end"/>
            </w:r>
          </w:hyperlink>
        </w:p>
        <w:p w14:paraId="6CB1F390" w14:textId="44220AF2" w:rsidR="00694DE0" w:rsidRDefault="00694DE0" w:rsidP="00694DE0">
          <w:pPr>
            <w:pStyle w:val="TOC2"/>
            <w:tabs>
              <w:tab w:val="right" w:leader="dot" w:pos="9062"/>
            </w:tabs>
            <w:spacing w:line="240" w:lineRule="auto"/>
            <w:rPr>
              <w:rFonts w:asciiTheme="minorHAnsi" w:hAnsiTheme="minorHAnsi"/>
              <w:noProof/>
              <w:kern w:val="2"/>
              <w:sz w:val="24"/>
              <w:szCs w:val="24"/>
              <w14:ligatures w14:val="standardContextual"/>
            </w:rPr>
          </w:pPr>
          <w:hyperlink w:anchor="_Toc237163915" w:history="1">
            <w:r w:rsidRPr="00ED187C">
              <w:rPr>
                <w:rStyle w:val="Hyperlink"/>
                <w:rFonts w:asciiTheme="majorBidi" w:hAnsiTheme="majorBidi"/>
                <w:noProof/>
              </w:rPr>
              <w:t>تساؤلات الدراسة</w:t>
            </w:r>
            <w:r>
              <w:rPr>
                <w:noProof/>
                <w:webHidden/>
              </w:rPr>
              <w:tab/>
            </w:r>
            <w:r>
              <w:rPr>
                <w:noProof/>
                <w:webHidden/>
              </w:rPr>
              <w:fldChar w:fldCharType="begin"/>
            </w:r>
            <w:r>
              <w:rPr>
                <w:noProof/>
                <w:webHidden/>
              </w:rPr>
              <w:instrText xml:space="preserve"> PAGEREF _Toc237163915 \h </w:instrText>
            </w:r>
            <w:r>
              <w:rPr>
                <w:noProof/>
                <w:webHidden/>
              </w:rPr>
            </w:r>
            <w:r>
              <w:rPr>
                <w:noProof/>
                <w:webHidden/>
              </w:rPr>
              <w:fldChar w:fldCharType="separate"/>
            </w:r>
            <w:r>
              <w:rPr>
                <w:noProof/>
                <w:webHidden/>
              </w:rPr>
              <w:t>7</w:t>
            </w:r>
            <w:r>
              <w:rPr>
                <w:noProof/>
                <w:webHidden/>
              </w:rPr>
              <w:fldChar w:fldCharType="end"/>
            </w:r>
          </w:hyperlink>
        </w:p>
        <w:p w14:paraId="01D9BB26" w14:textId="5DF4EF11" w:rsidR="00694DE0" w:rsidRDefault="00694DE0" w:rsidP="00694DE0">
          <w:pPr>
            <w:pStyle w:val="TOC2"/>
            <w:tabs>
              <w:tab w:val="right" w:leader="dot" w:pos="9062"/>
            </w:tabs>
            <w:spacing w:line="240" w:lineRule="auto"/>
            <w:rPr>
              <w:rFonts w:asciiTheme="minorHAnsi" w:hAnsiTheme="minorHAnsi"/>
              <w:noProof/>
              <w:kern w:val="2"/>
              <w:sz w:val="24"/>
              <w:szCs w:val="24"/>
              <w14:ligatures w14:val="standardContextual"/>
            </w:rPr>
          </w:pPr>
          <w:hyperlink w:anchor="_Toc237163916" w:history="1">
            <w:r w:rsidRPr="00ED187C">
              <w:rPr>
                <w:rStyle w:val="Hyperlink"/>
                <w:rFonts w:asciiTheme="majorBidi" w:hAnsiTheme="majorBidi"/>
                <w:noProof/>
              </w:rPr>
              <w:t>أسباب اختيار الموضوع</w:t>
            </w:r>
            <w:r>
              <w:rPr>
                <w:noProof/>
                <w:webHidden/>
              </w:rPr>
              <w:tab/>
            </w:r>
            <w:r>
              <w:rPr>
                <w:noProof/>
                <w:webHidden/>
              </w:rPr>
              <w:fldChar w:fldCharType="begin"/>
            </w:r>
            <w:r>
              <w:rPr>
                <w:noProof/>
                <w:webHidden/>
              </w:rPr>
              <w:instrText xml:space="preserve"> PAGEREF _Toc237163916 \h </w:instrText>
            </w:r>
            <w:r>
              <w:rPr>
                <w:noProof/>
                <w:webHidden/>
              </w:rPr>
            </w:r>
            <w:r>
              <w:rPr>
                <w:noProof/>
                <w:webHidden/>
              </w:rPr>
              <w:fldChar w:fldCharType="separate"/>
            </w:r>
            <w:r>
              <w:rPr>
                <w:noProof/>
                <w:webHidden/>
              </w:rPr>
              <w:t>7</w:t>
            </w:r>
            <w:r>
              <w:rPr>
                <w:noProof/>
                <w:webHidden/>
              </w:rPr>
              <w:fldChar w:fldCharType="end"/>
            </w:r>
          </w:hyperlink>
        </w:p>
        <w:p w14:paraId="18ED6092" w14:textId="251BAE27" w:rsidR="00694DE0" w:rsidRDefault="00694DE0" w:rsidP="00694DE0">
          <w:pPr>
            <w:pStyle w:val="TOC2"/>
            <w:tabs>
              <w:tab w:val="right" w:leader="dot" w:pos="9062"/>
            </w:tabs>
            <w:spacing w:line="240" w:lineRule="auto"/>
            <w:rPr>
              <w:rFonts w:asciiTheme="minorHAnsi" w:hAnsiTheme="minorHAnsi"/>
              <w:noProof/>
              <w:kern w:val="2"/>
              <w:sz w:val="24"/>
              <w:szCs w:val="24"/>
              <w14:ligatures w14:val="standardContextual"/>
            </w:rPr>
          </w:pPr>
          <w:hyperlink w:anchor="_Toc237163917" w:history="1">
            <w:r w:rsidRPr="00ED187C">
              <w:rPr>
                <w:rStyle w:val="Hyperlink"/>
                <w:rFonts w:asciiTheme="majorBidi" w:hAnsiTheme="majorBidi"/>
                <w:noProof/>
              </w:rPr>
              <w:t>أهداف الدراسة</w:t>
            </w:r>
            <w:r>
              <w:rPr>
                <w:noProof/>
                <w:webHidden/>
              </w:rPr>
              <w:tab/>
            </w:r>
            <w:r>
              <w:rPr>
                <w:noProof/>
                <w:webHidden/>
              </w:rPr>
              <w:fldChar w:fldCharType="begin"/>
            </w:r>
            <w:r>
              <w:rPr>
                <w:noProof/>
                <w:webHidden/>
              </w:rPr>
              <w:instrText xml:space="preserve"> PAGEREF _Toc237163917 \h </w:instrText>
            </w:r>
            <w:r>
              <w:rPr>
                <w:noProof/>
                <w:webHidden/>
              </w:rPr>
            </w:r>
            <w:r>
              <w:rPr>
                <w:noProof/>
                <w:webHidden/>
              </w:rPr>
              <w:fldChar w:fldCharType="separate"/>
            </w:r>
            <w:r>
              <w:rPr>
                <w:noProof/>
                <w:webHidden/>
              </w:rPr>
              <w:t>8</w:t>
            </w:r>
            <w:r>
              <w:rPr>
                <w:noProof/>
                <w:webHidden/>
              </w:rPr>
              <w:fldChar w:fldCharType="end"/>
            </w:r>
          </w:hyperlink>
        </w:p>
        <w:p w14:paraId="659E8A9E" w14:textId="160904DE" w:rsidR="00694DE0" w:rsidRDefault="00694DE0" w:rsidP="00694DE0">
          <w:pPr>
            <w:pStyle w:val="TOC2"/>
            <w:tabs>
              <w:tab w:val="right" w:leader="dot" w:pos="9062"/>
            </w:tabs>
            <w:spacing w:line="240" w:lineRule="auto"/>
            <w:rPr>
              <w:rFonts w:asciiTheme="minorHAnsi" w:hAnsiTheme="minorHAnsi"/>
              <w:noProof/>
              <w:kern w:val="2"/>
              <w:sz w:val="24"/>
              <w:szCs w:val="24"/>
              <w14:ligatures w14:val="standardContextual"/>
            </w:rPr>
          </w:pPr>
          <w:hyperlink w:anchor="_Toc237163918" w:history="1">
            <w:r w:rsidRPr="00ED187C">
              <w:rPr>
                <w:rStyle w:val="Hyperlink"/>
                <w:rFonts w:asciiTheme="majorBidi" w:hAnsiTheme="majorBidi"/>
                <w:noProof/>
              </w:rPr>
              <w:t>الدراسات السابقة</w:t>
            </w:r>
            <w:r>
              <w:rPr>
                <w:noProof/>
                <w:webHidden/>
              </w:rPr>
              <w:tab/>
            </w:r>
            <w:r>
              <w:rPr>
                <w:noProof/>
                <w:webHidden/>
              </w:rPr>
              <w:fldChar w:fldCharType="begin"/>
            </w:r>
            <w:r>
              <w:rPr>
                <w:noProof/>
                <w:webHidden/>
              </w:rPr>
              <w:instrText xml:space="preserve"> PAGEREF _Toc237163918 \h </w:instrText>
            </w:r>
            <w:r>
              <w:rPr>
                <w:noProof/>
                <w:webHidden/>
              </w:rPr>
            </w:r>
            <w:r>
              <w:rPr>
                <w:noProof/>
                <w:webHidden/>
              </w:rPr>
              <w:fldChar w:fldCharType="separate"/>
            </w:r>
            <w:r>
              <w:rPr>
                <w:noProof/>
                <w:webHidden/>
              </w:rPr>
              <w:t>8</w:t>
            </w:r>
            <w:r>
              <w:rPr>
                <w:noProof/>
                <w:webHidden/>
              </w:rPr>
              <w:fldChar w:fldCharType="end"/>
            </w:r>
          </w:hyperlink>
        </w:p>
        <w:p w14:paraId="0E38CE7B" w14:textId="3DE201B4" w:rsidR="00694DE0" w:rsidRDefault="00694DE0" w:rsidP="00694DE0">
          <w:pPr>
            <w:pStyle w:val="TOC2"/>
            <w:tabs>
              <w:tab w:val="right" w:leader="dot" w:pos="9062"/>
            </w:tabs>
            <w:spacing w:line="240" w:lineRule="auto"/>
            <w:rPr>
              <w:rFonts w:asciiTheme="minorHAnsi" w:hAnsiTheme="minorHAnsi"/>
              <w:noProof/>
              <w:kern w:val="2"/>
              <w:sz w:val="24"/>
              <w:szCs w:val="24"/>
              <w14:ligatures w14:val="standardContextual"/>
            </w:rPr>
          </w:pPr>
          <w:hyperlink w:anchor="_Toc237163919" w:history="1">
            <w:r w:rsidRPr="00ED187C">
              <w:rPr>
                <w:rStyle w:val="Hyperlink"/>
                <w:rFonts w:asciiTheme="majorBidi" w:hAnsiTheme="majorBidi"/>
                <w:noProof/>
              </w:rPr>
              <w:t>المقاربة النظرية للدراسة: نظرية الاستخدامات والإشباعات</w:t>
            </w:r>
            <w:r>
              <w:rPr>
                <w:noProof/>
                <w:webHidden/>
              </w:rPr>
              <w:tab/>
            </w:r>
            <w:r>
              <w:rPr>
                <w:noProof/>
                <w:webHidden/>
              </w:rPr>
              <w:fldChar w:fldCharType="begin"/>
            </w:r>
            <w:r>
              <w:rPr>
                <w:noProof/>
                <w:webHidden/>
              </w:rPr>
              <w:instrText xml:space="preserve"> PAGEREF _Toc237163919 \h </w:instrText>
            </w:r>
            <w:r>
              <w:rPr>
                <w:noProof/>
                <w:webHidden/>
              </w:rPr>
            </w:r>
            <w:r>
              <w:rPr>
                <w:noProof/>
                <w:webHidden/>
              </w:rPr>
              <w:fldChar w:fldCharType="separate"/>
            </w:r>
            <w:r>
              <w:rPr>
                <w:noProof/>
                <w:webHidden/>
              </w:rPr>
              <w:t>9</w:t>
            </w:r>
            <w:r>
              <w:rPr>
                <w:noProof/>
                <w:webHidden/>
              </w:rPr>
              <w:fldChar w:fldCharType="end"/>
            </w:r>
          </w:hyperlink>
        </w:p>
        <w:p w14:paraId="3455FA8F" w14:textId="11E6DAEB" w:rsidR="00694DE0" w:rsidRDefault="00694DE0" w:rsidP="00D31752">
          <w:pPr>
            <w:pStyle w:val="TOC1"/>
            <w:rPr>
              <w:rFonts w:asciiTheme="minorHAnsi" w:hAnsiTheme="minorHAnsi"/>
              <w:kern w:val="2"/>
              <w:sz w:val="24"/>
              <w:szCs w:val="24"/>
              <w14:ligatures w14:val="standardContextual"/>
            </w:rPr>
          </w:pPr>
          <w:hyperlink w:anchor="_Toc237163920" w:history="1">
            <w:r w:rsidRPr="00ED187C">
              <w:rPr>
                <w:rStyle w:val="Hyperlink"/>
              </w:rPr>
              <w:t>الإطار التحليلي للدراسة</w:t>
            </w:r>
            <w:r>
              <w:rPr>
                <w:webHidden/>
              </w:rPr>
              <w:tab/>
            </w:r>
            <w:r>
              <w:rPr>
                <w:webHidden/>
              </w:rPr>
              <w:fldChar w:fldCharType="begin"/>
            </w:r>
            <w:r>
              <w:rPr>
                <w:webHidden/>
              </w:rPr>
              <w:instrText xml:space="preserve"> PAGEREF _Toc237163920 \h </w:instrText>
            </w:r>
            <w:r>
              <w:rPr>
                <w:webHidden/>
              </w:rPr>
            </w:r>
            <w:r>
              <w:rPr>
                <w:webHidden/>
              </w:rPr>
              <w:fldChar w:fldCharType="separate"/>
            </w:r>
            <w:r>
              <w:rPr>
                <w:webHidden/>
              </w:rPr>
              <w:t>11</w:t>
            </w:r>
            <w:r>
              <w:rPr>
                <w:webHidden/>
              </w:rPr>
              <w:fldChar w:fldCharType="end"/>
            </w:r>
          </w:hyperlink>
        </w:p>
        <w:p w14:paraId="617A0A6D" w14:textId="3E58E1EA" w:rsidR="00694DE0" w:rsidRDefault="00694DE0" w:rsidP="00694DE0">
          <w:pPr>
            <w:pStyle w:val="TOC2"/>
            <w:tabs>
              <w:tab w:val="right" w:leader="dot" w:pos="9062"/>
            </w:tabs>
            <w:spacing w:line="240" w:lineRule="auto"/>
            <w:rPr>
              <w:rFonts w:asciiTheme="minorHAnsi" w:hAnsiTheme="minorHAnsi"/>
              <w:noProof/>
              <w:kern w:val="2"/>
              <w:sz w:val="24"/>
              <w:szCs w:val="24"/>
              <w14:ligatures w14:val="standardContextual"/>
            </w:rPr>
          </w:pPr>
          <w:hyperlink w:anchor="_Toc237163921" w:history="1">
            <w:r w:rsidRPr="00ED187C">
              <w:rPr>
                <w:rStyle w:val="Hyperlink"/>
                <w:rFonts w:asciiTheme="majorBidi" w:hAnsiTheme="majorBidi"/>
                <w:noProof/>
              </w:rPr>
              <w:t>نبذة عن مجتمع البحث: مدرسة Ecole Eau Bonne</w:t>
            </w:r>
            <w:r>
              <w:rPr>
                <w:noProof/>
                <w:webHidden/>
              </w:rPr>
              <w:tab/>
            </w:r>
            <w:r>
              <w:rPr>
                <w:noProof/>
                <w:webHidden/>
              </w:rPr>
              <w:fldChar w:fldCharType="begin"/>
            </w:r>
            <w:r>
              <w:rPr>
                <w:noProof/>
                <w:webHidden/>
              </w:rPr>
              <w:instrText xml:space="preserve"> PAGEREF _Toc237163921 \h </w:instrText>
            </w:r>
            <w:r>
              <w:rPr>
                <w:noProof/>
                <w:webHidden/>
              </w:rPr>
            </w:r>
            <w:r>
              <w:rPr>
                <w:noProof/>
                <w:webHidden/>
              </w:rPr>
              <w:fldChar w:fldCharType="separate"/>
            </w:r>
            <w:r>
              <w:rPr>
                <w:noProof/>
                <w:webHidden/>
              </w:rPr>
              <w:t>11</w:t>
            </w:r>
            <w:r>
              <w:rPr>
                <w:noProof/>
                <w:webHidden/>
              </w:rPr>
              <w:fldChar w:fldCharType="end"/>
            </w:r>
          </w:hyperlink>
        </w:p>
        <w:p w14:paraId="21EEE692" w14:textId="08BE46F0" w:rsidR="00694DE0" w:rsidRDefault="00694DE0" w:rsidP="00694DE0">
          <w:pPr>
            <w:pStyle w:val="TOC2"/>
            <w:tabs>
              <w:tab w:val="right" w:leader="dot" w:pos="9062"/>
            </w:tabs>
            <w:spacing w:line="240" w:lineRule="auto"/>
            <w:rPr>
              <w:rFonts w:asciiTheme="minorHAnsi" w:hAnsiTheme="minorHAnsi"/>
              <w:noProof/>
              <w:kern w:val="2"/>
              <w:sz w:val="24"/>
              <w:szCs w:val="24"/>
              <w14:ligatures w14:val="standardContextual"/>
            </w:rPr>
          </w:pPr>
          <w:hyperlink w:anchor="_Toc237163922" w:history="1">
            <w:r w:rsidRPr="00ED187C">
              <w:rPr>
                <w:rStyle w:val="Hyperlink"/>
                <w:rFonts w:asciiTheme="majorBidi" w:hAnsiTheme="majorBidi"/>
                <w:noProof/>
              </w:rPr>
              <w:t>تحليل بيانات الدراسة</w:t>
            </w:r>
            <w:r>
              <w:rPr>
                <w:noProof/>
                <w:webHidden/>
              </w:rPr>
              <w:tab/>
            </w:r>
            <w:r>
              <w:rPr>
                <w:noProof/>
                <w:webHidden/>
              </w:rPr>
              <w:fldChar w:fldCharType="begin"/>
            </w:r>
            <w:r>
              <w:rPr>
                <w:noProof/>
                <w:webHidden/>
              </w:rPr>
              <w:instrText xml:space="preserve"> PAGEREF _Toc237163922 \h </w:instrText>
            </w:r>
            <w:r>
              <w:rPr>
                <w:noProof/>
                <w:webHidden/>
              </w:rPr>
            </w:r>
            <w:r>
              <w:rPr>
                <w:noProof/>
                <w:webHidden/>
              </w:rPr>
              <w:fldChar w:fldCharType="separate"/>
            </w:r>
            <w:r>
              <w:rPr>
                <w:noProof/>
                <w:webHidden/>
              </w:rPr>
              <w:t>12</w:t>
            </w:r>
            <w:r>
              <w:rPr>
                <w:noProof/>
                <w:webHidden/>
              </w:rPr>
              <w:fldChar w:fldCharType="end"/>
            </w:r>
          </w:hyperlink>
        </w:p>
        <w:p w14:paraId="651022E3" w14:textId="4902E252" w:rsidR="00694DE0" w:rsidRDefault="00694DE0" w:rsidP="00D31752">
          <w:pPr>
            <w:pStyle w:val="TOC1"/>
            <w:rPr>
              <w:rFonts w:asciiTheme="minorHAnsi" w:hAnsiTheme="minorHAnsi"/>
              <w:kern w:val="2"/>
              <w:sz w:val="24"/>
              <w:szCs w:val="24"/>
              <w14:ligatures w14:val="standardContextual"/>
            </w:rPr>
          </w:pPr>
          <w:hyperlink w:anchor="_Toc237163923" w:history="1">
            <w:r w:rsidRPr="00ED187C">
              <w:rPr>
                <w:rStyle w:val="Hyperlink"/>
                <w:rtl/>
              </w:rPr>
              <w:t>الخاتمة</w:t>
            </w:r>
            <w:r>
              <w:rPr>
                <w:webHidden/>
              </w:rPr>
              <w:tab/>
            </w:r>
            <w:r>
              <w:rPr>
                <w:webHidden/>
              </w:rPr>
              <w:fldChar w:fldCharType="begin"/>
            </w:r>
            <w:r>
              <w:rPr>
                <w:webHidden/>
              </w:rPr>
              <w:instrText xml:space="preserve"> PAGEREF _Toc237163923 \h </w:instrText>
            </w:r>
            <w:r>
              <w:rPr>
                <w:webHidden/>
              </w:rPr>
            </w:r>
            <w:r>
              <w:rPr>
                <w:webHidden/>
              </w:rPr>
              <w:fldChar w:fldCharType="separate"/>
            </w:r>
            <w:r>
              <w:rPr>
                <w:webHidden/>
              </w:rPr>
              <w:t>44</w:t>
            </w:r>
            <w:r>
              <w:rPr>
                <w:webHidden/>
              </w:rPr>
              <w:fldChar w:fldCharType="end"/>
            </w:r>
          </w:hyperlink>
        </w:p>
        <w:p w14:paraId="371752FB" w14:textId="4364BAD4" w:rsidR="00694DE0" w:rsidRDefault="00694DE0" w:rsidP="00D31752">
          <w:pPr>
            <w:pStyle w:val="TOC1"/>
            <w:rPr>
              <w:rFonts w:asciiTheme="minorHAnsi" w:hAnsiTheme="minorHAnsi"/>
              <w:kern w:val="2"/>
              <w:sz w:val="24"/>
              <w:szCs w:val="24"/>
              <w14:ligatures w14:val="standardContextual"/>
            </w:rPr>
          </w:pPr>
          <w:hyperlink w:anchor="_Toc237163924" w:history="1">
            <w:r w:rsidRPr="00ED187C">
              <w:rPr>
                <w:rStyle w:val="Hyperlink"/>
              </w:rPr>
              <w:t>التوصيات</w:t>
            </w:r>
            <w:r>
              <w:rPr>
                <w:webHidden/>
              </w:rPr>
              <w:tab/>
            </w:r>
            <w:r>
              <w:rPr>
                <w:webHidden/>
              </w:rPr>
              <w:fldChar w:fldCharType="begin"/>
            </w:r>
            <w:r>
              <w:rPr>
                <w:webHidden/>
              </w:rPr>
              <w:instrText xml:space="preserve"> PAGEREF _Toc237163924 \h </w:instrText>
            </w:r>
            <w:r>
              <w:rPr>
                <w:webHidden/>
              </w:rPr>
            </w:r>
            <w:r>
              <w:rPr>
                <w:webHidden/>
              </w:rPr>
              <w:fldChar w:fldCharType="separate"/>
            </w:r>
            <w:r>
              <w:rPr>
                <w:webHidden/>
              </w:rPr>
              <w:t>44</w:t>
            </w:r>
            <w:r>
              <w:rPr>
                <w:webHidden/>
              </w:rPr>
              <w:fldChar w:fldCharType="end"/>
            </w:r>
          </w:hyperlink>
        </w:p>
        <w:p w14:paraId="14D72BF9" w14:textId="28028A70" w:rsidR="00694DE0" w:rsidRDefault="00694DE0" w:rsidP="00D31752">
          <w:pPr>
            <w:pStyle w:val="TOC1"/>
            <w:rPr>
              <w:rFonts w:asciiTheme="minorHAnsi" w:hAnsiTheme="minorHAnsi"/>
              <w:kern w:val="2"/>
              <w:sz w:val="24"/>
              <w:szCs w:val="24"/>
              <w14:ligatures w14:val="standardContextual"/>
            </w:rPr>
          </w:pPr>
          <w:hyperlink w:anchor="_Toc237163925" w:history="1">
            <w:r w:rsidRPr="00ED187C">
              <w:rPr>
                <w:rStyle w:val="Hyperlink"/>
                <w:rtl/>
              </w:rPr>
              <w:t>المراجع:</w:t>
            </w:r>
            <w:r>
              <w:rPr>
                <w:webHidden/>
              </w:rPr>
              <w:tab/>
            </w:r>
            <w:r>
              <w:rPr>
                <w:webHidden/>
              </w:rPr>
              <w:fldChar w:fldCharType="begin"/>
            </w:r>
            <w:r>
              <w:rPr>
                <w:webHidden/>
              </w:rPr>
              <w:instrText xml:space="preserve"> PAGEREF _Toc237163925 \h </w:instrText>
            </w:r>
            <w:r>
              <w:rPr>
                <w:webHidden/>
              </w:rPr>
            </w:r>
            <w:r>
              <w:rPr>
                <w:webHidden/>
              </w:rPr>
              <w:fldChar w:fldCharType="separate"/>
            </w:r>
            <w:r>
              <w:rPr>
                <w:webHidden/>
              </w:rPr>
              <w:t>45</w:t>
            </w:r>
            <w:r>
              <w:rPr>
                <w:webHidden/>
              </w:rPr>
              <w:fldChar w:fldCharType="end"/>
            </w:r>
          </w:hyperlink>
        </w:p>
        <w:p w14:paraId="6376865F" w14:textId="0485B864" w:rsidR="00694DE0" w:rsidRDefault="00694DE0" w:rsidP="00694DE0">
          <w:pPr>
            <w:spacing w:line="240" w:lineRule="auto"/>
          </w:pPr>
          <w:r>
            <w:rPr>
              <w:b/>
              <w:bCs/>
              <w:noProof/>
            </w:rPr>
            <w:fldChar w:fldCharType="end"/>
          </w:r>
        </w:p>
      </w:sdtContent>
    </w:sdt>
    <w:p w14:paraId="46F29B1B" w14:textId="2B719E20" w:rsidR="00014A3D" w:rsidRDefault="00014A3D">
      <w:pPr>
        <w:rPr>
          <w:rFonts w:asciiTheme="majorBidi" w:hAnsiTheme="majorBidi" w:cstheme="majorBidi"/>
          <w:color w:val="EE0000"/>
          <w:szCs w:val="28"/>
        </w:rPr>
      </w:pPr>
      <w:r>
        <w:rPr>
          <w:rFonts w:asciiTheme="majorBidi" w:hAnsiTheme="majorBidi" w:cstheme="majorBidi"/>
          <w:color w:val="EE0000"/>
          <w:szCs w:val="28"/>
        </w:rPr>
        <w:br w:type="page"/>
      </w:r>
    </w:p>
    <w:p w14:paraId="542E79FC" w14:textId="50256DD0" w:rsidR="007E7FC6" w:rsidRPr="00014A3D" w:rsidRDefault="00000000" w:rsidP="00014A3D">
      <w:pPr>
        <w:pStyle w:val="Heading1"/>
        <w:rPr>
          <w:rFonts w:asciiTheme="majorBidi" w:hAnsiTheme="majorBidi"/>
          <w:color w:val="EE0000"/>
          <w:sz w:val="28"/>
        </w:rPr>
      </w:pPr>
      <w:bookmarkStart w:id="0" w:name="_Toc237163909"/>
      <w:r w:rsidRPr="00014A3D">
        <w:rPr>
          <w:rFonts w:asciiTheme="majorBidi" w:hAnsiTheme="majorBidi"/>
          <w:color w:val="EE0000"/>
          <w:sz w:val="28"/>
        </w:rPr>
        <w:lastRenderedPageBreak/>
        <w:t>الملخص</w:t>
      </w:r>
      <w:bookmarkEnd w:id="0"/>
    </w:p>
    <w:p w14:paraId="160AA7E5" w14:textId="341FA462"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هدفت الدراسة إلى التعرف على تأثير منصات التواصل الاجتماعي في أنماط تفاعل الجمهور مع المحتوى الرقمي، من خلال دراسة ميدانية على عينة من الأمهات المرتبطات بمدرسة Ecole Eau Bonne. واعتمدت الدراسة المنهج الوصفي التحليلي، واستخدمت استمارة الاستبيان والملاحظة البسيطة أداتين لجمع البيانات. وبلغ حجم العينة 30 مفردة. واستندت الدراسة إلى نظرية الاستخدامات والإشباعات</w:t>
      </w:r>
      <w:r w:rsidR="007C0AC6">
        <w:rPr>
          <w:rFonts w:asciiTheme="majorBidi" w:hAnsiTheme="majorBidi" w:cstheme="majorBidi"/>
          <w:szCs w:val="28"/>
        </w:rPr>
        <w:t xml:space="preserve"> </w:t>
      </w:r>
      <w:r w:rsidRPr="007C0AC6">
        <w:rPr>
          <w:rFonts w:asciiTheme="majorBidi" w:hAnsiTheme="majorBidi" w:cstheme="majorBidi"/>
          <w:szCs w:val="28"/>
        </w:rPr>
        <w:t>بوصفها إطارًا نظريًا يفسر دوافع استخدام المنصات والإشباعات الناتجة عنها (Katz et al., 1974) أظهرت النتائج أن 73.4% من المبحوثات يتفاعلن مع المحتوى دائمًا أو غالبًا، وأن 70% يرين أن منصات التواصل أسهمت بدرجة كبيرة أو كبيرة جدًا في زيادة تفاعلهن مع المحتوى الرقمي. كما ظهر أن جودة المحتوى وطريقة عرضه، وأهميته، ومصداقية مصدره، وارتباطه بالاهتمامات تمثل عوامل مؤثرة في التفاعل. وبيّنت النتائج كذلك أن 73.4% من العينة ترى أن المنصات تساعد بدرجة كبيرة أو كبيرة جدًا في الحصول على المعلومات، وأن 60% يشعرن بأنها تلبي احتياجاتهن من المعلومات والتواصل. وتخلص الدراسة إلى أن التفاعل الرقمي لدى الأمهات لا يرتبط بمجرد كثافة الاستخدام، بل يتأثر بقيمة المحتوى وطريقة تقديمه ومدى فائدته وملاءمته للاهتمامات الشخصية</w:t>
      </w:r>
    </w:p>
    <w:p w14:paraId="31D7AC85" w14:textId="6B3734BA"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الكلمات المفتاحية: منصات التواصل الاجتماعي، التفاعل الرقمي، المحتوى الرقمي، الأمهات، الاستخدامات والإشباعات</w:t>
      </w:r>
    </w:p>
    <w:p w14:paraId="3A024A3A" w14:textId="77777777" w:rsidR="007E7FC6" w:rsidRPr="00014A3D" w:rsidRDefault="00000000" w:rsidP="00694DE0">
      <w:pPr>
        <w:pStyle w:val="Heading1"/>
        <w:bidi w:val="0"/>
        <w:rPr>
          <w:rFonts w:asciiTheme="majorBidi" w:hAnsiTheme="majorBidi"/>
          <w:color w:val="EE0000"/>
          <w:sz w:val="28"/>
        </w:rPr>
      </w:pPr>
      <w:bookmarkStart w:id="1" w:name="_Toc237163910"/>
      <w:r w:rsidRPr="00014A3D">
        <w:rPr>
          <w:rFonts w:asciiTheme="majorBidi" w:hAnsiTheme="majorBidi"/>
          <w:color w:val="EE0000"/>
          <w:sz w:val="28"/>
        </w:rPr>
        <w:t>Abstract</w:t>
      </w:r>
      <w:bookmarkEnd w:id="1"/>
    </w:p>
    <w:p w14:paraId="04E659BB" w14:textId="77777777" w:rsidR="007E7FC6" w:rsidRPr="007C0AC6" w:rsidRDefault="00000000" w:rsidP="00694DE0">
      <w:pPr>
        <w:bidi w:val="0"/>
        <w:spacing w:line="360" w:lineRule="auto"/>
        <w:jc w:val="lowKashida"/>
        <w:rPr>
          <w:rFonts w:asciiTheme="majorBidi" w:hAnsiTheme="majorBidi" w:cstheme="majorBidi"/>
          <w:szCs w:val="28"/>
        </w:rPr>
      </w:pPr>
      <w:r w:rsidRPr="007C0AC6">
        <w:rPr>
          <w:rFonts w:asciiTheme="majorBidi" w:hAnsiTheme="majorBidi" w:cstheme="majorBidi"/>
          <w:szCs w:val="28"/>
        </w:rPr>
        <w:t xml:space="preserve">This study examined the influence of social media platforms on audience interaction patterns with digital content through a field study of mothers associated with Ecole Eau Bonne School. The study adopted a descriptive-analytical approach and used a questionnaire and simple observation as data collection tools. The sample consisted of 30 respondents. The Uses and Gratifications Theory was employed as the theoretical framework to explain motivations for social media use and the gratifications obtained from it. The findings showed that 73.4% of respondents interact with digital content always or often, while 70% reported that social media contributed to increasing their interaction to a high or very high degree. Content quality and presentation, content importance, source credibility, and relevance to personal interests emerged as major determinants of interaction. In addition, 73.4% of respondents indicated </w:t>
      </w:r>
      <w:r w:rsidRPr="007C0AC6">
        <w:rPr>
          <w:rFonts w:asciiTheme="majorBidi" w:hAnsiTheme="majorBidi" w:cstheme="majorBidi"/>
          <w:szCs w:val="28"/>
        </w:rPr>
        <w:lastRenderedPageBreak/>
        <w:t>that social media helps them obtain needed information to a high or very high degree, and 60% felt that these platforms satisfy their information and communication needs. The study concludes that mothers’ digital engagement is shaped not only by intensity of use but also by the perceived value, usefulness, credibility, and presentation of content.</w:t>
      </w:r>
    </w:p>
    <w:p w14:paraId="140D196D" w14:textId="77777777" w:rsidR="007E7FC6" w:rsidRPr="007C0AC6" w:rsidRDefault="00000000" w:rsidP="00694DE0">
      <w:pPr>
        <w:bidi w:val="0"/>
        <w:spacing w:line="360" w:lineRule="auto"/>
        <w:jc w:val="lowKashida"/>
        <w:rPr>
          <w:rFonts w:asciiTheme="majorBidi" w:hAnsiTheme="majorBidi" w:cstheme="majorBidi"/>
          <w:szCs w:val="28"/>
        </w:rPr>
      </w:pPr>
      <w:r w:rsidRPr="007C0AC6">
        <w:rPr>
          <w:rFonts w:asciiTheme="majorBidi" w:hAnsiTheme="majorBidi" w:cstheme="majorBidi"/>
          <w:szCs w:val="28"/>
        </w:rPr>
        <w:t>Keywords: Social Media, Digital Interaction, Digital Content, Mothers, Uses and Gratifications.</w:t>
      </w:r>
    </w:p>
    <w:p w14:paraId="577E303E" w14:textId="53917E90" w:rsidR="007E7FC6" w:rsidRPr="00014A3D" w:rsidRDefault="00000000" w:rsidP="00014A3D">
      <w:pPr>
        <w:pStyle w:val="Heading1"/>
        <w:rPr>
          <w:rFonts w:asciiTheme="majorBidi" w:hAnsiTheme="majorBidi"/>
          <w:color w:val="EE0000"/>
          <w:sz w:val="28"/>
        </w:rPr>
      </w:pPr>
      <w:r w:rsidRPr="00014A3D">
        <w:rPr>
          <w:rFonts w:asciiTheme="majorBidi" w:hAnsiTheme="majorBidi"/>
          <w:color w:val="EE0000"/>
          <w:sz w:val="28"/>
        </w:rPr>
        <w:br w:type="page"/>
      </w:r>
      <w:bookmarkStart w:id="2" w:name="_Toc237163911"/>
      <w:r w:rsidRPr="00014A3D">
        <w:rPr>
          <w:rFonts w:asciiTheme="majorBidi" w:hAnsiTheme="majorBidi"/>
          <w:color w:val="EE0000"/>
          <w:sz w:val="28"/>
        </w:rPr>
        <w:lastRenderedPageBreak/>
        <w:t>الشكر والإهداء</w:t>
      </w:r>
      <w:bookmarkEnd w:id="2"/>
    </w:p>
    <w:p w14:paraId="1F0D997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شكر وتقدير</w:t>
      </w:r>
    </w:p>
    <w:p w14:paraId="67C4FCA9" w14:textId="3F3C8C42"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أتقدم بخالص الشكر والتقدير إلى أستاذ المقرر على ما قدمه من توجيهات علمية ومنهجية أسهمت في إنجاز هذا البحث، كما أتوجه بالشكر إلى إدارة مدرسة Ecole Eau Bonne وإلى الأمهات المشاركات في الاستبيان على تعاونهن وإتاحة البيانات اللازمة لإتمام الجانب الميداني للدراسة</w:t>
      </w:r>
      <w:r w:rsidR="0020097B">
        <w:rPr>
          <w:rFonts w:asciiTheme="majorBidi" w:hAnsiTheme="majorBidi" w:cstheme="majorBidi" w:hint="cs"/>
          <w:szCs w:val="28"/>
          <w:rtl/>
        </w:rPr>
        <w:t>.</w:t>
      </w:r>
    </w:p>
    <w:p w14:paraId="0B1DD37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إهداء</w:t>
      </w:r>
    </w:p>
    <w:p w14:paraId="12461735" w14:textId="2298FF1F"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أهدي هذا العمل إلى أسرتي وكل من دعمني وشجعني على الاستمرار في طلب العلم، وإلى كل أم تسهم بوعيها ومشاركتها في بناء بيئة رقمية أكثر فائدة ومسؤولية</w:t>
      </w:r>
      <w:r w:rsidR="0020097B">
        <w:rPr>
          <w:rFonts w:asciiTheme="majorBidi" w:hAnsiTheme="majorBidi" w:cstheme="majorBidi" w:hint="cs"/>
          <w:szCs w:val="28"/>
          <w:rtl/>
        </w:rPr>
        <w:t>.</w:t>
      </w:r>
    </w:p>
    <w:p w14:paraId="25F50EB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br w:type="page"/>
      </w:r>
    </w:p>
    <w:p w14:paraId="1869C47D" w14:textId="5CDCDF0A" w:rsidR="007E7FC6" w:rsidRPr="00014A3D" w:rsidRDefault="007C0AC6" w:rsidP="00014A3D">
      <w:pPr>
        <w:pStyle w:val="Heading1"/>
        <w:rPr>
          <w:rFonts w:asciiTheme="majorBidi" w:hAnsiTheme="majorBidi"/>
          <w:color w:val="EE0000"/>
          <w:sz w:val="28"/>
        </w:rPr>
      </w:pPr>
      <w:bookmarkStart w:id="3" w:name="_Toc237163912"/>
      <w:r w:rsidRPr="00014A3D">
        <w:rPr>
          <w:rFonts w:asciiTheme="majorBidi" w:hAnsiTheme="majorBidi"/>
          <w:color w:val="EE0000"/>
          <w:sz w:val="28"/>
          <w:rtl/>
        </w:rPr>
        <w:lastRenderedPageBreak/>
        <w:t>مقدمة</w:t>
      </w:r>
      <w:bookmarkEnd w:id="3"/>
    </w:p>
    <w:p w14:paraId="2CA3B28C" w14:textId="2C460625"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أصبحت منصات التواصل الاجتماعي جزءًا أساسيًا من البيئة الاتصالية اليومية، إذ أتاحت للمستخدم الانتقال من دور المتلقي إلى دور أكثر نشاطًا يقوم على الاختيار والتعليق والمشاركة وإعادة النشر وإنتاج المعنى حول المحتوى. وتعرَّف وسائل التواصل الاجتماعي بأنها تطبيقات قائمة على تقنيات الويب تسمح</w:t>
      </w:r>
      <w:r w:rsidR="007C0AC6">
        <w:rPr>
          <w:rFonts w:asciiTheme="majorBidi" w:hAnsiTheme="majorBidi" w:cstheme="majorBidi" w:hint="cs"/>
          <w:szCs w:val="28"/>
          <w:rtl/>
        </w:rPr>
        <w:t xml:space="preserve"> </w:t>
      </w:r>
      <w:r w:rsidRPr="007C0AC6">
        <w:rPr>
          <w:rFonts w:asciiTheme="majorBidi" w:hAnsiTheme="majorBidi" w:cstheme="majorBidi"/>
          <w:szCs w:val="28"/>
        </w:rPr>
        <w:t>بإنشاء المحتوى المتولد من المستخدمين وتبادله داخل شبكات رقمية (Kaplan &amp; Haenlein, 2010) كما تقوم مواقع الشبكات الاجتماعية على بناء ملف شخصي وإظهار الروابط الاجتماعية والتفاعل عبر شبكة من العلاقات (boyd &amp; Ellison, 2007)</w:t>
      </w:r>
    </w:p>
    <w:p w14:paraId="1F05751C" w14:textId="4F5B160F"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وتزداد أهمية دراسة التفاعل الرقمي لدى الأمهات بسبب تعدد احتياجاتهن المعلوماتية والتربوية والأسرية والصحية، وما توفره المنصات من محتوى وخبرات وتجارب يمكن الوصول إليها بسرعة. إلا أن التفاعل لا يحدث بصورة آلية؛ بل يتأثر بطبيعة المحتوى ومصداقية المصدر وطريقة العرض ومدى الارتباط بالاحتياجات الشخصية. ومن ثم تسعى هذه الدراسة إلى الكشف عن أنماط التفاعل لدى عينة من الأمهات المرتبطات بمدرسة Ecole Eau Bonne، وتحليل دوافعهن وإشباعاتهن والعوامل الأكثر تأثيرًا في الاستجابة للمحتوى الرقمي</w:t>
      </w:r>
      <w:r w:rsidR="00014A3D">
        <w:rPr>
          <w:rStyle w:val="FootnoteReference"/>
          <w:rFonts w:asciiTheme="majorBidi" w:hAnsiTheme="majorBidi" w:cstheme="majorBidi"/>
          <w:szCs w:val="28"/>
        </w:rPr>
        <w:footnoteReference w:id="1"/>
      </w:r>
    </w:p>
    <w:p w14:paraId="2F6A7B41" w14:textId="74DEA8D2" w:rsidR="007E7FC6" w:rsidRPr="00014A3D" w:rsidRDefault="00000000" w:rsidP="00014A3D">
      <w:pPr>
        <w:pStyle w:val="Heading1"/>
        <w:rPr>
          <w:rFonts w:asciiTheme="majorBidi" w:hAnsiTheme="majorBidi"/>
          <w:color w:val="EE0000"/>
          <w:sz w:val="28"/>
        </w:rPr>
      </w:pPr>
      <w:bookmarkStart w:id="4" w:name="_Toc237163913"/>
      <w:r w:rsidRPr="00014A3D">
        <w:rPr>
          <w:rFonts w:asciiTheme="majorBidi" w:hAnsiTheme="majorBidi"/>
          <w:color w:val="EE0000"/>
          <w:sz w:val="28"/>
        </w:rPr>
        <w:t>الإطار المنهجي للدراسة</w:t>
      </w:r>
      <w:bookmarkEnd w:id="4"/>
    </w:p>
    <w:p w14:paraId="23073C6A" w14:textId="4431500A" w:rsidR="007E7FC6" w:rsidRPr="00014A3D" w:rsidRDefault="00000000" w:rsidP="00014A3D">
      <w:pPr>
        <w:pStyle w:val="Heading2"/>
        <w:rPr>
          <w:rFonts w:asciiTheme="majorBidi" w:hAnsiTheme="majorBidi"/>
          <w:color w:val="0070C0"/>
          <w:sz w:val="28"/>
          <w:szCs w:val="24"/>
        </w:rPr>
      </w:pPr>
      <w:bookmarkStart w:id="5" w:name="_Toc237163914"/>
      <w:r w:rsidRPr="00014A3D">
        <w:rPr>
          <w:rFonts w:asciiTheme="majorBidi" w:hAnsiTheme="majorBidi"/>
          <w:color w:val="0070C0"/>
          <w:sz w:val="28"/>
          <w:szCs w:val="24"/>
        </w:rPr>
        <w:t>الإشكالية (مشكلة البحث بما فيها التساؤل الرئيس)</w:t>
      </w:r>
      <w:bookmarkEnd w:id="5"/>
    </w:p>
    <w:p w14:paraId="67A57324" w14:textId="1A892A34"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تتمثل مشكلة الدراسة في أن الاستخدام الواسع لمنصات التواصل الاجتماعي لا يعني بالضرورة وجود نمط واحد من التفاعل مع المحتوى الرقمي؛ فالمستخدم قد يكتفي بالمشاهدة، أو يضغط زر الإعجاب، أو يعلق، أو يشارك، أو يعيد النشر، وتتباين هذه الاستجابات وفق الدوافع والاحتياجات ونوعية المحتوى ودرجة الثقة بالمصدر. وقد أشارت الأدبيات إلى أن بنية منصات التواصل ووظائفها تتيح أنماطًا مختلفة من الحضور والمشاركة والعلاقات والتبادل (Kietzmann et al., 2011). ومن هذا المنطلق تركز الدراسة على الأمهات المرتبطات بمدرسة Ecole Eau Bonne بوصفهن مجتمعًا ميدانيًا محددًا يمكن من خلاله وصف أنماط الاستخدام والتفاعل وتحليل العوامل المؤثرة فيها</w:t>
      </w:r>
      <w:r w:rsidR="007C0AC6">
        <w:rPr>
          <w:rFonts w:asciiTheme="majorBidi" w:hAnsiTheme="majorBidi" w:cstheme="majorBidi" w:hint="cs"/>
          <w:szCs w:val="28"/>
          <w:rtl/>
        </w:rPr>
        <w:t>.</w:t>
      </w:r>
    </w:p>
    <w:p w14:paraId="513F149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التساؤل الرئيس: ما تأثير منصات التواصل الاجتماعي على أنماط تفاعل الأمهات المرتبطات بمدرسة Ecole Eau Bonne مع المحتوى الرقمي؟</w:t>
      </w:r>
    </w:p>
    <w:p w14:paraId="7C0640B1" w14:textId="45A64925" w:rsidR="007E7FC6" w:rsidRPr="00014A3D" w:rsidRDefault="00000000" w:rsidP="00014A3D">
      <w:pPr>
        <w:pStyle w:val="Heading2"/>
        <w:rPr>
          <w:rFonts w:asciiTheme="majorBidi" w:hAnsiTheme="majorBidi"/>
          <w:color w:val="0070C0"/>
          <w:sz w:val="28"/>
          <w:szCs w:val="24"/>
        </w:rPr>
      </w:pPr>
      <w:bookmarkStart w:id="6" w:name="_Toc237163915"/>
      <w:r w:rsidRPr="00014A3D">
        <w:rPr>
          <w:rFonts w:asciiTheme="majorBidi" w:hAnsiTheme="majorBidi"/>
          <w:color w:val="0070C0"/>
          <w:sz w:val="28"/>
          <w:szCs w:val="24"/>
        </w:rPr>
        <w:lastRenderedPageBreak/>
        <w:t>تساؤلات الدراسة</w:t>
      </w:r>
      <w:bookmarkEnd w:id="6"/>
    </w:p>
    <w:p w14:paraId="16ECC3F5" w14:textId="7D1023A6" w:rsidR="007E7F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ما أنماط استخدام منصات التواصل الاجتماعي لدى الأمهات المرتبطات بمدرسة Ecole Eau Bonne من حيث مدة الاستخدام وكثافته والمنصات الأكثر استخدامًا؟</w:t>
      </w:r>
    </w:p>
    <w:p w14:paraId="14265903" w14:textId="65703390"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ما أكثر أشكال التفاعل مع المحتوى الرقمي شيوعًا لدى الأمهات المرتبطات بمدرسة Ecole Eau Bonne؟</w:t>
      </w:r>
    </w:p>
    <w:p w14:paraId="1E3174C0" w14:textId="32A77417"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ما أنواع المحتوى والدوافع التي تدفع الأمهات المرتبطات بمدرسة Ecole Eau Bonne إلى التفاعل؟</w:t>
      </w:r>
    </w:p>
    <w:p w14:paraId="6A58A71D" w14:textId="70A0835D"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إلى أي مدى تحقق منصات التواصل الاجتماعي للأمهات المرتبطات بمدرسة Ecole Eau Bonne إشباعات المعلومات والتواصل وتبادل الخبرات والترفيه؟</w:t>
      </w:r>
    </w:p>
    <w:p w14:paraId="660FFAAB" w14:textId="460692C9"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ما أثر منصات التواصل الاجتماعي في التعبير عن الرأي ومشاركة المعلومات وإعادة نشر المحتوى لدى الأمهات المرتبطات بمدرسة Ecole Eau Bonne؟</w:t>
      </w:r>
    </w:p>
    <w:p w14:paraId="0E106AFC" w14:textId="44806880"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ما العوامل الأكثر تأثيرًا في مستوى تفاعل الأمهات المرتبطات بمدرسة Ecole Eau Bonne مع المحتوى الرقمي؟</w:t>
      </w:r>
      <w:r w:rsidR="00014A3D">
        <w:rPr>
          <w:rStyle w:val="FootnoteReference"/>
          <w:rFonts w:asciiTheme="majorBidi" w:hAnsiTheme="majorBidi" w:cstheme="majorBidi"/>
          <w:szCs w:val="28"/>
        </w:rPr>
        <w:footnoteReference w:id="2"/>
      </w:r>
    </w:p>
    <w:p w14:paraId="26E4F880" w14:textId="596AAF9A" w:rsidR="007E7FC6" w:rsidRPr="00014A3D" w:rsidRDefault="00000000" w:rsidP="00014A3D">
      <w:pPr>
        <w:pStyle w:val="Heading2"/>
        <w:rPr>
          <w:rFonts w:asciiTheme="majorBidi" w:hAnsiTheme="majorBidi"/>
          <w:color w:val="0070C0"/>
          <w:sz w:val="28"/>
          <w:szCs w:val="24"/>
        </w:rPr>
      </w:pPr>
      <w:bookmarkStart w:id="7" w:name="_Toc237163916"/>
      <w:r w:rsidRPr="00014A3D">
        <w:rPr>
          <w:rFonts w:asciiTheme="majorBidi" w:hAnsiTheme="majorBidi"/>
          <w:color w:val="0070C0"/>
          <w:sz w:val="28"/>
          <w:szCs w:val="24"/>
        </w:rPr>
        <w:t>أسباب اختيار الموضوع</w:t>
      </w:r>
      <w:bookmarkEnd w:id="7"/>
    </w:p>
    <w:p w14:paraId="391E0DC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 أسباب ذاتية</w:t>
      </w:r>
    </w:p>
    <w:p w14:paraId="39E2C99C" w14:textId="2595979D" w:rsid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الاهتمام الشخصي بموضوع الاستخدام اليومي لمنصات التواصل الاجتماعي وتأثيره في السلوك الاتصالي</w:t>
      </w:r>
      <w:r w:rsidR="007C0AC6">
        <w:rPr>
          <w:rFonts w:asciiTheme="majorBidi" w:hAnsiTheme="majorBidi" w:cstheme="majorBidi" w:hint="cs"/>
          <w:szCs w:val="28"/>
          <w:rtl/>
        </w:rPr>
        <w:t>.</w:t>
      </w:r>
    </w:p>
    <w:p w14:paraId="6C0E974C" w14:textId="76E6301B"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ملاحظة الحضور المتزايد للمحتوى الرقمي في حياة الأمهات وارتباطه بالبحث عن معلومات الأسرة والأطفال</w:t>
      </w:r>
      <w:r w:rsidR="007C0AC6">
        <w:rPr>
          <w:rFonts w:asciiTheme="majorBidi" w:hAnsiTheme="majorBidi" w:cstheme="majorBidi" w:hint="cs"/>
          <w:szCs w:val="28"/>
          <w:rtl/>
        </w:rPr>
        <w:t>.</w:t>
      </w:r>
    </w:p>
    <w:p w14:paraId="06CF2304" w14:textId="05DA5FB0"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الرغبة في اكتساب خبرة تطبيقية في تصميم الاستبيان وتحليل البيانات الميدانية</w:t>
      </w:r>
      <w:r w:rsidR="007C0AC6">
        <w:rPr>
          <w:rFonts w:asciiTheme="majorBidi" w:hAnsiTheme="majorBidi" w:cstheme="majorBidi" w:hint="cs"/>
          <w:szCs w:val="28"/>
          <w:rtl/>
        </w:rPr>
        <w:t>.</w:t>
      </w:r>
    </w:p>
    <w:p w14:paraId="537F133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 أسباب موضوعية</w:t>
      </w:r>
    </w:p>
    <w:p w14:paraId="4D10F8C0" w14:textId="77D08659"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تزايد الاعتماد على منصات التواصل الاجتماعي كمصادر للمعلومات والتواصل وتبادل الخبرات</w:t>
      </w:r>
    </w:p>
    <w:p w14:paraId="1F23BA70" w14:textId="15BEFEFE"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تنوع أشكال التفاعل الرقمي بما يستدعي قياسها وتحليل محدداتها بدل الاقتصار على قياس الاستخدام فقط</w:t>
      </w:r>
    </w:p>
    <w:p w14:paraId="38B4289D" w14:textId="5B491716"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الحاجة إلى دراسة فئة الأمهات داخل مجتمع ميداني محدد هو مدرسة Ecole Eau Bonne</w:t>
      </w:r>
    </w:p>
    <w:p w14:paraId="7286E546" w14:textId="2195952A"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إمكانية الاستفادة من النتائج في تحسين إنتاج ونشر محتوى رقمي أكثر فائدة وموثوقية وملاءمة لاحتياجات الجمهور</w:t>
      </w:r>
      <w:r w:rsidR="007C0AC6">
        <w:rPr>
          <w:rFonts w:asciiTheme="majorBidi" w:hAnsiTheme="majorBidi" w:cstheme="majorBidi" w:hint="cs"/>
          <w:szCs w:val="28"/>
          <w:rtl/>
        </w:rPr>
        <w:t>.</w:t>
      </w:r>
    </w:p>
    <w:p w14:paraId="3C16B141" w14:textId="38D56A82" w:rsidR="007E7FC6" w:rsidRPr="00014A3D" w:rsidRDefault="00000000" w:rsidP="00014A3D">
      <w:pPr>
        <w:pStyle w:val="Heading2"/>
        <w:rPr>
          <w:rFonts w:asciiTheme="majorBidi" w:hAnsiTheme="majorBidi"/>
          <w:color w:val="0070C0"/>
          <w:sz w:val="28"/>
          <w:szCs w:val="24"/>
        </w:rPr>
      </w:pPr>
      <w:bookmarkStart w:id="8" w:name="_Toc237163917"/>
      <w:r w:rsidRPr="00014A3D">
        <w:rPr>
          <w:rFonts w:asciiTheme="majorBidi" w:hAnsiTheme="majorBidi"/>
          <w:color w:val="0070C0"/>
          <w:sz w:val="28"/>
          <w:szCs w:val="24"/>
        </w:rPr>
        <w:t>أهداف الدراسة</w:t>
      </w:r>
      <w:bookmarkEnd w:id="8"/>
    </w:p>
    <w:p w14:paraId="4D9AEA25" w14:textId="30937110"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التعرف على أنماط استخدام منصات التواصل الاجتماعي لدى عينة الدراسة</w:t>
      </w:r>
    </w:p>
    <w:p w14:paraId="4B157DFC" w14:textId="23654F5A"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تحديد أكثر صور التفاعل مع المحتوى الرقمي انتشارًا لدى الأمهات</w:t>
      </w:r>
    </w:p>
    <w:p w14:paraId="128EFFA5" w14:textId="00A1EFB0"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الكشف عن أنواع المحتوى والدوافع الأكثر تحفيزًا للتفاعل</w:t>
      </w:r>
    </w:p>
    <w:p w14:paraId="12F22147" w14:textId="5F74EB0F"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قياس الإشباعات المعلوماتية والاتصالية والاجتماعية والترفيهية الناتجة عن استخدام المنصات</w:t>
      </w:r>
    </w:p>
    <w:p w14:paraId="6DF36D71" w14:textId="236A7A2A"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تحديد أثر المنصات في زيادة التفاعل والتعبير عن الرأي ومشاركة المعلومات</w:t>
      </w:r>
    </w:p>
    <w:p w14:paraId="2EBA8149" w14:textId="36A1F1DA" w:rsidR="007E7FC6" w:rsidRPr="007C0AC6" w:rsidRDefault="00000000" w:rsidP="007C0AC6">
      <w:pPr>
        <w:pStyle w:val="ListParagraph"/>
        <w:numPr>
          <w:ilvl w:val="0"/>
          <w:numId w:val="20"/>
        </w:numPr>
        <w:spacing w:line="360" w:lineRule="auto"/>
        <w:jc w:val="lowKashida"/>
        <w:rPr>
          <w:rFonts w:asciiTheme="majorBidi" w:hAnsiTheme="majorBidi" w:cstheme="majorBidi"/>
          <w:szCs w:val="28"/>
        </w:rPr>
      </w:pPr>
      <w:r w:rsidRPr="007C0AC6">
        <w:rPr>
          <w:rFonts w:asciiTheme="majorBidi" w:hAnsiTheme="majorBidi" w:cstheme="majorBidi"/>
          <w:szCs w:val="28"/>
        </w:rPr>
        <w:t>تحديد العوامل الأكثر تأثيرًا في تفاعل الأمهات مع المحتوى الرقمي</w:t>
      </w:r>
      <w:r w:rsidR="00014A3D">
        <w:rPr>
          <w:rStyle w:val="FootnoteReference"/>
          <w:rFonts w:asciiTheme="majorBidi" w:hAnsiTheme="majorBidi" w:cstheme="majorBidi"/>
          <w:szCs w:val="28"/>
        </w:rPr>
        <w:footnoteReference w:id="3"/>
      </w:r>
    </w:p>
    <w:p w14:paraId="43FEA376" w14:textId="6E63C155" w:rsidR="007E7FC6" w:rsidRPr="00014A3D" w:rsidRDefault="00000000" w:rsidP="00014A3D">
      <w:pPr>
        <w:pStyle w:val="Heading2"/>
        <w:rPr>
          <w:rFonts w:asciiTheme="majorBidi" w:hAnsiTheme="majorBidi"/>
          <w:color w:val="0070C0"/>
          <w:sz w:val="28"/>
          <w:szCs w:val="24"/>
        </w:rPr>
      </w:pPr>
      <w:bookmarkStart w:id="9" w:name="_Toc237163918"/>
      <w:r w:rsidRPr="00014A3D">
        <w:rPr>
          <w:rFonts w:asciiTheme="majorBidi" w:hAnsiTheme="majorBidi"/>
          <w:color w:val="0070C0"/>
          <w:sz w:val="28"/>
          <w:szCs w:val="24"/>
        </w:rPr>
        <w:t>الدراسات السابقة</w:t>
      </w:r>
      <w:bookmarkEnd w:id="9"/>
    </w:p>
    <w:p w14:paraId="1AD1CCD2" w14:textId="3ABD811B"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دراسة Whiting وWilliams (2013): هدفت إلى تفسير أسباب استخدام الأفراد لوسائل التواصل الاجتماعي من منظور الاستخدامات والإشباعات، وأظهرت تعدد الدوافع بين التفاعل الاجتماعي، والبحث عن المعلومات، وتمضية الوقت، والترفيه، والتعبير عن الرأي، والمشاركة. وتفيد الدراسة الحالية من هذه</w:t>
      </w:r>
      <w:r w:rsidR="007C0AC6">
        <w:rPr>
          <w:rFonts w:asciiTheme="majorBidi" w:hAnsiTheme="majorBidi" w:cstheme="majorBidi" w:hint="cs"/>
          <w:szCs w:val="28"/>
          <w:rtl/>
        </w:rPr>
        <w:t xml:space="preserve"> </w:t>
      </w:r>
      <w:r w:rsidRPr="007C0AC6">
        <w:rPr>
          <w:rFonts w:asciiTheme="majorBidi" w:hAnsiTheme="majorBidi" w:cstheme="majorBidi"/>
          <w:szCs w:val="28"/>
        </w:rPr>
        <w:t>النتائج في بناء محاور الدوافع والإشباعات وربطها بأنماط التفاعل (Whiting &amp; Williams, 2013)</w:t>
      </w:r>
    </w:p>
    <w:p w14:paraId="7DAB5DCA" w14:textId="3548EEC4"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دراسة Dolan وآخرين (2016): تناولت سلوك التفاعل مع محتوى وسائل التواصل الاجتماعي من منظور الاستخدامات والإشباعات، وركزت على أن خصائص المحتوى والإشباعات المتوقعة تسهم في تفسير أشكال المشاركة والانخراط الرقمي. وتلتقي معها الدراسة الحالية في تحليل العلاقة بين دوافع الاستفادة من المحتوى وبين التعليق والمشاركة وإعادة النشر (Dolan et al., 2016)</w:t>
      </w:r>
      <w:r w:rsidR="007C0AC6">
        <w:rPr>
          <w:rFonts w:asciiTheme="majorBidi" w:hAnsiTheme="majorBidi" w:cstheme="majorBidi" w:hint="cs"/>
          <w:szCs w:val="28"/>
          <w:rtl/>
        </w:rPr>
        <w:t>.</w:t>
      </w:r>
    </w:p>
    <w:p w14:paraId="323A15DB" w14:textId="7D2A724B"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دراسة Voorveld وآخرين (2018): بحثت الاختلاف في الانخراط مع وسائل التواصل الاجتماعي باختلاف نوع المنصة، وأكدت أن طبيعة المنصة والسياق يؤثران في أنماط المشاركة. وتفيد الدراسة الحالية من هذا التوجه عند وصف المنصات الأكثر استخدامًا لدى العينة وربط الاستخدام بصورة التفاعل (Voorveld et al., 2018)</w:t>
      </w:r>
      <w:r w:rsidR="007C0AC6">
        <w:rPr>
          <w:rFonts w:asciiTheme="majorBidi" w:hAnsiTheme="majorBidi" w:cstheme="majorBidi" w:hint="cs"/>
          <w:szCs w:val="28"/>
          <w:rtl/>
        </w:rPr>
        <w:t>.</w:t>
      </w:r>
    </w:p>
    <w:p w14:paraId="7965359E" w14:textId="5E4B7E7D"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كما تقدم دراسة Kietzmann وآخرين (2011) تصورًا تحليليًا لوظائف وسائل التواصل الاجتماعي مثل المشاركة، والمحادثات، والعلاقات، والسمعة، والحضور، والهوية، وهو ما يساعد في فهم أن التفاعل الرقمي عملية متعددة الأبعاد وليست مجرد استجابة واحدة (Kietzmann et al., 2011)</w:t>
      </w:r>
      <w:r w:rsidR="007C0AC6">
        <w:rPr>
          <w:rFonts w:asciiTheme="majorBidi" w:hAnsiTheme="majorBidi" w:cstheme="majorBidi" w:hint="cs"/>
          <w:szCs w:val="28"/>
          <w:rtl/>
        </w:rPr>
        <w:t>.</w:t>
      </w:r>
    </w:p>
    <w:p w14:paraId="3AC6DE0B" w14:textId="6ED3C295"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التعقيب على الدراسات السابقة: تتفق الدراسات السابقة على أن التفاعل مع وسائل التواصل يرتبط بدوافع الاستخدام ونوع المنصة وخصائص المحتوى. وتتميز الدراسة الحالية بتطبيق هذه الأفكار على عينة محددة من الأمهات المرتبطات بمدرسة Ecole Eau Bonne، وبالاعتماد على بيانات استبيان فعلية تقيس الاستخدام والتفاعل والإشباعات والعوامل المؤثرة في المشاركة</w:t>
      </w:r>
      <w:r w:rsidR="007C0AC6">
        <w:rPr>
          <w:rFonts w:asciiTheme="majorBidi" w:hAnsiTheme="majorBidi" w:cstheme="majorBidi" w:hint="cs"/>
          <w:szCs w:val="28"/>
          <w:rtl/>
        </w:rPr>
        <w:t>.</w:t>
      </w:r>
    </w:p>
    <w:p w14:paraId="7A411858" w14:textId="11F60F62" w:rsidR="007E7FC6" w:rsidRPr="00014A3D" w:rsidRDefault="00000000" w:rsidP="00014A3D">
      <w:pPr>
        <w:pStyle w:val="Heading2"/>
        <w:rPr>
          <w:rFonts w:asciiTheme="majorBidi" w:hAnsiTheme="majorBidi"/>
          <w:color w:val="0070C0"/>
          <w:sz w:val="28"/>
          <w:szCs w:val="24"/>
        </w:rPr>
      </w:pPr>
      <w:bookmarkStart w:id="10" w:name="_Toc237163919"/>
      <w:r w:rsidRPr="00014A3D">
        <w:rPr>
          <w:rFonts w:asciiTheme="majorBidi" w:hAnsiTheme="majorBidi"/>
          <w:color w:val="0070C0"/>
          <w:sz w:val="28"/>
          <w:szCs w:val="24"/>
        </w:rPr>
        <w:t>المقاربة النظرية للدراسة: نظرية الاستخدامات والإشباعات</w:t>
      </w:r>
      <w:bookmarkEnd w:id="10"/>
    </w:p>
    <w:p w14:paraId="2E4FEBB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تعريف النظرية</w:t>
      </w:r>
    </w:p>
    <w:p w14:paraId="4B11CBBA" w14:textId="291D81B9"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تنطلق نظرية الاستخدامات والإشباعات من تصور الجمهور بوصفه جمهورًا نشطًا يختار الوسيلة والمحتوى لتحقيق حاجات وإشباعات معينة، مثل الحصول على المعلومات، والتفاعل الاجتماعي، والترفيه، وتأكيد الهوية والتعبير عن الذات. ومن أهم المرتكزات المبكرة للنظرية أن الأفراد يستخدمون وسائل الاتصال بصورة هادفة نسبيًا، وأنهم قادرون على ربط اختياراتهم الإعلامية باحتياجاتهم وإشباعاتهم (Katz et al., 1974). ويشير McQuail إلى أن مدخل الاستخدامات والإشباعات يركز على دوافع الجمهور وأنماط استخدامه للوسيلة والعوائد التي يحققها من هذا الاستخدام (McQuail, 2010)</w:t>
      </w:r>
      <w:r w:rsidR="007C0AC6">
        <w:rPr>
          <w:rFonts w:asciiTheme="majorBidi" w:hAnsiTheme="majorBidi" w:cstheme="majorBidi" w:hint="cs"/>
          <w:szCs w:val="28"/>
          <w:rtl/>
        </w:rPr>
        <w:t>.</w:t>
      </w:r>
      <w:r w:rsidR="00014A3D">
        <w:rPr>
          <w:rStyle w:val="FootnoteReference"/>
          <w:rFonts w:asciiTheme="majorBidi" w:hAnsiTheme="majorBidi" w:cstheme="majorBidi"/>
          <w:szCs w:val="28"/>
          <w:rtl/>
        </w:rPr>
        <w:footnoteReference w:id="4"/>
      </w:r>
    </w:p>
    <w:p w14:paraId="04C1840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خصائص النظرية</w:t>
      </w:r>
    </w:p>
    <w:p w14:paraId="0EF2B1C6" w14:textId="79816EAF" w:rsidR="007E7FC6" w:rsidRPr="007C0AC6" w:rsidRDefault="00000000" w:rsidP="007C0AC6">
      <w:pPr>
        <w:pStyle w:val="ListParagraph"/>
        <w:numPr>
          <w:ilvl w:val="0"/>
          <w:numId w:val="22"/>
        </w:numPr>
        <w:spacing w:line="360" w:lineRule="auto"/>
        <w:jc w:val="lowKashida"/>
        <w:rPr>
          <w:rFonts w:asciiTheme="majorBidi" w:hAnsiTheme="majorBidi" w:cstheme="majorBidi"/>
          <w:szCs w:val="28"/>
        </w:rPr>
      </w:pPr>
      <w:r w:rsidRPr="007C0AC6">
        <w:rPr>
          <w:rFonts w:asciiTheme="majorBidi" w:hAnsiTheme="majorBidi" w:cstheme="majorBidi"/>
          <w:szCs w:val="28"/>
        </w:rPr>
        <w:t>تنظر إلى الجمهور بوصفه عنصرًا نشطًا في اختيار الوسيلة والمحتوى</w:t>
      </w:r>
      <w:r w:rsidR="007C0AC6">
        <w:rPr>
          <w:rFonts w:asciiTheme="majorBidi" w:hAnsiTheme="majorBidi" w:cstheme="majorBidi" w:hint="cs"/>
          <w:szCs w:val="28"/>
          <w:rtl/>
        </w:rPr>
        <w:t>.</w:t>
      </w:r>
    </w:p>
    <w:p w14:paraId="0F9AB95F" w14:textId="1A52E755" w:rsidR="007E7FC6" w:rsidRPr="007C0AC6" w:rsidRDefault="00000000" w:rsidP="007C0AC6">
      <w:pPr>
        <w:pStyle w:val="ListParagraph"/>
        <w:numPr>
          <w:ilvl w:val="0"/>
          <w:numId w:val="22"/>
        </w:numPr>
        <w:spacing w:line="360" w:lineRule="auto"/>
        <w:jc w:val="lowKashida"/>
        <w:rPr>
          <w:rFonts w:asciiTheme="majorBidi" w:hAnsiTheme="majorBidi" w:cstheme="majorBidi"/>
          <w:szCs w:val="28"/>
        </w:rPr>
      </w:pPr>
      <w:r w:rsidRPr="007C0AC6">
        <w:rPr>
          <w:rFonts w:asciiTheme="majorBidi" w:hAnsiTheme="majorBidi" w:cstheme="majorBidi"/>
          <w:szCs w:val="28"/>
        </w:rPr>
        <w:t>تربط استخدام الوسيلة بحاجات ودوافع محددة لدى الفرد</w:t>
      </w:r>
      <w:r w:rsidR="007C0AC6">
        <w:rPr>
          <w:rFonts w:asciiTheme="majorBidi" w:hAnsiTheme="majorBidi" w:cstheme="majorBidi" w:hint="cs"/>
          <w:szCs w:val="28"/>
          <w:rtl/>
        </w:rPr>
        <w:t>.</w:t>
      </w:r>
    </w:p>
    <w:p w14:paraId="3DC62D15" w14:textId="12AD383B" w:rsidR="007E7FC6" w:rsidRPr="007C0AC6" w:rsidRDefault="00000000" w:rsidP="007C0AC6">
      <w:pPr>
        <w:pStyle w:val="ListParagraph"/>
        <w:numPr>
          <w:ilvl w:val="0"/>
          <w:numId w:val="22"/>
        </w:numPr>
        <w:spacing w:line="360" w:lineRule="auto"/>
        <w:jc w:val="lowKashida"/>
        <w:rPr>
          <w:rFonts w:asciiTheme="majorBidi" w:hAnsiTheme="majorBidi" w:cstheme="majorBidi"/>
          <w:szCs w:val="28"/>
        </w:rPr>
      </w:pPr>
      <w:r w:rsidRPr="007C0AC6">
        <w:rPr>
          <w:rFonts w:asciiTheme="majorBidi" w:hAnsiTheme="majorBidi" w:cstheme="majorBidi"/>
          <w:szCs w:val="28"/>
        </w:rPr>
        <w:t>تسمح بتعدد الإشباعات؛ فقد يكون الاستخدام للمعلومات أو التواصل أو الترفيه أو التعبير عن الذات</w:t>
      </w:r>
      <w:r w:rsidR="007C0AC6">
        <w:rPr>
          <w:rFonts w:asciiTheme="majorBidi" w:hAnsiTheme="majorBidi" w:cstheme="majorBidi" w:hint="cs"/>
          <w:szCs w:val="28"/>
          <w:rtl/>
        </w:rPr>
        <w:t>.</w:t>
      </w:r>
    </w:p>
    <w:p w14:paraId="76BC419D" w14:textId="0F7EE894" w:rsidR="007E7FC6" w:rsidRPr="007C0AC6" w:rsidRDefault="00000000" w:rsidP="007C0AC6">
      <w:pPr>
        <w:pStyle w:val="ListParagraph"/>
        <w:numPr>
          <w:ilvl w:val="0"/>
          <w:numId w:val="22"/>
        </w:numPr>
        <w:spacing w:line="360" w:lineRule="auto"/>
        <w:jc w:val="lowKashida"/>
        <w:rPr>
          <w:rFonts w:asciiTheme="majorBidi" w:hAnsiTheme="majorBidi" w:cstheme="majorBidi"/>
          <w:szCs w:val="28"/>
        </w:rPr>
      </w:pPr>
      <w:r w:rsidRPr="007C0AC6">
        <w:rPr>
          <w:rFonts w:asciiTheme="majorBidi" w:hAnsiTheme="majorBidi" w:cstheme="majorBidi"/>
          <w:szCs w:val="28"/>
        </w:rPr>
        <w:t>تفترض وجود بدائل متعددة ينافس بعضها بعضًا على تلبية حاجات المستخدم</w:t>
      </w:r>
      <w:r w:rsidR="007C0AC6">
        <w:rPr>
          <w:rFonts w:asciiTheme="majorBidi" w:hAnsiTheme="majorBidi" w:cstheme="majorBidi" w:hint="cs"/>
          <w:szCs w:val="28"/>
          <w:rtl/>
        </w:rPr>
        <w:t>.</w:t>
      </w:r>
    </w:p>
    <w:p w14:paraId="2F2E0CB6" w14:textId="7A685482" w:rsidR="007E7FC6" w:rsidRDefault="00000000" w:rsidP="007C0AC6">
      <w:pPr>
        <w:pStyle w:val="ListParagraph"/>
        <w:numPr>
          <w:ilvl w:val="0"/>
          <w:numId w:val="22"/>
        </w:numPr>
        <w:spacing w:line="360" w:lineRule="auto"/>
        <w:jc w:val="lowKashida"/>
        <w:rPr>
          <w:rFonts w:asciiTheme="majorBidi" w:hAnsiTheme="majorBidi" w:cstheme="majorBidi"/>
          <w:szCs w:val="28"/>
        </w:rPr>
      </w:pPr>
      <w:r w:rsidRPr="007C0AC6">
        <w:rPr>
          <w:rFonts w:asciiTheme="majorBidi" w:hAnsiTheme="majorBidi" w:cstheme="majorBidi"/>
          <w:szCs w:val="28"/>
        </w:rPr>
        <w:t>تصلح لتفسير اختلاف أنماط الاستخدام والتفاعل بين الأفراد حتى عند استخدام المنصة نفسها</w:t>
      </w:r>
      <w:r w:rsidR="007C0AC6">
        <w:rPr>
          <w:rFonts w:asciiTheme="majorBidi" w:hAnsiTheme="majorBidi" w:cstheme="majorBidi" w:hint="cs"/>
          <w:szCs w:val="28"/>
          <w:rtl/>
        </w:rPr>
        <w:t>.</w:t>
      </w:r>
    </w:p>
    <w:p w14:paraId="14AA728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توظيف النظرية في الدراسة</w:t>
      </w:r>
    </w:p>
    <w:p w14:paraId="69F807F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توظَّف النظرية في هذه الدراسة لفهم سبب استخدام الأمهات للمنصات الرقمية، والإشباعات التي يحصلن عليها من المعلومات والتواصل وتبادل الخبرات والترفيه، ثم ربط هذه الدوافع والإشباعات بأنماط التفاعل مثل الإعجاب والتعليق والمشاركة وإعادة النشر. وبذلك تمثل النظرية إطارًا مفسرًا للانتقال من مجرد الاستخدام إلى التفاعل النشط مع المحتوى.</w:t>
      </w:r>
    </w:p>
    <w:p w14:paraId="6B56A303" w14:textId="2DAD6E10"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منهج ونوع الدراسة</w:t>
      </w:r>
    </w:p>
    <w:p w14:paraId="75B895D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تنتمي الدراسة إلى البحوث الوصفية التحليلية، وتعتمد المنهج الوصفي التحليلي بهدف وصف خصائص العينة وأنماط استخدامها للمنصات، ثم تحليل التكرارات والنسب المئوية واستخلاص دلالاتها في ضوء تساؤلات الدراسة. ويعد التصميم الوصفي مناسبًا عندما يكون الهدف تنظيم الظاهرة كما تظهر في الواقع وتحليل العلاقات والاتجاهات التي تكشفها البيانات الميدانية (Creswell &amp; Creswell, 2018).</w:t>
      </w:r>
    </w:p>
    <w:p w14:paraId="45591460" w14:textId="6824187F"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عينة الدراسة</w:t>
      </w:r>
      <w:r w:rsidR="00014A3D">
        <w:rPr>
          <w:rStyle w:val="FootnoteReference"/>
          <w:rFonts w:asciiTheme="majorBidi" w:hAnsiTheme="majorBidi" w:cstheme="majorBidi"/>
          <w:szCs w:val="28"/>
        </w:rPr>
        <w:footnoteReference w:id="5"/>
      </w:r>
    </w:p>
    <w:p w14:paraId="056F746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تكونت عينة الدراسة من 30 أمًا. وتم التعامل معها بوصفها عينة قصدية من الأمهات المرتبطات بمدرسة Ecole Eau Bonne ممن أمكن الوصول إليهن، مع توزيع الاستبيان بصورة تسمح باستجابات فردية مستقلة داخل المجتمع المتاح. وبذلك تجمع آلية التطبيق بين القصدية في تحديد الفئة المستهدفة والاختيار العشوائي/المتاح داخل الإطار الميداني. وتقتصر قابلية تعميم النتائج على حدود هذا المجتمع وحجم العينة.</w:t>
      </w:r>
    </w:p>
    <w:p w14:paraId="1FD2535D" w14:textId="4FB32E1D"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أدوات جمع البيانات</w:t>
      </w:r>
    </w:p>
    <w:p w14:paraId="62D4E17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 استمارة الاستبيان</w:t>
      </w:r>
    </w:p>
    <w:p w14:paraId="1BDB55E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الاستبيان أداة منظمة لجمع بيانات قابلة للمقارنة من عدد من المبحوثين من خلال مجموعة أسئلة موحدة ترتبط بمتغيرات الدراسة، ويتيح تحويل الاستجابات إلى بيانات كمية يمكن تلخيصها بالتكرارات والنسب (Babbie, 2020). وقد تكونت الاستمارة المستخدمة في هذه الدراسة من أسئلة للبيانات الديموغرافية، وأنماط الاستخدام، وأشكال التفاعل، ودوافع التفاعل، والإشباعات المتحققة، وأثر المنصات والعوامل المؤثرة في التفاعل.</w:t>
      </w:r>
    </w:p>
    <w:p w14:paraId="487C0C9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 الملاحظة</w:t>
      </w:r>
    </w:p>
    <w:p w14:paraId="59FBA5C4" w14:textId="3CE1394E" w:rsidR="007E7FC6" w:rsidRDefault="00000000" w:rsidP="007C0AC6">
      <w:pPr>
        <w:spacing w:line="360" w:lineRule="auto"/>
        <w:jc w:val="lowKashida"/>
        <w:rPr>
          <w:rFonts w:asciiTheme="majorBidi" w:hAnsiTheme="majorBidi" w:cstheme="majorBidi" w:hint="cs"/>
          <w:szCs w:val="28"/>
          <w:rtl/>
          <w:lang w:bidi="ar-AE"/>
        </w:rPr>
      </w:pPr>
      <w:r w:rsidRPr="007C0AC6">
        <w:rPr>
          <w:rFonts w:asciiTheme="majorBidi" w:hAnsiTheme="majorBidi" w:cstheme="majorBidi"/>
          <w:szCs w:val="28"/>
        </w:rPr>
        <w:lastRenderedPageBreak/>
        <w:t>الملاحظة هي جمع معلومات عن الظاهرة من خلال المتابعة المنظمة للسلوك أو السياق الذي تجري فيه الدراسة، ويمكن استخدامها بصورة مساندة للأدوات الكمية لفهم ظروف التطبيق والسياق الميداني (Creswell &amp; Creswell, 2018). واستُخدمت في هذه الدراسة ملاحظة بسيطة غير مشاركة أثناء سياق تطبيق الاستبيان،</w:t>
      </w:r>
      <w:r w:rsidR="0020097B">
        <w:rPr>
          <w:rFonts w:asciiTheme="majorBidi" w:hAnsiTheme="majorBidi" w:cstheme="majorBidi" w:hint="cs"/>
          <w:szCs w:val="28"/>
          <w:rtl/>
        </w:rPr>
        <w:t>.</w:t>
      </w:r>
    </w:p>
    <w:p w14:paraId="261330CA" w14:textId="32DE40CC"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مجالات الدراسة</w:t>
      </w:r>
    </w:p>
    <w:p w14:paraId="49436E0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 المجال البشري</w:t>
      </w:r>
    </w:p>
    <w:p w14:paraId="3AE0E8AC" w14:textId="5D30EDA2"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 xml:space="preserve">الأمهات المرتبطات بمدرسة Ecole Eau Bonne، وبلغ عدد الاستجابات المحللة </w:t>
      </w:r>
      <w:r w:rsidR="0020097B">
        <w:rPr>
          <w:rFonts w:asciiTheme="majorBidi" w:hAnsiTheme="majorBidi" w:cstheme="majorBidi"/>
          <w:szCs w:val="28"/>
        </w:rPr>
        <w:t>45</w:t>
      </w:r>
      <w:r w:rsidRPr="007C0AC6">
        <w:rPr>
          <w:rFonts w:asciiTheme="majorBidi" w:hAnsiTheme="majorBidi" w:cstheme="majorBidi"/>
          <w:szCs w:val="28"/>
        </w:rPr>
        <w:t xml:space="preserve"> استجابة</w:t>
      </w:r>
      <w:r w:rsidR="007C0AC6">
        <w:rPr>
          <w:rFonts w:asciiTheme="majorBidi" w:hAnsiTheme="majorBidi" w:cstheme="majorBidi" w:hint="cs"/>
          <w:szCs w:val="28"/>
          <w:rtl/>
        </w:rPr>
        <w:t>.</w:t>
      </w:r>
    </w:p>
    <w:p w14:paraId="614AD810" w14:textId="2B532982"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 المجال المكاني</w:t>
      </w:r>
      <w:r w:rsidR="00014A3D">
        <w:rPr>
          <w:rStyle w:val="FootnoteReference"/>
          <w:rFonts w:asciiTheme="majorBidi" w:hAnsiTheme="majorBidi" w:cstheme="majorBidi"/>
          <w:szCs w:val="28"/>
        </w:rPr>
        <w:footnoteReference w:id="6"/>
      </w:r>
    </w:p>
    <w:p w14:paraId="6DB913BA" w14:textId="6C24423C" w:rsidR="0020097B" w:rsidRDefault="0020097B" w:rsidP="0020097B">
      <w:pPr>
        <w:spacing w:line="360" w:lineRule="auto"/>
        <w:jc w:val="lowKashida"/>
        <w:rPr>
          <w:rFonts w:asciiTheme="majorBidi" w:hAnsiTheme="majorBidi" w:cstheme="majorBidi"/>
          <w:szCs w:val="28"/>
          <w:rtl/>
        </w:rPr>
      </w:pPr>
      <w:r w:rsidRPr="0020097B">
        <w:rPr>
          <w:rFonts w:asciiTheme="majorBidi" w:hAnsiTheme="majorBidi" w:cs="Times New Roman"/>
          <w:szCs w:val="28"/>
          <w:rtl/>
        </w:rPr>
        <w:t xml:space="preserve">تمثل مدرسة </w:t>
      </w:r>
      <w:r w:rsidRPr="0020097B">
        <w:rPr>
          <w:rFonts w:asciiTheme="majorBidi" w:hAnsiTheme="majorBidi" w:cstheme="majorBidi"/>
          <w:szCs w:val="28"/>
        </w:rPr>
        <w:t>Ecole Eau Bonne</w:t>
      </w:r>
      <w:r w:rsidRPr="0020097B">
        <w:rPr>
          <w:rFonts w:asciiTheme="majorBidi" w:hAnsiTheme="majorBidi" w:cs="Times New Roman"/>
          <w:szCs w:val="28"/>
          <w:rtl/>
        </w:rPr>
        <w:t xml:space="preserve"> المجال المكاني للدراسة الميدانية، وتقع في مدينة </w:t>
      </w:r>
      <w:r w:rsidRPr="0020097B">
        <w:rPr>
          <w:rFonts w:asciiTheme="majorBidi" w:hAnsiTheme="majorBidi" w:cstheme="majorBidi"/>
          <w:szCs w:val="28"/>
        </w:rPr>
        <w:t>Dammartin-en-Goële</w:t>
      </w:r>
      <w:r w:rsidRPr="0020097B">
        <w:rPr>
          <w:rFonts w:asciiTheme="majorBidi" w:hAnsiTheme="majorBidi" w:cs="Times New Roman"/>
          <w:szCs w:val="28"/>
          <w:rtl/>
        </w:rPr>
        <w:t xml:space="preserve"> بإقليم </w:t>
      </w:r>
      <w:r w:rsidRPr="0020097B">
        <w:rPr>
          <w:rFonts w:asciiTheme="majorBidi" w:hAnsiTheme="majorBidi" w:cstheme="majorBidi"/>
          <w:szCs w:val="28"/>
        </w:rPr>
        <w:t>Seine-et-Marne</w:t>
      </w:r>
      <w:r w:rsidRPr="0020097B">
        <w:rPr>
          <w:rFonts w:asciiTheme="majorBidi" w:hAnsiTheme="majorBidi" w:cs="Times New Roman"/>
          <w:szCs w:val="28"/>
          <w:rtl/>
        </w:rPr>
        <w:t xml:space="preserve"> ضمن منطقة </w:t>
      </w:r>
      <w:r w:rsidRPr="0020097B">
        <w:rPr>
          <w:rFonts w:asciiTheme="majorBidi" w:hAnsiTheme="majorBidi" w:cstheme="majorBidi"/>
          <w:szCs w:val="28"/>
        </w:rPr>
        <w:t>Île-de-France</w:t>
      </w:r>
      <w:r w:rsidRPr="0020097B">
        <w:rPr>
          <w:rFonts w:asciiTheme="majorBidi" w:hAnsiTheme="majorBidi" w:cs="Times New Roman"/>
          <w:szCs w:val="28"/>
          <w:rtl/>
        </w:rPr>
        <w:t xml:space="preserve"> في فرنسا</w:t>
      </w:r>
      <w:r>
        <w:rPr>
          <w:rFonts w:asciiTheme="majorBidi" w:hAnsiTheme="majorBidi" w:cs="Times New Roman"/>
          <w:szCs w:val="28"/>
        </w:rPr>
        <w:t xml:space="preserve"> </w:t>
      </w:r>
      <w:r w:rsidRPr="0020097B">
        <w:rPr>
          <w:rFonts w:asciiTheme="majorBidi" w:hAnsiTheme="majorBidi" w:cs="Times New Roman"/>
          <w:szCs w:val="28"/>
          <w:rtl/>
        </w:rPr>
        <w:t xml:space="preserve"> وقد تم اختيار المدرسة للوصول إلى عينة من أمهات الطالبات وتطبيق الاستبيان عليهن. وتركز الدراسة على استخدام الأمهات لمنصات التواصل الاجتماعي وأنماط تفاعلهن مع المحتوى الرقمي.</w:t>
      </w:r>
    </w:p>
    <w:p w14:paraId="02677AC6" w14:textId="56F0C4C1"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ج- المجال الزماني</w:t>
      </w:r>
    </w:p>
    <w:p w14:paraId="7C2988B3" w14:textId="77777777" w:rsidR="0020097B" w:rsidRPr="0020097B" w:rsidRDefault="0020097B" w:rsidP="0020097B">
      <w:pPr>
        <w:spacing w:line="360" w:lineRule="auto"/>
        <w:jc w:val="mediumKashida"/>
        <w:rPr>
          <w:rFonts w:asciiTheme="majorBidi" w:hAnsiTheme="majorBidi" w:cstheme="majorBidi"/>
          <w:b/>
          <w:bCs/>
          <w:szCs w:val="28"/>
          <w:rtl/>
        </w:rPr>
      </w:pPr>
      <w:bookmarkStart w:id="11" w:name="_Toc237163920"/>
      <w:r w:rsidRPr="0020097B">
        <w:rPr>
          <w:rFonts w:asciiTheme="majorBidi" w:hAnsiTheme="majorBidi" w:cstheme="majorBidi"/>
          <w:szCs w:val="28"/>
          <w:rtl/>
        </w:rPr>
        <w:t xml:space="preserve">تم تطبيق الدراسة الميدانية خلال الفصل الدراسي الحالي من عام 2026، حيث تم توزيع الاستبيان على عينة من أمهات الطالبات في مدرسة </w:t>
      </w:r>
      <w:r w:rsidRPr="0020097B">
        <w:rPr>
          <w:rFonts w:asciiTheme="majorBidi" w:hAnsiTheme="majorBidi" w:cstheme="majorBidi"/>
          <w:szCs w:val="28"/>
        </w:rPr>
        <w:t>Ecole Eau Bonne</w:t>
      </w:r>
      <w:r w:rsidRPr="0020097B">
        <w:rPr>
          <w:rFonts w:asciiTheme="majorBidi" w:hAnsiTheme="majorBidi" w:cstheme="majorBidi"/>
          <w:szCs w:val="28"/>
          <w:rtl/>
        </w:rPr>
        <w:t xml:space="preserve"> وجمع البيانات اللازمة للدراسة وتحليلها في الفترة المحددة لتنفيذ البحث.</w:t>
      </w:r>
    </w:p>
    <w:p w14:paraId="0F7ED065" w14:textId="1CB8E4AD" w:rsidR="007E7FC6" w:rsidRPr="00014A3D" w:rsidRDefault="00000000" w:rsidP="00014A3D">
      <w:pPr>
        <w:pStyle w:val="Heading1"/>
        <w:rPr>
          <w:rFonts w:asciiTheme="majorBidi" w:hAnsiTheme="majorBidi"/>
          <w:color w:val="EE0000"/>
          <w:sz w:val="28"/>
        </w:rPr>
      </w:pPr>
      <w:r w:rsidRPr="00014A3D">
        <w:rPr>
          <w:rFonts w:asciiTheme="majorBidi" w:hAnsiTheme="majorBidi"/>
          <w:color w:val="EE0000"/>
          <w:sz w:val="28"/>
        </w:rPr>
        <w:t>الإطار التحليلي للدراسة</w:t>
      </w:r>
      <w:bookmarkEnd w:id="11"/>
    </w:p>
    <w:p w14:paraId="0F0D5E27" w14:textId="76841A2D" w:rsidR="007E7FC6" w:rsidRDefault="00000000" w:rsidP="00014A3D">
      <w:pPr>
        <w:pStyle w:val="Heading2"/>
        <w:rPr>
          <w:rFonts w:asciiTheme="majorBidi" w:hAnsiTheme="majorBidi"/>
          <w:color w:val="0070C0"/>
          <w:sz w:val="28"/>
          <w:szCs w:val="24"/>
          <w:rtl/>
        </w:rPr>
      </w:pPr>
      <w:bookmarkStart w:id="12" w:name="_Toc237163921"/>
      <w:r w:rsidRPr="00014A3D">
        <w:rPr>
          <w:rFonts w:asciiTheme="majorBidi" w:hAnsiTheme="majorBidi"/>
          <w:color w:val="0070C0"/>
          <w:sz w:val="28"/>
          <w:szCs w:val="24"/>
        </w:rPr>
        <w:t>نبذة عن مجتمع البحث: مدرسة Ecole Eau Bonne</w:t>
      </w:r>
      <w:bookmarkEnd w:id="12"/>
    </w:p>
    <w:p w14:paraId="6212CA23" w14:textId="77777777" w:rsidR="0020097B" w:rsidRPr="0020097B" w:rsidRDefault="0020097B" w:rsidP="0020097B">
      <w:pPr>
        <w:spacing w:line="360" w:lineRule="auto"/>
        <w:jc w:val="mediumKashida"/>
        <w:rPr>
          <w:rFonts w:asciiTheme="majorBidi" w:hAnsiTheme="majorBidi" w:cstheme="majorBidi"/>
          <w:szCs w:val="28"/>
          <w:rtl/>
        </w:rPr>
      </w:pPr>
      <w:r w:rsidRPr="0020097B">
        <w:rPr>
          <w:rFonts w:asciiTheme="majorBidi" w:hAnsiTheme="majorBidi" w:cstheme="majorBidi"/>
          <w:szCs w:val="28"/>
          <w:rtl/>
        </w:rPr>
        <w:t xml:space="preserve">تمثل مدرسة </w:t>
      </w:r>
      <w:r w:rsidRPr="0020097B">
        <w:rPr>
          <w:rFonts w:asciiTheme="majorBidi" w:hAnsiTheme="majorBidi" w:cstheme="majorBidi"/>
          <w:szCs w:val="28"/>
        </w:rPr>
        <w:t>Ecole Eau Bonne</w:t>
      </w:r>
      <w:r w:rsidRPr="0020097B">
        <w:rPr>
          <w:rFonts w:asciiTheme="majorBidi" w:hAnsiTheme="majorBidi" w:cstheme="majorBidi"/>
          <w:szCs w:val="28"/>
          <w:rtl/>
        </w:rPr>
        <w:t xml:space="preserve"> المجال المؤسسي الذي طُبقت من خلاله الدراسة على عينة من أمهات الطالبات، حيث تمثل المدرسة إطارًا تعليميًا واجتماعيًا يجمع الفئة المستهدفة بالدراسة، ويوفر سياقًا مناسبًا للتعرف إلى أنماط استخدام الأمهات لمنصات التواصل الاجتماعي وتفاعلهن مع المحتوى الرقمي. وتنبع أهمية المدرسة في هذه الدراسة من كونها </w:t>
      </w:r>
      <w:r w:rsidRPr="0020097B">
        <w:rPr>
          <w:rFonts w:asciiTheme="majorBidi" w:hAnsiTheme="majorBidi" w:cstheme="majorBidi"/>
          <w:szCs w:val="28"/>
          <w:rtl/>
        </w:rPr>
        <w:lastRenderedPageBreak/>
        <w:t>البيئة التي تم من خلالها الوصول إلى الأمهات المشاركات في الدراسة الميدانية، وليس باعتبارها موضوعًا للدراسة في حد ذاتها.</w:t>
      </w:r>
    </w:p>
    <w:p w14:paraId="4753A5AE" w14:textId="3AF893C7" w:rsidR="0020097B" w:rsidRPr="0020097B" w:rsidRDefault="0020097B" w:rsidP="0020097B">
      <w:pPr>
        <w:spacing w:line="360" w:lineRule="auto"/>
        <w:jc w:val="mediumKashida"/>
        <w:rPr>
          <w:rFonts w:asciiTheme="majorBidi" w:hAnsiTheme="majorBidi" w:cstheme="majorBidi"/>
          <w:szCs w:val="28"/>
        </w:rPr>
      </w:pPr>
      <w:r w:rsidRPr="0020097B">
        <w:rPr>
          <w:rFonts w:asciiTheme="majorBidi" w:hAnsiTheme="majorBidi" w:cstheme="majorBidi"/>
          <w:szCs w:val="28"/>
          <w:rtl/>
        </w:rPr>
        <w:t>ويركز البحث على الأمهات المستخدمات للمنصات الرقمية من بين أمهات الطالبات في المدرسة، بهدف دراسة تأثير منصات التواصل الاجتماعي على أنماط تفاعلهن مع المحتوى الرقمي، بما يشمل المتابعة والمشاهدة والإعجاب والتعليق والمشاركة وإعادة نشر المحتوى. كما يساعد اختيار هذه الفئة على دراسة التفاعل الرقمي في سياق اجتماعي وأسري وتعليمي متقارب، نظرًا لارتباط أفراد العينة بالمدرسة من خلال أدوارهم الأسرية والتعليمية.</w:t>
      </w:r>
    </w:p>
    <w:p w14:paraId="056E4157" w14:textId="532988B0" w:rsidR="007E7FC6" w:rsidRPr="00014A3D" w:rsidRDefault="00000000" w:rsidP="00014A3D">
      <w:pPr>
        <w:pStyle w:val="Heading2"/>
        <w:rPr>
          <w:rFonts w:asciiTheme="majorBidi" w:hAnsiTheme="majorBidi"/>
          <w:color w:val="0070C0"/>
          <w:sz w:val="28"/>
          <w:szCs w:val="24"/>
        </w:rPr>
      </w:pPr>
      <w:bookmarkStart w:id="13" w:name="_Toc237163922"/>
      <w:r w:rsidRPr="00014A3D">
        <w:rPr>
          <w:rFonts w:asciiTheme="majorBidi" w:hAnsiTheme="majorBidi"/>
          <w:color w:val="0070C0"/>
          <w:sz w:val="28"/>
          <w:szCs w:val="24"/>
        </w:rPr>
        <w:t>تحليل بيانات الدراسة</w:t>
      </w:r>
      <w:bookmarkEnd w:id="13"/>
    </w:p>
    <w:p w14:paraId="71CD4CBE" w14:textId="15729641"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اعتمد التحليل على جميع الاستجابات البالغ عددها 30 استجابة. وتم حساب التكرار والنسبة المئوية لكل بديل وفق المعادلة: النسبة المئوية = (التكرار ÷ 30) × 100. وقد استُبعد العمود التقني الزائد في ملف النموذج لأنه لا يمثل سؤالًا بحثيًا مكتملًا. وتعرض الجداول الآتية النتائج التفصيلية لكل بند، تليها دائرة نسبية وتعليق تحليلي مختصر</w:t>
      </w:r>
      <w:r w:rsidR="007C0AC6">
        <w:rPr>
          <w:rFonts w:asciiTheme="majorBidi" w:hAnsiTheme="majorBidi" w:cstheme="majorBidi" w:hint="cs"/>
          <w:szCs w:val="28"/>
          <w:rtl/>
        </w:rPr>
        <w:t>.</w:t>
      </w:r>
    </w:p>
    <w:p w14:paraId="6C060052" w14:textId="23538B60"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t>السؤال رقم 1: الفئة العمرية</w:t>
      </w:r>
    </w:p>
    <w:tbl>
      <w:tblPr>
        <w:tblStyle w:val="TableGrid"/>
        <w:tblW w:w="0" w:type="auto"/>
        <w:jc w:val="center"/>
        <w:tblLook w:val="04A0" w:firstRow="1" w:lastRow="0" w:firstColumn="1" w:lastColumn="0" w:noHBand="0" w:noVBand="1"/>
      </w:tblPr>
      <w:tblGrid>
        <w:gridCol w:w="5096"/>
        <w:gridCol w:w="1700"/>
        <w:gridCol w:w="2266"/>
      </w:tblGrid>
      <w:tr w:rsidR="0020097B" w:rsidRPr="007C0AC6" w14:paraId="2D11AB24" w14:textId="77777777" w:rsidTr="00540E64">
        <w:trPr>
          <w:jc w:val="center"/>
        </w:trPr>
        <w:tc>
          <w:tcPr>
            <w:tcW w:w="5096" w:type="dxa"/>
            <w:shd w:val="clear" w:color="auto" w:fill="D9D9D9"/>
            <w:vAlign w:val="center"/>
          </w:tcPr>
          <w:p w14:paraId="3D4727D3" w14:textId="6D952278" w:rsidR="0020097B" w:rsidRPr="0020097B" w:rsidRDefault="0020097B" w:rsidP="0020097B">
            <w:pPr>
              <w:spacing w:line="360" w:lineRule="auto"/>
              <w:jc w:val="center"/>
              <w:rPr>
                <w:rFonts w:asciiTheme="majorBidi" w:hAnsiTheme="majorBidi" w:cstheme="majorBidi"/>
              </w:rPr>
            </w:pPr>
            <w:r w:rsidRPr="0020097B">
              <w:rPr>
                <w:b/>
                <w:bCs/>
                <w:rtl/>
              </w:rPr>
              <w:t>البديل</w:t>
            </w:r>
          </w:p>
        </w:tc>
        <w:tc>
          <w:tcPr>
            <w:tcW w:w="1700" w:type="dxa"/>
            <w:shd w:val="clear" w:color="auto" w:fill="D9D9D9"/>
            <w:vAlign w:val="center"/>
          </w:tcPr>
          <w:p w14:paraId="6DCFA1FE" w14:textId="0EC3DD2C" w:rsidR="0020097B" w:rsidRPr="0020097B" w:rsidRDefault="0020097B" w:rsidP="0020097B">
            <w:pPr>
              <w:spacing w:line="360" w:lineRule="auto"/>
              <w:jc w:val="center"/>
              <w:rPr>
                <w:rFonts w:asciiTheme="majorBidi" w:hAnsiTheme="majorBidi" w:cstheme="majorBidi"/>
              </w:rPr>
            </w:pPr>
            <w:r w:rsidRPr="0020097B">
              <w:rPr>
                <w:b/>
                <w:bCs/>
                <w:rtl/>
              </w:rPr>
              <w:t>التكرار</w:t>
            </w:r>
          </w:p>
        </w:tc>
        <w:tc>
          <w:tcPr>
            <w:tcW w:w="2266" w:type="dxa"/>
            <w:shd w:val="clear" w:color="auto" w:fill="D9D9D9"/>
            <w:vAlign w:val="center"/>
          </w:tcPr>
          <w:p w14:paraId="51866D08" w14:textId="654DCC5A" w:rsidR="0020097B" w:rsidRPr="0020097B" w:rsidRDefault="0020097B" w:rsidP="0020097B">
            <w:pPr>
              <w:spacing w:line="360" w:lineRule="auto"/>
              <w:jc w:val="center"/>
              <w:rPr>
                <w:rFonts w:asciiTheme="majorBidi" w:hAnsiTheme="majorBidi" w:cstheme="majorBidi"/>
              </w:rPr>
            </w:pPr>
            <w:r w:rsidRPr="0020097B">
              <w:rPr>
                <w:b/>
                <w:bCs/>
                <w:rtl/>
              </w:rPr>
              <w:t>النسبة المئوية</w:t>
            </w:r>
          </w:p>
        </w:tc>
      </w:tr>
      <w:tr w:rsidR="0020097B" w:rsidRPr="007C0AC6" w14:paraId="601053FA" w14:textId="77777777" w:rsidTr="00540E64">
        <w:trPr>
          <w:jc w:val="center"/>
        </w:trPr>
        <w:tc>
          <w:tcPr>
            <w:tcW w:w="5096" w:type="dxa"/>
            <w:vAlign w:val="center"/>
          </w:tcPr>
          <w:p w14:paraId="6C6DAC73" w14:textId="0F54E7D3" w:rsidR="0020097B" w:rsidRPr="0020097B" w:rsidRDefault="0020097B" w:rsidP="0020097B">
            <w:pPr>
              <w:spacing w:line="360" w:lineRule="auto"/>
              <w:jc w:val="center"/>
              <w:rPr>
                <w:rFonts w:asciiTheme="majorBidi" w:hAnsiTheme="majorBidi" w:cs="Times New Roman"/>
                <w:rtl/>
              </w:rPr>
            </w:pPr>
            <w:r w:rsidRPr="0020097B">
              <w:rPr>
                <w:rtl/>
              </w:rPr>
              <w:t>أقل من 25 سنة</w:t>
            </w:r>
          </w:p>
        </w:tc>
        <w:tc>
          <w:tcPr>
            <w:tcW w:w="1700" w:type="dxa"/>
            <w:vAlign w:val="center"/>
          </w:tcPr>
          <w:p w14:paraId="467D9A03" w14:textId="223DCDA0" w:rsidR="0020097B" w:rsidRPr="0020097B" w:rsidRDefault="0020097B" w:rsidP="0020097B">
            <w:pPr>
              <w:spacing w:line="360" w:lineRule="auto"/>
              <w:jc w:val="center"/>
              <w:rPr>
                <w:rFonts w:asciiTheme="majorBidi" w:hAnsiTheme="majorBidi" w:cstheme="majorBidi"/>
                <w:rtl/>
              </w:rPr>
            </w:pPr>
            <w:r w:rsidRPr="0020097B">
              <w:t>9</w:t>
            </w:r>
          </w:p>
        </w:tc>
        <w:tc>
          <w:tcPr>
            <w:tcW w:w="2266" w:type="dxa"/>
            <w:vAlign w:val="center"/>
          </w:tcPr>
          <w:p w14:paraId="5B8A3496" w14:textId="603465E8" w:rsidR="0020097B" w:rsidRPr="0020097B" w:rsidRDefault="0020097B" w:rsidP="0020097B">
            <w:pPr>
              <w:spacing w:line="360" w:lineRule="auto"/>
              <w:jc w:val="center"/>
              <w:rPr>
                <w:rFonts w:asciiTheme="majorBidi" w:hAnsiTheme="majorBidi" w:cstheme="majorBidi"/>
                <w:rtl/>
                <w:lang w:bidi="ar-AE"/>
              </w:rPr>
            </w:pPr>
            <w:r w:rsidRPr="0020097B">
              <w:t>16.7%</w:t>
            </w:r>
          </w:p>
        </w:tc>
      </w:tr>
      <w:tr w:rsidR="0020097B" w:rsidRPr="007C0AC6" w14:paraId="5A401C23" w14:textId="77777777" w:rsidTr="00540E64">
        <w:trPr>
          <w:jc w:val="center"/>
        </w:trPr>
        <w:tc>
          <w:tcPr>
            <w:tcW w:w="5096" w:type="dxa"/>
            <w:vAlign w:val="center"/>
          </w:tcPr>
          <w:p w14:paraId="3EAEE407" w14:textId="22FB821A" w:rsidR="0020097B" w:rsidRPr="0020097B" w:rsidRDefault="0020097B" w:rsidP="0020097B">
            <w:pPr>
              <w:spacing w:line="360" w:lineRule="auto"/>
              <w:jc w:val="center"/>
              <w:rPr>
                <w:rFonts w:asciiTheme="majorBidi" w:hAnsiTheme="majorBidi" w:cstheme="majorBidi"/>
              </w:rPr>
            </w:pPr>
            <w:r w:rsidRPr="0020097B">
              <w:rPr>
                <w:rtl/>
              </w:rPr>
              <w:t>من 26 إلى أقل من 35 سنة</w:t>
            </w:r>
          </w:p>
        </w:tc>
        <w:tc>
          <w:tcPr>
            <w:tcW w:w="1700" w:type="dxa"/>
            <w:vAlign w:val="center"/>
          </w:tcPr>
          <w:p w14:paraId="566EA6F9" w14:textId="106A7DA9" w:rsidR="0020097B" w:rsidRPr="0020097B" w:rsidRDefault="0020097B" w:rsidP="0020097B">
            <w:pPr>
              <w:spacing w:line="360" w:lineRule="auto"/>
              <w:jc w:val="center"/>
              <w:rPr>
                <w:rFonts w:asciiTheme="majorBidi" w:hAnsiTheme="majorBidi" w:cstheme="majorBidi"/>
              </w:rPr>
            </w:pPr>
            <w:r w:rsidRPr="0020097B">
              <w:t>16</w:t>
            </w:r>
          </w:p>
        </w:tc>
        <w:tc>
          <w:tcPr>
            <w:tcW w:w="2266" w:type="dxa"/>
            <w:vAlign w:val="center"/>
          </w:tcPr>
          <w:p w14:paraId="6E0894C4" w14:textId="63D877E3" w:rsidR="0020097B" w:rsidRPr="0020097B" w:rsidRDefault="0020097B" w:rsidP="0020097B">
            <w:pPr>
              <w:spacing w:line="360" w:lineRule="auto"/>
              <w:jc w:val="center"/>
              <w:rPr>
                <w:rFonts w:asciiTheme="majorBidi" w:hAnsiTheme="majorBidi" w:cstheme="majorBidi"/>
                <w:lang w:bidi="ar-AE"/>
              </w:rPr>
            </w:pPr>
            <w:r w:rsidRPr="0020097B">
              <w:t>29.6%</w:t>
            </w:r>
          </w:p>
        </w:tc>
      </w:tr>
      <w:tr w:rsidR="0020097B" w:rsidRPr="007C0AC6" w14:paraId="47D11B31" w14:textId="77777777" w:rsidTr="00540E64">
        <w:trPr>
          <w:jc w:val="center"/>
        </w:trPr>
        <w:tc>
          <w:tcPr>
            <w:tcW w:w="5096" w:type="dxa"/>
            <w:vAlign w:val="center"/>
          </w:tcPr>
          <w:p w14:paraId="0FFF7C2C" w14:textId="6F2B4843" w:rsidR="0020097B" w:rsidRPr="0020097B" w:rsidRDefault="0020097B" w:rsidP="0020097B">
            <w:pPr>
              <w:spacing w:line="360" w:lineRule="auto"/>
              <w:jc w:val="center"/>
              <w:rPr>
                <w:rFonts w:asciiTheme="majorBidi" w:hAnsiTheme="majorBidi" w:cstheme="majorBidi"/>
              </w:rPr>
            </w:pPr>
            <w:r w:rsidRPr="0020097B">
              <w:rPr>
                <w:rtl/>
              </w:rPr>
              <w:t>من 36 إلى أقل من 45 سنة</w:t>
            </w:r>
          </w:p>
        </w:tc>
        <w:tc>
          <w:tcPr>
            <w:tcW w:w="1700" w:type="dxa"/>
            <w:vAlign w:val="center"/>
          </w:tcPr>
          <w:p w14:paraId="574B52E3" w14:textId="51A4783E" w:rsidR="0020097B" w:rsidRPr="0020097B" w:rsidRDefault="0020097B" w:rsidP="0020097B">
            <w:pPr>
              <w:spacing w:line="360" w:lineRule="auto"/>
              <w:jc w:val="center"/>
              <w:rPr>
                <w:rFonts w:asciiTheme="majorBidi" w:hAnsiTheme="majorBidi" w:cstheme="majorBidi"/>
              </w:rPr>
            </w:pPr>
            <w:r w:rsidRPr="0020097B">
              <w:t>22</w:t>
            </w:r>
          </w:p>
        </w:tc>
        <w:tc>
          <w:tcPr>
            <w:tcW w:w="2266" w:type="dxa"/>
            <w:vAlign w:val="center"/>
          </w:tcPr>
          <w:p w14:paraId="7FB7C36D" w14:textId="49D371FC" w:rsidR="0020097B" w:rsidRPr="0020097B" w:rsidRDefault="0020097B" w:rsidP="0020097B">
            <w:pPr>
              <w:spacing w:line="360" w:lineRule="auto"/>
              <w:jc w:val="center"/>
              <w:rPr>
                <w:rFonts w:asciiTheme="majorBidi" w:hAnsiTheme="majorBidi" w:cstheme="majorBidi"/>
              </w:rPr>
            </w:pPr>
            <w:r w:rsidRPr="0020097B">
              <w:t>40.7%</w:t>
            </w:r>
          </w:p>
        </w:tc>
      </w:tr>
      <w:tr w:rsidR="0020097B" w:rsidRPr="007C0AC6" w14:paraId="1F630254" w14:textId="77777777" w:rsidTr="0020097B">
        <w:trPr>
          <w:trHeight w:val="657"/>
          <w:jc w:val="center"/>
        </w:trPr>
        <w:tc>
          <w:tcPr>
            <w:tcW w:w="5096" w:type="dxa"/>
            <w:vAlign w:val="center"/>
          </w:tcPr>
          <w:p w14:paraId="015F8FC8" w14:textId="5ECA9A51" w:rsidR="0020097B" w:rsidRPr="0020097B" w:rsidRDefault="0020097B" w:rsidP="0020097B">
            <w:pPr>
              <w:spacing w:line="360" w:lineRule="auto"/>
              <w:jc w:val="center"/>
              <w:rPr>
                <w:rFonts w:asciiTheme="majorBidi" w:hAnsiTheme="majorBidi" w:cstheme="majorBidi"/>
              </w:rPr>
            </w:pPr>
            <w:r w:rsidRPr="0020097B">
              <w:t xml:space="preserve">46 </w:t>
            </w:r>
            <w:r w:rsidRPr="0020097B">
              <w:rPr>
                <w:rtl/>
              </w:rPr>
              <w:t>سنة فأكثر</w:t>
            </w:r>
          </w:p>
        </w:tc>
        <w:tc>
          <w:tcPr>
            <w:tcW w:w="1700" w:type="dxa"/>
            <w:vAlign w:val="center"/>
          </w:tcPr>
          <w:p w14:paraId="4A1B93F8" w14:textId="145A7D61" w:rsidR="0020097B" w:rsidRPr="0020097B" w:rsidRDefault="0020097B" w:rsidP="0020097B">
            <w:pPr>
              <w:spacing w:line="360" w:lineRule="auto"/>
              <w:jc w:val="center"/>
              <w:rPr>
                <w:rFonts w:asciiTheme="majorBidi" w:hAnsiTheme="majorBidi" w:cstheme="majorBidi"/>
              </w:rPr>
            </w:pPr>
            <w:r w:rsidRPr="0020097B">
              <w:t>7</w:t>
            </w:r>
          </w:p>
        </w:tc>
        <w:tc>
          <w:tcPr>
            <w:tcW w:w="2266" w:type="dxa"/>
            <w:vAlign w:val="center"/>
          </w:tcPr>
          <w:p w14:paraId="1F08604C" w14:textId="0E04AFBB" w:rsidR="0020097B" w:rsidRPr="0020097B" w:rsidRDefault="0020097B" w:rsidP="0020097B">
            <w:pPr>
              <w:spacing w:line="360" w:lineRule="auto"/>
              <w:jc w:val="center"/>
              <w:rPr>
                <w:rFonts w:asciiTheme="majorBidi" w:hAnsiTheme="majorBidi" w:cstheme="majorBidi"/>
              </w:rPr>
            </w:pPr>
            <w:r w:rsidRPr="0020097B">
              <w:t>13.0%</w:t>
            </w:r>
          </w:p>
        </w:tc>
      </w:tr>
    </w:tbl>
    <w:p w14:paraId="05D7F177" w14:textId="1550E8E6" w:rsidR="0020097B" w:rsidRPr="0020097B" w:rsidRDefault="0020097B" w:rsidP="0020097B">
      <w:pPr>
        <w:spacing w:line="360" w:lineRule="auto"/>
        <w:jc w:val="lowKashida"/>
        <w:rPr>
          <w:rFonts w:asciiTheme="majorBidi" w:hAnsiTheme="majorBidi" w:cstheme="majorBidi"/>
          <w:szCs w:val="28"/>
        </w:rPr>
      </w:pPr>
      <w:r w:rsidRPr="0020097B">
        <w:rPr>
          <w:rFonts w:asciiTheme="majorBidi" w:hAnsiTheme="majorBidi" w:cs="Times New Roman"/>
          <w:szCs w:val="28"/>
          <w:rtl/>
        </w:rPr>
        <w:drawing>
          <wp:anchor distT="0" distB="0" distL="114300" distR="114300" simplePos="0" relativeHeight="251664384" behindDoc="0" locked="0" layoutInCell="1" allowOverlap="1" wp14:anchorId="38C99B5F" wp14:editId="146FFA13">
            <wp:simplePos x="0" y="0"/>
            <wp:positionH relativeFrom="margin">
              <wp:align>left</wp:align>
            </wp:positionH>
            <wp:positionV relativeFrom="paragraph">
              <wp:posOffset>340360</wp:posOffset>
            </wp:positionV>
            <wp:extent cx="2085975" cy="1903926"/>
            <wp:effectExtent l="0" t="0" r="0" b="1270"/>
            <wp:wrapNone/>
            <wp:docPr id="950713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13247" name=""/>
                    <pic:cNvPicPr/>
                  </pic:nvPicPr>
                  <pic:blipFill>
                    <a:blip r:embed="rId9"/>
                    <a:stretch>
                      <a:fillRect/>
                    </a:stretch>
                  </pic:blipFill>
                  <pic:spPr>
                    <a:xfrm>
                      <a:off x="0" y="0"/>
                      <a:ext cx="2085975" cy="1903926"/>
                    </a:xfrm>
                    <a:prstGeom prst="rect">
                      <a:avLst/>
                    </a:prstGeom>
                  </pic:spPr>
                </pic:pic>
              </a:graphicData>
            </a:graphic>
            <wp14:sizeRelH relativeFrom="margin">
              <wp14:pctWidth>0</wp14:pctWidth>
            </wp14:sizeRelH>
            <wp14:sizeRelV relativeFrom="margin">
              <wp14:pctHeight>0</wp14:pctHeight>
            </wp14:sizeRelV>
          </wp:anchor>
        </w:drawing>
      </w:r>
      <w:r w:rsidRPr="0020097B">
        <w:rPr>
          <w:rFonts w:ascii="Times New Roman" w:eastAsia="Times New Roman" w:hAnsi="Times New Roman" w:cs="Times New Roman"/>
          <w:sz w:val="24"/>
          <w:szCs w:val="24"/>
          <w:rtl/>
        </w:rPr>
        <w:t xml:space="preserve"> </w:t>
      </w:r>
      <w:r w:rsidRPr="0020097B">
        <w:rPr>
          <w:rFonts w:asciiTheme="majorBidi" w:hAnsiTheme="majorBidi" w:cstheme="majorBidi"/>
          <w:szCs w:val="28"/>
          <w:rtl/>
        </w:rPr>
        <w:t>مفتاح الشكل</w:t>
      </w:r>
      <w:r w:rsidRPr="0020097B">
        <w:rPr>
          <w:rFonts w:asciiTheme="majorBidi" w:hAnsiTheme="majorBidi" w:cstheme="majorBidi"/>
          <w:szCs w:val="28"/>
        </w:rPr>
        <w:t xml:space="preserve">: 1= </w:t>
      </w:r>
      <w:r w:rsidRPr="0020097B">
        <w:rPr>
          <w:rFonts w:asciiTheme="majorBidi" w:hAnsiTheme="majorBidi" w:cstheme="majorBidi"/>
          <w:szCs w:val="28"/>
          <w:rtl/>
        </w:rPr>
        <w:t>من 36 إلى أقل من 45 سنة | 2= من 26 إلى أقل من 35 سنة | 3= أقل من 25 سنة | 4= 46 سنة فأكثر</w:t>
      </w:r>
    </w:p>
    <w:p w14:paraId="2589003E" w14:textId="48570393" w:rsidR="00014A3D" w:rsidRPr="007C0AC6" w:rsidRDefault="00014A3D" w:rsidP="0020097B">
      <w:pPr>
        <w:spacing w:line="360" w:lineRule="auto"/>
        <w:jc w:val="lowKashida"/>
        <w:rPr>
          <w:rFonts w:asciiTheme="majorBidi" w:hAnsiTheme="majorBidi" w:cstheme="majorBidi"/>
          <w:szCs w:val="28"/>
        </w:rPr>
      </w:pPr>
    </w:p>
    <w:p w14:paraId="0A1BEED4" w14:textId="3E25AF3F" w:rsidR="007E7FC6" w:rsidRDefault="007E7FC6" w:rsidP="007C0AC6">
      <w:pPr>
        <w:spacing w:line="360" w:lineRule="auto"/>
        <w:jc w:val="lowKashida"/>
        <w:rPr>
          <w:rFonts w:asciiTheme="majorBidi" w:hAnsiTheme="majorBidi" w:cstheme="majorBidi"/>
          <w:szCs w:val="28"/>
          <w:rtl/>
        </w:rPr>
      </w:pPr>
    </w:p>
    <w:p w14:paraId="6CA5E17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شكل رقم (1): الدائرة النسبية لنتائج السؤال رقم 1</w:t>
      </w:r>
    </w:p>
    <w:p w14:paraId="15DEB7F5" w14:textId="77777777" w:rsidR="0020097B" w:rsidRDefault="0020097B" w:rsidP="00014A3D">
      <w:pPr>
        <w:spacing w:line="360" w:lineRule="auto"/>
        <w:jc w:val="lowKashida"/>
        <w:rPr>
          <w:rFonts w:asciiTheme="majorBidi" w:hAnsiTheme="majorBidi" w:cs="Times New Roman"/>
          <w:szCs w:val="28"/>
          <w:rtl/>
        </w:rPr>
      </w:pPr>
      <w:r w:rsidRPr="0020097B">
        <w:rPr>
          <w:rFonts w:asciiTheme="majorBidi" w:hAnsiTheme="majorBidi" w:cs="Times New Roman"/>
          <w:szCs w:val="28"/>
          <w:rtl/>
        </w:rPr>
        <w:t>يتضح من الجدول أن الفئة العمرية من 36 إلى أقل من 45 سنة جاءت في المرتبة الأولى بنسبة 40.7%، تليها الفئة العمرية من 26 إلى أقل من 35 سنة بنسبة 29.6%، ثم فئة أقل من 25 سنة بنسبة 16.7%، بينما جاءت فئة 46 سنة فأكثر في المرتبة الأخيرة بنسبة 13.0%. وتشير هذه النتائج إلى أن النسبة الأكبر من أفراد العينة تتركز في الفئة العمرية من 36 إلى أقل من 45 سنة.</w:t>
      </w:r>
    </w:p>
    <w:p w14:paraId="1755DAD5" w14:textId="045D99B7" w:rsidR="007E7FC6" w:rsidRPr="007C0AC6" w:rsidRDefault="00000000" w:rsidP="00014A3D">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t>السؤال رقم 2: المستوى التعليمي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412917AD" w14:textId="77777777">
        <w:trPr>
          <w:jc w:val="center"/>
        </w:trPr>
        <w:tc>
          <w:tcPr>
            <w:tcW w:w="5102" w:type="dxa"/>
            <w:shd w:val="clear" w:color="auto" w:fill="D9D9D9"/>
            <w:vAlign w:val="center"/>
          </w:tcPr>
          <w:p w14:paraId="53B8D0C7"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742E535B"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3040CDEF"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75FD3772" w14:textId="77777777">
        <w:trPr>
          <w:jc w:val="center"/>
        </w:trPr>
        <w:tc>
          <w:tcPr>
            <w:tcW w:w="5102" w:type="dxa"/>
            <w:vAlign w:val="center"/>
          </w:tcPr>
          <w:p w14:paraId="607E171F"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بكالوريوس</w:t>
            </w:r>
          </w:p>
        </w:tc>
        <w:tc>
          <w:tcPr>
            <w:tcW w:w="1701" w:type="dxa"/>
            <w:vAlign w:val="center"/>
          </w:tcPr>
          <w:p w14:paraId="6049E0D8"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13</w:t>
            </w:r>
          </w:p>
        </w:tc>
        <w:tc>
          <w:tcPr>
            <w:tcW w:w="2268" w:type="dxa"/>
            <w:vAlign w:val="center"/>
          </w:tcPr>
          <w:p w14:paraId="0D439D7B"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43.3%</w:t>
            </w:r>
          </w:p>
        </w:tc>
      </w:tr>
      <w:tr w:rsidR="007E7FC6" w:rsidRPr="007C0AC6" w14:paraId="3D98D678" w14:textId="77777777">
        <w:trPr>
          <w:jc w:val="center"/>
        </w:trPr>
        <w:tc>
          <w:tcPr>
            <w:tcW w:w="5102" w:type="dxa"/>
            <w:vAlign w:val="center"/>
          </w:tcPr>
          <w:p w14:paraId="0E45005C"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ثانوي أو أقل</w:t>
            </w:r>
          </w:p>
        </w:tc>
        <w:tc>
          <w:tcPr>
            <w:tcW w:w="1701" w:type="dxa"/>
            <w:vAlign w:val="center"/>
          </w:tcPr>
          <w:p w14:paraId="082B8B4A"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098B3C66"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26.7%</w:t>
            </w:r>
          </w:p>
        </w:tc>
      </w:tr>
      <w:tr w:rsidR="007E7FC6" w:rsidRPr="007C0AC6" w14:paraId="489B385D" w14:textId="77777777">
        <w:trPr>
          <w:jc w:val="center"/>
        </w:trPr>
        <w:tc>
          <w:tcPr>
            <w:tcW w:w="5102" w:type="dxa"/>
            <w:vAlign w:val="center"/>
          </w:tcPr>
          <w:p w14:paraId="2B688306"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دبلوم</w:t>
            </w:r>
          </w:p>
        </w:tc>
        <w:tc>
          <w:tcPr>
            <w:tcW w:w="1701" w:type="dxa"/>
            <w:vAlign w:val="center"/>
          </w:tcPr>
          <w:p w14:paraId="63775751"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745DABF8"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16.7%</w:t>
            </w:r>
          </w:p>
        </w:tc>
      </w:tr>
      <w:tr w:rsidR="007E7FC6" w:rsidRPr="007C0AC6" w14:paraId="7A66E88D" w14:textId="77777777">
        <w:trPr>
          <w:jc w:val="center"/>
        </w:trPr>
        <w:tc>
          <w:tcPr>
            <w:tcW w:w="5102" w:type="dxa"/>
            <w:vAlign w:val="center"/>
          </w:tcPr>
          <w:p w14:paraId="05CE1796"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دراسات عليا</w:t>
            </w:r>
          </w:p>
        </w:tc>
        <w:tc>
          <w:tcPr>
            <w:tcW w:w="1701" w:type="dxa"/>
            <w:vAlign w:val="center"/>
          </w:tcPr>
          <w:p w14:paraId="4E6B9A20"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1104A627" w14:textId="77777777" w:rsidR="007E7FC6" w:rsidRPr="007C0AC6" w:rsidRDefault="00000000" w:rsidP="007C0AC6">
            <w:pPr>
              <w:spacing w:line="360" w:lineRule="auto"/>
              <w:jc w:val="center"/>
              <w:rPr>
                <w:rFonts w:asciiTheme="majorBidi" w:hAnsiTheme="majorBidi" w:cstheme="majorBidi"/>
                <w:szCs w:val="28"/>
              </w:rPr>
            </w:pPr>
            <w:r w:rsidRPr="007C0AC6">
              <w:rPr>
                <w:rFonts w:asciiTheme="majorBidi" w:hAnsiTheme="majorBidi" w:cstheme="majorBidi"/>
                <w:szCs w:val="28"/>
              </w:rPr>
              <w:t>13.3%</w:t>
            </w:r>
          </w:p>
        </w:tc>
      </w:tr>
    </w:tbl>
    <w:p w14:paraId="58F466E0" w14:textId="77777777" w:rsidR="007E7FC6" w:rsidRPr="007C0AC6" w:rsidRDefault="007E7FC6" w:rsidP="007C0AC6">
      <w:pPr>
        <w:spacing w:line="360" w:lineRule="auto"/>
        <w:jc w:val="lowKashida"/>
        <w:rPr>
          <w:rFonts w:asciiTheme="majorBidi" w:hAnsiTheme="majorBidi" w:cstheme="majorBidi"/>
          <w:szCs w:val="28"/>
        </w:rPr>
      </w:pPr>
    </w:p>
    <w:p w14:paraId="331B90B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بكالوريوس | 2= ثانوي أو أقل | 3= دراسات عليا | 4= دبلوم</w:t>
      </w:r>
    </w:p>
    <w:p w14:paraId="438C9C0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06B097E2" wp14:editId="3FBF5DBE">
            <wp:extent cx="4206240" cy="30951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02.png"/>
                    <pic:cNvPicPr/>
                  </pic:nvPicPr>
                  <pic:blipFill>
                    <a:blip r:embed="rId10"/>
                    <a:stretch>
                      <a:fillRect/>
                    </a:stretch>
                  </pic:blipFill>
                  <pic:spPr>
                    <a:xfrm>
                      <a:off x="0" y="0"/>
                      <a:ext cx="4206240" cy="3095158"/>
                    </a:xfrm>
                    <a:prstGeom prst="rect">
                      <a:avLst/>
                    </a:prstGeom>
                  </pic:spPr>
                </pic:pic>
              </a:graphicData>
            </a:graphic>
          </wp:inline>
        </w:drawing>
      </w:r>
    </w:p>
    <w:p w14:paraId="044B35B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 الدائرة النسبية لنتائج السؤال رقم 2</w:t>
      </w:r>
    </w:p>
    <w:p w14:paraId="5458F158" w14:textId="167010F8"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lastRenderedPageBreak/>
        <w:t>التعليق: يظهر أن حملة البكالوريوس يمثلن أكبر فئة تعليمية، بما يعكس مستوى تعليميًا يسمح بالتعامل المنتظم مع المنصات الرقمية</w:t>
      </w:r>
      <w:r w:rsidR="007C0AC6">
        <w:rPr>
          <w:rFonts w:asciiTheme="majorBidi" w:hAnsiTheme="majorBidi" w:cstheme="majorBidi" w:hint="cs"/>
          <w:szCs w:val="28"/>
          <w:rtl/>
        </w:rPr>
        <w:t>.</w:t>
      </w:r>
    </w:p>
    <w:p w14:paraId="732F8F76" w14:textId="6259019B" w:rsidR="007E7FC6" w:rsidRPr="0051413F" w:rsidRDefault="00000000" w:rsidP="007C0AC6">
      <w:pPr>
        <w:spacing w:line="360" w:lineRule="auto"/>
        <w:jc w:val="lowKashida"/>
        <w:rPr>
          <w:rFonts w:asciiTheme="majorBidi" w:hAnsiTheme="majorBidi" w:cstheme="majorBidi"/>
          <w:b/>
          <w:bCs/>
          <w:szCs w:val="28"/>
        </w:rPr>
      </w:pPr>
      <w:r w:rsidRPr="0051413F">
        <w:rPr>
          <w:rFonts w:asciiTheme="majorBidi" w:hAnsiTheme="majorBidi" w:cstheme="majorBidi"/>
          <w:b/>
          <w:bCs/>
          <w:szCs w:val="28"/>
        </w:rPr>
        <w:t>السؤال رقم 3: الحالة المهنية</w:t>
      </w:r>
    </w:p>
    <w:tbl>
      <w:tblPr>
        <w:tblStyle w:val="TableGrid"/>
        <w:tblW w:w="0" w:type="auto"/>
        <w:tblLook w:val="04A0" w:firstRow="1" w:lastRow="0" w:firstColumn="1" w:lastColumn="0" w:noHBand="0" w:noVBand="1"/>
      </w:tblPr>
      <w:tblGrid>
        <w:gridCol w:w="5096"/>
        <w:gridCol w:w="1700"/>
        <w:gridCol w:w="2266"/>
      </w:tblGrid>
      <w:tr w:rsidR="007E7FC6" w:rsidRPr="007C0AC6" w14:paraId="6FA95B88" w14:textId="77777777" w:rsidTr="007C0AC6">
        <w:tc>
          <w:tcPr>
            <w:tcW w:w="5102" w:type="dxa"/>
            <w:shd w:val="clear" w:color="auto" w:fill="D9D9D9"/>
            <w:vAlign w:val="center"/>
          </w:tcPr>
          <w:p w14:paraId="029FA18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41053F1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015331C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6922AFC1" w14:textId="77777777" w:rsidTr="007C0AC6">
        <w:tc>
          <w:tcPr>
            <w:tcW w:w="5102" w:type="dxa"/>
            <w:vAlign w:val="center"/>
          </w:tcPr>
          <w:p w14:paraId="4F29721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موظفة</w:t>
            </w:r>
          </w:p>
        </w:tc>
        <w:tc>
          <w:tcPr>
            <w:tcW w:w="1701" w:type="dxa"/>
            <w:vAlign w:val="center"/>
          </w:tcPr>
          <w:p w14:paraId="040B6B6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w:t>
            </w:r>
          </w:p>
        </w:tc>
        <w:tc>
          <w:tcPr>
            <w:tcW w:w="2268" w:type="dxa"/>
            <w:vAlign w:val="center"/>
          </w:tcPr>
          <w:p w14:paraId="4522F52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43.3%</w:t>
            </w:r>
          </w:p>
        </w:tc>
      </w:tr>
      <w:tr w:rsidR="007E7FC6" w:rsidRPr="007C0AC6" w14:paraId="4EE3487A" w14:textId="77777777" w:rsidTr="007C0AC6">
        <w:tc>
          <w:tcPr>
            <w:tcW w:w="5102" w:type="dxa"/>
            <w:vAlign w:val="center"/>
          </w:tcPr>
          <w:p w14:paraId="72BD64D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صاحبة عمل</w:t>
            </w:r>
          </w:p>
        </w:tc>
        <w:tc>
          <w:tcPr>
            <w:tcW w:w="1701" w:type="dxa"/>
            <w:vAlign w:val="center"/>
          </w:tcPr>
          <w:p w14:paraId="66D365B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12</w:t>
            </w:r>
          </w:p>
        </w:tc>
        <w:tc>
          <w:tcPr>
            <w:tcW w:w="2268" w:type="dxa"/>
            <w:vAlign w:val="center"/>
          </w:tcPr>
          <w:p w14:paraId="56F34D2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40.0%</w:t>
            </w:r>
          </w:p>
        </w:tc>
      </w:tr>
      <w:tr w:rsidR="007E7FC6" w:rsidRPr="007C0AC6" w14:paraId="270E7D7B" w14:textId="77777777" w:rsidTr="007C0AC6">
        <w:tc>
          <w:tcPr>
            <w:tcW w:w="5102" w:type="dxa"/>
            <w:vAlign w:val="center"/>
          </w:tcPr>
          <w:p w14:paraId="0060477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ربة منزل</w:t>
            </w:r>
          </w:p>
        </w:tc>
        <w:tc>
          <w:tcPr>
            <w:tcW w:w="1701" w:type="dxa"/>
            <w:vAlign w:val="center"/>
          </w:tcPr>
          <w:p w14:paraId="08A25D3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57DF280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569B2621" w14:textId="77777777" w:rsidTr="007C0AC6">
        <w:tc>
          <w:tcPr>
            <w:tcW w:w="5102" w:type="dxa"/>
            <w:vAlign w:val="center"/>
          </w:tcPr>
          <w:p w14:paraId="71F09B0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باحثة عن عمل</w:t>
            </w:r>
          </w:p>
        </w:tc>
        <w:tc>
          <w:tcPr>
            <w:tcW w:w="1701" w:type="dxa"/>
            <w:vAlign w:val="center"/>
          </w:tcPr>
          <w:p w14:paraId="3678DA2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w:t>
            </w:r>
          </w:p>
        </w:tc>
        <w:tc>
          <w:tcPr>
            <w:tcW w:w="2268" w:type="dxa"/>
            <w:vAlign w:val="center"/>
          </w:tcPr>
          <w:p w14:paraId="5555C60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6.7%</w:t>
            </w:r>
          </w:p>
        </w:tc>
      </w:tr>
    </w:tbl>
    <w:p w14:paraId="1912982E" w14:textId="77777777" w:rsidR="007E7FC6" w:rsidRPr="007C0AC6" w:rsidRDefault="007E7FC6" w:rsidP="007C0AC6">
      <w:pPr>
        <w:spacing w:line="360" w:lineRule="auto"/>
        <w:jc w:val="lowKashida"/>
        <w:rPr>
          <w:rFonts w:asciiTheme="majorBidi" w:hAnsiTheme="majorBidi" w:cstheme="majorBidi"/>
          <w:szCs w:val="28"/>
        </w:rPr>
      </w:pPr>
    </w:p>
    <w:p w14:paraId="7964EE8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صاحبة عمل | 2= باحثة عن عمل | 3= موظفة | 4= ربة منزل</w:t>
      </w:r>
    </w:p>
    <w:p w14:paraId="301FBEB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2B7C150C" wp14:editId="52402ABA">
            <wp:extent cx="4206240" cy="3095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03.png"/>
                    <pic:cNvPicPr/>
                  </pic:nvPicPr>
                  <pic:blipFill>
                    <a:blip r:embed="rId11"/>
                    <a:stretch>
                      <a:fillRect/>
                    </a:stretch>
                  </pic:blipFill>
                  <pic:spPr>
                    <a:xfrm>
                      <a:off x="0" y="0"/>
                      <a:ext cx="4206240" cy="3095158"/>
                    </a:xfrm>
                    <a:prstGeom prst="rect">
                      <a:avLst/>
                    </a:prstGeom>
                  </pic:spPr>
                </pic:pic>
              </a:graphicData>
            </a:graphic>
          </wp:inline>
        </w:drawing>
      </w:r>
    </w:p>
    <w:p w14:paraId="4CE4F85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(3): الدائرة النسبية لنتائج السؤال رقم 3</w:t>
      </w:r>
    </w:p>
    <w:p w14:paraId="07188E88" w14:textId="06A712FF"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تغلب على العينة فئتا الموظفات وصاحبات الأعمال، وهو ما قد يعزز الاعتماد على المنصات في الحصول السريع على المعلومات والتواصل</w:t>
      </w:r>
      <w:r w:rsidR="007C0AC6">
        <w:rPr>
          <w:rFonts w:asciiTheme="majorBidi" w:hAnsiTheme="majorBidi" w:cstheme="majorBidi" w:hint="cs"/>
          <w:szCs w:val="28"/>
          <w:rtl/>
        </w:rPr>
        <w:t>.</w:t>
      </w:r>
    </w:p>
    <w:p w14:paraId="5420B838" w14:textId="6447A879"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lastRenderedPageBreak/>
        <w:t>السؤال رقم 4: عدد الأبناء</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0CD67EE4" w14:textId="77777777" w:rsidTr="00346813">
        <w:trPr>
          <w:jc w:val="center"/>
        </w:trPr>
        <w:tc>
          <w:tcPr>
            <w:tcW w:w="5096" w:type="dxa"/>
            <w:shd w:val="clear" w:color="auto" w:fill="D9D9D9"/>
            <w:vAlign w:val="center"/>
          </w:tcPr>
          <w:p w14:paraId="06481AC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0" w:type="dxa"/>
            <w:shd w:val="clear" w:color="auto" w:fill="D9D9D9"/>
            <w:vAlign w:val="center"/>
          </w:tcPr>
          <w:p w14:paraId="173732D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6" w:type="dxa"/>
            <w:shd w:val="clear" w:color="auto" w:fill="D9D9D9"/>
            <w:vAlign w:val="center"/>
          </w:tcPr>
          <w:p w14:paraId="3BA6E61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1DEEB493" w14:textId="77777777" w:rsidTr="00346813">
        <w:trPr>
          <w:jc w:val="center"/>
        </w:trPr>
        <w:tc>
          <w:tcPr>
            <w:tcW w:w="5096" w:type="dxa"/>
            <w:vAlign w:val="center"/>
          </w:tcPr>
          <w:p w14:paraId="1BCEA59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ابن واحد</w:t>
            </w:r>
          </w:p>
        </w:tc>
        <w:tc>
          <w:tcPr>
            <w:tcW w:w="1700" w:type="dxa"/>
            <w:vAlign w:val="center"/>
          </w:tcPr>
          <w:p w14:paraId="61B2F3CF" w14:textId="1F840D36" w:rsidR="007E7FC6" w:rsidRPr="007C0AC6" w:rsidRDefault="00474A87" w:rsidP="007C0AC6">
            <w:pPr>
              <w:spacing w:line="360" w:lineRule="auto"/>
              <w:jc w:val="lowKashida"/>
              <w:rPr>
                <w:rFonts w:asciiTheme="majorBidi" w:hAnsiTheme="majorBidi" w:cstheme="majorBidi"/>
                <w:szCs w:val="28"/>
              </w:rPr>
            </w:pPr>
            <w:r>
              <w:rPr>
                <w:rFonts w:asciiTheme="majorBidi" w:hAnsiTheme="majorBidi" w:cstheme="majorBidi" w:hint="cs"/>
                <w:szCs w:val="28"/>
                <w:rtl/>
              </w:rPr>
              <w:t>21</w:t>
            </w:r>
          </w:p>
        </w:tc>
        <w:tc>
          <w:tcPr>
            <w:tcW w:w="2266" w:type="dxa"/>
            <w:vAlign w:val="center"/>
          </w:tcPr>
          <w:p w14:paraId="29402C42" w14:textId="660ED99B" w:rsidR="007E7FC6" w:rsidRPr="007C0AC6" w:rsidRDefault="00474A87" w:rsidP="007C0AC6">
            <w:pPr>
              <w:spacing w:line="360" w:lineRule="auto"/>
              <w:jc w:val="lowKashida"/>
              <w:rPr>
                <w:rFonts w:asciiTheme="majorBidi" w:hAnsiTheme="majorBidi" w:cstheme="majorBidi"/>
                <w:szCs w:val="28"/>
              </w:rPr>
            </w:pPr>
            <w:r>
              <w:rPr>
                <w:rFonts w:asciiTheme="majorBidi" w:hAnsiTheme="majorBidi" w:cstheme="majorBidi"/>
                <w:szCs w:val="28"/>
              </w:rPr>
              <w:t>25.6</w:t>
            </w:r>
            <w:r w:rsidRPr="007C0AC6">
              <w:rPr>
                <w:rFonts w:asciiTheme="majorBidi" w:hAnsiTheme="majorBidi" w:cstheme="majorBidi"/>
                <w:szCs w:val="28"/>
              </w:rPr>
              <w:t>%</w:t>
            </w:r>
          </w:p>
        </w:tc>
      </w:tr>
      <w:tr w:rsidR="007E7FC6" w:rsidRPr="007C0AC6" w14:paraId="7084734B" w14:textId="77777777" w:rsidTr="00346813">
        <w:trPr>
          <w:jc w:val="center"/>
        </w:trPr>
        <w:tc>
          <w:tcPr>
            <w:tcW w:w="5096" w:type="dxa"/>
            <w:vAlign w:val="center"/>
          </w:tcPr>
          <w:p w14:paraId="74EB2C1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ابنان</w:t>
            </w:r>
          </w:p>
        </w:tc>
        <w:tc>
          <w:tcPr>
            <w:tcW w:w="1700" w:type="dxa"/>
            <w:vAlign w:val="center"/>
          </w:tcPr>
          <w:p w14:paraId="7D0852B6" w14:textId="0F889410" w:rsidR="007E7FC6" w:rsidRPr="007C0AC6" w:rsidRDefault="00474A87" w:rsidP="007C0AC6">
            <w:pPr>
              <w:spacing w:line="360" w:lineRule="auto"/>
              <w:jc w:val="lowKashida"/>
              <w:rPr>
                <w:rFonts w:asciiTheme="majorBidi" w:hAnsiTheme="majorBidi" w:cstheme="majorBidi"/>
                <w:szCs w:val="28"/>
              </w:rPr>
            </w:pPr>
            <w:r>
              <w:rPr>
                <w:rFonts w:asciiTheme="majorBidi" w:hAnsiTheme="majorBidi" w:cstheme="majorBidi" w:hint="cs"/>
                <w:szCs w:val="28"/>
                <w:rtl/>
              </w:rPr>
              <w:t>27</w:t>
            </w:r>
          </w:p>
        </w:tc>
        <w:tc>
          <w:tcPr>
            <w:tcW w:w="2266" w:type="dxa"/>
            <w:vAlign w:val="center"/>
          </w:tcPr>
          <w:p w14:paraId="435A0BD3" w14:textId="166821E7" w:rsidR="007E7FC6" w:rsidRPr="007C0AC6" w:rsidRDefault="00474A87" w:rsidP="007C0AC6">
            <w:pPr>
              <w:spacing w:line="360" w:lineRule="auto"/>
              <w:jc w:val="lowKashida"/>
              <w:rPr>
                <w:rFonts w:asciiTheme="majorBidi" w:hAnsiTheme="majorBidi" w:cstheme="majorBidi"/>
                <w:szCs w:val="28"/>
              </w:rPr>
            </w:pPr>
            <w:r>
              <w:rPr>
                <w:rFonts w:asciiTheme="majorBidi" w:hAnsiTheme="majorBidi" w:cstheme="majorBidi"/>
                <w:szCs w:val="28"/>
              </w:rPr>
              <w:t>32.9</w:t>
            </w:r>
            <w:r w:rsidRPr="007C0AC6">
              <w:rPr>
                <w:rFonts w:asciiTheme="majorBidi" w:hAnsiTheme="majorBidi" w:cstheme="majorBidi"/>
                <w:szCs w:val="28"/>
              </w:rPr>
              <w:t>%</w:t>
            </w:r>
          </w:p>
        </w:tc>
      </w:tr>
      <w:tr w:rsidR="007E7FC6" w:rsidRPr="007C0AC6" w14:paraId="30AB45D5" w14:textId="77777777" w:rsidTr="00346813">
        <w:trPr>
          <w:jc w:val="center"/>
        </w:trPr>
        <w:tc>
          <w:tcPr>
            <w:tcW w:w="5096" w:type="dxa"/>
            <w:vAlign w:val="center"/>
          </w:tcPr>
          <w:p w14:paraId="2447F5B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ثلاثة أبناء</w:t>
            </w:r>
          </w:p>
        </w:tc>
        <w:tc>
          <w:tcPr>
            <w:tcW w:w="1700" w:type="dxa"/>
            <w:vAlign w:val="center"/>
          </w:tcPr>
          <w:p w14:paraId="77A93B13" w14:textId="1345465D" w:rsidR="007E7FC6" w:rsidRPr="007C0AC6" w:rsidRDefault="00474A87" w:rsidP="007C0AC6">
            <w:pPr>
              <w:spacing w:line="360" w:lineRule="auto"/>
              <w:jc w:val="lowKashida"/>
              <w:rPr>
                <w:rFonts w:asciiTheme="majorBidi" w:hAnsiTheme="majorBidi" w:cstheme="majorBidi"/>
                <w:szCs w:val="28"/>
              </w:rPr>
            </w:pPr>
            <w:r>
              <w:rPr>
                <w:rFonts w:asciiTheme="majorBidi" w:hAnsiTheme="majorBidi" w:cstheme="majorBidi" w:hint="cs"/>
                <w:szCs w:val="28"/>
                <w:rtl/>
              </w:rPr>
              <w:t>31</w:t>
            </w:r>
          </w:p>
        </w:tc>
        <w:tc>
          <w:tcPr>
            <w:tcW w:w="2266" w:type="dxa"/>
            <w:vAlign w:val="center"/>
          </w:tcPr>
          <w:p w14:paraId="324C3573" w14:textId="15A053DF" w:rsidR="007E7FC6" w:rsidRPr="007C0AC6" w:rsidRDefault="00474A87" w:rsidP="007C0AC6">
            <w:pPr>
              <w:spacing w:line="360" w:lineRule="auto"/>
              <w:jc w:val="lowKashida"/>
              <w:rPr>
                <w:rFonts w:asciiTheme="majorBidi" w:hAnsiTheme="majorBidi" w:cstheme="majorBidi"/>
                <w:szCs w:val="28"/>
              </w:rPr>
            </w:pPr>
            <w:r>
              <w:rPr>
                <w:rFonts w:asciiTheme="majorBidi" w:hAnsiTheme="majorBidi" w:cstheme="majorBidi"/>
                <w:szCs w:val="28"/>
              </w:rPr>
              <w:t>37.8</w:t>
            </w:r>
            <w:r w:rsidRPr="007C0AC6">
              <w:rPr>
                <w:rFonts w:asciiTheme="majorBidi" w:hAnsiTheme="majorBidi" w:cstheme="majorBidi"/>
                <w:szCs w:val="28"/>
              </w:rPr>
              <w:t>%</w:t>
            </w:r>
          </w:p>
        </w:tc>
      </w:tr>
      <w:tr w:rsidR="00346813" w:rsidRPr="007C0AC6" w14:paraId="2863F8CD" w14:textId="77777777" w:rsidTr="00346813">
        <w:trPr>
          <w:jc w:val="center"/>
        </w:trPr>
        <w:tc>
          <w:tcPr>
            <w:tcW w:w="5096" w:type="dxa"/>
            <w:vAlign w:val="center"/>
          </w:tcPr>
          <w:p w14:paraId="5A13A0F8" w14:textId="21E67CAF" w:rsidR="00346813" w:rsidRPr="007C0AC6" w:rsidRDefault="00346813" w:rsidP="00346813">
            <w:pPr>
              <w:spacing w:line="360" w:lineRule="auto"/>
              <w:jc w:val="lowKashida"/>
              <w:rPr>
                <w:rFonts w:asciiTheme="majorBidi" w:hAnsiTheme="majorBidi" w:cstheme="majorBidi"/>
                <w:szCs w:val="28"/>
              </w:rPr>
            </w:pPr>
            <w:r w:rsidRPr="007C0AC6">
              <w:rPr>
                <w:rFonts w:asciiTheme="majorBidi" w:hAnsiTheme="majorBidi" w:cstheme="majorBidi"/>
                <w:szCs w:val="28"/>
              </w:rPr>
              <w:t>أربعة أبناء فأكثر</w:t>
            </w:r>
          </w:p>
        </w:tc>
        <w:tc>
          <w:tcPr>
            <w:tcW w:w="1700" w:type="dxa"/>
            <w:vAlign w:val="center"/>
          </w:tcPr>
          <w:p w14:paraId="3E133431" w14:textId="224A0E08" w:rsidR="00346813" w:rsidRPr="007C0AC6" w:rsidRDefault="00346813" w:rsidP="00346813">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6" w:type="dxa"/>
            <w:vAlign w:val="center"/>
          </w:tcPr>
          <w:p w14:paraId="01C61D70" w14:textId="65E955FE" w:rsidR="00346813" w:rsidRPr="007C0AC6" w:rsidRDefault="00474A87" w:rsidP="00346813">
            <w:pPr>
              <w:spacing w:line="360" w:lineRule="auto"/>
              <w:jc w:val="lowKashida"/>
              <w:rPr>
                <w:rFonts w:asciiTheme="majorBidi" w:hAnsiTheme="majorBidi" w:cstheme="majorBidi"/>
                <w:szCs w:val="28"/>
              </w:rPr>
            </w:pPr>
            <w:r>
              <w:rPr>
                <w:rFonts w:asciiTheme="majorBidi" w:hAnsiTheme="majorBidi" w:cstheme="majorBidi"/>
                <w:szCs w:val="28"/>
              </w:rPr>
              <w:t>3.7%</w:t>
            </w:r>
          </w:p>
        </w:tc>
      </w:tr>
    </w:tbl>
    <w:p w14:paraId="35A2DA0A" w14:textId="77777777" w:rsidR="007E7FC6" w:rsidRPr="007C0AC6" w:rsidRDefault="007E7FC6" w:rsidP="007C0AC6">
      <w:pPr>
        <w:spacing w:line="360" w:lineRule="auto"/>
        <w:jc w:val="lowKashida"/>
        <w:rPr>
          <w:rFonts w:asciiTheme="majorBidi" w:hAnsiTheme="majorBidi" w:cstheme="majorBidi"/>
          <w:szCs w:val="28"/>
        </w:rPr>
      </w:pPr>
    </w:p>
    <w:p w14:paraId="43938D6C" w14:textId="2419FE80"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 xml:space="preserve">مفتاح الشكل </w:t>
      </w:r>
      <w:r w:rsidR="00474A87">
        <w:rPr>
          <w:rFonts w:asciiTheme="majorBidi" w:hAnsiTheme="majorBidi" w:cstheme="majorBidi" w:hint="cs"/>
          <w:szCs w:val="28"/>
          <w:rtl/>
        </w:rPr>
        <w:t>:1= لديهم ثلاث ابناء ، 2 = لديهم ابنان،3=لديهم ابن واحد ،4=لديهم اربعه ابناء</w:t>
      </w:r>
    </w:p>
    <w:p w14:paraId="0EA52F45" w14:textId="14454D4B" w:rsidR="007E7FC6" w:rsidRDefault="00860996" w:rsidP="007C0AC6">
      <w:pPr>
        <w:spacing w:line="360" w:lineRule="auto"/>
        <w:jc w:val="lowKashida"/>
        <w:rPr>
          <w:rFonts w:asciiTheme="majorBidi" w:hAnsiTheme="majorBidi" w:cstheme="majorBidi"/>
          <w:noProof/>
          <w:szCs w:val="28"/>
          <w:rtl/>
        </w:rPr>
      </w:pPr>
      <w:r w:rsidRPr="00474A87">
        <w:rPr>
          <w:rFonts w:asciiTheme="majorBidi" w:hAnsiTheme="majorBidi" w:cs="Times New Roman"/>
          <w:noProof/>
          <w:szCs w:val="28"/>
          <w:rtl/>
        </w:rPr>
        <w:drawing>
          <wp:anchor distT="0" distB="0" distL="114300" distR="114300" simplePos="0" relativeHeight="251661312" behindDoc="0" locked="0" layoutInCell="1" allowOverlap="1" wp14:anchorId="5ECC4778" wp14:editId="339BABA7">
            <wp:simplePos x="0" y="0"/>
            <wp:positionH relativeFrom="column">
              <wp:posOffset>952755</wp:posOffset>
            </wp:positionH>
            <wp:positionV relativeFrom="paragraph">
              <wp:posOffset>140203</wp:posOffset>
            </wp:positionV>
            <wp:extent cx="2234001" cy="2149434"/>
            <wp:effectExtent l="0" t="0" r="0" b="3810"/>
            <wp:wrapNone/>
            <wp:docPr id="82956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62599" name=""/>
                    <pic:cNvPicPr/>
                  </pic:nvPicPr>
                  <pic:blipFill rotWithShape="1">
                    <a:blip r:embed="rId12"/>
                    <a:srcRect l="8961" t="8402" r="59174" b="7587"/>
                    <a:stretch>
                      <a:fillRect/>
                    </a:stretch>
                  </pic:blipFill>
                  <pic:spPr bwMode="auto">
                    <a:xfrm>
                      <a:off x="0" y="0"/>
                      <a:ext cx="2241957" cy="21570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7BDC28" w14:textId="09627C73" w:rsidR="00474A87" w:rsidRDefault="00474A87" w:rsidP="007C0AC6">
      <w:pPr>
        <w:spacing w:line="360" w:lineRule="auto"/>
        <w:jc w:val="lowKashida"/>
        <w:rPr>
          <w:rFonts w:asciiTheme="majorBidi" w:hAnsiTheme="majorBidi" w:cstheme="majorBidi"/>
          <w:noProof/>
          <w:szCs w:val="28"/>
          <w:rtl/>
        </w:rPr>
      </w:pPr>
    </w:p>
    <w:p w14:paraId="0BE76633" w14:textId="77777777" w:rsidR="00474A87" w:rsidRDefault="00474A87" w:rsidP="007C0AC6">
      <w:pPr>
        <w:spacing w:line="360" w:lineRule="auto"/>
        <w:jc w:val="lowKashida"/>
        <w:rPr>
          <w:rFonts w:asciiTheme="majorBidi" w:hAnsiTheme="majorBidi" w:cstheme="majorBidi"/>
          <w:noProof/>
          <w:szCs w:val="28"/>
          <w:rtl/>
        </w:rPr>
      </w:pPr>
    </w:p>
    <w:p w14:paraId="3F614754" w14:textId="77777777" w:rsidR="00474A87" w:rsidRDefault="00474A87" w:rsidP="007C0AC6">
      <w:pPr>
        <w:spacing w:line="360" w:lineRule="auto"/>
        <w:jc w:val="lowKashida"/>
        <w:rPr>
          <w:rFonts w:asciiTheme="majorBidi" w:hAnsiTheme="majorBidi" w:cstheme="majorBidi"/>
          <w:noProof/>
          <w:szCs w:val="28"/>
          <w:rtl/>
        </w:rPr>
      </w:pPr>
    </w:p>
    <w:p w14:paraId="481FDF98" w14:textId="77777777" w:rsidR="00474A87" w:rsidRDefault="00474A87" w:rsidP="007C0AC6">
      <w:pPr>
        <w:spacing w:line="360" w:lineRule="auto"/>
        <w:jc w:val="lowKashida"/>
        <w:rPr>
          <w:rFonts w:asciiTheme="majorBidi" w:hAnsiTheme="majorBidi" w:cstheme="majorBidi"/>
          <w:szCs w:val="28"/>
          <w:rtl/>
        </w:rPr>
      </w:pPr>
    </w:p>
    <w:p w14:paraId="1E27F513" w14:textId="77777777" w:rsidR="00860996" w:rsidRPr="007C0AC6" w:rsidRDefault="00860996" w:rsidP="007C0AC6">
      <w:pPr>
        <w:spacing w:line="360" w:lineRule="auto"/>
        <w:jc w:val="lowKashida"/>
        <w:rPr>
          <w:rFonts w:asciiTheme="majorBidi" w:hAnsiTheme="majorBidi" w:cstheme="majorBidi"/>
          <w:szCs w:val="28"/>
        </w:rPr>
      </w:pPr>
    </w:p>
    <w:p w14:paraId="7213250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(4): الدائرة النسبية لنتائج السؤال رقم 4</w:t>
      </w:r>
    </w:p>
    <w:p w14:paraId="77FFA9C9" w14:textId="2F790F61" w:rsidR="007C0AC6" w:rsidRDefault="00000000" w:rsidP="00014A3D">
      <w:pPr>
        <w:spacing w:line="360" w:lineRule="auto"/>
        <w:jc w:val="lowKashida"/>
        <w:rPr>
          <w:rFonts w:asciiTheme="majorBidi" w:hAnsiTheme="majorBidi" w:cstheme="majorBidi"/>
          <w:szCs w:val="28"/>
          <w:rtl/>
        </w:rPr>
      </w:pPr>
      <w:r w:rsidRPr="007C0AC6">
        <w:rPr>
          <w:rFonts w:asciiTheme="majorBidi" w:hAnsiTheme="majorBidi" w:cstheme="majorBidi"/>
          <w:szCs w:val="28"/>
        </w:rPr>
        <w:t xml:space="preserve">التعليق: تتركز العينة بدرجة كبيرة بين الأمهات اللاتي </w:t>
      </w:r>
      <w:r w:rsidR="00474A87" w:rsidRPr="007C0AC6">
        <w:rPr>
          <w:rFonts w:asciiTheme="majorBidi" w:hAnsiTheme="majorBidi" w:cstheme="majorBidi"/>
          <w:szCs w:val="28"/>
          <w:rtl/>
        </w:rPr>
        <w:t>لديهن</w:t>
      </w:r>
      <w:r w:rsidR="00474A87" w:rsidRPr="007C0AC6">
        <w:rPr>
          <w:rFonts w:asciiTheme="majorBidi" w:hAnsiTheme="majorBidi" w:cstheme="majorBidi"/>
          <w:szCs w:val="28"/>
        </w:rPr>
        <w:t xml:space="preserve"> </w:t>
      </w:r>
      <w:r w:rsidR="00474A87">
        <w:rPr>
          <w:rFonts w:asciiTheme="majorBidi" w:hAnsiTheme="majorBidi" w:cstheme="majorBidi" w:hint="cs"/>
          <w:szCs w:val="28"/>
          <w:rtl/>
        </w:rPr>
        <w:t xml:space="preserve">ثلاث ابناء </w:t>
      </w:r>
      <w:r w:rsidRPr="007C0AC6">
        <w:rPr>
          <w:rFonts w:asciiTheme="majorBidi" w:hAnsiTheme="majorBidi" w:cstheme="majorBidi"/>
          <w:szCs w:val="28"/>
        </w:rPr>
        <w:t>، وهو عنصر وصفي مهم عند تفسير احتياجاتهن الأسرية والتربوية</w:t>
      </w:r>
      <w:r w:rsidR="007C0AC6">
        <w:rPr>
          <w:rFonts w:asciiTheme="majorBidi" w:hAnsiTheme="majorBidi" w:cstheme="majorBidi" w:hint="cs"/>
          <w:szCs w:val="28"/>
          <w:rtl/>
        </w:rPr>
        <w:t>.</w:t>
      </w:r>
    </w:p>
    <w:p w14:paraId="42C2823C" w14:textId="77777777" w:rsidR="00474A87" w:rsidRDefault="00474A87" w:rsidP="00014A3D">
      <w:pPr>
        <w:spacing w:line="360" w:lineRule="auto"/>
        <w:jc w:val="lowKashida"/>
        <w:rPr>
          <w:rFonts w:asciiTheme="majorBidi" w:hAnsiTheme="majorBidi" w:cstheme="majorBidi"/>
          <w:szCs w:val="28"/>
          <w:rtl/>
        </w:rPr>
      </w:pPr>
    </w:p>
    <w:p w14:paraId="01618760" w14:textId="77777777" w:rsidR="00474A87" w:rsidRDefault="00474A87" w:rsidP="00014A3D">
      <w:pPr>
        <w:spacing w:line="360" w:lineRule="auto"/>
        <w:jc w:val="lowKashida"/>
        <w:rPr>
          <w:rFonts w:asciiTheme="majorBidi" w:hAnsiTheme="majorBidi" w:cstheme="majorBidi"/>
          <w:szCs w:val="28"/>
          <w:rtl/>
        </w:rPr>
      </w:pPr>
    </w:p>
    <w:p w14:paraId="48568CA9" w14:textId="77777777" w:rsidR="00474A87" w:rsidRDefault="00474A87" w:rsidP="00014A3D">
      <w:pPr>
        <w:spacing w:line="360" w:lineRule="auto"/>
        <w:jc w:val="lowKashida"/>
        <w:rPr>
          <w:rFonts w:asciiTheme="majorBidi" w:hAnsiTheme="majorBidi" w:cstheme="majorBidi"/>
          <w:szCs w:val="28"/>
          <w:rtl/>
        </w:rPr>
      </w:pPr>
    </w:p>
    <w:p w14:paraId="4A074C84" w14:textId="77777777" w:rsidR="00474A87" w:rsidRDefault="00474A87" w:rsidP="00014A3D">
      <w:pPr>
        <w:spacing w:line="360" w:lineRule="auto"/>
        <w:jc w:val="lowKashida"/>
        <w:rPr>
          <w:rFonts w:asciiTheme="majorBidi" w:hAnsiTheme="majorBidi" w:cstheme="majorBidi"/>
          <w:szCs w:val="28"/>
          <w:rtl/>
        </w:rPr>
      </w:pPr>
    </w:p>
    <w:p w14:paraId="58DCBB3A"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lastRenderedPageBreak/>
        <w:t>السؤال رقم 5: هل تستخدمين منصات التواصل الاجتماعي؟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16459902" w14:textId="77777777">
        <w:trPr>
          <w:jc w:val="center"/>
        </w:trPr>
        <w:tc>
          <w:tcPr>
            <w:tcW w:w="5102" w:type="dxa"/>
            <w:shd w:val="clear" w:color="auto" w:fill="D9D9D9"/>
            <w:vAlign w:val="center"/>
          </w:tcPr>
          <w:p w14:paraId="27077B5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65134ED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30C525B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33D5EA0F" w14:textId="77777777">
        <w:trPr>
          <w:jc w:val="center"/>
        </w:trPr>
        <w:tc>
          <w:tcPr>
            <w:tcW w:w="5102" w:type="dxa"/>
            <w:vAlign w:val="center"/>
          </w:tcPr>
          <w:p w14:paraId="070B90E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نعم</w:t>
            </w:r>
          </w:p>
        </w:tc>
        <w:tc>
          <w:tcPr>
            <w:tcW w:w="1701" w:type="dxa"/>
            <w:vAlign w:val="center"/>
          </w:tcPr>
          <w:p w14:paraId="61C3E4E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w:t>
            </w:r>
          </w:p>
        </w:tc>
        <w:tc>
          <w:tcPr>
            <w:tcW w:w="2268" w:type="dxa"/>
            <w:vAlign w:val="center"/>
          </w:tcPr>
          <w:p w14:paraId="333282E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66.7%</w:t>
            </w:r>
          </w:p>
        </w:tc>
      </w:tr>
      <w:tr w:rsidR="007E7FC6" w:rsidRPr="007C0AC6" w14:paraId="3870F60E" w14:textId="77777777">
        <w:trPr>
          <w:jc w:val="center"/>
        </w:trPr>
        <w:tc>
          <w:tcPr>
            <w:tcW w:w="5102" w:type="dxa"/>
            <w:vAlign w:val="center"/>
          </w:tcPr>
          <w:p w14:paraId="3081161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w:t>
            </w:r>
          </w:p>
        </w:tc>
        <w:tc>
          <w:tcPr>
            <w:tcW w:w="1701" w:type="dxa"/>
            <w:vAlign w:val="center"/>
          </w:tcPr>
          <w:p w14:paraId="633A607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w:t>
            </w:r>
          </w:p>
        </w:tc>
        <w:tc>
          <w:tcPr>
            <w:tcW w:w="2268" w:type="dxa"/>
            <w:vAlign w:val="center"/>
          </w:tcPr>
          <w:p w14:paraId="5194118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33.3%</w:t>
            </w:r>
          </w:p>
        </w:tc>
      </w:tr>
    </w:tbl>
    <w:p w14:paraId="67A887F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لا | 2= نعم</w:t>
      </w:r>
    </w:p>
    <w:p w14:paraId="477507D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56D06A8C" wp14:editId="14945B1F">
            <wp:extent cx="4206240" cy="30951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05.png"/>
                    <pic:cNvPicPr/>
                  </pic:nvPicPr>
                  <pic:blipFill>
                    <a:blip r:embed="rId13"/>
                    <a:stretch>
                      <a:fillRect/>
                    </a:stretch>
                  </pic:blipFill>
                  <pic:spPr>
                    <a:xfrm>
                      <a:off x="0" y="0"/>
                      <a:ext cx="4206240" cy="3095158"/>
                    </a:xfrm>
                    <a:prstGeom prst="rect">
                      <a:avLst/>
                    </a:prstGeom>
                  </pic:spPr>
                </pic:pic>
              </a:graphicData>
            </a:graphic>
          </wp:inline>
        </w:drawing>
      </w:r>
    </w:p>
    <w:p w14:paraId="6FB9A4C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(5): الدائرة النسبية لنتائج السؤال رقم 5</w:t>
      </w:r>
    </w:p>
    <w:p w14:paraId="3FF36DEA" w14:textId="5924EBF9"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تشير النتيجة إلى أن ثلثي العينة تقريبًا يصرحن باستخدام منصات التواصل الاجتماعي، مع وجود نسبة غير مستخدمة رغم استكمالها بقية بنود النموذج، وهو ما يستدعي قراءة النتائج بوصفها اتجاهات داخل العينة لا قياسًا خالصًا للمستخدمات فقط</w:t>
      </w:r>
      <w:r w:rsidR="007C0AC6">
        <w:rPr>
          <w:rFonts w:asciiTheme="majorBidi" w:hAnsiTheme="majorBidi" w:cstheme="majorBidi" w:hint="cs"/>
          <w:szCs w:val="28"/>
          <w:rtl/>
        </w:rPr>
        <w:t>.</w:t>
      </w:r>
    </w:p>
    <w:p w14:paraId="387300C5" w14:textId="77777777" w:rsidR="00860996" w:rsidRDefault="00860996" w:rsidP="007C0AC6">
      <w:pPr>
        <w:spacing w:line="360" w:lineRule="auto"/>
        <w:jc w:val="lowKashida"/>
        <w:rPr>
          <w:rFonts w:asciiTheme="majorBidi" w:hAnsiTheme="majorBidi" w:cstheme="majorBidi"/>
          <w:szCs w:val="28"/>
          <w:rtl/>
        </w:rPr>
      </w:pPr>
    </w:p>
    <w:p w14:paraId="74150DDC" w14:textId="77777777" w:rsidR="0020097B" w:rsidRDefault="0020097B" w:rsidP="007C0AC6">
      <w:pPr>
        <w:spacing w:line="360" w:lineRule="auto"/>
        <w:jc w:val="lowKashida"/>
        <w:rPr>
          <w:rFonts w:asciiTheme="majorBidi" w:hAnsiTheme="majorBidi" w:cstheme="majorBidi"/>
          <w:szCs w:val="28"/>
          <w:rtl/>
        </w:rPr>
      </w:pPr>
    </w:p>
    <w:p w14:paraId="3036447A" w14:textId="77777777" w:rsidR="0020097B" w:rsidRDefault="0020097B" w:rsidP="007C0AC6">
      <w:pPr>
        <w:spacing w:line="360" w:lineRule="auto"/>
        <w:jc w:val="lowKashida"/>
        <w:rPr>
          <w:rFonts w:asciiTheme="majorBidi" w:hAnsiTheme="majorBidi" w:cstheme="majorBidi"/>
          <w:szCs w:val="28"/>
          <w:rtl/>
        </w:rPr>
      </w:pPr>
    </w:p>
    <w:p w14:paraId="3C20CA5A" w14:textId="77777777" w:rsidR="0020097B" w:rsidRPr="007C0AC6" w:rsidRDefault="0020097B" w:rsidP="007C0AC6">
      <w:pPr>
        <w:spacing w:line="360" w:lineRule="auto"/>
        <w:jc w:val="lowKashida"/>
        <w:rPr>
          <w:rFonts w:asciiTheme="majorBidi" w:hAnsiTheme="majorBidi" w:cstheme="majorBidi"/>
          <w:szCs w:val="28"/>
        </w:rPr>
      </w:pPr>
    </w:p>
    <w:p w14:paraId="78CC7B27"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lastRenderedPageBreak/>
        <w:t>السؤال رقم 6: منذ متى تستخدمين منصات التواصل الاجتماعي؟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23A37ED6" w14:textId="77777777">
        <w:trPr>
          <w:jc w:val="center"/>
        </w:trPr>
        <w:tc>
          <w:tcPr>
            <w:tcW w:w="5102" w:type="dxa"/>
            <w:shd w:val="clear" w:color="auto" w:fill="D9D9D9"/>
            <w:vAlign w:val="center"/>
          </w:tcPr>
          <w:p w14:paraId="579D7C8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4FBE4C1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5279BF0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7F6B27A7" w14:textId="77777777">
        <w:trPr>
          <w:jc w:val="center"/>
        </w:trPr>
        <w:tc>
          <w:tcPr>
            <w:tcW w:w="5102" w:type="dxa"/>
            <w:vAlign w:val="center"/>
          </w:tcPr>
          <w:p w14:paraId="5245B02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من سنة إلى 3 سنوات</w:t>
            </w:r>
          </w:p>
        </w:tc>
        <w:tc>
          <w:tcPr>
            <w:tcW w:w="1701" w:type="dxa"/>
            <w:vAlign w:val="center"/>
          </w:tcPr>
          <w:p w14:paraId="5683D54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w:t>
            </w:r>
          </w:p>
        </w:tc>
        <w:tc>
          <w:tcPr>
            <w:tcW w:w="2268" w:type="dxa"/>
            <w:vAlign w:val="center"/>
          </w:tcPr>
          <w:p w14:paraId="1A991FF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43.3%</w:t>
            </w:r>
          </w:p>
        </w:tc>
      </w:tr>
      <w:tr w:rsidR="007E7FC6" w:rsidRPr="007C0AC6" w14:paraId="30CAE417" w14:textId="77777777">
        <w:trPr>
          <w:jc w:val="center"/>
        </w:trPr>
        <w:tc>
          <w:tcPr>
            <w:tcW w:w="5102" w:type="dxa"/>
            <w:vAlign w:val="center"/>
          </w:tcPr>
          <w:p w14:paraId="4CDD405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أقل من سنة</w:t>
            </w:r>
          </w:p>
        </w:tc>
        <w:tc>
          <w:tcPr>
            <w:tcW w:w="1701" w:type="dxa"/>
            <w:vAlign w:val="center"/>
          </w:tcPr>
          <w:p w14:paraId="5EF9D0B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7</w:t>
            </w:r>
          </w:p>
        </w:tc>
        <w:tc>
          <w:tcPr>
            <w:tcW w:w="2268" w:type="dxa"/>
            <w:vAlign w:val="center"/>
          </w:tcPr>
          <w:p w14:paraId="30C92CD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23.3%</w:t>
            </w:r>
          </w:p>
        </w:tc>
      </w:tr>
      <w:tr w:rsidR="007E7FC6" w:rsidRPr="007C0AC6" w14:paraId="27CD53BB" w14:textId="77777777">
        <w:trPr>
          <w:jc w:val="center"/>
        </w:trPr>
        <w:tc>
          <w:tcPr>
            <w:tcW w:w="5102" w:type="dxa"/>
            <w:vAlign w:val="center"/>
          </w:tcPr>
          <w:p w14:paraId="729D1CF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من 4 إلى 6 سنوات</w:t>
            </w:r>
          </w:p>
        </w:tc>
        <w:tc>
          <w:tcPr>
            <w:tcW w:w="1701" w:type="dxa"/>
            <w:vAlign w:val="center"/>
          </w:tcPr>
          <w:p w14:paraId="106D556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4D71F4E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058776B9" w14:textId="77777777">
        <w:trPr>
          <w:jc w:val="center"/>
        </w:trPr>
        <w:tc>
          <w:tcPr>
            <w:tcW w:w="5102" w:type="dxa"/>
            <w:vAlign w:val="center"/>
          </w:tcPr>
          <w:p w14:paraId="0B11F28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أكثر من 6 سنوات</w:t>
            </w:r>
          </w:p>
        </w:tc>
        <w:tc>
          <w:tcPr>
            <w:tcW w:w="1701" w:type="dxa"/>
            <w:vAlign w:val="center"/>
          </w:tcPr>
          <w:p w14:paraId="4A928E8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73725DD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13.3%</w:t>
            </w:r>
          </w:p>
        </w:tc>
      </w:tr>
    </w:tbl>
    <w:p w14:paraId="38E25ADE" w14:textId="77777777" w:rsidR="007E7FC6" w:rsidRPr="007C0AC6" w:rsidRDefault="007E7FC6" w:rsidP="007C0AC6">
      <w:pPr>
        <w:spacing w:line="360" w:lineRule="auto"/>
        <w:jc w:val="lowKashida"/>
        <w:rPr>
          <w:rFonts w:asciiTheme="majorBidi" w:hAnsiTheme="majorBidi" w:cstheme="majorBidi"/>
          <w:szCs w:val="28"/>
        </w:rPr>
      </w:pPr>
    </w:p>
    <w:p w14:paraId="5EC4D14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أكثر من 6 سنوات | 2= من سنة إلى 3 سنوات | 3= أقل من سنة | 4= من 4 إلى 6 سنوات</w:t>
      </w:r>
    </w:p>
    <w:p w14:paraId="3F9EBBA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1A787B12" wp14:editId="1B162DF8">
            <wp:extent cx="4206240" cy="309515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06.png"/>
                    <pic:cNvPicPr/>
                  </pic:nvPicPr>
                  <pic:blipFill>
                    <a:blip r:embed="rId14"/>
                    <a:stretch>
                      <a:fillRect/>
                    </a:stretch>
                  </pic:blipFill>
                  <pic:spPr>
                    <a:xfrm>
                      <a:off x="0" y="0"/>
                      <a:ext cx="4206240" cy="3095158"/>
                    </a:xfrm>
                    <a:prstGeom prst="rect">
                      <a:avLst/>
                    </a:prstGeom>
                  </pic:spPr>
                </pic:pic>
              </a:graphicData>
            </a:graphic>
          </wp:inline>
        </w:drawing>
      </w:r>
    </w:p>
    <w:p w14:paraId="479214D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(6): الدائرة النسبية لنتائج السؤال رقم 6</w:t>
      </w:r>
    </w:p>
    <w:p w14:paraId="4A356846" w14:textId="07701A92"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 أكبر نسبة تستخدم المنصات منذ سنة إلى ثلاث سنوات، ما يدل على خبرة استخدام متوسطة نسبيًا لدى شريحة مهمة من العينة</w:t>
      </w:r>
      <w:r w:rsidR="007C0AC6">
        <w:rPr>
          <w:rFonts w:asciiTheme="majorBidi" w:hAnsiTheme="majorBidi" w:cstheme="majorBidi" w:hint="cs"/>
          <w:szCs w:val="28"/>
          <w:rtl/>
        </w:rPr>
        <w:t>.</w:t>
      </w:r>
    </w:p>
    <w:p w14:paraId="7DEE10CE"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t>السؤال رقم 7: كم من الوقت تقضينه يوميًا في استخدام منصات التواصل الاجتماعي؟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3074A4B5" w14:textId="77777777">
        <w:trPr>
          <w:jc w:val="center"/>
        </w:trPr>
        <w:tc>
          <w:tcPr>
            <w:tcW w:w="5102" w:type="dxa"/>
            <w:shd w:val="clear" w:color="auto" w:fill="D9D9D9"/>
            <w:vAlign w:val="center"/>
          </w:tcPr>
          <w:p w14:paraId="3107A4B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البديل</w:t>
            </w:r>
          </w:p>
        </w:tc>
        <w:tc>
          <w:tcPr>
            <w:tcW w:w="1701" w:type="dxa"/>
            <w:shd w:val="clear" w:color="auto" w:fill="D9D9D9"/>
            <w:vAlign w:val="center"/>
          </w:tcPr>
          <w:p w14:paraId="0D46363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599B28A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623727FE" w14:textId="77777777">
        <w:trPr>
          <w:jc w:val="center"/>
        </w:trPr>
        <w:tc>
          <w:tcPr>
            <w:tcW w:w="5102" w:type="dxa"/>
            <w:vAlign w:val="center"/>
          </w:tcPr>
          <w:p w14:paraId="05DF732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من 3 إلى أقل من 5 ساعات</w:t>
            </w:r>
          </w:p>
        </w:tc>
        <w:tc>
          <w:tcPr>
            <w:tcW w:w="1701" w:type="dxa"/>
            <w:vAlign w:val="center"/>
          </w:tcPr>
          <w:p w14:paraId="68511F8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w:t>
            </w:r>
          </w:p>
        </w:tc>
        <w:tc>
          <w:tcPr>
            <w:tcW w:w="2268" w:type="dxa"/>
            <w:vAlign w:val="center"/>
          </w:tcPr>
          <w:p w14:paraId="0B33EDD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33.3%</w:t>
            </w:r>
          </w:p>
        </w:tc>
      </w:tr>
      <w:tr w:rsidR="007E7FC6" w:rsidRPr="007C0AC6" w14:paraId="755E20F6" w14:textId="77777777">
        <w:trPr>
          <w:jc w:val="center"/>
        </w:trPr>
        <w:tc>
          <w:tcPr>
            <w:tcW w:w="5102" w:type="dxa"/>
            <w:vAlign w:val="center"/>
          </w:tcPr>
          <w:p w14:paraId="7906168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من ساعة إلى أقل من 3 ساعات</w:t>
            </w:r>
          </w:p>
        </w:tc>
        <w:tc>
          <w:tcPr>
            <w:tcW w:w="1701" w:type="dxa"/>
            <w:vAlign w:val="center"/>
          </w:tcPr>
          <w:p w14:paraId="799B68B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5A0E65A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3CA4CB9A" w14:textId="77777777">
        <w:trPr>
          <w:jc w:val="center"/>
        </w:trPr>
        <w:tc>
          <w:tcPr>
            <w:tcW w:w="5102" w:type="dxa"/>
            <w:vAlign w:val="center"/>
          </w:tcPr>
          <w:p w14:paraId="37237C2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 ساعات فأكثر</w:t>
            </w:r>
          </w:p>
        </w:tc>
        <w:tc>
          <w:tcPr>
            <w:tcW w:w="1701" w:type="dxa"/>
            <w:vAlign w:val="center"/>
          </w:tcPr>
          <w:p w14:paraId="675E7E2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2F1B129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6C6FB2D7" w14:textId="77777777">
        <w:trPr>
          <w:jc w:val="center"/>
        </w:trPr>
        <w:tc>
          <w:tcPr>
            <w:tcW w:w="5102" w:type="dxa"/>
            <w:vAlign w:val="center"/>
          </w:tcPr>
          <w:p w14:paraId="192394E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أقل من ساعة</w:t>
            </w:r>
          </w:p>
        </w:tc>
        <w:tc>
          <w:tcPr>
            <w:tcW w:w="1701" w:type="dxa"/>
            <w:vAlign w:val="center"/>
          </w:tcPr>
          <w:p w14:paraId="051375F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56A0A89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bl>
    <w:p w14:paraId="142CDF17" w14:textId="77777777" w:rsidR="007E7FC6" w:rsidRPr="007C0AC6" w:rsidRDefault="007E7FC6" w:rsidP="007C0AC6">
      <w:pPr>
        <w:spacing w:line="360" w:lineRule="auto"/>
        <w:jc w:val="lowKashida"/>
        <w:rPr>
          <w:rFonts w:asciiTheme="majorBidi" w:hAnsiTheme="majorBidi" w:cstheme="majorBidi"/>
          <w:szCs w:val="28"/>
        </w:rPr>
      </w:pPr>
    </w:p>
    <w:p w14:paraId="187727E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من ساعة إلى أقل من 3 ساعات | 2= أقل من ساعة | 3= من 3 إلى أقل من 5 ساعات | 4= 5 ساعات فأكثر</w:t>
      </w:r>
    </w:p>
    <w:p w14:paraId="2E43C69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3CEE410F" wp14:editId="1B42BE9C">
            <wp:extent cx="4206240" cy="30951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07.png"/>
                    <pic:cNvPicPr/>
                  </pic:nvPicPr>
                  <pic:blipFill>
                    <a:blip r:embed="rId15"/>
                    <a:stretch>
                      <a:fillRect/>
                    </a:stretch>
                  </pic:blipFill>
                  <pic:spPr>
                    <a:xfrm>
                      <a:off x="0" y="0"/>
                      <a:ext cx="4206240" cy="3095158"/>
                    </a:xfrm>
                    <a:prstGeom prst="rect">
                      <a:avLst/>
                    </a:prstGeom>
                  </pic:spPr>
                </pic:pic>
              </a:graphicData>
            </a:graphic>
          </wp:inline>
        </w:drawing>
      </w:r>
    </w:p>
    <w:p w14:paraId="7926E66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(7): الدائرة النسبية لنتائج السؤال رقم 7</w:t>
      </w:r>
    </w:p>
    <w:p w14:paraId="6462AD53" w14:textId="18017196"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تقضي أكثر من نصف العينة ثلاث ساعات يوميًا فأكثر على المنصات، بما يعكس كثافة استخدام مرتفعة نسبيًا</w:t>
      </w:r>
      <w:r w:rsidR="007C0AC6">
        <w:rPr>
          <w:rFonts w:asciiTheme="majorBidi" w:hAnsiTheme="majorBidi" w:cstheme="majorBidi" w:hint="cs"/>
          <w:szCs w:val="28"/>
          <w:rtl/>
        </w:rPr>
        <w:t>.</w:t>
      </w:r>
    </w:p>
    <w:p w14:paraId="7A7A326B" w14:textId="77777777" w:rsidR="0020097B" w:rsidRDefault="0020097B" w:rsidP="007C0AC6">
      <w:pPr>
        <w:spacing w:line="360" w:lineRule="auto"/>
        <w:jc w:val="lowKashida"/>
        <w:rPr>
          <w:rFonts w:asciiTheme="majorBidi" w:hAnsiTheme="majorBidi" w:cstheme="majorBidi"/>
          <w:szCs w:val="28"/>
          <w:rtl/>
        </w:rPr>
      </w:pPr>
    </w:p>
    <w:p w14:paraId="6F3DFAB8" w14:textId="77777777" w:rsidR="0020097B" w:rsidRPr="007C0AC6" w:rsidRDefault="0020097B" w:rsidP="007C0AC6">
      <w:pPr>
        <w:spacing w:line="360" w:lineRule="auto"/>
        <w:jc w:val="lowKashida"/>
        <w:rPr>
          <w:rFonts w:asciiTheme="majorBidi" w:hAnsiTheme="majorBidi" w:cstheme="majorBidi"/>
          <w:szCs w:val="28"/>
        </w:rPr>
      </w:pPr>
    </w:p>
    <w:p w14:paraId="38A03F2A"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lastRenderedPageBreak/>
        <w:t>السؤال رقم 8: ما أكثر منصات التواصل الاجتماعي استخدامًا من جانبك؟</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342444AE" w14:textId="77777777">
        <w:trPr>
          <w:jc w:val="center"/>
        </w:trPr>
        <w:tc>
          <w:tcPr>
            <w:tcW w:w="5102" w:type="dxa"/>
            <w:shd w:val="clear" w:color="auto" w:fill="D9D9D9"/>
            <w:vAlign w:val="center"/>
          </w:tcPr>
          <w:p w14:paraId="76A40B5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0E53133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241426E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25729CCD" w14:textId="77777777">
        <w:trPr>
          <w:jc w:val="center"/>
        </w:trPr>
        <w:tc>
          <w:tcPr>
            <w:tcW w:w="5102" w:type="dxa"/>
            <w:vAlign w:val="center"/>
          </w:tcPr>
          <w:p w14:paraId="6E6B90D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Instagram</w:t>
            </w:r>
          </w:p>
        </w:tc>
        <w:tc>
          <w:tcPr>
            <w:tcW w:w="1701" w:type="dxa"/>
            <w:vAlign w:val="center"/>
          </w:tcPr>
          <w:p w14:paraId="2FA15D5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w:t>
            </w:r>
          </w:p>
        </w:tc>
        <w:tc>
          <w:tcPr>
            <w:tcW w:w="2268" w:type="dxa"/>
            <w:vAlign w:val="center"/>
          </w:tcPr>
          <w:p w14:paraId="5C8640D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33.3%</w:t>
            </w:r>
          </w:p>
        </w:tc>
      </w:tr>
      <w:tr w:rsidR="007E7FC6" w:rsidRPr="007C0AC6" w14:paraId="768A04E4" w14:textId="77777777">
        <w:trPr>
          <w:jc w:val="center"/>
        </w:trPr>
        <w:tc>
          <w:tcPr>
            <w:tcW w:w="5102" w:type="dxa"/>
            <w:vAlign w:val="center"/>
          </w:tcPr>
          <w:p w14:paraId="38F6216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Facebook</w:t>
            </w:r>
          </w:p>
        </w:tc>
        <w:tc>
          <w:tcPr>
            <w:tcW w:w="1701" w:type="dxa"/>
            <w:vAlign w:val="center"/>
          </w:tcPr>
          <w:p w14:paraId="556BC6A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7</w:t>
            </w:r>
          </w:p>
        </w:tc>
        <w:tc>
          <w:tcPr>
            <w:tcW w:w="2268" w:type="dxa"/>
            <w:vAlign w:val="center"/>
          </w:tcPr>
          <w:p w14:paraId="22B0DFE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23.3%</w:t>
            </w:r>
          </w:p>
        </w:tc>
      </w:tr>
      <w:tr w:rsidR="007E7FC6" w:rsidRPr="007C0AC6" w14:paraId="3C01A78B" w14:textId="77777777">
        <w:trPr>
          <w:jc w:val="center"/>
        </w:trPr>
        <w:tc>
          <w:tcPr>
            <w:tcW w:w="5102" w:type="dxa"/>
            <w:vAlign w:val="center"/>
          </w:tcPr>
          <w:p w14:paraId="27EAA19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WhatsApp</w:t>
            </w:r>
          </w:p>
        </w:tc>
        <w:tc>
          <w:tcPr>
            <w:tcW w:w="1701" w:type="dxa"/>
            <w:vAlign w:val="center"/>
          </w:tcPr>
          <w:p w14:paraId="6F45834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58C9424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466C689A" w14:textId="77777777">
        <w:trPr>
          <w:jc w:val="center"/>
        </w:trPr>
        <w:tc>
          <w:tcPr>
            <w:tcW w:w="5102" w:type="dxa"/>
            <w:vAlign w:val="center"/>
          </w:tcPr>
          <w:p w14:paraId="268546F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TikTok</w:t>
            </w:r>
          </w:p>
        </w:tc>
        <w:tc>
          <w:tcPr>
            <w:tcW w:w="1701" w:type="dxa"/>
            <w:vAlign w:val="center"/>
          </w:tcPr>
          <w:p w14:paraId="6200C99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5342D82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44718D4D" w14:textId="77777777">
        <w:trPr>
          <w:jc w:val="center"/>
        </w:trPr>
        <w:tc>
          <w:tcPr>
            <w:tcW w:w="5102" w:type="dxa"/>
            <w:vAlign w:val="center"/>
          </w:tcPr>
          <w:p w14:paraId="47F5BA8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YouTube</w:t>
            </w:r>
          </w:p>
        </w:tc>
        <w:tc>
          <w:tcPr>
            <w:tcW w:w="1701" w:type="dxa"/>
            <w:vAlign w:val="center"/>
          </w:tcPr>
          <w:p w14:paraId="3900C98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6E40BBC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25D8FC41" w14:textId="77777777">
        <w:trPr>
          <w:jc w:val="center"/>
        </w:trPr>
        <w:tc>
          <w:tcPr>
            <w:tcW w:w="5102" w:type="dxa"/>
            <w:vAlign w:val="center"/>
          </w:tcPr>
          <w:p w14:paraId="5346971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Snapchat</w:t>
            </w:r>
          </w:p>
        </w:tc>
        <w:tc>
          <w:tcPr>
            <w:tcW w:w="1701" w:type="dxa"/>
            <w:vAlign w:val="center"/>
          </w:tcPr>
          <w:p w14:paraId="5620331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2C53CC7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10521478" w14:textId="77777777" w:rsidR="007E7FC6" w:rsidRPr="007C0AC6" w:rsidRDefault="007E7FC6" w:rsidP="007C0AC6">
      <w:pPr>
        <w:spacing w:line="360" w:lineRule="auto"/>
        <w:jc w:val="lowKashida"/>
        <w:rPr>
          <w:rFonts w:asciiTheme="majorBidi" w:hAnsiTheme="majorBidi" w:cstheme="majorBidi"/>
          <w:szCs w:val="28"/>
        </w:rPr>
      </w:pPr>
    </w:p>
    <w:p w14:paraId="37E804AE" w14:textId="77777777" w:rsidR="007E7FC6" w:rsidRPr="007C0AC6" w:rsidRDefault="00000000" w:rsidP="007C0AC6">
      <w:pPr>
        <w:bidi w:val="0"/>
        <w:spacing w:line="360" w:lineRule="auto"/>
        <w:rPr>
          <w:rFonts w:asciiTheme="majorBidi" w:hAnsiTheme="majorBidi" w:cstheme="majorBidi"/>
          <w:szCs w:val="28"/>
        </w:rPr>
      </w:pPr>
      <w:r w:rsidRPr="007C0AC6">
        <w:rPr>
          <w:rFonts w:asciiTheme="majorBidi" w:hAnsiTheme="majorBidi" w:cstheme="majorBidi"/>
          <w:szCs w:val="28"/>
        </w:rPr>
        <w:t>مفتاح الشكل: 1= Facebook | 2= TikTok | 3= Instagram | 4= WhatsApp | 5= YouTube | 6= Snapchat</w:t>
      </w:r>
    </w:p>
    <w:p w14:paraId="5B084CD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6A971832" wp14:editId="418838D7">
            <wp:extent cx="4206240" cy="30811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08.png"/>
                    <pic:cNvPicPr/>
                  </pic:nvPicPr>
                  <pic:blipFill>
                    <a:blip r:embed="rId16"/>
                    <a:stretch>
                      <a:fillRect/>
                    </a:stretch>
                  </pic:blipFill>
                  <pic:spPr>
                    <a:xfrm>
                      <a:off x="0" y="0"/>
                      <a:ext cx="4206240" cy="3081152"/>
                    </a:xfrm>
                    <a:prstGeom prst="rect">
                      <a:avLst/>
                    </a:prstGeom>
                  </pic:spPr>
                </pic:pic>
              </a:graphicData>
            </a:graphic>
          </wp:inline>
        </w:drawing>
      </w:r>
    </w:p>
    <w:p w14:paraId="6877E44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(8): الدائرة النسبية لنتائج السؤال رقم 8</w:t>
      </w:r>
    </w:p>
    <w:p w14:paraId="5A7EAA9A" w14:textId="69B73C6F"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التعليق: جاء Instagram في المرتبة الأولى، يليه Facebook ثم WhatsApp، بما يدل على تنوع بيئة الاستخدام وعدم سيطرة منصة واحدة بصورة مطلقة</w:t>
      </w:r>
      <w:r w:rsidR="007C0AC6">
        <w:rPr>
          <w:rFonts w:asciiTheme="majorBidi" w:hAnsiTheme="majorBidi" w:cstheme="majorBidi" w:hint="cs"/>
          <w:szCs w:val="28"/>
          <w:rtl/>
        </w:rPr>
        <w:t>.</w:t>
      </w:r>
    </w:p>
    <w:p w14:paraId="4863B21B"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t>السؤال رقم 9: ما الهدف الأساسي من استخدامك لمنصات التواصل الاجتماعي؟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588AC53C" w14:textId="77777777">
        <w:trPr>
          <w:jc w:val="center"/>
        </w:trPr>
        <w:tc>
          <w:tcPr>
            <w:tcW w:w="5102" w:type="dxa"/>
            <w:shd w:val="clear" w:color="auto" w:fill="D9D9D9"/>
            <w:vAlign w:val="center"/>
          </w:tcPr>
          <w:p w14:paraId="33B49FAF"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البديل</w:t>
            </w:r>
          </w:p>
        </w:tc>
        <w:tc>
          <w:tcPr>
            <w:tcW w:w="1701" w:type="dxa"/>
            <w:shd w:val="clear" w:color="auto" w:fill="D9D9D9"/>
            <w:vAlign w:val="center"/>
          </w:tcPr>
          <w:p w14:paraId="335EC94D"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التكرار</w:t>
            </w:r>
          </w:p>
        </w:tc>
        <w:tc>
          <w:tcPr>
            <w:tcW w:w="2268" w:type="dxa"/>
            <w:shd w:val="clear" w:color="auto" w:fill="D9D9D9"/>
            <w:vAlign w:val="center"/>
          </w:tcPr>
          <w:p w14:paraId="565D68D0"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النسبة المئوية</w:t>
            </w:r>
          </w:p>
        </w:tc>
      </w:tr>
      <w:tr w:rsidR="007E7FC6" w:rsidRPr="007C0AC6" w14:paraId="782EBD90" w14:textId="77777777">
        <w:trPr>
          <w:jc w:val="center"/>
        </w:trPr>
        <w:tc>
          <w:tcPr>
            <w:tcW w:w="5102" w:type="dxa"/>
            <w:vAlign w:val="center"/>
          </w:tcPr>
          <w:p w14:paraId="5EBD682F"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الحصول على المعلومات</w:t>
            </w:r>
          </w:p>
        </w:tc>
        <w:tc>
          <w:tcPr>
            <w:tcW w:w="1701" w:type="dxa"/>
            <w:vAlign w:val="center"/>
          </w:tcPr>
          <w:p w14:paraId="2352C7AA"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9</w:t>
            </w:r>
          </w:p>
        </w:tc>
        <w:tc>
          <w:tcPr>
            <w:tcW w:w="2268" w:type="dxa"/>
            <w:vAlign w:val="center"/>
          </w:tcPr>
          <w:p w14:paraId="39C29083"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30.0%</w:t>
            </w:r>
          </w:p>
        </w:tc>
      </w:tr>
      <w:tr w:rsidR="007E7FC6" w:rsidRPr="007C0AC6" w14:paraId="2B2C6C21" w14:textId="77777777">
        <w:trPr>
          <w:jc w:val="center"/>
        </w:trPr>
        <w:tc>
          <w:tcPr>
            <w:tcW w:w="5102" w:type="dxa"/>
            <w:vAlign w:val="center"/>
          </w:tcPr>
          <w:p w14:paraId="342B448F"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التواصل مع الأسرة والأصدقاء</w:t>
            </w:r>
          </w:p>
        </w:tc>
        <w:tc>
          <w:tcPr>
            <w:tcW w:w="1701" w:type="dxa"/>
            <w:vAlign w:val="center"/>
          </w:tcPr>
          <w:p w14:paraId="7AF1F68A"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8</w:t>
            </w:r>
          </w:p>
        </w:tc>
        <w:tc>
          <w:tcPr>
            <w:tcW w:w="2268" w:type="dxa"/>
            <w:vAlign w:val="center"/>
          </w:tcPr>
          <w:p w14:paraId="2F8C0F1C"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26.7%</w:t>
            </w:r>
          </w:p>
        </w:tc>
      </w:tr>
      <w:tr w:rsidR="007E7FC6" w:rsidRPr="007C0AC6" w14:paraId="6A4E3428" w14:textId="77777777">
        <w:trPr>
          <w:jc w:val="center"/>
        </w:trPr>
        <w:tc>
          <w:tcPr>
            <w:tcW w:w="5102" w:type="dxa"/>
            <w:vAlign w:val="center"/>
          </w:tcPr>
          <w:p w14:paraId="623D085A"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متابعة الأخبار</w:t>
            </w:r>
          </w:p>
        </w:tc>
        <w:tc>
          <w:tcPr>
            <w:tcW w:w="1701" w:type="dxa"/>
            <w:vAlign w:val="center"/>
          </w:tcPr>
          <w:p w14:paraId="5A7640C8"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6</w:t>
            </w:r>
          </w:p>
        </w:tc>
        <w:tc>
          <w:tcPr>
            <w:tcW w:w="2268" w:type="dxa"/>
            <w:vAlign w:val="center"/>
          </w:tcPr>
          <w:p w14:paraId="05A01B91"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20.0%</w:t>
            </w:r>
          </w:p>
        </w:tc>
      </w:tr>
      <w:tr w:rsidR="007E7FC6" w:rsidRPr="007C0AC6" w14:paraId="29C9F843" w14:textId="77777777">
        <w:trPr>
          <w:jc w:val="center"/>
        </w:trPr>
        <w:tc>
          <w:tcPr>
            <w:tcW w:w="5102" w:type="dxa"/>
            <w:vAlign w:val="center"/>
          </w:tcPr>
          <w:p w14:paraId="5533E25C"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تبادل الخبرات</w:t>
            </w:r>
          </w:p>
        </w:tc>
        <w:tc>
          <w:tcPr>
            <w:tcW w:w="1701" w:type="dxa"/>
            <w:vAlign w:val="center"/>
          </w:tcPr>
          <w:p w14:paraId="427FB89E"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3</w:t>
            </w:r>
          </w:p>
        </w:tc>
        <w:tc>
          <w:tcPr>
            <w:tcW w:w="2268" w:type="dxa"/>
            <w:vAlign w:val="center"/>
          </w:tcPr>
          <w:p w14:paraId="38DA4D08"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10.0%</w:t>
            </w:r>
          </w:p>
        </w:tc>
      </w:tr>
      <w:tr w:rsidR="007E7FC6" w:rsidRPr="007C0AC6" w14:paraId="5CDB6A36" w14:textId="77777777">
        <w:trPr>
          <w:jc w:val="center"/>
        </w:trPr>
        <w:tc>
          <w:tcPr>
            <w:tcW w:w="5102" w:type="dxa"/>
            <w:vAlign w:val="center"/>
          </w:tcPr>
          <w:p w14:paraId="4445D956"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العمل أو الدراسة</w:t>
            </w:r>
          </w:p>
        </w:tc>
        <w:tc>
          <w:tcPr>
            <w:tcW w:w="1701" w:type="dxa"/>
            <w:vAlign w:val="center"/>
          </w:tcPr>
          <w:p w14:paraId="46AF9E85"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2</w:t>
            </w:r>
          </w:p>
        </w:tc>
        <w:tc>
          <w:tcPr>
            <w:tcW w:w="2268" w:type="dxa"/>
            <w:vAlign w:val="center"/>
          </w:tcPr>
          <w:p w14:paraId="5A612BD5"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6.7%</w:t>
            </w:r>
          </w:p>
        </w:tc>
      </w:tr>
      <w:tr w:rsidR="007E7FC6" w:rsidRPr="007C0AC6" w14:paraId="2A06F5F0" w14:textId="77777777">
        <w:trPr>
          <w:jc w:val="center"/>
        </w:trPr>
        <w:tc>
          <w:tcPr>
            <w:tcW w:w="5102" w:type="dxa"/>
            <w:vAlign w:val="center"/>
          </w:tcPr>
          <w:p w14:paraId="68867FAB"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الترفيه</w:t>
            </w:r>
          </w:p>
        </w:tc>
        <w:tc>
          <w:tcPr>
            <w:tcW w:w="1701" w:type="dxa"/>
            <w:vAlign w:val="center"/>
          </w:tcPr>
          <w:p w14:paraId="0ADCAC19"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1</w:t>
            </w:r>
          </w:p>
        </w:tc>
        <w:tc>
          <w:tcPr>
            <w:tcW w:w="2268" w:type="dxa"/>
            <w:vAlign w:val="center"/>
          </w:tcPr>
          <w:p w14:paraId="4EC300EA"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3.3%</w:t>
            </w:r>
          </w:p>
        </w:tc>
      </w:tr>
      <w:tr w:rsidR="007E7FC6" w:rsidRPr="007C0AC6" w14:paraId="2D13DB79" w14:textId="77777777">
        <w:trPr>
          <w:jc w:val="center"/>
        </w:trPr>
        <w:tc>
          <w:tcPr>
            <w:tcW w:w="5102" w:type="dxa"/>
            <w:vAlign w:val="center"/>
          </w:tcPr>
          <w:p w14:paraId="6815C55D"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متابعة محتوى يتعلق بالأطفال والتعليم</w:t>
            </w:r>
          </w:p>
        </w:tc>
        <w:tc>
          <w:tcPr>
            <w:tcW w:w="1701" w:type="dxa"/>
            <w:vAlign w:val="center"/>
          </w:tcPr>
          <w:p w14:paraId="26415E13"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1</w:t>
            </w:r>
          </w:p>
        </w:tc>
        <w:tc>
          <w:tcPr>
            <w:tcW w:w="2268" w:type="dxa"/>
            <w:vAlign w:val="center"/>
          </w:tcPr>
          <w:p w14:paraId="34C2B7D9" w14:textId="77777777" w:rsidR="007E7FC6" w:rsidRPr="0051413F" w:rsidRDefault="00000000" w:rsidP="007C0AC6">
            <w:pPr>
              <w:spacing w:line="360" w:lineRule="auto"/>
              <w:jc w:val="lowKashida"/>
              <w:rPr>
                <w:rFonts w:asciiTheme="majorBidi" w:hAnsiTheme="majorBidi" w:cstheme="majorBidi"/>
                <w:sz w:val="24"/>
                <w:szCs w:val="24"/>
              </w:rPr>
            </w:pPr>
            <w:r w:rsidRPr="0051413F">
              <w:rPr>
                <w:rFonts w:asciiTheme="majorBidi" w:hAnsiTheme="majorBidi" w:cstheme="majorBidi"/>
                <w:sz w:val="24"/>
                <w:szCs w:val="24"/>
              </w:rPr>
              <w:t>3.3%</w:t>
            </w:r>
          </w:p>
        </w:tc>
      </w:tr>
    </w:tbl>
    <w:p w14:paraId="7C0C5E4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العمل أو الدراسة | 2= التواصل مع الأسرة والأصدقاء | 3= الحصول على المعلومات | 4= متابعة الأخبار | 5= تبادل الخبرات | 6= الترفيه | 7= متابعة محتوى يتعلق بالأطفال والتعليم</w:t>
      </w:r>
    </w:p>
    <w:p w14:paraId="018A60E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21F9618E" wp14:editId="77204911">
            <wp:extent cx="4206240" cy="32118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09.png"/>
                    <pic:cNvPicPr/>
                  </pic:nvPicPr>
                  <pic:blipFill>
                    <a:blip r:embed="rId17"/>
                    <a:stretch>
                      <a:fillRect/>
                    </a:stretch>
                  </pic:blipFill>
                  <pic:spPr>
                    <a:xfrm>
                      <a:off x="0" y="0"/>
                      <a:ext cx="4206240" cy="3211868"/>
                    </a:xfrm>
                    <a:prstGeom prst="rect">
                      <a:avLst/>
                    </a:prstGeom>
                  </pic:spPr>
                </pic:pic>
              </a:graphicData>
            </a:graphic>
          </wp:inline>
        </w:drawing>
      </w:r>
    </w:p>
    <w:p w14:paraId="34B448E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(9): الدائرة النسبية لنتائج السؤال رقم 9</w:t>
      </w:r>
    </w:p>
    <w:p w14:paraId="035E58C3" w14:textId="64C51D9D"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التعليق: الحصول على المعلومات والتواصل مع الأسرة والأصدقاء يمثلان الدافعين الأكثر حضورًا، وهو ما ينسجم مع افتراضات نظرية الاستخدامات والإشباعات</w:t>
      </w:r>
      <w:r w:rsidR="007C0AC6">
        <w:rPr>
          <w:rFonts w:asciiTheme="majorBidi" w:hAnsiTheme="majorBidi" w:cstheme="majorBidi" w:hint="cs"/>
          <w:szCs w:val="28"/>
          <w:rtl/>
        </w:rPr>
        <w:t>.</w:t>
      </w:r>
    </w:p>
    <w:p w14:paraId="557FD358"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t>السؤال رقم 10: كم مرة تتفاعلين مع المحتوى الذي تشاهدينه على منصات التواصل الاجتماعي؟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18C889CE" w14:textId="77777777">
        <w:trPr>
          <w:jc w:val="center"/>
        </w:trPr>
        <w:tc>
          <w:tcPr>
            <w:tcW w:w="5102" w:type="dxa"/>
            <w:shd w:val="clear" w:color="auto" w:fill="D9D9D9"/>
            <w:vAlign w:val="center"/>
          </w:tcPr>
          <w:p w14:paraId="23DBB66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3EF0ED3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3BC8935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7F8B0214" w14:textId="77777777">
        <w:trPr>
          <w:jc w:val="center"/>
        </w:trPr>
        <w:tc>
          <w:tcPr>
            <w:tcW w:w="5102" w:type="dxa"/>
            <w:vAlign w:val="center"/>
          </w:tcPr>
          <w:p w14:paraId="605B759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دائمًا</w:t>
            </w:r>
          </w:p>
        </w:tc>
        <w:tc>
          <w:tcPr>
            <w:tcW w:w="1701" w:type="dxa"/>
            <w:vAlign w:val="center"/>
          </w:tcPr>
          <w:p w14:paraId="2FBAB57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14</w:t>
            </w:r>
          </w:p>
        </w:tc>
        <w:tc>
          <w:tcPr>
            <w:tcW w:w="2268" w:type="dxa"/>
            <w:vAlign w:val="center"/>
          </w:tcPr>
          <w:p w14:paraId="28D1468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46.7%</w:t>
            </w:r>
          </w:p>
        </w:tc>
      </w:tr>
      <w:tr w:rsidR="007E7FC6" w:rsidRPr="007C0AC6" w14:paraId="4C6355CB" w14:textId="77777777">
        <w:trPr>
          <w:jc w:val="center"/>
        </w:trPr>
        <w:tc>
          <w:tcPr>
            <w:tcW w:w="5102" w:type="dxa"/>
            <w:vAlign w:val="center"/>
          </w:tcPr>
          <w:p w14:paraId="12DBA81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غالبًا</w:t>
            </w:r>
          </w:p>
        </w:tc>
        <w:tc>
          <w:tcPr>
            <w:tcW w:w="1701" w:type="dxa"/>
            <w:vAlign w:val="center"/>
          </w:tcPr>
          <w:p w14:paraId="0FCC205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2501AD5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1D12763F" w14:textId="77777777">
        <w:trPr>
          <w:jc w:val="center"/>
        </w:trPr>
        <w:tc>
          <w:tcPr>
            <w:tcW w:w="5102" w:type="dxa"/>
            <w:vAlign w:val="center"/>
          </w:tcPr>
          <w:p w14:paraId="19DF244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نادرًا</w:t>
            </w:r>
          </w:p>
        </w:tc>
        <w:tc>
          <w:tcPr>
            <w:tcW w:w="1701" w:type="dxa"/>
            <w:vAlign w:val="center"/>
          </w:tcPr>
          <w:p w14:paraId="207EFE2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42E9C40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1040B119" w14:textId="77777777">
        <w:trPr>
          <w:jc w:val="center"/>
        </w:trPr>
        <w:tc>
          <w:tcPr>
            <w:tcW w:w="5102" w:type="dxa"/>
            <w:vAlign w:val="center"/>
          </w:tcPr>
          <w:p w14:paraId="684F14B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أحيانًا</w:t>
            </w:r>
          </w:p>
        </w:tc>
        <w:tc>
          <w:tcPr>
            <w:tcW w:w="1701" w:type="dxa"/>
            <w:vAlign w:val="center"/>
          </w:tcPr>
          <w:p w14:paraId="3CDABBC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2E62681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bl>
    <w:p w14:paraId="7651792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غالبًا | 2= أحيانًا | 3= دائمًا | 4= نادرًا</w:t>
      </w:r>
    </w:p>
    <w:p w14:paraId="2EA2B92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2CA01221" wp14:editId="13E446B2">
            <wp:extent cx="4206240" cy="30951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0.png"/>
                    <pic:cNvPicPr/>
                  </pic:nvPicPr>
                  <pic:blipFill>
                    <a:blip r:embed="rId18"/>
                    <a:stretch>
                      <a:fillRect/>
                    </a:stretch>
                  </pic:blipFill>
                  <pic:spPr>
                    <a:xfrm>
                      <a:off x="0" y="0"/>
                      <a:ext cx="4206240" cy="3095158"/>
                    </a:xfrm>
                    <a:prstGeom prst="rect">
                      <a:avLst/>
                    </a:prstGeom>
                  </pic:spPr>
                </pic:pic>
              </a:graphicData>
            </a:graphic>
          </wp:inline>
        </w:drawing>
      </w:r>
    </w:p>
    <w:p w14:paraId="33A6905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(10): الدائرة النسبية لنتائج السؤال رقم 10</w:t>
      </w:r>
    </w:p>
    <w:p w14:paraId="404DDF29" w14:textId="2098634E" w:rsidR="007C0A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بلغت نسبة من يتفاعلن دائمًا أو غالبًا 73.4%، وهي نتيجة تدل على مستوى مرتفع من الانخراط مع المحتوى الرقمي</w:t>
      </w:r>
      <w:r w:rsidR="007C0AC6">
        <w:rPr>
          <w:rFonts w:asciiTheme="majorBidi" w:hAnsiTheme="majorBidi" w:cstheme="majorBidi" w:hint="cs"/>
          <w:szCs w:val="28"/>
          <w:rtl/>
        </w:rPr>
        <w:t>.</w:t>
      </w:r>
    </w:p>
    <w:p w14:paraId="438DDAC6" w14:textId="77777777" w:rsidR="0020097B" w:rsidRDefault="0020097B" w:rsidP="007C0AC6">
      <w:pPr>
        <w:spacing w:line="360" w:lineRule="auto"/>
        <w:jc w:val="lowKashida"/>
        <w:rPr>
          <w:rFonts w:asciiTheme="majorBidi" w:hAnsiTheme="majorBidi" w:cstheme="majorBidi"/>
          <w:szCs w:val="28"/>
          <w:rtl/>
        </w:rPr>
      </w:pPr>
    </w:p>
    <w:p w14:paraId="48C03858" w14:textId="27BAB210"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lastRenderedPageBreak/>
        <w:t>السؤال رقم 11: ما الشكل الأكثر استخدامًا من جانبك للتفاعل مع المحتوى الرقمي؟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31F29484" w14:textId="77777777">
        <w:trPr>
          <w:jc w:val="center"/>
        </w:trPr>
        <w:tc>
          <w:tcPr>
            <w:tcW w:w="5102" w:type="dxa"/>
            <w:shd w:val="clear" w:color="auto" w:fill="D9D9D9"/>
            <w:vAlign w:val="center"/>
          </w:tcPr>
          <w:p w14:paraId="113E58E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1FE5034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2FBAF26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2E73B28A" w14:textId="77777777">
        <w:trPr>
          <w:jc w:val="center"/>
        </w:trPr>
        <w:tc>
          <w:tcPr>
            <w:tcW w:w="5102" w:type="dxa"/>
            <w:vAlign w:val="center"/>
          </w:tcPr>
          <w:p w14:paraId="423854C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الإعجاب</w:t>
            </w:r>
          </w:p>
        </w:tc>
        <w:tc>
          <w:tcPr>
            <w:tcW w:w="1701" w:type="dxa"/>
            <w:vAlign w:val="center"/>
          </w:tcPr>
          <w:p w14:paraId="06196BC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1848731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0993D684" w14:textId="77777777">
        <w:trPr>
          <w:jc w:val="center"/>
        </w:trPr>
        <w:tc>
          <w:tcPr>
            <w:tcW w:w="5102" w:type="dxa"/>
            <w:vAlign w:val="center"/>
          </w:tcPr>
          <w:p w14:paraId="27951DA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إعادة النشر</w:t>
            </w:r>
          </w:p>
        </w:tc>
        <w:tc>
          <w:tcPr>
            <w:tcW w:w="1701" w:type="dxa"/>
            <w:vAlign w:val="center"/>
          </w:tcPr>
          <w:p w14:paraId="1E9FF22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7</w:t>
            </w:r>
          </w:p>
        </w:tc>
        <w:tc>
          <w:tcPr>
            <w:tcW w:w="2268" w:type="dxa"/>
            <w:vAlign w:val="center"/>
          </w:tcPr>
          <w:p w14:paraId="791A860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23.3%</w:t>
            </w:r>
          </w:p>
        </w:tc>
      </w:tr>
      <w:tr w:rsidR="007E7FC6" w:rsidRPr="007C0AC6" w14:paraId="0ECD5FE0" w14:textId="77777777">
        <w:trPr>
          <w:jc w:val="center"/>
        </w:trPr>
        <w:tc>
          <w:tcPr>
            <w:tcW w:w="5102" w:type="dxa"/>
            <w:vAlign w:val="center"/>
          </w:tcPr>
          <w:p w14:paraId="07994D1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w:t>
            </w:r>
          </w:p>
        </w:tc>
        <w:tc>
          <w:tcPr>
            <w:tcW w:w="1701" w:type="dxa"/>
            <w:vAlign w:val="center"/>
          </w:tcPr>
          <w:p w14:paraId="1F2E20C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7</w:t>
            </w:r>
          </w:p>
        </w:tc>
        <w:tc>
          <w:tcPr>
            <w:tcW w:w="2268" w:type="dxa"/>
            <w:vAlign w:val="center"/>
          </w:tcPr>
          <w:p w14:paraId="47AB399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23.3%</w:t>
            </w:r>
          </w:p>
        </w:tc>
      </w:tr>
      <w:tr w:rsidR="007E7FC6" w:rsidRPr="007C0AC6" w14:paraId="6945CF5B" w14:textId="77777777">
        <w:trPr>
          <w:jc w:val="center"/>
        </w:trPr>
        <w:tc>
          <w:tcPr>
            <w:tcW w:w="5102" w:type="dxa"/>
            <w:vAlign w:val="center"/>
          </w:tcPr>
          <w:p w14:paraId="77E3DE2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المشاركة</w:t>
            </w:r>
          </w:p>
        </w:tc>
        <w:tc>
          <w:tcPr>
            <w:tcW w:w="1701" w:type="dxa"/>
            <w:vAlign w:val="center"/>
          </w:tcPr>
          <w:p w14:paraId="7BCF615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5DD5AC7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13.3%</w:t>
            </w:r>
          </w:p>
        </w:tc>
      </w:tr>
      <w:tr w:rsidR="007E7FC6" w:rsidRPr="007C0AC6" w14:paraId="382BFABE" w14:textId="77777777">
        <w:trPr>
          <w:jc w:val="center"/>
        </w:trPr>
        <w:tc>
          <w:tcPr>
            <w:tcW w:w="5102" w:type="dxa"/>
            <w:vAlign w:val="center"/>
          </w:tcPr>
          <w:p w14:paraId="3630C18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إرسال المحتوى إلى شخص آخر</w:t>
            </w:r>
          </w:p>
        </w:tc>
        <w:tc>
          <w:tcPr>
            <w:tcW w:w="1701" w:type="dxa"/>
            <w:vAlign w:val="center"/>
          </w:tcPr>
          <w:p w14:paraId="077C5DD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4928AAC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r w:rsidR="007E7FC6" w:rsidRPr="007C0AC6" w14:paraId="029A5235" w14:textId="77777777">
        <w:trPr>
          <w:jc w:val="center"/>
        </w:trPr>
        <w:tc>
          <w:tcPr>
            <w:tcW w:w="5102" w:type="dxa"/>
            <w:vAlign w:val="center"/>
          </w:tcPr>
          <w:p w14:paraId="0A3F273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الاكتفاء بالمشاهدة أو القراءة</w:t>
            </w:r>
          </w:p>
        </w:tc>
        <w:tc>
          <w:tcPr>
            <w:tcW w:w="1701" w:type="dxa"/>
            <w:vAlign w:val="center"/>
          </w:tcPr>
          <w:p w14:paraId="33CF1FF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2C097A0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r w:rsidR="007E7FC6" w:rsidRPr="007C0AC6" w14:paraId="1B56CF73" w14:textId="77777777">
        <w:trPr>
          <w:jc w:val="center"/>
        </w:trPr>
        <w:tc>
          <w:tcPr>
            <w:tcW w:w="5102" w:type="dxa"/>
            <w:vAlign w:val="center"/>
          </w:tcPr>
          <w:p w14:paraId="7550668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حفظ المحتوى</w:t>
            </w:r>
          </w:p>
        </w:tc>
        <w:tc>
          <w:tcPr>
            <w:tcW w:w="1701" w:type="dxa"/>
            <w:vAlign w:val="center"/>
          </w:tcPr>
          <w:p w14:paraId="287B7BB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24458D9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6C613B94" w14:textId="77777777" w:rsidR="007E7FC6" w:rsidRPr="007C0AC6" w:rsidRDefault="007E7FC6" w:rsidP="007C0AC6">
      <w:pPr>
        <w:spacing w:line="360" w:lineRule="auto"/>
        <w:jc w:val="lowKashida"/>
        <w:rPr>
          <w:rFonts w:asciiTheme="majorBidi" w:hAnsiTheme="majorBidi" w:cstheme="majorBidi"/>
          <w:szCs w:val="28"/>
        </w:rPr>
      </w:pPr>
    </w:p>
    <w:p w14:paraId="69377D9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المشاركة | 2= الإعجاب | 3= التعليق | 4= إعادة النشر | 5= إرسال المحتوى إلى شخص آخر | 6= حفظ المحتوى | 7= الاكتفاء بالمشاهدة أو القراءة</w:t>
      </w:r>
    </w:p>
    <w:p w14:paraId="10D93DF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3778D1D0" wp14:editId="3115E66A">
            <wp:extent cx="4206240" cy="31465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1.png"/>
                    <pic:cNvPicPr/>
                  </pic:nvPicPr>
                  <pic:blipFill>
                    <a:blip r:embed="rId19"/>
                    <a:stretch>
                      <a:fillRect/>
                    </a:stretch>
                  </pic:blipFill>
                  <pic:spPr>
                    <a:xfrm>
                      <a:off x="0" y="0"/>
                      <a:ext cx="4206240" cy="3146510"/>
                    </a:xfrm>
                    <a:prstGeom prst="rect">
                      <a:avLst/>
                    </a:prstGeom>
                  </pic:spPr>
                </pic:pic>
              </a:graphicData>
            </a:graphic>
          </wp:inline>
        </w:drawing>
      </w:r>
    </w:p>
    <w:p w14:paraId="792A936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(11): الدائرة النسبية لنتائج السؤال رقم 11</w:t>
      </w:r>
    </w:p>
    <w:p w14:paraId="7165C77B" w14:textId="095C7962"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التعليق: الإعجاب هو الشكل الأكثر استخدامًا، لكن التعليق وإعادة النشر يظهران أيضًا بنسبة ملحوظة، بما يعكس تعدد مستويات المشاركة</w:t>
      </w:r>
      <w:r w:rsidR="007C0AC6">
        <w:rPr>
          <w:rFonts w:asciiTheme="majorBidi" w:hAnsiTheme="majorBidi" w:cstheme="majorBidi" w:hint="cs"/>
          <w:szCs w:val="28"/>
          <w:rtl/>
        </w:rPr>
        <w:t>.</w:t>
      </w:r>
    </w:p>
    <w:p w14:paraId="68A2BDA1"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t>السؤال رقم 12: ما نوع المحتوى الذي يدفعك غالبًا إلى التفاعل معه؟</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4A8EC6AD" w14:textId="77777777">
        <w:trPr>
          <w:jc w:val="center"/>
        </w:trPr>
        <w:tc>
          <w:tcPr>
            <w:tcW w:w="5102" w:type="dxa"/>
            <w:shd w:val="clear" w:color="auto" w:fill="D9D9D9"/>
            <w:vAlign w:val="center"/>
          </w:tcPr>
          <w:p w14:paraId="4651C4B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49F5A58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6FDB490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39F16368" w14:textId="77777777">
        <w:trPr>
          <w:jc w:val="center"/>
        </w:trPr>
        <w:tc>
          <w:tcPr>
            <w:tcW w:w="5102" w:type="dxa"/>
            <w:vAlign w:val="center"/>
          </w:tcPr>
          <w:p w14:paraId="6268A8F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المحتوى الأسري</w:t>
            </w:r>
          </w:p>
        </w:tc>
        <w:tc>
          <w:tcPr>
            <w:tcW w:w="1701" w:type="dxa"/>
            <w:vAlign w:val="center"/>
          </w:tcPr>
          <w:p w14:paraId="642829C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73D7D41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06C1AF96" w14:textId="77777777">
        <w:trPr>
          <w:jc w:val="center"/>
        </w:trPr>
        <w:tc>
          <w:tcPr>
            <w:tcW w:w="5102" w:type="dxa"/>
            <w:vAlign w:val="center"/>
          </w:tcPr>
          <w:p w14:paraId="7C7F64D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المحتوى الصحي</w:t>
            </w:r>
          </w:p>
        </w:tc>
        <w:tc>
          <w:tcPr>
            <w:tcW w:w="1701" w:type="dxa"/>
            <w:vAlign w:val="center"/>
          </w:tcPr>
          <w:p w14:paraId="3E4BB68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79A6957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357B9984" w14:textId="77777777">
        <w:trPr>
          <w:jc w:val="center"/>
        </w:trPr>
        <w:tc>
          <w:tcPr>
            <w:tcW w:w="5102" w:type="dxa"/>
            <w:vAlign w:val="center"/>
          </w:tcPr>
          <w:p w14:paraId="4F79B29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محتوى الأطفال والتربية</w:t>
            </w:r>
          </w:p>
        </w:tc>
        <w:tc>
          <w:tcPr>
            <w:tcW w:w="1701" w:type="dxa"/>
            <w:vAlign w:val="center"/>
          </w:tcPr>
          <w:p w14:paraId="0AC4D49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3C1CBC9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59B7D883" w14:textId="77777777">
        <w:trPr>
          <w:jc w:val="center"/>
        </w:trPr>
        <w:tc>
          <w:tcPr>
            <w:tcW w:w="5102" w:type="dxa"/>
            <w:vAlign w:val="center"/>
          </w:tcPr>
          <w:p w14:paraId="61BD1A5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الأخبار</w:t>
            </w:r>
          </w:p>
        </w:tc>
        <w:tc>
          <w:tcPr>
            <w:tcW w:w="1701" w:type="dxa"/>
            <w:vAlign w:val="center"/>
          </w:tcPr>
          <w:p w14:paraId="2EA78C9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6CC842C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3F9F6205" w14:textId="77777777">
        <w:trPr>
          <w:jc w:val="center"/>
        </w:trPr>
        <w:tc>
          <w:tcPr>
            <w:tcW w:w="5102" w:type="dxa"/>
            <w:vAlign w:val="center"/>
          </w:tcPr>
          <w:p w14:paraId="7CFA073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المحتوى الترفيهي</w:t>
            </w:r>
          </w:p>
        </w:tc>
        <w:tc>
          <w:tcPr>
            <w:tcW w:w="1701" w:type="dxa"/>
            <w:vAlign w:val="center"/>
          </w:tcPr>
          <w:p w14:paraId="1EF3727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w:t>
            </w:r>
          </w:p>
        </w:tc>
        <w:tc>
          <w:tcPr>
            <w:tcW w:w="2268" w:type="dxa"/>
            <w:vAlign w:val="center"/>
          </w:tcPr>
          <w:p w14:paraId="7C7C178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6.7%</w:t>
            </w:r>
          </w:p>
        </w:tc>
      </w:tr>
      <w:tr w:rsidR="007E7FC6" w:rsidRPr="007C0AC6" w14:paraId="111F915A" w14:textId="77777777">
        <w:trPr>
          <w:jc w:val="center"/>
        </w:trPr>
        <w:tc>
          <w:tcPr>
            <w:tcW w:w="5102" w:type="dxa"/>
            <w:vAlign w:val="center"/>
          </w:tcPr>
          <w:p w14:paraId="60803AD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المحتوى الاجتماعي</w:t>
            </w:r>
          </w:p>
        </w:tc>
        <w:tc>
          <w:tcPr>
            <w:tcW w:w="1701" w:type="dxa"/>
            <w:vAlign w:val="center"/>
          </w:tcPr>
          <w:p w14:paraId="325E794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6D5FD94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0317D648" w14:textId="77777777" w:rsidR="007E7FC6" w:rsidRPr="007C0AC6" w:rsidRDefault="007E7FC6" w:rsidP="007C0AC6">
      <w:pPr>
        <w:spacing w:line="360" w:lineRule="auto"/>
        <w:jc w:val="lowKashida"/>
        <w:rPr>
          <w:rFonts w:asciiTheme="majorBidi" w:hAnsiTheme="majorBidi" w:cstheme="majorBidi"/>
          <w:szCs w:val="28"/>
        </w:rPr>
      </w:pPr>
    </w:p>
    <w:p w14:paraId="44843E8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المحتوى الصحي | 2= محتوى الأطفال والتربية | 3= المحتوى الأسري | 4= المحتوى الاجتماعي | 5= المحتوى الترفيهي | 6= الأخبار</w:t>
      </w:r>
    </w:p>
    <w:p w14:paraId="2060A27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30353FC9" wp14:editId="05DCBC3E">
            <wp:extent cx="4206240" cy="30951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2.png"/>
                    <pic:cNvPicPr/>
                  </pic:nvPicPr>
                  <pic:blipFill>
                    <a:blip r:embed="rId20"/>
                    <a:stretch>
                      <a:fillRect/>
                    </a:stretch>
                  </pic:blipFill>
                  <pic:spPr>
                    <a:xfrm>
                      <a:off x="0" y="0"/>
                      <a:ext cx="4206240" cy="3095158"/>
                    </a:xfrm>
                    <a:prstGeom prst="rect">
                      <a:avLst/>
                    </a:prstGeom>
                  </pic:spPr>
                </pic:pic>
              </a:graphicData>
            </a:graphic>
          </wp:inline>
        </w:drawing>
      </w:r>
    </w:p>
    <w:p w14:paraId="364631C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شكل رقم (12): الدائرة النسبية لنتائج السؤال رقم 12</w:t>
      </w:r>
    </w:p>
    <w:p w14:paraId="3DF1A5F8" w14:textId="69B073EE"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 يتصدر المحتوى الصحي ومحتوى الأطفال والتربية والمحتوى الأسري أنواع المحتوى المحفزة للتفاعل، وهي موضوعات ترتبط مباشرة باحتياجات الأمهات</w:t>
      </w:r>
      <w:r w:rsidR="007C0AC6">
        <w:rPr>
          <w:rFonts w:asciiTheme="majorBidi" w:hAnsiTheme="majorBidi" w:cstheme="majorBidi" w:hint="cs"/>
          <w:szCs w:val="28"/>
          <w:rtl/>
        </w:rPr>
        <w:t>.</w:t>
      </w:r>
    </w:p>
    <w:p w14:paraId="7A78F7C7"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t>السؤال رقم 13: هل تعلقين على المحتوى الذي يثير اهتمامك؟</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40E066D7" w14:textId="77777777">
        <w:trPr>
          <w:jc w:val="center"/>
        </w:trPr>
        <w:tc>
          <w:tcPr>
            <w:tcW w:w="5102" w:type="dxa"/>
            <w:shd w:val="clear" w:color="auto" w:fill="D9D9D9"/>
            <w:vAlign w:val="center"/>
          </w:tcPr>
          <w:p w14:paraId="0DC6819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1366076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4C35A3F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38AA72EC" w14:textId="77777777">
        <w:trPr>
          <w:jc w:val="center"/>
        </w:trPr>
        <w:tc>
          <w:tcPr>
            <w:tcW w:w="5102" w:type="dxa"/>
            <w:vAlign w:val="center"/>
          </w:tcPr>
          <w:p w14:paraId="7BD628B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نادرًا</w:t>
            </w:r>
          </w:p>
        </w:tc>
        <w:tc>
          <w:tcPr>
            <w:tcW w:w="1701" w:type="dxa"/>
            <w:vAlign w:val="center"/>
          </w:tcPr>
          <w:p w14:paraId="61E4A97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1C45B12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67ECC52A" w14:textId="77777777">
        <w:trPr>
          <w:jc w:val="center"/>
        </w:trPr>
        <w:tc>
          <w:tcPr>
            <w:tcW w:w="5102" w:type="dxa"/>
            <w:vAlign w:val="center"/>
          </w:tcPr>
          <w:p w14:paraId="7E07995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أحيانًا</w:t>
            </w:r>
          </w:p>
        </w:tc>
        <w:tc>
          <w:tcPr>
            <w:tcW w:w="1701" w:type="dxa"/>
            <w:vAlign w:val="center"/>
          </w:tcPr>
          <w:p w14:paraId="0492244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7</w:t>
            </w:r>
          </w:p>
        </w:tc>
        <w:tc>
          <w:tcPr>
            <w:tcW w:w="2268" w:type="dxa"/>
            <w:vAlign w:val="center"/>
          </w:tcPr>
          <w:p w14:paraId="7587705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23.3%</w:t>
            </w:r>
          </w:p>
        </w:tc>
      </w:tr>
      <w:tr w:rsidR="007E7FC6" w:rsidRPr="007C0AC6" w14:paraId="25C929D5" w14:textId="77777777">
        <w:trPr>
          <w:jc w:val="center"/>
        </w:trPr>
        <w:tc>
          <w:tcPr>
            <w:tcW w:w="5102" w:type="dxa"/>
            <w:vAlign w:val="center"/>
          </w:tcPr>
          <w:p w14:paraId="0154D24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غالبًا</w:t>
            </w:r>
          </w:p>
        </w:tc>
        <w:tc>
          <w:tcPr>
            <w:tcW w:w="1701" w:type="dxa"/>
            <w:vAlign w:val="center"/>
          </w:tcPr>
          <w:p w14:paraId="2E137E2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3CDA826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1E65CA96" w14:textId="77777777">
        <w:trPr>
          <w:jc w:val="center"/>
        </w:trPr>
        <w:tc>
          <w:tcPr>
            <w:tcW w:w="5102" w:type="dxa"/>
            <w:vAlign w:val="center"/>
          </w:tcPr>
          <w:p w14:paraId="315696F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دائمًا</w:t>
            </w:r>
          </w:p>
        </w:tc>
        <w:tc>
          <w:tcPr>
            <w:tcW w:w="1701" w:type="dxa"/>
            <w:vAlign w:val="center"/>
          </w:tcPr>
          <w:p w14:paraId="61EA394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71A33CF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6123230A" w14:textId="77777777">
        <w:trPr>
          <w:jc w:val="center"/>
        </w:trPr>
        <w:tc>
          <w:tcPr>
            <w:tcW w:w="5102" w:type="dxa"/>
            <w:vAlign w:val="center"/>
          </w:tcPr>
          <w:p w14:paraId="421998A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أبدًا</w:t>
            </w:r>
          </w:p>
        </w:tc>
        <w:tc>
          <w:tcPr>
            <w:tcW w:w="1701" w:type="dxa"/>
            <w:vAlign w:val="center"/>
          </w:tcPr>
          <w:p w14:paraId="6B025FC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5520A9E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13.3%</w:t>
            </w:r>
          </w:p>
        </w:tc>
      </w:tr>
    </w:tbl>
    <w:p w14:paraId="63ED18A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نادرًا | 2= أبدًا | 3= غالبًا | 4= دائمًا | 5= أحيانًا</w:t>
      </w:r>
    </w:p>
    <w:p w14:paraId="19D6F99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002E4F2C" wp14:editId="0BA00AC0">
            <wp:extent cx="4206240" cy="313717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3.png"/>
                    <pic:cNvPicPr/>
                  </pic:nvPicPr>
                  <pic:blipFill>
                    <a:blip r:embed="rId21"/>
                    <a:stretch>
                      <a:fillRect/>
                    </a:stretch>
                  </pic:blipFill>
                  <pic:spPr>
                    <a:xfrm>
                      <a:off x="0" y="0"/>
                      <a:ext cx="4206240" cy="3137173"/>
                    </a:xfrm>
                    <a:prstGeom prst="rect">
                      <a:avLst/>
                    </a:prstGeom>
                  </pic:spPr>
                </pic:pic>
              </a:graphicData>
            </a:graphic>
          </wp:inline>
        </w:drawing>
      </w:r>
    </w:p>
    <w:p w14:paraId="6731B73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(13): الدائرة النسبية لنتائج السؤال رقم 13</w:t>
      </w:r>
    </w:p>
    <w:p w14:paraId="794DF2D8" w14:textId="3D70F2C2"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التعليق: تتوزع ممارسة التعليق بين نادرًا وأحيانًا وغالبًا، ما يعني أن التعليق أقل انتظامًا من أشكال التفاعل السريعة مثل الإعجاب</w:t>
      </w:r>
      <w:r w:rsidR="007C0AC6">
        <w:rPr>
          <w:rFonts w:asciiTheme="majorBidi" w:hAnsiTheme="majorBidi" w:cstheme="majorBidi" w:hint="cs"/>
          <w:szCs w:val="28"/>
          <w:rtl/>
        </w:rPr>
        <w:t>.</w:t>
      </w:r>
    </w:p>
    <w:p w14:paraId="3E6A4812" w14:textId="77777777" w:rsidR="007E7FC6" w:rsidRPr="007C0AC6" w:rsidRDefault="00000000" w:rsidP="007C0AC6">
      <w:pPr>
        <w:spacing w:line="360" w:lineRule="auto"/>
        <w:jc w:val="lowKashida"/>
        <w:rPr>
          <w:rFonts w:asciiTheme="majorBidi" w:hAnsiTheme="majorBidi" w:cstheme="majorBidi"/>
          <w:b/>
          <w:bCs/>
          <w:szCs w:val="28"/>
        </w:rPr>
      </w:pPr>
      <w:r w:rsidRPr="007C0AC6">
        <w:rPr>
          <w:rFonts w:asciiTheme="majorBidi" w:hAnsiTheme="majorBidi" w:cstheme="majorBidi"/>
          <w:b/>
          <w:bCs/>
          <w:szCs w:val="28"/>
        </w:rPr>
        <w:t>السؤال رقم 14: هل تشاركين المحتوى الذي ترينه مفيدًا مع الآخرين؟</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321C6C72" w14:textId="77777777">
        <w:trPr>
          <w:jc w:val="center"/>
        </w:trPr>
        <w:tc>
          <w:tcPr>
            <w:tcW w:w="5102" w:type="dxa"/>
            <w:shd w:val="clear" w:color="auto" w:fill="D9D9D9"/>
            <w:vAlign w:val="center"/>
          </w:tcPr>
          <w:p w14:paraId="0E5BC14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711228A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60AEEF3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02C8EE82" w14:textId="77777777">
        <w:trPr>
          <w:jc w:val="center"/>
        </w:trPr>
        <w:tc>
          <w:tcPr>
            <w:tcW w:w="5102" w:type="dxa"/>
            <w:vAlign w:val="center"/>
          </w:tcPr>
          <w:p w14:paraId="07792C3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أحيانًا</w:t>
            </w:r>
          </w:p>
        </w:tc>
        <w:tc>
          <w:tcPr>
            <w:tcW w:w="1701" w:type="dxa"/>
            <w:vAlign w:val="center"/>
          </w:tcPr>
          <w:p w14:paraId="4EA28C9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4CF8E07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37F80909" w14:textId="77777777">
        <w:trPr>
          <w:jc w:val="center"/>
        </w:trPr>
        <w:tc>
          <w:tcPr>
            <w:tcW w:w="5102" w:type="dxa"/>
            <w:vAlign w:val="center"/>
          </w:tcPr>
          <w:p w14:paraId="7172B58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أبدًا</w:t>
            </w:r>
          </w:p>
        </w:tc>
        <w:tc>
          <w:tcPr>
            <w:tcW w:w="1701" w:type="dxa"/>
            <w:vAlign w:val="center"/>
          </w:tcPr>
          <w:p w14:paraId="58AC21F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5E9FEA9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02947427" w14:textId="77777777">
        <w:trPr>
          <w:jc w:val="center"/>
        </w:trPr>
        <w:tc>
          <w:tcPr>
            <w:tcW w:w="5102" w:type="dxa"/>
            <w:vAlign w:val="center"/>
          </w:tcPr>
          <w:p w14:paraId="417F781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غالبًا</w:t>
            </w:r>
          </w:p>
        </w:tc>
        <w:tc>
          <w:tcPr>
            <w:tcW w:w="1701" w:type="dxa"/>
            <w:vAlign w:val="center"/>
          </w:tcPr>
          <w:p w14:paraId="522F9BD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077A86D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1CE82401" w14:textId="77777777">
        <w:trPr>
          <w:jc w:val="center"/>
        </w:trPr>
        <w:tc>
          <w:tcPr>
            <w:tcW w:w="5102" w:type="dxa"/>
            <w:vAlign w:val="center"/>
          </w:tcPr>
          <w:p w14:paraId="1438A18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نادرًا</w:t>
            </w:r>
          </w:p>
        </w:tc>
        <w:tc>
          <w:tcPr>
            <w:tcW w:w="1701" w:type="dxa"/>
            <w:vAlign w:val="center"/>
          </w:tcPr>
          <w:p w14:paraId="5B9AB6E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596899F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7369BFAC" w14:textId="77777777">
        <w:trPr>
          <w:jc w:val="center"/>
        </w:trPr>
        <w:tc>
          <w:tcPr>
            <w:tcW w:w="5102" w:type="dxa"/>
            <w:vAlign w:val="center"/>
          </w:tcPr>
          <w:p w14:paraId="10B9EA7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دائمًا</w:t>
            </w:r>
          </w:p>
        </w:tc>
        <w:tc>
          <w:tcPr>
            <w:tcW w:w="1701" w:type="dxa"/>
            <w:vAlign w:val="center"/>
          </w:tcPr>
          <w:p w14:paraId="4764C89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0070689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13.3%</w:t>
            </w:r>
          </w:p>
        </w:tc>
      </w:tr>
    </w:tbl>
    <w:p w14:paraId="694F51C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أحيانًا | 2= دائمًا | 3= أبدًا | 4= غالبًا | 5= نادرًا</w:t>
      </w:r>
    </w:p>
    <w:p w14:paraId="2301D76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15C93155" wp14:editId="627659F7">
            <wp:extent cx="4206240" cy="313717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4.png"/>
                    <pic:cNvPicPr/>
                  </pic:nvPicPr>
                  <pic:blipFill>
                    <a:blip r:embed="rId22"/>
                    <a:stretch>
                      <a:fillRect/>
                    </a:stretch>
                  </pic:blipFill>
                  <pic:spPr>
                    <a:xfrm>
                      <a:off x="0" y="0"/>
                      <a:ext cx="4206240" cy="3137173"/>
                    </a:xfrm>
                    <a:prstGeom prst="rect">
                      <a:avLst/>
                    </a:prstGeom>
                  </pic:spPr>
                </pic:pic>
              </a:graphicData>
            </a:graphic>
          </wp:inline>
        </w:drawing>
      </w:r>
    </w:p>
    <w:p w14:paraId="18B056A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(14): الدائرة النسبية لنتائج السؤال رقم 14</w:t>
      </w:r>
    </w:p>
    <w:p w14:paraId="3FF99AF7" w14:textId="185EB04D"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 المشاركة المباشرة للمحتوى المفيد متباينة، ولا توجد فئة مهيمنة بصورة كبيرة، وهو ما يعكس اختلافًا في استعداد المبحوثات لإرسال المحتوى للآخرين</w:t>
      </w:r>
      <w:r w:rsidR="00014A3D">
        <w:rPr>
          <w:rFonts w:asciiTheme="majorBidi" w:hAnsiTheme="majorBidi" w:cstheme="majorBidi" w:hint="cs"/>
          <w:szCs w:val="28"/>
          <w:rtl/>
        </w:rPr>
        <w:t>.</w:t>
      </w:r>
    </w:p>
    <w:p w14:paraId="65BABC16"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15: هل تقومين بإعادة نشر المحتوى الذي تعتقدين أنه مهم؟</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0740C6F5" w14:textId="77777777">
        <w:trPr>
          <w:jc w:val="center"/>
        </w:trPr>
        <w:tc>
          <w:tcPr>
            <w:tcW w:w="5102" w:type="dxa"/>
            <w:shd w:val="clear" w:color="auto" w:fill="D9D9D9"/>
            <w:vAlign w:val="center"/>
          </w:tcPr>
          <w:p w14:paraId="47CE875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592AC4E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58D1E4B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21131BD0" w14:textId="77777777">
        <w:trPr>
          <w:jc w:val="center"/>
        </w:trPr>
        <w:tc>
          <w:tcPr>
            <w:tcW w:w="5102" w:type="dxa"/>
            <w:vAlign w:val="center"/>
          </w:tcPr>
          <w:p w14:paraId="5B1D637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دائمًا</w:t>
            </w:r>
          </w:p>
        </w:tc>
        <w:tc>
          <w:tcPr>
            <w:tcW w:w="1701" w:type="dxa"/>
            <w:vAlign w:val="center"/>
          </w:tcPr>
          <w:p w14:paraId="117EC55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w:t>
            </w:r>
          </w:p>
        </w:tc>
        <w:tc>
          <w:tcPr>
            <w:tcW w:w="2268" w:type="dxa"/>
            <w:vAlign w:val="center"/>
          </w:tcPr>
          <w:p w14:paraId="4765A26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33.3%</w:t>
            </w:r>
          </w:p>
        </w:tc>
      </w:tr>
      <w:tr w:rsidR="007E7FC6" w:rsidRPr="007C0AC6" w14:paraId="6C29900F" w14:textId="77777777">
        <w:trPr>
          <w:jc w:val="center"/>
        </w:trPr>
        <w:tc>
          <w:tcPr>
            <w:tcW w:w="5102" w:type="dxa"/>
            <w:vAlign w:val="center"/>
          </w:tcPr>
          <w:p w14:paraId="751EB35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غالبًا</w:t>
            </w:r>
          </w:p>
        </w:tc>
        <w:tc>
          <w:tcPr>
            <w:tcW w:w="1701" w:type="dxa"/>
            <w:vAlign w:val="center"/>
          </w:tcPr>
          <w:p w14:paraId="35D39E2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1265F30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142F2C91" w14:textId="77777777">
        <w:trPr>
          <w:jc w:val="center"/>
        </w:trPr>
        <w:tc>
          <w:tcPr>
            <w:tcW w:w="5102" w:type="dxa"/>
            <w:vAlign w:val="center"/>
          </w:tcPr>
          <w:p w14:paraId="11888FF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أحيانًا</w:t>
            </w:r>
          </w:p>
        </w:tc>
        <w:tc>
          <w:tcPr>
            <w:tcW w:w="1701" w:type="dxa"/>
            <w:vAlign w:val="center"/>
          </w:tcPr>
          <w:p w14:paraId="3F074AE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15D1296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284ED2D3" w14:textId="77777777">
        <w:trPr>
          <w:jc w:val="center"/>
        </w:trPr>
        <w:tc>
          <w:tcPr>
            <w:tcW w:w="5102" w:type="dxa"/>
            <w:vAlign w:val="center"/>
          </w:tcPr>
          <w:p w14:paraId="70CD74B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نادرًا</w:t>
            </w:r>
          </w:p>
        </w:tc>
        <w:tc>
          <w:tcPr>
            <w:tcW w:w="1701" w:type="dxa"/>
            <w:vAlign w:val="center"/>
          </w:tcPr>
          <w:p w14:paraId="1503799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415D032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bl>
    <w:p w14:paraId="169D092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أحيانًا | 2= غالبًا | 3= دائمًا | 4= نادرًا</w:t>
      </w:r>
    </w:p>
    <w:p w14:paraId="2173C33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7166505A" wp14:editId="7D257957">
            <wp:extent cx="4206240" cy="309515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5.png"/>
                    <pic:cNvPicPr/>
                  </pic:nvPicPr>
                  <pic:blipFill>
                    <a:blip r:embed="rId23"/>
                    <a:stretch>
                      <a:fillRect/>
                    </a:stretch>
                  </pic:blipFill>
                  <pic:spPr>
                    <a:xfrm>
                      <a:off x="0" y="0"/>
                      <a:ext cx="4206240" cy="3095158"/>
                    </a:xfrm>
                    <a:prstGeom prst="rect">
                      <a:avLst/>
                    </a:prstGeom>
                  </pic:spPr>
                </pic:pic>
              </a:graphicData>
            </a:graphic>
          </wp:inline>
        </w:drawing>
      </w:r>
    </w:p>
    <w:p w14:paraId="71146CA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(15): الدائرة النسبية لنتائج السؤال رقم 15</w:t>
      </w:r>
    </w:p>
    <w:p w14:paraId="3799C09A" w14:textId="69A39F85"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63.3% يقمن بإعادة نشر المحتوى المهم دائمًا أو غالبًا، وهو مؤشر قوي على انتقالهن من التلقي إلى إعادة توزيع المحتوى</w:t>
      </w:r>
      <w:r w:rsidR="00014A3D">
        <w:rPr>
          <w:rFonts w:asciiTheme="majorBidi" w:hAnsiTheme="majorBidi" w:cstheme="majorBidi" w:hint="cs"/>
          <w:szCs w:val="28"/>
          <w:rtl/>
        </w:rPr>
        <w:t>.</w:t>
      </w:r>
    </w:p>
    <w:p w14:paraId="31AA4964" w14:textId="77777777" w:rsidR="0020097B" w:rsidRDefault="0020097B" w:rsidP="007C0AC6">
      <w:pPr>
        <w:spacing w:line="360" w:lineRule="auto"/>
        <w:jc w:val="lowKashida"/>
        <w:rPr>
          <w:rFonts w:asciiTheme="majorBidi" w:hAnsiTheme="majorBidi" w:cstheme="majorBidi"/>
          <w:szCs w:val="28"/>
          <w:rtl/>
        </w:rPr>
      </w:pPr>
    </w:p>
    <w:p w14:paraId="3F0BA627" w14:textId="77777777" w:rsidR="0020097B" w:rsidRDefault="0020097B" w:rsidP="007C0AC6">
      <w:pPr>
        <w:spacing w:line="360" w:lineRule="auto"/>
        <w:jc w:val="lowKashida"/>
        <w:rPr>
          <w:rFonts w:asciiTheme="majorBidi" w:hAnsiTheme="majorBidi" w:cstheme="majorBidi"/>
          <w:szCs w:val="28"/>
          <w:rtl/>
        </w:rPr>
      </w:pPr>
    </w:p>
    <w:p w14:paraId="2B58DA01" w14:textId="77777777" w:rsidR="0020097B" w:rsidRPr="007C0AC6" w:rsidRDefault="0020097B" w:rsidP="007C0AC6">
      <w:pPr>
        <w:spacing w:line="360" w:lineRule="auto"/>
        <w:jc w:val="lowKashida"/>
        <w:rPr>
          <w:rFonts w:asciiTheme="majorBidi" w:hAnsiTheme="majorBidi" w:cstheme="majorBidi"/>
          <w:szCs w:val="28"/>
        </w:rPr>
      </w:pPr>
    </w:p>
    <w:p w14:paraId="207E9DC0"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16: ما السبب الذي يدفعك إلى التفاعل مع المحتوى الرقمي؟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0AD805D5" w14:textId="77777777">
        <w:trPr>
          <w:jc w:val="center"/>
        </w:trPr>
        <w:tc>
          <w:tcPr>
            <w:tcW w:w="5102" w:type="dxa"/>
            <w:shd w:val="clear" w:color="auto" w:fill="D9D9D9"/>
            <w:vAlign w:val="center"/>
          </w:tcPr>
          <w:p w14:paraId="3476A55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46B2E01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574B9D2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24908F1A" w14:textId="77777777">
        <w:trPr>
          <w:jc w:val="center"/>
        </w:trPr>
        <w:tc>
          <w:tcPr>
            <w:tcW w:w="5102" w:type="dxa"/>
            <w:vAlign w:val="center"/>
          </w:tcPr>
          <w:p w14:paraId="1C64861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لأنه يتوافق مع اهتماماتي</w:t>
            </w:r>
          </w:p>
        </w:tc>
        <w:tc>
          <w:tcPr>
            <w:tcW w:w="1701" w:type="dxa"/>
            <w:vAlign w:val="center"/>
          </w:tcPr>
          <w:p w14:paraId="5779AFD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725AE85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45ADDDBC" w14:textId="77777777">
        <w:trPr>
          <w:jc w:val="center"/>
        </w:trPr>
        <w:tc>
          <w:tcPr>
            <w:tcW w:w="5102" w:type="dxa"/>
            <w:vAlign w:val="center"/>
          </w:tcPr>
          <w:p w14:paraId="58CE9A2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لأنه يقدم معلومات جديدة</w:t>
            </w:r>
          </w:p>
        </w:tc>
        <w:tc>
          <w:tcPr>
            <w:tcW w:w="1701" w:type="dxa"/>
            <w:vAlign w:val="center"/>
          </w:tcPr>
          <w:p w14:paraId="08FCD5D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7</w:t>
            </w:r>
          </w:p>
        </w:tc>
        <w:tc>
          <w:tcPr>
            <w:tcW w:w="2268" w:type="dxa"/>
            <w:vAlign w:val="center"/>
          </w:tcPr>
          <w:p w14:paraId="66A43C6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23.3%</w:t>
            </w:r>
          </w:p>
        </w:tc>
      </w:tr>
      <w:tr w:rsidR="007E7FC6" w:rsidRPr="007C0AC6" w14:paraId="57B1D327" w14:textId="77777777">
        <w:trPr>
          <w:jc w:val="center"/>
        </w:trPr>
        <w:tc>
          <w:tcPr>
            <w:tcW w:w="5102" w:type="dxa"/>
            <w:vAlign w:val="center"/>
          </w:tcPr>
          <w:p w14:paraId="3A20567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لأنه مفيد</w:t>
            </w:r>
          </w:p>
        </w:tc>
        <w:tc>
          <w:tcPr>
            <w:tcW w:w="1701" w:type="dxa"/>
            <w:vAlign w:val="center"/>
          </w:tcPr>
          <w:p w14:paraId="05A276B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44B10FA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7F82AABD" w14:textId="77777777">
        <w:trPr>
          <w:jc w:val="center"/>
        </w:trPr>
        <w:tc>
          <w:tcPr>
            <w:tcW w:w="5102" w:type="dxa"/>
            <w:vAlign w:val="center"/>
          </w:tcPr>
          <w:p w14:paraId="5BFE716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لأنه يعبر عن رأيي أو موقفي</w:t>
            </w:r>
          </w:p>
        </w:tc>
        <w:tc>
          <w:tcPr>
            <w:tcW w:w="1701" w:type="dxa"/>
            <w:vAlign w:val="center"/>
          </w:tcPr>
          <w:p w14:paraId="4B52893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3867C1C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3A81B765" w14:textId="77777777">
        <w:trPr>
          <w:jc w:val="center"/>
        </w:trPr>
        <w:tc>
          <w:tcPr>
            <w:tcW w:w="5102" w:type="dxa"/>
            <w:vAlign w:val="center"/>
          </w:tcPr>
          <w:p w14:paraId="52DD099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لأنه مرتبط بالأسرة والأطفال</w:t>
            </w:r>
          </w:p>
        </w:tc>
        <w:tc>
          <w:tcPr>
            <w:tcW w:w="1701" w:type="dxa"/>
            <w:vAlign w:val="center"/>
          </w:tcPr>
          <w:p w14:paraId="04C7076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w:t>
            </w:r>
          </w:p>
        </w:tc>
        <w:tc>
          <w:tcPr>
            <w:tcW w:w="2268" w:type="dxa"/>
            <w:vAlign w:val="center"/>
          </w:tcPr>
          <w:p w14:paraId="6274EBA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6.7%</w:t>
            </w:r>
          </w:p>
        </w:tc>
      </w:tr>
      <w:tr w:rsidR="007E7FC6" w:rsidRPr="007C0AC6" w14:paraId="32E8843A" w14:textId="77777777">
        <w:trPr>
          <w:jc w:val="center"/>
        </w:trPr>
        <w:tc>
          <w:tcPr>
            <w:tcW w:w="5102" w:type="dxa"/>
            <w:vAlign w:val="center"/>
          </w:tcPr>
          <w:p w14:paraId="1D6560F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لأنه يثير النقاش</w:t>
            </w:r>
          </w:p>
        </w:tc>
        <w:tc>
          <w:tcPr>
            <w:tcW w:w="1701" w:type="dxa"/>
            <w:vAlign w:val="center"/>
          </w:tcPr>
          <w:p w14:paraId="5546350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w:t>
            </w:r>
          </w:p>
        </w:tc>
        <w:tc>
          <w:tcPr>
            <w:tcW w:w="2268" w:type="dxa"/>
            <w:vAlign w:val="center"/>
          </w:tcPr>
          <w:p w14:paraId="016C4D9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6.7%</w:t>
            </w:r>
          </w:p>
        </w:tc>
      </w:tr>
      <w:tr w:rsidR="007E7FC6" w:rsidRPr="007C0AC6" w14:paraId="7CF01FE2" w14:textId="77777777">
        <w:trPr>
          <w:jc w:val="center"/>
        </w:trPr>
        <w:tc>
          <w:tcPr>
            <w:tcW w:w="5102" w:type="dxa"/>
            <w:vAlign w:val="center"/>
          </w:tcPr>
          <w:p w14:paraId="1D2562A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لأنه ترفيهي</w:t>
            </w:r>
          </w:p>
        </w:tc>
        <w:tc>
          <w:tcPr>
            <w:tcW w:w="1701" w:type="dxa"/>
            <w:vAlign w:val="center"/>
          </w:tcPr>
          <w:p w14:paraId="3E46DE9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3FD5822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23042700" w14:textId="77777777" w:rsidR="007E7FC6" w:rsidRPr="007C0AC6" w:rsidRDefault="007E7FC6" w:rsidP="007C0AC6">
      <w:pPr>
        <w:spacing w:line="360" w:lineRule="auto"/>
        <w:jc w:val="lowKashida"/>
        <w:rPr>
          <w:rFonts w:asciiTheme="majorBidi" w:hAnsiTheme="majorBidi" w:cstheme="majorBidi"/>
          <w:szCs w:val="28"/>
        </w:rPr>
      </w:pPr>
    </w:p>
    <w:p w14:paraId="7158F54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لأنه يتوافق مع اهتماماتي | 2= لأنه يقدم معلومات جديدة | 3= لأنه يعبر عن رأيي أو موقفي | 4= لأنه يثير النقاش | 5= لأنه مفيد | 6= لأنه ترفيهي | 7= لأنه مرتبط بالأسرة والأطفال</w:t>
      </w:r>
    </w:p>
    <w:p w14:paraId="7CC598A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21ACE722" wp14:editId="012BC5D1">
            <wp:extent cx="4206240" cy="311383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6.png"/>
                    <pic:cNvPicPr/>
                  </pic:nvPicPr>
                  <pic:blipFill>
                    <a:blip r:embed="rId24"/>
                    <a:stretch>
                      <a:fillRect/>
                    </a:stretch>
                  </pic:blipFill>
                  <pic:spPr>
                    <a:xfrm>
                      <a:off x="0" y="0"/>
                      <a:ext cx="4206240" cy="3113831"/>
                    </a:xfrm>
                    <a:prstGeom prst="rect">
                      <a:avLst/>
                    </a:prstGeom>
                  </pic:spPr>
                </pic:pic>
              </a:graphicData>
            </a:graphic>
          </wp:inline>
        </w:drawing>
      </w:r>
    </w:p>
    <w:p w14:paraId="437F0B9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(16): الدائرة النسبية لنتائج السؤال رقم 16</w:t>
      </w:r>
    </w:p>
    <w:p w14:paraId="7BEBE170" w14:textId="364943E1"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التعليق: يتوافق المحتوى مع الاهتمامات الشخصية أو يقدم معلومات جديدة أو مفيدة بوصفها أهم دوافع التفاعل، ما يؤكد مركزية المنفعة والملاءمة</w:t>
      </w:r>
      <w:r w:rsidR="00014A3D">
        <w:rPr>
          <w:rFonts w:asciiTheme="majorBidi" w:hAnsiTheme="majorBidi" w:cstheme="majorBidi" w:hint="cs"/>
          <w:szCs w:val="28"/>
          <w:rtl/>
        </w:rPr>
        <w:t>.</w:t>
      </w:r>
    </w:p>
    <w:p w14:paraId="23347A21"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t>السؤال رقم 17: هل تدفعك المعلومات الجديدة إلى التفاعل مع المحتوى؟</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0488E564" w14:textId="77777777">
        <w:trPr>
          <w:jc w:val="center"/>
        </w:trPr>
        <w:tc>
          <w:tcPr>
            <w:tcW w:w="5102" w:type="dxa"/>
            <w:shd w:val="clear" w:color="auto" w:fill="D9D9D9"/>
            <w:vAlign w:val="center"/>
          </w:tcPr>
          <w:p w14:paraId="2F3E01F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78DDCFC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70799CF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3A62EBF9" w14:textId="77777777">
        <w:trPr>
          <w:jc w:val="center"/>
        </w:trPr>
        <w:tc>
          <w:tcPr>
            <w:tcW w:w="5102" w:type="dxa"/>
            <w:vAlign w:val="center"/>
          </w:tcPr>
          <w:p w14:paraId="12D4DF7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0B8D52D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w:t>
            </w:r>
          </w:p>
        </w:tc>
        <w:tc>
          <w:tcPr>
            <w:tcW w:w="2268" w:type="dxa"/>
            <w:vAlign w:val="center"/>
          </w:tcPr>
          <w:p w14:paraId="47AFB29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43.3%</w:t>
            </w:r>
          </w:p>
        </w:tc>
      </w:tr>
      <w:tr w:rsidR="007E7FC6" w:rsidRPr="007C0AC6" w14:paraId="34AC1584" w14:textId="77777777">
        <w:trPr>
          <w:jc w:val="center"/>
        </w:trPr>
        <w:tc>
          <w:tcPr>
            <w:tcW w:w="5102" w:type="dxa"/>
            <w:vAlign w:val="center"/>
          </w:tcPr>
          <w:p w14:paraId="0003943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245AA76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44D4D99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1B1AE319" w14:textId="77777777">
        <w:trPr>
          <w:jc w:val="center"/>
        </w:trPr>
        <w:tc>
          <w:tcPr>
            <w:tcW w:w="5102" w:type="dxa"/>
            <w:vAlign w:val="center"/>
          </w:tcPr>
          <w:p w14:paraId="48C225C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5B30C97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79ADC99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13.3%</w:t>
            </w:r>
          </w:p>
        </w:tc>
      </w:tr>
      <w:tr w:rsidR="007E7FC6" w:rsidRPr="007C0AC6" w14:paraId="37963405" w14:textId="77777777">
        <w:trPr>
          <w:jc w:val="center"/>
        </w:trPr>
        <w:tc>
          <w:tcPr>
            <w:tcW w:w="5102" w:type="dxa"/>
            <w:vAlign w:val="center"/>
          </w:tcPr>
          <w:p w14:paraId="7186EFB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 تدفعني</w:t>
            </w:r>
          </w:p>
        </w:tc>
        <w:tc>
          <w:tcPr>
            <w:tcW w:w="1701" w:type="dxa"/>
            <w:vAlign w:val="center"/>
          </w:tcPr>
          <w:p w14:paraId="60A69A0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726F6C2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0C327B3D" w14:textId="77777777">
        <w:trPr>
          <w:jc w:val="center"/>
        </w:trPr>
        <w:tc>
          <w:tcPr>
            <w:tcW w:w="5102" w:type="dxa"/>
            <w:vAlign w:val="center"/>
          </w:tcPr>
          <w:p w14:paraId="185681D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بدون إجابة</w:t>
            </w:r>
          </w:p>
        </w:tc>
        <w:tc>
          <w:tcPr>
            <w:tcW w:w="1701" w:type="dxa"/>
            <w:vAlign w:val="center"/>
          </w:tcPr>
          <w:p w14:paraId="49C0607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744167A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07AE9986" w14:textId="77777777" w:rsidR="007E7FC6" w:rsidRPr="007C0AC6" w:rsidRDefault="007E7FC6" w:rsidP="007C0AC6">
      <w:pPr>
        <w:spacing w:line="360" w:lineRule="auto"/>
        <w:jc w:val="lowKashida"/>
        <w:rPr>
          <w:rFonts w:asciiTheme="majorBidi" w:hAnsiTheme="majorBidi" w:cstheme="majorBidi"/>
          <w:szCs w:val="28"/>
        </w:rPr>
      </w:pPr>
    </w:p>
    <w:p w14:paraId="50444C4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متوسطة | 2= بدرجة قليلة | 3= بدرجة كبيرة | 4= لا تدفعني | 5= بدون إجابة</w:t>
      </w:r>
    </w:p>
    <w:p w14:paraId="672FD64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07509AD3" wp14:editId="3A505776">
            <wp:extent cx="4206240" cy="308115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7.png"/>
                    <pic:cNvPicPr/>
                  </pic:nvPicPr>
                  <pic:blipFill>
                    <a:blip r:embed="rId25"/>
                    <a:stretch>
                      <a:fillRect/>
                    </a:stretch>
                  </pic:blipFill>
                  <pic:spPr>
                    <a:xfrm>
                      <a:off x="0" y="0"/>
                      <a:ext cx="4206240" cy="3081152"/>
                    </a:xfrm>
                    <a:prstGeom prst="rect">
                      <a:avLst/>
                    </a:prstGeom>
                  </pic:spPr>
                </pic:pic>
              </a:graphicData>
            </a:graphic>
          </wp:inline>
        </w:drawing>
      </w:r>
    </w:p>
    <w:p w14:paraId="313D27E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(17): الدائرة النسبية لنتائج السؤال رقم 17</w:t>
      </w:r>
    </w:p>
    <w:p w14:paraId="122FCFC3" w14:textId="1C4CA87F"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التعليق: تتركز الاستجابات بين الدرجة المتوسطة والكبيرة، بما يشير إلى أن حداثة المعلومات محفز مهم وإن لم تكن العامل الوحيد</w:t>
      </w:r>
      <w:r w:rsidR="00014A3D">
        <w:rPr>
          <w:rFonts w:asciiTheme="majorBidi" w:hAnsiTheme="majorBidi" w:cstheme="majorBidi" w:hint="cs"/>
          <w:szCs w:val="28"/>
          <w:rtl/>
        </w:rPr>
        <w:t>.</w:t>
      </w:r>
    </w:p>
    <w:p w14:paraId="4F422A54"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t>السؤال رقم 18: هل يؤثر ارتباط المحتوى باهتماماتك الشخصية في قرارك بالتفاعل معه؟</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68E52211" w14:textId="77777777">
        <w:trPr>
          <w:jc w:val="center"/>
        </w:trPr>
        <w:tc>
          <w:tcPr>
            <w:tcW w:w="5102" w:type="dxa"/>
            <w:shd w:val="clear" w:color="auto" w:fill="D9D9D9"/>
            <w:vAlign w:val="center"/>
          </w:tcPr>
          <w:p w14:paraId="385EC51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26BBBE6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0B842DF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408DC2A6" w14:textId="77777777">
        <w:trPr>
          <w:jc w:val="center"/>
        </w:trPr>
        <w:tc>
          <w:tcPr>
            <w:tcW w:w="5102" w:type="dxa"/>
            <w:vAlign w:val="center"/>
          </w:tcPr>
          <w:p w14:paraId="3958DA3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w:t>
            </w:r>
          </w:p>
        </w:tc>
        <w:tc>
          <w:tcPr>
            <w:tcW w:w="1701" w:type="dxa"/>
            <w:vAlign w:val="center"/>
          </w:tcPr>
          <w:p w14:paraId="20B93DD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18</w:t>
            </w:r>
          </w:p>
        </w:tc>
        <w:tc>
          <w:tcPr>
            <w:tcW w:w="2268" w:type="dxa"/>
            <w:vAlign w:val="center"/>
          </w:tcPr>
          <w:p w14:paraId="7D8709B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60.0%</w:t>
            </w:r>
          </w:p>
        </w:tc>
      </w:tr>
      <w:tr w:rsidR="007E7FC6" w:rsidRPr="007C0AC6" w14:paraId="3D80353A" w14:textId="77777777">
        <w:trPr>
          <w:jc w:val="center"/>
        </w:trPr>
        <w:tc>
          <w:tcPr>
            <w:tcW w:w="5102" w:type="dxa"/>
            <w:vAlign w:val="center"/>
          </w:tcPr>
          <w:p w14:paraId="1971214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نعم</w:t>
            </w:r>
          </w:p>
        </w:tc>
        <w:tc>
          <w:tcPr>
            <w:tcW w:w="1701" w:type="dxa"/>
            <w:vAlign w:val="center"/>
          </w:tcPr>
          <w:p w14:paraId="2415E1B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12</w:t>
            </w:r>
          </w:p>
        </w:tc>
        <w:tc>
          <w:tcPr>
            <w:tcW w:w="2268" w:type="dxa"/>
            <w:vAlign w:val="center"/>
          </w:tcPr>
          <w:p w14:paraId="7680927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40.0%</w:t>
            </w:r>
          </w:p>
        </w:tc>
      </w:tr>
    </w:tbl>
    <w:p w14:paraId="1EF08AD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لا | 2= نعم</w:t>
      </w:r>
    </w:p>
    <w:p w14:paraId="0D0B091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373821CC" wp14:editId="7F755BAF">
            <wp:extent cx="4206240" cy="309515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8.png"/>
                    <pic:cNvPicPr/>
                  </pic:nvPicPr>
                  <pic:blipFill>
                    <a:blip r:embed="rId26"/>
                    <a:stretch>
                      <a:fillRect/>
                    </a:stretch>
                  </pic:blipFill>
                  <pic:spPr>
                    <a:xfrm>
                      <a:off x="0" y="0"/>
                      <a:ext cx="4206240" cy="3095158"/>
                    </a:xfrm>
                    <a:prstGeom prst="rect">
                      <a:avLst/>
                    </a:prstGeom>
                  </pic:spPr>
                </pic:pic>
              </a:graphicData>
            </a:graphic>
          </wp:inline>
        </w:drawing>
      </w:r>
    </w:p>
    <w:p w14:paraId="7B68668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(18): الدائرة النسبية لنتائج السؤال رقم 18</w:t>
      </w:r>
    </w:p>
    <w:p w14:paraId="6F33666B" w14:textId="52EA581D"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أفادت 40% فقط بأن ارتباط المحتوى بالاهتمامات يؤثر في قرار التفاعل، في حين أجابت 60% بالنفي؛ وهي نتيجة تبدو أقل اتساقًا مع السؤال السابق وقد تعكس اختلاف فهم صياغة السؤال الثنائي</w:t>
      </w:r>
      <w:r w:rsidR="00014A3D">
        <w:rPr>
          <w:rFonts w:asciiTheme="majorBidi" w:hAnsiTheme="majorBidi" w:cstheme="majorBidi" w:hint="cs"/>
          <w:szCs w:val="28"/>
          <w:rtl/>
        </w:rPr>
        <w:t>.</w:t>
      </w:r>
    </w:p>
    <w:p w14:paraId="20B17289" w14:textId="77777777" w:rsidR="0020097B" w:rsidRDefault="0020097B" w:rsidP="007C0AC6">
      <w:pPr>
        <w:spacing w:line="360" w:lineRule="auto"/>
        <w:jc w:val="lowKashida"/>
        <w:rPr>
          <w:rFonts w:asciiTheme="majorBidi" w:hAnsiTheme="majorBidi" w:cstheme="majorBidi"/>
          <w:szCs w:val="28"/>
          <w:rtl/>
        </w:rPr>
      </w:pPr>
    </w:p>
    <w:p w14:paraId="225851AD" w14:textId="77777777" w:rsidR="0020097B" w:rsidRDefault="0020097B" w:rsidP="007C0AC6">
      <w:pPr>
        <w:spacing w:line="360" w:lineRule="auto"/>
        <w:jc w:val="lowKashida"/>
        <w:rPr>
          <w:rFonts w:asciiTheme="majorBidi" w:hAnsiTheme="majorBidi" w:cstheme="majorBidi"/>
          <w:szCs w:val="28"/>
          <w:rtl/>
        </w:rPr>
      </w:pPr>
    </w:p>
    <w:p w14:paraId="52DFC2F4" w14:textId="77777777" w:rsidR="0020097B" w:rsidRPr="007C0AC6" w:rsidRDefault="0020097B" w:rsidP="007C0AC6">
      <w:pPr>
        <w:spacing w:line="360" w:lineRule="auto"/>
        <w:jc w:val="lowKashida"/>
        <w:rPr>
          <w:rFonts w:asciiTheme="majorBidi" w:hAnsiTheme="majorBidi" w:cstheme="majorBidi"/>
          <w:szCs w:val="28"/>
        </w:rPr>
      </w:pPr>
    </w:p>
    <w:p w14:paraId="21ED1B6C"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19: هل تؤثر مصداقية مصدر المحتوى في قرارك بمشاركته؟</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6EC9E5D0" w14:textId="77777777">
        <w:trPr>
          <w:jc w:val="center"/>
        </w:trPr>
        <w:tc>
          <w:tcPr>
            <w:tcW w:w="5102" w:type="dxa"/>
            <w:shd w:val="clear" w:color="auto" w:fill="D9D9D9"/>
            <w:vAlign w:val="center"/>
          </w:tcPr>
          <w:p w14:paraId="2041BE2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15288F5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500F1C9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609B7676" w14:textId="77777777">
        <w:trPr>
          <w:jc w:val="center"/>
        </w:trPr>
        <w:tc>
          <w:tcPr>
            <w:tcW w:w="5102" w:type="dxa"/>
            <w:vAlign w:val="center"/>
          </w:tcPr>
          <w:p w14:paraId="5282458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6AB2850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5DA6BC8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355B9F7A" w14:textId="77777777">
        <w:trPr>
          <w:jc w:val="center"/>
        </w:trPr>
        <w:tc>
          <w:tcPr>
            <w:tcW w:w="5102" w:type="dxa"/>
            <w:vAlign w:val="center"/>
          </w:tcPr>
          <w:p w14:paraId="471C6A8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282F98D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4506EA6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3E95E855" w14:textId="77777777">
        <w:trPr>
          <w:jc w:val="center"/>
        </w:trPr>
        <w:tc>
          <w:tcPr>
            <w:tcW w:w="5102" w:type="dxa"/>
            <w:vAlign w:val="center"/>
          </w:tcPr>
          <w:p w14:paraId="1701E34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 جدًا</w:t>
            </w:r>
          </w:p>
        </w:tc>
        <w:tc>
          <w:tcPr>
            <w:tcW w:w="1701" w:type="dxa"/>
            <w:vAlign w:val="center"/>
          </w:tcPr>
          <w:p w14:paraId="3E794AC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4E3767C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23C7BDB2" w14:textId="77777777">
        <w:trPr>
          <w:jc w:val="center"/>
        </w:trPr>
        <w:tc>
          <w:tcPr>
            <w:tcW w:w="5102" w:type="dxa"/>
            <w:vAlign w:val="center"/>
          </w:tcPr>
          <w:p w14:paraId="17FEDBF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2748AF4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2A79F56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734F3C58" w14:textId="77777777">
        <w:trPr>
          <w:jc w:val="center"/>
        </w:trPr>
        <w:tc>
          <w:tcPr>
            <w:tcW w:w="5102" w:type="dxa"/>
            <w:vAlign w:val="center"/>
          </w:tcPr>
          <w:p w14:paraId="40C50A4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 تؤثر</w:t>
            </w:r>
          </w:p>
        </w:tc>
        <w:tc>
          <w:tcPr>
            <w:tcW w:w="1701" w:type="dxa"/>
            <w:vAlign w:val="center"/>
          </w:tcPr>
          <w:p w14:paraId="622799C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2444828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13.3%</w:t>
            </w:r>
          </w:p>
        </w:tc>
      </w:tr>
    </w:tbl>
    <w:p w14:paraId="1EF1C71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كبيرة | 2= بدرجة كبيرة جدًا | 3= بدرجة قليلة | 4= لا تؤثر | 5= بدرجة متوسطة</w:t>
      </w:r>
    </w:p>
    <w:p w14:paraId="3C6F2ED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544B3AD7" wp14:editId="651D2418">
            <wp:extent cx="4206240" cy="30951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9.png"/>
                    <pic:cNvPicPr/>
                  </pic:nvPicPr>
                  <pic:blipFill>
                    <a:blip r:embed="rId27"/>
                    <a:stretch>
                      <a:fillRect/>
                    </a:stretch>
                  </pic:blipFill>
                  <pic:spPr>
                    <a:xfrm>
                      <a:off x="0" y="0"/>
                      <a:ext cx="4206240" cy="3095158"/>
                    </a:xfrm>
                    <a:prstGeom prst="rect">
                      <a:avLst/>
                    </a:prstGeom>
                  </pic:spPr>
                </pic:pic>
              </a:graphicData>
            </a:graphic>
          </wp:inline>
        </w:drawing>
      </w:r>
    </w:p>
    <w:p w14:paraId="1063FEF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(19): الدائرة النسبية لنتائج السؤال رقم 19</w:t>
      </w:r>
    </w:p>
    <w:p w14:paraId="6739FB70" w14:textId="4292587D"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نصف العينة ترى أن مصداقية المصدر تؤثر بدرجة كبيرة أو كبيرة جدًا في المشاركة، ما يدعم أهمية الثقة في سلوك النشر</w:t>
      </w:r>
      <w:r w:rsidR="00014A3D">
        <w:rPr>
          <w:rFonts w:asciiTheme="majorBidi" w:hAnsiTheme="majorBidi" w:cstheme="majorBidi" w:hint="cs"/>
          <w:szCs w:val="28"/>
          <w:rtl/>
        </w:rPr>
        <w:t>.</w:t>
      </w:r>
    </w:p>
    <w:p w14:paraId="5710ADD1" w14:textId="77777777" w:rsidR="0020097B" w:rsidRPr="007C0AC6" w:rsidRDefault="0020097B" w:rsidP="007C0AC6">
      <w:pPr>
        <w:spacing w:line="360" w:lineRule="auto"/>
        <w:jc w:val="lowKashida"/>
        <w:rPr>
          <w:rFonts w:asciiTheme="majorBidi" w:hAnsiTheme="majorBidi" w:cstheme="majorBidi"/>
          <w:szCs w:val="28"/>
        </w:rPr>
      </w:pPr>
    </w:p>
    <w:p w14:paraId="366FD520"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20: هل تؤثر جودة وطريقة عرض المحتوى في رغبتك بالتفاعل معه؟</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6976F07E" w14:textId="77777777">
        <w:trPr>
          <w:jc w:val="center"/>
        </w:trPr>
        <w:tc>
          <w:tcPr>
            <w:tcW w:w="5102" w:type="dxa"/>
            <w:shd w:val="clear" w:color="auto" w:fill="D9D9D9"/>
            <w:vAlign w:val="center"/>
          </w:tcPr>
          <w:p w14:paraId="7B4FF38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453D959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66A1D50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0DE7CB88" w14:textId="77777777">
        <w:trPr>
          <w:jc w:val="center"/>
        </w:trPr>
        <w:tc>
          <w:tcPr>
            <w:tcW w:w="5102" w:type="dxa"/>
            <w:vAlign w:val="center"/>
          </w:tcPr>
          <w:p w14:paraId="12F5086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 جدًا</w:t>
            </w:r>
          </w:p>
        </w:tc>
        <w:tc>
          <w:tcPr>
            <w:tcW w:w="1701" w:type="dxa"/>
            <w:vAlign w:val="center"/>
          </w:tcPr>
          <w:p w14:paraId="5D4F860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14</w:t>
            </w:r>
          </w:p>
        </w:tc>
        <w:tc>
          <w:tcPr>
            <w:tcW w:w="2268" w:type="dxa"/>
            <w:vAlign w:val="center"/>
          </w:tcPr>
          <w:p w14:paraId="4ED64A2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46.7%</w:t>
            </w:r>
          </w:p>
        </w:tc>
      </w:tr>
      <w:tr w:rsidR="007E7FC6" w:rsidRPr="007C0AC6" w14:paraId="07C056C3" w14:textId="77777777">
        <w:trPr>
          <w:jc w:val="center"/>
        </w:trPr>
        <w:tc>
          <w:tcPr>
            <w:tcW w:w="5102" w:type="dxa"/>
            <w:vAlign w:val="center"/>
          </w:tcPr>
          <w:p w14:paraId="1077E29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623BBD6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28DED5E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492D71B0" w14:textId="77777777">
        <w:trPr>
          <w:jc w:val="center"/>
        </w:trPr>
        <w:tc>
          <w:tcPr>
            <w:tcW w:w="5102" w:type="dxa"/>
            <w:vAlign w:val="center"/>
          </w:tcPr>
          <w:p w14:paraId="78CD1C8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6FCC4EE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0BFB77B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587F9840" w14:textId="77777777">
        <w:trPr>
          <w:jc w:val="center"/>
        </w:trPr>
        <w:tc>
          <w:tcPr>
            <w:tcW w:w="5102" w:type="dxa"/>
            <w:vAlign w:val="center"/>
          </w:tcPr>
          <w:p w14:paraId="6F6F599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 تؤثر</w:t>
            </w:r>
          </w:p>
        </w:tc>
        <w:tc>
          <w:tcPr>
            <w:tcW w:w="1701" w:type="dxa"/>
            <w:vAlign w:val="center"/>
          </w:tcPr>
          <w:p w14:paraId="1DCC918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4BF6DCC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782D3355" w14:textId="77777777">
        <w:trPr>
          <w:jc w:val="center"/>
        </w:trPr>
        <w:tc>
          <w:tcPr>
            <w:tcW w:w="5102" w:type="dxa"/>
            <w:vAlign w:val="center"/>
          </w:tcPr>
          <w:p w14:paraId="3200BBA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612C88F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048EDFD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0BD8342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كبيرة جدًا | 2= بدرجة كبيرة | 3= بدرجة متوسطة | 4= لا تؤثر | 5= بدرجة قليلة</w:t>
      </w:r>
    </w:p>
    <w:p w14:paraId="005641B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29FE8C54" wp14:editId="255A43AA">
            <wp:extent cx="4206240" cy="312783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0.png"/>
                    <pic:cNvPicPr/>
                  </pic:nvPicPr>
                  <pic:blipFill>
                    <a:blip r:embed="rId28"/>
                    <a:stretch>
                      <a:fillRect/>
                    </a:stretch>
                  </pic:blipFill>
                  <pic:spPr>
                    <a:xfrm>
                      <a:off x="0" y="0"/>
                      <a:ext cx="4206240" cy="3127836"/>
                    </a:xfrm>
                    <a:prstGeom prst="rect">
                      <a:avLst/>
                    </a:prstGeom>
                  </pic:spPr>
                </pic:pic>
              </a:graphicData>
            </a:graphic>
          </wp:inline>
        </w:drawing>
      </w:r>
    </w:p>
    <w:p w14:paraId="0824F3F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(20): الدائرة النسبية لنتائج السؤال رقم 20</w:t>
      </w:r>
    </w:p>
    <w:p w14:paraId="0CB0DBD9" w14:textId="1B3F7370"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 ترى 76.7% أن جودة وطريقة عرض المحتوى تؤثر بدرجة كبيرة أو كبيرة جدًا، وهي من أقوى النتائج في الدراسة</w:t>
      </w:r>
      <w:r w:rsidR="00014A3D">
        <w:rPr>
          <w:rFonts w:asciiTheme="majorBidi" w:hAnsiTheme="majorBidi" w:cstheme="majorBidi" w:hint="cs"/>
          <w:szCs w:val="28"/>
          <w:rtl/>
        </w:rPr>
        <w:t>.</w:t>
      </w:r>
    </w:p>
    <w:p w14:paraId="77EED8C1"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21: إلى أي مدى تساعدك منصات التواصل الاجتماعي في الحصول على المعلومات التي تحتاجين إليها؟</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4B2E867C" w14:textId="77777777">
        <w:trPr>
          <w:jc w:val="center"/>
        </w:trPr>
        <w:tc>
          <w:tcPr>
            <w:tcW w:w="5102" w:type="dxa"/>
            <w:shd w:val="clear" w:color="auto" w:fill="D9D9D9"/>
            <w:vAlign w:val="center"/>
          </w:tcPr>
          <w:p w14:paraId="20FE594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58B2F03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63B5A95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07BBE74D" w14:textId="77777777">
        <w:trPr>
          <w:jc w:val="center"/>
        </w:trPr>
        <w:tc>
          <w:tcPr>
            <w:tcW w:w="5102" w:type="dxa"/>
            <w:vAlign w:val="center"/>
          </w:tcPr>
          <w:p w14:paraId="52EA240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7B7415D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11</w:t>
            </w:r>
          </w:p>
        </w:tc>
        <w:tc>
          <w:tcPr>
            <w:tcW w:w="2268" w:type="dxa"/>
            <w:vAlign w:val="center"/>
          </w:tcPr>
          <w:p w14:paraId="2F771DB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36.7%</w:t>
            </w:r>
          </w:p>
        </w:tc>
      </w:tr>
      <w:tr w:rsidR="007E7FC6" w:rsidRPr="007C0AC6" w14:paraId="0D5FC4BA" w14:textId="77777777">
        <w:trPr>
          <w:jc w:val="center"/>
        </w:trPr>
        <w:tc>
          <w:tcPr>
            <w:tcW w:w="5102" w:type="dxa"/>
            <w:vAlign w:val="center"/>
          </w:tcPr>
          <w:p w14:paraId="4EA5251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 جدًا</w:t>
            </w:r>
          </w:p>
        </w:tc>
        <w:tc>
          <w:tcPr>
            <w:tcW w:w="1701" w:type="dxa"/>
            <w:vAlign w:val="center"/>
          </w:tcPr>
          <w:p w14:paraId="308C3B4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11</w:t>
            </w:r>
          </w:p>
        </w:tc>
        <w:tc>
          <w:tcPr>
            <w:tcW w:w="2268" w:type="dxa"/>
            <w:vAlign w:val="center"/>
          </w:tcPr>
          <w:p w14:paraId="0ECA991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36.7%</w:t>
            </w:r>
          </w:p>
        </w:tc>
      </w:tr>
      <w:tr w:rsidR="007E7FC6" w:rsidRPr="007C0AC6" w14:paraId="37B6964D" w14:textId="77777777">
        <w:trPr>
          <w:jc w:val="center"/>
        </w:trPr>
        <w:tc>
          <w:tcPr>
            <w:tcW w:w="5102" w:type="dxa"/>
            <w:vAlign w:val="center"/>
          </w:tcPr>
          <w:p w14:paraId="2E0ABDF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6D2718A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0FEAA48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6BD95990" w14:textId="77777777">
        <w:trPr>
          <w:jc w:val="center"/>
        </w:trPr>
        <w:tc>
          <w:tcPr>
            <w:tcW w:w="5102" w:type="dxa"/>
            <w:vAlign w:val="center"/>
          </w:tcPr>
          <w:p w14:paraId="72B0D7D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05556B7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390765C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47A9B97E" w14:textId="77777777">
        <w:trPr>
          <w:jc w:val="center"/>
        </w:trPr>
        <w:tc>
          <w:tcPr>
            <w:tcW w:w="5102" w:type="dxa"/>
            <w:vAlign w:val="center"/>
          </w:tcPr>
          <w:p w14:paraId="0C4DDF5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 تساعدني</w:t>
            </w:r>
          </w:p>
        </w:tc>
        <w:tc>
          <w:tcPr>
            <w:tcW w:w="1701" w:type="dxa"/>
            <w:vAlign w:val="center"/>
          </w:tcPr>
          <w:p w14:paraId="227D504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w:t>
            </w:r>
          </w:p>
        </w:tc>
        <w:tc>
          <w:tcPr>
            <w:tcW w:w="2268" w:type="dxa"/>
            <w:vAlign w:val="center"/>
          </w:tcPr>
          <w:p w14:paraId="3C7DF84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6.7%</w:t>
            </w:r>
          </w:p>
        </w:tc>
      </w:tr>
    </w:tbl>
    <w:p w14:paraId="44FF604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كبيرة جدًا | 2= بدرجة كبيرة | 3= بدرجة متوسطة | 4= بدرجة قليلة | 5= لا تساعدني</w:t>
      </w:r>
    </w:p>
    <w:p w14:paraId="141E440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12E29FBC" wp14:editId="1B16B402">
            <wp:extent cx="4206240" cy="312316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1.png"/>
                    <pic:cNvPicPr/>
                  </pic:nvPicPr>
                  <pic:blipFill>
                    <a:blip r:embed="rId29"/>
                    <a:stretch>
                      <a:fillRect/>
                    </a:stretch>
                  </pic:blipFill>
                  <pic:spPr>
                    <a:xfrm>
                      <a:off x="0" y="0"/>
                      <a:ext cx="4206240" cy="3123167"/>
                    </a:xfrm>
                    <a:prstGeom prst="rect">
                      <a:avLst/>
                    </a:prstGeom>
                  </pic:spPr>
                </pic:pic>
              </a:graphicData>
            </a:graphic>
          </wp:inline>
        </w:drawing>
      </w:r>
    </w:p>
    <w:p w14:paraId="6824F3D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(21): الدائرة النسبية لنتائج السؤال رقم 21</w:t>
      </w:r>
    </w:p>
    <w:p w14:paraId="51FD17B4" w14:textId="442703E4" w:rsidR="00014A3D" w:rsidRDefault="00000000" w:rsidP="00014A3D">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ترى 73.4% أن المنصات تساعد بدرجة كبيرة أو كبيرة جدًا في الحصول على المعلومات، بما يعكس إشباعًا معلوماتيًا مرتفعًا</w:t>
      </w:r>
      <w:r w:rsidR="00014A3D">
        <w:rPr>
          <w:rFonts w:asciiTheme="majorBidi" w:hAnsiTheme="majorBidi" w:cstheme="majorBidi" w:hint="cs"/>
          <w:szCs w:val="28"/>
          <w:rtl/>
        </w:rPr>
        <w:t>.</w:t>
      </w:r>
    </w:p>
    <w:p w14:paraId="0E13FF46" w14:textId="635BC0B7" w:rsidR="007E7FC6" w:rsidRPr="00014A3D" w:rsidRDefault="00000000" w:rsidP="00014A3D">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22: إلى أي مدى تساعدك منصات التواصل الاجتماعي على التواصل مع الآخرين؟</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73D44483" w14:textId="77777777">
        <w:trPr>
          <w:jc w:val="center"/>
        </w:trPr>
        <w:tc>
          <w:tcPr>
            <w:tcW w:w="5102" w:type="dxa"/>
            <w:shd w:val="clear" w:color="auto" w:fill="D9D9D9"/>
            <w:vAlign w:val="center"/>
          </w:tcPr>
          <w:p w14:paraId="3034E1B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77C3252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147551E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318F48A9" w14:textId="77777777">
        <w:trPr>
          <w:jc w:val="center"/>
        </w:trPr>
        <w:tc>
          <w:tcPr>
            <w:tcW w:w="5102" w:type="dxa"/>
            <w:vAlign w:val="center"/>
          </w:tcPr>
          <w:p w14:paraId="315552D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3159037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w:t>
            </w:r>
          </w:p>
        </w:tc>
        <w:tc>
          <w:tcPr>
            <w:tcW w:w="2268" w:type="dxa"/>
            <w:vAlign w:val="center"/>
          </w:tcPr>
          <w:p w14:paraId="3EE6A68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43.3%</w:t>
            </w:r>
          </w:p>
        </w:tc>
      </w:tr>
      <w:tr w:rsidR="007E7FC6" w:rsidRPr="007C0AC6" w14:paraId="3486840F" w14:textId="77777777">
        <w:trPr>
          <w:jc w:val="center"/>
        </w:trPr>
        <w:tc>
          <w:tcPr>
            <w:tcW w:w="5102" w:type="dxa"/>
            <w:vAlign w:val="center"/>
          </w:tcPr>
          <w:p w14:paraId="60E3370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 جدًا</w:t>
            </w:r>
          </w:p>
        </w:tc>
        <w:tc>
          <w:tcPr>
            <w:tcW w:w="1701" w:type="dxa"/>
            <w:vAlign w:val="center"/>
          </w:tcPr>
          <w:p w14:paraId="07C3449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w:t>
            </w:r>
          </w:p>
        </w:tc>
        <w:tc>
          <w:tcPr>
            <w:tcW w:w="2268" w:type="dxa"/>
            <w:vAlign w:val="center"/>
          </w:tcPr>
          <w:p w14:paraId="692B130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33.3%</w:t>
            </w:r>
          </w:p>
        </w:tc>
      </w:tr>
      <w:tr w:rsidR="007E7FC6" w:rsidRPr="007C0AC6" w14:paraId="04367752" w14:textId="77777777">
        <w:trPr>
          <w:jc w:val="center"/>
        </w:trPr>
        <w:tc>
          <w:tcPr>
            <w:tcW w:w="5102" w:type="dxa"/>
            <w:vAlign w:val="center"/>
          </w:tcPr>
          <w:p w14:paraId="2784FEF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34369A4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2DC89CD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25421651" w14:textId="77777777">
        <w:trPr>
          <w:jc w:val="center"/>
        </w:trPr>
        <w:tc>
          <w:tcPr>
            <w:tcW w:w="5102" w:type="dxa"/>
            <w:vAlign w:val="center"/>
          </w:tcPr>
          <w:p w14:paraId="388C3EA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774BAF6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2D9416F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4246C00E" w14:textId="77777777">
        <w:trPr>
          <w:jc w:val="center"/>
        </w:trPr>
        <w:tc>
          <w:tcPr>
            <w:tcW w:w="5102" w:type="dxa"/>
            <w:vAlign w:val="center"/>
          </w:tcPr>
          <w:p w14:paraId="735EDC5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 تساعدني</w:t>
            </w:r>
          </w:p>
        </w:tc>
        <w:tc>
          <w:tcPr>
            <w:tcW w:w="1701" w:type="dxa"/>
            <w:vAlign w:val="center"/>
          </w:tcPr>
          <w:p w14:paraId="193706C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6F0C347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2F42C3B6" w14:textId="77777777" w:rsidR="007E7FC6" w:rsidRPr="007C0AC6" w:rsidRDefault="007E7FC6" w:rsidP="007C0AC6">
      <w:pPr>
        <w:spacing w:line="360" w:lineRule="auto"/>
        <w:jc w:val="lowKashida"/>
        <w:rPr>
          <w:rFonts w:asciiTheme="majorBidi" w:hAnsiTheme="majorBidi" w:cstheme="majorBidi"/>
          <w:szCs w:val="28"/>
        </w:rPr>
      </w:pPr>
    </w:p>
    <w:p w14:paraId="2F5AE2C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قليلة | 2= بدرجة متوسطة | 3= بدرجة كبيرة | 4= بدرجة كبيرة جدًا | 5= لا تساعدني</w:t>
      </w:r>
    </w:p>
    <w:p w14:paraId="4CBBA97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510479DB" wp14:editId="33C3AB30">
            <wp:extent cx="4206240" cy="312783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2.png"/>
                    <pic:cNvPicPr/>
                  </pic:nvPicPr>
                  <pic:blipFill>
                    <a:blip r:embed="rId30"/>
                    <a:stretch>
                      <a:fillRect/>
                    </a:stretch>
                  </pic:blipFill>
                  <pic:spPr>
                    <a:xfrm>
                      <a:off x="0" y="0"/>
                      <a:ext cx="4206240" cy="3127836"/>
                    </a:xfrm>
                    <a:prstGeom prst="rect">
                      <a:avLst/>
                    </a:prstGeom>
                  </pic:spPr>
                </pic:pic>
              </a:graphicData>
            </a:graphic>
          </wp:inline>
        </w:drawing>
      </w:r>
    </w:p>
    <w:p w14:paraId="56610FA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(22): الدائرة النسبية لنتائج السؤال رقم 22</w:t>
      </w:r>
    </w:p>
    <w:p w14:paraId="64A22FD7" w14:textId="02778320"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 تظهر فائدة اتصالية واضحة؛ إذ تتركز الإجابات في الدرجات المتوسطة والكبيرة جدًا، مع انخفاض نسبة من لا ترى فائدة</w:t>
      </w:r>
      <w:r w:rsidR="00014A3D">
        <w:rPr>
          <w:rFonts w:asciiTheme="majorBidi" w:hAnsiTheme="majorBidi" w:cstheme="majorBidi" w:hint="cs"/>
          <w:szCs w:val="28"/>
          <w:rtl/>
        </w:rPr>
        <w:t>.</w:t>
      </w:r>
    </w:p>
    <w:p w14:paraId="3D123175"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23: إلى أي مدى تساعدك المنصات الرقمية على تبادل الخبرات مع الأمهات والآخرين؟</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632E54E3" w14:textId="77777777">
        <w:trPr>
          <w:jc w:val="center"/>
        </w:trPr>
        <w:tc>
          <w:tcPr>
            <w:tcW w:w="5102" w:type="dxa"/>
            <w:shd w:val="clear" w:color="auto" w:fill="D9D9D9"/>
            <w:vAlign w:val="center"/>
          </w:tcPr>
          <w:p w14:paraId="7E0033F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68D74C9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26A3563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305C18DC" w14:textId="77777777">
        <w:trPr>
          <w:jc w:val="center"/>
        </w:trPr>
        <w:tc>
          <w:tcPr>
            <w:tcW w:w="5102" w:type="dxa"/>
            <w:vAlign w:val="center"/>
          </w:tcPr>
          <w:p w14:paraId="037B866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34E09DA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280DB16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2EE8E4BE" w14:textId="77777777">
        <w:trPr>
          <w:jc w:val="center"/>
        </w:trPr>
        <w:tc>
          <w:tcPr>
            <w:tcW w:w="5102" w:type="dxa"/>
            <w:vAlign w:val="center"/>
          </w:tcPr>
          <w:p w14:paraId="5832723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2255381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3A56CC5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39DE8DA0" w14:textId="77777777">
        <w:trPr>
          <w:jc w:val="center"/>
        </w:trPr>
        <w:tc>
          <w:tcPr>
            <w:tcW w:w="5102" w:type="dxa"/>
            <w:vAlign w:val="center"/>
          </w:tcPr>
          <w:p w14:paraId="379C120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 جدًا</w:t>
            </w:r>
          </w:p>
        </w:tc>
        <w:tc>
          <w:tcPr>
            <w:tcW w:w="1701" w:type="dxa"/>
            <w:vAlign w:val="center"/>
          </w:tcPr>
          <w:p w14:paraId="796CA1E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578C3BC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70D89F47" w14:textId="77777777">
        <w:trPr>
          <w:jc w:val="center"/>
        </w:trPr>
        <w:tc>
          <w:tcPr>
            <w:tcW w:w="5102" w:type="dxa"/>
            <w:vAlign w:val="center"/>
          </w:tcPr>
          <w:p w14:paraId="29EBF36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5BE5FD8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213B091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0D78F3AD" w14:textId="77777777">
        <w:trPr>
          <w:jc w:val="center"/>
        </w:trPr>
        <w:tc>
          <w:tcPr>
            <w:tcW w:w="5102" w:type="dxa"/>
            <w:vAlign w:val="center"/>
          </w:tcPr>
          <w:p w14:paraId="4163648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 تساعدني</w:t>
            </w:r>
          </w:p>
        </w:tc>
        <w:tc>
          <w:tcPr>
            <w:tcW w:w="1701" w:type="dxa"/>
            <w:vAlign w:val="center"/>
          </w:tcPr>
          <w:p w14:paraId="1D143AB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2C1DC77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bl>
    <w:p w14:paraId="7428DB1B" w14:textId="77777777" w:rsidR="007E7FC6" w:rsidRPr="007C0AC6" w:rsidRDefault="007E7FC6" w:rsidP="007C0AC6">
      <w:pPr>
        <w:spacing w:line="360" w:lineRule="auto"/>
        <w:jc w:val="lowKashida"/>
        <w:rPr>
          <w:rFonts w:asciiTheme="majorBidi" w:hAnsiTheme="majorBidi" w:cstheme="majorBidi"/>
          <w:szCs w:val="28"/>
        </w:rPr>
      </w:pPr>
    </w:p>
    <w:p w14:paraId="5E6AA1E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كبيرة | 2= بدرجة قليلة | 3= بدرجة متوسطة | 4= بدرجة كبيرة جدًا | 5= لا تساعدني</w:t>
      </w:r>
    </w:p>
    <w:p w14:paraId="3BD207F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748B281A" wp14:editId="198E5B38">
            <wp:extent cx="4206240" cy="309515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3.png"/>
                    <pic:cNvPicPr/>
                  </pic:nvPicPr>
                  <pic:blipFill>
                    <a:blip r:embed="rId31"/>
                    <a:stretch>
                      <a:fillRect/>
                    </a:stretch>
                  </pic:blipFill>
                  <pic:spPr>
                    <a:xfrm>
                      <a:off x="0" y="0"/>
                      <a:ext cx="4206240" cy="3095158"/>
                    </a:xfrm>
                    <a:prstGeom prst="rect">
                      <a:avLst/>
                    </a:prstGeom>
                  </pic:spPr>
                </pic:pic>
              </a:graphicData>
            </a:graphic>
          </wp:inline>
        </w:drawing>
      </w:r>
    </w:p>
    <w:p w14:paraId="0387670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(23): الدائرة النسبية لنتائج السؤال رقم 23</w:t>
      </w:r>
    </w:p>
    <w:p w14:paraId="7C88D733" w14:textId="715FBA4A"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 تؤدي المنصات دورًا في تبادل الخبرات، وإن كانت الدرجات موزعة بصورة أكثر توازنًا مقارنة بالإشباع المعلوماتي</w:t>
      </w:r>
      <w:r w:rsidR="00014A3D">
        <w:rPr>
          <w:rFonts w:asciiTheme="majorBidi" w:hAnsiTheme="majorBidi" w:cstheme="majorBidi" w:hint="cs"/>
          <w:szCs w:val="28"/>
          <w:rtl/>
        </w:rPr>
        <w:t>.</w:t>
      </w:r>
    </w:p>
    <w:p w14:paraId="28B4C74D"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24: هل تحقق لك منصات التواصل الاجتماعي الترفيه وتمضية وقت الفراغ؟</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0F5E0BB6" w14:textId="77777777">
        <w:trPr>
          <w:jc w:val="center"/>
        </w:trPr>
        <w:tc>
          <w:tcPr>
            <w:tcW w:w="5102" w:type="dxa"/>
            <w:shd w:val="clear" w:color="auto" w:fill="D9D9D9"/>
            <w:vAlign w:val="center"/>
          </w:tcPr>
          <w:p w14:paraId="3A4E8D8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7298ECA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6FBBB6B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7D13F22E" w14:textId="77777777">
        <w:trPr>
          <w:jc w:val="center"/>
        </w:trPr>
        <w:tc>
          <w:tcPr>
            <w:tcW w:w="5102" w:type="dxa"/>
            <w:vAlign w:val="center"/>
          </w:tcPr>
          <w:p w14:paraId="25F40EA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1EE1CAD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11</w:t>
            </w:r>
          </w:p>
        </w:tc>
        <w:tc>
          <w:tcPr>
            <w:tcW w:w="2268" w:type="dxa"/>
            <w:vAlign w:val="center"/>
          </w:tcPr>
          <w:p w14:paraId="5730901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36.7%</w:t>
            </w:r>
          </w:p>
        </w:tc>
      </w:tr>
      <w:tr w:rsidR="007E7FC6" w:rsidRPr="007C0AC6" w14:paraId="06F186A0" w14:textId="77777777">
        <w:trPr>
          <w:jc w:val="center"/>
        </w:trPr>
        <w:tc>
          <w:tcPr>
            <w:tcW w:w="5102" w:type="dxa"/>
            <w:vAlign w:val="center"/>
          </w:tcPr>
          <w:p w14:paraId="013EC14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 جدًا</w:t>
            </w:r>
          </w:p>
        </w:tc>
        <w:tc>
          <w:tcPr>
            <w:tcW w:w="1701" w:type="dxa"/>
            <w:vAlign w:val="center"/>
          </w:tcPr>
          <w:p w14:paraId="5F89904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3B715C5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5907A3F3" w14:textId="77777777">
        <w:trPr>
          <w:jc w:val="center"/>
        </w:trPr>
        <w:tc>
          <w:tcPr>
            <w:tcW w:w="5102" w:type="dxa"/>
            <w:vAlign w:val="center"/>
          </w:tcPr>
          <w:p w14:paraId="7AC660F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2783EB4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0AE6F31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46AF5F64" w14:textId="77777777">
        <w:trPr>
          <w:jc w:val="center"/>
        </w:trPr>
        <w:tc>
          <w:tcPr>
            <w:tcW w:w="5102" w:type="dxa"/>
            <w:vAlign w:val="center"/>
          </w:tcPr>
          <w:p w14:paraId="152973C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724B4C3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4DB8D42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0AF62DC6" w14:textId="77777777">
        <w:trPr>
          <w:jc w:val="center"/>
        </w:trPr>
        <w:tc>
          <w:tcPr>
            <w:tcW w:w="5102" w:type="dxa"/>
            <w:vAlign w:val="center"/>
          </w:tcPr>
          <w:p w14:paraId="50EB51E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 تحقق ذلك</w:t>
            </w:r>
          </w:p>
        </w:tc>
        <w:tc>
          <w:tcPr>
            <w:tcW w:w="1701" w:type="dxa"/>
            <w:vAlign w:val="center"/>
          </w:tcPr>
          <w:p w14:paraId="6EB1C4D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34D92F3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bl>
    <w:p w14:paraId="2146CD03" w14:textId="77777777" w:rsidR="007E7FC6" w:rsidRPr="007C0AC6" w:rsidRDefault="007E7FC6" w:rsidP="007C0AC6">
      <w:pPr>
        <w:spacing w:line="360" w:lineRule="auto"/>
        <w:jc w:val="lowKashida"/>
        <w:rPr>
          <w:rFonts w:asciiTheme="majorBidi" w:hAnsiTheme="majorBidi" w:cstheme="majorBidi"/>
          <w:szCs w:val="28"/>
        </w:rPr>
      </w:pPr>
    </w:p>
    <w:p w14:paraId="3433BBE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كبيرة | 2= بدرجة متوسطة | 3= بدرجة كبيرة جدًا | 4= لا تحقق ذلك | 5= بدرجة قليلة</w:t>
      </w:r>
    </w:p>
    <w:p w14:paraId="3FBBDE7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054E2ADF" wp14:editId="22CF50FB">
            <wp:extent cx="4206240" cy="309515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4.png"/>
                    <pic:cNvPicPr/>
                  </pic:nvPicPr>
                  <pic:blipFill>
                    <a:blip r:embed="rId32"/>
                    <a:stretch>
                      <a:fillRect/>
                    </a:stretch>
                  </pic:blipFill>
                  <pic:spPr>
                    <a:xfrm>
                      <a:off x="0" y="0"/>
                      <a:ext cx="4206240" cy="3095158"/>
                    </a:xfrm>
                    <a:prstGeom prst="rect">
                      <a:avLst/>
                    </a:prstGeom>
                  </pic:spPr>
                </pic:pic>
              </a:graphicData>
            </a:graphic>
          </wp:inline>
        </w:drawing>
      </w:r>
    </w:p>
    <w:p w14:paraId="25523D6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(24): الدائرة النسبية لنتائج السؤال رقم 24</w:t>
      </w:r>
    </w:p>
    <w:p w14:paraId="5F0A0E14" w14:textId="7C0BEA4A"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 63.4% يرون أن المنصات تحقق الترفيه بدرجة كبيرة أو كبيرة جدًا، ما يكشف عن إشباع ترفيهي واضح إلى جانب الإشباع المعلوماتي</w:t>
      </w:r>
      <w:r w:rsidR="00014A3D">
        <w:rPr>
          <w:rFonts w:asciiTheme="majorBidi" w:hAnsiTheme="majorBidi" w:cstheme="majorBidi" w:hint="cs"/>
          <w:szCs w:val="28"/>
          <w:rtl/>
        </w:rPr>
        <w:t>.</w:t>
      </w:r>
    </w:p>
    <w:p w14:paraId="1FCAEC8F"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25: هل تشعرين أن استخدام منصات التواصل الاجتماعي يلبي احتياجاتك من المعلومات والتواصل؟</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52B8C632" w14:textId="77777777">
        <w:trPr>
          <w:jc w:val="center"/>
        </w:trPr>
        <w:tc>
          <w:tcPr>
            <w:tcW w:w="5102" w:type="dxa"/>
            <w:shd w:val="clear" w:color="auto" w:fill="D9D9D9"/>
            <w:vAlign w:val="center"/>
          </w:tcPr>
          <w:p w14:paraId="46E1F4E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657C27C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670F583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4F766747" w14:textId="77777777">
        <w:trPr>
          <w:jc w:val="center"/>
        </w:trPr>
        <w:tc>
          <w:tcPr>
            <w:tcW w:w="5102" w:type="dxa"/>
            <w:vAlign w:val="center"/>
          </w:tcPr>
          <w:p w14:paraId="1598422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نعم</w:t>
            </w:r>
          </w:p>
        </w:tc>
        <w:tc>
          <w:tcPr>
            <w:tcW w:w="1701" w:type="dxa"/>
            <w:vAlign w:val="center"/>
          </w:tcPr>
          <w:p w14:paraId="0D2FCCA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18</w:t>
            </w:r>
          </w:p>
        </w:tc>
        <w:tc>
          <w:tcPr>
            <w:tcW w:w="2268" w:type="dxa"/>
            <w:vAlign w:val="center"/>
          </w:tcPr>
          <w:p w14:paraId="7DCA283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60.0%</w:t>
            </w:r>
          </w:p>
        </w:tc>
      </w:tr>
      <w:tr w:rsidR="007E7FC6" w:rsidRPr="007C0AC6" w14:paraId="55B5179D" w14:textId="77777777">
        <w:trPr>
          <w:jc w:val="center"/>
        </w:trPr>
        <w:tc>
          <w:tcPr>
            <w:tcW w:w="5102" w:type="dxa"/>
            <w:vAlign w:val="center"/>
          </w:tcPr>
          <w:p w14:paraId="0C64F4C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w:t>
            </w:r>
          </w:p>
        </w:tc>
        <w:tc>
          <w:tcPr>
            <w:tcW w:w="1701" w:type="dxa"/>
            <w:vAlign w:val="center"/>
          </w:tcPr>
          <w:p w14:paraId="180F0B9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w:t>
            </w:r>
          </w:p>
        </w:tc>
        <w:tc>
          <w:tcPr>
            <w:tcW w:w="2268" w:type="dxa"/>
            <w:vAlign w:val="center"/>
          </w:tcPr>
          <w:p w14:paraId="143BD05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33.3%</w:t>
            </w:r>
          </w:p>
        </w:tc>
      </w:tr>
      <w:tr w:rsidR="007E7FC6" w:rsidRPr="007C0AC6" w14:paraId="44ECAE3D" w14:textId="77777777">
        <w:trPr>
          <w:jc w:val="center"/>
        </w:trPr>
        <w:tc>
          <w:tcPr>
            <w:tcW w:w="5102" w:type="dxa"/>
            <w:vAlign w:val="center"/>
          </w:tcPr>
          <w:p w14:paraId="1F57B2B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ربما</w:t>
            </w:r>
          </w:p>
        </w:tc>
        <w:tc>
          <w:tcPr>
            <w:tcW w:w="1701" w:type="dxa"/>
            <w:vAlign w:val="center"/>
          </w:tcPr>
          <w:p w14:paraId="0270A1D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w:t>
            </w:r>
          </w:p>
        </w:tc>
        <w:tc>
          <w:tcPr>
            <w:tcW w:w="2268" w:type="dxa"/>
            <w:vAlign w:val="center"/>
          </w:tcPr>
          <w:p w14:paraId="35FCF91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6.7%</w:t>
            </w:r>
          </w:p>
        </w:tc>
      </w:tr>
    </w:tbl>
    <w:p w14:paraId="6483F91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نعم | 2= لا | 3= ربما</w:t>
      </w:r>
    </w:p>
    <w:p w14:paraId="35F7CAB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066267DB" wp14:editId="0836F8A8">
            <wp:extent cx="4206240" cy="311383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5.png"/>
                    <pic:cNvPicPr/>
                  </pic:nvPicPr>
                  <pic:blipFill>
                    <a:blip r:embed="rId33"/>
                    <a:stretch>
                      <a:fillRect/>
                    </a:stretch>
                  </pic:blipFill>
                  <pic:spPr>
                    <a:xfrm>
                      <a:off x="0" y="0"/>
                      <a:ext cx="4206240" cy="3113831"/>
                    </a:xfrm>
                    <a:prstGeom prst="rect">
                      <a:avLst/>
                    </a:prstGeom>
                  </pic:spPr>
                </pic:pic>
              </a:graphicData>
            </a:graphic>
          </wp:inline>
        </w:drawing>
      </w:r>
    </w:p>
    <w:p w14:paraId="7E287C6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(25): الدائرة النسبية لنتائج السؤال رقم 25</w:t>
      </w:r>
    </w:p>
    <w:p w14:paraId="7239AF3E" w14:textId="4F37489B"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تشعر 60% من العينة بأن المنصات تلبي احتياجاتها من المعلومات والتواصل، وهي نتيجة مباشرة تدعم منظور الاستخدامات والإشباعات</w:t>
      </w:r>
      <w:r w:rsidR="00014A3D">
        <w:rPr>
          <w:rFonts w:asciiTheme="majorBidi" w:hAnsiTheme="majorBidi" w:cstheme="majorBidi" w:hint="cs"/>
          <w:szCs w:val="28"/>
          <w:rtl/>
        </w:rPr>
        <w:t>.</w:t>
      </w:r>
    </w:p>
    <w:p w14:paraId="4746266D" w14:textId="77777777" w:rsidR="0020097B" w:rsidRDefault="0020097B" w:rsidP="007C0AC6">
      <w:pPr>
        <w:spacing w:line="360" w:lineRule="auto"/>
        <w:jc w:val="lowKashida"/>
        <w:rPr>
          <w:rFonts w:asciiTheme="majorBidi" w:hAnsiTheme="majorBidi" w:cstheme="majorBidi"/>
          <w:szCs w:val="28"/>
          <w:rtl/>
        </w:rPr>
      </w:pPr>
    </w:p>
    <w:p w14:paraId="656BB0FE" w14:textId="77777777" w:rsidR="0020097B" w:rsidRDefault="0020097B" w:rsidP="007C0AC6">
      <w:pPr>
        <w:spacing w:line="360" w:lineRule="auto"/>
        <w:jc w:val="lowKashida"/>
        <w:rPr>
          <w:rFonts w:asciiTheme="majorBidi" w:hAnsiTheme="majorBidi" w:cstheme="majorBidi"/>
          <w:szCs w:val="28"/>
          <w:rtl/>
        </w:rPr>
      </w:pPr>
    </w:p>
    <w:p w14:paraId="02022B96" w14:textId="77777777" w:rsidR="0020097B" w:rsidRPr="007C0AC6" w:rsidRDefault="0020097B" w:rsidP="007C0AC6">
      <w:pPr>
        <w:spacing w:line="360" w:lineRule="auto"/>
        <w:jc w:val="lowKashida"/>
        <w:rPr>
          <w:rFonts w:asciiTheme="majorBidi" w:hAnsiTheme="majorBidi" w:cstheme="majorBidi"/>
          <w:szCs w:val="28"/>
        </w:rPr>
      </w:pPr>
    </w:p>
    <w:p w14:paraId="2A04DB54"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26: هل ساهمت منصات التواصل الاجتماعي في زيادة تفاعلك مع المحتوى الرقمي؟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16F48DF2" w14:textId="77777777">
        <w:trPr>
          <w:jc w:val="center"/>
        </w:trPr>
        <w:tc>
          <w:tcPr>
            <w:tcW w:w="5102" w:type="dxa"/>
            <w:shd w:val="clear" w:color="auto" w:fill="D9D9D9"/>
            <w:vAlign w:val="center"/>
          </w:tcPr>
          <w:p w14:paraId="175EFE7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3254994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728943A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514C19CB" w14:textId="77777777">
        <w:trPr>
          <w:jc w:val="center"/>
        </w:trPr>
        <w:tc>
          <w:tcPr>
            <w:tcW w:w="5102" w:type="dxa"/>
            <w:vAlign w:val="center"/>
          </w:tcPr>
          <w:p w14:paraId="3EF64C9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09E40D6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12</w:t>
            </w:r>
          </w:p>
        </w:tc>
        <w:tc>
          <w:tcPr>
            <w:tcW w:w="2268" w:type="dxa"/>
            <w:vAlign w:val="center"/>
          </w:tcPr>
          <w:p w14:paraId="0CE1E64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40.0%</w:t>
            </w:r>
          </w:p>
        </w:tc>
      </w:tr>
      <w:tr w:rsidR="007E7FC6" w:rsidRPr="007C0AC6" w14:paraId="721CBC6F" w14:textId="77777777">
        <w:trPr>
          <w:jc w:val="center"/>
        </w:trPr>
        <w:tc>
          <w:tcPr>
            <w:tcW w:w="5102" w:type="dxa"/>
            <w:vAlign w:val="center"/>
          </w:tcPr>
          <w:p w14:paraId="6F865F1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 جدًا</w:t>
            </w:r>
          </w:p>
        </w:tc>
        <w:tc>
          <w:tcPr>
            <w:tcW w:w="1701" w:type="dxa"/>
            <w:vAlign w:val="center"/>
          </w:tcPr>
          <w:p w14:paraId="10FA766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9</w:t>
            </w:r>
          </w:p>
        </w:tc>
        <w:tc>
          <w:tcPr>
            <w:tcW w:w="2268" w:type="dxa"/>
            <w:vAlign w:val="center"/>
          </w:tcPr>
          <w:p w14:paraId="739D3C3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30.0%</w:t>
            </w:r>
          </w:p>
        </w:tc>
      </w:tr>
      <w:tr w:rsidR="007E7FC6" w:rsidRPr="007C0AC6" w14:paraId="6441FD5B" w14:textId="77777777">
        <w:trPr>
          <w:jc w:val="center"/>
        </w:trPr>
        <w:tc>
          <w:tcPr>
            <w:tcW w:w="5102" w:type="dxa"/>
            <w:vAlign w:val="center"/>
          </w:tcPr>
          <w:p w14:paraId="5375EB3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6DCE087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14282C8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1B5D1DC2" w14:textId="77777777">
        <w:trPr>
          <w:jc w:val="center"/>
        </w:trPr>
        <w:tc>
          <w:tcPr>
            <w:tcW w:w="5102" w:type="dxa"/>
            <w:vAlign w:val="center"/>
          </w:tcPr>
          <w:p w14:paraId="52A1679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1511174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4BB5DFF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r w:rsidR="007E7FC6" w:rsidRPr="007C0AC6" w14:paraId="77080C80" w14:textId="77777777">
        <w:trPr>
          <w:jc w:val="center"/>
        </w:trPr>
        <w:tc>
          <w:tcPr>
            <w:tcW w:w="5102" w:type="dxa"/>
            <w:vAlign w:val="center"/>
          </w:tcPr>
          <w:p w14:paraId="5E4B62F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لم تساهم</w:t>
            </w:r>
          </w:p>
        </w:tc>
        <w:tc>
          <w:tcPr>
            <w:tcW w:w="1701" w:type="dxa"/>
            <w:vAlign w:val="center"/>
          </w:tcPr>
          <w:p w14:paraId="0D2035C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27BC1F4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178F051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كبيرة | 2= بدرجة متوسطة | 3= لم تساهم | 4= بدرجة كبيرة جدًا | 5= بدرجة قليلة</w:t>
      </w:r>
    </w:p>
    <w:p w14:paraId="64C2270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3FEDEC12" wp14:editId="25863A5E">
            <wp:extent cx="4206240" cy="31465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6.png"/>
                    <pic:cNvPicPr/>
                  </pic:nvPicPr>
                  <pic:blipFill>
                    <a:blip r:embed="rId34"/>
                    <a:stretch>
                      <a:fillRect/>
                    </a:stretch>
                  </pic:blipFill>
                  <pic:spPr>
                    <a:xfrm>
                      <a:off x="0" y="0"/>
                      <a:ext cx="4206240" cy="3146510"/>
                    </a:xfrm>
                    <a:prstGeom prst="rect">
                      <a:avLst/>
                    </a:prstGeom>
                  </pic:spPr>
                </pic:pic>
              </a:graphicData>
            </a:graphic>
          </wp:inline>
        </w:drawing>
      </w:r>
    </w:p>
    <w:p w14:paraId="076121A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(26): الدائرة النسبية لنتائج السؤال رقم 26</w:t>
      </w:r>
    </w:p>
    <w:p w14:paraId="3455984E" w14:textId="77777777"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أفادت 70% بأن المنصات زادت تفاعلهن بدرجة كبيرة أو كبيرة جدًا، وهي نتيجة مركزية تؤكد وجود أثر ملحوظ للمنصات على أنماط التفاعل.</w:t>
      </w:r>
    </w:p>
    <w:p w14:paraId="22E38B61" w14:textId="77777777" w:rsidR="0020097B" w:rsidRPr="007C0AC6" w:rsidRDefault="0020097B" w:rsidP="007C0AC6">
      <w:pPr>
        <w:spacing w:line="360" w:lineRule="auto"/>
        <w:jc w:val="lowKashida"/>
        <w:rPr>
          <w:rFonts w:asciiTheme="majorBidi" w:hAnsiTheme="majorBidi" w:cstheme="majorBidi"/>
          <w:szCs w:val="28"/>
        </w:rPr>
      </w:pPr>
    </w:p>
    <w:p w14:paraId="52C0B37D"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27: هل أصبحتِ أكثر ميلًا إلى التعبير عن رأيك بسبب منصات التواصل الاجتماعي؟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3ECE0C1D" w14:textId="77777777">
        <w:trPr>
          <w:jc w:val="center"/>
        </w:trPr>
        <w:tc>
          <w:tcPr>
            <w:tcW w:w="5102" w:type="dxa"/>
            <w:shd w:val="clear" w:color="auto" w:fill="D9D9D9"/>
            <w:vAlign w:val="center"/>
          </w:tcPr>
          <w:p w14:paraId="45B2A35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713228A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2C4DC6B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6AA0015A" w14:textId="77777777">
        <w:trPr>
          <w:jc w:val="center"/>
        </w:trPr>
        <w:tc>
          <w:tcPr>
            <w:tcW w:w="5102" w:type="dxa"/>
            <w:vAlign w:val="center"/>
          </w:tcPr>
          <w:p w14:paraId="01B38B0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نعم</w:t>
            </w:r>
          </w:p>
        </w:tc>
        <w:tc>
          <w:tcPr>
            <w:tcW w:w="1701" w:type="dxa"/>
            <w:vAlign w:val="center"/>
          </w:tcPr>
          <w:p w14:paraId="5FE8705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w:t>
            </w:r>
          </w:p>
        </w:tc>
        <w:tc>
          <w:tcPr>
            <w:tcW w:w="2268" w:type="dxa"/>
            <w:vAlign w:val="center"/>
          </w:tcPr>
          <w:p w14:paraId="732B992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53.3%</w:t>
            </w:r>
          </w:p>
        </w:tc>
      </w:tr>
      <w:tr w:rsidR="007E7FC6" w:rsidRPr="007C0AC6" w14:paraId="3E53FC81" w14:textId="77777777">
        <w:trPr>
          <w:jc w:val="center"/>
        </w:trPr>
        <w:tc>
          <w:tcPr>
            <w:tcW w:w="5102" w:type="dxa"/>
            <w:vAlign w:val="center"/>
          </w:tcPr>
          <w:p w14:paraId="1760C7E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w:t>
            </w:r>
          </w:p>
        </w:tc>
        <w:tc>
          <w:tcPr>
            <w:tcW w:w="1701" w:type="dxa"/>
            <w:vAlign w:val="center"/>
          </w:tcPr>
          <w:p w14:paraId="76E23D4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11</w:t>
            </w:r>
          </w:p>
        </w:tc>
        <w:tc>
          <w:tcPr>
            <w:tcW w:w="2268" w:type="dxa"/>
            <w:vAlign w:val="center"/>
          </w:tcPr>
          <w:p w14:paraId="60552AB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36.7%</w:t>
            </w:r>
          </w:p>
        </w:tc>
      </w:tr>
      <w:tr w:rsidR="007E7FC6" w:rsidRPr="007C0AC6" w14:paraId="190EC11A" w14:textId="77777777">
        <w:trPr>
          <w:jc w:val="center"/>
        </w:trPr>
        <w:tc>
          <w:tcPr>
            <w:tcW w:w="5102" w:type="dxa"/>
            <w:vAlign w:val="center"/>
          </w:tcPr>
          <w:p w14:paraId="370AB4C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ربما</w:t>
            </w:r>
          </w:p>
        </w:tc>
        <w:tc>
          <w:tcPr>
            <w:tcW w:w="1701" w:type="dxa"/>
            <w:vAlign w:val="center"/>
          </w:tcPr>
          <w:p w14:paraId="30C6474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w:t>
            </w:r>
          </w:p>
        </w:tc>
        <w:tc>
          <w:tcPr>
            <w:tcW w:w="2268" w:type="dxa"/>
            <w:vAlign w:val="center"/>
          </w:tcPr>
          <w:p w14:paraId="41A95AD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10.0%</w:t>
            </w:r>
          </w:p>
        </w:tc>
      </w:tr>
    </w:tbl>
    <w:p w14:paraId="7630580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لا | 2= نعم | 3= ربما</w:t>
      </w:r>
    </w:p>
    <w:p w14:paraId="37AE379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2979FB19" wp14:editId="47A2A47B">
            <wp:extent cx="4206240" cy="309515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7.png"/>
                    <pic:cNvPicPr/>
                  </pic:nvPicPr>
                  <pic:blipFill>
                    <a:blip r:embed="rId35"/>
                    <a:stretch>
                      <a:fillRect/>
                    </a:stretch>
                  </pic:blipFill>
                  <pic:spPr>
                    <a:xfrm>
                      <a:off x="0" y="0"/>
                      <a:ext cx="4206240" cy="3095158"/>
                    </a:xfrm>
                    <a:prstGeom prst="rect">
                      <a:avLst/>
                    </a:prstGeom>
                  </pic:spPr>
                </pic:pic>
              </a:graphicData>
            </a:graphic>
          </wp:inline>
        </w:drawing>
      </w:r>
    </w:p>
    <w:p w14:paraId="3198AD6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(27): الدائرة النسبية لنتائج السؤال رقم 27</w:t>
      </w:r>
    </w:p>
    <w:p w14:paraId="4940E557" w14:textId="24025A4F"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أكثر من نصف العينة أصبحت أكثر ميلًا للتعبير عن الرأي بسبب المنصات، ما يدل على تعزيز مساحة التعبير والمشاركة الشخصية</w:t>
      </w:r>
      <w:r w:rsidR="00014A3D">
        <w:rPr>
          <w:rFonts w:asciiTheme="majorBidi" w:hAnsiTheme="majorBidi" w:cstheme="majorBidi" w:hint="cs"/>
          <w:szCs w:val="28"/>
          <w:rtl/>
        </w:rPr>
        <w:t>.</w:t>
      </w:r>
    </w:p>
    <w:p w14:paraId="6FCFB226" w14:textId="77777777" w:rsidR="0020097B" w:rsidRDefault="0020097B" w:rsidP="007C0AC6">
      <w:pPr>
        <w:spacing w:line="360" w:lineRule="auto"/>
        <w:jc w:val="lowKashida"/>
        <w:rPr>
          <w:rFonts w:asciiTheme="majorBidi" w:hAnsiTheme="majorBidi" w:cstheme="majorBidi"/>
          <w:szCs w:val="28"/>
          <w:rtl/>
        </w:rPr>
      </w:pPr>
    </w:p>
    <w:p w14:paraId="186CB3F0" w14:textId="77777777" w:rsidR="0020097B" w:rsidRDefault="0020097B" w:rsidP="007C0AC6">
      <w:pPr>
        <w:spacing w:line="360" w:lineRule="auto"/>
        <w:jc w:val="lowKashida"/>
        <w:rPr>
          <w:rFonts w:asciiTheme="majorBidi" w:hAnsiTheme="majorBidi" w:cstheme="majorBidi"/>
          <w:szCs w:val="28"/>
          <w:rtl/>
        </w:rPr>
      </w:pPr>
    </w:p>
    <w:p w14:paraId="2FCBF5B7" w14:textId="77777777" w:rsidR="0020097B" w:rsidRDefault="0020097B" w:rsidP="007C0AC6">
      <w:pPr>
        <w:spacing w:line="360" w:lineRule="auto"/>
        <w:jc w:val="lowKashida"/>
        <w:rPr>
          <w:rFonts w:asciiTheme="majorBidi" w:hAnsiTheme="majorBidi" w:cstheme="majorBidi"/>
          <w:szCs w:val="28"/>
          <w:rtl/>
        </w:rPr>
      </w:pPr>
    </w:p>
    <w:p w14:paraId="5799182D" w14:textId="77777777" w:rsidR="0020097B" w:rsidRPr="007C0AC6" w:rsidRDefault="0020097B" w:rsidP="007C0AC6">
      <w:pPr>
        <w:spacing w:line="360" w:lineRule="auto"/>
        <w:jc w:val="lowKashida"/>
        <w:rPr>
          <w:rFonts w:asciiTheme="majorBidi" w:hAnsiTheme="majorBidi" w:cstheme="majorBidi"/>
          <w:szCs w:val="28"/>
        </w:rPr>
      </w:pPr>
    </w:p>
    <w:p w14:paraId="59AB18CA"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lastRenderedPageBreak/>
        <w:t>السؤال رقم 28: هل تشجعك منصات التواصل الاجتماعي على مشاركة المعلومات المفيدة مع الآخرين؟</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21EAA92D" w14:textId="77777777">
        <w:trPr>
          <w:jc w:val="center"/>
        </w:trPr>
        <w:tc>
          <w:tcPr>
            <w:tcW w:w="5102" w:type="dxa"/>
            <w:shd w:val="clear" w:color="auto" w:fill="D9D9D9"/>
            <w:vAlign w:val="center"/>
          </w:tcPr>
          <w:p w14:paraId="13E2E39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0241C20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2FBDDD9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0F150EA5" w14:textId="77777777">
        <w:trPr>
          <w:jc w:val="center"/>
        </w:trPr>
        <w:tc>
          <w:tcPr>
            <w:tcW w:w="5102" w:type="dxa"/>
            <w:vAlign w:val="center"/>
          </w:tcPr>
          <w:p w14:paraId="4268DA1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w:t>
            </w:r>
          </w:p>
        </w:tc>
        <w:tc>
          <w:tcPr>
            <w:tcW w:w="1701" w:type="dxa"/>
            <w:vAlign w:val="center"/>
          </w:tcPr>
          <w:p w14:paraId="4B84A8A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12</w:t>
            </w:r>
          </w:p>
        </w:tc>
        <w:tc>
          <w:tcPr>
            <w:tcW w:w="2268" w:type="dxa"/>
            <w:vAlign w:val="center"/>
          </w:tcPr>
          <w:p w14:paraId="3B4632B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40.0%</w:t>
            </w:r>
          </w:p>
        </w:tc>
      </w:tr>
      <w:tr w:rsidR="007E7FC6" w:rsidRPr="007C0AC6" w14:paraId="4206A255" w14:textId="77777777">
        <w:trPr>
          <w:jc w:val="center"/>
        </w:trPr>
        <w:tc>
          <w:tcPr>
            <w:tcW w:w="5102" w:type="dxa"/>
            <w:vAlign w:val="center"/>
          </w:tcPr>
          <w:p w14:paraId="35DF9A3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نعم</w:t>
            </w:r>
          </w:p>
        </w:tc>
        <w:tc>
          <w:tcPr>
            <w:tcW w:w="1701" w:type="dxa"/>
            <w:vAlign w:val="center"/>
          </w:tcPr>
          <w:p w14:paraId="5E2B4A3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11</w:t>
            </w:r>
          </w:p>
        </w:tc>
        <w:tc>
          <w:tcPr>
            <w:tcW w:w="2268" w:type="dxa"/>
            <w:vAlign w:val="center"/>
          </w:tcPr>
          <w:p w14:paraId="3DCB79A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36.7%</w:t>
            </w:r>
          </w:p>
        </w:tc>
      </w:tr>
      <w:tr w:rsidR="007E7FC6" w:rsidRPr="007C0AC6" w14:paraId="39F152CF" w14:textId="77777777">
        <w:trPr>
          <w:jc w:val="center"/>
        </w:trPr>
        <w:tc>
          <w:tcPr>
            <w:tcW w:w="5102" w:type="dxa"/>
            <w:vAlign w:val="center"/>
          </w:tcPr>
          <w:p w14:paraId="138E663B"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ربما</w:t>
            </w:r>
          </w:p>
        </w:tc>
        <w:tc>
          <w:tcPr>
            <w:tcW w:w="1701" w:type="dxa"/>
            <w:vAlign w:val="center"/>
          </w:tcPr>
          <w:p w14:paraId="58F4A69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7</w:t>
            </w:r>
          </w:p>
        </w:tc>
        <w:tc>
          <w:tcPr>
            <w:tcW w:w="2268" w:type="dxa"/>
            <w:vAlign w:val="center"/>
          </w:tcPr>
          <w:p w14:paraId="3CA8FCA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23.3%</w:t>
            </w:r>
          </w:p>
        </w:tc>
      </w:tr>
    </w:tbl>
    <w:p w14:paraId="5024D87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لا | 2= ربما | 3= نعم</w:t>
      </w:r>
    </w:p>
    <w:p w14:paraId="309074B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458CD794" wp14:editId="47371AE3">
            <wp:extent cx="4206240" cy="312783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8.png"/>
                    <pic:cNvPicPr/>
                  </pic:nvPicPr>
                  <pic:blipFill>
                    <a:blip r:embed="rId36"/>
                    <a:stretch>
                      <a:fillRect/>
                    </a:stretch>
                  </pic:blipFill>
                  <pic:spPr>
                    <a:xfrm>
                      <a:off x="0" y="0"/>
                      <a:ext cx="4206240" cy="3127836"/>
                    </a:xfrm>
                    <a:prstGeom prst="rect">
                      <a:avLst/>
                    </a:prstGeom>
                  </pic:spPr>
                </pic:pic>
              </a:graphicData>
            </a:graphic>
          </wp:inline>
        </w:drawing>
      </w:r>
    </w:p>
    <w:p w14:paraId="30DB630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(28): الدائرة النسبية لنتائج السؤال رقم 28</w:t>
      </w:r>
    </w:p>
    <w:p w14:paraId="6B72103A" w14:textId="4250DEAA"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لا تظهر نتيجة حاسمة بشأن تشجيع المنصات على مشاركة المعلومات المفيدة؛ إذ جاءت نسبة الإجابة بلا أعلى قليلًا من نعم، مع نسبة معتبرة لـ ربما</w:t>
      </w:r>
      <w:r w:rsidR="00014A3D">
        <w:rPr>
          <w:rFonts w:asciiTheme="majorBidi" w:hAnsiTheme="majorBidi" w:cstheme="majorBidi" w:hint="cs"/>
          <w:szCs w:val="28"/>
          <w:rtl/>
        </w:rPr>
        <w:t>.</w:t>
      </w:r>
    </w:p>
    <w:p w14:paraId="13BBC46D" w14:textId="77777777" w:rsidR="0020097B" w:rsidRDefault="0020097B" w:rsidP="007C0AC6">
      <w:pPr>
        <w:spacing w:line="360" w:lineRule="auto"/>
        <w:jc w:val="lowKashida"/>
        <w:rPr>
          <w:rFonts w:asciiTheme="majorBidi" w:hAnsiTheme="majorBidi" w:cstheme="majorBidi"/>
          <w:szCs w:val="28"/>
          <w:rtl/>
        </w:rPr>
      </w:pPr>
    </w:p>
    <w:p w14:paraId="1F4665BD" w14:textId="77777777" w:rsidR="0020097B" w:rsidRDefault="0020097B" w:rsidP="007C0AC6">
      <w:pPr>
        <w:spacing w:line="360" w:lineRule="auto"/>
        <w:jc w:val="lowKashida"/>
        <w:rPr>
          <w:rFonts w:asciiTheme="majorBidi" w:hAnsiTheme="majorBidi" w:cstheme="majorBidi"/>
          <w:szCs w:val="28"/>
          <w:rtl/>
        </w:rPr>
      </w:pPr>
    </w:p>
    <w:p w14:paraId="748ACAAA" w14:textId="77777777" w:rsidR="0020097B" w:rsidRDefault="0020097B" w:rsidP="007C0AC6">
      <w:pPr>
        <w:spacing w:line="360" w:lineRule="auto"/>
        <w:jc w:val="lowKashida"/>
        <w:rPr>
          <w:rFonts w:asciiTheme="majorBidi" w:hAnsiTheme="majorBidi" w:cstheme="majorBidi"/>
          <w:szCs w:val="28"/>
        </w:rPr>
      </w:pPr>
    </w:p>
    <w:p w14:paraId="19B576BB" w14:textId="77777777" w:rsidR="0020097B" w:rsidRDefault="0020097B" w:rsidP="007C0AC6">
      <w:pPr>
        <w:spacing w:line="360" w:lineRule="auto"/>
        <w:jc w:val="lowKashida"/>
        <w:rPr>
          <w:rFonts w:asciiTheme="majorBidi" w:hAnsiTheme="majorBidi" w:cstheme="majorBidi"/>
          <w:szCs w:val="28"/>
          <w:rtl/>
        </w:rPr>
      </w:pPr>
    </w:p>
    <w:p w14:paraId="5B256ABB" w14:textId="77777777" w:rsidR="0020097B" w:rsidRPr="007C0AC6" w:rsidRDefault="0020097B" w:rsidP="007C0AC6">
      <w:pPr>
        <w:spacing w:line="360" w:lineRule="auto"/>
        <w:jc w:val="lowKashida"/>
        <w:rPr>
          <w:rFonts w:asciiTheme="majorBidi" w:hAnsiTheme="majorBidi" w:cstheme="majorBidi"/>
          <w:szCs w:val="28"/>
        </w:rPr>
      </w:pPr>
    </w:p>
    <w:p w14:paraId="11E56C5F"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t>السؤال رقم 29: هل تعتقدين أن طبيعة المحتوى تؤثر في مستوى تفاعلك معه؟</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362B4AF9" w14:textId="77777777">
        <w:trPr>
          <w:jc w:val="center"/>
        </w:trPr>
        <w:tc>
          <w:tcPr>
            <w:tcW w:w="5102" w:type="dxa"/>
            <w:shd w:val="clear" w:color="auto" w:fill="D9D9D9"/>
            <w:vAlign w:val="center"/>
          </w:tcPr>
          <w:p w14:paraId="297B302F"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75F4535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392E096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392C8739" w14:textId="77777777">
        <w:trPr>
          <w:jc w:val="center"/>
        </w:trPr>
        <w:tc>
          <w:tcPr>
            <w:tcW w:w="5102" w:type="dxa"/>
            <w:vAlign w:val="center"/>
          </w:tcPr>
          <w:p w14:paraId="35E7FFC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متوسطة</w:t>
            </w:r>
          </w:p>
        </w:tc>
        <w:tc>
          <w:tcPr>
            <w:tcW w:w="1701" w:type="dxa"/>
            <w:vAlign w:val="center"/>
          </w:tcPr>
          <w:p w14:paraId="204C86E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10</w:t>
            </w:r>
          </w:p>
        </w:tc>
        <w:tc>
          <w:tcPr>
            <w:tcW w:w="2268" w:type="dxa"/>
            <w:vAlign w:val="center"/>
          </w:tcPr>
          <w:p w14:paraId="32DF3CC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33.3%</w:t>
            </w:r>
          </w:p>
        </w:tc>
      </w:tr>
      <w:tr w:rsidR="007E7FC6" w:rsidRPr="007C0AC6" w14:paraId="3C8DB55A" w14:textId="77777777">
        <w:trPr>
          <w:jc w:val="center"/>
        </w:trPr>
        <w:tc>
          <w:tcPr>
            <w:tcW w:w="5102" w:type="dxa"/>
            <w:vAlign w:val="center"/>
          </w:tcPr>
          <w:p w14:paraId="7C4C6E1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 جدًا</w:t>
            </w:r>
          </w:p>
        </w:tc>
        <w:tc>
          <w:tcPr>
            <w:tcW w:w="1701" w:type="dxa"/>
            <w:vAlign w:val="center"/>
          </w:tcPr>
          <w:p w14:paraId="1B2981F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226CA1F3"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0ADDF543" w14:textId="77777777">
        <w:trPr>
          <w:jc w:val="center"/>
        </w:trPr>
        <w:tc>
          <w:tcPr>
            <w:tcW w:w="5102" w:type="dxa"/>
            <w:vAlign w:val="center"/>
          </w:tcPr>
          <w:p w14:paraId="237321E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كبيرة</w:t>
            </w:r>
          </w:p>
        </w:tc>
        <w:tc>
          <w:tcPr>
            <w:tcW w:w="1701" w:type="dxa"/>
            <w:vAlign w:val="center"/>
          </w:tcPr>
          <w:p w14:paraId="12E7629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51BE415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7297A7AF" w14:textId="77777777">
        <w:trPr>
          <w:jc w:val="center"/>
        </w:trPr>
        <w:tc>
          <w:tcPr>
            <w:tcW w:w="5102" w:type="dxa"/>
            <w:vAlign w:val="center"/>
          </w:tcPr>
          <w:p w14:paraId="0016BD7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لا تؤثر</w:t>
            </w:r>
          </w:p>
        </w:tc>
        <w:tc>
          <w:tcPr>
            <w:tcW w:w="1701" w:type="dxa"/>
            <w:vAlign w:val="center"/>
          </w:tcPr>
          <w:p w14:paraId="036F6BE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648C39F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2ED13DAA" w14:textId="77777777">
        <w:trPr>
          <w:jc w:val="center"/>
        </w:trPr>
        <w:tc>
          <w:tcPr>
            <w:tcW w:w="5102" w:type="dxa"/>
            <w:vAlign w:val="center"/>
          </w:tcPr>
          <w:p w14:paraId="3F08EA19"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بدرجة قليلة</w:t>
            </w:r>
          </w:p>
        </w:tc>
        <w:tc>
          <w:tcPr>
            <w:tcW w:w="1701" w:type="dxa"/>
            <w:vAlign w:val="center"/>
          </w:tcPr>
          <w:p w14:paraId="54098EE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0DBD361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13.3%</w:t>
            </w:r>
          </w:p>
        </w:tc>
      </w:tr>
    </w:tbl>
    <w:p w14:paraId="687A225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بدرجة متوسطة | 2= بدرجة قليلة | 3= لا تؤثر | 4= بدرجة كبيرة جدًا | 5= بدرجة كبيرة</w:t>
      </w:r>
    </w:p>
    <w:p w14:paraId="3083E07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280F534E" wp14:editId="6EFB8CD5">
            <wp:extent cx="4206240" cy="309515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9.png"/>
                    <pic:cNvPicPr/>
                  </pic:nvPicPr>
                  <pic:blipFill>
                    <a:blip r:embed="rId37"/>
                    <a:stretch>
                      <a:fillRect/>
                    </a:stretch>
                  </pic:blipFill>
                  <pic:spPr>
                    <a:xfrm>
                      <a:off x="0" y="0"/>
                      <a:ext cx="4206240" cy="3095158"/>
                    </a:xfrm>
                    <a:prstGeom prst="rect">
                      <a:avLst/>
                    </a:prstGeom>
                  </pic:spPr>
                </pic:pic>
              </a:graphicData>
            </a:graphic>
          </wp:inline>
        </w:drawing>
      </w:r>
    </w:p>
    <w:p w14:paraId="4E46D09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شكل رقم (29): الدائرة النسبية لنتائج السؤال رقم 29</w:t>
      </w:r>
    </w:p>
    <w:p w14:paraId="0DBCA312" w14:textId="0D7EAE83" w:rsidR="007E7FC6" w:rsidRDefault="00000000" w:rsidP="007C0AC6">
      <w:pPr>
        <w:spacing w:line="360" w:lineRule="auto"/>
        <w:jc w:val="lowKashida"/>
        <w:rPr>
          <w:rFonts w:asciiTheme="majorBidi" w:hAnsiTheme="majorBidi" w:cstheme="majorBidi"/>
          <w:szCs w:val="28"/>
          <w:rtl/>
        </w:rPr>
      </w:pPr>
      <w:r w:rsidRPr="007C0AC6">
        <w:rPr>
          <w:rFonts w:asciiTheme="majorBidi" w:hAnsiTheme="majorBidi" w:cstheme="majorBidi"/>
          <w:szCs w:val="28"/>
        </w:rPr>
        <w:t>التعليق: تتوزع تقديرات أثر طبيعة المحتوى، لكن 36.7% يرون أثرًا كبيرًا أو كبيرًا جدًا مقابل 16.7% فقط يرون أنه لا يؤثر، بما يوضح وجود تأثير عام مع تفاوت في شدته</w:t>
      </w:r>
      <w:r w:rsidR="00014A3D">
        <w:rPr>
          <w:rFonts w:asciiTheme="majorBidi" w:hAnsiTheme="majorBidi" w:cstheme="majorBidi" w:hint="cs"/>
          <w:szCs w:val="28"/>
          <w:rtl/>
        </w:rPr>
        <w:t>.</w:t>
      </w:r>
    </w:p>
    <w:p w14:paraId="542F2784" w14:textId="77777777" w:rsidR="0020097B" w:rsidRPr="007C0AC6" w:rsidRDefault="0020097B" w:rsidP="007C0AC6">
      <w:pPr>
        <w:spacing w:line="360" w:lineRule="auto"/>
        <w:jc w:val="lowKashida"/>
        <w:rPr>
          <w:rFonts w:asciiTheme="majorBidi" w:hAnsiTheme="majorBidi" w:cstheme="majorBidi"/>
          <w:szCs w:val="28"/>
        </w:rPr>
      </w:pPr>
    </w:p>
    <w:p w14:paraId="18C8B332" w14:textId="77777777" w:rsidR="007E7FC6" w:rsidRPr="00014A3D" w:rsidRDefault="00000000" w:rsidP="007C0AC6">
      <w:pPr>
        <w:spacing w:line="360" w:lineRule="auto"/>
        <w:jc w:val="lowKashida"/>
        <w:rPr>
          <w:rFonts w:asciiTheme="majorBidi" w:hAnsiTheme="majorBidi" w:cstheme="majorBidi"/>
          <w:b/>
          <w:bCs/>
          <w:szCs w:val="28"/>
        </w:rPr>
      </w:pPr>
      <w:r w:rsidRPr="00014A3D">
        <w:rPr>
          <w:rFonts w:asciiTheme="majorBidi" w:hAnsiTheme="majorBidi" w:cstheme="majorBidi"/>
          <w:b/>
          <w:bCs/>
          <w:szCs w:val="28"/>
        </w:rPr>
        <w:t>السؤال رقم 30: في رأيك، ما العامل الأكثر تأثيرًا في تفاعلك مع المحتوى الرقمي؟</w:t>
      </w:r>
    </w:p>
    <w:tbl>
      <w:tblPr>
        <w:tblStyle w:val="TableGrid"/>
        <w:tblW w:w="0" w:type="auto"/>
        <w:jc w:val="center"/>
        <w:tblLook w:val="04A0" w:firstRow="1" w:lastRow="0" w:firstColumn="1" w:lastColumn="0" w:noHBand="0" w:noVBand="1"/>
      </w:tblPr>
      <w:tblGrid>
        <w:gridCol w:w="5096"/>
        <w:gridCol w:w="1700"/>
        <w:gridCol w:w="2266"/>
      </w:tblGrid>
      <w:tr w:rsidR="007E7FC6" w:rsidRPr="007C0AC6" w14:paraId="3FC22030" w14:textId="77777777">
        <w:trPr>
          <w:jc w:val="center"/>
        </w:trPr>
        <w:tc>
          <w:tcPr>
            <w:tcW w:w="5102" w:type="dxa"/>
            <w:shd w:val="clear" w:color="auto" w:fill="D9D9D9"/>
            <w:vAlign w:val="center"/>
          </w:tcPr>
          <w:p w14:paraId="668F4DD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البديل</w:t>
            </w:r>
          </w:p>
        </w:tc>
        <w:tc>
          <w:tcPr>
            <w:tcW w:w="1701" w:type="dxa"/>
            <w:shd w:val="clear" w:color="auto" w:fill="D9D9D9"/>
            <w:vAlign w:val="center"/>
          </w:tcPr>
          <w:p w14:paraId="22AA38A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التكرار</w:t>
            </w:r>
          </w:p>
        </w:tc>
        <w:tc>
          <w:tcPr>
            <w:tcW w:w="2268" w:type="dxa"/>
            <w:shd w:val="clear" w:color="auto" w:fill="D9D9D9"/>
            <w:vAlign w:val="center"/>
          </w:tcPr>
          <w:p w14:paraId="774C28B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النسبة المئوية</w:t>
            </w:r>
          </w:p>
        </w:tc>
      </w:tr>
      <w:tr w:rsidR="007E7FC6" w:rsidRPr="007C0AC6" w14:paraId="09CAE84E" w14:textId="77777777">
        <w:trPr>
          <w:jc w:val="center"/>
        </w:trPr>
        <w:tc>
          <w:tcPr>
            <w:tcW w:w="5102" w:type="dxa"/>
            <w:vAlign w:val="center"/>
          </w:tcPr>
          <w:p w14:paraId="15599E1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أهمية المحتوى</w:t>
            </w:r>
          </w:p>
        </w:tc>
        <w:tc>
          <w:tcPr>
            <w:tcW w:w="1701" w:type="dxa"/>
            <w:vAlign w:val="center"/>
          </w:tcPr>
          <w:p w14:paraId="2A12AB3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8</w:t>
            </w:r>
          </w:p>
        </w:tc>
        <w:tc>
          <w:tcPr>
            <w:tcW w:w="2268" w:type="dxa"/>
            <w:vAlign w:val="center"/>
          </w:tcPr>
          <w:p w14:paraId="293FA5D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26.7%</w:t>
            </w:r>
          </w:p>
        </w:tc>
      </w:tr>
      <w:tr w:rsidR="007E7FC6" w:rsidRPr="007C0AC6" w14:paraId="2DDF40C4" w14:textId="77777777">
        <w:trPr>
          <w:jc w:val="center"/>
        </w:trPr>
        <w:tc>
          <w:tcPr>
            <w:tcW w:w="5102" w:type="dxa"/>
            <w:vAlign w:val="center"/>
          </w:tcPr>
          <w:p w14:paraId="483EA3B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طريقة عرض المحتوى</w:t>
            </w:r>
          </w:p>
        </w:tc>
        <w:tc>
          <w:tcPr>
            <w:tcW w:w="1701" w:type="dxa"/>
            <w:vAlign w:val="center"/>
          </w:tcPr>
          <w:p w14:paraId="261BAA3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6</w:t>
            </w:r>
          </w:p>
        </w:tc>
        <w:tc>
          <w:tcPr>
            <w:tcW w:w="2268" w:type="dxa"/>
            <w:vAlign w:val="center"/>
          </w:tcPr>
          <w:p w14:paraId="0E5D570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20.0%</w:t>
            </w:r>
          </w:p>
        </w:tc>
      </w:tr>
      <w:tr w:rsidR="007E7FC6" w:rsidRPr="007C0AC6" w14:paraId="2B7C81C6" w14:textId="77777777">
        <w:trPr>
          <w:jc w:val="center"/>
        </w:trPr>
        <w:tc>
          <w:tcPr>
            <w:tcW w:w="5102" w:type="dxa"/>
            <w:vAlign w:val="center"/>
          </w:tcPr>
          <w:p w14:paraId="68C467A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ارتباط المحتوى باهتماماتي</w:t>
            </w:r>
          </w:p>
        </w:tc>
        <w:tc>
          <w:tcPr>
            <w:tcW w:w="1701" w:type="dxa"/>
            <w:vAlign w:val="center"/>
          </w:tcPr>
          <w:p w14:paraId="51C98AA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3BD9BEE1"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55B3CA26" w14:textId="77777777">
        <w:trPr>
          <w:jc w:val="center"/>
        </w:trPr>
        <w:tc>
          <w:tcPr>
            <w:tcW w:w="5102" w:type="dxa"/>
            <w:vAlign w:val="center"/>
          </w:tcPr>
          <w:p w14:paraId="628B601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مصداقية المصدر</w:t>
            </w:r>
          </w:p>
        </w:tc>
        <w:tc>
          <w:tcPr>
            <w:tcW w:w="1701" w:type="dxa"/>
            <w:vAlign w:val="center"/>
          </w:tcPr>
          <w:p w14:paraId="17F175E6"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5</w:t>
            </w:r>
          </w:p>
        </w:tc>
        <w:tc>
          <w:tcPr>
            <w:tcW w:w="2268" w:type="dxa"/>
            <w:vAlign w:val="center"/>
          </w:tcPr>
          <w:p w14:paraId="2544A67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16.7%</w:t>
            </w:r>
          </w:p>
        </w:tc>
      </w:tr>
      <w:tr w:rsidR="007E7FC6" w:rsidRPr="007C0AC6" w14:paraId="542B8126" w14:textId="77777777">
        <w:trPr>
          <w:jc w:val="center"/>
        </w:trPr>
        <w:tc>
          <w:tcPr>
            <w:tcW w:w="5102" w:type="dxa"/>
            <w:vAlign w:val="center"/>
          </w:tcPr>
          <w:p w14:paraId="6D5EEB3E"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إمكانية الاستفادة من المحتوى</w:t>
            </w:r>
          </w:p>
        </w:tc>
        <w:tc>
          <w:tcPr>
            <w:tcW w:w="1701" w:type="dxa"/>
            <w:vAlign w:val="center"/>
          </w:tcPr>
          <w:p w14:paraId="6D73A8C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4</w:t>
            </w:r>
          </w:p>
        </w:tc>
        <w:tc>
          <w:tcPr>
            <w:tcW w:w="2268" w:type="dxa"/>
            <w:vAlign w:val="center"/>
          </w:tcPr>
          <w:p w14:paraId="091DB814"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13.3%</w:t>
            </w:r>
          </w:p>
        </w:tc>
      </w:tr>
      <w:tr w:rsidR="007E7FC6" w:rsidRPr="007C0AC6" w14:paraId="13075696" w14:textId="77777777">
        <w:trPr>
          <w:jc w:val="center"/>
        </w:trPr>
        <w:tc>
          <w:tcPr>
            <w:tcW w:w="5102" w:type="dxa"/>
            <w:vAlign w:val="center"/>
          </w:tcPr>
          <w:p w14:paraId="24067D40"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بدون إجابة</w:t>
            </w:r>
          </w:p>
        </w:tc>
        <w:tc>
          <w:tcPr>
            <w:tcW w:w="1701" w:type="dxa"/>
            <w:vAlign w:val="center"/>
          </w:tcPr>
          <w:p w14:paraId="27FFD00D"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1BDD475C"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r w:rsidR="007E7FC6" w:rsidRPr="007C0AC6" w14:paraId="2A186FCC" w14:textId="77777777">
        <w:trPr>
          <w:jc w:val="center"/>
        </w:trPr>
        <w:tc>
          <w:tcPr>
            <w:tcW w:w="5102" w:type="dxa"/>
            <w:vAlign w:val="center"/>
          </w:tcPr>
          <w:p w14:paraId="1B917AE2"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حداثة المعلومات</w:t>
            </w:r>
          </w:p>
        </w:tc>
        <w:tc>
          <w:tcPr>
            <w:tcW w:w="1701" w:type="dxa"/>
            <w:vAlign w:val="center"/>
          </w:tcPr>
          <w:p w14:paraId="3723E108"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1</w:t>
            </w:r>
          </w:p>
        </w:tc>
        <w:tc>
          <w:tcPr>
            <w:tcW w:w="2268" w:type="dxa"/>
            <w:vAlign w:val="center"/>
          </w:tcPr>
          <w:p w14:paraId="767CBAD5"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3.3%</w:t>
            </w:r>
          </w:p>
        </w:tc>
      </w:tr>
    </w:tbl>
    <w:p w14:paraId="0685A6AD" w14:textId="77777777" w:rsidR="007E7FC6" w:rsidRPr="007C0AC6" w:rsidRDefault="007E7FC6" w:rsidP="007C0AC6">
      <w:pPr>
        <w:spacing w:line="360" w:lineRule="auto"/>
        <w:jc w:val="lowKashida"/>
        <w:rPr>
          <w:rFonts w:asciiTheme="majorBidi" w:hAnsiTheme="majorBidi" w:cstheme="majorBidi"/>
          <w:szCs w:val="28"/>
        </w:rPr>
      </w:pPr>
    </w:p>
    <w:p w14:paraId="5057EBDA"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مفتاح الشكل: 1= ارتباط المحتوى باهتماماتي | 2= إمكانية الاستفادة من المحتوى | 3= طريقة عرض المحتوى | 4= أهمية المحتوى | 5= مصداقية المصدر | 6= حداثة المعلومات | 7= بدون إجابة</w:t>
      </w:r>
    </w:p>
    <w:p w14:paraId="57FFDC1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noProof/>
          <w:szCs w:val="28"/>
        </w:rPr>
        <w:drawing>
          <wp:inline distT="0" distB="0" distL="0" distR="0" wp14:anchorId="4356BBBE" wp14:editId="716D454E">
            <wp:extent cx="4206240" cy="312783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30.png"/>
                    <pic:cNvPicPr/>
                  </pic:nvPicPr>
                  <pic:blipFill>
                    <a:blip r:embed="rId38"/>
                    <a:stretch>
                      <a:fillRect/>
                    </a:stretch>
                  </pic:blipFill>
                  <pic:spPr>
                    <a:xfrm>
                      <a:off x="0" y="0"/>
                      <a:ext cx="4206240" cy="3127836"/>
                    </a:xfrm>
                    <a:prstGeom prst="rect">
                      <a:avLst/>
                    </a:prstGeom>
                  </pic:spPr>
                </pic:pic>
              </a:graphicData>
            </a:graphic>
          </wp:inline>
        </w:drawing>
      </w:r>
    </w:p>
    <w:p w14:paraId="0DAB4CA7" w14:textId="77777777"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lastRenderedPageBreak/>
        <w:t>شكل رقم (30): الدائرة النسبية لنتائج السؤال رقم 30</w:t>
      </w:r>
    </w:p>
    <w:p w14:paraId="7FA86487" w14:textId="4FF98333"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التعليق: جاءت أهمية المحتوى في المرتبة الأولى، ثم طريقة العرض، ثم الارتباط بالاهتمامات ومصداقية المصدر؛ ما يبين أن القيمة المدركة للمحتوى وطريقة تقديمه أهم محددات التفاعل</w:t>
      </w:r>
    </w:p>
    <w:p w14:paraId="7A258248" w14:textId="69A3E2CD"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النتائج العامة للدراسة</w:t>
      </w:r>
    </w:p>
    <w:p w14:paraId="0C03EC16" w14:textId="71E22F67" w:rsidR="007E7FC6" w:rsidRPr="00014A3D" w:rsidRDefault="00000000" w:rsidP="00014A3D">
      <w:pPr>
        <w:pStyle w:val="ListParagraph"/>
        <w:numPr>
          <w:ilvl w:val="0"/>
          <w:numId w:val="26"/>
        </w:numPr>
        <w:spacing w:line="360" w:lineRule="auto"/>
        <w:jc w:val="lowKashida"/>
        <w:rPr>
          <w:rFonts w:asciiTheme="majorBidi" w:hAnsiTheme="majorBidi" w:cstheme="majorBidi"/>
          <w:szCs w:val="28"/>
        </w:rPr>
      </w:pPr>
      <w:r w:rsidRPr="00014A3D">
        <w:rPr>
          <w:rFonts w:asciiTheme="majorBidi" w:hAnsiTheme="majorBidi" w:cstheme="majorBidi"/>
          <w:szCs w:val="28"/>
        </w:rPr>
        <w:t>أظهرت البيانات أن الاستخدام اليومي للمنصات مرتفع نسبيًا؛ إذ تقضي 53.3% من العينة ثلاث ساعات فأكثر يوميًا على منصات التواصل الاجتماعي.</w:t>
      </w:r>
    </w:p>
    <w:p w14:paraId="0D84B913" w14:textId="6729D2C7" w:rsidR="007E7FC6" w:rsidRPr="00014A3D" w:rsidRDefault="00000000" w:rsidP="00014A3D">
      <w:pPr>
        <w:pStyle w:val="ListParagraph"/>
        <w:numPr>
          <w:ilvl w:val="0"/>
          <w:numId w:val="26"/>
        </w:numPr>
        <w:spacing w:line="360" w:lineRule="auto"/>
        <w:jc w:val="lowKashida"/>
        <w:rPr>
          <w:rFonts w:asciiTheme="majorBidi" w:hAnsiTheme="majorBidi" w:cstheme="majorBidi"/>
          <w:szCs w:val="28"/>
        </w:rPr>
      </w:pPr>
      <w:r w:rsidRPr="00014A3D">
        <w:rPr>
          <w:rFonts w:asciiTheme="majorBidi" w:hAnsiTheme="majorBidi" w:cstheme="majorBidi"/>
          <w:szCs w:val="28"/>
        </w:rPr>
        <w:t>جاء Instagram في مقدمة المنصات الأكثر استخدامًا بنسبة 33.3%، يليه Facebook بنسبة 23.3% ثم WhatsApp بنسبة 20%.</w:t>
      </w:r>
    </w:p>
    <w:p w14:paraId="37BCC068" w14:textId="52DE97C7" w:rsidR="007E7FC6" w:rsidRPr="00014A3D" w:rsidRDefault="00000000" w:rsidP="00014A3D">
      <w:pPr>
        <w:pStyle w:val="ListParagraph"/>
        <w:numPr>
          <w:ilvl w:val="0"/>
          <w:numId w:val="26"/>
        </w:numPr>
        <w:spacing w:line="360" w:lineRule="auto"/>
        <w:jc w:val="lowKashida"/>
        <w:rPr>
          <w:rFonts w:asciiTheme="majorBidi" w:hAnsiTheme="majorBidi" w:cstheme="majorBidi"/>
          <w:szCs w:val="28"/>
        </w:rPr>
      </w:pPr>
      <w:r w:rsidRPr="00014A3D">
        <w:rPr>
          <w:rFonts w:asciiTheme="majorBidi" w:hAnsiTheme="majorBidi" w:cstheme="majorBidi"/>
          <w:szCs w:val="28"/>
        </w:rPr>
        <w:t>تمثل المعلومات والتواصل أهم دوافع الاستخدام؛ إذ جاء الحصول على المعلومات أولًا بنسبة 30%، ثم التواصل مع الأسرة والأصدقاء بنسبة 26.7%.</w:t>
      </w:r>
    </w:p>
    <w:p w14:paraId="5F2E1997" w14:textId="297215BB" w:rsidR="007E7FC6" w:rsidRPr="00014A3D" w:rsidRDefault="00000000" w:rsidP="00014A3D">
      <w:pPr>
        <w:pStyle w:val="ListParagraph"/>
        <w:numPr>
          <w:ilvl w:val="0"/>
          <w:numId w:val="26"/>
        </w:numPr>
        <w:spacing w:line="360" w:lineRule="auto"/>
        <w:jc w:val="lowKashida"/>
        <w:rPr>
          <w:rFonts w:asciiTheme="majorBidi" w:hAnsiTheme="majorBidi" w:cstheme="majorBidi"/>
          <w:szCs w:val="28"/>
        </w:rPr>
      </w:pPr>
      <w:r w:rsidRPr="00014A3D">
        <w:rPr>
          <w:rFonts w:asciiTheme="majorBidi" w:hAnsiTheme="majorBidi" w:cstheme="majorBidi"/>
          <w:szCs w:val="28"/>
        </w:rPr>
        <w:t>بلغت نسبة من يتفاعلن مع المحتوى دائمًا أو غالبًا 73.4%، وهو ما يعكس ارتفاعًا نسبيًا في مستوى الانخراط الرقمي.</w:t>
      </w:r>
    </w:p>
    <w:p w14:paraId="06989E76" w14:textId="66A0E5C6" w:rsidR="007E7FC6" w:rsidRDefault="00000000" w:rsidP="00014A3D">
      <w:pPr>
        <w:pStyle w:val="ListParagraph"/>
        <w:numPr>
          <w:ilvl w:val="0"/>
          <w:numId w:val="26"/>
        </w:numPr>
        <w:spacing w:line="360" w:lineRule="auto"/>
        <w:jc w:val="lowKashida"/>
        <w:rPr>
          <w:rFonts w:asciiTheme="majorBidi" w:hAnsiTheme="majorBidi" w:cstheme="majorBidi"/>
          <w:szCs w:val="28"/>
        </w:rPr>
      </w:pPr>
      <w:r w:rsidRPr="00014A3D">
        <w:rPr>
          <w:rFonts w:asciiTheme="majorBidi" w:hAnsiTheme="majorBidi" w:cstheme="majorBidi"/>
          <w:szCs w:val="28"/>
        </w:rPr>
        <w:t>كان الإعجاب الشكل الأكثر استخدامًا للتفاعل بنسبة 30%، مع حضور التعليق وإعادة النشر بنسبة 23.3% لكل منهما.</w:t>
      </w:r>
    </w:p>
    <w:p w14:paraId="2803B7DC" w14:textId="6BEB161D" w:rsidR="007E7FC6" w:rsidRPr="00014A3D" w:rsidRDefault="00000000" w:rsidP="00014A3D">
      <w:pPr>
        <w:pStyle w:val="ListParagraph"/>
        <w:numPr>
          <w:ilvl w:val="0"/>
          <w:numId w:val="27"/>
        </w:numPr>
        <w:spacing w:line="360" w:lineRule="auto"/>
        <w:jc w:val="lowKashida"/>
        <w:rPr>
          <w:rFonts w:asciiTheme="majorBidi" w:hAnsiTheme="majorBidi" w:cstheme="majorBidi"/>
          <w:szCs w:val="28"/>
        </w:rPr>
      </w:pPr>
      <w:r w:rsidRPr="00014A3D">
        <w:rPr>
          <w:rFonts w:asciiTheme="majorBidi" w:hAnsiTheme="majorBidi" w:cstheme="majorBidi"/>
          <w:szCs w:val="28"/>
        </w:rPr>
        <w:t>تركز المحتوى المحفز للتفاعل في المحتوى الصحي ومحتوى الأطفال والتربية والمحتوى الأسري، بنسبة 26.7% لكل نوع</w:t>
      </w:r>
      <w:r w:rsidR="00014A3D" w:rsidRPr="00014A3D">
        <w:rPr>
          <w:rFonts w:asciiTheme="majorBidi" w:hAnsiTheme="majorBidi" w:cstheme="majorBidi" w:hint="cs"/>
          <w:szCs w:val="28"/>
          <w:rtl/>
        </w:rPr>
        <w:t>.</w:t>
      </w:r>
    </w:p>
    <w:p w14:paraId="31B14618" w14:textId="4930F219" w:rsidR="007E7FC6" w:rsidRPr="00014A3D" w:rsidRDefault="00000000" w:rsidP="00014A3D">
      <w:pPr>
        <w:pStyle w:val="ListParagraph"/>
        <w:numPr>
          <w:ilvl w:val="0"/>
          <w:numId w:val="27"/>
        </w:numPr>
        <w:spacing w:line="360" w:lineRule="auto"/>
        <w:jc w:val="lowKashida"/>
        <w:rPr>
          <w:rFonts w:asciiTheme="majorBidi" w:hAnsiTheme="majorBidi" w:cstheme="majorBidi"/>
          <w:szCs w:val="28"/>
        </w:rPr>
      </w:pPr>
      <w:r w:rsidRPr="00014A3D">
        <w:rPr>
          <w:rFonts w:asciiTheme="majorBidi" w:hAnsiTheme="majorBidi" w:cstheme="majorBidi"/>
          <w:szCs w:val="28"/>
        </w:rPr>
        <w:t>أظهرت النتائج أن 63.3% يعِدن نشر المحتوى الذي يعتقدن أنه مهم دائمًا أو غالبًا، ما يؤكد وجود سلوك نشط لإعادة توزيع المحتوى.</w:t>
      </w:r>
    </w:p>
    <w:p w14:paraId="78DAD205" w14:textId="1EDB3CBA" w:rsidR="007E7FC6" w:rsidRPr="00014A3D" w:rsidRDefault="00000000" w:rsidP="00014A3D">
      <w:pPr>
        <w:pStyle w:val="ListParagraph"/>
        <w:numPr>
          <w:ilvl w:val="0"/>
          <w:numId w:val="27"/>
        </w:numPr>
        <w:spacing w:line="360" w:lineRule="auto"/>
        <w:jc w:val="lowKashida"/>
        <w:rPr>
          <w:rFonts w:asciiTheme="majorBidi" w:hAnsiTheme="majorBidi" w:cstheme="majorBidi"/>
          <w:szCs w:val="28"/>
        </w:rPr>
      </w:pPr>
      <w:r w:rsidRPr="00014A3D">
        <w:rPr>
          <w:rFonts w:asciiTheme="majorBidi" w:hAnsiTheme="majorBidi" w:cstheme="majorBidi"/>
          <w:szCs w:val="28"/>
        </w:rPr>
        <w:t>كانت جودة المحتوى وطريقة عرضه عاملًا قويًا؛ إذ أفادت 76.7% بتأثيرهما بدرجة كبيرة أو كبيرة جدًا في الرغبة بالتفاعل</w:t>
      </w:r>
    </w:p>
    <w:p w14:paraId="7DB7F8B5" w14:textId="05621563" w:rsidR="007E7FC6" w:rsidRPr="0020097B" w:rsidRDefault="00000000" w:rsidP="0020097B">
      <w:pPr>
        <w:pStyle w:val="ListParagraph"/>
        <w:numPr>
          <w:ilvl w:val="0"/>
          <w:numId w:val="27"/>
        </w:numPr>
        <w:rPr>
          <w:rFonts w:asciiTheme="majorBidi" w:hAnsiTheme="majorBidi" w:cstheme="majorBidi"/>
        </w:rPr>
      </w:pPr>
      <w:r w:rsidRPr="0020097B">
        <w:rPr>
          <w:rFonts w:asciiTheme="majorBidi" w:hAnsiTheme="majorBidi" w:cstheme="majorBidi"/>
        </w:rPr>
        <w:t>تحقق المنصات إشباعًا معلوماتيًا مرتفعًا؛ إذ أفادت 73.4% بأنها تساعد بدرجة كبيرة أو كبيرة جدًا في الحصول على المعلومات المطلوبة</w:t>
      </w:r>
    </w:p>
    <w:p w14:paraId="15CD315E" w14:textId="74A552B0" w:rsidR="007E7FC6" w:rsidRPr="00014A3D" w:rsidRDefault="00000000" w:rsidP="00014A3D">
      <w:pPr>
        <w:pStyle w:val="ListParagraph"/>
        <w:numPr>
          <w:ilvl w:val="0"/>
          <w:numId w:val="27"/>
        </w:numPr>
        <w:spacing w:line="360" w:lineRule="auto"/>
        <w:jc w:val="lowKashida"/>
        <w:rPr>
          <w:rFonts w:asciiTheme="majorBidi" w:hAnsiTheme="majorBidi" w:cstheme="majorBidi"/>
          <w:szCs w:val="28"/>
        </w:rPr>
      </w:pPr>
      <w:r w:rsidRPr="00014A3D">
        <w:rPr>
          <w:rFonts w:asciiTheme="majorBidi" w:hAnsiTheme="majorBidi" w:cstheme="majorBidi"/>
          <w:szCs w:val="28"/>
        </w:rPr>
        <w:t>أفادت 60% من المبحوثات بأن استخدام المنصات يلبي احتياجاتهن من المعلومات والتواصل</w:t>
      </w:r>
    </w:p>
    <w:p w14:paraId="7BEB8F21" w14:textId="2E8C8A66" w:rsidR="007E7FC6" w:rsidRPr="00014A3D" w:rsidRDefault="00000000" w:rsidP="00014A3D">
      <w:pPr>
        <w:pStyle w:val="ListParagraph"/>
        <w:numPr>
          <w:ilvl w:val="0"/>
          <w:numId w:val="27"/>
        </w:numPr>
        <w:spacing w:line="360" w:lineRule="auto"/>
        <w:jc w:val="lowKashida"/>
        <w:rPr>
          <w:rFonts w:asciiTheme="majorBidi" w:hAnsiTheme="majorBidi" w:cstheme="majorBidi"/>
          <w:szCs w:val="28"/>
        </w:rPr>
      </w:pPr>
      <w:r w:rsidRPr="00014A3D">
        <w:rPr>
          <w:rFonts w:asciiTheme="majorBidi" w:hAnsiTheme="majorBidi" w:cstheme="majorBidi"/>
          <w:szCs w:val="28"/>
        </w:rPr>
        <w:t>أكدت 70% من العينة أن منصات التواصل زادت تفاعلهن مع المحتوى الرقمي بدرجة كبيرة أو كبيرة جدًا.</w:t>
      </w:r>
    </w:p>
    <w:p w14:paraId="16DED6BB" w14:textId="55113BD8" w:rsidR="007E7FC6" w:rsidRPr="00014A3D" w:rsidRDefault="00000000" w:rsidP="00014A3D">
      <w:pPr>
        <w:pStyle w:val="ListParagraph"/>
        <w:numPr>
          <w:ilvl w:val="0"/>
          <w:numId w:val="27"/>
        </w:numPr>
        <w:spacing w:line="360" w:lineRule="auto"/>
        <w:jc w:val="lowKashida"/>
        <w:rPr>
          <w:rFonts w:asciiTheme="majorBidi" w:hAnsiTheme="majorBidi" w:cstheme="majorBidi"/>
          <w:szCs w:val="28"/>
        </w:rPr>
      </w:pPr>
      <w:r w:rsidRPr="00014A3D">
        <w:rPr>
          <w:rFonts w:asciiTheme="majorBidi" w:hAnsiTheme="majorBidi" w:cstheme="majorBidi"/>
          <w:szCs w:val="28"/>
        </w:rPr>
        <w:lastRenderedPageBreak/>
        <w:t>أصبحت 53.3% من المبحوثات أكثر ميلًا إلى التعبير عن الرأي بسبب استخدام منصات التواصل الاجتماعي.</w:t>
      </w:r>
      <w:r w:rsidR="00694DE0">
        <w:rPr>
          <w:rStyle w:val="FootnoteReference"/>
          <w:rFonts w:asciiTheme="majorBidi" w:hAnsiTheme="majorBidi" w:cstheme="majorBidi"/>
          <w:szCs w:val="28"/>
        </w:rPr>
        <w:footnoteReference w:id="7"/>
      </w:r>
    </w:p>
    <w:p w14:paraId="7DE09394" w14:textId="7A7C40FF" w:rsidR="007E7FC6" w:rsidRPr="00014A3D" w:rsidRDefault="00000000" w:rsidP="00014A3D">
      <w:pPr>
        <w:pStyle w:val="ListParagraph"/>
        <w:numPr>
          <w:ilvl w:val="0"/>
          <w:numId w:val="27"/>
        </w:numPr>
        <w:spacing w:line="360" w:lineRule="auto"/>
        <w:jc w:val="lowKashida"/>
        <w:rPr>
          <w:rFonts w:asciiTheme="majorBidi" w:hAnsiTheme="majorBidi" w:cstheme="majorBidi"/>
          <w:szCs w:val="28"/>
        </w:rPr>
      </w:pPr>
      <w:r w:rsidRPr="00014A3D">
        <w:rPr>
          <w:rFonts w:asciiTheme="majorBidi" w:hAnsiTheme="majorBidi" w:cstheme="majorBidi"/>
          <w:szCs w:val="28"/>
        </w:rPr>
        <w:t>جاءت أهمية المحتوى في مقدمة العوامل الأكثر تأثيرًا في التفاعل بنسبة 26.7%، ثم طريقة عرض المحتوى بنسبة 20%، ثم الارتباط بالاهتمامات ومصداقية المصدر بنسبة 16.7% لكل منهما.</w:t>
      </w:r>
    </w:p>
    <w:p w14:paraId="2B8A9831" w14:textId="66AE9164" w:rsidR="007E7FC6" w:rsidRDefault="00000000" w:rsidP="00014A3D">
      <w:pPr>
        <w:pStyle w:val="ListParagraph"/>
        <w:numPr>
          <w:ilvl w:val="0"/>
          <w:numId w:val="27"/>
        </w:numPr>
        <w:spacing w:line="360" w:lineRule="auto"/>
        <w:jc w:val="lowKashida"/>
        <w:rPr>
          <w:rFonts w:asciiTheme="majorBidi" w:hAnsiTheme="majorBidi" w:cstheme="majorBidi"/>
          <w:szCs w:val="28"/>
        </w:rPr>
      </w:pPr>
      <w:r w:rsidRPr="00014A3D">
        <w:rPr>
          <w:rFonts w:asciiTheme="majorBidi" w:hAnsiTheme="majorBidi" w:cstheme="majorBidi"/>
          <w:szCs w:val="28"/>
        </w:rPr>
        <w:t>تدعم النتائج بصورة عامة افتراضات نظرية الاستخدامات والإشباعات؛ فالمبحوثات يستخدمن المنصات لتحقيق احتياجات معلوماتية واتصالية وترفيهية، ويتحول تحقيق هذه الإشباعات إلى أنماط متفاوتة من التفاعل والمشاركة.</w:t>
      </w:r>
    </w:p>
    <w:p w14:paraId="7EFD5A5A" w14:textId="5E8E2DC7" w:rsidR="007E7FC6" w:rsidRPr="00014A3D" w:rsidRDefault="00014A3D" w:rsidP="00014A3D">
      <w:pPr>
        <w:pStyle w:val="Heading1"/>
        <w:rPr>
          <w:rFonts w:asciiTheme="majorBidi" w:hAnsiTheme="majorBidi"/>
          <w:color w:val="EE0000"/>
          <w:sz w:val="28"/>
        </w:rPr>
      </w:pPr>
      <w:bookmarkStart w:id="14" w:name="_Toc237163923"/>
      <w:r w:rsidRPr="00014A3D">
        <w:rPr>
          <w:rFonts w:asciiTheme="majorBidi" w:hAnsiTheme="majorBidi"/>
          <w:color w:val="EE0000"/>
          <w:sz w:val="28"/>
          <w:rtl/>
        </w:rPr>
        <w:t>الخاتمة</w:t>
      </w:r>
      <w:bookmarkEnd w:id="14"/>
    </w:p>
    <w:p w14:paraId="588024A2" w14:textId="7CFC7EC6" w:rsidR="007E7FC6" w:rsidRPr="007C0AC6" w:rsidRDefault="00000000" w:rsidP="007C0AC6">
      <w:pPr>
        <w:spacing w:line="360" w:lineRule="auto"/>
        <w:jc w:val="lowKashida"/>
        <w:rPr>
          <w:rFonts w:asciiTheme="majorBidi" w:hAnsiTheme="majorBidi" w:cstheme="majorBidi"/>
          <w:szCs w:val="28"/>
        </w:rPr>
      </w:pPr>
      <w:r w:rsidRPr="007C0AC6">
        <w:rPr>
          <w:rFonts w:asciiTheme="majorBidi" w:hAnsiTheme="majorBidi" w:cstheme="majorBidi"/>
          <w:szCs w:val="28"/>
        </w:rPr>
        <w:t>توصلت الدراسة إلى أن منصات التواصل الاجتماعي تؤثر بوضوح في أنماط تفاعل عينة الأمهات المرتبطات بمدرسة Ecole Eau Bonne مع المحتوى الرقمي. ويتخذ هذا التأثير صورًا متعددة تبدأ من الإعجاب والتعليق، وتمتد إلى المشاركة وإعادة النشر والتعبير عن الرأي. كما تبين أن المحتوى الأكثر ارتباطًا باحتياجات الأسرة والصحة والأطفال يحفز التفاعل بدرجة ملحوظة، وأن قيمة المحتوى وجودته وطريقة عرضه ومصداقية مصدره تمثل محددات مهمة في قرار التفاعل. وتنسجم هذه النتائج مع نظرية الاستخدامات والإشباعات التي تفسر سلوك الجمهور انطلاقًا من حاجاته ودوافعه والإشباعات التي يتوقع تحقيقها من الوسيلة (Katz et al., 1974; McQuail, 2010)</w:t>
      </w:r>
      <w:r w:rsidR="00014A3D">
        <w:rPr>
          <w:rFonts w:asciiTheme="majorBidi" w:hAnsiTheme="majorBidi" w:cstheme="majorBidi" w:hint="cs"/>
          <w:szCs w:val="28"/>
          <w:rtl/>
        </w:rPr>
        <w:t>.</w:t>
      </w:r>
      <w:r w:rsidR="00694DE0">
        <w:rPr>
          <w:rStyle w:val="FootnoteReference"/>
          <w:rFonts w:asciiTheme="majorBidi" w:hAnsiTheme="majorBidi" w:cstheme="majorBidi"/>
          <w:szCs w:val="28"/>
          <w:rtl/>
        </w:rPr>
        <w:footnoteReference w:id="8"/>
      </w:r>
    </w:p>
    <w:p w14:paraId="470A3118" w14:textId="77777777" w:rsidR="007E7FC6" w:rsidRPr="00694DE0" w:rsidRDefault="00000000" w:rsidP="00694DE0">
      <w:pPr>
        <w:pStyle w:val="Heading1"/>
        <w:rPr>
          <w:rFonts w:asciiTheme="majorBidi" w:hAnsiTheme="majorBidi"/>
          <w:color w:val="EE0000"/>
          <w:sz w:val="28"/>
          <w:szCs w:val="24"/>
        </w:rPr>
      </w:pPr>
      <w:bookmarkStart w:id="15" w:name="_Toc237163924"/>
      <w:r w:rsidRPr="00694DE0">
        <w:rPr>
          <w:rFonts w:asciiTheme="majorBidi" w:hAnsiTheme="majorBidi"/>
          <w:color w:val="EE0000"/>
          <w:sz w:val="28"/>
          <w:szCs w:val="24"/>
        </w:rPr>
        <w:t>التوصيات</w:t>
      </w:r>
      <w:bookmarkEnd w:id="15"/>
    </w:p>
    <w:p w14:paraId="6D0A422E" w14:textId="7E85E86D" w:rsidR="007E7FC6" w:rsidRPr="00014A3D" w:rsidRDefault="00000000" w:rsidP="00014A3D">
      <w:pPr>
        <w:pStyle w:val="ListParagraph"/>
        <w:numPr>
          <w:ilvl w:val="0"/>
          <w:numId w:val="31"/>
        </w:numPr>
        <w:spacing w:line="360" w:lineRule="auto"/>
        <w:jc w:val="lowKashida"/>
        <w:rPr>
          <w:rFonts w:asciiTheme="majorBidi" w:hAnsiTheme="majorBidi" w:cstheme="majorBidi"/>
          <w:szCs w:val="28"/>
        </w:rPr>
      </w:pPr>
      <w:r w:rsidRPr="00014A3D">
        <w:rPr>
          <w:rFonts w:asciiTheme="majorBidi" w:hAnsiTheme="majorBidi" w:cstheme="majorBidi"/>
          <w:szCs w:val="28"/>
        </w:rPr>
        <w:t>الاهتمام بإنتاج محتوى رقمي موثوق يرتبط بالاحتياجات الفعلية للأمهات، ولا سيما الصحة والتربية وشؤون الأسرة</w:t>
      </w:r>
    </w:p>
    <w:p w14:paraId="27C41E5F" w14:textId="77777777" w:rsidR="0020097B" w:rsidRDefault="00000000" w:rsidP="00014A3D">
      <w:pPr>
        <w:pStyle w:val="ListParagraph"/>
        <w:numPr>
          <w:ilvl w:val="0"/>
          <w:numId w:val="31"/>
        </w:numPr>
        <w:spacing w:line="360" w:lineRule="auto"/>
        <w:jc w:val="lowKashida"/>
        <w:rPr>
          <w:rFonts w:asciiTheme="majorBidi" w:hAnsiTheme="majorBidi" w:cstheme="majorBidi"/>
          <w:szCs w:val="28"/>
        </w:rPr>
      </w:pPr>
      <w:r w:rsidRPr="00014A3D">
        <w:rPr>
          <w:rFonts w:asciiTheme="majorBidi" w:hAnsiTheme="majorBidi" w:cstheme="majorBidi"/>
          <w:szCs w:val="28"/>
        </w:rPr>
        <w:t>تحسين جودة عرض المحتوى من حيث الوضوح والاختصار والتنظيم البصري؛ نظرًا لارتفاع</w:t>
      </w:r>
    </w:p>
    <w:p w14:paraId="3D99BE18" w14:textId="5BAD9904" w:rsidR="007E7FC6" w:rsidRDefault="00000000" w:rsidP="00014A3D">
      <w:pPr>
        <w:pStyle w:val="ListParagraph"/>
        <w:numPr>
          <w:ilvl w:val="0"/>
          <w:numId w:val="31"/>
        </w:numPr>
        <w:spacing w:line="360" w:lineRule="auto"/>
        <w:jc w:val="lowKashida"/>
        <w:rPr>
          <w:rFonts w:asciiTheme="majorBidi" w:hAnsiTheme="majorBidi" w:cstheme="majorBidi"/>
          <w:szCs w:val="28"/>
        </w:rPr>
      </w:pPr>
      <w:r w:rsidRPr="00014A3D">
        <w:rPr>
          <w:rFonts w:asciiTheme="majorBidi" w:hAnsiTheme="majorBidi" w:cstheme="majorBidi"/>
          <w:szCs w:val="28"/>
        </w:rPr>
        <w:t>أثر طريقة العرض في قرار التفاعل</w:t>
      </w:r>
    </w:p>
    <w:p w14:paraId="4E1E8166" w14:textId="72329003" w:rsidR="007E7FC6" w:rsidRPr="00014A3D" w:rsidRDefault="00000000" w:rsidP="00014A3D">
      <w:pPr>
        <w:pStyle w:val="ListParagraph"/>
        <w:numPr>
          <w:ilvl w:val="0"/>
          <w:numId w:val="31"/>
        </w:numPr>
        <w:spacing w:line="360" w:lineRule="auto"/>
        <w:jc w:val="lowKashida"/>
        <w:rPr>
          <w:rFonts w:asciiTheme="majorBidi" w:hAnsiTheme="majorBidi" w:cstheme="majorBidi"/>
          <w:szCs w:val="28"/>
        </w:rPr>
      </w:pPr>
      <w:r w:rsidRPr="00014A3D">
        <w:rPr>
          <w:rFonts w:asciiTheme="majorBidi" w:hAnsiTheme="majorBidi" w:cstheme="majorBidi"/>
          <w:szCs w:val="28"/>
        </w:rPr>
        <w:t>تعزيز التحقق من مصادر المعلومات قبل مشاركتها أو إعادة نشرها، ونشر الوعي بأساسيات التحقق الرقمي</w:t>
      </w:r>
    </w:p>
    <w:p w14:paraId="0357085D" w14:textId="18CBAB05" w:rsidR="007E7FC6" w:rsidRPr="00014A3D" w:rsidRDefault="00000000" w:rsidP="00014A3D">
      <w:pPr>
        <w:pStyle w:val="ListParagraph"/>
        <w:numPr>
          <w:ilvl w:val="0"/>
          <w:numId w:val="31"/>
        </w:numPr>
        <w:spacing w:line="360" w:lineRule="auto"/>
        <w:jc w:val="lowKashida"/>
        <w:rPr>
          <w:rFonts w:asciiTheme="majorBidi" w:hAnsiTheme="majorBidi" w:cstheme="majorBidi"/>
          <w:szCs w:val="28"/>
        </w:rPr>
      </w:pPr>
      <w:r w:rsidRPr="00014A3D">
        <w:rPr>
          <w:rFonts w:asciiTheme="majorBidi" w:hAnsiTheme="majorBidi" w:cstheme="majorBidi"/>
          <w:szCs w:val="28"/>
        </w:rPr>
        <w:lastRenderedPageBreak/>
        <w:t>تشجيع المؤسسات التعليمية على استخدام قنوات رقمية موثوقة للتواصل مع الأسر وتقديم معلومات تربوية وتعليمية ذات قيمة</w:t>
      </w:r>
    </w:p>
    <w:p w14:paraId="3CE89740" w14:textId="586C8FE5" w:rsidR="007E7FC6" w:rsidRPr="00014A3D" w:rsidRDefault="00000000" w:rsidP="00014A3D">
      <w:pPr>
        <w:pStyle w:val="ListParagraph"/>
        <w:numPr>
          <w:ilvl w:val="0"/>
          <w:numId w:val="31"/>
        </w:numPr>
        <w:spacing w:line="360" w:lineRule="auto"/>
        <w:jc w:val="lowKashida"/>
        <w:rPr>
          <w:rFonts w:asciiTheme="majorBidi" w:hAnsiTheme="majorBidi" w:cstheme="majorBidi"/>
          <w:szCs w:val="28"/>
        </w:rPr>
      </w:pPr>
      <w:r w:rsidRPr="00014A3D">
        <w:rPr>
          <w:rFonts w:asciiTheme="majorBidi" w:hAnsiTheme="majorBidi" w:cstheme="majorBidi"/>
          <w:szCs w:val="28"/>
        </w:rPr>
        <w:t>تنمية مهارات الاستخدام الواعي والمتوازن للمنصات بما يحقق الفائدة ويقلل الاستخدام غير الهادف</w:t>
      </w:r>
    </w:p>
    <w:p w14:paraId="0D9B096A" w14:textId="749815D5" w:rsidR="00014A3D" w:rsidRPr="00014A3D" w:rsidRDefault="00014A3D" w:rsidP="00014A3D">
      <w:pPr>
        <w:pStyle w:val="Heading1"/>
        <w:rPr>
          <w:rFonts w:asciiTheme="majorBidi" w:hAnsiTheme="majorBidi"/>
          <w:sz w:val="28"/>
          <w:rtl/>
        </w:rPr>
      </w:pPr>
      <w:bookmarkStart w:id="16" w:name="_Toc237163925"/>
      <w:r w:rsidRPr="00014A3D">
        <w:rPr>
          <w:rFonts w:asciiTheme="majorBidi" w:hAnsiTheme="majorBidi"/>
          <w:color w:val="EE0000"/>
          <w:sz w:val="28"/>
          <w:rtl/>
        </w:rPr>
        <w:t>المراجع:</w:t>
      </w:r>
      <w:bookmarkEnd w:id="16"/>
    </w:p>
    <w:p w14:paraId="2F4F73D9" w14:textId="77777777" w:rsidR="00014A3D" w:rsidRPr="00014A3D" w:rsidRDefault="00014A3D" w:rsidP="00014A3D">
      <w:pPr>
        <w:pStyle w:val="ListParagraph"/>
        <w:numPr>
          <w:ilvl w:val="0"/>
          <w:numId w:val="32"/>
        </w:numPr>
        <w:spacing w:line="360" w:lineRule="auto"/>
        <w:jc w:val="lowKashida"/>
        <w:rPr>
          <w:rFonts w:asciiTheme="majorBidi" w:hAnsiTheme="majorBidi" w:cstheme="majorBidi"/>
          <w:szCs w:val="28"/>
          <w:rtl/>
        </w:rPr>
      </w:pPr>
      <w:r w:rsidRPr="00014A3D">
        <w:rPr>
          <w:rFonts w:asciiTheme="majorBidi" w:hAnsiTheme="majorBidi" w:cs="Times New Roman"/>
          <w:szCs w:val="28"/>
          <w:rtl/>
        </w:rPr>
        <w:t>عبد الحميد، محمد. (2015). البحث العلمي في الدراسات الإعلامية. القاهرة: عالم الكتب</w:t>
      </w:r>
      <w:r w:rsidRPr="00014A3D">
        <w:rPr>
          <w:rFonts w:asciiTheme="majorBidi" w:hAnsiTheme="majorBidi" w:cstheme="majorBidi"/>
          <w:szCs w:val="28"/>
        </w:rPr>
        <w:t>.</w:t>
      </w:r>
    </w:p>
    <w:p w14:paraId="161C0C7F" w14:textId="77777777" w:rsidR="00014A3D" w:rsidRPr="00014A3D" w:rsidRDefault="00014A3D" w:rsidP="00014A3D">
      <w:pPr>
        <w:pStyle w:val="ListParagraph"/>
        <w:numPr>
          <w:ilvl w:val="0"/>
          <w:numId w:val="32"/>
        </w:numPr>
        <w:spacing w:line="360" w:lineRule="auto"/>
        <w:jc w:val="lowKashida"/>
        <w:rPr>
          <w:rFonts w:asciiTheme="majorBidi" w:hAnsiTheme="majorBidi" w:cstheme="majorBidi"/>
          <w:szCs w:val="28"/>
          <w:rtl/>
        </w:rPr>
      </w:pPr>
      <w:r w:rsidRPr="00014A3D">
        <w:rPr>
          <w:rFonts w:asciiTheme="majorBidi" w:hAnsiTheme="majorBidi" w:cs="Times New Roman"/>
          <w:szCs w:val="28"/>
          <w:rtl/>
        </w:rPr>
        <w:t>عبد الحميد، محمد. (2004). نظريات الإعلام واتجاهات التأثير. القاهرة: عالم الكتب</w:t>
      </w:r>
      <w:r w:rsidRPr="00014A3D">
        <w:rPr>
          <w:rFonts w:asciiTheme="majorBidi" w:hAnsiTheme="majorBidi" w:cstheme="majorBidi"/>
          <w:szCs w:val="28"/>
        </w:rPr>
        <w:t>.</w:t>
      </w:r>
    </w:p>
    <w:p w14:paraId="4D18349C" w14:textId="77777777" w:rsidR="00014A3D" w:rsidRPr="00014A3D" w:rsidRDefault="00014A3D" w:rsidP="00014A3D">
      <w:pPr>
        <w:pStyle w:val="ListParagraph"/>
        <w:numPr>
          <w:ilvl w:val="0"/>
          <w:numId w:val="32"/>
        </w:numPr>
        <w:spacing w:line="360" w:lineRule="auto"/>
        <w:jc w:val="lowKashida"/>
        <w:rPr>
          <w:rFonts w:asciiTheme="majorBidi" w:hAnsiTheme="majorBidi" w:cstheme="majorBidi"/>
          <w:szCs w:val="28"/>
          <w:rtl/>
        </w:rPr>
      </w:pPr>
      <w:r w:rsidRPr="00014A3D">
        <w:rPr>
          <w:rFonts w:asciiTheme="majorBidi" w:hAnsiTheme="majorBidi" w:cs="Times New Roman"/>
          <w:szCs w:val="28"/>
          <w:rtl/>
        </w:rPr>
        <w:t>مكاوي، حسن عماد، والسيد، ليلى حسين. (2009). الاتصال ونظرياته المعاصرة. القاهرة: الدار المصرية اللبنانية</w:t>
      </w:r>
      <w:r w:rsidRPr="00014A3D">
        <w:rPr>
          <w:rFonts w:asciiTheme="majorBidi" w:hAnsiTheme="majorBidi" w:cstheme="majorBidi"/>
          <w:szCs w:val="28"/>
        </w:rPr>
        <w:t>.</w:t>
      </w:r>
    </w:p>
    <w:p w14:paraId="34A721A9" w14:textId="77777777" w:rsidR="00014A3D" w:rsidRPr="00014A3D" w:rsidRDefault="00014A3D" w:rsidP="00014A3D">
      <w:pPr>
        <w:pStyle w:val="ListParagraph"/>
        <w:numPr>
          <w:ilvl w:val="0"/>
          <w:numId w:val="32"/>
        </w:numPr>
        <w:spacing w:line="360" w:lineRule="auto"/>
        <w:jc w:val="lowKashida"/>
        <w:rPr>
          <w:rFonts w:asciiTheme="majorBidi" w:hAnsiTheme="majorBidi" w:cstheme="majorBidi"/>
          <w:szCs w:val="28"/>
          <w:rtl/>
        </w:rPr>
      </w:pPr>
      <w:r w:rsidRPr="00014A3D">
        <w:rPr>
          <w:rFonts w:asciiTheme="majorBidi" w:hAnsiTheme="majorBidi" w:cs="Times New Roman"/>
          <w:szCs w:val="28"/>
          <w:rtl/>
        </w:rPr>
        <w:t>المزاهرة، منال هلال. (2012). نظريات الاتصال. عمّان: دار المسيرة للنشر والتوزيع</w:t>
      </w:r>
      <w:r w:rsidRPr="00014A3D">
        <w:rPr>
          <w:rFonts w:asciiTheme="majorBidi" w:hAnsiTheme="majorBidi" w:cstheme="majorBidi"/>
          <w:szCs w:val="28"/>
        </w:rPr>
        <w:t>.</w:t>
      </w:r>
    </w:p>
    <w:p w14:paraId="0AC313D5" w14:textId="77777777" w:rsidR="00014A3D" w:rsidRPr="00014A3D" w:rsidRDefault="00014A3D" w:rsidP="00014A3D">
      <w:pPr>
        <w:pStyle w:val="ListParagraph"/>
        <w:numPr>
          <w:ilvl w:val="0"/>
          <w:numId w:val="32"/>
        </w:numPr>
        <w:spacing w:line="360" w:lineRule="auto"/>
        <w:jc w:val="lowKashida"/>
        <w:rPr>
          <w:rFonts w:asciiTheme="majorBidi" w:hAnsiTheme="majorBidi" w:cstheme="majorBidi"/>
          <w:szCs w:val="28"/>
          <w:rtl/>
        </w:rPr>
      </w:pPr>
      <w:r w:rsidRPr="00014A3D">
        <w:rPr>
          <w:rFonts w:asciiTheme="majorBidi" w:hAnsiTheme="majorBidi" w:cs="Times New Roman"/>
          <w:szCs w:val="28"/>
          <w:rtl/>
        </w:rPr>
        <w:t>الدليمي، عبد الرزاق محمد. (2016). الإعلام الجديد والصحافة الإلكترونية. عمّان: دار وائل للنشر</w:t>
      </w:r>
      <w:r w:rsidRPr="00014A3D">
        <w:rPr>
          <w:rFonts w:asciiTheme="majorBidi" w:hAnsiTheme="majorBidi" w:cstheme="majorBidi"/>
          <w:szCs w:val="28"/>
        </w:rPr>
        <w:t>.</w:t>
      </w:r>
    </w:p>
    <w:p w14:paraId="78DC9822" w14:textId="77777777" w:rsidR="00014A3D" w:rsidRPr="00014A3D" w:rsidRDefault="00014A3D" w:rsidP="00014A3D">
      <w:pPr>
        <w:pStyle w:val="ListParagraph"/>
        <w:numPr>
          <w:ilvl w:val="0"/>
          <w:numId w:val="32"/>
        </w:numPr>
        <w:spacing w:line="360" w:lineRule="auto"/>
        <w:jc w:val="lowKashida"/>
        <w:rPr>
          <w:rFonts w:asciiTheme="majorBidi" w:hAnsiTheme="majorBidi" w:cstheme="majorBidi"/>
          <w:szCs w:val="28"/>
          <w:rtl/>
        </w:rPr>
      </w:pPr>
      <w:r w:rsidRPr="00014A3D">
        <w:rPr>
          <w:rFonts w:asciiTheme="majorBidi" w:hAnsiTheme="majorBidi" w:cs="Times New Roman"/>
          <w:szCs w:val="28"/>
          <w:rtl/>
        </w:rPr>
        <w:t>صادق، عباس مصطفى. (2008). الإعلام الجديد: المفاهيم والوسائل والتطبيقات. عمّان: دار الشروق للنشر والتوزيع</w:t>
      </w:r>
      <w:r w:rsidRPr="00014A3D">
        <w:rPr>
          <w:rFonts w:asciiTheme="majorBidi" w:hAnsiTheme="majorBidi" w:cstheme="majorBidi"/>
          <w:szCs w:val="28"/>
        </w:rPr>
        <w:t>.</w:t>
      </w:r>
    </w:p>
    <w:p w14:paraId="41C554AD" w14:textId="77777777" w:rsidR="00014A3D" w:rsidRPr="00014A3D" w:rsidRDefault="00014A3D" w:rsidP="00014A3D">
      <w:pPr>
        <w:pStyle w:val="ListParagraph"/>
        <w:numPr>
          <w:ilvl w:val="0"/>
          <w:numId w:val="32"/>
        </w:numPr>
        <w:spacing w:line="360" w:lineRule="auto"/>
        <w:jc w:val="lowKashida"/>
        <w:rPr>
          <w:rFonts w:asciiTheme="majorBidi" w:hAnsiTheme="majorBidi" w:cstheme="majorBidi"/>
          <w:szCs w:val="28"/>
          <w:rtl/>
        </w:rPr>
      </w:pPr>
      <w:r w:rsidRPr="00014A3D">
        <w:rPr>
          <w:rFonts w:asciiTheme="majorBidi" w:hAnsiTheme="majorBidi" w:cs="Times New Roman"/>
          <w:szCs w:val="28"/>
          <w:rtl/>
        </w:rPr>
        <w:t>عكاشة، محمود فتحي. (2002). مناهج البحث العلمي في العلوم الاجتماعية. الإسكندرية: المكتب الجامعي الحديث</w:t>
      </w:r>
      <w:r w:rsidRPr="00014A3D">
        <w:rPr>
          <w:rFonts w:asciiTheme="majorBidi" w:hAnsiTheme="majorBidi" w:cstheme="majorBidi"/>
          <w:szCs w:val="28"/>
        </w:rPr>
        <w:t>.</w:t>
      </w:r>
    </w:p>
    <w:p w14:paraId="4A4E424B" w14:textId="77777777" w:rsidR="00014A3D" w:rsidRPr="00014A3D" w:rsidRDefault="00014A3D" w:rsidP="00014A3D">
      <w:pPr>
        <w:pStyle w:val="ListParagraph"/>
        <w:numPr>
          <w:ilvl w:val="0"/>
          <w:numId w:val="32"/>
        </w:numPr>
        <w:spacing w:line="360" w:lineRule="auto"/>
        <w:jc w:val="lowKashida"/>
        <w:rPr>
          <w:rFonts w:asciiTheme="majorBidi" w:hAnsiTheme="majorBidi" w:cstheme="majorBidi"/>
          <w:szCs w:val="28"/>
          <w:rtl/>
        </w:rPr>
      </w:pPr>
      <w:r w:rsidRPr="00014A3D">
        <w:rPr>
          <w:rFonts w:asciiTheme="majorBidi" w:hAnsiTheme="majorBidi" w:cs="Times New Roman"/>
          <w:szCs w:val="28"/>
          <w:rtl/>
        </w:rPr>
        <w:t>عبيدات، ذوقان، عبد الحق، كايد، وعدس، عبد الرحمن. (2014). البحث العلمي: مفهومه وأدواته وأساليبه. عمّان: دار الفكر</w:t>
      </w:r>
      <w:r w:rsidRPr="00014A3D">
        <w:rPr>
          <w:rFonts w:asciiTheme="majorBidi" w:hAnsiTheme="majorBidi" w:cstheme="majorBidi"/>
          <w:szCs w:val="28"/>
        </w:rPr>
        <w:t>.</w:t>
      </w:r>
    </w:p>
    <w:p w14:paraId="20B37F29" w14:textId="77777777" w:rsidR="00014A3D" w:rsidRDefault="00014A3D" w:rsidP="00014A3D">
      <w:pPr>
        <w:spacing w:line="360" w:lineRule="auto"/>
        <w:jc w:val="lowKashida"/>
        <w:rPr>
          <w:rFonts w:asciiTheme="majorBidi" w:hAnsiTheme="majorBidi" w:cstheme="majorBidi"/>
          <w:szCs w:val="28"/>
          <w:rtl/>
        </w:rPr>
      </w:pPr>
    </w:p>
    <w:sectPr w:rsidR="00014A3D" w:rsidSect="00840874">
      <w:footerReference w:type="default" r:id="rId39"/>
      <w:pgSz w:w="11906" w:h="16838"/>
      <w:pgMar w:top="1417" w:right="1417" w:bottom="1417" w:left="1417"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7BBA2" w14:textId="77777777" w:rsidR="008D6A18" w:rsidRDefault="008D6A18">
      <w:pPr>
        <w:spacing w:before="0" w:after="0" w:line="240" w:lineRule="auto"/>
      </w:pPr>
      <w:r>
        <w:separator/>
      </w:r>
    </w:p>
  </w:endnote>
  <w:endnote w:type="continuationSeparator" w:id="0">
    <w:p w14:paraId="35F26BBC" w14:textId="77777777" w:rsidR="008D6A18" w:rsidRDefault="008D6A1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oto Naskh Arab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CCE02" w14:textId="77777777" w:rsidR="007E7FC6" w:rsidRDefault="00000000">
    <w:pPr>
      <w:pStyle w:val="Footer"/>
      <w:jc w:val="center"/>
    </w:pPr>
    <w:r>
      <w:rPr>
        <w:rFonts w:eastAsia="Simplified Arabic" w:cs="Simplified Arabic"/>
        <w:sz w:val="24"/>
      </w:rPr>
      <w:fldChar w:fldCharType="begin"/>
    </w:r>
    <w:r>
      <w:rPr>
        <w:rFonts w:eastAsia="Simplified Arabic" w:cs="Simplified Arabic"/>
        <w:sz w:val="24"/>
      </w:rPr>
      <w:instrText xml:space="preserve"> PAGE </w:instrText>
    </w:r>
    <w:r>
      <w:rPr>
        <w:rFonts w:eastAsia="Simplified Arabic" w:cs="Simplified Arabic"/>
        <w:sz w:val="24"/>
      </w:rPr>
      <w:fldChar w:fldCharType="separate"/>
    </w:r>
    <w:r w:rsidR="00840874">
      <w:rPr>
        <w:rFonts w:eastAsia="Simplified Arabic" w:cs="Simplified Arabic"/>
        <w:noProof/>
        <w:sz w:val="24"/>
      </w:rPr>
      <w:t>1</w:t>
    </w:r>
    <w:r>
      <w:rPr>
        <w:rFonts w:eastAsia="Simplified Arabic" w:cs="Simplified Arabic"/>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7E5B1" w14:textId="77777777" w:rsidR="008D6A18" w:rsidRDefault="008D6A18">
      <w:pPr>
        <w:spacing w:before="0" w:after="0" w:line="240" w:lineRule="auto"/>
      </w:pPr>
      <w:r>
        <w:separator/>
      </w:r>
    </w:p>
  </w:footnote>
  <w:footnote w:type="continuationSeparator" w:id="0">
    <w:p w14:paraId="0C5FCF23" w14:textId="77777777" w:rsidR="008D6A18" w:rsidRDefault="008D6A18">
      <w:pPr>
        <w:spacing w:before="0" w:after="0" w:line="240" w:lineRule="auto"/>
      </w:pPr>
      <w:r>
        <w:continuationSeparator/>
      </w:r>
    </w:p>
  </w:footnote>
  <w:footnote w:id="1">
    <w:p w14:paraId="746A1629" w14:textId="11B9E1A2" w:rsidR="00014A3D" w:rsidRPr="00694DE0" w:rsidRDefault="00014A3D">
      <w:pPr>
        <w:pStyle w:val="FootnoteText"/>
        <w:rPr>
          <w:sz w:val="16"/>
          <w:szCs w:val="16"/>
          <w:rtl/>
          <w:lang w:bidi="ar-AE"/>
        </w:rPr>
      </w:pPr>
      <w:r w:rsidRPr="00694DE0">
        <w:rPr>
          <w:rStyle w:val="FootnoteReference"/>
          <w:sz w:val="16"/>
          <w:szCs w:val="16"/>
        </w:rPr>
        <w:footnoteRef/>
      </w:r>
      <w:r w:rsidRPr="00694DE0">
        <w:rPr>
          <w:sz w:val="16"/>
          <w:szCs w:val="16"/>
        </w:rPr>
        <w:t xml:space="preserve"> </w:t>
      </w:r>
      <w:r w:rsidR="0051413F" w:rsidRPr="00694DE0">
        <w:rPr>
          <w:rFonts w:cs="Arial"/>
          <w:sz w:val="16"/>
          <w:szCs w:val="16"/>
          <w:rtl/>
        </w:rPr>
        <w:t>عبد الحميد، محمد. (2015). البحث العلمي في الدراسات الإعلامية. القاهرة: عالم الكتب.</w:t>
      </w:r>
    </w:p>
  </w:footnote>
  <w:footnote w:id="2">
    <w:p w14:paraId="0D35CF12" w14:textId="43EDE34F" w:rsidR="00014A3D" w:rsidRPr="00694DE0" w:rsidRDefault="00014A3D">
      <w:pPr>
        <w:pStyle w:val="FootnoteText"/>
        <w:rPr>
          <w:sz w:val="16"/>
          <w:szCs w:val="16"/>
          <w:lang w:bidi="ar-AE"/>
        </w:rPr>
      </w:pPr>
      <w:r w:rsidRPr="00694DE0">
        <w:rPr>
          <w:rStyle w:val="FootnoteReference"/>
          <w:sz w:val="16"/>
          <w:szCs w:val="16"/>
        </w:rPr>
        <w:footnoteRef/>
      </w:r>
      <w:r w:rsidRPr="00694DE0">
        <w:rPr>
          <w:sz w:val="16"/>
          <w:szCs w:val="16"/>
          <w:rtl/>
        </w:rPr>
        <w:t xml:space="preserve"> </w:t>
      </w:r>
      <w:r w:rsidR="0051413F" w:rsidRPr="00694DE0">
        <w:rPr>
          <w:rFonts w:cs="Arial"/>
          <w:sz w:val="16"/>
          <w:szCs w:val="16"/>
          <w:rtl/>
        </w:rPr>
        <w:t>•عبد الحميد، محمد. (2004). نظريات الإعلام واتجاهات التأثير. القاهرة: عالم الكتب.</w:t>
      </w:r>
    </w:p>
  </w:footnote>
  <w:footnote w:id="3">
    <w:p w14:paraId="7DC81973" w14:textId="44B056E9" w:rsidR="00014A3D" w:rsidRPr="00694DE0" w:rsidRDefault="00014A3D">
      <w:pPr>
        <w:pStyle w:val="FootnoteText"/>
        <w:rPr>
          <w:sz w:val="16"/>
          <w:szCs w:val="16"/>
          <w:lang w:bidi="ar-AE"/>
        </w:rPr>
      </w:pPr>
      <w:r w:rsidRPr="00694DE0">
        <w:rPr>
          <w:rStyle w:val="FootnoteReference"/>
          <w:sz w:val="16"/>
          <w:szCs w:val="16"/>
        </w:rPr>
        <w:footnoteRef/>
      </w:r>
      <w:r w:rsidRPr="00694DE0">
        <w:rPr>
          <w:sz w:val="16"/>
          <w:szCs w:val="16"/>
          <w:rtl/>
        </w:rPr>
        <w:t xml:space="preserve"> </w:t>
      </w:r>
      <w:r w:rsidR="00694DE0" w:rsidRPr="00694DE0">
        <w:rPr>
          <w:rFonts w:cs="Arial"/>
          <w:sz w:val="16"/>
          <w:szCs w:val="16"/>
          <w:rtl/>
        </w:rPr>
        <w:t>•مكاوي، حسن عماد، والسيد، ليلى حسين. (2009). الاتصال ونظرياته المعاصرة. القاهرة: الدار المصرية اللبنانية.</w:t>
      </w:r>
    </w:p>
  </w:footnote>
  <w:footnote w:id="4">
    <w:p w14:paraId="6C0665F7" w14:textId="3153BDCE" w:rsidR="00014A3D" w:rsidRPr="00694DE0" w:rsidRDefault="00014A3D">
      <w:pPr>
        <w:pStyle w:val="FootnoteText"/>
        <w:rPr>
          <w:sz w:val="16"/>
          <w:szCs w:val="16"/>
          <w:lang w:bidi="ar-AE"/>
        </w:rPr>
      </w:pPr>
      <w:r w:rsidRPr="00694DE0">
        <w:rPr>
          <w:rStyle w:val="FootnoteReference"/>
          <w:sz w:val="16"/>
          <w:szCs w:val="16"/>
        </w:rPr>
        <w:footnoteRef/>
      </w:r>
      <w:r w:rsidRPr="00694DE0">
        <w:rPr>
          <w:sz w:val="16"/>
          <w:szCs w:val="16"/>
          <w:rtl/>
        </w:rPr>
        <w:t xml:space="preserve"> </w:t>
      </w:r>
      <w:r w:rsidR="00694DE0" w:rsidRPr="00694DE0">
        <w:rPr>
          <w:rFonts w:cs="Arial"/>
          <w:sz w:val="16"/>
          <w:szCs w:val="16"/>
          <w:rtl/>
        </w:rPr>
        <w:t>المزاهرة، منال هلال. (2012). نظريات الاتصال. عمّان: دار المسيرة للنشر والتوزيع.</w:t>
      </w:r>
    </w:p>
  </w:footnote>
  <w:footnote w:id="5">
    <w:p w14:paraId="4BCCAA4F" w14:textId="75D2C16F" w:rsidR="00014A3D" w:rsidRPr="00694DE0" w:rsidRDefault="00014A3D">
      <w:pPr>
        <w:pStyle w:val="FootnoteText"/>
        <w:rPr>
          <w:sz w:val="16"/>
          <w:szCs w:val="16"/>
          <w:lang w:bidi="ar-AE"/>
        </w:rPr>
      </w:pPr>
      <w:r w:rsidRPr="00694DE0">
        <w:rPr>
          <w:rStyle w:val="FootnoteReference"/>
          <w:sz w:val="16"/>
          <w:szCs w:val="16"/>
        </w:rPr>
        <w:footnoteRef/>
      </w:r>
      <w:r w:rsidRPr="00694DE0">
        <w:rPr>
          <w:sz w:val="16"/>
          <w:szCs w:val="16"/>
          <w:rtl/>
        </w:rPr>
        <w:t xml:space="preserve"> </w:t>
      </w:r>
      <w:r w:rsidR="00694DE0" w:rsidRPr="00694DE0">
        <w:rPr>
          <w:rFonts w:cs="Arial"/>
          <w:sz w:val="16"/>
          <w:szCs w:val="16"/>
          <w:rtl/>
        </w:rPr>
        <w:t>الدليمي، عبد الرزاق محمد. (2016). الإعلام الجديد والصحافة الإلكترونية. عمّان: دار وائل للنشر.</w:t>
      </w:r>
    </w:p>
  </w:footnote>
  <w:footnote w:id="6">
    <w:p w14:paraId="306C1C8C" w14:textId="115572BE" w:rsidR="00014A3D" w:rsidRPr="00694DE0" w:rsidRDefault="00014A3D">
      <w:pPr>
        <w:pStyle w:val="FootnoteText"/>
        <w:rPr>
          <w:sz w:val="16"/>
          <w:szCs w:val="16"/>
          <w:lang w:bidi="ar-AE"/>
        </w:rPr>
      </w:pPr>
      <w:r w:rsidRPr="00694DE0">
        <w:rPr>
          <w:rStyle w:val="FootnoteReference"/>
          <w:sz w:val="16"/>
          <w:szCs w:val="16"/>
        </w:rPr>
        <w:footnoteRef/>
      </w:r>
      <w:r w:rsidRPr="00694DE0">
        <w:rPr>
          <w:sz w:val="16"/>
          <w:szCs w:val="16"/>
          <w:rtl/>
        </w:rPr>
        <w:t xml:space="preserve"> </w:t>
      </w:r>
      <w:r w:rsidR="00694DE0" w:rsidRPr="00694DE0">
        <w:rPr>
          <w:rFonts w:cs="Arial"/>
          <w:sz w:val="16"/>
          <w:szCs w:val="16"/>
          <w:rtl/>
        </w:rPr>
        <w:t>•صادق، عباس مصطفى. (2008). الإعلام الجديد: المفاهيم والوسائل والتطبيقات. عمّان: دار الشروق للنشر والتوزيع.</w:t>
      </w:r>
    </w:p>
  </w:footnote>
  <w:footnote w:id="7">
    <w:p w14:paraId="1131A969" w14:textId="33E6A917" w:rsidR="00694DE0" w:rsidRPr="00694DE0" w:rsidRDefault="00694DE0">
      <w:pPr>
        <w:pStyle w:val="FootnoteText"/>
        <w:rPr>
          <w:sz w:val="16"/>
          <w:szCs w:val="16"/>
        </w:rPr>
      </w:pPr>
      <w:r w:rsidRPr="00694DE0">
        <w:rPr>
          <w:rStyle w:val="FootnoteReference"/>
          <w:sz w:val="16"/>
          <w:szCs w:val="16"/>
        </w:rPr>
        <w:footnoteRef/>
      </w:r>
      <w:r w:rsidRPr="00694DE0">
        <w:rPr>
          <w:sz w:val="16"/>
          <w:szCs w:val="16"/>
          <w:rtl/>
        </w:rPr>
        <w:t xml:space="preserve"> </w:t>
      </w:r>
      <w:r w:rsidRPr="00694DE0">
        <w:rPr>
          <w:rFonts w:cs="Arial"/>
          <w:sz w:val="16"/>
          <w:szCs w:val="16"/>
          <w:rtl/>
        </w:rPr>
        <w:t>عكاشة، محمود فتحي. (2002). مناهج البحث العلمي في العلوم الاجتماعية. الإسكندرية: المكتب الجامعي الحديث.</w:t>
      </w:r>
    </w:p>
  </w:footnote>
  <w:footnote w:id="8">
    <w:p w14:paraId="7D9862C5" w14:textId="0433A613" w:rsidR="00694DE0" w:rsidRPr="00694DE0" w:rsidRDefault="00694DE0">
      <w:pPr>
        <w:pStyle w:val="FootnoteText"/>
        <w:rPr>
          <w:sz w:val="16"/>
          <w:szCs w:val="16"/>
        </w:rPr>
      </w:pPr>
      <w:r w:rsidRPr="00694DE0">
        <w:rPr>
          <w:rStyle w:val="FootnoteReference"/>
          <w:sz w:val="16"/>
          <w:szCs w:val="16"/>
        </w:rPr>
        <w:footnoteRef/>
      </w:r>
      <w:r w:rsidRPr="00694DE0">
        <w:rPr>
          <w:sz w:val="16"/>
          <w:szCs w:val="16"/>
          <w:rtl/>
        </w:rPr>
        <w:t xml:space="preserve"> </w:t>
      </w:r>
      <w:r w:rsidRPr="00694DE0">
        <w:rPr>
          <w:rFonts w:cs="Arial"/>
          <w:sz w:val="16"/>
          <w:szCs w:val="16"/>
          <w:rtl/>
        </w:rPr>
        <w:t>عبيدات، ذوقان، عبد الحق، كايد، وعدس، عبد الرحمن. (2014). البحث العلمي: مفهومه وأدواته وأساليبه. عمّان: دار الفكر.</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6111B1"/>
    <w:multiLevelType w:val="hybridMultilevel"/>
    <w:tmpl w:val="BF0CC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2BD3895"/>
    <w:multiLevelType w:val="hybridMultilevel"/>
    <w:tmpl w:val="BD809234"/>
    <w:lvl w:ilvl="0" w:tplc="FC7A637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273115"/>
    <w:multiLevelType w:val="hybridMultilevel"/>
    <w:tmpl w:val="F2184DB4"/>
    <w:lvl w:ilvl="0" w:tplc="FC7A637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BF6320"/>
    <w:multiLevelType w:val="hybridMultilevel"/>
    <w:tmpl w:val="0396F60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C793047"/>
    <w:multiLevelType w:val="hybridMultilevel"/>
    <w:tmpl w:val="86169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993D9D"/>
    <w:multiLevelType w:val="hybridMultilevel"/>
    <w:tmpl w:val="D4020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C90C8A"/>
    <w:multiLevelType w:val="hybridMultilevel"/>
    <w:tmpl w:val="62A498F8"/>
    <w:lvl w:ilvl="0" w:tplc="FC7A637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ED18B5"/>
    <w:multiLevelType w:val="hybridMultilevel"/>
    <w:tmpl w:val="00FE5344"/>
    <w:lvl w:ilvl="0" w:tplc="904E94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1C1073"/>
    <w:multiLevelType w:val="hybridMultilevel"/>
    <w:tmpl w:val="86865AFE"/>
    <w:lvl w:ilvl="0" w:tplc="89B0A940">
      <w:start w:val="2"/>
      <w:numFmt w:val="bullet"/>
      <w:lvlText w:val="•"/>
      <w:lvlJc w:val="left"/>
      <w:pPr>
        <w:ind w:left="2415" w:hanging="2055"/>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7A6623"/>
    <w:multiLevelType w:val="hybridMultilevel"/>
    <w:tmpl w:val="2752D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34D59"/>
    <w:multiLevelType w:val="hybridMultilevel"/>
    <w:tmpl w:val="35F8DA9C"/>
    <w:lvl w:ilvl="0" w:tplc="FC7A6370">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EF22C5E"/>
    <w:multiLevelType w:val="hybridMultilevel"/>
    <w:tmpl w:val="A16C2B62"/>
    <w:lvl w:ilvl="0" w:tplc="FC7A637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FE018F"/>
    <w:multiLevelType w:val="hybridMultilevel"/>
    <w:tmpl w:val="DCFC2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7D2723"/>
    <w:multiLevelType w:val="hybridMultilevel"/>
    <w:tmpl w:val="AE325110"/>
    <w:lvl w:ilvl="0" w:tplc="FC7A637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16090A"/>
    <w:multiLevelType w:val="hybridMultilevel"/>
    <w:tmpl w:val="0EA8A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3052EF"/>
    <w:multiLevelType w:val="hybridMultilevel"/>
    <w:tmpl w:val="BD504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E94FC8"/>
    <w:multiLevelType w:val="hybridMultilevel"/>
    <w:tmpl w:val="FD28AA3E"/>
    <w:lvl w:ilvl="0" w:tplc="FC7A637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A50F54"/>
    <w:multiLevelType w:val="hybridMultilevel"/>
    <w:tmpl w:val="4BB82608"/>
    <w:lvl w:ilvl="0" w:tplc="904E94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A53D07"/>
    <w:multiLevelType w:val="hybridMultilevel"/>
    <w:tmpl w:val="F9ACE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703D6D"/>
    <w:multiLevelType w:val="hybridMultilevel"/>
    <w:tmpl w:val="524480C0"/>
    <w:lvl w:ilvl="0" w:tplc="FC7A637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E03B1E"/>
    <w:multiLevelType w:val="hybridMultilevel"/>
    <w:tmpl w:val="98A0C516"/>
    <w:lvl w:ilvl="0" w:tplc="FC7A637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15530"/>
    <w:multiLevelType w:val="hybridMultilevel"/>
    <w:tmpl w:val="A27284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7CE7930"/>
    <w:multiLevelType w:val="hybridMultilevel"/>
    <w:tmpl w:val="11AE8974"/>
    <w:lvl w:ilvl="0" w:tplc="904E94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5553370">
    <w:abstractNumId w:val="8"/>
  </w:num>
  <w:num w:numId="2" w16cid:durableId="1368524212">
    <w:abstractNumId w:val="6"/>
  </w:num>
  <w:num w:numId="3" w16cid:durableId="1971741395">
    <w:abstractNumId w:val="5"/>
  </w:num>
  <w:num w:numId="4" w16cid:durableId="313997081">
    <w:abstractNumId w:val="4"/>
  </w:num>
  <w:num w:numId="5" w16cid:durableId="1297299668">
    <w:abstractNumId w:val="7"/>
  </w:num>
  <w:num w:numId="6" w16cid:durableId="1918855677">
    <w:abstractNumId w:val="3"/>
  </w:num>
  <w:num w:numId="7" w16cid:durableId="1820263792">
    <w:abstractNumId w:val="2"/>
  </w:num>
  <w:num w:numId="8" w16cid:durableId="502739478">
    <w:abstractNumId w:val="1"/>
  </w:num>
  <w:num w:numId="9" w16cid:durableId="890307988">
    <w:abstractNumId w:val="0"/>
  </w:num>
  <w:num w:numId="10" w16cid:durableId="825974724">
    <w:abstractNumId w:val="18"/>
  </w:num>
  <w:num w:numId="11" w16cid:durableId="1702171950">
    <w:abstractNumId w:val="26"/>
  </w:num>
  <w:num w:numId="12" w16cid:durableId="1280647446">
    <w:abstractNumId w:val="30"/>
  </w:num>
  <w:num w:numId="13" w16cid:durableId="123933310">
    <w:abstractNumId w:val="13"/>
  </w:num>
  <w:num w:numId="14" w16cid:durableId="1216812606">
    <w:abstractNumId w:val="31"/>
  </w:num>
  <w:num w:numId="15" w16cid:durableId="1840999617">
    <w:abstractNumId w:val="9"/>
  </w:num>
  <w:num w:numId="16" w16cid:durableId="689339293">
    <w:abstractNumId w:val="28"/>
  </w:num>
  <w:num w:numId="17" w16cid:durableId="858929953">
    <w:abstractNumId w:val="19"/>
  </w:num>
  <w:num w:numId="18" w16cid:durableId="646710326">
    <w:abstractNumId w:val="20"/>
  </w:num>
  <w:num w:numId="19" w16cid:durableId="1392576398">
    <w:abstractNumId w:val="15"/>
  </w:num>
  <w:num w:numId="20" w16cid:durableId="1735466745">
    <w:abstractNumId w:val="23"/>
  </w:num>
  <w:num w:numId="21" w16cid:durableId="1507287398">
    <w:abstractNumId w:val="17"/>
  </w:num>
  <w:num w:numId="22" w16cid:durableId="1681160907">
    <w:abstractNumId w:val="14"/>
  </w:num>
  <w:num w:numId="23" w16cid:durableId="1904170716">
    <w:abstractNumId w:val="25"/>
  </w:num>
  <w:num w:numId="24" w16cid:durableId="971640409">
    <w:abstractNumId w:val="16"/>
  </w:num>
  <w:num w:numId="25" w16cid:durableId="1972587279">
    <w:abstractNumId w:val="29"/>
  </w:num>
  <w:num w:numId="26" w16cid:durableId="850803164">
    <w:abstractNumId w:val="27"/>
  </w:num>
  <w:num w:numId="27" w16cid:durableId="2037121429">
    <w:abstractNumId w:val="24"/>
  </w:num>
  <w:num w:numId="28" w16cid:durableId="1167356868">
    <w:abstractNumId w:val="11"/>
  </w:num>
  <w:num w:numId="29" w16cid:durableId="1014262590">
    <w:abstractNumId w:val="10"/>
  </w:num>
  <w:num w:numId="30" w16cid:durableId="55856905">
    <w:abstractNumId w:val="22"/>
  </w:num>
  <w:num w:numId="31" w16cid:durableId="53093161">
    <w:abstractNumId w:val="12"/>
  </w:num>
  <w:num w:numId="32" w16cid:durableId="11199531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A3D"/>
    <w:rsid w:val="00034616"/>
    <w:rsid w:val="0006063C"/>
    <w:rsid w:val="00105D10"/>
    <w:rsid w:val="0015074B"/>
    <w:rsid w:val="0020097B"/>
    <w:rsid w:val="0029639D"/>
    <w:rsid w:val="00326F90"/>
    <w:rsid w:val="00346813"/>
    <w:rsid w:val="004643D8"/>
    <w:rsid w:val="00474A87"/>
    <w:rsid w:val="0051413F"/>
    <w:rsid w:val="00540E64"/>
    <w:rsid w:val="00592AB5"/>
    <w:rsid w:val="00694DE0"/>
    <w:rsid w:val="007C0AC6"/>
    <w:rsid w:val="007C61FC"/>
    <w:rsid w:val="007E7FC6"/>
    <w:rsid w:val="00840874"/>
    <w:rsid w:val="00860996"/>
    <w:rsid w:val="008D6A18"/>
    <w:rsid w:val="00A70AD6"/>
    <w:rsid w:val="00AA1D8D"/>
    <w:rsid w:val="00B47730"/>
    <w:rsid w:val="00CB0664"/>
    <w:rsid w:val="00D31752"/>
    <w:rsid w:val="00F27B6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164917"/>
  <w14:defaultImageDpi w14:val="300"/>
  <w15:docId w15:val="{30FB025A-824A-4DF3-918E-9963ECDC0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bidi/>
        <w:spacing w:before="200" w:after="1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Simplified Arabic" w:hAnsi="Simplified Arabic"/>
      <w:sz w:val="28"/>
    </w:rPr>
  </w:style>
  <w:style w:type="paragraph" w:styleId="Heading1">
    <w:name w:val="heading 1"/>
    <w:basedOn w:val="Normal"/>
    <w:next w:val="Normal"/>
    <w:link w:val="Heading1Char"/>
    <w:uiPriority w:val="9"/>
    <w:qFormat/>
    <w:rsid w:val="00FC693F"/>
    <w:pPr>
      <w:keepNext/>
      <w:keepLines/>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C693F"/>
    <w:pPr>
      <w:keepNext/>
      <w:keepLines/>
      <w:outlineLvl w:val="1"/>
    </w:pPr>
    <w:rPr>
      <w:rFonts w:asciiTheme="majorHAnsi" w:eastAsiaTheme="majorEastAsia" w:hAnsiTheme="majorHAnsi" w:cstheme="majorBidi"/>
      <w:b/>
      <w:bCs/>
      <w:sz w:val="32"/>
      <w:szCs w:val="26"/>
    </w:rPr>
  </w:style>
  <w:style w:type="paragraph" w:styleId="Heading3">
    <w:name w:val="heading 3"/>
    <w:basedOn w:val="Normal"/>
    <w:next w:val="Normal"/>
    <w:link w:val="Heading3Char"/>
    <w:uiPriority w:val="9"/>
    <w:unhideWhenUsed/>
    <w:qFormat/>
    <w:rsid w:val="00FC693F"/>
    <w:pPr>
      <w:keepNext/>
      <w:keepLines/>
      <w:outlineLvl w:val="2"/>
    </w:pPr>
    <w:rPr>
      <w:rFonts w:asciiTheme="majorHAnsi" w:eastAsiaTheme="majorEastAsia" w:hAnsiTheme="majorHAnsi" w:cstheme="majorBidi"/>
      <w:b/>
      <w:bCs/>
      <w:sz w:val="32"/>
    </w:rPr>
  </w:style>
  <w:style w:type="paragraph" w:styleId="Heading4">
    <w:name w:val="heading 4"/>
    <w:basedOn w:val="Normal"/>
    <w:next w:val="Normal"/>
    <w:link w:val="Heading4Char"/>
    <w:uiPriority w:val="9"/>
    <w:semiHidden/>
    <w:unhideWhenUsed/>
    <w:qFormat/>
    <w:rsid w:val="00FC693F"/>
    <w:pPr>
      <w:keepNext/>
      <w:keepLines/>
      <w:spacing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31752"/>
    <w:pPr>
      <w:tabs>
        <w:tab w:val="right" w:leader="dot" w:pos="9062"/>
      </w:tabs>
      <w:spacing w:line="240" w:lineRule="auto"/>
    </w:pPr>
    <w:rPr>
      <w:rFonts w:asciiTheme="majorBidi" w:hAnsiTheme="majorBidi"/>
      <w:noProof/>
      <w:szCs w:val="28"/>
    </w:rPr>
  </w:style>
  <w:style w:type="paragraph" w:styleId="TOC2">
    <w:name w:val="toc 2"/>
    <w:basedOn w:val="Normal"/>
    <w:next w:val="Normal"/>
    <w:autoRedefine/>
    <w:uiPriority w:val="39"/>
    <w:unhideWhenUsed/>
    <w:rsid w:val="00014A3D"/>
    <w:pPr>
      <w:ind w:left="280"/>
    </w:pPr>
  </w:style>
  <w:style w:type="character" w:styleId="Hyperlink">
    <w:name w:val="Hyperlink"/>
    <w:basedOn w:val="DefaultParagraphFont"/>
    <w:uiPriority w:val="99"/>
    <w:unhideWhenUsed/>
    <w:rsid w:val="00014A3D"/>
    <w:rPr>
      <w:color w:val="0000FF" w:themeColor="hyperlink"/>
      <w:u w:val="single"/>
    </w:rPr>
  </w:style>
  <w:style w:type="paragraph" w:styleId="FootnoteText">
    <w:name w:val="footnote text"/>
    <w:basedOn w:val="Normal"/>
    <w:link w:val="FootnoteTextChar"/>
    <w:uiPriority w:val="99"/>
    <w:semiHidden/>
    <w:unhideWhenUsed/>
    <w:rsid w:val="00014A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4A3D"/>
    <w:rPr>
      <w:rFonts w:ascii="Simplified Arabic" w:hAnsi="Simplified Arabic"/>
      <w:sz w:val="20"/>
      <w:szCs w:val="20"/>
    </w:rPr>
  </w:style>
  <w:style w:type="character" w:styleId="FootnoteReference">
    <w:name w:val="footnote reference"/>
    <w:basedOn w:val="DefaultParagraphFont"/>
    <w:uiPriority w:val="99"/>
    <w:semiHidden/>
    <w:unhideWhenUsed/>
    <w:rsid w:val="00014A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44</Pages>
  <Words>4944</Words>
  <Characters>28182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33060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Khaled</cp:lastModifiedBy>
  <cp:revision>2</cp:revision>
  <cp:lastPrinted>2026-08-09T06:35:00Z</cp:lastPrinted>
  <dcterms:created xsi:type="dcterms:W3CDTF">2026-08-10T11:03:00Z</dcterms:created>
  <dcterms:modified xsi:type="dcterms:W3CDTF">2026-08-10T11:03:00Z</dcterms:modified>
  <cp:category/>
</cp:coreProperties>
</file>