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C7F5E" w:rsidRPr="00D57239" w:rsidRDefault="006C7F5E">
      <w:pPr>
        <w:pStyle w:val="Default"/>
        <w:suppressAutoHyphens/>
        <w:bidi/>
        <w:spacing w:before="0" w:after="299" w:line="240" w:lineRule="auto"/>
        <w:jc w:val="center"/>
        <w:rPr>
          <w:rFonts w:ascii="Arial" w:eastAsia="Arial" w:hAnsi="Arial" w:cs="Arial"/>
          <w:sz w:val="28"/>
          <w:szCs w:val="28"/>
          <w:rtl/>
        </w:rPr>
      </w:pPr>
    </w:p>
    <w:p w:rsidR="006C7F5E" w:rsidRPr="00D57239" w:rsidRDefault="006C7F5E">
      <w:pPr>
        <w:pStyle w:val="Default"/>
        <w:suppressAutoHyphens/>
        <w:bidi/>
        <w:spacing w:before="0" w:after="299" w:line="240" w:lineRule="auto"/>
        <w:jc w:val="center"/>
        <w:rPr>
          <w:rFonts w:ascii="Arial" w:eastAsia="Arial" w:hAnsi="Arial" w:cs="Arial"/>
          <w:sz w:val="28"/>
          <w:szCs w:val="28"/>
          <w:rtl/>
        </w:rPr>
      </w:pPr>
    </w:p>
    <w:p w:rsidR="006C7F5E" w:rsidRPr="00D57239" w:rsidRDefault="006C7F5E">
      <w:pPr>
        <w:pStyle w:val="Default"/>
        <w:suppressAutoHyphens/>
        <w:bidi/>
        <w:spacing w:before="0" w:after="299" w:line="240" w:lineRule="auto"/>
        <w:jc w:val="center"/>
        <w:rPr>
          <w:rFonts w:ascii="Arial" w:eastAsia="Arial" w:hAnsi="Arial" w:cs="Arial"/>
          <w:sz w:val="28"/>
          <w:szCs w:val="28"/>
          <w:rtl/>
        </w:rPr>
      </w:pPr>
    </w:p>
    <w:p w:rsidR="006C7F5E" w:rsidRPr="00D57239" w:rsidRDefault="00000000">
      <w:pPr>
        <w:pStyle w:val="Default"/>
        <w:suppressAutoHyphens/>
        <w:bidi/>
        <w:spacing w:before="0" w:after="240" w:line="240" w:lineRule="auto"/>
        <w:jc w:val="center"/>
        <w:rPr>
          <w:rFonts w:ascii="Arial" w:eastAsia="Arial" w:hAnsi="Arial" w:cs="Arial"/>
          <w:color w:val="0FA2FF"/>
          <w:sz w:val="28"/>
          <w:szCs w:val="28"/>
          <w:rtl/>
        </w:rPr>
      </w:pPr>
      <w:r w:rsidRPr="00D57239">
        <w:rPr>
          <w:rFonts w:ascii="Arial" w:eastAsia="Arial Unicode MS" w:hAnsi="Arial" w:cs="Arial"/>
          <w:color w:val="0FA2FF"/>
          <w:sz w:val="28"/>
          <w:szCs w:val="28"/>
          <w:rtl/>
          <w:lang w:val="ar-SA"/>
        </w:rPr>
        <w:t>الشركات العائلية في المملكة العربية السعودية</w:t>
      </w:r>
      <w:r w:rsidRPr="00D57239">
        <w:rPr>
          <w:rFonts w:ascii="Arial" w:hAnsi="Arial" w:cs="Arial"/>
          <w:color w:val="0FA2FF"/>
          <w:sz w:val="28"/>
          <w:szCs w:val="28"/>
          <w:rtl/>
        </w:rPr>
        <w:t xml:space="preserve">: </w:t>
      </w:r>
      <w:r w:rsidRPr="00D57239">
        <w:rPr>
          <w:rFonts w:ascii="Arial" w:eastAsia="Arial Unicode MS" w:hAnsi="Arial" w:cs="Arial"/>
          <w:color w:val="0FA2FF"/>
          <w:sz w:val="28"/>
          <w:szCs w:val="28"/>
          <w:rtl/>
          <w:lang w:val="ar-SA"/>
        </w:rPr>
        <w:t>الفرص والتحديات</w:t>
      </w:r>
    </w:p>
    <w:p w:rsidR="006C7F5E" w:rsidRPr="00D57239" w:rsidRDefault="00000000">
      <w:pPr>
        <w:pStyle w:val="Default"/>
        <w:suppressAutoHyphens/>
        <w:bidi/>
        <w:spacing w:before="0" w:after="240" w:line="240" w:lineRule="auto"/>
        <w:jc w:val="center"/>
        <w:rPr>
          <w:rFonts w:ascii="Arial" w:eastAsia="Arial" w:hAnsi="Arial" w:cs="Arial"/>
          <w:color w:val="0FA2FF"/>
          <w:sz w:val="28"/>
          <w:szCs w:val="28"/>
          <w:rtl/>
        </w:rPr>
      </w:pPr>
      <w:r w:rsidRPr="00D57239">
        <w:rPr>
          <w:rFonts w:ascii="Arial" w:eastAsia="Arial" w:hAnsi="Arial" w:cs="Arial"/>
          <w:color w:val="0FA2FF"/>
          <w:sz w:val="28"/>
          <w:szCs w:val="28"/>
        </w:rPr>
        <w:br/>
      </w:r>
      <w:r w:rsidRPr="00D57239">
        <w:rPr>
          <w:rFonts w:ascii="Arial" w:hAnsi="Arial" w:cs="Arial"/>
          <w:color w:val="0FA2FF"/>
          <w:sz w:val="28"/>
          <w:szCs w:val="28"/>
          <w:lang w:val="en-US"/>
        </w:rPr>
        <w:t>Family Businesses in Saudi Arabia: Opportunities and Challenges</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A80D9F" w:rsidRDefault="00A80D9F">
      <w:pPr>
        <w:pStyle w:val="Default"/>
        <w:suppressAutoHyphens/>
        <w:bidi/>
        <w:spacing w:before="0" w:after="299" w:line="240" w:lineRule="auto"/>
        <w:jc w:val="center"/>
        <w:rPr>
          <w:rFonts w:ascii="Arial" w:eastAsia="Arial Unicode MS" w:hAnsi="Arial" w:cs="Arial"/>
          <w:sz w:val="28"/>
          <w:szCs w:val="28"/>
          <w:rtl/>
          <w:lang w:val="ar-SA"/>
        </w:rPr>
      </w:pPr>
    </w:p>
    <w:p w:rsidR="006C7F5E" w:rsidRPr="00D57239" w:rsidRDefault="00000000" w:rsidP="00A80D9F">
      <w:pPr>
        <w:pStyle w:val="Default"/>
        <w:suppressAutoHyphens/>
        <w:bidi/>
        <w:spacing w:before="0" w:after="299" w:line="240" w:lineRule="auto"/>
        <w:jc w:val="center"/>
        <w:rPr>
          <w:rFonts w:ascii="Arial" w:eastAsia="Arial" w:hAnsi="Arial" w:cs="Arial"/>
          <w:sz w:val="28"/>
          <w:szCs w:val="28"/>
          <w:rtl/>
        </w:rPr>
      </w:pPr>
      <w:r w:rsidRPr="00D57239">
        <w:rPr>
          <w:rFonts w:ascii="Arial" w:eastAsia="Arial Unicode MS" w:hAnsi="Arial" w:cs="Arial"/>
          <w:sz w:val="28"/>
          <w:szCs w:val="28"/>
          <w:rtl/>
          <w:lang w:val="ar-SA"/>
        </w:rPr>
        <w:t xml:space="preserve">كلية الريادة </w:t>
      </w:r>
      <w:proofErr w:type="spellStart"/>
      <w:r w:rsidRPr="00D57239">
        <w:rPr>
          <w:rFonts w:ascii="Arial" w:eastAsia="Arial Unicode MS" w:hAnsi="Arial" w:cs="Arial"/>
          <w:sz w:val="28"/>
          <w:szCs w:val="28"/>
          <w:rtl/>
          <w:lang w:val="ar-SA"/>
        </w:rPr>
        <w:t>والإبتكار</w:t>
      </w:r>
      <w:proofErr w:type="spellEnd"/>
      <w:r w:rsidRPr="00D57239">
        <w:rPr>
          <w:rFonts w:ascii="Arial" w:eastAsia="Arial Unicode MS" w:hAnsi="Arial" w:cs="Arial"/>
          <w:sz w:val="28"/>
          <w:szCs w:val="28"/>
          <w:rtl/>
          <w:lang w:val="ar-SA"/>
        </w:rPr>
        <w:t xml:space="preserve"> </w:t>
      </w:r>
    </w:p>
    <w:p w:rsidR="006C7F5E" w:rsidRPr="00D57239" w:rsidRDefault="00000000">
      <w:pPr>
        <w:pStyle w:val="Default"/>
        <w:suppressAutoHyphens/>
        <w:bidi/>
        <w:spacing w:before="0" w:after="299" w:line="240" w:lineRule="auto"/>
        <w:jc w:val="center"/>
        <w:rPr>
          <w:rFonts w:ascii="Arial" w:eastAsia="Arial" w:hAnsi="Arial" w:cs="Arial"/>
          <w:sz w:val="28"/>
          <w:szCs w:val="28"/>
          <w:rtl/>
        </w:rPr>
      </w:pPr>
      <w:r w:rsidRPr="00D57239">
        <w:rPr>
          <w:rFonts w:ascii="Arial" w:eastAsia="Arial Unicode MS" w:hAnsi="Arial" w:cs="Arial"/>
          <w:sz w:val="28"/>
          <w:szCs w:val="28"/>
          <w:rtl/>
          <w:lang w:val="ar-SA"/>
        </w:rPr>
        <w:t xml:space="preserve">ماجستير ريادة الأعمال </w:t>
      </w:r>
    </w:p>
    <w:p w:rsidR="006C7F5E" w:rsidRPr="00D57239" w:rsidRDefault="00000000">
      <w:pPr>
        <w:pStyle w:val="Default"/>
        <w:suppressAutoHyphens/>
        <w:bidi/>
        <w:spacing w:before="0" w:after="299" w:line="240" w:lineRule="auto"/>
        <w:jc w:val="center"/>
        <w:rPr>
          <w:rFonts w:ascii="Arial" w:eastAsia="Arial" w:hAnsi="Arial" w:cs="Arial"/>
          <w:sz w:val="28"/>
          <w:szCs w:val="28"/>
          <w:rtl/>
        </w:rPr>
      </w:pPr>
      <w:r w:rsidRPr="00D57239">
        <w:rPr>
          <w:rFonts w:ascii="Arial" w:eastAsia="Arial Unicode MS" w:hAnsi="Arial" w:cs="Arial"/>
          <w:sz w:val="28"/>
          <w:szCs w:val="28"/>
          <w:rtl/>
          <w:lang w:val="ar-SA"/>
        </w:rPr>
        <w:t xml:space="preserve">اشراف الدكتور </w:t>
      </w:r>
      <w:r w:rsidRPr="00D57239">
        <w:rPr>
          <w:rFonts w:ascii="Arial" w:hAnsi="Arial" w:cs="Arial"/>
          <w:sz w:val="28"/>
          <w:szCs w:val="28"/>
          <w:rtl/>
          <w:lang w:val="ar-SA"/>
        </w:rPr>
        <w:t xml:space="preserve">/ </w:t>
      </w:r>
      <w:r w:rsidRPr="00D57239">
        <w:rPr>
          <w:rFonts w:ascii="Arial" w:eastAsia="Arial Unicode MS" w:hAnsi="Arial" w:cs="Arial"/>
          <w:sz w:val="28"/>
          <w:szCs w:val="28"/>
          <w:rtl/>
          <w:lang w:val="ar-SA"/>
        </w:rPr>
        <w:t xml:space="preserve">أحمد راجح </w:t>
      </w:r>
    </w:p>
    <w:p w:rsidR="006C7F5E" w:rsidRPr="00D57239" w:rsidRDefault="00000000">
      <w:pPr>
        <w:pStyle w:val="Default"/>
        <w:suppressAutoHyphens/>
        <w:spacing w:before="0" w:after="299" w:line="240" w:lineRule="auto"/>
        <w:jc w:val="center"/>
        <w:rPr>
          <w:rFonts w:ascii="Arial" w:eastAsia="Arial" w:hAnsi="Arial" w:cs="Arial"/>
          <w:sz w:val="28"/>
          <w:szCs w:val="28"/>
        </w:rPr>
      </w:pPr>
      <w:r w:rsidRPr="00D57239">
        <w:rPr>
          <w:rFonts w:ascii="Arial" w:hAnsi="Arial" w:cs="Arial"/>
          <w:sz w:val="28"/>
          <w:szCs w:val="28"/>
          <w:lang w:val="en-US"/>
        </w:rPr>
        <w:t>2025</w:t>
      </w:r>
    </w:p>
    <w:p w:rsidR="006C7F5E" w:rsidRPr="00D57239" w:rsidRDefault="00000000">
      <w:pPr>
        <w:pStyle w:val="Default"/>
        <w:suppressAutoHyphens/>
        <w:bidi/>
        <w:spacing w:before="0" w:after="299" w:line="240" w:lineRule="auto"/>
        <w:jc w:val="center"/>
        <w:rPr>
          <w:rFonts w:ascii="Arial" w:eastAsia="Arial" w:hAnsi="Arial" w:cs="Arial"/>
          <w:sz w:val="28"/>
          <w:szCs w:val="28"/>
          <w:rtl/>
        </w:rPr>
      </w:pPr>
      <w:r w:rsidRPr="00D57239">
        <w:rPr>
          <w:rFonts w:ascii="Arial" w:eastAsia="Arial Unicode MS" w:hAnsi="Arial" w:cs="Arial"/>
          <w:sz w:val="28"/>
          <w:szCs w:val="28"/>
          <w:rtl/>
          <w:lang w:val="ar-SA"/>
        </w:rPr>
        <w:t xml:space="preserve">اسم الطالب </w:t>
      </w:r>
      <w:r w:rsidRPr="00D57239">
        <w:rPr>
          <w:rFonts w:ascii="Arial" w:hAnsi="Arial" w:cs="Arial"/>
          <w:sz w:val="28"/>
          <w:szCs w:val="28"/>
          <w:rtl/>
          <w:lang w:val="ar-SA"/>
        </w:rPr>
        <w:t xml:space="preserve">/ </w:t>
      </w:r>
      <w:proofErr w:type="gramStart"/>
      <w:r w:rsidRPr="00D57239">
        <w:rPr>
          <w:rFonts w:ascii="Arial" w:eastAsia="Arial Unicode MS" w:hAnsi="Arial" w:cs="Arial"/>
          <w:sz w:val="28"/>
          <w:szCs w:val="28"/>
          <w:rtl/>
          <w:lang w:val="ar-SA"/>
        </w:rPr>
        <w:t>عبدالله</w:t>
      </w:r>
      <w:proofErr w:type="gramEnd"/>
      <w:r w:rsidRPr="00D57239">
        <w:rPr>
          <w:rFonts w:ascii="Arial" w:eastAsia="Arial Unicode MS" w:hAnsi="Arial" w:cs="Arial"/>
          <w:sz w:val="28"/>
          <w:szCs w:val="28"/>
          <w:rtl/>
          <w:lang w:val="ar-SA"/>
        </w:rPr>
        <w:t xml:space="preserve"> أحمد حميش </w:t>
      </w:r>
    </w:p>
    <w:p w:rsidR="006C7F5E" w:rsidRPr="00D57239" w:rsidRDefault="00000000">
      <w:pPr>
        <w:pStyle w:val="Default"/>
        <w:suppressAutoHyphens/>
        <w:bidi/>
        <w:spacing w:before="0" w:after="299" w:line="240" w:lineRule="auto"/>
        <w:jc w:val="center"/>
        <w:rPr>
          <w:rFonts w:ascii="Arial" w:eastAsia="Arial" w:hAnsi="Arial" w:cs="Arial"/>
          <w:sz w:val="28"/>
          <w:szCs w:val="28"/>
          <w:rtl/>
        </w:rPr>
      </w:pPr>
      <w:r w:rsidRPr="00D57239">
        <w:rPr>
          <w:rFonts w:ascii="Arial" w:eastAsia="Arial Unicode MS" w:hAnsi="Arial" w:cs="Arial"/>
          <w:sz w:val="28"/>
          <w:szCs w:val="28"/>
          <w:rtl/>
          <w:lang w:val="ar-SA"/>
        </w:rPr>
        <w:t xml:space="preserve">رقم الطالب </w:t>
      </w:r>
      <w:r w:rsidRPr="00D57239">
        <w:rPr>
          <w:rFonts w:ascii="Arial" w:hAnsi="Arial" w:cs="Arial"/>
          <w:sz w:val="28"/>
          <w:szCs w:val="28"/>
          <w:rtl/>
          <w:lang w:val="ar-SA"/>
        </w:rPr>
        <w:t xml:space="preserve">/ </w:t>
      </w:r>
      <w:r w:rsidRPr="00D57239">
        <w:rPr>
          <w:rFonts w:ascii="Arial" w:hAnsi="Arial" w:cs="Arial"/>
          <w:sz w:val="28"/>
          <w:szCs w:val="28"/>
        </w:rPr>
        <w:t>243001293</w:t>
      </w:r>
    </w:p>
    <w:p w:rsidR="006C7F5E" w:rsidRPr="00D57239" w:rsidRDefault="006C7F5E">
      <w:pPr>
        <w:pStyle w:val="Default"/>
        <w:suppressAutoHyphens/>
        <w:bidi/>
        <w:spacing w:before="0" w:after="299" w:line="240" w:lineRule="auto"/>
        <w:jc w:val="center"/>
        <w:rPr>
          <w:rFonts w:ascii="Arial" w:eastAsia="Arial" w:hAnsi="Arial" w:cs="Arial"/>
          <w:sz w:val="28"/>
          <w:szCs w:val="28"/>
          <w:rtl/>
        </w:rPr>
      </w:pPr>
    </w:p>
    <w:p w:rsidR="006C7F5E" w:rsidRPr="00D57239" w:rsidRDefault="006C7F5E">
      <w:pPr>
        <w:pStyle w:val="Default"/>
        <w:suppressAutoHyphens/>
        <w:bidi/>
        <w:spacing w:before="0" w:after="299" w:line="240" w:lineRule="auto"/>
        <w:jc w:val="center"/>
        <w:rPr>
          <w:rFonts w:ascii="Arial" w:eastAsia="Arial" w:hAnsi="Arial" w:cs="Arial"/>
          <w:sz w:val="28"/>
          <w:szCs w:val="28"/>
          <w:rtl/>
        </w:rPr>
      </w:pPr>
    </w:p>
    <w:p w:rsidR="006C7F5E" w:rsidRPr="00D57239" w:rsidRDefault="006C7F5E">
      <w:pPr>
        <w:pStyle w:val="Default"/>
        <w:suppressAutoHyphens/>
        <w:bidi/>
        <w:spacing w:before="0" w:after="299" w:line="240" w:lineRule="auto"/>
        <w:jc w:val="center"/>
        <w:rPr>
          <w:rFonts w:ascii="Arial" w:eastAsia="Arial" w:hAnsi="Arial" w:cs="Arial"/>
          <w:sz w:val="28"/>
          <w:szCs w:val="28"/>
          <w:rtl/>
        </w:rPr>
      </w:pPr>
    </w:p>
    <w:p w:rsidR="006C7F5E" w:rsidRPr="00D57239" w:rsidRDefault="006C7F5E">
      <w:pPr>
        <w:pStyle w:val="Default"/>
        <w:suppressAutoHyphens/>
        <w:bidi/>
        <w:spacing w:before="0" w:after="299" w:line="240" w:lineRule="auto"/>
        <w:jc w:val="center"/>
        <w:rPr>
          <w:rFonts w:ascii="Arial" w:eastAsia="Arial" w:hAnsi="Arial" w:cs="Arial"/>
          <w:sz w:val="28"/>
          <w:szCs w:val="28"/>
          <w:rtl/>
        </w:rPr>
      </w:pPr>
    </w:p>
    <w:p w:rsidR="006C7F5E" w:rsidRPr="00D57239" w:rsidRDefault="006C7F5E">
      <w:pPr>
        <w:pStyle w:val="Default"/>
        <w:suppressAutoHyphens/>
        <w:bidi/>
        <w:spacing w:before="0" w:after="299" w:line="240" w:lineRule="auto"/>
        <w:jc w:val="center"/>
        <w:rPr>
          <w:rFonts w:ascii="Arial" w:eastAsia="Arial" w:hAnsi="Arial" w:cs="Arial"/>
          <w:sz w:val="28"/>
          <w:szCs w:val="28"/>
          <w:rtl/>
        </w:rPr>
      </w:pPr>
    </w:p>
    <w:p w:rsidR="006C7F5E" w:rsidRPr="00D57239" w:rsidRDefault="006C7F5E">
      <w:pPr>
        <w:pStyle w:val="Default"/>
        <w:suppressAutoHyphens/>
        <w:bidi/>
        <w:spacing w:before="0" w:after="299" w:line="240" w:lineRule="auto"/>
        <w:jc w:val="center"/>
        <w:rPr>
          <w:rFonts w:ascii="Arial" w:eastAsia="Arial" w:hAnsi="Arial" w:cs="Arial"/>
          <w:sz w:val="28"/>
          <w:szCs w:val="28"/>
          <w:rtl/>
        </w:rPr>
      </w:pPr>
    </w:p>
    <w:p w:rsidR="006C7F5E" w:rsidRPr="00D57239" w:rsidRDefault="006C7F5E">
      <w:pPr>
        <w:pStyle w:val="Default"/>
        <w:suppressAutoHyphens/>
        <w:bidi/>
        <w:spacing w:before="0" w:after="299" w:line="240" w:lineRule="auto"/>
        <w:jc w:val="center"/>
        <w:rPr>
          <w:rFonts w:ascii="Arial" w:eastAsia="Arial" w:hAnsi="Arial" w:cs="Arial"/>
          <w:sz w:val="28"/>
          <w:szCs w:val="28"/>
          <w:rtl/>
        </w:rPr>
      </w:pPr>
    </w:p>
    <w:p w:rsidR="006C7F5E" w:rsidRPr="00D57239" w:rsidRDefault="006C7F5E">
      <w:pPr>
        <w:pStyle w:val="Default"/>
        <w:suppressAutoHyphens/>
        <w:bidi/>
        <w:spacing w:before="0" w:after="299" w:line="240" w:lineRule="auto"/>
        <w:jc w:val="center"/>
        <w:rPr>
          <w:rFonts w:ascii="Arial" w:eastAsia="Arial" w:hAnsi="Arial" w:cs="Arial"/>
          <w:sz w:val="28"/>
          <w:szCs w:val="28"/>
          <w:rtl/>
        </w:rPr>
      </w:pPr>
    </w:p>
    <w:p w:rsidR="006C7F5E" w:rsidRPr="00D57239" w:rsidRDefault="006C7F5E">
      <w:pPr>
        <w:pStyle w:val="Default"/>
        <w:suppressAutoHyphens/>
        <w:bidi/>
        <w:spacing w:before="0" w:after="299" w:line="240" w:lineRule="auto"/>
        <w:jc w:val="center"/>
        <w:rPr>
          <w:rFonts w:ascii="Arial" w:eastAsia="Arial" w:hAnsi="Arial" w:cs="Arial"/>
          <w:sz w:val="28"/>
          <w:szCs w:val="28"/>
          <w:rtl/>
        </w:rPr>
      </w:pPr>
    </w:p>
    <w:p w:rsidR="006C7F5E" w:rsidRPr="00D57239" w:rsidRDefault="00000000">
      <w:pPr>
        <w:pStyle w:val="Default"/>
        <w:suppressAutoHyphens/>
        <w:bidi/>
        <w:spacing w:before="0" w:line="240" w:lineRule="auto"/>
        <w:rPr>
          <w:rFonts w:ascii="Arial" w:eastAsia="Arial" w:hAnsi="Arial" w:cs="Arial"/>
          <w:color w:val="0070C0"/>
          <w:sz w:val="28"/>
          <w:szCs w:val="28"/>
          <w:rtl/>
        </w:rPr>
      </w:pPr>
      <w:r w:rsidRPr="00D57239">
        <w:rPr>
          <w:rFonts w:ascii="Arial" w:eastAsia="Arial Unicode MS" w:hAnsi="Arial" w:cs="Arial"/>
          <w:color w:val="0070C0"/>
          <w:sz w:val="28"/>
          <w:szCs w:val="28"/>
          <w:rtl/>
          <w:lang w:val="ar-SA"/>
        </w:rPr>
        <w:t>الفصل الاول</w:t>
      </w:r>
    </w:p>
    <w:p w:rsidR="006C7F5E" w:rsidRPr="00D57239" w:rsidRDefault="006C7F5E">
      <w:pPr>
        <w:pStyle w:val="Default"/>
        <w:suppressAutoHyphens/>
        <w:bidi/>
        <w:spacing w:before="0" w:line="240" w:lineRule="auto"/>
        <w:rPr>
          <w:rFonts w:ascii="Arial" w:eastAsia="Arial" w:hAnsi="Arial" w:cs="Arial"/>
          <w:sz w:val="28"/>
          <w:szCs w:val="28"/>
          <w:rtl/>
        </w:rPr>
      </w:pPr>
    </w:p>
    <w:p w:rsidR="006C7F5E" w:rsidRPr="00D57239" w:rsidRDefault="006C7F5E">
      <w:pPr>
        <w:pStyle w:val="Default"/>
        <w:suppressAutoHyphens/>
        <w:bidi/>
        <w:spacing w:before="0" w:line="240" w:lineRule="auto"/>
        <w:rPr>
          <w:rFonts w:ascii="Arial" w:eastAsia="Arial" w:hAnsi="Arial" w:cs="Arial"/>
          <w:sz w:val="28"/>
          <w:szCs w:val="28"/>
          <w:rtl/>
        </w:rPr>
      </w:pPr>
    </w:p>
    <w:p w:rsidR="006C7F5E" w:rsidRPr="00D57239" w:rsidRDefault="00000000">
      <w:pPr>
        <w:pStyle w:val="Default"/>
        <w:suppressAutoHyphens/>
        <w:bidi/>
        <w:spacing w:before="0" w:after="299" w:line="240" w:lineRule="auto"/>
        <w:rPr>
          <w:rFonts w:ascii="Arial" w:eastAsia="Arial" w:hAnsi="Arial" w:cs="Arial"/>
          <w:sz w:val="28"/>
          <w:szCs w:val="28"/>
          <w:rtl/>
        </w:rPr>
      </w:pPr>
      <w:r w:rsidRPr="00D57239">
        <w:rPr>
          <w:rFonts w:ascii="Arial" w:eastAsia="Arial Unicode MS" w:hAnsi="Arial" w:cs="Arial"/>
          <w:sz w:val="28"/>
          <w:szCs w:val="28"/>
          <w:rtl/>
          <w:lang w:val="ar-SA"/>
        </w:rPr>
        <w:t>عنوان البحث</w:t>
      </w:r>
    </w:p>
    <w:p w:rsidR="006C7F5E" w:rsidRPr="00D57239" w:rsidRDefault="00000000">
      <w:pPr>
        <w:pStyle w:val="Default"/>
        <w:suppressAutoHyphens/>
        <w:bidi/>
        <w:spacing w:before="0" w:after="240" w:line="240" w:lineRule="auto"/>
        <w:jc w:val="center"/>
        <w:rPr>
          <w:rFonts w:ascii="Arial" w:eastAsia="Arial" w:hAnsi="Arial" w:cs="Arial"/>
          <w:color w:val="0FA2FF"/>
          <w:sz w:val="28"/>
          <w:szCs w:val="28"/>
          <w:rtl/>
        </w:rPr>
      </w:pPr>
      <w:r w:rsidRPr="00D57239">
        <w:rPr>
          <w:rFonts w:ascii="Arial" w:eastAsia="Arial Unicode MS" w:hAnsi="Arial" w:cs="Arial"/>
          <w:color w:val="0FA2FF"/>
          <w:sz w:val="28"/>
          <w:szCs w:val="28"/>
          <w:rtl/>
          <w:lang w:val="ar-SA"/>
        </w:rPr>
        <w:t>الشركات العائلية في المملكة العربية السعودية</w:t>
      </w:r>
      <w:r w:rsidRPr="00D57239">
        <w:rPr>
          <w:rFonts w:ascii="Arial" w:hAnsi="Arial" w:cs="Arial"/>
          <w:color w:val="0FA2FF"/>
          <w:sz w:val="28"/>
          <w:szCs w:val="28"/>
          <w:rtl/>
        </w:rPr>
        <w:t xml:space="preserve">: </w:t>
      </w:r>
      <w:r w:rsidRPr="00D57239">
        <w:rPr>
          <w:rFonts w:ascii="Arial" w:eastAsia="Arial Unicode MS" w:hAnsi="Arial" w:cs="Arial"/>
          <w:color w:val="0FA2FF"/>
          <w:sz w:val="28"/>
          <w:szCs w:val="28"/>
          <w:rtl/>
          <w:lang w:val="ar-SA"/>
        </w:rPr>
        <w:t>الفرص والتحديات</w:t>
      </w:r>
      <w:r w:rsidRPr="00D57239">
        <w:rPr>
          <w:rFonts w:ascii="Arial" w:eastAsia="Arial" w:hAnsi="Arial" w:cs="Arial"/>
          <w:color w:val="0FA2FF"/>
          <w:sz w:val="28"/>
          <w:szCs w:val="28"/>
        </w:rPr>
        <w:br/>
      </w:r>
      <w:r w:rsidRPr="00D57239">
        <w:rPr>
          <w:rFonts w:ascii="Arial" w:hAnsi="Arial" w:cs="Arial"/>
          <w:color w:val="0FA2FF"/>
          <w:sz w:val="28"/>
          <w:szCs w:val="28"/>
          <w:lang w:val="en-US"/>
        </w:rPr>
        <w:t>Family Businesses in Saudi Arabia: Opportunities and Challenges</w:t>
      </w:r>
    </w:p>
    <w:p w:rsidR="006C7F5E" w:rsidRPr="00D57239" w:rsidRDefault="006C7F5E">
      <w:pPr>
        <w:pStyle w:val="Default"/>
        <w:suppressAutoHyphens/>
        <w:bidi/>
        <w:spacing w:before="0" w:line="240" w:lineRule="auto"/>
        <w:rPr>
          <w:rFonts w:ascii="Arial" w:eastAsia="Arial" w:hAnsi="Arial" w:cs="Arial"/>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مقدمة </w:t>
      </w:r>
      <w:r w:rsidRPr="00D57239">
        <w:rPr>
          <w:rFonts w:ascii="Arial" w:hAnsi="Arial" w:cs="Arial"/>
          <w:sz w:val="28"/>
          <w:szCs w:val="28"/>
          <w:rtl/>
          <w:lang w:val="ar-SA"/>
        </w:rPr>
        <w:t xml:space="preserve"> </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تُشكل </w:t>
      </w:r>
      <w:r w:rsidRPr="00D57239">
        <w:rPr>
          <w:rFonts w:ascii="Arial" w:hAnsi="Arial" w:cs="Arial"/>
          <w:sz w:val="28"/>
          <w:szCs w:val="28"/>
        </w:rPr>
        <w:t>**</w:t>
      </w:r>
      <w:r w:rsidRPr="00D57239">
        <w:rPr>
          <w:rFonts w:ascii="Arial" w:eastAsia="Arial Unicode MS" w:hAnsi="Arial" w:cs="Arial"/>
          <w:sz w:val="28"/>
          <w:szCs w:val="28"/>
          <w:rtl/>
          <w:lang w:val="ar-SA"/>
        </w:rPr>
        <w:t>الشركات العائلية</w:t>
      </w:r>
      <w:r w:rsidRPr="00D57239">
        <w:rPr>
          <w:rFonts w:ascii="Arial" w:hAnsi="Arial" w:cs="Arial"/>
          <w:sz w:val="28"/>
          <w:szCs w:val="28"/>
        </w:rPr>
        <w:t xml:space="preserve">** </w:t>
      </w:r>
      <w:r w:rsidRPr="00D57239">
        <w:rPr>
          <w:rFonts w:ascii="Arial" w:eastAsia="Arial Unicode MS" w:hAnsi="Arial" w:cs="Arial"/>
          <w:sz w:val="28"/>
          <w:szCs w:val="28"/>
          <w:rtl/>
          <w:lang w:val="ar-SA"/>
        </w:rPr>
        <w:t>عصب الاقتصاد السعودي، فهي ليست مجرد كيانات تجارية، بل هي نسيج حيوي يربط بين الأجيال ويحافظ على الإرث الاقتصادي والاجتماعي للمملكة</w:t>
      </w:r>
      <w:r w:rsidRPr="00D57239">
        <w:rPr>
          <w:rFonts w:ascii="Arial" w:hAnsi="Arial" w:cs="Arial"/>
          <w:sz w:val="28"/>
          <w:szCs w:val="28"/>
          <w:rtl/>
        </w:rPr>
        <w:t xml:space="preserve">. </w:t>
      </w:r>
      <w:r w:rsidRPr="00D57239">
        <w:rPr>
          <w:rFonts w:ascii="Arial" w:eastAsia="Arial Unicode MS" w:hAnsi="Arial" w:cs="Arial"/>
          <w:sz w:val="28"/>
          <w:szCs w:val="28"/>
          <w:rtl/>
          <w:lang w:val="ar-SA"/>
        </w:rPr>
        <w:t>إن وجودها الطويل والمتجذر يعكس قدرتها على التكيف والصمود في وجه المتغيرات الاقتصادية، فضلاً عن دورها المحوري في توفير فرص العمل ودفع عجلة التنمية الشاملة</w:t>
      </w:r>
      <w:r w:rsidRPr="00D57239">
        <w:rPr>
          <w:rFonts w:ascii="Arial" w:hAnsi="Arial" w:cs="Arial"/>
          <w:sz w:val="28"/>
          <w:szCs w:val="28"/>
          <w:rtl/>
        </w:rPr>
        <w:t xml:space="preserve">. </w:t>
      </w:r>
      <w:r w:rsidRPr="00D57239">
        <w:rPr>
          <w:rFonts w:ascii="Arial" w:eastAsia="Arial Unicode MS" w:hAnsi="Arial" w:cs="Arial"/>
          <w:sz w:val="28"/>
          <w:szCs w:val="28"/>
          <w:rtl/>
          <w:lang w:val="ar-SA"/>
        </w:rPr>
        <w:t>فمنذ عقود، ساهمت هذه الشركات في بناء قطاعات حيوية، من التجارة والصناعة إلى الخدمات والابتكار، مقدمةً بذلك دعماً لا غنى عنه للاقتصاد الوطني</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وعلى الرغم من هذه الأهمية القصوى، تواجه الشركات العائلية في السعودية مجموعة معقدة من </w:t>
      </w:r>
      <w:r w:rsidRPr="00D57239">
        <w:rPr>
          <w:rFonts w:ascii="Arial" w:hAnsi="Arial" w:cs="Arial"/>
          <w:sz w:val="28"/>
          <w:szCs w:val="28"/>
        </w:rPr>
        <w:t>**</w:t>
      </w:r>
      <w:r w:rsidRPr="00D57239">
        <w:rPr>
          <w:rFonts w:ascii="Arial" w:eastAsia="Arial Unicode MS" w:hAnsi="Arial" w:cs="Arial"/>
          <w:sz w:val="28"/>
          <w:szCs w:val="28"/>
          <w:rtl/>
          <w:lang w:val="ar-SA"/>
        </w:rPr>
        <w:t>التحديات</w:t>
      </w:r>
      <w:r w:rsidRPr="00D57239">
        <w:rPr>
          <w:rFonts w:ascii="Arial" w:hAnsi="Arial" w:cs="Arial"/>
          <w:sz w:val="28"/>
          <w:szCs w:val="28"/>
        </w:rPr>
        <w:t xml:space="preserve">** </w:t>
      </w:r>
      <w:r w:rsidRPr="00D57239">
        <w:rPr>
          <w:rFonts w:ascii="Arial" w:eastAsia="Arial Unicode MS" w:hAnsi="Arial" w:cs="Arial"/>
          <w:sz w:val="28"/>
          <w:szCs w:val="28"/>
          <w:rtl/>
          <w:lang w:val="ar-SA"/>
        </w:rPr>
        <w:t>التي قد تعرقل مسيرتها نحو الاستدامة والنمو</w:t>
      </w:r>
      <w:r w:rsidRPr="00D57239">
        <w:rPr>
          <w:rFonts w:ascii="Arial" w:hAnsi="Arial" w:cs="Arial"/>
          <w:sz w:val="28"/>
          <w:szCs w:val="28"/>
          <w:rtl/>
        </w:rPr>
        <w:t xml:space="preserve">. </w:t>
      </w:r>
      <w:r w:rsidRPr="00D57239">
        <w:rPr>
          <w:rFonts w:ascii="Arial" w:eastAsia="Arial Unicode MS" w:hAnsi="Arial" w:cs="Arial"/>
          <w:sz w:val="28"/>
          <w:szCs w:val="28"/>
          <w:rtl/>
          <w:lang w:val="ar-SA"/>
        </w:rPr>
        <w:t xml:space="preserve">تتصدر هذه التحديات قضايا </w:t>
      </w:r>
      <w:r w:rsidRPr="00D57239">
        <w:rPr>
          <w:rFonts w:ascii="Arial" w:hAnsi="Arial" w:cs="Arial"/>
          <w:sz w:val="28"/>
          <w:szCs w:val="28"/>
        </w:rPr>
        <w:t>**</w:t>
      </w:r>
      <w:r w:rsidRPr="00D57239">
        <w:rPr>
          <w:rFonts w:ascii="Arial" w:eastAsia="Arial Unicode MS" w:hAnsi="Arial" w:cs="Arial"/>
          <w:sz w:val="28"/>
          <w:szCs w:val="28"/>
          <w:rtl/>
          <w:lang w:val="ar-SA"/>
        </w:rPr>
        <w:t>الحوكمة الرشيدة</w:t>
      </w:r>
      <w:r w:rsidRPr="00D57239">
        <w:rPr>
          <w:rFonts w:ascii="Arial" w:hAnsi="Arial" w:cs="Arial"/>
          <w:sz w:val="28"/>
          <w:szCs w:val="28"/>
        </w:rPr>
        <w:t xml:space="preserve">** </w:t>
      </w:r>
      <w:r w:rsidRPr="00D57239">
        <w:rPr>
          <w:rFonts w:ascii="Arial" w:eastAsia="Arial Unicode MS" w:hAnsi="Arial" w:cs="Arial"/>
          <w:sz w:val="28"/>
          <w:szCs w:val="28"/>
          <w:rtl/>
          <w:lang w:val="ar-SA"/>
        </w:rPr>
        <w:t>التي تضمن فصل الملكية عن الإدارة وتطبيق مبادئ الشفافية والمساءلة</w:t>
      </w:r>
      <w:r w:rsidRPr="00D57239">
        <w:rPr>
          <w:rFonts w:ascii="Arial" w:hAnsi="Arial" w:cs="Arial"/>
          <w:sz w:val="28"/>
          <w:szCs w:val="28"/>
          <w:rtl/>
        </w:rPr>
        <w:t xml:space="preserve">. </w:t>
      </w:r>
      <w:r w:rsidRPr="00D57239">
        <w:rPr>
          <w:rFonts w:ascii="Arial" w:eastAsia="Arial Unicode MS" w:hAnsi="Arial" w:cs="Arial"/>
          <w:sz w:val="28"/>
          <w:szCs w:val="28"/>
          <w:rtl/>
          <w:lang w:val="ar-SA"/>
        </w:rPr>
        <w:t xml:space="preserve">كما أن </w:t>
      </w:r>
      <w:r w:rsidRPr="00D57239">
        <w:rPr>
          <w:rFonts w:ascii="Arial" w:hAnsi="Arial" w:cs="Arial"/>
          <w:sz w:val="28"/>
          <w:szCs w:val="28"/>
        </w:rPr>
        <w:t>**</w:t>
      </w:r>
      <w:r w:rsidRPr="00D57239">
        <w:rPr>
          <w:rFonts w:ascii="Arial" w:eastAsia="Arial Unicode MS" w:hAnsi="Arial" w:cs="Arial"/>
          <w:sz w:val="28"/>
          <w:szCs w:val="28"/>
          <w:rtl/>
          <w:lang w:val="ar-SA"/>
        </w:rPr>
        <w:t>استمرارية القيادة بين الأجيال</w:t>
      </w:r>
      <w:r w:rsidRPr="00D57239">
        <w:rPr>
          <w:rFonts w:ascii="Arial" w:hAnsi="Arial" w:cs="Arial"/>
          <w:sz w:val="28"/>
          <w:szCs w:val="28"/>
        </w:rPr>
        <w:t xml:space="preserve">** </w:t>
      </w:r>
      <w:r w:rsidRPr="00D57239">
        <w:rPr>
          <w:rFonts w:ascii="Arial" w:eastAsia="Arial Unicode MS" w:hAnsi="Arial" w:cs="Arial"/>
          <w:sz w:val="28"/>
          <w:szCs w:val="28"/>
          <w:rtl/>
          <w:lang w:val="ar-SA"/>
        </w:rPr>
        <w:t>تمثل تحدياً كبيراً، حيث تتطلب عملية الانتقال السلس للقيادة تخطيطاً استراتيجياً دقيقاً لضمان نقل المعرفة والخبرة دون المساس بالقيم الأساسية للشركة</w:t>
      </w:r>
      <w:r w:rsidRPr="00D57239">
        <w:rPr>
          <w:rFonts w:ascii="Arial" w:hAnsi="Arial" w:cs="Arial"/>
          <w:sz w:val="28"/>
          <w:szCs w:val="28"/>
          <w:rtl/>
        </w:rPr>
        <w:t xml:space="preserve">. </w:t>
      </w:r>
      <w:r w:rsidRPr="00D57239">
        <w:rPr>
          <w:rFonts w:ascii="Arial" w:eastAsia="Arial Unicode MS" w:hAnsi="Arial" w:cs="Arial"/>
          <w:sz w:val="28"/>
          <w:szCs w:val="28"/>
          <w:rtl/>
          <w:lang w:val="ar-SA"/>
        </w:rPr>
        <w:t xml:space="preserve">يضاف إلى ذلك، </w:t>
      </w:r>
      <w:r w:rsidRPr="00D57239">
        <w:rPr>
          <w:rFonts w:ascii="Arial" w:hAnsi="Arial" w:cs="Arial"/>
          <w:sz w:val="28"/>
          <w:szCs w:val="28"/>
        </w:rPr>
        <w:t>**</w:t>
      </w:r>
      <w:r w:rsidRPr="00D57239">
        <w:rPr>
          <w:rFonts w:ascii="Arial" w:eastAsia="Arial Unicode MS" w:hAnsi="Arial" w:cs="Arial"/>
          <w:sz w:val="28"/>
          <w:szCs w:val="28"/>
          <w:rtl/>
          <w:lang w:val="ar-SA"/>
        </w:rPr>
        <w:t>المنافسة الشديدة</w:t>
      </w:r>
      <w:r w:rsidRPr="00D57239">
        <w:rPr>
          <w:rFonts w:ascii="Arial" w:hAnsi="Arial" w:cs="Arial"/>
          <w:sz w:val="28"/>
          <w:szCs w:val="28"/>
        </w:rPr>
        <w:t xml:space="preserve">** </w:t>
      </w:r>
      <w:r w:rsidRPr="00D57239">
        <w:rPr>
          <w:rFonts w:ascii="Arial" w:eastAsia="Arial Unicode MS" w:hAnsi="Arial" w:cs="Arial"/>
          <w:sz w:val="28"/>
          <w:szCs w:val="28"/>
          <w:rtl/>
          <w:lang w:val="ar-SA"/>
        </w:rPr>
        <w:t>في السوق المحلي والعالمي، والاحتياج المستمر لتبني الابتكار والتكنولوجيا لمواكبة التطورات السريعة</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في المقابل، تزخر هذه الشركات </w:t>
      </w:r>
      <w:r w:rsidRPr="00D57239">
        <w:rPr>
          <w:rFonts w:ascii="Arial" w:hAnsi="Arial" w:cs="Arial"/>
          <w:sz w:val="28"/>
          <w:szCs w:val="28"/>
        </w:rPr>
        <w:t>**</w:t>
      </w:r>
      <w:r w:rsidRPr="00D57239">
        <w:rPr>
          <w:rFonts w:ascii="Arial" w:eastAsia="Arial Unicode MS" w:hAnsi="Arial" w:cs="Arial"/>
          <w:sz w:val="28"/>
          <w:szCs w:val="28"/>
          <w:rtl/>
          <w:lang w:val="ar-SA"/>
        </w:rPr>
        <w:t>بفرص واعدة</w:t>
      </w:r>
      <w:r w:rsidRPr="00D57239">
        <w:rPr>
          <w:rFonts w:ascii="Arial" w:hAnsi="Arial" w:cs="Arial"/>
          <w:sz w:val="28"/>
          <w:szCs w:val="28"/>
        </w:rPr>
        <w:t xml:space="preserve">** </w:t>
      </w:r>
      <w:r w:rsidRPr="00D57239">
        <w:rPr>
          <w:rFonts w:ascii="Arial" w:eastAsia="Arial Unicode MS" w:hAnsi="Arial" w:cs="Arial"/>
          <w:sz w:val="28"/>
          <w:szCs w:val="28"/>
          <w:rtl/>
          <w:lang w:val="ar-SA"/>
        </w:rPr>
        <w:t xml:space="preserve">تدفعها نحو التوسع والنمو، لا سيما في ظل رؤية المملكة </w:t>
      </w:r>
      <w:r w:rsidRPr="00D57239">
        <w:rPr>
          <w:rFonts w:ascii="Arial" w:hAnsi="Arial" w:cs="Arial"/>
          <w:sz w:val="28"/>
          <w:szCs w:val="28"/>
        </w:rPr>
        <w:t xml:space="preserve">2030 </w:t>
      </w:r>
      <w:r w:rsidRPr="00D57239">
        <w:rPr>
          <w:rFonts w:ascii="Arial" w:eastAsia="Arial Unicode MS" w:hAnsi="Arial" w:cs="Arial"/>
          <w:sz w:val="28"/>
          <w:szCs w:val="28"/>
          <w:rtl/>
          <w:lang w:val="ar-SA"/>
        </w:rPr>
        <w:t>التي تفتح آفاقاً جديدة للاستثمار والتنوع الاقتصادي</w:t>
      </w:r>
      <w:r w:rsidRPr="00D57239">
        <w:rPr>
          <w:rFonts w:ascii="Arial" w:hAnsi="Arial" w:cs="Arial"/>
          <w:sz w:val="28"/>
          <w:szCs w:val="28"/>
          <w:rtl/>
        </w:rPr>
        <w:t xml:space="preserve">. </w:t>
      </w:r>
      <w:r w:rsidRPr="00D57239">
        <w:rPr>
          <w:rFonts w:ascii="Arial" w:eastAsia="Arial Unicode MS" w:hAnsi="Arial" w:cs="Arial"/>
          <w:sz w:val="28"/>
          <w:szCs w:val="28"/>
          <w:rtl/>
          <w:lang w:val="ar-SA"/>
        </w:rPr>
        <w:t>إن قدرة الشركات العائلية على اتخاذ القرارات السريعة ومرونتها في التكيف مع الظروف المتغيرة، بالإضافة إلى ارتباطها الوثيق بالمجتمع المحلي، تمنحها ميزة تنافسية فريدة</w:t>
      </w:r>
      <w:r w:rsidRPr="00D57239">
        <w:rPr>
          <w:rFonts w:ascii="Arial" w:hAnsi="Arial" w:cs="Arial"/>
          <w:sz w:val="28"/>
          <w:szCs w:val="28"/>
          <w:rtl/>
        </w:rPr>
        <w:t xml:space="preserve">. </w:t>
      </w:r>
      <w:r w:rsidRPr="00D57239">
        <w:rPr>
          <w:rFonts w:ascii="Arial" w:eastAsia="Arial Unicode MS" w:hAnsi="Arial" w:cs="Arial"/>
          <w:sz w:val="28"/>
          <w:szCs w:val="28"/>
          <w:rtl/>
          <w:lang w:val="ar-SA"/>
        </w:rPr>
        <w:t>يمكن لهذه الشركات أن تستفيد من التطورات التكنولوجية لتعزيز كفاءتها التشغيلية وتوسيع نطاق أعمالها، كما أن انفتاح السوق على الاستثمارات الأجنبية المشتركة يوفر لها فرصاً للدخول في شراكات استراتيجية تعزز من قدرتها التنافسية</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يهدف هذا البحث إلى تقديم </w:t>
      </w:r>
      <w:r w:rsidRPr="00D57239">
        <w:rPr>
          <w:rFonts w:ascii="Arial" w:hAnsi="Arial" w:cs="Arial"/>
          <w:sz w:val="28"/>
          <w:szCs w:val="28"/>
        </w:rPr>
        <w:t>**</w:t>
      </w:r>
      <w:r w:rsidRPr="00D57239">
        <w:rPr>
          <w:rFonts w:ascii="Arial" w:eastAsia="Arial Unicode MS" w:hAnsi="Arial" w:cs="Arial"/>
          <w:sz w:val="28"/>
          <w:szCs w:val="28"/>
          <w:rtl/>
          <w:lang w:val="ar-SA"/>
        </w:rPr>
        <w:t>قراءة وصفية تحليلية شاملة</w:t>
      </w:r>
      <w:r w:rsidRPr="00D57239">
        <w:rPr>
          <w:rFonts w:ascii="Arial" w:hAnsi="Arial" w:cs="Arial"/>
          <w:sz w:val="28"/>
          <w:szCs w:val="28"/>
        </w:rPr>
        <w:t xml:space="preserve">** </w:t>
      </w:r>
      <w:r w:rsidRPr="00D57239">
        <w:rPr>
          <w:rFonts w:ascii="Arial" w:eastAsia="Arial Unicode MS" w:hAnsi="Arial" w:cs="Arial"/>
          <w:sz w:val="28"/>
          <w:szCs w:val="28"/>
          <w:rtl/>
          <w:lang w:val="ar-SA"/>
        </w:rPr>
        <w:t>لطبيعة الشركات العائلية في المملكة العربية السعودية</w:t>
      </w:r>
      <w:r w:rsidRPr="00D57239">
        <w:rPr>
          <w:rFonts w:ascii="Arial" w:hAnsi="Arial" w:cs="Arial"/>
          <w:sz w:val="28"/>
          <w:szCs w:val="28"/>
          <w:rtl/>
        </w:rPr>
        <w:t xml:space="preserve">. </w:t>
      </w:r>
      <w:r w:rsidRPr="00D57239">
        <w:rPr>
          <w:rFonts w:ascii="Arial" w:eastAsia="Arial Unicode MS" w:hAnsi="Arial" w:cs="Arial"/>
          <w:sz w:val="28"/>
          <w:szCs w:val="28"/>
          <w:rtl/>
          <w:lang w:val="ar-SA"/>
        </w:rPr>
        <w:t>سيتم ذلك من خلال استعراض نقدي لأبرز الأدبيات والدراسات السابقة المتعلقة بهذا الموضوع، لتحديد الأطر النظرية والمفاهيم الأساسية التي تحكم عمل هذه الشركات</w:t>
      </w:r>
      <w:r w:rsidRPr="00D57239">
        <w:rPr>
          <w:rFonts w:ascii="Arial" w:hAnsi="Arial" w:cs="Arial"/>
          <w:sz w:val="28"/>
          <w:szCs w:val="28"/>
          <w:rtl/>
        </w:rPr>
        <w:t xml:space="preserve">. </w:t>
      </w:r>
      <w:r w:rsidRPr="00D57239">
        <w:rPr>
          <w:rFonts w:ascii="Arial" w:eastAsia="Arial Unicode MS" w:hAnsi="Arial" w:cs="Arial"/>
          <w:sz w:val="28"/>
          <w:szCs w:val="28"/>
          <w:rtl/>
          <w:lang w:val="ar-SA"/>
        </w:rPr>
        <w:t xml:space="preserve">كما سيسلط الضوء على </w:t>
      </w:r>
      <w:r w:rsidRPr="00D57239">
        <w:rPr>
          <w:rFonts w:ascii="Arial" w:hAnsi="Arial" w:cs="Arial"/>
          <w:sz w:val="28"/>
          <w:szCs w:val="28"/>
        </w:rPr>
        <w:t>**</w:t>
      </w:r>
      <w:r w:rsidRPr="00D57239">
        <w:rPr>
          <w:rFonts w:ascii="Arial" w:eastAsia="Arial Unicode MS" w:hAnsi="Arial" w:cs="Arial"/>
          <w:sz w:val="28"/>
          <w:szCs w:val="28"/>
          <w:rtl/>
          <w:lang w:val="ar-SA"/>
        </w:rPr>
        <w:t xml:space="preserve">أبرز </w:t>
      </w:r>
      <w:r w:rsidRPr="00D57239">
        <w:rPr>
          <w:rFonts w:ascii="Arial" w:eastAsia="Arial Unicode MS" w:hAnsi="Arial" w:cs="Arial"/>
          <w:sz w:val="28"/>
          <w:szCs w:val="28"/>
          <w:rtl/>
          <w:lang w:val="ar-SA"/>
        </w:rPr>
        <w:lastRenderedPageBreak/>
        <w:t>الفرص والتحديات</w:t>
      </w:r>
      <w:r w:rsidRPr="00D57239">
        <w:rPr>
          <w:rFonts w:ascii="Arial" w:hAnsi="Arial" w:cs="Arial"/>
          <w:sz w:val="28"/>
          <w:szCs w:val="28"/>
        </w:rPr>
        <w:t xml:space="preserve">** </w:t>
      </w:r>
      <w:r w:rsidRPr="00D57239">
        <w:rPr>
          <w:rFonts w:ascii="Arial" w:eastAsia="Arial Unicode MS" w:hAnsi="Arial" w:cs="Arial"/>
          <w:sz w:val="28"/>
          <w:szCs w:val="28"/>
          <w:rtl/>
          <w:lang w:val="ar-SA"/>
        </w:rPr>
        <w:t>التي تواجهها هذه الشركات في السياق الاقتصادي الحالي، مع تقديم تحليلات معمقة تسهم في فهم أعمق لدينا امكانياتها الداخلية والخارجية، وصولاً إلى استنتاجات وتوصيات قد تساهم في تعزيز استدامتها ونموها المستقبلي</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مشكلة البحث </w:t>
      </w:r>
      <w:r w:rsidRPr="00D57239">
        <w:rPr>
          <w:rFonts w:ascii="Arial" w:hAnsi="Arial" w:cs="Arial"/>
          <w:sz w:val="28"/>
          <w:szCs w:val="28"/>
          <w:rtl/>
          <w:lang w:val="ar-SA"/>
        </w:rPr>
        <w:t xml:space="preserve"> </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تُعد </w:t>
      </w:r>
      <w:r w:rsidRPr="00D57239">
        <w:rPr>
          <w:rFonts w:ascii="Arial" w:hAnsi="Arial" w:cs="Arial"/>
          <w:sz w:val="28"/>
          <w:szCs w:val="28"/>
        </w:rPr>
        <w:t>**</w:t>
      </w:r>
      <w:r w:rsidRPr="00D57239">
        <w:rPr>
          <w:rFonts w:ascii="Arial" w:eastAsia="Arial Unicode MS" w:hAnsi="Arial" w:cs="Arial"/>
          <w:sz w:val="28"/>
          <w:szCs w:val="28"/>
          <w:rtl/>
          <w:lang w:val="ar-SA"/>
        </w:rPr>
        <w:t>الشركات العائلية</w:t>
      </w:r>
      <w:r w:rsidRPr="00D57239">
        <w:rPr>
          <w:rFonts w:ascii="Arial" w:hAnsi="Arial" w:cs="Arial"/>
          <w:sz w:val="28"/>
          <w:szCs w:val="28"/>
        </w:rPr>
        <w:t xml:space="preserve">** </w:t>
      </w:r>
      <w:r w:rsidRPr="00D57239">
        <w:rPr>
          <w:rFonts w:ascii="Arial" w:eastAsia="Arial Unicode MS" w:hAnsi="Arial" w:cs="Arial"/>
          <w:sz w:val="28"/>
          <w:szCs w:val="28"/>
          <w:rtl/>
          <w:lang w:val="ar-SA"/>
        </w:rPr>
        <w:t>بمثابة الشريان الحيوي الذي يغذي الاقتصاد الوطني للمملكة العربية السعودية</w:t>
      </w:r>
      <w:r w:rsidRPr="00D57239">
        <w:rPr>
          <w:rFonts w:ascii="Arial" w:hAnsi="Arial" w:cs="Arial"/>
          <w:sz w:val="28"/>
          <w:szCs w:val="28"/>
          <w:rtl/>
        </w:rPr>
        <w:t xml:space="preserve">. </w:t>
      </w:r>
      <w:r w:rsidRPr="00D57239">
        <w:rPr>
          <w:rFonts w:ascii="Arial" w:eastAsia="Arial Unicode MS" w:hAnsi="Arial" w:cs="Arial"/>
          <w:sz w:val="28"/>
          <w:szCs w:val="28"/>
          <w:rtl/>
          <w:lang w:val="ar-SA"/>
        </w:rPr>
        <w:t>إن إسهاماتها المتواصلة في الناتج المحلي الإجمالي، وتوفيرها لملايين فرص العمل، ودعمها للابتكار في شتى القطاعات، لا يمكن إغفالها أو التقليل من شأنها</w:t>
      </w:r>
      <w:r w:rsidRPr="00D57239">
        <w:rPr>
          <w:rFonts w:ascii="Arial" w:hAnsi="Arial" w:cs="Arial"/>
          <w:sz w:val="28"/>
          <w:szCs w:val="28"/>
          <w:rtl/>
        </w:rPr>
        <w:t xml:space="preserve">. </w:t>
      </w:r>
      <w:r w:rsidRPr="00D57239">
        <w:rPr>
          <w:rFonts w:ascii="Arial" w:eastAsia="Arial Unicode MS" w:hAnsi="Arial" w:cs="Arial"/>
          <w:sz w:val="28"/>
          <w:szCs w:val="28"/>
          <w:rtl/>
          <w:lang w:val="ar-SA"/>
        </w:rPr>
        <w:t>فمنذ عقود، كانت هذه الشركات هي القوة الدافعة وراء نمو العديد من الصناعات وتطور الأسواق، مما جعلها ركيزة أساسية في بناء مجتمع اقتصادي مزدهر ومستقر</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على الرغم من هذا الدور المحوري والإسهامات الجليلة، تواجه الشركات العائلية في المملكة جملة من </w:t>
      </w:r>
      <w:r w:rsidRPr="00D57239">
        <w:rPr>
          <w:rFonts w:ascii="Arial" w:hAnsi="Arial" w:cs="Arial"/>
          <w:sz w:val="28"/>
          <w:szCs w:val="28"/>
        </w:rPr>
        <w:t>**</w:t>
      </w:r>
      <w:r w:rsidRPr="00D57239">
        <w:rPr>
          <w:rFonts w:ascii="Arial" w:eastAsia="Arial Unicode MS" w:hAnsi="Arial" w:cs="Arial"/>
          <w:sz w:val="28"/>
          <w:szCs w:val="28"/>
          <w:rtl/>
          <w:lang w:val="ar-SA"/>
        </w:rPr>
        <w:t>التحديات المتراكمة</w:t>
      </w:r>
      <w:r w:rsidRPr="00D57239">
        <w:rPr>
          <w:rFonts w:ascii="Arial" w:hAnsi="Arial" w:cs="Arial"/>
          <w:sz w:val="28"/>
          <w:szCs w:val="28"/>
        </w:rPr>
        <w:t xml:space="preserve">** </w:t>
      </w:r>
      <w:r w:rsidRPr="00D57239">
        <w:rPr>
          <w:rFonts w:ascii="Arial" w:eastAsia="Arial Unicode MS" w:hAnsi="Arial" w:cs="Arial"/>
          <w:sz w:val="28"/>
          <w:szCs w:val="28"/>
          <w:rtl/>
          <w:lang w:val="ar-SA"/>
        </w:rPr>
        <w:t>التي تُلقي بظلالها على مسيرتها وتُهدد استمراريتها على المدى الطويل</w:t>
      </w:r>
      <w:r w:rsidRPr="00D57239">
        <w:rPr>
          <w:rFonts w:ascii="Arial" w:hAnsi="Arial" w:cs="Arial"/>
          <w:sz w:val="28"/>
          <w:szCs w:val="28"/>
          <w:rtl/>
        </w:rPr>
        <w:t xml:space="preserve">. </w:t>
      </w:r>
      <w:r w:rsidRPr="00D57239">
        <w:rPr>
          <w:rFonts w:ascii="Arial" w:eastAsia="Arial Unicode MS" w:hAnsi="Arial" w:cs="Arial"/>
          <w:sz w:val="28"/>
          <w:szCs w:val="28"/>
          <w:rtl/>
          <w:lang w:val="ar-SA"/>
        </w:rPr>
        <w:t xml:space="preserve">يأتي في طليعة هذه التحديات </w:t>
      </w:r>
      <w:r w:rsidRPr="00D57239">
        <w:rPr>
          <w:rFonts w:ascii="Arial" w:hAnsi="Arial" w:cs="Arial"/>
          <w:sz w:val="28"/>
          <w:szCs w:val="28"/>
        </w:rPr>
        <w:t>**</w:t>
      </w:r>
      <w:r w:rsidRPr="00D57239">
        <w:rPr>
          <w:rFonts w:ascii="Arial" w:eastAsia="Arial Unicode MS" w:hAnsi="Arial" w:cs="Arial"/>
          <w:sz w:val="28"/>
          <w:szCs w:val="28"/>
          <w:rtl/>
          <w:lang w:val="ar-SA"/>
        </w:rPr>
        <w:t>غياب الحوكمة الفعالة والشفافة</w:t>
      </w:r>
      <w:r w:rsidRPr="00D57239">
        <w:rPr>
          <w:rFonts w:ascii="Arial" w:hAnsi="Arial" w:cs="Arial"/>
          <w:sz w:val="28"/>
          <w:szCs w:val="28"/>
        </w:rPr>
        <w:t>**</w:t>
      </w:r>
      <w:r w:rsidRPr="00D57239">
        <w:rPr>
          <w:rFonts w:ascii="Arial" w:eastAsia="Arial Unicode MS" w:hAnsi="Arial" w:cs="Arial"/>
          <w:sz w:val="28"/>
          <w:szCs w:val="28"/>
          <w:rtl/>
          <w:lang w:val="ar-SA"/>
        </w:rPr>
        <w:t>، التي تُعد صمام الأمان لأي كيان اقتصادي</w:t>
      </w:r>
      <w:r w:rsidRPr="00D57239">
        <w:rPr>
          <w:rFonts w:ascii="Arial" w:hAnsi="Arial" w:cs="Arial"/>
          <w:sz w:val="28"/>
          <w:szCs w:val="28"/>
          <w:rtl/>
        </w:rPr>
        <w:t xml:space="preserve">. </w:t>
      </w:r>
      <w:r w:rsidRPr="00D57239">
        <w:rPr>
          <w:rFonts w:ascii="Arial" w:eastAsia="Arial Unicode MS" w:hAnsi="Arial" w:cs="Arial"/>
          <w:sz w:val="28"/>
          <w:szCs w:val="28"/>
          <w:rtl/>
          <w:lang w:val="ar-SA"/>
        </w:rPr>
        <w:t>ففي كثير من الأحيان، تتداخل أدوار الملكية والإدارة، مما قد يؤدي إلى اتخاذ قرارات متسرعة أو غير موضوعية، أو نشوء تضارب في المصالح، وهو ما يُعيق النمو المستدام ويعرض الشركة للمخاطر</w:t>
      </w:r>
      <w:r w:rsidRPr="00D57239">
        <w:rPr>
          <w:rFonts w:ascii="Arial" w:hAnsi="Arial" w:cs="Arial"/>
          <w:sz w:val="28"/>
          <w:szCs w:val="28"/>
          <w:rtl/>
        </w:rPr>
        <w:t xml:space="preserve">. </w:t>
      </w:r>
      <w:r w:rsidRPr="00D57239">
        <w:rPr>
          <w:rFonts w:ascii="Arial" w:eastAsia="Arial Unicode MS" w:hAnsi="Arial" w:cs="Arial"/>
          <w:sz w:val="28"/>
          <w:szCs w:val="28"/>
          <w:rtl/>
          <w:lang w:val="ar-SA"/>
        </w:rPr>
        <w:t xml:space="preserve">يضاف إلى ذلك، </w:t>
      </w:r>
      <w:r w:rsidRPr="00D57239">
        <w:rPr>
          <w:rFonts w:ascii="Arial" w:hAnsi="Arial" w:cs="Arial"/>
          <w:sz w:val="28"/>
          <w:szCs w:val="28"/>
        </w:rPr>
        <w:t>**</w:t>
      </w:r>
      <w:r w:rsidRPr="00D57239">
        <w:rPr>
          <w:rFonts w:ascii="Arial" w:eastAsia="Arial Unicode MS" w:hAnsi="Arial" w:cs="Arial"/>
          <w:sz w:val="28"/>
          <w:szCs w:val="28"/>
          <w:rtl/>
          <w:lang w:val="ar-SA"/>
        </w:rPr>
        <w:t>الصراع المحتمل بين الأجيال</w:t>
      </w:r>
      <w:r w:rsidRPr="00D57239">
        <w:rPr>
          <w:rFonts w:ascii="Arial" w:hAnsi="Arial" w:cs="Arial"/>
          <w:sz w:val="28"/>
          <w:szCs w:val="28"/>
        </w:rPr>
        <w:t>**</w:t>
      </w:r>
      <w:r w:rsidRPr="00D57239">
        <w:rPr>
          <w:rFonts w:ascii="Arial" w:eastAsia="Arial Unicode MS" w:hAnsi="Arial" w:cs="Arial"/>
          <w:sz w:val="28"/>
          <w:szCs w:val="28"/>
          <w:rtl/>
          <w:lang w:val="ar-SA"/>
        </w:rPr>
        <w:t>، فمع انتقال دفة القيادة من جيل المؤسسين إلى الأجيال اللاحقة، قد تنشأ خلافات في الرؤى والتوجهات، أو تحديات في نقل الخبرات والمعرفة، مما يؤثر سلباً على الانسجام الداخلي وكفاءة الأداء</w:t>
      </w:r>
      <w:r w:rsidRPr="00D57239">
        <w:rPr>
          <w:rFonts w:ascii="Arial" w:hAnsi="Arial" w:cs="Arial"/>
          <w:sz w:val="28"/>
          <w:szCs w:val="28"/>
          <w:rtl/>
        </w:rPr>
        <w:t xml:space="preserve">. </w:t>
      </w:r>
      <w:r w:rsidRPr="00D57239">
        <w:rPr>
          <w:rFonts w:ascii="Arial" w:eastAsia="Arial Unicode MS" w:hAnsi="Arial" w:cs="Arial"/>
          <w:sz w:val="28"/>
          <w:szCs w:val="28"/>
          <w:rtl/>
          <w:lang w:val="ar-SA"/>
        </w:rPr>
        <w:t xml:space="preserve">كما يُشكل </w:t>
      </w:r>
      <w:r w:rsidRPr="00D57239">
        <w:rPr>
          <w:rFonts w:ascii="Arial" w:hAnsi="Arial" w:cs="Arial"/>
          <w:sz w:val="28"/>
          <w:szCs w:val="28"/>
        </w:rPr>
        <w:t>**</w:t>
      </w:r>
      <w:r w:rsidRPr="00D57239">
        <w:rPr>
          <w:rFonts w:ascii="Arial" w:eastAsia="Arial Unicode MS" w:hAnsi="Arial" w:cs="Arial"/>
          <w:sz w:val="28"/>
          <w:szCs w:val="28"/>
          <w:rtl/>
          <w:lang w:val="ar-SA"/>
        </w:rPr>
        <w:t>ضعف التخطيط الاستراتيجي طويل المدى</w:t>
      </w:r>
      <w:r w:rsidRPr="00D57239">
        <w:rPr>
          <w:rFonts w:ascii="Arial" w:hAnsi="Arial" w:cs="Arial"/>
          <w:sz w:val="28"/>
          <w:szCs w:val="28"/>
        </w:rPr>
        <w:t xml:space="preserve">** </w:t>
      </w:r>
      <w:r w:rsidRPr="00D57239">
        <w:rPr>
          <w:rFonts w:ascii="Arial" w:eastAsia="Arial Unicode MS" w:hAnsi="Arial" w:cs="Arial"/>
          <w:sz w:val="28"/>
          <w:szCs w:val="28"/>
          <w:rtl/>
          <w:lang w:val="ar-SA"/>
        </w:rPr>
        <w:t>تحدياً كبيراً، حيث تغيب الرؤية المستقبلية الواضحة والخطط التفصيلية لمواجهة المتغيرات الاقتصادية والتنافسية، مما يجعل الشركات عرضة للتحديات الطارئة دون وجود إطار عمل قوي يمكن الاعتماد عليه</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بناءً على هذه التحديات المعقدة والمتشابكة، تتجلى مشكلة البحث في الحاجة الماسة إلى فهم أعمق لهذه الديناميكيات وتحديد كيفية التعامل معها بفعالية</w:t>
      </w:r>
      <w:r w:rsidRPr="00D57239">
        <w:rPr>
          <w:rFonts w:ascii="Arial" w:hAnsi="Arial" w:cs="Arial"/>
          <w:sz w:val="28"/>
          <w:szCs w:val="28"/>
          <w:rtl/>
        </w:rPr>
        <w:t xml:space="preserve">. </w:t>
      </w:r>
      <w:r w:rsidRPr="00D57239">
        <w:rPr>
          <w:rFonts w:ascii="Arial" w:eastAsia="Arial Unicode MS" w:hAnsi="Arial" w:cs="Arial"/>
          <w:sz w:val="28"/>
          <w:szCs w:val="28"/>
          <w:rtl/>
          <w:lang w:val="ar-SA"/>
        </w:rPr>
        <w:t>وبالتالي، يمكن صياغة مشكلة البحث الرئيسية في التساؤل التالي</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hAnsi="Arial" w:cs="Arial"/>
          <w:sz w:val="28"/>
          <w:szCs w:val="28"/>
        </w:rPr>
        <w:t>**"</w:t>
      </w:r>
      <w:r w:rsidRPr="00D57239">
        <w:rPr>
          <w:rFonts w:ascii="Arial" w:eastAsia="Arial Unicode MS" w:hAnsi="Arial" w:cs="Arial"/>
          <w:sz w:val="28"/>
          <w:szCs w:val="28"/>
          <w:rtl/>
          <w:lang w:val="ar-SA"/>
        </w:rPr>
        <w:t>ما أبرز التحديات التي تواجه الشركات العائلية في المملكة العربية السعودية، وما الفرص التي يمكن استغلالها لتعزيز استمراريتها وتطوير أدائها في ظل المتغيرات الاقتصادية الحالية والمستقبلية؟</w:t>
      </w:r>
      <w:r w:rsidRPr="00D57239">
        <w:rPr>
          <w:rFonts w:ascii="Arial" w:hAnsi="Arial" w:cs="Arial"/>
          <w:sz w:val="28"/>
          <w:szCs w:val="28"/>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lastRenderedPageBreak/>
        <w:t>يهدف هذا البحث إلى تقديم إجابة شاملة لهذا التساؤل من خلال تحليل معمق للبيئة الداخلية والخارجية لهذه الشركات، وتقديم رؤى قيمة تساهم في تعزيز مرونتها وقدرتها على الصمود والازدهار</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أهداف البحث </w:t>
      </w:r>
      <w:r w:rsidRPr="00D57239">
        <w:rPr>
          <w:rFonts w:ascii="Arial" w:hAnsi="Arial" w:cs="Arial"/>
          <w:sz w:val="28"/>
          <w:szCs w:val="28"/>
          <w:rtl/>
          <w:lang w:val="ar-SA"/>
        </w:rPr>
        <w:t xml:space="preserve"> </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يسعى هذا البحث إلى تحقيق مجموعة من الأهداف المتكاملة التي تهدف إلى تقديم فهم شامل لواقع الشركات العائلية في المملكة العربية السعودية، ودعم استدامتها وتطوير أدائها</w:t>
      </w:r>
      <w:r w:rsidRPr="00D57239">
        <w:rPr>
          <w:rFonts w:ascii="Arial" w:hAnsi="Arial" w:cs="Arial"/>
          <w:sz w:val="28"/>
          <w:szCs w:val="28"/>
          <w:rtl/>
        </w:rPr>
        <w:t xml:space="preserve">. </w:t>
      </w:r>
      <w:r w:rsidRPr="00D57239">
        <w:rPr>
          <w:rFonts w:ascii="Arial" w:eastAsia="Arial Unicode MS" w:hAnsi="Arial" w:cs="Arial"/>
          <w:sz w:val="28"/>
          <w:szCs w:val="28"/>
          <w:rtl/>
          <w:lang w:val="ar-SA"/>
        </w:rPr>
        <w:t>تتجلى هذه الأهداف في النقاط التالية</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التعرف على الواقع الحالي للشركات العائلية في المملكة العربية السعودية ودورها الاقتصادي المحوري</w:t>
      </w:r>
      <w:r w:rsidRPr="00D57239">
        <w:rPr>
          <w:rFonts w:ascii="Arial" w:hAnsi="Arial" w:cs="Arial"/>
          <w:sz w:val="28"/>
          <w:szCs w:val="28"/>
        </w:rPr>
        <w:t xml:space="preserve">**: </w:t>
      </w:r>
      <w:r w:rsidRPr="00D57239">
        <w:rPr>
          <w:rFonts w:ascii="Arial" w:eastAsia="Arial Unicode MS" w:hAnsi="Arial" w:cs="Arial"/>
          <w:sz w:val="28"/>
          <w:szCs w:val="28"/>
          <w:rtl/>
          <w:lang w:val="ar-SA"/>
        </w:rPr>
        <w:t>يهدف هذا البند إلى إجراء مسح وتحليل معمق للوضع الراهن للشركات العائلية في المشهد الاقتصادي السعودي</w:t>
      </w:r>
      <w:r w:rsidRPr="00D57239">
        <w:rPr>
          <w:rFonts w:ascii="Arial" w:hAnsi="Arial" w:cs="Arial"/>
          <w:sz w:val="28"/>
          <w:szCs w:val="28"/>
          <w:rtl/>
        </w:rPr>
        <w:t xml:space="preserve">. </w:t>
      </w:r>
      <w:r w:rsidRPr="00D57239">
        <w:rPr>
          <w:rFonts w:ascii="Arial" w:eastAsia="Arial Unicode MS" w:hAnsi="Arial" w:cs="Arial"/>
          <w:sz w:val="28"/>
          <w:szCs w:val="28"/>
          <w:rtl/>
          <w:lang w:val="ar-SA"/>
        </w:rPr>
        <w:t>سيتضمن ذلك دراسة حجم مساهمتها في الناتج المحلي الإجمالي، وتحديد القطاعات الاقتصادية التي تتواجد فيها بكثافة، بالإضافة إلى تقييم دورها في توفير فرص العمل ودعم التنمية الاقتصادية الشاملة</w:t>
      </w:r>
      <w:r w:rsidRPr="00D57239">
        <w:rPr>
          <w:rFonts w:ascii="Arial" w:hAnsi="Arial" w:cs="Arial"/>
          <w:sz w:val="28"/>
          <w:szCs w:val="28"/>
          <w:rtl/>
        </w:rPr>
        <w:t xml:space="preserve">. </w:t>
      </w:r>
      <w:r w:rsidRPr="00D57239">
        <w:rPr>
          <w:rFonts w:ascii="Arial" w:eastAsia="Arial Unicode MS" w:hAnsi="Arial" w:cs="Arial"/>
          <w:sz w:val="28"/>
          <w:szCs w:val="28"/>
          <w:rtl/>
          <w:lang w:val="ar-SA"/>
        </w:rPr>
        <w:t>الهدف هو رسم صورة واضحة وشاملة لأهمية هذه الشركات كركيزة أساسية للاقتصاد الوطني، وتسليط الضوء على الأثر الإيجابي الذي تحدثه في المجتمع والاقتصاد السعودي على حد سواء</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تحديد وتحليل التحديات الرئيسية التي تواجه الشركات العائلية في المملكة</w:t>
      </w:r>
      <w:r w:rsidRPr="00D57239">
        <w:rPr>
          <w:rFonts w:ascii="Arial" w:hAnsi="Arial" w:cs="Arial"/>
          <w:sz w:val="28"/>
          <w:szCs w:val="28"/>
        </w:rPr>
        <w:t xml:space="preserve">**: </w:t>
      </w:r>
      <w:r w:rsidRPr="00D57239">
        <w:rPr>
          <w:rFonts w:ascii="Arial" w:eastAsia="Arial Unicode MS" w:hAnsi="Arial" w:cs="Arial"/>
          <w:sz w:val="28"/>
          <w:szCs w:val="28"/>
          <w:rtl/>
          <w:lang w:val="ar-SA"/>
        </w:rPr>
        <w:t>يركز هذا الهدف على استقصاء وتصنيف التحديات المتنوعة التي تعترض مسيرة الشركات العائلية نحو النمو والاستمرارية</w:t>
      </w:r>
      <w:r w:rsidRPr="00D57239">
        <w:rPr>
          <w:rFonts w:ascii="Arial" w:hAnsi="Arial" w:cs="Arial"/>
          <w:sz w:val="28"/>
          <w:szCs w:val="28"/>
          <w:rtl/>
        </w:rPr>
        <w:t xml:space="preserve">. </w:t>
      </w:r>
      <w:r w:rsidRPr="00D57239">
        <w:rPr>
          <w:rFonts w:ascii="Arial" w:eastAsia="Arial Unicode MS" w:hAnsi="Arial" w:cs="Arial"/>
          <w:sz w:val="28"/>
          <w:szCs w:val="28"/>
          <w:rtl/>
          <w:lang w:val="ar-SA"/>
        </w:rPr>
        <w:t>سيتم التعمق في قضايا مثل ضعف الحوكمة المؤسسية، وصعوبة انتقال القيادة بين الأجيال، والتحديات المتعلقة بإدارة الصراعات الداخلية، فضلاً عن تأثير المنافسة المتزايدة والتغيرات التكنولوجية المتسارعة</w:t>
      </w:r>
      <w:r w:rsidRPr="00D57239">
        <w:rPr>
          <w:rFonts w:ascii="Arial" w:hAnsi="Arial" w:cs="Arial"/>
          <w:sz w:val="28"/>
          <w:szCs w:val="28"/>
          <w:rtl/>
        </w:rPr>
        <w:t xml:space="preserve">. </w:t>
      </w:r>
      <w:r w:rsidRPr="00D57239">
        <w:rPr>
          <w:rFonts w:ascii="Arial" w:eastAsia="Arial Unicode MS" w:hAnsi="Arial" w:cs="Arial"/>
          <w:sz w:val="28"/>
          <w:szCs w:val="28"/>
          <w:rtl/>
          <w:lang w:val="ar-SA"/>
        </w:rPr>
        <w:t>الهدف هو فهم الأسباب الجذرية لهذه التحديات وتأثيرها على استدامة هذه الشركات، وتقديم تحليل شامل يوضح طبيعة هذه المعوقات وكيفية تفاعلها مع بعضها البعض</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استكشاف أبرز الفرص الواعدة المتاحة أمام الشركات العائلية في ظل التغيرات الاقتصادية والتوجهات الحديثة</w:t>
      </w:r>
      <w:r w:rsidRPr="00D57239">
        <w:rPr>
          <w:rFonts w:ascii="Arial" w:hAnsi="Arial" w:cs="Arial"/>
          <w:sz w:val="28"/>
          <w:szCs w:val="28"/>
        </w:rPr>
        <w:t xml:space="preserve">**: </w:t>
      </w:r>
      <w:r w:rsidRPr="00D57239">
        <w:rPr>
          <w:rFonts w:ascii="Arial" w:eastAsia="Arial Unicode MS" w:hAnsi="Arial" w:cs="Arial"/>
          <w:sz w:val="28"/>
          <w:szCs w:val="28"/>
          <w:rtl/>
          <w:lang w:val="ar-SA"/>
        </w:rPr>
        <w:t>يسعى هذا الهدف إلى تحديد وتقييم الفرص الاستراتيجية التي يمكن للشركات العائلية استغلالها لتعزيز نموها وتطوير أدائها</w:t>
      </w:r>
      <w:r w:rsidRPr="00D57239">
        <w:rPr>
          <w:rFonts w:ascii="Arial" w:hAnsi="Arial" w:cs="Arial"/>
          <w:sz w:val="28"/>
          <w:szCs w:val="28"/>
          <w:rtl/>
        </w:rPr>
        <w:t xml:space="preserve">. </w:t>
      </w:r>
      <w:r w:rsidRPr="00D57239">
        <w:rPr>
          <w:rFonts w:ascii="Arial" w:eastAsia="Arial Unicode MS" w:hAnsi="Arial" w:cs="Arial"/>
          <w:sz w:val="28"/>
          <w:szCs w:val="28"/>
          <w:rtl/>
          <w:lang w:val="ar-SA"/>
        </w:rPr>
        <w:t xml:space="preserve">سيتم التركيز على الفرص التي تنبثق من رؤية المملكة </w:t>
      </w:r>
      <w:r w:rsidRPr="00D57239">
        <w:rPr>
          <w:rFonts w:ascii="Arial" w:hAnsi="Arial" w:cs="Arial"/>
          <w:sz w:val="28"/>
          <w:szCs w:val="28"/>
        </w:rPr>
        <w:t>2030</w:t>
      </w:r>
      <w:r w:rsidRPr="00D57239">
        <w:rPr>
          <w:rFonts w:ascii="Arial" w:eastAsia="Arial Unicode MS" w:hAnsi="Arial" w:cs="Arial"/>
          <w:sz w:val="28"/>
          <w:szCs w:val="28"/>
          <w:rtl/>
          <w:lang w:val="ar-SA"/>
        </w:rPr>
        <w:t>، والتحول الرقمي، وتنوع الاستثمارات، بالإضافة إلى إمكانات الشراكات المحلية والدولية</w:t>
      </w:r>
      <w:r w:rsidRPr="00D57239">
        <w:rPr>
          <w:rFonts w:ascii="Arial" w:hAnsi="Arial" w:cs="Arial"/>
          <w:sz w:val="28"/>
          <w:szCs w:val="28"/>
          <w:rtl/>
        </w:rPr>
        <w:t xml:space="preserve">. </w:t>
      </w:r>
      <w:r w:rsidRPr="00D57239">
        <w:rPr>
          <w:rFonts w:ascii="Arial" w:eastAsia="Arial Unicode MS" w:hAnsi="Arial" w:cs="Arial"/>
          <w:sz w:val="28"/>
          <w:szCs w:val="28"/>
          <w:rtl/>
          <w:lang w:val="ar-SA"/>
        </w:rPr>
        <w:t>الهدف هو تسليط الضوء على المسارات الممكنة التي يمكن للشركات العائلية أن تسلكها لتحقيق التوسع والابتكار، وتحويل التحديات إلى فرص للنمو والازدهار في بيئة اقتصادية متغيرة</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hAnsi="Arial" w:cs="Arial"/>
          <w:sz w:val="28"/>
          <w:szCs w:val="28"/>
        </w:rPr>
        <w:lastRenderedPageBreak/>
        <w:t>* **</w:t>
      </w:r>
      <w:r w:rsidRPr="00D57239">
        <w:rPr>
          <w:rFonts w:ascii="Arial" w:eastAsia="Arial Unicode MS" w:hAnsi="Arial" w:cs="Arial"/>
          <w:sz w:val="28"/>
          <w:szCs w:val="28"/>
          <w:rtl/>
          <w:lang w:val="ar-SA"/>
        </w:rPr>
        <w:t>تقديم توصيات واقعية وعملية لدعم استمرارية الشركات العائلية وتعزيز قدرتها التنافسية</w:t>
      </w:r>
      <w:r w:rsidRPr="00D57239">
        <w:rPr>
          <w:rFonts w:ascii="Arial" w:hAnsi="Arial" w:cs="Arial"/>
          <w:sz w:val="28"/>
          <w:szCs w:val="28"/>
        </w:rPr>
        <w:t xml:space="preserve">**: </w:t>
      </w:r>
      <w:r w:rsidRPr="00D57239">
        <w:rPr>
          <w:rFonts w:ascii="Arial" w:eastAsia="Arial Unicode MS" w:hAnsi="Arial" w:cs="Arial"/>
          <w:sz w:val="28"/>
          <w:szCs w:val="28"/>
          <w:rtl/>
          <w:lang w:val="ar-SA"/>
        </w:rPr>
        <w:t>يهدف هذا البند إلى صياغة مجموعة من التوصيات المبنية على النتائج المستخلصة من التحليل السابق</w:t>
      </w:r>
      <w:r w:rsidRPr="00D57239">
        <w:rPr>
          <w:rFonts w:ascii="Arial" w:hAnsi="Arial" w:cs="Arial"/>
          <w:sz w:val="28"/>
          <w:szCs w:val="28"/>
          <w:rtl/>
        </w:rPr>
        <w:t xml:space="preserve">. </w:t>
      </w:r>
      <w:r w:rsidRPr="00D57239">
        <w:rPr>
          <w:rFonts w:ascii="Arial" w:eastAsia="Arial Unicode MS" w:hAnsi="Arial" w:cs="Arial"/>
          <w:sz w:val="28"/>
          <w:szCs w:val="28"/>
          <w:rtl/>
          <w:lang w:val="ar-SA"/>
        </w:rPr>
        <w:t>ستُقدم هذه التوصيات إلى أصحاب الشركات العائلية، والجهات الحكومية، والمؤسسات المعنية، بهدف توجيههم نحو أفضل الممارسات في مجالات الحوكمة، والتخطيط للخلافة، وإدارة الابتكار، وتعزيز القدرة التنافسية</w:t>
      </w:r>
      <w:r w:rsidRPr="00D57239">
        <w:rPr>
          <w:rFonts w:ascii="Arial" w:hAnsi="Arial" w:cs="Arial"/>
          <w:sz w:val="28"/>
          <w:szCs w:val="28"/>
          <w:rtl/>
        </w:rPr>
        <w:t xml:space="preserve">. </w:t>
      </w:r>
      <w:r w:rsidRPr="00D57239">
        <w:rPr>
          <w:rFonts w:ascii="Arial" w:eastAsia="Arial Unicode MS" w:hAnsi="Arial" w:cs="Arial"/>
          <w:sz w:val="28"/>
          <w:szCs w:val="28"/>
          <w:rtl/>
          <w:lang w:val="ar-SA"/>
        </w:rPr>
        <w:t>الهدف النهائي هو المساهمة بفعالية في بناء مستقبل أكثر استدامة وازدهاراً للشركات العائلية في المملكة العربية السعودية، لضمان استمراريتها كقوة دافعة للاقتصاد الوطني</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أهمية البحث </w:t>
      </w:r>
      <w:r w:rsidRPr="00D57239">
        <w:rPr>
          <w:rFonts w:ascii="Arial" w:hAnsi="Arial" w:cs="Arial"/>
          <w:sz w:val="28"/>
          <w:szCs w:val="28"/>
          <w:rtl/>
          <w:lang w:val="ar-SA"/>
        </w:rPr>
        <w:t xml:space="preserve"> </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تنبع </w:t>
      </w:r>
      <w:r w:rsidRPr="00D57239">
        <w:rPr>
          <w:rFonts w:ascii="Arial" w:hAnsi="Arial" w:cs="Arial"/>
          <w:sz w:val="28"/>
          <w:szCs w:val="28"/>
        </w:rPr>
        <w:t>**</w:t>
      </w:r>
      <w:r w:rsidRPr="00D57239">
        <w:rPr>
          <w:rFonts w:ascii="Arial" w:eastAsia="Arial Unicode MS" w:hAnsi="Arial" w:cs="Arial"/>
          <w:sz w:val="28"/>
          <w:szCs w:val="28"/>
          <w:rtl/>
          <w:lang w:val="ar-SA"/>
        </w:rPr>
        <w:t>أهمية هذا البحث</w:t>
      </w:r>
      <w:r w:rsidRPr="00D57239">
        <w:rPr>
          <w:rFonts w:ascii="Arial" w:hAnsi="Arial" w:cs="Arial"/>
          <w:sz w:val="28"/>
          <w:szCs w:val="28"/>
        </w:rPr>
        <w:t xml:space="preserve">** </w:t>
      </w:r>
      <w:r w:rsidRPr="00D57239">
        <w:rPr>
          <w:rFonts w:ascii="Arial" w:eastAsia="Arial Unicode MS" w:hAnsi="Arial" w:cs="Arial"/>
          <w:sz w:val="28"/>
          <w:szCs w:val="28"/>
          <w:rtl/>
          <w:lang w:val="ar-SA"/>
        </w:rPr>
        <w:t xml:space="preserve">من كونه يتناول قطاعاً حيوياً وأساسياً في نسيج الاقتصاد السعودي، ألا وهو قطاع </w:t>
      </w:r>
      <w:r w:rsidRPr="00D57239">
        <w:rPr>
          <w:rFonts w:ascii="Arial" w:hAnsi="Arial" w:cs="Arial"/>
          <w:sz w:val="28"/>
          <w:szCs w:val="28"/>
        </w:rPr>
        <w:t>**</w:t>
      </w:r>
      <w:r w:rsidRPr="00D57239">
        <w:rPr>
          <w:rFonts w:ascii="Arial" w:eastAsia="Arial Unicode MS" w:hAnsi="Arial" w:cs="Arial"/>
          <w:sz w:val="28"/>
          <w:szCs w:val="28"/>
          <w:rtl/>
          <w:lang w:val="ar-SA"/>
        </w:rPr>
        <w:t>الشركات العائلية</w:t>
      </w:r>
      <w:r w:rsidRPr="00D57239">
        <w:rPr>
          <w:rFonts w:ascii="Arial" w:hAnsi="Arial" w:cs="Arial"/>
          <w:sz w:val="28"/>
          <w:szCs w:val="28"/>
        </w:rPr>
        <w:t xml:space="preserve">**. </w:t>
      </w:r>
      <w:r w:rsidRPr="00D57239">
        <w:rPr>
          <w:rFonts w:ascii="Arial" w:eastAsia="Arial Unicode MS" w:hAnsi="Arial" w:cs="Arial"/>
          <w:sz w:val="28"/>
          <w:szCs w:val="28"/>
          <w:rtl/>
          <w:lang w:val="ar-SA"/>
        </w:rPr>
        <w:t>لا تمثل هذه الشركات مجرد كيانات اقتصادية، بل هي جزء لا يتجزأ من الإرث التاريخي والاجتماعي للمملكة، حيث ساهمت على مدى عقود طويلة في بناء وتطوير مختلف القطاعات، وخلق فرص عمل مستدامة، ودعم مسيرة التنمية الشاملة</w:t>
      </w:r>
      <w:r w:rsidRPr="00D57239">
        <w:rPr>
          <w:rFonts w:ascii="Arial" w:hAnsi="Arial" w:cs="Arial"/>
          <w:sz w:val="28"/>
          <w:szCs w:val="28"/>
          <w:rtl/>
        </w:rPr>
        <w:t xml:space="preserve">. </w:t>
      </w:r>
      <w:r w:rsidRPr="00D57239">
        <w:rPr>
          <w:rFonts w:ascii="Arial" w:eastAsia="Arial Unicode MS" w:hAnsi="Arial" w:cs="Arial"/>
          <w:sz w:val="28"/>
          <w:szCs w:val="28"/>
          <w:rtl/>
          <w:lang w:val="ar-SA"/>
        </w:rPr>
        <w:t>إن فهم ديناميكيات هذا القطاع، وتحديد مواطن القوة والضعف فيه، يصبح أمراً بالغ الأهمية في سياق التحولات الاقتصادية الكبرى التي تشهدها المملكة حالياً</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يكتسب البحث أهمية خاصة في ظل </w:t>
      </w:r>
      <w:r w:rsidRPr="00D57239">
        <w:rPr>
          <w:rFonts w:ascii="Arial" w:hAnsi="Arial" w:cs="Arial"/>
          <w:sz w:val="28"/>
          <w:szCs w:val="28"/>
        </w:rPr>
        <w:t>**</w:t>
      </w:r>
      <w:r w:rsidRPr="00D57239">
        <w:rPr>
          <w:rFonts w:ascii="Arial" w:eastAsia="Arial Unicode MS" w:hAnsi="Arial" w:cs="Arial"/>
          <w:sz w:val="28"/>
          <w:szCs w:val="28"/>
          <w:rtl/>
          <w:lang w:val="ar-SA"/>
        </w:rPr>
        <w:t>متطلبات التحديث المتسارعة</w:t>
      </w:r>
      <w:r w:rsidRPr="00D57239">
        <w:rPr>
          <w:rFonts w:ascii="Arial" w:hAnsi="Arial" w:cs="Arial"/>
          <w:sz w:val="28"/>
          <w:szCs w:val="28"/>
        </w:rPr>
        <w:t xml:space="preserve">** </w:t>
      </w:r>
      <w:r w:rsidRPr="00D57239">
        <w:rPr>
          <w:rFonts w:ascii="Arial" w:eastAsia="Arial Unicode MS" w:hAnsi="Arial" w:cs="Arial"/>
          <w:sz w:val="28"/>
          <w:szCs w:val="28"/>
          <w:rtl/>
          <w:lang w:val="ar-SA"/>
        </w:rPr>
        <w:t>التي تفرضها البيئة الاقتصادية العالمية والمحلية</w:t>
      </w:r>
      <w:r w:rsidRPr="00D57239">
        <w:rPr>
          <w:rFonts w:ascii="Arial" w:hAnsi="Arial" w:cs="Arial"/>
          <w:sz w:val="28"/>
          <w:szCs w:val="28"/>
          <w:rtl/>
        </w:rPr>
        <w:t xml:space="preserve">. </w:t>
      </w:r>
      <w:r w:rsidRPr="00D57239">
        <w:rPr>
          <w:rFonts w:ascii="Arial" w:eastAsia="Arial Unicode MS" w:hAnsi="Arial" w:cs="Arial"/>
          <w:sz w:val="28"/>
          <w:szCs w:val="28"/>
          <w:rtl/>
          <w:lang w:val="ar-SA"/>
        </w:rPr>
        <w:t>فمع تسارع وتيرة التقدم التكنولوجي، وتغير أنماط الاستهلاك، وازدياد حدة المنافسة، تجد الشركات العائلية نفسها أمام ضرورة ملحة للتكيف والتطوير لضمان بقائها وازدهارها</w:t>
      </w:r>
      <w:r w:rsidRPr="00D57239">
        <w:rPr>
          <w:rFonts w:ascii="Arial" w:hAnsi="Arial" w:cs="Arial"/>
          <w:sz w:val="28"/>
          <w:szCs w:val="28"/>
          <w:rtl/>
        </w:rPr>
        <w:t xml:space="preserve">. </w:t>
      </w:r>
      <w:r w:rsidRPr="00D57239">
        <w:rPr>
          <w:rFonts w:ascii="Arial" w:eastAsia="Arial Unicode MS" w:hAnsi="Arial" w:cs="Arial"/>
          <w:sz w:val="28"/>
          <w:szCs w:val="28"/>
          <w:rtl/>
          <w:lang w:val="ar-SA"/>
        </w:rPr>
        <w:t>هذا البحث يسعى إلى تحليل هذه المتغيرات وتأثيرها على الشركات العائلية، مما يجعله مصدراً قيماً للمعلومات لأصحاب القرار والمهتمين بهذا القطاع</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علاوة على ذلك، تتضاعف أهمية هذا البحث في ضوء </w:t>
      </w:r>
      <w:r w:rsidRPr="00D57239">
        <w:rPr>
          <w:rFonts w:ascii="Arial" w:hAnsi="Arial" w:cs="Arial"/>
          <w:sz w:val="28"/>
          <w:szCs w:val="28"/>
        </w:rPr>
        <w:t>**</w:t>
      </w:r>
      <w:r w:rsidRPr="00D57239">
        <w:rPr>
          <w:rFonts w:ascii="Arial" w:eastAsia="Arial Unicode MS" w:hAnsi="Arial" w:cs="Arial"/>
          <w:sz w:val="28"/>
          <w:szCs w:val="28"/>
          <w:rtl/>
          <w:lang w:val="ar-SA"/>
        </w:rPr>
        <w:t xml:space="preserve">رؤية المملكة </w:t>
      </w:r>
      <w:r w:rsidRPr="00D57239">
        <w:rPr>
          <w:rFonts w:ascii="Arial" w:hAnsi="Arial" w:cs="Arial"/>
          <w:sz w:val="28"/>
          <w:szCs w:val="28"/>
        </w:rPr>
        <w:t xml:space="preserve">2030 </w:t>
      </w:r>
      <w:r w:rsidRPr="00D57239">
        <w:rPr>
          <w:rFonts w:ascii="Arial" w:eastAsia="Arial Unicode MS" w:hAnsi="Arial" w:cs="Arial"/>
          <w:sz w:val="28"/>
          <w:szCs w:val="28"/>
          <w:rtl/>
          <w:lang w:val="ar-SA"/>
        </w:rPr>
        <w:t>الطموحة</w:t>
      </w:r>
      <w:r w:rsidRPr="00D57239">
        <w:rPr>
          <w:rFonts w:ascii="Arial" w:hAnsi="Arial" w:cs="Arial"/>
          <w:sz w:val="28"/>
          <w:szCs w:val="28"/>
        </w:rPr>
        <w:t>**</w:t>
      </w:r>
      <w:r w:rsidRPr="00D57239">
        <w:rPr>
          <w:rFonts w:ascii="Arial" w:eastAsia="Arial Unicode MS" w:hAnsi="Arial" w:cs="Arial"/>
          <w:sz w:val="28"/>
          <w:szCs w:val="28"/>
          <w:rtl/>
          <w:lang w:val="ar-SA"/>
        </w:rPr>
        <w:t>، التي تهدف إلى تنويع مصادر الدخل، وتعزيز دور القطاع الخاص، ورفع مستوى التنافسية</w:t>
      </w:r>
      <w:r w:rsidRPr="00D57239">
        <w:rPr>
          <w:rFonts w:ascii="Arial" w:hAnsi="Arial" w:cs="Arial"/>
          <w:sz w:val="28"/>
          <w:szCs w:val="28"/>
          <w:rtl/>
        </w:rPr>
        <w:t xml:space="preserve">. </w:t>
      </w:r>
      <w:r w:rsidRPr="00D57239">
        <w:rPr>
          <w:rFonts w:ascii="Arial" w:eastAsia="Arial Unicode MS" w:hAnsi="Arial" w:cs="Arial"/>
          <w:sz w:val="28"/>
          <w:szCs w:val="28"/>
          <w:rtl/>
          <w:lang w:val="ar-SA"/>
        </w:rPr>
        <w:t>تلعب الشركات العائلية دوراً محورياً في تحقيق أهداف هذه الرؤية، من خلال قدرتها على الابتكار، والتوسع، والمساهمة في بناء اقتصاد أكثر استدامة ومرونة</w:t>
      </w:r>
      <w:r w:rsidRPr="00D57239">
        <w:rPr>
          <w:rFonts w:ascii="Arial" w:hAnsi="Arial" w:cs="Arial"/>
          <w:sz w:val="28"/>
          <w:szCs w:val="28"/>
          <w:rtl/>
        </w:rPr>
        <w:t xml:space="preserve">. </w:t>
      </w:r>
      <w:r w:rsidRPr="00D57239">
        <w:rPr>
          <w:rFonts w:ascii="Arial" w:eastAsia="Arial Unicode MS" w:hAnsi="Arial" w:cs="Arial"/>
          <w:sz w:val="28"/>
          <w:szCs w:val="28"/>
          <w:rtl/>
          <w:lang w:val="ar-SA"/>
        </w:rPr>
        <w:t>ومن هنا، يأتي هذا البحث ليسلط الضوء على الكيفية التي يمكن لهذه الشركات من خلالها أن تستفيد من الفرص التي تتيحها الرؤية، وأن تتغلب على التحديات لتعزيز مساهمتها في الاقتصاد الوطني</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lastRenderedPageBreak/>
        <w:t xml:space="preserve">أخيراً، ومن منظور تطبيقي وعملي، يكتسب البحث أهمية كبيرة كونه قد </w:t>
      </w:r>
      <w:r w:rsidRPr="00D57239">
        <w:rPr>
          <w:rFonts w:ascii="Arial" w:hAnsi="Arial" w:cs="Arial"/>
          <w:sz w:val="28"/>
          <w:szCs w:val="28"/>
        </w:rPr>
        <w:t>**</w:t>
      </w:r>
      <w:r w:rsidRPr="00D57239">
        <w:rPr>
          <w:rFonts w:ascii="Arial" w:eastAsia="Arial Unicode MS" w:hAnsi="Arial" w:cs="Arial"/>
          <w:sz w:val="28"/>
          <w:szCs w:val="28"/>
          <w:rtl/>
          <w:lang w:val="ar-SA"/>
        </w:rPr>
        <w:t>يساهم في زيادة الوعي بأهمية الحوكمة الرشيدة والتخطيط الاستراتيجي المستقبلي</w:t>
      </w:r>
      <w:r w:rsidRPr="00D57239">
        <w:rPr>
          <w:rFonts w:ascii="Arial" w:hAnsi="Arial" w:cs="Arial"/>
          <w:sz w:val="28"/>
          <w:szCs w:val="28"/>
        </w:rPr>
        <w:t xml:space="preserve">** </w:t>
      </w:r>
      <w:r w:rsidRPr="00D57239">
        <w:rPr>
          <w:rFonts w:ascii="Arial" w:eastAsia="Arial Unicode MS" w:hAnsi="Arial" w:cs="Arial"/>
          <w:sz w:val="28"/>
          <w:szCs w:val="28"/>
          <w:rtl/>
          <w:lang w:val="ar-SA"/>
        </w:rPr>
        <w:t>كأدوات أساسية لضمان استدامة هذه الشركات واستمراريتها عبر الأجيال</w:t>
      </w:r>
      <w:r w:rsidRPr="00D57239">
        <w:rPr>
          <w:rFonts w:ascii="Arial" w:hAnsi="Arial" w:cs="Arial"/>
          <w:sz w:val="28"/>
          <w:szCs w:val="28"/>
          <w:rtl/>
        </w:rPr>
        <w:t xml:space="preserve">. </w:t>
      </w:r>
      <w:r w:rsidRPr="00D57239">
        <w:rPr>
          <w:rFonts w:ascii="Arial" w:eastAsia="Arial Unicode MS" w:hAnsi="Arial" w:cs="Arial"/>
          <w:sz w:val="28"/>
          <w:szCs w:val="28"/>
          <w:rtl/>
          <w:lang w:val="ar-SA"/>
        </w:rPr>
        <w:t>فغياب الأطر الواضحة للحوكمة، وضعف التخطيط، قد يعرض الشركات العائلية لمخاطر كبيرة تؤثر على استقرارها وفعاليتها</w:t>
      </w:r>
      <w:r w:rsidRPr="00D57239">
        <w:rPr>
          <w:rFonts w:ascii="Arial" w:hAnsi="Arial" w:cs="Arial"/>
          <w:sz w:val="28"/>
          <w:szCs w:val="28"/>
          <w:rtl/>
        </w:rPr>
        <w:t xml:space="preserve">. </w:t>
      </w:r>
      <w:r w:rsidRPr="00D57239">
        <w:rPr>
          <w:rFonts w:ascii="Arial" w:eastAsia="Arial Unicode MS" w:hAnsi="Arial" w:cs="Arial"/>
          <w:sz w:val="28"/>
          <w:szCs w:val="28"/>
          <w:rtl/>
          <w:lang w:val="ar-SA"/>
        </w:rPr>
        <w:t>من خلال تحليل هذه الجوانب وتقديم توصيات مبنية على أسس علمية، يمكن للبحث أن يوفر خارطة طريق تساعد الشركات العائلية على تعزيز قدرتها التنافسية، وحماية أصولها، وضمان انتقال سلس للقيادة، مما يضمن استمراريتها كقوة دافعة للاقتصاد السعودي لسنوات وعقود قادمة</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eastAsia="Arial Unicode MS" w:hAnsi="Arial" w:cs="Arial"/>
          <w:sz w:val="28"/>
          <w:szCs w:val="28"/>
          <w:rtl/>
          <w:lang w:val="ar-SA"/>
        </w:rPr>
        <w:t>أسئلة البحث</w:t>
      </w:r>
      <w:r w:rsidRPr="00D57239">
        <w:rPr>
          <w:rFonts w:ascii="Arial" w:hAnsi="Arial" w:cs="Arial"/>
          <w:sz w:val="28"/>
          <w:szCs w:val="28"/>
          <w:rtl/>
          <w:lang w:val="ar-SA"/>
        </w:rPr>
        <w:t xml:space="preserve"> </w:t>
      </w:r>
    </w:p>
    <w:p w:rsidR="006C7F5E" w:rsidRPr="00D57239" w:rsidRDefault="00000000">
      <w:pPr>
        <w:pStyle w:val="Default"/>
        <w:numPr>
          <w:ilvl w:val="0"/>
          <w:numId w:val="2"/>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يسعى هذا البحث إلى الإجابة على مجموعة من التساؤلات المحورية التي من شأنها توفير فهم شامل وعميق لوضع الشركات العائلية في المملكة العربية السعودية، وتحديد سبل تعزيز استدامتها وفعاليتها</w:t>
      </w:r>
      <w:r w:rsidRPr="00D57239">
        <w:rPr>
          <w:rFonts w:ascii="Arial" w:hAnsi="Arial" w:cs="Arial"/>
          <w:sz w:val="28"/>
          <w:szCs w:val="28"/>
          <w:rtl/>
        </w:rPr>
        <w:t xml:space="preserve">. </w:t>
      </w:r>
      <w:r w:rsidRPr="00D57239">
        <w:rPr>
          <w:rFonts w:ascii="Arial" w:eastAsia="Arial Unicode MS" w:hAnsi="Arial" w:cs="Arial"/>
          <w:sz w:val="28"/>
          <w:szCs w:val="28"/>
          <w:rtl/>
          <w:lang w:val="ar-SA"/>
        </w:rPr>
        <w:t>تتركز هذه الأسئلة حول التحديات والفرص، بالإضافة إلى الآليات التي تسهم في تطويرها</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ما طبيعة التحديات الرئيسية التي تواجه الشركات العائلية في المملكة العربية السعودية، وكيف تختلف هذه التحديات باختلاف حجم الشركة، قطاعها، وجيل القيادة الحالي؟</w:t>
      </w:r>
      <w:r w:rsidRPr="00D57239">
        <w:rPr>
          <w:rFonts w:ascii="Arial" w:hAnsi="Arial" w:cs="Arial"/>
          <w:sz w:val="28"/>
          <w:szCs w:val="28"/>
        </w:rPr>
        <w:t>**</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    * *</w:t>
      </w:r>
      <w:r w:rsidRPr="00D57239">
        <w:rPr>
          <w:rFonts w:ascii="Arial" w:eastAsia="Arial Unicode MS" w:hAnsi="Arial" w:cs="Arial"/>
          <w:sz w:val="28"/>
          <w:szCs w:val="28"/>
          <w:rtl/>
          <w:lang w:val="ar-SA"/>
        </w:rPr>
        <w:t>يتوسع هذا السؤال ليشمل جوانب تحليلية أعمق للتحديات، مع الأخذ في الاعتبار المتغيرات المختلفة التي قد تؤثر على طبيعة وحجم التحديات التي تواجهها الشركات العائلية</w:t>
      </w:r>
      <w:r w:rsidRPr="00D57239">
        <w:rPr>
          <w:rFonts w:ascii="Arial" w:hAnsi="Arial" w:cs="Arial"/>
          <w:sz w:val="28"/>
          <w:szCs w:val="28"/>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ما هي العوامل الداخلية والخارجية التي تعزز أو تعيق استمرارية الشركات العائلية في المملكة، وما هو تأثيرها النسبي على بقاء هذه الشركات ونجاحها عبر الأجيال؟</w:t>
      </w:r>
      <w:r w:rsidRPr="00D57239">
        <w:rPr>
          <w:rFonts w:ascii="Arial" w:hAnsi="Arial" w:cs="Arial"/>
          <w:sz w:val="28"/>
          <w:szCs w:val="28"/>
        </w:rPr>
        <w:t>**</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    * *</w:t>
      </w:r>
      <w:r w:rsidRPr="00D57239">
        <w:rPr>
          <w:rFonts w:ascii="Arial" w:eastAsia="Arial Unicode MS" w:hAnsi="Arial" w:cs="Arial"/>
          <w:sz w:val="28"/>
          <w:szCs w:val="28"/>
          <w:rtl/>
          <w:lang w:val="ar-SA"/>
        </w:rPr>
        <w:t>يهدف هذا السؤال إلى تحديد العوامل المعقدة التي تؤثر على دورة حياة الشركة، سواء كانت مرتبطة بالهيكل الداخلي للأسرة أو بالبيئة الاقتصادية والتشريعية المحيطة</w:t>
      </w:r>
      <w:r w:rsidRPr="00D57239">
        <w:rPr>
          <w:rFonts w:ascii="Arial" w:hAnsi="Arial" w:cs="Arial"/>
          <w:sz w:val="28"/>
          <w:szCs w:val="28"/>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 xml:space="preserve">ما أبرز الفرص المتاحة أمام الشركات العائلية في المملكة في ظل التحولات الاقتصادية الكبرى، مثل رؤية المملكة </w:t>
      </w:r>
      <w:r w:rsidRPr="00D57239">
        <w:rPr>
          <w:rFonts w:ascii="Arial" w:hAnsi="Arial" w:cs="Arial"/>
          <w:sz w:val="28"/>
          <w:szCs w:val="28"/>
        </w:rPr>
        <w:t>2030</w:t>
      </w:r>
      <w:r w:rsidRPr="00D57239">
        <w:rPr>
          <w:rFonts w:ascii="Arial" w:eastAsia="Arial Unicode MS" w:hAnsi="Arial" w:cs="Arial"/>
          <w:sz w:val="28"/>
          <w:szCs w:val="28"/>
          <w:rtl/>
          <w:lang w:val="ar-SA"/>
        </w:rPr>
        <w:t>، والتحول الرقمي، وتنوع مصادر الاستثمار، وكيف يمكن استغلال هذه الفرص بفعالية؟</w:t>
      </w:r>
      <w:r w:rsidRPr="00D57239">
        <w:rPr>
          <w:rFonts w:ascii="Arial" w:hAnsi="Arial" w:cs="Arial"/>
          <w:sz w:val="28"/>
          <w:szCs w:val="28"/>
        </w:rPr>
        <w:t>**</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    * *</w:t>
      </w:r>
      <w:r w:rsidRPr="00D57239">
        <w:rPr>
          <w:rFonts w:ascii="Arial" w:eastAsia="Arial Unicode MS" w:hAnsi="Arial" w:cs="Arial"/>
          <w:sz w:val="28"/>
          <w:szCs w:val="28"/>
          <w:rtl/>
          <w:lang w:val="ar-SA"/>
        </w:rPr>
        <w:t>يركز هذا السؤال على الجانب الإيجابي، محاولاً استكشاف كيف يمكن للشركات العائلية أن تتكيف وتستفيد من التغيرات الديناميكية لتعزيز مكانتها</w:t>
      </w:r>
      <w:r w:rsidRPr="00D57239">
        <w:rPr>
          <w:rFonts w:ascii="Arial" w:hAnsi="Arial" w:cs="Arial"/>
          <w:sz w:val="28"/>
          <w:szCs w:val="28"/>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lastRenderedPageBreak/>
        <w:t>* **</w:t>
      </w:r>
      <w:r w:rsidRPr="00D57239">
        <w:rPr>
          <w:rFonts w:ascii="Arial" w:eastAsia="Arial Unicode MS" w:hAnsi="Arial" w:cs="Arial"/>
          <w:sz w:val="28"/>
          <w:szCs w:val="28"/>
          <w:rtl/>
          <w:lang w:val="ar-SA"/>
        </w:rPr>
        <w:t>كيف يمكن تعزيز دور الحوكمة المؤسسية في الشركات العائلية بالمملكة لضمان الشفافية، المساءلة، وفصل الأدوار، وبما يسهم في حل النزاعات وتحقيق التوافق بين أفراد العائلة المالكة والإدارة؟</w:t>
      </w:r>
      <w:r w:rsidRPr="00D57239">
        <w:rPr>
          <w:rFonts w:ascii="Arial" w:hAnsi="Arial" w:cs="Arial"/>
          <w:sz w:val="28"/>
          <w:szCs w:val="28"/>
        </w:rPr>
        <w:t>**</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    * *</w:t>
      </w:r>
      <w:r w:rsidRPr="00D57239">
        <w:rPr>
          <w:rFonts w:ascii="Arial" w:eastAsia="Arial Unicode MS" w:hAnsi="Arial" w:cs="Arial"/>
          <w:sz w:val="28"/>
          <w:szCs w:val="28"/>
          <w:rtl/>
          <w:lang w:val="ar-SA"/>
        </w:rPr>
        <w:t>يتعمق هذا السؤال في الآليات العملية للحوكمة، وكيف يمكن أن تصبح أداة فعالة لتحقيق الاستقرار والنمو، خاصة في ظل التداخلات المحتملة بين الأبعاد العائلية والمهنية</w:t>
      </w:r>
      <w:r w:rsidRPr="00D57239">
        <w:rPr>
          <w:rFonts w:ascii="Arial" w:hAnsi="Arial" w:cs="Arial"/>
          <w:sz w:val="28"/>
          <w:szCs w:val="28"/>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ما هي أفضل الممارسات الدولية والإقليمية التي يمكن للشركات العائلية في المملكة العربية السعودية الاستفادة منها في مجالات التخطيط للخلافة، وإدارة الابتكار، وتطوير القيادات المستقبلية؟</w:t>
      </w:r>
      <w:r w:rsidRPr="00D57239">
        <w:rPr>
          <w:rFonts w:ascii="Arial" w:hAnsi="Arial" w:cs="Arial"/>
          <w:sz w:val="28"/>
          <w:szCs w:val="28"/>
        </w:rPr>
        <w:t>**</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    * *</w:t>
      </w:r>
      <w:r w:rsidRPr="00D57239">
        <w:rPr>
          <w:rFonts w:ascii="Arial" w:eastAsia="Arial Unicode MS" w:hAnsi="Arial" w:cs="Arial"/>
          <w:sz w:val="28"/>
          <w:szCs w:val="28"/>
          <w:rtl/>
          <w:lang w:val="ar-SA"/>
        </w:rPr>
        <w:t>يبحث هذا السؤال عن حلول مستوحاة من تجارب ناجحة أخرى، مع الأخذ في الاعتبار خصوصية السياق السعودي</w:t>
      </w:r>
      <w:r w:rsidRPr="00D57239">
        <w:rPr>
          <w:rFonts w:ascii="Arial" w:hAnsi="Arial" w:cs="Arial"/>
          <w:sz w:val="28"/>
          <w:szCs w:val="28"/>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ما التوصيات الاستراتيجية والتشغيلية الممكنة التي يمكن تقديمها للشركات العائلية في المملكة، وللجهات الحكومية والخاصة المعنية، لضمان استدامتها وتعزيز مساهمتها في الاقتصاد الوطني على المدى الطويل؟</w:t>
      </w:r>
      <w:r w:rsidRPr="00D57239">
        <w:rPr>
          <w:rFonts w:ascii="Arial" w:hAnsi="Arial" w:cs="Arial"/>
          <w:sz w:val="28"/>
          <w:szCs w:val="28"/>
        </w:rPr>
        <w:t>**</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    * *</w:t>
      </w:r>
      <w:r w:rsidRPr="00D57239">
        <w:rPr>
          <w:rFonts w:ascii="Arial" w:eastAsia="Arial Unicode MS" w:hAnsi="Arial" w:cs="Arial"/>
          <w:sz w:val="28"/>
          <w:szCs w:val="28"/>
          <w:rtl/>
          <w:lang w:val="ar-SA"/>
        </w:rPr>
        <w:t>يهدف هذا السؤال إلى استخلاص نتائج قابلة للتطبيق العملي، توجه الأطراف المعنية نحو اتخاذ قرارات مستنيرة تدعم مستقبل الشركات العائلية</w:t>
      </w:r>
      <w:r w:rsidRPr="00D57239">
        <w:rPr>
          <w:rFonts w:ascii="Arial" w:hAnsi="Arial" w:cs="Arial"/>
          <w:sz w:val="28"/>
          <w:szCs w:val="28"/>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منهجية البحث </w:t>
      </w:r>
      <w:r w:rsidRPr="00D57239">
        <w:rPr>
          <w:rFonts w:ascii="Arial" w:hAnsi="Arial" w:cs="Arial"/>
          <w:sz w:val="28"/>
          <w:szCs w:val="28"/>
          <w:rtl/>
          <w:lang w:val="ar-SA"/>
        </w:rPr>
        <w:t xml:space="preserve"> </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يعتمد هذا البحث على </w:t>
      </w:r>
      <w:r w:rsidRPr="00D57239">
        <w:rPr>
          <w:rFonts w:ascii="Arial" w:hAnsi="Arial" w:cs="Arial"/>
          <w:sz w:val="28"/>
          <w:szCs w:val="28"/>
        </w:rPr>
        <w:t>**</w:t>
      </w:r>
      <w:r w:rsidRPr="00D57239">
        <w:rPr>
          <w:rFonts w:ascii="Arial" w:eastAsia="Arial Unicode MS" w:hAnsi="Arial" w:cs="Arial"/>
          <w:sz w:val="28"/>
          <w:szCs w:val="28"/>
          <w:rtl/>
          <w:lang w:val="ar-SA"/>
        </w:rPr>
        <w:t>منهجية متعددة الأوجه</w:t>
      </w:r>
      <w:r w:rsidRPr="00D57239">
        <w:rPr>
          <w:rFonts w:ascii="Arial" w:hAnsi="Arial" w:cs="Arial"/>
          <w:sz w:val="28"/>
          <w:szCs w:val="28"/>
        </w:rPr>
        <w:t xml:space="preserve">** </w:t>
      </w:r>
      <w:r w:rsidRPr="00D57239">
        <w:rPr>
          <w:rFonts w:ascii="Arial" w:eastAsia="Arial Unicode MS" w:hAnsi="Arial" w:cs="Arial"/>
          <w:sz w:val="28"/>
          <w:szCs w:val="28"/>
          <w:rtl/>
          <w:lang w:val="ar-SA"/>
        </w:rPr>
        <w:t>تجمع بين العمق النظري والتحليل العملي، وذلك لضمان تقديم رؤى شاملة ودقيقة حول الشركات العائلية في المملكة العربية السعودية</w:t>
      </w:r>
      <w:r w:rsidRPr="00D57239">
        <w:rPr>
          <w:rFonts w:ascii="Arial" w:hAnsi="Arial" w:cs="Arial"/>
          <w:sz w:val="28"/>
          <w:szCs w:val="28"/>
          <w:rtl/>
        </w:rPr>
        <w:t xml:space="preserve">. </w:t>
      </w:r>
      <w:r w:rsidRPr="00D57239">
        <w:rPr>
          <w:rFonts w:ascii="Arial" w:eastAsia="Arial Unicode MS" w:hAnsi="Arial" w:cs="Arial"/>
          <w:sz w:val="28"/>
          <w:szCs w:val="28"/>
          <w:rtl/>
          <w:lang w:val="ar-SA"/>
        </w:rPr>
        <w:t xml:space="preserve">لتحقيق أهداف البحث والإجابة على تساؤلاته المطروحة، سيتم توظيف </w:t>
      </w:r>
      <w:r w:rsidRPr="00D57239">
        <w:rPr>
          <w:rFonts w:ascii="Arial" w:hAnsi="Arial" w:cs="Arial"/>
          <w:sz w:val="28"/>
          <w:szCs w:val="28"/>
        </w:rPr>
        <w:t>**</w:t>
      </w:r>
      <w:r w:rsidRPr="00D57239">
        <w:rPr>
          <w:rFonts w:ascii="Arial" w:eastAsia="Arial Unicode MS" w:hAnsi="Arial" w:cs="Arial"/>
          <w:sz w:val="28"/>
          <w:szCs w:val="28"/>
          <w:rtl/>
          <w:lang w:val="ar-SA"/>
        </w:rPr>
        <w:t>المنهج الوصفي التحليلي</w:t>
      </w:r>
      <w:r w:rsidRPr="00D57239">
        <w:rPr>
          <w:rFonts w:ascii="Arial" w:hAnsi="Arial" w:cs="Arial"/>
          <w:sz w:val="28"/>
          <w:szCs w:val="28"/>
        </w:rPr>
        <w:t xml:space="preserve">** </w:t>
      </w:r>
      <w:r w:rsidRPr="00D57239">
        <w:rPr>
          <w:rFonts w:ascii="Arial" w:eastAsia="Arial Unicode MS" w:hAnsi="Arial" w:cs="Arial"/>
          <w:sz w:val="28"/>
          <w:szCs w:val="28"/>
          <w:rtl/>
          <w:lang w:val="ar-SA"/>
        </w:rPr>
        <w:t>كإطار أساسي للعمل</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يتضمن تطبيق هذا المنهج في المرحلة الأولى </w:t>
      </w:r>
      <w:r w:rsidRPr="00D57239">
        <w:rPr>
          <w:rFonts w:ascii="Arial" w:hAnsi="Arial" w:cs="Arial"/>
          <w:sz w:val="28"/>
          <w:szCs w:val="28"/>
        </w:rPr>
        <w:t>**</w:t>
      </w:r>
      <w:r w:rsidRPr="00D57239">
        <w:rPr>
          <w:rFonts w:ascii="Arial" w:eastAsia="Arial Unicode MS" w:hAnsi="Arial" w:cs="Arial"/>
          <w:sz w:val="28"/>
          <w:szCs w:val="28"/>
          <w:rtl/>
          <w:lang w:val="ar-SA"/>
        </w:rPr>
        <w:t>جمع المعلومات وتحليلها من مصادر ثانوية موثوقة وذات جودة عالية</w:t>
      </w:r>
      <w:r w:rsidRPr="00D57239">
        <w:rPr>
          <w:rFonts w:ascii="Arial" w:hAnsi="Arial" w:cs="Arial"/>
          <w:sz w:val="28"/>
          <w:szCs w:val="28"/>
        </w:rPr>
        <w:t xml:space="preserve">**. </w:t>
      </w:r>
      <w:r w:rsidRPr="00D57239">
        <w:rPr>
          <w:rFonts w:ascii="Arial" w:eastAsia="Arial Unicode MS" w:hAnsi="Arial" w:cs="Arial"/>
          <w:sz w:val="28"/>
          <w:szCs w:val="28"/>
          <w:rtl/>
          <w:lang w:val="ar-SA"/>
        </w:rPr>
        <w:t>تشمل هذه المصادر مجموعة واسعة من البيانات والإصدارات العلمية والرسمية، مثل</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الكتب المتخصصة</w:t>
      </w:r>
      <w:r w:rsidRPr="00D57239">
        <w:rPr>
          <w:rFonts w:ascii="Arial" w:hAnsi="Arial" w:cs="Arial"/>
          <w:sz w:val="28"/>
          <w:szCs w:val="28"/>
        </w:rPr>
        <w:t xml:space="preserve">** </w:t>
      </w:r>
      <w:r w:rsidRPr="00D57239">
        <w:rPr>
          <w:rFonts w:ascii="Arial" w:eastAsia="Arial Unicode MS" w:hAnsi="Arial" w:cs="Arial"/>
          <w:sz w:val="28"/>
          <w:szCs w:val="28"/>
          <w:rtl/>
          <w:lang w:val="ar-SA"/>
        </w:rPr>
        <w:t>في إدارة الشركات العائلية، الحوكمة المؤسسية، الاقتصاد السعودي، وتاريخ الأعمال</w:t>
      </w:r>
      <w:r w:rsidRPr="00D57239">
        <w:rPr>
          <w:rFonts w:ascii="Arial" w:hAnsi="Arial" w:cs="Arial"/>
          <w:sz w:val="28"/>
          <w:szCs w:val="28"/>
          <w:rtl/>
        </w:rPr>
        <w:t>.</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hAnsi="Arial" w:cs="Arial"/>
          <w:sz w:val="28"/>
          <w:szCs w:val="28"/>
        </w:rPr>
        <w:lastRenderedPageBreak/>
        <w:t>* **</w:t>
      </w:r>
      <w:r w:rsidRPr="00D57239">
        <w:rPr>
          <w:rFonts w:ascii="Arial" w:eastAsia="Arial Unicode MS" w:hAnsi="Arial" w:cs="Arial"/>
          <w:sz w:val="28"/>
          <w:szCs w:val="28"/>
          <w:rtl/>
          <w:lang w:val="ar-SA"/>
        </w:rPr>
        <w:t>المقالات والدراسات العلمية المحكمة</w:t>
      </w:r>
      <w:r w:rsidRPr="00D57239">
        <w:rPr>
          <w:rFonts w:ascii="Arial" w:hAnsi="Arial" w:cs="Arial"/>
          <w:sz w:val="28"/>
          <w:szCs w:val="28"/>
        </w:rPr>
        <w:t xml:space="preserve">** </w:t>
      </w:r>
      <w:r w:rsidRPr="00D57239">
        <w:rPr>
          <w:rFonts w:ascii="Arial" w:eastAsia="Arial Unicode MS" w:hAnsi="Arial" w:cs="Arial"/>
          <w:sz w:val="28"/>
          <w:szCs w:val="28"/>
          <w:rtl/>
          <w:lang w:val="ar-SA"/>
        </w:rPr>
        <w:t>المنشورة في الدوريات الأكاديمية المرموقة، والتي تتناول قضايا الشركات العائلية على الصعيدين المحلي والدولي</w:t>
      </w:r>
      <w:r w:rsidRPr="00D57239">
        <w:rPr>
          <w:rFonts w:ascii="Arial" w:hAnsi="Arial" w:cs="Arial"/>
          <w:sz w:val="28"/>
          <w:szCs w:val="28"/>
          <w:rtl/>
        </w:rPr>
        <w:t>.</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الدراسات السابقة والأبحاث</w:t>
      </w:r>
      <w:r w:rsidRPr="00D57239">
        <w:rPr>
          <w:rFonts w:ascii="Arial" w:hAnsi="Arial" w:cs="Arial"/>
          <w:sz w:val="28"/>
          <w:szCs w:val="28"/>
        </w:rPr>
        <w:t xml:space="preserve">** </w:t>
      </w:r>
      <w:r w:rsidRPr="00D57239">
        <w:rPr>
          <w:rFonts w:ascii="Arial" w:eastAsia="Arial Unicode MS" w:hAnsi="Arial" w:cs="Arial"/>
          <w:sz w:val="28"/>
          <w:szCs w:val="28"/>
          <w:rtl/>
          <w:lang w:val="ar-SA"/>
        </w:rPr>
        <w:t>التي تناولت التحديات والفرص التي تواجه الشركات العائلية في مناطق جغرافية وسياقات اقتصادية مختلفة، للاستفادة من التجارب والمقارنات</w:t>
      </w:r>
      <w:r w:rsidRPr="00D57239">
        <w:rPr>
          <w:rFonts w:ascii="Arial" w:hAnsi="Arial" w:cs="Arial"/>
          <w:sz w:val="28"/>
          <w:szCs w:val="28"/>
          <w:rtl/>
        </w:rPr>
        <w:t>.</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التقارير الصادرة عن الهيئات الاقتصادية المحلية والدولية</w:t>
      </w:r>
      <w:r w:rsidRPr="00D57239">
        <w:rPr>
          <w:rFonts w:ascii="Arial" w:hAnsi="Arial" w:cs="Arial"/>
          <w:sz w:val="28"/>
          <w:szCs w:val="28"/>
        </w:rPr>
        <w:t>**</w:t>
      </w:r>
      <w:r w:rsidRPr="00D57239">
        <w:rPr>
          <w:rFonts w:ascii="Arial" w:eastAsia="Arial Unicode MS" w:hAnsi="Arial" w:cs="Arial"/>
          <w:sz w:val="28"/>
          <w:szCs w:val="28"/>
          <w:rtl/>
          <w:lang w:val="ar-SA"/>
        </w:rPr>
        <w:t>، مثل الغرف التجارية الصناعية، الهيئات الحكومية المعنية بالاستثمار والقطاع الخاص، المؤسسات المالية الكبرى، والمنظمات الدولية التي تركز على التنمية الاقتصادية وريادة الأعمال</w:t>
      </w:r>
      <w:r w:rsidRPr="00D57239">
        <w:rPr>
          <w:rFonts w:ascii="Arial" w:hAnsi="Arial" w:cs="Arial"/>
          <w:sz w:val="28"/>
          <w:szCs w:val="28"/>
          <w:rtl/>
        </w:rPr>
        <w:t xml:space="preserve">. </w:t>
      </w:r>
      <w:r w:rsidRPr="00D57239">
        <w:rPr>
          <w:rFonts w:ascii="Arial" w:eastAsia="Arial Unicode MS" w:hAnsi="Arial" w:cs="Arial"/>
          <w:sz w:val="28"/>
          <w:szCs w:val="28"/>
          <w:rtl/>
          <w:lang w:val="ar-SA"/>
        </w:rPr>
        <w:t>ستوفر هذه التقارير بيانات إحصائية، مؤشرات أداء، وتحليلات قطاعية ذات صلة</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في المرحلة الثانية، ولإثراء التحليل النظري وربطه بالواقع العملي، سيتم دمج عناصر من </w:t>
      </w:r>
      <w:r w:rsidRPr="00D57239">
        <w:rPr>
          <w:rFonts w:ascii="Arial" w:hAnsi="Arial" w:cs="Arial"/>
          <w:sz w:val="28"/>
          <w:szCs w:val="28"/>
        </w:rPr>
        <w:t>**</w:t>
      </w:r>
      <w:r w:rsidRPr="00D57239">
        <w:rPr>
          <w:rFonts w:ascii="Arial" w:eastAsia="Arial Unicode MS" w:hAnsi="Arial" w:cs="Arial"/>
          <w:sz w:val="28"/>
          <w:szCs w:val="28"/>
          <w:rtl/>
          <w:lang w:val="ar-SA"/>
        </w:rPr>
        <w:t>المنهجية النوعية والتطبيقية</w:t>
      </w:r>
      <w:r w:rsidRPr="00D57239">
        <w:rPr>
          <w:rFonts w:ascii="Arial" w:hAnsi="Arial" w:cs="Arial"/>
          <w:sz w:val="28"/>
          <w:szCs w:val="28"/>
        </w:rPr>
        <w:t xml:space="preserve">**. </w:t>
      </w:r>
      <w:r w:rsidRPr="00D57239">
        <w:rPr>
          <w:rFonts w:ascii="Arial" w:eastAsia="Arial Unicode MS" w:hAnsi="Arial" w:cs="Arial"/>
          <w:sz w:val="28"/>
          <w:szCs w:val="28"/>
          <w:rtl/>
          <w:lang w:val="ar-SA"/>
        </w:rPr>
        <w:t>يشمل ذلك</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تحليل المحتوى النظري المتوفر</w:t>
      </w:r>
      <w:r w:rsidRPr="00D57239">
        <w:rPr>
          <w:rFonts w:ascii="Arial" w:hAnsi="Arial" w:cs="Arial"/>
          <w:sz w:val="28"/>
          <w:szCs w:val="28"/>
        </w:rPr>
        <w:t xml:space="preserve">** </w:t>
      </w:r>
      <w:r w:rsidRPr="00D57239">
        <w:rPr>
          <w:rFonts w:ascii="Arial" w:eastAsia="Arial Unicode MS" w:hAnsi="Arial" w:cs="Arial"/>
          <w:sz w:val="28"/>
          <w:szCs w:val="28"/>
          <w:rtl/>
          <w:lang w:val="ar-SA"/>
        </w:rPr>
        <w:t>بشكل معمق، وتصنيف المعلومات، وتحديد الثغرات البحثية، وربط المفاهيم النظرية بالتحديات والفرص الفعلية التي تواجه الشركات العائلية في السياق السعودي</w:t>
      </w:r>
      <w:r w:rsidRPr="00D57239">
        <w:rPr>
          <w:rFonts w:ascii="Arial" w:hAnsi="Arial" w:cs="Arial"/>
          <w:sz w:val="28"/>
          <w:szCs w:val="28"/>
          <w:rtl/>
        </w:rPr>
        <w:t xml:space="preserve">. </w:t>
      </w:r>
      <w:r w:rsidRPr="00D57239">
        <w:rPr>
          <w:rFonts w:ascii="Arial" w:eastAsia="Arial Unicode MS" w:hAnsi="Arial" w:cs="Arial"/>
          <w:sz w:val="28"/>
          <w:szCs w:val="28"/>
          <w:rtl/>
          <w:lang w:val="ar-SA"/>
        </w:rPr>
        <w:t>هذا التحليل سيسمح ببناء إطار مفاهيمي قوي يدعم الاستنتاجات</w:t>
      </w:r>
      <w:r w:rsidRPr="00D57239">
        <w:rPr>
          <w:rFonts w:ascii="Arial" w:hAnsi="Arial" w:cs="Arial"/>
          <w:sz w:val="28"/>
          <w:szCs w:val="28"/>
          <w:rtl/>
        </w:rPr>
        <w:t>.</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الاستفادة من أدوات بحث ميدانية نوعية</w:t>
      </w:r>
      <w:r w:rsidRPr="00D57239">
        <w:rPr>
          <w:rFonts w:ascii="Arial" w:hAnsi="Arial" w:cs="Arial"/>
          <w:sz w:val="28"/>
          <w:szCs w:val="28"/>
        </w:rPr>
        <w:t xml:space="preserve">** </w:t>
      </w:r>
      <w:r w:rsidRPr="00D57239">
        <w:rPr>
          <w:rFonts w:ascii="Arial" w:eastAsia="Arial Unicode MS" w:hAnsi="Arial" w:cs="Arial"/>
          <w:sz w:val="28"/>
          <w:szCs w:val="28"/>
          <w:rtl/>
          <w:lang w:val="ar-SA"/>
        </w:rPr>
        <w:t>لجمع بيانات مباشرة وغير مباشرة</w:t>
      </w:r>
      <w:r w:rsidRPr="00D57239">
        <w:rPr>
          <w:rFonts w:ascii="Arial" w:hAnsi="Arial" w:cs="Arial"/>
          <w:sz w:val="28"/>
          <w:szCs w:val="28"/>
          <w:rtl/>
        </w:rPr>
        <w:t xml:space="preserve">. </w:t>
      </w:r>
      <w:r w:rsidRPr="00D57239">
        <w:rPr>
          <w:rFonts w:ascii="Arial" w:eastAsia="Arial Unicode MS" w:hAnsi="Arial" w:cs="Arial"/>
          <w:sz w:val="28"/>
          <w:szCs w:val="28"/>
          <w:rtl/>
          <w:lang w:val="ar-SA"/>
        </w:rPr>
        <w:t xml:space="preserve">قد يشمل ذلك إجراء </w:t>
      </w:r>
      <w:r w:rsidRPr="00D57239">
        <w:rPr>
          <w:rFonts w:ascii="Arial" w:hAnsi="Arial" w:cs="Arial"/>
          <w:sz w:val="28"/>
          <w:szCs w:val="28"/>
        </w:rPr>
        <w:t>**</w:t>
      </w:r>
      <w:r w:rsidRPr="00D57239">
        <w:rPr>
          <w:rFonts w:ascii="Arial" w:eastAsia="Arial Unicode MS" w:hAnsi="Arial" w:cs="Arial"/>
          <w:sz w:val="28"/>
          <w:szCs w:val="28"/>
          <w:rtl/>
          <w:lang w:val="ar-SA"/>
        </w:rPr>
        <w:t>مقابلات شبه منظمة</w:t>
      </w:r>
      <w:r w:rsidRPr="00D57239">
        <w:rPr>
          <w:rFonts w:ascii="Arial" w:hAnsi="Arial" w:cs="Arial"/>
          <w:sz w:val="28"/>
          <w:szCs w:val="28"/>
        </w:rPr>
        <w:t xml:space="preserve">** </w:t>
      </w:r>
      <w:r w:rsidRPr="00D57239">
        <w:rPr>
          <w:rFonts w:ascii="Arial" w:eastAsia="Arial Unicode MS" w:hAnsi="Arial" w:cs="Arial"/>
          <w:sz w:val="28"/>
          <w:szCs w:val="28"/>
          <w:rtl/>
          <w:lang w:val="ar-SA"/>
        </w:rPr>
        <w:t>مع عدد من رواد الأعمال، وأعضاء مجالس الإدارة في شركات عائلية رائدة، ومستشارين متخصصين في الحوكمة وتخطيط الخلافة</w:t>
      </w:r>
      <w:r w:rsidRPr="00D57239">
        <w:rPr>
          <w:rFonts w:ascii="Arial" w:hAnsi="Arial" w:cs="Arial"/>
          <w:sz w:val="28"/>
          <w:szCs w:val="28"/>
          <w:rtl/>
        </w:rPr>
        <w:t xml:space="preserve">. </w:t>
      </w:r>
      <w:r w:rsidRPr="00D57239">
        <w:rPr>
          <w:rFonts w:ascii="Arial" w:eastAsia="Arial Unicode MS" w:hAnsi="Arial" w:cs="Arial"/>
          <w:sz w:val="28"/>
          <w:szCs w:val="28"/>
          <w:rtl/>
          <w:lang w:val="ar-SA"/>
        </w:rPr>
        <w:t>تهدف هذه المقابلات إلى استخلاص خبراتهم العملية، وتحدياتهم الواقعية، ورؤاهم حول مستقبل الشركات العائلية في المملكة</w:t>
      </w:r>
      <w:r w:rsidRPr="00D57239">
        <w:rPr>
          <w:rFonts w:ascii="Arial" w:hAnsi="Arial" w:cs="Arial"/>
          <w:sz w:val="28"/>
          <w:szCs w:val="28"/>
          <w:rtl/>
        </w:rPr>
        <w:t>.</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توظيف الخبرة العملية للباحث</w:t>
      </w:r>
      <w:r w:rsidRPr="00D57239">
        <w:rPr>
          <w:rFonts w:ascii="Arial" w:hAnsi="Arial" w:cs="Arial"/>
          <w:sz w:val="28"/>
          <w:szCs w:val="28"/>
        </w:rPr>
        <w:t xml:space="preserve">** </w:t>
      </w:r>
      <w:r w:rsidRPr="00D57239">
        <w:rPr>
          <w:rFonts w:ascii="Arial" w:eastAsia="Arial Unicode MS" w:hAnsi="Arial" w:cs="Arial"/>
          <w:sz w:val="28"/>
          <w:szCs w:val="28"/>
          <w:rtl/>
          <w:lang w:val="ar-SA"/>
        </w:rPr>
        <w:t>في بيئة الشركات العائلية، لدعم عملية التحليل وتفسير البيانات</w:t>
      </w:r>
      <w:r w:rsidRPr="00D57239">
        <w:rPr>
          <w:rFonts w:ascii="Arial" w:hAnsi="Arial" w:cs="Arial"/>
          <w:sz w:val="28"/>
          <w:szCs w:val="28"/>
          <w:rtl/>
        </w:rPr>
        <w:t xml:space="preserve">. </w:t>
      </w:r>
      <w:r w:rsidRPr="00D57239">
        <w:rPr>
          <w:rFonts w:ascii="Arial" w:eastAsia="Arial Unicode MS" w:hAnsi="Arial" w:cs="Arial"/>
          <w:sz w:val="28"/>
          <w:szCs w:val="28"/>
          <w:rtl/>
          <w:lang w:val="ar-SA"/>
        </w:rPr>
        <w:t>هذه الخبرة ستوفر بعداً تطبيقياً للبحث، مما يسمح بفهم أعمق لديناميكيات العمل داخل هذه الشركات، وتأثير القرارات على المديين القصير والطويل</w:t>
      </w:r>
      <w:r w:rsidRPr="00D57239">
        <w:rPr>
          <w:rFonts w:ascii="Arial" w:hAnsi="Arial" w:cs="Arial"/>
          <w:sz w:val="28"/>
          <w:szCs w:val="28"/>
          <w:rtl/>
        </w:rPr>
        <w:t xml:space="preserve">. </w:t>
      </w:r>
      <w:r w:rsidRPr="00D57239">
        <w:rPr>
          <w:rFonts w:ascii="Arial" w:eastAsia="Arial Unicode MS" w:hAnsi="Arial" w:cs="Arial"/>
          <w:sz w:val="28"/>
          <w:szCs w:val="28"/>
          <w:rtl/>
          <w:lang w:val="ar-SA"/>
        </w:rPr>
        <w:t>ستساعد هذه المعرفة في غربلة المعلومات، وتحديد الأولويات، وتقديم توصيات أكثر واقعية وعملية</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تُمكن هذه المنهجية المزدوجة </w:t>
      </w:r>
      <w:r w:rsidRPr="00D57239">
        <w:rPr>
          <w:rFonts w:ascii="Arial" w:hAnsi="Arial" w:cs="Arial"/>
          <w:sz w:val="28"/>
          <w:szCs w:val="28"/>
          <w:rtl/>
        </w:rPr>
        <w:t xml:space="preserve">– </w:t>
      </w:r>
      <w:r w:rsidRPr="00D57239">
        <w:rPr>
          <w:rFonts w:ascii="Arial" w:eastAsia="Arial Unicode MS" w:hAnsi="Arial" w:cs="Arial"/>
          <w:sz w:val="28"/>
          <w:szCs w:val="28"/>
          <w:rtl/>
          <w:lang w:val="ar-SA"/>
        </w:rPr>
        <w:t xml:space="preserve">النظرية والعملية </w:t>
      </w:r>
      <w:r w:rsidRPr="00D57239">
        <w:rPr>
          <w:rFonts w:ascii="Arial" w:hAnsi="Arial" w:cs="Arial"/>
          <w:sz w:val="28"/>
          <w:szCs w:val="28"/>
          <w:rtl/>
        </w:rPr>
        <w:t xml:space="preserve">– </w:t>
      </w:r>
      <w:r w:rsidRPr="00D57239">
        <w:rPr>
          <w:rFonts w:ascii="Arial" w:eastAsia="Arial Unicode MS" w:hAnsi="Arial" w:cs="Arial"/>
          <w:sz w:val="28"/>
          <w:szCs w:val="28"/>
          <w:rtl/>
          <w:lang w:val="ar-SA"/>
        </w:rPr>
        <w:t>البحث من تقديم تحليل شامل ودقيق، يجمع بين الأكاديمي والصلة بالواقع، مما يعزز من موثوقية النتائج وقابلية التوصيات للتطبيق العملي في سياق الشركات العائلية السعودية</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6C7F5E">
      <w:pPr>
        <w:pStyle w:val="Default"/>
        <w:suppressAutoHyphens/>
        <w:bidi/>
        <w:spacing w:before="0" w:line="240" w:lineRule="auto"/>
        <w:rPr>
          <w:rFonts w:ascii="Arial" w:eastAsia="Arial" w:hAnsi="Arial" w:cs="Arial"/>
          <w:color w:val="808080"/>
          <w:sz w:val="28"/>
          <w:szCs w:val="28"/>
        </w:rPr>
      </w:pPr>
    </w:p>
    <w:p w:rsidR="00D71B95" w:rsidRPr="00D57239" w:rsidRDefault="00D71B95" w:rsidP="00D71B95">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eastAsia="Arial Unicode MS" w:hAnsi="Arial" w:cs="Arial"/>
          <w:sz w:val="28"/>
          <w:szCs w:val="28"/>
          <w:rtl/>
          <w:lang w:val="ar-SA"/>
        </w:rPr>
        <w:lastRenderedPageBreak/>
        <w:t>حدود البحث</w:t>
      </w:r>
      <w:r w:rsidRPr="00D57239">
        <w:rPr>
          <w:rFonts w:ascii="Arial" w:hAnsi="Arial" w:cs="Arial"/>
          <w:sz w:val="28"/>
          <w:szCs w:val="28"/>
          <w:rtl/>
          <w:lang w:val="ar-SA"/>
        </w:rPr>
        <w:t xml:space="preserve"> </w:t>
      </w: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eastAsia="Arial Unicode MS" w:hAnsi="Arial" w:cs="Arial"/>
          <w:sz w:val="28"/>
          <w:szCs w:val="28"/>
          <w:rtl/>
          <w:lang w:val="ar-SA"/>
        </w:rPr>
        <w:t>لضمان التركيز والعمق في التحليل، يلتزم هذا البحث بحدود واضحة تحدد نطاقه وتوجهاته</w:t>
      </w:r>
      <w:r w:rsidRPr="00D57239">
        <w:rPr>
          <w:rFonts w:ascii="Arial" w:hAnsi="Arial" w:cs="Arial"/>
          <w:sz w:val="28"/>
          <w:szCs w:val="28"/>
          <w:rtl/>
        </w:rPr>
        <w:t xml:space="preserve">. </w:t>
      </w:r>
      <w:r w:rsidRPr="00D57239">
        <w:rPr>
          <w:rFonts w:ascii="Arial" w:eastAsia="Arial Unicode MS" w:hAnsi="Arial" w:cs="Arial"/>
          <w:sz w:val="28"/>
          <w:szCs w:val="28"/>
          <w:rtl/>
          <w:lang w:val="ar-SA"/>
        </w:rPr>
        <w:t>تبرز هذه الحدود في النقاط التالية</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النطاق الجغرافي والتركيز</w:t>
      </w:r>
      <w:r w:rsidRPr="00D57239">
        <w:rPr>
          <w:rFonts w:ascii="Arial" w:hAnsi="Arial" w:cs="Arial"/>
          <w:sz w:val="28"/>
          <w:szCs w:val="28"/>
        </w:rPr>
        <w:t xml:space="preserve">:** </w:t>
      </w:r>
      <w:r w:rsidRPr="00D57239">
        <w:rPr>
          <w:rFonts w:ascii="Arial" w:eastAsia="Arial Unicode MS" w:hAnsi="Arial" w:cs="Arial"/>
          <w:sz w:val="28"/>
          <w:szCs w:val="28"/>
          <w:rtl/>
          <w:lang w:val="ar-SA"/>
        </w:rPr>
        <w:t xml:space="preserve">يقتصر هذا البحث بشكل كامل على </w:t>
      </w:r>
      <w:r w:rsidRPr="00D57239">
        <w:rPr>
          <w:rFonts w:ascii="Arial" w:hAnsi="Arial" w:cs="Arial"/>
          <w:sz w:val="28"/>
          <w:szCs w:val="28"/>
        </w:rPr>
        <w:t>**</w:t>
      </w:r>
      <w:r w:rsidRPr="00D57239">
        <w:rPr>
          <w:rFonts w:ascii="Arial" w:eastAsia="Arial Unicode MS" w:hAnsi="Arial" w:cs="Arial"/>
          <w:sz w:val="28"/>
          <w:szCs w:val="28"/>
          <w:rtl/>
          <w:lang w:val="ar-SA"/>
        </w:rPr>
        <w:t>الشركات العائلية العاملة داخل المملكة العربية السعودية فقط</w:t>
      </w:r>
      <w:r w:rsidRPr="00D57239">
        <w:rPr>
          <w:rFonts w:ascii="Arial" w:hAnsi="Arial" w:cs="Arial"/>
          <w:sz w:val="28"/>
          <w:szCs w:val="28"/>
        </w:rPr>
        <w:t xml:space="preserve">**. </w:t>
      </w:r>
      <w:r w:rsidRPr="00D57239">
        <w:rPr>
          <w:rFonts w:ascii="Arial" w:eastAsia="Arial Unicode MS" w:hAnsi="Arial" w:cs="Arial"/>
          <w:sz w:val="28"/>
          <w:szCs w:val="28"/>
          <w:rtl/>
          <w:lang w:val="ar-SA"/>
        </w:rPr>
        <w:t>هذا التركيز الجغرافي يتيح فهماً معمقاً للتحديات والفرص التي تواجه هذه الشركات في السياق الاقتصادي والاجتماعي والثقافي السعودي الفريد، مع الأخذ في الاعتبار خصوصية الأنظمة والتشريعات المحلية التي تؤثر على بيئة الأعمال العائلية</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الجوانب التحليلية</w:t>
      </w:r>
      <w:r w:rsidRPr="00D57239">
        <w:rPr>
          <w:rFonts w:ascii="Arial" w:hAnsi="Arial" w:cs="Arial"/>
          <w:sz w:val="28"/>
          <w:szCs w:val="28"/>
        </w:rPr>
        <w:t xml:space="preserve">:** </w:t>
      </w:r>
      <w:r w:rsidRPr="00D57239">
        <w:rPr>
          <w:rFonts w:ascii="Arial" w:eastAsia="Arial Unicode MS" w:hAnsi="Arial" w:cs="Arial"/>
          <w:sz w:val="28"/>
          <w:szCs w:val="28"/>
          <w:rtl/>
          <w:lang w:val="ar-SA"/>
        </w:rPr>
        <w:t xml:space="preserve">ينصب التحليل بشكل أساسي على </w:t>
      </w:r>
      <w:r w:rsidRPr="00D57239">
        <w:rPr>
          <w:rFonts w:ascii="Arial" w:hAnsi="Arial" w:cs="Arial"/>
          <w:sz w:val="28"/>
          <w:szCs w:val="28"/>
        </w:rPr>
        <w:t>**</w:t>
      </w:r>
      <w:r w:rsidRPr="00D57239">
        <w:rPr>
          <w:rFonts w:ascii="Arial" w:eastAsia="Arial Unicode MS" w:hAnsi="Arial" w:cs="Arial"/>
          <w:sz w:val="28"/>
          <w:szCs w:val="28"/>
          <w:rtl/>
          <w:lang w:val="ar-SA"/>
        </w:rPr>
        <w:t>الجوانب الإدارية والتنظيمية</w:t>
      </w:r>
      <w:r w:rsidRPr="00D57239">
        <w:rPr>
          <w:rFonts w:ascii="Arial" w:hAnsi="Arial" w:cs="Arial"/>
          <w:sz w:val="28"/>
          <w:szCs w:val="28"/>
        </w:rPr>
        <w:t xml:space="preserve">** </w:t>
      </w:r>
      <w:r w:rsidRPr="00D57239">
        <w:rPr>
          <w:rFonts w:ascii="Arial" w:eastAsia="Arial Unicode MS" w:hAnsi="Arial" w:cs="Arial"/>
          <w:sz w:val="28"/>
          <w:szCs w:val="28"/>
          <w:rtl/>
          <w:lang w:val="ar-SA"/>
        </w:rPr>
        <w:t>للشركات العائلية</w:t>
      </w:r>
      <w:r w:rsidRPr="00D57239">
        <w:rPr>
          <w:rFonts w:ascii="Arial" w:hAnsi="Arial" w:cs="Arial"/>
          <w:sz w:val="28"/>
          <w:szCs w:val="28"/>
          <w:rtl/>
        </w:rPr>
        <w:t xml:space="preserve">. </w:t>
      </w:r>
      <w:r w:rsidRPr="00D57239">
        <w:rPr>
          <w:rFonts w:ascii="Arial" w:eastAsia="Arial Unicode MS" w:hAnsi="Arial" w:cs="Arial"/>
          <w:sz w:val="28"/>
          <w:szCs w:val="28"/>
          <w:rtl/>
          <w:lang w:val="ar-SA"/>
        </w:rPr>
        <w:t>يشمل ذلك دراسة قضايا الحوكمة، وهيكل القيادة والخلافة، وآليات اتخاذ القرار، وإدارة الصراعات الداخلية، والتخطيط الاستراتيجي، بالإضافة إلى ديناميكيات العلاقة بين أفراد العائلة والإدارة</w:t>
      </w:r>
      <w:r w:rsidRPr="00D57239">
        <w:rPr>
          <w:rFonts w:ascii="Arial" w:hAnsi="Arial" w:cs="Arial"/>
          <w:sz w:val="28"/>
          <w:szCs w:val="28"/>
          <w:rtl/>
        </w:rPr>
        <w:t xml:space="preserve">. </w:t>
      </w:r>
      <w:r w:rsidRPr="00D57239">
        <w:rPr>
          <w:rFonts w:ascii="Arial" w:eastAsia="Arial Unicode MS" w:hAnsi="Arial" w:cs="Arial"/>
          <w:sz w:val="28"/>
          <w:szCs w:val="28"/>
          <w:rtl/>
          <w:lang w:val="ar-SA"/>
        </w:rPr>
        <w:t xml:space="preserve">لن يتعمق البحث في الجوانب القانونية المعقدة </w:t>
      </w:r>
      <w:r w:rsidRPr="00D57239">
        <w:rPr>
          <w:rFonts w:ascii="Arial" w:hAnsi="Arial" w:cs="Arial"/>
          <w:sz w:val="28"/>
          <w:szCs w:val="28"/>
        </w:rPr>
        <w:t>(</w:t>
      </w:r>
      <w:r w:rsidRPr="00D57239">
        <w:rPr>
          <w:rFonts w:ascii="Arial" w:eastAsia="Arial Unicode MS" w:hAnsi="Arial" w:cs="Arial"/>
          <w:sz w:val="28"/>
          <w:szCs w:val="28"/>
          <w:rtl/>
          <w:lang w:val="ar-SA"/>
        </w:rPr>
        <w:t>مثل قانون الشركات أو قضايا الميراث التفصيلية</w:t>
      </w:r>
      <w:r w:rsidRPr="00D57239">
        <w:rPr>
          <w:rFonts w:ascii="Arial" w:hAnsi="Arial" w:cs="Arial"/>
          <w:sz w:val="28"/>
          <w:szCs w:val="28"/>
        </w:rPr>
        <w:t xml:space="preserve">) </w:t>
      </w:r>
      <w:r w:rsidRPr="00D57239">
        <w:rPr>
          <w:rFonts w:ascii="Arial" w:eastAsia="Arial Unicode MS" w:hAnsi="Arial" w:cs="Arial"/>
          <w:sz w:val="28"/>
          <w:szCs w:val="28"/>
          <w:rtl/>
          <w:lang w:val="ar-SA"/>
        </w:rPr>
        <w:t xml:space="preserve">أو الجوانب المحاسبية والمالية الفنية </w:t>
      </w:r>
      <w:r w:rsidRPr="00D57239">
        <w:rPr>
          <w:rFonts w:ascii="Arial" w:hAnsi="Arial" w:cs="Arial"/>
          <w:sz w:val="28"/>
          <w:szCs w:val="28"/>
        </w:rPr>
        <w:t>(</w:t>
      </w:r>
      <w:r w:rsidRPr="00D57239">
        <w:rPr>
          <w:rFonts w:ascii="Arial" w:eastAsia="Arial Unicode MS" w:hAnsi="Arial" w:cs="Arial"/>
          <w:sz w:val="28"/>
          <w:szCs w:val="28"/>
          <w:rtl/>
          <w:lang w:val="ar-SA"/>
        </w:rPr>
        <w:t>مثل التحليلات المالية التفصيلية للميزانيات العمومية أو قوائم الدخل</w:t>
      </w:r>
      <w:r w:rsidRPr="00D57239">
        <w:rPr>
          <w:rFonts w:ascii="Arial" w:hAnsi="Arial" w:cs="Arial"/>
          <w:sz w:val="28"/>
          <w:szCs w:val="28"/>
        </w:rPr>
        <w:t>)</w:t>
      </w:r>
      <w:r w:rsidRPr="00D57239">
        <w:rPr>
          <w:rFonts w:ascii="Arial" w:eastAsia="Arial Unicode MS" w:hAnsi="Arial" w:cs="Arial"/>
          <w:sz w:val="28"/>
          <w:szCs w:val="28"/>
          <w:rtl/>
          <w:lang w:val="ar-SA"/>
        </w:rPr>
        <w:t>، إلا بالقدر الذي تتقاطع فيه هذه الجوانب مع التأثيرات الإدارية والتنظيمية</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w:t>
      </w:r>
      <w:r w:rsidRPr="00D57239">
        <w:rPr>
          <w:rFonts w:ascii="Arial" w:eastAsia="Arial Unicode MS" w:hAnsi="Arial" w:cs="Arial"/>
          <w:sz w:val="28"/>
          <w:szCs w:val="28"/>
          <w:rtl/>
          <w:lang w:val="ar-SA"/>
        </w:rPr>
        <w:t>مصادر البيانات</w:t>
      </w:r>
      <w:r w:rsidRPr="00D57239">
        <w:rPr>
          <w:rFonts w:ascii="Arial" w:hAnsi="Arial" w:cs="Arial"/>
          <w:sz w:val="28"/>
          <w:szCs w:val="28"/>
        </w:rPr>
        <w:t xml:space="preserve">:** </w:t>
      </w:r>
      <w:r w:rsidRPr="00D57239">
        <w:rPr>
          <w:rFonts w:ascii="Arial" w:eastAsia="Arial Unicode MS" w:hAnsi="Arial" w:cs="Arial"/>
          <w:sz w:val="28"/>
          <w:szCs w:val="28"/>
          <w:rtl/>
          <w:lang w:val="ar-SA"/>
        </w:rPr>
        <w:t xml:space="preserve">يعتمد البحث بشكل رئيسي على </w:t>
      </w:r>
      <w:r w:rsidRPr="00D57239">
        <w:rPr>
          <w:rFonts w:ascii="Arial" w:hAnsi="Arial" w:cs="Arial"/>
          <w:sz w:val="28"/>
          <w:szCs w:val="28"/>
        </w:rPr>
        <w:t>**</w:t>
      </w:r>
      <w:r w:rsidRPr="00D57239">
        <w:rPr>
          <w:rFonts w:ascii="Arial" w:eastAsia="Arial Unicode MS" w:hAnsi="Arial" w:cs="Arial"/>
          <w:sz w:val="28"/>
          <w:szCs w:val="28"/>
          <w:rtl/>
          <w:lang w:val="ar-SA"/>
        </w:rPr>
        <w:t>المعلومات المتوفرة في الدراسات السابقة والمصادر الثانوية الموثوقة</w:t>
      </w:r>
      <w:r w:rsidRPr="00D57239">
        <w:rPr>
          <w:rFonts w:ascii="Arial" w:hAnsi="Arial" w:cs="Arial"/>
          <w:sz w:val="28"/>
          <w:szCs w:val="28"/>
        </w:rPr>
        <w:t xml:space="preserve">**. </w:t>
      </w:r>
      <w:r w:rsidRPr="00D57239">
        <w:rPr>
          <w:rFonts w:ascii="Arial" w:eastAsia="Arial Unicode MS" w:hAnsi="Arial" w:cs="Arial"/>
          <w:sz w:val="28"/>
          <w:szCs w:val="28"/>
          <w:rtl/>
          <w:lang w:val="ar-SA"/>
        </w:rPr>
        <w:t>تشمل هذه المصادر الكتب، المقالات الأكاديمية المحكمة، التقارير الصادرة عن الهيئات الاقتصادية والمنظمات المتخصصة، والأبحاث المنشورة المتعلقة بالشركات العائلية</w:t>
      </w:r>
      <w:r w:rsidRPr="00D57239">
        <w:rPr>
          <w:rFonts w:ascii="Arial" w:hAnsi="Arial" w:cs="Arial"/>
          <w:sz w:val="28"/>
          <w:szCs w:val="28"/>
          <w:rtl/>
        </w:rPr>
        <w:t xml:space="preserve">. </w:t>
      </w:r>
      <w:r w:rsidRPr="00D57239">
        <w:rPr>
          <w:rFonts w:ascii="Arial" w:eastAsia="Arial Unicode MS" w:hAnsi="Arial" w:cs="Arial"/>
          <w:sz w:val="28"/>
          <w:szCs w:val="28"/>
          <w:rtl/>
          <w:lang w:val="ar-SA"/>
        </w:rPr>
        <w:t>في حين قد تُستخدم الخبرة العملية للباحث لدعم التحليل وتفسير البيانات، فإن البحث لا يتضمن جمع بيانات أولية واسعة النطاق من خلال استبيانات شاملة أو دراسات حالة معمقة لعدد كبير من الشركات، بل يكتفي بالمقابلات النوعية المحدودة إن لزم الأمر لإثراء الرؤى المستخلصة من المصادر الثانوية</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numPr>
          <w:ilvl w:val="0"/>
          <w:numId w:val="2"/>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تُسهم هذه الحدود في توجيه البحث نحو تحقيق أهدافه بكفاءة وفعالية، وتقديم تحليل مركز ومفيد ضمن الإطار الزمني والموارد المتاحة</w:t>
      </w:r>
      <w:r w:rsidRPr="00D57239">
        <w:rPr>
          <w:rFonts w:ascii="Arial" w:hAnsi="Arial" w:cs="Arial"/>
          <w:sz w:val="28"/>
          <w:szCs w:val="28"/>
          <w:rtl/>
        </w:rPr>
        <w:t>.</w:t>
      </w: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000000">
      <w:pPr>
        <w:pStyle w:val="Default"/>
        <w:suppressAutoHyphens/>
        <w:bidi/>
        <w:spacing w:before="0" w:after="299" w:line="240" w:lineRule="auto"/>
        <w:rPr>
          <w:rFonts w:ascii="Arial" w:eastAsia="Arial" w:hAnsi="Arial" w:cs="Arial"/>
          <w:color w:val="0070C0"/>
          <w:sz w:val="28"/>
          <w:szCs w:val="28"/>
          <w:rtl/>
        </w:rPr>
      </w:pPr>
      <w:r w:rsidRPr="00D57239">
        <w:rPr>
          <w:rFonts w:ascii="Arial" w:eastAsia="Arial Unicode MS" w:hAnsi="Arial" w:cs="Arial"/>
          <w:color w:val="0070C0"/>
          <w:sz w:val="28"/>
          <w:szCs w:val="28"/>
          <w:rtl/>
          <w:lang w:val="ar-SA"/>
        </w:rPr>
        <w:t>الفصل الثاني</w:t>
      </w:r>
    </w:p>
    <w:p w:rsidR="006C7F5E" w:rsidRPr="00D57239" w:rsidRDefault="00000000">
      <w:pPr>
        <w:pStyle w:val="Default"/>
        <w:suppressAutoHyphens/>
        <w:bidi/>
        <w:spacing w:before="0" w:after="299" w:line="240" w:lineRule="auto"/>
        <w:rPr>
          <w:rFonts w:ascii="Arial" w:eastAsia="Arial" w:hAnsi="Arial" w:cs="Arial"/>
          <w:sz w:val="28"/>
          <w:szCs w:val="28"/>
          <w:rtl/>
        </w:rPr>
      </w:pPr>
      <w:r w:rsidRPr="00D57239">
        <w:rPr>
          <w:rFonts w:ascii="Arial" w:eastAsia="Arial Unicode MS" w:hAnsi="Arial" w:cs="Arial"/>
          <w:sz w:val="28"/>
          <w:szCs w:val="28"/>
          <w:rtl/>
          <w:lang w:val="ar-SA"/>
        </w:rPr>
        <w:t>الإطار النظري للشركات العائلية</w:t>
      </w: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2.1 </w:t>
      </w:r>
      <w:r w:rsidRPr="00D57239">
        <w:rPr>
          <w:rFonts w:ascii="Arial" w:eastAsia="Arial Unicode MS" w:hAnsi="Arial" w:cs="Arial"/>
          <w:sz w:val="28"/>
          <w:szCs w:val="28"/>
          <w:rtl/>
          <w:lang w:val="ar-SA"/>
        </w:rPr>
        <w:t>مفهوم الشركات العائلية وخصائصها</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تُعرف الشركات العائلية بأنها الكيانات الاقتصادية التي تمتلكها وتديرها عائلة واحدة أو أكثر، بحيث يكون للعائلة تأثير مباشر على القرارات الاستراتيجية والعمليات الإدارية</w:t>
      </w:r>
      <w:r w:rsidRPr="00D57239">
        <w:rPr>
          <w:rFonts w:ascii="Arial" w:hAnsi="Arial" w:cs="Arial"/>
          <w:sz w:val="28"/>
          <w:szCs w:val="28"/>
          <w:rtl/>
        </w:rPr>
        <w:t xml:space="preserve">. </w:t>
      </w:r>
      <w:r w:rsidRPr="00D57239">
        <w:rPr>
          <w:rFonts w:ascii="Arial" w:eastAsia="Arial Unicode MS" w:hAnsi="Arial" w:cs="Arial"/>
          <w:sz w:val="28"/>
          <w:szCs w:val="28"/>
          <w:rtl/>
          <w:lang w:val="ar-SA"/>
        </w:rPr>
        <w:t>ويشمل ذلك الشركات التي يشارك فيها أفراد العائلة في الملكية، أو في مجلس الإدارة، أو في الإدارة التنفيذية، أو جميعها معًا</w:t>
      </w:r>
      <w:r w:rsidRPr="00D57239">
        <w:rPr>
          <w:rFonts w:ascii="Arial" w:hAnsi="Arial" w:cs="Arial"/>
          <w:sz w:val="28"/>
          <w:szCs w:val="28"/>
          <w:rtl/>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الخصائص الرئيسة للشركات العائلية</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تركيبة الملكية</w:t>
      </w:r>
      <w:r w:rsidRPr="00D57239">
        <w:rPr>
          <w:rFonts w:ascii="Arial" w:hAnsi="Arial" w:cs="Arial"/>
          <w:sz w:val="28"/>
          <w:szCs w:val="28"/>
          <w:rtl/>
        </w:rPr>
        <w:t xml:space="preserve">: </w:t>
      </w:r>
      <w:r w:rsidRPr="00D57239">
        <w:rPr>
          <w:rFonts w:ascii="Arial" w:eastAsia="Arial Unicode MS" w:hAnsi="Arial" w:cs="Arial"/>
          <w:sz w:val="28"/>
          <w:szCs w:val="28"/>
          <w:rtl/>
          <w:lang w:val="ar-SA"/>
        </w:rPr>
        <w:t>غالبًا ما تمتلك العائلة الحصة الأكبر من رأس المال، مما يمنحها السيطرة على السياسات والاستراتيجيات</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الترابط العاطفي والاجتماعي</w:t>
      </w:r>
      <w:r w:rsidRPr="00D57239">
        <w:rPr>
          <w:rFonts w:ascii="Arial" w:hAnsi="Arial" w:cs="Arial"/>
          <w:sz w:val="28"/>
          <w:szCs w:val="28"/>
          <w:rtl/>
        </w:rPr>
        <w:t xml:space="preserve">: </w:t>
      </w:r>
      <w:r w:rsidRPr="00D57239">
        <w:rPr>
          <w:rFonts w:ascii="Arial" w:eastAsia="Arial Unicode MS" w:hAnsi="Arial" w:cs="Arial"/>
          <w:sz w:val="28"/>
          <w:szCs w:val="28"/>
          <w:rtl/>
          <w:lang w:val="ar-SA"/>
        </w:rPr>
        <w:t>وجود روابط عائلية قوية يؤثر في اتخاذ القرارات، وقد يؤدي إلى توافق أو صراع داخلي</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استمرارية الملكية عبر الأجيال</w:t>
      </w:r>
      <w:r w:rsidRPr="00D57239">
        <w:rPr>
          <w:rFonts w:ascii="Arial" w:hAnsi="Arial" w:cs="Arial"/>
          <w:sz w:val="28"/>
          <w:szCs w:val="28"/>
          <w:rtl/>
        </w:rPr>
        <w:t xml:space="preserve">: </w:t>
      </w:r>
      <w:r w:rsidRPr="00D57239">
        <w:rPr>
          <w:rFonts w:ascii="Arial" w:eastAsia="Arial Unicode MS" w:hAnsi="Arial" w:cs="Arial"/>
          <w:sz w:val="28"/>
          <w:szCs w:val="28"/>
          <w:rtl/>
          <w:lang w:val="ar-SA"/>
        </w:rPr>
        <w:t>رغبة قوية في الحفاظ على الشركة كميراث للأبناء والأحفاد</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المرونة في اتخاذ القرار</w:t>
      </w:r>
      <w:r w:rsidRPr="00D57239">
        <w:rPr>
          <w:rFonts w:ascii="Arial" w:hAnsi="Arial" w:cs="Arial"/>
          <w:sz w:val="28"/>
          <w:szCs w:val="28"/>
          <w:rtl/>
        </w:rPr>
        <w:t xml:space="preserve">: </w:t>
      </w:r>
      <w:r w:rsidRPr="00D57239">
        <w:rPr>
          <w:rFonts w:ascii="Arial" w:eastAsia="Arial Unicode MS" w:hAnsi="Arial" w:cs="Arial"/>
          <w:sz w:val="28"/>
          <w:szCs w:val="28"/>
          <w:rtl/>
          <w:lang w:val="ar-SA"/>
        </w:rPr>
        <w:t>قدرة على التحرك بسرعة في ظل غياب البيروقراطية المعقدة</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الدمج بين الأهداف الاقتصادية والاجتماعية</w:t>
      </w:r>
      <w:r w:rsidRPr="00D57239">
        <w:rPr>
          <w:rFonts w:ascii="Arial" w:hAnsi="Arial" w:cs="Arial"/>
          <w:sz w:val="28"/>
          <w:szCs w:val="28"/>
          <w:rtl/>
        </w:rPr>
        <w:t xml:space="preserve">: </w:t>
      </w:r>
      <w:r w:rsidRPr="00D57239">
        <w:rPr>
          <w:rFonts w:ascii="Arial" w:eastAsia="Arial Unicode MS" w:hAnsi="Arial" w:cs="Arial"/>
          <w:sz w:val="28"/>
          <w:szCs w:val="28"/>
          <w:rtl/>
          <w:lang w:val="ar-SA"/>
        </w:rPr>
        <w:t>الاهتمام بالعائد المالي إلى جانب السمعة العائلية والمسؤولية الاجتماعية</w:t>
      </w:r>
      <w:r w:rsidRPr="00D57239">
        <w:rPr>
          <w:rFonts w:ascii="Arial" w:hAnsi="Arial" w:cs="Arial"/>
          <w:sz w:val="28"/>
          <w:szCs w:val="28"/>
          <w:rtl/>
        </w:rPr>
        <w:t>.</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في السياق السعودي، تتميز الشركات العائلية أيضًا بارتباطها الوثيق بالقيم الثقافية والدينية، مما ينعكس على أسلوب إدارتها وعلاقاتها مع الموظفين والعملاء</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2.2 </w:t>
      </w:r>
      <w:r w:rsidRPr="00D57239">
        <w:rPr>
          <w:rFonts w:ascii="Arial" w:eastAsia="Arial Unicode MS" w:hAnsi="Arial" w:cs="Arial"/>
          <w:sz w:val="28"/>
          <w:szCs w:val="28"/>
          <w:rtl/>
          <w:lang w:val="ar-SA"/>
        </w:rPr>
        <w:t>نظريات الشركات العائلية</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لفهم سلوك الشركات العائلية وآليات عملها، يمكن الاستعانة بعدد من النظريات الإدارية والاقتصادية</w:t>
      </w:r>
      <w:r w:rsidRPr="00D57239">
        <w:rPr>
          <w:rFonts w:ascii="Arial" w:hAnsi="Arial" w:cs="Arial"/>
          <w:sz w:val="28"/>
          <w:szCs w:val="28"/>
          <w:rtl/>
        </w:rPr>
        <w:t>:</w:t>
      </w:r>
    </w:p>
    <w:p w:rsidR="006C7F5E" w:rsidRPr="00D57239" w:rsidRDefault="00000000">
      <w:pPr>
        <w:pStyle w:val="Default"/>
        <w:numPr>
          <w:ilvl w:val="0"/>
          <w:numId w:val="6"/>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 xml:space="preserve">نظرية الوكالة </w:t>
      </w:r>
      <w:r w:rsidRPr="00D57239">
        <w:rPr>
          <w:rFonts w:ascii="Arial" w:hAnsi="Arial" w:cs="Arial"/>
          <w:sz w:val="28"/>
          <w:szCs w:val="28"/>
          <w:lang w:val="en-US"/>
        </w:rPr>
        <w:t>(Agency Theory)</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 xml:space="preserve">تركز على العلاقة بين الملاك </w:t>
      </w:r>
      <w:r w:rsidRPr="00D57239">
        <w:rPr>
          <w:rFonts w:ascii="Arial" w:hAnsi="Arial" w:cs="Arial"/>
          <w:sz w:val="28"/>
          <w:szCs w:val="28"/>
        </w:rPr>
        <w:t>(</w:t>
      </w:r>
      <w:r w:rsidRPr="00D57239">
        <w:rPr>
          <w:rFonts w:ascii="Arial" w:eastAsia="Arial Unicode MS" w:hAnsi="Arial" w:cs="Arial"/>
          <w:sz w:val="28"/>
          <w:szCs w:val="28"/>
          <w:rtl/>
          <w:lang w:val="ar-SA"/>
        </w:rPr>
        <w:t>المالكين</w:t>
      </w:r>
      <w:r w:rsidRPr="00D57239">
        <w:rPr>
          <w:rFonts w:ascii="Arial" w:hAnsi="Arial" w:cs="Arial"/>
          <w:sz w:val="28"/>
          <w:szCs w:val="28"/>
        </w:rPr>
        <w:t xml:space="preserve">) </w:t>
      </w:r>
      <w:r w:rsidRPr="00D57239">
        <w:rPr>
          <w:rFonts w:ascii="Arial" w:eastAsia="Arial Unicode MS" w:hAnsi="Arial" w:cs="Arial"/>
          <w:sz w:val="28"/>
          <w:szCs w:val="28"/>
          <w:rtl/>
          <w:lang w:val="ar-SA"/>
        </w:rPr>
        <w:t xml:space="preserve">والوكلاء </w:t>
      </w:r>
      <w:r w:rsidRPr="00D57239">
        <w:rPr>
          <w:rFonts w:ascii="Arial" w:hAnsi="Arial" w:cs="Arial"/>
          <w:sz w:val="28"/>
          <w:szCs w:val="28"/>
        </w:rPr>
        <w:t>(</w:t>
      </w:r>
      <w:r w:rsidRPr="00D57239">
        <w:rPr>
          <w:rFonts w:ascii="Arial" w:eastAsia="Arial Unicode MS" w:hAnsi="Arial" w:cs="Arial"/>
          <w:sz w:val="28"/>
          <w:szCs w:val="28"/>
          <w:rtl/>
          <w:lang w:val="ar-SA"/>
        </w:rPr>
        <w:t>المديرين</w:t>
      </w:r>
      <w:r w:rsidRPr="00D57239">
        <w:rPr>
          <w:rFonts w:ascii="Arial" w:hAnsi="Arial" w:cs="Arial"/>
          <w:sz w:val="28"/>
          <w:szCs w:val="28"/>
        </w:rPr>
        <w:t>)</w:t>
      </w:r>
      <w:r w:rsidRPr="00D57239">
        <w:rPr>
          <w:rFonts w:ascii="Arial" w:eastAsia="Arial Unicode MS" w:hAnsi="Arial" w:cs="Arial"/>
          <w:sz w:val="28"/>
          <w:szCs w:val="28"/>
          <w:rtl/>
          <w:lang w:val="ar-SA"/>
        </w:rPr>
        <w:t>، وتتناول مشاكل تضارب المصالح</w:t>
      </w:r>
      <w:r w:rsidRPr="00D57239">
        <w:rPr>
          <w:rFonts w:ascii="Arial" w:hAnsi="Arial" w:cs="Arial"/>
          <w:sz w:val="28"/>
          <w:szCs w:val="28"/>
          <w:rtl/>
        </w:rPr>
        <w:t>.</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في الشركات العائلية، يقل تضارب المصالح بسبب مشاركة الملاك في الإدارة، لكن يظهر تحدي آخر يتمثل في تضارب المصالح بين أفراد العائلة أنفسهم</w:t>
      </w:r>
      <w:r w:rsidRPr="00D57239">
        <w:rPr>
          <w:rFonts w:ascii="Arial" w:hAnsi="Arial" w:cs="Arial"/>
          <w:sz w:val="28"/>
          <w:szCs w:val="28"/>
          <w:rtl/>
        </w:rPr>
        <w:t>.</w:t>
      </w:r>
    </w:p>
    <w:p w:rsidR="006C7F5E" w:rsidRPr="00D57239" w:rsidRDefault="00000000">
      <w:pPr>
        <w:pStyle w:val="Default"/>
        <w:numPr>
          <w:ilvl w:val="0"/>
          <w:numId w:val="9"/>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lastRenderedPageBreak/>
        <w:t xml:space="preserve">نظرية الحوكمة المؤسسية </w:t>
      </w:r>
      <w:r w:rsidRPr="00D57239">
        <w:rPr>
          <w:rFonts w:ascii="Arial" w:hAnsi="Arial" w:cs="Arial"/>
          <w:sz w:val="28"/>
          <w:szCs w:val="28"/>
          <w:lang w:val="en-US"/>
        </w:rPr>
        <w:t>(Corporate Governance Theory)</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تهتم بوضع آليات لضمان الشفافية والمساءلة وفصل الأدوار بين الملكية والإدارة</w:t>
      </w:r>
      <w:r w:rsidRPr="00D57239">
        <w:rPr>
          <w:rFonts w:ascii="Arial" w:hAnsi="Arial" w:cs="Arial"/>
          <w:sz w:val="28"/>
          <w:szCs w:val="28"/>
          <w:rtl/>
        </w:rPr>
        <w:t>.</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تطبيق الحوكمة في الشركات العائلية السعودية يعتبر تحديًا نظرًا لتداخل العلاقات العائلية والمهنية</w:t>
      </w:r>
      <w:r w:rsidRPr="00D57239">
        <w:rPr>
          <w:rFonts w:ascii="Arial" w:hAnsi="Arial" w:cs="Arial"/>
          <w:sz w:val="28"/>
          <w:szCs w:val="28"/>
          <w:rtl/>
        </w:rPr>
        <w:t>.</w:t>
      </w:r>
    </w:p>
    <w:p w:rsidR="006C7F5E" w:rsidRPr="00D57239" w:rsidRDefault="00000000">
      <w:pPr>
        <w:pStyle w:val="Default"/>
        <w:numPr>
          <w:ilvl w:val="0"/>
          <w:numId w:val="6"/>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 xml:space="preserve">نظرية الموارد </w:t>
      </w:r>
      <w:r w:rsidRPr="00D57239">
        <w:rPr>
          <w:rFonts w:ascii="Arial" w:hAnsi="Arial" w:cs="Arial"/>
          <w:sz w:val="28"/>
          <w:szCs w:val="28"/>
          <w:lang w:val="en-US"/>
        </w:rPr>
        <w:t>(Resource-Based View)</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 xml:space="preserve">تنظر إلى موارد الشركة </w:t>
      </w:r>
      <w:r w:rsidRPr="00D57239">
        <w:rPr>
          <w:rFonts w:ascii="Arial" w:hAnsi="Arial" w:cs="Arial"/>
          <w:sz w:val="28"/>
          <w:szCs w:val="28"/>
        </w:rPr>
        <w:t>(</w:t>
      </w:r>
      <w:r w:rsidRPr="00D57239">
        <w:rPr>
          <w:rFonts w:ascii="Arial" w:eastAsia="Arial Unicode MS" w:hAnsi="Arial" w:cs="Arial"/>
          <w:sz w:val="28"/>
          <w:szCs w:val="28"/>
          <w:rtl/>
          <w:lang w:val="ar-SA"/>
        </w:rPr>
        <w:t>المادية والبشرية والمعرفية</w:t>
      </w:r>
      <w:r w:rsidRPr="00D57239">
        <w:rPr>
          <w:rFonts w:ascii="Arial" w:hAnsi="Arial" w:cs="Arial"/>
          <w:sz w:val="28"/>
          <w:szCs w:val="28"/>
        </w:rPr>
        <w:t xml:space="preserve">) </w:t>
      </w:r>
      <w:r w:rsidRPr="00D57239">
        <w:rPr>
          <w:rFonts w:ascii="Arial" w:eastAsia="Arial Unicode MS" w:hAnsi="Arial" w:cs="Arial"/>
          <w:sz w:val="28"/>
          <w:szCs w:val="28"/>
          <w:rtl/>
          <w:lang w:val="ar-SA"/>
        </w:rPr>
        <w:t>كمصدر للميزة التنافسية</w:t>
      </w:r>
      <w:r w:rsidRPr="00D57239">
        <w:rPr>
          <w:rFonts w:ascii="Arial" w:hAnsi="Arial" w:cs="Arial"/>
          <w:sz w:val="28"/>
          <w:szCs w:val="28"/>
          <w:rtl/>
        </w:rPr>
        <w:t>.</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في الشركات العائلية، تُعد السمعة والخبرة المتراكمة رأس مال فريد، لكنه مهدد إذا لم يتم نقله بفعالية للأجيال القادمة</w:t>
      </w:r>
      <w:r w:rsidRPr="00D57239">
        <w:rPr>
          <w:rFonts w:ascii="Arial" w:hAnsi="Arial" w:cs="Arial"/>
          <w:sz w:val="28"/>
          <w:szCs w:val="28"/>
          <w:rtl/>
        </w:rPr>
        <w:t>.</w:t>
      </w:r>
    </w:p>
    <w:p w:rsidR="006C7F5E" w:rsidRPr="00D57239" w:rsidRDefault="00000000">
      <w:pPr>
        <w:pStyle w:val="Default"/>
        <w:numPr>
          <w:ilvl w:val="0"/>
          <w:numId w:val="10"/>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 xml:space="preserve">نظرية أصحاب المصلحة </w:t>
      </w:r>
      <w:r w:rsidRPr="00D57239">
        <w:rPr>
          <w:rFonts w:ascii="Arial" w:hAnsi="Arial" w:cs="Arial"/>
          <w:sz w:val="28"/>
          <w:szCs w:val="28"/>
        </w:rPr>
        <w:t>(Stakeholder Theory)</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 xml:space="preserve">تؤكد على ضرورة مراعاة مصالح جميع الأطراف المرتبطة بالشركة </w:t>
      </w:r>
      <w:r w:rsidRPr="00D57239">
        <w:rPr>
          <w:rFonts w:ascii="Arial" w:hAnsi="Arial" w:cs="Arial"/>
          <w:sz w:val="28"/>
          <w:szCs w:val="28"/>
        </w:rPr>
        <w:t>(</w:t>
      </w:r>
      <w:r w:rsidRPr="00D57239">
        <w:rPr>
          <w:rFonts w:ascii="Arial" w:eastAsia="Arial Unicode MS" w:hAnsi="Arial" w:cs="Arial"/>
          <w:sz w:val="28"/>
          <w:szCs w:val="28"/>
          <w:rtl/>
          <w:lang w:val="ar-SA"/>
        </w:rPr>
        <w:t>موظفين، عملاء، مجتمع، حكومة</w:t>
      </w:r>
      <w:r w:rsidRPr="00D57239">
        <w:rPr>
          <w:rFonts w:ascii="Arial" w:hAnsi="Arial" w:cs="Arial"/>
          <w:sz w:val="28"/>
          <w:szCs w:val="28"/>
        </w:rPr>
        <w:t>).</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تكتسب أهمية خاصة للشركات العائلية التي تسعى للحفاظ على سمعتها المجتمعية</w:t>
      </w:r>
      <w:r w:rsidRPr="00D57239">
        <w:rPr>
          <w:rFonts w:ascii="Arial" w:hAnsi="Arial" w:cs="Arial"/>
          <w:sz w:val="28"/>
          <w:szCs w:val="28"/>
          <w:rtl/>
        </w:rPr>
        <w:t>.</w:t>
      </w: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2.3 </w:t>
      </w:r>
      <w:r w:rsidRPr="00D57239">
        <w:rPr>
          <w:rFonts w:ascii="Arial" w:eastAsia="Arial Unicode MS" w:hAnsi="Arial" w:cs="Arial"/>
          <w:sz w:val="28"/>
          <w:szCs w:val="28"/>
          <w:rtl/>
          <w:lang w:val="ar-SA"/>
        </w:rPr>
        <w:t>الحوكمة المؤسسية في الشركات العائلية</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الحوكمة المؤسسية هي الإطار الذي ينظم العلاقة بين الملاك، ومجلس الإدارة، والإدارة التنفيذية، بهدف ضمان الإدارة الرشيدة للشركة</w:t>
      </w:r>
      <w:r w:rsidRPr="00D57239">
        <w:rPr>
          <w:rFonts w:ascii="Arial" w:hAnsi="Arial" w:cs="Arial"/>
          <w:sz w:val="28"/>
          <w:szCs w:val="28"/>
          <w:rtl/>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أهمية الحوكمة في الشركات العائلية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تعزيز الشفافية والمساءلة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الحد من تضارب المصالح</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وضع آليات واضحة لاتخاذ القرارات</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ضمان الاستدامة عبر الأجيال</w:t>
      </w:r>
      <w:r w:rsidRPr="00D57239">
        <w:rPr>
          <w:rFonts w:ascii="Arial" w:hAnsi="Arial" w:cs="Arial"/>
          <w:sz w:val="28"/>
          <w:szCs w:val="28"/>
          <w:rtl/>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تحديات تطبيق الحوكمة في السياق السعودي</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مقاومة التغيير من قبل المؤسسين أو الجيل الأكبر</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غياب اللوائح الداخلية المكتوبة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lastRenderedPageBreak/>
        <w:t>ضعف ثقافة الحوكمة لدى بعض الشركات العائلية الصغيرة والمتوسطة</w:t>
      </w:r>
      <w:r w:rsidRPr="00D57239">
        <w:rPr>
          <w:rFonts w:ascii="Arial" w:hAnsi="Arial" w:cs="Arial"/>
          <w:sz w:val="28"/>
          <w:szCs w:val="28"/>
          <w:rtl/>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آليات الحوكمة </w:t>
      </w:r>
      <w:proofErr w:type="spellStart"/>
      <w:r w:rsidRPr="00D57239">
        <w:rPr>
          <w:rFonts w:ascii="Arial" w:eastAsia="Arial Unicode MS" w:hAnsi="Arial" w:cs="Arial"/>
          <w:sz w:val="28"/>
          <w:szCs w:val="28"/>
          <w:rtl/>
          <w:lang w:val="ar-SA"/>
        </w:rPr>
        <w:t>الموصى</w:t>
      </w:r>
      <w:proofErr w:type="spellEnd"/>
      <w:r w:rsidRPr="00D57239">
        <w:rPr>
          <w:rFonts w:ascii="Arial" w:eastAsia="Arial Unicode MS" w:hAnsi="Arial" w:cs="Arial"/>
          <w:sz w:val="28"/>
          <w:szCs w:val="28"/>
          <w:rtl/>
          <w:lang w:val="ar-SA"/>
        </w:rPr>
        <w:t xml:space="preserve"> بها</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وضع ميثاق عائلي يحدد أدوار ومسؤوليات الأفراد</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تشكيل مجالس إدارة تضم أعضاء مستقلين</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 xml:space="preserve">إنشاء لجان مختصة </w:t>
      </w:r>
      <w:r w:rsidRPr="00D57239">
        <w:rPr>
          <w:rFonts w:ascii="Arial" w:hAnsi="Arial" w:cs="Arial"/>
          <w:sz w:val="28"/>
          <w:szCs w:val="28"/>
        </w:rPr>
        <w:t>(</w:t>
      </w:r>
      <w:r w:rsidRPr="00D57239">
        <w:rPr>
          <w:rFonts w:ascii="Arial" w:eastAsia="Arial Unicode MS" w:hAnsi="Arial" w:cs="Arial"/>
          <w:sz w:val="28"/>
          <w:szCs w:val="28"/>
          <w:rtl/>
          <w:lang w:val="ar-SA"/>
        </w:rPr>
        <w:t>التدقيق، المخاطر، الترشيحات</w:t>
      </w:r>
      <w:r w:rsidRPr="00D57239">
        <w:rPr>
          <w:rFonts w:ascii="Arial" w:hAnsi="Arial" w:cs="Arial"/>
          <w:sz w:val="28"/>
          <w:szCs w:val="28"/>
        </w:rPr>
        <w:t>).</w:t>
      </w: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2.4 </w:t>
      </w:r>
      <w:r w:rsidRPr="00D57239">
        <w:rPr>
          <w:rFonts w:ascii="Arial" w:eastAsia="Arial Unicode MS" w:hAnsi="Arial" w:cs="Arial"/>
          <w:sz w:val="28"/>
          <w:szCs w:val="28"/>
          <w:rtl/>
          <w:lang w:val="ar-SA"/>
        </w:rPr>
        <w:t>تخطيط الخلافة وانتقال القيادة</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يُقصد بـ تخطيط الخلافة وضع استراتيجية منظمة لنقل القيادة والملكية من جيل إلى آخر، بما يضمن استمرار الشركة واستقرارها</w:t>
      </w:r>
      <w:r w:rsidRPr="00D57239">
        <w:rPr>
          <w:rFonts w:ascii="Arial" w:hAnsi="Arial" w:cs="Arial"/>
          <w:sz w:val="28"/>
          <w:szCs w:val="28"/>
          <w:rtl/>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أهمية التخطيط للخلافة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الحفاظ على استمرارية العمل</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نقل الخبرات والمعرفة المتراكمة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الحد من النزاعات العائلية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تعزيز ثقة العملاء والمستثمرين</w:t>
      </w:r>
      <w:r w:rsidRPr="00D57239">
        <w:rPr>
          <w:rFonts w:ascii="Arial" w:hAnsi="Arial" w:cs="Arial"/>
          <w:sz w:val="28"/>
          <w:szCs w:val="28"/>
          <w:rtl/>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التحديات الشائعة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غياب خطة واضحة ومكتوبة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صراعات بين أفراد الجيل الثاني أو الثالث</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ضعف تأهيل القيادات الجديدة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تأثير العواطف على اختيار القيادات بدلًا من الكفاءة</w:t>
      </w:r>
      <w:r w:rsidRPr="00D57239">
        <w:rPr>
          <w:rFonts w:ascii="Arial" w:hAnsi="Arial" w:cs="Arial"/>
          <w:sz w:val="28"/>
          <w:szCs w:val="28"/>
          <w:rtl/>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استراتيجيات ناجحة للتوريث</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البدء في إعداد القيادات الشابة مبكرًا عبر برامج تدريب وتطوير</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الاستعانة بمستشارين خارجيين محايدين</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تطبيق مبدأ الجدارة والكفاءة في التعيين</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الفصل التدريجي بين الملكية والإدارة التنفيذية</w:t>
      </w:r>
      <w:r w:rsidRPr="00D57239">
        <w:rPr>
          <w:rFonts w:ascii="Arial" w:hAnsi="Arial" w:cs="Arial"/>
          <w:sz w:val="28"/>
          <w:szCs w:val="28"/>
          <w:rtl/>
        </w:rPr>
        <w:t>.</w:t>
      </w: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000000">
      <w:pPr>
        <w:pStyle w:val="Default"/>
        <w:suppressAutoHyphens/>
        <w:bidi/>
        <w:spacing w:before="0" w:after="299" w:line="240" w:lineRule="auto"/>
        <w:rPr>
          <w:rFonts w:ascii="Arial" w:eastAsia="Arial" w:hAnsi="Arial" w:cs="Arial"/>
          <w:color w:val="0070C0"/>
          <w:sz w:val="28"/>
          <w:szCs w:val="28"/>
          <w:rtl/>
        </w:rPr>
      </w:pPr>
      <w:r w:rsidRPr="00D57239">
        <w:rPr>
          <w:rFonts w:ascii="Arial" w:eastAsia="Arial Unicode MS" w:hAnsi="Arial" w:cs="Arial"/>
          <w:color w:val="0070C0"/>
          <w:sz w:val="28"/>
          <w:szCs w:val="28"/>
          <w:rtl/>
          <w:lang w:val="ar-SA"/>
        </w:rPr>
        <w:t>الفصل الثالث</w:t>
      </w:r>
    </w:p>
    <w:p w:rsidR="006C7F5E" w:rsidRPr="00D57239" w:rsidRDefault="00000000">
      <w:pPr>
        <w:pStyle w:val="Default"/>
        <w:suppressAutoHyphens/>
        <w:bidi/>
        <w:spacing w:before="0" w:after="299" w:line="240" w:lineRule="auto"/>
        <w:rPr>
          <w:rFonts w:ascii="Arial" w:eastAsia="Arial" w:hAnsi="Arial" w:cs="Arial"/>
          <w:sz w:val="28"/>
          <w:szCs w:val="28"/>
          <w:rtl/>
        </w:rPr>
      </w:pPr>
      <w:r w:rsidRPr="00D57239">
        <w:rPr>
          <w:rFonts w:ascii="Arial" w:eastAsia="Arial Unicode MS" w:hAnsi="Arial" w:cs="Arial"/>
          <w:sz w:val="28"/>
          <w:szCs w:val="28"/>
          <w:rtl/>
          <w:lang w:val="ar-SA"/>
        </w:rPr>
        <w:t>الدراسات السابقة</w:t>
      </w: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3.1 </w:t>
      </w:r>
      <w:r w:rsidRPr="00D57239">
        <w:rPr>
          <w:rFonts w:ascii="Arial" w:eastAsia="Arial Unicode MS" w:hAnsi="Arial" w:cs="Arial"/>
          <w:sz w:val="28"/>
          <w:szCs w:val="28"/>
          <w:rtl/>
          <w:lang w:val="ar-SA"/>
        </w:rPr>
        <w:t>منهجية استعراض الدراسات السابقة</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تم استعراض الدراسات السابقة المتعلقة بالشركات العائلية من خلال منهجية منظمة اعتمدت على</w:t>
      </w:r>
      <w:r w:rsidRPr="00D57239">
        <w:rPr>
          <w:rFonts w:ascii="Arial" w:hAnsi="Arial" w:cs="Arial"/>
          <w:sz w:val="28"/>
          <w:szCs w:val="28"/>
          <w:rtl/>
        </w:rPr>
        <w:t>:</w:t>
      </w:r>
    </w:p>
    <w:p w:rsidR="006C7F5E" w:rsidRPr="00D57239" w:rsidRDefault="00000000">
      <w:pPr>
        <w:pStyle w:val="Default"/>
        <w:numPr>
          <w:ilvl w:val="0"/>
          <w:numId w:val="12"/>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المقالات الصحفية المتخصصة المنشورة في الصحف والمواقع الاقتصادية السعودية، لعرض رؤى وتحليلات خبراء محليين حول الفرص والتحديات</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الدراسات الأكاديمية المحكمة المنشورة في المجلات العلمية، لعرض الأطر النظرية والنماذج التحليلية المرتبطة بالشركات العائلية</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التقارير المؤسسية الصادرة عن الغرف التجارية والهيئات الحكومية والمنظمات الدولية، لتوفير بيانات وإحصائيات داعمة للتحليل</w:t>
      </w:r>
      <w:r w:rsidRPr="00D57239">
        <w:rPr>
          <w:rFonts w:ascii="Arial" w:hAnsi="Arial" w:cs="Arial"/>
          <w:sz w:val="28"/>
          <w:szCs w:val="28"/>
          <w:rtl/>
        </w:rPr>
        <w:t>.</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تم اختيار الدراسات وفق معايير محددة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ارتباطها المباشر بالسياق السعودي أو العربي</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تناولها لموضوعات تتوافق مع أهداف البحث وأسئلته</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حداثة النشر قدر الإمكان لضمان مواكبة التحولات الاقتصادية</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3.2 </w:t>
      </w:r>
      <w:r w:rsidRPr="00D57239">
        <w:rPr>
          <w:rFonts w:ascii="Arial" w:eastAsia="Arial Unicode MS" w:hAnsi="Arial" w:cs="Arial"/>
          <w:sz w:val="28"/>
          <w:szCs w:val="28"/>
          <w:rtl/>
          <w:lang w:val="ar-SA"/>
        </w:rPr>
        <w:t>دراسات سابقة عن الشركات العائلية في المملكة العربية السعودية</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hAnsi="Arial" w:cs="Arial"/>
          <w:sz w:val="28"/>
          <w:szCs w:val="28"/>
        </w:rPr>
        <w:t xml:space="preserve">3.2.1 </w:t>
      </w:r>
      <w:r w:rsidRPr="00D57239">
        <w:rPr>
          <w:rFonts w:ascii="Arial" w:eastAsia="Arial Unicode MS" w:hAnsi="Arial" w:cs="Arial"/>
          <w:sz w:val="28"/>
          <w:szCs w:val="28"/>
          <w:rtl/>
          <w:lang w:val="ar-SA"/>
        </w:rPr>
        <w:t>دراسات أكاديمية مختارة</w:t>
      </w:r>
    </w:p>
    <w:p w:rsidR="006C7F5E" w:rsidRPr="00D57239" w:rsidRDefault="00000000">
      <w:pPr>
        <w:pStyle w:val="Default"/>
        <w:numPr>
          <w:ilvl w:val="0"/>
          <w:numId w:val="13"/>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أثر التدريب والتطوير المهني على تعزيز الكفاءة واستدامة الشركات العائلية</w:t>
      </w:r>
      <w:r w:rsidRPr="00D57239">
        <w:rPr>
          <w:rFonts w:ascii="Arial" w:hAnsi="Arial" w:cs="Arial"/>
          <w:sz w:val="28"/>
          <w:szCs w:val="28"/>
          <w:rtl/>
        </w:rPr>
        <w:t xml:space="preserve"> – </w:t>
      </w:r>
      <w:r w:rsidRPr="00D57239">
        <w:rPr>
          <w:rFonts w:ascii="Arial" w:eastAsia="Arial Unicode MS" w:hAnsi="Arial" w:cs="Arial"/>
          <w:sz w:val="28"/>
          <w:szCs w:val="28"/>
          <w:rtl/>
          <w:lang w:val="ar-SA"/>
        </w:rPr>
        <w:t>د</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حنان</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عبد</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الله،</w:t>
      </w:r>
      <w:r w:rsidRPr="00D57239">
        <w:rPr>
          <w:rFonts w:ascii="Arial" w:hAnsi="Arial" w:cs="Arial"/>
          <w:i/>
          <w:iCs/>
          <w:sz w:val="28"/>
          <w:szCs w:val="28"/>
          <w:rtl/>
        </w:rPr>
        <w:t xml:space="preserve"> </w:t>
      </w:r>
      <w:r w:rsidRPr="00D57239">
        <w:rPr>
          <w:rFonts w:ascii="Arial" w:hAnsi="Arial" w:cs="Arial"/>
          <w:i/>
          <w:iCs/>
          <w:sz w:val="28"/>
          <w:szCs w:val="28"/>
          <w:lang w:val="en-US"/>
        </w:rPr>
        <w:t>2024</w:t>
      </w:r>
      <w:r w:rsidRPr="00D57239">
        <w:rPr>
          <w:rFonts w:ascii="Arial" w:eastAsia="Arial" w:hAnsi="Arial" w:cs="Arial"/>
          <w:sz w:val="28"/>
          <w:szCs w:val="28"/>
        </w:rPr>
        <w:br/>
      </w:r>
      <w:r w:rsidRPr="00D57239">
        <w:rPr>
          <w:rFonts w:ascii="Arial" w:eastAsia="Arial Unicode MS" w:hAnsi="Arial" w:cs="Arial"/>
          <w:sz w:val="28"/>
          <w:szCs w:val="28"/>
          <w:rtl/>
          <w:lang w:val="ar-SA"/>
        </w:rPr>
        <w:t>تناولت الدراسة أثر برامج التدريب على رفع كفاءة القيادات في الشركات العائلية، وأثبتت أن الاستثمار في تنمية المهارات الإدارية والفنية للأجيال الجديدة يسهم بشكل كبير في استدامة الشركة</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أثر تطبيق أبعاد الحوكمة على أداء الشركات العائلية</w:t>
      </w:r>
      <w:r w:rsidRPr="00D57239">
        <w:rPr>
          <w:rFonts w:ascii="Arial" w:hAnsi="Arial" w:cs="Arial"/>
          <w:sz w:val="28"/>
          <w:szCs w:val="28"/>
          <w:rtl/>
        </w:rPr>
        <w:t xml:space="preserve"> – </w:t>
      </w:r>
      <w:r w:rsidRPr="00D57239">
        <w:rPr>
          <w:rFonts w:ascii="Arial" w:eastAsia="Arial Unicode MS" w:hAnsi="Arial" w:cs="Arial"/>
          <w:sz w:val="28"/>
          <w:szCs w:val="28"/>
          <w:rtl/>
          <w:lang w:val="ar-SA"/>
        </w:rPr>
        <w:t>د</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مصطفى</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صلاح</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المقدم</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وعبد</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الله</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أسامة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منصور</w:t>
      </w:r>
      <w:r w:rsidRPr="00D57239">
        <w:rPr>
          <w:rFonts w:ascii="Arial" w:eastAsia="Arial" w:hAnsi="Arial" w:cs="Arial"/>
          <w:sz w:val="28"/>
          <w:szCs w:val="28"/>
        </w:rPr>
        <w:br/>
      </w:r>
      <w:r w:rsidRPr="00D57239">
        <w:rPr>
          <w:rFonts w:ascii="Arial" w:eastAsia="Arial Unicode MS" w:hAnsi="Arial" w:cs="Arial"/>
          <w:sz w:val="28"/>
          <w:szCs w:val="28"/>
          <w:rtl/>
          <w:lang w:val="ar-SA"/>
        </w:rPr>
        <w:t xml:space="preserve">أظهرت النتائج أن تطبيق مبادئ الحوكمة المؤسسية </w:t>
      </w:r>
      <w:r w:rsidRPr="00D57239">
        <w:rPr>
          <w:rFonts w:ascii="Arial" w:hAnsi="Arial" w:cs="Arial"/>
          <w:sz w:val="28"/>
          <w:szCs w:val="28"/>
        </w:rPr>
        <w:t>(</w:t>
      </w:r>
      <w:r w:rsidRPr="00D57239">
        <w:rPr>
          <w:rFonts w:ascii="Arial" w:eastAsia="Arial Unicode MS" w:hAnsi="Arial" w:cs="Arial"/>
          <w:sz w:val="28"/>
          <w:szCs w:val="28"/>
          <w:rtl/>
          <w:lang w:val="ar-SA"/>
        </w:rPr>
        <w:t>الشفافية، المساءلة، فصل الأدوار</w:t>
      </w:r>
      <w:r w:rsidRPr="00D57239">
        <w:rPr>
          <w:rFonts w:ascii="Arial" w:hAnsi="Arial" w:cs="Arial"/>
          <w:sz w:val="28"/>
          <w:szCs w:val="28"/>
        </w:rPr>
        <w:t xml:space="preserve">) </w:t>
      </w:r>
      <w:r w:rsidRPr="00D57239">
        <w:rPr>
          <w:rFonts w:ascii="Arial" w:eastAsia="Arial Unicode MS" w:hAnsi="Arial" w:cs="Arial"/>
          <w:sz w:val="28"/>
          <w:szCs w:val="28"/>
          <w:rtl/>
          <w:lang w:val="ar-SA"/>
        </w:rPr>
        <w:t>يرتبط إيجابيًا بتحسين الأداء المالي والتشغيلي</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lastRenderedPageBreak/>
        <w:t>الخصائص التشغيلية للشركات كمتغيرات معدلة للعلاقة بين الملكية العائلية وجودة الإفصاح عن الاستدامة</w:t>
      </w:r>
      <w:r w:rsidRPr="00D57239">
        <w:rPr>
          <w:rFonts w:ascii="Arial" w:hAnsi="Arial" w:cs="Arial"/>
          <w:sz w:val="28"/>
          <w:szCs w:val="28"/>
          <w:rtl/>
        </w:rPr>
        <w:t xml:space="preserve"> – </w:t>
      </w:r>
      <w:r w:rsidRPr="00D57239">
        <w:rPr>
          <w:rFonts w:ascii="Arial" w:eastAsia="Arial Unicode MS" w:hAnsi="Arial" w:cs="Arial"/>
          <w:sz w:val="28"/>
          <w:szCs w:val="28"/>
          <w:rtl/>
          <w:lang w:val="ar-SA"/>
        </w:rPr>
        <w:t>د</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حنان</w:t>
      </w:r>
      <w:r w:rsidRPr="00D57239">
        <w:rPr>
          <w:rFonts w:ascii="Arial" w:hAnsi="Arial" w:cs="Arial"/>
          <w:i/>
          <w:iCs/>
          <w:sz w:val="28"/>
          <w:szCs w:val="28"/>
          <w:rtl/>
        </w:rPr>
        <w:t xml:space="preserve"> </w:t>
      </w:r>
      <w:r w:rsidRPr="00D57239">
        <w:rPr>
          <w:rFonts w:ascii="Arial" w:eastAsia="Arial Unicode MS" w:hAnsi="Arial" w:cs="Arial"/>
          <w:sz w:val="28"/>
          <w:szCs w:val="28"/>
          <w:rtl/>
        </w:rPr>
        <w:t>محمد،</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د</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أحمد</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شوقي</w:t>
      </w:r>
      <w:r w:rsidRPr="00D57239">
        <w:rPr>
          <w:rFonts w:ascii="Arial" w:eastAsia="Arial" w:hAnsi="Arial" w:cs="Arial"/>
          <w:sz w:val="28"/>
          <w:szCs w:val="28"/>
        </w:rPr>
        <w:br/>
      </w:r>
      <w:r w:rsidRPr="00D57239">
        <w:rPr>
          <w:rFonts w:ascii="Arial" w:eastAsia="Arial Unicode MS" w:hAnsi="Arial" w:cs="Arial"/>
          <w:sz w:val="28"/>
          <w:szCs w:val="28"/>
          <w:rtl/>
          <w:lang w:val="ar-SA"/>
        </w:rPr>
        <w:t>بينت أن الشركات ذات الهياكل الإدارية الواضحة والسياسات التشغيلية المستقرة تميل إلى تقديم إفصاح أعلى جودة في تقاريرها، مما يعزز الثقة لدى الأطراف المعنية</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حوكمة الشركات العائلية ودورها في تحقيق تنمية مستدامة</w:t>
      </w:r>
      <w:r w:rsidRPr="00D57239">
        <w:rPr>
          <w:rFonts w:ascii="Arial" w:hAnsi="Arial" w:cs="Arial"/>
          <w:sz w:val="28"/>
          <w:szCs w:val="28"/>
          <w:rtl/>
        </w:rPr>
        <w:t xml:space="preserve"> – </w:t>
      </w:r>
      <w:r w:rsidRPr="00D57239">
        <w:rPr>
          <w:rFonts w:ascii="Arial" w:eastAsia="Arial Unicode MS" w:hAnsi="Arial" w:cs="Arial"/>
          <w:sz w:val="28"/>
          <w:szCs w:val="28"/>
          <w:rtl/>
          <w:lang w:val="ar-SA"/>
        </w:rPr>
        <w:t>عبد</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الرحمن</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النصبان</w:t>
      </w:r>
      <w:r w:rsidRPr="00D57239">
        <w:rPr>
          <w:rFonts w:ascii="Arial" w:eastAsia="Arial" w:hAnsi="Arial" w:cs="Arial"/>
          <w:sz w:val="28"/>
          <w:szCs w:val="28"/>
        </w:rPr>
        <w:br/>
      </w:r>
      <w:r w:rsidRPr="00D57239">
        <w:rPr>
          <w:rFonts w:ascii="Arial" w:eastAsia="Arial Unicode MS" w:hAnsi="Arial" w:cs="Arial"/>
          <w:sz w:val="28"/>
          <w:szCs w:val="28"/>
          <w:rtl/>
          <w:lang w:val="ar-SA"/>
        </w:rPr>
        <w:t>ركزت على أهمية الحوكمة في تحسين الأداء البيئي والاجتماعي إلى جانب الأداء الاقتصادي</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قياس أثر رأس المال الفكري في دعم القدرة التنافسية للشركات العائلية السعودية</w:t>
      </w:r>
      <w:r w:rsidRPr="00D57239">
        <w:rPr>
          <w:rFonts w:ascii="Arial" w:hAnsi="Arial" w:cs="Arial"/>
          <w:sz w:val="28"/>
          <w:szCs w:val="28"/>
          <w:rtl/>
        </w:rPr>
        <w:t xml:space="preserve"> – </w:t>
      </w:r>
      <w:r w:rsidRPr="00D57239">
        <w:rPr>
          <w:rFonts w:ascii="Arial" w:eastAsia="Arial Unicode MS" w:hAnsi="Arial" w:cs="Arial"/>
          <w:sz w:val="28"/>
          <w:szCs w:val="28"/>
          <w:rtl/>
          <w:lang w:val="ar-SA"/>
        </w:rPr>
        <w:t>د</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فايز</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عوض</w:t>
      </w:r>
      <w:r w:rsidRPr="00D57239">
        <w:rPr>
          <w:rFonts w:ascii="Arial" w:eastAsia="Arial" w:hAnsi="Arial" w:cs="Arial"/>
          <w:sz w:val="28"/>
          <w:szCs w:val="28"/>
        </w:rPr>
        <w:br/>
      </w:r>
      <w:r w:rsidRPr="00D57239">
        <w:rPr>
          <w:rFonts w:ascii="Arial" w:eastAsia="Arial Unicode MS" w:hAnsi="Arial" w:cs="Arial"/>
          <w:sz w:val="28"/>
          <w:szCs w:val="28"/>
          <w:rtl/>
          <w:lang w:val="ar-SA"/>
        </w:rPr>
        <w:t>أثبتت أن الاستثمار في المعرفة والخبرة المتراكمة يعد من أهم عوامل الميزة التنافسية في السوق</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hAnsi="Arial" w:cs="Arial"/>
          <w:sz w:val="28"/>
          <w:szCs w:val="28"/>
        </w:rPr>
        <w:t xml:space="preserve">3.2.2 </w:t>
      </w:r>
      <w:r w:rsidRPr="00D57239">
        <w:rPr>
          <w:rFonts w:ascii="Arial" w:eastAsia="Arial Unicode MS" w:hAnsi="Arial" w:cs="Arial"/>
          <w:sz w:val="28"/>
          <w:szCs w:val="28"/>
          <w:rtl/>
          <w:lang w:val="ar-SA"/>
        </w:rPr>
        <w:t>مقالات متخصصة مختارة</w:t>
      </w:r>
    </w:p>
    <w:p w:rsidR="006C7F5E" w:rsidRPr="00D57239" w:rsidRDefault="00000000">
      <w:pPr>
        <w:pStyle w:val="Default"/>
        <w:numPr>
          <w:ilvl w:val="0"/>
          <w:numId w:val="14"/>
        </w:numPr>
        <w:suppressAutoHyphens/>
        <w:bidi/>
        <w:spacing w:before="0" w:after="240" w:line="240" w:lineRule="auto"/>
        <w:rPr>
          <w:rFonts w:ascii="Arial" w:hAnsi="Arial" w:cs="Arial"/>
          <w:sz w:val="28"/>
          <w:szCs w:val="28"/>
          <w:rtl/>
          <w:lang w:val="ru-RU"/>
        </w:rPr>
      </w:pPr>
      <w:r w:rsidRPr="00D57239">
        <w:rPr>
          <w:rFonts w:ascii="Arial" w:hAnsi="Arial" w:cs="Arial"/>
          <w:sz w:val="28"/>
          <w:szCs w:val="28"/>
          <w:lang w:val="ru-RU"/>
        </w:rPr>
        <w:t>"</w:t>
      </w:r>
      <w:r w:rsidRPr="00D57239">
        <w:rPr>
          <w:rFonts w:ascii="Arial" w:eastAsia="Arial Unicode MS" w:hAnsi="Arial" w:cs="Arial"/>
          <w:sz w:val="28"/>
          <w:szCs w:val="28"/>
          <w:rtl/>
          <w:lang w:val="ar-SA"/>
        </w:rPr>
        <w:t>الشركات العائلية العمود الفقري للاقتصاد</w:t>
      </w:r>
      <w:r w:rsidRPr="00D57239">
        <w:rPr>
          <w:rFonts w:ascii="Arial" w:hAnsi="Arial" w:cs="Arial"/>
          <w:sz w:val="28"/>
          <w:szCs w:val="28"/>
          <w:lang w:val="ru-RU"/>
        </w:rPr>
        <w:t>"</w:t>
      </w:r>
      <w:r w:rsidRPr="00D57239">
        <w:rPr>
          <w:rFonts w:ascii="Arial" w:hAnsi="Arial" w:cs="Arial"/>
          <w:sz w:val="28"/>
          <w:szCs w:val="28"/>
          <w:rtl/>
        </w:rPr>
        <w:t xml:space="preserve"> – </w:t>
      </w:r>
      <w:r w:rsidRPr="00D57239">
        <w:rPr>
          <w:rFonts w:ascii="Arial" w:eastAsia="Arial Unicode MS" w:hAnsi="Arial" w:cs="Arial"/>
          <w:sz w:val="28"/>
          <w:szCs w:val="28"/>
          <w:rtl/>
          <w:lang w:val="ar-SA"/>
        </w:rPr>
        <w:t>جريدة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الوطن</w:t>
      </w:r>
      <w:r w:rsidRPr="00D57239">
        <w:rPr>
          <w:rFonts w:ascii="Arial" w:eastAsia="Arial" w:hAnsi="Arial" w:cs="Arial"/>
          <w:sz w:val="28"/>
          <w:szCs w:val="28"/>
        </w:rPr>
        <w:br/>
      </w:r>
      <w:r w:rsidRPr="00D57239">
        <w:rPr>
          <w:rFonts w:ascii="Arial" w:eastAsia="Arial Unicode MS" w:hAnsi="Arial" w:cs="Arial"/>
          <w:sz w:val="28"/>
          <w:szCs w:val="28"/>
          <w:rtl/>
          <w:lang w:val="ar-SA"/>
        </w:rPr>
        <w:t>أكدت المقالة على دور الشركات العائلية في خلق فرص العمل ودعم الناتج المحلي</w:t>
      </w:r>
      <w:r w:rsidRPr="00D57239">
        <w:rPr>
          <w:rFonts w:ascii="Arial" w:hAnsi="Arial" w:cs="Arial"/>
          <w:sz w:val="28"/>
          <w:szCs w:val="28"/>
          <w:rtl/>
        </w:rPr>
        <w:t>.</w:t>
      </w:r>
    </w:p>
    <w:p w:rsidR="006C7F5E" w:rsidRPr="00D57239" w:rsidRDefault="00000000">
      <w:pPr>
        <w:pStyle w:val="Default"/>
        <w:numPr>
          <w:ilvl w:val="0"/>
          <w:numId w:val="14"/>
        </w:numPr>
        <w:suppressAutoHyphens/>
        <w:bidi/>
        <w:spacing w:before="0" w:after="240" w:line="240" w:lineRule="auto"/>
        <w:rPr>
          <w:rFonts w:ascii="Arial" w:hAnsi="Arial" w:cs="Arial"/>
          <w:sz w:val="28"/>
          <w:szCs w:val="28"/>
          <w:rtl/>
          <w:lang w:val="ru-RU"/>
        </w:rPr>
      </w:pPr>
      <w:r w:rsidRPr="00D57239">
        <w:rPr>
          <w:rFonts w:ascii="Arial" w:hAnsi="Arial" w:cs="Arial"/>
          <w:sz w:val="28"/>
          <w:szCs w:val="28"/>
          <w:lang w:val="ru-RU"/>
        </w:rPr>
        <w:t xml:space="preserve">"5 </w:t>
      </w:r>
      <w:r w:rsidRPr="00D57239">
        <w:rPr>
          <w:rFonts w:ascii="Arial" w:eastAsia="Arial Unicode MS" w:hAnsi="Arial" w:cs="Arial"/>
          <w:sz w:val="28"/>
          <w:szCs w:val="28"/>
          <w:rtl/>
          <w:lang w:val="ar-SA"/>
        </w:rPr>
        <w:t>عوامل تهدد الشركات العائلية</w:t>
      </w:r>
      <w:r w:rsidRPr="00D57239">
        <w:rPr>
          <w:rFonts w:ascii="Arial" w:hAnsi="Arial" w:cs="Arial"/>
          <w:sz w:val="28"/>
          <w:szCs w:val="28"/>
          <w:lang w:val="ru-RU"/>
        </w:rPr>
        <w:t>"</w:t>
      </w:r>
      <w:r w:rsidRPr="00D57239">
        <w:rPr>
          <w:rFonts w:ascii="Arial" w:hAnsi="Arial" w:cs="Arial"/>
          <w:sz w:val="28"/>
          <w:szCs w:val="28"/>
          <w:rtl/>
        </w:rPr>
        <w:t xml:space="preserve"> – </w:t>
      </w:r>
      <w:r w:rsidRPr="00D57239">
        <w:rPr>
          <w:rFonts w:ascii="Arial" w:eastAsia="Arial Unicode MS" w:hAnsi="Arial" w:cs="Arial"/>
          <w:sz w:val="28"/>
          <w:szCs w:val="28"/>
          <w:rtl/>
          <w:lang w:val="ar-SA"/>
        </w:rPr>
        <w:t>أرقام</w:t>
      </w:r>
      <w:r w:rsidRPr="00D57239">
        <w:rPr>
          <w:rFonts w:ascii="Arial" w:eastAsia="Arial" w:hAnsi="Arial" w:cs="Arial"/>
          <w:sz w:val="28"/>
          <w:szCs w:val="28"/>
        </w:rPr>
        <w:br/>
      </w:r>
      <w:r w:rsidRPr="00D57239">
        <w:rPr>
          <w:rFonts w:ascii="Arial" w:eastAsia="Arial Unicode MS" w:hAnsi="Arial" w:cs="Arial"/>
          <w:sz w:val="28"/>
          <w:szCs w:val="28"/>
          <w:rtl/>
          <w:lang w:val="ar-SA"/>
        </w:rPr>
        <w:t>حددت أبرز المخاطر مثل ضعف الحوكمة، وتناقص ولاء الجيل الجديد، والمنافسة</w:t>
      </w:r>
      <w:r w:rsidRPr="00D57239">
        <w:rPr>
          <w:rFonts w:ascii="Arial" w:hAnsi="Arial" w:cs="Arial"/>
          <w:sz w:val="28"/>
          <w:szCs w:val="28"/>
          <w:rtl/>
        </w:rPr>
        <w:t>.</w:t>
      </w:r>
    </w:p>
    <w:p w:rsidR="006C7F5E" w:rsidRPr="00D57239" w:rsidRDefault="00000000">
      <w:pPr>
        <w:pStyle w:val="Default"/>
        <w:numPr>
          <w:ilvl w:val="0"/>
          <w:numId w:val="14"/>
        </w:numPr>
        <w:suppressAutoHyphens/>
        <w:bidi/>
        <w:spacing w:before="0" w:after="240" w:line="240" w:lineRule="auto"/>
        <w:rPr>
          <w:rFonts w:ascii="Arial" w:hAnsi="Arial" w:cs="Arial"/>
          <w:sz w:val="28"/>
          <w:szCs w:val="28"/>
          <w:rtl/>
          <w:lang w:val="ru-RU"/>
        </w:rPr>
      </w:pPr>
      <w:r w:rsidRPr="00D57239">
        <w:rPr>
          <w:rFonts w:ascii="Arial" w:hAnsi="Arial" w:cs="Arial"/>
          <w:sz w:val="28"/>
          <w:szCs w:val="28"/>
          <w:lang w:val="ru-RU"/>
        </w:rPr>
        <w:t>"</w:t>
      </w:r>
      <w:r w:rsidRPr="00D57239">
        <w:rPr>
          <w:rFonts w:ascii="Arial" w:eastAsia="Arial Unicode MS" w:hAnsi="Arial" w:cs="Arial"/>
          <w:sz w:val="28"/>
          <w:szCs w:val="28"/>
          <w:rtl/>
          <w:lang w:val="ar-SA"/>
        </w:rPr>
        <w:t>التحالفات الاستراتيجية خيار فعال لاستمرار الشركات العائلية</w:t>
      </w:r>
      <w:r w:rsidRPr="00D57239">
        <w:rPr>
          <w:rFonts w:ascii="Arial" w:hAnsi="Arial" w:cs="Arial"/>
          <w:sz w:val="28"/>
          <w:szCs w:val="28"/>
          <w:lang w:val="ru-RU"/>
        </w:rPr>
        <w:t>"</w:t>
      </w:r>
      <w:r w:rsidRPr="00D57239">
        <w:rPr>
          <w:rFonts w:ascii="Arial" w:hAnsi="Arial" w:cs="Arial"/>
          <w:sz w:val="28"/>
          <w:szCs w:val="28"/>
          <w:rtl/>
        </w:rPr>
        <w:t xml:space="preserve"> – </w:t>
      </w:r>
      <w:r w:rsidRPr="00D57239">
        <w:rPr>
          <w:rFonts w:ascii="Arial" w:eastAsia="Arial Unicode MS" w:hAnsi="Arial" w:cs="Arial"/>
          <w:sz w:val="28"/>
          <w:szCs w:val="28"/>
          <w:rtl/>
          <w:lang w:val="ar-SA"/>
        </w:rPr>
        <w:t>الاقتصادية</w:t>
      </w:r>
      <w:r w:rsidRPr="00D57239">
        <w:rPr>
          <w:rFonts w:ascii="Arial" w:eastAsia="Arial" w:hAnsi="Arial" w:cs="Arial"/>
          <w:sz w:val="28"/>
          <w:szCs w:val="28"/>
        </w:rPr>
        <w:br/>
      </w:r>
      <w:r w:rsidRPr="00D57239">
        <w:rPr>
          <w:rFonts w:ascii="Arial" w:eastAsia="Arial Unicode MS" w:hAnsi="Arial" w:cs="Arial"/>
          <w:sz w:val="28"/>
          <w:szCs w:val="28"/>
          <w:rtl/>
          <w:lang w:val="ar-SA"/>
        </w:rPr>
        <w:t>تناولت أهمية الشراكات المحلية والدولية لضمان النمو</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3.3 </w:t>
      </w:r>
      <w:r w:rsidRPr="00D57239">
        <w:rPr>
          <w:rFonts w:ascii="Arial" w:eastAsia="Arial Unicode MS" w:hAnsi="Arial" w:cs="Arial"/>
          <w:sz w:val="28"/>
          <w:szCs w:val="28"/>
          <w:rtl/>
          <w:lang w:val="ar-SA"/>
        </w:rPr>
        <w:t>دراسات سابقة عن الشركات العائلية في المنطقة العربية</w:t>
      </w:r>
    </w:p>
    <w:p w:rsidR="006C7F5E" w:rsidRPr="00D57239" w:rsidRDefault="00000000">
      <w:pPr>
        <w:pStyle w:val="Default"/>
        <w:numPr>
          <w:ilvl w:val="0"/>
          <w:numId w:val="15"/>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الشركات العائلية في ميزان الاستدامة</w:t>
      </w:r>
      <w:r w:rsidRPr="00D57239">
        <w:rPr>
          <w:rFonts w:ascii="Arial" w:hAnsi="Arial" w:cs="Arial"/>
          <w:sz w:val="28"/>
          <w:szCs w:val="28"/>
          <w:rtl/>
        </w:rPr>
        <w:t xml:space="preserve"> – </w:t>
      </w:r>
      <w:r w:rsidRPr="00D57239">
        <w:rPr>
          <w:rFonts w:ascii="Arial" w:eastAsia="Arial Unicode MS" w:hAnsi="Arial" w:cs="Arial"/>
          <w:sz w:val="28"/>
          <w:szCs w:val="28"/>
          <w:rtl/>
          <w:lang w:val="ar-SA"/>
        </w:rPr>
        <w:t>دراسة إقليمية أظهرت أن غياب خطط الخلافة يشكل تحديًا مشتركًا في دول الخليج</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الشركات العائلية في الشرق الأوسط</w:t>
      </w:r>
      <w:r w:rsidRPr="00D57239">
        <w:rPr>
          <w:rFonts w:ascii="Arial" w:hAnsi="Arial" w:cs="Arial"/>
          <w:sz w:val="28"/>
          <w:szCs w:val="28"/>
          <w:rtl/>
        </w:rPr>
        <w:t xml:space="preserve">: </w:t>
      </w:r>
      <w:r w:rsidRPr="00D57239">
        <w:rPr>
          <w:rFonts w:ascii="Arial" w:eastAsia="Arial Unicode MS" w:hAnsi="Arial" w:cs="Arial"/>
          <w:sz w:val="28"/>
          <w:szCs w:val="28"/>
          <w:rtl/>
          <w:lang w:val="ar-SA"/>
        </w:rPr>
        <w:t>هل هي في موقع القوة؟</w:t>
      </w:r>
      <w:r w:rsidRPr="00D57239">
        <w:rPr>
          <w:rFonts w:ascii="Arial" w:hAnsi="Arial" w:cs="Arial"/>
          <w:sz w:val="28"/>
          <w:szCs w:val="28"/>
          <w:rtl/>
        </w:rPr>
        <w:t xml:space="preserve"> – </w:t>
      </w:r>
      <w:r w:rsidRPr="00D57239">
        <w:rPr>
          <w:rFonts w:ascii="Arial" w:eastAsia="Arial Unicode MS" w:hAnsi="Arial" w:cs="Arial"/>
          <w:sz w:val="28"/>
          <w:szCs w:val="28"/>
          <w:rtl/>
          <w:lang w:val="ar-SA"/>
        </w:rPr>
        <w:t xml:space="preserve">تقرير تحليلي يبين أن التحديات في المنطقة تتشابه، لكن السعودية تتميز بفرص أكبر نتيجة لرؤية </w:t>
      </w:r>
      <w:r w:rsidRPr="00D57239">
        <w:rPr>
          <w:rFonts w:ascii="Arial" w:hAnsi="Arial" w:cs="Arial"/>
          <w:sz w:val="28"/>
          <w:szCs w:val="28"/>
        </w:rPr>
        <w:t>2030.</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المرأة ودورها في الشركات العائلية</w:t>
      </w:r>
      <w:r w:rsidRPr="00D57239">
        <w:rPr>
          <w:rFonts w:ascii="Arial" w:hAnsi="Arial" w:cs="Arial"/>
          <w:sz w:val="28"/>
          <w:szCs w:val="28"/>
          <w:rtl/>
        </w:rPr>
        <w:t xml:space="preserve"> – </w:t>
      </w:r>
      <w:r w:rsidRPr="00D57239">
        <w:rPr>
          <w:rFonts w:ascii="Arial" w:eastAsia="Arial Unicode MS" w:hAnsi="Arial" w:cs="Arial"/>
          <w:sz w:val="28"/>
          <w:szCs w:val="28"/>
          <w:rtl/>
          <w:lang w:val="ar-SA"/>
        </w:rPr>
        <w:t>دراسة أوضحت تنامي مشاركة النساء في مجالس الإدارة في بعض الدول الخليجية، وأثر ذلك على التنوع في اتخاذ القرار</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3.4 </w:t>
      </w:r>
      <w:r w:rsidRPr="00D57239">
        <w:rPr>
          <w:rFonts w:ascii="Arial" w:eastAsia="Arial Unicode MS" w:hAnsi="Arial" w:cs="Arial"/>
          <w:sz w:val="28"/>
          <w:szCs w:val="28"/>
          <w:rtl/>
          <w:lang w:val="ar-SA"/>
        </w:rPr>
        <w:t>تحليل ومقارنة الدراسات السابقة</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أولًا</w:t>
      </w:r>
      <w:r w:rsidRPr="00D57239">
        <w:rPr>
          <w:rFonts w:ascii="Arial" w:hAnsi="Arial" w:cs="Arial"/>
          <w:sz w:val="28"/>
          <w:szCs w:val="28"/>
          <w:rtl/>
        </w:rPr>
        <w:t xml:space="preserve">: </w:t>
      </w:r>
      <w:r w:rsidRPr="00D57239">
        <w:rPr>
          <w:rFonts w:ascii="Arial" w:eastAsia="Arial Unicode MS" w:hAnsi="Arial" w:cs="Arial"/>
          <w:sz w:val="28"/>
          <w:szCs w:val="28"/>
          <w:rtl/>
          <w:lang w:val="ar-SA"/>
        </w:rPr>
        <w:t>نقاط الاتفاق</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الحوكمة المؤسسية عنصر أساسي لضمان الاستدامة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lastRenderedPageBreak/>
        <w:t>ضرورة الإعداد المبكر لخلافة القيادة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الاستثمار في التدريب ورأس المال الفكري يعزز القدرة التنافسية</w:t>
      </w:r>
      <w:r w:rsidRPr="00D57239">
        <w:rPr>
          <w:rFonts w:ascii="Arial" w:hAnsi="Arial" w:cs="Arial"/>
          <w:sz w:val="28"/>
          <w:szCs w:val="28"/>
          <w:rtl/>
        </w:rPr>
        <w:t>.</w:t>
      </w:r>
    </w:p>
    <w:p w:rsidR="006C7F5E" w:rsidRPr="00D57239" w:rsidRDefault="006C7F5E">
      <w:pPr>
        <w:pStyle w:val="Default"/>
        <w:tabs>
          <w:tab w:val="left" w:pos="220"/>
          <w:tab w:val="left" w:pos="720"/>
        </w:tabs>
        <w:suppressAutoHyphens/>
        <w:bidi/>
        <w:spacing w:before="0" w:after="240" w:line="240" w:lineRule="auto"/>
        <w:ind w:left="720" w:hanging="720"/>
        <w:rPr>
          <w:rFonts w:ascii="Arial" w:eastAsia="Arial" w:hAnsi="Arial" w:cs="Arial"/>
          <w:sz w:val="28"/>
          <w:szCs w:val="28"/>
          <w:rtl/>
        </w:rPr>
      </w:pPr>
    </w:p>
    <w:p w:rsidR="006C7F5E" w:rsidRPr="00D57239" w:rsidRDefault="006C7F5E">
      <w:pPr>
        <w:pStyle w:val="Default"/>
        <w:tabs>
          <w:tab w:val="left" w:pos="220"/>
          <w:tab w:val="left" w:pos="720"/>
        </w:tabs>
        <w:suppressAutoHyphens/>
        <w:bidi/>
        <w:spacing w:before="0" w:after="240" w:line="240" w:lineRule="auto"/>
        <w:ind w:left="720" w:hanging="720"/>
        <w:rPr>
          <w:rFonts w:ascii="Arial" w:eastAsia="Arial" w:hAnsi="Arial" w:cs="Arial"/>
          <w:sz w:val="28"/>
          <w:szCs w:val="28"/>
          <w:rtl/>
        </w:rPr>
      </w:pP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ثانيًا</w:t>
      </w:r>
      <w:r w:rsidRPr="00D57239">
        <w:rPr>
          <w:rFonts w:ascii="Arial" w:hAnsi="Arial" w:cs="Arial"/>
          <w:sz w:val="28"/>
          <w:szCs w:val="28"/>
          <w:rtl/>
        </w:rPr>
        <w:t xml:space="preserve">: </w:t>
      </w:r>
      <w:r w:rsidRPr="00D57239">
        <w:rPr>
          <w:rFonts w:ascii="Arial" w:eastAsia="Arial Unicode MS" w:hAnsi="Arial" w:cs="Arial"/>
          <w:sz w:val="28"/>
          <w:szCs w:val="28"/>
          <w:rtl/>
          <w:lang w:val="ar-SA"/>
        </w:rPr>
        <w:t>نقاط الاختلاف</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بعض الدراسات ركزت على الأبعاد المالية فقط، بينما أخرى تناولت الأبعاد الاجتماعية والبيئية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التباين في درجة تبني الشركات العائلية للتحول الرقمي</w:t>
      </w:r>
      <w:r w:rsidRPr="00D57239">
        <w:rPr>
          <w:rFonts w:ascii="Arial" w:hAnsi="Arial" w:cs="Arial"/>
          <w:sz w:val="28"/>
          <w:szCs w:val="28"/>
          <w:rtl/>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ثالثًا</w:t>
      </w:r>
      <w:r w:rsidRPr="00D57239">
        <w:rPr>
          <w:rFonts w:ascii="Arial" w:hAnsi="Arial" w:cs="Arial"/>
          <w:sz w:val="28"/>
          <w:szCs w:val="28"/>
          <w:rtl/>
        </w:rPr>
        <w:t xml:space="preserve">: </w:t>
      </w:r>
      <w:r w:rsidRPr="00D57239">
        <w:rPr>
          <w:rFonts w:ascii="Arial" w:eastAsia="Arial Unicode MS" w:hAnsi="Arial" w:cs="Arial"/>
          <w:sz w:val="28"/>
          <w:szCs w:val="28"/>
          <w:rtl/>
          <w:lang w:val="ar-SA"/>
        </w:rPr>
        <w:t>الفجوات البحثية</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قلة الدراسات التي تدمج بين التحليل النظري والدراسة الميدانية في السياق السعودي</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 xml:space="preserve">محدودية الأبحاث التي تربط بين رؤية </w:t>
      </w:r>
      <w:r w:rsidRPr="00D57239">
        <w:rPr>
          <w:rFonts w:ascii="Arial" w:hAnsi="Arial" w:cs="Arial"/>
          <w:sz w:val="28"/>
          <w:szCs w:val="28"/>
        </w:rPr>
        <w:t xml:space="preserve">2030 </w:t>
      </w:r>
      <w:r w:rsidRPr="00D57239">
        <w:rPr>
          <w:rFonts w:ascii="Arial" w:eastAsia="Arial Unicode MS" w:hAnsi="Arial" w:cs="Arial"/>
          <w:sz w:val="28"/>
          <w:szCs w:val="28"/>
          <w:rtl/>
          <w:lang w:val="ar-SA"/>
        </w:rPr>
        <w:t>واستراتيجيات الشركات العائلية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ضعف التركيز على دور الابتكار والتكنولوجيا الحديثة في تعزيز الاستدامة</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D71B95" w:rsidRPr="00D57239" w:rsidRDefault="00D71B95">
      <w:pPr>
        <w:pStyle w:val="Default"/>
        <w:suppressAutoHyphens/>
        <w:bidi/>
        <w:spacing w:before="0" w:after="299" w:line="240" w:lineRule="auto"/>
        <w:rPr>
          <w:rFonts w:ascii="Arial" w:eastAsia="Arial Unicode MS" w:hAnsi="Arial" w:cs="Arial"/>
          <w:sz w:val="28"/>
          <w:szCs w:val="28"/>
          <w:lang w:val="ar-SA"/>
        </w:rPr>
      </w:pPr>
    </w:p>
    <w:p w:rsidR="00D71B95" w:rsidRPr="00D57239" w:rsidRDefault="00D71B95" w:rsidP="00D71B95">
      <w:pPr>
        <w:pStyle w:val="Default"/>
        <w:suppressAutoHyphens/>
        <w:bidi/>
        <w:spacing w:before="0" w:after="299" w:line="240" w:lineRule="auto"/>
        <w:rPr>
          <w:rFonts w:ascii="Arial" w:eastAsia="Arial Unicode MS" w:hAnsi="Arial" w:cs="Arial"/>
          <w:sz w:val="28"/>
          <w:szCs w:val="28"/>
          <w:lang w:val="ar-SA"/>
        </w:rPr>
      </w:pPr>
    </w:p>
    <w:p w:rsidR="006C7F5E" w:rsidRPr="00D57239" w:rsidRDefault="00000000" w:rsidP="00D71B95">
      <w:pPr>
        <w:pStyle w:val="Default"/>
        <w:suppressAutoHyphens/>
        <w:bidi/>
        <w:spacing w:before="0" w:after="299" w:line="240" w:lineRule="auto"/>
        <w:rPr>
          <w:rFonts w:ascii="Arial" w:eastAsia="Arial" w:hAnsi="Arial" w:cs="Arial"/>
          <w:color w:val="0070C0"/>
          <w:sz w:val="28"/>
          <w:szCs w:val="28"/>
          <w:rtl/>
        </w:rPr>
      </w:pPr>
      <w:r w:rsidRPr="00D57239">
        <w:rPr>
          <w:rFonts w:ascii="Arial" w:eastAsia="Arial Unicode MS" w:hAnsi="Arial" w:cs="Arial"/>
          <w:color w:val="0070C0"/>
          <w:sz w:val="28"/>
          <w:szCs w:val="28"/>
          <w:rtl/>
          <w:lang w:val="ar-SA"/>
        </w:rPr>
        <w:t>الفصل الرابع</w:t>
      </w:r>
    </w:p>
    <w:p w:rsidR="006C7F5E" w:rsidRPr="00D57239" w:rsidRDefault="00000000">
      <w:pPr>
        <w:pStyle w:val="Default"/>
        <w:suppressAutoHyphens/>
        <w:bidi/>
        <w:spacing w:before="0" w:after="299" w:line="240" w:lineRule="auto"/>
        <w:rPr>
          <w:rFonts w:ascii="Arial" w:eastAsia="Arial" w:hAnsi="Arial" w:cs="Arial"/>
          <w:sz w:val="28"/>
          <w:szCs w:val="28"/>
          <w:rtl/>
        </w:rPr>
      </w:pPr>
      <w:r w:rsidRPr="00D57239">
        <w:rPr>
          <w:rFonts w:ascii="Arial" w:eastAsia="Arial Unicode MS" w:hAnsi="Arial" w:cs="Arial"/>
          <w:sz w:val="28"/>
          <w:szCs w:val="28"/>
          <w:rtl/>
          <w:lang w:val="ar-SA"/>
        </w:rPr>
        <w:t>الإطار المنهجي للبحث</w:t>
      </w: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4.1 </w:t>
      </w:r>
      <w:r w:rsidRPr="00D57239">
        <w:rPr>
          <w:rFonts w:ascii="Arial" w:eastAsia="Arial Unicode MS" w:hAnsi="Arial" w:cs="Arial"/>
          <w:sz w:val="28"/>
          <w:szCs w:val="28"/>
          <w:rtl/>
          <w:lang w:val="ar-SA"/>
        </w:rPr>
        <w:t>منهجية البحث</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يعتمد هذا البحث على المنهج الوصفي التحليلي باعتباره الأنسب لدراسة الظواهر الإدارية والتنظيمية في الشركات العائلية</w:t>
      </w:r>
      <w:r w:rsidRPr="00D57239">
        <w:rPr>
          <w:rFonts w:ascii="Arial" w:hAnsi="Arial" w:cs="Arial"/>
          <w:sz w:val="28"/>
          <w:szCs w:val="28"/>
          <w:rtl/>
        </w:rPr>
        <w:t>.</w:t>
      </w:r>
      <w:r w:rsidRPr="00D57239">
        <w:rPr>
          <w:rFonts w:ascii="Arial" w:eastAsia="Arial" w:hAnsi="Arial" w:cs="Arial"/>
          <w:sz w:val="28"/>
          <w:szCs w:val="28"/>
        </w:rPr>
        <w:br/>
      </w:r>
      <w:r w:rsidRPr="00D57239">
        <w:rPr>
          <w:rFonts w:ascii="Arial" w:eastAsia="Arial Unicode MS" w:hAnsi="Arial" w:cs="Arial"/>
          <w:sz w:val="28"/>
          <w:szCs w:val="28"/>
          <w:rtl/>
          <w:lang w:val="ar-SA"/>
        </w:rPr>
        <w:t>يتيح هذا المنهج جمع البيانات من مصادر متعددة وتحليلها بصورة نقدية للوصول إلى فهم شامل للواقع الحالي، وتحديد التحديات والفرص، واستنباط التوصيات المناسبة</w:t>
      </w:r>
      <w:r w:rsidRPr="00D57239">
        <w:rPr>
          <w:rFonts w:ascii="Arial" w:hAnsi="Arial" w:cs="Arial"/>
          <w:sz w:val="28"/>
          <w:szCs w:val="28"/>
          <w:rtl/>
        </w:rPr>
        <w:t>.</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كما سيتم توظيف المنهج النوعي من خلال المقابلات شبه المنظمة مع بعض القيادات وأعضاء مجالس الإدارة في شركات عائلية مختارة، بهدف ربط التحليل النظري بالواقع العملي</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4.2 </w:t>
      </w:r>
      <w:r w:rsidRPr="00D57239">
        <w:rPr>
          <w:rFonts w:ascii="Arial" w:eastAsia="Arial Unicode MS" w:hAnsi="Arial" w:cs="Arial"/>
          <w:sz w:val="28"/>
          <w:szCs w:val="28"/>
          <w:rtl/>
          <w:lang w:val="ar-SA"/>
        </w:rPr>
        <w:t>مصادر جمع البيانات</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أولًا</w:t>
      </w:r>
      <w:r w:rsidRPr="00D57239">
        <w:rPr>
          <w:rFonts w:ascii="Arial" w:hAnsi="Arial" w:cs="Arial"/>
          <w:sz w:val="28"/>
          <w:szCs w:val="28"/>
          <w:rtl/>
        </w:rPr>
        <w:t xml:space="preserve">: </w:t>
      </w:r>
      <w:r w:rsidRPr="00D57239">
        <w:rPr>
          <w:rFonts w:ascii="Arial" w:eastAsia="Arial Unicode MS" w:hAnsi="Arial" w:cs="Arial"/>
          <w:sz w:val="28"/>
          <w:szCs w:val="28"/>
          <w:rtl/>
          <w:lang w:val="ar-SA"/>
        </w:rPr>
        <w:t>المصادر الثانوية</w:t>
      </w:r>
    </w:p>
    <w:p w:rsidR="006C7F5E" w:rsidRPr="00D57239" w:rsidRDefault="00000000">
      <w:pPr>
        <w:pStyle w:val="Default"/>
        <w:numPr>
          <w:ilvl w:val="0"/>
          <w:numId w:val="1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الكتب المتخصصة في إدارة الشركات العائلية، الحوكمة المؤسسية، وريادة الأعمال</w:t>
      </w:r>
      <w:r w:rsidRPr="00D57239">
        <w:rPr>
          <w:rFonts w:ascii="Arial" w:hAnsi="Arial" w:cs="Arial"/>
          <w:sz w:val="28"/>
          <w:szCs w:val="28"/>
          <w:rtl/>
        </w:rPr>
        <w:t>.</w:t>
      </w:r>
    </w:p>
    <w:p w:rsidR="006C7F5E" w:rsidRPr="00D57239" w:rsidRDefault="00000000">
      <w:pPr>
        <w:pStyle w:val="Default"/>
        <w:numPr>
          <w:ilvl w:val="0"/>
          <w:numId w:val="1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المقالات والدراسات المحكمة المنشورة في الدوريات الأكاديمية العربية والعالمية</w:t>
      </w:r>
      <w:r w:rsidRPr="00D57239">
        <w:rPr>
          <w:rFonts w:ascii="Arial" w:hAnsi="Arial" w:cs="Arial"/>
          <w:sz w:val="28"/>
          <w:szCs w:val="28"/>
          <w:rtl/>
        </w:rPr>
        <w:t>.</w:t>
      </w:r>
    </w:p>
    <w:p w:rsidR="006C7F5E" w:rsidRPr="00D57239" w:rsidRDefault="00000000">
      <w:pPr>
        <w:pStyle w:val="Default"/>
        <w:numPr>
          <w:ilvl w:val="0"/>
          <w:numId w:val="1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 xml:space="preserve">التقارير المؤسسية الصادرة عن الغرف التجارية والهيئات الحكومية والمنظمات الدولية </w:t>
      </w:r>
      <w:r w:rsidRPr="00D57239">
        <w:rPr>
          <w:rFonts w:ascii="Arial" w:hAnsi="Arial" w:cs="Arial"/>
          <w:sz w:val="28"/>
          <w:szCs w:val="28"/>
        </w:rPr>
        <w:t>(</w:t>
      </w:r>
      <w:r w:rsidRPr="00D57239">
        <w:rPr>
          <w:rFonts w:ascii="Arial" w:eastAsia="Arial Unicode MS" w:hAnsi="Arial" w:cs="Arial"/>
          <w:sz w:val="28"/>
          <w:szCs w:val="28"/>
          <w:rtl/>
          <w:lang w:val="ar-SA"/>
        </w:rPr>
        <w:t>مثل البنك الدولي، ومنظمة التعاون الاقتصادي</w:t>
      </w:r>
      <w:r w:rsidRPr="00D57239">
        <w:rPr>
          <w:rFonts w:ascii="Arial" w:hAnsi="Arial" w:cs="Arial"/>
          <w:sz w:val="28"/>
          <w:szCs w:val="28"/>
        </w:rPr>
        <w:t>).</w:t>
      </w:r>
    </w:p>
    <w:p w:rsidR="006C7F5E" w:rsidRPr="00D57239" w:rsidRDefault="00000000">
      <w:pPr>
        <w:pStyle w:val="Default"/>
        <w:numPr>
          <w:ilvl w:val="0"/>
          <w:numId w:val="1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المقالات الصحفية الاقتصادية التي تناولت وضع الشركات العائلية في المملكة</w:t>
      </w:r>
      <w:r w:rsidRPr="00D57239">
        <w:rPr>
          <w:rFonts w:ascii="Arial" w:hAnsi="Arial" w:cs="Arial"/>
          <w:sz w:val="28"/>
          <w:szCs w:val="28"/>
          <w:rtl/>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ثانيًا</w:t>
      </w:r>
      <w:r w:rsidRPr="00D57239">
        <w:rPr>
          <w:rFonts w:ascii="Arial" w:hAnsi="Arial" w:cs="Arial"/>
          <w:sz w:val="28"/>
          <w:szCs w:val="28"/>
          <w:rtl/>
        </w:rPr>
        <w:t xml:space="preserve">: </w:t>
      </w:r>
      <w:r w:rsidRPr="00D57239">
        <w:rPr>
          <w:rFonts w:ascii="Arial" w:eastAsia="Arial Unicode MS" w:hAnsi="Arial" w:cs="Arial"/>
          <w:sz w:val="28"/>
          <w:szCs w:val="28"/>
          <w:rtl/>
          <w:lang w:val="ar-SA"/>
        </w:rPr>
        <w:t>المصادر الأولية</w:t>
      </w:r>
    </w:p>
    <w:p w:rsidR="006C7F5E" w:rsidRPr="00D57239" w:rsidRDefault="00000000">
      <w:pPr>
        <w:pStyle w:val="Default"/>
        <w:numPr>
          <w:ilvl w:val="0"/>
          <w:numId w:val="1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المقابلات شبه المنظمة مع عينة من رواد الأعمال، وأعضاء مجالس الإدارة، ومستشارين مختصين في الحوكمة وتخطيط الخلافة</w:t>
      </w:r>
      <w:r w:rsidRPr="00D57239">
        <w:rPr>
          <w:rFonts w:ascii="Arial" w:hAnsi="Arial" w:cs="Arial"/>
          <w:sz w:val="28"/>
          <w:szCs w:val="28"/>
          <w:rtl/>
        </w:rPr>
        <w:t>.</w:t>
      </w:r>
    </w:p>
    <w:p w:rsidR="006C7F5E" w:rsidRPr="00D57239" w:rsidRDefault="00000000">
      <w:pPr>
        <w:pStyle w:val="Default"/>
        <w:numPr>
          <w:ilvl w:val="0"/>
          <w:numId w:val="1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ملاحظات الباحث المستندة إلى الخبرة العملية في بيئة الشركات العائلية، بهدف إثراء التحليل وتوضيح السياق المحلي</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4.3 </w:t>
      </w:r>
      <w:r w:rsidRPr="00D57239">
        <w:rPr>
          <w:rFonts w:ascii="Arial" w:eastAsia="Arial Unicode MS" w:hAnsi="Arial" w:cs="Arial"/>
          <w:sz w:val="28"/>
          <w:szCs w:val="28"/>
          <w:rtl/>
          <w:lang w:val="ar-SA"/>
        </w:rPr>
        <w:t>مجتمع وعينة البحث</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مجتمع البحث</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lastRenderedPageBreak/>
        <w:t xml:space="preserve">يشمل جميع الشركات العائلية العاملة في المملكة العربية السعودية بمختلف أحجامها </w:t>
      </w:r>
      <w:r w:rsidRPr="00D57239">
        <w:rPr>
          <w:rFonts w:ascii="Arial" w:hAnsi="Arial" w:cs="Arial"/>
          <w:sz w:val="28"/>
          <w:szCs w:val="28"/>
        </w:rPr>
        <w:t>(</w:t>
      </w:r>
      <w:r w:rsidRPr="00D57239">
        <w:rPr>
          <w:rFonts w:ascii="Arial" w:eastAsia="Arial Unicode MS" w:hAnsi="Arial" w:cs="Arial"/>
          <w:sz w:val="28"/>
          <w:szCs w:val="28"/>
          <w:rtl/>
          <w:lang w:val="ar-SA"/>
        </w:rPr>
        <w:t>صغيرة، متوسطة، وكبيرة</w:t>
      </w:r>
      <w:r w:rsidRPr="00D57239">
        <w:rPr>
          <w:rFonts w:ascii="Arial" w:hAnsi="Arial" w:cs="Arial"/>
          <w:sz w:val="28"/>
          <w:szCs w:val="28"/>
        </w:rPr>
        <w:t>)</w:t>
      </w:r>
      <w:r w:rsidRPr="00D57239">
        <w:rPr>
          <w:rFonts w:ascii="Arial" w:eastAsia="Arial Unicode MS" w:hAnsi="Arial" w:cs="Arial"/>
          <w:sz w:val="28"/>
          <w:szCs w:val="28"/>
          <w:rtl/>
          <w:lang w:val="ar-SA"/>
        </w:rPr>
        <w:t xml:space="preserve">، وبمختلف قطاعاتها </w:t>
      </w:r>
      <w:r w:rsidRPr="00D57239">
        <w:rPr>
          <w:rFonts w:ascii="Arial" w:hAnsi="Arial" w:cs="Arial"/>
          <w:sz w:val="28"/>
          <w:szCs w:val="28"/>
        </w:rPr>
        <w:t>(</w:t>
      </w:r>
      <w:r w:rsidRPr="00D57239">
        <w:rPr>
          <w:rFonts w:ascii="Arial" w:eastAsia="Arial Unicode MS" w:hAnsi="Arial" w:cs="Arial"/>
          <w:sz w:val="28"/>
          <w:szCs w:val="28"/>
          <w:rtl/>
          <w:lang w:val="ar-SA"/>
        </w:rPr>
        <w:t>تجارية، صناعية، خدمية</w:t>
      </w:r>
      <w:r w:rsidRPr="00D57239">
        <w:rPr>
          <w:rFonts w:ascii="Arial" w:hAnsi="Arial" w:cs="Arial"/>
          <w:sz w:val="28"/>
          <w:szCs w:val="28"/>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عينة البحث</w:t>
      </w:r>
    </w:p>
    <w:p w:rsidR="006C7F5E" w:rsidRPr="00D57239" w:rsidRDefault="00000000">
      <w:pPr>
        <w:pStyle w:val="Default"/>
        <w:numPr>
          <w:ilvl w:val="0"/>
          <w:numId w:val="1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الاختيار</w:t>
      </w:r>
      <w:r w:rsidRPr="00D57239">
        <w:rPr>
          <w:rFonts w:ascii="Arial" w:hAnsi="Arial" w:cs="Arial"/>
          <w:sz w:val="28"/>
          <w:szCs w:val="28"/>
          <w:rtl/>
        </w:rPr>
        <w:t>:</w:t>
      </w:r>
      <w:r w:rsidRPr="00D57239">
        <w:rPr>
          <w:rFonts w:ascii="Arial" w:eastAsia="Arial Unicode MS" w:hAnsi="Arial" w:cs="Arial"/>
          <w:sz w:val="28"/>
          <w:szCs w:val="28"/>
          <w:rtl/>
          <w:lang w:val="ar-SA"/>
        </w:rPr>
        <w:t xml:space="preserve"> عينة قصدية </w:t>
      </w:r>
      <w:r w:rsidRPr="00D57239">
        <w:rPr>
          <w:rFonts w:ascii="Arial" w:hAnsi="Arial" w:cs="Arial"/>
          <w:sz w:val="28"/>
          <w:szCs w:val="28"/>
          <w:lang w:val="en-US"/>
        </w:rPr>
        <w:t xml:space="preserve">(Purposive Sampling) </w:t>
      </w:r>
      <w:r w:rsidRPr="00D57239">
        <w:rPr>
          <w:rFonts w:ascii="Arial" w:eastAsia="Arial Unicode MS" w:hAnsi="Arial" w:cs="Arial"/>
          <w:sz w:val="28"/>
          <w:szCs w:val="28"/>
          <w:rtl/>
          <w:lang w:val="ar-SA"/>
        </w:rPr>
        <w:t>يتم اختيارها بناءً على توفر المعلومات وإمكانية الوصول للمستجيبين</w:t>
      </w:r>
      <w:r w:rsidRPr="00D57239">
        <w:rPr>
          <w:rFonts w:ascii="Arial" w:hAnsi="Arial" w:cs="Arial"/>
          <w:sz w:val="28"/>
          <w:szCs w:val="28"/>
          <w:rtl/>
        </w:rPr>
        <w:t>.</w:t>
      </w:r>
    </w:p>
    <w:p w:rsidR="006C7F5E" w:rsidRPr="00D57239" w:rsidRDefault="00000000">
      <w:pPr>
        <w:pStyle w:val="Default"/>
        <w:numPr>
          <w:ilvl w:val="0"/>
          <w:numId w:val="1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حجم العينة</w:t>
      </w:r>
      <w:r w:rsidRPr="00D57239">
        <w:rPr>
          <w:rFonts w:ascii="Arial" w:hAnsi="Arial" w:cs="Arial"/>
          <w:sz w:val="28"/>
          <w:szCs w:val="28"/>
          <w:rtl/>
        </w:rPr>
        <w:t xml:space="preserve">: 6–8 </w:t>
      </w:r>
      <w:r w:rsidRPr="00D57239">
        <w:rPr>
          <w:rFonts w:ascii="Arial" w:eastAsia="Arial Unicode MS" w:hAnsi="Arial" w:cs="Arial"/>
          <w:sz w:val="28"/>
          <w:szCs w:val="28"/>
          <w:rtl/>
          <w:lang w:val="ar-SA"/>
        </w:rPr>
        <w:t>شركات عائلية تمثل قطاعات وأحجام مختلفة، لضمان تنوع البيانات وتحقيق المقارنة بين الحالات</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4.4 </w:t>
      </w:r>
      <w:r w:rsidRPr="00D57239">
        <w:rPr>
          <w:rFonts w:ascii="Arial" w:eastAsia="Arial Unicode MS" w:hAnsi="Arial" w:cs="Arial"/>
          <w:sz w:val="28"/>
          <w:szCs w:val="28"/>
          <w:rtl/>
          <w:lang w:val="ar-SA"/>
        </w:rPr>
        <w:t>إجراءات تحليل البيانات</w:t>
      </w:r>
    </w:p>
    <w:p w:rsidR="006C7F5E" w:rsidRPr="00D57239" w:rsidRDefault="00000000">
      <w:pPr>
        <w:pStyle w:val="Default"/>
        <w:numPr>
          <w:ilvl w:val="0"/>
          <w:numId w:val="16"/>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 xml:space="preserve">تحليل المحتوى </w:t>
      </w:r>
      <w:r w:rsidRPr="00D57239">
        <w:rPr>
          <w:rFonts w:ascii="Arial" w:hAnsi="Arial" w:cs="Arial"/>
          <w:sz w:val="28"/>
          <w:szCs w:val="28"/>
          <w:lang w:val="en-US"/>
        </w:rPr>
        <w:t>(Content Analysis):</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 xml:space="preserve">تصنيف البيانات المستخلصة من الدراسات والمقالات حسب محاور البحث </w:t>
      </w:r>
      <w:r w:rsidRPr="00D57239">
        <w:rPr>
          <w:rFonts w:ascii="Arial" w:hAnsi="Arial" w:cs="Arial"/>
          <w:sz w:val="28"/>
          <w:szCs w:val="28"/>
        </w:rPr>
        <w:t>(</w:t>
      </w:r>
      <w:r w:rsidRPr="00D57239">
        <w:rPr>
          <w:rFonts w:ascii="Arial" w:eastAsia="Arial Unicode MS" w:hAnsi="Arial" w:cs="Arial"/>
          <w:sz w:val="28"/>
          <w:szCs w:val="28"/>
          <w:rtl/>
          <w:lang w:val="ar-SA"/>
        </w:rPr>
        <w:t>التحديات، الفرص، الحوكمة، الخلافة</w:t>
      </w:r>
      <w:r w:rsidRPr="00D57239">
        <w:rPr>
          <w:rFonts w:ascii="Arial" w:hAnsi="Arial" w:cs="Arial"/>
          <w:sz w:val="28"/>
          <w:szCs w:val="28"/>
        </w:rPr>
        <w:t>).</w:t>
      </w:r>
    </w:p>
    <w:p w:rsidR="006C7F5E" w:rsidRPr="00D57239" w:rsidRDefault="00000000">
      <w:pPr>
        <w:pStyle w:val="Default"/>
        <w:numPr>
          <w:ilvl w:val="0"/>
          <w:numId w:val="6"/>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التحليل المقارن</w:t>
      </w:r>
      <w:r w:rsidRPr="00D57239">
        <w:rPr>
          <w:rFonts w:ascii="Arial" w:hAnsi="Arial" w:cs="Arial"/>
          <w:sz w:val="28"/>
          <w:szCs w:val="28"/>
          <w:rtl/>
        </w:rPr>
        <w:t>:</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مقارنة البيانات بين الشركات المختلفة للكشف عن الأنماط المشتركة والاختلافات</w:t>
      </w:r>
      <w:r w:rsidRPr="00D57239">
        <w:rPr>
          <w:rFonts w:ascii="Arial" w:hAnsi="Arial" w:cs="Arial"/>
          <w:sz w:val="28"/>
          <w:szCs w:val="28"/>
          <w:rtl/>
        </w:rPr>
        <w:t>.</w:t>
      </w:r>
    </w:p>
    <w:p w:rsidR="006C7F5E" w:rsidRPr="00D57239" w:rsidRDefault="00000000">
      <w:pPr>
        <w:pStyle w:val="Default"/>
        <w:numPr>
          <w:ilvl w:val="0"/>
          <w:numId w:val="17"/>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 xml:space="preserve">الترميز النوعي </w:t>
      </w:r>
      <w:r w:rsidRPr="00D57239">
        <w:rPr>
          <w:rFonts w:ascii="Arial" w:hAnsi="Arial" w:cs="Arial"/>
          <w:sz w:val="28"/>
          <w:szCs w:val="28"/>
          <w:lang w:val="it-IT"/>
        </w:rPr>
        <w:t>(Qualitative Coding):</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ترميز المقابلات وفق الفئات المحددة مسبقًا، مثل</w:t>
      </w:r>
      <w:r w:rsidRPr="00D57239">
        <w:rPr>
          <w:rFonts w:ascii="Arial" w:hAnsi="Arial" w:cs="Arial"/>
          <w:sz w:val="28"/>
          <w:szCs w:val="28"/>
          <w:rtl/>
        </w:rPr>
        <w:t xml:space="preserve">: </w:t>
      </w:r>
      <w:r w:rsidRPr="00D57239">
        <w:rPr>
          <w:rFonts w:ascii="Arial" w:eastAsia="Arial Unicode MS" w:hAnsi="Arial" w:cs="Arial"/>
          <w:sz w:val="28"/>
          <w:szCs w:val="28"/>
          <w:rtl/>
          <w:lang w:val="ar-SA"/>
        </w:rPr>
        <w:t>التحديات</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الإدارية،</w:t>
      </w:r>
      <w:r w:rsidRPr="00D57239">
        <w:rPr>
          <w:rFonts w:ascii="Arial" w:hAnsi="Arial" w:cs="Arial"/>
          <w:i/>
          <w:iCs/>
          <w:sz w:val="28"/>
          <w:szCs w:val="28"/>
          <w:rtl/>
        </w:rPr>
        <w:t xml:space="preserve"> </w:t>
      </w:r>
      <w:r w:rsidRPr="00D57239">
        <w:rPr>
          <w:rFonts w:ascii="Arial" w:eastAsia="Arial Unicode MS" w:hAnsi="Arial" w:cs="Arial"/>
          <w:sz w:val="28"/>
          <w:szCs w:val="28"/>
          <w:rtl/>
        </w:rPr>
        <w:t>فرص</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النمو،</w:t>
      </w:r>
      <w:r w:rsidRPr="00D57239">
        <w:rPr>
          <w:rFonts w:ascii="Arial" w:hAnsi="Arial" w:cs="Arial"/>
          <w:i/>
          <w:iCs/>
          <w:sz w:val="28"/>
          <w:szCs w:val="28"/>
          <w:rtl/>
        </w:rPr>
        <w:t xml:space="preserve"> </w:t>
      </w:r>
      <w:r w:rsidRPr="00D57239">
        <w:rPr>
          <w:rFonts w:ascii="Arial" w:eastAsia="Arial Unicode MS" w:hAnsi="Arial" w:cs="Arial"/>
          <w:sz w:val="28"/>
          <w:szCs w:val="28"/>
          <w:rtl/>
        </w:rPr>
        <w:t>ممارسات</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الحوكمة</w:t>
      </w:r>
      <w:r w:rsidRPr="00D57239">
        <w:rPr>
          <w:rFonts w:ascii="Arial" w:hAnsi="Arial" w:cs="Arial"/>
          <w:sz w:val="28"/>
          <w:szCs w:val="28"/>
          <w:rtl/>
        </w:rPr>
        <w:t>.</w:t>
      </w:r>
    </w:p>
    <w:p w:rsidR="006C7F5E" w:rsidRPr="00D57239" w:rsidRDefault="00000000">
      <w:pPr>
        <w:pStyle w:val="Default"/>
        <w:numPr>
          <w:ilvl w:val="0"/>
          <w:numId w:val="1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 xml:space="preserve">الربط النظري </w:t>
      </w:r>
      <w:r w:rsidRPr="00D57239">
        <w:rPr>
          <w:rFonts w:ascii="Arial" w:hAnsi="Arial" w:cs="Arial"/>
          <w:sz w:val="28"/>
          <w:szCs w:val="28"/>
          <w:rtl/>
        </w:rPr>
        <w:t xml:space="preserve">– </w:t>
      </w:r>
      <w:r w:rsidRPr="00D57239">
        <w:rPr>
          <w:rFonts w:ascii="Arial" w:eastAsia="Arial Unicode MS" w:hAnsi="Arial" w:cs="Arial"/>
          <w:sz w:val="28"/>
          <w:szCs w:val="28"/>
          <w:rtl/>
          <w:lang w:val="ar-SA"/>
        </w:rPr>
        <w:t>التطبيقي</w:t>
      </w:r>
      <w:r w:rsidRPr="00D57239">
        <w:rPr>
          <w:rFonts w:ascii="Arial" w:hAnsi="Arial" w:cs="Arial"/>
          <w:sz w:val="28"/>
          <w:szCs w:val="28"/>
          <w:rtl/>
        </w:rPr>
        <w:t>:</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مقارنة النتائج الفعلية مع ما ورد في الأدبيات والدراسات السابقة لتفسير الظواهر وربطها بالنماذج النظرية</w:t>
      </w:r>
      <w:r w:rsidRPr="00D57239">
        <w:rPr>
          <w:rFonts w:ascii="Arial" w:hAnsi="Arial" w:cs="Arial"/>
          <w:sz w:val="28"/>
          <w:szCs w:val="28"/>
          <w:rtl/>
        </w:rPr>
        <w:t>.</w:t>
      </w: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4.5 </w:t>
      </w:r>
      <w:r w:rsidRPr="00D57239">
        <w:rPr>
          <w:rFonts w:ascii="Arial" w:eastAsia="Arial Unicode MS" w:hAnsi="Arial" w:cs="Arial"/>
          <w:sz w:val="28"/>
          <w:szCs w:val="28"/>
          <w:rtl/>
          <w:lang w:val="ar-SA"/>
        </w:rPr>
        <w:t>مصداقية البحث وأخلاقياته</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ضمان المصداقية</w:t>
      </w:r>
    </w:p>
    <w:p w:rsidR="006C7F5E" w:rsidRPr="00D57239" w:rsidRDefault="00000000">
      <w:pPr>
        <w:pStyle w:val="Default"/>
        <w:numPr>
          <w:ilvl w:val="0"/>
          <w:numId w:val="1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 xml:space="preserve">التثليث </w:t>
      </w:r>
      <w:r w:rsidRPr="00D57239">
        <w:rPr>
          <w:rFonts w:ascii="Arial" w:hAnsi="Arial" w:cs="Arial"/>
          <w:sz w:val="28"/>
          <w:szCs w:val="28"/>
          <w:lang w:val="fr-FR"/>
        </w:rPr>
        <w:t>(Triangulation):</w:t>
      </w:r>
      <w:r w:rsidRPr="00D57239">
        <w:rPr>
          <w:rFonts w:ascii="Arial" w:eastAsia="Arial Unicode MS" w:hAnsi="Arial" w:cs="Arial"/>
          <w:sz w:val="28"/>
          <w:szCs w:val="28"/>
          <w:rtl/>
          <w:lang w:val="ar-SA"/>
        </w:rPr>
        <w:t xml:space="preserve"> الجمع بين مصادر بيانات متعددة </w:t>
      </w:r>
      <w:r w:rsidRPr="00D57239">
        <w:rPr>
          <w:rFonts w:ascii="Arial" w:hAnsi="Arial" w:cs="Arial"/>
          <w:sz w:val="28"/>
          <w:szCs w:val="28"/>
        </w:rPr>
        <w:t>(</w:t>
      </w:r>
      <w:r w:rsidRPr="00D57239">
        <w:rPr>
          <w:rFonts w:ascii="Arial" w:eastAsia="Arial Unicode MS" w:hAnsi="Arial" w:cs="Arial"/>
          <w:sz w:val="28"/>
          <w:szCs w:val="28"/>
          <w:rtl/>
          <w:lang w:val="ar-SA"/>
        </w:rPr>
        <w:t>ثانوية وأولية</w:t>
      </w:r>
      <w:r w:rsidRPr="00D57239">
        <w:rPr>
          <w:rFonts w:ascii="Arial" w:hAnsi="Arial" w:cs="Arial"/>
          <w:sz w:val="28"/>
          <w:szCs w:val="28"/>
        </w:rPr>
        <w:t xml:space="preserve">) </w:t>
      </w:r>
      <w:r w:rsidRPr="00D57239">
        <w:rPr>
          <w:rFonts w:ascii="Arial" w:eastAsia="Arial Unicode MS" w:hAnsi="Arial" w:cs="Arial"/>
          <w:sz w:val="28"/>
          <w:szCs w:val="28"/>
          <w:rtl/>
          <w:lang w:val="ar-SA"/>
        </w:rPr>
        <w:t>للتحقق من صحة النتائج</w:t>
      </w:r>
      <w:r w:rsidRPr="00D57239">
        <w:rPr>
          <w:rFonts w:ascii="Arial" w:hAnsi="Arial" w:cs="Arial"/>
          <w:sz w:val="28"/>
          <w:szCs w:val="28"/>
          <w:rtl/>
        </w:rPr>
        <w:t>.</w:t>
      </w:r>
    </w:p>
    <w:p w:rsidR="006C7F5E" w:rsidRPr="00D57239" w:rsidRDefault="00000000">
      <w:pPr>
        <w:pStyle w:val="Default"/>
        <w:numPr>
          <w:ilvl w:val="0"/>
          <w:numId w:val="1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المراجعة من قبل المشاركين</w:t>
      </w:r>
      <w:r w:rsidRPr="00D57239">
        <w:rPr>
          <w:rFonts w:ascii="Arial" w:hAnsi="Arial" w:cs="Arial"/>
          <w:sz w:val="28"/>
          <w:szCs w:val="28"/>
          <w:rtl/>
        </w:rPr>
        <w:t>:</w:t>
      </w:r>
      <w:r w:rsidRPr="00D57239">
        <w:rPr>
          <w:rFonts w:ascii="Arial" w:eastAsia="Arial Unicode MS" w:hAnsi="Arial" w:cs="Arial"/>
          <w:sz w:val="28"/>
          <w:szCs w:val="28"/>
          <w:rtl/>
          <w:lang w:val="ar-SA"/>
        </w:rPr>
        <w:t xml:space="preserve"> عرض ملخص النتائج على بعض المستجيبين للتأكد من دقة التفسير</w:t>
      </w:r>
      <w:r w:rsidRPr="00D57239">
        <w:rPr>
          <w:rFonts w:ascii="Arial" w:hAnsi="Arial" w:cs="Arial"/>
          <w:sz w:val="28"/>
          <w:szCs w:val="28"/>
          <w:rtl/>
        </w:rPr>
        <w:t>.</w:t>
      </w:r>
    </w:p>
    <w:p w:rsidR="006C7F5E" w:rsidRPr="00D57239" w:rsidRDefault="00000000">
      <w:pPr>
        <w:pStyle w:val="Default"/>
        <w:numPr>
          <w:ilvl w:val="0"/>
          <w:numId w:val="1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lastRenderedPageBreak/>
        <w:t>التوثيق الدقيق</w:t>
      </w:r>
      <w:r w:rsidRPr="00D57239">
        <w:rPr>
          <w:rFonts w:ascii="Arial" w:hAnsi="Arial" w:cs="Arial"/>
          <w:sz w:val="28"/>
          <w:szCs w:val="28"/>
          <w:rtl/>
        </w:rPr>
        <w:t>:</w:t>
      </w:r>
      <w:r w:rsidRPr="00D57239">
        <w:rPr>
          <w:rFonts w:ascii="Arial" w:eastAsia="Arial Unicode MS" w:hAnsi="Arial" w:cs="Arial"/>
          <w:sz w:val="28"/>
          <w:szCs w:val="28"/>
          <w:rtl/>
          <w:lang w:val="ar-SA"/>
        </w:rPr>
        <w:t xml:space="preserve"> ذكر جميع المراجع المستخدمة بطريقة أكاديمية</w:t>
      </w:r>
      <w:r w:rsidRPr="00D57239">
        <w:rPr>
          <w:rFonts w:ascii="Arial" w:hAnsi="Arial" w:cs="Arial"/>
          <w:sz w:val="28"/>
          <w:szCs w:val="28"/>
          <w:rtl/>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الأخلاقيات</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الحصول على موافقة المشاركين قبل إجراء المقابلات</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ضمان سرية المعلومات وعدم الكشف عن هوية الشركات أو الأفراد المشاركين</w:t>
      </w:r>
      <w:r w:rsidRPr="00D57239">
        <w:rPr>
          <w:rFonts w:ascii="Arial" w:hAnsi="Arial" w:cs="Arial"/>
          <w:sz w:val="28"/>
          <w:szCs w:val="28"/>
          <w:rtl/>
        </w:rPr>
        <w:t>.</w:t>
      </w:r>
    </w:p>
    <w:p w:rsidR="006C7F5E" w:rsidRPr="00E7758C" w:rsidRDefault="00000000">
      <w:pPr>
        <w:pStyle w:val="Default"/>
        <w:numPr>
          <w:ilvl w:val="0"/>
          <w:numId w:val="11"/>
        </w:numPr>
        <w:suppressAutoHyphens/>
        <w:bidi/>
        <w:spacing w:before="0" w:after="240" w:line="240" w:lineRule="auto"/>
        <w:rPr>
          <w:rFonts w:ascii="Arial" w:eastAsia="Arial Unicode MS" w:hAnsi="Arial" w:cs="Arial"/>
          <w:sz w:val="28"/>
          <w:szCs w:val="28"/>
          <w:lang w:val="ar-SA"/>
        </w:rPr>
      </w:pPr>
      <w:r w:rsidRPr="00D57239">
        <w:rPr>
          <w:rFonts w:ascii="Arial" w:eastAsia="Arial Unicode MS" w:hAnsi="Arial" w:cs="Arial"/>
          <w:sz w:val="28"/>
          <w:szCs w:val="28"/>
          <w:rtl/>
          <w:lang w:val="ar-SA"/>
        </w:rPr>
        <w:t>استخدام البيانات للأغراض البحثية فقط وعدم استغلالها في أي أغراض تجارية أو شخصية</w:t>
      </w:r>
      <w:r w:rsidRPr="00D57239">
        <w:rPr>
          <w:rFonts w:ascii="Arial" w:hAnsi="Arial" w:cs="Arial"/>
          <w:sz w:val="28"/>
          <w:szCs w:val="28"/>
          <w:rtl/>
        </w:rPr>
        <w:t>.</w:t>
      </w:r>
    </w:p>
    <w:p w:rsidR="00E7758C" w:rsidRDefault="00E7758C" w:rsidP="00E7758C">
      <w:pPr>
        <w:pStyle w:val="Default"/>
        <w:tabs>
          <w:tab w:val="left" w:pos="220"/>
        </w:tabs>
        <w:suppressAutoHyphens/>
        <w:bidi/>
        <w:spacing w:before="0" w:after="240" w:line="240" w:lineRule="auto"/>
        <w:rPr>
          <w:rFonts w:ascii="Arial" w:hAnsi="Arial" w:cs="Arial"/>
          <w:sz w:val="28"/>
          <w:szCs w:val="28"/>
          <w:rtl/>
        </w:rPr>
      </w:pPr>
    </w:p>
    <w:p w:rsidR="00E7758C" w:rsidRDefault="00E7758C" w:rsidP="00E7758C">
      <w:pPr>
        <w:pStyle w:val="Default"/>
        <w:tabs>
          <w:tab w:val="left" w:pos="220"/>
        </w:tabs>
        <w:suppressAutoHyphens/>
        <w:bidi/>
        <w:spacing w:before="0" w:after="240" w:line="240" w:lineRule="auto"/>
        <w:rPr>
          <w:rFonts w:ascii="Arial" w:hAnsi="Arial" w:cs="Arial"/>
          <w:sz w:val="28"/>
          <w:szCs w:val="28"/>
          <w:rtl/>
        </w:rPr>
      </w:pPr>
      <w:r>
        <w:rPr>
          <w:rFonts w:ascii="Arial" w:hAnsi="Arial" w:cs="Arial" w:hint="cs"/>
          <w:sz w:val="28"/>
          <w:szCs w:val="28"/>
          <w:rtl/>
        </w:rPr>
        <w:t>أسئلة الاستبيان:</w:t>
      </w:r>
    </w:p>
    <w:p w:rsidR="00E7758C" w:rsidRDefault="00E7758C" w:rsidP="00E7758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spacing w:after="280"/>
        <w:rPr>
          <w:rFonts w:ascii="Times-Bold" w:hAnsi="Times-Bold" w:cs="Times-Bold"/>
          <w:b/>
          <w:bCs/>
          <w:color w:val="000000"/>
          <w:sz w:val="28"/>
          <w:szCs w:val="28"/>
        </w:rPr>
      </w:pPr>
      <w:r>
        <w:rPr>
          <w:rFonts w:ascii="Geeza Pro" w:hAnsi="Geeza Pro" w:cs="Geeza Pro" w:hint="eastAsia"/>
          <w:b/>
          <w:bCs/>
          <w:color w:val="000000"/>
          <w:sz w:val="28"/>
          <w:szCs w:val="28"/>
          <w:rtl/>
        </w:rPr>
        <w:t>الجزء</w:t>
      </w:r>
      <w:r>
        <w:rPr>
          <w:rFonts w:ascii="Times-Bold" w:hAnsi="Times-Bold" w:cs="Times-Bold"/>
          <w:b/>
          <w:bCs/>
          <w:color w:val="000000"/>
          <w:sz w:val="28"/>
          <w:szCs w:val="28"/>
          <w:rtl/>
        </w:rPr>
        <w:t xml:space="preserve"> </w:t>
      </w:r>
      <w:r>
        <w:rPr>
          <w:rFonts w:ascii="Geeza Pro" w:hAnsi="Geeza Pro" w:cs="Geeza Pro" w:hint="eastAsia"/>
          <w:b/>
          <w:bCs/>
          <w:color w:val="000000"/>
          <w:sz w:val="28"/>
          <w:szCs w:val="28"/>
          <w:rtl/>
        </w:rPr>
        <w:t>الأول</w:t>
      </w:r>
      <w:r>
        <w:rPr>
          <w:rFonts w:ascii="Times-Bold" w:hAnsi="Times-Bold" w:cs="Times-Bold"/>
          <w:b/>
          <w:bCs/>
          <w:color w:val="000000"/>
          <w:sz w:val="28"/>
          <w:szCs w:val="28"/>
          <w:rtl/>
        </w:rPr>
        <w:t xml:space="preserve">: </w:t>
      </w:r>
      <w:r>
        <w:rPr>
          <w:rFonts w:ascii="Geeza Pro" w:hAnsi="Geeza Pro" w:cs="Geeza Pro" w:hint="eastAsia"/>
          <w:b/>
          <w:bCs/>
          <w:color w:val="000000"/>
          <w:sz w:val="28"/>
          <w:szCs w:val="28"/>
          <w:rtl/>
        </w:rPr>
        <w:t>البيانات</w:t>
      </w:r>
      <w:r>
        <w:rPr>
          <w:rFonts w:ascii="Times-Bold" w:hAnsi="Times-Bold" w:cs="Times-Bold"/>
          <w:b/>
          <w:bCs/>
          <w:color w:val="000000"/>
          <w:sz w:val="28"/>
          <w:szCs w:val="28"/>
          <w:rtl/>
        </w:rPr>
        <w:t xml:space="preserve"> </w:t>
      </w:r>
      <w:r>
        <w:rPr>
          <w:rFonts w:ascii="Geeza Pro" w:hAnsi="Geeza Pro" w:cs="Geeza Pro" w:hint="eastAsia"/>
          <w:b/>
          <w:bCs/>
          <w:color w:val="000000"/>
          <w:sz w:val="28"/>
          <w:szCs w:val="28"/>
          <w:rtl/>
        </w:rPr>
        <w:t>الأساسية</w:t>
      </w:r>
    </w:p>
    <w:p w:rsidR="00E7758C" w:rsidRDefault="00E7758C" w:rsidP="00E7758C">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ind w:hanging="720"/>
        <w:rPr>
          <w:rFonts w:ascii="Times-Roman" w:hAnsi="Times-Roman" w:cs="Times-Roman"/>
          <w:color w:val="000000"/>
        </w:rPr>
      </w:pPr>
      <w:r>
        <w:rPr>
          <w:rFonts w:ascii="Geeza Pro" w:hAnsi="Geeza Pro" w:cs="Geeza Pro" w:hint="eastAsia"/>
          <w:color w:val="000000"/>
          <w:rtl/>
        </w:rPr>
        <w:t>عدد</w:t>
      </w:r>
      <w:r>
        <w:rPr>
          <w:rFonts w:ascii="Times-Roman" w:hAnsi="Times-Roman" w:cs="Times-Roman"/>
          <w:color w:val="000000"/>
          <w:rtl/>
        </w:rPr>
        <w:t xml:space="preserve"> </w:t>
      </w:r>
      <w:r>
        <w:rPr>
          <w:rFonts w:ascii="Geeza Pro" w:hAnsi="Geeza Pro" w:cs="Geeza Pro" w:hint="eastAsia"/>
          <w:color w:val="000000"/>
          <w:rtl/>
        </w:rPr>
        <w:t>سنوات</w:t>
      </w:r>
      <w:r>
        <w:rPr>
          <w:rFonts w:ascii="Times-Roman" w:hAnsi="Times-Roman" w:cs="Times-Roman"/>
          <w:color w:val="000000"/>
          <w:rtl/>
        </w:rPr>
        <w:t xml:space="preserve"> </w:t>
      </w:r>
      <w:r>
        <w:rPr>
          <w:rFonts w:ascii="Geeza Pro" w:hAnsi="Geeza Pro" w:cs="Geeza Pro" w:hint="eastAsia"/>
          <w:color w:val="000000"/>
          <w:rtl/>
        </w:rPr>
        <w:t>عمل</w:t>
      </w:r>
      <w:r>
        <w:rPr>
          <w:rFonts w:ascii="Times-Roman" w:hAnsi="Times-Roman" w:cs="Times-Roman"/>
          <w:color w:val="000000"/>
          <w:rtl/>
        </w:rPr>
        <w:t xml:space="preserve"> </w:t>
      </w:r>
      <w:r>
        <w:rPr>
          <w:rFonts w:ascii="Geeza Pro" w:hAnsi="Geeza Pro" w:cs="Geeza Pro" w:hint="eastAsia"/>
          <w:color w:val="000000"/>
          <w:rtl/>
        </w:rPr>
        <w:t>الشركة</w:t>
      </w:r>
      <w:r>
        <w:rPr>
          <w:rFonts w:ascii="Times-Roman" w:hAnsi="Times-Roman" w:cs="Times-Roman"/>
          <w:color w:val="000000"/>
          <w:rtl/>
        </w:rPr>
        <w:t>:</w:t>
      </w:r>
      <w:r>
        <w:rPr>
          <w:rFonts w:ascii="Apple Symbols" w:hAnsi="Apple Symbols" w:cs="Apple Symbols" w:hint="cs"/>
          <w:color w:val="000000"/>
          <w:rtl/>
        </w:rPr>
        <w:t xml:space="preserve"> </w:t>
      </w:r>
      <w:r>
        <w:rPr>
          <w:rFonts w:ascii="Apple Symbols" w:hAnsi="Apple Symbols" w:cs="Apple Symbols" w:hint="cs"/>
          <w:color w:val="000000"/>
          <w:rtl/>
        </w:rPr>
        <w:t>☐</w:t>
      </w:r>
      <w:r>
        <w:rPr>
          <w:rFonts w:ascii="Times-Roman" w:hAnsi="Times-Roman" w:cs="Times-Roman"/>
          <w:color w:val="000000"/>
          <w:rtl/>
        </w:rPr>
        <w:t xml:space="preserve"> </w:t>
      </w:r>
      <w:r>
        <w:rPr>
          <w:rFonts w:ascii="Geeza Pro" w:hAnsi="Geeza Pro" w:cs="Geeza Pro" w:hint="eastAsia"/>
          <w:color w:val="000000"/>
          <w:rtl/>
        </w:rPr>
        <w:t>أقل</w:t>
      </w:r>
      <w:r>
        <w:rPr>
          <w:rFonts w:ascii="Times-Roman" w:hAnsi="Times-Roman" w:cs="Times-Roman"/>
          <w:color w:val="000000"/>
          <w:rtl/>
        </w:rPr>
        <w:t xml:space="preserve"> </w:t>
      </w:r>
      <w:r>
        <w:rPr>
          <w:rFonts w:ascii="Geeza Pro" w:hAnsi="Geeza Pro" w:cs="Geeza Pro" w:hint="eastAsia"/>
          <w:color w:val="000000"/>
          <w:rtl/>
        </w:rPr>
        <w:t>من</w:t>
      </w:r>
      <w:r>
        <w:rPr>
          <w:rFonts w:ascii="Times-Roman" w:hAnsi="Times-Roman" w:cs="Times-Roman"/>
          <w:color w:val="000000"/>
          <w:rtl/>
        </w:rPr>
        <w:t xml:space="preserve"> 5 </w:t>
      </w:r>
      <w:r>
        <w:rPr>
          <w:rFonts w:ascii="Geeza Pro" w:hAnsi="Geeza Pro" w:cs="Geeza Pro" w:hint="eastAsia"/>
          <w:color w:val="000000"/>
          <w:rtl/>
        </w:rPr>
        <w:t>سنوات</w:t>
      </w:r>
      <w:r>
        <w:rPr>
          <w:rFonts w:ascii="Apple Symbols" w:hAnsi="Apple Symbols" w:cs="Apple Symbols" w:hint="cs"/>
          <w:color w:val="000000"/>
          <w:rtl/>
        </w:rPr>
        <w:t>☐</w:t>
      </w:r>
      <w:r>
        <w:rPr>
          <w:rFonts w:ascii="Times-Roman" w:hAnsi="Times-Roman" w:cs="Times-Roman"/>
          <w:color w:val="000000"/>
          <w:rtl/>
        </w:rPr>
        <w:t xml:space="preserve"> </w:t>
      </w:r>
      <w:r>
        <w:rPr>
          <w:rFonts w:ascii="Geeza Pro" w:hAnsi="Geeza Pro" w:cs="Geeza Pro" w:hint="eastAsia"/>
          <w:color w:val="000000"/>
          <w:rtl/>
        </w:rPr>
        <w:t>من</w:t>
      </w:r>
      <w:r>
        <w:rPr>
          <w:rFonts w:ascii="Times-Roman" w:hAnsi="Times-Roman" w:cs="Times-Roman"/>
          <w:color w:val="000000"/>
          <w:rtl/>
        </w:rPr>
        <w:t xml:space="preserve"> 5 </w:t>
      </w:r>
      <w:r>
        <w:rPr>
          <w:rFonts w:ascii="Geeza Pro" w:hAnsi="Geeza Pro" w:cs="Geeza Pro" w:hint="eastAsia"/>
          <w:color w:val="000000"/>
          <w:rtl/>
        </w:rPr>
        <w:t>إلى</w:t>
      </w:r>
      <w:r>
        <w:rPr>
          <w:rFonts w:ascii="Times-Roman" w:hAnsi="Times-Roman" w:cs="Times-Roman"/>
          <w:color w:val="000000"/>
          <w:rtl/>
        </w:rPr>
        <w:t xml:space="preserve"> 10 </w:t>
      </w:r>
      <w:r>
        <w:rPr>
          <w:rFonts w:ascii="Geeza Pro" w:hAnsi="Geeza Pro" w:cs="Geeza Pro" w:hint="eastAsia"/>
          <w:color w:val="000000"/>
          <w:rtl/>
        </w:rPr>
        <w:t>سنوات</w:t>
      </w:r>
      <w:r>
        <w:rPr>
          <w:rFonts w:ascii="Apple Symbols" w:hAnsi="Apple Symbols" w:cs="Apple Symbols" w:hint="cs"/>
          <w:color w:val="000000"/>
          <w:rtl/>
        </w:rPr>
        <w:t>☐</w:t>
      </w:r>
      <w:r>
        <w:rPr>
          <w:rFonts w:ascii="Times-Roman" w:hAnsi="Times-Roman" w:cs="Times-Roman"/>
          <w:color w:val="000000"/>
          <w:rtl/>
        </w:rPr>
        <w:t xml:space="preserve"> </w:t>
      </w:r>
      <w:r>
        <w:rPr>
          <w:rFonts w:ascii="Geeza Pro" w:hAnsi="Geeza Pro" w:cs="Geeza Pro" w:hint="eastAsia"/>
          <w:color w:val="000000"/>
          <w:rtl/>
        </w:rPr>
        <w:t>أكثر</w:t>
      </w:r>
      <w:r>
        <w:rPr>
          <w:rFonts w:ascii="Times-Roman" w:hAnsi="Times-Roman" w:cs="Times-Roman"/>
          <w:color w:val="000000"/>
          <w:rtl/>
        </w:rPr>
        <w:t xml:space="preserve"> </w:t>
      </w:r>
      <w:r>
        <w:rPr>
          <w:rFonts w:ascii="Geeza Pro" w:hAnsi="Geeza Pro" w:cs="Geeza Pro" w:hint="eastAsia"/>
          <w:color w:val="000000"/>
          <w:rtl/>
        </w:rPr>
        <w:t>من</w:t>
      </w:r>
      <w:r>
        <w:rPr>
          <w:rFonts w:ascii="Times-Roman" w:hAnsi="Times-Roman" w:cs="Times-Roman"/>
          <w:color w:val="000000"/>
          <w:rtl/>
        </w:rPr>
        <w:t xml:space="preserve"> 10 </w:t>
      </w:r>
      <w:r>
        <w:rPr>
          <w:rFonts w:ascii="Geeza Pro" w:hAnsi="Geeza Pro" w:cs="Geeza Pro" w:hint="eastAsia"/>
          <w:color w:val="000000"/>
          <w:rtl/>
        </w:rPr>
        <w:t>سنوات</w:t>
      </w:r>
    </w:p>
    <w:p w:rsidR="00E7758C" w:rsidRDefault="00E7758C" w:rsidP="00E7758C">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ind w:hanging="720"/>
        <w:rPr>
          <w:rFonts w:ascii="Times-Roman" w:hAnsi="Times-Roman" w:cs="Times-Roman"/>
          <w:color w:val="000000"/>
        </w:rPr>
      </w:pPr>
      <w:r>
        <w:rPr>
          <w:rFonts w:ascii="Geeza Pro" w:hAnsi="Geeza Pro" w:cs="Geeza Pro" w:hint="eastAsia"/>
          <w:color w:val="000000"/>
          <w:rtl/>
        </w:rPr>
        <w:t>عدد</w:t>
      </w:r>
      <w:r>
        <w:rPr>
          <w:rFonts w:ascii="Times-Roman" w:hAnsi="Times-Roman" w:cs="Times-Roman"/>
          <w:color w:val="000000"/>
          <w:rtl/>
        </w:rPr>
        <w:t xml:space="preserve"> </w:t>
      </w:r>
      <w:r>
        <w:rPr>
          <w:rFonts w:ascii="Geeza Pro" w:hAnsi="Geeza Pro" w:cs="Geeza Pro" w:hint="eastAsia"/>
          <w:color w:val="000000"/>
          <w:rtl/>
        </w:rPr>
        <w:t>الموظفين</w:t>
      </w:r>
      <w:r>
        <w:rPr>
          <w:rFonts w:ascii="Times-Roman" w:hAnsi="Times-Roman" w:cs="Times-Roman"/>
          <w:color w:val="000000"/>
          <w:rtl/>
        </w:rPr>
        <w:t>:</w:t>
      </w:r>
      <w:r>
        <w:rPr>
          <w:rFonts w:ascii="Apple Symbols" w:hAnsi="Apple Symbols" w:cs="Apple Symbols" w:hint="cs"/>
          <w:color w:val="000000"/>
          <w:rtl/>
        </w:rPr>
        <w:t xml:space="preserve"> </w:t>
      </w:r>
      <w:r>
        <w:rPr>
          <w:rFonts w:ascii="Apple Symbols" w:hAnsi="Apple Symbols" w:cs="Apple Symbols" w:hint="cs"/>
          <w:color w:val="000000"/>
          <w:rtl/>
        </w:rPr>
        <w:t>☐</w:t>
      </w:r>
      <w:r>
        <w:rPr>
          <w:rFonts w:ascii="Times-Roman" w:hAnsi="Times-Roman" w:cs="Times-Roman"/>
          <w:color w:val="000000"/>
          <w:rtl/>
        </w:rPr>
        <w:t xml:space="preserve"> </w:t>
      </w:r>
      <w:r>
        <w:rPr>
          <w:rFonts w:ascii="Geeza Pro" w:hAnsi="Geeza Pro" w:cs="Geeza Pro" w:hint="eastAsia"/>
          <w:color w:val="000000"/>
          <w:rtl/>
        </w:rPr>
        <w:t>أقل</w:t>
      </w:r>
      <w:r>
        <w:rPr>
          <w:rFonts w:ascii="Times-Roman" w:hAnsi="Times-Roman" w:cs="Times-Roman"/>
          <w:color w:val="000000"/>
          <w:rtl/>
        </w:rPr>
        <w:t xml:space="preserve"> </w:t>
      </w:r>
      <w:r>
        <w:rPr>
          <w:rFonts w:ascii="Geeza Pro" w:hAnsi="Geeza Pro" w:cs="Geeza Pro" w:hint="eastAsia"/>
          <w:color w:val="000000"/>
          <w:rtl/>
        </w:rPr>
        <w:t>من</w:t>
      </w:r>
      <w:r>
        <w:rPr>
          <w:rFonts w:ascii="Times-Roman" w:hAnsi="Times-Roman" w:cs="Times-Roman"/>
          <w:color w:val="000000"/>
          <w:rtl/>
        </w:rPr>
        <w:t xml:space="preserve"> 10</w:t>
      </w:r>
      <w:r>
        <w:rPr>
          <w:rFonts w:ascii="Apple Symbols" w:hAnsi="Apple Symbols" w:cs="Apple Symbols" w:hint="cs"/>
          <w:color w:val="000000"/>
          <w:rtl/>
        </w:rPr>
        <w:t>☐</w:t>
      </w:r>
      <w:r>
        <w:rPr>
          <w:rFonts w:ascii="Times-Roman" w:hAnsi="Times-Roman" w:cs="Times-Roman"/>
          <w:color w:val="000000"/>
          <w:rtl/>
        </w:rPr>
        <w:t xml:space="preserve"> </w:t>
      </w:r>
      <w:r>
        <w:rPr>
          <w:rFonts w:ascii="Geeza Pro" w:hAnsi="Geeza Pro" w:cs="Geeza Pro" w:hint="eastAsia"/>
          <w:color w:val="000000"/>
          <w:rtl/>
        </w:rPr>
        <w:t>من</w:t>
      </w:r>
      <w:r>
        <w:rPr>
          <w:rFonts w:ascii="Times-Roman" w:hAnsi="Times-Roman" w:cs="Times-Roman"/>
          <w:color w:val="000000"/>
          <w:rtl/>
        </w:rPr>
        <w:t xml:space="preserve"> 10 </w:t>
      </w:r>
      <w:r>
        <w:rPr>
          <w:rFonts w:ascii="Geeza Pro" w:hAnsi="Geeza Pro" w:cs="Geeza Pro" w:hint="eastAsia"/>
          <w:color w:val="000000"/>
          <w:rtl/>
        </w:rPr>
        <w:t>إلى</w:t>
      </w:r>
      <w:r>
        <w:rPr>
          <w:rFonts w:ascii="Times-Roman" w:hAnsi="Times-Roman" w:cs="Times-Roman"/>
          <w:color w:val="000000"/>
          <w:rtl/>
        </w:rPr>
        <w:t xml:space="preserve"> 50</w:t>
      </w:r>
      <w:r>
        <w:rPr>
          <w:rFonts w:ascii="Apple Symbols" w:hAnsi="Apple Symbols" w:cs="Apple Symbols" w:hint="cs"/>
          <w:color w:val="000000"/>
          <w:rtl/>
        </w:rPr>
        <w:t>☐</w:t>
      </w:r>
      <w:r>
        <w:rPr>
          <w:rFonts w:ascii="Times-Roman" w:hAnsi="Times-Roman" w:cs="Times-Roman"/>
          <w:color w:val="000000"/>
          <w:rtl/>
        </w:rPr>
        <w:t xml:space="preserve"> </w:t>
      </w:r>
      <w:r>
        <w:rPr>
          <w:rFonts w:ascii="Geeza Pro" w:hAnsi="Geeza Pro" w:cs="Geeza Pro" w:hint="eastAsia"/>
          <w:color w:val="000000"/>
          <w:rtl/>
        </w:rPr>
        <w:t>أكثر</w:t>
      </w:r>
      <w:r>
        <w:rPr>
          <w:rFonts w:ascii="Times-Roman" w:hAnsi="Times-Roman" w:cs="Times-Roman"/>
          <w:color w:val="000000"/>
          <w:rtl/>
        </w:rPr>
        <w:t xml:space="preserve"> </w:t>
      </w:r>
      <w:r>
        <w:rPr>
          <w:rFonts w:ascii="Geeza Pro" w:hAnsi="Geeza Pro" w:cs="Geeza Pro" w:hint="eastAsia"/>
          <w:color w:val="000000"/>
          <w:rtl/>
        </w:rPr>
        <w:t>من</w:t>
      </w:r>
      <w:r>
        <w:rPr>
          <w:rFonts w:ascii="Times-Roman" w:hAnsi="Times-Roman" w:cs="Times-Roman"/>
          <w:color w:val="000000"/>
          <w:rtl/>
        </w:rPr>
        <w:t xml:space="preserve"> 50</w:t>
      </w:r>
    </w:p>
    <w:p w:rsidR="00E7758C" w:rsidRDefault="00E7758C" w:rsidP="00E7758C">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ind w:hanging="720"/>
        <w:rPr>
          <w:rFonts w:ascii="Times-Roman" w:hAnsi="Times-Roman" w:cs="Times-Roman"/>
          <w:color w:val="000000"/>
        </w:rPr>
      </w:pPr>
      <w:r>
        <w:rPr>
          <w:rFonts w:ascii="Geeza Pro" w:hAnsi="Geeza Pro" w:cs="Geeza Pro" w:hint="eastAsia"/>
          <w:color w:val="000000"/>
          <w:rtl/>
        </w:rPr>
        <w:t>موقع</w:t>
      </w:r>
      <w:r>
        <w:rPr>
          <w:rFonts w:ascii="Times-Roman" w:hAnsi="Times-Roman" w:cs="Times-Roman"/>
          <w:color w:val="000000"/>
          <w:rtl/>
        </w:rPr>
        <w:t xml:space="preserve"> </w:t>
      </w:r>
      <w:r>
        <w:rPr>
          <w:rFonts w:ascii="Geeza Pro" w:hAnsi="Geeza Pro" w:cs="Geeza Pro" w:hint="eastAsia"/>
          <w:color w:val="000000"/>
          <w:rtl/>
        </w:rPr>
        <w:t>الشركة</w:t>
      </w:r>
      <w:r>
        <w:rPr>
          <w:rFonts w:ascii="Times-Roman" w:hAnsi="Times-Roman" w:cs="Times-Roman"/>
          <w:color w:val="000000"/>
          <w:rtl/>
        </w:rPr>
        <w:t>:</w:t>
      </w:r>
      <w:r>
        <w:rPr>
          <w:rFonts w:ascii="Apple Symbols" w:hAnsi="Apple Symbols" w:cs="Apple Symbols" w:hint="cs"/>
          <w:color w:val="000000"/>
          <w:rtl/>
        </w:rPr>
        <w:t xml:space="preserve"> </w:t>
      </w:r>
      <w:r>
        <w:rPr>
          <w:rFonts w:ascii="Apple Symbols" w:hAnsi="Apple Symbols" w:cs="Apple Symbols" w:hint="cs"/>
          <w:color w:val="000000"/>
          <w:rtl/>
        </w:rPr>
        <w:t>☐</w:t>
      </w:r>
      <w:r>
        <w:rPr>
          <w:rFonts w:ascii="Times-Roman" w:hAnsi="Times-Roman" w:cs="Times-Roman"/>
          <w:color w:val="000000"/>
          <w:rtl/>
        </w:rPr>
        <w:t xml:space="preserve"> </w:t>
      </w:r>
      <w:r>
        <w:rPr>
          <w:rFonts w:ascii="Geeza Pro" w:hAnsi="Geeza Pro" w:cs="Geeza Pro" w:hint="eastAsia"/>
          <w:color w:val="000000"/>
          <w:rtl/>
        </w:rPr>
        <w:t>جدة</w:t>
      </w:r>
      <w:r>
        <w:rPr>
          <w:rFonts w:ascii="Apple Symbols" w:hAnsi="Apple Symbols" w:cs="Apple Symbols" w:hint="cs"/>
          <w:color w:val="000000"/>
          <w:rtl/>
        </w:rPr>
        <w:t>☐</w:t>
      </w:r>
      <w:r>
        <w:rPr>
          <w:rFonts w:ascii="Times-Roman" w:hAnsi="Times-Roman" w:cs="Times-Roman"/>
          <w:color w:val="000000"/>
          <w:rtl/>
        </w:rPr>
        <w:t xml:space="preserve"> </w:t>
      </w:r>
      <w:r>
        <w:rPr>
          <w:rFonts w:ascii="Geeza Pro" w:hAnsi="Geeza Pro" w:cs="Geeza Pro" w:hint="eastAsia"/>
          <w:color w:val="000000"/>
          <w:rtl/>
        </w:rPr>
        <w:t>الرياض</w:t>
      </w:r>
      <w:r>
        <w:rPr>
          <w:rFonts w:ascii="Apple Symbols" w:hAnsi="Apple Symbols" w:cs="Apple Symbols" w:hint="cs"/>
          <w:color w:val="000000"/>
          <w:rtl/>
        </w:rPr>
        <w:t>☐</w:t>
      </w:r>
      <w:r>
        <w:rPr>
          <w:rFonts w:ascii="Times-Roman" w:hAnsi="Times-Roman" w:cs="Times-Roman"/>
          <w:color w:val="000000"/>
          <w:rtl/>
        </w:rPr>
        <w:t xml:space="preserve"> </w:t>
      </w:r>
      <w:r>
        <w:rPr>
          <w:rFonts w:ascii="Geeza Pro" w:hAnsi="Geeza Pro" w:cs="Geeza Pro" w:hint="eastAsia"/>
          <w:color w:val="000000"/>
          <w:rtl/>
        </w:rPr>
        <w:t>الدمام</w:t>
      </w:r>
      <w:r>
        <w:rPr>
          <w:rFonts w:ascii="Apple Symbols" w:hAnsi="Apple Symbols" w:cs="Apple Symbols" w:hint="cs"/>
          <w:color w:val="000000"/>
          <w:rtl/>
        </w:rPr>
        <w:t>☐</w:t>
      </w:r>
      <w:r>
        <w:rPr>
          <w:rFonts w:ascii="Times-Roman" w:hAnsi="Times-Roman" w:cs="Times-Roman"/>
          <w:color w:val="000000"/>
          <w:rtl/>
        </w:rPr>
        <w:t xml:space="preserve"> </w:t>
      </w:r>
      <w:r>
        <w:rPr>
          <w:rFonts w:ascii="Geeza Pro" w:hAnsi="Geeza Pro" w:cs="Geeza Pro" w:hint="eastAsia"/>
          <w:color w:val="000000"/>
          <w:rtl/>
        </w:rPr>
        <w:t>أخرى</w:t>
      </w:r>
      <w:r>
        <w:rPr>
          <w:rFonts w:ascii="Times-Roman" w:hAnsi="Times-Roman" w:cs="Times-Roman"/>
          <w:color w:val="000000"/>
          <w:rtl/>
        </w:rPr>
        <w:t>: _____________</w:t>
      </w:r>
    </w:p>
    <w:p w:rsidR="00E7758C" w:rsidRDefault="00E7758C" w:rsidP="00E7758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rPr>
          <w:rFonts w:ascii="Times-Roman" w:hAnsi="Times-Roman" w:cs="Times-Roman"/>
          <w:color w:val="6D6D6D"/>
        </w:rPr>
      </w:pPr>
    </w:p>
    <w:p w:rsidR="00E7758C" w:rsidRDefault="00E7758C" w:rsidP="00E7758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spacing w:after="280"/>
        <w:rPr>
          <w:rFonts w:ascii="Times-Bold" w:hAnsi="Times-Bold" w:cs="Times-Bold"/>
          <w:b/>
          <w:bCs/>
          <w:color w:val="000000"/>
          <w:sz w:val="28"/>
          <w:szCs w:val="28"/>
        </w:rPr>
      </w:pPr>
      <w:r>
        <w:rPr>
          <w:rFonts w:ascii="Geeza Pro" w:hAnsi="Geeza Pro" w:cs="Geeza Pro" w:hint="eastAsia"/>
          <w:b/>
          <w:bCs/>
          <w:color w:val="000000"/>
          <w:sz w:val="28"/>
          <w:szCs w:val="28"/>
          <w:rtl/>
        </w:rPr>
        <w:t>الجزء</w:t>
      </w:r>
      <w:r>
        <w:rPr>
          <w:rFonts w:ascii="Times-Bold" w:hAnsi="Times-Bold" w:cs="Times-Bold"/>
          <w:b/>
          <w:bCs/>
          <w:color w:val="000000"/>
          <w:sz w:val="28"/>
          <w:szCs w:val="28"/>
          <w:rtl/>
        </w:rPr>
        <w:t xml:space="preserve"> </w:t>
      </w:r>
      <w:r>
        <w:rPr>
          <w:rFonts w:ascii="Geeza Pro" w:hAnsi="Geeza Pro" w:cs="Geeza Pro" w:hint="eastAsia"/>
          <w:b/>
          <w:bCs/>
          <w:color w:val="000000"/>
          <w:sz w:val="28"/>
          <w:szCs w:val="28"/>
          <w:rtl/>
        </w:rPr>
        <w:t>الثاني</w:t>
      </w:r>
      <w:r>
        <w:rPr>
          <w:rFonts w:ascii="Times-Bold" w:hAnsi="Times-Bold" w:cs="Times-Bold"/>
          <w:b/>
          <w:bCs/>
          <w:color w:val="000000"/>
          <w:sz w:val="28"/>
          <w:szCs w:val="28"/>
          <w:rtl/>
        </w:rPr>
        <w:t xml:space="preserve">: </w:t>
      </w:r>
      <w:r>
        <w:rPr>
          <w:rFonts w:ascii="Geeza Pro" w:hAnsi="Geeza Pro" w:cs="Geeza Pro" w:hint="eastAsia"/>
          <w:b/>
          <w:bCs/>
          <w:color w:val="000000"/>
          <w:sz w:val="28"/>
          <w:szCs w:val="28"/>
          <w:rtl/>
        </w:rPr>
        <w:t>التحديات</w:t>
      </w:r>
      <w:r>
        <w:rPr>
          <w:rFonts w:ascii="Times-Bold" w:hAnsi="Times-Bold" w:cs="Times-Bold"/>
          <w:b/>
          <w:bCs/>
          <w:color w:val="000000"/>
          <w:sz w:val="28"/>
          <w:szCs w:val="28"/>
          <w:rtl/>
        </w:rPr>
        <w:t xml:space="preserve"> </w:t>
      </w:r>
      <w:r>
        <w:rPr>
          <w:rFonts w:ascii="Geeza Pro" w:hAnsi="Geeza Pro" w:cs="Geeza Pro" w:hint="eastAsia"/>
          <w:b/>
          <w:bCs/>
          <w:color w:val="000000"/>
          <w:sz w:val="28"/>
          <w:szCs w:val="28"/>
          <w:rtl/>
        </w:rPr>
        <w:t>والفرص</w:t>
      </w:r>
    </w:p>
    <w:p w:rsidR="00E7758C" w:rsidRDefault="00E7758C" w:rsidP="00E7758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spacing w:after="240"/>
        <w:rPr>
          <w:rFonts w:ascii="Times-Roman" w:hAnsi="Times-Roman" w:cs="Times-Roman"/>
          <w:color w:val="000000"/>
        </w:rPr>
      </w:pPr>
      <w:r>
        <w:rPr>
          <w:rFonts w:ascii="Times-Italic" w:hAnsi="Times-Italic" w:cs="Times-Italic"/>
          <w:i/>
          <w:iCs/>
          <w:color w:val="000000"/>
          <w:rtl/>
        </w:rPr>
        <w:t>(</w:t>
      </w:r>
      <w:r>
        <w:rPr>
          <w:rFonts w:ascii="Geeza Pro" w:hAnsi="Geeza Pro" w:cs="Geeza Pro" w:hint="eastAsia"/>
          <w:color w:val="000000"/>
          <w:rtl/>
        </w:rPr>
        <w:t>استخدم</w:t>
      </w:r>
      <w:r>
        <w:rPr>
          <w:rFonts w:ascii="Times-Italic" w:hAnsi="Times-Italic" w:cs="Times-Italic"/>
          <w:i/>
          <w:iCs/>
          <w:color w:val="000000"/>
          <w:rtl/>
        </w:rPr>
        <w:t xml:space="preserve"> </w:t>
      </w:r>
      <w:r>
        <w:rPr>
          <w:rFonts w:ascii="Geeza Pro" w:hAnsi="Geeza Pro" w:cs="Geeza Pro" w:hint="eastAsia"/>
          <w:color w:val="000000"/>
          <w:rtl/>
        </w:rPr>
        <w:t>مقياس</w:t>
      </w:r>
      <w:r>
        <w:rPr>
          <w:rFonts w:ascii="Times-Italic" w:hAnsi="Times-Italic" w:cs="Times-Italic"/>
          <w:i/>
          <w:iCs/>
          <w:color w:val="000000"/>
          <w:rtl/>
        </w:rPr>
        <w:t xml:space="preserve"> </w:t>
      </w:r>
      <w:r>
        <w:rPr>
          <w:rFonts w:ascii="Geeza Pro" w:hAnsi="Geeza Pro" w:cs="Geeza Pro" w:hint="eastAsia"/>
          <w:color w:val="000000"/>
          <w:rtl/>
        </w:rPr>
        <w:t>من</w:t>
      </w:r>
      <w:r>
        <w:rPr>
          <w:rFonts w:ascii="Times-Italic" w:hAnsi="Times-Italic" w:cs="Times-Italic"/>
          <w:i/>
          <w:iCs/>
          <w:color w:val="000000"/>
          <w:rtl/>
        </w:rPr>
        <w:t xml:space="preserve"> 1 </w:t>
      </w:r>
      <w:r>
        <w:rPr>
          <w:rFonts w:ascii="Geeza Pro" w:hAnsi="Geeza Pro" w:cs="Geeza Pro" w:hint="eastAsia"/>
          <w:color w:val="000000"/>
          <w:rtl/>
        </w:rPr>
        <w:t>إلى</w:t>
      </w:r>
      <w:r>
        <w:rPr>
          <w:rFonts w:ascii="Times-Italic" w:hAnsi="Times-Italic" w:cs="Times-Italic"/>
          <w:i/>
          <w:iCs/>
          <w:color w:val="000000"/>
          <w:rtl/>
        </w:rPr>
        <w:t xml:space="preserve"> 5</w:t>
      </w:r>
      <w:r>
        <w:rPr>
          <w:rFonts w:ascii="Geeza Pro" w:hAnsi="Geeza Pro" w:cs="Geeza Pro" w:hint="eastAsia"/>
          <w:color w:val="000000"/>
          <w:rtl/>
        </w:rPr>
        <w:t>،</w:t>
      </w:r>
      <w:r>
        <w:rPr>
          <w:rFonts w:ascii="Times-Italic" w:hAnsi="Times-Italic" w:cs="Times-Italic"/>
          <w:i/>
          <w:iCs/>
          <w:color w:val="000000"/>
          <w:rtl/>
        </w:rPr>
        <w:t xml:space="preserve"> </w:t>
      </w:r>
      <w:r>
        <w:rPr>
          <w:rFonts w:ascii="Geeza Pro" w:hAnsi="Geeza Pro" w:cs="Geeza Pro" w:hint="eastAsia"/>
          <w:color w:val="000000"/>
          <w:rtl/>
        </w:rPr>
        <w:t>حيث</w:t>
      </w:r>
      <w:r>
        <w:rPr>
          <w:rFonts w:ascii="Times-Italic" w:hAnsi="Times-Italic" w:cs="Times-Italic"/>
          <w:i/>
          <w:iCs/>
          <w:color w:val="000000"/>
          <w:rtl/>
        </w:rPr>
        <w:t xml:space="preserve"> 1 = </w:t>
      </w:r>
      <w:r>
        <w:rPr>
          <w:rFonts w:ascii="Geeza Pro" w:hAnsi="Geeza Pro" w:cs="Geeza Pro" w:hint="eastAsia"/>
          <w:color w:val="000000"/>
          <w:rtl/>
        </w:rPr>
        <w:t>لا</w:t>
      </w:r>
      <w:r>
        <w:rPr>
          <w:rFonts w:ascii="Times-Italic" w:hAnsi="Times-Italic" w:cs="Times-Italic"/>
          <w:i/>
          <w:iCs/>
          <w:color w:val="000000"/>
          <w:rtl/>
        </w:rPr>
        <w:t xml:space="preserve"> </w:t>
      </w:r>
      <w:r>
        <w:rPr>
          <w:rFonts w:ascii="Geeza Pro" w:hAnsi="Geeza Pro" w:cs="Geeza Pro" w:hint="eastAsia"/>
          <w:color w:val="000000"/>
          <w:rtl/>
        </w:rPr>
        <w:t>أوافق</w:t>
      </w:r>
      <w:r>
        <w:rPr>
          <w:rFonts w:ascii="Times-Italic" w:hAnsi="Times-Italic" w:cs="Times-Italic"/>
          <w:i/>
          <w:iCs/>
          <w:color w:val="000000"/>
          <w:rtl/>
        </w:rPr>
        <w:t xml:space="preserve"> </w:t>
      </w:r>
      <w:r>
        <w:rPr>
          <w:rFonts w:ascii="Geeza Pro" w:hAnsi="Geeza Pro" w:cs="Geeza Pro" w:hint="eastAsia"/>
          <w:color w:val="000000"/>
          <w:rtl/>
        </w:rPr>
        <w:t>بشدة،</w:t>
      </w:r>
      <w:r>
        <w:rPr>
          <w:rFonts w:ascii="Times-Italic" w:hAnsi="Times-Italic" w:cs="Times-Italic"/>
          <w:i/>
          <w:iCs/>
          <w:color w:val="000000"/>
          <w:rtl/>
        </w:rPr>
        <w:t xml:space="preserve"> </w:t>
      </w:r>
      <w:r>
        <w:rPr>
          <w:rFonts w:ascii="Geeza Pro" w:hAnsi="Geeza Pro" w:cs="Geeza Pro" w:hint="eastAsia"/>
          <w:color w:val="000000"/>
          <w:rtl/>
        </w:rPr>
        <w:t>و</w:t>
      </w:r>
      <w:r>
        <w:rPr>
          <w:rFonts w:ascii="Times-Italic" w:hAnsi="Times-Italic" w:cs="Times-Italic"/>
          <w:i/>
          <w:iCs/>
          <w:color w:val="000000"/>
          <w:rtl/>
        </w:rPr>
        <w:t xml:space="preserve">5 = </w:t>
      </w:r>
      <w:r>
        <w:rPr>
          <w:rFonts w:ascii="Geeza Pro" w:hAnsi="Geeza Pro" w:cs="Geeza Pro" w:hint="eastAsia"/>
          <w:color w:val="000000"/>
          <w:rtl/>
        </w:rPr>
        <w:t>أوافق</w:t>
      </w:r>
      <w:r>
        <w:rPr>
          <w:rFonts w:ascii="Times-Italic" w:hAnsi="Times-Italic" w:cs="Times-Italic"/>
          <w:i/>
          <w:iCs/>
          <w:color w:val="000000"/>
          <w:rtl/>
        </w:rPr>
        <w:t xml:space="preserve"> </w:t>
      </w:r>
      <w:r>
        <w:rPr>
          <w:rFonts w:ascii="Geeza Pro" w:hAnsi="Geeza Pro" w:cs="Geeza Pro" w:hint="eastAsia"/>
          <w:color w:val="000000"/>
          <w:rtl/>
        </w:rPr>
        <w:t>بشدة</w:t>
      </w:r>
      <w:r>
        <w:rPr>
          <w:rFonts w:ascii="Times-Italic" w:hAnsi="Times-Italic" w:cs="Times-Italic"/>
          <w:i/>
          <w:iCs/>
          <w:color w:val="000000"/>
          <w:rtl/>
        </w:rPr>
        <w:t>)</w:t>
      </w:r>
    </w:p>
    <w:p w:rsidR="00E7758C" w:rsidRDefault="00E7758C" w:rsidP="00E7758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spacing w:after="319"/>
        <w:rPr>
          <w:rFonts w:ascii="Times-Bold" w:hAnsi="Times-Bold" w:cs="Times-Bold"/>
          <w:b/>
          <w:bCs/>
          <w:color w:val="000000"/>
        </w:rPr>
      </w:pPr>
      <w:r>
        <w:rPr>
          <w:rFonts w:ascii="Geeza Pro" w:hAnsi="Geeza Pro" w:cs="Geeza Pro" w:hint="eastAsia"/>
          <w:b/>
          <w:bCs/>
          <w:color w:val="000000"/>
          <w:rtl/>
        </w:rPr>
        <w:t>أولاً</w:t>
      </w:r>
      <w:r>
        <w:rPr>
          <w:rFonts w:ascii="Times-Bold" w:hAnsi="Times-Bold" w:cs="Times-Bold"/>
          <w:b/>
          <w:bCs/>
          <w:color w:val="000000"/>
          <w:rtl/>
        </w:rPr>
        <w:t xml:space="preserve">: </w:t>
      </w:r>
      <w:r>
        <w:rPr>
          <w:rFonts w:ascii="Geeza Pro" w:hAnsi="Geeza Pro" w:cs="Geeza Pro" w:hint="eastAsia"/>
          <w:b/>
          <w:bCs/>
          <w:color w:val="000000"/>
          <w:rtl/>
        </w:rPr>
        <w:t>التحديات</w:t>
      </w:r>
    </w:p>
    <w:p w:rsidR="00E7758C" w:rsidRDefault="00E7758C" w:rsidP="00E7758C">
      <w:pPr>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ind w:hanging="720"/>
        <w:rPr>
          <w:rFonts w:ascii="Times-Roman" w:hAnsi="Times-Roman" w:cs="Times-Roman"/>
          <w:color w:val="000000"/>
        </w:rPr>
      </w:pPr>
      <w:r>
        <w:rPr>
          <w:rFonts w:ascii="Geeza Pro" w:hAnsi="Geeza Pro" w:cs="Geeza Pro" w:hint="eastAsia"/>
          <w:color w:val="000000"/>
          <w:rtl/>
        </w:rPr>
        <w:t>ضعف</w:t>
      </w:r>
      <w:r>
        <w:rPr>
          <w:rFonts w:ascii="Times-Roman" w:hAnsi="Times-Roman" w:cs="Times-Roman"/>
          <w:color w:val="000000"/>
          <w:rtl/>
        </w:rPr>
        <w:t xml:space="preserve"> </w:t>
      </w:r>
      <w:r>
        <w:rPr>
          <w:rFonts w:ascii="Geeza Pro" w:hAnsi="Geeza Pro" w:cs="Geeza Pro" w:hint="eastAsia"/>
          <w:color w:val="000000"/>
          <w:rtl/>
        </w:rPr>
        <w:t>تطبيق</w:t>
      </w:r>
      <w:r>
        <w:rPr>
          <w:rFonts w:ascii="Times-Roman" w:hAnsi="Times-Roman" w:cs="Times-Roman"/>
          <w:color w:val="000000"/>
          <w:rtl/>
        </w:rPr>
        <w:t xml:space="preserve"> </w:t>
      </w:r>
      <w:r>
        <w:rPr>
          <w:rFonts w:ascii="Geeza Pro" w:hAnsi="Geeza Pro" w:cs="Geeza Pro" w:hint="eastAsia"/>
          <w:color w:val="000000"/>
          <w:rtl/>
        </w:rPr>
        <w:t>الحوكمة</w:t>
      </w:r>
      <w:r>
        <w:rPr>
          <w:rFonts w:ascii="Times-Roman" w:hAnsi="Times-Roman" w:cs="Times-Roman"/>
          <w:color w:val="000000"/>
          <w:rtl/>
        </w:rPr>
        <w:t xml:space="preserve"> </w:t>
      </w:r>
      <w:r>
        <w:rPr>
          <w:rFonts w:ascii="Geeza Pro" w:hAnsi="Geeza Pro" w:cs="Geeza Pro" w:hint="eastAsia"/>
          <w:color w:val="000000"/>
          <w:rtl/>
        </w:rPr>
        <w:t>في</w:t>
      </w:r>
      <w:r>
        <w:rPr>
          <w:rFonts w:ascii="Times-Roman" w:hAnsi="Times-Roman" w:cs="Times-Roman"/>
          <w:color w:val="000000"/>
          <w:rtl/>
        </w:rPr>
        <w:t xml:space="preserve"> </w:t>
      </w:r>
      <w:r>
        <w:rPr>
          <w:rFonts w:ascii="Geeza Pro" w:hAnsi="Geeza Pro" w:cs="Geeza Pro" w:hint="eastAsia"/>
          <w:color w:val="000000"/>
          <w:rtl/>
        </w:rPr>
        <w:t>الشركة</w:t>
      </w:r>
      <w:r>
        <w:rPr>
          <w:rFonts w:ascii="Times-Roman" w:hAnsi="Times-Roman" w:cs="Times-Roman"/>
          <w:color w:val="000000"/>
          <w:rtl/>
        </w:rPr>
        <w:t xml:space="preserve"> </w:t>
      </w:r>
      <w:r>
        <w:rPr>
          <w:rFonts w:ascii="Geeza Pro" w:hAnsi="Geeza Pro" w:cs="Geeza Pro" w:hint="eastAsia"/>
          <w:color w:val="000000"/>
          <w:rtl/>
        </w:rPr>
        <w:t>يؤثر</w:t>
      </w:r>
      <w:r>
        <w:rPr>
          <w:rFonts w:ascii="Times-Roman" w:hAnsi="Times-Roman" w:cs="Times-Roman"/>
          <w:color w:val="000000"/>
          <w:rtl/>
        </w:rPr>
        <w:t xml:space="preserve"> </w:t>
      </w:r>
      <w:r>
        <w:rPr>
          <w:rFonts w:ascii="Geeza Pro" w:hAnsi="Geeza Pro" w:cs="Geeza Pro" w:hint="eastAsia"/>
          <w:color w:val="000000"/>
          <w:rtl/>
        </w:rPr>
        <w:t>على</w:t>
      </w:r>
      <w:r>
        <w:rPr>
          <w:rFonts w:ascii="Times-Roman" w:hAnsi="Times-Roman" w:cs="Times-Roman"/>
          <w:color w:val="000000"/>
          <w:rtl/>
        </w:rPr>
        <w:t xml:space="preserve"> </w:t>
      </w:r>
      <w:r>
        <w:rPr>
          <w:rFonts w:ascii="Geeza Pro" w:hAnsi="Geeza Pro" w:cs="Geeza Pro" w:hint="eastAsia"/>
          <w:color w:val="000000"/>
          <w:rtl/>
        </w:rPr>
        <w:t>القرارات</w:t>
      </w:r>
      <w:r>
        <w:rPr>
          <w:rFonts w:ascii="Times-Roman" w:hAnsi="Times-Roman" w:cs="Times-Roman"/>
          <w:color w:val="000000"/>
          <w:rtl/>
        </w:rPr>
        <w:t>.</w:t>
      </w:r>
    </w:p>
    <w:p w:rsidR="00E7758C" w:rsidRDefault="00E7758C" w:rsidP="00E7758C">
      <w:pPr>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ind w:hanging="720"/>
        <w:rPr>
          <w:rFonts w:ascii="Times-Roman" w:hAnsi="Times-Roman" w:cs="Times-Roman"/>
          <w:color w:val="000000"/>
        </w:rPr>
      </w:pPr>
      <w:r>
        <w:rPr>
          <w:rFonts w:ascii="Geeza Pro" w:hAnsi="Geeza Pro" w:cs="Geeza Pro" w:hint="eastAsia"/>
          <w:color w:val="000000"/>
          <w:rtl/>
        </w:rPr>
        <w:t>انتقال</w:t>
      </w:r>
      <w:r>
        <w:rPr>
          <w:rFonts w:ascii="Times-Roman" w:hAnsi="Times-Roman" w:cs="Times-Roman"/>
          <w:color w:val="000000"/>
          <w:rtl/>
        </w:rPr>
        <w:t xml:space="preserve"> </w:t>
      </w:r>
      <w:r>
        <w:rPr>
          <w:rFonts w:ascii="Geeza Pro" w:hAnsi="Geeza Pro" w:cs="Geeza Pro" w:hint="eastAsia"/>
          <w:color w:val="000000"/>
          <w:rtl/>
        </w:rPr>
        <w:t>القيادة</w:t>
      </w:r>
      <w:r>
        <w:rPr>
          <w:rFonts w:ascii="Times-Roman" w:hAnsi="Times-Roman" w:cs="Times-Roman"/>
          <w:color w:val="000000"/>
          <w:rtl/>
        </w:rPr>
        <w:t xml:space="preserve"> </w:t>
      </w:r>
      <w:r>
        <w:rPr>
          <w:rFonts w:ascii="Geeza Pro" w:hAnsi="Geeza Pro" w:cs="Geeza Pro" w:hint="eastAsia"/>
          <w:color w:val="000000"/>
          <w:rtl/>
        </w:rPr>
        <w:t>بين</w:t>
      </w:r>
      <w:r>
        <w:rPr>
          <w:rFonts w:ascii="Times-Roman" w:hAnsi="Times-Roman" w:cs="Times-Roman"/>
          <w:color w:val="000000"/>
          <w:rtl/>
        </w:rPr>
        <w:t xml:space="preserve"> </w:t>
      </w:r>
      <w:r>
        <w:rPr>
          <w:rFonts w:ascii="Geeza Pro" w:hAnsi="Geeza Pro" w:cs="Geeza Pro" w:hint="eastAsia"/>
          <w:color w:val="000000"/>
          <w:rtl/>
        </w:rPr>
        <w:t>الأجيال</w:t>
      </w:r>
      <w:r>
        <w:rPr>
          <w:rFonts w:ascii="Times-Roman" w:hAnsi="Times-Roman" w:cs="Times-Roman"/>
          <w:color w:val="000000"/>
          <w:rtl/>
        </w:rPr>
        <w:t xml:space="preserve"> </w:t>
      </w:r>
      <w:r>
        <w:rPr>
          <w:rFonts w:ascii="Geeza Pro" w:hAnsi="Geeza Pro" w:cs="Geeza Pro" w:hint="eastAsia"/>
          <w:color w:val="000000"/>
          <w:rtl/>
        </w:rPr>
        <w:t>سبب</w:t>
      </w:r>
      <w:r>
        <w:rPr>
          <w:rFonts w:ascii="Times-Roman" w:hAnsi="Times-Roman" w:cs="Times-Roman"/>
          <w:color w:val="000000"/>
          <w:rtl/>
        </w:rPr>
        <w:t xml:space="preserve"> </w:t>
      </w:r>
      <w:r>
        <w:rPr>
          <w:rFonts w:ascii="Geeza Pro" w:hAnsi="Geeza Pro" w:cs="Geeza Pro" w:hint="eastAsia"/>
          <w:color w:val="000000"/>
          <w:rtl/>
        </w:rPr>
        <w:t>في</w:t>
      </w:r>
      <w:r>
        <w:rPr>
          <w:rFonts w:ascii="Times-Roman" w:hAnsi="Times-Roman" w:cs="Times-Roman"/>
          <w:color w:val="000000"/>
          <w:rtl/>
        </w:rPr>
        <w:t xml:space="preserve"> </w:t>
      </w:r>
      <w:r>
        <w:rPr>
          <w:rFonts w:ascii="Geeza Pro" w:hAnsi="Geeza Pro" w:cs="Geeza Pro" w:hint="eastAsia"/>
          <w:color w:val="000000"/>
          <w:rtl/>
        </w:rPr>
        <w:t>بعض</w:t>
      </w:r>
      <w:r>
        <w:rPr>
          <w:rFonts w:ascii="Times-Roman" w:hAnsi="Times-Roman" w:cs="Times-Roman"/>
          <w:color w:val="000000"/>
          <w:rtl/>
        </w:rPr>
        <w:t xml:space="preserve"> </w:t>
      </w:r>
      <w:r>
        <w:rPr>
          <w:rFonts w:ascii="Geeza Pro" w:hAnsi="Geeza Pro" w:cs="Geeza Pro" w:hint="eastAsia"/>
          <w:color w:val="000000"/>
          <w:rtl/>
        </w:rPr>
        <w:t>الخلافات</w:t>
      </w:r>
      <w:r>
        <w:rPr>
          <w:rFonts w:ascii="Times-Roman" w:hAnsi="Times-Roman" w:cs="Times-Roman"/>
          <w:color w:val="000000"/>
          <w:rtl/>
        </w:rPr>
        <w:t xml:space="preserve"> </w:t>
      </w:r>
      <w:r>
        <w:rPr>
          <w:rFonts w:ascii="Geeza Pro" w:hAnsi="Geeza Pro" w:cs="Geeza Pro" w:hint="eastAsia"/>
          <w:color w:val="000000"/>
          <w:rtl/>
        </w:rPr>
        <w:t>الإدارية</w:t>
      </w:r>
      <w:r>
        <w:rPr>
          <w:rFonts w:ascii="Times-Roman" w:hAnsi="Times-Roman" w:cs="Times-Roman"/>
          <w:color w:val="000000"/>
          <w:rtl/>
        </w:rPr>
        <w:t>.</w:t>
      </w:r>
    </w:p>
    <w:p w:rsidR="00E7758C" w:rsidRDefault="00E7758C" w:rsidP="00E7758C">
      <w:pPr>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ind w:hanging="720"/>
        <w:rPr>
          <w:rFonts w:ascii="Times-Roman" w:hAnsi="Times-Roman" w:cs="Times-Roman"/>
          <w:color w:val="000000"/>
        </w:rPr>
      </w:pPr>
      <w:r>
        <w:rPr>
          <w:rFonts w:ascii="Geeza Pro" w:hAnsi="Geeza Pro" w:cs="Geeza Pro" w:hint="eastAsia"/>
          <w:color w:val="000000"/>
          <w:rtl/>
        </w:rPr>
        <w:t>غياب</w:t>
      </w:r>
      <w:r>
        <w:rPr>
          <w:rFonts w:ascii="Times-Roman" w:hAnsi="Times-Roman" w:cs="Times-Roman"/>
          <w:color w:val="000000"/>
          <w:rtl/>
        </w:rPr>
        <w:t xml:space="preserve"> </w:t>
      </w:r>
      <w:r>
        <w:rPr>
          <w:rFonts w:ascii="Geeza Pro" w:hAnsi="Geeza Pro" w:cs="Geeza Pro" w:hint="eastAsia"/>
          <w:color w:val="000000"/>
          <w:rtl/>
        </w:rPr>
        <w:t>التخطيط</w:t>
      </w:r>
      <w:r>
        <w:rPr>
          <w:rFonts w:ascii="Times-Roman" w:hAnsi="Times-Roman" w:cs="Times-Roman"/>
          <w:color w:val="000000"/>
          <w:rtl/>
        </w:rPr>
        <w:t xml:space="preserve"> </w:t>
      </w:r>
      <w:r>
        <w:rPr>
          <w:rFonts w:ascii="Geeza Pro" w:hAnsi="Geeza Pro" w:cs="Geeza Pro" w:hint="eastAsia"/>
          <w:color w:val="000000"/>
          <w:rtl/>
        </w:rPr>
        <w:t>الاستراتيجي</w:t>
      </w:r>
      <w:r>
        <w:rPr>
          <w:rFonts w:ascii="Times-Roman" w:hAnsi="Times-Roman" w:cs="Times-Roman"/>
          <w:color w:val="000000"/>
          <w:rtl/>
        </w:rPr>
        <w:t xml:space="preserve"> </w:t>
      </w:r>
      <w:r>
        <w:rPr>
          <w:rFonts w:ascii="Geeza Pro" w:hAnsi="Geeza Pro" w:cs="Geeza Pro" w:hint="eastAsia"/>
          <w:color w:val="000000"/>
          <w:rtl/>
        </w:rPr>
        <w:t>الطويل</w:t>
      </w:r>
      <w:r>
        <w:rPr>
          <w:rFonts w:ascii="Times-Roman" w:hAnsi="Times-Roman" w:cs="Times-Roman"/>
          <w:color w:val="000000"/>
          <w:rtl/>
        </w:rPr>
        <w:t xml:space="preserve"> </w:t>
      </w:r>
      <w:r>
        <w:rPr>
          <w:rFonts w:ascii="Geeza Pro" w:hAnsi="Geeza Pro" w:cs="Geeza Pro" w:hint="eastAsia"/>
          <w:color w:val="000000"/>
          <w:rtl/>
        </w:rPr>
        <w:t>المدى</w:t>
      </w:r>
      <w:r>
        <w:rPr>
          <w:rFonts w:ascii="Times-Roman" w:hAnsi="Times-Roman" w:cs="Times-Roman"/>
          <w:color w:val="000000"/>
          <w:rtl/>
        </w:rPr>
        <w:t xml:space="preserve"> </w:t>
      </w:r>
      <w:r>
        <w:rPr>
          <w:rFonts w:ascii="Geeza Pro" w:hAnsi="Geeza Pro" w:cs="Geeza Pro" w:hint="eastAsia"/>
          <w:color w:val="000000"/>
          <w:rtl/>
        </w:rPr>
        <w:t>يمثل</w:t>
      </w:r>
      <w:r>
        <w:rPr>
          <w:rFonts w:ascii="Times-Roman" w:hAnsi="Times-Roman" w:cs="Times-Roman"/>
          <w:color w:val="000000"/>
          <w:rtl/>
        </w:rPr>
        <w:t xml:space="preserve"> </w:t>
      </w:r>
      <w:r>
        <w:rPr>
          <w:rFonts w:ascii="Geeza Pro" w:hAnsi="Geeza Pro" w:cs="Geeza Pro" w:hint="eastAsia"/>
          <w:color w:val="000000"/>
          <w:rtl/>
        </w:rPr>
        <w:t>عائقاً</w:t>
      </w:r>
      <w:r>
        <w:rPr>
          <w:rFonts w:ascii="Times-Roman" w:hAnsi="Times-Roman" w:cs="Times-Roman"/>
          <w:color w:val="000000"/>
          <w:rtl/>
        </w:rPr>
        <w:t xml:space="preserve"> </w:t>
      </w:r>
      <w:r>
        <w:rPr>
          <w:rFonts w:ascii="Geeza Pro" w:hAnsi="Geeza Pro" w:cs="Geeza Pro" w:hint="eastAsia"/>
          <w:color w:val="000000"/>
          <w:rtl/>
        </w:rPr>
        <w:t>للنمو</w:t>
      </w:r>
      <w:r>
        <w:rPr>
          <w:rFonts w:ascii="Times-Roman" w:hAnsi="Times-Roman" w:cs="Times-Roman"/>
          <w:color w:val="000000"/>
          <w:rtl/>
        </w:rPr>
        <w:t>.</w:t>
      </w:r>
    </w:p>
    <w:p w:rsidR="00E7758C" w:rsidRDefault="00E7758C" w:rsidP="00E7758C">
      <w:pPr>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ind w:hanging="720"/>
        <w:rPr>
          <w:rFonts w:ascii="Times-Roman" w:hAnsi="Times-Roman" w:cs="Times-Roman"/>
          <w:color w:val="000000"/>
        </w:rPr>
      </w:pPr>
      <w:r>
        <w:rPr>
          <w:rFonts w:ascii="Geeza Pro" w:hAnsi="Geeza Pro" w:cs="Geeza Pro" w:hint="eastAsia"/>
          <w:color w:val="000000"/>
          <w:rtl/>
        </w:rPr>
        <w:t>المنافسة</w:t>
      </w:r>
      <w:r>
        <w:rPr>
          <w:rFonts w:ascii="Times-Roman" w:hAnsi="Times-Roman" w:cs="Times-Roman"/>
          <w:color w:val="000000"/>
          <w:rtl/>
        </w:rPr>
        <w:t xml:space="preserve"> </w:t>
      </w:r>
      <w:r>
        <w:rPr>
          <w:rFonts w:ascii="Geeza Pro" w:hAnsi="Geeza Pro" w:cs="Geeza Pro" w:hint="eastAsia"/>
          <w:color w:val="000000"/>
          <w:rtl/>
        </w:rPr>
        <w:t>القوية</w:t>
      </w:r>
      <w:r>
        <w:rPr>
          <w:rFonts w:ascii="Times-Roman" w:hAnsi="Times-Roman" w:cs="Times-Roman"/>
          <w:color w:val="000000"/>
          <w:rtl/>
        </w:rPr>
        <w:t xml:space="preserve"> </w:t>
      </w:r>
      <w:r>
        <w:rPr>
          <w:rFonts w:ascii="Geeza Pro" w:hAnsi="Geeza Pro" w:cs="Geeza Pro" w:hint="eastAsia"/>
          <w:color w:val="000000"/>
          <w:rtl/>
        </w:rPr>
        <w:t>في</w:t>
      </w:r>
      <w:r>
        <w:rPr>
          <w:rFonts w:ascii="Times-Roman" w:hAnsi="Times-Roman" w:cs="Times-Roman"/>
          <w:color w:val="000000"/>
          <w:rtl/>
        </w:rPr>
        <w:t xml:space="preserve"> </w:t>
      </w:r>
      <w:r>
        <w:rPr>
          <w:rFonts w:ascii="Geeza Pro" w:hAnsi="Geeza Pro" w:cs="Geeza Pro" w:hint="eastAsia"/>
          <w:color w:val="000000"/>
          <w:rtl/>
        </w:rPr>
        <w:t>السوق</w:t>
      </w:r>
      <w:r>
        <w:rPr>
          <w:rFonts w:ascii="Times-Roman" w:hAnsi="Times-Roman" w:cs="Times-Roman"/>
          <w:color w:val="000000"/>
          <w:rtl/>
        </w:rPr>
        <w:t xml:space="preserve"> </w:t>
      </w:r>
      <w:r>
        <w:rPr>
          <w:rFonts w:ascii="Geeza Pro" w:hAnsi="Geeza Pro" w:cs="Geeza Pro" w:hint="eastAsia"/>
          <w:color w:val="000000"/>
          <w:rtl/>
        </w:rPr>
        <w:t>تحد</w:t>
      </w:r>
      <w:r>
        <w:rPr>
          <w:rFonts w:ascii="Times-Roman" w:hAnsi="Times-Roman" w:cs="Times-Roman"/>
          <w:color w:val="000000"/>
          <w:rtl/>
        </w:rPr>
        <w:t xml:space="preserve"> </w:t>
      </w:r>
      <w:r>
        <w:rPr>
          <w:rFonts w:ascii="Geeza Pro" w:hAnsi="Geeza Pro" w:cs="Geeza Pro" w:hint="eastAsia"/>
          <w:color w:val="000000"/>
          <w:rtl/>
        </w:rPr>
        <w:t>من</w:t>
      </w:r>
      <w:r>
        <w:rPr>
          <w:rFonts w:ascii="Times-Roman" w:hAnsi="Times-Roman" w:cs="Times-Roman"/>
          <w:color w:val="000000"/>
          <w:rtl/>
        </w:rPr>
        <w:t xml:space="preserve"> </w:t>
      </w:r>
      <w:r>
        <w:rPr>
          <w:rFonts w:ascii="Geeza Pro" w:hAnsi="Geeza Pro" w:cs="Geeza Pro" w:hint="eastAsia"/>
          <w:color w:val="000000"/>
          <w:rtl/>
        </w:rPr>
        <w:t>فرص</w:t>
      </w:r>
      <w:r>
        <w:rPr>
          <w:rFonts w:ascii="Times-Roman" w:hAnsi="Times-Roman" w:cs="Times-Roman"/>
          <w:color w:val="000000"/>
          <w:rtl/>
        </w:rPr>
        <w:t xml:space="preserve"> </w:t>
      </w:r>
      <w:r>
        <w:rPr>
          <w:rFonts w:ascii="Geeza Pro" w:hAnsi="Geeza Pro" w:cs="Geeza Pro" w:hint="eastAsia"/>
          <w:color w:val="000000"/>
          <w:rtl/>
        </w:rPr>
        <w:t>التوسع</w:t>
      </w:r>
      <w:r>
        <w:rPr>
          <w:rFonts w:ascii="Times-Roman" w:hAnsi="Times-Roman" w:cs="Times-Roman"/>
          <w:color w:val="000000"/>
          <w:rtl/>
        </w:rPr>
        <w:t>.</w:t>
      </w:r>
    </w:p>
    <w:p w:rsidR="00E7758C" w:rsidRDefault="00E7758C" w:rsidP="00E7758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spacing w:after="319"/>
        <w:rPr>
          <w:rFonts w:ascii="Times-Bold" w:hAnsi="Times-Bold" w:cs="Times-Bold"/>
          <w:b/>
          <w:bCs/>
          <w:color w:val="000000"/>
        </w:rPr>
      </w:pPr>
      <w:r>
        <w:rPr>
          <w:rFonts w:ascii="Geeza Pro" w:hAnsi="Geeza Pro" w:cs="Geeza Pro" w:hint="eastAsia"/>
          <w:b/>
          <w:bCs/>
          <w:color w:val="000000"/>
          <w:rtl/>
        </w:rPr>
        <w:t>ثانياً</w:t>
      </w:r>
      <w:r>
        <w:rPr>
          <w:rFonts w:ascii="Times-Bold" w:hAnsi="Times-Bold" w:cs="Times-Bold"/>
          <w:b/>
          <w:bCs/>
          <w:color w:val="000000"/>
          <w:rtl/>
        </w:rPr>
        <w:t xml:space="preserve">: </w:t>
      </w:r>
      <w:r>
        <w:rPr>
          <w:rFonts w:ascii="Geeza Pro" w:hAnsi="Geeza Pro" w:cs="Geeza Pro" w:hint="eastAsia"/>
          <w:b/>
          <w:bCs/>
          <w:color w:val="000000"/>
          <w:rtl/>
        </w:rPr>
        <w:t>الفرص</w:t>
      </w:r>
    </w:p>
    <w:p w:rsidR="00E7758C" w:rsidRDefault="00E7758C" w:rsidP="00E7758C">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ind w:hanging="720"/>
        <w:rPr>
          <w:rFonts w:ascii="Times-Roman" w:hAnsi="Times-Roman" w:cs="Times-Roman"/>
          <w:color w:val="000000"/>
        </w:rPr>
      </w:pPr>
      <w:r>
        <w:rPr>
          <w:rFonts w:ascii="Geeza Pro" w:hAnsi="Geeza Pro" w:cs="Geeza Pro" w:hint="eastAsia"/>
          <w:color w:val="000000"/>
          <w:rtl/>
        </w:rPr>
        <w:t>رؤية</w:t>
      </w:r>
      <w:r>
        <w:rPr>
          <w:rFonts w:ascii="Times-Roman" w:hAnsi="Times-Roman" w:cs="Times-Roman"/>
          <w:color w:val="000000"/>
          <w:rtl/>
        </w:rPr>
        <w:t xml:space="preserve"> </w:t>
      </w:r>
      <w:r>
        <w:rPr>
          <w:rFonts w:ascii="Geeza Pro" w:hAnsi="Geeza Pro" w:cs="Geeza Pro" w:hint="eastAsia"/>
          <w:color w:val="000000"/>
          <w:rtl/>
        </w:rPr>
        <w:t>السعودية</w:t>
      </w:r>
      <w:r>
        <w:rPr>
          <w:rFonts w:ascii="Times-Roman" w:hAnsi="Times-Roman" w:cs="Times-Roman"/>
          <w:color w:val="000000"/>
          <w:rtl/>
        </w:rPr>
        <w:t xml:space="preserve"> 2030 </w:t>
      </w:r>
      <w:r>
        <w:rPr>
          <w:rFonts w:ascii="Geeza Pro" w:hAnsi="Geeza Pro" w:cs="Geeza Pro" w:hint="eastAsia"/>
          <w:color w:val="000000"/>
          <w:rtl/>
        </w:rPr>
        <w:t>فتحت</w:t>
      </w:r>
      <w:r>
        <w:rPr>
          <w:rFonts w:ascii="Times-Roman" w:hAnsi="Times-Roman" w:cs="Times-Roman"/>
          <w:color w:val="000000"/>
          <w:rtl/>
        </w:rPr>
        <w:t xml:space="preserve"> </w:t>
      </w:r>
      <w:r>
        <w:rPr>
          <w:rFonts w:ascii="Geeza Pro" w:hAnsi="Geeza Pro" w:cs="Geeza Pro" w:hint="eastAsia"/>
          <w:color w:val="000000"/>
          <w:rtl/>
        </w:rPr>
        <w:t>فرص</w:t>
      </w:r>
      <w:r>
        <w:rPr>
          <w:rFonts w:ascii="Times-Roman" w:hAnsi="Times-Roman" w:cs="Times-Roman"/>
          <w:color w:val="000000"/>
          <w:rtl/>
        </w:rPr>
        <w:t xml:space="preserve"> </w:t>
      </w:r>
      <w:r>
        <w:rPr>
          <w:rFonts w:ascii="Geeza Pro" w:hAnsi="Geeza Pro" w:cs="Geeza Pro" w:hint="eastAsia"/>
          <w:color w:val="000000"/>
          <w:rtl/>
        </w:rPr>
        <w:t>جديدة</w:t>
      </w:r>
      <w:r>
        <w:rPr>
          <w:rFonts w:ascii="Times-Roman" w:hAnsi="Times-Roman" w:cs="Times-Roman"/>
          <w:color w:val="000000"/>
          <w:rtl/>
        </w:rPr>
        <w:t xml:space="preserve"> </w:t>
      </w:r>
      <w:r>
        <w:rPr>
          <w:rFonts w:ascii="Geeza Pro" w:hAnsi="Geeza Pro" w:cs="Geeza Pro" w:hint="eastAsia"/>
          <w:color w:val="000000"/>
          <w:rtl/>
        </w:rPr>
        <w:t>للشركات</w:t>
      </w:r>
      <w:r>
        <w:rPr>
          <w:rFonts w:ascii="Times-Roman" w:hAnsi="Times-Roman" w:cs="Times-Roman"/>
          <w:color w:val="000000"/>
          <w:rtl/>
        </w:rPr>
        <w:t xml:space="preserve"> </w:t>
      </w:r>
      <w:r>
        <w:rPr>
          <w:rFonts w:ascii="Geeza Pro" w:hAnsi="Geeza Pro" w:cs="Geeza Pro" w:hint="eastAsia"/>
          <w:color w:val="000000"/>
          <w:rtl/>
        </w:rPr>
        <w:t>العائلية</w:t>
      </w:r>
      <w:r>
        <w:rPr>
          <w:rFonts w:ascii="Times-Roman" w:hAnsi="Times-Roman" w:cs="Times-Roman"/>
          <w:color w:val="000000"/>
          <w:rtl/>
        </w:rPr>
        <w:t>.</w:t>
      </w:r>
    </w:p>
    <w:p w:rsidR="00E7758C" w:rsidRDefault="00E7758C" w:rsidP="00E7758C">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ind w:hanging="720"/>
        <w:rPr>
          <w:rFonts w:ascii="Times-Roman" w:hAnsi="Times-Roman" w:cs="Times-Roman"/>
          <w:color w:val="000000"/>
        </w:rPr>
      </w:pPr>
      <w:r>
        <w:rPr>
          <w:rFonts w:ascii="Geeza Pro" w:hAnsi="Geeza Pro" w:cs="Geeza Pro" w:hint="eastAsia"/>
          <w:color w:val="000000"/>
          <w:rtl/>
        </w:rPr>
        <w:t>التحول</w:t>
      </w:r>
      <w:r>
        <w:rPr>
          <w:rFonts w:ascii="Times-Roman" w:hAnsi="Times-Roman" w:cs="Times-Roman"/>
          <w:color w:val="000000"/>
          <w:rtl/>
        </w:rPr>
        <w:t xml:space="preserve"> </w:t>
      </w:r>
      <w:r>
        <w:rPr>
          <w:rFonts w:ascii="Geeza Pro" w:hAnsi="Geeza Pro" w:cs="Geeza Pro" w:hint="eastAsia"/>
          <w:color w:val="000000"/>
          <w:rtl/>
        </w:rPr>
        <w:t>الرقمي</w:t>
      </w:r>
      <w:r>
        <w:rPr>
          <w:rFonts w:ascii="Times-Roman" w:hAnsi="Times-Roman" w:cs="Times-Roman"/>
          <w:color w:val="000000"/>
          <w:rtl/>
        </w:rPr>
        <w:t xml:space="preserve"> </w:t>
      </w:r>
      <w:r>
        <w:rPr>
          <w:rFonts w:ascii="Geeza Pro" w:hAnsi="Geeza Pro" w:cs="Geeza Pro" w:hint="eastAsia"/>
          <w:color w:val="000000"/>
          <w:rtl/>
        </w:rPr>
        <w:t>ساعد</w:t>
      </w:r>
      <w:r>
        <w:rPr>
          <w:rFonts w:ascii="Times-Roman" w:hAnsi="Times-Roman" w:cs="Times-Roman"/>
          <w:color w:val="000000"/>
          <w:rtl/>
        </w:rPr>
        <w:t xml:space="preserve"> </w:t>
      </w:r>
      <w:r>
        <w:rPr>
          <w:rFonts w:ascii="Geeza Pro" w:hAnsi="Geeza Pro" w:cs="Geeza Pro" w:hint="eastAsia"/>
          <w:color w:val="000000"/>
          <w:rtl/>
        </w:rPr>
        <w:t>على</w:t>
      </w:r>
      <w:r>
        <w:rPr>
          <w:rFonts w:ascii="Times-Roman" w:hAnsi="Times-Roman" w:cs="Times-Roman"/>
          <w:color w:val="000000"/>
          <w:rtl/>
        </w:rPr>
        <w:t xml:space="preserve"> </w:t>
      </w:r>
      <w:r>
        <w:rPr>
          <w:rFonts w:ascii="Geeza Pro" w:hAnsi="Geeza Pro" w:cs="Geeza Pro" w:hint="eastAsia"/>
          <w:color w:val="000000"/>
          <w:rtl/>
        </w:rPr>
        <w:t>تحسين</w:t>
      </w:r>
      <w:r>
        <w:rPr>
          <w:rFonts w:ascii="Times-Roman" w:hAnsi="Times-Roman" w:cs="Times-Roman"/>
          <w:color w:val="000000"/>
          <w:rtl/>
        </w:rPr>
        <w:t xml:space="preserve"> </w:t>
      </w:r>
      <w:r>
        <w:rPr>
          <w:rFonts w:ascii="Geeza Pro" w:hAnsi="Geeza Pro" w:cs="Geeza Pro" w:hint="eastAsia"/>
          <w:color w:val="000000"/>
          <w:rtl/>
        </w:rPr>
        <w:t>عمليات</w:t>
      </w:r>
      <w:r>
        <w:rPr>
          <w:rFonts w:ascii="Times-Roman" w:hAnsi="Times-Roman" w:cs="Times-Roman"/>
          <w:color w:val="000000"/>
          <w:rtl/>
        </w:rPr>
        <w:t xml:space="preserve"> </w:t>
      </w:r>
      <w:r>
        <w:rPr>
          <w:rFonts w:ascii="Geeza Pro" w:hAnsi="Geeza Pro" w:cs="Geeza Pro" w:hint="eastAsia"/>
          <w:color w:val="000000"/>
          <w:rtl/>
        </w:rPr>
        <w:t>الشركة</w:t>
      </w:r>
      <w:r>
        <w:rPr>
          <w:rFonts w:ascii="Times-Roman" w:hAnsi="Times-Roman" w:cs="Times-Roman"/>
          <w:color w:val="000000"/>
          <w:rtl/>
        </w:rPr>
        <w:t>.</w:t>
      </w:r>
    </w:p>
    <w:p w:rsidR="00E7758C" w:rsidRDefault="00E7758C" w:rsidP="00E7758C">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ind w:hanging="720"/>
        <w:rPr>
          <w:rFonts w:ascii="Times-Roman" w:hAnsi="Times-Roman" w:cs="Times-Roman"/>
          <w:color w:val="000000"/>
        </w:rPr>
      </w:pPr>
      <w:r>
        <w:rPr>
          <w:rFonts w:ascii="Geeza Pro" w:hAnsi="Geeza Pro" w:cs="Geeza Pro" w:hint="eastAsia"/>
          <w:color w:val="000000"/>
          <w:rtl/>
        </w:rPr>
        <w:t>مرونة</w:t>
      </w:r>
      <w:r>
        <w:rPr>
          <w:rFonts w:ascii="Times-Roman" w:hAnsi="Times-Roman" w:cs="Times-Roman"/>
          <w:color w:val="000000"/>
          <w:rtl/>
        </w:rPr>
        <w:t xml:space="preserve"> </w:t>
      </w:r>
      <w:r>
        <w:rPr>
          <w:rFonts w:ascii="Geeza Pro" w:hAnsi="Geeza Pro" w:cs="Geeza Pro" w:hint="eastAsia"/>
          <w:color w:val="000000"/>
          <w:rtl/>
        </w:rPr>
        <w:t>الإدارة</w:t>
      </w:r>
      <w:r>
        <w:rPr>
          <w:rFonts w:ascii="Times-Roman" w:hAnsi="Times-Roman" w:cs="Times-Roman"/>
          <w:color w:val="000000"/>
          <w:rtl/>
        </w:rPr>
        <w:t xml:space="preserve"> </w:t>
      </w:r>
      <w:r>
        <w:rPr>
          <w:rFonts w:ascii="Geeza Pro" w:hAnsi="Geeza Pro" w:cs="Geeza Pro" w:hint="eastAsia"/>
          <w:color w:val="000000"/>
          <w:rtl/>
        </w:rPr>
        <w:t>العائلية</w:t>
      </w:r>
      <w:r>
        <w:rPr>
          <w:rFonts w:ascii="Times-Roman" w:hAnsi="Times-Roman" w:cs="Times-Roman"/>
          <w:color w:val="000000"/>
          <w:rtl/>
        </w:rPr>
        <w:t xml:space="preserve"> </w:t>
      </w:r>
      <w:r>
        <w:rPr>
          <w:rFonts w:ascii="Geeza Pro" w:hAnsi="Geeza Pro" w:cs="Geeza Pro" w:hint="eastAsia"/>
          <w:color w:val="000000"/>
          <w:rtl/>
        </w:rPr>
        <w:t>تمنح</w:t>
      </w:r>
      <w:r>
        <w:rPr>
          <w:rFonts w:ascii="Times-Roman" w:hAnsi="Times-Roman" w:cs="Times-Roman"/>
          <w:color w:val="000000"/>
          <w:rtl/>
        </w:rPr>
        <w:t xml:space="preserve"> </w:t>
      </w:r>
      <w:r>
        <w:rPr>
          <w:rFonts w:ascii="Geeza Pro" w:hAnsi="Geeza Pro" w:cs="Geeza Pro" w:hint="eastAsia"/>
          <w:color w:val="000000"/>
          <w:rtl/>
        </w:rPr>
        <w:t>الشركة</w:t>
      </w:r>
      <w:r>
        <w:rPr>
          <w:rFonts w:ascii="Times-Roman" w:hAnsi="Times-Roman" w:cs="Times-Roman"/>
          <w:color w:val="000000"/>
          <w:rtl/>
        </w:rPr>
        <w:t xml:space="preserve"> </w:t>
      </w:r>
      <w:r>
        <w:rPr>
          <w:rFonts w:ascii="Geeza Pro" w:hAnsi="Geeza Pro" w:cs="Geeza Pro" w:hint="eastAsia"/>
          <w:color w:val="000000"/>
          <w:rtl/>
        </w:rPr>
        <w:t>قدرة</w:t>
      </w:r>
      <w:r>
        <w:rPr>
          <w:rFonts w:ascii="Times-Roman" w:hAnsi="Times-Roman" w:cs="Times-Roman"/>
          <w:color w:val="000000"/>
          <w:rtl/>
        </w:rPr>
        <w:t xml:space="preserve"> </w:t>
      </w:r>
      <w:r>
        <w:rPr>
          <w:rFonts w:ascii="Geeza Pro" w:hAnsi="Geeza Pro" w:cs="Geeza Pro" w:hint="eastAsia"/>
          <w:color w:val="000000"/>
          <w:rtl/>
        </w:rPr>
        <w:t>على</w:t>
      </w:r>
      <w:r>
        <w:rPr>
          <w:rFonts w:ascii="Times-Roman" w:hAnsi="Times-Roman" w:cs="Times-Roman"/>
          <w:color w:val="000000"/>
          <w:rtl/>
        </w:rPr>
        <w:t xml:space="preserve"> </w:t>
      </w:r>
      <w:r>
        <w:rPr>
          <w:rFonts w:ascii="Geeza Pro" w:hAnsi="Geeza Pro" w:cs="Geeza Pro" w:hint="eastAsia"/>
          <w:color w:val="000000"/>
          <w:rtl/>
        </w:rPr>
        <w:t>التكيف</w:t>
      </w:r>
      <w:r>
        <w:rPr>
          <w:rFonts w:ascii="Times-Roman" w:hAnsi="Times-Roman" w:cs="Times-Roman"/>
          <w:color w:val="000000"/>
          <w:rtl/>
        </w:rPr>
        <w:t xml:space="preserve"> </w:t>
      </w:r>
      <w:r>
        <w:rPr>
          <w:rFonts w:ascii="Geeza Pro" w:hAnsi="Geeza Pro" w:cs="Geeza Pro" w:hint="eastAsia"/>
          <w:color w:val="000000"/>
          <w:rtl/>
        </w:rPr>
        <w:t>مع</w:t>
      </w:r>
      <w:r>
        <w:rPr>
          <w:rFonts w:ascii="Times-Roman" w:hAnsi="Times-Roman" w:cs="Times-Roman"/>
          <w:color w:val="000000"/>
          <w:rtl/>
        </w:rPr>
        <w:t xml:space="preserve"> </w:t>
      </w:r>
      <w:r>
        <w:rPr>
          <w:rFonts w:ascii="Geeza Pro" w:hAnsi="Geeza Pro" w:cs="Geeza Pro" w:hint="eastAsia"/>
          <w:color w:val="000000"/>
          <w:rtl/>
        </w:rPr>
        <w:t>التغيرات</w:t>
      </w:r>
      <w:r>
        <w:rPr>
          <w:rFonts w:ascii="Times-Roman" w:hAnsi="Times-Roman" w:cs="Times-Roman"/>
          <w:color w:val="000000"/>
          <w:rtl/>
        </w:rPr>
        <w:t>.</w:t>
      </w:r>
    </w:p>
    <w:p w:rsidR="00E7758C" w:rsidRDefault="00E7758C" w:rsidP="00E7758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spacing w:after="319"/>
        <w:rPr>
          <w:rFonts w:ascii="Times-Bold" w:hAnsi="Times-Bold" w:cs="Times-Bold"/>
          <w:b/>
          <w:bCs/>
          <w:color w:val="000000"/>
        </w:rPr>
      </w:pPr>
      <w:r>
        <w:rPr>
          <w:rFonts w:ascii="Geeza Pro" w:hAnsi="Geeza Pro" w:cs="Geeza Pro" w:hint="eastAsia"/>
          <w:b/>
          <w:bCs/>
          <w:color w:val="000000"/>
          <w:rtl/>
        </w:rPr>
        <w:lastRenderedPageBreak/>
        <w:t>ثالثاً</w:t>
      </w:r>
      <w:r>
        <w:rPr>
          <w:rFonts w:ascii="Times-Bold" w:hAnsi="Times-Bold" w:cs="Times-Bold"/>
          <w:b/>
          <w:bCs/>
          <w:color w:val="000000"/>
          <w:rtl/>
        </w:rPr>
        <w:t xml:space="preserve">: </w:t>
      </w:r>
      <w:r>
        <w:rPr>
          <w:rFonts w:ascii="Geeza Pro" w:hAnsi="Geeza Pro" w:cs="Geeza Pro" w:hint="eastAsia"/>
          <w:b/>
          <w:bCs/>
          <w:color w:val="000000"/>
          <w:rtl/>
        </w:rPr>
        <w:t>الحلول</w:t>
      </w:r>
      <w:r>
        <w:rPr>
          <w:rFonts w:ascii="Times-Bold" w:hAnsi="Times-Bold" w:cs="Times-Bold"/>
          <w:b/>
          <w:bCs/>
          <w:color w:val="000000"/>
          <w:rtl/>
        </w:rPr>
        <w:t xml:space="preserve"> </w:t>
      </w:r>
      <w:r>
        <w:rPr>
          <w:rFonts w:ascii="Geeza Pro" w:hAnsi="Geeza Pro" w:cs="Geeza Pro" w:hint="eastAsia"/>
          <w:b/>
          <w:bCs/>
          <w:color w:val="000000"/>
          <w:rtl/>
        </w:rPr>
        <w:t>والممارسات</w:t>
      </w:r>
    </w:p>
    <w:p w:rsidR="00E7758C" w:rsidRDefault="00E7758C" w:rsidP="00E7758C">
      <w:pPr>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ind w:hanging="720"/>
        <w:rPr>
          <w:rFonts w:ascii="Times-Roman" w:hAnsi="Times-Roman" w:cs="Times-Roman"/>
          <w:color w:val="000000"/>
        </w:rPr>
      </w:pPr>
      <w:r>
        <w:rPr>
          <w:rFonts w:ascii="Geeza Pro" w:hAnsi="Geeza Pro" w:cs="Geeza Pro" w:hint="eastAsia"/>
          <w:color w:val="000000"/>
          <w:rtl/>
        </w:rPr>
        <w:t>تطبيق</w:t>
      </w:r>
      <w:r>
        <w:rPr>
          <w:rFonts w:ascii="Times-Roman" w:hAnsi="Times-Roman" w:cs="Times-Roman"/>
          <w:color w:val="000000"/>
          <w:rtl/>
        </w:rPr>
        <w:t xml:space="preserve"> </w:t>
      </w:r>
      <w:r>
        <w:rPr>
          <w:rFonts w:ascii="Geeza Pro" w:hAnsi="Geeza Pro" w:cs="Geeza Pro" w:hint="eastAsia"/>
          <w:color w:val="000000"/>
          <w:rtl/>
        </w:rPr>
        <w:t>الحوكمة</w:t>
      </w:r>
      <w:r>
        <w:rPr>
          <w:rFonts w:ascii="Times-Roman" w:hAnsi="Times-Roman" w:cs="Times-Roman"/>
          <w:color w:val="000000"/>
          <w:rtl/>
        </w:rPr>
        <w:t xml:space="preserve"> </w:t>
      </w:r>
      <w:r>
        <w:rPr>
          <w:rFonts w:ascii="Geeza Pro" w:hAnsi="Geeza Pro" w:cs="Geeza Pro" w:hint="eastAsia"/>
          <w:color w:val="000000"/>
          <w:rtl/>
        </w:rPr>
        <w:t>يمكن</w:t>
      </w:r>
      <w:r>
        <w:rPr>
          <w:rFonts w:ascii="Times-Roman" w:hAnsi="Times-Roman" w:cs="Times-Roman"/>
          <w:color w:val="000000"/>
          <w:rtl/>
        </w:rPr>
        <w:t xml:space="preserve"> </w:t>
      </w:r>
      <w:r>
        <w:rPr>
          <w:rFonts w:ascii="Geeza Pro" w:hAnsi="Geeza Pro" w:cs="Geeza Pro" w:hint="eastAsia"/>
          <w:color w:val="000000"/>
          <w:rtl/>
        </w:rPr>
        <w:t>أن</w:t>
      </w:r>
      <w:r>
        <w:rPr>
          <w:rFonts w:ascii="Times-Roman" w:hAnsi="Times-Roman" w:cs="Times-Roman"/>
          <w:color w:val="000000"/>
          <w:rtl/>
        </w:rPr>
        <w:t xml:space="preserve"> </w:t>
      </w:r>
      <w:r>
        <w:rPr>
          <w:rFonts w:ascii="Geeza Pro" w:hAnsi="Geeza Pro" w:cs="Geeza Pro" w:hint="eastAsia"/>
          <w:color w:val="000000"/>
          <w:rtl/>
        </w:rPr>
        <w:t>يعزز</w:t>
      </w:r>
      <w:r>
        <w:rPr>
          <w:rFonts w:ascii="Times-Roman" w:hAnsi="Times-Roman" w:cs="Times-Roman"/>
          <w:color w:val="000000"/>
          <w:rtl/>
        </w:rPr>
        <w:t xml:space="preserve"> </w:t>
      </w:r>
      <w:r>
        <w:rPr>
          <w:rFonts w:ascii="Geeza Pro" w:hAnsi="Geeza Pro" w:cs="Geeza Pro" w:hint="eastAsia"/>
          <w:color w:val="000000"/>
          <w:rtl/>
        </w:rPr>
        <w:t>الشفافية</w:t>
      </w:r>
      <w:r>
        <w:rPr>
          <w:rFonts w:ascii="Times-Roman" w:hAnsi="Times-Roman" w:cs="Times-Roman"/>
          <w:color w:val="000000"/>
          <w:rtl/>
        </w:rPr>
        <w:t xml:space="preserve"> </w:t>
      </w:r>
      <w:r>
        <w:rPr>
          <w:rFonts w:ascii="Geeza Pro" w:hAnsi="Geeza Pro" w:cs="Geeza Pro" w:hint="eastAsia"/>
          <w:color w:val="000000"/>
          <w:rtl/>
        </w:rPr>
        <w:t>والكفاءة</w:t>
      </w:r>
      <w:r>
        <w:rPr>
          <w:rFonts w:ascii="Times-Roman" w:hAnsi="Times-Roman" w:cs="Times-Roman"/>
          <w:color w:val="000000"/>
          <w:rtl/>
        </w:rPr>
        <w:t>.</w:t>
      </w:r>
    </w:p>
    <w:p w:rsidR="00E7758C" w:rsidRDefault="00E7758C" w:rsidP="00E7758C">
      <w:pPr>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ind w:hanging="720"/>
        <w:rPr>
          <w:rFonts w:ascii="Times-Roman" w:hAnsi="Times-Roman" w:cs="Times-Roman"/>
          <w:color w:val="000000"/>
        </w:rPr>
      </w:pPr>
      <w:r>
        <w:rPr>
          <w:rFonts w:ascii="Geeza Pro" w:hAnsi="Geeza Pro" w:cs="Geeza Pro" w:hint="eastAsia"/>
          <w:color w:val="000000"/>
          <w:rtl/>
        </w:rPr>
        <w:t>التدريب</w:t>
      </w:r>
      <w:r>
        <w:rPr>
          <w:rFonts w:ascii="Times-Roman" w:hAnsi="Times-Roman" w:cs="Times-Roman"/>
          <w:color w:val="000000"/>
          <w:rtl/>
        </w:rPr>
        <w:t xml:space="preserve"> </w:t>
      </w:r>
      <w:r>
        <w:rPr>
          <w:rFonts w:ascii="Geeza Pro" w:hAnsi="Geeza Pro" w:cs="Geeza Pro" w:hint="eastAsia"/>
          <w:color w:val="000000"/>
          <w:rtl/>
        </w:rPr>
        <w:t>المستمر</w:t>
      </w:r>
      <w:r>
        <w:rPr>
          <w:rFonts w:ascii="Times-Roman" w:hAnsi="Times-Roman" w:cs="Times-Roman"/>
          <w:color w:val="000000"/>
          <w:rtl/>
        </w:rPr>
        <w:t xml:space="preserve"> </w:t>
      </w:r>
      <w:r>
        <w:rPr>
          <w:rFonts w:ascii="Geeza Pro" w:hAnsi="Geeza Pro" w:cs="Geeza Pro" w:hint="eastAsia"/>
          <w:color w:val="000000"/>
          <w:rtl/>
        </w:rPr>
        <w:t>للإدارة</w:t>
      </w:r>
      <w:r>
        <w:rPr>
          <w:rFonts w:ascii="Times-Roman" w:hAnsi="Times-Roman" w:cs="Times-Roman"/>
          <w:color w:val="000000"/>
          <w:rtl/>
        </w:rPr>
        <w:t xml:space="preserve"> </w:t>
      </w:r>
      <w:r>
        <w:rPr>
          <w:rFonts w:ascii="Geeza Pro" w:hAnsi="Geeza Pro" w:cs="Geeza Pro" w:hint="eastAsia"/>
          <w:color w:val="000000"/>
          <w:rtl/>
        </w:rPr>
        <w:t>والموظفين</w:t>
      </w:r>
      <w:r>
        <w:rPr>
          <w:rFonts w:ascii="Times-Roman" w:hAnsi="Times-Roman" w:cs="Times-Roman"/>
          <w:color w:val="000000"/>
          <w:rtl/>
        </w:rPr>
        <w:t xml:space="preserve"> </w:t>
      </w:r>
      <w:r>
        <w:rPr>
          <w:rFonts w:ascii="Geeza Pro" w:hAnsi="Geeza Pro" w:cs="Geeza Pro" w:hint="eastAsia"/>
          <w:color w:val="000000"/>
          <w:rtl/>
        </w:rPr>
        <w:t>يرفع</w:t>
      </w:r>
      <w:r>
        <w:rPr>
          <w:rFonts w:ascii="Times-Roman" w:hAnsi="Times-Roman" w:cs="Times-Roman"/>
          <w:color w:val="000000"/>
          <w:rtl/>
        </w:rPr>
        <w:t xml:space="preserve"> </w:t>
      </w:r>
      <w:r>
        <w:rPr>
          <w:rFonts w:ascii="Geeza Pro" w:hAnsi="Geeza Pro" w:cs="Geeza Pro" w:hint="eastAsia"/>
          <w:color w:val="000000"/>
          <w:rtl/>
        </w:rPr>
        <w:t>الأداء</w:t>
      </w:r>
      <w:r>
        <w:rPr>
          <w:rFonts w:ascii="Times-Roman" w:hAnsi="Times-Roman" w:cs="Times-Roman"/>
          <w:color w:val="000000"/>
          <w:rtl/>
        </w:rPr>
        <w:t xml:space="preserve"> </w:t>
      </w:r>
      <w:r>
        <w:rPr>
          <w:rFonts w:ascii="Geeza Pro" w:hAnsi="Geeza Pro" w:cs="Geeza Pro" w:hint="eastAsia"/>
          <w:color w:val="000000"/>
          <w:rtl/>
        </w:rPr>
        <w:t>العام</w:t>
      </w:r>
      <w:r>
        <w:rPr>
          <w:rFonts w:ascii="Times-Roman" w:hAnsi="Times-Roman" w:cs="Times-Roman"/>
          <w:color w:val="000000"/>
          <w:rtl/>
        </w:rPr>
        <w:t xml:space="preserve"> </w:t>
      </w:r>
      <w:r>
        <w:rPr>
          <w:rFonts w:ascii="Geeza Pro" w:hAnsi="Geeza Pro" w:cs="Geeza Pro" w:hint="eastAsia"/>
          <w:color w:val="000000"/>
          <w:rtl/>
        </w:rPr>
        <w:t>للشركة</w:t>
      </w:r>
      <w:r>
        <w:rPr>
          <w:rFonts w:ascii="Times-Roman" w:hAnsi="Times-Roman" w:cs="Times-Roman"/>
          <w:color w:val="000000"/>
          <w:rtl/>
        </w:rPr>
        <w:t>.</w:t>
      </w:r>
    </w:p>
    <w:p w:rsidR="00E7758C" w:rsidRDefault="00E7758C" w:rsidP="00E7758C">
      <w:pPr>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ind w:hanging="720"/>
        <w:rPr>
          <w:rFonts w:ascii="Times-Roman" w:hAnsi="Times-Roman" w:cs="Times-Roman"/>
          <w:color w:val="000000"/>
        </w:rPr>
      </w:pPr>
      <w:r>
        <w:rPr>
          <w:rFonts w:ascii="Geeza Pro" w:hAnsi="Geeza Pro" w:cs="Geeza Pro" w:hint="eastAsia"/>
          <w:color w:val="000000"/>
          <w:rtl/>
        </w:rPr>
        <w:t>الشراكات</w:t>
      </w:r>
      <w:r>
        <w:rPr>
          <w:rFonts w:ascii="Times-Roman" w:hAnsi="Times-Roman" w:cs="Times-Roman"/>
          <w:color w:val="000000"/>
          <w:rtl/>
        </w:rPr>
        <w:t xml:space="preserve"> </w:t>
      </w:r>
      <w:r>
        <w:rPr>
          <w:rFonts w:ascii="Geeza Pro" w:hAnsi="Geeza Pro" w:cs="Geeza Pro" w:hint="eastAsia"/>
          <w:color w:val="000000"/>
          <w:rtl/>
        </w:rPr>
        <w:t>مع</w:t>
      </w:r>
      <w:r>
        <w:rPr>
          <w:rFonts w:ascii="Times-Roman" w:hAnsi="Times-Roman" w:cs="Times-Roman"/>
          <w:color w:val="000000"/>
          <w:rtl/>
        </w:rPr>
        <w:t xml:space="preserve"> </w:t>
      </w:r>
      <w:r>
        <w:rPr>
          <w:rFonts w:ascii="Geeza Pro" w:hAnsi="Geeza Pro" w:cs="Geeza Pro" w:hint="eastAsia"/>
          <w:color w:val="000000"/>
          <w:rtl/>
        </w:rPr>
        <w:t>شركات</w:t>
      </w:r>
      <w:r>
        <w:rPr>
          <w:rFonts w:ascii="Times-Roman" w:hAnsi="Times-Roman" w:cs="Times-Roman"/>
          <w:color w:val="000000"/>
          <w:rtl/>
        </w:rPr>
        <w:t xml:space="preserve"> </w:t>
      </w:r>
      <w:r>
        <w:rPr>
          <w:rFonts w:ascii="Geeza Pro" w:hAnsi="Geeza Pro" w:cs="Geeza Pro" w:hint="eastAsia"/>
          <w:color w:val="000000"/>
          <w:rtl/>
        </w:rPr>
        <w:t>أخرى</w:t>
      </w:r>
      <w:r>
        <w:rPr>
          <w:rFonts w:ascii="Times-Roman" w:hAnsi="Times-Roman" w:cs="Times-Roman"/>
          <w:color w:val="000000"/>
          <w:rtl/>
        </w:rPr>
        <w:t xml:space="preserve"> </w:t>
      </w:r>
      <w:r>
        <w:rPr>
          <w:rFonts w:ascii="Geeza Pro" w:hAnsi="Geeza Pro" w:cs="Geeza Pro" w:hint="eastAsia"/>
          <w:color w:val="000000"/>
          <w:rtl/>
        </w:rPr>
        <w:t>قد</w:t>
      </w:r>
      <w:r>
        <w:rPr>
          <w:rFonts w:ascii="Times-Roman" w:hAnsi="Times-Roman" w:cs="Times-Roman"/>
          <w:color w:val="000000"/>
          <w:rtl/>
        </w:rPr>
        <w:t xml:space="preserve"> </w:t>
      </w:r>
      <w:r>
        <w:rPr>
          <w:rFonts w:ascii="Geeza Pro" w:hAnsi="Geeza Pro" w:cs="Geeza Pro" w:hint="eastAsia"/>
          <w:color w:val="000000"/>
          <w:rtl/>
        </w:rPr>
        <w:t>تعزز</w:t>
      </w:r>
      <w:r>
        <w:rPr>
          <w:rFonts w:ascii="Times-Roman" w:hAnsi="Times-Roman" w:cs="Times-Roman"/>
          <w:color w:val="000000"/>
          <w:rtl/>
        </w:rPr>
        <w:t xml:space="preserve"> </w:t>
      </w:r>
      <w:r>
        <w:rPr>
          <w:rFonts w:ascii="Geeza Pro" w:hAnsi="Geeza Pro" w:cs="Geeza Pro" w:hint="eastAsia"/>
          <w:color w:val="000000"/>
          <w:rtl/>
        </w:rPr>
        <w:t>القدرة</w:t>
      </w:r>
      <w:r>
        <w:rPr>
          <w:rFonts w:ascii="Times-Roman" w:hAnsi="Times-Roman" w:cs="Times-Roman"/>
          <w:color w:val="000000"/>
          <w:rtl/>
        </w:rPr>
        <w:t xml:space="preserve"> </w:t>
      </w:r>
      <w:r>
        <w:rPr>
          <w:rFonts w:ascii="Geeza Pro" w:hAnsi="Geeza Pro" w:cs="Geeza Pro" w:hint="eastAsia"/>
          <w:color w:val="000000"/>
          <w:rtl/>
        </w:rPr>
        <w:t>التنافسية</w:t>
      </w:r>
      <w:r>
        <w:rPr>
          <w:rFonts w:ascii="Times-Roman" w:hAnsi="Times-Roman" w:cs="Times-Roman"/>
          <w:color w:val="000000"/>
          <w:rtl/>
        </w:rPr>
        <w:t>.</w:t>
      </w:r>
    </w:p>
    <w:p w:rsidR="00E7758C" w:rsidRDefault="00E7758C" w:rsidP="00E7758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rPr>
          <w:rFonts w:ascii="Times-Roman" w:hAnsi="Times-Roman" w:cs="Times-Roman"/>
          <w:color w:val="6D6D6D"/>
        </w:rPr>
      </w:pPr>
    </w:p>
    <w:p w:rsidR="00E7758C" w:rsidRDefault="00E7758C" w:rsidP="00E7758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spacing w:after="280"/>
        <w:rPr>
          <w:rFonts w:ascii="Times-Bold" w:hAnsi="Times-Bold" w:cs="Times-Bold"/>
          <w:b/>
          <w:bCs/>
          <w:color w:val="000000"/>
          <w:sz w:val="28"/>
          <w:szCs w:val="28"/>
        </w:rPr>
      </w:pPr>
      <w:r>
        <w:rPr>
          <w:rFonts w:ascii="Geeza Pro" w:hAnsi="Geeza Pro" w:cs="Geeza Pro" w:hint="eastAsia"/>
          <w:b/>
          <w:bCs/>
          <w:color w:val="000000"/>
          <w:sz w:val="28"/>
          <w:szCs w:val="28"/>
          <w:rtl/>
        </w:rPr>
        <w:t>الجزء</w:t>
      </w:r>
      <w:r>
        <w:rPr>
          <w:rFonts w:ascii="Times-Bold" w:hAnsi="Times-Bold" w:cs="Times-Bold"/>
          <w:b/>
          <w:bCs/>
          <w:color w:val="000000"/>
          <w:sz w:val="28"/>
          <w:szCs w:val="28"/>
          <w:rtl/>
        </w:rPr>
        <w:t xml:space="preserve"> </w:t>
      </w:r>
      <w:r>
        <w:rPr>
          <w:rFonts w:ascii="Geeza Pro" w:hAnsi="Geeza Pro" w:cs="Geeza Pro" w:hint="eastAsia"/>
          <w:b/>
          <w:bCs/>
          <w:color w:val="000000"/>
          <w:sz w:val="28"/>
          <w:szCs w:val="28"/>
          <w:rtl/>
        </w:rPr>
        <w:t>الثالث</w:t>
      </w:r>
      <w:r>
        <w:rPr>
          <w:rFonts w:ascii="Times-Bold" w:hAnsi="Times-Bold" w:cs="Times-Bold"/>
          <w:b/>
          <w:bCs/>
          <w:color w:val="000000"/>
          <w:sz w:val="28"/>
          <w:szCs w:val="28"/>
          <w:rtl/>
        </w:rPr>
        <w:t xml:space="preserve">: </w:t>
      </w:r>
      <w:r>
        <w:rPr>
          <w:rFonts w:ascii="Geeza Pro" w:hAnsi="Geeza Pro" w:cs="Geeza Pro" w:hint="eastAsia"/>
          <w:b/>
          <w:bCs/>
          <w:color w:val="000000"/>
          <w:sz w:val="28"/>
          <w:szCs w:val="28"/>
          <w:rtl/>
        </w:rPr>
        <w:t>أسئلة</w:t>
      </w:r>
      <w:r>
        <w:rPr>
          <w:rFonts w:ascii="Times-Bold" w:hAnsi="Times-Bold" w:cs="Times-Bold"/>
          <w:b/>
          <w:bCs/>
          <w:color w:val="000000"/>
          <w:sz w:val="28"/>
          <w:szCs w:val="28"/>
          <w:rtl/>
        </w:rPr>
        <w:t xml:space="preserve"> </w:t>
      </w:r>
      <w:r>
        <w:rPr>
          <w:rFonts w:ascii="Geeza Pro" w:hAnsi="Geeza Pro" w:cs="Geeza Pro" w:hint="eastAsia"/>
          <w:b/>
          <w:bCs/>
          <w:color w:val="000000"/>
          <w:sz w:val="28"/>
          <w:szCs w:val="28"/>
          <w:rtl/>
        </w:rPr>
        <w:t>مفتوحة</w:t>
      </w:r>
    </w:p>
    <w:p w:rsidR="00E7758C" w:rsidRDefault="00E7758C" w:rsidP="00E7758C">
      <w:pPr>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ind w:hanging="720"/>
        <w:rPr>
          <w:rFonts w:ascii="Times-Roman" w:hAnsi="Times-Roman" w:cs="Times-Roman"/>
          <w:color w:val="000000"/>
        </w:rPr>
      </w:pPr>
      <w:r>
        <w:rPr>
          <w:rFonts w:ascii="Geeza Pro" w:hAnsi="Geeza Pro" w:cs="Geeza Pro" w:hint="eastAsia"/>
          <w:color w:val="000000"/>
          <w:rtl/>
        </w:rPr>
        <w:t>ما</w:t>
      </w:r>
      <w:r>
        <w:rPr>
          <w:rFonts w:ascii="Times-Roman" w:hAnsi="Times-Roman" w:cs="Times-Roman"/>
          <w:color w:val="000000"/>
          <w:rtl/>
        </w:rPr>
        <w:t xml:space="preserve"> </w:t>
      </w:r>
      <w:r>
        <w:rPr>
          <w:rFonts w:ascii="Geeza Pro" w:hAnsi="Geeza Pro" w:cs="Geeza Pro" w:hint="eastAsia"/>
          <w:color w:val="000000"/>
          <w:rtl/>
        </w:rPr>
        <w:t>أكبر</w:t>
      </w:r>
      <w:r>
        <w:rPr>
          <w:rFonts w:ascii="Times-Roman" w:hAnsi="Times-Roman" w:cs="Times-Roman"/>
          <w:color w:val="000000"/>
          <w:rtl/>
        </w:rPr>
        <w:t xml:space="preserve"> </w:t>
      </w:r>
      <w:r>
        <w:rPr>
          <w:rFonts w:ascii="Geeza Pro" w:hAnsi="Geeza Pro" w:cs="Geeza Pro" w:hint="eastAsia"/>
          <w:color w:val="000000"/>
          <w:rtl/>
        </w:rPr>
        <w:t>تحدٍ</w:t>
      </w:r>
      <w:r>
        <w:rPr>
          <w:rFonts w:ascii="Times-Roman" w:hAnsi="Times-Roman" w:cs="Times-Roman"/>
          <w:color w:val="000000"/>
          <w:rtl/>
        </w:rPr>
        <w:t xml:space="preserve"> </w:t>
      </w:r>
      <w:r>
        <w:rPr>
          <w:rFonts w:ascii="Geeza Pro" w:hAnsi="Geeza Pro" w:cs="Geeza Pro" w:hint="eastAsia"/>
          <w:color w:val="000000"/>
          <w:rtl/>
        </w:rPr>
        <w:t>تواجهه</w:t>
      </w:r>
      <w:r>
        <w:rPr>
          <w:rFonts w:ascii="Times-Roman" w:hAnsi="Times-Roman" w:cs="Times-Roman"/>
          <w:color w:val="000000"/>
          <w:rtl/>
        </w:rPr>
        <w:t xml:space="preserve"> </w:t>
      </w:r>
      <w:r>
        <w:rPr>
          <w:rFonts w:ascii="Geeza Pro" w:hAnsi="Geeza Pro" w:cs="Geeza Pro" w:hint="eastAsia"/>
          <w:color w:val="000000"/>
          <w:rtl/>
        </w:rPr>
        <w:t>شركتكم</w:t>
      </w:r>
      <w:r>
        <w:rPr>
          <w:rFonts w:ascii="Times-Roman" w:hAnsi="Times-Roman" w:cs="Times-Roman"/>
          <w:color w:val="000000"/>
          <w:rtl/>
        </w:rPr>
        <w:t xml:space="preserve"> </w:t>
      </w:r>
      <w:r>
        <w:rPr>
          <w:rFonts w:ascii="Geeza Pro" w:hAnsi="Geeza Pro" w:cs="Geeza Pro" w:hint="eastAsia"/>
          <w:color w:val="000000"/>
          <w:rtl/>
        </w:rPr>
        <w:t>حالياً؟</w:t>
      </w:r>
    </w:p>
    <w:p w:rsidR="00E7758C" w:rsidRDefault="00E7758C" w:rsidP="00E7758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rPr>
          <w:rFonts w:ascii="Times-Roman" w:hAnsi="Times-Roman" w:cs="Times-Roman"/>
          <w:color w:val="6D6D6D"/>
        </w:rPr>
      </w:pPr>
    </w:p>
    <w:p w:rsidR="00E7758C" w:rsidRPr="00E7758C" w:rsidRDefault="00E7758C" w:rsidP="00E7758C">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ind w:hanging="720"/>
        <w:rPr>
          <w:rFonts w:ascii="Times-Roman" w:hAnsi="Times-Roman" w:cs="Times-Roman"/>
          <w:color w:val="000000"/>
        </w:rPr>
      </w:pPr>
      <w:r>
        <w:rPr>
          <w:rFonts w:ascii="Geeza Pro" w:hAnsi="Geeza Pro" w:cs="Geeza Pro" w:hint="eastAsia"/>
          <w:color w:val="000000"/>
          <w:rtl/>
        </w:rPr>
        <w:t>ما</w:t>
      </w:r>
      <w:r>
        <w:rPr>
          <w:rFonts w:ascii="Times-Roman" w:hAnsi="Times-Roman" w:cs="Times-Roman"/>
          <w:color w:val="000000"/>
          <w:rtl/>
        </w:rPr>
        <w:t xml:space="preserve"> </w:t>
      </w:r>
      <w:r>
        <w:rPr>
          <w:rFonts w:ascii="Geeza Pro" w:hAnsi="Geeza Pro" w:cs="Geeza Pro" w:hint="eastAsia"/>
          <w:color w:val="000000"/>
          <w:rtl/>
        </w:rPr>
        <w:t>أبرز</w:t>
      </w:r>
      <w:r>
        <w:rPr>
          <w:rFonts w:ascii="Times-Roman" w:hAnsi="Times-Roman" w:cs="Times-Roman"/>
          <w:color w:val="000000"/>
          <w:rtl/>
        </w:rPr>
        <w:t xml:space="preserve"> </w:t>
      </w:r>
      <w:r>
        <w:rPr>
          <w:rFonts w:ascii="Geeza Pro" w:hAnsi="Geeza Pro" w:cs="Geeza Pro" w:hint="eastAsia"/>
          <w:color w:val="000000"/>
          <w:rtl/>
        </w:rPr>
        <w:t>فرصة</w:t>
      </w:r>
      <w:r>
        <w:rPr>
          <w:rFonts w:ascii="Times-Roman" w:hAnsi="Times-Roman" w:cs="Times-Roman"/>
          <w:color w:val="000000"/>
          <w:rtl/>
        </w:rPr>
        <w:t xml:space="preserve"> </w:t>
      </w:r>
      <w:r>
        <w:rPr>
          <w:rFonts w:ascii="Geeza Pro" w:hAnsi="Geeza Pro" w:cs="Geeza Pro" w:hint="eastAsia"/>
          <w:color w:val="000000"/>
          <w:rtl/>
        </w:rPr>
        <w:t>ترونها</w:t>
      </w:r>
      <w:r>
        <w:rPr>
          <w:rFonts w:ascii="Times-Roman" w:hAnsi="Times-Roman" w:cs="Times-Roman"/>
          <w:color w:val="000000"/>
          <w:rtl/>
        </w:rPr>
        <w:t xml:space="preserve"> </w:t>
      </w:r>
      <w:r>
        <w:rPr>
          <w:rFonts w:ascii="Geeza Pro" w:hAnsi="Geeza Pro" w:cs="Geeza Pro" w:hint="eastAsia"/>
          <w:color w:val="000000"/>
          <w:rtl/>
        </w:rPr>
        <w:t>مناسبة</w:t>
      </w:r>
      <w:r>
        <w:rPr>
          <w:rFonts w:ascii="Times-Roman" w:hAnsi="Times-Roman" w:cs="Times-Roman"/>
          <w:color w:val="000000"/>
          <w:rtl/>
        </w:rPr>
        <w:t xml:space="preserve"> </w:t>
      </w:r>
      <w:r>
        <w:rPr>
          <w:rFonts w:ascii="Geeza Pro" w:hAnsi="Geeza Pro" w:cs="Geeza Pro" w:hint="eastAsia"/>
          <w:color w:val="000000"/>
          <w:rtl/>
        </w:rPr>
        <w:t>لتطوير</w:t>
      </w:r>
      <w:r>
        <w:rPr>
          <w:rFonts w:ascii="Times-Roman" w:hAnsi="Times-Roman" w:cs="Times-Roman"/>
          <w:color w:val="000000"/>
          <w:rtl/>
        </w:rPr>
        <w:t xml:space="preserve"> </w:t>
      </w:r>
      <w:r>
        <w:rPr>
          <w:rFonts w:ascii="Geeza Pro" w:hAnsi="Geeza Pro" w:cs="Geeza Pro" w:hint="eastAsia"/>
          <w:color w:val="000000"/>
          <w:rtl/>
        </w:rPr>
        <w:t>الشركة</w:t>
      </w:r>
      <w:r>
        <w:rPr>
          <w:rFonts w:ascii="Times-Roman" w:hAnsi="Times-Roman" w:cs="Times-Roman"/>
          <w:color w:val="000000"/>
          <w:rtl/>
        </w:rPr>
        <w:t xml:space="preserve"> </w:t>
      </w:r>
      <w:r>
        <w:rPr>
          <w:rFonts w:ascii="Geeza Pro" w:hAnsi="Geeza Pro" w:cs="Geeza Pro" w:hint="eastAsia"/>
          <w:color w:val="000000"/>
          <w:rtl/>
        </w:rPr>
        <w:t>في</w:t>
      </w:r>
      <w:r>
        <w:rPr>
          <w:rFonts w:ascii="Times-Roman" w:hAnsi="Times-Roman" w:cs="Times-Roman"/>
          <w:color w:val="000000"/>
          <w:rtl/>
        </w:rPr>
        <w:t xml:space="preserve"> </w:t>
      </w:r>
      <w:r>
        <w:rPr>
          <w:rFonts w:ascii="Geeza Pro" w:hAnsi="Geeza Pro" w:cs="Geeza Pro" w:hint="eastAsia"/>
          <w:color w:val="000000"/>
          <w:rtl/>
        </w:rPr>
        <w:t>السنوات</w:t>
      </w:r>
      <w:r>
        <w:rPr>
          <w:rFonts w:ascii="Times-Roman" w:hAnsi="Times-Roman" w:cs="Times-Roman"/>
          <w:color w:val="000000"/>
          <w:rtl/>
        </w:rPr>
        <w:t xml:space="preserve"> </w:t>
      </w:r>
      <w:r>
        <w:rPr>
          <w:rFonts w:ascii="Geeza Pro" w:hAnsi="Geeza Pro" w:cs="Geeza Pro" w:hint="eastAsia"/>
          <w:color w:val="000000"/>
          <w:rtl/>
        </w:rPr>
        <w:t>القادمة؟</w:t>
      </w:r>
    </w:p>
    <w:p w:rsidR="00E7758C" w:rsidRDefault="00E7758C" w:rsidP="00E7758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Geeza Pro" w:hAnsi="Geeza Pro" w:cs="Geeza Pro"/>
          <w:color w:val="000000"/>
          <w:rtl/>
        </w:rPr>
      </w:pPr>
    </w:p>
    <w:p w:rsidR="00E7758C" w:rsidRPr="00E7758C" w:rsidRDefault="00E7758C" w:rsidP="00E7758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Helvetica Neue" w:hAnsi="Helvetica Neue" w:cs="Helvetica Neue"/>
          <w:color w:val="F91E00" w:themeColor="accent5" w:themeShade="BF"/>
          <w:sz w:val="26"/>
          <w:szCs w:val="26"/>
        </w:rPr>
      </w:pPr>
      <w:r w:rsidRPr="00E7758C">
        <w:rPr>
          <w:rFonts w:ascii="Helvetica Neue" w:hAnsi="Helvetica Neue"/>
          <w:color w:val="F91E00" w:themeColor="accent5" w:themeShade="BF"/>
          <w:sz w:val="26"/>
          <w:szCs w:val="26"/>
          <w:rtl/>
        </w:rPr>
        <w:t>السلام</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عليكم</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ورحمة</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الله</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وبركاته</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اجري</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بحثًا</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الشركات</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العائلية</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في</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المملكة</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العربية</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السعودية</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الفرص</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و</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التحديات</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وجود</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مشاركتك</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يعني</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لي</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الكثير،</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مع</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رجائي</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بمشاركة</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الرابط</w:t>
      </w:r>
      <w:r w:rsidRPr="00E7758C">
        <w:rPr>
          <w:rFonts w:ascii="Helvetica Neue" w:hAnsi="Helvetica Neue" w:cs="Helvetica Neue"/>
          <w:color w:val="F91E00" w:themeColor="accent5" w:themeShade="BF"/>
          <w:sz w:val="26"/>
          <w:szCs w:val="26"/>
          <w:rtl/>
        </w:rPr>
        <w:t xml:space="preserve"> </w:t>
      </w:r>
      <w:proofErr w:type="gramStart"/>
      <w:r w:rsidRPr="00E7758C">
        <w:rPr>
          <w:rFonts w:ascii="Helvetica Neue" w:hAnsi="Helvetica Neue"/>
          <w:color w:val="F91E00" w:themeColor="accent5" w:themeShade="BF"/>
          <w:sz w:val="26"/>
          <w:szCs w:val="26"/>
          <w:rtl/>
        </w:rPr>
        <w:t>للفائد</w:t>
      </w:r>
      <w:r w:rsidRPr="00E7758C">
        <w:rPr>
          <w:rFonts w:ascii="Helvetica Neue" w:hAnsi="Helvetica Neue" w:hint="cs"/>
          <w:color w:val="F91E00" w:themeColor="accent5" w:themeShade="BF"/>
          <w:sz w:val="26"/>
          <w:szCs w:val="26"/>
          <w:rtl/>
        </w:rPr>
        <w:t xml:space="preserve">ة </w:t>
      </w:r>
      <w:r w:rsidRPr="00E7758C">
        <w:rPr>
          <w:rFonts w:ascii="Helvetica Neue" w:hAnsi="Helvetica Neue" w:cs="Helvetica Neue"/>
          <w:color w:val="F91E00" w:themeColor="accent5" w:themeShade="BF"/>
          <w:sz w:val="26"/>
          <w:szCs w:val="26"/>
          <w:rtl/>
        </w:rPr>
        <w:t>.</w:t>
      </w:r>
      <w:proofErr w:type="gramEnd"/>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شكرا</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على</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وقتك</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وتعاونك</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مع</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خالص</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التقدير</w:t>
      </w:r>
    </w:p>
    <w:p w:rsidR="00E7758C" w:rsidRPr="00E7758C" w:rsidRDefault="00E7758C" w:rsidP="00E7758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Helvetica Neue" w:hAnsi="Helvetica Neue" w:cs="Helvetica Neue"/>
          <w:color w:val="F91E00" w:themeColor="accent5" w:themeShade="BF"/>
          <w:sz w:val="26"/>
          <w:szCs w:val="26"/>
        </w:rPr>
      </w:pPr>
      <w:r w:rsidRPr="00E7758C">
        <w:rPr>
          <w:rFonts w:ascii="Helvetica Neue" w:hAnsi="Helvetica Neue"/>
          <w:color w:val="F91E00" w:themeColor="accent5" w:themeShade="BF"/>
          <w:sz w:val="26"/>
          <w:szCs w:val="26"/>
          <w:rtl/>
        </w:rPr>
        <w:t>رابط</w:t>
      </w:r>
      <w:r w:rsidRPr="00E7758C">
        <w:rPr>
          <w:rFonts w:ascii="Helvetica Neue" w:hAnsi="Helvetica Neue" w:cs="Helvetica Neue"/>
          <w:color w:val="F91E00" w:themeColor="accent5" w:themeShade="BF"/>
          <w:sz w:val="26"/>
          <w:szCs w:val="26"/>
          <w:rtl/>
        </w:rPr>
        <w:t xml:space="preserve"> </w:t>
      </w:r>
      <w:r w:rsidRPr="00E7758C">
        <w:rPr>
          <w:rFonts w:ascii="Helvetica Neue" w:hAnsi="Helvetica Neue"/>
          <w:color w:val="F91E00" w:themeColor="accent5" w:themeShade="BF"/>
          <w:sz w:val="26"/>
          <w:szCs w:val="26"/>
          <w:rtl/>
        </w:rPr>
        <w:t>الاستبيان</w:t>
      </w:r>
      <w:r w:rsidRPr="00E7758C">
        <w:rPr>
          <w:rFonts w:ascii="Helvetica Neue" w:hAnsi="Helvetica Neue" w:cs="Helvetica Neue"/>
          <w:color w:val="F91E00" w:themeColor="accent5" w:themeShade="BF"/>
          <w:sz w:val="26"/>
          <w:szCs w:val="26"/>
        </w:rPr>
        <w:t xml:space="preserve"> </w:t>
      </w:r>
    </w:p>
    <w:p w:rsidR="00E7758C" w:rsidRDefault="00E7758C" w:rsidP="00E7758C">
      <w:p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jc w:val="both"/>
        <w:rPr>
          <w:rFonts w:ascii="Helvetica Neue" w:hAnsi="Helvetica Neue" w:cs="Helvetica Neue"/>
          <w:color w:val="000000" w:themeColor="text1"/>
          <w:sz w:val="26"/>
          <w:szCs w:val="26"/>
          <w:rtl/>
        </w:rPr>
      </w:pPr>
      <w:hyperlink r:id="rId7" w:history="1">
        <w:r w:rsidRPr="00E7758C">
          <w:rPr>
            <w:rStyle w:val="Hyperlink"/>
            <w:rFonts w:ascii="Helvetica Neue" w:hAnsi="Helvetica Neue" w:cs="Helvetica Neue"/>
            <w:color w:val="F91E00" w:themeColor="accent5" w:themeShade="BF"/>
            <w:sz w:val="26"/>
            <w:szCs w:val="26"/>
          </w:rPr>
          <w:t>https://forms.gle/xgdax6LtBaVSJqyX6</w:t>
        </w:r>
      </w:hyperlink>
    </w:p>
    <w:p w:rsidR="00E7758C" w:rsidRPr="00E7758C" w:rsidRDefault="00E7758C" w:rsidP="00E7758C">
      <w:p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bidi/>
        <w:adjustRightInd w:val="0"/>
        <w:spacing w:after="240"/>
        <w:jc w:val="both"/>
        <w:rPr>
          <w:rFonts w:ascii="Times-Roman" w:hAnsi="Times-Roman" w:cs="Times-Roman"/>
          <w:color w:val="000000" w:themeColor="text1"/>
        </w:rPr>
      </w:pPr>
    </w:p>
    <w:p w:rsidR="00E7758C" w:rsidRPr="00E7758C" w:rsidRDefault="00E7758C" w:rsidP="00E7758C">
      <w:pPr>
        <w:pStyle w:val="Default"/>
        <w:tabs>
          <w:tab w:val="left" w:pos="220"/>
        </w:tabs>
        <w:suppressAutoHyphens/>
        <w:bidi/>
        <w:spacing w:before="0" w:after="240" w:line="240" w:lineRule="auto"/>
        <w:rPr>
          <w:rFonts w:ascii="Arial" w:eastAsia="Arial Unicode MS" w:hAnsi="Arial" w:cs="Arial"/>
          <w:sz w:val="28"/>
          <w:szCs w:val="28"/>
          <w:rtl/>
          <w:lang w:val="en-US"/>
        </w:rPr>
      </w:pP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D4047C" w:rsidRPr="00D57239" w:rsidRDefault="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6C7F5E" w:rsidRPr="00D57239" w:rsidRDefault="00000000" w:rsidP="00D4047C">
      <w:pPr>
        <w:pStyle w:val="Default"/>
        <w:suppressAutoHyphens/>
        <w:bidi/>
        <w:spacing w:before="0" w:after="299" w:line="240" w:lineRule="auto"/>
        <w:rPr>
          <w:rFonts w:ascii="Arial" w:eastAsia="Arial" w:hAnsi="Arial" w:cs="Arial"/>
          <w:color w:val="0070C0"/>
          <w:sz w:val="28"/>
          <w:szCs w:val="28"/>
          <w:rtl/>
        </w:rPr>
      </w:pPr>
      <w:r w:rsidRPr="00D57239">
        <w:rPr>
          <w:rFonts w:ascii="Arial" w:eastAsia="Arial Unicode MS" w:hAnsi="Arial" w:cs="Arial"/>
          <w:color w:val="0070C0"/>
          <w:sz w:val="28"/>
          <w:szCs w:val="28"/>
          <w:rtl/>
          <w:lang w:val="ar-SA"/>
        </w:rPr>
        <w:t>الفصل الخامس</w:t>
      </w:r>
    </w:p>
    <w:p w:rsidR="006C7F5E" w:rsidRPr="00D57239" w:rsidRDefault="00000000">
      <w:pPr>
        <w:pStyle w:val="Default"/>
        <w:suppressAutoHyphens/>
        <w:bidi/>
        <w:spacing w:before="0" w:after="299" w:line="240" w:lineRule="auto"/>
        <w:rPr>
          <w:rFonts w:ascii="Arial" w:eastAsia="Arial" w:hAnsi="Arial" w:cs="Arial"/>
          <w:sz w:val="28"/>
          <w:szCs w:val="28"/>
          <w:rtl/>
        </w:rPr>
      </w:pPr>
      <w:r w:rsidRPr="00D57239">
        <w:rPr>
          <w:rFonts w:ascii="Arial" w:eastAsia="Arial Unicode MS" w:hAnsi="Arial" w:cs="Arial"/>
          <w:sz w:val="28"/>
          <w:szCs w:val="28"/>
          <w:rtl/>
          <w:lang w:val="ar-SA"/>
        </w:rPr>
        <w:t>تحليل وعرض النتائج ومناقشتها</w:t>
      </w: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5.1 </w:t>
      </w:r>
      <w:r w:rsidRPr="00D57239">
        <w:rPr>
          <w:rFonts w:ascii="Arial" w:eastAsia="Arial Unicode MS" w:hAnsi="Arial" w:cs="Arial"/>
          <w:sz w:val="28"/>
          <w:szCs w:val="28"/>
          <w:rtl/>
          <w:lang w:val="ar-SA"/>
        </w:rPr>
        <w:t>واقع ودور الشركات العائلية السعودية</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أظهرت البيانات المستخلصة من التقارير الرسمية والمقالات الاقتصادية أن الشركات العائلية تمثل ما يزيد عن </w:t>
      </w:r>
      <w:r w:rsidRPr="00D57239">
        <w:rPr>
          <w:rFonts w:ascii="Arial" w:hAnsi="Arial" w:cs="Arial"/>
          <w:sz w:val="28"/>
          <w:szCs w:val="28"/>
        </w:rPr>
        <w:t xml:space="preserve">60% </w:t>
      </w:r>
      <w:r w:rsidRPr="00D57239">
        <w:rPr>
          <w:rFonts w:ascii="Arial" w:eastAsia="Arial Unicode MS" w:hAnsi="Arial" w:cs="Arial"/>
          <w:sz w:val="28"/>
          <w:szCs w:val="28"/>
          <w:rtl/>
          <w:lang w:val="ar-SA"/>
        </w:rPr>
        <w:t xml:space="preserve">من إجمالي الشركات المسجلة في المملكة، وتسهم بنسبة تتراوح بين </w:t>
      </w:r>
      <w:r w:rsidRPr="00D57239">
        <w:rPr>
          <w:rFonts w:ascii="Arial" w:hAnsi="Arial" w:cs="Arial"/>
          <w:sz w:val="28"/>
          <w:szCs w:val="28"/>
        </w:rPr>
        <w:t xml:space="preserve">25% </w:t>
      </w:r>
      <w:r w:rsidRPr="00D57239">
        <w:rPr>
          <w:rFonts w:ascii="Arial" w:eastAsia="Arial Unicode MS" w:hAnsi="Arial" w:cs="Arial"/>
          <w:sz w:val="28"/>
          <w:szCs w:val="28"/>
          <w:rtl/>
        </w:rPr>
        <w:t>و</w:t>
      </w:r>
      <w:r w:rsidRPr="00D57239">
        <w:rPr>
          <w:rFonts w:ascii="Arial" w:hAnsi="Arial" w:cs="Arial"/>
          <w:sz w:val="28"/>
          <w:szCs w:val="28"/>
        </w:rPr>
        <w:t xml:space="preserve">30% </w:t>
      </w:r>
      <w:r w:rsidRPr="00D57239">
        <w:rPr>
          <w:rFonts w:ascii="Arial" w:eastAsia="Arial Unicode MS" w:hAnsi="Arial" w:cs="Arial"/>
          <w:sz w:val="28"/>
          <w:szCs w:val="28"/>
          <w:rtl/>
          <w:lang w:val="ar-SA"/>
        </w:rPr>
        <w:t>من الناتج المحلي الإجمالي</w:t>
      </w:r>
      <w:r w:rsidRPr="00D57239">
        <w:rPr>
          <w:rFonts w:ascii="Arial" w:hAnsi="Arial" w:cs="Arial"/>
          <w:sz w:val="28"/>
          <w:szCs w:val="28"/>
          <w:rtl/>
        </w:rPr>
        <w:t>.</w:t>
      </w:r>
      <w:r w:rsidRPr="00D57239">
        <w:rPr>
          <w:rFonts w:ascii="Arial" w:eastAsia="Arial" w:hAnsi="Arial" w:cs="Arial"/>
          <w:sz w:val="28"/>
          <w:szCs w:val="28"/>
        </w:rPr>
        <w:br/>
      </w:r>
      <w:r w:rsidRPr="00D57239">
        <w:rPr>
          <w:rFonts w:ascii="Arial" w:eastAsia="Arial Unicode MS" w:hAnsi="Arial" w:cs="Arial"/>
          <w:sz w:val="28"/>
          <w:szCs w:val="28"/>
          <w:rtl/>
          <w:lang w:val="ar-SA"/>
        </w:rPr>
        <w:t>كما تتركز أنشطتها في قطاعات التجارة، والصناعة التحويلية، والخدمات، والعقار، مع توسع ملحوظ في قطاعي التكنولوجيا والخدمات المالية خلال السنوات الأخيرة</w:t>
      </w:r>
      <w:r w:rsidRPr="00D57239">
        <w:rPr>
          <w:rFonts w:ascii="Arial" w:hAnsi="Arial" w:cs="Arial"/>
          <w:sz w:val="28"/>
          <w:szCs w:val="28"/>
          <w:rtl/>
        </w:rPr>
        <w:t>.</w:t>
      </w:r>
      <w:r w:rsidRPr="00D57239">
        <w:rPr>
          <w:rFonts w:ascii="Arial" w:eastAsia="Arial" w:hAnsi="Arial" w:cs="Arial"/>
          <w:sz w:val="28"/>
          <w:szCs w:val="28"/>
        </w:rPr>
        <w:br/>
      </w:r>
      <w:r w:rsidRPr="00D57239">
        <w:rPr>
          <w:rFonts w:ascii="Arial" w:eastAsia="Arial Unicode MS" w:hAnsi="Arial" w:cs="Arial"/>
          <w:sz w:val="28"/>
          <w:szCs w:val="28"/>
          <w:rtl/>
          <w:lang w:val="ar-SA"/>
        </w:rPr>
        <w:t>وتتميز الشركات العائلية السعودية بما يلي</w:t>
      </w:r>
      <w:r w:rsidRPr="00D57239">
        <w:rPr>
          <w:rFonts w:ascii="Arial" w:hAnsi="Arial" w:cs="Arial"/>
          <w:sz w:val="28"/>
          <w:szCs w:val="28"/>
          <w:rtl/>
        </w:rPr>
        <w:t>:</w:t>
      </w:r>
    </w:p>
    <w:p w:rsidR="006C7F5E" w:rsidRPr="00D57239" w:rsidRDefault="00000000">
      <w:pPr>
        <w:pStyle w:val="Default"/>
        <w:numPr>
          <w:ilvl w:val="0"/>
          <w:numId w:val="1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مرونة اتخاذ القرار مقارنة بالشركات الكبرى المدرجة</w:t>
      </w:r>
      <w:r w:rsidRPr="00D57239">
        <w:rPr>
          <w:rFonts w:ascii="Arial" w:hAnsi="Arial" w:cs="Arial"/>
          <w:sz w:val="28"/>
          <w:szCs w:val="28"/>
          <w:rtl/>
        </w:rPr>
        <w:t>.</w:t>
      </w:r>
    </w:p>
    <w:p w:rsidR="006C7F5E" w:rsidRPr="00D57239" w:rsidRDefault="00000000">
      <w:pPr>
        <w:pStyle w:val="Default"/>
        <w:numPr>
          <w:ilvl w:val="0"/>
          <w:numId w:val="1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الارتباط بالمجتمع المحلي، مما يعزز ثقة العملاء والموردين</w:t>
      </w:r>
      <w:r w:rsidRPr="00D57239">
        <w:rPr>
          <w:rFonts w:ascii="Arial" w:hAnsi="Arial" w:cs="Arial"/>
          <w:sz w:val="28"/>
          <w:szCs w:val="28"/>
          <w:rtl/>
        </w:rPr>
        <w:t>.</w:t>
      </w:r>
    </w:p>
    <w:p w:rsidR="006C7F5E" w:rsidRPr="00D57239" w:rsidRDefault="00000000">
      <w:pPr>
        <w:pStyle w:val="Default"/>
        <w:numPr>
          <w:ilvl w:val="0"/>
          <w:numId w:val="1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القدرة على الاستثمار طويل المدى دون ضغوط مساهمين خارجيين</w:t>
      </w:r>
      <w:r w:rsidRPr="00D57239">
        <w:rPr>
          <w:rFonts w:ascii="Arial" w:hAnsi="Arial" w:cs="Arial"/>
          <w:sz w:val="28"/>
          <w:szCs w:val="28"/>
          <w:rtl/>
        </w:rPr>
        <w:t>.</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لكن هذه الإيجابيات يقابلها تحديات بنيوية قد تحد من النمو إذا لم تتم إدارتها بفعالية</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5.2 </w:t>
      </w:r>
      <w:r w:rsidRPr="00D57239">
        <w:rPr>
          <w:rFonts w:ascii="Arial" w:eastAsia="Arial Unicode MS" w:hAnsi="Arial" w:cs="Arial"/>
          <w:sz w:val="28"/>
          <w:szCs w:val="28"/>
          <w:rtl/>
          <w:lang w:val="ar-SA"/>
        </w:rPr>
        <w:t>أبرز التحديات التي تواجه الشركات العائلية السعودية</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أولًا</w:t>
      </w:r>
      <w:r w:rsidRPr="00D57239">
        <w:rPr>
          <w:rFonts w:ascii="Arial" w:hAnsi="Arial" w:cs="Arial"/>
          <w:sz w:val="28"/>
          <w:szCs w:val="28"/>
          <w:rtl/>
        </w:rPr>
        <w:t xml:space="preserve">: </w:t>
      </w:r>
      <w:r w:rsidRPr="00D57239">
        <w:rPr>
          <w:rFonts w:ascii="Arial" w:eastAsia="Arial Unicode MS" w:hAnsi="Arial" w:cs="Arial"/>
          <w:sz w:val="28"/>
          <w:szCs w:val="28"/>
          <w:rtl/>
          <w:lang w:val="ar-SA"/>
        </w:rPr>
        <w:t>الحوكمة المؤسسية</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ضعف اللوائح الداخلية المكتوبة التي تحدد أدوار ومسؤوليات أفراد العائلة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غياب المجالس المستقلة ولجان التدقيق والمخاطر</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الاعتماد المفرط على القرارات الفردية من المؤسسين</w:t>
      </w:r>
      <w:r w:rsidRPr="00D57239">
        <w:rPr>
          <w:rFonts w:ascii="Arial" w:hAnsi="Arial" w:cs="Arial"/>
          <w:sz w:val="28"/>
          <w:szCs w:val="28"/>
          <w:rtl/>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ثانيًا</w:t>
      </w:r>
      <w:r w:rsidRPr="00D57239">
        <w:rPr>
          <w:rFonts w:ascii="Arial" w:hAnsi="Arial" w:cs="Arial"/>
          <w:sz w:val="28"/>
          <w:szCs w:val="28"/>
          <w:rtl/>
        </w:rPr>
        <w:t xml:space="preserve">: </w:t>
      </w:r>
      <w:r w:rsidRPr="00D57239">
        <w:rPr>
          <w:rFonts w:ascii="Arial" w:eastAsia="Arial Unicode MS" w:hAnsi="Arial" w:cs="Arial"/>
          <w:sz w:val="28"/>
          <w:szCs w:val="28"/>
          <w:rtl/>
          <w:lang w:val="ar-SA"/>
        </w:rPr>
        <w:t>انتقال القيادة بين الأجيال</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غياب خطط مكتوبة لتخطيط الخلافة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صراعات بين الجيلين الثاني والثالث حول أسلوب الإدارة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تأهيل محدود للقيادات الجديدة في بعض الشركات</w:t>
      </w:r>
      <w:r w:rsidRPr="00D57239">
        <w:rPr>
          <w:rFonts w:ascii="Arial" w:hAnsi="Arial" w:cs="Arial"/>
          <w:sz w:val="28"/>
          <w:szCs w:val="28"/>
          <w:rtl/>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ثالثًا</w:t>
      </w:r>
      <w:r w:rsidRPr="00D57239">
        <w:rPr>
          <w:rFonts w:ascii="Arial" w:hAnsi="Arial" w:cs="Arial"/>
          <w:sz w:val="28"/>
          <w:szCs w:val="28"/>
          <w:rtl/>
        </w:rPr>
        <w:t xml:space="preserve">: </w:t>
      </w:r>
      <w:r w:rsidRPr="00D57239">
        <w:rPr>
          <w:rFonts w:ascii="Arial" w:eastAsia="Arial Unicode MS" w:hAnsi="Arial" w:cs="Arial"/>
          <w:sz w:val="28"/>
          <w:szCs w:val="28"/>
          <w:rtl/>
          <w:lang w:val="ar-SA"/>
        </w:rPr>
        <w:t>المنافسة والتحول الرقمي</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lastRenderedPageBreak/>
        <w:t>منافسة قوية من الشركات العالمية والمحلية ذات الأنظمة الحديثة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بطء في تبني تقنيات التحول الرقمي والابتكار</w:t>
      </w:r>
      <w:r w:rsidRPr="00D57239">
        <w:rPr>
          <w:rFonts w:ascii="Arial" w:hAnsi="Arial" w:cs="Arial"/>
          <w:sz w:val="28"/>
          <w:szCs w:val="28"/>
          <w:rtl/>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رابعًا</w:t>
      </w:r>
      <w:r w:rsidRPr="00D57239">
        <w:rPr>
          <w:rFonts w:ascii="Arial" w:hAnsi="Arial" w:cs="Arial"/>
          <w:sz w:val="28"/>
          <w:szCs w:val="28"/>
          <w:rtl/>
        </w:rPr>
        <w:t xml:space="preserve">: </w:t>
      </w:r>
      <w:r w:rsidRPr="00D57239">
        <w:rPr>
          <w:rFonts w:ascii="Arial" w:eastAsia="Arial Unicode MS" w:hAnsi="Arial" w:cs="Arial"/>
          <w:sz w:val="28"/>
          <w:szCs w:val="28"/>
          <w:rtl/>
          <w:lang w:val="ar-SA"/>
        </w:rPr>
        <w:t>العوامل الثقافية والاجتماعية</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تأثير الروابط العائلية على قرارات التوظيف والترقية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الحرج الاجتماعي في تعيين مديرين تنفيذيين من خارج العائلة</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5.3 </w:t>
      </w:r>
      <w:r w:rsidRPr="00D57239">
        <w:rPr>
          <w:rFonts w:ascii="Arial" w:eastAsia="Arial Unicode MS" w:hAnsi="Arial" w:cs="Arial"/>
          <w:sz w:val="28"/>
          <w:szCs w:val="28"/>
          <w:rtl/>
          <w:lang w:val="ar-SA"/>
        </w:rPr>
        <w:t>الفرص الواعدة المتاحة للشركات العائلية السعودية</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 xml:space="preserve">في ظل رؤية المملكة </w:t>
      </w:r>
      <w:r w:rsidRPr="00D57239">
        <w:rPr>
          <w:rFonts w:ascii="Arial" w:hAnsi="Arial" w:cs="Arial"/>
          <w:sz w:val="28"/>
          <w:szCs w:val="28"/>
        </w:rPr>
        <w:t>2030</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فرص التوسع في قطاعات جديدة مثل الطاقة المتجددة، والسياحة، والخدمات اللوجستية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تحفيز الحكومة للشراكات بين القطاعين العام والخاص</w:t>
      </w:r>
      <w:r w:rsidRPr="00D57239">
        <w:rPr>
          <w:rFonts w:ascii="Arial" w:hAnsi="Arial" w:cs="Arial"/>
          <w:sz w:val="28"/>
          <w:szCs w:val="28"/>
          <w:rtl/>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التحول الرقمي</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تبني تقنيات الذكاء الاصطناعي والتحليلات الضخمة لتحسين الكفاءة التشغيلية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التوسع في التجارة الإلكترونية والوصول إلى أسواق جديدة</w:t>
      </w:r>
      <w:r w:rsidRPr="00D57239">
        <w:rPr>
          <w:rFonts w:ascii="Arial" w:hAnsi="Arial" w:cs="Arial"/>
          <w:sz w:val="28"/>
          <w:szCs w:val="28"/>
          <w:rtl/>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الشراكات الاستراتيجية</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الدخول في تحالفات مع شركات دولية لنقل المعرفة والتقنيات</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الاستفادة من برامج التمويل الحكومية والخاصة لدعم الابتكار</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5.4 </w:t>
      </w:r>
      <w:r w:rsidRPr="00D57239">
        <w:rPr>
          <w:rFonts w:ascii="Arial" w:eastAsia="Arial Unicode MS" w:hAnsi="Arial" w:cs="Arial"/>
          <w:sz w:val="28"/>
          <w:szCs w:val="28"/>
          <w:rtl/>
          <w:lang w:val="ar-SA"/>
        </w:rPr>
        <w:t>مناقشة النتائج</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أولًا</w:t>
      </w:r>
      <w:r w:rsidRPr="00D57239">
        <w:rPr>
          <w:rFonts w:ascii="Arial" w:hAnsi="Arial" w:cs="Arial"/>
          <w:sz w:val="28"/>
          <w:szCs w:val="28"/>
          <w:rtl/>
        </w:rPr>
        <w:t xml:space="preserve">: </w:t>
      </w:r>
      <w:r w:rsidRPr="00D57239">
        <w:rPr>
          <w:rFonts w:ascii="Arial" w:eastAsia="Arial Unicode MS" w:hAnsi="Arial" w:cs="Arial"/>
          <w:sz w:val="28"/>
          <w:szCs w:val="28"/>
          <w:rtl/>
          <w:lang w:val="ar-SA"/>
        </w:rPr>
        <w:t>ربط النتائج بأسئلة البحث</w:t>
      </w:r>
    </w:p>
    <w:p w:rsidR="006C7F5E" w:rsidRPr="00D57239" w:rsidRDefault="00000000">
      <w:pPr>
        <w:pStyle w:val="Default"/>
        <w:numPr>
          <w:ilvl w:val="0"/>
          <w:numId w:val="19"/>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طبيعة التحديات</w:t>
      </w:r>
      <w:r w:rsidRPr="00D57239">
        <w:rPr>
          <w:rFonts w:ascii="Arial" w:hAnsi="Arial" w:cs="Arial"/>
          <w:sz w:val="28"/>
          <w:szCs w:val="28"/>
          <w:rtl/>
        </w:rPr>
        <w:t>:</w:t>
      </w:r>
      <w:r w:rsidRPr="00D57239">
        <w:rPr>
          <w:rFonts w:ascii="Arial" w:eastAsia="Arial Unicode MS" w:hAnsi="Arial" w:cs="Arial"/>
          <w:sz w:val="28"/>
          <w:szCs w:val="28"/>
          <w:rtl/>
          <w:lang w:val="ar-SA"/>
        </w:rPr>
        <w:t xml:space="preserve"> أظهرت النتائج أن الحوكمة وضعف تخطيط الخلافة هما التحديان الأكثر تأثيرًا، مع اختلاف حدتهما باختلاف حجم الشركة وقطاعها</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العوامل المؤثرة على الاستمرارية</w:t>
      </w:r>
      <w:r w:rsidRPr="00D57239">
        <w:rPr>
          <w:rFonts w:ascii="Arial" w:hAnsi="Arial" w:cs="Arial"/>
          <w:sz w:val="28"/>
          <w:szCs w:val="28"/>
          <w:rtl/>
        </w:rPr>
        <w:t>:</w:t>
      </w:r>
      <w:r w:rsidRPr="00D57239">
        <w:rPr>
          <w:rFonts w:ascii="Arial" w:eastAsia="Arial Unicode MS" w:hAnsi="Arial" w:cs="Arial"/>
          <w:sz w:val="28"/>
          <w:szCs w:val="28"/>
          <w:rtl/>
          <w:lang w:val="ar-SA"/>
        </w:rPr>
        <w:t xml:space="preserve"> العوامل الداخلية الحوكمة، الكفاءة الإدارية</w:t>
      </w:r>
      <w:r w:rsidRPr="00D57239">
        <w:rPr>
          <w:rFonts w:ascii="Arial" w:hAnsi="Arial" w:cs="Arial"/>
          <w:sz w:val="28"/>
          <w:szCs w:val="28"/>
        </w:rPr>
        <w:t xml:space="preserve"> </w:t>
      </w:r>
      <w:r w:rsidRPr="00D57239">
        <w:rPr>
          <w:rFonts w:ascii="Arial" w:eastAsia="Arial Unicode MS" w:hAnsi="Arial" w:cs="Arial"/>
          <w:sz w:val="28"/>
          <w:szCs w:val="28"/>
          <w:rtl/>
          <w:lang w:val="ar-SA"/>
        </w:rPr>
        <w:t>والعوامل الخارجية المنافسة، التحول الرقمي</w:t>
      </w:r>
      <w:r w:rsidRPr="00D57239">
        <w:rPr>
          <w:rFonts w:ascii="Arial" w:hAnsi="Arial" w:cs="Arial"/>
          <w:sz w:val="28"/>
          <w:szCs w:val="28"/>
        </w:rPr>
        <w:t xml:space="preserve"> </w:t>
      </w:r>
      <w:r w:rsidRPr="00D57239">
        <w:rPr>
          <w:rFonts w:ascii="Arial" w:eastAsia="Arial Unicode MS" w:hAnsi="Arial" w:cs="Arial"/>
          <w:sz w:val="28"/>
          <w:szCs w:val="28"/>
          <w:rtl/>
          <w:lang w:val="ar-SA"/>
        </w:rPr>
        <w:t>تتداخل بشكل معقد</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الفرص المتاحة</w:t>
      </w:r>
      <w:r w:rsidRPr="00D57239">
        <w:rPr>
          <w:rFonts w:ascii="Arial" w:hAnsi="Arial" w:cs="Arial"/>
          <w:sz w:val="28"/>
          <w:szCs w:val="28"/>
          <w:rtl/>
        </w:rPr>
        <w:t>:</w:t>
      </w:r>
      <w:r w:rsidRPr="00D57239">
        <w:rPr>
          <w:rFonts w:ascii="Arial" w:eastAsia="Arial Unicode MS" w:hAnsi="Arial" w:cs="Arial"/>
          <w:sz w:val="28"/>
          <w:szCs w:val="28"/>
          <w:rtl/>
          <w:lang w:val="ar-SA"/>
        </w:rPr>
        <w:t xml:space="preserve"> رؤية </w:t>
      </w:r>
      <w:r w:rsidRPr="00D57239">
        <w:rPr>
          <w:rFonts w:ascii="Arial" w:hAnsi="Arial" w:cs="Arial"/>
          <w:sz w:val="28"/>
          <w:szCs w:val="28"/>
        </w:rPr>
        <w:t xml:space="preserve">2030 </w:t>
      </w:r>
      <w:r w:rsidRPr="00D57239">
        <w:rPr>
          <w:rFonts w:ascii="Arial" w:eastAsia="Arial Unicode MS" w:hAnsi="Arial" w:cs="Arial"/>
          <w:sz w:val="28"/>
          <w:szCs w:val="28"/>
          <w:rtl/>
          <w:lang w:val="ar-SA"/>
        </w:rPr>
        <w:t>والتحول الرقمي يقدمان فرص نمو واضحة، لكن استغلالها يتطلب بنية تنظيمية مرنة</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lastRenderedPageBreak/>
        <w:t>تعزيز الحوكمة</w:t>
      </w:r>
      <w:r w:rsidRPr="00D57239">
        <w:rPr>
          <w:rFonts w:ascii="Arial" w:hAnsi="Arial" w:cs="Arial"/>
          <w:sz w:val="28"/>
          <w:szCs w:val="28"/>
          <w:rtl/>
        </w:rPr>
        <w:t>:</w:t>
      </w:r>
      <w:r w:rsidRPr="00D57239">
        <w:rPr>
          <w:rFonts w:ascii="Arial" w:eastAsia="Arial Unicode MS" w:hAnsi="Arial" w:cs="Arial"/>
          <w:sz w:val="28"/>
          <w:szCs w:val="28"/>
          <w:rtl/>
          <w:lang w:val="ar-SA"/>
        </w:rPr>
        <w:t xml:space="preserve"> وجود ميثاق عائلي ومجلس إدارة مستقل أثبت فعاليته في الشركات التي طبقته</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أفضل الممارسات</w:t>
      </w:r>
      <w:r w:rsidRPr="00D57239">
        <w:rPr>
          <w:rFonts w:ascii="Arial" w:hAnsi="Arial" w:cs="Arial"/>
          <w:sz w:val="28"/>
          <w:szCs w:val="28"/>
          <w:rtl/>
        </w:rPr>
        <w:t>:</w:t>
      </w:r>
      <w:r w:rsidRPr="00D57239">
        <w:rPr>
          <w:rFonts w:ascii="Arial" w:eastAsia="Arial Unicode MS" w:hAnsi="Arial" w:cs="Arial"/>
          <w:sz w:val="28"/>
          <w:szCs w:val="28"/>
          <w:rtl/>
          <w:lang w:val="ar-SA"/>
        </w:rPr>
        <w:t xml:space="preserve"> التجارب الإقليمية والدولية توصي بالبدء المبكر في إعداد القيادات الشابة وتبني الابتكار كجزء من ثقافة الشركة</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التوصيات الممكنة</w:t>
      </w:r>
      <w:r w:rsidRPr="00D57239">
        <w:rPr>
          <w:rFonts w:ascii="Arial" w:hAnsi="Arial" w:cs="Arial"/>
          <w:sz w:val="28"/>
          <w:szCs w:val="28"/>
          <w:rtl/>
        </w:rPr>
        <w:t>:</w:t>
      </w:r>
      <w:r w:rsidRPr="00D57239">
        <w:rPr>
          <w:rFonts w:ascii="Arial" w:eastAsia="Arial Unicode MS" w:hAnsi="Arial" w:cs="Arial"/>
          <w:sz w:val="28"/>
          <w:szCs w:val="28"/>
          <w:rtl/>
          <w:lang w:val="ar-SA"/>
        </w:rPr>
        <w:t xml:space="preserve"> الاستثمار في رأس المال البشري، تطوير أنظمة الحوكمة، تبني التكنولوجيا، وتنويع الاستثمارات</w:t>
      </w:r>
      <w:r w:rsidRPr="00D57239">
        <w:rPr>
          <w:rFonts w:ascii="Arial" w:hAnsi="Arial" w:cs="Arial"/>
          <w:sz w:val="28"/>
          <w:szCs w:val="28"/>
          <w:rtl/>
        </w:rPr>
        <w:t>.</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ثانيًا</w:t>
      </w:r>
      <w:r w:rsidRPr="00D57239">
        <w:rPr>
          <w:rFonts w:ascii="Arial" w:hAnsi="Arial" w:cs="Arial"/>
          <w:sz w:val="28"/>
          <w:szCs w:val="28"/>
          <w:rtl/>
        </w:rPr>
        <w:t xml:space="preserve">: </w:t>
      </w:r>
      <w:r w:rsidRPr="00D57239">
        <w:rPr>
          <w:rFonts w:ascii="Arial" w:eastAsia="Arial Unicode MS" w:hAnsi="Arial" w:cs="Arial"/>
          <w:sz w:val="28"/>
          <w:szCs w:val="28"/>
          <w:rtl/>
          <w:lang w:val="ar-SA"/>
        </w:rPr>
        <w:t>مقارنة النتائج بالدراسات السابقة</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تتفق النتائج مع دراسة عبد</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الرحمن</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النصبان في التأكيد على دور الحوكمة في الاستدامة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تتوافق مع دراسة د</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فايز</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عوض التي أثبتت أهمية رأس المال الفكري</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 xml:space="preserve">تضيف هذه الدراسة بعدًا تطبيقيًا من خلال ربط النتائج مباشرة بفرص رؤية </w:t>
      </w:r>
      <w:r w:rsidRPr="00D57239">
        <w:rPr>
          <w:rFonts w:ascii="Arial" w:hAnsi="Arial" w:cs="Arial"/>
          <w:sz w:val="28"/>
          <w:szCs w:val="28"/>
        </w:rPr>
        <w:t>2030.</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6C7F5E" w:rsidRPr="00D57239" w:rsidRDefault="006C7F5E">
      <w:pPr>
        <w:pStyle w:val="Default"/>
        <w:suppressAutoHyphens/>
        <w:bidi/>
        <w:spacing w:before="0" w:after="299" w:line="240" w:lineRule="auto"/>
        <w:rPr>
          <w:rFonts w:ascii="Arial" w:eastAsia="Arial" w:hAnsi="Arial" w:cs="Arial"/>
          <w:sz w:val="28"/>
          <w:szCs w:val="28"/>
          <w:rtl/>
        </w:rPr>
      </w:pPr>
    </w:p>
    <w:p w:rsidR="00D71B95" w:rsidRPr="00D57239" w:rsidRDefault="00D71B95">
      <w:pPr>
        <w:pStyle w:val="Default"/>
        <w:suppressAutoHyphens/>
        <w:bidi/>
        <w:spacing w:before="0" w:after="299" w:line="240" w:lineRule="auto"/>
        <w:rPr>
          <w:rFonts w:ascii="Arial" w:eastAsia="Arial Unicode MS" w:hAnsi="Arial" w:cs="Arial"/>
          <w:sz w:val="28"/>
          <w:szCs w:val="28"/>
          <w:lang w:val="ar-SA"/>
        </w:rPr>
      </w:pPr>
    </w:p>
    <w:p w:rsidR="00D71B95" w:rsidRPr="00D57239" w:rsidRDefault="00D71B95" w:rsidP="00D71B95">
      <w:pPr>
        <w:pStyle w:val="Default"/>
        <w:suppressAutoHyphens/>
        <w:bidi/>
        <w:spacing w:before="0" w:after="299" w:line="240" w:lineRule="auto"/>
        <w:rPr>
          <w:rFonts w:ascii="Arial" w:eastAsia="Arial Unicode MS" w:hAnsi="Arial" w:cs="Arial"/>
          <w:sz w:val="28"/>
          <w:szCs w:val="28"/>
          <w:lang w:val="ar-SA"/>
        </w:rPr>
      </w:pPr>
    </w:p>
    <w:p w:rsidR="006C7F5E" w:rsidRPr="00D57239" w:rsidRDefault="00000000" w:rsidP="00D71B95">
      <w:pPr>
        <w:pStyle w:val="Default"/>
        <w:suppressAutoHyphens/>
        <w:bidi/>
        <w:spacing w:before="0" w:after="299" w:line="240" w:lineRule="auto"/>
        <w:rPr>
          <w:rFonts w:ascii="Arial" w:eastAsia="Arial" w:hAnsi="Arial" w:cs="Arial"/>
          <w:color w:val="0070C0"/>
          <w:sz w:val="28"/>
          <w:szCs w:val="28"/>
          <w:rtl/>
        </w:rPr>
      </w:pPr>
      <w:r w:rsidRPr="00D57239">
        <w:rPr>
          <w:rFonts w:ascii="Arial" w:eastAsia="Arial Unicode MS" w:hAnsi="Arial" w:cs="Arial"/>
          <w:color w:val="0070C0"/>
          <w:sz w:val="28"/>
          <w:szCs w:val="28"/>
          <w:rtl/>
          <w:lang w:val="ar-SA"/>
        </w:rPr>
        <w:lastRenderedPageBreak/>
        <w:t xml:space="preserve">الفصل السادس </w:t>
      </w:r>
    </w:p>
    <w:p w:rsidR="006C7F5E" w:rsidRPr="00D57239" w:rsidRDefault="00000000">
      <w:pPr>
        <w:pStyle w:val="Default"/>
        <w:suppressAutoHyphens/>
        <w:bidi/>
        <w:spacing w:before="0" w:after="299" w:line="240" w:lineRule="auto"/>
        <w:rPr>
          <w:rFonts w:ascii="Arial" w:eastAsia="Arial" w:hAnsi="Arial" w:cs="Arial"/>
          <w:sz w:val="28"/>
          <w:szCs w:val="28"/>
          <w:rtl/>
        </w:rPr>
      </w:pPr>
      <w:r w:rsidRPr="00D57239">
        <w:rPr>
          <w:rFonts w:ascii="Arial" w:eastAsia="Arial Unicode MS" w:hAnsi="Arial" w:cs="Arial"/>
          <w:sz w:val="28"/>
          <w:szCs w:val="28"/>
          <w:rtl/>
          <w:lang w:val="ar-SA"/>
        </w:rPr>
        <w:t>الخاتمة والتوصيات</w:t>
      </w: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6.1 </w:t>
      </w:r>
      <w:r w:rsidRPr="00D57239">
        <w:rPr>
          <w:rFonts w:ascii="Arial" w:eastAsia="Arial Unicode MS" w:hAnsi="Arial" w:cs="Arial"/>
          <w:sz w:val="28"/>
          <w:szCs w:val="28"/>
          <w:rtl/>
          <w:lang w:val="ar-SA"/>
        </w:rPr>
        <w:t>الخلاصة</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يهدف هذا البحث إلى تقديم قراءة تحليلية شاملة لواقع الشركات العائلية في المملكة العربية السعودية، من خلال استعراض طبيعة التحديات والفرص التي تواجهها، وتحليل العوامل المؤثرة على استمراريتها، واقتراح استراتيجيات لتعزيز قدرتها التنافسية في ظل المتغيرات الاقتصادية</w:t>
      </w:r>
      <w:r w:rsidRPr="00D57239">
        <w:rPr>
          <w:rFonts w:ascii="Arial" w:hAnsi="Arial" w:cs="Arial"/>
          <w:sz w:val="28"/>
          <w:szCs w:val="28"/>
          <w:rtl/>
        </w:rPr>
        <w:t>.</w:t>
      </w:r>
    </w:p>
    <w:p w:rsidR="006C7F5E" w:rsidRPr="00D57239" w:rsidRDefault="00000000">
      <w:pPr>
        <w:pStyle w:val="Default"/>
        <w:suppressAutoHyphens/>
        <w:bidi/>
        <w:spacing w:before="0" w:after="240" w:line="240" w:lineRule="auto"/>
        <w:rPr>
          <w:rFonts w:ascii="Arial" w:eastAsia="Arial" w:hAnsi="Arial" w:cs="Arial"/>
          <w:sz w:val="28"/>
          <w:szCs w:val="28"/>
          <w:rtl/>
        </w:rPr>
      </w:pPr>
      <w:r w:rsidRPr="00D57239">
        <w:rPr>
          <w:rFonts w:ascii="Arial" w:eastAsia="Arial Unicode MS" w:hAnsi="Arial" w:cs="Arial"/>
          <w:sz w:val="28"/>
          <w:szCs w:val="28"/>
          <w:rtl/>
          <w:lang w:val="ar-SA"/>
        </w:rPr>
        <w:t>وقد أظهرت النتائج ما يلي</w:t>
      </w:r>
      <w:r w:rsidRPr="00D57239">
        <w:rPr>
          <w:rFonts w:ascii="Arial" w:hAnsi="Arial" w:cs="Arial"/>
          <w:sz w:val="28"/>
          <w:szCs w:val="28"/>
          <w:rtl/>
        </w:rPr>
        <w:t>:</w:t>
      </w:r>
    </w:p>
    <w:p w:rsidR="006C7F5E" w:rsidRPr="00D57239" w:rsidRDefault="00000000">
      <w:pPr>
        <w:pStyle w:val="Default"/>
        <w:numPr>
          <w:ilvl w:val="0"/>
          <w:numId w:val="20"/>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دور محوري للشركات العائلية في الاقتصاد السعودي، حيث تسهم بنسبة معتبرة من الناتج المحلي الإجمالي وتوفر آلاف فرص العمل</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تحديات هيكلية، أبرزها ضعف الحوكمة المؤسسية، غياب خطط واضحة لتخطيط الخلافة، وبطء التكيف مع التحولات التكنولوجية</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 xml:space="preserve">فرص واعدة في ضوء رؤية المملكة </w:t>
      </w:r>
      <w:r w:rsidRPr="00D57239">
        <w:rPr>
          <w:rFonts w:ascii="Arial" w:hAnsi="Arial" w:cs="Arial"/>
          <w:sz w:val="28"/>
          <w:szCs w:val="28"/>
        </w:rPr>
        <w:t xml:space="preserve">2030 </w:t>
      </w:r>
      <w:r w:rsidRPr="00D57239">
        <w:rPr>
          <w:rFonts w:ascii="Arial" w:eastAsia="Arial Unicode MS" w:hAnsi="Arial" w:cs="Arial"/>
          <w:sz w:val="28"/>
          <w:szCs w:val="28"/>
          <w:rtl/>
          <w:lang w:val="ar-SA"/>
        </w:rPr>
        <w:t>والتحول الرقمي، يمكن أن تمكّن هذه الشركات من التوسع والنمو إذا تم استغلالها بفعالية</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أهمية رأس المال البشري ورأس المال الفكري كعوامل رئيسية للميزة التنافسية، خاصة في بيئة اقتصادية تتسم بالتغير السريع</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توافق كبير مع الأدبيات السابقة فيما يتعلق بأهمية الحوكمة وتخطيط الخلافة، مع إضافة بعد محلي مرتبط بخصوصية البيئة السعودية</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6.2 </w:t>
      </w:r>
      <w:r w:rsidRPr="00D57239">
        <w:rPr>
          <w:rFonts w:ascii="Arial" w:eastAsia="Arial Unicode MS" w:hAnsi="Arial" w:cs="Arial"/>
          <w:sz w:val="28"/>
          <w:szCs w:val="28"/>
          <w:rtl/>
          <w:lang w:val="ar-SA"/>
        </w:rPr>
        <w:t>التوصيات</w:t>
      </w: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أولًا</w:t>
      </w:r>
      <w:r w:rsidRPr="00D57239">
        <w:rPr>
          <w:rFonts w:ascii="Arial" w:hAnsi="Arial" w:cs="Arial"/>
          <w:sz w:val="28"/>
          <w:szCs w:val="28"/>
          <w:rtl/>
        </w:rPr>
        <w:t xml:space="preserve">: </w:t>
      </w:r>
      <w:r w:rsidRPr="00D57239">
        <w:rPr>
          <w:rFonts w:ascii="Arial" w:eastAsia="Arial Unicode MS" w:hAnsi="Arial" w:cs="Arial"/>
          <w:sz w:val="28"/>
          <w:szCs w:val="28"/>
          <w:rtl/>
          <w:lang w:val="ar-SA"/>
        </w:rPr>
        <w:t>للشركات العائلية</w:t>
      </w:r>
    </w:p>
    <w:p w:rsidR="006C7F5E" w:rsidRPr="00D57239" w:rsidRDefault="00000000">
      <w:pPr>
        <w:pStyle w:val="Default"/>
        <w:numPr>
          <w:ilvl w:val="0"/>
          <w:numId w:val="2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تطوير أنظمة الحوكمة المؤسسية</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إعداد ميثاق عائلي ينظم العلاقة بين الملاك والإدارة</w:t>
      </w:r>
      <w:r w:rsidRPr="00D57239">
        <w:rPr>
          <w:rFonts w:ascii="Arial" w:hAnsi="Arial" w:cs="Arial"/>
          <w:sz w:val="28"/>
          <w:szCs w:val="28"/>
          <w:rtl/>
        </w:rPr>
        <w:t>.</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تشكيل مجلس إدارة يضم أعضاء مستقلين لتعزيز الشفافية والمساءلة</w:t>
      </w:r>
      <w:r w:rsidRPr="00D57239">
        <w:rPr>
          <w:rFonts w:ascii="Arial" w:hAnsi="Arial" w:cs="Arial"/>
          <w:sz w:val="28"/>
          <w:szCs w:val="28"/>
          <w:rtl/>
        </w:rPr>
        <w:t>.</w:t>
      </w:r>
    </w:p>
    <w:p w:rsidR="006C7F5E" w:rsidRPr="00D57239" w:rsidRDefault="00000000">
      <w:pPr>
        <w:pStyle w:val="Default"/>
        <w:numPr>
          <w:ilvl w:val="0"/>
          <w:numId w:val="22"/>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تخطيط الخلافة بشكل استباقي</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وضع خطة مكتوبة وواضحة لانتقال القيادة بين الأجيال</w:t>
      </w:r>
      <w:r w:rsidRPr="00D57239">
        <w:rPr>
          <w:rFonts w:ascii="Arial" w:hAnsi="Arial" w:cs="Arial"/>
          <w:sz w:val="28"/>
          <w:szCs w:val="28"/>
          <w:rtl/>
        </w:rPr>
        <w:t>.</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lastRenderedPageBreak/>
        <w:t>تأهيل القيادات الشابة عبر برامج تدريبية محلية ودولية</w:t>
      </w:r>
      <w:r w:rsidRPr="00D57239">
        <w:rPr>
          <w:rFonts w:ascii="Arial" w:hAnsi="Arial" w:cs="Arial"/>
          <w:sz w:val="28"/>
          <w:szCs w:val="28"/>
          <w:rtl/>
        </w:rPr>
        <w:t>.</w:t>
      </w:r>
    </w:p>
    <w:p w:rsidR="006C7F5E" w:rsidRPr="00D57239" w:rsidRDefault="00000000">
      <w:pPr>
        <w:pStyle w:val="Default"/>
        <w:numPr>
          <w:ilvl w:val="0"/>
          <w:numId w:val="6"/>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التحول الرقمي والابتكار</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الاستثمار في تقنيات الذكاء الاصطناعي والتحليلات الضخمة</w:t>
      </w:r>
      <w:r w:rsidRPr="00D57239">
        <w:rPr>
          <w:rFonts w:ascii="Arial" w:hAnsi="Arial" w:cs="Arial"/>
          <w:sz w:val="28"/>
          <w:szCs w:val="28"/>
          <w:rtl/>
        </w:rPr>
        <w:t>.</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تبني الابتكار كجزء من الثقافة المؤسسية</w:t>
      </w:r>
      <w:r w:rsidRPr="00D57239">
        <w:rPr>
          <w:rFonts w:ascii="Arial" w:hAnsi="Arial" w:cs="Arial"/>
          <w:sz w:val="28"/>
          <w:szCs w:val="28"/>
          <w:rtl/>
        </w:rPr>
        <w:t>.</w:t>
      </w:r>
    </w:p>
    <w:p w:rsidR="006C7F5E" w:rsidRPr="00D57239" w:rsidRDefault="00000000">
      <w:pPr>
        <w:pStyle w:val="Default"/>
        <w:numPr>
          <w:ilvl w:val="0"/>
          <w:numId w:val="23"/>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تنويع الاستثمارات</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التوسع في قطاعات جديدة مثل السياحة، والخدمات اللوجستية، والطاقة المتجددة</w:t>
      </w:r>
      <w:r w:rsidRPr="00D57239">
        <w:rPr>
          <w:rFonts w:ascii="Arial" w:hAnsi="Arial" w:cs="Arial"/>
          <w:sz w:val="28"/>
          <w:szCs w:val="28"/>
          <w:rtl/>
        </w:rPr>
        <w:t>.</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عقد شراكات استراتيجية مع شركات محلية وعالمية</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319" w:line="240" w:lineRule="auto"/>
        <w:rPr>
          <w:rFonts w:ascii="Arial" w:eastAsia="Arial" w:hAnsi="Arial" w:cs="Arial"/>
          <w:sz w:val="28"/>
          <w:szCs w:val="28"/>
          <w:rtl/>
        </w:rPr>
      </w:pPr>
      <w:r w:rsidRPr="00D57239">
        <w:rPr>
          <w:rFonts w:ascii="Arial" w:eastAsia="Arial Unicode MS" w:hAnsi="Arial" w:cs="Arial"/>
          <w:sz w:val="28"/>
          <w:szCs w:val="28"/>
          <w:rtl/>
          <w:lang w:val="ar-SA"/>
        </w:rPr>
        <w:t>ثانيًا</w:t>
      </w:r>
      <w:r w:rsidRPr="00D57239">
        <w:rPr>
          <w:rFonts w:ascii="Arial" w:hAnsi="Arial" w:cs="Arial"/>
          <w:sz w:val="28"/>
          <w:szCs w:val="28"/>
          <w:rtl/>
        </w:rPr>
        <w:t xml:space="preserve">: </w:t>
      </w:r>
      <w:r w:rsidRPr="00D57239">
        <w:rPr>
          <w:rFonts w:ascii="Arial" w:eastAsia="Arial Unicode MS" w:hAnsi="Arial" w:cs="Arial"/>
          <w:sz w:val="28"/>
          <w:szCs w:val="28"/>
          <w:rtl/>
          <w:lang w:val="ar-SA"/>
        </w:rPr>
        <w:t>للجهات الحكومية والمؤسسات الداعمة</w:t>
      </w:r>
    </w:p>
    <w:p w:rsidR="006C7F5E" w:rsidRPr="00D57239" w:rsidRDefault="00000000">
      <w:pPr>
        <w:pStyle w:val="Default"/>
        <w:numPr>
          <w:ilvl w:val="0"/>
          <w:numId w:val="2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تعزيز الإطار التشريعي</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وضع لوائح خاصة بدعم الحوكمة في الشركات العائلية</w:t>
      </w:r>
      <w:r w:rsidRPr="00D57239">
        <w:rPr>
          <w:rFonts w:ascii="Arial" w:hAnsi="Arial" w:cs="Arial"/>
          <w:sz w:val="28"/>
          <w:szCs w:val="28"/>
          <w:rtl/>
        </w:rPr>
        <w:t>.</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توفير حوافز للشركات التي تطبق أفضل ممارسات الحوكمة</w:t>
      </w:r>
      <w:r w:rsidRPr="00D57239">
        <w:rPr>
          <w:rFonts w:ascii="Arial" w:hAnsi="Arial" w:cs="Arial"/>
          <w:sz w:val="28"/>
          <w:szCs w:val="28"/>
          <w:rtl/>
        </w:rPr>
        <w:t>.</w:t>
      </w:r>
    </w:p>
    <w:p w:rsidR="006C7F5E" w:rsidRPr="00D57239" w:rsidRDefault="00000000">
      <w:pPr>
        <w:pStyle w:val="Default"/>
        <w:numPr>
          <w:ilvl w:val="0"/>
          <w:numId w:val="25"/>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برامج تمويل ودعم موجهة</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إنشاء صناديق تمويلية تستهدف الابتكار والتحول الرقمي في الشركات العائلية</w:t>
      </w:r>
      <w:r w:rsidRPr="00D57239">
        <w:rPr>
          <w:rFonts w:ascii="Arial" w:hAnsi="Arial" w:cs="Arial"/>
          <w:sz w:val="28"/>
          <w:szCs w:val="28"/>
          <w:rtl/>
        </w:rPr>
        <w:t>.</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توفير برامج إرشاد واستشارات متخصصة</w:t>
      </w:r>
      <w:r w:rsidRPr="00D57239">
        <w:rPr>
          <w:rFonts w:ascii="Arial" w:hAnsi="Arial" w:cs="Arial"/>
          <w:sz w:val="28"/>
          <w:szCs w:val="28"/>
          <w:rtl/>
        </w:rPr>
        <w:t>.</w:t>
      </w:r>
    </w:p>
    <w:p w:rsidR="006C7F5E" w:rsidRPr="00D57239" w:rsidRDefault="00000000">
      <w:pPr>
        <w:pStyle w:val="Default"/>
        <w:numPr>
          <w:ilvl w:val="0"/>
          <w:numId w:val="6"/>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منصات للتعاون وتبادل الخبرات</w:t>
      </w:r>
    </w:p>
    <w:p w:rsidR="006C7F5E" w:rsidRPr="00D57239" w:rsidRDefault="00000000">
      <w:pPr>
        <w:pStyle w:val="Default"/>
        <w:numPr>
          <w:ilvl w:val="1"/>
          <w:numId w:val="8"/>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إنشاء منتديات ومؤتمرات تجمع الشركات العائلية مع خبراء محليين ودوليين لتبادل أفضل الممارسات</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hAnsi="Arial" w:cs="Arial"/>
          <w:sz w:val="28"/>
          <w:szCs w:val="28"/>
        </w:rPr>
        <w:t xml:space="preserve">6.3 </w:t>
      </w:r>
      <w:r w:rsidRPr="00D57239">
        <w:rPr>
          <w:rFonts w:ascii="Arial" w:eastAsia="Arial Unicode MS" w:hAnsi="Arial" w:cs="Arial"/>
          <w:sz w:val="28"/>
          <w:szCs w:val="28"/>
          <w:rtl/>
          <w:lang w:val="ar-SA"/>
        </w:rPr>
        <w:t>مقترحات لدراسات مستقبلية</w:t>
      </w:r>
    </w:p>
    <w:p w:rsidR="006C7F5E" w:rsidRPr="00D57239" w:rsidRDefault="00000000">
      <w:pPr>
        <w:pStyle w:val="Default"/>
        <w:numPr>
          <w:ilvl w:val="0"/>
          <w:numId w:val="26"/>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دراسة كمية موسعة لقياس أثر الحوكمة المؤسسية على الأداء المالي للشركات العائلية في السعودية</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تحليل تأثير الثقافة العائلية على القرارات الاستراتيجية، خاصة في مرحلة انتقال القيادة</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lastRenderedPageBreak/>
        <w:t>دراسات مقارنة بين الشركات العائلية السعودية ونظيراتها في دول مجلس التعاون الخليجي في مجالات الابتكار والتحول الرقمي</w:t>
      </w:r>
      <w:r w:rsidRPr="00D57239">
        <w:rPr>
          <w:rFonts w:ascii="Arial" w:hAnsi="Arial" w:cs="Arial"/>
          <w:sz w:val="28"/>
          <w:szCs w:val="28"/>
          <w:rtl/>
        </w:rPr>
        <w:t>.</w:t>
      </w:r>
    </w:p>
    <w:p w:rsidR="006C7F5E" w:rsidRPr="00D57239" w:rsidRDefault="00000000">
      <w:pPr>
        <w:pStyle w:val="Default"/>
        <w:numPr>
          <w:ilvl w:val="0"/>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بحث معمق في دور المرأة في القيادة العليا للشركات العائلية السعودية وتأثير ذلك على التنوع في اتخاذ القرار</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6C7F5E">
      <w:pPr>
        <w:pStyle w:val="Default"/>
        <w:suppressAutoHyphens/>
        <w:bidi/>
        <w:spacing w:before="0" w:after="240" w:line="240" w:lineRule="auto"/>
        <w:rPr>
          <w:rFonts w:ascii="Arial" w:eastAsia="Arial" w:hAnsi="Arial" w:cs="Arial"/>
          <w:sz w:val="28"/>
          <w:szCs w:val="28"/>
          <w:rtl/>
        </w:rPr>
      </w:pPr>
    </w:p>
    <w:p w:rsidR="006C7F5E" w:rsidRPr="00D57239" w:rsidRDefault="006C7F5E">
      <w:pPr>
        <w:pStyle w:val="Default"/>
        <w:suppressAutoHyphens/>
        <w:bidi/>
        <w:spacing w:before="0" w:after="240" w:line="240" w:lineRule="auto"/>
        <w:rPr>
          <w:rFonts w:ascii="Arial" w:eastAsia="Arial" w:hAnsi="Arial" w:cs="Arial"/>
          <w:sz w:val="28"/>
          <w:szCs w:val="28"/>
          <w:rtl/>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299" w:line="240" w:lineRule="auto"/>
        <w:rPr>
          <w:rFonts w:ascii="Arial" w:eastAsia="Arial Unicode MS" w:hAnsi="Arial" w:cs="Arial"/>
          <w:sz w:val="28"/>
          <w:szCs w:val="28"/>
          <w:rtl/>
          <w:lang w:val="ar-SA"/>
        </w:rPr>
      </w:pPr>
    </w:p>
    <w:p w:rsidR="006C7F5E" w:rsidRPr="00D57239" w:rsidRDefault="00000000" w:rsidP="00D71B95">
      <w:pPr>
        <w:pStyle w:val="Default"/>
        <w:suppressAutoHyphens/>
        <w:bidi/>
        <w:spacing w:before="0" w:after="299" w:line="240" w:lineRule="auto"/>
        <w:rPr>
          <w:rFonts w:ascii="Arial" w:eastAsia="Arial" w:hAnsi="Arial" w:cs="Arial"/>
          <w:color w:val="0070C0"/>
          <w:sz w:val="28"/>
          <w:szCs w:val="28"/>
          <w:rtl/>
        </w:rPr>
      </w:pPr>
      <w:r w:rsidRPr="00D57239">
        <w:rPr>
          <w:rFonts w:ascii="Arial" w:eastAsia="Arial Unicode MS" w:hAnsi="Arial" w:cs="Arial"/>
          <w:color w:val="0070C0"/>
          <w:sz w:val="28"/>
          <w:szCs w:val="28"/>
          <w:rtl/>
          <w:lang w:val="ar-SA"/>
        </w:rPr>
        <w:t xml:space="preserve">قائمة المراجع </w:t>
      </w: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eastAsia="Arial Unicode MS" w:hAnsi="Arial" w:cs="Arial"/>
          <w:sz w:val="28"/>
          <w:szCs w:val="28"/>
          <w:rtl/>
          <w:lang w:val="ar-SA"/>
        </w:rPr>
        <w:t>أولًا</w:t>
      </w:r>
      <w:r w:rsidRPr="00D57239">
        <w:rPr>
          <w:rFonts w:ascii="Arial" w:hAnsi="Arial" w:cs="Arial"/>
          <w:sz w:val="28"/>
          <w:szCs w:val="28"/>
          <w:rtl/>
        </w:rPr>
        <w:t xml:space="preserve">: </w:t>
      </w:r>
      <w:r w:rsidRPr="00D57239">
        <w:rPr>
          <w:rFonts w:ascii="Arial" w:eastAsia="Arial Unicode MS" w:hAnsi="Arial" w:cs="Arial"/>
          <w:sz w:val="28"/>
          <w:szCs w:val="28"/>
          <w:rtl/>
          <w:lang w:val="ar-SA"/>
        </w:rPr>
        <w:t>الدراسات الأكاديمية</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i/>
          <w:iCs/>
          <w:sz w:val="28"/>
          <w:szCs w:val="28"/>
          <w:rtl/>
          <w:lang w:val="ar-SA"/>
        </w:rPr>
      </w:pPr>
      <w:r w:rsidRPr="00D57239">
        <w:rPr>
          <w:rFonts w:ascii="Arial" w:eastAsia="Arial Unicode MS" w:hAnsi="Arial" w:cs="Arial"/>
          <w:sz w:val="28"/>
          <w:szCs w:val="28"/>
          <w:rtl/>
          <w:lang w:val="ar-SA"/>
        </w:rPr>
        <w:t>عبد الله، ح</w:t>
      </w:r>
      <w:r w:rsidRPr="00D57239">
        <w:rPr>
          <w:rFonts w:ascii="Arial" w:hAnsi="Arial" w:cs="Arial"/>
          <w:sz w:val="28"/>
          <w:szCs w:val="28"/>
        </w:rPr>
        <w:t xml:space="preserve">. (2024). </w:t>
      </w:r>
      <w:r w:rsidRPr="00D57239">
        <w:rPr>
          <w:rFonts w:ascii="Arial" w:eastAsia="Arial Unicode MS" w:hAnsi="Arial" w:cs="Arial"/>
          <w:sz w:val="28"/>
          <w:szCs w:val="28"/>
          <w:rtl/>
          <w:lang w:val="ar-SA"/>
        </w:rPr>
        <w:t>أثر</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التدريب</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والتطوير</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المهني</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على</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تعزيز</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الكفاءة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وتطوير</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واستدامة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الشركات</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العائلية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في</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المملكة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العربية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السعودية</w:t>
      </w:r>
      <w:r w:rsidRPr="00D57239">
        <w:rPr>
          <w:rFonts w:ascii="Arial" w:hAnsi="Arial" w:cs="Arial"/>
          <w:sz w:val="28"/>
          <w:szCs w:val="28"/>
          <w:rtl/>
        </w:rPr>
        <w:t xml:space="preserve">. </w:t>
      </w:r>
      <w:r w:rsidRPr="00D57239">
        <w:rPr>
          <w:rFonts w:ascii="Arial" w:eastAsia="Arial Unicode MS" w:hAnsi="Arial" w:cs="Arial"/>
          <w:sz w:val="28"/>
          <w:szCs w:val="28"/>
          <w:rtl/>
          <w:lang w:val="ar-SA"/>
        </w:rPr>
        <w:t xml:space="preserve">جامعة </w:t>
      </w:r>
      <w:proofErr w:type="spellStart"/>
      <w:r w:rsidRPr="00D57239">
        <w:rPr>
          <w:rFonts w:ascii="Arial" w:eastAsia="Arial Unicode MS" w:hAnsi="Arial" w:cs="Arial"/>
          <w:sz w:val="28"/>
          <w:szCs w:val="28"/>
          <w:rtl/>
          <w:lang w:val="ar-SA"/>
        </w:rPr>
        <w:t>ميداوشن</w:t>
      </w:r>
      <w:proofErr w:type="spellEnd"/>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i/>
          <w:iCs/>
          <w:sz w:val="28"/>
          <w:szCs w:val="28"/>
          <w:rtl/>
          <w:lang w:val="ar-SA"/>
        </w:rPr>
      </w:pPr>
      <w:r w:rsidRPr="00D57239">
        <w:rPr>
          <w:rFonts w:ascii="Arial" w:eastAsia="Arial Unicode MS" w:hAnsi="Arial" w:cs="Arial"/>
          <w:sz w:val="28"/>
          <w:szCs w:val="28"/>
          <w:rtl/>
          <w:lang w:val="ar-SA"/>
        </w:rPr>
        <w:t>المقدم، م</w:t>
      </w:r>
      <w:r w:rsidRPr="00D57239">
        <w:rPr>
          <w:rFonts w:ascii="Arial" w:hAnsi="Arial" w:cs="Arial"/>
          <w:sz w:val="28"/>
          <w:szCs w:val="28"/>
          <w:rtl/>
        </w:rPr>
        <w:t xml:space="preserve">. </w:t>
      </w:r>
      <w:r w:rsidRPr="00D57239">
        <w:rPr>
          <w:rFonts w:ascii="Arial" w:eastAsia="Arial Unicode MS" w:hAnsi="Arial" w:cs="Arial"/>
          <w:sz w:val="28"/>
          <w:szCs w:val="28"/>
          <w:rtl/>
        </w:rPr>
        <w:t>ص</w:t>
      </w:r>
      <w:r w:rsidRPr="00D57239">
        <w:rPr>
          <w:rFonts w:ascii="Arial" w:hAnsi="Arial" w:cs="Arial"/>
          <w:sz w:val="28"/>
          <w:szCs w:val="28"/>
          <w:rtl/>
        </w:rPr>
        <w:t>.</w:t>
      </w:r>
      <w:r w:rsidRPr="00D57239">
        <w:rPr>
          <w:rFonts w:ascii="Arial" w:eastAsia="Arial Unicode MS" w:hAnsi="Arial" w:cs="Arial"/>
          <w:sz w:val="28"/>
          <w:szCs w:val="28"/>
          <w:rtl/>
          <w:lang w:val="ar-SA"/>
        </w:rPr>
        <w:t xml:space="preserve">، </w:t>
      </w:r>
      <w:r w:rsidRPr="00D57239">
        <w:rPr>
          <w:rFonts w:ascii="Arial" w:hAnsi="Arial" w:cs="Arial"/>
          <w:sz w:val="28"/>
          <w:szCs w:val="28"/>
        </w:rPr>
        <w:t xml:space="preserve">&amp; </w:t>
      </w:r>
      <w:r w:rsidRPr="00D57239">
        <w:rPr>
          <w:rFonts w:ascii="Arial" w:eastAsia="Arial Unicode MS" w:hAnsi="Arial" w:cs="Arial"/>
          <w:sz w:val="28"/>
          <w:szCs w:val="28"/>
          <w:rtl/>
          <w:lang w:val="ar-SA"/>
        </w:rPr>
        <w:t>منصور، ع</w:t>
      </w:r>
      <w:r w:rsidRPr="00D57239">
        <w:rPr>
          <w:rFonts w:ascii="Arial" w:hAnsi="Arial" w:cs="Arial"/>
          <w:sz w:val="28"/>
          <w:szCs w:val="28"/>
          <w:rtl/>
        </w:rPr>
        <w:t xml:space="preserve">. </w:t>
      </w:r>
      <w:r w:rsidRPr="00D57239">
        <w:rPr>
          <w:rFonts w:ascii="Arial" w:eastAsia="Arial Unicode MS" w:hAnsi="Arial" w:cs="Arial"/>
          <w:sz w:val="28"/>
          <w:szCs w:val="28"/>
          <w:rtl/>
          <w:lang w:val="ar-SA"/>
        </w:rPr>
        <w:t>أ</w:t>
      </w:r>
      <w:r w:rsidRPr="00D57239">
        <w:rPr>
          <w:rFonts w:ascii="Arial" w:hAnsi="Arial" w:cs="Arial"/>
          <w:sz w:val="28"/>
          <w:szCs w:val="28"/>
        </w:rPr>
        <w:t>. (</w:t>
      </w:r>
      <w:r w:rsidRPr="00D57239">
        <w:rPr>
          <w:rFonts w:ascii="Arial" w:eastAsia="Arial Unicode MS" w:hAnsi="Arial" w:cs="Arial"/>
          <w:sz w:val="28"/>
          <w:szCs w:val="28"/>
          <w:rtl/>
          <w:lang w:val="ar-SA"/>
        </w:rPr>
        <w:t>د</w:t>
      </w:r>
      <w:r w:rsidRPr="00D57239">
        <w:rPr>
          <w:rFonts w:ascii="Arial" w:hAnsi="Arial" w:cs="Arial"/>
          <w:sz w:val="28"/>
          <w:szCs w:val="28"/>
          <w:rtl/>
        </w:rPr>
        <w:t>.</w:t>
      </w:r>
      <w:r w:rsidRPr="00D57239">
        <w:rPr>
          <w:rFonts w:ascii="Arial" w:eastAsia="Arial Unicode MS" w:hAnsi="Arial" w:cs="Arial"/>
          <w:sz w:val="28"/>
          <w:szCs w:val="28"/>
          <w:rtl/>
        </w:rPr>
        <w:t>ت</w:t>
      </w:r>
      <w:r w:rsidRPr="00D57239">
        <w:rPr>
          <w:rFonts w:ascii="Arial" w:hAnsi="Arial" w:cs="Arial"/>
          <w:sz w:val="28"/>
          <w:szCs w:val="28"/>
        </w:rPr>
        <w:t xml:space="preserve">). </w:t>
      </w:r>
      <w:r w:rsidRPr="00D57239">
        <w:rPr>
          <w:rFonts w:ascii="Arial" w:eastAsia="Arial Unicode MS" w:hAnsi="Arial" w:cs="Arial"/>
          <w:sz w:val="28"/>
          <w:szCs w:val="28"/>
          <w:rtl/>
          <w:lang w:val="ar-SA"/>
        </w:rPr>
        <w:t>أثر</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تطبيق</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أبعاد</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الحوكمة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على</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أداء</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الشركات</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العائلية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بالمملكة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العربية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السعودية</w:t>
      </w:r>
      <w:r w:rsidRPr="00D57239">
        <w:rPr>
          <w:rFonts w:ascii="Arial" w:hAnsi="Arial" w:cs="Arial"/>
          <w:sz w:val="28"/>
          <w:szCs w:val="28"/>
          <w:rtl/>
        </w:rPr>
        <w:t xml:space="preserve">. </w:t>
      </w:r>
      <w:r w:rsidRPr="00D57239">
        <w:rPr>
          <w:rFonts w:ascii="Arial" w:eastAsia="Arial Unicode MS" w:hAnsi="Arial" w:cs="Arial"/>
          <w:sz w:val="28"/>
          <w:szCs w:val="28"/>
          <w:rtl/>
          <w:lang w:val="ar-SA"/>
        </w:rPr>
        <w:t>مجلة المعهد العالي للدراسات النوعية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i/>
          <w:iCs/>
          <w:sz w:val="28"/>
          <w:szCs w:val="28"/>
          <w:rtl/>
        </w:rPr>
      </w:pPr>
      <w:r w:rsidRPr="00D57239">
        <w:rPr>
          <w:rFonts w:ascii="Arial" w:eastAsia="Arial Unicode MS" w:hAnsi="Arial" w:cs="Arial"/>
          <w:sz w:val="28"/>
          <w:szCs w:val="28"/>
          <w:rtl/>
        </w:rPr>
        <w:t>محمد، ح</w:t>
      </w:r>
      <w:r w:rsidRPr="00D57239">
        <w:rPr>
          <w:rFonts w:ascii="Arial" w:hAnsi="Arial" w:cs="Arial"/>
          <w:sz w:val="28"/>
          <w:szCs w:val="28"/>
          <w:rtl/>
        </w:rPr>
        <w:t>.</w:t>
      </w:r>
      <w:r w:rsidRPr="00D57239">
        <w:rPr>
          <w:rFonts w:ascii="Arial" w:eastAsia="Arial Unicode MS" w:hAnsi="Arial" w:cs="Arial"/>
          <w:sz w:val="28"/>
          <w:szCs w:val="28"/>
          <w:rtl/>
          <w:lang w:val="ar-SA"/>
        </w:rPr>
        <w:t xml:space="preserve">، </w:t>
      </w:r>
      <w:r w:rsidRPr="00D57239">
        <w:rPr>
          <w:rFonts w:ascii="Arial" w:hAnsi="Arial" w:cs="Arial"/>
          <w:sz w:val="28"/>
          <w:szCs w:val="28"/>
        </w:rPr>
        <w:t xml:space="preserve">&amp; </w:t>
      </w:r>
      <w:r w:rsidRPr="00D57239">
        <w:rPr>
          <w:rFonts w:ascii="Arial" w:eastAsia="Arial Unicode MS" w:hAnsi="Arial" w:cs="Arial"/>
          <w:sz w:val="28"/>
          <w:szCs w:val="28"/>
          <w:rtl/>
          <w:lang w:val="ar-SA"/>
        </w:rPr>
        <w:t>شوقي، أ</w:t>
      </w:r>
      <w:r w:rsidRPr="00D57239">
        <w:rPr>
          <w:rFonts w:ascii="Arial" w:hAnsi="Arial" w:cs="Arial"/>
          <w:sz w:val="28"/>
          <w:szCs w:val="28"/>
        </w:rPr>
        <w:t>. (</w:t>
      </w:r>
      <w:r w:rsidRPr="00D57239">
        <w:rPr>
          <w:rFonts w:ascii="Arial" w:eastAsia="Arial Unicode MS" w:hAnsi="Arial" w:cs="Arial"/>
          <w:sz w:val="28"/>
          <w:szCs w:val="28"/>
          <w:rtl/>
          <w:lang w:val="ar-SA"/>
        </w:rPr>
        <w:t>د</w:t>
      </w:r>
      <w:r w:rsidRPr="00D57239">
        <w:rPr>
          <w:rFonts w:ascii="Arial" w:hAnsi="Arial" w:cs="Arial"/>
          <w:sz w:val="28"/>
          <w:szCs w:val="28"/>
          <w:rtl/>
        </w:rPr>
        <w:t>.</w:t>
      </w:r>
      <w:r w:rsidRPr="00D57239">
        <w:rPr>
          <w:rFonts w:ascii="Arial" w:eastAsia="Arial Unicode MS" w:hAnsi="Arial" w:cs="Arial"/>
          <w:sz w:val="28"/>
          <w:szCs w:val="28"/>
          <w:rtl/>
        </w:rPr>
        <w:t>ت</w:t>
      </w:r>
      <w:r w:rsidRPr="00D57239">
        <w:rPr>
          <w:rFonts w:ascii="Arial" w:hAnsi="Arial" w:cs="Arial"/>
          <w:sz w:val="28"/>
          <w:szCs w:val="28"/>
        </w:rPr>
        <w:t xml:space="preserve">). </w:t>
      </w:r>
      <w:r w:rsidRPr="00D57239">
        <w:rPr>
          <w:rFonts w:ascii="Arial" w:eastAsia="Arial Unicode MS" w:hAnsi="Arial" w:cs="Arial"/>
          <w:sz w:val="28"/>
          <w:szCs w:val="28"/>
          <w:rtl/>
          <w:lang w:val="ar-SA"/>
        </w:rPr>
        <w:t>الخصائص</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التشغيلية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للشركات</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كمتغيرات</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معدلة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للعلاقة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بين</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الملكية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العائلية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وجودة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الإفصاح</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عن</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الاستدامة</w:t>
      </w:r>
      <w:r w:rsidRPr="00D57239">
        <w:rPr>
          <w:rFonts w:ascii="Arial" w:hAnsi="Arial" w:cs="Arial"/>
          <w:sz w:val="28"/>
          <w:szCs w:val="28"/>
          <w:rtl/>
        </w:rPr>
        <w:t xml:space="preserve">. </w:t>
      </w:r>
      <w:r w:rsidRPr="00D57239">
        <w:rPr>
          <w:rFonts w:ascii="Arial" w:eastAsia="Arial Unicode MS" w:hAnsi="Arial" w:cs="Arial"/>
          <w:sz w:val="28"/>
          <w:szCs w:val="28"/>
          <w:rtl/>
          <w:lang w:val="ar-SA"/>
        </w:rPr>
        <w:t>جامعة الإسكندرية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i/>
          <w:iCs/>
          <w:sz w:val="28"/>
          <w:szCs w:val="28"/>
          <w:rtl/>
          <w:lang w:val="ar-SA"/>
        </w:rPr>
      </w:pPr>
      <w:r w:rsidRPr="00D57239">
        <w:rPr>
          <w:rFonts w:ascii="Arial" w:eastAsia="Arial Unicode MS" w:hAnsi="Arial" w:cs="Arial"/>
          <w:sz w:val="28"/>
          <w:szCs w:val="28"/>
          <w:rtl/>
          <w:lang w:val="ar-SA"/>
        </w:rPr>
        <w:t>النصبان، ع</w:t>
      </w:r>
      <w:r w:rsidRPr="00D57239">
        <w:rPr>
          <w:rFonts w:ascii="Arial" w:hAnsi="Arial" w:cs="Arial"/>
          <w:sz w:val="28"/>
          <w:szCs w:val="28"/>
        </w:rPr>
        <w:t>. (</w:t>
      </w:r>
      <w:r w:rsidRPr="00D57239">
        <w:rPr>
          <w:rFonts w:ascii="Arial" w:eastAsia="Arial Unicode MS" w:hAnsi="Arial" w:cs="Arial"/>
          <w:sz w:val="28"/>
          <w:szCs w:val="28"/>
          <w:rtl/>
          <w:lang w:val="ar-SA"/>
        </w:rPr>
        <w:t>د</w:t>
      </w:r>
      <w:r w:rsidRPr="00D57239">
        <w:rPr>
          <w:rFonts w:ascii="Arial" w:hAnsi="Arial" w:cs="Arial"/>
          <w:sz w:val="28"/>
          <w:szCs w:val="28"/>
          <w:rtl/>
        </w:rPr>
        <w:t>.</w:t>
      </w:r>
      <w:r w:rsidRPr="00D57239">
        <w:rPr>
          <w:rFonts w:ascii="Arial" w:eastAsia="Arial Unicode MS" w:hAnsi="Arial" w:cs="Arial"/>
          <w:sz w:val="28"/>
          <w:szCs w:val="28"/>
          <w:rtl/>
        </w:rPr>
        <w:t>ت</w:t>
      </w:r>
      <w:r w:rsidRPr="00D57239">
        <w:rPr>
          <w:rFonts w:ascii="Arial" w:hAnsi="Arial" w:cs="Arial"/>
          <w:sz w:val="28"/>
          <w:szCs w:val="28"/>
        </w:rPr>
        <w:t xml:space="preserve">). </w:t>
      </w:r>
      <w:r w:rsidRPr="00D57239">
        <w:rPr>
          <w:rFonts w:ascii="Arial" w:eastAsia="Arial Unicode MS" w:hAnsi="Arial" w:cs="Arial"/>
          <w:sz w:val="28"/>
          <w:szCs w:val="28"/>
          <w:rtl/>
          <w:lang w:val="ar-SA"/>
        </w:rPr>
        <w:t>حوكمة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الشركات</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العائلية</w:t>
      </w:r>
      <w:r w:rsidRPr="00D57239">
        <w:rPr>
          <w:rFonts w:ascii="Arial" w:hAnsi="Arial" w:cs="Arial"/>
          <w:i/>
          <w:iCs/>
          <w:sz w:val="28"/>
          <w:szCs w:val="28"/>
          <w:rtl/>
        </w:rPr>
        <w:t xml:space="preserve"> </w:t>
      </w:r>
      <w:r w:rsidRPr="00D57239">
        <w:rPr>
          <w:rFonts w:ascii="Arial" w:eastAsia="Arial Unicode MS" w:hAnsi="Arial" w:cs="Arial"/>
          <w:sz w:val="28"/>
          <w:szCs w:val="28"/>
          <w:rtl/>
        </w:rPr>
        <w:t>ودورها</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في</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تحقيق</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تنمية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مستدامة</w:t>
      </w:r>
      <w:r w:rsidRPr="00D57239">
        <w:rPr>
          <w:rFonts w:ascii="Arial" w:hAnsi="Arial" w:cs="Arial"/>
          <w:sz w:val="28"/>
          <w:szCs w:val="28"/>
          <w:rtl/>
        </w:rPr>
        <w:t xml:space="preserve">. </w:t>
      </w:r>
      <w:r w:rsidRPr="00D57239">
        <w:rPr>
          <w:rFonts w:ascii="Arial" w:eastAsia="Arial Unicode MS" w:hAnsi="Arial" w:cs="Arial"/>
          <w:sz w:val="28"/>
          <w:szCs w:val="28"/>
          <w:rtl/>
          <w:lang w:val="ar-SA"/>
        </w:rPr>
        <w:t>جامعة نايف العربية للعلوم الأمنية</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i/>
          <w:iCs/>
          <w:sz w:val="28"/>
          <w:szCs w:val="28"/>
          <w:rtl/>
          <w:lang w:val="ar-SA"/>
        </w:rPr>
      </w:pPr>
      <w:r w:rsidRPr="00D57239">
        <w:rPr>
          <w:rFonts w:ascii="Arial" w:eastAsia="Arial Unicode MS" w:hAnsi="Arial" w:cs="Arial"/>
          <w:sz w:val="28"/>
          <w:szCs w:val="28"/>
          <w:rtl/>
          <w:lang w:val="ar-SA"/>
        </w:rPr>
        <w:t>عوض، ف</w:t>
      </w:r>
      <w:r w:rsidRPr="00D57239">
        <w:rPr>
          <w:rFonts w:ascii="Arial" w:hAnsi="Arial" w:cs="Arial"/>
          <w:sz w:val="28"/>
          <w:szCs w:val="28"/>
        </w:rPr>
        <w:t>. (</w:t>
      </w:r>
      <w:r w:rsidRPr="00D57239">
        <w:rPr>
          <w:rFonts w:ascii="Arial" w:eastAsia="Arial Unicode MS" w:hAnsi="Arial" w:cs="Arial"/>
          <w:sz w:val="28"/>
          <w:szCs w:val="28"/>
          <w:rtl/>
          <w:lang w:val="ar-SA"/>
        </w:rPr>
        <w:t>د</w:t>
      </w:r>
      <w:r w:rsidRPr="00D57239">
        <w:rPr>
          <w:rFonts w:ascii="Arial" w:hAnsi="Arial" w:cs="Arial"/>
          <w:sz w:val="28"/>
          <w:szCs w:val="28"/>
          <w:rtl/>
        </w:rPr>
        <w:t>.</w:t>
      </w:r>
      <w:r w:rsidRPr="00D57239">
        <w:rPr>
          <w:rFonts w:ascii="Arial" w:eastAsia="Arial Unicode MS" w:hAnsi="Arial" w:cs="Arial"/>
          <w:sz w:val="28"/>
          <w:szCs w:val="28"/>
          <w:rtl/>
        </w:rPr>
        <w:t>ت</w:t>
      </w:r>
      <w:r w:rsidRPr="00D57239">
        <w:rPr>
          <w:rFonts w:ascii="Arial" w:hAnsi="Arial" w:cs="Arial"/>
          <w:sz w:val="28"/>
          <w:szCs w:val="28"/>
        </w:rPr>
        <w:t xml:space="preserve">). </w:t>
      </w:r>
      <w:r w:rsidRPr="00D57239">
        <w:rPr>
          <w:rFonts w:ascii="Arial" w:eastAsia="Arial Unicode MS" w:hAnsi="Arial" w:cs="Arial"/>
          <w:sz w:val="28"/>
          <w:szCs w:val="28"/>
          <w:rtl/>
          <w:lang w:val="ar-SA"/>
        </w:rPr>
        <w:t>قياس</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أثر</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رأس</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المال</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الفكري</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في</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دعم</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القدرة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التنافسية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للشركات</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العائلية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السعودية</w:t>
      </w:r>
      <w:r w:rsidRPr="00D57239">
        <w:rPr>
          <w:rFonts w:ascii="Arial" w:hAnsi="Arial" w:cs="Arial"/>
          <w:sz w:val="28"/>
          <w:szCs w:val="28"/>
          <w:rtl/>
        </w:rPr>
        <w:t xml:space="preserve">. </w:t>
      </w:r>
      <w:r w:rsidRPr="00D57239">
        <w:rPr>
          <w:rFonts w:ascii="Arial" w:eastAsia="Arial Unicode MS" w:hAnsi="Arial" w:cs="Arial"/>
          <w:sz w:val="28"/>
          <w:szCs w:val="28"/>
          <w:rtl/>
          <w:lang w:val="ar-SA"/>
        </w:rPr>
        <w:t>جامعة الملك خالد</w:t>
      </w:r>
      <w:r w:rsidRPr="00D57239">
        <w:rPr>
          <w:rFonts w:ascii="Arial" w:hAnsi="Arial" w:cs="Arial"/>
          <w:sz w:val="28"/>
          <w:szCs w:val="28"/>
          <w:rtl/>
        </w:rPr>
        <w:t>.</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i/>
          <w:iCs/>
          <w:sz w:val="28"/>
          <w:szCs w:val="28"/>
          <w:rtl/>
          <w:lang w:val="ar-SA"/>
        </w:rPr>
      </w:pPr>
      <w:r w:rsidRPr="00D57239">
        <w:rPr>
          <w:rFonts w:ascii="Arial" w:eastAsia="Arial Unicode MS" w:hAnsi="Arial" w:cs="Arial"/>
          <w:sz w:val="28"/>
          <w:szCs w:val="28"/>
          <w:rtl/>
          <w:lang w:val="ar-SA"/>
        </w:rPr>
        <w:t>قسم الله، م</w:t>
      </w:r>
      <w:r w:rsidRPr="00D57239">
        <w:rPr>
          <w:rFonts w:ascii="Arial" w:hAnsi="Arial" w:cs="Arial"/>
          <w:sz w:val="28"/>
          <w:szCs w:val="28"/>
          <w:rtl/>
        </w:rPr>
        <w:t>.</w:t>
      </w:r>
      <w:r w:rsidRPr="00D57239">
        <w:rPr>
          <w:rFonts w:ascii="Arial" w:eastAsia="Arial Unicode MS" w:hAnsi="Arial" w:cs="Arial"/>
          <w:sz w:val="28"/>
          <w:szCs w:val="28"/>
          <w:rtl/>
          <w:lang w:val="ar-SA"/>
        </w:rPr>
        <w:t xml:space="preserve">، </w:t>
      </w:r>
      <w:r w:rsidRPr="00D57239">
        <w:rPr>
          <w:rFonts w:ascii="Arial" w:hAnsi="Arial" w:cs="Arial"/>
          <w:sz w:val="28"/>
          <w:szCs w:val="28"/>
        </w:rPr>
        <w:t xml:space="preserve">&amp; </w:t>
      </w:r>
      <w:r w:rsidRPr="00D57239">
        <w:rPr>
          <w:rFonts w:ascii="Arial" w:eastAsia="Arial Unicode MS" w:hAnsi="Arial" w:cs="Arial"/>
          <w:sz w:val="28"/>
          <w:szCs w:val="28"/>
          <w:rtl/>
          <w:lang w:val="ar-SA"/>
        </w:rPr>
        <w:t>قيم الله، أ</w:t>
      </w:r>
      <w:r w:rsidRPr="00D57239">
        <w:rPr>
          <w:rFonts w:ascii="Arial" w:hAnsi="Arial" w:cs="Arial"/>
          <w:sz w:val="28"/>
          <w:szCs w:val="28"/>
        </w:rPr>
        <w:t>. (</w:t>
      </w:r>
      <w:r w:rsidRPr="00D57239">
        <w:rPr>
          <w:rFonts w:ascii="Arial" w:eastAsia="Arial Unicode MS" w:hAnsi="Arial" w:cs="Arial"/>
          <w:sz w:val="28"/>
          <w:szCs w:val="28"/>
          <w:rtl/>
          <w:lang w:val="ar-SA"/>
        </w:rPr>
        <w:t>د</w:t>
      </w:r>
      <w:r w:rsidRPr="00D57239">
        <w:rPr>
          <w:rFonts w:ascii="Arial" w:hAnsi="Arial" w:cs="Arial"/>
          <w:sz w:val="28"/>
          <w:szCs w:val="28"/>
          <w:rtl/>
        </w:rPr>
        <w:t>.</w:t>
      </w:r>
      <w:r w:rsidRPr="00D57239">
        <w:rPr>
          <w:rFonts w:ascii="Arial" w:eastAsia="Arial Unicode MS" w:hAnsi="Arial" w:cs="Arial"/>
          <w:sz w:val="28"/>
          <w:szCs w:val="28"/>
          <w:rtl/>
        </w:rPr>
        <w:t>ت</w:t>
      </w:r>
      <w:r w:rsidRPr="00D57239">
        <w:rPr>
          <w:rFonts w:ascii="Arial" w:hAnsi="Arial" w:cs="Arial"/>
          <w:sz w:val="28"/>
          <w:szCs w:val="28"/>
        </w:rPr>
        <w:t xml:space="preserve">). </w:t>
      </w:r>
      <w:r w:rsidRPr="00D57239">
        <w:rPr>
          <w:rFonts w:ascii="Arial" w:eastAsia="Arial Unicode MS" w:hAnsi="Arial" w:cs="Arial"/>
          <w:sz w:val="28"/>
          <w:szCs w:val="28"/>
          <w:rtl/>
          <w:lang w:val="ar-SA"/>
        </w:rPr>
        <w:t>مشكلات</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المراجعة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الداخلية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في</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الشركات</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السعودية</w:t>
      </w:r>
      <w:r w:rsidRPr="00D57239">
        <w:rPr>
          <w:rFonts w:ascii="Arial" w:hAnsi="Arial" w:cs="Arial"/>
          <w:sz w:val="28"/>
          <w:szCs w:val="28"/>
          <w:rtl/>
        </w:rPr>
        <w:t xml:space="preserve">. </w:t>
      </w:r>
      <w:r w:rsidRPr="00D57239">
        <w:rPr>
          <w:rFonts w:ascii="Arial" w:eastAsia="Arial Unicode MS" w:hAnsi="Arial" w:cs="Arial"/>
          <w:sz w:val="28"/>
          <w:szCs w:val="28"/>
          <w:rtl/>
          <w:lang w:val="ar-SA"/>
        </w:rPr>
        <w:t>جامعة السودان المفتوحة</w:t>
      </w:r>
      <w:r w:rsidRPr="00D57239">
        <w:rPr>
          <w:rFonts w:ascii="Arial" w:hAnsi="Arial" w:cs="Arial"/>
          <w:sz w:val="28"/>
          <w:szCs w:val="28"/>
          <w:rtl/>
        </w:rPr>
        <w:t>.</w:t>
      </w:r>
    </w:p>
    <w:p w:rsidR="006C7F5E" w:rsidRPr="00D57239" w:rsidRDefault="006C7F5E">
      <w:pPr>
        <w:pStyle w:val="Default"/>
        <w:suppressAutoHyphens/>
        <w:bidi/>
        <w:spacing w:before="0" w:line="240" w:lineRule="auto"/>
        <w:rPr>
          <w:rFonts w:ascii="Arial" w:eastAsia="Arial" w:hAnsi="Arial" w:cs="Arial"/>
          <w:color w:val="808080"/>
          <w:sz w:val="28"/>
          <w:szCs w:val="28"/>
          <w:rtl/>
        </w:rPr>
      </w:pPr>
    </w:p>
    <w:p w:rsidR="006C7F5E" w:rsidRPr="00D57239" w:rsidRDefault="00000000">
      <w:pPr>
        <w:pStyle w:val="Default"/>
        <w:suppressAutoHyphens/>
        <w:bidi/>
        <w:spacing w:before="0" w:after="281" w:line="240" w:lineRule="auto"/>
        <w:rPr>
          <w:rFonts w:ascii="Arial" w:eastAsia="Arial" w:hAnsi="Arial" w:cs="Arial"/>
          <w:sz w:val="28"/>
          <w:szCs w:val="28"/>
          <w:rtl/>
        </w:rPr>
      </w:pPr>
      <w:r w:rsidRPr="00D57239">
        <w:rPr>
          <w:rFonts w:ascii="Arial" w:eastAsia="Arial Unicode MS" w:hAnsi="Arial" w:cs="Arial"/>
          <w:sz w:val="28"/>
          <w:szCs w:val="28"/>
          <w:rtl/>
          <w:lang w:val="ar-SA"/>
        </w:rPr>
        <w:t>ثانيًا</w:t>
      </w:r>
      <w:r w:rsidRPr="00D57239">
        <w:rPr>
          <w:rFonts w:ascii="Arial" w:hAnsi="Arial" w:cs="Arial"/>
          <w:sz w:val="28"/>
          <w:szCs w:val="28"/>
          <w:rtl/>
        </w:rPr>
        <w:t xml:space="preserve">: </w:t>
      </w:r>
      <w:r w:rsidRPr="00D57239">
        <w:rPr>
          <w:rFonts w:ascii="Arial" w:eastAsia="Arial Unicode MS" w:hAnsi="Arial" w:cs="Arial"/>
          <w:sz w:val="28"/>
          <w:szCs w:val="28"/>
          <w:rtl/>
          <w:lang w:val="ar-SA"/>
        </w:rPr>
        <w:t>المقالات الصحفية</w:t>
      </w:r>
    </w:p>
    <w:p w:rsidR="006C7F5E" w:rsidRPr="00D57239" w:rsidRDefault="00000000">
      <w:pPr>
        <w:pStyle w:val="Default"/>
        <w:numPr>
          <w:ilvl w:val="0"/>
          <w:numId w:val="11"/>
        </w:numPr>
        <w:suppressAutoHyphens/>
        <w:bidi/>
        <w:spacing w:before="0" w:after="240" w:line="240" w:lineRule="auto"/>
        <w:rPr>
          <w:rFonts w:ascii="Arial" w:eastAsia="Arial Unicode MS" w:hAnsi="Arial" w:cs="Arial"/>
          <w:i/>
          <w:iCs/>
          <w:sz w:val="28"/>
          <w:szCs w:val="28"/>
          <w:rtl/>
          <w:lang w:val="ar-SA"/>
        </w:rPr>
      </w:pPr>
      <w:r w:rsidRPr="00D57239">
        <w:rPr>
          <w:rFonts w:ascii="Arial" w:eastAsia="Arial Unicode MS" w:hAnsi="Arial" w:cs="Arial"/>
          <w:sz w:val="28"/>
          <w:szCs w:val="28"/>
          <w:rtl/>
          <w:lang w:val="ar-SA"/>
        </w:rPr>
        <w:t>جريدة الرياض</w:t>
      </w:r>
      <w:r w:rsidRPr="00D57239">
        <w:rPr>
          <w:rFonts w:ascii="Arial" w:hAnsi="Arial" w:cs="Arial"/>
          <w:sz w:val="28"/>
          <w:szCs w:val="28"/>
        </w:rPr>
        <w:t xml:space="preserve">. (2016, </w:t>
      </w:r>
      <w:r w:rsidRPr="00D57239">
        <w:rPr>
          <w:rFonts w:ascii="Arial" w:eastAsia="Arial Unicode MS" w:hAnsi="Arial" w:cs="Arial"/>
          <w:sz w:val="28"/>
          <w:szCs w:val="28"/>
          <w:rtl/>
          <w:lang w:val="ar-SA"/>
        </w:rPr>
        <w:t xml:space="preserve">أغسطس </w:t>
      </w:r>
      <w:r w:rsidRPr="00D57239">
        <w:rPr>
          <w:rFonts w:ascii="Arial" w:hAnsi="Arial" w:cs="Arial"/>
          <w:sz w:val="28"/>
          <w:szCs w:val="28"/>
        </w:rPr>
        <w:t xml:space="preserve">7). </w:t>
      </w:r>
      <w:r w:rsidRPr="00D57239">
        <w:rPr>
          <w:rFonts w:ascii="Arial" w:eastAsia="Arial Unicode MS" w:hAnsi="Arial" w:cs="Arial"/>
          <w:sz w:val="28"/>
          <w:szCs w:val="28"/>
          <w:rtl/>
          <w:lang w:val="ar-SA"/>
        </w:rPr>
        <w:t>التحديات</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والحلول</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في</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إدارة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الشركات</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المتعددة</w:t>
      </w:r>
      <w:r w:rsidRPr="00D57239">
        <w:rPr>
          <w:rFonts w:ascii="Arial" w:hAnsi="Arial" w:cs="Arial"/>
          <w:sz w:val="28"/>
          <w:szCs w:val="28"/>
          <w:rtl/>
        </w:rPr>
        <w:t xml:space="preserve">. </w:t>
      </w:r>
      <w:hyperlink r:id="rId8" w:history="1">
        <w:r w:rsidRPr="00D57239">
          <w:rPr>
            <w:rStyle w:val="Hyperlink0"/>
            <w:rFonts w:ascii="Arial" w:hAnsi="Arial" w:cs="Arial"/>
            <w:sz w:val="28"/>
            <w:szCs w:val="28"/>
          </w:rPr>
          <w:t>https://alriyadh.com/1510453</w:t>
        </w:r>
      </w:hyperlink>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جريدة الوطن</w:t>
      </w:r>
      <w:r w:rsidRPr="00D57239">
        <w:rPr>
          <w:rFonts w:ascii="Arial" w:hAnsi="Arial" w:cs="Arial"/>
          <w:sz w:val="28"/>
          <w:szCs w:val="28"/>
        </w:rPr>
        <w:t xml:space="preserve">. (2019, </w:t>
      </w:r>
      <w:r w:rsidRPr="00D57239">
        <w:rPr>
          <w:rFonts w:ascii="Arial" w:eastAsia="Arial Unicode MS" w:hAnsi="Arial" w:cs="Arial"/>
          <w:sz w:val="28"/>
          <w:szCs w:val="28"/>
          <w:rtl/>
          <w:lang w:val="ar-SA"/>
        </w:rPr>
        <w:t xml:space="preserve">يناير </w:t>
      </w:r>
      <w:r w:rsidRPr="00D57239">
        <w:rPr>
          <w:rFonts w:ascii="Arial" w:hAnsi="Arial" w:cs="Arial"/>
          <w:sz w:val="28"/>
          <w:szCs w:val="28"/>
        </w:rPr>
        <w:t xml:space="preserve">5). </w:t>
      </w:r>
      <w:r w:rsidRPr="00D57239">
        <w:rPr>
          <w:rStyle w:val="None"/>
          <w:rFonts w:ascii="Arial" w:eastAsia="Arial Unicode MS" w:hAnsi="Arial" w:cs="Arial"/>
          <w:sz w:val="28"/>
          <w:szCs w:val="28"/>
          <w:rtl/>
          <w:lang w:val="ar-SA"/>
        </w:rPr>
        <w:t>الشركات</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العائلية</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العمود</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الفقري</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للاقتصاد</w:t>
      </w:r>
      <w:r w:rsidRPr="00D57239">
        <w:rPr>
          <w:rFonts w:ascii="Arial" w:hAnsi="Arial" w:cs="Arial"/>
          <w:sz w:val="28"/>
          <w:szCs w:val="28"/>
          <w:rtl/>
        </w:rPr>
        <w:t xml:space="preserve">. </w:t>
      </w:r>
      <w:hyperlink r:id="rId9" w:history="1">
        <w:r w:rsidRPr="00D57239">
          <w:rPr>
            <w:rStyle w:val="Hyperlink1"/>
            <w:rFonts w:ascii="Arial" w:hAnsi="Arial" w:cs="Arial"/>
            <w:sz w:val="28"/>
            <w:szCs w:val="28"/>
            <w:lang w:val="en-US"/>
          </w:rPr>
          <w:t>https://www.alwatan.com.sa/article/1032825</w:t>
        </w:r>
      </w:hyperlink>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صحيفة الاقتصادية</w:t>
      </w:r>
      <w:r w:rsidRPr="00D57239">
        <w:rPr>
          <w:rFonts w:ascii="Arial" w:hAnsi="Arial" w:cs="Arial"/>
          <w:sz w:val="28"/>
          <w:szCs w:val="28"/>
        </w:rPr>
        <w:t xml:space="preserve">. (2015, </w:t>
      </w:r>
      <w:r w:rsidRPr="00D57239">
        <w:rPr>
          <w:rFonts w:ascii="Arial" w:eastAsia="Arial Unicode MS" w:hAnsi="Arial" w:cs="Arial"/>
          <w:sz w:val="28"/>
          <w:szCs w:val="28"/>
          <w:rtl/>
        </w:rPr>
        <w:t xml:space="preserve">مارس </w:t>
      </w:r>
      <w:r w:rsidRPr="00D57239">
        <w:rPr>
          <w:rFonts w:ascii="Arial" w:hAnsi="Arial" w:cs="Arial"/>
          <w:sz w:val="28"/>
          <w:szCs w:val="28"/>
        </w:rPr>
        <w:t xml:space="preserve">12). </w:t>
      </w:r>
      <w:r w:rsidRPr="00D57239">
        <w:rPr>
          <w:rStyle w:val="None"/>
          <w:rFonts w:ascii="Arial" w:eastAsia="Arial Unicode MS" w:hAnsi="Arial" w:cs="Arial"/>
          <w:sz w:val="28"/>
          <w:szCs w:val="28"/>
          <w:rtl/>
          <w:lang w:val="ar-SA"/>
        </w:rPr>
        <w:t>الشركات</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العائلية</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في</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ميزان</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الاستدامة</w:t>
      </w:r>
      <w:r w:rsidRPr="00D57239">
        <w:rPr>
          <w:rFonts w:ascii="Arial" w:hAnsi="Arial" w:cs="Arial"/>
          <w:sz w:val="28"/>
          <w:szCs w:val="28"/>
          <w:rtl/>
        </w:rPr>
        <w:t xml:space="preserve">. </w:t>
      </w:r>
      <w:hyperlink r:id="rId10" w:history="1">
        <w:r w:rsidRPr="00D57239">
          <w:rPr>
            <w:rStyle w:val="Hyperlink1"/>
            <w:rFonts w:ascii="Arial" w:hAnsi="Arial" w:cs="Arial"/>
            <w:sz w:val="28"/>
            <w:szCs w:val="28"/>
            <w:lang w:val="en-US"/>
          </w:rPr>
          <w:t>https://www.aleqt.com/2015/03/12/article_939191.html</w:t>
        </w:r>
      </w:hyperlink>
    </w:p>
    <w:p w:rsidR="006C7F5E" w:rsidRPr="00D57239" w:rsidRDefault="00000000">
      <w:pPr>
        <w:pStyle w:val="Default"/>
        <w:numPr>
          <w:ilvl w:val="0"/>
          <w:numId w:val="11"/>
        </w:numPr>
        <w:suppressAutoHyphens/>
        <w:bidi/>
        <w:spacing w:before="0" w:after="240" w:line="240" w:lineRule="auto"/>
        <w:rPr>
          <w:rFonts w:ascii="Arial" w:eastAsia="Arial Unicode MS" w:hAnsi="Arial" w:cs="Arial"/>
          <w:i/>
          <w:iCs/>
          <w:sz w:val="28"/>
          <w:szCs w:val="28"/>
          <w:rtl/>
          <w:lang w:val="ar-SA"/>
        </w:rPr>
      </w:pPr>
      <w:r w:rsidRPr="00D57239">
        <w:rPr>
          <w:rStyle w:val="None"/>
          <w:rFonts w:ascii="Arial" w:eastAsia="Arial Unicode MS" w:hAnsi="Arial" w:cs="Arial"/>
          <w:sz w:val="28"/>
          <w:szCs w:val="28"/>
          <w:rtl/>
          <w:lang w:val="ar-SA"/>
        </w:rPr>
        <w:t>صحيفة الاقتصادية</w:t>
      </w:r>
      <w:r w:rsidRPr="00D57239">
        <w:rPr>
          <w:rStyle w:val="None"/>
          <w:rFonts w:ascii="Arial" w:hAnsi="Arial" w:cs="Arial"/>
          <w:sz w:val="28"/>
          <w:szCs w:val="28"/>
        </w:rPr>
        <w:t xml:space="preserve">. (2011, </w:t>
      </w:r>
      <w:r w:rsidRPr="00D57239">
        <w:rPr>
          <w:rStyle w:val="None"/>
          <w:rFonts w:ascii="Arial" w:eastAsia="Arial Unicode MS" w:hAnsi="Arial" w:cs="Arial"/>
          <w:sz w:val="28"/>
          <w:szCs w:val="28"/>
          <w:rtl/>
          <w:lang w:val="ar-SA"/>
        </w:rPr>
        <w:t xml:space="preserve">يناير </w:t>
      </w:r>
      <w:r w:rsidRPr="00D57239">
        <w:rPr>
          <w:rStyle w:val="None"/>
          <w:rFonts w:ascii="Arial" w:hAnsi="Arial" w:cs="Arial"/>
          <w:sz w:val="28"/>
          <w:szCs w:val="28"/>
        </w:rPr>
        <w:t xml:space="preserve">1). </w:t>
      </w:r>
      <w:r w:rsidRPr="00D57239">
        <w:rPr>
          <w:rFonts w:ascii="Arial" w:eastAsia="Arial Unicode MS" w:hAnsi="Arial" w:cs="Arial"/>
          <w:sz w:val="28"/>
          <w:szCs w:val="28"/>
          <w:rtl/>
          <w:lang w:val="ar-SA"/>
        </w:rPr>
        <w:t>التحالفات</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الاستراتيجية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خيار</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فعال</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لاستمرار</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الشركات</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العائلية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السعودية</w:t>
      </w:r>
      <w:r w:rsidRPr="00D57239">
        <w:rPr>
          <w:rStyle w:val="None"/>
          <w:rFonts w:ascii="Arial" w:hAnsi="Arial" w:cs="Arial"/>
          <w:sz w:val="28"/>
          <w:szCs w:val="28"/>
          <w:rtl/>
        </w:rPr>
        <w:t xml:space="preserve">. </w:t>
      </w:r>
      <w:hyperlink r:id="rId11" w:history="1">
        <w:r w:rsidRPr="00D57239">
          <w:rPr>
            <w:rStyle w:val="Hyperlink0"/>
            <w:rFonts w:ascii="Arial" w:hAnsi="Arial" w:cs="Arial"/>
            <w:sz w:val="28"/>
            <w:szCs w:val="28"/>
            <w:lang w:val="en-US"/>
          </w:rPr>
          <w:t>https://www.aleqt.com/2011/01/01/article_485797.html</w:t>
        </w:r>
      </w:hyperlink>
    </w:p>
    <w:p w:rsidR="006C7F5E" w:rsidRPr="00D57239" w:rsidRDefault="00000000">
      <w:pPr>
        <w:pStyle w:val="Default"/>
        <w:numPr>
          <w:ilvl w:val="0"/>
          <w:numId w:val="11"/>
        </w:numPr>
        <w:suppressAutoHyphens/>
        <w:bidi/>
        <w:spacing w:before="0" w:after="240" w:line="240" w:lineRule="auto"/>
        <w:rPr>
          <w:rFonts w:ascii="Arial" w:eastAsia="Arial Unicode MS" w:hAnsi="Arial" w:cs="Arial"/>
          <w:i/>
          <w:iCs/>
          <w:sz w:val="28"/>
          <w:szCs w:val="28"/>
          <w:rtl/>
          <w:lang w:val="ar-SA"/>
        </w:rPr>
      </w:pPr>
      <w:r w:rsidRPr="00D57239">
        <w:rPr>
          <w:rStyle w:val="None"/>
          <w:rFonts w:ascii="Arial" w:eastAsia="Arial Unicode MS" w:hAnsi="Arial" w:cs="Arial"/>
          <w:sz w:val="28"/>
          <w:szCs w:val="28"/>
          <w:rtl/>
          <w:lang w:val="ar-SA"/>
        </w:rPr>
        <w:t>صحيفة الاقتصادية</w:t>
      </w:r>
      <w:r w:rsidRPr="00D57239">
        <w:rPr>
          <w:rStyle w:val="None"/>
          <w:rFonts w:ascii="Arial" w:hAnsi="Arial" w:cs="Arial"/>
          <w:sz w:val="28"/>
          <w:szCs w:val="28"/>
        </w:rPr>
        <w:t xml:space="preserve">. (2008, </w:t>
      </w:r>
      <w:r w:rsidRPr="00D57239">
        <w:rPr>
          <w:rStyle w:val="None"/>
          <w:rFonts w:ascii="Arial" w:eastAsia="Arial Unicode MS" w:hAnsi="Arial" w:cs="Arial"/>
          <w:sz w:val="28"/>
          <w:szCs w:val="28"/>
          <w:rtl/>
          <w:lang w:val="ar-SA"/>
        </w:rPr>
        <w:t xml:space="preserve">ديسمبر </w:t>
      </w:r>
      <w:r w:rsidRPr="00D57239">
        <w:rPr>
          <w:rStyle w:val="None"/>
          <w:rFonts w:ascii="Arial" w:hAnsi="Arial" w:cs="Arial"/>
          <w:sz w:val="28"/>
          <w:szCs w:val="28"/>
        </w:rPr>
        <w:t xml:space="preserve">22). </w:t>
      </w:r>
      <w:r w:rsidRPr="00D57239">
        <w:rPr>
          <w:rFonts w:ascii="Arial" w:eastAsia="Arial Unicode MS" w:hAnsi="Arial" w:cs="Arial"/>
          <w:sz w:val="28"/>
          <w:szCs w:val="28"/>
          <w:rtl/>
          <w:lang w:val="ar-SA"/>
        </w:rPr>
        <w:t>الشركات</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العائلية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بين</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استغلال</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فرصة</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الأزمة</w:t>
      </w:r>
      <w:r w:rsidRPr="00D57239">
        <w:rPr>
          <w:rFonts w:ascii="Arial" w:hAnsi="Arial" w:cs="Arial"/>
          <w:i/>
          <w:iCs/>
          <w:sz w:val="28"/>
          <w:szCs w:val="28"/>
          <w:rtl/>
        </w:rPr>
        <w:t xml:space="preserve"> </w:t>
      </w:r>
      <w:r w:rsidRPr="00D57239">
        <w:rPr>
          <w:rFonts w:ascii="Arial" w:eastAsia="Arial Unicode MS" w:hAnsi="Arial" w:cs="Arial"/>
          <w:sz w:val="28"/>
          <w:szCs w:val="28"/>
          <w:rtl/>
        </w:rPr>
        <w:t>وسندان</w:t>
      </w:r>
      <w:r w:rsidRPr="00D57239">
        <w:rPr>
          <w:rFonts w:ascii="Arial" w:hAnsi="Arial" w:cs="Arial"/>
          <w:i/>
          <w:iCs/>
          <w:sz w:val="28"/>
          <w:szCs w:val="28"/>
          <w:rtl/>
        </w:rPr>
        <w:t xml:space="preserve"> </w:t>
      </w:r>
      <w:r w:rsidRPr="00D57239">
        <w:rPr>
          <w:rFonts w:ascii="Arial" w:eastAsia="Arial Unicode MS" w:hAnsi="Arial" w:cs="Arial"/>
          <w:sz w:val="28"/>
          <w:szCs w:val="28"/>
          <w:rtl/>
          <w:lang w:val="ar-SA"/>
        </w:rPr>
        <w:t>الانغلاق</w:t>
      </w:r>
      <w:r w:rsidRPr="00D57239">
        <w:rPr>
          <w:rStyle w:val="None"/>
          <w:rFonts w:ascii="Arial" w:hAnsi="Arial" w:cs="Arial"/>
          <w:sz w:val="28"/>
          <w:szCs w:val="28"/>
          <w:rtl/>
        </w:rPr>
        <w:t xml:space="preserve">. </w:t>
      </w:r>
      <w:hyperlink r:id="rId12" w:history="1">
        <w:r w:rsidRPr="00D57239">
          <w:rPr>
            <w:rStyle w:val="Hyperlink0"/>
            <w:rFonts w:ascii="Arial" w:hAnsi="Arial" w:cs="Arial"/>
            <w:sz w:val="28"/>
            <w:szCs w:val="28"/>
            <w:lang w:val="en-US"/>
          </w:rPr>
          <w:t>https://www.aleqt.com/2008/12/22/article_176036.html</w:t>
        </w:r>
      </w:hyperlink>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أرقام</w:t>
      </w:r>
      <w:r w:rsidRPr="00D57239">
        <w:rPr>
          <w:rFonts w:ascii="Arial" w:hAnsi="Arial" w:cs="Arial"/>
          <w:sz w:val="28"/>
          <w:szCs w:val="28"/>
        </w:rPr>
        <w:t xml:space="preserve">. (2023, </w:t>
      </w:r>
      <w:r w:rsidRPr="00D57239">
        <w:rPr>
          <w:rFonts w:ascii="Arial" w:eastAsia="Arial Unicode MS" w:hAnsi="Arial" w:cs="Arial"/>
          <w:sz w:val="28"/>
          <w:szCs w:val="28"/>
          <w:rtl/>
          <w:lang w:val="ar-SA"/>
        </w:rPr>
        <w:t xml:space="preserve">مايو </w:t>
      </w:r>
      <w:r w:rsidRPr="00D57239">
        <w:rPr>
          <w:rFonts w:ascii="Arial" w:hAnsi="Arial" w:cs="Arial"/>
          <w:sz w:val="28"/>
          <w:szCs w:val="28"/>
        </w:rPr>
        <w:t xml:space="preserve">10). </w:t>
      </w:r>
      <w:r w:rsidRPr="00D57239">
        <w:rPr>
          <w:rStyle w:val="None"/>
          <w:rFonts w:ascii="Arial" w:hAnsi="Arial" w:cs="Arial"/>
          <w:i/>
          <w:iCs/>
          <w:sz w:val="28"/>
          <w:szCs w:val="28"/>
          <w:rtl/>
        </w:rPr>
        <w:t xml:space="preserve">5 </w:t>
      </w:r>
      <w:r w:rsidRPr="00D57239">
        <w:rPr>
          <w:rStyle w:val="None"/>
          <w:rFonts w:ascii="Arial" w:eastAsia="Arial Unicode MS" w:hAnsi="Arial" w:cs="Arial"/>
          <w:sz w:val="28"/>
          <w:szCs w:val="28"/>
          <w:rtl/>
          <w:lang w:val="ar-SA"/>
        </w:rPr>
        <w:t>عوامل</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rPr>
        <w:t>تهدد</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الشركات</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العائلية</w:t>
      </w:r>
      <w:r w:rsidRPr="00D57239">
        <w:rPr>
          <w:rFonts w:ascii="Arial" w:hAnsi="Arial" w:cs="Arial"/>
          <w:sz w:val="28"/>
          <w:szCs w:val="28"/>
          <w:rtl/>
        </w:rPr>
        <w:t xml:space="preserve">. </w:t>
      </w:r>
      <w:hyperlink r:id="rId13" w:history="1">
        <w:r w:rsidRPr="00D57239">
          <w:rPr>
            <w:rStyle w:val="Hyperlink1"/>
            <w:rFonts w:ascii="Arial" w:hAnsi="Arial" w:cs="Arial"/>
            <w:sz w:val="28"/>
            <w:szCs w:val="28"/>
            <w:lang w:val="en-US"/>
          </w:rPr>
          <w:t>https://www.argaam.com/ar/article/articledetail/id/382873</w:t>
        </w:r>
      </w:hyperlink>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lastRenderedPageBreak/>
        <w:t>جريدة الرياض</w:t>
      </w:r>
      <w:r w:rsidRPr="00D57239">
        <w:rPr>
          <w:rFonts w:ascii="Arial" w:hAnsi="Arial" w:cs="Arial"/>
          <w:sz w:val="28"/>
          <w:szCs w:val="28"/>
        </w:rPr>
        <w:t xml:space="preserve">. (2024, </w:t>
      </w:r>
      <w:r w:rsidRPr="00D57239">
        <w:rPr>
          <w:rFonts w:ascii="Arial" w:eastAsia="Arial Unicode MS" w:hAnsi="Arial" w:cs="Arial"/>
          <w:sz w:val="28"/>
          <w:szCs w:val="28"/>
          <w:rtl/>
          <w:lang w:val="ar-SA"/>
        </w:rPr>
        <w:t xml:space="preserve">فبراير </w:t>
      </w:r>
      <w:r w:rsidRPr="00D57239">
        <w:rPr>
          <w:rFonts w:ascii="Arial" w:hAnsi="Arial" w:cs="Arial"/>
          <w:sz w:val="28"/>
          <w:szCs w:val="28"/>
        </w:rPr>
        <w:t xml:space="preserve">15). </w:t>
      </w:r>
      <w:r w:rsidRPr="00D57239">
        <w:rPr>
          <w:rStyle w:val="None"/>
          <w:rFonts w:ascii="Arial" w:eastAsia="Arial Unicode MS" w:hAnsi="Arial" w:cs="Arial"/>
          <w:sz w:val="28"/>
          <w:szCs w:val="28"/>
          <w:rtl/>
          <w:lang w:val="ar-SA"/>
        </w:rPr>
        <w:t>استمرارية</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الشركات</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العائلية</w:t>
      </w:r>
      <w:r w:rsidRPr="00D57239">
        <w:rPr>
          <w:rFonts w:ascii="Arial" w:hAnsi="Arial" w:cs="Arial"/>
          <w:sz w:val="28"/>
          <w:szCs w:val="28"/>
          <w:rtl/>
        </w:rPr>
        <w:t xml:space="preserve">. </w:t>
      </w:r>
      <w:hyperlink r:id="rId14" w:history="1">
        <w:r w:rsidRPr="00D57239">
          <w:rPr>
            <w:rStyle w:val="Hyperlink1"/>
            <w:rFonts w:ascii="Arial" w:hAnsi="Arial" w:cs="Arial"/>
            <w:sz w:val="28"/>
            <w:szCs w:val="28"/>
          </w:rPr>
          <w:t>https://www.alriyadh.com/2022795</w:t>
        </w:r>
      </w:hyperlink>
    </w:p>
    <w:p w:rsidR="006C7F5E" w:rsidRPr="00D57239" w:rsidRDefault="00000000">
      <w:pPr>
        <w:pStyle w:val="Default"/>
        <w:numPr>
          <w:ilvl w:val="0"/>
          <w:numId w:val="11"/>
        </w:numPr>
        <w:suppressAutoHyphens/>
        <w:bidi/>
        <w:spacing w:before="0" w:after="240" w:line="240" w:lineRule="auto"/>
        <w:rPr>
          <w:rFonts w:ascii="Arial" w:hAnsi="Arial" w:cs="Arial"/>
          <w:color w:val="0000EE"/>
          <w:sz w:val="28"/>
          <w:szCs w:val="28"/>
          <w:u w:val="single"/>
          <w:rtl/>
        </w:rPr>
      </w:pPr>
      <w:r w:rsidRPr="00D57239">
        <w:rPr>
          <w:rStyle w:val="None"/>
          <w:rFonts w:ascii="Arial" w:hAnsi="Arial" w:cs="Arial"/>
          <w:sz w:val="28"/>
          <w:szCs w:val="28"/>
        </w:rPr>
        <w:t xml:space="preserve">Eye of Riyadh. (2023, </w:t>
      </w:r>
      <w:r w:rsidRPr="00D57239">
        <w:rPr>
          <w:rStyle w:val="None"/>
          <w:rFonts w:ascii="Arial" w:eastAsia="Arial Unicode MS" w:hAnsi="Arial" w:cs="Arial"/>
          <w:sz w:val="28"/>
          <w:szCs w:val="28"/>
          <w:rtl/>
          <w:lang w:val="ar-SA"/>
        </w:rPr>
        <w:t xml:space="preserve">أبريل </w:t>
      </w:r>
      <w:r w:rsidRPr="00D57239">
        <w:rPr>
          <w:rStyle w:val="None"/>
          <w:rFonts w:ascii="Arial" w:hAnsi="Arial" w:cs="Arial"/>
          <w:sz w:val="28"/>
          <w:szCs w:val="28"/>
        </w:rPr>
        <w:t xml:space="preserve">3). </w:t>
      </w:r>
      <w:r w:rsidRPr="00D57239">
        <w:rPr>
          <w:rStyle w:val="None"/>
          <w:rFonts w:ascii="Arial" w:hAnsi="Arial" w:cs="Arial"/>
          <w:i/>
          <w:iCs/>
          <w:sz w:val="28"/>
          <w:szCs w:val="28"/>
          <w:lang w:val="en-US"/>
        </w:rPr>
        <w:t>Family businesses: Key force in reversing climate change and nature loss</w:t>
      </w:r>
      <w:r w:rsidRPr="00D57239">
        <w:rPr>
          <w:rStyle w:val="None"/>
          <w:rFonts w:ascii="Arial" w:hAnsi="Arial" w:cs="Arial"/>
          <w:sz w:val="28"/>
          <w:szCs w:val="28"/>
          <w:rtl/>
        </w:rPr>
        <w:t xml:space="preserve">. </w:t>
      </w:r>
      <w:hyperlink r:id="rId15" w:history="1">
        <w:r w:rsidRPr="00D57239">
          <w:rPr>
            <w:rStyle w:val="Hyperlink2"/>
            <w:rFonts w:ascii="Arial" w:hAnsi="Arial" w:cs="Arial"/>
            <w:color w:val="0000EE"/>
            <w:sz w:val="28"/>
            <w:szCs w:val="28"/>
            <w:lang w:val="en-US"/>
          </w:rPr>
          <w:t>https://www.eyeofriyadh.com/ar/news/details/family-businesses-key-force-in-reversing-climate-change-and-nature-loss</w:t>
        </w:r>
      </w:hyperlink>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جريدة الوطن</w:t>
      </w:r>
      <w:r w:rsidRPr="00D57239">
        <w:rPr>
          <w:rFonts w:ascii="Arial" w:hAnsi="Arial" w:cs="Arial"/>
          <w:sz w:val="28"/>
          <w:szCs w:val="28"/>
        </w:rPr>
        <w:t xml:space="preserve">. (2023, </w:t>
      </w:r>
      <w:r w:rsidRPr="00D57239">
        <w:rPr>
          <w:rFonts w:ascii="Arial" w:eastAsia="Arial Unicode MS" w:hAnsi="Arial" w:cs="Arial"/>
          <w:sz w:val="28"/>
          <w:szCs w:val="28"/>
          <w:rtl/>
          <w:lang w:val="ar-SA"/>
        </w:rPr>
        <w:t xml:space="preserve">أغسطس </w:t>
      </w:r>
      <w:r w:rsidRPr="00D57239">
        <w:rPr>
          <w:rFonts w:ascii="Arial" w:hAnsi="Arial" w:cs="Arial"/>
          <w:sz w:val="28"/>
          <w:szCs w:val="28"/>
        </w:rPr>
        <w:t xml:space="preserve">7). </w:t>
      </w:r>
      <w:r w:rsidRPr="00D57239">
        <w:rPr>
          <w:rStyle w:val="None"/>
          <w:rFonts w:ascii="Arial" w:eastAsia="Arial Unicode MS" w:hAnsi="Arial" w:cs="Arial"/>
          <w:sz w:val="28"/>
          <w:szCs w:val="28"/>
          <w:rtl/>
          <w:lang w:val="ar-SA"/>
        </w:rPr>
        <w:t>المرأة</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السعودية</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rPr>
        <w:t>ودورها</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في</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الشركات</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العائلية</w:t>
      </w:r>
      <w:r w:rsidRPr="00D57239">
        <w:rPr>
          <w:rFonts w:ascii="Arial" w:hAnsi="Arial" w:cs="Arial"/>
          <w:sz w:val="28"/>
          <w:szCs w:val="28"/>
          <w:rtl/>
        </w:rPr>
        <w:t xml:space="preserve">. </w:t>
      </w:r>
      <w:hyperlink r:id="rId16" w:history="1">
        <w:r w:rsidRPr="00D57239">
          <w:rPr>
            <w:rStyle w:val="Hyperlink1"/>
            <w:rFonts w:ascii="Arial" w:hAnsi="Arial" w:cs="Arial"/>
            <w:sz w:val="28"/>
            <w:szCs w:val="28"/>
            <w:lang w:val="en-US"/>
          </w:rPr>
          <w:t>https://www.alwatan.com.sa/article/1115512</w:t>
        </w:r>
      </w:hyperlink>
    </w:p>
    <w:p w:rsidR="006C7F5E" w:rsidRPr="00D57239" w:rsidRDefault="00000000">
      <w:pPr>
        <w:pStyle w:val="Default"/>
        <w:numPr>
          <w:ilvl w:val="0"/>
          <w:numId w:val="11"/>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أرقام</w:t>
      </w:r>
      <w:r w:rsidRPr="00D57239">
        <w:rPr>
          <w:rFonts w:ascii="Arial" w:hAnsi="Arial" w:cs="Arial"/>
          <w:sz w:val="28"/>
          <w:szCs w:val="28"/>
        </w:rPr>
        <w:t xml:space="preserve">. (2014, </w:t>
      </w:r>
      <w:r w:rsidRPr="00D57239">
        <w:rPr>
          <w:rFonts w:ascii="Arial" w:eastAsia="Arial Unicode MS" w:hAnsi="Arial" w:cs="Arial"/>
          <w:sz w:val="28"/>
          <w:szCs w:val="28"/>
          <w:rtl/>
          <w:lang w:val="ar-SA"/>
        </w:rPr>
        <w:t xml:space="preserve">أكتوبر </w:t>
      </w:r>
      <w:r w:rsidRPr="00D57239">
        <w:rPr>
          <w:rFonts w:ascii="Arial" w:hAnsi="Arial" w:cs="Arial"/>
          <w:sz w:val="28"/>
          <w:szCs w:val="28"/>
        </w:rPr>
        <w:t xml:space="preserve">22). </w:t>
      </w:r>
      <w:r w:rsidRPr="00D57239">
        <w:rPr>
          <w:rStyle w:val="None"/>
          <w:rFonts w:ascii="Arial" w:hAnsi="Arial" w:cs="Arial"/>
          <w:i/>
          <w:iCs/>
          <w:sz w:val="28"/>
          <w:szCs w:val="28"/>
          <w:rtl/>
        </w:rPr>
        <w:t xml:space="preserve">5 </w:t>
      </w:r>
      <w:r w:rsidRPr="00D57239">
        <w:rPr>
          <w:rStyle w:val="None"/>
          <w:rFonts w:ascii="Arial" w:eastAsia="Arial Unicode MS" w:hAnsi="Arial" w:cs="Arial"/>
          <w:sz w:val="28"/>
          <w:szCs w:val="28"/>
          <w:rtl/>
          <w:lang w:val="ar-SA"/>
        </w:rPr>
        <w:t>عوامل</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rPr>
        <w:t>تهدد</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الشركات</w:t>
      </w:r>
      <w:r w:rsidRPr="00D57239">
        <w:rPr>
          <w:rStyle w:val="None"/>
          <w:rFonts w:ascii="Arial" w:hAnsi="Arial" w:cs="Arial"/>
          <w:i/>
          <w:iCs/>
          <w:sz w:val="28"/>
          <w:szCs w:val="28"/>
          <w:rtl/>
        </w:rPr>
        <w:t xml:space="preserve"> </w:t>
      </w:r>
      <w:r w:rsidRPr="00D57239">
        <w:rPr>
          <w:rStyle w:val="None"/>
          <w:rFonts w:ascii="Arial" w:eastAsia="Arial Unicode MS" w:hAnsi="Arial" w:cs="Arial"/>
          <w:sz w:val="28"/>
          <w:szCs w:val="28"/>
          <w:rtl/>
          <w:lang w:val="ar-SA"/>
        </w:rPr>
        <w:t>العائلية</w:t>
      </w:r>
      <w:r w:rsidRPr="00D57239">
        <w:rPr>
          <w:rFonts w:ascii="Arial" w:hAnsi="Arial" w:cs="Arial"/>
          <w:sz w:val="28"/>
          <w:szCs w:val="28"/>
          <w:rtl/>
        </w:rPr>
        <w:t xml:space="preserve">. </w:t>
      </w:r>
      <w:hyperlink r:id="rId17" w:history="1">
        <w:r w:rsidRPr="00D57239">
          <w:rPr>
            <w:rStyle w:val="Hyperlink1"/>
            <w:rFonts w:ascii="Arial" w:hAnsi="Arial" w:cs="Arial"/>
            <w:sz w:val="28"/>
            <w:szCs w:val="28"/>
            <w:lang w:val="en-US"/>
          </w:rPr>
          <w:t>https://www.argaam.com/ar/article/articledetail/id/382873</w:t>
        </w:r>
      </w:hyperlink>
    </w:p>
    <w:p w:rsidR="006C7F5E" w:rsidRPr="00D57239" w:rsidRDefault="006C7F5E">
      <w:pPr>
        <w:pStyle w:val="Default"/>
        <w:tabs>
          <w:tab w:val="left" w:pos="220"/>
          <w:tab w:val="left" w:pos="720"/>
        </w:tabs>
        <w:suppressAutoHyphens/>
        <w:bidi/>
        <w:spacing w:before="0" w:after="240" w:line="240" w:lineRule="auto"/>
        <w:ind w:left="720" w:hanging="720"/>
        <w:rPr>
          <w:rFonts w:ascii="Arial" w:eastAsia="Arial" w:hAnsi="Arial" w:cs="Arial"/>
          <w:sz w:val="28"/>
          <w:szCs w:val="28"/>
          <w:rtl/>
        </w:rPr>
      </w:pPr>
    </w:p>
    <w:p w:rsidR="00E7758C" w:rsidRPr="00D57239" w:rsidRDefault="00E7758C" w:rsidP="00E7758C">
      <w:pPr>
        <w:pStyle w:val="Default"/>
        <w:suppressAutoHyphens/>
        <w:bidi/>
        <w:spacing w:before="0" w:after="322"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322"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322"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322"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322"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322"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322"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322" w:line="240" w:lineRule="auto"/>
        <w:rPr>
          <w:rFonts w:ascii="Arial" w:eastAsia="Arial Unicode MS" w:hAnsi="Arial" w:cs="Arial"/>
          <w:sz w:val="28"/>
          <w:szCs w:val="28"/>
          <w:rtl/>
          <w:lang w:val="ar-SA"/>
        </w:rPr>
      </w:pPr>
    </w:p>
    <w:p w:rsidR="00D4047C" w:rsidRPr="00D57239" w:rsidRDefault="00D4047C" w:rsidP="00D4047C">
      <w:pPr>
        <w:pStyle w:val="Default"/>
        <w:suppressAutoHyphens/>
        <w:bidi/>
        <w:spacing w:before="0" w:after="322" w:line="240" w:lineRule="auto"/>
        <w:rPr>
          <w:rFonts w:ascii="Arial" w:eastAsia="Arial Unicode MS" w:hAnsi="Arial" w:cs="Arial"/>
          <w:sz w:val="28"/>
          <w:szCs w:val="28"/>
          <w:lang w:val="ar-SA"/>
        </w:rPr>
      </w:pPr>
    </w:p>
    <w:p w:rsidR="00D71B95" w:rsidRPr="00D57239" w:rsidRDefault="00D71B95" w:rsidP="00D71B95">
      <w:pPr>
        <w:pStyle w:val="Default"/>
        <w:suppressAutoHyphens/>
        <w:bidi/>
        <w:spacing w:before="0" w:after="322" w:line="240" w:lineRule="auto"/>
        <w:rPr>
          <w:rFonts w:ascii="Arial" w:eastAsia="Arial Unicode MS" w:hAnsi="Arial" w:cs="Arial"/>
          <w:sz w:val="28"/>
          <w:szCs w:val="28"/>
          <w:lang w:val="ar-SA"/>
        </w:rPr>
      </w:pPr>
    </w:p>
    <w:p w:rsidR="00D71B95" w:rsidRPr="00D57239" w:rsidRDefault="00D71B95" w:rsidP="00D71B95">
      <w:pPr>
        <w:pStyle w:val="Default"/>
        <w:suppressAutoHyphens/>
        <w:bidi/>
        <w:spacing w:before="0" w:after="322" w:line="240" w:lineRule="auto"/>
        <w:rPr>
          <w:rFonts w:ascii="Arial" w:eastAsia="Arial Unicode MS" w:hAnsi="Arial" w:cs="Arial"/>
          <w:sz w:val="28"/>
          <w:szCs w:val="28"/>
          <w:lang w:val="ar-SA"/>
        </w:rPr>
      </w:pPr>
    </w:p>
    <w:p w:rsidR="00D71B95" w:rsidRPr="00D57239" w:rsidRDefault="00D71B95" w:rsidP="00D71B95">
      <w:pPr>
        <w:pStyle w:val="Default"/>
        <w:suppressAutoHyphens/>
        <w:bidi/>
        <w:spacing w:before="0" w:after="322" w:line="240" w:lineRule="auto"/>
        <w:rPr>
          <w:rFonts w:ascii="Arial" w:eastAsia="Arial Unicode MS" w:hAnsi="Arial" w:cs="Arial"/>
          <w:sz w:val="28"/>
          <w:szCs w:val="28"/>
          <w:lang w:val="ar-SA"/>
        </w:rPr>
      </w:pPr>
    </w:p>
    <w:p w:rsidR="00D71B95" w:rsidRPr="00D57239" w:rsidRDefault="00D71B95" w:rsidP="00D71B95">
      <w:pPr>
        <w:pStyle w:val="Default"/>
        <w:suppressAutoHyphens/>
        <w:bidi/>
        <w:spacing w:before="0" w:after="322" w:line="240" w:lineRule="auto"/>
        <w:rPr>
          <w:rFonts w:ascii="Arial" w:eastAsia="Arial Unicode MS" w:hAnsi="Arial" w:cs="Arial"/>
          <w:sz w:val="28"/>
          <w:szCs w:val="28"/>
          <w:lang w:val="ar-SA"/>
        </w:rPr>
      </w:pPr>
    </w:p>
    <w:p w:rsidR="006C7F5E" w:rsidRPr="00D57239" w:rsidRDefault="00000000" w:rsidP="00D4047C">
      <w:pPr>
        <w:pStyle w:val="Default"/>
        <w:suppressAutoHyphens/>
        <w:bidi/>
        <w:spacing w:before="0" w:after="322" w:line="240" w:lineRule="auto"/>
        <w:rPr>
          <w:rFonts w:ascii="Arial" w:eastAsia="Arial" w:hAnsi="Arial" w:cs="Arial"/>
          <w:color w:val="0070C0"/>
          <w:sz w:val="28"/>
          <w:szCs w:val="28"/>
          <w:rtl/>
        </w:rPr>
      </w:pPr>
      <w:r w:rsidRPr="00D57239">
        <w:rPr>
          <w:rFonts w:ascii="Arial" w:eastAsia="Arial Unicode MS" w:hAnsi="Arial" w:cs="Arial"/>
          <w:color w:val="0070C0"/>
          <w:sz w:val="28"/>
          <w:szCs w:val="28"/>
          <w:rtl/>
          <w:lang w:val="ar-SA"/>
        </w:rPr>
        <w:lastRenderedPageBreak/>
        <w:t>فهرس البحث</w:t>
      </w:r>
    </w:p>
    <w:p w:rsidR="006C7F5E" w:rsidRPr="00D57239" w:rsidRDefault="00000000">
      <w:pPr>
        <w:pStyle w:val="Default"/>
        <w:suppressAutoHyphens/>
        <w:bidi/>
        <w:spacing w:before="0" w:after="299" w:line="240" w:lineRule="auto"/>
        <w:rPr>
          <w:rFonts w:ascii="Arial" w:eastAsia="Arial" w:hAnsi="Arial" w:cs="Arial"/>
          <w:sz w:val="28"/>
          <w:szCs w:val="28"/>
          <w:rtl/>
        </w:rPr>
      </w:pPr>
      <w:r w:rsidRPr="00D57239">
        <w:rPr>
          <w:rFonts w:ascii="Arial" w:eastAsia="Arial Unicode MS" w:hAnsi="Arial" w:cs="Arial"/>
          <w:sz w:val="28"/>
          <w:szCs w:val="28"/>
          <w:rtl/>
          <w:lang w:val="ar-SA"/>
        </w:rPr>
        <w:t>معلومات الغلاف</w:t>
      </w:r>
    </w:p>
    <w:p w:rsidR="006C7F5E" w:rsidRPr="00D57239" w:rsidRDefault="00000000">
      <w:pPr>
        <w:pStyle w:val="Default"/>
        <w:numPr>
          <w:ilvl w:val="0"/>
          <w:numId w:val="2"/>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عنوان البحث</w:t>
      </w:r>
    </w:p>
    <w:p w:rsidR="006C7F5E" w:rsidRPr="00D57239" w:rsidRDefault="00000000">
      <w:pPr>
        <w:pStyle w:val="Default"/>
        <w:numPr>
          <w:ilvl w:val="0"/>
          <w:numId w:val="2"/>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معلومات الطالب والإشراف</w:t>
      </w:r>
    </w:p>
    <w:p w:rsidR="006C7F5E" w:rsidRPr="00D57239" w:rsidRDefault="00000000">
      <w:pPr>
        <w:pStyle w:val="Default"/>
        <w:suppressAutoHyphens/>
        <w:bidi/>
        <w:spacing w:before="0" w:after="299" w:line="240" w:lineRule="auto"/>
        <w:rPr>
          <w:rFonts w:ascii="Arial" w:eastAsia="Arial" w:hAnsi="Arial" w:cs="Arial"/>
          <w:sz w:val="28"/>
          <w:szCs w:val="28"/>
          <w:rtl/>
        </w:rPr>
      </w:pPr>
      <w:r w:rsidRPr="00D57239">
        <w:rPr>
          <w:rFonts w:ascii="Arial" w:eastAsia="Arial Unicode MS" w:hAnsi="Arial" w:cs="Arial"/>
          <w:sz w:val="28"/>
          <w:szCs w:val="28"/>
          <w:rtl/>
          <w:lang w:val="ar-SA"/>
        </w:rPr>
        <w:t>خطة البحث</w:t>
      </w:r>
    </w:p>
    <w:p w:rsidR="006C7F5E" w:rsidRPr="00D57239" w:rsidRDefault="00000000">
      <w:pPr>
        <w:pStyle w:val="Default"/>
        <w:numPr>
          <w:ilvl w:val="1"/>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عنوان البحث</w:t>
      </w:r>
    </w:p>
    <w:p w:rsidR="006C7F5E" w:rsidRPr="00D57239" w:rsidRDefault="00000000">
      <w:pPr>
        <w:pStyle w:val="Default"/>
        <w:numPr>
          <w:ilvl w:val="1"/>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مقدمة</w:t>
      </w:r>
    </w:p>
    <w:p w:rsidR="006C7F5E" w:rsidRPr="00D57239" w:rsidRDefault="00000000">
      <w:pPr>
        <w:pStyle w:val="Default"/>
        <w:numPr>
          <w:ilvl w:val="1"/>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مشكلة البحث</w:t>
      </w:r>
    </w:p>
    <w:p w:rsidR="006C7F5E" w:rsidRPr="00D57239" w:rsidRDefault="00000000">
      <w:pPr>
        <w:pStyle w:val="Default"/>
        <w:numPr>
          <w:ilvl w:val="1"/>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أهداف البحث</w:t>
      </w:r>
    </w:p>
    <w:p w:rsidR="006C7F5E" w:rsidRPr="00D57239" w:rsidRDefault="00000000">
      <w:pPr>
        <w:pStyle w:val="Default"/>
        <w:numPr>
          <w:ilvl w:val="1"/>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أهمية البحث</w:t>
      </w:r>
    </w:p>
    <w:p w:rsidR="006C7F5E" w:rsidRPr="00D57239" w:rsidRDefault="00000000">
      <w:pPr>
        <w:pStyle w:val="Default"/>
        <w:numPr>
          <w:ilvl w:val="1"/>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أسئلة البحث</w:t>
      </w:r>
    </w:p>
    <w:p w:rsidR="006C7F5E" w:rsidRPr="00D57239" w:rsidRDefault="00000000">
      <w:pPr>
        <w:pStyle w:val="Default"/>
        <w:numPr>
          <w:ilvl w:val="1"/>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منهجية البحث</w:t>
      </w:r>
    </w:p>
    <w:p w:rsidR="006C7F5E" w:rsidRPr="00D57239" w:rsidRDefault="00000000">
      <w:pPr>
        <w:pStyle w:val="Default"/>
        <w:numPr>
          <w:ilvl w:val="1"/>
          <w:numId w:val="4"/>
        </w:numPr>
        <w:suppressAutoHyphens/>
        <w:bidi/>
        <w:spacing w:before="0" w:after="240" w:line="240" w:lineRule="auto"/>
        <w:rPr>
          <w:rFonts w:ascii="Arial" w:eastAsia="Arial Unicode MS" w:hAnsi="Arial" w:cs="Arial"/>
          <w:sz w:val="28"/>
          <w:szCs w:val="28"/>
          <w:rtl/>
          <w:lang w:val="ar-SA"/>
        </w:rPr>
      </w:pPr>
      <w:r w:rsidRPr="00D57239">
        <w:rPr>
          <w:rFonts w:ascii="Arial" w:eastAsia="Arial Unicode MS" w:hAnsi="Arial" w:cs="Arial"/>
          <w:sz w:val="28"/>
          <w:szCs w:val="28"/>
          <w:rtl/>
          <w:lang w:val="ar-SA"/>
        </w:rPr>
        <w:t>حدود البحث</w:t>
      </w:r>
    </w:p>
    <w:p w:rsidR="006C7F5E" w:rsidRPr="00D57239" w:rsidRDefault="00000000">
      <w:pPr>
        <w:pStyle w:val="Default"/>
        <w:suppressAutoHyphens/>
        <w:bidi/>
        <w:spacing w:before="0" w:after="299" w:line="240" w:lineRule="auto"/>
        <w:rPr>
          <w:rFonts w:ascii="Arial" w:eastAsia="Arial" w:hAnsi="Arial" w:cs="Arial"/>
          <w:sz w:val="28"/>
          <w:szCs w:val="28"/>
          <w:rtl/>
        </w:rPr>
      </w:pPr>
      <w:r w:rsidRPr="00D57239">
        <w:rPr>
          <w:rFonts w:ascii="Arial" w:eastAsia="Arial Unicode MS" w:hAnsi="Arial" w:cs="Arial"/>
          <w:sz w:val="28"/>
          <w:szCs w:val="28"/>
          <w:rtl/>
          <w:lang w:val="ar-SA"/>
        </w:rPr>
        <w:t>الفصل الثاني</w:t>
      </w:r>
      <w:r w:rsidRPr="00D57239">
        <w:rPr>
          <w:rFonts w:ascii="Arial" w:hAnsi="Arial" w:cs="Arial"/>
          <w:sz w:val="28"/>
          <w:szCs w:val="28"/>
          <w:rtl/>
        </w:rPr>
        <w:t xml:space="preserve">: </w:t>
      </w:r>
      <w:r w:rsidRPr="00D57239">
        <w:rPr>
          <w:rFonts w:ascii="Arial" w:eastAsia="Arial Unicode MS" w:hAnsi="Arial" w:cs="Arial"/>
          <w:sz w:val="28"/>
          <w:szCs w:val="28"/>
          <w:rtl/>
          <w:lang w:val="ar-SA"/>
        </w:rPr>
        <w:t>الإطار النظري للشركات العائلية</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2.1 </w:t>
      </w:r>
      <w:r w:rsidRPr="00D57239">
        <w:rPr>
          <w:rFonts w:ascii="Arial" w:eastAsia="Arial Unicode MS" w:hAnsi="Arial" w:cs="Arial"/>
          <w:sz w:val="28"/>
          <w:szCs w:val="28"/>
          <w:rtl/>
          <w:lang w:val="ar-SA"/>
        </w:rPr>
        <w:t>مفهوم الشركات العائلية وخصائصها</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2.2 </w:t>
      </w:r>
      <w:r w:rsidRPr="00D57239">
        <w:rPr>
          <w:rFonts w:ascii="Arial" w:eastAsia="Arial Unicode MS" w:hAnsi="Arial" w:cs="Arial"/>
          <w:sz w:val="28"/>
          <w:szCs w:val="28"/>
          <w:rtl/>
          <w:lang w:val="ar-SA"/>
        </w:rPr>
        <w:t>نظريات الشركات العائلية</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2.3 </w:t>
      </w:r>
      <w:r w:rsidRPr="00D57239">
        <w:rPr>
          <w:rFonts w:ascii="Arial" w:eastAsia="Arial Unicode MS" w:hAnsi="Arial" w:cs="Arial"/>
          <w:sz w:val="28"/>
          <w:szCs w:val="28"/>
          <w:rtl/>
          <w:lang w:val="ar-SA"/>
        </w:rPr>
        <w:t>الحوكمة المؤسسية في الشركات العائلية</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2.4 </w:t>
      </w:r>
      <w:r w:rsidRPr="00D57239">
        <w:rPr>
          <w:rFonts w:ascii="Arial" w:eastAsia="Arial Unicode MS" w:hAnsi="Arial" w:cs="Arial"/>
          <w:sz w:val="28"/>
          <w:szCs w:val="28"/>
          <w:rtl/>
          <w:lang w:val="ar-SA"/>
        </w:rPr>
        <w:t>تخطيط الخلافة وانتقال القيادة</w:t>
      </w:r>
    </w:p>
    <w:p w:rsidR="006C7F5E" w:rsidRPr="00D57239" w:rsidRDefault="00000000">
      <w:pPr>
        <w:pStyle w:val="Default"/>
        <w:suppressAutoHyphens/>
        <w:bidi/>
        <w:spacing w:before="0" w:after="299" w:line="240" w:lineRule="auto"/>
        <w:rPr>
          <w:rFonts w:ascii="Arial" w:eastAsia="Arial" w:hAnsi="Arial" w:cs="Arial"/>
          <w:sz w:val="28"/>
          <w:szCs w:val="28"/>
          <w:rtl/>
        </w:rPr>
      </w:pPr>
      <w:r w:rsidRPr="00D57239">
        <w:rPr>
          <w:rFonts w:ascii="Arial" w:eastAsia="Arial Unicode MS" w:hAnsi="Arial" w:cs="Arial"/>
          <w:sz w:val="28"/>
          <w:szCs w:val="28"/>
          <w:rtl/>
          <w:lang w:val="ar-SA"/>
        </w:rPr>
        <w:t>الفصل الثالث</w:t>
      </w:r>
      <w:r w:rsidRPr="00D57239">
        <w:rPr>
          <w:rFonts w:ascii="Arial" w:hAnsi="Arial" w:cs="Arial"/>
          <w:sz w:val="28"/>
          <w:szCs w:val="28"/>
          <w:rtl/>
        </w:rPr>
        <w:t xml:space="preserve">: </w:t>
      </w:r>
      <w:r w:rsidRPr="00D57239">
        <w:rPr>
          <w:rFonts w:ascii="Arial" w:eastAsia="Arial Unicode MS" w:hAnsi="Arial" w:cs="Arial"/>
          <w:sz w:val="28"/>
          <w:szCs w:val="28"/>
          <w:rtl/>
          <w:lang w:val="ar-SA"/>
        </w:rPr>
        <w:t>الدراسات السابقة</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3.1 </w:t>
      </w:r>
      <w:r w:rsidRPr="00D57239">
        <w:rPr>
          <w:rFonts w:ascii="Arial" w:eastAsia="Arial Unicode MS" w:hAnsi="Arial" w:cs="Arial"/>
          <w:sz w:val="28"/>
          <w:szCs w:val="28"/>
          <w:rtl/>
          <w:lang w:val="ar-SA"/>
        </w:rPr>
        <w:t>منهجية استعراض الدراسات السابقة</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3.2 </w:t>
      </w:r>
      <w:r w:rsidRPr="00D57239">
        <w:rPr>
          <w:rFonts w:ascii="Arial" w:eastAsia="Arial Unicode MS" w:hAnsi="Arial" w:cs="Arial"/>
          <w:sz w:val="28"/>
          <w:szCs w:val="28"/>
          <w:rtl/>
          <w:lang w:val="ar-SA"/>
        </w:rPr>
        <w:t>دراسات سابقة عن الشركات العائلية في المملكة العربية السعودية</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3.2.1 </w:t>
      </w:r>
      <w:r w:rsidRPr="00D57239">
        <w:rPr>
          <w:rFonts w:ascii="Arial" w:eastAsia="Arial Unicode MS" w:hAnsi="Arial" w:cs="Arial"/>
          <w:sz w:val="28"/>
          <w:szCs w:val="28"/>
          <w:rtl/>
          <w:lang w:val="ar-SA"/>
        </w:rPr>
        <w:t>دراسات أكاديمية مختارة</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3.2.2 </w:t>
      </w:r>
      <w:r w:rsidRPr="00D57239">
        <w:rPr>
          <w:rFonts w:ascii="Arial" w:eastAsia="Arial Unicode MS" w:hAnsi="Arial" w:cs="Arial"/>
          <w:sz w:val="28"/>
          <w:szCs w:val="28"/>
          <w:rtl/>
          <w:lang w:val="ar-SA"/>
        </w:rPr>
        <w:t>مقالات متخصصة مختارة</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lastRenderedPageBreak/>
        <w:t xml:space="preserve">3.3 </w:t>
      </w:r>
      <w:r w:rsidRPr="00D57239">
        <w:rPr>
          <w:rFonts w:ascii="Arial" w:eastAsia="Arial Unicode MS" w:hAnsi="Arial" w:cs="Arial"/>
          <w:sz w:val="28"/>
          <w:szCs w:val="28"/>
          <w:rtl/>
          <w:lang w:val="ar-SA"/>
        </w:rPr>
        <w:t>دراسات سابقة عن الشركات العائلية في المنطقة العربية</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3.4 </w:t>
      </w:r>
      <w:r w:rsidRPr="00D57239">
        <w:rPr>
          <w:rFonts w:ascii="Arial" w:eastAsia="Arial Unicode MS" w:hAnsi="Arial" w:cs="Arial"/>
          <w:sz w:val="28"/>
          <w:szCs w:val="28"/>
          <w:rtl/>
          <w:lang w:val="ar-SA"/>
        </w:rPr>
        <w:t>تحليل ومقارنة الدراسات السابقة</w:t>
      </w:r>
    </w:p>
    <w:p w:rsidR="006C7F5E" w:rsidRPr="00D57239" w:rsidRDefault="00000000">
      <w:pPr>
        <w:pStyle w:val="Default"/>
        <w:suppressAutoHyphens/>
        <w:bidi/>
        <w:spacing w:before="0" w:after="299" w:line="240" w:lineRule="auto"/>
        <w:rPr>
          <w:rFonts w:ascii="Arial" w:eastAsia="Arial" w:hAnsi="Arial" w:cs="Arial"/>
          <w:sz w:val="28"/>
          <w:szCs w:val="28"/>
          <w:rtl/>
        </w:rPr>
      </w:pPr>
      <w:r w:rsidRPr="00D57239">
        <w:rPr>
          <w:rFonts w:ascii="Arial" w:eastAsia="Arial Unicode MS" w:hAnsi="Arial" w:cs="Arial"/>
          <w:sz w:val="28"/>
          <w:szCs w:val="28"/>
          <w:rtl/>
          <w:lang w:val="ar-SA"/>
        </w:rPr>
        <w:t>الفصل الرابع</w:t>
      </w:r>
      <w:r w:rsidRPr="00D57239">
        <w:rPr>
          <w:rFonts w:ascii="Arial" w:hAnsi="Arial" w:cs="Arial"/>
          <w:sz w:val="28"/>
          <w:szCs w:val="28"/>
          <w:rtl/>
        </w:rPr>
        <w:t xml:space="preserve">: </w:t>
      </w:r>
      <w:r w:rsidRPr="00D57239">
        <w:rPr>
          <w:rFonts w:ascii="Arial" w:eastAsia="Arial Unicode MS" w:hAnsi="Arial" w:cs="Arial"/>
          <w:sz w:val="28"/>
          <w:szCs w:val="28"/>
          <w:rtl/>
          <w:lang w:val="ar-SA"/>
        </w:rPr>
        <w:t>الإطار المنهجي للبحث</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4.1 </w:t>
      </w:r>
      <w:r w:rsidRPr="00D57239">
        <w:rPr>
          <w:rFonts w:ascii="Arial" w:eastAsia="Arial Unicode MS" w:hAnsi="Arial" w:cs="Arial"/>
          <w:sz w:val="28"/>
          <w:szCs w:val="28"/>
          <w:rtl/>
          <w:lang w:val="ar-SA"/>
        </w:rPr>
        <w:t>منهجية البحث</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4.2 </w:t>
      </w:r>
      <w:r w:rsidRPr="00D57239">
        <w:rPr>
          <w:rFonts w:ascii="Arial" w:eastAsia="Arial Unicode MS" w:hAnsi="Arial" w:cs="Arial"/>
          <w:sz w:val="28"/>
          <w:szCs w:val="28"/>
          <w:rtl/>
          <w:lang w:val="ar-SA"/>
        </w:rPr>
        <w:t>مصادر جمع البيانات</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4.3 </w:t>
      </w:r>
      <w:r w:rsidRPr="00D57239">
        <w:rPr>
          <w:rFonts w:ascii="Arial" w:eastAsia="Arial Unicode MS" w:hAnsi="Arial" w:cs="Arial"/>
          <w:sz w:val="28"/>
          <w:szCs w:val="28"/>
          <w:rtl/>
          <w:lang w:val="ar-SA"/>
        </w:rPr>
        <w:t>مجتمع وعينة البحث</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4.4 </w:t>
      </w:r>
      <w:r w:rsidRPr="00D57239">
        <w:rPr>
          <w:rFonts w:ascii="Arial" w:eastAsia="Arial Unicode MS" w:hAnsi="Arial" w:cs="Arial"/>
          <w:sz w:val="28"/>
          <w:szCs w:val="28"/>
          <w:rtl/>
          <w:lang w:val="ar-SA"/>
        </w:rPr>
        <w:t>إجراءات تحليل البيانات</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4.5 </w:t>
      </w:r>
      <w:r w:rsidRPr="00D57239">
        <w:rPr>
          <w:rFonts w:ascii="Arial" w:eastAsia="Arial Unicode MS" w:hAnsi="Arial" w:cs="Arial"/>
          <w:sz w:val="28"/>
          <w:szCs w:val="28"/>
          <w:rtl/>
          <w:lang w:val="ar-SA"/>
        </w:rPr>
        <w:t>مصداقية البحث وأخلاقياته</w:t>
      </w:r>
    </w:p>
    <w:p w:rsidR="006C7F5E" w:rsidRPr="00D57239" w:rsidRDefault="00000000">
      <w:pPr>
        <w:pStyle w:val="Default"/>
        <w:suppressAutoHyphens/>
        <w:bidi/>
        <w:spacing w:before="0" w:after="299" w:line="240" w:lineRule="auto"/>
        <w:rPr>
          <w:rFonts w:ascii="Arial" w:eastAsia="Arial" w:hAnsi="Arial" w:cs="Arial"/>
          <w:sz w:val="28"/>
          <w:szCs w:val="28"/>
          <w:rtl/>
        </w:rPr>
      </w:pPr>
      <w:r w:rsidRPr="00D57239">
        <w:rPr>
          <w:rFonts w:ascii="Arial" w:eastAsia="Arial Unicode MS" w:hAnsi="Arial" w:cs="Arial"/>
          <w:sz w:val="28"/>
          <w:szCs w:val="28"/>
          <w:rtl/>
          <w:lang w:val="ar-SA"/>
        </w:rPr>
        <w:t>الفصل الخامس</w:t>
      </w:r>
      <w:r w:rsidRPr="00D57239">
        <w:rPr>
          <w:rFonts w:ascii="Arial" w:hAnsi="Arial" w:cs="Arial"/>
          <w:sz w:val="28"/>
          <w:szCs w:val="28"/>
          <w:rtl/>
        </w:rPr>
        <w:t xml:space="preserve">: </w:t>
      </w:r>
      <w:r w:rsidRPr="00D57239">
        <w:rPr>
          <w:rFonts w:ascii="Arial" w:eastAsia="Arial Unicode MS" w:hAnsi="Arial" w:cs="Arial"/>
          <w:sz w:val="28"/>
          <w:szCs w:val="28"/>
          <w:rtl/>
          <w:lang w:val="ar-SA"/>
        </w:rPr>
        <w:t>تحليل وعرض النتائج ومناقشتها</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5.1 </w:t>
      </w:r>
      <w:r w:rsidRPr="00D57239">
        <w:rPr>
          <w:rFonts w:ascii="Arial" w:eastAsia="Arial Unicode MS" w:hAnsi="Arial" w:cs="Arial"/>
          <w:sz w:val="28"/>
          <w:szCs w:val="28"/>
          <w:rtl/>
          <w:lang w:val="ar-SA"/>
        </w:rPr>
        <w:t>واقع ودور الشركات العائلية السعودية</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5.2 </w:t>
      </w:r>
      <w:r w:rsidRPr="00D57239">
        <w:rPr>
          <w:rFonts w:ascii="Arial" w:eastAsia="Arial Unicode MS" w:hAnsi="Arial" w:cs="Arial"/>
          <w:sz w:val="28"/>
          <w:szCs w:val="28"/>
          <w:rtl/>
          <w:lang w:val="ar-SA"/>
        </w:rPr>
        <w:t>أبرز التحديات التي تواجه الشركات العائلية السعودية</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5.3 </w:t>
      </w:r>
      <w:r w:rsidRPr="00D57239">
        <w:rPr>
          <w:rFonts w:ascii="Arial" w:eastAsia="Arial Unicode MS" w:hAnsi="Arial" w:cs="Arial"/>
          <w:sz w:val="28"/>
          <w:szCs w:val="28"/>
          <w:rtl/>
          <w:lang w:val="ar-SA"/>
        </w:rPr>
        <w:t>الفرص الواعدة المتاحة للشركات العائلية السعودية</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5.4 </w:t>
      </w:r>
      <w:r w:rsidRPr="00D57239">
        <w:rPr>
          <w:rFonts w:ascii="Arial" w:eastAsia="Arial Unicode MS" w:hAnsi="Arial" w:cs="Arial"/>
          <w:sz w:val="28"/>
          <w:szCs w:val="28"/>
          <w:rtl/>
          <w:lang w:val="ar-SA"/>
        </w:rPr>
        <w:t>مناقشة النتائج</w:t>
      </w:r>
    </w:p>
    <w:p w:rsidR="006C7F5E" w:rsidRPr="00D57239" w:rsidRDefault="00000000">
      <w:pPr>
        <w:pStyle w:val="Default"/>
        <w:suppressAutoHyphens/>
        <w:bidi/>
        <w:spacing w:before="0" w:after="299" w:line="240" w:lineRule="auto"/>
        <w:rPr>
          <w:rFonts w:ascii="Arial" w:eastAsia="Arial" w:hAnsi="Arial" w:cs="Arial"/>
          <w:sz w:val="28"/>
          <w:szCs w:val="28"/>
          <w:rtl/>
        </w:rPr>
      </w:pPr>
      <w:r w:rsidRPr="00D57239">
        <w:rPr>
          <w:rFonts w:ascii="Arial" w:eastAsia="Arial Unicode MS" w:hAnsi="Arial" w:cs="Arial"/>
          <w:sz w:val="28"/>
          <w:szCs w:val="28"/>
          <w:rtl/>
          <w:lang w:val="ar-SA"/>
        </w:rPr>
        <w:t>الفصل السادس</w:t>
      </w:r>
      <w:r w:rsidRPr="00D57239">
        <w:rPr>
          <w:rFonts w:ascii="Arial" w:hAnsi="Arial" w:cs="Arial"/>
          <w:sz w:val="28"/>
          <w:szCs w:val="28"/>
          <w:rtl/>
        </w:rPr>
        <w:t xml:space="preserve">: </w:t>
      </w:r>
      <w:r w:rsidRPr="00D57239">
        <w:rPr>
          <w:rFonts w:ascii="Arial" w:eastAsia="Arial Unicode MS" w:hAnsi="Arial" w:cs="Arial"/>
          <w:sz w:val="28"/>
          <w:szCs w:val="28"/>
          <w:rtl/>
          <w:lang w:val="ar-SA"/>
        </w:rPr>
        <w:t>الخاتمة والتوصيات</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6.1 </w:t>
      </w:r>
      <w:r w:rsidRPr="00D57239">
        <w:rPr>
          <w:rFonts w:ascii="Arial" w:eastAsia="Arial Unicode MS" w:hAnsi="Arial" w:cs="Arial"/>
          <w:sz w:val="28"/>
          <w:szCs w:val="28"/>
          <w:rtl/>
          <w:lang w:val="ar-SA"/>
        </w:rPr>
        <w:t>الخلاصة</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6.2 </w:t>
      </w:r>
      <w:r w:rsidRPr="00D57239">
        <w:rPr>
          <w:rFonts w:ascii="Arial" w:eastAsia="Arial Unicode MS" w:hAnsi="Arial" w:cs="Arial"/>
          <w:sz w:val="28"/>
          <w:szCs w:val="28"/>
          <w:rtl/>
          <w:lang w:val="ar-SA"/>
        </w:rPr>
        <w:t>التوصيات</w:t>
      </w:r>
    </w:p>
    <w:p w:rsidR="006C7F5E" w:rsidRPr="00D57239" w:rsidRDefault="00000000">
      <w:pPr>
        <w:pStyle w:val="Default"/>
        <w:numPr>
          <w:ilvl w:val="0"/>
          <w:numId w:val="2"/>
        </w:numPr>
        <w:suppressAutoHyphens/>
        <w:bidi/>
        <w:spacing w:before="0" w:after="240" w:line="240" w:lineRule="auto"/>
        <w:rPr>
          <w:rFonts w:ascii="Arial" w:hAnsi="Arial" w:cs="Arial"/>
          <w:sz w:val="28"/>
          <w:szCs w:val="28"/>
          <w:rtl/>
        </w:rPr>
      </w:pPr>
      <w:r w:rsidRPr="00D57239">
        <w:rPr>
          <w:rFonts w:ascii="Arial" w:hAnsi="Arial" w:cs="Arial"/>
          <w:sz w:val="28"/>
          <w:szCs w:val="28"/>
        </w:rPr>
        <w:t xml:space="preserve">6.3 </w:t>
      </w:r>
      <w:r w:rsidRPr="00D57239">
        <w:rPr>
          <w:rFonts w:ascii="Arial" w:eastAsia="Arial Unicode MS" w:hAnsi="Arial" w:cs="Arial"/>
          <w:sz w:val="28"/>
          <w:szCs w:val="28"/>
          <w:rtl/>
          <w:lang w:val="ar-SA"/>
        </w:rPr>
        <w:t>مقترحات لدراسات مستقبلية</w:t>
      </w:r>
    </w:p>
    <w:p w:rsidR="006C7F5E" w:rsidRPr="00D57239" w:rsidRDefault="00000000">
      <w:pPr>
        <w:pStyle w:val="Default"/>
        <w:suppressAutoHyphens/>
        <w:bidi/>
        <w:spacing w:before="0" w:after="299" w:line="240" w:lineRule="auto"/>
        <w:rPr>
          <w:rFonts w:ascii="Arial" w:eastAsia="Arial" w:hAnsi="Arial" w:cs="Arial"/>
          <w:sz w:val="28"/>
          <w:szCs w:val="28"/>
          <w:rtl/>
        </w:rPr>
      </w:pPr>
      <w:r w:rsidRPr="00D57239">
        <w:rPr>
          <w:rFonts w:ascii="Arial" w:eastAsia="Arial Unicode MS" w:hAnsi="Arial" w:cs="Arial"/>
          <w:sz w:val="28"/>
          <w:szCs w:val="28"/>
          <w:rtl/>
          <w:lang w:val="ar-SA"/>
        </w:rPr>
        <w:t>قائمة المراجع</w:t>
      </w:r>
    </w:p>
    <w:p w:rsidR="006C7F5E" w:rsidRPr="00D57239" w:rsidRDefault="006C7F5E">
      <w:pPr>
        <w:pStyle w:val="Default"/>
        <w:suppressAutoHyphens/>
        <w:bidi/>
        <w:spacing w:before="0" w:line="240" w:lineRule="auto"/>
        <w:rPr>
          <w:rFonts w:ascii="Arial" w:hAnsi="Arial" w:cs="Arial"/>
          <w:sz w:val="28"/>
          <w:szCs w:val="28"/>
          <w:rtl/>
        </w:rPr>
      </w:pPr>
    </w:p>
    <w:sectPr w:rsidR="006C7F5E" w:rsidRPr="00D57239">
      <w:headerReference w:type="default" r:id="rId18"/>
      <w:footerReference w:type="default" r:id="rId1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A23DE" w:rsidRDefault="00AA23DE">
      <w:r>
        <w:separator/>
      </w:r>
    </w:p>
  </w:endnote>
  <w:endnote w:type="continuationSeparator" w:id="0">
    <w:p w:rsidR="00AA23DE" w:rsidRDefault="00AA2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Roman">
    <w:altName w:val="Times New Roman"/>
    <w:panose1 w:val="00000500000000020000"/>
    <w:charset w:val="00"/>
    <w:family w:val="roman"/>
    <w:pitch w:val="default"/>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Geeza Pro">
    <w:panose1 w:val="02000400000000000000"/>
    <w:charset w:val="B2"/>
    <w:family w:val="auto"/>
    <w:pitch w:val="variable"/>
    <w:sig w:usb0="80002001" w:usb1="80000000" w:usb2="00000008" w:usb3="00000000" w:csb0="00000041" w:csb1="00000000"/>
  </w:font>
  <w:font w:name="Times-Bold">
    <w:altName w:val="Times New Roman"/>
    <w:panose1 w:val="020B0604020202020204"/>
    <w:charset w:val="00"/>
    <w:family w:val="roman"/>
    <w:notTrueType/>
    <w:pitch w:val="default"/>
    <w:sig w:usb0="00000003" w:usb1="00000000" w:usb2="00000000" w:usb3="00000000" w:csb0="00000001" w:csb1="00000000"/>
  </w:font>
  <w:font w:name="Times-Roman">
    <w:altName w:val="Times New Roman"/>
    <w:panose1 w:val="00000500000000020000"/>
    <w:charset w:val="00"/>
    <w:family w:val="roman"/>
    <w:notTrueType/>
    <w:pitch w:val="default"/>
    <w:sig w:usb0="00000003" w:usb1="00000000" w:usb2="00000000" w:usb3="00000000" w:csb0="00000001" w:csb1="00000000"/>
  </w:font>
  <w:font w:name="Apple Symbols">
    <w:panose1 w:val="02000000000000000000"/>
    <w:charset w:val="B1"/>
    <w:family w:val="auto"/>
    <w:pitch w:val="variable"/>
    <w:sig w:usb0="800008A3" w:usb1="08007BEB" w:usb2="01840034" w:usb3="00000000" w:csb0="000001FB" w:csb1="00000000"/>
  </w:font>
  <w:font w:name="Times-Italic">
    <w:altName w:val="Times New Roman"/>
    <w:panose1 w:val="020B0604020202020204"/>
    <w:charset w:val="00"/>
    <w:family w:val="roman"/>
    <w:notTrueType/>
    <w:pitch w:val="default"/>
    <w:sig w:usb0="00000003" w:usb1="00000000" w:usb2="00000000" w:usb3="00000000" w:csb0="00000001" w:csb1="00000000"/>
  </w:font>
  <w:font w:name="Muna Bold">
    <w:panose1 w:val="00000700000000000000"/>
    <w:charset w:val="B2"/>
    <w:family w:val="auto"/>
    <w:pitch w:val="variable"/>
    <w:sig w:usb0="00002003" w:usb1="0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C7F5E" w:rsidRDefault="00000000">
    <w:pPr>
      <w:pStyle w:val="HeaderFooter"/>
      <w:tabs>
        <w:tab w:val="clear" w:pos="9020"/>
        <w:tab w:val="center" w:pos="4819"/>
        <w:tab w:val="right" w:pos="9638"/>
      </w:tabs>
    </w:pPr>
    <w:r>
      <w:tab/>
    </w:r>
    <w:r>
      <w:fldChar w:fldCharType="begin"/>
    </w:r>
    <w:r>
      <w:instrText xml:space="preserve"> PAGE </w:instrText>
    </w:r>
    <w:r>
      <w:fldChar w:fldCharType="separate"/>
    </w:r>
    <w:r w:rsidR="00D4047C">
      <w:rPr>
        <w:noProof/>
      </w:rPr>
      <w:t>1</w:t>
    </w:r>
    <w:r>
      <w:fldChar w:fldCharType="end"/>
    </w:r>
    <w:r>
      <w:rPr>
        <w:lang w:val="en-US"/>
      </w:rPr>
      <w:t xml:space="preserve"> of </w:t>
    </w:r>
    <w:fldSimple w:instr=" NUMPAGES ">
      <w:r w:rsidR="00D4047C">
        <w:rPr>
          <w:noProof/>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A23DE" w:rsidRDefault="00AA23DE">
      <w:r>
        <w:separator/>
      </w:r>
    </w:p>
  </w:footnote>
  <w:footnote w:type="continuationSeparator" w:id="0">
    <w:p w:rsidR="00AA23DE" w:rsidRDefault="00AA23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C7F5E" w:rsidRDefault="00000000">
    <w:pPr>
      <w:pStyle w:val="HeaderFooter"/>
      <w:tabs>
        <w:tab w:val="clear" w:pos="9020"/>
        <w:tab w:val="center" w:pos="4819"/>
        <w:tab w:val="right" w:pos="9638"/>
      </w:tabs>
    </w:pPr>
    <w:r>
      <w:rPr>
        <w:noProof/>
      </w:rPr>
      <w:drawing>
        <wp:inline distT="0" distB="0" distL="0" distR="0">
          <wp:extent cx="1569227" cy="720612"/>
          <wp:effectExtent l="0" t="0" r="0" b="0"/>
          <wp:docPr id="1073741825"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5" name="pasted-movie.png" descr="pasted-movie.png"/>
                  <pic:cNvPicPr>
                    <a:picLocks noChangeAspect="1"/>
                  </pic:cNvPicPr>
                </pic:nvPicPr>
                <pic:blipFill>
                  <a:blip r:embed="rId1"/>
                  <a:stretch>
                    <a:fillRect/>
                  </a:stretch>
                </pic:blipFill>
                <pic:spPr>
                  <a:xfrm>
                    <a:off x="0" y="0"/>
                    <a:ext cx="1569227" cy="720612"/>
                  </a:xfrm>
                  <a:prstGeom prst="rect">
                    <a:avLst/>
                  </a:prstGeom>
                  <a:ln w="12700" cap="flat">
                    <a:noFill/>
                    <a:miter lim="400000"/>
                  </a:ln>
                  <a:effectLst/>
                </pic:spPr>
              </pic:pic>
            </a:graphicData>
          </a:graphic>
        </wp:inline>
      </w:drawing>
    </w:r>
    <w:r>
      <w:tab/>
    </w:r>
    <w:r>
      <w:tab/>
    </w:r>
    <w:r>
      <w:rPr>
        <w:rFonts w:ascii="Arial Unicode MS" w:hAnsi="Arial Unicode MS" w:cs="Muna Bold" w:hint="cs"/>
        <w:color w:val="00A2FF"/>
        <w:sz w:val="34"/>
        <w:szCs w:val="34"/>
        <w:rtl/>
        <w:lang w:val="ar-SA"/>
      </w:rPr>
      <w:t xml:space="preserve">الشركات العائلية في المملكة العربية السعودية </w:t>
    </w:r>
  </w:p>
  <w:p w:rsidR="006C7F5E" w:rsidRDefault="00000000">
    <w:pPr>
      <w:pStyle w:val="HeaderFooter"/>
      <w:tabs>
        <w:tab w:val="clear" w:pos="9020"/>
        <w:tab w:val="center" w:pos="4819"/>
        <w:tab w:val="right" w:pos="9638"/>
      </w:tabs>
      <w:suppressAutoHyphens/>
      <w:spacing w:after="240"/>
    </w:pPr>
    <w:r>
      <w:rPr>
        <w:rFonts w:ascii="Muna Bold" w:eastAsia="Muna Bold" w:hAnsi="Muna Bold" w:cs="Muna Bold"/>
        <w:sz w:val="34"/>
        <w:szCs w:val="34"/>
      </w:rPr>
      <w:tab/>
    </w:r>
    <w:r>
      <w:rPr>
        <w:rFonts w:ascii="Muna Bold" w:eastAsia="Muna Bold" w:hAnsi="Muna Bold" w:cs="Muna Bold"/>
        <w:sz w:val="34"/>
        <w:szCs w:val="34"/>
      </w:rPr>
      <w:tab/>
    </w:r>
    <w:r>
      <w:rPr>
        <w:rFonts w:ascii="Arial Unicode MS" w:hAnsi="Arial Unicode MS" w:cs="Muna Bold" w:hint="cs"/>
        <w:color w:val="00A2FF"/>
        <w:sz w:val="34"/>
        <w:szCs w:val="34"/>
        <w:rtl/>
        <w:lang w:val="ar-SA"/>
      </w:rPr>
      <w:t>الفرص والتحديات</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8"/>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E127F7"/>
    <w:multiLevelType w:val="hybridMultilevel"/>
    <w:tmpl w:val="9E280236"/>
    <w:numStyleLink w:val="Bullet"/>
  </w:abstractNum>
  <w:abstractNum w:abstractNumId="7" w15:restartNumberingAfterBreak="0">
    <w:nsid w:val="0DE83567"/>
    <w:multiLevelType w:val="hybridMultilevel"/>
    <w:tmpl w:val="015098D0"/>
    <w:styleLink w:val="NoteTaking0"/>
    <w:lvl w:ilvl="0" w:tplc="CAD60FDE">
      <w:start w:val="1"/>
      <w:numFmt w:val="bullet"/>
      <w:lvlText w:val="-"/>
      <w:lvlJc w:val="left"/>
      <w:pPr>
        <w:tabs>
          <w:tab w:val="num" w:pos="280"/>
          <w:tab w:val="left" w:pos="940"/>
          <w:tab w:val="left" w:pos="1440"/>
        </w:tabs>
        <w:ind w:left="1720" w:hanging="1720"/>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1" w:tplc="F3583A28">
      <w:start w:val="1"/>
      <w:numFmt w:val="bullet"/>
      <w:lvlText w:val="◦"/>
      <w:lvlJc w:val="left"/>
      <w:pPr>
        <w:tabs>
          <w:tab w:val="left" w:pos="940"/>
          <w:tab w:val="num" w:pos="1440"/>
        </w:tabs>
        <w:ind w:left="2880" w:hanging="19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2" w:tplc="89DC5114">
      <w:start w:val="1"/>
      <w:numFmt w:val="bullet"/>
      <w:lvlText w:val="◦"/>
      <w:lvlJc w:val="left"/>
      <w:pPr>
        <w:tabs>
          <w:tab w:val="left" w:pos="940"/>
          <w:tab w:val="left" w:pos="1440"/>
          <w:tab w:val="num" w:pos="2243"/>
        </w:tabs>
        <w:ind w:left="3683" w:hanging="202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3" w:tplc="06A8C8AE">
      <w:start w:val="1"/>
      <w:numFmt w:val="bullet"/>
      <w:lvlText w:val="◦"/>
      <w:lvlJc w:val="left"/>
      <w:pPr>
        <w:tabs>
          <w:tab w:val="left" w:pos="940"/>
          <w:tab w:val="left" w:pos="1440"/>
          <w:tab w:val="num" w:pos="2963"/>
        </w:tabs>
        <w:ind w:left="4403" w:hanging="202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4" w:tplc="6542F57C">
      <w:start w:val="1"/>
      <w:numFmt w:val="bullet"/>
      <w:lvlText w:val="◦"/>
      <w:lvlJc w:val="left"/>
      <w:pPr>
        <w:tabs>
          <w:tab w:val="left" w:pos="940"/>
          <w:tab w:val="left" w:pos="1440"/>
          <w:tab w:val="num" w:pos="3683"/>
        </w:tabs>
        <w:ind w:left="5123" w:hanging="202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5" w:tplc="529211F6">
      <w:start w:val="1"/>
      <w:numFmt w:val="bullet"/>
      <w:lvlText w:val="◦"/>
      <w:lvlJc w:val="left"/>
      <w:pPr>
        <w:tabs>
          <w:tab w:val="left" w:pos="940"/>
          <w:tab w:val="left" w:pos="1440"/>
          <w:tab w:val="num" w:pos="4403"/>
        </w:tabs>
        <w:ind w:left="5843" w:hanging="202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6" w:tplc="603E92BE">
      <w:start w:val="1"/>
      <w:numFmt w:val="bullet"/>
      <w:lvlText w:val="◦"/>
      <w:lvlJc w:val="left"/>
      <w:pPr>
        <w:tabs>
          <w:tab w:val="left" w:pos="940"/>
          <w:tab w:val="left" w:pos="1440"/>
          <w:tab w:val="num" w:pos="5123"/>
        </w:tabs>
        <w:ind w:left="6563" w:hanging="202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7" w:tplc="04E0806E">
      <w:start w:val="1"/>
      <w:numFmt w:val="bullet"/>
      <w:lvlText w:val="◦"/>
      <w:lvlJc w:val="left"/>
      <w:pPr>
        <w:tabs>
          <w:tab w:val="left" w:pos="940"/>
          <w:tab w:val="left" w:pos="1440"/>
          <w:tab w:val="num" w:pos="5843"/>
        </w:tabs>
        <w:ind w:left="7283" w:hanging="202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8" w:tplc="66B22DB0">
      <w:start w:val="1"/>
      <w:numFmt w:val="bullet"/>
      <w:lvlText w:val="◦"/>
      <w:lvlJc w:val="left"/>
      <w:pPr>
        <w:tabs>
          <w:tab w:val="left" w:pos="940"/>
          <w:tab w:val="left" w:pos="1440"/>
          <w:tab w:val="num" w:pos="6563"/>
        </w:tabs>
        <w:ind w:left="8003" w:hanging="202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4"/>
        <w:sz w:val="34"/>
        <w:szCs w:val="34"/>
        <w:highlight w:val="none"/>
        <w:vertAlign w:val="baseline"/>
      </w:rPr>
    </w:lvl>
  </w:abstractNum>
  <w:abstractNum w:abstractNumId="8" w15:restartNumberingAfterBreak="0">
    <w:nsid w:val="3C0C45D8"/>
    <w:multiLevelType w:val="hybridMultilevel"/>
    <w:tmpl w:val="7F16FBCE"/>
    <w:styleLink w:val="Numbered"/>
    <w:lvl w:ilvl="0" w:tplc="90CA0030">
      <w:start w:val="1"/>
      <w:numFmt w:val="decimal"/>
      <w:lvlText w:val="%1."/>
      <w:lvlJc w:val="left"/>
      <w:pPr>
        <w:tabs>
          <w:tab w:val="left" w:pos="220"/>
          <w:tab w:val="num" w:pos="720"/>
        </w:tabs>
        <w:ind w:left="1440" w:hanging="1220"/>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 w:ilvl="1" w:tplc="929E537A">
      <w:start w:val="1"/>
      <w:numFmt w:val="decimal"/>
      <w:lvlText w:val="%2."/>
      <w:lvlJc w:val="left"/>
      <w:pPr>
        <w:ind w:left="14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2" w:tplc="F6664AAC">
      <w:start w:val="1"/>
      <w:numFmt w:val="decimal"/>
      <w:lvlText w:val="%3."/>
      <w:lvlJc w:val="left"/>
      <w:pPr>
        <w:ind w:left="246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3" w:tplc="31A61C58">
      <w:start w:val="1"/>
      <w:numFmt w:val="decimal"/>
      <w:lvlText w:val="%4."/>
      <w:lvlJc w:val="left"/>
      <w:pPr>
        <w:ind w:left="340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4" w:tplc="E298A6F8">
      <w:start w:val="1"/>
      <w:numFmt w:val="decimal"/>
      <w:lvlText w:val="%5."/>
      <w:lvlJc w:val="left"/>
      <w:pPr>
        <w:ind w:left="434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5" w:tplc="EB62A37A">
      <w:start w:val="1"/>
      <w:numFmt w:val="decimal"/>
      <w:lvlText w:val="%6."/>
      <w:lvlJc w:val="left"/>
      <w:pPr>
        <w:ind w:left="528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6" w:tplc="276240B2">
      <w:start w:val="1"/>
      <w:numFmt w:val="decimal"/>
      <w:lvlText w:val="%7."/>
      <w:lvlJc w:val="left"/>
      <w:pPr>
        <w:ind w:left="622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7" w:tplc="6AD62FAC">
      <w:start w:val="1"/>
      <w:numFmt w:val="decimal"/>
      <w:lvlText w:val="%8."/>
      <w:lvlJc w:val="left"/>
      <w:pPr>
        <w:ind w:left="716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8" w:tplc="23F2503A">
      <w:start w:val="1"/>
      <w:numFmt w:val="decimal"/>
      <w:lvlText w:val="%9."/>
      <w:lvlJc w:val="left"/>
      <w:pPr>
        <w:ind w:left="810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DE52A83"/>
    <w:multiLevelType w:val="hybridMultilevel"/>
    <w:tmpl w:val="4BB025F0"/>
    <w:styleLink w:val="NoteTaking"/>
    <w:lvl w:ilvl="0" w:tplc="CAB4D900">
      <w:start w:val="1"/>
      <w:numFmt w:val="decimal"/>
      <w:lvlText w:val="%1."/>
      <w:lvlJc w:val="left"/>
      <w:pPr>
        <w:tabs>
          <w:tab w:val="left" w:pos="220"/>
          <w:tab w:val="num" w:pos="720"/>
        </w:tabs>
        <w:ind w:left="1440" w:hanging="122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1" w:tplc="72581D30">
      <w:start w:val="1"/>
      <w:numFmt w:val="decimal"/>
      <w:lvlText w:val="%2."/>
      <w:lvlJc w:val="left"/>
      <w:pPr>
        <w:tabs>
          <w:tab w:val="left" w:pos="220"/>
          <w:tab w:val="left" w:pos="720"/>
          <w:tab w:val="num" w:pos="1220"/>
        </w:tabs>
        <w:ind w:left="1940" w:hanging="122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2" w:tplc="01CC45CE">
      <w:start w:val="1"/>
      <w:numFmt w:val="decimal"/>
      <w:lvlText w:val="%3."/>
      <w:lvlJc w:val="left"/>
      <w:pPr>
        <w:tabs>
          <w:tab w:val="left" w:pos="220"/>
          <w:tab w:val="left" w:pos="720"/>
          <w:tab w:val="num" w:pos="1940"/>
        </w:tabs>
        <w:ind w:left="2660" w:hanging="122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3" w:tplc="3B7EAF2E">
      <w:start w:val="1"/>
      <w:numFmt w:val="decimal"/>
      <w:lvlText w:val="%4."/>
      <w:lvlJc w:val="left"/>
      <w:pPr>
        <w:tabs>
          <w:tab w:val="left" w:pos="220"/>
          <w:tab w:val="left" w:pos="720"/>
          <w:tab w:val="num" w:pos="2660"/>
        </w:tabs>
        <w:ind w:left="3380" w:hanging="122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4" w:tplc="28F0EE7E">
      <w:start w:val="1"/>
      <w:numFmt w:val="decimal"/>
      <w:lvlText w:val="%5."/>
      <w:lvlJc w:val="left"/>
      <w:pPr>
        <w:tabs>
          <w:tab w:val="left" w:pos="220"/>
          <w:tab w:val="left" w:pos="720"/>
          <w:tab w:val="num" w:pos="3380"/>
        </w:tabs>
        <w:ind w:left="4100" w:hanging="122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5" w:tplc="F3AE137E">
      <w:start w:val="1"/>
      <w:numFmt w:val="decimal"/>
      <w:lvlText w:val="%6."/>
      <w:lvlJc w:val="left"/>
      <w:pPr>
        <w:tabs>
          <w:tab w:val="left" w:pos="220"/>
          <w:tab w:val="left" w:pos="720"/>
          <w:tab w:val="num" w:pos="4100"/>
        </w:tabs>
        <w:ind w:left="4820" w:hanging="122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6" w:tplc="22B83F4A">
      <w:start w:val="1"/>
      <w:numFmt w:val="decimal"/>
      <w:lvlText w:val="%7."/>
      <w:lvlJc w:val="left"/>
      <w:pPr>
        <w:tabs>
          <w:tab w:val="left" w:pos="220"/>
          <w:tab w:val="left" w:pos="720"/>
          <w:tab w:val="num" w:pos="4820"/>
        </w:tabs>
        <w:ind w:left="5540" w:hanging="122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7" w:tplc="4B80ED14">
      <w:start w:val="1"/>
      <w:numFmt w:val="decimal"/>
      <w:lvlText w:val="%8."/>
      <w:lvlJc w:val="left"/>
      <w:pPr>
        <w:tabs>
          <w:tab w:val="left" w:pos="220"/>
          <w:tab w:val="left" w:pos="720"/>
          <w:tab w:val="num" w:pos="5540"/>
        </w:tabs>
        <w:ind w:left="6260" w:hanging="122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8" w:tplc="9B6ADC1C">
      <w:start w:val="1"/>
      <w:numFmt w:val="decimal"/>
      <w:lvlText w:val="%9."/>
      <w:lvlJc w:val="left"/>
      <w:pPr>
        <w:tabs>
          <w:tab w:val="left" w:pos="220"/>
          <w:tab w:val="left" w:pos="720"/>
          <w:tab w:val="num" w:pos="6260"/>
        </w:tabs>
        <w:ind w:left="6980" w:hanging="122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abstractNum>
  <w:abstractNum w:abstractNumId="10" w15:restartNumberingAfterBreak="0">
    <w:nsid w:val="510A44F6"/>
    <w:multiLevelType w:val="hybridMultilevel"/>
    <w:tmpl w:val="7F16FBCE"/>
    <w:numStyleLink w:val="Numbered"/>
  </w:abstractNum>
  <w:abstractNum w:abstractNumId="11" w15:restartNumberingAfterBreak="0">
    <w:nsid w:val="62080C1C"/>
    <w:multiLevelType w:val="hybridMultilevel"/>
    <w:tmpl w:val="4BB025F0"/>
    <w:numStyleLink w:val="NoteTaking"/>
  </w:abstractNum>
  <w:abstractNum w:abstractNumId="12" w15:restartNumberingAfterBreak="0">
    <w:nsid w:val="64112785"/>
    <w:multiLevelType w:val="hybridMultilevel"/>
    <w:tmpl w:val="9E280236"/>
    <w:styleLink w:val="Bullet"/>
    <w:lvl w:ilvl="0" w:tplc="320C85D0">
      <w:start w:val="1"/>
      <w:numFmt w:val="bullet"/>
      <w:lvlText w:val="•"/>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1" w:tplc="DBB8A6A2">
      <w:start w:val="1"/>
      <w:numFmt w:val="bullet"/>
      <w:lvlText w:val="•"/>
      <w:lvlJc w:val="left"/>
      <w:pPr>
        <w:ind w:left="102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2" w:tplc="25126BBA">
      <w:start w:val="1"/>
      <w:numFmt w:val="bullet"/>
      <w:lvlText w:val="•"/>
      <w:lvlJc w:val="left"/>
      <w:pPr>
        <w:ind w:left="124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3" w:tplc="35E05C3C">
      <w:start w:val="1"/>
      <w:numFmt w:val="bullet"/>
      <w:lvlText w:val="•"/>
      <w:lvlJc w:val="left"/>
      <w:pPr>
        <w:ind w:left="146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4" w:tplc="054C8292">
      <w:start w:val="1"/>
      <w:numFmt w:val="bullet"/>
      <w:lvlText w:val="•"/>
      <w:lvlJc w:val="left"/>
      <w:pPr>
        <w:ind w:left="168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5" w:tplc="94DE8D58">
      <w:start w:val="1"/>
      <w:numFmt w:val="bullet"/>
      <w:lvlText w:val="•"/>
      <w:lvlJc w:val="left"/>
      <w:pPr>
        <w:ind w:left="190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6" w:tplc="148A71AE">
      <w:start w:val="1"/>
      <w:numFmt w:val="bullet"/>
      <w:lvlText w:val="•"/>
      <w:lvlJc w:val="left"/>
      <w:pPr>
        <w:ind w:left="212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7" w:tplc="A490ACB4">
      <w:start w:val="1"/>
      <w:numFmt w:val="bullet"/>
      <w:lvlText w:val="•"/>
      <w:lvlJc w:val="left"/>
      <w:pPr>
        <w:ind w:left="234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8" w:tplc="044C2DA0">
      <w:start w:val="1"/>
      <w:numFmt w:val="bullet"/>
      <w:lvlText w:val="•"/>
      <w:lvlJc w:val="left"/>
      <w:pPr>
        <w:ind w:left="2563" w:hanging="58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13" w15:restartNumberingAfterBreak="0">
    <w:nsid w:val="782211D0"/>
    <w:multiLevelType w:val="hybridMultilevel"/>
    <w:tmpl w:val="015098D0"/>
    <w:numStyleLink w:val="NoteTaking0"/>
  </w:abstractNum>
  <w:num w:numId="1" w16cid:durableId="652829537">
    <w:abstractNumId w:val="12"/>
  </w:num>
  <w:num w:numId="2" w16cid:durableId="1320501458">
    <w:abstractNumId w:val="6"/>
  </w:num>
  <w:num w:numId="3" w16cid:durableId="235939655">
    <w:abstractNumId w:val="8"/>
  </w:num>
  <w:num w:numId="4" w16cid:durableId="7875492">
    <w:abstractNumId w:val="10"/>
  </w:num>
  <w:num w:numId="5" w16cid:durableId="1521813891">
    <w:abstractNumId w:val="9"/>
  </w:num>
  <w:num w:numId="6" w16cid:durableId="1054814578">
    <w:abstractNumId w:val="11"/>
  </w:num>
  <w:num w:numId="7" w16cid:durableId="2025354494">
    <w:abstractNumId w:val="7"/>
  </w:num>
  <w:num w:numId="8" w16cid:durableId="1490439054">
    <w:abstractNumId w:val="13"/>
  </w:num>
  <w:num w:numId="9" w16cid:durableId="1379279766">
    <w:abstractNumId w:val="11"/>
    <w:lvlOverride w:ilvl="0">
      <w:startOverride w:val="2"/>
    </w:lvlOverride>
  </w:num>
  <w:num w:numId="10" w16cid:durableId="10571684">
    <w:abstractNumId w:val="11"/>
    <w:lvlOverride w:ilvl="0">
      <w:startOverride w:val="4"/>
    </w:lvlOverride>
  </w:num>
  <w:num w:numId="11" w16cid:durableId="1725256978">
    <w:abstractNumId w:val="6"/>
    <w:lvlOverride w:ilvl="0">
      <w:lvl w:ilvl="0" w:tplc="1BE0B69E">
        <w:start w:val="1"/>
        <w:numFmt w:val="bullet"/>
        <w:lvlText w:val="•"/>
        <w:lvlJc w:val="left"/>
        <w:pPr>
          <w:tabs>
            <w:tab w:val="left" w:pos="220"/>
            <w:tab w:val="num" w:pos="720"/>
          </w:tabs>
          <w:ind w:left="1440" w:hanging="122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F6AC37C">
        <w:start w:val="1"/>
        <w:numFmt w:val="bullet"/>
        <w:lvlText w:val="•"/>
        <w:lvlJc w:val="left"/>
        <w:pPr>
          <w:tabs>
            <w:tab w:val="left" w:pos="220"/>
            <w:tab w:val="num" w:pos="1023"/>
          </w:tabs>
          <w:ind w:left="1743" w:hanging="130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2">
      <w:lvl w:ilvl="2" w:tplc="ED8CB6FE">
        <w:start w:val="1"/>
        <w:numFmt w:val="bullet"/>
        <w:lvlText w:val="•"/>
        <w:lvlJc w:val="left"/>
        <w:pPr>
          <w:tabs>
            <w:tab w:val="left" w:pos="220"/>
            <w:tab w:val="left" w:pos="720"/>
            <w:tab w:val="num" w:pos="1243"/>
          </w:tabs>
          <w:ind w:left="1963" w:hanging="130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3">
      <w:lvl w:ilvl="3" w:tplc="E71EE772">
        <w:start w:val="1"/>
        <w:numFmt w:val="bullet"/>
        <w:lvlText w:val="•"/>
        <w:lvlJc w:val="left"/>
        <w:pPr>
          <w:tabs>
            <w:tab w:val="left" w:pos="220"/>
            <w:tab w:val="left" w:pos="720"/>
            <w:tab w:val="num" w:pos="1463"/>
          </w:tabs>
          <w:ind w:left="2183" w:hanging="130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4">
      <w:lvl w:ilvl="4" w:tplc="946A0E5A">
        <w:start w:val="1"/>
        <w:numFmt w:val="bullet"/>
        <w:lvlText w:val="•"/>
        <w:lvlJc w:val="left"/>
        <w:pPr>
          <w:tabs>
            <w:tab w:val="left" w:pos="220"/>
            <w:tab w:val="left" w:pos="720"/>
            <w:tab w:val="num" w:pos="1683"/>
          </w:tabs>
          <w:ind w:left="2403" w:hanging="130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5">
      <w:lvl w:ilvl="5" w:tplc="DC7657DA">
        <w:start w:val="1"/>
        <w:numFmt w:val="bullet"/>
        <w:lvlText w:val="•"/>
        <w:lvlJc w:val="left"/>
        <w:pPr>
          <w:tabs>
            <w:tab w:val="left" w:pos="220"/>
            <w:tab w:val="left" w:pos="720"/>
            <w:tab w:val="num" w:pos="1903"/>
          </w:tabs>
          <w:ind w:left="2623" w:hanging="130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6">
      <w:lvl w:ilvl="6" w:tplc="BF4A26A8">
        <w:start w:val="1"/>
        <w:numFmt w:val="bullet"/>
        <w:lvlText w:val="•"/>
        <w:lvlJc w:val="left"/>
        <w:pPr>
          <w:tabs>
            <w:tab w:val="left" w:pos="220"/>
            <w:tab w:val="left" w:pos="720"/>
            <w:tab w:val="num" w:pos="2123"/>
          </w:tabs>
          <w:ind w:left="2843" w:hanging="130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7">
      <w:lvl w:ilvl="7" w:tplc="6D3AE160">
        <w:start w:val="1"/>
        <w:numFmt w:val="bullet"/>
        <w:lvlText w:val="•"/>
        <w:lvlJc w:val="left"/>
        <w:pPr>
          <w:tabs>
            <w:tab w:val="left" w:pos="220"/>
            <w:tab w:val="left" w:pos="720"/>
            <w:tab w:val="num" w:pos="2343"/>
          </w:tabs>
          <w:ind w:left="3063" w:hanging="130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8">
      <w:lvl w:ilvl="8" w:tplc="A812681C">
        <w:start w:val="1"/>
        <w:numFmt w:val="bullet"/>
        <w:lvlText w:val="•"/>
        <w:lvlJc w:val="left"/>
        <w:pPr>
          <w:tabs>
            <w:tab w:val="left" w:pos="220"/>
            <w:tab w:val="left" w:pos="720"/>
            <w:tab w:val="num" w:pos="2563"/>
          </w:tabs>
          <w:ind w:left="3283" w:hanging="1303"/>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Override>
  </w:num>
  <w:num w:numId="12" w16cid:durableId="965813139">
    <w:abstractNumId w:val="10"/>
    <w:lvlOverride w:ilvl="0">
      <w:startOverride w:val="1"/>
    </w:lvlOverride>
  </w:num>
  <w:num w:numId="13" w16cid:durableId="1040476403">
    <w:abstractNumId w:val="10"/>
    <w:lvlOverride w:ilvl="0">
      <w:startOverride w:val="1"/>
    </w:lvlOverride>
  </w:num>
  <w:num w:numId="14" w16cid:durableId="181601311">
    <w:abstractNumId w:val="6"/>
    <w:lvlOverride w:ilvl="0">
      <w:lvl w:ilvl="0" w:tplc="1BE0B69E">
        <w:start w:val="1"/>
        <w:numFmt w:val="bullet"/>
        <w:lvlText w:val="•"/>
        <w:lvlJc w:val="left"/>
        <w:pPr>
          <w:tabs>
            <w:tab w:val="left" w:pos="220"/>
            <w:tab w:val="num" w:pos="720"/>
          </w:tabs>
          <w:ind w:left="1440" w:hanging="1220"/>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F6AC37C">
        <w:start w:val="1"/>
        <w:numFmt w:val="bullet"/>
        <w:lvlText w:val="•"/>
        <w:lvlJc w:val="left"/>
        <w:pPr>
          <w:tabs>
            <w:tab w:val="left" w:pos="220"/>
            <w:tab w:val="num" w:pos="1023"/>
          </w:tabs>
          <w:ind w:left="1743" w:hanging="1303"/>
        </w:pPr>
        <w:rPr>
          <w:rFonts w:ascii="Times Roman" w:eastAsia="Times Roman" w:hAnsi="Times Roman" w:cs="Times Roman"/>
          <w:b/>
          <w:bCs/>
          <w:i w:val="0"/>
          <w:iCs w:val="0"/>
          <w:caps w:val="0"/>
          <w:smallCaps w:val="0"/>
          <w:strike w:val="0"/>
          <w:dstrike w:val="0"/>
          <w:outline w:val="0"/>
          <w:emboss w:val="0"/>
          <w:imprint w:val="0"/>
          <w:spacing w:val="0"/>
          <w:w w:val="100"/>
          <w:kern w:val="0"/>
          <w:position w:val="-2"/>
          <w:highlight w:val="none"/>
          <w:vertAlign w:val="baseline"/>
        </w:rPr>
      </w:lvl>
    </w:lvlOverride>
    <w:lvlOverride w:ilvl="2">
      <w:lvl w:ilvl="2" w:tplc="ED8CB6FE">
        <w:start w:val="1"/>
        <w:numFmt w:val="bullet"/>
        <w:lvlText w:val="•"/>
        <w:lvlJc w:val="left"/>
        <w:pPr>
          <w:tabs>
            <w:tab w:val="left" w:pos="220"/>
            <w:tab w:val="left" w:pos="720"/>
            <w:tab w:val="num" w:pos="1243"/>
          </w:tabs>
          <w:ind w:left="1963" w:hanging="1303"/>
        </w:pPr>
        <w:rPr>
          <w:rFonts w:ascii="Times Roman" w:eastAsia="Times Roman" w:hAnsi="Times Roman" w:cs="Times Roman"/>
          <w:b/>
          <w:bCs/>
          <w:i w:val="0"/>
          <w:iCs w:val="0"/>
          <w:caps w:val="0"/>
          <w:smallCaps w:val="0"/>
          <w:strike w:val="0"/>
          <w:dstrike w:val="0"/>
          <w:outline w:val="0"/>
          <w:emboss w:val="0"/>
          <w:imprint w:val="0"/>
          <w:spacing w:val="0"/>
          <w:w w:val="100"/>
          <w:kern w:val="0"/>
          <w:position w:val="-2"/>
          <w:highlight w:val="none"/>
          <w:vertAlign w:val="baseline"/>
        </w:rPr>
      </w:lvl>
    </w:lvlOverride>
    <w:lvlOverride w:ilvl="3">
      <w:lvl w:ilvl="3" w:tplc="E71EE772">
        <w:start w:val="1"/>
        <w:numFmt w:val="bullet"/>
        <w:lvlText w:val="•"/>
        <w:lvlJc w:val="left"/>
        <w:pPr>
          <w:tabs>
            <w:tab w:val="left" w:pos="220"/>
            <w:tab w:val="left" w:pos="720"/>
            <w:tab w:val="num" w:pos="1463"/>
          </w:tabs>
          <w:ind w:left="2183" w:hanging="1303"/>
        </w:pPr>
        <w:rPr>
          <w:rFonts w:ascii="Times Roman" w:eastAsia="Times Roman" w:hAnsi="Times Roman" w:cs="Times Roman"/>
          <w:b/>
          <w:bCs/>
          <w:i w:val="0"/>
          <w:iCs w:val="0"/>
          <w:caps w:val="0"/>
          <w:smallCaps w:val="0"/>
          <w:strike w:val="0"/>
          <w:dstrike w:val="0"/>
          <w:outline w:val="0"/>
          <w:emboss w:val="0"/>
          <w:imprint w:val="0"/>
          <w:spacing w:val="0"/>
          <w:w w:val="100"/>
          <w:kern w:val="0"/>
          <w:position w:val="-2"/>
          <w:highlight w:val="none"/>
          <w:vertAlign w:val="baseline"/>
        </w:rPr>
      </w:lvl>
    </w:lvlOverride>
    <w:lvlOverride w:ilvl="4">
      <w:lvl w:ilvl="4" w:tplc="946A0E5A">
        <w:start w:val="1"/>
        <w:numFmt w:val="bullet"/>
        <w:lvlText w:val="•"/>
        <w:lvlJc w:val="left"/>
        <w:pPr>
          <w:tabs>
            <w:tab w:val="left" w:pos="220"/>
            <w:tab w:val="left" w:pos="720"/>
            <w:tab w:val="num" w:pos="1683"/>
          </w:tabs>
          <w:ind w:left="2403" w:hanging="1303"/>
        </w:pPr>
        <w:rPr>
          <w:rFonts w:ascii="Times Roman" w:eastAsia="Times Roman" w:hAnsi="Times Roman" w:cs="Times Roman"/>
          <w:b/>
          <w:bCs/>
          <w:i w:val="0"/>
          <w:iCs w:val="0"/>
          <w:caps w:val="0"/>
          <w:smallCaps w:val="0"/>
          <w:strike w:val="0"/>
          <w:dstrike w:val="0"/>
          <w:outline w:val="0"/>
          <w:emboss w:val="0"/>
          <w:imprint w:val="0"/>
          <w:spacing w:val="0"/>
          <w:w w:val="100"/>
          <w:kern w:val="0"/>
          <w:position w:val="-2"/>
          <w:highlight w:val="none"/>
          <w:vertAlign w:val="baseline"/>
        </w:rPr>
      </w:lvl>
    </w:lvlOverride>
    <w:lvlOverride w:ilvl="5">
      <w:lvl w:ilvl="5" w:tplc="DC7657DA">
        <w:start w:val="1"/>
        <w:numFmt w:val="bullet"/>
        <w:lvlText w:val="•"/>
        <w:lvlJc w:val="left"/>
        <w:pPr>
          <w:tabs>
            <w:tab w:val="left" w:pos="220"/>
            <w:tab w:val="left" w:pos="720"/>
            <w:tab w:val="num" w:pos="1903"/>
          </w:tabs>
          <w:ind w:left="2623" w:hanging="1303"/>
        </w:pPr>
        <w:rPr>
          <w:rFonts w:ascii="Times Roman" w:eastAsia="Times Roman" w:hAnsi="Times Roman" w:cs="Times Roman"/>
          <w:b/>
          <w:bCs/>
          <w:i w:val="0"/>
          <w:iCs w:val="0"/>
          <w:caps w:val="0"/>
          <w:smallCaps w:val="0"/>
          <w:strike w:val="0"/>
          <w:dstrike w:val="0"/>
          <w:outline w:val="0"/>
          <w:emboss w:val="0"/>
          <w:imprint w:val="0"/>
          <w:spacing w:val="0"/>
          <w:w w:val="100"/>
          <w:kern w:val="0"/>
          <w:position w:val="-2"/>
          <w:highlight w:val="none"/>
          <w:vertAlign w:val="baseline"/>
        </w:rPr>
      </w:lvl>
    </w:lvlOverride>
    <w:lvlOverride w:ilvl="6">
      <w:lvl w:ilvl="6" w:tplc="BF4A26A8">
        <w:start w:val="1"/>
        <w:numFmt w:val="bullet"/>
        <w:lvlText w:val="•"/>
        <w:lvlJc w:val="left"/>
        <w:pPr>
          <w:tabs>
            <w:tab w:val="left" w:pos="220"/>
            <w:tab w:val="left" w:pos="720"/>
            <w:tab w:val="num" w:pos="2123"/>
          </w:tabs>
          <w:ind w:left="2843" w:hanging="1303"/>
        </w:pPr>
        <w:rPr>
          <w:rFonts w:ascii="Times Roman" w:eastAsia="Times Roman" w:hAnsi="Times Roman" w:cs="Times Roman"/>
          <w:b/>
          <w:bCs/>
          <w:i w:val="0"/>
          <w:iCs w:val="0"/>
          <w:caps w:val="0"/>
          <w:smallCaps w:val="0"/>
          <w:strike w:val="0"/>
          <w:dstrike w:val="0"/>
          <w:outline w:val="0"/>
          <w:emboss w:val="0"/>
          <w:imprint w:val="0"/>
          <w:spacing w:val="0"/>
          <w:w w:val="100"/>
          <w:kern w:val="0"/>
          <w:position w:val="-2"/>
          <w:highlight w:val="none"/>
          <w:vertAlign w:val="baseline"/>
        </w:rPr>
      </w:lvl>
    </w:lvlOverride>
    <w:lvlOverride w:ilvl="7">
      <w:lvl w:ilvl="7" w:tplc="6D3AE160">
        <w:start w:val="1"/>
        <w:numFmt w:val="bullet"/>
        <w:lvlText w:val="•"/>
        <w:lvlJc w:val="left"/>
        <w:pPr>
          <w:tabs>
            <w:tab w:val="left" w:pos="220"/>
            <w:tab w:val="left" w:pos="720"/>
            <w:tab w:val="num" w:pos="2343"/>
          </w:tabs>
          <w:ind w:left="3063" w:hanging="1303"/>
        </w:pPr>
        <w:rPr>
          <w:rFonts w:ascii="Times Roman" w:eastAsia="Times Roman" w:hAnsi="Times Roman" w:cs="Times Roman"/>
          <w:b/>
          <w:bCs/>
          <w:i w:val="0"/>
          <w:iCs w:val="0"/>
          <w:caps w:val="0"/>
          <w:smallCaps w:val="0"/>
          <w:strike w:val="0"/>
          <w:dstrike w:val="0"/>
          <w:outline w:val="0"/>
          <w:emboss w:val="0"/>
          <w:imprint w:val="0"/>
          <w:spacing w:val="0"/>
          <w:w w:val="100"/>
          <w:kern w:val="0"/>
          <w:position w:val="-2"/>
          <w:highlight w:val="none"/>
          <w:vertAlign w:val="baseline"/>
        </w:rPr>
      </w:lvl>
    </w:lvlOverride>
    <w:lvlOverride w:ilvl="8">
      <w:lvl w:ilvl="8" w:tplc="A812681C">
        <w:start w:val="1"/>
        <w:numFmt w:val="bullet"/>
        <w:lvlText w:val="•"/>
        <w:lvlJc w:val="left"/>
        <w:pPr>
          <w:tabs>
            <w:tab w:val="left" w:pos="220"/>
            <w:tab w:val="left" w:pos="720"/>
            <w:tab w:val="num" w:pos="2563"/>
          </w:tabs>
          <w:ind w:left="3283" w:hanging="1303"/>
        </w:pPr>
        <w:rPr>
          <w:rFonts w:ascii="Times Roman" w:eastAsia="Times Roman" w:hAnsi="Times Roman" w:cs="Times Roman"/>
          <w:b/>
          <w:bCs/>
          <w:i w:val="0"/>
          <w:iCs w:val="0"/>
          <w:caps w:val="0"/>
          <w:smallCaps w:val="0"/>
          <w:strike w:val="0"/>
          <w:dstrike w:val="0"/>
          <w:outline w:val="0"/>
          <w:emboss w:val="0"/>
          <w:imprint w:val="0"/>
          <w:spacing w:val="0"/>
          <w:w w:val="100"/>
          <w:kern w:val="0"/>
          <w:position w:val="-2"/>
          <w:highlight w:val="none"/>
          <w:vertAlign w:val="baseline"/>
        </w:rPr>
      </w:lvl>
    </w:lvlOverride>
  </w:num>
  <w:num w:numId="15" w16cid:durableId="876770884">
    <w:abstractNumId w:val="10"/>
    <w:lvlOverride w:ilvl="0">
      <w:startOverride w:val="1"/>
    </w:lvlOverride>
  </w:num>
  <w:num w:numId="16" w16cid:durableId="420564371">
    <w:abstractNumId w:val="11"/>
    <w:lvlOverride w:ilvl="0">
      <w:startOverride w:val="1"/>
    </w:lvlOverride>
  </w:num>
  <w:num w:numId="17" w16cid:durableId="471601133">
    <w:abstractNumId w:val="11"/>
    <w:lvlOverride w:ilvl="0">
      <w:startOverride w:val="3"/>
    </w:lvlOverride>
  </w:num>
  <w:num w:numId="18" w16cid:durableId="2116975130">
    <w:abstractNumId w:val="11"/>
    <w:lvlOverride w:ilvl="0">
      <w:startOverride w:val="4"/>
    </w:lvlOverride>
  </w:num>
  <w:num w:numId="19" w16cid:durableId="1518351177">
    <w:abstractNumId w:val="10"/>
    <w:lvlOverride w:ilvl="0">
      <w:startOverride w:val="1"/>
    </w:lvlOverride>
  </w:num>
  <w:num w:numId="20" w16cid:durableId="282078869">
    <w:abstractNumId w:val="10"/>
    <w:lvlOverride w:ilvl="0">
      <w:startOverride w:val="1"/>
    </w:lvlOverride>
  </w:num>
  <w:num w:numId="21" w16cid:durableId="1045178183">
    <w:abstractNumId w:val="11"/>
    <w:lvlOverride w:ilvl="0">
      <w:startOverride w:val="1"/>
    </w:lvlOverride>
  </w:num>
  <w:num w:numId="22" w16cid:durableId="1353804964">
    <w:abstractNumId w:val="11"/>
    <w:lvlOverride w:ilvl="0">
      <w:startOverride w:val="2"/>
    </w:lvlOverride>
  </w:num>
  <w:num w:numId="23" w16cid:durableId="406654339">
    <w:abstractNumId w:val="11"/>
    <w:lvlOverride w:ilvl="0">
      <w:startOverride w:val="4"/>
    </w:lvlOverride>
  </w:num>
  <w:num w:numId="24" w16cid:durableId="1857110655">
    <w:abstractNumId w:val="11"/>
    <w:lvlOverride w:ilvl="0">
      <w:startOverride w:val="1"/>
    </w:lvlOverride>
  </w:num>
  <w:num w:numId="25" w16cid:durableId="683363982">
    <w:abstractNumId w:val="11"/>
    <w:lvlOverride w:ilvl="0">
      <w:startOverride w:val="2"/>
    </w:lvlOverride>
  </w:num>
  <w:num w:numId="26" w16cid:durableId="2010282414">
    <w:abstractNumId w:val="10"/>
    <w:lvlOverride w:ilvl="0">
      <w:startOverride w:val="1"/>
    </w:lvlOverride>
  </w:num>
  <w:num w:numId="27" w16cid:durableId="1778326168">
    <w:abstractNumId w:val="0"/>
  </w:num>
  <w:num w:numId="28" w16cid:durableId="1710908204">
    <w:abstractNumId w:val="1"/>
  </w:num>
  <w:num w:numId="29" w16cid:durableId="1813866877">
    <w:abstractNumId w:val="2"/>
  </w:num>
  <w:num w:numId="30" w16cid:durableId="773939441">
    <w:abstractNumId w:val="3"/>
  </w:num>
  <w:num w:numId="31" w16cid:durableId="1302230413">
    <w:abstractNumId w:val="4"/>
  </w:num>
  <w:num w:numId="32" w16cid:durableId="454942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F5E"/>
    <w:rsid w:val="001340B9"/>
    <w:rsid w:val="005F3E73"/>
    <w:rsid w:val="006C7F5E"/>
    <w:rsid w:val="008F1A95"/>
    <w:rsid w:val="009521C6"/>
    <w:rsid w:val="00A80D9F"/>
    <w:rsid w:val="00AA23DE"/>
    <w:rsid w:val="00D4047C"/>
    <w:rsid w:val="00D57239"/>
    <w:rsid w:val="00D71B95"/>
    <w:rsid w:val="00E7758C"/>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464F4467"/>
  <w15:docId w15:val="{FAC5A843-1715-2143-8B96-1B693509E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SA"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numbering" w:customStyle="1" w:styleId="Bullet">
    <w:name w:val="Bullet"/>
    <w:pPr>
      <w:numPr>
        <w:numId w:val="1"/>
      </w:numPr>
    </w:pPr>
  </w:style>
  <w:style w:type="numbering" w:customStyle="1" w:styleId="Numbered">
    <w:name w:val="Numbered"/>
    <w:pPr>
      <w:numPr>
        <w:numId w:val="3"/>
      </w:numPr>
    </w:pPr>
  </w:style>
  <w:style w:type="numbering" w:customStyle="1" w:styleId="NoteTaking">
    <w:name w:val="Note Taking"/>
    <w:pPr>
      <w:numPr>
        <w:numId w:val="5"/>
      </w:numPr>
    </w:pPr>
  </w:style>
  <w:style w:type="numbering" w:customStyle="1" w:styleId="NoteTaking0">
    <w:name w:val="Note Taking.0"/>
    <w:pPr>
      <w:numPr>
        <w:numId w:val="7"/>
      </w:numPr>
    </w:pPr>
  </w:style>
  <w:style w:type="character" w:customStyle="1" w:styleId="None">
    <w:name w:val="None"/>
  </w:style>
  <w:style w:type="character" w:customStyle="1" w:styleId="Hyperlink0">
    <w:name w:val="Hyperlink.0"/>
    <w:basedOn w:val="None"/>
    <w:rPr>
      <w:i w:val="0"/>
      <w:iCs w:val="0"/>
      <w:outline w:val="0"/>
      <w:color w:val="0000EE"/>
      <w:u w:val="single"/>
    </w:rPr>
  </w:style>
  <w:style w:type="character" w:customStyle="1" w:styleId="Hyperlink1">
    <w:name w:val="Hyperlink.1"/>
    <w:basedOn w:val="None"/>
    <w:rPr>
      <w:outline w:val="0"/>
      <w:color w:val="0000EE"/>
      <w:u w:val="single"/>
    </w:rPr>
  </w:style>
  <w:style w:type="character" w:customStyle="1" w:styleId="Hyperlink2">
    <w:name w:val="Hyperlink.2"/>
    <w:basedOn w:val="Hyperlink"/>
    <w:rPr>
      <w:u w:val="single"/>
    </w:rPr>
  </w:style>
  <w:style w:type="character" w:styleId="UnresolvedMention">
    <w:name w:val="Unresolved Mention"/>
    <w:basedOn w:val="DefaultParagraphFont"/>
    <w:uiPriority w:val="99"/>
    <w:semiHidden/>
    <w:unhideWhenUsed/>
    <w:rsid w:val="00E775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lriyadh.com/1510453" TargetMode="External"/><Relationship Id="rId13" Type="http://schemas.openxmlformats.org/officeDocument/2006/relationships/hyperlink" Target="https://www.argaam.com/ar/article/articledetail/id/382873"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forms.gle/xgdax6LtBaVSJqyX6" TargetMode="External"/><Relationship Id="rId12" Type="http://schemas.openxmlformats.org/officeDocument/2006/relationships/hyperlink" Target="https://www.aleqt.com/2008/12/22/article_176036.html" TargetMode="External"/><Relationship Id="rId17" Type="http://schemas.openxmlformats.org/officeDocument/2006/relationships/hyperlink" Target="https://www.argaam.com/ar/article/articledetail/id/382873" TargetMode="External"/><Relationship Id="rId2" Type="http://schemas.openxmlformats.org/officeDocument/2006/relationships/styles" Target="styles.xml"/><Relationship Id="rId16" Type="http://schemas.openxmlformats.org/officeDocument/2006/relationships/hyperlink" Target="https://www.alwatan.com.sa/article/1115512"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leqt.com/2011/01/01/article_485797.html" TargetMode="External"/><Relationship Id="rId5" Type="http://schemas.openxmlformats.org/officeDocument/2006/relationships/footnotes" Target="footnotes.xml"/><Relationship Id="rId15" Type="http://schemas.openxmlformats.org/officeDocument/2006/relationships/hyperlink" Target="https://www.eyeofriyadh.com/ar/news/details/family-businesses-key-force-in-reversing-climate-change-and-nature-loss" TargetMode="External"/><Relationship Id="rId10" Type="http://schemas.openxmlformats.org/officeDocument/2006/relationships/hyperlink" Target="https://www.aleqt.com/2015/03/12/article_939191.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lwatan.com.sa/article/1032825" TargetMode="External"/><Relationship Id="rId14" Type="http://schemas.openxmlformats.org/officeDocument/2006/relationships/hyperlink" Target="https://www.alriyadh.com/202279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29</Pages>
  <Words>5251</Words>
  <Characters>29934</Characters>
  <Application>Microsoft Office Word</Application>
  <DocSecurity>0</DocSecurity>
  <Lines>249</Lines>
  <Paragraphs>70</Paragraphs>
  <ScaleCrop>false</ScaleCrop>
  <Company/>
  <LinksUpToDate>false</LinksUpToDate>
  <CharactersWithSpaces>35115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cp:lastPrinted>2025-08-15T12:55:00Z</cp:lastPrinted>
  <dcterms:created xsi:type="dcterms:W3CDTF">2025-08-15T12:55:00Z</dcterms:created>
  <dcterms:modified xsi:type="dcterms:W3CDTF">2025-08-15T21:07:00Z</dcterms:modified>
</cp:coreProperties>
</file>