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1020583261"/>
        <w:docPartObj>
          <w:docPartGallery w:val="Cover Pages"/>
          <w:docPartUnique/>
        </w:docPartObj>
      </w:sdtPr>
      <w:sdtEndPr>
        <w:rPr>
          <w:rtl w:val="0"/>
        </w:rPr>
      </w:sdtEndPr>
      <w:sdtContent>
        <w:p w14:paraId="0549D406" w14:textId="297C3E2F" w:rsidR="00AF1069" w:rsidRDefault="00AF1069">
          <w:r>
            <w:rPr>
              <w:noProof/>
            </w:rPr>
            <mc:AlternateContent>
              <mc:Choice Requires="wpg">
                <w:drawing>
                  <wp:anchor distT="0" distB="0" distL="114300" distR="114300" simplePos="0" relativeHeight="251656192" behindDoc="1" locked="0" layoutInCell="1" allowOverlap="1" wp14:anchorId="7C57909D" wp14:editId="10662DA3">
                    <wp:simplePos x="0" y="0"/>
                    <wp:positionH relativeFrom="page">
                      <wp:align>center</wp:align>
                    </wp:positionH>
                    <wp:positionV relativeFrom="page">
                      <wp:align>center</wp:align>
                    </wp:positionV>
                    <wp:extent cx="6858000" cy="9420606"/>
                    <wp:effectExtent l="0" t="0" r="0" b="9525"/>
                    <wp:wrapNone/>
                    <wp:docPr id="119" name="مجموعة 121"/>
                    <wp:cNvGraphicFramePr/>
                    <a:graphic xmlns:a="http://schemas.openxmlformats.org/drawingml/2006/main">
                      <a:graphicData uri="http://schemas.microsoft.com/office/word/2010/wordprocessingGroup">
                        <wpg:wgp>
                          <wpg:cNvGrpSpPr/>
                          <wpg:grpSpPr>
                            <a:xfrm flipH="1">
                              <a:off x="0" y="0"/>
                              <a:ext cx="6858000" cy="9420606"/>
                              <a:chOff x="0" y="0"/>
                              <a:chExt cx="6858000" cy="9420606"/>
                            </a:xfrm>
                          </wpg:grpSpPr>
                          <wps:wsp>
                            <wps:cNvPr id="120" name="مستطيل 120"/>
                            <wps:cNvSpPr/>
                            <wps:spPr>
                              <a:xfrm>
                                <a:off x="0" y="7315205"/>
                                <a:ext cx="6858000" cy="143182"/>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مستطيل 121"/>
                            <wps:cNvSpPr/>
                            <wps:spPr>
                              <a:xfrm>
                                <a:off x="0" y="7587881"/>
                                <a:ext cx="6858000" cy="183272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C8C611" w14:textId="686EA957" w:rsidR="00AF1069" w:rsidRDefault="00AF1069">
                                  <w:pPr>
                                    <w:pStyle w:val="ab"/>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مربع النص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0"/>
                                      <w:szCs w:val="40"/>
                                      <w:rtl/>
                                    </w:rPr>
                                    <w:alias w:val="العنوان"/>
                                    <w:tag w:val=""/>
                                    <w:id w:val="-1476986296"/>
                                    <w:dataBinding w:prefixMappings="xmlns:ns0='http://purl.org/dc/elements/1.1/' xmlns:ns1='http://schemas.openxmlformats.org/package/2006/metadata/core-properties' " w:xpath="/ns1:coreProperties[1]/ns0:title[1]" w:storeItemID="{6C3C8BC8-F283-45AE-878A-BAB7291924A1}"/>
                                    <w:text/>
                                  </w:sdtPr>
                                  <w:sdtContent>
                                    <w:p w14:paraId="39633CB6" w14:textId="5A491AC6" w:rsidR="00AF1069" w:rsidRPr="00F06B71" w:rsidRDefault="00AF1069" w:rsidP="00F06B71">
                                      <w:pPr>
                                        <w:pStyle w:val="ab"/>
                                        <w:pBdr>
                                          <w:bottom w:val="single" w:sz="6" w:space="13" w:color="7F7F7F" w:themeColor="text1" w:themeTint="80"/>
                                        </w:pBdr>
                                        <w:rPr>
                                          <w:rFonts w:asciiTheme="majorHAnsi" w:eastAsiaTheme="majorEastAsia" w:hAnsiTheme="majorHAnsi" w:cstheme="majorBidi"/>
                                          <w:color w:val="595959" w:themeColor="text1" w:themeTint="A6"/>
                                          <w:sz w:val="40"/>
                                          <w:szCs w:val="40"/>
                                        </w:rPr>
                                      </w:pPr>
                                      <w:r w:rsidRPr="00F06B71">
                                        <w:rPr>
                                          <w:rFonts w:hint="cs"/>
                                          <w:b/>
                                          <w:bCs/>
                                          <w:sz w:val="40"/>
                                          <w:szCs w:val="40"/>
                                          <w:rtl/>
                                        </w:rPr>
                                        <w:t>دراسة</w:t>
                                      </w:r>
                                      <w:r w:rsidRPr="00F06B71">
                                        <w:rPr>
                                          <w:b/>
                                          <w:bCs/>
                                          <w:sz w:val="40"/>
                                          <w:szCs w:val="40"/>
                                          <w:rtl/>
                                        </w:rPr>
                                        <w:t xml:space="preserve"> </w:t>
                                      </w:r>
                                      <w:r w:rsidRPr="00F06B71">
                                        <w:rPr>
                                          <w:rFonts w:hint="cs"/>
                                          <w:b/>
                                          <w:bCs/>
                                          <w:sz w:val="40"/>
                                          <w:szCs w:val="40"/>
                                          <w:rtl/>
                                        </w:rPr>
                                        <w:t>تأثير</w:t>
                                      </w:r>
                                      <w:r w:rsidRPr="00F06B71">
                                        <w:rPr>
                                          <w:b/>
                                          <w:bCs/>
                                          <w:sz w:val="40"/>
                                          <w:szCs w:val="40"/>
                                          <w:rtl/>
                                        </w:rPr>
                                        <w:t xml:space="preserve"> </w:t>
                                      </w:r>
                                      <w:r w:rsidRPr="00F06B71">
                                        <w:rPr>
                                          <w:rFonts w:hint="cs"/>
                                          <w:b/>
                                          <w:bCs/>
                                          <w:sz w:val="40"/>
                                          <w:szCs w:val="40"/>
                                          <w:rtl/>
                                        </w:rPr>
                                        <w:t>البرودكاست</w:t>
                                      </w:r>
                                      <w:r w:rsidRPr="00F06B71">
                                        <w:rPr>
                                          <w:b/>
                                          <w:bCs/>
                                          <w:sz w:val="40"/>
                                          <w:szCs w:val="40"/>
                                          <w:rtl/>
                                        </w:rPr>
                                        <w:t xml:space="preserve"> </w:t>
                                      </w:r>
                                      <w:r w:rsidRPr="00F06B71">
                                        <w:rPr>
                                          <w:rFonts w:hint="cs"/>
                                          <w:b/>
                                          <w:bCs/>
                                          <w:sz w:val="40"/>
                                          <w:szCs w:val="40"/>
                                          <w:rtl/>
                                        </w:rPr>
                                        <w:t>على</w:t>
                                      </w:r>
                                      <w:r w:rsidRPr="00F06B71">
                                        <w:rPr>
                                          <w:b/>
                                          <w:bCs/>
                                          <w:sz w:val="40"/>
                                          <w:szCs w:val="40"/>
                                          <w:rtl/>
                                        </w:rPr>
                                        <w:t xml:space="preserve"> </w:t>
                                      </w:r>
                                      <w:r w:rsidRPr="00F06B71">
                                        <w:rPr>
                                          <w:rFonts w:hint="cs"/>
                                          <w:b/>
                                          <w:bCs/>
                                          <w:sz w:val="40"/>
                                          <w:szCs w:val="40"/>
                                          <w:rtl/>
                                        </w:rPr>
                                        <w:t>سلوك</w:t>
                                      </w:r>
                                      <w:r w:rsidRPr="00F06B71">
                                        <w:rPr>
                                          <w:b/>
                                          <w:bCs/>
                                          <w:sz w:val="40"/>
                                          <w:szCs w:val="40"/>
                                          <w:rtl/>
                                        </w:rPr>
                                        <w:t xml:space="preserve"> </w:t>
                                      </w:r>
                                      <w:r w:rsidRPr="00F06B71">
                                        <w:rPr>
                                          <w:rFonts w:hint="cs"/>
                                          <w:b/>
                                          <w:bCs/>
                                          <w:sz w:val="40"/>
                                          <w:szCs w:val="40"/>
                                          <w:rtl/>
                                        </w:rPr>
                                        <w:t>المستمعين</w:t>
                                      </w:r>
                                      <w:r w:rsidRPr="00F06B71">
                                        <w:rPr>
                                          <w:b/>
                                          <w:bCs/>
                                          <w:sz w:val="40"/>
                                          <w:szCs w:val="40"/>
                                          <w:rtl/>
                                        </w:rPr>
                                        <w:t xml:space="preserve"> </w:t>
                                      </w:r>
                                      <w:r w:rsidRPr="00F06B71">
                                        <w:rPr>
                                          <w:rFonts w:hint="cs"/>
                                          <w:b/>
                                          <w:bCs/>
                                          <w:sz w:val="40"/>
                                          <w:szCs w:val="40"/>
                                          <w:rtl/>
                                        </w:rPr>
                                        <w:t>وتحليل</w:t>
                                      </w:r>
                                      <w:r w:rsidRPr="00F06B71">
                                        <w:rPr>
                                          <w:b/>
                                          <w:bCs/>
                                          <w:sz w:val="40"/>
                                          <w:szCs w:val="40"/>
                                          <w:rtl/>
                                        </w:rPr>
                                        <w:t xml:space="preserve"> </w:t>
                                      </w:r>
                                      <w:r w:rsidRPr="00F06B71">
                                        <w:rPr>
                                          <w:rFonts w:hint="cs"/>
                                          <w:b/>
                                          <w:bCs/>
                                          <w:sz w:val="40"/>
                                          <w:szCs w:val="40"/>
                                          <w:rtl/>
                                        </w:rPr>
                                        <w:t>جودة</w:t>
                                      </w:r>
                                      <w:r w:rsidRPr="00F06B71">
                                        <w:rPr>
                                          <w:b/>
                                          <w:bCs/>
                                          <w:sz w:val="40"/>
                                          <w:szCs w:val="40"/>
                                          <w:rtl/>
                                        </w:rPr>
                                        <w:t xml:space="preserve"> </w:t>
                                      </w:r>
                                      <w:r w:rsidRPr="00F06B71">
                                        <w:rPr>
                                          <w:rFonts w:hint="cs"/>
                                          <w:b/>
                                          <w:bCs/>
                                          <w:sz w:val="40"/>
                                          <w:szCs w:val="40"/>
                                          <w:rtl/>
                                        </w:rPr>
                                        <w:t>المحتوى</w:t>
                                      </w:r>
                                      <w:r w:rsidRPr="00F06B71">
                                        <w:rPr>
                                          <w:b/>
                                          <w:bCs/>
                                          <w:sz w:val="40"/>
                                          <w:szCs w:val="40"/>
                                          <w:rtl/>
                                        </w:rPr>
                                        <w:t xml:space="preserve"> </w:t>
                                      </w:r>
                                      <w:r w:rsidRPr="00F06B71">
                                        <w:rPr>
                                          <w:rFonts w:hint="cs"/>
                                          <w:b/>
                                          <w:bCs/>
                                          <w:sz w:val="40"/>
                                          <w:szCs w:val="40"/>
                                          <w:rtl/>
                                        </w:rPr>
                                        <w:t>في</w:t>
                                      </w:r>
                                      <w:r w:rsidRPr="00F06B71">
                                        <w:rPr>
                                          <w:b/>
                                          <w:bCs/>
                                          <w:sz w:val="40"/>
                                          <w:szCs w:val="40"/>
                                          <w:rtl/>
                                        </w:rPr>
                                        <w:t xml:space="preserve"> </w:t>
                                      </w:r>
                                      <w:r w:rsidRPr="00F06B71">
                                        <w:rPr>
                                          <w:rFonts w:hint="cs"/>
                                          <w:b/>
                                          <w:bCs/>
                                          <w:sz w:val="40"/>
                                          <w:szCs w:val="40"/>
                                          <w:rtl/>
                                        </w:rPr>
                                        <w:t>البرودكاست</w:t>
                                      </w:r>
                                      <w:r w:rsidRPr="00F06B71">
                                        <w:rPr>
                                          <w:b/>
                                          <w:bCs/>
                                          <w:sz w:val="40"/>
                                          <w:szCs w:val="40"/>
                                          <w:rtl/>
                                        </w:rPr>
                                        <w:t xml:space="preserve"> </w:t>
                                      </w:r>
                                      <w:r w:rsidRPr="00F06B71">
                                        <w:rPr>
                                          <w:rFonts w:hint="cs"/>
                                          <w:b/>
                                          <w:bCs/>
                                          <w:sz w:val="40"/>
                                          <w:szCs w:val="40"/>
                                          <w:rtl/>
                                        </w:rPr>
                                        <w:t>العربي</w:t>
                                      </w:r>
                                      <w:r w:rsidRPr="00F06B71">
                                        <w:rPr>
                                          <w:b/>
                                          <w:bCs/>
                                          <w:sz w:val="40"/>
                                          <w:szCs w:val="40"/>
                                          <w:rtl/>
                                        </w:rPr>
                                        <w:t>.</w:t>
                                      </w:r>
                                    </w:p>
                                  </w:sdtContent>
                                </w:sdt>
                                <w:sdt>
                                  <w:sdtPr>
                                    <w:rPr>
                                      <w:caps/>
                                      <w:color w:val="0E2841" w:themeColor="text2"/>
                                      <w:sz w:val="36"/>
                                      <w:szCs w:val="36"/>
                                      <w:rtl/>
                                    </w:rPr>
                                    <w:alias w:val="عنوان فرعي"/>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1CF759" w14:textId="7E2E88F1" w:rsidR="00AF1069" w:rsidRDefault="00F06B71">
                                      <w:pPr>
                                        <w:pStyle w:val="ab"/>
                                        <w:spacing w:before="240"/>
                                        <w:rPr>
                                          <w:caps/>
                                          <w:color w:val="0E2841" w:themeColor="text2"/>
                                          <w:sz w:val="36"/>
                                          <w:szCs w:val="36"/>
                                        </w:rPr>
                                      </w:pPr>
                                      <w:r>
                                        <w:rPr>
                                          <w:rFonts w:hint="cs"/>
                                          <w:caps/>
                                          <w:color w:val="0E2841" w:themeColor="text2"/>
                                          <w:sz w:val="36"/>
                                          <w:szCs w:val="36"/>
                                          <w:rtl/>
                                        </w:rPr>
                                        <w:t>عيشة</w:t>
                                      </w:r>
                                      <w:r w:rsidR="009976A6">
                                        <w:rPr>
                                          <w:rFonts w:hint="cs"/>
                                          <w:caps/>
                                          <w:color w:val="0E2841" w:themeColor="text2"/>
                                          <w:sz w:val="36"/>
                                          <w:szCs w:val="36"/>
                                          <w:rtl/>
                                        </w:rPr>
                                        <w:t xml:space="preserve"> محمد</w:t>
                                      </w:r>
                                      <w:r>
                                        <w:rPr>
                                          <w:rFonts w:hint="cs"/>
                                          <w:caps/>
                                          <w:color w:val="0E2841" w:themeColor="text2"/>
                                          <w:sz w:val="36"/>
                                          <w:szCs w:val="36"/>
                                          <w:rtl/>
                                        </w:rPr>
                                        <w:t xml:space="preserve"> فلاته</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C57909D" id="مجموعة 121" o:spid="_x0000_s1026" style="position:absolute;left:0;text-align:left;margin-left:0;margin-top:0;width:540pt;height:741.8pt;flip:x;z-index:-251660288;mso-position-horizontal:center;mso-position-horizontal-relative:page;mso-position-vertical:center;mso-position-vertical-relative:page" coordsize="68580,9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">
                    <v:rect id="مستطيل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" fillcolor="#83caeb [1300]" stroked="f" strokeweight="1pt"/>
                    <v:rect id="مستطيل 121" o:spid="_x0000_s1028" style="position:absolute;top:75878;width:68580;height:183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" fillcolor="#0f4761 [2404]" stroked="f" strokeweight="1pt">
                      <v:textbox inset="36pt,14.4pt,36pt,36pt">
                        <w:txbxContent>
                          <w:p w14:paraId="28C8C611" w14:textId="686EA957" w:rsidR="00AF1069" w:rsidRDefault="00AF1069">
                            <w:pPr>
                              <w:pStyle w:val="ab"/>
                              <w:rPr>
                                <w:caps/>
                                <w:color w:val="FFFFFF" w:themeColor="background1"/>
                              </w:rPr>
                            </w:pPr>
                          </w:p>
                        </w:txbxContent>
                      </v:textbox>
                    </v:rect>
                    <v:shapetype id="_x0000_t202" coordsize="21600,21600" o:spt="202" path="m,l,21600r21600,l21600,xe">
                      <v:stroke joinstyle="miter"/>
                      <v:path gradientshapeok="t" o:connecttype="rect"/>
                    </v:shapetype>
                    <v:shape id="مربع النص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b/>
                                <w:bCs/>
                                <w:sz w:val="40"/>
                                <w:szCs w:val="40"/>
                                <w:rtl/>
                              </w:rPr>
                              <w:alias w:val="العنوان"/>
                              <w:tag w:val=""/>
                              <w:id w:val="-1476986296"/>
                              <w:dataBinding w:prefixMappings="xmlns:ns0='http://purl.org/dc/elements/1.1/' xmlns:ns1='http://schemas.openxmlformats.org/package/2006/metadata/core-properties' " w:xpath="/ns1:coreProperties[1]/ns0:title[1]" w:storeItemID="{6C3C8BC8-F283-45AE-878A-BAB7291924A1}"/>
                              <w:text/>
                            </w:sdtPr>
                            <w:sdtContent>
                              <w:p w14:paraId="39633CB6" w14:textId="5A491AC6" w:rsidR="00AF1069" w:rsidRPr="00F06B71" w:rsidRDefault="00AF1069" w:rsidP="00F06B71">
                                <w:pPr>
                                  <w:pStyle w:val="ab"/>
                                  <w:pBdr>
                                    <w:bottom w:val="single" w:sz="6" w:space="13" w:color="7F7F7F" w:themeColor="text1" w:themeTint="80"/>
                                  </w:pBdr>
                                  <w:rPr>
                                    <w:rFonts w:asciiTheme="majorHAnsi" w:eastAsiaTheme="majorEastAsia" w:hAnsiTheme="majorHAnsi" w:cstheme="majorBidi"/>
                                    <w:color w:val="595959" w:themeColor="text1" w:themeTint="A6"/>
                                    <w:sz w:val="40"/>
                                    <w:szCs w:val="40"/>
                                  </w:rPr>
                                </w:pPr>
                                <w:r w:rsidRPr="00F06B71">
                                  <w:rPr>
                                    <w:rFonts w:hint="cs"/>
                                    <w:b/>
                                    <w:bCs/>
                                    <w:sz w:val="40"/>
                                    <w:szCs w:val="40"/>
                                    <w:rtl/>
                                  </w:rPr>
                                  <w:t>دراسة</w:t>
                                </w:r>
                                <w:r w:rsidRPr="00F06B71">
                                  <w:rPr>
                                    <w:b/>
                                    <w:bCs/>
                                    <w:sz w:val="40"/>
                                    <w:szCs w:val="40"/>
                                    <w:rtl/>
                                  </w:rPr>
                                  <w:t xml:space="preserve"> </w:t>
                                </w:r>
                                <w:r w:rsidRPr="00F06B71">
                                  <w:rPr>
                                    <w:rFonts w:hint="cs"/>
                                    <w:b/>
                                    <w:bCs/>
                                    <w:sz w:val="40"/>
                                    <w:szCs w:val="40"/>
                                    <w:rtl/>
                                  </w:rPr>
                                  <w:t>تأثير</w:t>
                                </w:r>
                                <w:r w:rsidRPr="00F06B71">
                                  <w:rPr>
                                    <w:b/>
                                    <w:bCs/>
                                    <w:sz w:val="40"/>
                                    <w:szCs w:val="40"/>
                                    <w:rtl/>
                                  </w:rPr>
                                  <w:t xml:space="preserve"> </w:t>
                                </w:r>
                                <w:r w:rsidRPr="00F06B71">
                                  <w:rPr>
                                    <w:rFonts w:hint="cs"/>
                                    <w:b/>
                                    <w:bCs/>
                                    <w:sz w:val="40"/>
                                    <w:szCs w:val="40"/>
                                    <w:rtl/>
                                  </w:rPr>
                                  <w:t>البرودكاست</w:t>
                                </w:r>
                                <w:r w:rsidRPr="00F06B71">
                                  <w:rPr>
                                    <w:b/>
                                    <w:bCs/>
                                    <w:sz w:val="40"/>
                                    <w:szCs w:val="40"/>
                                    <w:rtl/>
                                  </w:rPr>
                                  <w:t xml:space="preserve"> </w:t>
                                </w:r>
                                <w:r w:rsidRPr="00F06B71">
                                  <w:rPr>
                                    <w:rFonts w:hint="cs"/>
                                    <w:b/>
                                    <w:bCs/>
                                    <w:sz w:val="40"/>
                                    <w:szCs w:val="40"/>
                                    <w:rtl/>
                                  </w:rPr>
                                  <w:t>على</w:t>
                                </w:r>
                                <w:r w:rsidRPr="00F06B71">
                                  <w:rPr>
                                    <w:b/>
                                    <w:bCs/>
                                    <w:sz w:val="40"/>
                                    <w:szCs w:val="40"/>
                                    <w:rtl/>
                                  </w:rPr>
                                  <w:t xml:space="preserve"> </w:t>
                                </w:r>
                                <w:r w:rsidRPr="00F06B71">
                                  <w:rPr>
                                    <w:rFonts w:hint="cs"/>
                                    <w:b/>
                                    <w:bCs/>
                                    <w:sz w:val="40"/>
                                    <w:szCs w:val="40"/>
                                    <w:rtl/>
                                  </w:rPr>
                                  <w:t>سلوك</w:t>
                                </w:r>
                                <w:r w:rsidRPr="00F06B71">
                                  <w:rPr>
                                    <w:b/>
                                    <w:bCs/>
                                    <w:sz w:val="40"/>
                                    <w:szCs w:val="40"/>
                                    <w:rtl/>
                                  </w:rPr>
                                  <w:t xml:space="preserve"> </w:t>
                                </w:r>
                                <w:r w:rsidRPr="00F06B71">
                                  <w:rPr>
                                    <w:rFonts w:hint="cs"/>
                                    <w:b/>
                                    <w:bCs/>
                                    <w:sz w:val="40"/>
                                    <w:szCs w:val="40"/>
                                    <w:rtl/>
                                  </w:rPr>
                                  <w:t>المستمعين</w:t>
                                </w:r>
                                <w:r w:rsidRPr="00F06B71">
                                  <w:rPr>
                                    <w:b/>
                                    <w:bCs/>
                                    <w:sz w:val="40"/>
                                    <w:szCs w:val="40"/>
                                    <w:rtl/>
                                  </w:rPr>
                                  <w:t xml:space="preserve"> </w:t>
                                </w:r>
                                <w:r w:rsidRPr="00F06B71">
                                  <w:rPr>
                                    <w:rFonts w:hint="cs"/>
                                    <w:b/>
                                    <w:bCs/>
                                    <w:sz w:val="40"/>
                                    <w:szCs w:val="40"/>
                                    <w:rtl/>
                                  </w:rPr>
                                  <w:t>وتحليل</w:t>
                                </w:r>
                                <w:r w:rsidRPr="00F06B71">
                                  <w:rPr>
                                    <w:b/>
                                    <w:bCs/>
                                    <w:sz w:val="40"/>
                                    <w:szCs w:val="40"/>
                                    <w:rtl/>
                                  </w:rPr>
                                  <w:t xml:space="preserve"> </w:t>
                                </w:r>
                                <w:r w:rsidRPr="00F06B71">
                                  <w:rPr>
                                    <w:rFonts w:hint="cs"/>
                                    <w:b/>
                                    <w:bCs/>
                                    <w:sz w:val="40"/>
                                    <w:szCs w:val="40"/>
                                    <w:rtl/>
                                  </w:rPr>
                                  <w:t>جودة</w:t>
                                </w:r>
                                <w:r w:rsidRPr="00F06B71">
                                  <w:rPr>
                                    <w:b/>
                                    <w:bCs/>
                                    <w:sz w:val="40"/>
                                    <w:szCs w:val="40"/>
                                    <w:rtl/>
                                  </w:rPr>
                                  <w:t xml:space="preserve"> </w:t>
                                </w:r>
                                <w:r w:rsidRPr="00F06B71">
                                  <w:rPr>
                                    <w:rFonts w:hint="cs"/>
                                    <w:b/>
                                    <w:bCs/>
                                    <w:sz w:val="40"/>
                                    <w:szCs w:val="40"/>
                                    <w:rtl/>
                                  </w:rPr>
                                  <w:t>المحتوى</w:t>
                                </w:r>
                                <w:r w:rsidRPr="00F06B71">
                                  <w:rPr>
                                    <w:b/>
                                    <w:bCs/>
                                    <w:sz w:val="40"/>
                                    <w:szCs w:val="40"/>
                                    <w:rtl/>
                                  </w:rPr>
                                  <w:t xml:space="preserve"> </w:t>
                                </w:r>
                                <w:r w:rsidRPr="00F06B71">
                                  <w:rPr>
                                    <w:rFonts w:hint="cs"/>
                                    <w:b/>
                                    <w:bCs/>
                                    <w:sz w:val="40"/>
                                    <w:szCs w:val="40"/>
                                    <w:rtl/>
                                  </w:rPr>
                                  <w:t>في</w:t>
                                </w:r>
                                <w:r w:rsidRPr="00F06B71">
                                  <w:rPr>
                                    <w:b/>
                                    <w:bCs/>
                                    <w:sz w:val="40"/>
                                    <w:szCs w:val="40"/>
                                    <w:rtl/>
                                  </w:rPr>
                                  <w:t xml:space="preserve"> </w:t>
                                </w:r>
                                <w:r w:rsidRPr="00F06B71">
                                  <w:rPr>
                                    <w:rFonts w:hint="cs"/>
                                    <w:b/>
                                    <w:bCs/>
                                    <w:sz w:val="40"/>
                                    <w:szCs w:val="40"/>
                                    <w:rtl/>
                                  </w:rPr>
                                  <w:t>البرودكاست</w:t>
                                </w:r>
                                <w:r w:rsidRPr="00F06B71">
                                  <w:rPr>
                                    <w:b/>
                                    <w:bCs/>
                                    <w:sz w:val="40"/>
                                    <w:szCs w:val="40"/>
                                    <w:rtl/>
                                  </w:rPr>
                                  <w:t xml:space="preserve"> </w:t>
                                </w:r>
                                <w:r w:rsidRPr="00F06B71">
                                  <w:rPr>
                                    <w:rFonts w:hint="cs"/>
                                    <w:b/>
                                    <w:bCs/>
                                    <w:sz w:val="40"/>
                                    <w:szCs w:val="40"/>
                                    <w:rtl/>
                                  </w:rPr>
                                  <w:t>العربي</w:t>
                                </w:r>
                                <w:r w:rsidRPr="00F06B71">
                                  <w:rPr>
                                    <w:b/>
                                    <w:bCs/>
                                    <w:sz w:val="40"/>
                                    <w:szCs w:val="40"/>
                                    <w:rtl/>
                                  </w:rPr>
                                  <w:t>.</w:t>
                                </w:r>
                              </w:p>
                            </w:sdtContent>
                          </w:sdt>
                          <w:sdt>
                            <w:sdtPr>
                              <w:rPr>
                                <w:caps/>
                                <w:color w:val="0E2841" w:themeColor="text2"/>
                                <w:sz w:val="36"/>
                                <w:szCs w:val="36"/>
                                <w:rtl/>
                              </w:rPr>
                              <w:alias w:val="عنوان فرعي"/>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1CF759" w14:textId="7E2E88F1" w:rsidR="00AF1069" w:rsidRDefault="00F06B71">
                                <w:pPr>
                                  <w:pStyle w:val="ab"/>
                                  <w:spacing w:before="240"/>
                                  <w:rPr>
                                    <w:caps/>
                                    <w:color w:val="0E2841" w:themeColor="text2"/>
                                    <w:sz w:val="36"/>
                                    <w:szCs w:val="36"/>
                                  </w:rPr>
                                </w:pPr>
                                <w:r>
                                  <w:rPr>
                                    <w:rFonts w:hint="cs"/>
                                    <w:caps/>
                                    <w:color w:val="0E2841" w:themeColor="text2"/>
                                    <w:sz w:val="36"/>
                                    <w:szCs w:val="36"/>
                                    <w:rtl/>
                                  </w:rPr>
                                  <w:t>عيشة</w:t>
                                </w:r>
                                <w:r w:rsidR="009976A6">
                                  <w:rPr>
                                    <w:rFonts w:hint="cs"/>
                                    <w:caps/>
                                    <w:color w:val="0E2841" w:themeColor="text2"/>
                                    <w:sz w:val="36"/>
                                    <w:szCs w:val="36"/>
                                    <w:rtl/>
                                  </w:rPr>
                                  <w:t xml:space="preserve"> محمد</w:t>
                                </w:r>
                                <w:r>
                                  <w:rPr>
                                    <w:rFonts w:hint="cs"/>
                                    <w:caps/>
                                    <w:color w:val="0E2841" w:themeColor="text2"/>
                                    <w:sz w:val="36"/>
                                    <w:szCs w:val="36"/>
                                    <w:rtl/>
                                  </w:rPr>
                                  <w:t xml:space="preserve"> فلاته</w:t>
                                </w:r>
                              </w:p>
                            </w:sdtContent>
                          </w:sdt>
                        </w:txbxContent>
                      </v:textbox>
                    </v:shape>
                    <w10:wrap anchorx="page" anchory="page"/>
                  </v:group>
                </w:pict>
              </mc:Fallback>
            </mc:AlternateContent>
          </w:r>
        </w:p>
        <w:p w14:paraId="125FD066" w14:textId="32D80E9C" w:rsidR="001B52CC" w:rsidRPr="00E87D27" w:rsidRDefault="00AF1069" w:rsidP="00E87D27">
          <w:pPr>
            <w:bidi w:val="0"/>
          </w:pPr>
          <w:r>
            <w:br w:type="page"/>
          </w:r>
        </w:p>
      </w:sdtContent>
    </w:sdt>
    <w:p w14:paraId="41C6008B" w14:textId="0BBA9437" w:rsidR="00C77019" w:rsidRPr="00C77019" w:rsidRDefault="00C77019" w:rsidP="00673988">
      <w:pPr>
        <w:jc w:val="center"/>
        <w:rPr>
          <w:b/>
          <w:bCs/>
          <w:rtl/>
        </w:rPr>
      </w:pPr>
      <w:r w:rsidRPr="00C77019">
        <w:rPr>
          <w:b/>
          <w:bCs/>
          <w:rtl/>
        </w:rPr>
        <w:t>المقدمة</w:t>
      </w:r>
    </w:p>
    <w:p w14:paraId="467625E6" w14:textId="70D45D8F" w:rsidR="00E87D27" w:rsidRPr="00673988" w:rsidRDefault="00E271D1" w:rsidP="00673988">
      <w:pPr>
        <w:rPr>
          <w:rtl/>
        </w:rPr>
      </w:pPr>
      <w:r w:rsidRPr="00E271D1">
        <w:rPr>
          <w:rtl/>
        </w:rPr>
        <w:t>تشكل دراسة تأثير البودكاست على سلوك المستمعين في العالم العربي وتحليل جودة المحتوى المُقدّم منصة لفهم كيفية تأثير هذه الوسيلة الإعلامية الحديثة في تشكيل آراء الجمهور وأنماط استهلاكهم للمعلومات. إذ يمثل البودكاست حرية مطلقة لإنشاء المحتوى وخروجاً عن القيود التقليدية التي كان يهيمن عليها الإنتاج الإعلامي عبر كيانات كبيرة ذات موارد هائلة تُفرض من خلالها رؤاها وآراؤها. فقد نجحت برامج البودكاست في تفكيك الحواجز التقليدية، مما مكن الأفراد والمجتمعات المتخصصة من أن يصبحوا مبدعين ومساهمين في المشهد الإعلامي العالمي. ويتناول البحث تقييم معايير الإنتاج والمصداقية والإبداع في برامج البودكاست العربية، إلى جانب تسليط الضوء على كيفية تحويل هذه المنصة لتجربة تفاعلية تجمع بين الإعلام الحر والمحتوى عالي الجودة</w:t>
      </w:r>
      <w:r w:rsidRPr="00E271D1">
        <w:t>.</w:t>
      </w:r>
    </w:p>
    <w:p w14:paraId="128E024A" w14:textId="1E161FB4" w:rsidR="00B20636" w:rsidRPr="00B20636" w:rsidRDefault="00B20636" w:rsidP="00673988">
      <w:pPr>
        <w:jc w:val="center"/>
        <w:rPr>
          <w:b/>
          <w:bCs/>
          <w:rtl/>
        </w:rPr>
      </w:pPr>
      <w:r w:rsidRPr="00B20636">
        <w:rPr>
          <w:rFonts w:hint="eastAsia"/>
          <w:b/>
          <w:bCs/>
          <w:rtl/>
        </w:rPr>
        <w:t>هدف</w:t>
      </w:r>
      <w:r w:rsidRPr="00B20636">
        <w:rPr>
          <w:b/>
          <w:bCs/>
          <w:rtl/>
        </w:rPr>
        <w:t xml:space="preserve"> </w:t>
      </w:r>
      <w:r w:rsidRPr="00B20636">
        <w:rPr>
          <w:rFonts w:hint="eastAsia"/>
          <w:b/>
          <w:bCs/>
          <w:rtl/>
        </w:rPr>
        <w:t>البحث</w:t>
      </w:r>
    </w:p>
    <w:p w14:paraId="5D361CFF" w14:textId="77777777" w:rsidR="006A2CD6" w:rsidRPr="006A2CD6" w:rsidRDefault="006A2CD6" w:rsidP="006A2CD6">
      <w:r w:rsidRPr="006A2CD6">
        <w:rPr>
          <w:rtl/>
        </w:rPr>
        <w:t>دراسة تأثير البودكاست على سلوك المستمعين في العالم العربي وتحليل جودة المحتوى المُقدّم، وذلك لتسليط الضوء على كيفية تأثير هذه الوسيلة الإعلامية الحديثة على تشكيل آراء الجمهور وأنماط استهلاكهم للمعلومات، بالإضافة إلى تقييم معايير الإنتاج والمصداقية والإبداع في برامج البودكاست العربية</w:t>
      </w:r>
      <w:r w:rsidRPr="006A2CD6">
        <w:t>.</w:t>
      </w:r>
    </w:p>
    <w:p w14:paraId="0003489E" w14:textId="7104ED75" w:rsidR="006A2CD6" w:rsidRPr="006A2CD6" w:rsidRDefault="006A2CD6" w:rsidP="00673988">
      <w:r w:rsidRPr="006A2CD6">
        <w:rPr>
          <w:b/>
          <w:bCs/>
          <w:rtl/>
        </w:rPr>
        <w:t>الأهداف الفرعية</w:t>
      </w:r>
      <w:r w:rsidR="00673988">
        <w:rPr>
          <w:rFonts w:hint="cs"/>
          <w:b/>
          <w:bCs/>
          <w:rtl/>
        </w:rPr>
        <w:t>:</w:t>
      </w:r>
    </w:p>
    <w:p w14:paraId="1905910B" w14:textId="77777777" w:rsidR="006A2CD6" w:rsidRPr="006A2CD6" w:rsidRDefault="006A2CD6" w:rsidP="009E71A3">
      <w:pPr>
        <w:numPr>
          <w:ilvl w:val="0"/>
          <w:numId w:val="12"/>
        </w:numPr>
      </w:pPr>
      <w:r w:rsidRPr="006A2CD6">
        <w:rPr>
          <w:rtl/>
        </w:rPr>
        <w:t>فهم أثر جودة المحتوى والتقنيات الإنتاجية على مستوى التفاعل والاستمرارية لدى المستمعين</w:t>
      </w:r>
      <w:r w:rsidRPr="006A2CD6">
        <w:t>.</w:t>
      </w:r>
    </w:p>
    <w:p w14:paraId="059A1CF5" w14:textId="77777777" w:rsidR="006A2CD6" w:rsidRPr="006A2CD6" w:rsidRDefault="006A2CD6" w:rsidP="009E71A3">
      <w:pPr>
        <w:numPr>
          <w:ilvl w:val="0"/>
          <w:numId w:val="12"/>
        </w:numPr>
      </w:pPr>
      <w:r w:rsidRPr="006A2CD6">
        <w:rPr>
          <w:rtl/>
        </w:rPr>
        <w:t>تحليل الاختلاف بين المحتوى الذي يتميز بالموضوعية والتحليل العميق وأثره على تشكيل وجهات نظر الجمهور مقارنة بالمحتوى الذي يفتقر إلى الدقة والاعتدال</w:t>
      </w:r>
      <w:r w:rsidRPr="006A2CD6">
        <w:t>.</w:t>
      </w:r>
    </w:p>
    <w:p w14:paraId="045588A9" w14:textId="77777777" w:rsidR="006A2CD6" w:rsidRPr="006A2CD6" w:rsidRDefault="006A2CD6" w:rsidP="009E71A3">
      <w:pPr>
        <w:numPr>
          <w:ilvl w:val="0"/>
          <w:numId w:val="12"/>
        </w:numPr>
      </w:pPr>
      <w:r w:rsidRPr="006A2CD6">
        <w:rPr>
          <w:rtl/>
        </w:rPr>
        <w:t>استقصاء العوامل التي تسهم في تحول المستمعين من الجمهور السلبي إلى الفاعل أو الناقد، وكيف يمكن للبودكاست أن يعزز مهارات الحوار والتفكير النقدي</w:t>
      </w:r>
      <w:r w:rsidRPr="006A2CD6">
        <w:t>.</w:t>
      </w:r>
    </w:p>
    <w:p w14:paraId="60686637" w14:textId="77777777" w:rsidR="006A2CD6" w:rsidRPr="006A2CD6" w:rsidRDefault="006A2CD6" w:rsidP="009E71A3">
      <w:pPr>
        <w:numPr>
          <w:ilvl w:val="0"/>
          <w:numId w:val="12"/>
        </w:numPr>
      </w:pPr>
      <w:r w:rsidRPr="006A2CD6">
        <w:rPr>
          <w:rtl/>
        </w:rPr>
        <w:t>تقديم توصيات لصناع المحتوى والمؤسسات الإعلامية العربية بهدف تحسين جودة البرامج وتعظيم تأثيرها الإيجابي على الجمهور</w:t>
      </w:r>
      <w:r w:rsidRPr="006A2CD6">
        <w:t>.</w:t>
      </w:r>
    </w:p>
    <w:p w14:paraId="2026319F" w14:textId="16988604" w:rsidR="006A2CD6" w:rsidRPr="006A2CD6" w:rsidRDefault="006A2CD6" w:rsidP="006A2CD6">
      <w:r w:rsidRPr="006A2CD6">
        <w:rPr>
          <w:rtl/>
        </w:rPr>
        <w:t xml:space="preserve">بهذا الشكل يصبح البحث مرجعية </w:t>
      </w:r>
      <w:r w:rsidR="009E71A3">
        <w:rPr>
          <w:rFonts w:hint="cs"/>
          <w:rtl/>
        </w:rPr>
        <w:t xml:space="preserve">لفهم </w:t>
      </w:r>
      <w:proofErr w:type="gramStart"/>
      <w:r w:rsidR="009E71A3">
        <w:rPr>
          <w:rFonts w:hint="cs"/>
          <w:rtl/>
        </w:rPr>
        <w:t>و تقييم</w:t>
      </w:r>
      <w:proofErr w:type="gramEnd"/>
      <w:r w:rsidRPr="006A2CD6">
        <w:rPr>
          <w:rtl/>
        </w:rPr>
        <w:t xml:space="preserve"> الوضع الحالي للبودكاست في العالم العربي، ويوفر رؤى استراتيجية لتطوير هذه الوسيلة بما يتلاءم مع متطلبات العصر وتطلعات الجمهور</w:t>
      </w:r>
      <w:r w:rsidRPr="006A2CD6">
        <w:t>.</w:t>
      </w:r>
    </w:p>
    <w:p w14:paraId="4ADF9596" w14:textId="65168BAD" w:rsidR="001B52CC" w:rsidRPr="00DA56D6" w:rsidRDefault="00E54FB4" w:rsidP="00673988">
      <w:pPr>
        <w:jc w:val="center"/>
        <w:rPr>
          <w:b/>
          <w:bCs/>
          <w:rtl/>
        </w:rPr>
      </w:pPr>
      <w:r w:rsidRPr="00DA56D6">
        <w:rPr>
          <w:rFonts w:hint="cs"/>
          <w:b/>
          <w:bCs/>
          <w:rtl/>
        </w:rPr>
        <w:t>مشكلة البحث</w:t>
      </w:r>
    </w:p>
    <w:p w14:paraId="51E4894E" w14:textId="782A2269" w:rsidR="00DA56D6" w:rsidRDefault="00DA56D6" w:rsidP="00DA56D6">
      <w:pPr>
        <w:rPr>
          <w:rtl/>
        </w:rPr>
      </w:pPr>
      <w:r w:rsidRPr="00DA56D6">
        <w:rPr>
          <w:rtl/>
        </w:rPr>
        <w:t>غم الانتشار الواسع الذي حققه البودكاست في العالم العربي مؤخرًا، لا تزال هناك تساؤلات حول مدى تأثيره الحقيقي على سلوك المستمعين، وكيفية تفاعُل الجمهور مع هذا الشكل الإعلامي الجديد مقارنةً بالوسائط التقليدية. كما أن جودة المحتوى المُقدَّم تتفاوت بشكل كبير، مما يُثير تساؤلات حول المعايير التي يُقيَّم بها هذا المحتوى، ومدى التزام صُناعه بالمهنية والمصداقية. هذه التغيرات تفرض ضرورة دراستها علميًا للوقوف على التأثيرات النفسية والسلوكية والإعلامية للبودكاست في العالم العربي، وتحليل مدى قدرته على التأثير في الرأي العام وتشكيل الوعي الثقافي والمعرفي</w:t>
      </w:r>
      <w:r w:rsidRPr="00DA56D6">
        <w:t>.</w:t>
      </w:r>
    </w:p>
    <w:p w14:paraId="071D6EA3" w14:textId="77777777" w:rsidR="00DA56D6" w:rsidRPr="00DA56D6" w:rsidRDefault="00DA56D6" w:rsidP="00DA56D6">
      <w:pPr>
        <w:rPr>
          <w:rtl/>
        </w:rPr>
      </w:pPr>
    </w:p>
    <w:p w14:paraId="4EAF486A" w14:textId="77777777" w:rsidR="00DA56D6" w:rsidRPr="00DA56D6" w:rsidRDefault="00DA56D6" w:rsidP="00C77019">
      <w:pPr>
        <w:rPr>
          <w:rtl/>
        </w:rPr>
      </w:pPr>
    </w:p>
    <w:p w14:paraId="0D1DE947" w14:textId="77777777" w:rsidR="00E87D27" w:rsidRDefault="00E87D27" w:rsidP="009E71A3">
      <w:pPr>
        <w:rPr>
          <w:rtl/>
        </w:rPr>
      </w:pPr>
    </w:p>
    <w:p w14:paraId="742C6900" w14:textId="77777777" w:rsidR="00673988" w:rsidRDefault="00673988" w:rsidP="009E71A3">
      <w:pPr>
        <w:rPr>
          <w:b/>
          <w:bCs/>
          <w:rtl/>
        </w:rPr>
      </w:pPr>
    </w:p>
    <w:p w14:paraId="238F22A2" w14:textId="77777777" w:rsidR="00E87D27" w:rsidRDefault="00E87D27" w:rsidP="00F6790B">
      <w:pPr>
        <w:jc w:val="center"/>
        <w:rPr>
          <w:b/>
          <w:bCs/>
          <w:rtl/>
        </w:rPr>
      </w:pPr>
    </w:p>
    <w:p w14:paraId="354C64D3" w14:textId="4F8B06C2" w:rsidR="00F6790B" w:rsidRDefault="00F6790B" w:rsidP="00F6790B">
      <w:pPr>
        <w:jc w:val="center"/>
        <w:rPr>
          <w:b/>
          <w:bCs/>
          <w:rtl/>
        </w:rPr>
      </w:pPr>
      <w:r w:rsidRPr="00F6790B">
        <w:rPr>
          <w:rFonts w:hint="cs"/>
          <w:b/>
          <w:bCs/>
          <w:rtl/>
        </w:rPr>
        <w:t xml:space="preserve">الفصل </w:t>
      </w:r>
      <w:r w:rsidRPr="00F6790B">
        <w:rPr>
          <w:rFonts w:hint="eastAsia"/>
          <w:b/>
          <w:bCs/>
          <w:rtl/>
        </w:rPr>
        <w:t>الأول</w:t>
      </w:r>
    </w:p>
    <w:p w14:paraId="486D9B44" w14:textId="2FEA6049" w:rsidR="0067727C" w:rsidRDefault="0067727C" w:rsidP="0067727C">
      <w:pPr>
        <w:jc w:val="center"/>
        <w:rPr>
          <w:b/>
          <w:bCs/>
          <w:rtl/>
        </w:rPr>
      </w:pPr>
      <w:r>
        <w:rPr>
          <w:rFonts w:hint="cs"/>
          <w:b/>
          <w:bCs/>
          <w:rtl/>
        </w:rPr>
        <w:t>ن</w:t>
      </w:r>
      <w:r w:rsidRPr="0067727C">
        <w:rPr>
          <w:b/>
          <w:bCs/>
          <w:rtl/>
        </w:rPr>
        <w:t>شأة البودكاست وتطوره التاريخي ودخوله إلى العالم العربي</w:t>
      </w:r>
    </w:p>
    <w:p w14:paraId="6B3F9979" w14:textId="21FB8016" w:rsidR="00F6790B" w:rsidRPr="00F17F27" w:rsidRDefault="00F6790B" w:rsidP="00F17F27">
      <w:pPr>
        <w:rPr>
          <w:rtl/>
        </w:rPr>
      </w:pPr>
      <w:r w:rsidRPr="00F17F27">
        <w:rPr>
          <w:rtl/>
        </w:rPr>
        <w:t>ظهر أول «بودكاست» في بداية الألفية الثانية، حيث ارتبط بالثورة الرقمية والإنترنت، وظهرت أولى البرامج الصوتية المتاحة عبر الإنترنت في عام 2001، لكن النقطة الفارقة التي جعلت البودكاست ينتشر بشكل كبير كانت في عام 2004، حين بدأ الصحفيون والمبرمجون مثل</w:t>
      </w:r>
      <w:r w:rsidRPr="00F17F27">
        <w:t xml:space="preserve"> Adam Curry </w:t>
      </w:r>
      <w:r w:rsidRPr="00F17F27">
        <w:rPr>
          <w:rtl/>
        </w:rPr>
        <w:t>و</w:t>
      </w:r>
      <w:r w:rsidRPr="00F17F27">
        <w:t xml:space="preserve">Dave Winer </w:t>
      </w:r>
      <w:r w:rsidRPr="00F17F27">
        <w:rPr>
          <w:rtl/>
        </w:rPr>
        <w:t xml:space="preserve">تطوير برامج تسمح بتوزيع الملفات الصوتية </w:t>
      </w:r>
    </w:p>
    <w:p w14:paraId="01EFB358" w14:textId="77777777" w:rsidR="00F6790B" w:rsidRPr="00F17F27" w:rsidRDefault="00F6790B" w:rsidP="00F17F27">
      <w:pPr>
        <w:rPr>
          <w:rtl/>
        </w:rPr>
      </w:pPr>
    </w:p>
    <w:p w14:paraId="250C24EF" w14:textId="77777777" w:rsidR="00F17F27" w:rsidRPr="00F17F27" w:rsidRDefault="00F17F27" w:rsidP="00F17F27">
      <w:r w:rsidRPr="00F17F27">
        <w:rPr>
          <w:rtl/>
        </w:rPr>
        <w:t>بدأ تاريخ البودكاست في بداية الألفية الثانية مع الارتباط الوثيق بالثورة الرقمية وانتشار الإنترنت. ففي عام 2001 ظهرت أولى البرامج الصوتية المتاحة عبر شبكة الإنترنت، مما أدى إلى تمهيد الطريق نحو ظهور شكل جديد من وسائل الإعلام. إلا أن النقطة الفاصلة جاءت في عام 2004، حين بدأ الصحفيون والمبرمجون مثل</w:t>
      </w:r>
      <w:r w:rsidRPr="00F17F27">
        <w:t xml:space="preserve"> Adam Curry </w:t>
      </w:r>
      <w:r w:rsidRPr="00F17F27">
        <w:rPr>
          <w:rtl/>
        </w:rPr>
        <w:t>و</w:t>
      </w:r>
      <w:r w:rsidRPr="00F17F27">
        <w:t xml:space="preserve">Dave Winer </w:t>
      </w:r>
      <w:r w:rsidRPr="00F17F27">
        <w:rPr>
          <w:rtl/>
        </w:rPr>
        <w:t>في تطوير برامج تسمح بتوزيع الملفات الصوتية بشكل يسهل على المستخدمين تحميلها والاستماع إليها في أي وقت</w:t>
      </w:r>
      <w:r w:rsidRPr="00F17F27">
        <w:t>.</w:t>
      </w:r>
    </w:p>
    <w:p w14:paraId="5DF1A7A9" w14:textId="14B15D68" w:rsidR="00F17F27" w:rsidRPr="00F17F27" w:rsidRDefault="00F17F27" w:rsidP="00F17F27">
      <w:r w:rsidRPr="00F17F27">
        <w:rPr>
          <w:rtl/>
        </w:rPr>
        <w:t xml:space="preserve">يتجذر مفهوم البودكاست في تاريخ البث الإذاعي الذي يعود إلى أوائل القرن العشرين، حيث بدأ أول بث إذاعي مسجل في عام 1920 في ولاية </w:t>
      </w:r>
      <w:r w:rsidR="00BA235E" w:rsidRPr="00F17F27">
        <w:rPr>
          <w:rFonts w:hint="cs"/>
          <w:rtl/>
        </w:rPr>
        <w:t>بيتسبرغ</w:t>
      </w:r>
      <w:r w:rsidRPr="00F17F27">
        <w:rPr>
          <w:rtl/>
        </w:rPr>
        <w:t>، تلاه بث إذاعي في كندا في نفس العام. ومن ثم تبعتها محطات إذاعية منتظمة في الفترة من عام 1921 إلى 1925 في دول مثل أستراليا وإنجلترا وفرنسا، إضافةً إلى محطات في ألمانيا وإسبانيا، وصولًا إلى أول بث إذاعي في إيطاليا ثم اليابان وصولاً إلى الهند وباقي الدول</w:t>
      </w:r>
      <w:r w:rsidRPr="00F17F27">
        <w:t>.</w:t>
      </w:r>
    </w:p>
    <w:p w14:paraId="1AB9D923" w14:textId="77777777" w:rsidR="00F17F27" w:rsidRPr="00F17F27" w:rsidRDefault="00F17F27" w:rsidP="00F17F27">
      <w:r w:rsidRPr="00F17F27">
        <w:rPr>
          <w:rtl/>
        </w:rPr>
        <w:t>على مستوى العالم العربي، شهدت البداية المبكرة للبث الإذاعي ما قبل عام 1938، حيث انتشرت إذاعات محلية وعامة رغم صعوبة تحديد موعد دقيق نظرًا للاختلافات في الملكية (إذاعات استعمارية، حكومية أو محلية). فقد كانت مصر والجزائر من الدول الرائدة في إقامة محطات إذاعية خاصة، تلاها معظم الدول العربية التي أنشأت بنى تحتية إذاعية مبتكرة لتقديم برامج متنوعة للمواطنين</w:t>
      </w:r>
      <w:r w:rsidRPr="00F17F27">
        <w:t>.</w:t>
      </w:r>
    </w:p>
    <w:p w14:paraId="7C953D1E" w14:textId="04AF69BE" w:rsidR="006F7F09" w:rsidRPr="006F7F09" w:rsidRDefault="00F17F27" w:rsidP="006F7F09">
      <w:r w:rsidRPr="00F17F27">
        <w:rPr>
          <w:rtl/>
        </w:rPr>
        <w:t>مع تسارع وتيرة التطور الرقمي العالمي، دخلت فكرة البودكاست إلى العالم العربي في أوائل العقد الأول من القرن الحادي والعشرين. فقد بدأ عدد من المبدعين وصانعي المحتوى في المنطقة في استغلال هذه الوسيلة الجديدة لنقل قصصهم وأفكارهم بطرق غير تقليدية وبأسلوب يتماشى مع خصوصية الجمهور العربي. وقد ساهم هذا التحول في تمكين الأفراد من التعبير عن آرائهم دون قيود المؤسسات الإعلامية التقليدية، مما عزز من حرية التعبير والمشاركة الثقافية</w:t>
      </w:r>
      <w:r w:rsidRPr="00F17F27">
        <w:t>.</w:t>
      </w:r>
      <w:r w:rsidR="001623E3">
        <w:rPr>
          <w:rFonts w:hint="cs"/>
          <w:rtl/>
        </w:rPr>
        <w:t xml:space="preserve"> </w:t>
      </w:r>
      <w:r w:rsidR="007D20D7">
        <w:rPr>
          <w:rFonts w:hint="cs"/>
          <w:rtl/>
        </w:rPr>
        <w:t>وتشير</w:t>
      </w:r>
      <w:r w:rsidR="006F7F09" w:rsidRPr="006F7F09">
        <w:rPr>
          <w:rtl/>
        </w:rPr>
        <w:t xml:space="preserve"> الأبحاث التاريخية إلى أن بدايات البث الإذاعي في العالم العربي لم تقتصر فقط على تقديم البرامج الإخبارية والدينية والثقافية، بل شملت أيضًا تجارب متنوعة نقلت التراث والحكايات الشعبية والقيم الوطنية. وقد كانت الأهداف الرئيسية لهذه البرامج نشر الوعي وتكوين هوية جماعية، بالإضافة إلى توفير وسيلة للتواصل الجماهيري خلال مراحل مهمة من التاريخ السياسي والاجتماعي في </w:t>
      </w:r>
      <w:r w:rsidR="006F7F09">
        <w:rPr>
          <w:rFonts w:hint="cs"/>
          <w:rtl/>
        </w:rPr>
        <w:t>العالم العربي</w:t>
      </w:r>
      <w:r w:rsidR="006F7F09" w:rsidRPr="006F7F09">
        <w:t>.</w:t>
      </w:r>
    </w:p>
    <w:p w14:paraId="04569F7D" w14:textId="77777777" w:rsidR="006F7F09" w:rsidRPr="006F7F09" w:rsidRDefault="006F7F09" w:rsidP="006F7F09">
      <w:pPr>
        <w:numPr>
          <w:ilvl w:val="0"/>
          <w:numId w:val="13"/>
        </w:numPr>
      </w:pPr>
      <w:r w:rsidRPr="006F7F09">
        <w:rPr>
          <w:b/>
          <w:bCs/>
          <w:rtl/>
        </w:rPr>
        <w:t>البرامج الإخبارية والدينية</w:t>
      </w:r>
      <w:r w:rsidRPr="006F7F09">
        <w:rPr>
          <w:b/>
          <w:bCs/>
        </w:rPr>
        <w:t>:</w:t>
      </w:r>
      <w:r w:rsidRPr="006F7F09">
        <w:br/>
      </w:r>
      <w:r w:rsidRPr="006F7F09">
        <w:rPr>
          <w:rtl/>
        </w:rPr>
        <w:t>في مصر، كان لإذاعة القاهرة (أو الإذاعة المصرية) دور محوري في تقديم برامج يومية تتناول الأخبار المحلية والدولية، بالإضافة إلى البرامج الدينية التي تضمنت خطب الجمعة والبرامج المخصصة للتوجيه الديني. وقد ساهمت هذه البرامج في بناء جسر تواصل بين الدولة والمواطنين أثناء فترات التغير السياسي والاجتماعي. وفي بعض الدول العربية الأخرى مثل المغرب وتونس، بدأت الإذاعات الرسمية بتقديم برامج توعوية تعكس الهوية الوطنية وتدعم الحراك الوطني</w:t>
      </w:r>
      <w:r w:rsidRPr="006F7F09">
        <w:t>.</w:t>
      </w:r>
    </w:p>
    <w:p w14:paraId="0A312DFE" w14:textId="77777777" w:rsidR="006F7F09" w:rsidRPr="006F7F09" w:rsidRDefault="006F7F09" w:rsidP="006F7F09">
      <w:pPr>
        <w:numPr>
          <w:ilvl w:val="0"/>
          <w:numId w:val="13"/>
        </w:numPr>
      </w:pPr>
      <w:r w:rsidRPr="006F7F09">
        <w:rPr>
          <w:b/>
          <w:bCs/>
          <w:rtl/>
        </w:rPr>
        <w:t>برامج نقل التراث والحكايات الشعبية</w:t>
      </w:r>
      <w:r w:rsidRPr="006F7F09">
        <w:rPr>
          <w:b/>
          <w:bCs/>
        </w:rPr>
        <w:t>:</w:t>
      </w:r>
      <w:r w:rsidRPr="006F7F09">
        <w:br/>
      </w:r>
      <w:r w:rsidRPr="006F7F09">
        <w:rPr>
          <w:rtl/>
        </w:rPr>
        <w:t>لم تقتصر المحتويات على الأخبار والدروس الدينية فحسب، بل اهتمت بعض المحطات الإذاعية بنقل قصص التراث والحكايات الشعبية. فقد ساهمت هذه البرامج في إحياء الذاكرة الثقافية من خلال سرد القصص التي تنتقل شفهيًا من جيل إلى جيل، وقد لعبت دورًا مهمًا في الحفاظ على اللغة والتراث والموروث الثقافي العربي</w:t>
      </w:r>
      <w:r w:rsidRPr="006F7F09">
        <w:t>.</w:t>
      </w:r>
    </w:p>
    <w:p w14:paraId="1BBE29DD" w14:textId="77777777" w:rsidR="006F7F09" w:rsidRPr="006F7F09" w:rsidRDefault="006F7F09" w:rsidP="006F7F09">
      <w:pPr>
        <w:numPr>
          <w:ilvl w:val="0"/>
          <w:numId w:val="13"/>
        </w:numPr>
      </w:pPr>
      <w:r w:rsidRPr="006F7F09">
        <w:rPr>
          <w:b/>
          <w:bCs/>
          <w:rtl/>
        </w:rPr>
        <w:t>تجارب ابتكارية في تقديم المحتوى</w:t>
      </w:r>
      <w:r w:rsidRPr="006F7F09">
        <w:rPr>
          <w:b/>
          <w:bCs/>
        </w:rPr>
        <w:t>:</w:t>
      </w:r>
      <w:r w:rsidRPr="006F7F09">
        <w:br/>
      </w:r>
      <w:r w:rsidRPr="006F7F09">
        <w:rPr>
          <w:rtl/>
        </w:rPr>
        <w:t>على الرغم من قلة التوثيق الدقيق لأسماء محددة للبرامج التي عُرضت في تلك الفترة، إلا أن بعض المصادر التاريخية تؤكد على قيام صانعي المحتوى بتجارب مبتكرة في تقديم برامج شبابية وثقافية تميزت بأسلوب سردي جذاب يتماشى مع خصوصيات الجمهور العربي في ذلك الوقت. وقد سعت هذه التجارب إلى كسر القيود التقليدية للعرض الإذاعي عن طريق إضافة لمسات موسيقية وأدبية، مما ساهم في خلق بيئة إعلامية أكثر حيوية وتفاعلية</w:t>
      </w:r>
      <w:r w:rsidRPr="006F7F09">
        <w:t>.</w:t>
      </w:r>
    </w:p>
    <w:p w14:paraId="6958CCCA" w14:textId="77777777" w:rsidR="006F7F09" w:rsidRPr="006F7F09" w:rsidRDefault="006F7F09" w:rsidP="006F7F09">
      <w:pPr>
        <w:numPr>
          <w:ilvl w:val="0"/>
          <w:numId w:val="13"/>
        </w:numPr>
      </w:pPr>
      <w:r w:rsidRPr="006F7F09">
        <w:rPr>
          <w:b/>
          <w:bCs/>
          <w:rtl/>
        </w:rPr>
        <w:t>دور المحطات الإذاعية في توطيد الهوية الوطنية</w:t>
      </w:r>
      <w:r w:rsidRPr="006F7F09">
        <w:rPr>
          <w:b/>
          <w:bCs/>
        </w:rPr>
        <w:t>:</w:t>
      </w:r>
      <w:r w:rsidRPr="006F7F09">
        <w:br/>
      </w:r>
      <w:r w:rsidRPr="006F7F09">
        <w:rPr>
          <w:rtl/>
        </w:rPr>
        <w:t>في الدول التي كانت تمر بفترات استعمار أو تحولات سياسية، لعبت المحطات الإذاعية دورًا استراتيجيًا في تشكيل الوعي الوطني. فقد سعت هذه المحطات إلى تقديم برامج تشجع على الوحدة الوطنية والحوار، وتعمل على تعزيز القيم المشتركة واللغة العربية كلغة تعبّر عن الهوية الثقافية الوطنية</w:t>
      </w:r>
      <w:r w:rsidRPr="006F7F09">
        <w:t>.</w:t>
      </w:r>
    </w:p>
    <w:p w14:paraId="66CBC5EA" w14:textId="31D8CB98" w:rsidR="00F17F27" w:rsidRPr="00F17F27" w:rsidRDefault="006F7F09" w:rsidP="00166932">
      <w:r w:rsidRPr="006F7F09">
        <w:rPr>
          <w:rtl/>
        </w:rPr>
        <w:t>تُعد هذه التجارب والمحطات الأساس الذي بُني عليه تطور البث الصوتي فيما بعد، حيث أدت إلى ظهور المنصات الرقمية مثل البودكاست الذي لم يكن ليتحقق لولا التجارب المبكرة في البث الإذاعي. إذ ساهمت هذه التجارب في إرساء مبادئ حرية التعبير والتجديد الإعلامي التي نتج عنها لاحقًا الثورة الرقمية وانتقال وسائل الإعلام إلى الفضاء الإلكتروني، مما مهد الطريق للدخول الناجح للبودكاست إلى العالم العربي</w:t>
      </w:r>
      <w:r w:rsidRPr="006F7F09">
        <w:t>.</w:t>
      </w:r>
    </w:p>
    <w:p w14:paraId="327496AC" w14:textId="77777777" w:rsidR="00F17F27" w:rsidRPr="00F17F27" w:rsidRDefault="00F17F27" w:rsidP="00F17F27">
      <w:r w:rsidRPr="00F17F27">
        <w:rPr>
          <w:rtl/>
        </w:rPr>
        <w:t>وبحلول منتصف العقد الأول من القرن الواحد والعشرين، ومع ظهور أجهزة مثل "</w:t>
      </w:r>
      <w:proofErr w:type="spellStart"/>
      <w:r w:rsidRPr="00F17F27">
        <w:rPr>
          <w:rtl/>
        </w:rPr>
        <w:t>آي</w:t>
      </w:r>
      <w:proofErr w:type="spellEnd"/>
      <w:r w:rsidRPr="00F17F27">
        <w:rPr>
          <w:rtl/>
        </w:rPr>
        <w:t xml:space="preserve"> بود" وابتكار تقنيات متقدمة لتسجيل وتوزيع المحتوى الصوتي، أصبح بالإمكان الوصول إلى البودكاست بسهولة أثناء التنقل واستغلال الوقت اليومي للاستماع إليه. يُنسب الفضل إلى الابتكار في "أتمتة عملية توصيل ومزامنة المحتوى" الذي سمح للمستخدمين بتحميل حلقة واحدة والاستماع إليها لاحقًا، ما أدى إلى تحول جذري في عادات استهلاك الوسائط الإعلامية حول العالم، بما في ذلك العالم العربي</w:t>
      </w:r>
      <w:r w:rsidRPr="00F17F27">
        <w:t>.</w:t>
      </w:r>
    </w:p>
    <w:p w14:paraId="3DC51735" w14:textId="77777777" w:rsidR="00F17F27" w:rsidRPr="00F17F27" w:rsidRDefault="00F17F27" w:rsidP="00F17F27">
      <w:r w:rsidRPr="00F17F27">
        <w:rPr>
          <w:rtl/>
        </w:rPr>
        <w:t>تُبرز هذه المرحلة التاريخية كيف انتقلت وسائل الإعلام الصوتية من البث الإذاعي التقليدي إلى الوسائط الرقمية الحديثة، بالإضافة إلى دخول هذه التكنولوجيا إلى العالم العربي. وقد ساهم ذلك في فتح آفاق جديدة للتعبير والإبداع في المنطقة، حيث أصبح صانعو المحتوى العرب قادرين على استغلال البودكاست كمنصة للنقاش الثقافي والاجتماعي والسياسي، مما أثرى المشهد الإعلامي التقليدي وأسهم في تنويع مصادر المعلومات والأفكار في المجتمع العربي</w:t>
      </w:r>
      <w:r w:rsidRPr="00F17F27">
        <w:t>.</w:t>
      </w:r>
    </w:p>
    <w:p w14:paraId="518DAD04" w14:textId="77777777" w:rsidR="00BB3F5A" w:rsidRDefault="00BB3F5A" w:rsidP="00F97DF3">
      <w:pPr>
        <w:jc w:val="center"/>
        <w:rPr>
          <w:b/>
          <w:bCs/>
          <w:rtl/>
        </w:rPr>
      </w:pPr>
    </w:p>
    <w:p w14:paraId="25D3FEF3" w14:textId="77777777" w:rsidR="00BB3F5A" w:rsidRDefault="00BB3F5A" w:rsidP="00F97DF3">
      <w:pPr>
        <w:jc w:val="center"/>
        <w:rPr>
          <w:b/>
          <w:bCs/>
          <w:rtl/>
        </w:rPr>
      </w:pPr>
    </w:p>
    <w:p w14:paraId="00F3D602" w14:textId="77777777" w:rsidR="00BB3F5A" w:rsidRDefault="00BB3F5A" w:rsidP="00F97DF3">
      <w:pPr>
        <w:jc w:val="center"/>
        <w:rPr>
          <w:b/>
          <w:bCs/>
          <w:rtl/>
        </w:rPr>
      </w:pPr>
    </w:p>
    <w:p w14:paraId="4DAB86A1" w14:textId="77777777" w:rsidR="00BB3F5A" w:rsidRDefault="00BB3F5A" w:rsidP="00F97DF3">
      <w:pPr>
        <w:jc w:val="center"/>
        <w:rPr>
          <w:b/>
          <w:bCs/>
          <w:rtl/>
        </w:rPr>
      </w:pPr>
    </w:p>
    <w:p w14:paraId="0CBB7A9A" w14:textId="77777777" w:rsidR="00BB3F5A" w:rsidRDefault="00BB3F5A" w:rsidP="00F97DF3">
      <w:pPr>
        <w:jc w:val="center"/>
        <w:rPr>
          <w:b/>
          <w:bCs/>
          <w:rtl/>
        </w:rPr>
      </w:pPr>
    </w:p>
    <w:p w14:paraId="3740FB02" w14:textId="77777777" w:rsidR="00BB3F5A" w:rsidRDefault="00BB3F5A" w:rsidP="00F97DF3">
      <w:pPr>
        <w:jc w:val="center"/>
        <w:rPr>
          <w:b/>
          <w:bCs/>
          <w:rtl/>
        </w:rPr>
      </w:pPr>
    </w:p>
    <w:p w14:paraId="32932043" w14:textId="77777777" w:rsidR="00673988" w:rsidRDefault="00673988" w:rsidP="00F97DF3">
      <w:pPr>
        <w:jc w:val="center"/>
        <w:rPr>
          <w:b/>
          <w:bCs/>
          <w:rtl/>
        </w:rPr>
      </w:pPr>
    </w:p>
    <w:p w14:paraId="0A4CE250" w14:textId="77777777" w:rsidR="00673988" w:rsidRDefault="00673988" w:rsidP="00F97DF3">
      <w:pPr>
        <w:jc w:val="center"/>
        <w:rPr>
          <w:b/>
          <w:bCs/>
          <w:rtl/>
        </w:rPr>
      </w:pPr>
    </w:p>
    <w:p w14:paraId="13A4CAFD" w14:textId="77777777" w:rsidR="00673988" w:rsidRDefault="00673988" w:rsidP="00F97DF3">
      <w:pPr>
        <w:jc w:val="center"/>
        <w:rPr>
          <w:b/>
          <w:bCs/>
          <w:rtl/>
        </w:rPr>
      </w:pPr>
    </w:p>
    <w:p w14:paraId="4E7EBCC6" w14:textId="4292C538" w:rsidR="00F97DF3" w:rsidRDefault="00F97DF3" w:rsidP="00F97DF3">
      <w:pPr>
        <w:jc w:val="center"/>
        <w:rPr>
          <w:b/>
          <w:bCs/>
          <w:rtl/>
        </w:rPr>
      </w:pPr>
      <w:r>
        <w:rPr>
          <w:rFonts w:hint="cs"/>
          <w:b/>
          <w:bCs/>
          <w:rtl/>
        </w:rPr>
        <w:t>الفصل الثاني</w:t>
      </w:r>
    </w:p>
    <w:p w14:paraId="70CC1E82" w14:textId="77777777" w:rsidR="00E76573" w:rsidRPr="00E76573" w:rsidRDefault="00E76573" w:rsidP="00E76573">
      <w:pPr>
        <w:jc w:val="center"/>
        <w:rPr>
          <w:b/>
          <w:bCs/>
        </w:rPr>
      </w:pPr>
      <w:r w:rsidRPr="00E76573">
        <w:rPr>
          <w:b/>
          <w:bCs/>
          <w:rtl/>
        </w:rPr>
        <w:t> أثّر البودكاست على الصحافة والإعلام التقليدي</w:t>
      </w:r>
    </w:p>
    <w:p w14:paraId="6FC61A51" w14:textId="77777777" w:rsidR="009B2221" w:rsidRPr="009B2221" w:rsidRDefault="009B2221" w:rsidP="00B62CDA">
      <w:pPr>
        <w:rPr>
          <w:b/>
          <w:bCs/>
          <w:color w:val="E97132" w:themeColor="accent2"/>
        </w:rPr>
      </w:pPr>
      <w:r w:rsidRPr="009B2221">
        <w:rPr>
          <w:b/>
          <w:bCs/>
          <w:color w:val="E97132" w:themeColor="accent2"/>
          <w:rtl/>
        </w:rPr>
        <w:t>أولاً: تغيّر عادات الجماهير </w:t>
      </w:r>
    </w:p>
    <w:p w14:paraId="4E827DC3" w14:textId="5D0612D2" w:rsidR="00F97DF3" w:rsidRPr="00B62CDA" w:rsidRDefault="00A60D1B" w:rsidP="00B62CDA">
      <w:pPr>
        <w:rPr>
          <w:rtl/>
        </w:rPr>
      </w:pPr>
      <w:r w:rsidRPr="00B62CDA">
        <w:rPr>
          <w:rtl/>
        </w:rPr>
        <w:t>على مدار العقد الماضي، شهدت طبيعة استهلاك الجماهير للمحتوى الإعلامي تحوُّلًا عميقًا، وقد كان البو</w:t>
      </w:r>
      <w:r w:rsidR="00B62CDA" w:rsidRPr="00B62CDA">
        <w:rPr>
          <w:rFonts w:hint="cs"/>
          <w:rtl/>
        </w:rPr>
        <w:t>د</w:t>
      </w:r>
      <w:r w:rsidRPr="00B62CDA">
        <w:rPr>
          <w:rtl/>
        </w:rPr>
        <w:t>كاست بلا شك في طليعة هذا التحوُّل. الآن، تُواجه وسائل الإعلام التقليديّة - التي كانت تهيمن عليها الإذاعة والتلفزيون ذات يوم - منافسًا هائلًا مع تحوُّل الجماهير بشكل متزايد إلى المحتوى حسب الطلب، أي أنَّهم عندما يريدون أن يسمعوا عن موضوعٍ مُعيّن، يقومون بالبحث عنه على الإنترنت للاستماع إليه دون غيره. وهذا التطوُّر ليس مجرد اتجاه، بل إنّه يعكس تغييرًا أساسيًا في الطريقة التي يُفضِّل بها الناس استهلاك المعلومات والترفيه</w:t>
      </w:r>
      <w:r w:rsidRPr="00B62CDA">
        <w:t>.</w:t>
      </w:r>
    </w:p>
    <w:p w14:paraId="6F08F840" w14:textId="77777777" w:rsidR="00487421" w:rsidRPr="00B62CDA" w:rsidRDefault="00487421" w:rsidP="00B62CDA">
      <w:r w:rsidRPr="00B62CDA">
        <w:rPr>
          <w:rtl/>
        </w:rPr>
        <w:t>لقد لعب البودكاست دورًا محوريًا في نشر المحتوى حسب الطلب، مما سمح للمُستمعين بتنظيم جداول البرامج الخاصَّة بهم. على عكس الوسائط التقليديَّة التي تتبع جدول بث ثابت، تُوفِّر ملفات البودكاست المرونة التي يُمكن الوصول إليها في أي وقت وفي أي مكان. تُلبِّي هذه المرونة أنماط الحياة المُزدحمة لجمهور اليوم، مما يتيح لهم اختيار متى وأين يستهلكون المحتوى.</w:t>
      </w:r>
    </w:p>
    <w:p w14:paraId="4628A4D0" w14:textId="77777777" w:rsidR="00487421" w:rsidRPr="00B62CDA" w:rsidRDefault="00487421" w:rsidP="00B62CDA">
      <w:pPr>
        <w:rPr>
          <w:rtl/>
        </w:rPr>
      </w:pPr>
      <w:r w:rsidRPr="00B62CDA">
        <w:rPr>
          <w:rtl/>
        </w:rPr>
        <w:t>بالإضافة إلى ذلك، تكمُن جاذبية البودكاست في قدرته على التكيُّف مع تفضيلات الجماهير. فقد تُظهر فئة مُجتمعيّة مُعيّنة ميلًا قويًا نحو المحتوى الذي يتوافق مع اهتماماتهم، ولذلك فإنّ مُقدمي البودكاست يمنحونهم مجموعة متنوعة من المواضيع والأنواع. من المعلومات العامّة والتكنولوجيا إلى القصص الترفيهيّة والكوميديا والتنمية الشخصية، يُغطي مجال البودكاست كل موضوع يُمكن تخيُّله تقريبًا، مما يضمن وجود أي شيء لأي شخص.</w:t>
      </w:r>
    </w:p>
    <w:p w14:paraId="2ECF905C" w14:textId="77777777" w:rsidR="008D566F" w:rsidRPr="00B62CDA" w:rsidRDefault="008D566F" w:rsidP="00B62CDA">
      <w:r w:rsidRPr="00B62CDA">
        <w:rPr>
          <w:rtl/>
        </w:rPr>
        <w:t>أضف إلى ذلك أنّ البودكاست قد نجح بلا شك في تحطيم الحواجز الجغرافيّة والزمنيّة، مما يُوفِر مُستوى عالٍ من إمكانيَّة الوصول غالبًا ما تكافح وسائل الإعلام التقليديّة للوصول إليه. تُتيح سهولة بث الحلقات أو تنزيلها للمستمعين عبر الإنترنت إمكانيّة إنشاء قائمة تشغيل مُخصَّصة لبرامجهم المُفضَّلة. وقد ساهم هذا التحوُّل نحو المحتوى المُخصَّص الذي يسهُل الوصول إليه بشكلٍ كبير في زيادة شعبية البودكاست</w:t>
      </w:r>
      <w:r w:rsidRPr="00B62CDA">
        <w:t>.</w:t>
      </w:r>
    </w:p>
    <w:p w14:paraId="6BE1D6C9" w14:textId="77777777" w:rsidR="008D566F" w:rsidRPr="008D566F" w:rsidRDefault="008D566F" w:rsidP="00B62CDA">
      <w:pPr>
        <w:rPr>
          <w:b/>
          <w:bCs/>
        </w:rPr>
      </w:pPr>
      <w:r w:rsidRPr="00B62CDA">
        <w:rPr>
          <w:rtl/>
        </w:rPr>
        <w:t>وفي حين أنّ وسائل أخرى مثل الراديو لا يزال تحتل مكانًا في قلوب الكثير من الناس، فإنَّ القدرة على اختيار موضوعات مُحدَّدة والاستمتاع بالمحتوى دون انقطاع قد جذبت جزءًا كبيرًا من جمهور الراديو إلى البودكاست. واستجابةً لهذا المشهد المُتغيِّر، تكيَّفت بعض محطَّات الراديو من خلال دمج البودكاست في برامجها، وهو الأمر الذي أتاح لها الوصول إلى الجماهير على جبهات مُتعددة، مع إدراك أنّ</w:t>
      </w:r>
      <w:r w:rsidRPr="008D566F">
        <w:rPr>
          <w:b/>
          <w:bCs/>
          <w:rtl/>
        </w:rPr>
        <w:t xml:space="preserve"> الفجوة بين الوسائط التقليديّة ووسائط البودكاست أصبحت واضحة بشكلٍ مُتزايد.</w:t>
      </w:r>
    </w:p>
    <w:p w14:paraId="6E9DF5A8" w14:textId="77777777" w:rsidR="008D566F" w:rsidRPr="008D566F" w:rsidRDefault="008D566F" w:rsidP="00B62CDA">
      <w:pPr>
        <w:rPr>
          <w:b/>
          <w:bCs/>
          <w:color w:val="E97132" w:themeColor="accent2"/>
        </w:rPr>
      </w:pPr>
      <w:r w:rsidRPr="008D566F">
        <w:rPr>
          <w:b/>
          <w:bCs/>
          <w:color w:val="E97132" w:themeColor="accent2"/>
          <w:rtl/>
        </w:rPr>
        <w:t>ثانيًا: ديمقراطيَّة صناعة المُحتوى</w:t>
      </w:r>
    </w:p>
    <w:p w14:paraId="2200458E" w14:textId="77777777" w:rsidR="00D560E6" w:rsidRPr="00B62CDA" w:rsidRDefault="00D560E6" w:rsidP="00B62CDA">
      <w:pPr>
        <w:rPr>
          <w:rtl/>
        </w:rPr>
      </w:pPr>
      <w:r w:rsidRPr="00B62CDA">
        <w:rPr>
          <w:rFonts w:cs="Arial" w:hint="cs"/>
          <w:rtl/>
        </w:rPr>
        <w:t>تمتد</w:t>
      </w:r>
      <w:r w:rsidRPr="00B62CDA">
        <w:rPr>
          <w:rFonts w:cs="Arial"/>
          <w:rtl/>
        </w:rPr>
        <w:t xml:space="preserve"> </w:t>
      </w:r>
      <w:r w:rsidRPr="00B62CDA">
        <w:rPr>
          <w:rFonts w:cs="Arial" w:hint="cs"/>
          <w:rtl/>
        </w:rPr>
        <w:t>ثورة</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هو</w:t>
      </w:r>
      <w:r w:rsidRPr="00B62CDA">
        <w:rPr>
          <w:rFonts w:cs="Arial"/>
          <w:rtl/>
        </w:rPr>
        <w:t xml:space="preserve"> </w:t>
      </w:r>
      <w:r w:rsidRPr="00B62CDA">
        <w:rPr>
          <w:rFonts w:cs="Arial" w:hint="cs"/>
          <w:rtl/>
        </w:rPr>
        <w:t>أبعد</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مُجرَّد</w:t>
      </w:r>
      <w:r w:rsidRPr="00B62CDA">
        <w:rPr>
          <w:rFonts w:cs="Arial"/>
          <w:rtl/>
        </w:rPr>
        <w:t xml:space="preserve"> </w:t>
      </w:r>
      <w:r w:rsidRPr="00B62CDA">
        <w:rPr>
          <w:rFonts w:cs="Arial" w:hint="cs"/>
          <w:rtl/>
        </w:rPr>
        <w:t>التحوُّل</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عادات</w:t>
      </w:r>
      <w:r w:rsidRPr="00B62CDA">
        <w:rPr>
          <w:rFonts w:cs="Arial"/>
          <w:rtl/>
        </w:rPr>
        <w:t xml:space="preserve"> </w:t>
      </w:r>
      <w:r w:rsidRPr="00B62CDA">
        <w:rPr>
          <w:rFonts w:cs="Arial" w:hint="cs"/>
          <w:rtl/>
        </w:rPr>
        <w:t>استهلاك</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للمحتوى</w:t>
      </w:r>
      <w:r w:rsidRPr="00B62CDA">
        <w:rPr>
          <w:rFonts w:cs="Arial"/>
          <w:rtl/>
        </w:rPr>
        <w:t xml:space="preserve"> </w:t>
      </w:r>
      <w:r w:rsidRPr="00B62CDA">
        <w:rPr>
          <w:rFonts w:cs="Arial" w:hint="cs"/>
          <w:rtl/>
        </w:rPr>
        <w:t>الإعلامي،</w:t>
      </w:r>
      <w:r w:rsidRPr="00B62CDA">
        <w:rPr>
          <w:rFonts w:cs="Arial"/>
          <w:rtl/>
        </w:rPr>
        <w:t xml:space="preserve"> </w:t>
      </w:r>
      <w:r w:rsidRPr="00B62CDA">
        <w:rPr>
          <w:rFonts w:cs="Arial" w:hint="cs"/>
          <w:rtl/>
        </w:rPr>
        <w:t>بل</w:t>
      </w:r>
      <w:r w:rsidRPr="00B62CDA">
        <w:rPr>
          <w:rFonts w:cs="Arial"/>
          <w:rtl/>
        </w:rPr>
        <w:t xml:space="preserve"> </w:t>
      </w:r>
      <w:r w:rsidRPr="00B62CDA">
        <w:rPr>
          <w:rFonts w:cs="Arial" w:hint="cs"/>
          <w:rtl/>
        </w:rPr>
        <w:t>إنَّه</w:t>
      </w:r>
      <w:r w:rsidRPr="00B62CDA">
        <w:rPr>
          <w:rFonts w:cs="Arial"/>
          <w:rtl/>
        </w:rPr>
        <w:t xml:space="preserve"> </w:t>
      </w:r>
      <w:r w:rsidRPr="00B62CDA">
        <w:rPr>
          <w:rFonts w:cs="Arial" w:hint="cs"/>
          <w:rtl/>
        </w:rPr>
        <w:t>يُمثِّل</w:t>
      </w:r>
      <w:r w:rsidRPr="00B62CDA">
        <w:rPr>
          <w:rFonts w:cs="Arial"/>
          <w:rtl/>
        </w:rPr>
        <w:t xml:space="preserve"> </w:t>
      </w:r>
      <w:r w:rsidRPr="00B62CDA">
        <w:rPr>
          <w:rFonts w:cs="Arial" w:hint="cs"/>
          <w:rtl/>
        </w:rPr>
        <w:t>الحريّة</w:t>
      </w:r>
      <w:r w:rsidRPr="00B62CDA">
        <w:rPr>
          <w:rFonts w:cs="Arial"/>
          <w:rtl/>
        </w:rPr>
        <w:t xml:space="preserve"> </w:t>
      </w:r>
      <w:r w:rsidRPr="00B62CDA">
        <w:rPr>
          <w:rFonts w:cs="Arial" w:hint="cs"/>
          <w:rtl/>
        </w:rPr>
        <w:t>المُطلقة</w:t>
      </w:r>
      <w:r w:rsidRPr="00B62CDA">
        <w:rPr>
          <w:rFonts w:cs="Arial"/>
          <w:rtl/>
        </w:rPr>
        <w:t xml:space="preserve"> </w:t>
      </w:r>
      <w:r w:rsidRPr="00B62CDA">
        <w:rPr>
          <w:rFonts w:cs="Arial" w:hint="cs"/>
          <w:rtl/>
        </w:rPr>
        <w:t>لإنشاء</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تقليديًا،</w:t>
      </w:r>
      <w:r w:rsidRPr="00B62CDA">
        <w:rPr>
          <w:rFonts w:cs="Arial"/>
          <w:rtl/>
        </w:rPr>
        <w:t xml:space="preserve"> </w:t>
      </w:r>
      <w:r w:rsidRPr="00B62CDA">
        <w:rPr>
          <w:rFonts w:cs="Arial" w:hint="cs"/>
          <w:rtl/>
        </w:rPr>
        <w:t>كان</w:t>
      </w:r>
      <w:r w:rsidRPr="00B62CDA">
        <w:rPr>
          <w:rFonts w:cs="Arial"/>
          <w:rtl/>
        </w:rPr>
        <w:t xml:space="preserve"> </w:t>
      </w:r>
      <w:r w:rsidRPr="00B62CDA">
        <w:rPr>
          <w:rFonts w:cs="Arial" w:hint="cs"/>
          <w:rtl/>
        </w:rPr>
        <w:t>الإنتاج</w:t>
      </w:r>
      <w:r w:rsidRPr="00B62CDA">
        <w:rPr>
          <w:rFonts w:cs="Arial"/>
          <w:rtl/>
        </w:rPr>
        <w:t xml:space="preserve"> </w:t>
      </w:r>
      <w:r w:rsidRPr="00B62CDA">
        <w:rPr>
          <w:rFonts w:cs="Arial" w:hint="cs"/>
          <w:rtl/>
        </w:rPr>
        <w:t>الإعلامي</w:t>
      </w:r>
      <w:r w:rsidRPr="00B62CDA">
        <w:rPr>
          <w:rFonts w:cs="Arial"/>
          <w:rtl/>
        </w:rPr>
        <w:t xml:space="preserve"> </w:t>
      </w:r>
      <w:r w:rsidRPr="00B62CDA">
        <w:rPr>
          <w:rFonts w:cs="Arial" w:hint="cs"/>
          <w:rtl/>
        </w:rPr>
        <w:t>مجالًا</w:t>
      </w:r>
      <w:r w:rsidRPr="00B62CDA">
        <w:rPr>
          <w:rFonts w:cs="Arial"/>
          <w:rtl/>
        </w:rPr>
        <w:t xml:space="preserve"> </w:t>
      </w:r>
      <w:r w:rsidRPr="00B62CDA">
        <w:rPr>
          <w:rFonts w:cs="Arial" w:hint="cs"/>
          <w:rtl/>
        </w:rPr>
        <w:t>تُهيمن</w:t>
      </w:r>
      <w:r w:rsidRPr="00B62CDA">
        <w:rPr>
          <w:rFonts w:cs="Arial"/>
          <w:rtl/>
        </w:rPr>
        <w:t xml:space="preserve"> </w:t>
      </w:r>
      <w:r w:rsidRPr="00B62CDA">
        <w:rPr>
          <w:rFonts w:cs="Arial" w:hint="cs"/>
          <w:rtl/>
        </w:rPr>
        <w:t>عليه</w:t>
      </w:r>
      <w:r w:rsidRPr="00B62CDA">
        <w:rPr>
          <w:rFonts w:cs="Arial"/>
          <w:rtl/>
        </w:rPr>
        <w:t xml:space="preserve"> </w:t>
      </w:r>
      <w:r w:rsidRPr="00B62CDA">
        <w:rPr>
          <w:rFonts w:cs="Arial" w:hint="cs"/>
          <w:rtl/>
        </w:rPr>
        <w:t>كيانات</w:t>
      </w:r>
      <w:r w:rsidRPr="00B62CDA">
        <w:rPr>
          <w:rFonts w:cs="Arial"/>
          <w:rtl/>
        </w:rPr>
        <w:t xml:space="preserve"> </w:t>
      </w:r>
      <w:r w:rsidRPr="00B62CDA">
        <w:rPr>
          <w:rFonts w:cs="Arial" w:hint="cs"/>
          <w:rtl/>
        </w:rPr>
        <w:t>راسخة</w:t>
      </w:r>
      <w:r w:rsidRPr="00B62CDA">
        <w:rPr>
          <w:rFonts w:cs="Arial"/>
          <w:rtl/>
        </w:rPr>
        <w:t xml:space="preserve"> </w:t>
      </w:r>
      <w:r w:rsidRPr="00B62CDA">
        <w:rPr>
          <w:rFonts w:cs="Arial" w:hint="cs"/>
          <w:rtl/>
        </w:rPr>
        <w:t>تتمتَّع</w:t>
      </w:r>
      <w:r w:rsidRPr="00B62CDA">
        <w:rPr>
          <w:rFonts w:cs="Arial"/>
          <w:rtl/>
        </w:rPr>
        <w:t xml:space="preserve"> </w:t>
      </w:r>
      <w:r w:rsidRPr="00B62CDA">
        <w:rPr>
          <w:rFonts w:cs="Arial" w:hint="cs"/>
          <w:rtl/>
        </w:rPr>
        <w:t>بموارد</w:t>
      </w:r>
      <w:r w:rsidRPr="00B62CDA">
        <w:rPr>
          <w:rFonts w:cs="Arial"/>
          <w:rtl/>
        </w:rPr>
        <w:t xml:space="preserve"> </w:t>
      </w:r>
      <w:r w:rsidRPr="00B62CDA">
        <w:rPr>
          <w:rFonts w:cs="Arial" w:hint="cs"/>
          <w:rtl/>
        </w:rPr>
        <w:t>كبيرة</w:t>
      </w:r>
      <w:r w:rsidRPr="00B62CDA">
        <w:rPr>
          <w:rFonts w:cs="Arial"/>
          <w:rtl/>
        </w:rPr>
        <w:t xml:space="preserve"> </w:t>
      </w:r>
      <w:r w:rsidRPr="00B62CDA">
        <w:rPr>
          <w:rFonts w:cs="Arial" w:hint="cs"/>
          <w:rtl/>
        </w:rPr>
        <w:t>وبالتالي</w:t>
      </w:r>
      <w:r w:rsidRPr="00B62CDA">
        <w:rPr>
          <w:rFonts w:cs="Arial"/>
          <w:rtl/>
        </w:rPr>
        <w:t xml:space="preserve"> </w:t>
      </w:r>
      <w:r w:rsidRPr="00B62CDA">
        <w:rPr>
          <w:rFonts w:cs="Arial" w:hint="cs"/>
          <w:rtl/>
        </w:rPr>
        <w:t>تفرض</w:t>
      </w:r>
      <w:r w:rsidRPr="00B62CDA">
        <w:rPr>
          <w:rFonts w:cs="Arial"/>
          <w:rtl/>
        </w:rPr>
        <w:t xml:space="preserve"> </w:t>
      </w:r>
      <w:r w:rsidRPr="00B62CDA">
        <w:rPr>
          <w:rFonts w:cs="Arial" w:hint="cs"/>
          <w:rtl/>
        </w:rPr>
        <w:t>آراءها</w:t>
      </w:r>
      <w:r w:rsidRPr="00B62CDA">
        <w:rPr>
          <w:rFonts w:cs="Arial"/>
          <w:rtl/>
        </w:rPr>
        <w:t xml:space="preserve"> </w:t>
      </w:r>
      <w:r w:rsidRPr="00B62CDA">
        <w:rPr>
          <w:rFonts w:cs="Arial" w:hint="cs"/>
          <w:rtl/>
        </w:rPr>
        <w:t>عبر</w:t>
      </w:r>
      <w:r w:rsidRPr="00B62CDA">
        <w:rPr>
          <w:rFonts w:cs="Arial"/>
          <w:rtl/>
        </w:rPr>
        <w:t xml:space="preserve"> </w:t>
      </w:r>
      <w:r w:rsidRPr="00B62CDA">
        <w:rPr>
          <w:rFonts w:cs="Arial" w:hint="cs"/>
          <w:rtl/>
        </w:rPr>
        <w:t>منصّاتها</w:t>
      </w:r>
      <w:r w:rsidRPr="00B62CDA">
        <w:rPr>
          <w:rFonts w:cs="Arial"/>
          <w:rtl/>
        </w:rPr>
        <w:t xml:space="preserve"> </w:t>
      </w:r>
      <w:r w:rsidRPr="00B62CDA">
        <w:rPr>
          <w:rFonts w:cs="Arial" w:hint="cs"/>
          <w:rtl/>
        </w:rPr>
        <w:t>الإعلاميّة</w:t>
      </w:r>
      <w:r w:rsidRPr="00B62CDA">
        <w:rPr>
          <w:rFonts w:cs="Arial"/>
          <w:rtl/>
        </w:rPr>
        <w:t xml:space="preserve">. </w:t>
      </w:r>
      <w:r w:rsidRPr="00B62CDA">
        <w:rPr>
          <w:rFonts w:cs="Arial" w:hint="cs"/>
          <w:rtl/>
        </w:rPr>
        <w:t>ومع</w:t>
      </w:r>
      <w:r w:rsidRPr="00B62CDA">
        <w:rPr>
          <w:rFonts w:cs="Arial"/>
          <w:rtl/>
        </w:rPr>
        <w:t xml:space="preserve"> </w:t>
      </w:r>
      <w:r w:rsidRPr="00B62CDA">
        <w:rPr>
          <w:rFonts w:cs="Arial" w:hint="cs"/>
          <w:rtl/>
        </w:rPr>
        <w:t>ذلك،</w:t>
      </w:r>
      <w:r w:rsidRPr="00B62CDA">
        <w:rPr>
          <w:rFonts w:cs="Arial"/>
          <w:rtl/>
        </w:rPr>
        <w:t xml:space="preserve"> </w:t>
      </w:r>
      <w:r w:rsidRPr="00B62CDA">
        <w:rPr>
          <w:rFonts w:cs="Arial" w:hint="cs"/>
          <w:rtl/>
        </w:rPr>
        <w:t>فقد</w:t>
      </w:r>
      <w:r w:rsidRPr="00B62CDA">
        <w:rPr>
          <w:rFonts w:cs="Arial"/>
          <w:rtl/>
        </w:rPr>
        <w:t xml:space="preserve"> </w:t>
      </w:r>
      <w:r w:rsidRPr="00B62CDA">
        <w:rPr>
          <w:rFonts w:cs="Arial" w:hint="cs"/>
          <w:rtl/>
        </w:rPr>
        <w:t>نجحت</w:t>
      </w:r>
      <w:r w:rsidRPr="00B62CDA">
        <w:rPr>
          <w:rFonts w:cs="Arial"/>
          <w:rtl/>
        </w:rPr>
        <w:t xml:space="preserve"> </w:t>
      </w:r>
      <w:r w:rsidRPr="00B62CDA">
        <w:rPr>
          <w:rFonts w:cs="Arial" w:hint="cs"/>
          <w:rtl/>
        </w:rPr>
        <w:t>برامج</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تفكيك</w:t>
      </w:r>
      <w:r w:rsidRPr="00B62CDA">
        <w:rPr>
          <w:rFonts w:cs="Arial"/>
          <w:rtl/>
        </w:rPr>
        <w:t xml:space="preserve"> </w:t>
      </w:r>
      <w:r w:rsidRPr="00B62CDA">
        <w:rPr>
          <w:rFonts w:cs="Arial" w:hint="cs"/>
          <w:rtl/>
        </w:rPr>
        <w:t>هذه</w:t>
      </w:r>
      <w:r w:rsidRPr="00B62CDA">
        <w:rPr>
          <w:rFonts w:cs="Arial"/>
          <w:rtl/>
        </w:rPr>
        <w:t xml:space="preserve"> </w:t>
      </w:r>
      <w:r w:rsidRPr="00B62CDA">
        <w:rPr>
          <w:rFonts w:cs="Arial" w:hint="cs"/>
          <w:rtl/>
        </w:rPr>
        <w:t>الحواجز،</w:t>
      </w:r>
      <w:r w:rsidRPr="00B62CDA">
        <w:rPr>
          <w:rFonts w:cs="Arial"/>
          <w:rtl/>
        </w:rPr>
        <w:t xml:space="preserve"> </w:t>
      </w:r>
      <w:r w:rsidRPr="00B62CDA">
        <w:rPr>
          <w:rFonts w:cs="Arial" w:hint="cs"/>
          <w:rtl/>
        </w:rPr>
        <w:t>وتمكين</w:t>
      </w:r>
      <w:r w:rsidRPr="00B62CDA">
        <w:rPr>
          <w:rFonts w:cs="Arial"/>
          <w:rtl/>
        </w:rPr>
        <w:t xml:space="preserve"> </w:t>
      </w:r>
      <w:r w:rsidRPr="00B62CDA">
        <w:rPr>
          <w:rFonts w:cs="Arial" w:hint="cs"/>
          <w:rtl/>
        </w:rPr>
        <w:t>الأفراد</w:t>
      </w:r>
      <w:r w:rsidRPr="00B62CDA">
        <w:rPr>
          <w:rFonts w:cs="Arial"/>
          <w:rtl/>
        </w:rPr>
        <w:t xml:space="preserve"> </w:t>
      </w:r>
      <w:r w:rsidRPr="00B62CDA">
        <w:rPr>
          <w:rFonts w:cs="Arial" w:hint="cs"/>
          <w:rtl/>
        </w:rPr>
        <w:t>والمُجتمعات</w:t>
      </w:r>
      <w:r w:rsidRPr="00B62CDA">
        <w:rPr>
          <w:rFonts w:cs="Arial"/>
          <w:rtl/>
        </w:rPr>
        <w:t xml:space="preserve"> </w:t>
      </w:r>
      <w:r w:rsidRPr="00B62CDA">
        <w:rPr>
          <w:rFonts w:cs="Arial" w:hint="cs"/>
          <w:rtl/>
        </w:rPr>
        <w:t>المتخصِّصة</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أن</w:t>
      </w:r>
      <w:r w:rsidRPr="00B62CDA">
        <w:rPr>
          <w:rFonts w:cs="Arial"/>
          <w:rtl/>
        </w:rPr>
        <w:t xml:space="preserve"> </w:t>
      </w:r>
      <w:r w:rsidRPr="00B62CDA">
        <w:rPr>
          <w:rFonts w:cs="Arial" w:hint="cs"/>
          <w:rtl/>
        </w:rPr>
        <w:t>يصبحوا</w:t>
      </w:r>
      <w:r w:rsidRPr="00B62CDA">
        <w:rPr>
          <w:rFonts w:cs="Arial"/>
          <w:rtl/>
        </w:rPr>
        <w:t xml:space="preserve"> </w:t>
      </w:r>
      <w:r w:rsidRPr="00B62CDA">
        <w:rPr>
          <w:rFonts w:cs="Arial" w:hint="cs"/>
          <w:rtl/>
        </w:rPr>
        <w:t>مبدعين</w:t>
      </w:r>
      <w:r w:rsidRPr="00B62CDA">
        <w:rPr>
          <w:rFonts w:cs="Arial"/>
          <w:rtl/>
        </w:rPr>
        <w:t xml:space="preserve"> </w:t>
      </w:r>
      <w:r w:rsidRPr="00B62CDA">
        <w:rPr>
          <w:rFonts w:cs="Arial" w:hint="cs"/>
          <w:rtl/>
        </w:rPr>
        <w:t>ومساهمين</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المشهد</w:t>
      </w:r>
      <w:r w:rsidRPr="00B62CDA">
        <w:rPr>
          <w:rFonts w:cs="Arial"/>
          <w:rtl/>
        </w:rPr>
        <w:t xml:space="preserve"> </w:t>
      </w:r>
      <w:r w:rsidRPr="00B62CDA">
        <w:rPr>
          <w:rFonts w:cs="Arial" w:hint="cs"/>
          <w:rtl/>
        </w:rPr>
        <w:t>الإعلامي</w:t>
      </w:r>
      <w:r w:rsidRPr="00B62CDA">
        <w:rPr>
          <w:rFonts w:cs="Arial"/>
          <w:rtl/>
        </w:rPr>
        <w:t xml:space="preserve"> </w:t>
      </w:r>
      <w:r w:rsidRPr="00B62CDA">
        <w:rPr>
          <w:rFonts w:cs="Arial" w:hint="cs"/>
          <w:rtl/>
        </w:rPr>
        <w:t>العالمي</w:t>
      </w:r>
      <w:r w:rsidRPr="00B62CDA">
        <w:rPr>
          <w:rFonts w:cs="Arial"/>
          <w:rtl/>
        </w:rPr>
        <w:t>.</w:t>
      </w:r>
    </w:p>
    <w:p w14:paraId="7F792EAD" w14:textId="77777777" w:rsidR="00D560E6" w:rsidRPr="00B62CDA" w:rsidRDefault="00D560E6" w:rsidP="00B62CDA">
      <w:pPr>
        <w:rPr>
          <w:rtl/>
        </w:rPr>
      </w:pPr>
    </w:p>
    <w:p w14:paraId="670097BC" w14:textId="77777777" w:rsidR="00D560E6" w:rsidRPr="00B62CDA" w:rsidRDefault="00D560E6" w:rsidP="00B62CDA">
      <w:pPr>
        <w:rPr>
          <w:rtl/>
        </w:rPr>
      </w:pPr>
    </w:p>
    <w:p w14:paraId="1CC9EEED" w14:textId="77777777" w:rsidR="00D560E6" w:rsidRPr="00B62CDA" w:rsidRDefault="00D560E6" w:rsidP="00B62CDA">
      <w:pPr>
        <w:rPr>
          <w:rtl/>
        </w:rPr>
      </w:pPr>
      <w:r w:rsidRPr="00B62CDA">
        <w:rPr>
          <w:rFonts w:cs="Arial" w:hint="cs"/>
          <w:rtl/>
        </w:rPr>
        <w:t>أصبح</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وسيلةً</w:t>
      </w:r>
      <w:r w:rsidRPr="00B62CDA">
        <w:rPr>
          <w:rFonts w:cs="Arial"/>
          <w:rtl/>
        </w:rPr>
        <w:t xml:space="preserve"> </w:t>
      </w:r>
      <w:r w:rsidRPr="00B62CDA">
        <w:rPr>
          <w:rFonts w:cs="Arial" w:hint="cs"/>
          <w:rtl/>
        </w:rPr>
        <w:t>قويّةً</w:t>
      </w:r>
      <w:r w:rsidRPr="00B62CDA">
        <w:rPr>
          <w:rFonts w:cs="Arial"/>
          <w:rtl/>
        </w:rPr>
        <w:t xml:space="preserve"> </w:t>
      </w:r>
      <w:r w:rsidRPr="00B62CDA">
        <w:rPr>
          <w:rFonts w:cs="Arial" w:hint="cs"/>
          <w:rtl/>
        </w:rPr>
        <w:t>لأي</w:t>
      </w:r>
      <w:r w:rsidRPr="00B62CDA">
        <w:rPr>
          <w:rFonts w:cs="Arial"/>
          <w:rtl/>
        </w:rPr>
        <w:t xml:space="preserve"> </w:t>
      </w:r>
      <w:r w:rsidRPr="00B62CDA">
        <w:rPr>
          <w:rFonts w:cs="Arial" w:hint="cs"/>
          <w:rtl/>
        </w:rPr>
        <w:t>شخص</w:t>
      </w:r>
      <w:r w:rsidRPr="00B62CDA">
        <w:rPr>
          <w:rFonts w:cs="Arial"/>
          <w:rtl/>
        </w:rPr>
        <w:t xml:space="preserve"> </w:t>
      </w:r>
      <w:r w:rsidRPr="00B62CDA">
        <w:rPr>
          <w:rFonts w:cs="Arial" w:hint="cs"/>
          <w:rtl/>
        </w:rPr>
        <w:t>لديه</w:t>
      </w:r>
      <w:r w:rsidRPr="00B62CDA">
        <w:rPr>
          <w:rFonts w:cs="Arial"/>
          <w:rtl/>
        </w:rPr>
        <w:t xml:space="preserve"> </w:t>
      </w:r>
      <w:r w:rsidRPr="00B62CDA">
        <w:rPr>
          <w:rFonts w:cs="Arial" w:hint="cs"/>
          <w:rtl/>
        </w:rPr>
        <w:t>رسالة</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قصّة</w:t>
      </w:r>
      <w:r w:rsidRPr="00B62CDA">
        <w:rPr>
          <w:rFonts w:cs="Arial"/>
          <w:rtl/>
        </w:rPr>
        <w:t xml:space="preserve"> </w:t>
      </w:r>
      <w:r w:rsidRPr="00B62CDA">
        <w:rPr>
          <w:rFonts w:cs="Arial" w:hint="cs"/>
          <w:rtl/>
        </w:rPr>
        <w:t>لمُشاركتها</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المبدعين</w:t>
      </w:r>
      <w:r w:rsidRPr="00B62CDA">
        <w:rPr>
          <w:rFonts w:cs="Arial"/>
          <w:rtl/>
        </w:rPr>
        <w:t xml:space="preserve"> </w:t>
      </w:r>
      <w:r w:rsidRPr="00B62CDA">
        <w:rPr>
          <w:rFonts w:cs="Arial" w:hint="cs"/>
          <w:rtl/>
        </w:rPr>
        <w:t>المستقلين</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المتحمسين</w:t>
      </w:r>
      <w:r w:rsidRPr="00B62CDA">
        <w:rPr>
          <w:rFonts w:cs="Arial"/>
          <w:rtl/>
        </w:rPr>
        <w:t xml:space="preserve"> </w:t>
      </w:r>
      <w:r w:rsidRPr="00B62CDA">
        <w:rPr>
          <w:rFonts w:cs="Arial" w:hint="cs"/>
          <w:rtl/>
        </w:rPr>
        <w:t>لمجالات</w:t>
      </w:r>
      <w:r w:rsidRPr="00B62CDA">
        <w:rPr>
          <w:rFonts w:cs="Arial"/>
          <w:rtl/>
        </w:rPr>
        <w:t xml:space="preserve"> </w:t>
      </w:r>
      <w:r w:rsidRPr="00B62CDA">
        <w:rPr>
          <w:rFonts w:cs="Arial" w:hint="cs"/>
          <w:rtl/>
        </w:rPr>
        <w:t>مُحدَّدة،</w:t>
      </w:r>
      <w:r w:rsidRPr="00B62CDA">
        <w:rPr>
          <w:rFonts w:cs="Arial"/>
          <w:rtl/>
        </w:rPr>
        <w:t xml:space="preserve"> </w:t>
      </w:r>
      <w:r w:rsidRPr="00B62CDA">
        <w:rPr>
          <w:rFonts w:cs="Arial" w:hint="cs"/>
          <w:rtl/>
        </w:rPr>
        <w:t>يُوفِّر</w:t>
      </w:r>
      <w:r w:rsidRPr="00B62CDA">
        <w:rPr>
          <w:rFonts w:cs="Arial"/>
          <w:rtl/>
        </w:rPr>
        <w:t xml:space="preserve"> </w:t>
      </w:r>
      <w:r w:rsidRPr="00B62CDA">
        <w:rPr>
          <w:rFonts w:cs="Arial" w:hint="cs"/>
          <w:rtl/>
        </w:rPr>
        <w:t>البث</w:t>
      </w:r>
      <w:r w:rsidRPr="00B62CDA">
        <w:rPr>
          <w:rFonts w:cs="Arial"/>
          <w:rtl/>
        </w:rPr>
        <w:t xml:space="preserve"> </w:t>
      </w:r>
      <w:r w:rsidRPr="00B62CDA">
        <w:rPr>
          <w:rFonts w:cs="Arial" w:hint="cs"/>
          <w:rtl/>
        </w:rPr>
        <w:t>الصوتي</w:t>
      </w:r>
      <w:r w:rsidRPr="00B62CDA">
        <w:rPr>
          <w:rFonts w:cs="Arial"/>
          <w:rtl/>
        </w:rPr>
        <w:t xml:space="preserve"> </w:t>
      </w:r>
      <w:r w:rsidRPr="00B62CDA">
        <w:rPr>
          <w:rFonts w:cs="Arial" w:hint="cs"/>
          <w:rtl/>
        </w:rPr>
        <w:t>منصَّة</w:t>
      </w:r>
      <w:r w:rsidRPr="00B62CDA">
        <w:rPr>
          <w:rFonts w:cs="Arial"/>
          <w:rtl/>
        </w:rPr>
        <w:t xml:space="preserve"> </w:t>
      </w:r>
      <w:r w:rsidRPr="00B62CDA">
        <w:rPr>
          <w:rFonts w:cs="Arial" w:hint="cs"/>
          <w:rtl/>
        </w:rPr>
        <w:t>للأصوات</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رُبما</w:t>
      </w:r>
      <w:r w:rsidRPr="00B62CDA">
        <w:rPr>
          <w:rFonts w:cs="Arial"/>
          <w:rtl/>
        </w:rPr>
        <w:t xml:space="preserve"> </w:t>
      </w:r>
      <w:r w:rsidRPr="00B62CDA">
        <w:rPr>
          <w:rFonts w:cs="Arial" w:hint="cs"/>
          <w:rtl/>
        </w:rPr>
        <w:t>كافحت</w:t>
      </w:r>
      <w:r w:rsidRPr="00B62CDA">
        <w:rPr>
          <w:rFonts w:cs="Arial"/>
          <w:rtl/>
        </w:rPr>
        <w:t xml:space="preserve"> </w:t>
      </w:r>
      <w:r w:rsidRPr="00B62CDA">
        <w:rPr>
          <w:rFonts w:cs="Arial" w:hint="cs"/>
          <w:rtl/>
        </w:rPr>
        <w:t>للعثور</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مساحة</w:t>
      </w:r>
      <w:r w:rsidRPr="00B62CDA">
        <w:rPr>
          <w:rFonts w:cs="Arial"/>
          <w:rtl/>
        </w:rPr>
        <w:t xml:space="preserve"> </w:t>
      </w:r>
      <w:r w:rsidRPr="00B62CDA">
        <w:rPr>
          <w:rFonts w:cs="Arial" w:hint="cs"/>
          <w:rtl/>
        </w:rPr>
        <w:t>داخل</w:t>
      </w:r>
      <w:r w:rsidRPr="00B62CDA">
        <w:rPr>
          <w:rFonts w:cs="Arial"/>
          <w:rtl/>
        </w:rPr>
        <w:t xml:space="preserve"> </w:t>
      </w:r>
      <w:r w:rsidRPr="00B62CDA">
        <w:rPr>
          <w:rFonts w:cs="Arial" w:hint="cs"/>
          <w:rtl/>
        </w:rPr>
        <w:t>حدود</w:t>
      </w:r>
      <w:r w:rsidRPr="00B62CDA">
        <w:rPr>
          <w:rFonts w:cs="Arial"/>
          <w:rtl/>
        </w:rPr>
        <w:t xml:space="preserve"> </w:t>
      </w:r>
      <w:r w:rsidRPr="00B62CDA">
        <w:rPr>
          <w:rFonts w:cs="Arial" w:hint="cs"/>
          <w:rtl/>
        </w:rPr>
        <w:t>الوسائط</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وهذا</w:t>
      </w:r>
      <w:r w:rsidRPr="00B62CDA">
        <w:rPr>
          <w:rFonts w:cs="Arial"/>
          <w:rtl/>
        </w:rPr>
        <w:t xml:space="preserve"> </w:t>
      </w:r>
      <w:r w:rsidRPr="00B62CDA">
        <w:rPr>
          <w:rFonts w:cs="Arial" w:hint="cs"/>
          <w:rtl/>
        </w:rPr>
        <w:t>بدوره</w:t>
      </w:r>
      <w:r w:rsidRPr="00B62CDA">
        <w:rPr>
          <w:rFonts w:cs="Arial"/>
          <w:rtl/>
        </w:rPr>
        <w:t xml:space="preserve"> </w:t>
      </w:r>
      <w:r w:rsidRPr="00B62CDA">
        <w:rPr>
          <w:rFonts w:cs="Arial" w:hint="cs"/>
          <w:rtl/>
        </w:rPr>
        <w:t>يسمح</w:t>
      </w:r>
      <w:r w:rsidRPr="00B62CDA">
        <w:rPr>
          <w:rFonts w:cs="Arial"/>
          <w:rtl/>
        </w:rPr>
        <w:t xml:space="preserve"> </w:t>
      </w:r>
      <w:r w:rsidRPr="00B62CDA">
        <w:rPr>
          <w:rFonts w:cs="Arial" w:hint="cs"/>
          <w:rtl/>
        </w:rPr>
        <w:t>بظهور</w:t>
      </w:r>
      <w:r w:rsidRPr="00B62CDA">
        <w:rPr>
          <w:rFonts w:cs="Arial"/>
          <w:rtl/>
        </w:rPr>
        <w:t xml:space="preserve"> </w:t>
      </w:r>
      <w:r w:rsidRPr="00B62CDA">
        <w:rPr>
          <w:rFonts w:cs="Arial" w:hint="cs"/>
          <w:rtl/>
        </w:rPr>
        <w:t>نسيج</w:t>
      </w:r>
      <w:r w:rsidRPr="00B62CDA">
        <w:rPr>
          <w:rFonts w:cs="Arial"/>
          <w:rtl/>
        </w:rPr>
        <w:t xml:space="preserve"> </w:t>
      </w:r>
      <w:r w:rsidRPr="00B62CDA">
        <w:rPr>
          <w:rFonts w:cs="Arial" w:hint="cs"/>
          <w:rtl/>
        </w:rPr>
        <w:t>غني</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وجهات</w:t>
      </w:r>
      <w:r w:rsidRPr="00B62CDA">
        <w:rPr>
          <w:rFonts w:cs="Arial"/>
          <w:rtl/>
        </w:rPr>
        <w:t xml:space="preserve"> </w:t>
      </w:r>
      <w:r w:rsidRPr="00B62CDA">
        <w:rPr>
          <w:rFonts w:cs="Arial" w:hint="cs"/>
          <w:rtl/>
        </w:rPr>
        <w:t>النظر</w:t>
      </w:r>
      <w:r w:rsidRPr="00B62CDA">
        <w:rPr>
          <w:rFonts w:cs="Arial"/>
          <w:rtl/>
        </w:rPr>
        <w:t>.</w:t>
      </w:r>
    </w:p>
    <w:p w14:paraId="09DFB598" w14:textId="77777777" w:rsidR="00D560E6" w:rsidRPr="00B62CDA" w:rsidRDefault="00D560E6" w:rsidP="00B62CDA">
      <w:pPr>
        <w:rPr>
          <w:rtl/>
        </w:rPr>
      </w:pPr>
    </w:p>
    <w:p w14:paraId="6646443C" w14:textId="77777777" w:rsidR="00D560E6" w:rsidRPr="00B62CDA" w:rsidRDefault="00D560E6" w:rsidP="00B62CDA">
      <w:pPr>
        <w:rPr>
          <w:rtl/>
        </w:rPr>
      </w:pPr>
      <w:r w:rsidRPr="00B62CDA">
        <w:rPr>
          <w:rFonts w:cs="Arial" w:hint="cs"/>
          <w:rtl/>
        </w:rPr>
        <w:t>على</w:t>
      </w:r>
      <w:r w:rsidRPr="00B62CDA">
        <w:rPr>
          <w:rFonts w:cs="Arial"/>
          <w:rtl/>
        </w:rPr>
        <w:t xml:space="preserve"> </w:t>
      </w:r>
      <w:r w:rsidRPr="00B62CDA">
        <w:rPr>
          <w:rFonts w:cs="Arial" w:hint="cs"/>
          <w:rtl/>
        </w:rPr>
        <w:t>عكس</w:t>
      </w:r>
      <w:r w:rsidRPr="00B62CDA">
        <w:rPr>
          <w:rFonts w:cs="Arial"/>
          <w:rtl/>
        </w:rPr>
        <w:t xml:space="preserve"> </w:t>
      </w:r>
      <w:r w:rsidRPr="00B62CDA">
        <w:rPr>
          <w:rFonts w:cs="Arial" w:hint="cs"/>
          <w:rtl/>
        </w:rPr>
        <w:t>تكاليف</w:t>
      </w:r>
      <w:r w:rsidRPr="00B62CDA">
        <w:rPr>
          <w:rFonts w:cs="Arial"/>
          <w:rtl/>
        </w:rPr>
        <w:t xml:space="preserve"> </w:t>
      </w:r>
      <w:r w:rsidRPr="00B62CDA">
        <w:rPr>
          <w:rFonts w:cs="Arial" w:hint="cs"/>
          <w:rtl/>
        </w:rPr>
        <w:t>الإنتاج</w:t>
      </w:r>
      <w:r w:rsidRPr="00B62CDA">
        <w:rPr>
          <w:rFonts w:cs="Arial"/>
          <w:rtl/>
        </w:rPr>
        <w:t xml:space="preserve"> </w:t>
      </w:r>
      <w:r w:rsidRPr="00B62CDA">
        <w:rPr>
          <w:rFonts w:cs="Arial" w:hint="cs"/>
          <w:rtl/>
        </w:rPr>
        <w:t>المُرتفعة</w:t>
      </w:r>
      <w:r w:rsidRPr="00B62CDA">
        <w:rPr>
          <w:rFonts w:cs="Arial"/>
          <w:rtl/>
        </w:rPr>
        <w:t xml:space="preserve"> </w:t>
      </w:r>
      <w:r w:rsidRPr="00B62CDA">
        <w:rPr>
          <w:rFonts w:cs="Arial" w:hint="cs"/>
          <w:rtl/>
        </w:rPr>
        <w:t>والبنية</w:t>
      </w:r>
      <w:r w:rsidRPr="00B62CDA">
        <w:rPr>
          <w:rFonts w:cs="Arial"/>
          <w:rtl/>
        </w:rPr>
        <w:t xml:space="preserve"> </w:t>
      </w:r>
      <w:r w:rsidRPr="00B62CDA">
        <w:rPr>
          <w:rFonts w:cs="Arial" w:hint="cs"/>
          <w:rtl/>
        </w:rPr>
        <w:t>التكنولوجيّة</w:t>
      </w:r>
      <w:r w:rsidRPr="00B62CDA">
        <w:rPr>
          <w:rFonts w:cs="Arial"/>
          <w:rtl/>
        </w:rPr>
        <w:t xml:space="preserve"> </w:t>
      </w:r>
      <w:r w:rsidRPr="00B62CDA">
        <w:rPr>
          <w:rFonts w:cs="Arial" w:hint="cs"/>
          <w:rtl/>
        </w:rPr>
        <w:t>المُعقَّدة</w:t>
      </w:r>
      <w:r w:rsidRPr="00B62CDA">
        <w:rPr>
          <w:rFonts w:cs="Arial"/>
          <w:rtl/>
        </w:rPr>
        <w:t xml:space="preserve"> </w:t>
      </w:r>
      <w:r w:rsidRPr="00B62CDA">
        <w:rPr>
          <w:rFonts w:cs="Arial" w:hint="cs"/>
          <w:rtl/>
        </w:rPr>
        <w:t>المُرتبطة</w:t>
      </w:r>
      <w:r w:rsidRPr="00B62CDA">
        <w:rPr>
          <w:rFonts w:cs="Arial"/>
          <w:rtl/>
        </w:rPr>
        <w:t xml:space="preserve"> </w:t>
      </w:r>
      <w:r w:rsidRPr="00B62CDA">
        <w:rPr>
          <w:rFonts w:cs="Arial" w:hint="cs"/>
          <w:rtl/>
        </w:rPr>
        <w:t>بوسائل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فإنَّ</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أبسط</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ذلك</w:t>
      </w:r>
      <w:r w:rsidRPr="00B62CDA">
        <w:rPr>
          <w:rFonts w:cs="Arial"/>
          <w:rtl/>
        </w:rPr>
        <w:t xml:space="preserve"> </w:t>
      </w:r>
      <w:r w:rsidRPr="00B62CDA">
        <w:rPr>
          <w:rFonts w:cs="Arial" w:hint="cs"/>
          <w:rtl/>
        </w:rPr>
        <w:t>بكثير</w:t>
      </w:r>
      <w:r w:rsidRPr="00B62CDA">
        <w:rPr>
          <w:rFonts w:cs="Arial"/>
          <w:rtl/>
        </w:rPr>
        <w:t xml:space="preserve">. </w:t>
      </w:r>
      <w:r w:rsidRPr="00B62CDA">
        <w:rPr>
          <w:rFonts w:cs="Arial" w:hint="cs"/>
          <w:rtl/>
        </w:rPr>
        <w:t>غالبًا</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يكون</w:t>
      </w:r>
      <w:r w:rsidRPr="00B62CDA">
        <w:rPr>
          <w:rFonts w:cs="Arial"/>
          <w:rtl/>
        </w:rPr>
        <w:t xml:space="preserve"> </w:t>
      </w:r>
      <w:r w:rsidRPr="00B62CDA">
        <w:rPr>
          <w:rFonts w:cs="Arial" w:hint="cs"/>
          <w:rtl/>
        </w:rPr>
        <w:t>الميكروفون</w:t>
      </w:r>
      <w:r w:rsidRPr="00B62CDA">
        <w:rPr>
          <w:rFonts w:cs="Arial"/>
          <w:rtl/>
        </w:rPr>
        <w:t xml:space="preserve"> </w:t>
      </w:r>
      <w:r w:rsidRPr="00B62CDA">
        <w:rPr>
          <w:rFonts w:cs="Arial" w:hint="cs"/>
          <w:rtl/>
        </w:rPr>
        <w:t>والاتِّصال</w:t>
      </w:r>
      <w:r w:rsidRPr="00B62CDA">
        <w:rPr>
          <w:rFonts w:cs="Arial"/>
          <w:rtl/>
        </w:rPr>
        <w:t xml:space="preserve"> </w:t>
      </w:r>
      <w:r w:rsidRPr="00B62CDA">
        <w:rPr>
          <w:rFonts w:cs="Arial" w:hint="cs"/>
          <w:rtl/>
        </w:rPr>
        <w:t>بالإنترنت</w:t>
      </w:r>
      <w:r w:rsidRPr="00B62CDA">
        <w:rPr>
          <w:rFonts w:cs="Arial"/>
          <w:rtl/>
        </w:rPr>
        <w:t xml:space="preserve"> </w:t>
      </w:r>
      <w:r w:rsidRPr="00B62CDA">
        <w:rPr>
          <w:rFonts w:cs="Arial" w:hint="cs"/>
          <w:rtl/>
        </w:rPr>
        <w:t>هو</w:t>
      </w:r>
      <w:r w:rsidRPr="00B62CDA">
        <w:rPr>
          <w:rFonts w:cs="Arial"/>
          <w:rtl/>
        </w:rPr>
        <w:t xml:space="preserve"> </w:t>
      </w:r>
      <w:r w:rsidRPr="00B62CDA">
        <w:rPr>
          <w:rFonts w:cs="Arial" w:hint="cs"/>
          <w:rtl/>
        </w:rPr>
        <w:t>كل</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تحتاجه</w:t>
      </w:r>
      <w:r w:rsidRPr="00B62CDA">
        <w:rPr>
          <w:rFonts w:cs="Arial"/>
          <w:rtl/>
        </w:rPr>
        <w:t xml:space="preserve"> </w:t>
      </w:r>
      <w:r w:rsidRPr="00B62CDA">
        <w:rPr>
          <w:rFonts w:cs="Arial" w:hint="cs"/>
          <w:rtl/>
        </w:rPr>
        <w:t>لبدء</w:t>
      </w:r>
      <w:r w:rsidRPr="00B62CDA">
        <w:rPr>
          <w:rFonts w:cs="Arial"/>
          <w:rtl/>
        </w:rPr>
        <w:t xml:space="preserve"> </w:t>
      </w:r>
      <w:r w:rsidRPr="00B62CDA">
        <w:rPr>
          <w:rFonts w:cs="Arial" w:hint="cs"/>
          <w:rtl/>
        </w:rPr>
        <w:t>إنتاج</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وقد</w:t>
      </w:r>
      <w:r w:rsidRPr="00B62CDA">
        <w:rPr>
          <w:rFonts w:cs="Arial"/>
          <w:rtl/>
        </w:rPr>
        <w:t xml:space="preserve"> </w:t>
      </w:r>
      <w:r w:rsidRPr="00B62CDA">
        <w:rPr>
          <w:rFonts w:cs="Arial" w:hint="cs"/>
          <w:rtl/>
        </w:rPr>
        <w:t>أدَّت</w:t>
      </w:r>
      <w:r w:rsidRPr="00B62CDA">
        <w:rPr>
          <w:rFonts w:cs="Arial"/>
          <w:rtl/>
        </w:rPr>
        <w:t xml:space="preserve"> </w:t>
      </w:r>
      <w:r w:rsidRPr="00B62CDA">
        <w:rPr>
          <w:rFonts w:cs="Arial" w:hint="cs"/>
          <w:rtl/>
        </w:rPr>
        <w:t>هذه</w:t>
      </w:r>
      <w:r w:rsidRPr="00B62CDA">
        <w:rPr>
          <w:rFonts w:cs="Arial"/>
          <w:rtl/>
        </w:rPr>
        <w:t xml:space="preserve"> </w:t>
      </w:r>
      <w:r w:rsidRPr="00B62CDA">
        <w:rPr>
          <w:rFonts w:cs="Arial" w:hint="cs"/>
          <w:rtl/>
        </w:rPr>
        <w:t>السهولة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إنتاج</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انفجار</w:t>
      </w:r>
      <w:r w:rsidRPr="00B62CDA">
        <w:rPr>
          <w:rFonts w:cs="Arial"/>
          <w:rtl/>
        </w:rPr>
        <w:t xml:space="preserve"> </w:t>
      </w:r>
      <w:r w:rsidRPr="00B62CDA">
        <w:rPr>
          <w:rFonts w:cs="Arial" w:hint="cs"/>
          <w:rtl/>
        </w:rPr>
        <w:t>الأصوات</w:t>
      </w:r>
      <w:r w:rsidRPr="00B62CDA">
        <w:rPr>
          <w:rFonts w:cs="Arial"/>
          <w:rtl/>
        </w:rPr>
        <w:t xml:space="preserve"> </w:t>
      </w:r>
      <w:r w:rsidRPr="00B62CDA">
        <w:rPr>
          <w:rFonts w:cs="Arial" w:hint="cs"/>
          <w:rtl/>
        </w:rPr>
        <w:t>المُتنوِّعة،</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تغطي</w:t>
      </w:r>
      <w:r w:rsidRPr="00B62CDA">
        <w:rPr>
          <w:rFonts w:cs="Arial"/>
          <w:rtl/>
        </w:rPr>
        <w:t xml:space="preserve"> </w:t>
      </w:r>
      <w:r w:rsidRPr="00B62CDA">
        <w:rPr>
          <w:rFonts w:cs="Arial" w:hint="cs"/>
          <w:rtl/>
        </w:rPr>
        <w:t>مجموعة</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المواضيع</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ربما</w:t>
      </w:r>
      <w:r w:rsidRPr="00B62CDA">
        <w:rPr>
          <w:rFonts w:cs="Arial"/>
          <w:rtl/>
        </w:rPr>
        <w:t xml:space="preserve"> </w:t>
      </w:r>
      <w:r w:rsidRPr="00B62CDA">
        <w:rPr>
          <w:rFonts w:cs="Arial" w:hint="cs"/>
          <w:rtl/>
        </w:rPr>
        <w:t>لم</w:t>
      </w:r>
      <w:r w:rsidRPr="00B62CDA">
        <w:rPr>
          <w:rFonts w:cs="Arial"/>
          <w:rtl/>
        </w:rPr>
        <w:t xml:space="preserve"> </w:t>
      </w:r>
      <w:proofErr w:type="gramStart"/>
      <w:r w:rsidRPr="00B62CDA">
        <w:rPr>
          <w:rFonts w:cs="Arial" w:hint="cs"/>
          <w:rtl/>
        </w:rPr>
        <w:t>تحظى</w:t>
      </w:r>
      <w:proofErr w:type="gramEnd"/>
      <w:r w:rsidRPr="00B62CDA">
        <w:rPr>
          <w:rFonts w:cs="Arial"/>
          <w:rtl/>
        </w:rPr>
        <w:t xml:space="preserve"> </w:t>
      </w:r>
      <w:r w:rsidRPr="00B62CDA">
        <w:rPr>
          <w:rFonts w:cs="Arial" w:hint="cs"/>
          <w:rtl/>
        </w:rPr>
        <w:t>باهتمام</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الرئيسيّة</w:t>
      </w:r>
      <w:r w:rsidRPr="00B62CDA">
        <w:rPr>
          <w:rFonts w:cs="Arial"/>
          <w:rtl/>
        </w:rPr>
        <w:t>.</w:t>
      </w:r>
    </w:p>
    <w:p w14:paraId="30B49E98" w14:textId="77777777" w:rsidR="00D560E6" w:rsidRPr="00B62CDA" w:rsidRDefault="00D560E6" w:rsidP="00B62CDA">
      <w:pPr>
        <w:rPr>
          <w:rtl/>
        </w:rPr>
      </w:pPr>
    </w:p>
    <w:p w14:paraId="37E12D31" w14:textId="77777777" w:rsidR="00D560E6" w:rsidRPr="00B62CDA" w:rsidRDefault="00D560E6" w:rsidP="00B62CDA">
      <w:pPr>
        <w:rPr>
          <w:rtl/>
        </w:rPr>
      </w:pPr>
    </w:p>
    <w:p w14:paraId="548F9115" w14:textId="6D67A7D1" w:rsidR="00D560E6" w:rsidRPr="00B62CDA" w:rsidRDefault="00D560E6" w:rsidP="00B62CDA">
      <w:pPr>
        <w:rPr>
          <w:rtl/>
        </w:rPr>
      </w:pPr>
      <w:r w:rsidRPr="00B62CDA">
        <w:rPr>
          <w:rFonts w:cs="Arial" w:hint="cs"/>
          <w:rtl/>
        </w:rPr>
        <w:t>تميل</w:t>
      </w:r>
      <w:r w:rsidRPr="00B62CDA">
        <w:rPr>
          <w:rFonts w:cs="Arial"/>
          <w:rtl/>
        </w:rPr>
        <w:t xml:space="preserve"> </w:t>
      </w:r>
      <w:r w:rsidRPr="00B62CDA">
        <w:rPr>
          <w:rFonts w:cs="Arial" w:hint="cs"/>
          <w:rtl/>
        </w:rPr>
        <w:t>الوسائط</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تلبية</w:t>
      </w:r>
      <w:r w:rsidRPr="00B62CDA">
        <w:rPr>
          <w:rFonts w:cs="Arial"/>
          <w:rtl/>
        </w:rPr>
        <w:t xml:space="preserve"> </w:t>
      </w:r>
      <w:r w:rsidRPr="00B62CDA">
        <w:rPr>
          <w:rFonts w:cs="Arial" w:hint="cs"/>
          <w:rtl/>
        </w:rPr>
        <w:t>احتياجات</w:t>
      </w:r>
      <w:r w:rsidRPr="00B62CDA">
        <w:rPr>
          <w:rFonts w:cs="Arial"/>
          <w:rtl/>
        </w:rPr>
        <w:t xml:space="preserve"> </w:t>
      </w:r>
      <w:r w:rsidRPr="00B62CDA">
        <w:rPr>
          <w:rFonts w:cs="Arial" w:hint="cs"/>
          <w:rtl/>
        </w:rPr>
        <w:t>شريحة</w:t>
      </w:r>
      <w:r w:rsidRPr="00B62CDA">
        <w:rPr>
          <w:rFonts w:cs="Arial"/>
          <w:rtl/>
        </w:rPr>
        <w:t xml:space="preserve"> </w:t>
      </w:r>
      <w:r w:rsidRPr="00B62CDA">
        <w:rPr>
          <w:rFonts w:cs="Arial" w:hint="cs"/>
          <w:rtl/>
        </w:rPr>
        <w:t>جماهيريّة</w:t>
      </w:r>
      <w:r w:rsidRPr="00B62CDA">
        <w:rPr>
          <w:rFonts w:cs="Arial"/>
          <w:rtl/>
        </w:rPr>
        <w:t xml:space="preserve"> </w:t>
      </w:r>
      <w:r w:rsidRPr="00B62CDA">
        <w:rPr>
          <w:rFonts w:cs="Arial" w:hint="cs"/>
          <w:rtl/>
        </w:rPr>
        <w:t>واسعة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وقتٍ</w:t>
      </w:r>
      <w:r w:rsidRPr="00B62CDA">
        <w:rPr>
          <w:rFonts w:cs="Arial"/>
          <w:rtl/>
        </w:rPr>
        <w:t xml:space="preserve"> </w:t>
      </w:r>
      <w:r w:rsidRPr="00B62CDA">
        <w:rPr>
          <w:rFonts w:cs="Arial" w:hint="cs"/>
          <w:rtl/>
        </w:rPr>
        <w:t>واحد،</w:t>
      </w:r>
      <w:r w:rsidRPr="00B62CDA">
        <w:rPr>
          <w:rFonts w:cs="Arial"/>
          <w:rtl/>
        </w:rPr>
        <w:t xml:space="preserve"> </w:t>
      </w:r>
      <w:r w:rsidRPr="00B62CDA">
        <w:rPr>
          <w:rFonts w:cs="Arial" w:hint="cs"/>
          <w:rtl/>
        </w:rPr>
        <w:t>لكنّ</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يزدهر</w:t>
      </w:r>
      <w:r w:rsidRPr="00B62CDA">
        <w:rPr>
          <w:rFonts w:cs="Arial"/>
          <w:rtl/>
        </w:rPr>
        <w:t xml:space="preserve"> </w:t>
      </w:r>
      <w:r w:rsidRPr="00B62CDA">
        <w:rPr>
          <w:rFonts w:cs="Arial" w:hint="cs"/>
          <w:rtl/>
        </w:rPr>
        <w:t>بالمُحتوى</w:t>
      </w:r>
      <w:r w:rsidRPr="00B62CDA">
        <w:rPr>
          <w:rFonts w:cs="Arial"/>
          <w:rtl/>
        </w:rPr>
        <w:t xml:space="preserve"> </w:t>
      </w:r>
      <w:r w:rsidRPr="00B62CDA">
        <w:rPr>
          <w:rFonts w:cs="Arial" w:hint="cs"/>
          <w:rtl/>
        </w:rPr>
        <w:t>المُتخصِّص</w:t>
      </w:r>
      <w:r w:rsidRPr="00B62CDA">
        <w:rPr>
          <w:rFonts w:cs="Arial"/>
          <w:rtl/>
        </w:rPr>
        <w:t xml:space="preserve"> </w:t>
      </w:r>
      <w:r w:rsidRPr="00B62CDA">
        <w:rPr>
          <w:rFonts w:cs="Arial" w:hint="cs"/>
          <w:rtl/>
        </w:rPr>
        <w:t>والمُجتمعات</w:t>
      </w:r>
      <w:r w:rsidRPr="00B62CDA">
        <w:rPr>
          <w:rFonts w:cs="Arial"/>
          <w:rtl/>
        </w:rPr>
        <w:t xml:space="preserve"> </w:t>
      </w:r>
      <w:r w:rsidRPr="00B62CDA">
        <w:rPr>
          <w:rFonts w:cs="Arial" w:hint="cs"/>
          <w:rtl/>
        </w:rPr>
        <w:t>المتحمسة</w:t>
      </w:r>
      <w:r w:rsidRPr="00B62CDA">
        <w:rPr>
          <w:rFonts w:cs="Arial"/>
          <w:rtl/>
        </w:rPr>
        <w:t xml:space="preserve"> </w:t>
      </w:r>
      <w:r w:rsidRPr="00B62CDA">
        <w:rPr>
          <w:rFonts w:cs="Arial" w:hint="cs"/>
          <w:rtl/>
        </w:rPr>
        <w:t>المحيطة</w:t>
      </w:r>
      <w:r w:rsidRPr="00B62CDA">
        <w:rPr>
          <w:rFonts w:cs="Arial"/>
          <w:rtl/>
        </w:rPr>
        <w:t xml:space="preserve"> </w:t>
      </w:r>
      <w:r w:rsidRPr="00B62CDA">
        <w:rPr>
          <w:rFonts w:cs="Arial" w:hint="cs"/>
          <w:rtl/>
        </w:rPr>
        <w:t>به</w:t>
      </w:r>
      <w:r w:rsidRPr="00B62CDA">
        <w:rPr>
          <w:rFonts w:cs="Arial"/>
          <w:rtl/>
        </w:rPr>
        <w:t xml:space="preserve">. </w:t>
      </w:r>
      <w:r w:rsidRPr="00B62CDA">
        <w:rPr>
          <w:rFonts w:cs="Arial" w:hint="cs"/>
          <w:rtl/>
        </w:rPr>
        <w:t>يمكن</w:t>
      </w:r>
      <w:r w:rsidRPr="00B62CDA">
        <w:rPr>
          <w:rFonts w:cs="Arial"/>
          <w:rtl/>
        </w:rPr>
        <w:t xml:space="preserve"> </w:t>
      </w:r>
      <w:r w:rsidRPr="00B62CDA">
        <w:rPr>
          <w:rFonts w:cs="Arial" w:hint="cs"/>
          <w:rtl/>
        </w:rPr>
        <w:t>لصانعي</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إنشاء</w:t>
      </w:r>
      <w:r w:rsidRPr="00B62CDA">
        <w:rPr>
          <w:rFonts w:cs="Arial"/>
          <w:rtl/>
        </w:rPr>
        <w:t xml:space="preserve"> </w:t>
      </w:r>
      <w:r w:rsidRPr="00B62CDA">
        <w:rPr>
          <w:rFonts w:cs="Arial" w:hint="cs"/>
          <w:rtl/>
        </w:rPr>
        <w:t>محتوى</w:t>
      </w:r>
      <w:r w:rsidRPr="00B62CDA">
        <w:rPr>
          <w:rFonts w:cs="Arial"/>
          <w:rtl/>
        </w:rPr>
        <w:t xml:space="preserve"> </w:t>
      </w:r>
      <w:r w:rsidRPr="00B62CDA">
        <w:rPr>
          <w:rFonts w:cs="Arial" w:hint="cs"/>
          <w:rtl/>
        </w:rPr>
        <w:t>يتردد</w:t>
      </w:r>
      <w:r w:rsidRPr="00B62CDA">
        <w:rPr>
          <w:rFonts w:cs="Arial"/>
          <w:rtl/>
        </w:rPr>
        <w:t xml:space="preserve"> </w:t>
      </w:r>
      <w:r w:rsidRPr="00B62CDA">
        <w:rPr>
          <w:rFonts w:cs="Arial" w:hint="cs"/>
          <w:rtl/>
        </w:rPr>
        <w:t>صداه</w:t>
      </w:r>
      <w:r w:rsidRPr="00B62CDA">
        <w:rPr>
          <w:rFonts w:cs="Arial"/>
          <w:rtl/>
        </w:rPr>
        <w:t xml:space="preserve"> </w:t>
      </w:r>
      <w:r w:rsidRPr="00B62CDA">
        <w:rPr>
          <w:rFonts w:cs="Arial" w:hint="cs"/>
          <w:rtl/>
        </w:rPr>
        <w:t>بعُمق</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مجموعات</w:t>
      </w:r>
      <w:r w:rsidRPr="00B62CDA">
        <w:rPr>
          <w:rFonts w:cs="Arial"/>
          <w:rtl/>
        </w:rPr>
        <w:t xml:space="preserve"> </w:t>
      </w:r>
      <w:r w:rsidRPr="00B62CDA">
        <w:rPr>
          <w:rFonts w:cs="Arial" w:hint="cs"/>
          <w:rtl/>
        </w:rPr>
        <w:t>مُحدَّدة،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يعزز</w:t>
      </w:r>
      <w:r w:rsidRPr="00B62CDA">
        <w:rPr>
          <w:rFonts w:cs="Arial"/>
          <w:rtl/>
        </w:rPr>
        <w:t xml:space="preserve"> </w:t>
      </w:r>
      <w:r w:rsidRPr="00B62CDA">
        <w:rPr>
          <w:rFonts w:cs="Arial" w:hint="cs"/>
          <w:rtl/>
        </w:rPr>
        <w:t>الشعور</w:t>
      </w:r>
      <w:r w:rsidRPr="00B62CDA">
        <w:rPr>
          <w:rFonts w:cs="Arial"/>
          <w:rtl/>
        </w:rPr>
        <w:t xml:space="preserve"> </w:t>
      </w:r>
      <w:r w:rsidRPr="00B62CDA">
        <w:rPr>
          <w:rFonts w:cs="Arial" w:hint="cs"/>
          <w:rtl/>
        </w:rPr>
        <w:t>بالانتماء</w:t>
      </w:r>
      <w:r w:rsidRPr="00B62CDA">
        <w:rPr>
          <w:rFonts w:cs="Arial"/>
          <w:rtl/>
        </w:rPr>
        <w:t xml:space="preserve"> </w:t>
      </w:r>
      <w:r w:rsidRPr="00B62CDA">
        <w:rPr>
          <w:rFonts w:cs="Arial" w:hint="cs"/>
          <w:rtl/>
        </w:rPr>
        <w:t>لدى</w:t>
      </w:r>
      <w:r w:rsidRPr="00B62CDA">
        <w:rPr>
          <w:rFonts w:cs="Arial"/>
          <w:rtl/>
        </w:rPr>
        <w:t xml:space="preserve"> </w:t>
      </w:r>
      <w:r w:rsidRPr="00B62CDA">
        <w:rPr>
          <w:rFonts w:cs="Arial" w:hint="cs"/>
          <w:rtl/>
        </w:rPr>
        <w:t>هذه</w:t>
      </w:r>
      <w:r w:rsidRPr="00B62CDA">
        <w:rPr>
          <w:rFonts w:cs="Arial"/>
          <w:rtl/>
        </w:rPr>
        <w:t xml:space="preserve"> </w:t>
      </w:r>
      <w:r w:rsidRPr="00B62CDA">
        <w:rPr>
          <w:rFonts w:cs="Arial" w:hint="cs"/>
          <w:rtl/>
        </w:rPr>
        <w:t>المجموعات،</w:t>
      </w:r>
      <w:r w:rsidRPr="00B62CDA">
        <w:rPr>
          <w:rFonts w:cs="Arial"/>
          <w:rtl/>
        </w:rPr>
        <w:t xml:space="preserve"> </w:t>
      </w:r>
      <w:r w:rsidRPr="00B62CDA">
        <w:rPr>
          <w:rFonts w:cs="Arial" w:hint="cs"/>
          <w:rtl/>
        </w:rPr>
        <w:t>وهو</w:t>
      </w:r>
      <w:r w:rsidRPr="00B62CDA">
        <w:rPr>
          <w:rFonts w:cs="Arial"/>
          <w:rtl/>
        </w:rPr>
        <w:t xml:space="preserve"> </w:t>
      </w:r>
      <w:r w:rsidRPr="00B62CDA">
        <w:rPr>
          <w:rFonts w:cs="Arial" w:hint="cs"/>
          <w:rtl/>
        </w:rPr>
        <w:t>الأمر</w:t>
      </w:r>
      <w:r w:rsidRPr="00B62CDA">
        <w:rPr>
          <w:rFonts w:cs="Arial"/>
          <w:rtl/>
        </w:rPr>
        <w:t xml:space="preserve"> </w:t>
      </w:r>
      <w:r w:rsidRPr="00B62CDA">
        <w:rPr>
          <w:rFonts w:cs="Arial" w:hint="cs"/>
          <w:rtl/>
        </w:rPr>
        <w:t>الذي</w:t>
      </w:r>
      <w:r w:rsidRPr="00B62CDA">
        <w:rPr>
          <w:rFonts w:cs="Arial"/>
          <w:rtl/>
        </w:rPr>
        <w:t xml:space="preserve"> </w:t>
      </w:r>
      <w:r w:rsidRPr="00B62CDA">
        <w:rPr>
          <w:rFonts w:cs="Arial" w:hint="cs"/>
          <w:rtl/>
        </w:rPr>
        <w:t>يصعب</w:t>
      </w:r>
      <w:r w:rsidRPr="00B62CDA">
        <w:rPr>
          <w:rFonts w:cs="Arial"/>
          <w:rtl/>
        </w:rPr>
        <w:t xml:space="preserve"> </w:t>
      </w:r>
      <w:r w:rsidRPr="00B62CDA">
        <w:rPr>
          <w:rFonts w:cs="Arial" w:hint="cs"/>
          <w:rtl/>
        </w:rPr>
        <w:t>تحقيقه</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كثيرٍ</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الأحيان</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التقليديّة</w:t>
      </w:r>
      <w:r w:rsidRPr="00B62CDA">
        <w:rPr>
          <w:rFonts w:cs="Arial"/>
          <w:rtl/>
        </w:rPr>
        <w:t>.</w:t>
      </w:r>
    </w:p>
    <w:p w14:paraId="22BDBC21" w14:textId="77777777" w:rsidR="00D560E6" w:rsidRPr="00B62CDA" w:rsidRDefault="00D560E6" w:rsidP="00B62CDA">
      <w:pPr>
        <w:rPr>
          <w:rtl/>
        </w:rPr>
      </w:pPr>
    </w:p>
    <w:p w14:paraId="63E70E3C" w14:textId="77777777" w:rsidR="00D560E6" w:rsidRPr="00B62CDA" w:rsidRDefault="00D560E6" w:rsidP="00B62CDA">
      <w:pPr>
        <w:rPr>
          <w:rtl/>
        </w:rPr>
      </w:pPr>
      <w:r w:rsidRPr="00B62CDA">
        <w:rPr>
          <w:rFonts w:cs="Arial" w:hint="cs"/>
          <w:rtl/>
        </w:rPr>
        <w:t>وبينما</w:t>
      </w:r>
      <w:r w:rsidRPr="00B62CDA">
        <w:rPr>
          <w:rFonts w:cs="Arial"/>
          <w:rtl/>
        </w:rPr>
        <w:t xml:space="preserve"> </w:t>
      </w:r>
      <w:r w:rsidRPr="00B62CDA">
        <w:rPr>
          <w:rFonts w:cs="Arial" w:hint="cs"/>
          <w:rtl/>
        </w:rPr>
        <w:t>يجد</w:t>
      </w:r>
      <w:r w:rsidRPr="00B62CDA">
        <w:rPr>
          <w:rFonts w:cs="Arial"/>
          <w:rtl/>
        </w:rPr>
        <w:t xml:space="preserve"> </w:t>
      </w:r>
      <w:r w:rsidRPr="00B62CDA">
        <w:rPr>
          <w:rFonts w:cs="Arial" w:hint="cs"/>
          <w:rtl/>
        </w:rPr>
        <w:t>الأفراد</w:t>
      </w:r>
      <w:r w:rsidRPr="00B62CDA">
        <w:rPr>
          <w:rFonts w:cs="Arial"/>
          <w:rtl/>
        </w:rPr>
        <w:t xml:space="preserve"> </w:t>
      </w:r>
      <w:r w:rsidRPr="00B62CDA">
        <w:rPr>
          <w:rFonts w:cs="Arial" w:hint="cs"/>
          <w:rtl/>
        </w:rPr>
        <w:t>والمُجتمعات</w:t>
      </w:r>
      <w:r w:rsidRPr="00B62CDA">
        <w:rPr>
          <w:rFonts w:cs="Arial"/>
          <w:rtl/>
        </w:rPr>
        <w:t xml:space="preserve"> </w:t>
      </w:r>
      <w:r w:rsidRPr="00B62CDA">
        <w:rPr>
          <w:rFonts w:cs="Arial" w:hint="cs"/>
          <w:rtl/>
        </w:rPr>
        <w:t>صوتهم</w:t>
      </w:r>
      <w:r w:rsidRPr="00B62CDA">
        <w:rPr>
          <w:rFonts w:cs="Arial"/>
          <w:rtl/>
        </w:rPr>
        <w:t xml:space="preserve"> </w:t>
      </w:r>
      <w:r w:rsidRPr="00B62CDA">
        <w:rPr>
          <w:rFonts w:cs="Arial" w:hint="cs"/>
          <w:rtl/>
        </w:rPr>
        <w:t>مسموعًا</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خلال</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تضطر</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إعادة</w:t>
      </w:r>
      <w:r w:rsidRPr="00B62CDA">
        <w:rPr>
          <w:rFonts w:cs="Arial"/>
          <w:rtl/>
        </w:rPr>
        <w:t xml:space="preserve"> </w:t>
      </w:r>
      <w:r w:rsidRPr="00B62CDA">
        <w:rPr>
          <w:rFonts w:cs="Arial" w:hint="cs"/>
          <w:rtl/>
        </w:rPr>
        <w:t>تقييم</w:t>
      </w:r>
      <w:r w:rsidRPr="00B62CDA">
        <w:rPr>
          <w:rFonts w:cs="Arial"/>
          <w:rtl/>
        </w:rPr>
        <w:t xml:space="preserve"> </w:t>
      </w:r>
      <w:r w:rsidRPr="00B62CDA">
        <w:rPr>
          <w:rFonts w:cs="Arial" w:hint="cs"/>
          <w:rtl/>
        </w:rPr>
        <w:t>استراتيجيات</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الخاصة</w:t>
      </w:r>
      <w:r w:rsidRPr="00B62CDA">
        <w:rPr>
          <w:rFonts w:cs="Arial"/>
          <w:rtl/>
        </w:rPr>
        <w:t xml:space="preserve"> </w:t>
      </w:r>
      <w:r w:rsidRPr="00B62CDA">
        <w:rPr>
          <w:rFonts w:cs="Arial" w:hint="cs"/>
          <w:rtl/>
        </w:rPr>
        <w:t>بها</w:t>
      </w:r>
      <w:r w:rsidRPr="00B62CDA">
        <w:rPr>
          <w:rFonts w:cs="Arial"/>
          <w:rtl/>
        </w:rPr>
        <w:t xml:space="preserve">. </w:t>
      </w:r>
      <w:r w:rsidRPr="00B62CDA">
        <w:rPr>
          <w:rFonts w:cs="Arial" w:hint="cs"/>
          <w:rtl/>
        </w:rPr>
        <w:t>لقد</w:t>
      </w:r>
      <w:r w:rsidRPr="00B62CDA">
        <w:rPr>
          <w:rFonts w:cs="Arial"/>
          <w:rtl/>
        </w:rPr>
        <w:t xml:space="preserve"> </w:t>
      </w:r>
      <w:r w:rsidRPr="00B62CDA">
        <w:rPr>
          <w:rFonts w:cs="Arial" w:hint="cs"/>
          <w:rtl/>
        </w:rPr>
        <w:t>أجبرت</w:t>
      </w:r>
      <w:r w:rsidRPr="00B62CDA">
        <w:rPr>
          <w:rFonts w:cs="Arial"/>
          <w:rtl/>
        </w:rPr>
        <w:t xml:space="preserve"> </w:t>
      </w:r>
      <w:r w:rsidRPr="00B62CDA">
        <w:rPr>
          <w:rFonts w:cs="Arial" w:hint="cs"/>
          <w:rtl/>
        </w:rPr>
        <w:t>قدرة</w:t>
      </w:r>
      <w:r w:rsidRPr="00B62CDA">
        <w:rPr>
          <w:rFonts w:cs="Arial"/>
          <w:rtl/>
        </w:rPr>
        <w:t xml:space="preserve"> </w:t>
      </w:r>
      <w:r w:rsidRPr="00B62CDA">
        <w:rPr>
          <w:rFonts w:cs="Arial" w:hint="cs"/>
          <w:rtl/>
        </w:rPr>
        <w:t>المبدعين</w:t>
      </w:r>
      <w:r w:rsidRPr="00B62CDA">
        <w:rPr>
          <w:rFonts w:cs="Arial"/>
          <w:rtl/>
        </w:rPr>
        <w:t xml:space="preserve"> </w:t>
      </w:r>
      <w:r w:rsidRPr="00B62CDA">
        <w:rPr>
          <w:rFonts w:cs="Arial" w:hint="cs"/>
          <w:rtl/>
        </w:rPr>
        <w:t>المُستقلين</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جذب</w:t>
      </w:r>
      <w:r w:rsidRPr="00B62CDA">
        <w:rPr>
          <w:rFonts w:cs="Arial"/>
          <w:rtl/>
        </w:rPr>
        <w:t xml:space="preserve"> </w:t>
      </w:r>
      <w:r w:rsidRPr="00B62CDA">
        <w:rPr>
          <w:rFonts w:cs="Arial" w:hint="cs"/>
          <w:rtl/>
        </w:rPr>
        <w:t>جماهير</w:t>
      </w:r>
      <w:r w:rsidRPr="00B62CDA">
        <w:rPr>
          <w:rFonts w:cs="Arial"/>
          <w:rtl/>
        </w:rPr>
        <w:t xml:space="preserve"> </w:t>
      </w:r>
      <w:r w:rsidRPr="00B62CDA">
        <w:rPr>
          <w:rFonts w:cs="Arial" w:hint="cs"/>
          <w:rtl/>
        </w:rPr>
        <w:t>مُخصَّصة</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القائمة</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إدراك</w:t>
      </w:r>
      <w:r w:rsidRPr="00B62CDA">
        <w:rPr>
          <w:rFonts w:cs="Arial"/>
          <w:rtl/>
        </w:rPr>
        <w:t xml:space="preserve"> </w:t>
      </w:r>
      <w:r w:rsidRPr="00B62CDA">
        <w:rPr>
          <w:rFonts w:cs="Arial" w:hint="cs"/>
          <w:rtl/>
        </w:rPr>
        <w:t>تأثير</w:t>
      </w:r>
      <w:r w:rsidRPr="00B62CDA">
        <w:rPr>
          <w:rFonts w:cs="Arial"/>
          <w:rtl/>
        </w:rPr>
        <w:t xml:space="preserve"> </w:t>
      </w:r>
      <w:r w:rsidRPr="00B62CDA">
        <w:rPr>
          <w:rFonts w:cs="Arial" w:hint="cs"/>
          <w:rtl/>
        </w:rPr>
        <w:t>هذا</w:t>
      </w:r>
      <w:r w:rsidRPr="00B62CDA">
        <w:rPr>
          <w:rFonts w:cs="Arial"/>
          <w:rtl/>
        </w:rPr>
        <w:t xml:space="preserve"> </w:t>
      </w:r>
      <w:r w:rsidRPr="00B62CDA">
        <w:rPr>
          <w:rFonts w:cs="Arial" w:hint="cs"/>
          <w:rtl/>
        </w:rPr>
        <w:t>الشكل</w:t>
      </w:r>
      <w:r w:rsidRPr="00B62CDA">
        <w:rPr>
          <w:rFonts w:cs="Arial"/>
          <w:rtl/>
        </w:rPr>
        <w:t xml:space="preserve"> </w:t>
      </w:r>
      <w:r w:rsidRPr="00B62CDA">
        <w:rPr>
          <w:rFonts w:cs="Arial" w:hint="cs"/>
          <w:rtl/>
        </w:rPr>
        <w:t>الديمقراطي</w:t>
      </w:r>
      <w:r w:rsidRPr="00B62CDA">
        <w:rPr>
          <w:rFonts w:cs="Arial"/>
          <w:rtl/>
        </w:rPr>
        <w:t xml:space="preserve"> </w:t>
      </w:r>
      <w:r w:rsidRPr="00B62CDA">
        <w:rPr>
          <w:rFonts w:cs="Arial" w:hint="cs"/>
          <w:rtl/>
        </w:rPr>
        <w:t>لإنشاء</w:t>
      </w:r>
      <w:r w:rsidRPr="00B62CDA">
        <w:rPr>
          <w:rFonts w:cs="Arial"/>
          <w:rtl/>
        </w:rPr>
        <w:t xml:space="preserve"> </w:t>
      </w:r>
      <w:r w:rsidRPr="00B62CDA">
        <w:rPr>
          <w:rFonts w:cs="Arial" w:hint="cs"/>
          <w:rtl/>
        </w:rPr>
        <w:t>المُحتوى</w:t>
      </w:r>
      <w:r w:rsidRPr="00B62CDA">
        <w:rPr>
          <w:rFonts w:cs="Arial"/>
          <w:rtl/>
        </w:rPr>
        <w:t>.</w:t>
      </w:r>
    </w:p>
    <w:p w14:paraId="321A023E" w14:textId="77777777" w:rsidR="00D560E6" w:rsidRPr="00D560E6" w:rsidRDefault="00D560E6" w:rsidP="00B62CDA">
      <w:pPr>
        <w:rPr>
          <w:b/>
          <w:bCs/>
          <w:rtl/>
        </w:rPr>
      </w:pPr>
    </w:p>
    <w:p w14:paraId="2AD4D453" w14:textId="77777777" w:rsidR="00D560E6" w:rsidRPr="00D560E6" w:rsidRDefault="00D560E6" w:rsidP="00B62CDA">
      <w:pPr>
        <w:rPr>
          <w:b/>
          <w:bCs/>
          <w:rtl/>
        </w:rPr>
      </w:pPr>
    </w:p>
    <w:p w14:paraId="1EA95F8C" w14:textId="77777777" w:rsidR="00D560E6" w:rsidRPr="00D560E6" w:rsidRDefault="00D560E6" w:rsidP="00B62CDA">
      <w:pPr>
        <w:rPr>
          <w:b/>
          <w:bCs/>
          <w:rtl/>
        </w:rPr>
      </w:pPr>
    </w:p>
    <w:p w14:paraId="62C3403E" w14:textId="77777777" w:rsidR="00D560E6" w:rsidRPr="00E64764" w:rsidRDefault="00D560E6" w:rsidP="00B62CDA">
      <w:pPr>
        <w:rPr>
          <w:b/>
          <w:bCs/>
          <w:color w:val="E97132" w:themeColor="accent2"/>
          <w:rtl/>
        </w:rPr>
      </w:pPr>
      <w:r w:rsidRPr="00E64764">
        <w:rPr>
          <w:rFonts w:cs="Arial" w:hint="cs"/>
          <w:b/>
          <w:bCs/>
          <w:color w:val="E97132" w:themeColor="accent2"/>
          <w:rtl/>
        </w:rPr>
        <w:t>ثالثًا</w:t>
      </w:r>
      <w:r w:rsidRPr="00E64764">
        <w:rPr>
          <w:rFonts w:cs="Arial"/>
          <w:b/>
          <w:bCs/>
          <w:color w:val="E97132" w:themeColor="accent2"/>
          <w:rtl/>
        </w:rPr>
        <w:t xml:space="preserve">: </w:t>
      </w:r>
      <w:r w:rsidRPr="00E64764">
        <w:rPr>
          <w:rFonts w:cs="Arial" w:hint="cs"/>
          <w:b/>
          <w:bCs/>
          <w:color w:val="E97132" w:themeColor="accent2"/>
          <w:rtl/>
        </w:rPr>
        <w:t>المنافسة</w:t>
      </w:r>
      <w:r w:rsidRPr="00E64764">
        <w:rPr>
          <w:rFonts w:cs="Arial"/>
          <w:b/>
          <w:bCs/>
          <w:color w:val="E97132" w:themeColor="accent2"/>
          <w:rtl/>
        </w:rPr>
        <w:t xml:space="preserve"> </w:t>
      </w:r>
      <w:r w:rsidRPr="00E64764">
        <w:rPr>
          <w:rFonts w:cs="Arial" w:hint="cs"/>
          <w:b/>
          <w:bCs/>
          <w:color w:val="E97132" w:themeColor="accent2"/>
          <w:rtl/>
        </w:rPr>
        <w:t>مع</w:t>
      </w:r>
      <w:r w:rsidRPr="00E64764">
        <w:rPr>
          <w:rFonts w:cs="Arial"/>
          <w:b/>
          <w:bCs/>
          <w:color w:val="E97132" w:themeColor="accent2"/>
          <w:rtl/>
        </w:rPr>
        <w:t xml:space="preserve"> </w:t>
      </w:r>
      <w:r w:rsidRPr="00E64764">
        <w:rPr>
          <w:rFonts w:cs="Arial" w:hint="cs"/>
          <w:b/>
          <w:bCs/>
          <w:color w:val="E97132" w:themeColor="accent2"/>
          <w:rtl/>
        </w:rPr>
        <w:t>الراديو</w:t>
      </w:r>
    </w:p>
    <w:p w14:paraId="7784882D" w14:textId="77777777" w:rsidR="00D560E6" w:rsidRPr="00B62CDA" w:rsidRDefault="00D560E6" w:rsidP="00B62CDA">
      <w:pPr>
        <w:rPr>
          <w:rtl/>
        </w:rPr>
      </w:pPr>
      <w:bookmarkStart w:id="0" w:name="_Hlk193800873"/>
      <w:r w:rsidRPr="00B62CDA">
        <w:rPr>
          <w:rFonts w:cs="Arial" w:hint="cs"/>
          <w:rtl/>
        </w:rPr>
        <w:t>راديو</w:t>
      </w:r>
    </w:p>
    <w:bookmarkEnd w:id="0"/>
    <w:p w14:paraId="326917A4" w14:textId="77777777" w:rsidR="00D560E6" w:rsidRPr="00B62CDA" w:rsidRDefault="00D560E6" w:rsidP="00B62CDA">
      <w:pPr>
        <w:rPr>
          <w:rtl/>
        </w:rPr>
      </w:pPr>
      <w:r w:rsidRPr="00B62CDA">
        <w:rPr>
          <w:rFonts w:cs="Arial" w:hint="cs"/>
          <w:rtl/>
        </w:rPr>
        <w:t>لقد</w:t>
      </w:r>
      <w:r w:rsidRPr="00B62CDA">
        <w:rPr>
          <w:rFonts w:cs="Arial"/>
          <w:rtl/>
        </w:rPr>
        <w:t xml:space="preserve"> </w:t>
      </w:r>
      <w:r w:rsidRPr="00B62CDA">
        <w:rPr>
          <w:rFonts w:cs="Arial" w:hint="cs"/>
          <w:rtl/>
        </w:rPr>
        <w:t>شكَّل</w:t>
      </w:r>
      <w:r w:rsidRPr="00B62CDA">
        <w:rPr>
          <w:rFonts w:cs="Arial"/>
          <w:rtl/>
        </w:rPr>
        <w:t xml:space="preserve"> </w:t>
      </w:r>
      <w:r w:rsidRPr="00B62CDA">
        <w:rPr>
          <w:rFonts w:cs="Arial" w:hint="cs"/>
          <w:rtl/>
        </w:rPr>
        <w:t>التحوُّل</w:t>
      </w:r>
      <w:r w:rsidRPr="00B62CDA">
        <w:rPr>
          <w:rFonts w:cs="Arial"/>
          <w:rtl/>
        </w:rPr>
        <w:t xml:space="preserve"> </w:t>
      </w:r>
      <w:r w:rsidRPr="00B62CDA">
        <w:rPr>
          <w:rFonts w:cs="Arial" w:hint="cs"/>
          <w:rtl/>
        </w:rPr>
        <w:t>الكبير</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عمليَّات</w:t>
      </w:r>
      <w:r w:rsidRPr="00B62CDA">
        <w:rPr>
          <w:rFonts w:cs="Arial"/>
          <w:rtl/>
        </w:rPr>
        <w:t xml:space="preserve"> </w:t>
      </w:r>
      <w:r w:rsidRPr="00B62CDA">
        <w:rPr>
          <w:rFonts w:cs="Arial" w:hint="cs"/>
          <w:rtl/>
        </w:rPr>
        <w:t>البث</w:t>
      </w:r>
      <w:r w:rsidRPr="00B62CDA">
        <w:rPr>
          <w:rFonts w:cs="Arial"/>
          <w:rtl/>
        </w:rPr>
        <w:t xml:space="preserve"> </w:t>
      </w:r>
      <w:r w:rsidRPr="00B62CDA">
        <w:rPr>
          <w:rFonts w:cs="Arial" w:hint="cs"/>
          <w:rtl/>
        </w:rPr>
        <w:t>المُجدولة</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حسب</w:t>
      </w:r>
      <w:r w:rsidRPr="00B62CDA">
        <w:rPr>
          <w:rFonts w:cs="Arial"/>
          <w:rtl/>
        </w:rPr>
        <w:t xml:space="preserve"> </w:t>
      </w:r>
      <w:r w:rsidRPr="00B62CDA">
        <w:rPr>
          <w:rFonts w:cs="Arial" w:hint="cs"/>
          <w:rtl/>
        </w:rPr>
        <w:t>الطلب</w:t>
      </w:r>
      <w:r w:rsidRPr="00B62CDA">
        <w:rPr>
          <w:rFonts w:cs="Arial"/>
          <w:rtl/>
        </w:rPr>
        <w:t xml:space="preserve"> </w:t>
      </w:r>
      <w:r w:rsidRPr="00B62CDA">
        <w:rPr>
          <w:rFonts w:cs="Arial" w:hint="cs"/>
          <w:rtl/>
        </w:rPr>
        <w:t>تحديَّات</w:t>
      </w:r>
      <w:r w:rsidRPr="00B62CDA">
        <w:rPr>
          <w:rFonts w:cs="Arial"/>
          <w:rtl/>
        </w:rPr>
        <w:t xml:space="preserve"> </w:t>
      </w:r>
      <w:r w:rsidRPr="00B62CDA">
        <w:rPr>
          <w:rFonts w:cs="Arial" w:hint="cs"/>
          <w:rtl/>
        </w:rPr>
        <w:t>لهيمنة</w:t>
      </w:r>
      <w:r w:rsidRPr="00B62CDA">
        <w:rPr>
          <w:rFonts w:cs="Arial"/>
          <w:rtl/>
        </w:rPr>
        <w:t xml:space="preserve"> </w:t>
      </w:r>
      <w:r w:rsidRPr="00B62CDA">
        <w:rPr>
          <w:rFonts w:cs="Arial" w:hint="cs"/>
          <w:rtl/>
        </w:rPr>
        <w:t>الراديو</w:t>
      </w:r>
      <w:r w:rsidRPr="00B62CDA">
        <w:rPr>
          <w:rFonts w:cs="Arial"/>
          <w:rtl/>
        </w:rPr>
        <w:t xml:space="preserve"> </w:t>
      </w:r>
      <w:r w:rsidRPr="00B62CDA">
        <w:rPr>
          <w:rFonts w:cs="Arial" w:hint="cs"/>
          <w:rtl/>
        </w:rPr>
        <w:t>طويلة</w:t>
      </w:r>
      <w:r w:rsidRPr="00B62CDA">
        <w:rPr>
          <w:rFonts w:cs="Arial"/>
          <w:rtl/>
        </w:rPr>
        <w:t xml:space="preserve"> </w:t>
      </w:r>
      <w:r w:rsidRPr="00B62CDA">
        <w:rPr>
          <w:rFonts w:cs="Arial" w:hint="cs"/>
          <w:rtl/>
        </w:rPr>
        <w:t>الأمد،</w:t>
      </w:r>
      <w:r w:rsidRPr="00B62CDA">
        <w:rPr>
          <w:rFonts w:cs="Arial"/>
          <w:rtl/>
        </w:rPr>
        <w:t xml:space="preserve"> </w:t>
      </w:r>
      <w:r w:rsidRPr="00B62CDA">
        <w:rPr>
          <w:rFonts w:cs="Arial" w:hint="cs"/>
          <w:rtl/>
        </w:rPr>
        <w:t>ومع</w:t>
      </w:r>
      <w:r w:rsidRPr="00B62CDA">
        <w:rPr>
          <w:rFonts w:cs="Arial"/>
          <w:rtl/>
        </w:rPr>
        <w:t xml:space="preserve"> </w:t>
      </w:r>
      <w:r w:rsidRPr="00B62CDA">
        <w:rPr>
          <w:rFonts w:cs="Arial" w:hint="cs"/>
          <w:rtl/>
        </w:rPr>
        <w:t>اكتساب</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زخمًا،</w:t>
      </w:r>
      <w:r w:rsidRPr="00B62CDA">
        <w:rPr>
          <w:rFonts w:cs="Arial"/>
          <w:rtl/>
        </w:rPr>
        <w:t xml:space="preserve"> </w:t>
      </w:r>
      <w:r w:rsidRPr="00B62CDA">
        <w:rPr>
          <w:rFonts w:cs="Arial" w:hint="cs"/>
          <w:rtl/>
        </w:rPr>
        <w:t>تشهد</w:t>
      </w:r>
      <w:r w:rsidRPr="00B62CDA">
        <w:rPr>
          <w:rFonts w:cs="Arial"/>
          <w:rtl/>
        </w:rPr>
        <w:t xml:space="preserve"> </w:t>
      </w:r>
      <w:r w:rsidRPr="00B62CDA">
        <w:rPr>
          <w:rFonts w:cs="Arial" w:hint="cs"/>
          <w:rtl/>
        </w:rPr>
        <w:t>صناعة</w:t>
      </w:r>
      <w:r w:rsidRPr="00B62CDA">
        <w:rPr>
          <w:rFonts w:cs="Arial"/>
          <w:rtl/>
        </w:rPr>
        <w:t xml:space="preserve"> </w:t>
      </w:r>
      <w:r w:rsidRPr="00B62CDA">
        <w:rPr>
          <w:rFonts w:cs="Arial" w:hint="cs"/>
          <w:rtl/>
        </w:rPr>
        <w:t>الراديو</w:t>
      </w:r>
      <w:r w:rsidRPr="00B62CDA">
        <w:rPr>
          <w:rFonts w:cs="Arial"/>
          <w:rtl/>
        </w:rPr>
        <w:t xml:space="preserve"> </w:t>
      </w:r>
      <w:r w:rsidRPr="00B62CDA">
        <w:rPr>
          <w:rFonts w:cs="Arial" w:hint="cs"/>
          <w:rtl/>
        </w:rPr>
        <w:t>حاليًا</w:t>
      </w:r>
      <w:r w:rsidRPr="00B62CDA">
        <w:rPr>
          <w:rFonts w:cs="Arial"/>
          <w:rtl/>
        </w:rPr>
        <w:t xml:space="preserve"> </w:t>
      </w:r>
      <w:r w:rsidRPr="00B62CDA">
        <w:rPr>
          <w:rFonts w:cs="Arial" w:hint="cs"/>
          <w:rtl/>
        </w:rPr>
        <w:t>تحولًا</w:t>
      </w:r>
      <w:r w:rsidRPr="00B62CDA">
        <w:rPr>
          <w:rFonts w:cs="Arial"/>
          <w:rtl/>
        </w:rPr>
        <w:t xml:space="preserve"> </w:t>
      </w:r>
      <w:proofErr w:type="spellStart"/>
      <w:r w:rsidRPr="00B62CDA">
        <w:rPr>
          <w:rFonts w:cs="Arial" w:hint="cs"/>
          <w:rtl/>
        </w:rPr>
        <w:t>كبيرًأ</w:t>
      </w:r>
      <w:proofErr w:type="spellEnd"/>
      <w:r w:rsidRPr="00B62CDA">
        <w:rPr>
          <w:rFonts w:cs="Arial"/>
          <w:rtl/>
        </w:rPr>
        <w:t xml:space="preserve"> </w:t>
      </w:r>
      <w:r w:rsidRPr="00B62CDA">
        <w:rPr>
          <w:rFonts w:cs="Arial" w:hint="cs"/>
          <w:rtl/>
        </w:rPr>
        <w:t>لتبقى</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المنافسة</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هذا</w:t>
      </w:r>
      <w:r w:rsidRPr="00B62CDA">
        <w:rPr>
          <w:rFonts w:cs="Arial"/>
          <w:rtl/>
        </w:rPr>
        <w:t xml:space="preserve"> </w:t>
      </w:r>
      <w:r w:rsidRPr="00B62CDA">
        <w:rPr>
          <w:rFonts w:cs="Arial" w:hint="cs"/>
          <w:rtl/>
        </w:rPr>
        <w:t>المشهد</w:t>
      </w:r>
      <w:r w:rsidRPr="00B62CDA">
        <w:rPr>
          <w:rFonts w:cs="Arial"/>
          <w:rtl/>
        </w:rPr>
        <w:t xml:space="preserve"> </w:t>
      </w:r>
      <w:r w:rsidRPr="00B62CDA">
        <w:rPr>
          <w:rFonts w:cs="Arial" w:hint="cs"/>
          <w:rtl/>
        </w:rPr>
        <w:t>المُتطوِّر</w:t>
      </w:r>
      <w:r w:rsidRPr="00B62CDA">
        <w:rPr>
          <w:rFonts w:cs="Arial"/>
          <w:rtl/>
        </w:rPr>
        <w:t>.</w:t>
      </w:r>
    </w:p>
    <w:p w14:paraId="04BCBAA2" w14:textId="77777777" w:rsidR="00D560E6" w:rsidRPr="00B62CDA" w:rsidRDefault="00D560E6" w:rsidP="00B62CDA">
      <w:pPr>
        <w:rPr>
          <w:rtl/>
        </w:rPr>
      </w:pPr>
    </w:p>
    <w:p w14:paraId="57509A56" w14:textId="77777777" w:rsidR="00D560E6" w:rsidRPr="00B62CDA" w:rsidRDefault="00D560E6" w:rsidP="00B62CDA">
      <w:pPr>
        <w:rPr>
          <w:rtl/>
        </w:rPr>
      </w:pPr>
    </w:p>
    <w:p w14:paraId="4A3DCC01" w14:textId="77777777" w:rsidR="00D560E6" w:rsidRPr="00B62CDA" w:rsidRDefault="00D560E6" w:rsidP="00B62CDA">
      <w:pPr>
        <w:rPr>
          <w:rtl/>
        </w:rPr>
      </w:pPr>
      <w:r w:rsidRPr="00B62CDA">
        <w:rPr>
          <w:rFonts w:cs="Arial" w:hint="cs"/>
          <w:rtl/>
        </w:rPr>
        <w:t>تُعد</w:t>
      </w:r>
      <w:r w:rsidRPr="00B62CDA">
        <w:rPr>
          <w:rFonts w:cs="Arial"/>
          <w:rtl/>
        </w:rPr>
        <w:t xml:space="preserve"> </w:t>
      </w:r>
      <w:r w:rsidRPr="00B62CDA">
        <w:rPr>
          <w:rFonts w:cs="Arial" w:hint="cs"/>
          <w:rtl/>
        </w:rPr>
        <w:t>أحد</w:t>
      </w:r>
      <w:r w:rsidRPr="00B62CDA">
        <w:rPr>
          <w:rFonts w:cs="Arial"/>
          <w:rtl/>
        </w:rPr>
        <w:t xml:space="preserve"> </w:t>
      </w:r>
      <w:r w:rsidRPr="00B62CDA">
        <w:rPr>
          <w:rFonts w:cs="Arial" w:hint="cs"/>
          <w:rtl/>
        </w:rPr>
        <w:t>التأثيرات</w:t>
      </w:r>
      <w:r w:rsidRPr="00B62CDA">
        <w:rPr>
          <w:rFonts w:cs="Arial"/>
          <w:rtl/>
        </w:rPr>
        <w:t xml:space="preserve"> </w:t>
      </w:r>
      <w:r w:rsidRPr="00B62CDA">
        <w:rPr>
          <w:rFonts w:cs="Arial" w:hint="cs"/>
          <w:rtl/>
        </w:rPr>
        <w:t>الأكثر</w:t>
      </w:r>
      <w:r w:rsidRPr="00B62CDA">
        <w:rPr>
          <w:rFonts w:cs="Arial"/>
          <w:rtl/>
        </w:rPr>
        <w:t xml:space="preserve"> </w:t>
      </w:r>
      <w:r w:rsidRPr="00B62CDA">
        <w:rPr>
          <w:rFonts w:cs="Arial" w:hint="cs"/>
          <w:rtl/>
        </w:rPr>
        <w:t>وضوحًا</w:t>
      </w:r>
      <w:r w:rsidRPr="00B62CDA">
        <w:rPr>
          <w:rFonts w:cs="Arial"/>
          <w:rtl/>
        </w:rPr>
        <w:t xml:space="preserve"> </w:t>
      </w:r>
      <w:r w:rsidRPr="00B62CDA">
        <w:rPr>
          <w:rFonts w:cs="Arial" w:hint="cs"/>
          <w:rtl/>
        </w:rPr>
        <w:t>للبودكاست</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الراديو</w:t>
      </w:r>
      <w:r w:rsidRPr="00B62CDA">
        <w:rPr>
          <w:rFonts w:cs="Arial"/>
          <w:rtl/>
        </w:rPr>
        <w:t xml:space="preserve"> </w:t>
      </w:r>
      <w:r w:rsidRPr="00B62CDA">
        <w:rPr>
          <w:rFonts w:cs="Arial" w:hint="cs"/>
          <w:rtl/>
        </w:rPr>
        <w:t>التقليدي</w:t>
      </w:r>
      <w:r w:rsidRPr="00B62CDA">
        <w:rPr>
          <w:rFonts w:cs="Arial"/>
          <w:rtl/>
        </w:rPr>
        <w:t xml:space="preserve"> </w:t>
      </w:r>
      <w:r w:rsidRPr="00B62CDA">
        <w:rPr>
          <w:rFonts w:cs="Arial" w:hint="cs"/>
          <w:rtl/>
        </w:rPr>
        <w:t>هو</w:t>
      </w:r>
      <w:r w:rsidRPr="00B62CDA">
        <w:rPr>
          <w:rFonts w:cs="Arial"/>
          <w:rtl/>
        </w:rPr>
        <w:t xml:space="preserve"> </w:t>
      </w:r>
      <w:r w:rsidRPr="00B62CDA">
        <w:rPr>
          <w:rFonts w:cs="Arial" w:hint="cs"/>
          <w:rtl/>
        </w:rPr>
        <w:t>سحب</w:t>
      </w:r>
      <w:r w:rsidRPr="00B62CDA">
        <w:rPr>
          <w:rFonts w:cs="Arial"/>
          <w:rtl/>
        </w:rPr>
        <w:t xml:space="preserve"> </w:t>
      </w:r>
      <w:r w:rsidRPr="00B62CDA">
        <w:rPr>
          <w:rFonts w:cs="Arial" w:hint="cs"/>
          <w:rtl/>
        </w:rPr>
        <w:t>شريحة</w:t>
      </w:r>
      <w:r w:rsidRPr="00B62CDA">
        <w:rPr>
          <w:rFonts w:cs="Arial"/>
          <w:rtl/>
        </w:rPr>
        <w:t xml:space="preserve"> </w:t>
      </w:r>
      <w:r w:rsidRPr="00B62CDA">
        <w:rPr>
          <w:rFonts w:cs="Arial" w:hint="cs"/>
          <w:rtl/>
        </w:rPr>
        <w:t>كبيرة</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وفي</w:t>
      </w:r>
      <w:r w:rsidRPr="00B62CDA">
        <w:rPr>
          <w:rFonts w:cs="Arial"/>
          <w:rtl/>
        </w:rPr>
        <w:t xml:space="preserve"> </w:t>
      </w:r>
      <w:r w:rsidRPr="00B62CDA">
        <w:rPr>
          <w:rFonts w:cs="Arial" w:hint="cs"/>
          <w:rtl/>
        </w:rPr>
        <w:t>حين</w:t>
      </w:r>
      <w:r w:rsidRPr="00B62CDA">
        <w:rPr>
          <w:rFonts w:cs="Arial"/>
          <w:rtl/>
        </w:rPr>
        <w:t xml:space="preserve"> </w:t>
      </w:r>
      <w:r w:rsidRPr="00B62CDA">
        <w:rPr>
          <w:rFonts w:cs="Arial" w:hint="cs"/>
          <w:rtl/>
        </w:rPr>
        <w:t>أنَّ</w:t>
      </w:r>
      <w:r w:rsidRPr="00B62CDA">
        <w:rPr>
          <w:rFonts w:cs="Arial"/>
          <w:rtl/>
        </w:rPr>
        <w:t xml:space="preserve"> </w:t>
      </w:r>
      <w:r w:rsidRPr="00B62CDA">
        <w:rPr>
          <w:rFonts w:cs="Arial" w:hint="cs"/>
          <w:rtl/>
        </w:rPr>
        <w:t>الراديو</w:t>
      </w:r>
      <w:r w:rsidRPr="00B62CDA">
        <w:rPr>
          <w:rFonts w:cs="Arial"/>
          <w:rtl/>
        </w:rPr>
        <w:t xml:space="preserve"> </w:t>
      </w:r>
      <w:r w:rsidRPr="00B62CDA">
        <w:rPr>
          <w:rFonts w:cs="Arial" w:hint="cs"/>
          <w:rtl/>
        </w:rPr>
        <w:t>لا</w:t>
      </w:r>
      <w:r w:rsidRPr="00B62CDA">
        <w:rPr>
          <w:rFonts w:cs="Arial"/>
          <w:rtl/>
        </w:rPr>
        <w:t xml:space="preserve"> </w:t>
      </w:r>
      <w:r w:rsidRPr="00B62CDA">
        <w:rPr>
          <w:rFonts w:cs="Arial" w:hint="cs"/>
          <w:rtl/>
        </w:rPr>
        <w:t>يزال</w:t>
      </w:r>
      <w:r w:rsidRPr="00B62CDA">
        <w:rPr>
          <w:rFonts w:cs="Arial"/>
          <w:rtl/>
        </w:rPr>
        <w:t xml:space="preserve"> </w:t>
      </w:r>
      <w:r w:rsidRPr="00B62CDA">
        <w:rPr>
          <w:rFonts w:cs="Arial" w:hint="cs"/>
          <w:rtl/>
        </w:rPr>
        <w:t>يحظى</w:t>
      </w:r>
      <w:r w:rsidRPr="00B62CDA">
        <w:rPr>
          <w:rFonts w:cs="Arial"/>
          <w:rtl/>
        </w:rPr>
        <w:t xml:space="preserve"> </w:t>
      </w:r>
      <w:r w:rsidRPr="00B62CDA">
        <w:rPr>
          <w:rFonts w:cs="Arial" w:hint="cs"/>
          <w:rtl/>
        </w:rPr>
        <w:t>بنسبة</w:t>
      </w:r>
      <w:r w:rsidRPr="00B62CDA">
        <w:rPr>
          <w:rFonts w:cs="Arial"/>
          <w:rtl/>
        </w:rPr>
        <w:t xml:space="preserve"> </w:t>
      </w:r>
      <w:r w:rsidRPr="00B62CDA">
        <w:rPr>
          <w:rFonts w:cs="Arial" w:hint="cs"/>
          <w:rtl/>
        </w:rPr>
        <w:t>كبيرة</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المُستمعين،</w:t>
      </w:r>
      <w:r w:rsidRPr="00B62CDA">
        <w:rPr>
          <w:rFonts w:cs="Arial"/>
          <w:rtl/>
        </w:rPr>
        <w:t xml:space="preserve"> </w:t>
      </w:r>
      <w:r w:rsidRPr="00B62CDA">
        <w:rPr>
          <w:rFonts w:cs="Arial" w:hint="cs"/>
          <w:rtl/>
        </w:rPr>
        <w:t>فقد</w:t>
      </w:r>
      <w:r w:rsidRPr="00B62CDA">
        <w:rPr>
          <w:rFonts w:cs="Arial"/>
          <w:rtl/>
        </w:rPr>
        <w:t xml:space="preserve"> </w:t>
      </w:r>
      <w:r w:rsidRPr="00B62CDA">
        <w:rPr>
          <w:rFonts w:cs="Arial" w:hint="cs"/>
          <w:rtl/>
        </w:rPr>
        <w:t>استحوذ</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شريحة</w:t>
      </w:r>
      <w:r w:rsidRPr="00B62CDA">
        <w:rPr>
          <w:rFonts w:cs="Arial"/>
          <w:rtl/>
        </w:rPr>
        <w:t xml:space="preserve"> </w:t>
      </w:r>
      <w:r w:rsidRPr="00B62CDA">
        <w:rPr>
          <w:rFonts w:cs="Arial" w:hint="cs"/>
          <w:rtl/>
        </w:rPr>
        <w:t>مُتزايدة</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السوق،</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أدّت</w:t>
      </w:r>
      <w:r w:rsidRPr="00B62CDA">
        <w:rPr>
          <w:rFonts w:cs="Arial"/>
          <w:rtl/>
        </w:rPr>
        <w:t xml:space="preserve"> </w:t>
      </w:r>
      <w:r w:rsidRPr="00B62CDA">
        <w:rPr>
          <w:rFonts w:cs="Arial" w:hint="cs"/>
          <w:rtl/>
        </w:rPr>
        <w:t>طبيعة</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تسمح</w:t>
      </w:r>
      <w:r w:rsidRPr="00B62CDA">
        <w:rPr>
          <w:rFonts w:cs="Arial"/>
          <w:rtl/>
        </w:rPr>
        <w:t xml:space="preserve"> </w:t>
      </w:r>
      <w:r w:rsidRPr="00B62CDA">
        <w:rPr>
          <w:rFonts w:cs="Arial" w:hint="cs"/>
          <w:rtl/>
        </w:rPr>
        <w:t>للمُستمعين</w:t>
      </w:r>
      <w:r w:rsidRPr="00B62CDA">
        <w:rPr>
          <w:rFonts w:cs="Arial"/>
          <w:rtl/>
        </w:rPr>
        <w:t xml:space="preserve"> </w:t>
      </w:r>
      <w:r w:rsidRPr="00B62CDA">
        <w:rPr>
          <w:rFonts w:cs="Arial" w:hint="cs"/>
          <w:rtl/>
        </w:rPr>
        <w:t>باختيار</w:t>
      </w:r>
      <w:r w:rsidRPr="00B62CDA">
        <w:rPr>
          <w:rFonts w:cs="Arial"/>
          <w:rtl/>
        </w:rPr>
        <w:t xml:space="preserve"> </w:t>
      </w:r>
      <w:r w:rsidRPr="00B62CDA">
        <w:rPr>
          <w:rFonts w:cs="Arial" w:hint="cs"/>
          <w:rtl/>
        </w:rPr>
        <w:t>محتوى</w:t>
      </w:r>
      <w:r w:rsidRPr="00B62CDA">
        <w:rPr>
          <w:rFonts w:cs="Arial"/>
          <w:rtl/>
        </w:rPr>
        <w:t xml:space="preserve"> </w:t>
      </w:r>
      <w:r w:rsidRPr="00B62CDA">
        <w:rPr>
          <w:rFonts w:cs="Arial" w:hint="cs"/>
          <w:rtl/>
        </w:rPr>
        <w:t>يناسب</w:t>
      </w:r>
      <w:r w:rsidRPr="00B62CDA">
        <w:rPr>
          <w:rFonts w:cs="Arial"/>
          <w:rtl/>
        </w:rPr>
        <w:t xml:space="preserve"> </w:t>
      </w:r>
      <w:r w:rsidRPr="00B62CDA">
        <w:rPr>
          <w:rFonts w:cs="Arial" w:hint="cs"/>
          <w:rtl/>
        </w:rPr>
        <w:t>تفضيلاتهم</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تحوُّل</w:t>
      </w:r>
      <w:r w:rsidRPr="00B62CDA">
        <w:rPr>
          <w:rFonts w:cs="Arial"/>
          <w:rtl/>
        </w:rPr>
        <w:t xml:space="preserve"> </w:t>
      </w:r>
      <w:r w:rsidRPr="00B62CDA">
        <w:rPr>
          <w:rFonts w:cs="Arial" w:hint="cs"/>
          <w:rtl/>
        </w:rPr>
        <w:t>كبير</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كيفيّة</w:t>
      </w:r>
      <w:r w:rsidRPr="00B62CDA">
        <w:rPr>
          <w:rFonts w:cs="Arial"/>
          <w:rtl/>
        </w:rPr>
        <w:t xml:space="preserve"> </w:t>
      </w:r>
      <w:r w:rsidRPr="00B62CDA">
        <w:rPr>
          <w:rFonts w:cs="Arial" w:hint="cs"/>
          <w:rtl/>
        </w:rPr>
        <w:t>تخصيص</w:t>
      </w:r>
      <w:r w:rsidRPr="00B62CDA">
        <w:rPr>
          <w:rFonts w:cs="Arial"/>
          <w:rtl/>
        </w:rPr>
        <w:t xml:space="preserve"> </w:t>
      </w:r>
      <w:r w:rsidRPr="00B62CDA">
        <w:rPr>
          <w:rFonts w:cs="Arial" w:hint="cs"/>
          <w:rtl/>
        </w:rPr>
        <w:t>الأفراد</w:t>
      </w:r>
      <w:r w:rsidRPr="00B62CDA">
        <w:rPr>
          <w:rFonts w:cs="Arial"/>
          <w:rtl/>
        </w:rPr>
        <w:t xml:space="preserve"> </w:t>
      </w:r>
      <w:r w:rsidRPr="00B62CDA">
        <w:rPr>
          <w:rFonts w:cs="Arial" w:hint="cs"/>
          <w:rtl/>
        </w:rPr>
        <w:t>لوقت</w:t>
      </w:r>
      <w:r w:rsidRPr="00B62CDA">
        <w:rPr>
          <w:rFonts w:cs="Arial"/>
          <w:rtl/>
        </w:rPr>
        <w:t xml:space="preserve"> </w:t>
      </w:r>
      <w:r w:rsidRPr="00B62CDA">
        <w:rPr>
          <w:rFonts w:cs="Arial" w:hint="cs"/>
          <w:rtl/>
        </w:rPr>
        <w:t>الاستماع</w:t>
      </w:r>
      <w:r w:rsidRPr="00B62CDA">
        <w:rPr>
          <w:rFonts w:cs="Arial"/>
          <w:rtl/>
        </w:rPr>
        <w:t xml:space="preserve"> </w:t>
      </w:r>
      <w:r w:rsidRPr="00B62CDA">
        <w:rPr>
          <w:rFonts w:cs="Arial" w:hint="cs"/>
          <w:rtl/>
        </w:rPr>
        <w:t>الخاص</w:t>
      </w:r>
      <w:r w:rsidRPr="00B62CDA">
        <w:rPr>
          <w:rFonts w:cs="Arial"/>
          <w:rtl/>
        </w:rPr>
        <w:t xml:space="preserve"> </w:t>
      </w:r>
      <w:r w:rsidRPr="00B62CDA">
        <w:rPr>
          <w:rFonts w:cs="Arial" w:hint="cs"/>
          <w:rtl/>
        </w:rPr>
        <w:t>بهم</w:t>
      </w:r>
      <w:r w:rsidRPr="00B62CDA">
        <w:rPr>
          <w:rFonts w:cs="Arial"/>
          <w:rtl/>
        </w:rPr>
        <w:t>.</w:t>
      </w:r>
    </w:p>
    <w:p w14:paraId="3FC81862" w14:textId="77777777" w:rsidR="00D560E6" w:rsidRPr="00B62CDA" w:rsidRDefault="00D560E6" w:rsidP="00B62CDA">
      <w:pPr>
        <w:rPr>
          <w:rtl/>
        </w:rPr>
      </w:pPr>
    </w:p>
    <w:p w14:paraId="7A5C2F28" w14:textId="77777777" w:rsidR="00D560E6" w:rsidRPr="00B62CDA" w:rsidRDefault="00D560E6" w:rsidP="00B62CDA">
      <w:pPr>
        <w:rPr>
          <w:rtl/>
        </w:rPr>
      </w:pPr>
      <w:r w:rsidRPr="00B62CDA">
        <w:rPr>
          <w:rFonts w:cs="Arial" w:hint="cs"/>
          <w:rtl/>
        </w:rPr>
        <w:t>لكي</w:t>
      </w:r>
      <w:r w:rsidRPr="00B62CDA">
        <w:rPr>
          <w:rFonts w:cs="Arial"/>
          <w:rtl/>
        </w:rPr>
        <w:t xml:space="preserve"> </w:t>
      </w:r>
      <w:r w:rsidRPr="00B62CDA">
        <w:rPr>
          <w:rFonts w:cs="Arial" w:hint="cs"/>
          <w:rtl/>
        </w:rPr>
        <w:t>تظَل</w:t>
      </w:r>
      <w:r w:rsidRPr="00B62CDA">
        <w:rPr>
          <w:rFonts w:cs="Arial"/>
          <w:rtl/>
        </w:rPr>
        <w:t xml:space="preserve"> </w:t>
      </w:r>
      <w:r w:rsidRPr="00B62CDA">
        <w:rPr>
          <w:rFonts w:cs="Arial" w:hint="cs"/>
          <w:rtl/>
        </w:rPr>
        <w:t>قادرة</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المُنافسة،</w:t>
      </w:r>
      <w:r w:rsidRPr="00B62CDA">
        <w:rPr>
          <w:rFonts w:cs="Arial"/>
          <w:rtl/>
        </w:rPr>
        <w:t xml:space="preserve"> </w:t>
      </w:r>
      <w:r w:rsidRPr="00B62CDA">
        <w:rPr>
          <w:rFonts w:cs="Arial" w:hint="cs"/>
          <w:rtl/>
        </w:rPr>
        <w:t>قامت</w:t>
      </w:r>
      <w:r w:rsidRPr="00B62CDA">
        <w:rPr>
          <w:rFonts w:cs="Arial"/>
          <w:rtl/>
        </w:rPr>
        <w:t xml:space="preserve"> </w:t>
      </w:r>
      <w:r w:rsidRPr="00B62CDA">
        <w:rPr>
          <w:rFonts w:cs="Arial" w:hint="cs"/>
          <w:rtl/>
        </w:rPr>
        <w:t>محطات</w:t>
      </w:r>
      <w:r w:rsidRPr="00B62CDA">
        <w:rPr>
          <w:rFonts w:cs="Arial"/>
          <w:rtl/>
        </w:rPr>
        <w:t xml:space="preserve"> </w:t>
      </w:r>
      <w:r w:rsidRPr="00B62CDA">
        <w:rPr>
          <w:rFonts w:cs="Arial" w:hint="cs"/>
          <w:rtl/>
        </w:rPr>
        <w:t>الراديو</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بتكييف</w:t>
      </w:r>
      <w:r w:rsidRPr="00B62CDA">
        <w:rPr>
          <w:rFonts w:cs="Arial"/>
          <w:rtl/>
        </w:rPr>
        <w:t xml:space="preserve"> </w:t>
      </w:r>
      <w:r w:rsidRPr="00B62CDA">
        <w:rPr>
          <w:rFonts w:cs="Arial" w:hint="cs"/>
          <w:rtl/>
        </w:rPr>
        <w:t>اتِّجاهات</w:t>
      </w:r>
      <w:r w:rsidRPr="00B62CDA">
        <w:rPr>
          <w:rFonts w:cs="Arial"/>
          <w:rtl/>
        </w:rPr>
        <w:t xml:space="preserve"> </w:t>
      </w:r>
      <w:r w:rsidRPr="00B62CDA">
        <w:rPr>
          <w:rFonts w:cs="Arial" w:hint="cs"/>
          <w:rtl/>
        </w:rPr>
        <w:t>برامجها</w:t>
      </w:r>
      <w:r w:rsidRPr="00B62CDA">
        <w:rPr>
          <w:rFonts w:cs="Arial"/>
          <w:rtl/>
        </w:rPr>
        <w:t xml:space="preserve"> </w:t>
      </w:r>
      <w:r w:rsidRPr="00B62CDA">
        <w:rPr>
          <w:rFonts w:cs="Arial" w:hint="cs"/>
          <w:rtl/>
        </w:rPr>
        <w:t>لتتوافق</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تفضيلات</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الحديثة</w:t>
      </w:r>
      <w:r w:rsidRPr="00B62CDA">
        <w:rPr>
          <w:rFonts w:cs="Arial"/>
          <w:rtl/>
        </w:rPr>
        <w:t xml:space="preserve">. </w:t>
      </w:r>
      <w:r w:rsidRPr="00B62CDA">
        <w:rPr>
          <w:rFonts w:cs="Arial" w:hint="cs"/>
          <w:rtl/>
        </w:rPr>
        <w:t>إدراكًا</w:t>
      </w:r>
      <w:r w:rsidRPr="00B62CDA">
        <w:rPr>
          <w:rFonts w:cs="Arial"/>
          <w:rtl/>
        </w:rPr>
        <w:t xml:space="preserve"> </w:t>
      </w:r>
      <w:r w:rsidRPr="00B62CDA">
        <w:rPr>
          <w:rFonts w:cs="Arial" w:hint="cs"/>
          <w:rtl/>
        </w:rPr>
        <w:t>لشعبيّة</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حسب</w:t>
      </w:r>
      <w:r w:rsidRPr="00B62CDA">
        <w:rPr>
          <w:rFonts w:cs="Arial"/>
          <w:rtl/>
        </w:rPr>
        <w:t xml:space="preserve"> </w:t>
      </w:r>
      <w:r w:rsidRPr="00B62CDA">
        <w:rPr>
          <w:rFonts w:cs="Arial" w:hint="cs"/>
          <w:rtl/>
        </w:rPr>
        <w:t>الطلب،</w:t>
      </w:r>
      <w:r w:rsidRPr="00B62CDA">
        <w:rPr>
          <w:rFonts w:cs="Arial"/>
          <w:rtl/>
        </w:rPr>
        <w:t xml:space="preserve"> </w:t>
      </w:r>
      <w:r w:rsidRPr="00B62CDA">
        <w:rPr>
          <w:rFonts w:cs="Arial" w:hint="cs"/>
          <w:rtl/>
        </w:rPr>
        <w:t>تقوم</w:t>
      </w:r>
      <w:r w:rsidRPr="00B62CDA">
        <w:rPr>
          <w:rFonts w:cs="Arial"/>
          <w:rtl/>
        </w:rPr>
        <w:t xml:space="preserve"> </w:t>
      </w:r>
      <w:r w:rsidRPr="00B62CDA">
        <w:rPr>
          <w:rFonts w:cs="Arial" w:hint="cs"/>
          <w:rtl/>
        </w:rPr>
        <w:t>العديد</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محطات</w:t>
      </w:r>
      <w:r w:rsidRPr="00B62CDA">
        <w:rPr>
          <w:rFonts w:cs="Arial"/>
          <w:rtl/>
        </w:rPr>
        <w:t xml:space="preserve"> </w:t>
      </w:r>
      <w:r w:rsidRPr="00B62CDA">
        <w:rPr>
          <w:rFonts w:cs="Arial" w:hint="cs"/>
          <w:rtl/>
        </w:rPr>
        <w:t>الراديو</w:t>
      </w:r>
      <w:r w:rsidRPr="00B62CDA">
        <w:rPr>
          <w:rFonts w:cs="Arial"/>
          <w:rtl/>
        </w:rPr>
        <w:t xml:space="preserve"> </w:t>
      </w:r>
      <w:r w:rsidRPr="00B62CDA">
        <w:rPr>
          <w:rFonts w:cs="Arial" w:hint="cs"/>
          <w:rtl/>
        </w:rPr>
        <w:t>الآن</w:t>
      </w:r>
      <w:r w:rsidRPr="00B62CDA">
        <w:rPr>
          <w:rFonts w:cs="Arial"/>
          <w:rtl/>
        </w:rPr>
        <w:t xml:space="preserve"> </w:t>
      </w:r>
      <w:r w:rsidRPr="00B62CDA">
        <w:rPr>
          <w:rFonts w:cs="Arial" w:hint="cs"/>
          <w:rtl/>
        </w:rPr>
        <w:t>بدمج</w:t>
      </w:r>
      <w:r w:rsidRPr="00B62CDA">
        <w:rPr>
          <w:rFonts w:cs="Arial"/>
          <w:rtl/>
        </w:rPr>
        <w:t xml:space="preserve"> </w:t>
      </w:r>
      <w:r w:rsidRPr="00B62CDA">
        <w:rPr>
          <w:rFonts w:cs="Arial" w:hint="cs"/>
          <w:rtl/>
        </w:rPr>
        <w:t>ملفات</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برامجها</w:t>
      </w:r>
      <w:r w:rsidRPr="00B62CDA">
        <w:rPr>
          <w:rFonts w:cs="Arial"/>
          <w:rtl/>
        </w:rPr>
        <w:t xml:space="preserve"> </w:t>
      </w:r>
      <w:r w:rsidRPr="00B62CDA">
        <w:rPr>
          <w:rFonts w:cs="Arial" w:hint="cs"/>
          <w:rtl/>
        </w:rPr>
        <w:t>الإذاعية،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يخلق</w:t>
      </w:r>
      <w:r w:rsidRPr="00B62CDA">
        <w:rPr>
          <w:rFonts w:cs="Arial"/>
          <w:rtl/>
        </w:rPr>
        <w:t xml:space="preserve"> </w:t>
      </w:r>
      <w:r w:rsidRPr="00B62CDA">
        <w:rPr>
          <w:rFonts w:cs="Arial" w:hint="cs"/>
          <w:rtl/>
        </w:rPr>
        <w:t>نهجًا</w:t>
      </w:r>
      <w:r w:rsidRPr="00B62CDA">
        <w:rPr>
          <w:rFonts w:cs="Arial"/>
          <w:rtl/>
        </w:rPr>
        <w:t xml:space="preserve"> </w:t>
      </w:r>
      <w:r w:rsidRPr="00B62CDA">
        <w:rPr>
          <w:rFonts w:cs="Arial" w:hint="cs"/>
          <w:rtl/>
        </w:rPr>
        <w:t>مختلطًا</w:t>
      </w:r>
      <w:r w:rsidRPr="00B62CDA">
        <w:rPr>
          <w:rFonts w:cs="Arial"/>
          <w:rtl/>
        </w:rPr>
        <w:t xml:space="preserve"> </w:t>
      </w:r>
      <w:r w:rsidRPr="00B62CDA">
        <w:rPr>
          <w:rFonts w:cs="Arial" w:hint="cs"/>
          <w:rtl/>
        </w:rPr>
        <w:t>يجمع</w:t>
      </w:r>
      <w:r w:rsidRPr="00B62CDA">
        <w:rPr>
          <w:rFonts w:cs="Arial"/>
          <w:rtl/>
        </w:rPr>
        <w:t xml:space="preserve"> </w:t>
      </w:r>
      <w:r w:rsidRPr="00B62CDA">
        <w:rPr>
          <w:rFonts w:cs="Arial" w:hint="cs"/>
          <w:rtl/>
        </w:rPr>
        <w:t>بين</w:t>
      </w:r>
      <w:r w:rsidRPr="00B62CDA">
        <w:rPr>
          <w:rFonts w:cs="Arial"/>
          <w:rtl/>
        </w:rPr>
        <w:t xml:space="preserve"> </w:t>
      </w:r>
      <w:r w:rsidRPr="00B62CDA">
        <w:rPr>
          <w:rFonts w:cs="Arial" w:hint="cs"/>
          <w:rtl/>
        </w:rPr>
        <w:t>الطبيعة</w:t>
      </w:r>
      <w:r w:rsidRPr="00B62CDA">
        <w:rPr>
          <w:rFonts w:cs="Arial"/>
          <w:rtl/>
        </w:rPr>
        <w:t xml:space="preserve"> </w:t>
      </w:r>
      <w:r w:rsidRPr="00B62CDA">
        <w:rPr>
          <w:rFonts w:cs="Arial" w:hint="cs"/>
          <w:rtl/>
        </w:rPr>
        <w:t>المجدولة</w:t>
      </w:r>
      <w:r w:rsidRPr="00B62CDA">
        <w:rPr>
          <w:rFonts w:cs="Arial"/>
          <w:rtl/>
        </w:rPr>
        <w:t xml:space="preserve"> </w:t>
      </w:r>
      <w:r w:rsidRPr="00B62CDA">
        <w:rPr>
          <w:rFonts w:cs="Arial" w:hint="cs"/>
          <w:rtl/>
        </w:rPr>
        <w:t>للراديو</w:t>
      </w:r>
      <w:r w:rsidRPr="00B62CDA">
        <w:rPr>
          <w:rFonts w:cs="Arial"/>
          <w:rtl/>
        </w:rPr>
        <w:t xml:space="preserve"> </w:t>
      </w:r>
      <w:r w:rsidRPr="00B62CDA">
        <w:rPr>
          <w:rFonts w:cs="Arial" w:hint="cs"/>
          <w:rtl/>
        </w:rPr>
        <w:t>ومرونة</w:t>
      </w:r>
      <w:r w:rsidRPr="00B62CDA">
        <w:rPr>
          <w:rFonts w:cs="Arial"/>
          <w:rtl/>
        </w:rPr>
        <w:t xml:space="preserve"> </w:t>
      </w:r>
      <w:r w:rsidRPr="00B62CDA">
        <w:rPr>
          <w:rFonts w:cs="Arial" w:hint="cs"/>
          <w:rtl/>
        </w:rPr>
        <w:t>حلقات</w:t>
      </w:r>
      <w:r w:rsidRPr="00B62CDA">
        <w:rPr>
          <w:rFonts w:cs="Arial"/>
          <w:rtl/>
        </w:rPr>
        <w:t xml:space="preserve"> </w:t>
      </w:r>
      <w:r w:rsidRPr="00B62CDA">
        <w:rPr>
          <w:rFonts w:cs="Arial" w:hint="cs"/>
          <w:rtl/>
        </w:rPr>
        <w:t>البودكاست</w:t>
      </w:r>
      <w:r w:rsidRPr="00B62CDA">
        <w:rPr>
          <w:rFonts w:cs="Arial"/>
          <w:rtl/>
        </w:rPr>
        <w:t>.</w:t>
      </w:r>
    </w:p>
    <w:p w14:paraId="64871912" w14:textId="77777777" w:rsidR="00D560E6" w:rsidRPr="00B62CDA" w:rsidRDefault="00D560E6" w:rsidP="00B62CDA">
      <w:pPr>
        <w:rPr>
          <w:rtl/>
        </w:rPr>
      </w:pPr>
    </w:p>
    <w:p w14:paraId="2DD9C0D9" w14:textId="77777777" w:rsidR="00D560E6" w:rsidRPr="00B62CDA" w:rsidRDefault="00D560E6" w:rsidP="00B62CDA">
      <w:pPr>
        <w:rPr>
          <w:rtl/>
        </w:rPr>
      </w:pPr>
      <w:r w:rsidRPr="00B62CDA">
        <w:rPr>
          <w:rFonts w:cs="Arial" w:hint="cs"/>
          <w:rtl/>
        </w:rPr>
        <w:t>لقد</w:t>
      </w:r>
      <w:r w:rsidRPr="00B62CDA">
        <w:rPr>
          <w:rFonts w:cs="Arial"/>
          <w:rtl/>
        </w:rPr>
        <w:t xml:space="preserve"> </w:t>
      </w:r>
      <w:r w:rsidRPr="00B62CDA">
        <w:rPr>
          <w:rFonts w:cs="Arial" w:hint="cs"/>
          <w:rtl/>
        </w:rPr>
        <w:t>أثّر</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أيضًا</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نموذج</w:t>
      </w:r>
      <w:r w:rsidRPr="00B62CDA">
        <w:rPr>
          <w:rFonts w:cs="Arial"/>
          <w:rtl/>
        </w:rPr>
        <w:t xml:space="preserve"> </w:t>
      </w:r>
      <w:r w:rsidRPr="00B62CDA">
        <w:rPr>
          <w:rFonts w:cs="Arial" w:hint="cs"/>
          <w:rtl/>
        </w:rPr>
        <w:t>إيرادات</w:t>
      </w:r>
      <w:r w:rsidRPr="00B62CDA">
        <w:rPr>
          <w:rFonts w:cs="Arial"/>
          <w:rtl/>
        </w:rPr>
        <w:t xml:space="preserve"> </w:t>
      </w:r>
      <w:r w:rsidRPr="00B62CDA">
        <w:rPr>
          <w:rFonts w:cs="Arial" w:hint="cs"/>
          <w:rtl/>
        </w:rPr>
        <w:t>الإعلانات</w:t>
      </w:r>
      <w:r w:rsidRPr="00B62CDA">
        <w:rPr>
          <w:rFonts w:cs="Arial"/>
          <w:rtl/>
        </w:rPr>
        <w:t xml:space="preserve"> </w:t>
      </w:r>
      <w:r w:rsidRPr="00B62CDA">
        <w:rPr>
          <w:rFonts w:cs="Arial" w:hint="cs"/>
          <w:rtl/>
        </w:rPr>
        <w:t>للإذاعة</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ينجذب</w:t>
      </w:r>
      <w:r w:rsidRPr="00B62CDA">
        <w:rPr>
          <w:rFonts w:cs="Arial"/>
          <w:rtl/>
        </w:rPr>
        <w:t xml:space="preserve"> </w:t>
      </w:r>
      <w:r w:rsidRPr="00B62CDA">
        <w:rPr>
          <w:rFonts w:cs="Arial" w:hint="cs"/>
          <w:rtl/>
        </w:rPr>
        <w:t>المعلنون</w:t>
      </w:r>
      <w:r w:rsidRPr="00B62CDA">
        <w:rPr>
          <w:rFonts w:cs="Arial"/>
          <w:rtl/>
        </w:rPr>
        <w:t xml:space="preserve"> </w:t>
      </w:r>
      <w:r w:rsidRPr="00B62CDA">
        <w:rPr>
          <w:rFonts w:cs="Arial" w:hint="cs"/>
          <w:rtl/>
        </w:rPr>
        <w:t>بشكل</w:t>
      </w:r>
      <w:r w:rsidRPr="00B62CDA">
        <w:rPr>
          <w:rFonts w:cs="Arial"/>
          <w:rtl/>
        </w:rPr>
        <w:t xml:space="preserve"> </w:t>
      </w:r>
      <w:r w:rsidRPr="00B62CDA">
        <w:rPr>
          <w:rFonts w:cs="Arial" w:hint="cs"/>
          <w:rtl/>
        </w:rPr>
        <w:t>متزايد</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المُستهدفة</w:t>
      </w:r>
      <w:r w:rsidRPr="00B62CDA">
        <w:rPr>
          <w:rFonts w:cs="Arial"/>
          <w:rtl/>
        </w:rPr>
        <w:t xml:space="preserve"> </w:t>
      </w:r>
      <w:r w:rsidRPr="00B62CDA">
        <w:rPr>
          <w:rFonts w:cs="Arial" w:hint="cs"/>
          <w:rtl/>
        </w:rPr>
        <w:t>والمتفاعلة</w:t>
      </w:r>
      <w:r w:rsidRPr="00B62CDA">
        <w:rPr>
          <w:rFonts w:cs="Arial"/>
          <w:rtl/>
        </w:rPr>
        <w:t xml:space="preserve"> </w:t>
      </w:r>
      <w:r w:rsidRPr="00B62CDA">
        <w:rPr>
          <w:rFonts w:cs="Arial" w:hint="cs"/>
          <w:rtl/>
        </w:rPr>
        <w:t>والتي</w:t>
      </w:r>
      <w:r w:rsidRPr="00B62CDA">
        <w:rPr>
          <w:rFonts w:cs="Arial"/>
          <w:rtl/>
        </w:rPr>
        <w:t xml:space="preserve"> </w:t>
      </w:r>
      <w:r w:rsidRPr="00B62CDA">
        <w:rPr>
          <w:rFonts w:cs="Arial" w:hint="cs"/>
          <w:rtl/>
        </w:rPr>
        <w:t>تتواجد</w:t>
      </w:r>
      <w:r w:rsidRPr="00B62CDA">
        <w:rPr>
          <w:rFonts w:cs="Arial"/>
          <w:rtl/>
        </w:rPr>
        <w:t xml:space="preserve"> </w:t>
      </w:r>
      <w:r w:rsidRPr="00B62CDA">
        <w:rPr>
          <w:rFonts w:cs="Arial" w:hint="cs"/>
          <w:rtl/>
        </w:rPr>
        <w:t>بمُعدّل</w:t>
      </w:r>
      <w:r w:rsidRPr="00B62CDA">
        <w:rPr>
          <w:rFonts w:cs="Arial"/>
          <w:rtl/>
        </w:rPr>
        <w:t xml:space="preserve"> </w:t>
      </w:r>
      <w:r w:rsidRPr="00B62CDA">
        <w:rPr>
          <w:rFonts w:cs="Arial" w:hint="cs"/>
          <w:rtl/>
        </w:rPr>
        <w:t>أكبر</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تسمح</w:t>
      </w:r>
      <w:r w:rsidRPr="00B62CDA">
        <w:rPr>
          <w:rFonts w:cs="Arial"/>
          <w:rtl/>
        </w:rPr>
        <w:t xml:space="preserve"> </w:t>
      </w:r>
      <w:r w:rsidRPr="00B62CDA">
        <w:rPr>
          <w:rFonts w:cs="Arial" w:hint="cs"/>
          <w:rtl/>
        </w:rPr>
        <w:t>الطبيعة</w:t>
      </w:r>
      <w:r w:rsidRPr="00B62CDA">
        <w:rPr>
          <w:rFonts w:cs="Arial"/>
          <w:rtl/>
        </w:rPr>
        <w:t xml:space="preserve"> </w:t>
      </w:r>
      <w:r w:rsidRPr="00B62CDA">
        <w:rPr>
          <w:rFonts w:cs="Arial" w:hint="cs"/>
          <w:rtl/>
        </w:rPr>
        <w:t>الشخصيَّة</w:t>
      </w:r>
      <w:r w:rsidRPr="00B62CDA">
        <w:rPr>
          <w:rFonts w:cs="Arial"/>
          <w:rtl/>
        </w:rPr>
        <w:t xml:space="preserve"> </w:t>
      </w:r>
      <w:r w:rsidRPr="00B62CDA">
        <w:rPr>
          <w:rFonts w:cs="Arial" w:hint="cs"/>
          <w:rtl/>
        </w:rPr>
        <w:t>لاستهلاك</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باستراتيجيّات</w:t>
      </w:r>
      <w:r w:rsidRPr="00B62CDA">
        <w:rPr>
          <w:rFonts w:cs="Arial"/>
          <w:rtl/>
        </w:rPr>
        <w:t xml:space="preserve"> </w:t>
      </w:r>
      <w:r w:rsidRPr="00B62CDA">
        <w:rPr>
          <w:rFonts w:cs="Arial" w:hint="cs"/>
          <w:rtl/>
        </w:rPr>
        <w:t>إعلانيَّة</w:t>
      </w:r>
      <w:r w:rsidRPr="00B62CDA">
        <w:rPr>
          <w:rFonts w:cs="Arial"/>
          <w:rtl/>
        </w:rPr>
        <w:t xml:space="preserve"> </w:t>
      </w:r>
      <w:r w:rsidRPr="00B62CDA">
        <w:rPr>
          <w:rFonts w:cs="Arial" w:hint="cs"/>
          <w:rtl/>
        </w:rPr>
        <w:t>أكثر</w:t>
      </w:r>
      <w:r w:rsidRPr="00B62CDA">
        <w:rPr>
          <w:rFonts w:cs="Arial"/>
          <w:rtl/>
        </w:rPr>
        <w:t xml:space="preserve"> </w:t>
      </w:r>
      <w:r w:rsidRPr="00B62CDA">
        <w:rPr>
          <w:rFonts w:cs="Arial" w:hint="cs"/>
          <w:rtl/>
        </w:rPr>
        <w:t>فعاليّة،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يُؤدِّي</w:t>
      </w:r>
      <w:r w:rsidRPr="00B62CDA">
        <w:rPr>
          <w:rFonts w:cs="Arial"/>
          <w:rtl/>
        </w:rPr>
        <w:t xml:space="preserve"> </w:t>
      </w:r>
      <w:r w:rsidRPr="00B62CDA">
        <w:rPr>
          <w:rFonts w:cs="Arial" w:hint="cs"/>
          <w:rtl/>
        </w:rPr>
        <w:t>غالبًا</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نسب</w:t>
      </w:r>
      <w:r w:rsidRPr="00B62CDA">
        <w:rPr>
          <w:rFonts w:cs="Arial"/>
          <w:rtl/>
        </w:rPr>
        <w:t xml:space="preserve"> </w:t>
      </w:r>
      <w:r w:rsidRPr="00B62CDA">
        <w:rPr>
          <w:rFonts w:cs="Arial" w:hint="cs"/>
          <w:rtl/>
        </w:rPr>
        <w:t>مُشاهدة</w:t>
      </w:r>
      <w:r w:rsidRPr="00B62CDA">
        <w:rPr>
          <w:rFonts w:cs="Arial"/>
          <w:rtl/>
        </w:rPr>
        <w:t xml:space="preserve"> </w:t>
      </w:r>
      <w:r w:rsidRPr="00B62CDA">
        <w:rPr>
          <w:rFonts w:cs="Arial" w:hint="cs"/>
          <w:rtl/>
        </w:rPr>
        <w:t>أعلى</w:t>
      </w:r>
      <w:r w:rsidRPr="00B62CDA">
        <w:rPr>
          <w:rFonts w:cs="Arial"/>
          <w:rtl/>
        </w:rPr>
        <w:t xml:space="preserve"> </w:t>
      </w:r>
      <w:r w:rsidRPr="00B62CDA">
        <w:rPr>
          <w:rFonts w:cs="Arial" w:hint="cs"/>
          <w:rtl/>
        </w:rPr>
        <w:t>مُقارنةً</w:t>
      </w:r>
      <w:r w:rsidRPr="00B62CDA">
        <w:rPr>
          <w:rFonts w:cs="Arial"/>
          <w:rtl/>
        </w:rPr>
        <w:t xml:space="preserve"> </w:t>
      </w:r>
      <w:r w:rsidRPr="00B62CDA">
        <w:rPr>
          <w:rFonts w:cs="Arial" w:hint="cs"/>
          <w:rtl/>
        </w:rPr>
        <w:t>بالإعلانات</w:t>
      </w:r>
      <w:r w:rsidRPr="00B62CDA">
        <w:rPr>
          <w:rFonts w:cs="Arial"/>
          <w:rtl/>
        </w:rPr>
        <w:t xml:space="preserve"> </w:t>
      </w:r>
      <w:r w:rsidRPr="00B62CDA">
        <w:rPr>
          <w:rFonts w:cs="Arial" w:hint="cs"/>
          <w:rtl/>
        </w:rPr>
        <w:t>الإذاعيّة</w:t>
      </w:r>
      <w:r w:rsidRPr="00B62CDA">
        <w:rPr>
          <w:rFonts w:cs="Arial"/>
          <w:rtl/>
        </w:rPr>
        <w:t xml:space="preserve"> </w:t>
      </w:r>
      <w:r w:rsidRPr="00B62CDA">
        <w:rPr>
          <w:rFonts w:cs="Arial" w:hint="cs"/>
          <w:rtl/>
        </w:rPr>
        <w:t>التقليديةً</w:t>
      </w:r>
      <w:r w:rsidRPr="00B62CDA">
        <w:rPr>
          <w:rFonts w:cs="Arial"/>
          <w:rtl/>
        </w:rPr>
        <w:t xml:space="preserve">. </w:t>
      </w:r>
    </w:p>
    <w:p w14:paraId="15C82199" w14:textId="77777777" w:rsidR="00D560E6" w:rsidRPr="00B62CDA" w:rsidRDefault="00D560E6" w:rsidP="00B62CDA">
      <w:pPr>
        <w:rPr>
          <w:rtl/>
        </w:rPr>
      </w:pPr>
    </w:p>
    <w:p w14:paraId="39BD991D" w14:textId="77777777" w:rsidR="00D560E6" w:rsidRPr="00B62CDA" w:rsidRDefault="00D560E6" w:rsidP="00B62CDA">
      <w:pPr>
        <w:rPr>
          <w:rtl/>
        </w:rPr>
      </w:pPr>
      <w:r w:rsidRPr="00B62CDA">
        <w:rPr>
          <w:rFonts w:cs="Arial" w:hint="cs"/>
          <w:rtl/>
        </w:rPr>
        <w:t>مع</w:t>
      </w:r>
      <w:r w:rsidRPr="00B62CDA">
        <w:rPr>
          <w:rFonts w:cs="Arial"/>
          <w:rtl/>
        </w:rPr>
        <w:t xml:space="preserve"> </w:t>
      </w:r>
      <w:r w:rsidRPr="00B62CDA">
        <w:rPr>
          <w:rFonts w:cs="Arial" w:hint="cs"/>
          <w:rtl/>
        </w:rPr>
        <w:t>الوقت،</w:t>
      </w:r>
      <w:r w:rsidRPr="00B62CDA">
        <w:rPr>
          <w:rFonts w:cs="Arial"/>
          <w:rtl/>
        </w:rPr>
        <w:t xml:space="preserve"> </w:t>
      </w:r>
      <w:r w:rsidRPr="00B62CDA">
        <w:rPr>
          <w:rFonts w:cs="Arial" w:hint="cs"/>
          <w:rtl/>
        </w:rPr>
        <w:t>تطوَّرت</w:t>
      </w:r>
      <w:r w:rsidRPr="00B62CDA">
        <w:rPr>
          <w:rFonts w:cs="Arial"/>
          <w:rtl/>
        </w:rPr>
        <w:t xml:space="preserve"> </w:t>
      </w:r>
      <w:r w:rsidRPr="00B62CDA">
        <w:rPr>
          <w:rFonts w:cs="Arial" w:hint="cs"/>
          <w:rtl/>
        </w:rPr>
        <w:t>الطريقة</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يتفاعل</w:t>
      </w:r>
      <w:r w:rsidRPr="00B62CDA">
        <w:rPr>
          <w:rFonts w:cs="Arial"/>
          <w:rtl/>
        </w:rPr>
        <w:t xml:space="preserve"> </w:t>
      </w:r>
      <w:r w:rsidRPr="00B62CDA">
        <w:rPr>
          <w:rFonts w:cs="Arial" w:hint="cs"/>
          <w:rtl/>
        </w:rPr>
        <w:t>بها</w:t>
      </w:r>
      <w:r w:rsidRPr="00B62CDA">
        <w:rPr>
          <w:rFonts w:cs="Arial"/>
          <w:rtl/>
        </w:rPr>
        <w:t xml:space="preserve"> </w:t>
      </w:r>
      <w:r w:rsidRPr="00B62CDA">
        <w:rPr>
          <w:rFonts w:cs="Arial" w:hint="cs"/>
          <w:rtl/>
        </w:rPr>
        <w:t>المُستمعون</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ولعب</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دورًا</w:t>
      </w:r>
      <w:r w:rsidRPr="00B62CDA">
        <w:rPr>
          <w:rFonts w:cs="Arial"/>
          <w:rtl/>
        </w:rPr>
        <w:t xml:space="preserve"> </w:t>
      </w:r>
      <w:r w:rsidRPr="00B62CDA">
        <w:rPr>
          <w:rFonts w:cs="Arial" w:hint="cs"/>
          <w:rtl/>
        </w:rPr>
        <w:t>حاسمًا</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تشكيل</w:t>
      </w:r>
      <w:r w:rsidRPr="00B62CDA">
        <w:rPr>
          <w:rFonts w:cs="Arial"/>
          <w:rtl/>
        </w:rPr>
        <w:t xml:space="preserve"> </w:t>
      </w:r>
      <w:r w:rsidRPr="00B62CDA">
        <w:rPr>
          <w:rFonts w:cs="Arial" w:hint="cs"/>
          <w:rtl/>
        </w:rPr>
        <w:t>هذه</w:t>
      </w:r>
      <w:r w:rsidRPr="00B62CDA">
        <w:rPr>
          <w:rFonts w:cs="Arial"/>
          <w:rtl/>
        </w:rPr>
        <w:t xml:space="preserve"> </w:t>
      </w:r>
      <w:r w:rsidRPr="00B62CDA">
        <w:rPr>
          <w:rFonts w:cs="Arial" w:hint="cs"/>
          <w:rtl/>
        </w:rPr>
        <w:t>السلوكيّات</w:t>
      </w:r>
      <w:r w:rsidRPr="00B62CDA">
        <w:rPr>
          <w:rFonts w:cs="Arial"/>
          <w:rtl/>
        </w:rPr>
        <w:t xml:space="preserve"> </w:t>
      </w:r>
      <w:r w:rsidRPr="00B62CDA">
        <w:rPr>
          <w:rFonts w:cs="Arial" w:hint="cs"/>
          <w:rtl/>
        </w:rPr>
        <w:t>الجديدة</w:t>
      </w:r>
      <w:r w:rsidRPr="00B62CDA">
        <w:rPr>
          <w:rFonts w:cs="Arial"/>
          <w:rtl/>
        </w:rPr>
        <w:t xml:space="preserve">. </w:t>
      </w:r>
      <w:r w:rsidRPr="00B62CDA">
        <w:rPr>
          <w:rFonts w:cs="Arial" w:hint="cs"/>
          <w:rtl/>
        </w:rPr>
        <w:t>أصبحت</w:t>
      </w:r>
      <w:r w:rsidRPr="00B62CDA">
        <w:rPr>
          <w:rFonts w:cs="Arial"/>
          <w:rtl/>
        </w:rPr>
        <w:t xml:space="preserve"> </w:t>
      </w:r>
      <w:r w:rsidRPr="00B62CDA">
        <w:rPr>
          <w:rFonts w:cs="Arial" w:hint="cs"/>
          <w:rtl/>
        </w:rPr>
        <w:t>القدرة</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اختيار</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تريد</w:t>
      </w:r>
      <w:r w:rsidRPr="00B62CDA">
        <w:rPr>
          <w:rFonts w:cs="Arial"/>
          <w:rtl/>
        </w:rPr>
        <w:t xml:space="preserve"> </w:t>
      </w:r>
      <w:r w:rsidRPr="00B62CDA">
        <w:rPr>
          <w:rFonts w:cs="Arial" w:hint="cs"/>
          <w:rtl/>
        </w:rPr>
        <w:t>الاستماع</w:t>
      </w:r>
      <w:r w:rsidRPr="00B62CDA">
        <w:rPr>
          <w:rFonts w:cs="Arial"/>
          <w:rtl/>
        </w:rPr>
        <w:t xml:space="preserve"> </w:t>
      </w:r>
      <w:r w:rsidRPr="00B62CDA">
        <w:rPr>
          <w:rFonts w:cs="Arial" w:hint="cs"/>
          <w:rtl/>
        </w:rPr>
        <w:t>إليه</w:t>
      </w:r>
      <w:r w:rsidRPr="00B62CDA">
        <w:rPr>
          <w:rFonts w:cs="Arial"/>
          <w:rtl/>
        </w:rPr>
        <w:t xml:space="preserve"> </w:t>
      </w:r>
      <w:r w:rsidRPr="00B62CDA">
        <w:rPr>
          <w:rFonts w:cs="Arial" w:hint="cs"/>
          <w:rtl/>
        </w:rPr>
        <w:t>ومتى</w:t>
      </w:r>
      <w:r w:rsidRPr="00B62CDA">
        <w:rPr>
          <w:rFonts w:cs="Arial"/>
          <w:rtl/>
        </w:rPr>
        <w:t xml:space="preserve"> </w:t>
      </w:r>
      <w:r w:rsidRPr="00B62CDA">
        <w:rPr>
          <w:rFonts w:cs="Arial" w:hint="cs"/>
          <w:rtl/>
        </w:rPr>
        <w:t>وإلى</w:t>
      </w:r>
      <w:r w:rsidRPr="00B62CDA">
        <w:rPr>
          <w:rFonts w:cs="Arial"/>
          <w:rtl/>
        </w:rPr>
        <w:t xml:space="preserve"> </w:t>
      </w:r>
      <w:r w:rsidRPr="00B62CDA">
        <w:rPr>
          <w:rFonts w:cs="Arial" w:hint="cs"/>
          <w:rtl/>
        </w:rPr>
        <w:t>متى</w:t>
      </w:r>
      <w:r w:rsidRPr="00B62CDA">
        <w:rPr>
          <w:rFonts w:cs="Arial"/>
          <w:rtl/>
        </w:rPr>
        <w:t xml:space="preserve"> </w:t>
      </w:r>
      <w:r w:rsidRPr="00B62CDA">
        <w:rPr>
          <w:rFonts w:cs="Arial" w:hint="cs"/>
          <w:rtl/>
        </w:rPr>
        <w:t>هي</w:t>
      </w:r>
      <w:r w:rsidRPr="00B62CDA">
        <w:rPr>
          <w:rFonts w:cs="Arial"/>
          <w:rtl/>
        </w:rPr>
        <w:t xml:space="preserve"> </w:t>
      </w:r>
      <w:r w:rsidRPr="00B62CDA">
        <w:rPr>
          <w:rFonts w:cs="Arial" w:hint="cs"/>
          <w:rtl/>
        </w:rPr>
        <w:t>القاعدة،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يُشكِّل</w:t>
      </w:r>
      <w:r w:rsidRPr="00B62CDA">
        <w:rPr>
          <w:rFonts w:cs="Arial"/>
          <w:rtl/>
        </w:rPr>
        <w:t xml:space="preserve"> </w:t>
      </w:r>
      <w:r w:rsidRPr="00B62CDA">
        <w:rPr>
          <w:rFonts w:cs="Arial" w:hint="cs"/>
          <w:rtl/>
        </w:rPr>
        <w:t>تحديًا</w:t>
      </w:r>
      <w:r w:rsidRPr="00B62CDA">
        <w:rPr>
          <w:rFonts w:cs="Arial"/>
          <w:rtl/>
        </w:rPr>
        <w:t xml:space="preserve"> </w:t>
      </w:r>
      <w:r w:rsidRPr="00B62CDA">
        <w:rPr>
          <w:rFonts w:cs="Arial" w:hint="cs"/>
          <w:rtl/>
        </w:rPr>
        <w:t>للطبيعة</w:t>
      </w:r>
      <w:r w:rsidRPr="00B62CDA">
        <w:rPr>
          <w:rFonts w:cs="Arial"/>
          <w:rtl/>
        </w:rPr>
        <w:t xml:space="preserve"> </w:t>
      </w:r>
      <w:r w:rsidRPr="00B62CDA">
        <w:rPr>
          <w:rFonts w:cs="Arial" w:hint="cs"/>
          <w:rtl/>
        </w:rPr>
        <w:t>النمطيّة</w:t>
      </w:r>
      <w:r w:rsidRPr="00B62CDA">
        <w:rPr>
          <w:rFonts w:cs="Arial"/>
          <w:rtl/>
        </w:rPr>
        <w:t xml:space="preserve"> </w:t>
      </w:r>
      <w:r w:rsidRPr="00B62CDA">
        <w:rPr>
          <w:rFonts w:cs="Arial" w:hint="cs"/>
          <w:rtl/>
        </w:rPr>
        <w:t>والمُجدولة</w:t>
      </w:r>
      <w:r w:rsidRPr="00B62CDA">
        <w:rPr>
          <w:rFonts w:cs="Arial"/>
          <w:rtl/>
        </w:rPr>
        <w:t xml:space="preserve"> </w:t>
      </w:r>
      <w:r w:rsidRPr="00B62CDA">
        <w:rPr>
          <w:rFonts w:cs="Arial" w:hint="cs"/>
          <w:rtl/>
        </w:rPr>
        <w:t>للراديو</w:t>
      </w:r>
      <w:r w:rsidRPr="00B62CDA">
        <w:rPr>
          <w:rFonts w:cs="Arial"/>
          <w:rtl/>
        </w:rPr>
        <w:t xml:space="preserve">. </w:t>
      </w:r>
      <w:r w:rsidRPr="00B62CDA">
        <w:rPr>
          <w:rFonts w:cs="Arial" w:hint="cs"/>
          <w:rtl/>
        </w:rPr>
        <w:t>ويشير</w:t>
      </w:r>
      <w:r w:rsidRPr="00B62CDA">
        <w:rPr>
          <w:rFonts w:cs="Arial"/>
          <w:rtl/>
        </w:rPr>
        <w:t xml:space="preserve"> </w:t>
      </w:r>
      <w:r w:rsidRPr="00B62CDA">
        <w:rPr>
          <w:rFonts w:cs="Arial" w:hint="cs"/>
          <w:rtl/>
        </w:rPr>
        <w:t>هذا</w:t>
      </w:r>
      <w:r w:rsidRPr="00B62CDA">
        <w:rPr>
          <w:rFonts w:cs="Arial"/>
          <w:rtl/>
        </w:rPr>
        <w:t xml:space="preserve"> </w:t>
      </w:r>
      <w:r w:rsidRPr="00B62CDA">
        <w:rPr>
          <w:rFonts w:cs="Arial" w:hint="cs"/>
          <w:rtl/>
        </w:rPr>
        <w:t>التحوُّل</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السلوك</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تحرك</w:t>
      </w:r>
      <w:r w:rsidRPr="00B62CDA">
        <w:rPr>
          <w:rFonts w:cs="Arial"/>
          <w:rtl/>
        </w:rPr>
        <w:t xml:space="preserve"> </w:t>
      </w:r>
      <w:r w:rsidRPr="00B62CDA">
        <w:rPr>
          <w:rFonts w:cs="Arial" w:hint="cs"/>
          <w:rtl/>
        </w:rPr>
        <w:t>مجتمعي</w:t>
      </w:r>
      <w:r w:rsidRPr="00B62CDA">
        <w:rPr>
          <w:rFonts w:cs="Arial"/>
          <w:rtl/>
        </w:rPr>
        <w:t xml:space="preserve"> </w:t>
      </w:r>
      <w:r w:rsidRPr="00B62CDA">
        <w:rPr>
          <w:rFonts w:cs="Arial" w:hint="cs"/>
          <w:rtl/>
        </w:rPr>
        <w:t>أوسع</w:t>
      </w:r>
      <w:r w:rsidRPr="00B62CDA">
        <w:rPr>
          <w:rFonts w:cs="Arial"/>
          <w:rtl/>
        </w:rPr>
        <w:t xml:space="preserve"> </w:t>
      </w:r>
      <w:r w:rsidRPr="00B62CDA">
        <w:rPr>
          <w:rFonts w:cs="Arial" w:hint="cs"/>
          <w:rtl/>
        </w:rPr>
        <w:t>نحو</w:t>
      </w:r>
      <w:r w:rsidRPr="00B62CDA">
        <w:rPr>
          <w:rFonts w:cs="Arial"/>
          <w:rtl/>
        </w:rPr>
        <w:t xml:space="preserve"> </w:t>
      </w:r>
      <w:r w:rsidRPr="00B62CDA">
        <w:rPr>
          <w:rFonts w:cs="Arial" w:hint="cs"/>
          <w:rtl/>
        </w:rPr>
        <w:t>مُتابعة</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حسب</w:t>
      </w:r>
      <w:r w:rsidRPr="00B62CDA">
        <w:rPr>
          <w:rFonts w:cs="Arial"/>
          <w:rtl/>
        </w:rPr>
        <w:t xml:space="preserve"> </w:t>
      </w:r>
      <w:r w:rsidRPr="00B62CDA">
        <w:rPr>
          <w:rFonts w:cs="Arial" w:hint="cs"/>
          <w:rtl/>
        </w:rPr>
        <w:t>الطلب</w:t>
      </w:r>
      <w:r w:rsidRPr="00B62CDA">
        <w:rPr>
          <w:rFonts w:cs="Arial"/>
          <w:rtl/>
        </w:rPr>
        <w:t>.</w:t>
      </w:r>
    </w:p>
    <w:p w14:paraId="39A7BFA8" w14:textId="77777777" w:rsidR="00D560E6" w:rsidRPr="00B62CDA" w:rsidRDefault="00D560E6" w:rsidP="00B62CDA">
      <w:pPr>
        <w:rPr>
          <w:rtl/>
        </w:rPr>
      </w:pPr>
    </w:p>
    <w:p w14:paraId="73706CDD" w14:textId="77777777" w:rsidR="00D560E6" w:rsidRPr="00B62CDA" w:rsidRDefault="00D560E6" w:rsidP="00B62CDA">
      <w:pPr>
        <w:rPr>
          <w:rtl/>
        </w:rPr>
      </w:pPr>
    </w:p>
    <w:p w14:paraId="3B0D5C83" w14:textId="77777777" w:rsidR="00D560E6" w:rsidRPr="00B62CDA" w:rsidRDefault="00D560E6" w:rsidP="00B62CDA">
      <w:pPr>
        <w:rPr>
          <w:rtl/>
        </w:rPr>
      </w:pPr>
      <w:r w:rsidRPr="00B62CDA">
        <w:rPr>
          <w:rFonts w:cs="Arial" w:hint="cs"/>
          <w:rtl/>
        </w:rPr>
        <w:t>استجابةً</w:t>
      </w:r>
      <w:r w:rsidRPr="00B62CDA">
        <w:rPr>
          <w:rFonts w:cs="Arial"/>
          <w:rtl/>
        </w:rPr>
        <w:t xml:space="preserve"> </w:t>
      </w:r>
      <w:r w:rsidRPr="00B62CDA">
        <w:rPr>
          <w:rFonts w:cs="Arial" w:hint="cs"/>
          <w:rtl/>
        </w:rPr>
        <w:t>لهذه</w:t>
      </w:r>
      <w:r w:rsidRPr="00B62CDA">
        <w:rPr>
          <w:rFonts w:cs="Arial"/>
          <w:rtl/>
        </w:rPr>
        <w:t xml:space="preserve"> </w:t>
      </w:r>
      <w:r w:rsidRPr="00B62CDA">
        <w:rPr>
          <w:rFonts w:cs="Arial" w:hint="cs"/>
          <w:rtl/>
        </w:rPr>
        <w:t>التغيُّرات،</w:t>
      </w:r>
      <w:r w:rsidRPr="00B62CDA">
        <w:rPr>
          <w:rFonts w:cs="Arial"/>
          <w:rtl/>
        </w:rPr>
        <w:t xml:space="preserve"> </w:t>
      </w:r>
      <w:r w:rsidRPr="00B62CDA">
        <w:rPr>
          <w:rFonts w:cs="Arial" w:hint="cs"/>
          <w:rtl/>
        </w:rPr>
        <w:t>بدأت</w:t>
      </w:r>
      <w:r w:rsidRPr="00B62CDA">
        <w:rPr>
          <w:rFonts w:cs="Arial"/>
          <w:rtl/>
        </w:rPr>
        <w:t xml:space="preserve"> </w:t>
      </w:r>
      <w:r w:rsidRPr="00B62CDA">
        <w:rPr>
          <w:rFonts w:cs="Arial" w:hint="cs"/>
          <w:rtl/>
        </w:rPr>
        <w:t>بعض</w:t>
      </w:r>
      <w:r w:rsidRPr="00B62CDA">
        <w:rPr>
          <w:rFonts w:cs="Arial"/>
          <w:rtl/>
        </w:rPr>
        <w:t xml:space="preserve"> </w:t>
      </w:r>
      <w:r w:rsidRPr="00B62CDA">
        <w:rPr>
          <w:rFonts w:cs="Arial" w:hint="cs"/>
          <w:rtl/>
        </w:rPr>
        <w:t>المحطَّات</w:t>
      </w:r>
      <w:r w:rsidRPr="00B62CDA">
        <w:rPr>
          <w:rFonts w:cs="Arial"/>
          <w:rtl/>
        </w:rPr>
        <w:t xml:space="preserve"> </w:t>
      </w:r>
      <w:r w:rsidRPr="00B62CDA">
        <w:rPr>
          <w:rFonts w:cs="Arial" w:hint="cs"/>
          <w:rtl/>
        </w:rPr>
        <w:t>الإذاعيَّة</w:t>
      </w:r>
      <w:r w:rsidRPr="00B62CDA">
        <w:rPr>
          <w:rFonts w:cs="Arial"/>
          <w:rtl/>
        </w:rPr>
        <w:t xml:space="preserve"> </w:t>
      </w:r>
      <w:r w:rsidRPr="00B62CDA">
        <w:rPr>
          <w:rFonts w:cs="Arial" w:hint="cs"/>
          <w:rtl/>
        </w:rPr>
        <w:t>ذات</w:t>
      </w:r>
      <w:r w:rsidRPr="00B62CDA">
        <w:rPr>
          <w:rFonts w:cs="Arial"/>
          <w:rtl/>
        </w:rPr>
        <w:t xml:space="preserve"> </w:t>
      </w:r>
      <w:r w:rsidRPr="00B62CDA">
        <w:rPr>
          <w:rFonts w:cs="Arial" w:hint="cs"/>
          <w:rtl/>
        </w:rPr>
        <w:t>التفكير</w:t>
      </w:r>
      <w:r w:rsidRPr="00B62CDA">
        <w:rPr>
          <w:rFonts w:cs="Arial"/>
          <w:rtl/>
        </w:rPr>
        <w:t xml:space="preserve"> </w:t>
      </w:r>
      <w:r w:rsidRPr="00B62CDA">
        <w:rPr>
          <w:rFonts w:cs="Arial" w:hint="cs"/>
          <w:rtl/>
        </w:rPr>
        <w:t>المُستقبلي</w:t>
      </w:r>
      <w:r w:rsidRPr="00B62CDA">
        <w:rPr>
          <w:rFonts w:cs="Arial"/>
          <w:rtl/>
        </w:rPr>
        <w:t xml:space="preserve"> </w:t>
      </w:r>
      <w:r w:rsidRPr="00B62CDA">
        <w:rPr>
          <w:rFonts w:cs="Arial" w:hint="cs"/>
          <w:rtl/>
        </w:rPr>
        <w:t>بتبني</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بدلاً</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اعتباره</w:t>
      </w:r>
      <w:r w:rsidRPr="00B62CDA">
        <w:rPr>
          <w:rFonts w:cs="Arial"/>
          <w:rtl/>
        </w:rPr>
        <w:t xml:space="preserve"> </w:t>
      </w:r>
      <w:r w:rsidRPr="00B62CDA">
        <w:rPr>
          <w:rFonts w:cs="Arial" w:hint="cs"/>
          <w:rtl/>
        </w:rPr>
        <w:t>تهديدًا</w:t>
      </w:r>
      <w:r w:rsidRPr="00B62CDA">
        <w:rPr>
          <w:rFonts w:cs="Arial"/>
          <w:rtl/>
        </w:rPr>
        <w:t xml:space="preserve">. </w:t>
      </w:r>
      <w:r w:rsidRPr="00B62CDA">
        <w:rPr>
          <w:rFonts w:cs="Arial" w:hint="cs"/>
          <w:rtl/>
        </w:rPr>
        <w:t>ويتضمَّن</w:t>
      </w:r>
      <w:r w:rsidRPr="00B62CDA">
        <w:rPr>
          <w:rFonts w:cs="Arial"/>
          <w:rtl/>
        </w:rPr>
        <w:t xml:space="preserve"> </w:t>
      </w:r>
      <w:r w:rsidRPr="00B62CDA">
        <w:rPr>
          <w:rFonts w:cs="Arial" w:hint="cs"/>
          <w:rtl/>
        </w:rPr>
        <w:t>هذا</w:t>
      </w:r>
      <w:r w:rsidRPr="00B62CDA">
        <w:rPr>
          <w:rFonts w:cs="Arial"/>
          <w:rtl/>
        </w:rPr>
        <w:t xml:space="preserve"> </w:t>
      </w:r>
      <w:r w:rsidRPr="00B62CDA">
        <w:rPr>
          <w:rFonts w:cs="Arial" w:hint="cs"/>
          <w:rtl/>
        </w:rPr>
        <w:t>التبني</w:t>
      </w:r>
      <w:r w:rsidRPr="00B62CDA">
        <w:rPr>
          <w:rFonts w:cs="Arial"/>
          <w:rtl/>
        </w:rPr>
        <w:t xml:space="preserve"> </w:t>
      </w:r>
      <w:r w:rsidRPr="00B62CDA">
        <w:rPr>
          <w:rFonts w:cs="Arial" w:hint="cs"/>
          <w:rtl/>
        </w:rPr>
        <w:t>شراكات</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صانعي</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المشهورين،</w:t>
      </w:r>
      <w:r w:rsidRPr="00B62CDA">
        <w:rPr>
          <w:rFonts w:cs="Arial"/>
          <w:rtl/>
        </w:rPr>
        <w:t xml:space="preserve"> </w:t>
      </w:r>
      <w:r w:rsidRPr="00B62CDA">
        <w:rPr>
          <w:rFonts w:cs="Arial" w:hint="cs"/>
          <w:rtl/>
        </w:rPr>
        <w:t>ودمج</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مجموعة</w:t>
      </w:r>
      <w:r w:rsidRPr="00B62CDA">
        <w:rPr>
          <w:rFonts w:cs="Arial"/>
          <w:rtl/>
        </w:rPr>
        <w:t xml:space="preserve"> </w:t>
      </w:r>
      <w:r w:rsidRPr="00B62CDA">
        <w:rPr>
          <w:rFonts w:cs="Arial" w:hint="cs"/>
          <w:rtl/>
        </w:rPr>
        <w:t>البرامج</w:t>
      </w:r>
      <w:r w:rsidRPr="00B62CDA">
        <w:rPr>
          <w:rFonts w:cs="Arial"/>
          <w:rtl/>
        </w:rPr>
        <w:t xml:space="preserve"> </w:t>
      </w:r>
      <w:r w:rsidRPr="00B62CDA">
        <w:rPr>
          <w:rFonts w:cs="Arial" w:hint="cs"/>
          <w:rtl/>
        </w:rPr>
        <w:t>الخاصّة</w:t>
      </w:r>
      <w:r w:rsidRPr="00B62CDA">
        <w:rPr>
          <w:rFonts w:cs="Arial"/>
          <w:rtl/>
        </w:rPr>
        <w:t xml:space="preserve"> </w:t>
      </w:r>
      <w:r w:rsidRPr="00B62CDA">
        <w:rPr>
          <w:rFonts w:cs="Arial" w:hint="cs"/>
          <w:rtl/>
        </w:rPr>
        <w:t>بهم،</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حتى</w:t>
      </w:r>
      <w:r w:rsidRPr="00B62CDA">
        <w:rPr>
          <w:rFonts w:cs="Arial"/>
          <w:rtl/>
        </w:rPr>
        <w:t xml:space="preserve"> </w:t>
      </w:r>
      <w:r w:rsidRPr="00B62CDA">
        <w:rPr>
          <w:rFonts w:cs="Arial" w:hint="cs"/>
          <w:rtl/>
        </w:rPr>
        <w:t>إنشاء</w:t>
      </w:r>
      <w:r w:rsidRPr="00B62CDA">
        <w:rPr>
          <w:rFonts w:cs="Arial"/>
          <w:rtl/>
        </w:rPr>
        <w:t xml:space="preserve"> </w:t>
      </w:r>
      <w:r w:rsidRPr="00B62CDA">
        <w:rPr>
          <w:rFonts w:cs="Arial" w:hint="cs"/>
          <w:rtl/>
        </w:rPr>
        <w:t>محتوى</w:t>
      </w:r>
      <w:r w:rsidRPr="00B62CDA">
        <w:rPr>
          <w:rFonts w:cs="Arial"/>
          <w:rtl/>
        </w:rPr>
        <w:t xml:space="preserve"> </w:t>
      </w:r>
      <w:r w:rsidRPr="00B62CDA">
        <w:rPr>
          <w:rFonts w:cs="Arial" w:hint="cs"/>
          <w:rtl/>
        </w:rPr>
        <w:t>بودكاست</w:t>
      </w:r>
      <w:r w:rsidRPr="00B62CDA">
        <w:rPr>
          <w:rFonts w:cs="Arial"/>
          <w:rtl/>
        </w:rPr>
        <w:t xml:space="preserve"> </w:t>
      </w:r>
      <w:r w:rsidRPr="00B62CDA">
        <w:rPr>
          <w:rFonts w:cs="Arial" w:hint="cs"/>
          <w:rtl/>
        </w:rPr>
        <w:t>أصلي،</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يعكس</w:t>
      </w:r>
      <w:r w:rsidRPr="00B62CDA">
        <w:rPr>
          <w:rFonts w:cs="Arial"/>
          <w:rtl/>
        </w:rPr>
        <w:t xml:space="preserve"> </w:t>
      </w:r>
      <w:r w:rsidRPr="00B62CDA">
        <w:rPr>
          <w:rFonts w:cs="Arial" w:hint="cs"/>
          <w:rtl/>
        </w:rPr>
        <w:t>مدى</w:t>
      </w:r>
      <w:r w:rsidRPr="00B62CDA">
        <w:rPr>
          <w:rFonts w:cs="Arial"/>
          <w:rtl/>
        </w:rPr>
        <w:t xml:space="preserve"> </w:t>
      </w:r>
      <w:r w:rsidRPr="00B62CDA">
        <w:rPr>
          <w:rFonts w:cs="Arial" w:hint="cs"/>
          <w:rtl/>
        </w:rPr>
        <w:t>الاعتراف</w:t>
      </w:r>
      <w:r w:rsidRPr="00B62CDA">
        <w:rPr>
          <w:rFonts w:cs="Arial"/>
          <w:rtl/>
        </w:rPr>
        <w:t xml:space="preserve"> </w:t>
      </w:r>
      <w:r w:rsidRPr="00B62CDA">
        <w:rPr>
          <w:rFonts w:cs="Arial" w:hint="cs"/>
          <w:rtl/>
        </w:rPr>
        <w:t>بالمشهد</w:t>
      </w:r>
      <w:r w:rsidRPr="00B62CDA">
        <w:rPr>
          <w:rFonts w:cs="Arial"/>
          <w:rtl/>
        </w:rPr>
        <w:t xml:space="preserve"> </w:t>
      </w:r>
      <w:r w:rsidRPr="00B62CDA">
        <w:rPr>
          <w:rFonts w:cs="Arial" w:hint="cs"/>
          <w:rtl/>
        </w:rPr>
        <w:t>المُتغيِّر</w:t>
      </w:r>
      <w:r w:rsidRPr="00B62CDA">
        <w:rPr>
          <w:rFonts w:cs="Arial"/>
          <w:rtl/>
        </w:rPr>
        <w:t xml:space="preserve"> </w:t>
      </w:r>
      <w:r w:rsidRPr="00B62CDA">
        <w:rPr>
          <w:rFonts w:cs="Arial" w:hint="cs"/>
          <w:rtl/>
        </w:rPr>
        <w:t>والرغبة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التكيُّف</w:t>
      </w:r>
      <w:r w:rsidRPr="00B62CDA">
        <w:rPr>
          <w:rFonts w:cs="Arial"/>
          <w:rtl/>
        </w:rPr>
        <w:t xml:space="preserve"> </w:t>
      </w:r>
      <w:r w:rsidRPr="00B62CDA">
        <w:rPr>
          <w:rFonts w:cs="Arial" w:hint="cs"/>
          <w:rtl/>
        </w:rPr>
        <w:t>معه</w:t>
      </w:r>
      <w:r w:rsidRPr="00B62CDA">
        <w:rPr>
          <w:rFonts w:cs="Arial"/>
          <w:rtl/>
        </w:rPr>
        <w:t>.</w:t>
      </w:r>
    </w:p>
    <w:p w14:paraId="0AA2DBBE" w14:textId="77777777" w:rsidR="00D560E6" w:rsidRPr="00D560E6" w:rsidRDefault="00D560E6" w:rsidP="00B62CDA">
      <w:pPr>
        <w:rPr>
          <w:b/>
          <w:bCs/>
          <w:rtl/>
        </w:rPr>
      </w:pPr>
    </w:p>
    <w:p w14:paraId="12C1F14D" w14:textId="77777777" w:rsidR="00D560E6" w:rsidRPr="00D560E6" w:rsidRDefault="00D560E6" w:rsidP="00B62CDA">
      <w:pPr>
        <w:rPr>
          <w:b/>
          <w:bCs/>
          <w:rtl/>
        </w:rPr>
      </w:pPr>
    </w:p>
    <w:p w14:paraId="3552D11E" w14:textId="77777777" w:rsidR="00D560E6" w:rsidRPr="00E64764" w:rsidRDefault="00D560E6" w:rsidP="00B62CDA">
      <w:pPr>
        <w:rPr>
          <w:b/>
          <w:bCs/>
          <w:color w:val="E97132" w:themeColor="accent2"/>
          <w:rtl/>
        </w:rPr>
      </w:pPr>
      <w:r w:rsidRPr="00E64764">
        <w:rPr>
          <w:rFonts w:cs="Arial" w:hint="cs"/>
          <w:b/>
          <w:bCs/>
          <w:color w:val="E97132" w:themeColor="accent2"/>
          <w:rtl/>
        </w:rPr>
        <w:t>رابعًا</w:t>
      </w:r>
      <w:r w:rsidRPr="00E64764">
        <w:rPr>
          <w:rFonts w:cs="Arial"/>
          <w:b/>
          <w:bCs/>
          <w:color w:val="E97132" w:themeColor="accent2"/>
          <w:rtl/>
        </w:rPr>
        <w:t xml:space="preserve">: </w:t>
      </w:r>
      <w:r w:rsidRPr="00E64764">
        <w:rPr>
          <w:rFonts w:cs="Arial" w:hint="cs"/>
          <w:b/>
          <w:bCs/>
          <w:color w:val="E97132" w:themeColor="accent2"/>
          <w:rtl/>
        </w:rPr>
        <w:t>التأثير</w:t>
      </w:r>
      <w:r w:rsidRPr="00E64764">
        <w:rPr>
          <w:rFonts w:cs="Arial"/>
          <w:b/>
          <w:bCs/>
          <w:color w:val="E97132" w:themeColor="accent2"/>
          <w:rtl/>
        </w:rPr>
        <w:t xml:space="preserve"> </w:t>
      </w:r>
      <w:r w:rsidRPr="00E64764">
        <w:rPr>
          <w:rFonts w:cs="Arial" w:hint="cs"/>
          <w:b/>
          <w:bCs/>
          <w:color w:val="E97132" w:themeColor="accent2"/>
          <w:rtl/>
        </w:rPr>
        <w:t>على</w:t>
      </w:r>
      <w:r w:rsidRPr="00E64764">
        <w:rPr>
          <w:rFonts w:cs="Arial"/>
          <w:b/>
          <w:bCs/>
          <w:color w:val="E97132" w:themeColor="accent2"/>
          <w:rtl/>
        </w:rPr>
        <w:t xml:space="preserve"> </w:t>
      </w:r>
      <w:r w:rsidRPr="00E64764">
        <w:rPr>
          <w:rFonts w:cs="Arial" w:hint="cs"/>
          <w:b/>
          <w:bCs/>
          <w:color w:val="E97132" w:themeColor="accent2"/>
          <w:rtl/>
        </w:rPr>
        <w:t>الصحافة</w:t>
      </w:r>
    </w:p>
    <w:p w14:paraId="452D43F0" w14:textId="77777777" w:rsidR="00D560E6" w:rsidRPr="00B62CDA" w:rsidRDefault="00D560E6" w:rsidP="00B62CDA">
      <w:pPr>
        <w:rPr>
          <w:rtl/>
        </w:rPr>
      </w:pPr>
      <w:r w:rsidRPr="00B62CDA">
        <w:rPr>
          <w:rFonts w:cs="Arial" w:hint="cs"/>
          <w:rtl/>
        </w:rPr>
        <w:t>الصحافة</w:t>
      </w:r>
    </w:p>
    <w:p w14:paraId="7494386F" w14:textId="77777777" w:rsidR="00D560E6" w:rsidRPr="00B62CDA" w:rsidRDefault="00D560E6" w:rsidP="00B62CDA">
      <w:pPr>
        <w:rPr>
          <w:rtl/>
        </w:rPr>
      </w:pPr>
      <w:r w:rsidRPr="00B62CDA">
        <w:rPr>
          <w:rFonts w:cs="Arial" w:hint="cs"/>
          <w:rtl/>
        </w:rPr>
        <w:t>لقد</w:t>
      </w:r>
      <w:r w:rsidRPr="00B62CDA">
        <w:rPr>
          <w:rFonts w:cs="Arial"/>
          <w:rtl/>
        </w:rPr>
        <w:t xml:space="preserve"> </w:t>
      </w:r>
      <w:r w:rsidRPr="00B62CDA">
        <w:rPr>
          <w:rFonts w:cs="Arial" w:hint="cs"/>
          <w:rtl/>
        </w:rPr>
        <w:t>أصبح</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قوّة</w:t>
      </w:r>
      <w:r w:rsidRPr="00B62CDA">
        <w:rPr>
          <w:rFonts w:cs="Arial"/>
          <w:rtl/>
        </w:rPr>
        <w:t xml:space="preserve"> </w:t>
      </w:r>
      <w:r w:rsidRPr="00B62CDA">
        <w:rPr>
          <w:rFonts w:cs="Arial" w:hint="cs"/>
          <w:rtl/>
        </w:rPr>
        <w:t>تحويليَّة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عالم</w:t>
      </w:r>
      <w:r w:rsidRPr="00B62CDA">
        <w:rPr>
          <w:rFonts w:cs="Arial"/>
          <w:rtl/>
        </w:rPr>
        <w:t xml:space="preserve"> </w:t>
      </w:r>
      <w:r w:rsidRPr="00B62CDA">
        <w:rPr>
          <w:rFonts w:cs="Arial" w:hint="cs"/>
          <w:rtl/>
        </w:rPr>
        <w:t>الصحافة،</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أعاد</w:t>
      </w:r>
      <w:r w:rsidRPr="00B62CDA">
        <w:rPr>
          <w:rFonts w:cs="Arial"/>
          <w:rtl/>
        </w:rPr>
        <w:t xml:space="preserve"> </w:t>
      </w:r>
      <w:r w:rsidRPr="00B62CDA">
        <w:rPr>
          <w:rFonts w:cs="Arial" w:hint="cs"/>
          <w:rtl/>
        </w:rPr>
        <w:t>تشكيل</w:t>
      </w:r>
      <w:r w:rsidRPr="00B62CDA">
        <w:rPr>
          <w:rFonts w:cs="Arial"/>
          <w:rtl/>
        </w:rPr>
        <w:t xml:space="preserve"> </w:t>
      </w:r>
      <w:r w:rsidRPr="00B62CDA">
        <w:rPr>
          <w:rFonts w:cs="Arial" w:hint="cs"/>
          <w:rtl/>
        </w:rPr>
        <w:t>طريقة</w:t>
      </w:r>
      <w:r w:rsidRPr="00B62CDA">
        <w:rPr>
          <w:rFonts w:cs="Arial"/>
          <w:rtl/>
        </w:rPr>
        <w:t xml:space="preserve"> </w:t>
      </w:r>
      <w:r w:rsidRPr="00B62CDA">
        <w:rPr>
          <w:rFonts w:cs="Arial" w:hint="cs"/>
          <w:rtl/>
        </w:rPr>
        <w:t>نشر</w:t>
      </w:r>
      <w:r w:rsidRPr="00B62CDA">
        <w:rPr>
          <w:rFonts w:cs="Arial"/>
          <w:rtl/>
        </w:rPr>
        <w:t xml:space="preserve"> </w:t>
      </w:r>
      <w:proofErr w:type="gramStart"/>
      <w:r w:rsidRPr="00B62CDA">
        <w:rPr>
          <w:rFonts w:cs="Arial" w:hint="cs"/>
          <w:rtl/>
        </w:rPr>
        <w:t>الأخبار</w:t>
      </w:r>
      <w:proofErr w:type="gramEnd"/>
      <w:r w:rsidRPr="00B62CDA">
        <w:rPr>
          <w:rFonts w:cs="Arial"/>
          <w:rtl/>
        </w:rPr>
        <w:t xml:space="preserve"> </w:t>
      </w:r>
      <w:r w:rsidRPr="00B62CDA">
        <w:rPr>
          <w:rFonts w:cs="Arial" w:hint="cs"/>
          <w:rtl/>
        </w:rPr>
        <w:t>والقصص</w:t>
      </w:r>
      <w:r w:rsidRPr="00B62CDA">
        <w:rPr>
          <w:rFonts w:cs="Arial"/>
          <w:rtl/>
        </w:rPr>
        <w:t xml:space="preserve"> </w:t>
      </w:r>
      <w:r w:rsidRPr="00B62CDA">
        <w:rPr>
          <w:rFonts w:cs="Arial" w:hint="cs"/>
          <w:rtl/>
        </w:rPr>
        <w:t>واستهلاكها</w:t>
      </w:r>
      <w:r w:rsidRPr="00B62CDA">
        <w:rPr>
          <w:rFonts w:cs="Arial"/>
          <w:rtl/>
        </w:rPr>
        <w:t xml:space="preserve"> </w:t>
      </w:r>
      <w:r w:rsidRPr="00B62CDA">
        <w:rPr>
          <w:rFonts w:cs="Arial" w:hint="cs"/>
          <w:rtl/>
        </w:rPr>
        <w:t>ومُناقشتها</w:t>
      </w:r>
      <w:r w:rsidRPr="00B62CDA">
        <w:rPr>
          <w:rFonts w:cs="Arial"/>
          <w:rtl/>
        </w:rPr>
        <w:t xml:space="preserve">. </w:t>
      </w:r>
      <w:r w:rsidRPr="00B62CDA">
        <w:rPr>
          <w:rFonts w:cs="Arial" w:hint="cs"/>
          <w:rtl/>
        </w:rPr>
        <w:t>يمتد</w:t>
      </w:r>
      <w:r w:rsidRPr="00B62CDA">
        <w:rPr>
          <w:rFonts w:cs="Arial"/>
          <w:rtl/>
        </w:rPr>
        <w:t xml:space="preserve"> </w:t>
      </w:r>
      <w:r w:rsidRPr="00B62CDA">
        <w:rPr>
          <w:rFonts w:cs="Arial" w:hint="cs"/>
          <w:rtl/>
        </w:rPr>
        <w:t>تأثير</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الصحافة</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هو</w:t>
      </w:r>
      <w:r w:rsidRPr="00B62CDA">
        <w:rPr>
          <w:rFonts w:cs="Arial"/>
          <w:rtl/>
        </w:rPr>
        <w:t xml:space="preserve"> </w:t>
      </w:r>
      <w:r w:rsidRPr="00B62CDA">
        <w:rPr>
          <w:rFonts w:cs="Arial" w:hint="cs"/>
          <w:rtl/>
        </w:rPr>
        <w:t>أبعد</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يُوفِّر</w:t>
      </w:r>
      <w:r w:rsidRPr="00B62CDA">
        <w:rPr>
          <w:rFonts w:cs="Arial"/>
          <w:rtl/>
        </w:rPr>
        <w:t xml:space="preserve"> </w:t>
      </w:r>
      <w:r w:rsidRPr="00B62CDA">
        <w:rPr>
          <w:rFonts w:cs="Arial" w:hint="cs"/>
          <w:rtl/>
        </w:rPr>
        <w:t>منصّة</w:t>
      </w:r>
      <w:r w:rsidRPr="00B62CDA">
        <w:rPr>
          <w:rFonts w:cs="Arial"/>
          <w:rtl/>
        </w:rPr>
        <w:t xml:space="preserve"> </w:t>
      </w:r>
      <w:r w:rsidRPr="00B62CDA">
        <w:rPr>
          <w:rFonts w:cs="Arial" w:hint="cs"/>
          <w:rtl/>
        </w:rPr>
        <w:t>فريدة</w:t>
      </w:r>
      <w:r w:rsidRPr="00B62CDA">
        <w:rPr>
          <w:rFonts w:cs="Arial"/>
          <w:rtl/>
        </w:rPr>
        <w:t xml:space="preserve"> </w:t>
      </w:r>
      <w:r w:rsidRPr="00B62CDA">
        <w:rPr>
          <w:rFonts w:cs="Arial" w:hint="cs"/>
          <w:rtl/>
        </w:rPr>
        <w:t>للتحليل</w:t>
      </w:r>
      <w:r w:rsidRPr="00B62CDA">
        <w:rPr>
          <w:rFonts w:cs="Arial"/>
          <w:rtl/>
        </w:rPr>
        <w:t xml:space="preserve"> </w:t>
      </w:r>
      <w:r w:rsidRPr="00B62CDA">
        <w:rPr>
          <w:rFonts w:cs="Arial" w:hint="cs"/>
          <w:rtl/>
        </w:rPr>
        <w:t>المُتعمِّق،</w:t>
      </w:r>
      <w:r w:rsidRPr="00B62CDA">
        <w:rPr>
          <w:rFonts w:cs="Arial"/>
          <w:rtl/>
        </w:rPr>
        <w:t xml:space="preserve"> </w:t>
      </w:r>
      <w:r w:rsidRPr="00B62CDA">
        <w:rPr>
          <w:rFonts w:cs="Arial" w:hint="cs"/>
          <w:rtl/>
        </w:rPr>
        <w:t>والتقارير</w:t>
      </w:r>
      <w:r w:rsidRPr="00B62CDA">
        <w:rPr>
          <w:rFonts w:cs="Arial"/>
          <w:rtl/>
        </w:rPr>
        <w:t xml:space="preserve"> </w:t>
      </w:r>
      <w:r w:rsidRPr="00B62CDA">
        <w:rPr>
          <w:rFonts w:cs="Arial" w:hint="cs"/>
          <w:rtl/>
        </w:rPr>
        <w:t>الاستقصائيّة،</w:t>
      </w:r>
      <w:r w:rsidRPr="00B62CDA">
        <w:rPr>
          <w:rFonts w:cs="Arial"/>
          <w:rtl/>
        </w:rPr>
        <w:t xml:space="preserve"> </w:t>
      </w:r>
      <w:r w:rsidRPr="00B62CDA">
        <w:rPr>
          <w:rFonts w:cs="Arial" w:hint="cs"/>
          <w:rtl/>
        </w:rPr>
        <w:t>والمُناقشات</w:t>
      </w:r>
      <w:r w:rsidRPr="00B62CDA">
        <w:rPr>
          <w:rFonts w:cs="Arial"/>
          <w:rtl/>
        </w:rPr>
        <w:t xml:space="preserve"> </w:t>
      </w:r>
      <w:r w:rsidRPr="00B62CDA">
        <w:rPr>
          <w:rFonts w:cs="Arial" w:hint="cs"/>
          <w:rtl/>
        </w:rPr>
        <w:t>الدقيقة،</w:t>
      </w:r>
      <w:r w:rsidRPr="00B62CDA">
        <w:rPr>
          <w:rFonts w:cs="Arial"/>
          <w:rtl/>
        </w:rPr>
        <w:t xml:space="preserve"> </w:t>
      </w:r>
      <w:r w:rsidRPr="00B62CDA">
        <w:rPr>
          <w:rFonts w:cs="Arial" w:hint="cs"/>
          <w:rtl/>
        </w:rPr>
        <w:t>وفي</w:t>
      </w:r>
      <w:r w:rsidRPr="00B62CDA">
        <w:rPr>
          <w:rFonts w:cs="Arial"/>
          <w:rtl/>
        </w:rPr>
        <w:t xml:space="preserve"> </w:t>
      </w:r>
      <w:r w:rsidRPr="00B62CDA">
        <w:rPr>
          <w:rFonts w:cs="Arial" w:hint="cs"/>
          <w:rtl/>
        </w:rPr>
        <w:t>بعض</w:t>
      </w:r>
      <w:r w:rsidRPr="00B62CDA">
        <w:rPr>
          <w:rFonts w:cs="Arial"/>
          <w:rtl/>
        </w:rPr>
        <w:t xml:space="preserve"> </w:t>
      </w:r>
      <w:r w:rsidRPr="00B62CDA">
        <w:rPr>
          <w:rFonts w:cs="Arial" w:hint="cs"/>
          <w:rtl/>
        </w:rPr>
        <w:t>الحالات</w:t>
      </w:r>
      <w:r w:rsidRPr="00B62CDA">
        <w:rPr>
          <w:rFonts w:cs="Arial"/>
          <w:rtl/>
        </w:rPr>
        <w:t xml:space="preserve"> </w:t>
      </w:r>
      <w:r w:rsidRPr="00B62CDA">
        <w:rPr>
          <w:rFonts w:cs="Arial" w:hint="cs"/>
          <w:rtl/>
        </w:rPr>
        <w:t>يتحدى</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تقاليد</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التقليديّة</w:t>
      </w:r>
      <w:r w:rsidRPr="00B62CDA">
        <w:rPr>
          <w:rFonts w:cs="Arial"/>
          <w:rtl/>
        </w:rPr>
        <w:t>.</w:t>
      </w:r>
    </w:p>
    <w:p w14:paraId="7545E9E4" w14:textId="77777777" w:rsidR="00D560E6" w:rsidRPr="00B62CDA" w:rsidRDefault="00D560E6" w:rsidP="00B62CDA">
      <w:pPr>
        <w:rPr>
          <w:rtl/>
        </w:rPr>
      </w:pPr>
    </w:p>
    <w:p w14:paraId="162ABB81" w14:textId="77777777" w:rsidR="00D560E6" w:rsidRPr="00B62CDA" w:rsidRDefault="00D560E6" w:rsidP="00B62CDA">
      <w:pPr>
        <w:rPr>
          <w:rtl/>
        </w:rPr>
      </w:pPr>
      <w:r w:rsidRPr="00B62CDA">
        <w:rPr>
          <w:rFonts w:cs="Arial" w:hint="cs"/>
          <w:rtl/>
        </w:rPr>
        <w:t>يوفّر</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منصّة</w:t>
      </w:r>
      <w:r w:rsidRPr="00B62CDA">
        <w:rPr>
          <w:rFonts w:cs="Arial"/>
          <w:rtl/>
        </w:rPr>
        <w:t xml:space="preserve"> </w:t>
      </w:r>
      <w:r w:rsidRPr="00B62CDA">
        <w:rPr>
          <w:rFonts w:cs="Arial" w:hint="cs"/>
          <w:rtl/>
        </w:rPr>
        <w:t>للتعمّق</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القضايا</w:t>
      </w:r>
      <w:r w:rsidRPr="00B62CDA">
        <w:rPr>
          <w:rFonts w:cs="Arial"/>
          <w:rtl/>
        </w:rPr>
        <w:t xml:space="preserve"> </w:t>
      </w:r>
      <w:r w:rsidRPr="00B62CDA">
        <w:rPr>
          <w:rFonts w:cs="Arial" w:hint="cs"/>
          <w:rtl/>
        </w:rPr>
        <w:t>والقصص</w:t>
      </w:r>
      <w:r w:rsidRPr="00B62CDA">
        <w:rPr>
          <w:rFonts w:cs="Arial"/>
          <w:rtl/>
        </w:rPr>
        <w:t xml:space="preserve"> </w:t>
      </w:r>
      <w:r w:rsidRPr="00B62CDA">
        <w:rPr>
          <w:rFonts w:cs="Arial" w:hint="cs"/>
          <w:rtl/>
        </w:rPr>
        <w:t>المُعقّدة</w:t>
      </w:r>
      <w:r w:rsidRPr="00B62CDA">
        <w:rPr>
          <w:rFonts w:cs="Arial"/>
          <w:rtl/>
        </w:rPr>
        <w:t xml:space="preserve"> </w:t>
      </w:r>
      <w:r w:rsidRPr="00B62CDA">
        <w:rPr>
          <w:rFonts w:cs="Arial" w:hint="cs"/>
          <w:rtl/>
        </w:rPr>
        <w:t>بطريقة</w:t>
      </w:r>
      <w:r w:rsidRPr="00B62CDA">
        <w:rPr>
          <w:rFonts w:cs="Arial"/>
          <w:rtl/>
        </w:rPr>
        <w:t xml:space="preserve"> </w:t>
      </w:r>
      <w:r w:rsidRPr="00B62CDA">
        <w:rPr>
          <w:rFonts w:cs="Arial" w:hint="cs"/>
          <w:rtl/>
        </w:rPr>
        <w:t>قد</w:t>
      </w:r>
      <w:r w:rsidRPr="00B62CDA">
        <w:rPr>
          <w:rFonts w:cs="Arial"/>
          <w:rtl/>
        </w:rPr>
        <w:t xml:space="preserve"> </w:t>
      </w:r>
      <w:r w:rsidRPr="00B62CDA">
        <w:rPr>
          <w:rFonts w:cs="Arial" w:hint="cs"/>
          <w:rtl/>
        </w:rPr>
        <w:t>تكون</w:t>
      </w:r>
      <w:r w:rsidRPr="00B62CDA">
        <w:rPr>
          <w:rFonts w:cs="Arial"/>
          <w:rtl/>
        </w:rPr>
        <w:t xml:space="preserve"> </w:t>
      </w:r>
      <w:r w:rsidRPr="00B62CDA">
        <w:rPr>
          <w:rFonts w:cs="Arial" w:hint="cs"/>
          <w:rtl/>
        </w:rPr>
        <w:t>غير</w:t>
      </w:r>
      <w:r w:rsidRPr="00B62CDA">
        <w:rPr>
          <w:rFonts w:cs="Arial"/>
          <w:rtl/>
        </w:rPr>
        <w:t xml:space="preserve"> </w:t>
      </w:r>
      <w:r w:rsidRPr="00B62CDA">
        <w:rPr>
          <w:rFonts w:cs="Arial" w:hint="cs"/>
          <w:rtl/>
        </w:rPr>
        <w:t>عمليّة</w:t>
      </w:r>
      <w:r w:rsidRPr="00B62CDA">
        <w:rPr>
          <w:rFonts w:cs="Arial"/>
          <w:rtl/>
        </w:rPr>
        <w:t xml:space="preserve"> </w:t>
      </w:r>
      <w:r w:rsidRPr="00B62CDA">
        <w:rPr>
          <w:rFonts w:cs="Arial" w:hint="cs"/>
          <w:rtl/>
        </w:rPr>
        <w:t>ضمن</w:t>
      </w:r>
      <w:r w:rsidRPr="00B62CDA">
        <w:rPr>
          <w:rFonts w:cs="Arial"/>
          <w:rtl/>
        </w:rPr>
        <w:t xml:space="preserve"> </w:t>
      </w:r>
      <w:r w:rsidRPr="00B62CDA">
        <w:rPr>
          <w:rFonts w:cs="Arial" w:hint="cs"/>
          <w:rtl/>
        </w:rPr>
        <w:t>حدود</w:t>
      </w:r>
      <w:r w:rsidRPr="00B62CDA">
        <w:rPr>
          <w:rFonts w:cs="Arial"/>
          <w:rtl/>
        </w:rPr>
        <w:t xml:space="preserve"> </w:t>
      </w:r>
      <w:r w:rsidRPr="00B62CDA">
        <w:rPr>
          <w:rFonts w:cs="Arial" w:hint="cs"/>
          <w:rtl/>
        </w:rPr>
        <w:t>الصحافة</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يُتيح</w:t>
      </w:r>
      <w:r w:rsidRPr="00B62CDA">
        <w:rPr>
          <w:rFonts w:cs="Arial"/>
          <w:rtl/>
        </w:rPr>
        <w:t xml:space="preserve"> </w:t>
      </w:r>
      <w:r w:rsidRPr="00B62CDA">
        <w:rPr>
          <w:rFonts w:cs="Arial" w:hint="cs"/>
          <w:rtl/>
        </w:rPr>
        <w:t>التحليل</w:t>
      </w:r>
      <w:r w:rsidRPr="00B62CDA">
        <w:rPr>
          <w:rFonts w:cs="Arial"/>
          <w:rtl/>
        </w:rPr>
        <w:t xml:space="preserve"> </w:t>
      </w:r>
      <w:r w:rsidRPr="00B62CDA">
        <w:rPr>
          <w:rFonts w:cs="Arial" w:hint="cs"/>
          <w:rtl/>
        </w:rPr>
        <w:t>المُتعمق</w:t>
      </w:r>
      <w:r w:rsidRPr="00B62CDA">
        <w:rPr>
          <w:rFonts w:cs="Arial"/>
          <w:rtl/>
        </w:rPr>
        <w:t xml:space="preserve"> </w:t>
      </w:r>
      <w:r w:rsidRPr="00B62CDA">
        <w:rPr>
          <w:rFonts w:cs="Arial" w:hint="cs"/>
          <w:rtl/>
        </w:rPr>
        <w:t>والتعليقات</w:t>
      </w:r>
      <w:r w:rsidRPr="00B62CDA">
        <w:rPr>
          <w:rFonts w:cs="Arial"/>
          <w:rtl/>
        </w:rPr>
        <w:t xml:space="preserve"> </w:t>
      </w:r>
      <w:r w:rsidRPr="00B62CDA">
        <w:rPr>
          <w:rFonts w:cs="Arial" w:hint="cs"/>
          <w:rtl/>
        </w:rPr>
        <w:t>المُقدّمة</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خلال</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استكشافًا</w:t>
      </w:r>
      <w:r w:rsidRPr="00B62CDA">
        <w:rPr>
          <w:rFonts w:cs="Arial"/>
          <w:rtl/>
        </w:rPr>
        <w:t xml:space="preserve"> </w:t>
      </w:r>
      <w:r w:rsidRPr="00B62CDA">
        <w:rPr>
          <w:rFonts w:cs="Arial" w:hint="cs"/>
          <w:rtl/>
        </w:rPr>
        <w:t>دقيقًا</w:t>
      </w:r>
      <w:r w:rsidRPr="00B62CDA">
        <w:rPr>
          <w:rFonts w:cs="Arial"/>
          <w:rtl/>
        </w:rPr>
        <w:t xml:space="preserve"> </w:t>
      </w:r>
      <w:r w:rsidRPr="00B62CDA">
        <w:rPr>
          <w:rFonts w:cs="Arial" w:hint="cs"/>
          <w:rtl/>
        </w:rPr>
        <w:t>للموضوعات،</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يُعزز</w:t>
      </w:r>
      <w:r w:rsidRPr="00B62CDA">
        <w:rPr>
          <w:rFonts w:cs="Arial"/>
          <w:rtl/>
        </w:rPr>
        <w:t xml:space="preserve"> </w:t>
      </w:r>
      <w:r w:rsidRPr="00B62CDA">
        <w:rPr>
          <w:rFonts w:cs="Arial" w:hint="cs"/>
          <w:rtl/>
        </w:rPr>
        <w:t>فهمًا</w:t>
      </w:r>
      <w:r w:rsidRPr="00B62CDA">
        <w:rPr>
          <w:rFonts w:cs="Arial"/>
          <w:rtl/>
        </w:rPr>
        <w:t xml:space="preserve"> </w:t>
      </w:r>
      <w:r w:rsidRPr="00B62CDA">
        <w:rPr>
          <w:rFonts w:cs="Arial" w:hint="cs"/>
          <w:rtl/>
        </w:rPr>
        <w:t>أعمق</w:t>
      </w:r>
      <w:r w:rsidRPr="00B62CDA">
        <w:rPr>
          <w:rFonts w:cs="Arial"/>
          <w:rtl/>
        </w:rPr>
        <w:t xml:space="preserve"> </w:t>
      </w:r>
      <w:r w:rsidRPr="00B62CDA">
        <w:rPr>
          <w:rFonts w:cs="Arial" w:hint="cs"/>
          <w:rtl/>
        </w:rPr>
        <w:t>بين</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المتعطشة</w:t>
      </w:r>
      <w:r w:rsidRPr="00B62CDA">
        <w:rPr>
          <w:rFonts w:cs="Arial"/>
          <w:rtl/>
        </w:rPr>
        <w:t xml:space="preserve"> </w:t>
      </w:r>
      <w:r w:rsidRPr="00B62CDA">
        <w:rPr>
          <w:rFonts w:cs="Arial" w:hint="cs"/>
          <w:rtl/>
        </w:rPr>
        <w:t>للسياق</w:t>
      </w:r>
      <w:r w:rsidRPr="00B62CDA">
        <w:rPr>
          <w:rFonts w:cs="Arial"/>
          <w:rtl/>
        </w:rPr>
        <w:t xml:space="preserve"> </w:t>
      </w:r>
      <w:r w:rsidRPr="00B62CDA">
        <w:rPr>
          <w:rFonts w:cs="Arial" w:hint="cs"/>
          <w:rtl/>
        </w:rPr>
        <w:t>والمضمون</w:t>
      </w:r>
      <w:r w:rsidRPr="00B62CDA">
        <w:rPr>
          <w:rFonts w:cs="Arial"/>
          <w:rtl/>
        </w:rPr>
        <w:t xml:space="preserve">. </w:t>
      </w:r>
      <w:r w:rsidRPr="00B62CDA">
        <w:rPr>
          <w:rFonts w:cs="Arial" w:hint="cs"/>
          <w:rtl/>
        </w:rPr>
        <w:t>بمعنى</w:t>
      </w:r>
      <w:r w:rsidRPr="00B62CDA">
        <w:rPr>
          <w:rFonts w:cs="Arial"/>
          <w:rtl/>
        </w:rPr>
        <w:t xml:space="preserve"> </w:t>
      </w:r>
      <w:r w:rsidRPr="00B62CDA">
        <w:rPr>
          <w:rFonts w:cs="Arial" w:hint="cs"/>
          <w:rtl/>
        </w:rPr>
        <w:t>أخر،</w:t>
      </w:r>
      <w:r w:rsidRPr="00B62CDA">
        <w:rPr>
          <w:rFonts w:cs="Arial"/>
          <w:rtl/>
        </w:rPr>
        <w:t xml:space="preserve"> </w:t>
      </w:r>
      <w:r w:rsidRPr="00B62CDA">
        <w:rPr>
          <w:rFonts w:cs="Arial" w:hint="cs"/>
          <w:rtl/>
        </w:rPr>
        <w:t>لا</w:t>
      </w:r>
      <w:r w:rsidRPr="00B62CDA">
        <w:rPr>
          <w:rFonts w:cs="Arial"/>
          <w:rtl/>
        </w:rPr>
        <w:t xml:space="preserve"> </w:t>
      </w:r>
      <w:r w:rsidRPr="00B62CDA">
        <w:rPr>
          <w:rFonts w:cs="Arial" w:hint="cs"/>
          <w:rtl/>
        </w:rPr>
        <w:t>يوجد</w:t>
      </w:r>
      <w:r w:rsidRPr="00B62CDA">
        <w:rPr>
          <w:rFonts w:cs="Arial"/>
          <w:rtl/>
        </w:rPr>
        <w:t xml:space="preserve"> </w:t>
      </w:r>
      <w:r w:rsidRPr="00B62CDA">
        <w:rPr>
          <w:rFonts w:cs="Arial" w:hint="cs"/>
          <w:rtl/>
        </w:rPr>
        <w:t>قيود</w:t>
      </w:r>
      <w:r w:rsidRPr="00B62CDA">
        <w:rPr>
          <w:rFonts w:cs="Arial"/>
          <w:rtl/>
        </w:rPr>
        <w:t xml:space="preserve"> </w:t>
      </w:r>
      <w:r w:rsidRPr="00B62CDA">
        <w:rPr>
          <w:rFonts w:cs="Arial" w:hint="cs"/>
          <w:rtl/>
        </w:rPr>
        <w:t>حول</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يُمكن</w:t>
      </w:r>
      <w:r w:rsidRPr="00B62CDA">
        <w:rPr>
          <w:rFonts w:cs="Arial"/>
          <w:rtl/>
        </w:rPr>
        <w:t xml:space="preserve"> </w:t>
      </w:r>
      <w:r w:rsidRPr="00B62CDA">
        <w:rPr>
          <w:rFonts w:cs="Arial" w:hint="cs"/>
          <w:rtl/>
        </w:rPr>
        <w:t>قوله</w:t>
      </w:r>
      <w:r w:rsidRPr="00B62CDA">
        <w:rPr>
          <w:rFonts w:cs="Arial"/>
          <w:rtl/>
        </w:rPr>
        <w:t xml:space="preserve"> </w:t>
      </w:r>
      <w:r w:rsidRPr="00B62CDA">
        <w:rPr>
          <w:rFonts w:cs="Arial" w:hint="cs"/>
          <w:rtl/>
        </w:rPr>
        <w:t>عن</w:t>
      </w:r>
      <w:r w:rsidRPr="00B62CDA">
        <w:rPr>
          <w:rFonts w:cs="Arial"/>
          <w:rtl/>
        </w:rPr>
        <w:t xml:space="preserve"> </w:t>
      </w:r>
      <w:r w:rsidRPr="00B62CDA">
        <w:rPr>
          <w:rFonts w:cs="Arial" w:hint="cs"/>
          <w:rtl/>
        </w:rPr>
        <w:t>أي</w:t>
      </w:r>
      <w:r w:rsidRPr="00B62CDA">
        <w:rPr>
          <w:rFonts w:cs="Arial"/>
          <w:rtl/>
        </w:rPr>
        <w:t xml:space="preserve"> </w:t>
      </w:r>
      <w:r w:rsidRPr="00B62CDA">
        <w:rPr>
          <w:rFonts w:cs="Arial" w:hint="cs"/>
          <w:rtl/>
        </w:rPr>
        <w:t>خبر</w:t>
      </w:r>
      <w:r w:rsidRPr="00B62CDA">
        <w:rPr>
          <w:rFonts w:cs="Arial"/>
          <w:rtl/>
        </w:rPr>
        <w:t xml:space="preserve"> </w:t>
      </w:r>
      <w:r w:rsidRPr="00B62CDA">
        <w:rPr>
          <w:rFonts w:cs="Arial" w:hint="cs"/>
          <w:rtl/>
        </w:rPr>
        <w:t>وهو</w:t>
      </w:r>
      <w:r w:rsidRPr="00B62CDA">
        <w:rPr>
          <w:rFonts w:cs="Arial"/>
          <w:rtl/>
        </w:rPr>
        <w:t xml:space="preserve"> </w:t>
      </w:r>
      <w:r w:rsidRPr="00B62CDA">
        <w:rPr>
          <w:rFonts w:cs="Arial" w:hint="cs"/>
          <w:rtl/>
        </w:rPr>
        <w:t>الأمر</w:t>
      </w:r>
      <w:r w:rsidRPr="00B62CDA">
        <w:rPr>
          <w:rFonts w:cs="Arial"/>
          <w:rtl/>
        </w:rPr>
        <w:t xml:space="preserve"> </w:t>
      </w:r>
      <w:r w:rsidRPr="00B62CDA">
        <w:rPr>
          <w:rFonts w:cs="Arial" w:hint="cs"/>
          <w:rtl/>
        </w:rPr>
        <w:t>الذي</w:t>
      </w:r>
      <w:r w:rsidRPr="00B62CDA">
        <w:rPr>
          <w:rFonts w:cs="Arial"/>
          <w:rtl/>
        </w:rPr>
        <w:t xml:space="preserve"> </w:t>
      </w:r>
      <w:r w:rsidRPr="00B62CDA">
        <w:rPr>
          <w:rFonts w:cs="Arial" w:hint="cs"/>
          <w:rtl/>
        </w:rPr>
        <w:t>قد</w:t>
      </w:r>
      <w:r w:rsidRPr="00B62CDA">
        <w:rPr>
          <w:rFonts w:cs="Arial"/>
          <w:rtl/>
        </w:rPr>
        <w:t xml:space="preserve"> </w:t>
      </w:r>
      <w:r w:rsidRPr="00B62CDA">
        <w:rPr>
          <w:rFonts w:cs="Arial" w:hint="cs"/>
          <w:rtl/>
        </w:rPr>
        <w:t>لا</w:t>
      </w:r>
      <w:r w:rsidRPr="00B62CDA">
        <w:rPr>
          <w:rFonts w:cs="Arial"/>
          <w:rtl/>
        </w:rPr>
        <w:t xml:space="preserve"> </w:t>
      </w:r>
      <w:r w:rsidRPr="00B62CDA">
        <w:rPr>
          <w:rFonts w:cs="Arial" w:hint="cs"/>
          <w:rtl/>
        </w:rPr>
        <w:t>يتواجد</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الصحافة</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المُوجّهة</w:t>
      </w:r>
      <w:r w:rsidRPr="00B62CDA">
        <w:rPr>
          <w:rFonts w:cs="Arial"/>
          <w:rtl/>
        </w:rPr>
        <w:t>.</w:t>
      </w:r>
    </w:p>
    <w:p w14:paraId="0067F818" w14:textId="77777777" w:rsidR="00D560E6" w:rsidRPr="00B62CDA" w:rsidRDefault="00D560E6" w:rsidP="00B62CDA">
      <w:pPr>
        <w:rPr>
          <w:rtl/>
        </w:rPr>
      </w:pPr>
    </w:p>
    <w:p w14:paraId="2FA554FC" w14:textId="77777777" w:rsidR="00D560E6" w:rsidRPr="00B62CDA" w:rsidRDefault="00D560E6" w:rsidP="00B62CDA">
      <w:pPr>
        <w:rPr>
          <w:rtl/>
        </w:rPr>
      </w:pPr>
      <w:r w:rsidRPr="00B62CDA">
        <w:rPr>
          <w:rFonts w:cs="Arial" w:hint="cs"/>
          <w:rtl/>
        </w:rPr>
        <w:t>بالإضافة</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ذلك،</w:t>
      </w:r>
      <w:r w:rsidRPr="00B62CDA">
        <w:rPr>
          <w:rFonts w:cs="Arial"/>
          <w:rtl/>
        </w:rPr>
        <w:t xml:space="preserve"> </w:t>
      </w:r>
      <w:r w:rsidRPr="00B62CDA">
        <w:rPr>
          <w:rFonts w:cs="Arial" w:hint="cs"/>
          <w:rtl/>
        </w:rPr>
        <w:t>تسمح</w:t>
      </w:r>
      <w:r w:rsidRPr="00B62CDA">
        <w:rPr>
          <w:rFonts w:cs="Arial"/>
          <w:rtl/>
        </w:rPr>
        <w:t xml:space="preserve"> </w:t>
      </w:r>
      <w:r w:rsidRPr="00B62CDA">
        <w:rPr>
          <w:rFonts w:cs="Arial" w:hint="cs"/>
          <w:rtl/>
        </w:rPr>
        <w:t>طبيعة</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القائمة</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تقديم</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حسب</w:t>
      </w:r>
      <w:r w:rsidRPr="00B62CDA">
        <w:rPr>
          <w:rFonts w:cs="Arial"/>
          <w:rtl/>
        </w:rPr>
        <w:t xml:space="preserve"> </w:t>
      </w:r>
      <w:r w:rsidRPr="00B62CDA">
        <w:rPr>
          <w:rFonts w:cs="Arial" w:hint="cs"/>
          <w:rtl/>
        </w:rPr>
        <w:t>الطلب</w:t>
      </w:r>
      <w:r w:rsidRPr="00B62CDA">
        <w:rPr>
          <w:rFonts w:cs="Arial"/>
          <w:rtl/>
        </w:rPr>
        <w:t xml:space="preserve"> </w:t>
      </w:r>
      <w:r w:rsidRPr="00B62CDA">
        <w:rPr>
          <w:rFonts w:cs="Arial" w:hint="cs"/>
          <w:rtl/>
        </w:rPr>
        <w:t>بسرد</w:t>
      </w:r>
      <w:r w:rsidRPr="00B62CDA">
        <w:rPr>
          <w:rFonts w:cs="Arial"/>
          <w:rtl/>
        </w:rPr>
        <w:t xml:space="preserve"> </w:t>
      </w:r>
      <w:r w:rsidRPr="00B62CDA">
        <w:rPr>
          <w:rFonts w:cs="Arial" w:hint="cs"/>
          <w:rtl/>
        </w:rPr>
        <w:t>القصص</w:t>
      </w:r>
      <w:r w:rsidRPr="00B62CDA">
        <w:rPr>
          <w:rFonts w:cs="Arial"/>
          <w:rtl/>
        </w:rPr>
        <w:t xml:space="preserve"> </w:t>
      </w:r>
      <w:r w:rsidRPr="00B62CDA">
        <w:rPr>
          <w:rFonts w:cs="Arial" w:hint="cs"/>
          <w:rtl/>
        </w:rPr>
        <w:t>الطويلة،</w:t>
      </w:r>
      <w:r w:rsidRPr="00B62CDA">
        <w:rPr>
          <w:rFonts w:cs="Arial"/>
          <w:rtl/>
        </w:rPr>
        <w:t xml:space="preserve"> </w:t>
      </w:r>
      <w:r w:rsidRPr="00B62CDA">
        <w:rPr>
          <w:rFonts w:cs="Arial" w:hint="cs"/>
          <w:rtl/>
        </w:rPr>
        <w:t>وهو</w:t>
      </w:r>
      <w:r w:rsidRPr="00B62CDA">
        <w:rPr>
          <w:rFonts w:cs="Arial"/>
          <w:rtl/>
        </w:rPr>
        <w:t xml:space="preserve"> </w:t>
      </w:r>
      <w:r w:rsidRPr="00B62CDA">
        <w:rPr>
          <w:rFonts w:cs="Arial" w:hint="cs"/>
          <w:rtl/>
        </w:rPr>
        <w:t>ترف</w:t>
      </w:r>
      <w:r w:rsidRPr="00B62CDA">
        <w:rPr>
          <w:rFonts w:cs="Arial"/>
          <w:rtl/>
        </w:rPr>
        <w:t xml:space="preserve"> </w:t>
      </w:r>
      <w:r w:rsidRPr="00B62CDA">
        <w:rPr>
          <w:rFonts w:cs="Arial" w:hint="cs"/>
          <w:rtl/>
        </w:rPr>
        <w:t>غالبًا</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يكون</w:t>
      </w:r>
      <w:r w:rsidRPr="00B62CDA">
        <w:rPr>
          <w:rFonts w:cs="Arial"/>
          <w:rtl/>
        </w:rPr>
        <w:t xml:space="preserve"> </w:t>
      </w:r>
      <w:r w:rsidRPr="00B62CDA">
        <w:rPr>
          <w:rFonts w:cs="Arial" w:hint="cs"/>
          <w:rtl/>
        </w:rPr>
        <w:t>غير</w:t>
      </w:r>
      <w:r w:rsidRPr="00B62CDA">
        <w:rPr>
          <w:rFonts w:cs="Arial"/>
          <w:rtl/>
        </w:rPr>
        <w:t xml:space="preserve"> </w:t>
      </w:r>
      <w:r w:rsidRPr="00B62CDA">
        <w:rPr>
          <w:rFonts w:cs="Arial" w:hint="cs"/>
          <w:rtl/>
        </w:rPr>
        <w:t>متواجد</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التقليديّة</w:t>
      </w:r>
      <w:r w:rsidRPr="00B62CDA">
        <w:rPr>
          <w:rFonts w:cs="Arial"/>
          <w:rtl/>
        </w:rPr>
        <w:t xml:space="preserve">. </w:t>
      </w:r>
      <w:r w:rsidRPr="00B62CDA">
        <w:rPr>
          <w:rFonts w:cs="Arial" w:hint="cs"/>
          <w:rtl/>
        </w:rPr>
        <w:t>بفضل</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يُمكن</w:t>
      </w:r>
      <w:r w:rsidRPr="00B62CDA">
        <w:rPr>
          <w:rFonts w:cs="Arial"/>
          <w:rtl/>
        </w:rPr>
        <w:t xml:space="preserve"> </w:t>
      </w:r>
      <w:r w:rsidRPr="00B62CDA">
        <w:rPr>
          <w:rFonts w:cs="Arial" w:hint="cs"/>
          <w:rtl/>
        </w:rPr>
        <w:t>كشف</w:t>
      </w:r>
      <w:r w:rsidRPr="00B62CDA">
        <w:rPr>
          <w:rFonts w:cs="Arial"/>
          <w:rtl/>
        </w:rPr>
        <w:t xml:space="preserve"> </w:t>
      </w:r>
      <w:r w:rsidRPr="00B62CDA">
        <w:rPr>
          <w:rFonts w:cs="Arial" w:hint="cs"/>
          <w:rtl/>
        </w:rPr>
        <w:t>الروايات</w:t>
      </w:r>
      <w:r w:rsidRPr="00B62CDA">
        <w:rPr>
          <w:rFonts w:cs="Arial"/>
          <w:rtl/>
        </w:rPr>
        <w:t xml:space="preserve"> </w:t>
      </w:r>
      <w:r w:rsidRPr="00B62CDA">
        <w:rPr>
          <w:rFonts w:cs="Arial" w:hint="cs"/>
          <w:rtl/>
        </w:rPr>
        <w:t>المعقدة،</w:t>
      </w:r>
      <w:r w:rsidRPr="00B62CDA">
        <w:rPr>
          <w:rFonts w:cs="Arial"/>
          <w:rtl/>
        </w:rPr>
        <w:t xml:space="preserve"> </w:t>
      </w:r>
      <w:r w:rsidRPr="00B62CDA">
        <w:rPr>
          <w:rFonts w:cs="Arial" w:hint="cs"/>
          <w:rtl/>
        </w:rPr>
        <w:t>وتوفير</w:t>
      </w:r>
      <w:r w:rsidRPr="00B62CDA">
        <w:rPr>
          <w:rFonts w:cs="Arial"/>
          <w:rtl/>
        </w:rPr>
        <w:t xml:space="preserve"> </w:t>
      </w:r>
      <w:r w:rsidRPr="00B62CDA">
        <w:rPr>
          <w:rFonts w:cs="Arial" w:hint="cs"/>
          <w:rtl/>
        </w:rPr>
        <w:t>رؤية</w:t>
      </w:r>
      <w:r w:rsidRPr="00B62CDA">
        <w:rPr>
          <w:rFonts w:cs="Arial"/>
          <w:rtl/>
        </w:rPr>
        <w:t xml:space="preserve"> </w:t>
      </w:r>
      <w:r w:rsidRPr="00B62CDA">
        <w:rPr>
          <w:rFonts w:cs="Arial" w:hint="cs"/>
          <w:rtl/>
        </w:rPr>
        <w:t>شاملة</w:t>
      </w:r>
      <w:r w:rsidRPr="00B62CDA">
        <w:rPr>
          <w:rFonts w:cs="Arial"/>
          <w:rtl/>
        </w:rPr>
        <w:t xml:space="preserve"> </w:t>
      </w:r>
      <w:r w:rsidRPr="00B62CDA">
        <w:rPr>
          <w:rFonts w:cs="Arial" w:hint="cs"/>
          <w:rtl/>
        </w:rPr>
        <w:t>للأحداث</w:t>
      </w:r>
      <w:r w:rsidRPr="00B62CDA">
        <w:rPr>
          <w:rFonts w:cs="Arial"/>
          <w:rtl/>
        </w:rPr>
        <w:t xml:space="preserve"> </w:t>
      </w:r>
      <w:r w:rsidRPr="00B62CDA">
        <w:rPr>
          <w:rFonts w:cs="Arial" w:hint="cs"/>
          <w:rtl/>
        </w:rPr>
        <w:t>والقضايا</w:t>
      </w:r>
      <w:r w:rsidRPr="00B62CDA">
        <w:rPr>
          <w:rFonts w:cs="Arial"/>
          <w:rtl/>
        </w:rPr>
        <w:t xml:space="preserve"> </w:t>
      </w:r>
      <w:r w:rsidRPr="00B62CDA">
        <w:rPr>
          <w:rFonts w:cs="Arial" w:hint="cs"/>
          <w:rtl/>
        </w:rPr>
        <w:t>والشخصيّات،</w:t>
      </w:r>
      <w:r w:rsidRPr="00B62CDA">
        <w:rPr>
          <w:rFonts w:cs="Arial"/>
          <w:rtl/>
        </w:rPr>
        <w:t xml:space="preserve"> </w:t>
      </w:r>
      <w:r w:rsidRPr="00B62CDA">
        <w:rPr>
          <w:rFonts w:cs="Arial" w:hint="cs"/>
          <w:rtl/>
        </w:rPr>
        <w:t>وهو</w:t>
      </w:r>
      <w:r w:rsidRPr="00B62CDA">
        <w:rPr>
          <w:rFonts w:cs="Arial"/>
          <w:rtl/>
        </w:rPr>
        <w:t xml:space="preserve"> </w:t>
      </w:r>
      <w:r w:rsidRPr="00B62CDA">
        <w:rPr>
          <w:rFonts w:cs="Arial" w:hint="cs"/>
          <w:rtl/>
        </w:rPr>
        <w:t>الأمر</w:t>
      </w:r>
      <w:r w:rsidRPr="00B62CDA">
        <w:rPr>
          <w:rFonts w:cs="Arial"/>
          <w:rtl/>
        </w:rPr>
        <w:t xml:space="preserve"> </w:t>
      </w:r>
      <w:r w:rsidRPr="00B62CDA">
        <w:rPr>
          <w:rFonts w:cs="Arial" w:hint="cs"/>
          <w:rtl/>
        </w:rPr>
        <w:t>الذي</w:t>
      </w:r>
      <w:r w:rsidRPr="00B62CDA">
        <w:rPr>
          <w:rFonts w:cs="Arial"/>
          <w:rtl/>
        </w:rPr>
        <w:t xml:space="preserve"> </w:t>
      </w:r>
      <w:r w:rsidRPr="00B62CDA">
        <w:rPr>
          <w:rFonts w:cs="Arial" w:hint="cs"/>
          <w:rtl/>
        </w:rPr>
        <w:t>يلقى</w:t>
      </w:r>
      <w:r w:rsidRPr="00B62CDA">
        <w:rPr>
          <w:rFonts w:cs="Arial"/>
          <w:rtl/>
        </w:rPr>
        <w:t xml:space="preserve"> </w:t>
      </w:r>
      <w:r w:rsidRPr="00B62CDA">
        <w:rPr>
          <w:rFonts w:cs="Arial" w:hint="cs"/>
          <w:rtl/>
        </w:rPr>
        <w:t>صدى</w:t>
      </w:r>
      <w:r w:rsidRPr="00B62CDA">
        <w:rPr>
          <w:rFonts w:cs="Arial"/>
          <w:rtl/>
        </w:rPr>
        <w:t xml:space="preserve"> </w:t>
      </w:r>
      <w:r w:rsidRPr="00B62CDA">
        <w:rPr>
          <w:rFonts w:cs="Arial" w:hint="cs"/>
          <w:rtl/>
        </w:rPr>
        <w:t>لدى</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تبحث</w:t>
      </w:r>
      <w:r w:rsidRPr="00B62CDA">
        <w:rPr>
          <w:rFonts w:cs="Arial"/>
          <w:rtl/>
        </w:rPr>
        <w:t xml:space="preserve"> </w:t>
      </w:r>
      <w:r w:rsidRPr="00B62CDA">
        <w:rPr>
          <w:rFonts w:cs="Arial" w:hint="cs"/>
          <w:rtl/>
        </w:rPr>
        <w:t>عن</w:t>
      </w:r>
      <w:r w:rsidRPr="00B62CDA">
        <w:rPr>
          <w:rFonts w:cs="Arial"/>
          <w:rtl/>
        </w:rPr>
        <w:t xml:space="preserve"> </w:t>
      </w:r>
      <w:r w:rsidRPr="00B62CDA">
        <w:rPr>
          <w:rFonts w:cs="Arial" w:hint="cs"/>
          <w:rtl/>
        </w:rPr>
        <w:t>أكثر</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مُجرَّد</w:t>
      </w:r>
      <w:r w:rsidRPr="00B62CDA">
        <w:rPr>
          <w:rFonts w:cs="Arial"/>
          <w:rtl/>
        </w:rPr>
        <w:t xml:space="preserve"> </w:t>
      </w:r>
      <w:r w:rsidRPr="00B62CDA">
        <w:rPr>
          <w:rFonts w:cs="Arial" w:hint="cs"/>
          <w:rtl/>
        </w:rPr>
        <w:t>عناوين</w:t>
      </w:r>
      <w:r w:rsidRPr="00B62CDA">
        <w:rPr>
          <w:rFonts w:cs="Arial"/>
          <w:rtl/>
        </w:rPr>
        <w:t xml:space="preserve"> </w:t>
      </w:r>
      <w:r w:rsidRPr="00B62CDA">
        <w:rPr>
          <w:rFonts w:cs="Arial" w:hint="cs"/>
          <w:rtl/>
        </w:rPr>
        <w:t>الأخبار</w:t>
      </w:r>
      <w:r w:rsidRPr="00B62CDA">
        <w:rPr>
          <w:rFonts w:cs="Arial"/>
          <w:rtl/>
        </w:rPr>
        <w:t>.</w:t>
      </w:r>
    </w:p>
    <w:p w14:paraId="4C898EBC" w14:textId="77777777" w:rsidR="00D560E6" w:rsidRPr="00B62CDA" w:rsidRDefault="00D560E6" w:rsidP="00B62CDA">
      <w:pPr>
        <w:rPr>
          <w:rtl/>
        </w:rPr>
      </w:pPr>
    </w:p>
    <w:p w14:paraId="54359C5C" w14:textId="77777777" w:rsidR="00D560E6" w:rsidRPr="00B62CDA" w:rsidRDefault="00D560E6" w:rsidP="00B62CDA">
      <w:pPr>
        <w:rPr>
          <w:rtl/>
        </w:rPr>
      </w:pPr>
      <w:r w:rsidRPr="00B62CDA">
        <w:rPr>
          <w:rFonts w:cs="Arial" w:hint="cs"/>
          <w:rtl/>
        </w:rPr>
        <w:t>في</w:t>
      </w:r>
      <w:r w:rsidRPr="00B62CDA">
        <w:rPr>
          <w:rFonts w:cs="Arial"/>
          <w:rtl/>
        </w:rPr>
        <w:t xml:space="preserve"> </w:t>
      </w:r>
      <w:r w:rsidRPr="00B62CDA">
        <w:rPr>
          <w:rFonts w:cs="Arial" w:hint="cs"/>
          <w:rtl/>
        </w:rPr>
        <w:t>الوقت</w:t>
      </w:r>
      <w:r w:rsidRPr="00B62CDA">
        <w:rPr>
          <w:rFonts w:cs="Arial"/>
          <w:rtl/>
        </w:rPr>
        <w:t xml:space="preserve"> </w:t>
      </w:r>
      <w:r w:rsidRPr="00B62CDA">
        <w:rPr>
          <w:rFonts w:cs="Arial" w:hint="cs"/>
          <w:rtl/>
        </w:rPr>
        <w:t>الحالي،</w:t>
      </w:r>
      <w:r w:rsidRPr="00B62CDA">
        <w:rPr>
          <w:rFonts w:cs="Arial"/>
          <w:rtl/>
        </w:rPr>
        <w:t xml:space="preserve"> </w:t>
      </w:r>
      <w:r w:rsidRPr="00B62CDA">
        <w:rPr>
          <w:rFonts w:cs="Arial" w:hint="cs"/>
          <w:rtl/>
        </w:rPr>
        <w:t>يعمل</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أيضًا</w:t>
      </w:r>
      <w:r w:rsidRPr="00B62CDA">
        <w:rPr>
          <w:rFonts w:cs="Arial"/>
          <w:rtl/>
        </w:rPr>
        <w:t xml:space="preserve"> </w:t>
      </w:r>
      <w:r w:rsidRPr="00B62CDA">
        <w:rPr>
          <w:rFonts w:cs="Arial" w:hint="cs"/>
          <w:rtl/>
        </w:rPr>
        <w:t>كمنصَّة</w:t>
      </w:r>
      <w:r w:rsidRPr="00B62CDA">
        <w:rPr>
          <w:rFonts w:cs="Arial"/>
          <w:rtl/>
        </w:rPr>
        <w:t xml:space="preserve"> </w:t>
      </w:r>
      <w:r w:rsidRPr="00B62CDA">
        <w:rPr>
          <w:rFonts w:cs="Arial" w:hint="cs"/>
          <w:rtl/>
        </w:rPr>
        <w:t>قويّة</w:t>
      </w:r>
      <w:r w:rsidRPr="00B62CDA">
        <w:rPr>
          <w:rFonts w:cs="Arial"/>
          <w:rtl/>
        </w:rPr>
        <w:t xml:space="preserve"> </w:t>
      </w:r>
      <w:r w:rsidRPr="00B62CDA">
        <w:rPr>
          <w:rFonts w:cs="Arial" w:hint="cs"/>
          <w:rtl/>
        </w:rPr>
        <w:t>للصحافة</w:t>
      </w:r>
      <w:r w:rsidRPr="00B62CDA">
        <w:rPr>
          <w:rFonts w:cs="Arial"/>
          <w:rtl/>
        </w:rPr>
        <w:t xml:space="preserve"> </w:t>
      </w:r>
      <w:r w:rsidRPr="00B62CDA">
        <w:rPr>
          <w:rFonts w:cs="Arial" w:hint="cs"/>
          <w:rtl/>
        </w:rPr>
        <w:t>الاستقصائيّة،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يسمح</w:t>
      </w:r>
      <w:r w:rsidRPr="00B62CDA">
        <w:rPr>
          <w:rFonts w:cs="Arial"/>
          <w:rtl/>
        </w:rPr>
        <w:t xml:space="preserve"> </w:t>
      </w:r>
      <w:r w:rsidRPr="00B62CDA">
        <w:rPr>
          <w:rFonts w:cs="Arial" w:hint="cs"/>
          <w:rtl/>
        </w:rPr>
        <w:t>للصحفيين</w:t>
      </w:r>
      <w:r w:rsidRPr="00B62CDA">
        <w:rPr>
          <w:rFonts w:cs="Arial"/>
          <w:rtl/>
        </w:rPr>
        <w:t xml:space="preserve"> </w:t>
      </w:r>
      <w:r w:rsidRPr="00B62CDA">
        <w:rPr>
          <w:rFonts w:cs="Arial" w:hint="cs"/>
          <w:rtl/>
        </w:rPr>
        <w:t>بتخصيص</w:t>
      </w:r>
      <w:r w:rsidRPr="00B62CDA">
        <w:rPr>
          <w:rFonts w:cs="Arial"/>
          <w:rtl/>
        </w:rPr>
        <w:t xml:space="preserve"> </w:t>
      </w:r>
      <w:r w:rsidRPr="00B62CDA">
        <w:rPr>
          <w:rFonts w:cs="Arial" w:hint="cs"/>
          <w:rtl/>
        </w:rPr>
        <w:t>الوقت</w:t>
      </w:r>
      <w:r w:rsidRPr="00B62CDA">
        <w:rPr>
          <w:rFonts w:cs="Arial"/>
          <w:rtl/>
        </w:rPr>
        <w:t xml:space="preserve"> </w:t>
      </w:r>
      <w:r w:rsidRPr="00B62CDA">
        <w:rPr>
          <w:rFonts w:cs="Arial" w:hint="cs"/>
          <w:rtl/>
        </w:rPr>
        <w:t>والموارد</w:t>
      </w:r>
      <w:r w:rsidRPr="00B62CDA">
        <w:rPr>
          <w:rFonts w:cs="Arial"/>
          <w:rtl/>
        </w:rPr>
        <w:t xml:space="preserve"> </w:t>
      </w:r>
      <w:r w:rsidRPr="00B62CDA">
        <w:rPr>
          <w:rFonts w:cs="Arial" w:hint="cs"/>
          <w:rtl/>
        </w:rPr>
        <w:t>اللازمة</w:t>
      </w:r>
      <w:r w:rsidRPr="00B62CDA">
        <w:rPr>
          <w:rFonts w:cs="Arial"/>
          <w:rtl/>
        </w:rPr>
        <w:t xml:space="preserve"> </w:t>
      </w:r>
      <w:r w:rsidRPr="00B62CDA">
        <w:rPr>
          <w:rFonts w:cs="Arial" w:hint="cs"/>
          <w:rtl/>
        </w:rPr>
        <w:t>للكشف</w:t>
      </w:r>
      <w:r w:rsidRPr="00B62CDA">
        <w:rPr>
          <w:rFonts w:cs="Arial"/>
          <w:rtl/>
        </w:rPr>
        <w:t xml:space="preserve"> </w:t>
      </w:r>
      <w:r w:rsidRPr="00B62CDA">
        <w:rPr>
          <w:rFonts w:cs="Arial" w:hint="cs"/>
          <w:rtl/>
        </w:rPr>
        <w:t>عن</w:t>
      </w:r>
      <w:r w:rsidRPr="00B62CDA">
        <w:rPr>
          <w:rFonts w:cs="Arial"/>
          <w:rtl/>
        </w:rPr>
        <w:t xml:space="preserve"> </w:t>
      </w:r>
      <w:r w:rsidRPr="00B62CDA">
        <w:rPr>
          <w:rFonts w:cs="Arial" w:hint="cs"/>
          <w:rtl/>
        </w:rPr>
        <w:t>القصص</w:t>
      </w:r>
      <w:r w:rsidRPr="00B62CDA">
        <w:rPr>
          <w:rFonts w:cs="Arial"/>
          <w:rtl/>
        </w:rPr>
        <w:t xml:space="preserve"> </w:t>
      </w:r>
      <w:r w:rsidRPr="00B62CDA">
        <w:rPr>
          <w:rFonts w:cs="Arial" w:hint="cs"/>
          <w:rtl/>
        </w:rPr>
        <w:t>غير</w:t>
      </w:r>
      <w:r w:rsidRPr="00B62CDA">
        <w:rPr>
          <w:rFonts w:cs="Arial"/>
          <w:rtl/>
        </w:rPr>
        <w:t xml:space="preserve"> </w:t>
      </w:r>
      <w:r w:rsidRPr="00B62CDA">
        <w:rPr>
          <w:rFonts w:cs="Arial" w:hint="cs"/>
          <w:rtl/>
        </w:rPr>
        <w:t>المرويّة</w:t>
      </w:r>
      <w:r w:rsidRPr="00B62CDA">
        <w:rPr>
          <w:rFonts w:cs="Arial"/>
          <w:rtl/>
        </w:rPr>
        <w:t xml:space="preserve">. </w:t>
      </w:r>
      <w:r w:rsidRPr="00B62CDA">
        <w:rPr>
          <w:rFonts w:cs="Arial" w:hint="cs"/>
          <w:rtl/>
        </w:rPr>
        <w:t>يستخدم</w:t>
      </w:r>
      <w:r w:rsidRPr="00B62CDA">
        <w:rPr>
          <w:rFonts w:cs="Arial"/>
          <w:rtl/>
        </w:rPr>
        <w:t xml:space="preserve"> </w:t>
      </w:r>
      <w:r w:rsidRPr="00B62CDA">
        <w:rPr>
          <w:rFonts w:cs="Arial" w:hint="cs"/>
          <w:rtl/>
        </w:rPr>
        <w:t>الصحفيون</w:t>
      </w:r>
      <w:r w:rsidRPr="00B62CDA">
        <w:rPr>
          <w:rFonts w:cs="Arial"/>
          <w:rtl/>
        </w:rPr>
        <w:t xml:space="preserve"> </w:t>
      </w:r>
      <w:r w:rsidRPr="00B62CDA">
        <w:rPr>
          <w:rFonts w:cs="Arial" w:hint="cs"/>
          <w:rtl/>
        </w:rPr>
        <w:t>المُستقلون</w:t>
      </w:r>
      <w:r w:rsidRPr="00B62CDA">
        <w:rPr>
          <w:rFonts w:cs="Arial"/>
          <w:rtl/>
        </w:rPr>
        <w:t xml:space="preserve"> </w:t>
      </w:r>
      <w:r w:rsidRPr="00B62CDA">
        <w:rPr>
          <w:rFonts w:cs="Arial" w:hint="cs"/>
          <w:rtl/>
        </w:rPr>
        <w:t>والمؤسسات</w:t>
      </w:r>
      <w:r w:rsidRPr="00B62CDA">
        <w:rPr>
          <w:rFonts w:cs="Arial"/>
          <w:rtl/>
        </w:rPr>
        <w:t xml:space="preserve"> </w:t>
      </w:r>
      <w:r w:rsidRPr="00B62CDA">
        <w:rPr>
          <w:rFonts w:cs="Arial" w:hint="cs"/>
          <w:rtl/>
        </w:rPr>
        <w:t>الإعلاميّة</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لتسليط</w:t>
      </w:r>
      <w:r w:rsidRPr="00B62CDA">
        <w:rPr>
          <w:rFonts w:cs="Arial"/>
          <w:rtl/>
        </w:rPr>
        <w:t xml:space="preserve"> </w:t>
      </w:r>
      <w:r w:rsidRPr="00B62CDA">
        <w:rPr>
          <w:rFonts w:cs="Arial" w:hint="cs"/>
          <w:rtl/>
        </w:rPr>
        <w:t>الضوء</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القضايا</w:t>
      </w:r>
      <w:r w:rsidRPr="00B62CDA">
        <w:rPr>
          <w:rFonts w:cs="Arial"/>
          <w:rtl/>
        </w:rPr>
        <w:t xml:space="preserve"> </w:t>
      </w:r>
      <w:r w:rsidRPr="00B62CDA">
        <w:rPr>
          <w:rFonts w:cs="Arial" w:hint="cs"/>
          <w:rtl/>
        </w:rPr>
        <w:t>التي</w:t>
      </w:r>
      <w:r w:rsidRPr="00B62CDA">
        <w:rPr>
          <w:rFonts w:cs="Arial"/>
          <w:rtl/>
        </w:rPr>
        <w:t xml:space="preserve"> </w:t>
      </w:r>
      <w:r w:rsidRPr="00B62CDA">
        <w:rPr>
          <w:rFonts w:cs="Arial" w:hint="cs"/>
          <w:rtl/>
        </w:rPr>
        <w:t>قد</w:t>
      </w:r>
      <w:r w:rsidRPr="00B62CDA">
        <w:rPr>
          <w:rFonts w:cs="Arial"/>
          <w:rtl/>
        </w:rPr>
        <w:t xml:space="preserve"> </w:t>
      </w:r>
      <w:r w:rsidRPr="00B62CDA">
        <w:rPr>
          <w:rFonts w:cs="Arial" w:hint="cs"/>
          <w:rtl/>
        </w:rPr>
        <w:t>تحظى</w:t>
      </w:r>
      <w:r w:rsidRPr="00B62CDA">
        <w:rPr>
          <w:rFonts w:cs="Arial"/>
          <w:rtl/>
        </w:rPr>
        <w:t xml:space="preserve"> </w:t>
      </w:r>
      <w:r w:rsidRPr="00B62CDA">
        <w:rPr>
          <w:rFonts w:cs="Arial" w:hint="cs"/>
          <w:rtl/>
        </w:rPr>
        <w:t>باهتمام</w:t>
      </w:r>
      <w:r w:rsidRPr="00B62CDA">
        <w:rPr>
          <w:rFonts w:cs="Arial"/>
          <w:rtl/>
        </w:rPr>
        <w:t xml:space="preserve"> </w:t>
      </w:r>
      <w:r w:rsidRPr="00B62CDA">
        <w:rPr>
          <w:rFonts w:cs="Arial" w:hint="cs"/>
          <w:rtl/>
        </w:rPr>
        <w:t>أقل</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الرئيسية،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يساهم</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خلق</w:t>
      </w:r>
      <w:r w:rsidRPr="00B62CDA">
        <w:rPr>
          <w:rFonts w:cs="Arial"/>
          <w:rtl/>
        </w:rPr>
        <w:t xml:space="preserve"> </w:t>
      </w:r>
      <w:r w:rsidRPr="00B62CDA">
        <w:rPr>
          <w:rFonts w:cs="Arial" w:hint="cs"/>
          <w:rtl/>
        </w:rPr>
        <w:t>مشهد</w:t>
      </w:r>
      <w:r w:rsidRPr="00B62CDA">
        <w:rPr>
          <w:rFonts w:cs="Arial"/>
          <w:rtl/>
        </w:rPr>
        <w:t xml:space="preserve"> </w:t>
      </w:r>
      <w:r w:rsidRPr="00B62CDA">
        <w:rPr>
          <w:rFonts w:cs="Arial" w:hint="cs"/>
          <w:rtl/>
        </w:rPr>
        <w:t>إخباري</w:t>
      </w:r>
      <w:r w:rsidRPr="00B62CDA">
        <w:rPr>
          <w:rFonts w:cs="Arial"/>
          <w:rtl/>
        </w:rPr>
        <w:t xml:space="preserve"> </w:t>
      </w:r>
      <w:r w:rsidRPr="00B62CDA">
        <w:rPr>
          <w:rFonts w:cs="Arial" w:hint="cs"/>
          <w:rtl/>
        </w:rPr>
        <w:t>أكثر</w:t>
      </w:r>
      <w:r w:rsidRPr="00B62CDA">
        <w:rPr>
          <w:rFonts w:cs="Arial"/>
          <w:rtl/>
        </w:rPr>
        <w:t xml:space="preserve"> </w:t>
      </w:r>
      <w:r w:rsidRPr="00B62CDA">
        <w:rPr>
          <w:rFonts w:cs="Arial" w:hint="cs"/>
          <w:rtl/>
        </w:rPr>
        <w:t>شمولاً</w:t>
      </w:r>
      <w:r w:rsidRPr="00B62CDA">
        <w:rPr>
          <w:rFonts w:cs="Arial"/>
          <w:rtl/>
        </w:rPr>
        <w:t xml:space="preserve"> </w:t>
      </w:r>
      <w:r w:rsidRPr="00B62CDA">
        <w:rPr>
          <w:rFonts w:cs="Arial" w:hint="cs"/>
          <w:rtl/>
        </w:rPr>
        <w:t>وتنوُّعًا</w:t>
      </w:r>
      <w:r w:rsidRPr="00B62CDA">
        <w:rPr>
          <w:rFonts w:cs="Arial"/>
          <w:rtl/>
        </w:rPr>
        <w:t xml:space="preserve">. </w:t>
      </w:r>
      <w:r w:rsidRPr="00B62CDA">
        <w:rPr>
          <w:rFonts w:cs="Arial" w:hint="cs"/>
          <w:rtl/>
        </w:rPr>
        <w:t>كما</w:t>
      </w:r>
      <w:r w:rsidRPr="00B62CDA">
        <w:rPr>
          <w:rFonts w:cs="Arial"/>
          <w:rtl/>
        </w:rPr>
        <w:t xml:space="preserve"> </w:t>
      </w:r>
      <w:r w:rsidRPr="00B62CDA">
        <w:rPr>
          <w:rFonts w:cs="Arial" w:hint="cs"/>
          <w:rtl/>
        </w:rPr>
        <w:t>تعمل</w:t>
      </w:r>
      <w:r w:rsidRPr="00B62CDA">
        <w:rPr>
          <w:rFonts w:cs="Arial"/>
          <w:rtl/>
        </w:rPr>
        <w:t xml:space="preserve"> </w:t>
      </w:r>
      <w:r w:rsidRPr="00B62CDA">
        <w:rPr>
          <w:rFonts w:cs="Arial" w:hint="cs"/>
          <w:rtl/>
        </w:rPr>
        <w:t>ملفات</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تسهيل</w:t>
      </w:r>
      <w:r w:rsidRPr="00B62CDA">
        <w:rPr>
          <w:rFonts w:cs="Arial"/>
          <w:rtl/>
        </w:rPr>
        <w:t xml:space="preserve"> </w:t>
      </w:r>
      <w:r w:rsidRPr="00B62CDA">
        <w:rPr>
          <w:rFonts w:cs="Arial" w:hint="cs"/>
          <w:rtl/>
        </w:rPr>
        <w:t>المُحادثات</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الخبراء</w:t>
      </w:r>
      <w:r w:rsidRPr="00B62CDA">
        <w:rPr>
          <w:rFonts w:cs="Arial"/>
          <w:rtl/>
        </w:rPr>
        <w:t xml:space="preserve"> </w:t>
      </w:r>
      <w:r w:rsidRPr="00B62CDA">
        <w:rPr>
          <w:rFonts w:cs="Arial" w:hint="cs"/>
          <w:rtl/>
        </w:rPr>
        <w:t>والأفراد</w:t>
      </w:r>
      <w:r w:rsidRPr="00B62CDA">
        <w:rPr>
          <w:rFonts w:cs="Arial"/>
          <w:rtl/>
        </w:rPr>
        <w:t xml:space="preserve"> </w:t>
      </w:r>
      <w:r w:rsidRPr="00B62CDA">
        <w:rPr>
          <w:rFonts w:cs="Arial" w:hint="cs"/>
          <w:rtl/>
        </w:rPr>
        <w:t>المُشاركين</w:t>
      </w:r>
      <w:r w:rsidRPr="00B62CDA">
        <w:rPr>
          <w:rFonts w:cs="Arial"/>
          <w:rtl/>
        </w:rPr>
        <w:t xml:space="preserve"> </w:t>
      </w:r>
      <w:r w:rsidRPr="00B62CDA">
        <w:rPr>
          <w:rFonts w:cs="Arial" w:hint="cs"/>
          <w:rtl/>
        </w:rPr>
        <w:t>بشكلٍ</w:t>
      </w:r>
      <w:r w:rsidRPr="00B62CDA">
        <w:rPr>
          <w:rFonts w:cs="Arial"/>
          <w:rtl/>
        </w:rPr>
        <w:t xml:space="preserve"> </w:t>
      </w:r>
      <w:r w:rsidRPr="00B62CDA">
        <w:rPr>
          <w:rFonts w:cs="Arial" w:hint="cs"/>
          <w:rtl/>
        </w:rPr>
        <w:t>مُباشر،</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يُوفِّر</w:t>
      </w:r>
      <w:r w:rsidRPr="00B62CDA">
        <w:rPr>
          <w:rFonts w:cs="Arial"/>
          <w:rtl/>
        </w:rPr>
        <w:t xml:space="preserve"> </w:t>
      </w:r>
      <w:r w:rsidRPr="00B62CDA">
        <w:rPr>
          <w:rFonts w:cs="Arial" w:hint="cs"/>
          <w:rtl/>
        </w:rPr>
        <w:t>هذا</w:t>
      </w:r>
      <w:r w:rsidRPr="00B62CDA">
        <w:rPr>
          <w:rFonts w:cs="Arial"/>
          <w:rtl/>
        </w:rPr>
        <w:t xml:space="preserve"> </w:t>
      </w:r>
      <w:r w:rsidRPr="00B62CDA">
        <w:rPr>
          <w:rFonts w:cs="Arial" w:hint="cs"/>
          <w:rtl/>
        </w:rPr>
        <w:t>الحوار</w:t>
      </w:r>
      <w:r w:rsidRPr="00B62CDA">
        <w:rPr>
          <w:rFonts w:cs="Arial"/>
          <w:rtl/>
        </w:rPr>
        <w:t xml:space="preserve"> </w:t>
      </w:r>
      <w:r w:rsidRPr="00B62CDA">
        <w:rPr>
          <w:rFonts w:cs="Arial" w:hint="cs"/>
          <w:rtl/>
        </w:rPr>
        <w:t>للمُستمعين</w:t>
      </w:r>
      <w:r w:rsidRPr="00B62CDA">
        <w:rPr>
          <w:rFonts w:cs="Arial"/>
          <w:rtl/>
        </w:rPr>
        <w:t xml:space="preserve"> </w:t>
      </w:r>
      <w:r w:rsidRPr="00B62CDA">
        <w:rPr>
          <w:rFonts w:cs="Arial" w:hint="cs"/>
          <w:rtl/>
        </w:rPr>
        <w:t>رؤى</w:t>
      </w:r>
      <w:r w:rsidRPr="00B62CDA">
        <w:rPr>
          <w:rFonts w:cs="Arial"/>
          <w:rtl/>
        </w:rPr>
        <w:t xml:space="preserve"> </w:t>
      </w:r>
      <w:r w:rsidRPr="00B62CDA">
        <w:rPr>
          <w:rFonts w:cs="Arial" w:hint="cs"/>
          <w:rtl/>
        </w:rPr>
        <w:t>ووجهات</w:t>
      </w:r>
      <w:r w:rsidRPr="00B62CDA">
        <w:rPr>
          <w:rFonts w:cs="Arial"/>
          <w:rtl/>
        </w:rPr>
        <w:t xml:space="preserve"> </w:t>
      </w:r>
      <w:r w:rsidRPr="00B62CDA">
        <w:rPr>
          <w:rFonts w:cs="Arial" w:hint="cs"/>
          <w:rtl/>
        </w:rPr>
        <w:t>نظر</w:t>
      </w:r>
      <w:r w:rsidRPr="00B62CDA">
        <w:rPr>
          <w:rFonts w:cs="Arial"/>
          <w:rtl/>
        </w:rPr>
        <w:t xml:space="preserve"> </w:t>
      </w:r>
      <w:r w:rsidRPr="00B62CDA">
        <w:rPr>
          <w:rFonts w:cs="Arial" w:hint="cs"/>
          <w:rtl/>
        </w:rPr>
        <w:t>تتجاوز</w:t>
      </w:r>
      <w:r w:rsidRPr="00B62CDA">
        <w:rPr>
          <w:rFonts w:cs="Arial"/>
          <w:rtl/>
        </w:rPr>
        <w:t xml:space="preserve"> </w:t>
      </w:r>
      <w:r w:rsidRPr="00B62CDA">
        <w:rPr>
          <w:rFonts w:cs="Arial" w:hint="cs"/>
          <w:rtl/>
        </w:rPr>
        <w:t>اللقطات</w:t>
      </w:r>
      <w:r w:rsidRPr="00B62CDA">
        <w:rPr>
          <w:rFonts w:cs="Arial"/>
          <w:rtl/>
        </w:rPr>
        <w:t xml:space="preserve"> </w:t>
      </w:r>
      <w:r w:rsidRPr="00B62CDA">
        <w:rPr>
          <w:rFonts w:cs="Arial" w:hint="cs"/>
          <w:rtl/>
        </w:rPr>
        <w:t>الصوتيّة</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المُقابلات</w:t>
      </w:r>
      <w:r w:rsidRPr="00B62CDA">
        <w:rPr>
          <w:rFonts w:cs="Arial"/>
          <w:rtl/>
        </w:rPr>
        <w:t xml:space="preserve"> </w:t>
      </w:r>
      <w:r w:rsidRPr="00B62CDA">
        <w:rPr>
          <w:rFonts w:cs="Arial" w:hint="cs"/>
          <w:rtl/>
        </w:rPr>
        <w:t>المكتوبة،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يعزز</w:t>
      </w:r>
      <w:r w:rsidRPr="00B62CDA">
        <w:rPr>
          <w:rFonts w:cs="Arial"/>
          <w:rtl/>
        </w:rPr>
        <w:t xml:space="preserve"> </w:t>
      </w:r>
      <w:r w:rsidRPr="00B62CDA">
        <w:rPr>
          <w:rFonts w:cs="Arial" w:hint="cs"/>
          <w:rtl/>
        </w:rPr>
        <w:t>انتقال</w:t>
      </w:r>
      <w:r w:rsidRPr="00B62CDA">
        <w:rPr>
          <w:rFonts w:cs="Arial"/>
          <w:rtl/>
        </w:rPr>
        <w:t xml:space="preserve"> </w:t>
      </w:r>
      <w:r w:rsidRPr="00B62CDA">
        <w:rPr>
          <w:rFonts w:cs="Arial" w:hint="cs"/>
          <w:rtl/>
        </w:rPr>
        <w:t>المعلومات</w:t>
      </w:r>
      <w:r w:rsidRPr="00B62CDA">
        <w:rPr>
          <w:rFonts w:cs="Arial"/>
          <w:rtl/>
        </w:rPr>
        <w:t xml:space="preserve"> </w:t>
      </w:r>
      <w:r w:rsidRPr="00B62CDA">
        <w:rPr>
          <w:rFonts w:cs="Arial" w:hint="cs"/>
          <w:rtl/>
        </w:rPr>
        <w:t>بشكلٍ</w:t>
      </w:r>
      <w:r w:rsidRPr="00B62CDA">
        <w:rPr>
          <w:rFonts w:cs="Arial"/>
          <w:rtl/>
        </w:rPr>
        <w:t xml:space="preserve"> </w:t>
      </w:r>
      <w:r w:rsidRPr="00B62CDA">
        <w:rPr>
          <w:rFonts w:cs="Arial" w:hint="cs"/>
          <w:rtl/>
        </w:rPr>
        <w:t>أكثر</w:t>
      </w:r>
      <w:r w:rsidRPr="00B62CDA">
        <w:rPr>
          <w:rFonts w:cs="Arial"/>
          <w:rtl/>
        </w:rPr>
        <w:t xml:space="preserve"> </w:t>
      </w:r>
      <w:r w:rsidRPr="00B62CDA">
        <w:rPr>
          <w:rFonts w:cs="Arial" w:hint="cs"/>
          <w:rtl/>
        </w:rPr>
        <w:t>حريّة</w:t>
      </w:r>
      <w:r w:rsidRPr="00B62CDA">
        <w:rPr>
          <w:rFonts w:cs="Arial"/>
          <w:rtl/>
        </w:rPr>
        <w:t xml:space="preserve"> </w:t>
      </w:r>
      <w:r w:rsidRPr="00B62CDA">
        <w:rPr>
          <w:rFonts w:cs="Arial" w:hint="cs"/>
          <w:rtl/>
        </w:rPr>
        <w:t>وشفافيّة</w:t>
      </w:r>
      <w:r w:rsidRPr="00B62CDA">
        <w:rPr>
          <w:rFonts w:cs="Arial"/>
          <w:rtl/>
        </w:rPr>
        <w:t>.</w:t>
      </w:r>
    </w:p>
    <w:p w14:paraId="27BC5C00" w14:textId="77777777" w:rsidR="00D560E6" w:rsidRPr="00B62CDA" w:rsidRDefault="00D560E6" w:rsidP="00B62CDA">
      <w:pPr>
        <w:rPr>
          <w:rtl/>
        </w:rPr>
      </w:pPr>
    </w:p>
    <w:p w14:paraId="00223908" w14:textId="77777777" w:rsidR="00D560E6" w:rsidRPr="00B62CDA" w:rsidRDefault="00D560E6" w:rsidP="00B62CDA">
      <w:pPr>
        <w:rPr>
          <w:rtl/>
        </w:rPr>
      </w:pPr>
      <w:r w:rsidRPr="00B62CDA">
        <w:rPr>
          <w:rFonts w:cs="Arial" w:hint="cs"/>
          <w:rtl/>
        </w:rPr>
        <w:t>وفي</w:t>
      </w:r>
      <w:r w:rsidRPr="00B62CDA">
        <w:rPr>
          <w:rFonts w:cs="Arial"/>
          <w:rtl/>
        </w:rPr>
        <w:t xml:space="preserve"> </w:t>
      </w:r>
      <w:r w:rsidRPr="00B62CDA">
        <w:rPr>
          <w:rFonts w:cs="Arial" w:hint="cs"/>
          <w:rtl/>
        </w:rPr>
        <w:t>حين</w:t>
      </w:r>
      <w:r w:rsidRPr="00B62CDA">
        <w:rPr>
          <w:rFonts w:cs="Arial"/>
          <w:rtl/>
        </w:rPr>
        <w:t xml:space="preserve"> </w:t>
      </w:r>
      <w:r w:rsidRPr="00B62CDA">
        <w:rPr>
          <w:rFonts w:cs="Arial" w:hint="cs"/>
          <w:rtl/>
        </w:rPr>
        <w:t>أنَّ</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يُقدِّم</w:t>
      </w:r>
      <w:r w:rsidRPr="00B62CDA">
        <w:rPr>
          <w:rFonts w:cs="Arial"/>
          <w:rtl/>
        </w:rPr>
        <w:t xml:space="preserve"> </w:t>
      </w:r>
      <w:r w:rsidRPr="00B62CDA">
        <w:rPr>
          <w:rFonts w:cs="Arial" w:hint="cs"/>
          <w:rtl/>
        </w:rPr>
        <w:t>فوائد</w:t>
      </w:r>
      <w:r w:rsidRPr="00B62CDA">
        <w:rPr>
          <w:rFonts w:cs="Arial"/>
          <w:rtl/>
        </w:rPr>
        <w:t xml:space="preserve"> </w:t>
      </w:r>
      <w:r w:rsidRPr="00B62CDA">
        <w:rPr>
          <w:rFonts w:cs="Arial" w:hint="cs"/>
          <w:rtl/>
        </w:rPr>
        <w:t>عديدة</w:t>
      </w:r>
      <w:r w:rsidRPr="00B62CDA">
        <w:rPr>
          <w:rFonts w:cs="Arial"/>
          <w:rtl/>
        </w:rPr>
        <w:t xml:space="preserve"> </w:t>
      </w:r>
      <w:r w:rsidRPr="00B62CDA">
        <w:rPr>
          <w:rFonts w:cs="Arial" w:hint="cs"/>
          <w:rtl/>
        </w:rPr>
        <w:t>للصحافة،</w:t>
      </w:r>
      <w:r w:rsidRPr="00B62CDA">
        <w:rPr>
          <w:rFonts w:cs="Arial"/>
          <w:rtl/>
        </w:rPr>
        <w:t xml:space="preserve"> </w:t>
      </w:r>
      <w:r w:rsidRPr="00B62CDA">
        <w:rPr>
          <w:rFonts w:cs="Arial" w:hint="cs"/>
          <w:rtl/>
        </w:rPr>
        <w:t>إلا</w:t>
      </w:r>
      <w:r w:rsidRPr="00B62CDA">
        <w:rPr>
          <w:rFonts w:cs="Arial"/>
          <w:rtl/>
        </w:rPr>
        <w:t xml:space="preserve"> </w:t>
      </w:r>
      <w:r w:rsidRPr="00B62CDA">
        <w:rPr>
          <w:rFonts w:cs="Arial" w:hint="cs"/>
          <w:rtl/>
        </w:rPr>
        <w:t>أنَّه</w:t>
      </w:r>
      <w:r w:rsidRPr="00B62CDA">
        <w:rPr>
          <w:rFonts w:cs="Arial"/>
          <w:rtl/>
        </w:rPr>
        <w:t xml:space="preserve"> </w:t>
      </w:r>
      <w:r w:rsidRPr="00B62CDA">
        <w:rPr>
          <w:rFonts w:cs="Arial" w:hint="cs"/>
          <w:rtl/>
        </w:rPr>
        <w:t>يطرح</w:t>
      </w:r>
      <w:r w:rsidRPr="00B62CDA">
        <w:rPr>
          <w:rFonts w:cs="Arial"/>
          <w:rtl/>
        </w:rPr>
        <w:t xml:space="preserve"> </w:t>
      </w:r>
      <w:r w:rsidRPr="00B62CDA">
        <w:rPr>
          <w:rFonts w:cs="Arial" w:hint="cs"/>
          <w:rtl/>
        </w:rPr>
        <w:t>أيضًا</w:t>
      </w:r>
      <w:r w:rsidRPr="00B62CDA">
        <w:rPr>
          <w:rFonts w:cs="Arial"/>
          <w:rtl/>
        </w:rPr>
        <w:t xml:space="preserve"> </w:t>
      </w:r>
      <w:r w:rsidRPr="00B62CDA">
        <w:rPr>
          <w:rFonts w:cs="Arial" w:hint="cs"/>
          <w:rtl/>
        </w:rPr>
        <w:t>بعض</w:t>
      </w:r>
      <w:r w:rsidRPr="00B62CDA">
        <w:rPr>
          <w:rFonts w:cs="Arial"/>
          <w:rtl/>
        </w:rPr>
        <w:t xml:space="preserve"> </w:t>
      </w:r>
      <w:r w:rsidRPr="00B62CDA">
        <w:rPr>
          <w:rFonts w:cs="Arial" w:hint="cs"/>
          <w:rtl/>
        </w:rPr>
        <w:t>التحديّات</w:t>
      </w:r>
      <w:r w:rsidRPr="00B62CDA">
        <w:rPr>
          <w:rFonts w:cs="Arial"/>
          <w:rtl/>
        </w:rPr>
        <w:t xml:space="preserve"> </w:t>
      </w:r>
      <w:r w:rsidRPr="00B62CDA">
        <w:rPr>
          <w:rFonts w:cs="Arial" w:hint="cs"/>
          <w:rtl/>
        </w:rPr>
        <w:t>والاعتبارات</w:t>
      </w:r>
      <w:r w:rsidRPr="00B62CDA">
        <w:rPr>
          <w:rFonts w:cs="Arial"/>
          <w:rtl/>
        </w:rPr>
        <w:t xml:space="preserve"> </w:t>
      </w:r>
      <w:r w:rsidRPr="00B62CDA">
        <w:rPr>
          <w:rFonts w:cs="Arial" w:hint="cs"/>
          <w:rtl/>
        </w:rPr>
        <w:t>الأخلاقيّة</w:t>
      </w:r>
      <w:r w:rsidRPr="00B62CDA">
        <w:rPr>
          <w:rFonts w:cs="Arial"/>
          <w:rtl/>
        </w:rPr>
        <w:t xml:space="preserve">. </w:t>
      </w:r>
      <w:r w:rsidRPr="00B62CDA">
        <w:rPr>
          <w:rFonts w:cs="Arial" w:hint="cs"/>
          <w:rtl/>
        </w:rPr>
        <w:t>وقد</w:t>
      </w:r>
      <w:r w:rsidRPr="00B62CDA">
        <w:rPr>
          <w:rFonts w:cs="Arial"/>
          <w:rtl/>
        </w:rPr>
        <w:t xml:space="preserve"> </w:t>
      </w:r>
      <w:r w:rsidRPr="00B62CDA">
        <w:rPr>
          <w:rFonts w:cs="Arial" w:hint="cs"/>
          <w:rtl/>
        </w:rPr>
        <w:t>يثير</w:t>
      </w:r>
      <w:r w:rsidRPr="00B62CDA">
        <w:rPr>
          <w:rFonts w:cs="Arial"/>
          <w:rtl/>
        </w:rPr>
        <w:t xml:space="preserve"> </w:t>
      </w:r>
      <w:r w:rsidRPr="00B62CDA">
        <w:rPr>
          <w:rFonts w:cs="Arial" w:hint="cs"/>
          <w:rtl/>
        </w:rPr>
        <w:t>الافتقار</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الرقابة</w:t>
      </w:r>
      <w:r w:rsidRPr="00B62CDA">
        <w:rPr>
          <w:rFonts w:cs="Arial"/>
          <w:rtl/>
        </w:rPr>
        <w:t xml:space="preserve"> </w:t>
      </w:r>
      <w:r w:rsidRPr="00B62CDA">
        <w:rPr>
          <w:rFonts w:cs="Arial" w:hint="cs"/>
          <w:rtl/>
        </w:rPr>
        <w:t>التحريريّة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بعض</w:t>
      </w:r>
      <w:r w:rsidRPr="00B62CDA">
        <w:rPr>
          <w:rFonts w:cs="Arial"/>
          <w:rtl/>
        </w:rPr>
        <w:t xml:space="preserve"> </w:t>
      </w:r>
      <w:r w:rsidRPr="00B62CDA">
        <w:rPr>
          <w:rFonts w:cs="Arial" w:hint="cs"/>
          <w:rtl/>
        </w:rPr>
        <w:t>الحالات</w:t>
      </w:r>
      <w:r w:rsidRPr="00B62CDA">
        <w:rPr>
          <w:rFonts w:cs="Arial"/>
          <w:rtl/>
        </w:rPr>
        <w:t xml:space="preserve"> </w:t>
      </w:r>
      <w:r w:rsidRPr="00B62CDA">
        <w:rPr>
          <w:rFonts w:cs="Arial" w:hint="cs"/>
          <w:rtl/>
        </w:rPr>
        <w:t>مخاوفًا</w:t>
      </w:r>
      <w:r w:rsidRPr="00B62CDA">
        <w:rPr>
          <w:rFonts w:cs="Arial"/>
          <w:rtl/>
        </w:rPr>
        <w:t xml:space="preserve"> </w:t>
      </w:r>
      <w:r w:rsidRPr="00B62CDA">
        <w:rPr>
          <w:rFonts w:cs="Arial" w:hint="cs"/>
          <w:rtl/>
        </w:rPr>
        <w:t>بشأن</w:t>
      </w:r>
      <w:r w:rsidRPr="00B62CDA">
        <w:rPr>
          <w:rFonts w:cs="Arial"/>
          <w:rtl/>
        </w:rPr>
        <w:t xml:space="preserve"> </w:t>
      </w:r>
      <w:r w:rsidRPr="00B62CDA">
        <w:rPr>
          <w:rFonts w:cs="Arial" w:hint="cs"/>
          <w:rtl/>
        </w:rPr>
        <w:t>دقّة</w:t>
      </w:r>
      <w:r w:rsidRPr="00B62CDA">
        <w:rPr>
          <w:rFonts w:cs="Arial"/>
          <w:rtl/>
        </w:rPr>
        <w:t xml:space="preserve"> </w:t>
      </w:r>
      <w:r w:rsidRPr="00B62CDA">
        <w:rPr>
          <w:rFonts w:cs="Arial" w:hint="cs"/>
          <w:rtl/>
        </w:rPr>
        <w:t>المعلومات</w:t>
      </w:r>
      <w:r w:rsidRPr="00B62CDA">
        <w:rPr>
          <w:rFonts w:cs="Arial"/>
          <w:rtl/>
        </w:rPr>
        <w:t xml:space="preserve"> </w:t>
      </w:r>
      <w:r w:rsidRPr="00B62CDA">
        <w:rPr>
          <w:rFonts w:cs="Arial" w:hint="cs"/>
          <w:rtl/>
        </w:rPr>
        <w:t>والمُساءلة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حالة</w:t>
      </w:r>
      <w:r w:rsidRPr="00B62CDA">
        <w:rPr>
          <w:rFonts w:cs="Arial"/>
          <w:rtl/>
        </w:rPr>
        <w:t xml:space="preserve"> </w:t>
      </w:r>
      <w:r w:rsidRPr="00B62CDA">
        <w:rPr>
          <w:rFonts w:cs="Arial" w:hint="cs"/>
          <w:rtl/>
        </w:rPr>
        <w:t>تقديم</w:t>
      </w:r>
      <w:r w:rsidRPr="00B62CDA">
        <w:rPr>
          <w:rFonts w:cs="Arial"/>
          <w:rtl/>
        </w:rPr>
        <w:t xml:space="preserve"> </w:t>
      </w:r>
      <w:r w:rsidRPr="00B62CDA">
        <w:rPr>
          <w:rFonts w:cs="Arial" w:hint="cs"/>
          <w:rtl/>
        </w:rPr>
        <w:t>معلومات</w:t>
      </w:r>
      <w:r w:rsidRPr="00B62CDA">
        <w:rPr>
          <w:rFonts w:cs="Arial"/>
          <w:rtl/>
        </w:rPr>
        <w:t xml:space="preserve"> </w:t>
      </w:r>
      <w:r w:rsidRPr="00B62CDA">
        <w:rPr>
          <w:rFonts w:cs="Arial" w:hint="cs"/>
          <w:rtl/>
        </w:rPr>
        <w:t>مُضللة</w:t>
      </w:r>
      <w:r w:rsidRPr="00B62CDA">
        <w:rPr>
          <w:rFonts w:cs="Arial"/>
          <w:rtl/>
        </w:rPr>
        <w:t xml:space="preserve">. </w:t>
      </w:r>
      <w:r w:rsidRPr="00B62CDA">
        <w:rPr>
          <w:rFonts w:cs="Arial" w:hint="cs"/>
          <w:rtl/>
        </w:rPr>
        <w:t>لذلك،</w:t>
      </w:r>
      <w:r w:rsidRPr="00B62CDA">
        <w:rPr>
          <w:rFonts w:cs="Arial"/>
          <w:rtl/>
        </w:rPr>
        <w:t xml:space="preserve"> </w:t>
      </w:r>
      <w:r w:rsidRPr="00B62CDA">
        <w:rPr>
          <w:rFonts w:cs="Arial" w:hint="cs"/>
          <w:rtl/>
        </w:rPr>
        <w:t>يجب</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الصحفيين</w:t>
      </w:r>
      <w:r w:rsidRPr="00B62CDA">
        <w:rPr>
          <w:rFonts w:cs="Arial"/>
          <w:rtl/>
        </w:rPr>
        <w:t xml:space="preserve"> </w:t>
      </w:r>
      <w:r w:rsidRPr="00B62CDA">
        <w:rPr>
          <w:rFonts w:cs="Arial" w:hint="cs"/>
          <w:rtl/>
        </w:rPr>
        <w:t>الذين</w:t>
      </w:r>
      <w:r w:rsidRPr="00B62CDA">
        <w:rPr>
          <w:rFonts w:cs="Arial"/>
          <w:rtl/>
        </w:rPr>
        <w:t xml:space="preserve"> </w:t>
      </w:r>
      <w:r w:rsidRPr="00B62CDA">
        <w:rPr>
          <w:rFonts w:cs="Arial" w:hint="cs"/>
          <w:rtl/>
        </w:rPr>
        <w:t>يتنقلون</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تحقيق</w:t>
      </w:r>
      <w:r w:rsidRPr="00B62CDA">
        <w:rPr>
          <w:rFonts w:cs="Arial"/>
          <w:rtl/>
        </w:rPr>
        <w:t xml:space="preserve"> </w:t>
      </w:r>
      <w:r w:rsidRPr="00B62CDA">
        <w:rPr>
          <w:rFonts w:cs="Arial" w:hint="cs"/>
          <w:rtl/>
        </w:rPr>
        <w:t>التوازن</w:t>
      </w:r>
      <w:r w:rsidRPr="00B62CDA">
        <w:rPr>
          <w:rFonts w:cs="Arial"/>
          <w:rtl/>
        </w:rPr>
        <w:t xml:space="preserve"> </w:t>
      </w:r>
      <w:r w:rsidRPr="00B62CDA">
        <w:rPr>
          <w:rFonts w:cs="Arial" w:hint="cs"/>
          <w:rtl/>
        </w:rPr>
        <w:t>بين</w:t>
      </w:r>
      <w:r w:rsidRPr="00B62CDA">
        <w:rPr>
          <w:rFonts w:cs="Arial"/>
          <w:rtl/>
        </w:rPr>
        <w:t xml:space="preserve"> </w:t>
      </w:r>
      <w:r w:rsidRPr="00B62CDA">
        <w:rPr>
          <w:rFonts w:cs="Arial" w:hint="cs"/>
          <w:rtl/>
        </w:rPr>
        <w:t>الطبيعة</w:t>
      </w:r>
      <w:r w:rsidRPr="00B62CDA">
        <w:rPr>
          <w:rFonts w:cs="Arial"/>
          <w:rtl/>
        </w:rPr>
        <w:t xml:space="preserve"> </w:t>
      </w:r>
      <w:r w:rsidRPr="00B62CDA">
        <w:rPr>
          <w:rFonts w:cs="Arial" w:hint="cs"/>
          <w:rtl/>
        </w:rPr>
        <w:t>الحرّة</w:t>
      </w:r>
      <w:r w:rsidRPr="00B62CDA">
        <w:rPr>
          <w:rFonts w:cs="Arial"/>
          <w:rtl/>
        </w:rPr>
        <w:t xml:space="preserve"> </w:t>
      </w:r>
      <w:r w:rsidRPr="00B62CDA">
        <w:rPr>
          <w:rFonts w:cs="Arial" w:hint="cs"/>
          <w:rtl/>
        </w:rPr>
        <w:t>لهذه</w:t>
      </w:r>
      <w:r w:rsidRPr="00B62CDA">
        <w:rPr>
          <w:rFonts w:cs="Arial"/>
          <w:rtl/>
        </w:rPr>
        <w:t xml:space="preserve"> </w:t>
      </w:r>
      <w:r w:rsidRPr="00B62CDA">
        <w:rPr>
          <w:rFonts w:cs="Arial" w:hint="cs"/>
          <w:rtl/>
        </w:rPr>
        <w:t>الوسيلة</w:t>
      </w:r>
      <w:r w:rsidRPr="00B62CDA">
        <w:rPr>
          <w:rFonts w:cs="Arial"/>
          <w:rtl/>
        </w:rPr>
        <w:t xml:space="preserve"> </w:t>
      </w:r>
      <w:r w:rsidRPr="00B62CDA">
        <w:rPr>
          <w:rFonts w:cs="Arial" w:hint="cs"/>
          <w:rtl/>
        </w:rPr>
        <w:t>الإعلاميّة</w:t>
      </w:r>
      <w:r w:rsidRPr="00B62CDA">
        <w:rPr>
          <w:rFonts w:cs="Arial"/>
          <w:rtl/>
        </w:rPr>
        <w:t xml:space="preserve"> </w:t>
      </w:r>
      <w:r w:rsidRPr="00B62CDA">
        <w:rPr>
          <w:rFonts w:cs="Arial" w:hint="cs"/>
          <w:rtl/>
        </w:rPr>
        <w:t>والمسؤولية</w:t>
      </w:r>
      <w:r w:rsidRPr="00B62CDA">
        <w:rPr>
          <w:rFonts w:cs="Arial"/>
          <w:rtl/>
        </w:rPr>
        <w:t xml:space="preserve"> </w:t>
      </w:r>
      <w:r w:rsidRPr="00B62CDA">
        <w:rPr>
          <w:rFonts w:cs="Arial" w:hint="cs"/>
          <w:rtl/>
        </w:rPr>
        <w:t>الصحفيّة</w:t>
      </w:r>
      <w:r w:rsidRPr="00B62CDA">
        <w:rPr>
          <w:rFonts w:cs="Arial"/>
          <w:rtl/>
        </w:rPr>
        <w:t xml:space="preserve"> </w:t>
      </w:r>
      <w:r w:rsidRPr="00B62CDA">
        <w:rPr>
          <w:rFonts w:cs="Arial" w:hint="cs"/>
          <w:rtl/>
        </w:rPr>
        <w:t>لتوفير</w:t>
      </w:r>
      <w:r w:rsidRPr="00B62CDA">
        <w:rPr>
          <w:rFonts w:cs="Arial"/>
          <w:rtl/>
        </w:rPr>
        <w:t xml:space="preserve"> </w:t>
      </w:r>
      <w:r w:rsidRPr="00B62CDA">
        <w:rPr>
          <w:rFonts w:cs="Arial" w:hint="cs"/>
          <w:rtl/>
        </w:rPr>
        <w:t>معلومات</w:t>
      </w:r>
      <w:r w:rsidRPr="00B62CDA">
        <w:rPr>
          <w:rFonts w:cs="Arial"/>
          <w:rtl/>
        </w:rPr>
        <w:t xml:space="preserve"> </w:t>
      </w:r>
      <w:r w:rsidRPr="00B62CDA">
        <w:rPr>
          <w:rFonts w:cs="Arial" w:hint="cs"/>
          <w:rtl/>
        </w:rPr>
        <w:t>دقيقة</w:t>
      </w:r>
      <w:r w:rsidRPr="00B62CDA">
        <w:rPr>
          <w:rFonts w:cs="Arial"/>
          <w:rtl/>
        </w:rPr>
        <w:t xml:space="preserve"> </w:t>
      </w:r>
      <w:r w:rsidRPr="00B62CDA">
        <w:rPr>
          <w:rFonts w:cs="Arial" w:hint="cs"/>
          <w:rtl/>
        </w:rPr>
        <w:t>وموثوقة</w:t>
      </w:r>
      <w:r w:rsidRPr="00B62CDA">
        <w:rPr>
          <w:rFonts w:cs="Arial"/>
          <w:rtl/>
        </w:rPr>
        <w:t>.</w:t>
      </w:r>
    </w:p>
    <w:p w14:paraId="3BF290E5" w14:textId="77777777" w:rsidR="00D560E6" w:rsidRPr="00D560E6" w:rsidRDefault="00D560E6" w:rsidP="00B62CDA">
      <w:pPr>
        <w:rPr>
          <w:b/>
          <w:bCs/>
          <w:rtl/>
        </w:rPr>
      </w:pPr>
    </w:p>
    <w:p w14:paraId="0DA40C84" w14:textId="77777777" w:rsidR="00D560E6" w:rsidRPr="00D560E6" w:rsidRDefault="00D560E6" w:rsidP="00B62CDA">
      <w:pPr>
        <w:rPr>
          <w:b/>
          <w:bCs/>
          <w:rtl/>
        </w:rPr>
      </w:pPr>
    </w:p>
    <w:p w14:paraId="6980DF4B" w14:textId="77777777" w:rsidR="00D560E6" w:rsidRPr="00E64764" w:rsidRDefault="00D560E6" w:rsidP="00B62CDA">
      <w:pPr>
        <w:rPr>
          <w:b/>
          <w:bCs/>
          <w:color w:val="E97132" w:themeColor="accent2"/>
          <w:rtl/>
        </w:rPr>
      </w:pPr>
      <w:r w:rsidRPr="00E64764">
        <w:rPr>
          <w:rFonts w:cs="Arial" w:hint="cs"/>
          <w:b/>
          <w:bCs/>
          <w:color w:val="E97132" w:themeColor="accent2"/>
          <w:rtl/>
        </w:rPr>
        <w:t>خامسًا</w:t>
      </w:r>
      <w:r w:rsidRPr="00E64764">
        <w:rPr>
          <w:rFonts w:cs="Arial"/>
          <w:b/>
          <w:bCs/>
          <w:color w:val="E97132" w:themeColor="accent2"/>
          <w:rtl/>
        </w:rPr>
        <w:t xml:space="preserve">: </w:t>
      </w:r>
      <w:r w:rsidRPr="00E64764">
        <w:rPr>
          <w:rFonts w:cs="Arial" w:hint="cs"/>
          <w:b/>
          <w:bCs/>
          <w:color w:val="E97132" w:themeColor="accent2"/>
          <w:rtl/>
        </w:rPr>
        <w:t>التكامل</w:t>
      </w:r>
      <w:r w:rsidRPr="00E64764">
        <w:rPr>
          <w:rFonts w:cs="Arial"/>
          <w:b/>
          <w:bCs/>
          <w:color w:val="E97132" w:themeColor="accent2"/>
          <w:rtl/>
        </w:rPr>
        <w:t xml:space="preserve"> </w:t>
      </w:r>
      <w:r w:rsidRPr="00E64764">
        <w:rPr>
          <w:rFonts w:cs="Arial" w:hint="cs"/>
          <w:b/>
          <w:bCs/>
          <w:color w:val="E97132" w:themeColor="accent2"/>
          <w:rtl/>
        </w:rPr>
        <w:t>مع</w:t>
      </w:r>
      <w:r w:rsidRPr="00E64764">
        <w:rPr>
          <w:rFonts w:cs="Arial"/>
          <w:b/>
          <w:bCs/>
          <w:color w:val="E97132" w:themeColor="accent2"/>
          <w:rtl/>
        </w:rPr>
        <w:t xml:space="preserve"> </w:t>
      </w:r>
      <w:r w:rsidRPr="00E64764">
        <w:rPr>
          <w:rFonts w:cs="Arial" w:hint="cs"/>
          <w:b/>
          <w:bCs/>
          <w:color w:val="E97132" w:themeColor="accent2"/>
          <w:rtl/>
        </w:rPr>
        <w:t>وسائل</w:t>
      </w:r>
      <w:r w:rsidRPr="00E64764">
        <w:rPr>
          <w:rFonts w:cs="Arial"/>
          <w:b/>
          <w:bCs/>
          <w:color w:val="E97132" w:themeColor="accent2"/>
          <w:rtl/>
        </w:rPr>
        <w:t xml:space="preserve"> </w:t>
      </w:r>
      <w:r w:rsidRPr="00E64764">
        <w:rPr>
          <w:rFonts w:cs="Arial" w:hint="cs"/>
          <w:b/>
          <w:bCs/>
          <w:color w:val="E97132" w:themeColor="accent2"/>
          <w:rtl/>
        </w:rPr>
        <w:t>الإعلام</w:t>
      </w:r>
      <w:r w:rsidRPr="00E64764">
        <w:rPr>
          <w:rFonts w:cs="Arial"/>
          <w:b/>
          <w:bCs/>
          <w:color w:val="E97132" w:themeColor="accent2"/>
          <w:rtl/>
        </w:rPr>
        <w:t xml:space="preserve"> </w:t>
      </w:r>
      <w:r w:rsidRPr="00E64764">
        <w:rPr>
          <w:rFonts w:cs="Arial" w:hint="cs"/>
          <w:b/>
          <w:bCs/>
          <w:color w:val="E97132" w:themeColor="accent2"/>
          <w:rtl/>
        </w:rPr>
        <w:t>الأخرى</w:t>
      </w:r>
    </w:p>
    <w:p w14:paraId="10033B0F" w14:textId="77777777" w:rsidR="00D560E6" w:rsidRPr="00B62CDA" w:rsidRDefault="00D560E6" w:rsidP="00B62CDA">
      <w:pPr>
        <w:rPr>
          <w:rtl/>
        </w:rPr>
      </w:pPr>
      <w:r w:rsidRPr="00B62CDA">
        <w:rPr>
          <w:rFonts w:cs="Arial" w:hint="cs"/>
          <w:rtl/>
        </w:rPr>
        <w:t>وسائل</w:t>
      </w:r>
      <w:r w:rsidRPr="00B62CDA">
        <w:rPr>
          <w:rFonts w:cs="Arial"/>
          <w:rtl/>
        </w:rPr>
        <w:t xml:space="preserve"> </w:t>
      </w:r>
      <w:r w:rsidRPr="00B62CDA">
        <w:rPr>
          <w:rFonts w:cs="Arial" w:hint="cs"/>
          <w:rtl/>
        </w:rPr>
        <w:t>التواصل</w:t>
      </w:r>
      <w:r w:rsidRPr="00B62CDA">
        <w:rPr>
          <w:rFonts w:cs="Arial"/>
          <w:rtl/>
        </w:rPr>
        <w:t xml:space="preserve"> </w:t>
      </w:r>
      <w:r w:rsidRPr="00B62CDA">
        <w:rPr>
          <w:rFonts w:cs="Arial" w:hint="cs"/>
          <w:rtl/>
        </w:rPr>
        <w:t>الإجتماعي</w:t>
      </w:r>
      <w:r w:rsidRPr="00B62CDA">
        <w:rPr>
          <w:rFonts w:cs="Arial"/>
          <w:rtl/>
        </w:rPr>
        <w:t xml:space="preserve"> </w:t>
      </w:r>
    </w:p>
    <w:p w14:paraId="66FD56C2" w14:textId="77777777" w:rsidR="00D560E6" w:rsidRPr="00B62CDA" w:rsidRDefault="00D560E6" w:rsidP="00B62CDA">
      <w:pPr>
        <w:rPr>
          <w:rtl/>
        </w:rPr>
      </w:pPr>
      <w:r w:rsidRPr="00B62CDA">
        <w:rPr>
          <w:rFonts w:cs="Arial" w:hint="cs"/>
          <w:rtl/>
        </w:rPr>
        <w:t>أصبح</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لاعبًا</w:t>
      </w:r>
      <w:r w:rsidRPr="00B62CDA">
        <w:rPr>
          <w:rFonts w:cs="Arial"/>
          <w:rtl/>
        </w:rPr>
        <w:t xml:space="preserve"> </w:t>
      </w:r>
      <w:r w:rsidRPr="00B62CDA">
        <w:rPr>
          <w:rFonts w:cs="Arial" w:hint="cs"/>
          <w:rtl/>
        </w:rPr>
        <w:t>أساسيًا</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المشهد</w:t>
      </w:r>
      <w:r w:rsidRPr="00B62CDA">
        <w:rPr>
          <w:rFonts w:cs="Arial"/>
          <w:rtl/>
        </w:rPr>
        <w:t xml:space="preserve"> </w:t>
      </w:r>
      <w:r w:rsidRPr="00B62CDA">
        <w:rPr>
          <w:rFonts w:cs="Arial" w:hint="cs"/>
          <w:rtl/>
        </w:rPr>
        <w:t>الإعلامي</w:t>
      </w:r>
      <w:r w:rsidRPr="00B62CDA">
        <w:rPr>
          <w:rFonts w:cs="Arial"/>
          <w:rtl/>
        </w:rPr>
        <w:t xml:space="preserve"> </w:t>
      </w:r>
      <w:r w:rsidRPr="00B62CDA">
        <w:rPr>
          <w:rFonts w:cs="Arial" w:hint="cs"/>
          <w:rtl/>
        </w:rPr>
        <w:t>المُتطوِّر</w:t>
      </w:r>
      <w:r w:rsidRPr="00B62CDA">
        <w:rPr>
          <w:rFonts w:cs="Arial"/>
          <w:rtl/>
        </w:rPr>
        <w:t xml:space="preserve"> </w:t>
      </w:r>
      <w:r w:rsidRPr="00B62CDA">
        <w:rPr>
          <w:rFonts w:cs="Arial" w:hint="cs"/>
          <w:rtl/>
        </w:rPr>
        <w:t>بشدّة،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يدل</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قدرة</w:t>
      </w:r>
      <w:r w:rsidRPr="00B62CDA">
        <w:rPr>
          <w:rFonts w:cs="Arial"/>
          <w:rtl/>
        </w:rPr>
        <w:t xml:space="preserve"> </w:t>
      </w:r>
      <w:r w:rsidRPr="00B62CDA">
        <w:rPr>
          <w:rFonts w:cs="Arial" w:hint="cs"/>
          <w:rtl/>
        </w:rPr>
        <w:t>رائعة</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التكامل</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جميع</w:t>
      </w:r>
      <w:r w:rsidRPr="00B62CDA">
        <w:rPr>
          <w:rFonts w:cs="Arial"/>
          <w:rtl/>
        </w:rPr>
        <w:t xml:space="preserve"> </w:t>
      </w:r>
      <w:r w:rsidRPr="00B62CDA">
        <w:rPr>
          <w:rFonts w:cs="Arial" w:hint="cs"/>
          <w:rtl/>
        </w:rPr>
        <w:t>أشكال</w:t>
      </w:r>
      <w:r w:rsidRPr="00B62CDA">
        <w:rPr>
          <w:rFonts w:cs="Arial"/>
          <w:rtl/>
        </w:rPr>
        <w:t xml:space="preserve"> </w:t>
      </w:r>
      <w:r w:rsidRPr="00B62CDA">
        <w:rPr>
          <w:rFonts w:cs="Arial" w:hint="cs"/>
          <w:rtl/>
        </w:rPr>
        <w:t>الوسائط</w:t>
      </w:r>
      <w:r w:rsidRPr="00B62CDA">
        <w:rPr>
          <w:rFonts w:cs="Arial"/>
          <w:rtl/>
        </w:rPr>
        <w:t xml:space="preserve"> </w:t>
      </w:r>
      <w:r w:rsidRPr="00B62CDA">
        <w:rPr>
          <w:rFonts w:cs="Arial" w:hint="cs"/>
          <w:rtl/>
        </w:rPr>
        <w:t>الأخرى</w:t>
      </w:r>
      <w:r w:rsidRPr="00B62CDA">
        <w:rPr>
          <w:rFonts w:cs="Arial"/>
          <w:rtl/>
        </w:rPr>
        <w:t xml:space="preserve">. </w:t>
      </w:r>
      <w:r w:rsidRPr="00B62CDA">
        <w:rPr>
          <w:rFonts w:cs="Arial" w:hint="cs"/>
          <w:rtl/>
        </w:rPr>
        <w:t>سواءً</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خلال</w:t>
      </w:r>
      <w:r w:rsidRPr="00B62CDA">
        <w:rPr>
          <w:rFonts w:cs="Arial"/>
          <w:rtl/>
        </w:rPr>
        <w:t xml:space="preserve"> </w:t>
      </w:r>
      <w:r w:rsidRPr="00B62CDA">
        <w:rPr>
          <w:rFonts w:cs="Arial" w:hint="cs"/>
          <w:rtl/>
        </w:rPr>
        <w:t>التكامل</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التواصل</w:t>
      </w:r>
      <w:r w:rsidRPr="00B62CDA">
        <w:rPr>
          <w:rFonts w:cs="Arial"/>
          <w:rtl/>
        </w:rPr>
        <w:t xml:space="preserve"> </w:t>
      </w:r>
      <w:r w:rsidRPr="00B62CDA">
        <w:rPr>
          <w:rFonts w:cs="Arial" w:hint="cs"/>
          <w:rtl/>
        </w:rPr>
        <w:t>الاجتماعي،</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التكامل</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المدونات،</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دمج</w:t>
      </w:r>
      <w:r w:rsidRPr="00B62CDA">
        <w:rPr>
          <w:rFonts w:cs="Arial"/>
          <w:rtl/>
        </w:rPr>
        <w:t xml:space="preserve"> </w:t>
      </w:r>
      <w:r w:rsidRPr="00B62CDA">
        <w:rPr>
          <w:rFonts w:cs="Arial" w:hint="cs"/>
          <w:rtl/>
        </w:rPr>
        <w:t>عناصر</w:t>
      </w:r>
      <w:r w:rsidRPr="00B62CDA">
        <w:rPr>
          <w:rFonts w:cs="Arial"/>
          <w:rtl/>
        </w:rPr>
        <w:t xml:space="preserve"> </w:t>
      </w:r>
      <w:r w:rsidRPr="00B62CDA">
        <w:rPr>
          <w:rFonts w:cs="Arial" w:hint="cs"/>
          <w:rtl/>
        </w:rPr>
        <w:t>الفيديو،</w:t>
      </w:r>
      <w:r w:rsidRPr="00B62CDA">
        <w:rPr>
          <w:rFonts w:cs="Arial"/>
          <w:rtl/>
        </w:rPr>
        <w:t xml:space="preserve"> </w:t>
      </w:r>
      <w:r w:rsidRPr="00B62CDA">
        <w:rPr>
          <w:rFonts w:cs="Arial" w:hint="cs"/>
          <w:rtl/>
        </w:rPr>
        <w:t>يعرض</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تنوعًا</w:t>
      </w:r>
      <w:r w:rsidRPr="00B62CDA">
        <w:rPr>
          <w:rFonts w:cs="Arial"/>
          <w:rtl/>
        </w:rPr>
        <w:t xml:space="preserve"> </w:t>
      </w:r>
      <w:r w:rsidRPr="00B62CDA">
        <w:rPr>
          <w:rFonts w:cs="Arial" w:hint="cs"/>
          <w:rtl/>
        </w:rPr>
        <w:t>يتجاوز</w:t>
      </w:r>
      <w:r w:rsidRPr="00B62CDA">
        <w:rPr>
          <w:rFonts w:cs="Arial"/>
          <w:rtl/>
        </w:rPr>
        <w:t xml:space="preserve"> </w:t>
      </w:r>
      <w:r w:rsidRPr="00B62CDA">
        <w:rPr>
          <w:rFonts w:cs="Arial" w:hint="cs"/>
          <w:rtl/>
        </w:rPr>
        <w:t>حدود</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الإعلامي</w:t>
      </w:r>
      <w:r w:rsidRPr="00B62CDA">
        <w:rPr>
          <w:rFonts w:cs="Arial"/>
          <w:rtl/>
        </w:rPr>
        <w:t xml:space="preserve"> </w:t>
      </w:r>
      <w:r w:rsidRPr="00B62CDA">
        <w:rPr>
          <w:rFonts w:cs="Arial" w:hint="cs"/>
          <w:rtl/>
        </w:rPr>
        <w:t>التقليدي،</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يخلق</w:t>
      </w:r>
      <w:r w:rsidRPr="00B62CDA">
        <w:rPr>
          <w:rFonts w:cs="Arial"/>
          <w:rtl/>
        </w:rPr>
        <w:t xml:space="preserve"> </w:t>
      </w:r>
      <w:r w:rsidRPr="00B62CDA">
        <w:rPr>
          <w:rFonts w:cs="Arial" w:hint="cs"/>
          <w:rtl/>
        </w:rPr>
        <w:t>تجربة</w:t>
      </w:r>
      <w:r w:rsidRPr="00B62CDA">
        <w:rPr>
          <w:rFonts w:cs="Arial"/>
          <w:rtl/>
        </w:rPr>
        <w:t xml:space="preserve"> </w:t>
      </w:r>
      <w:r w:rsidRPr="00B62CDA">
        <w:rPr>
          <w:rFonts w:cs="Arial" w:hint="cs"/>
          <w:rtl/>
        </w:rPr>
        <w:t>إعلامية</w:t>
      </w:r>
      <w:r w:rsidRPr="00B62CDA">
        <w:rPr>
          <w:rFonts w:cs="Arial"/>
          <w:rtl/>
        </w:rPr>
        <w:t xml:space="preserve"> </w:t>
      </w:r>
      <w:r w:rsidRPr="00B62CDA">
        <w:rPr>
          <w:rFonts w:cs="Arial" w:hint="cs"/>
          <w:rtl/>
        </w:rPr>
        <w:t>مُتعدِّدة</w:t>
      </w:r>
      <w:r w:rsidRPr="00B62CDA">
        <w:rPr>
          <w:rFonts w:cs="Arial"/>
          <w:rtl/>
        </w:rPr>
        <w:t xml:space="preserve"> </w:t>
      </w:r>
      <w:r w:rsidRPr="00B62CDA">
        <w:rPr>
          <w:rFonts w:cs="Arial" w:hint="cs"/>
          <w:rtl/>
        </w:rPr>
        <w:t>الأبعاد</w:t>
      </w:r>
      <w:r w:rsidRPr="00B62CDA">
        <w:rPr>
          <w:rFonts w:cs="Arial"/>
          <w:rtl/>
        </w:rPr>
        <w:t>.</w:t>
      </w:r>
    </w:p>
    <w:p w14:paraId="1FF6460B" w14:textId="77777777" w:rsidR="00D560E6" w:rsidRPr="00B62CDA" w:rsidRDefault="00D560E6" w:rsidP="00B62CDA">
      <w:pPr>
        <w:rPr>
          <w:rtl/>
        </w:rPr>
      </w:pPr>
    </w:p>
    <w:p w14:paraId="45E9C73F" w14:textId="77777777" w:rsidR="00D560E6" w:rsidRPr="00B62CDA" w:rsidRDefault="00D560E6" w:rsidP="00B62CDA">
      <w:pPr>
        <w:rPr>
          <w:rtl/>
        </w:rPr>
      </w:pPr>
      <w:r w:rsidRPr="00B62CDA">
        <w:rPr>
          <w:rFonts w:cs="Arial" w:hint="cs"/>
          <w:rtl/>
        </w:rPr>
        <w:t>على</w:t>
      </w:r>
      <w:r w:rsidRPr="00B62CDA">
        <w:rPr>
          <w:rFonts w:cs="Arial"/>
          <w:rtl/>
        </w:rPr>
        <w:t xml:space="preserve"> </w:t>
      </w:r>
      <w:r w:rsidRPr="00B62CDA">
        <w:rPr>
          <w:rFonts w:cs="Arial" w:hint="cs"/>
          <w:rtl/>
        </w:rPr>
        <w:t>سبيل</w:t>
      </w:r>
      <w:r w:rsidRPr="00B62CDA">
        <w:rPr>
          <w:rFonts w:cs="Arial"/>
          <w:rtl/>
        </w:rPr>
        <w:t xml:space="preserve"> </w:t>
      </w:r>
      <w:r w:rsidRPr="00B62CDA">
        <w:rPr>
          <w:rFonts w:cs="Arial" w:hint="cs"/>
          <w:rtl/>
        </w:rPr>
        <w:t>المثال،</w:t>
      </w:r>
      <w:r w:rsidRPr="00B62CDA">
        <w:rPr>
          <w:rFonts w:cs="Arial"/>
          <w:rtl/>
        </w:rPr>
        <w:t xml:space="preserve"> </w:t>
      </w:r>
      <w:r w:rsidRPr="00B62CDA">
        <w:rPr>
          <w:rFonts w:cs="Arial" w:hint="cs"/>
          <w:rtl/>
        </w:rPr>
        <w:t>يُشكِّل</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ووسائل</w:t>
      </w:r>
      <w:r w:rsidRPr="00B62CDA">
        <w:rPr>
          <w:rFonts w:cs="Arial"/>
          <w:rtl/>
        </w:rPr>
        <w:t xml:space="preserve"> </w:t>
      </w:r>
      <w:r w:rsidRPr="00B62CDA">
        <w:rPr>
          <w:rFonts w:cs="Arial" w:hint="cs"/>
          <w:rtl/>
        </w:rPr>
        <w:t>التواصل</w:t>
      </w:r>
      <w:r w:rsidRPr="00B62CDA">
        <w:rPr>
          <w:rFonts w:cs="Arial"/>
          <w:rtl/>
        </w:rPr>
        <w:t xml:space="preserve"> </w:t>
      </w:r>
      <w:r w:rsidRPr="00B62CDA">
        <w:rPr>
          <w:rFonts w:cs="Arial" w:hint="cs"/>
          <w:rtl/>
        </w:rPr>
        <w:t>الاجتماعي</w:t>
      </w:r>
      <w:r w:rsidRPr="00B62CDA">
        <w:rPr>
          <w:rFonts w:cs="Arial"/>
          <w:rtl/>
        </w:rPr>
        <w:t xml:space="preserve"> </w:t>
      </w:r>
      <w:r w:rsidRPr="00B62CDA">
        <w:rPr>
          <w:rFonts w:cs="Arial" w:hint="cs"/>
          <w:rtl/>
        </w:rPr>
        <w:t>علاقة</w:t>
      </w:r>
      <w:r w:rsidRPr="00B62CDA">
        <w:rPr>
          <w:rFonts w:cs="Arial"/>
          <w:rtl/>
        </w:rPr>
        <w:t xml:space="preserve"> </w:t>
      </w:r>
      <w:r w:rsidRPr="00B62CDA">
        <w:rPr>
          <w:rFonts w:cs="Arial" w:hint="cs"/>
          <w:rtl/>
        </w:rPr>
        <w:t>تكامليّة</w:t>
      </w:r>
      <w:r w:rsidRPr="00B62CDA">
        <w:rPr>
          <w:rFonts w:cs="Arial"/>
          <w:rtl/>
        </w:rPr>
        <w:t xml:space="preserve"> </w:t>
      </w:r>
      <w:r w:rsidRPr="00B62CDA">
        <w:rPr>
          <w:rFonts w:cs="Arial" w:hint="cs"/>
          <w:rtl/>
        </w:rPr>
        <w:t>بامتياز،</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تعمل</w:t>
      </w:r>
      <w:r w:rsidRPr="00B62CDA">
        <w:rPr>
          <w:rFonts w:cs="Arial"/>
          <w:rtl/>
        </w:rPr>
        <w:t xml:space="preserve"> </w:t>
      </w:r>
      <w:r w:rsidRPr="00B62CDA">
        <w:rPr>
          <w:rFonts w:cs="Arial" w:hint="cs"/>
          <w:rtl/>
        </w:rPr>
        <w:t>منصّات</w:t>
      </w:r>
      <w:r w:rsidRPr="00B62CDA">
        <w:rPr>
          <w:rFonts w:cs="Arial"/>
          <w:rtl/>
        </w:rPr>
        <w:t xml:space="preserve"> </w:t>
      </w:r>
      <w:r w:rsidRPr="00B62CDA">
        <w:rPr>
          <w:rFonts w:cs="Arial" w:hint="cs"/>
          <w:rtl/>
        </w:rPr>
        <w:t>مثل</w:t>
      </w:r>
      <w:r w:rsidRPr="00B62CDA">
        <w:rPr>
          <w:rFonts w:cs="Arial"/>
          <w:rtl/>
        </w:rPr>
        <w:t xml:space="preserve"> </w:t>
      </w:r>
      <w:r w:rsidRPr="00B62CDA">
        <w:t>X</w:t>
      </w:r>
      <w:r w:rsidRPr="00B62CDA">
        <w:rPr>
          <w:rFonts w:cs="Arial"/>
          <w:rtl/>
        </w:rPr>
        <w:t xml:space="preserve"> </w:t>
      </w:r>
      <w:r w:rsidRPr="00B62CDA">
        <w:rPr>
          <w:rFonts w:cs="Arial" w:hint="cs"/>
          <w:rtl/>
        </w:rPr>
        <w:t>و</w:t>
      </w:r>
      <w:r w:rsidRPr="00B62CDA">
        <w:t>Instagram</w:t>
      </w:r>
      <w:r w:rsidRPr="00B62CDA">
        <w:rPr>
          <w:rFonts w:cs="Arial"/>
          <w:rtl/>
        </w:rPr>
        <w:t xml:space="preserve"> </w:t>
      </w:r>
      <w:r w:rsidRPr="00B62CDA">
        <w:rPr>
          <w:rFonts w:cs="Arial" w:hint="cs"/>
          <w:rtl/>
        </w:rPr>
        <w:t>و</w:t>
      </w:r>
      <w:r w:rsidRPr="00B62CDA">
        <w:t>Facebook</w:t>
      </w:r>
      <w:r w:rsidRPr="00B62CDA">
        <w:rPr>
          <w:rFonts w:cs="Arial"/>
          <w:rtl/>
        </w:rPr>
        <w:t xml:space="preserve"> </w:t>
      </w:r>
      <w:r w:rsidRPr="00B62CDA">
        <w:rPr>
          <w:rFonts w:cs="Arial" w:hint="cs"/>
          <w:rtl/>
        </w:rPr>
        <w:t>كأدوات</w:t>
      </w:r>
      <w:r w:rsidRPr="00B62CDA">
        <w:rPr>
          <w:rFonts w:cs="Arial"/>
          <w:rtl/>
        </w:rPr>
        <w:t xml:space="preserve"> </w:t>
      </w:r>
      <w:r w:rsidRPr="00B62CDA">
        <w:rPr>
          <w:rFonts w:cs="Arial" w:hint="cs"/>
          <w:rtl/>
        </w:rPr>
        <w:t>قويّة</w:t>
      </w:r>
      <w:r w:rsidRPr="00B62CDA">
        <w:rPr>
          <w:rFonts w:cs="Arial"/>
          <w:rtl/>
        </w:rPr>
        <w:t xml:space="preserve"> </w:t>
      </w:r>
      <w:r w:rsidRPr="00B62CDA">
        <w:rPr>
          <w:rFonts w:cs="Arial" w:hint="cs"/>
          <w:rtl/>
        </w:rPr>
        <w:t>للترويج</w:t>
      </w:r>
      <w:r w:rsidRPr="00B62CDA">
        <w:rPr>
          <w:rFonts w:cs="Arial"/>
          <w:rtl/>
        </w:rPr>
        <w:t xml:space="preserve"> </w:t>
      </w:r>
      <w:r w:rsidRPr="00B62CDA">
        <w:rPr>
          <w:rFonts w:cs="Arial" w:hint="cs"/>
          <w:rtl/>
        </w:rPr>
        <w:t>لمحتوى</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والتفاعل</w:t>
      </w:r>
      <w:r w:rsidRPr="00B62CDA">
        <w:rPr>
          <w:rFonts w:cs="Arial"/>
          <w:rtl/>
        </w:rPr>
        <w:t xml:space="preserve"> </w:t>
      </w:r>
      <w:r w:rsidRPr="00B62CDA">
        <w:rPr>
          <w:rFonts w:cs="Arial" w:hint="cs"/>
          <w:rtl/>
        </w:rPr>
        <w:t>معه</w:t>
      </w:r>
      <w:r w:rsidRPr="00B62CDA">
        <w:rPr>
          <w:rFonts w:cs="Arial"/>
          <w:rtl/>
        </w:rPr>
        <w:t xml:space="preserve">. </w:t>
      </w:r>
      <w:r w:rsidRPr="00B62CDA">
        <w:rPr>
          <w:rFonts w:cs="Arial" w:hint="cs"/>
          <w:rtl/>
        </w:rPr>
        <w:t>يستفيد</w:t>
      </w:r>
      <w:r w:rsidRPr="00B62CDA">
        <w:rPr>
          <w:rFonts w:cs="Arial"/>
          <w:rtl/>
        </w:rPr>
        <w:t xml:space="preserve"> </w:t>
      </w:r>
      <w:r w:rsidRPr="00B62CDA">
        <w:rPr>
          <w:rFonts w:cs="Arial" w:hint="cs"/>
          <w:rtl/>
        </w:rPr>
        <w:t>صانعو</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هذه</w:t>
      </w:r>
      <w:r w:rsidRPr="00B62CDA">
        <w:rPr>
          <w:rFonts w:cs="Arial"/>
          <w:rtl/>
        </w:rPr>
        <w:t xml:space="preserve"> </w:t>
      </w:r>
      <w:r w:rsidRPr="00B62CDA">
        <w:rPr>
          <w:rFonts w:cs="Arial" w:hint="cs"/>
          <w:rtl/>
        </w:rPr>
        <w:t>المنصَّات</w:t>
      </w:r>
      <w:r w:rsidRPr="00B62CDA">
        <w:rPr>
          <w:rFonts w:cs="Arial"/>
          <w:rtl/>
        </w:rPr>
        <w:t xml:space="preserve"> </w:t>
      </w:r>
      <w:r w:rsidRPr="00B62CDA">
        <w:rPr>
          <w:rFonts w:cs="Arial" w:hint="cs"/>
          <w:rtl/>
        </w:rPr>
        <w:t>لمُشاركة</w:t>
      </w:r>
      <w:r w:rsidRPr="00B62CDA">
        <w:rPr>
          <w:rFonts w:cs="Arial"/>
          <w:rtl/>
        </w:rPr>
        <w:t xml:space="preserve"> </w:t>
      </w:r>
      <w:r w:rsidRPr="00B62CDA">
        <w:rPr>
          <w:rFonts w:cs="Arial" w:hint="cs"/>
          <w:rtl/>
        </w:rPr>
        <w:t>المقتطفات</w:t>
      </w:r>
      <w:r w:rsidRPr="00B62CDA">
        <w:rPr>
          <w:rFonts w:cs="Arial"/>
          <w:rtl/>
        </w:rPr>
        <w:t xml:space="preserve"> </w:t>
      </w:r>
      <w:r w:rsidRPr="00B62CDA">
        <w:rPr>
          <w:rFonts w:cs="Arial" w:hint="cs"/>
          <w:rtl/>
        </w:rPr>
        <w:t>ولمحات</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وراء</w:t>
      </w:r>
      <w:r w:rsidRPr="00B62CDA">
        <w:rPr>
          <w:rFonts w:cs="Arial"/>
          <w:rtl/>
        </w:rPr>
        <w:t xml:space="preserve"> </w:t>
      </w:r>
      <w:r w:rsidRPr="00B62CDA">
        <w:rPr>
          <w:rFonts w:cs="Arial" w:hint="cs"/>
          <w:rtl/>
        </w:rPr>
        <w:t>الكواليس</w:t>
      </w:r>
      <w:r w:rsidRPr="00B62CDA">
        <w:rPr>
          <w:rFonts w:cs="Arial"/>
          <w:rtl/>
        </w:rPr>
        <w:t xml:space="preserve"> </w:t>
      </w:r>
      <w:r w:rsidRPr="00B62CDA">
        <w:rPr>
          <w:rFonts w:cs="Arial" w:hint="cs"/>
          <w:rtl/>
        </w:rPr>
        <w:t>وأبرز</w:t>
      </w:r>
      <w:r w:rsidRPr="00B62CDA">
        <w:rPr>
          <w:rFonts w:cs="Arial"/>
          <w:rtl/>
        </w:rPr>
        <w:t xml:space="preserve"> </w:t>
      </w:r>
      <w:r w:rsidRPr="00B62CDA">
        <w:rPr>
          <w:rFonts w:cs="Arial" w:hint="cs"/>
          <w:rtl/>
        </w:rPr>
        <w:t>الحلقات،</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يُعزِّز</w:t>
      </w:r>
      <w:r w:rsidRPr="00B62CDA">
        <w:rPr>
          <w:rFonts w:cs="Arial"/>
          <w:rtl/>
        </w:rPr>
        <w:t xml:space="preserve"> </w:t>
      </w:r>
      <w:r w:rsidRPr="00B62CDA">
        <w:rPr>
          <w:rFonts w:cs="Arial" w:hint="cs"/>
          <w:rtl/>
        </w:rPr>
        <w:t>الشعور</w:t>
      </w:r>
      <w:r w:rsidRPr="00B62CDA">
        <w:rPr>
          <w:rFonts w:cs="Arial"/>
          <w:rtl/>
        </w:rPr>
        <w:t xml:space="preserve"> </w:t>
      </w:r>
      <w:r w:rsidRPr="00B62CDA">
        <w:rPr>
          <w:rFonts w:cs="Arial" w:hint="cs"/>
          <w:rtl/>
        </w:rPr>
        <w:t>بالانتماء</w:t>
      </w:r>
      <w:r w:rsidRPr="00B62CDA">
        <w:rPr>
          <w:rFonts w:cs="Arial"/>
          <w:rtl/>
        </w:rPr>
        <w:t xml:space="preserve"> </w:t>
      </w:r>
      <w:r w:rsidRPr="00B62CDA">
        <w:rPr>
          <w:rFonts w:cs="Arial" w:hint="cs"/>
          <w:rtl/>
        </w:rPr>
        <w:t>عند</w:t>
      </w:r>
      <w:r w:rsidRPr="00B62CDA">
        <w:rPr>
          <w:rFonts w:cs="Arial"/>
          <w:rtl/>
        </w:rPr>
        <w:t xml:space="preserve"> </w:t>
      </w:r>
      <w:r w:rsidRPr="00B62CDA">
        <w:rPr>
          <w:rFonts w:cs="Arial" w:hint="cs"/>
          <w:rtl/>
        </w:rPr>
        <w:t>المُستمعين</w:t>
      </w:r>
      <w:r w:rsidRPr="00B62CDA">
        <w:rPr>
          <w:rFonts w:cs="Arial"/>
          <w:rtl/>
        </w:rPr>
        <w:t xml:space="preserve"> </w:t>
      </w:r>
      <w:r w:rsidRPr="00B62CDA">
        <w:rPr>
          <w:rFonts w:cs="Arial" w:hint="cs"/>
          <w:rtl/>
        </w:rPr>
        <w:t>ويزيد</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التفاعُل</w:t>
      </w:r>
      <w:r w:rsidRPr="00B62CDA">
        <w:rPr>
          <w:rFonts w:cs="Arial"/>
          <w:rtl/>
        </w:rPr>
        <w:t xml:space="preserve"> </w:t>
      </w:r>
      <w:r w:rsidRPr="00B62CDA">
        <w:rPr>
          <w:rFonts w:cs="Arial" w:hint="cs"/>
          <w:rtl/>
        </w:rPr>
        <w:t>بين</w:t>
      </w:r>
      <w:r w:rsidRPr="00B62CDA">
        <w:rPr>
          <w:rFonts w:cs="Arial"/>
          <w:rtl/>
        </w:rPr>
        <w:t xml:space="preserve"> </w:t>
      </w:r>
      <w:r w:rsidRPr="00B62CDA">
        <w:rPr>
          <w:rFonts w:cs="Arial" w:hint="cs"/>
          <w:rtl/>
        </w:rPr>
        <w:t>المستمعين،</w:t>
      </w:r>
      <w:r w:rsidRPr="00B62CDA">
        <w:rPr>
          <w:rFonts w:cs="Arial"/>
          <w:rtl/>
        </w:rPr>
        <w:t xml:space="preserve"> </w:t>
      </w:r>
      <w:r w:rsidRPr="00B62CDA">
        <w:rPr>
          <w:rFonts w:cs="Arial" w:hint="cs"/>
          <w:rtl/>
        </w:rPr>
        <w:t>وهو</w:t>
      </w:r>
      <w:r w:rsidRPr="00B62CDA">
        <w:rPr>
          <w:rFonts w:cs="Arial"/>
          <w:rtl/>
        </w:rPr>
        <w:t xml:space="preserve"> </w:t>
      </w:r>
      <w:r w:rsidRPr="00B62CDA">
        <w:rPr>
          <w:rFonts w:cs="Arial" w:hint="cs"/>
          <w:rtl/>
        </w:rPr>
        <w:t>الأمر</w:t>
      </w:r>
      <w:r w:rsidRPr="00B62CDA">
        <w:rPr>
          <w:rFonts w:cs="Arial"/>
          <w:rtl/>
        </w:rPr>
        <w:t xml:space="preserve"> </w:t>
      </w:r>
      <w:r w:rsidRPr="00B62CDA">
        <w:rPr>
          <w:rFonts w:cs="Arial" w:hint="cs"/>
          <w:rtl/>
        </w:rPr>
        <w:t>الذي</w:t>
      </w:r>
      <w:r w:rsidRPr="00B62CDA">
        <w:rPr>
          <w:rFonts w:cs="Arial"/>
          <w:rtl/>
        </w:rPr>
        <w:t xml:space="preserve"> </w:t>
      </w:r>
      <w:r w:rsidRPr="00B62CDA">
        <w:rPr>
          <w:rFonts w:cs="Arial" w:hint="cs"/>
          <w:rtl/>
        </w:rPr>
        <w:t>لا</w:t>
      </w:r>
      <w:r w:rsidRPr="00B62CDA">
        <w:rPr>
          <w:rFonts w:cs="Arial"/>
          <w:rtl/>
        </w:rPr>
        <w:t xml:space="preserve"> </w:t>
      </w:r>
      <w:r w:rsidRPr="00B62CDA">
        <w:rPr>
          <w:rFonts w:cs="Arial" w:hint="cs"/>
          <w:rtl/>
        </w:rPr>
        <w:t>يتواجد</w:t>
      </w:r>
      <w:r w:rsidRPr="00B62CDA">
        <w:rPr>
          <w:rFonts w:cs="Arial"/>
          <w:rtl/>
        </w:rPr>
        <w:t xml:space="preserve"> </w:t>
      </w:r>
      <w:r w:rsidRPr="00B62CDA">
        <w:rPr>
          <w:rFonts w:cs="Arial" w:hint="cs"/>
          <w:rtl/>
        </w:rPr>
        <w:t>بكثرة</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w:t>
      </w:r>
      <w:r w:rsidRPr="00B62CDA">
        <w:rPr>
          <w:rFonts w:cs="Arial"/>
          <w:rtl/>
        </w:rPr>
        <w:t>.</w:t>
      </w:r>
    </w:p>
    <w:p w14:paraId="348D9F05" w14:textId="77777777" w:rsidR="00D560E6" w:rsidRPr="00B62CDA" w:rsidRDefault="00D560E6" w:rsidP="00B62CDA">
      <w:pPr>
        <w:rPr>
          <w:rtl/>
        </w:rPr>
      </w:pPr>
    </w:p>
    <w:p w14:paraId="381A4235" w14:textId="77777777" w:rsidR="00D560E6" w:rsidRPr="00B62CDA" w:rsidRDefault="00D560E6" w:rsidP="00B62CDA">
      <w:pPr>
        <w:rPr>
          <w:rtl/>
        </w:rPr>
      </w:pPr>
      <w:r w:rsidRPr="00B62CDA">
        <w:rPr>
          <w:rFonts w:cs="Arial" w:hint="cs"/>
          <w:rtl/>
        </w:rPr>
        <w:t>بالإضافة</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ذلك،</w:t>
      </w:r>
      <w:r w:rsidRPr="00B62CDA">
        <w:rPr>
          <w:rFonts w:cs="Arial"/>
          <w:rtl/>
        </w:rPr>
        <w:t xml:space="preserve"> </w:t>
      </w:r>
      <w:r w:rsidRPr="00B62CDA">
        <w:rPr>
          <w:rFonts w:cs="Arial" w:hint="cs"/>
          <w:rtl/>
        </w:rPr>
        <w:t>تعمل</w:t>
      </w:r>
      <w:r w:rsidRPr="00B62CDA">
        <w:rPr>
          <w:rFonts w:cs="Arial"/>
          <w:rtl/>
        </w:rPr>
        <w:t xml:space="preserve"> </w:t>
      </w:r>
      <w:r w:rsidRPr="00B62CDA">
        <w:rPr>
          <w:rFonts w:cs="Arial" w:hint="cs"/>
          <w:rtl/>
        </w:rPr>
        <w:t>ملفَّات</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توسيع</w:t>
      </w:r>
      <w:r w:rsidRPr="00B62CDA">
        <w:rPr>
          <w:rFonts w:cs="Arial"/>
          <w:rtl/>
        </w:rPr>
        <w:t xml:space="preserve"> </w:t>
      </w:r>
      <w:r w:rsidRPr="00B62CDA">
        <w:rPr>
          <w:rFonts w:cs="Arial" w:hint="cs"/>
          <w:rtl/>
        </w:rPr>
        <w:t>نطاق</w:t>
      </w:r>
      <w:r w:rsidRPr="00B62CDA">
        <w:rPr>
          <w:rFonts w:cs="Arial"/>
          <w:rtl/>
        </w:rPr>
        <w:t xml:space="preserve"> </w:t>
      </w:r>
      <w:r w:rsidRPr="00B62CDA">
        <w:rPr>
          <w:rFonts w:cs="Arial" w:hint="cs"/>
          <w:rtl/>
        </w:rPr>
        <w:t>وصولها</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خلال</w:t>
      </w:r>
      <w:r w:rsidRPr="00B62CDA">
        <w:rPr>
          <w:rFonts w:cs="Arial"/>
          <w:rtl/>
        </w:rPr>
        <w:t xml:space="preserve"> </w:t>
      </w:r>
      <w:r w:rsidRPr="00B62CDA">
        <w:rPr>
          <w:rFonts w:cs="Arial" w:hint="cs"/>
          <w:rtl/>
        </w:rPr>
        <w:t>منصَّات</w:t>
      </w:r>
      <w:r w:rsidRPr="00B62CDA">
        <w:rPr>
          <w:rFonts w:cs="Arial"/>
          <w:rtl/>
        </w:rPr>
        <w:t xml:space="preserve"> </w:t>
      </w:r>
      <w:r w:rsidRPr="00B62CDA">
        <w:rPr>
          <w:rFonts w:cs="Arial" w:hint="cs"/>
          <w:rtl/>
        </w:rPr>
        <w:t>البث</w:t>
      </w:r>
      <w:r w:rsidRPr="00B62CDA">
        <w:rPr>
          <w:rFonts w:cs="Arial"/>
          <w:rtl/>
        </w:rPr>
        <w:t xml:space="preserve"> </w:t>
      </w:r>
      <w:r w:rsidRPr="00B62CDA">
        <w:rPr>
          <w:rFonts w:cs="Arial" w:hint="cs"/>
          <w:rtl/>
        </w:rPr>
        <w:t>المُباشر،</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يسمح</w:t>
      </w:r>
      <w:r w:rsidRPr="00B62CDA">
        <w:rPr>
          <w:rFonts w:cs="Arial"/>
          <w:rtl/>
        </w:rPr>
        <w:t xml:space="preserve"> </w:t>
      </w:r>
      <w:r w:rsidRPr="00B62CDA">
        <w:rPr>
          <w:rFonts w:cs="Arial" w:hint="cs"/>
          <w:rtl/>
        </w:rPr>
        <w:t>بالتفاعل</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الوقت</w:t>
      </w:r>
      <w:r w:rsidRPr="00B62CDA">
        <w:rPr>
          <w:rFonts w:cs="Arial"/>
          <w:rtl/>
        </w:rPr>
        <w:t xml:space="preserve"> </w:t>
      </w:r>
      <w:r w:rsidRPr="00B62CDA">
        <w:rPr>
          <w:rFonts w:cs="Arial" w:hint="cs"/>
          <w:rtl/>
        </w:rPr>
        <w:t>الفعلي</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الجماهير،</w:t>
      </w:r>
      <w:r w:rsidRPr="00B62CDA">
        <w:rPr>
          <w:rFonts w:cs="Arial"/>
          <w:rtl/>
        </w:rPr>
        <w:t xml:space="preserve"> </w:t>
      </w:r>
      <w:r w:rsidRPr="00B62CDA">
        <w:rPr>
          <w:rFonts w:cs="Arial" w:hint="cs"/>
          <w:rtl/>
        </w:rPr>
        <w:t>كما</w:t>
      </w:r>
      <w:r w:rsidRPr="00B62CDA">
        <w:rPr>
          <w:rFonts w:cs="Arial"/>
          <w:rtl/>
        </w:rPr>
        <w:t xml:space="preserve"> </w:t>
      </w:r>
      <w:r w:rsidRPr="00B62CDA">
        <w:rPr>
          <w:rFonts w:cs="Arial" w:hint="cs"/>
          <w:rtl/>
        </w:rPr>
        <w:t>تعمل</w:t>
      </w:r>
      <w:r w:rsidRPr="00B62CDA">
        <w:rPr>
          <w:rFonts w:cs="Arial"/>
          <w:rtl/>
        </w:rPr>
        <w:t xml:space="preserve"> </w:t>
      </w:r>
      <w:r w:rsidRPr="00B62CDA">
        <w:rPr>
          <w:rFonts w:cs="Arial" w:hint="cs"/>
          <w:rtl/>
        </w:rPr>
        <w:t>التسجيلات</w:t>
      </w:r>
      <w:r w:rsidRPr="00B62CDA">
        <w:rPr>
          <w:rFonts w:cs="Arial"/>
          <w:rtl/>
        </w:rPr>
        <w:t xml:space="preserve"> </w:t>
      </w:r>
      <w:r w:rsidRPr="00B62CDA">
        <w:rPr>
          <w:rFonts w:cs="Arial" w:hint="cs"/>
          <w:rtl/>
        </w:rPr>
        <w:t>المُباشرة</w:t>
      </w:r>
      <w:r w:rsidRPr="00B62CDA">
        <w:rPr>
          <w:rFonts w:cs="Arial"/>
          <w:rtl/>
        </w:rPr>
        <w:t xml:space="preserve"> </w:t>
      </w:r>
      <w:r w:rsidRPr="00B62CDA">
        <w:rPr>
          <w:rFonts w:cs="Arial" w:hint="cs"/>
          <w:rtl/>
        </w:rPr>
        <w:t>وجلسات</w:t>
      </w:r>
      <w:r w:rsidRPr="00B62CDA">
        <w:rPr>
          <w:rFonts w:cs="Arial"/>
          <w:rtl/>
        </w:rPr>
        <w:t xml:space="preserve"> </w:t>
      </w:r>
      <w:r w:rsidRPr="00B62CDA">
        <w:rPr>
          <w:rFonts w:cs="Arial" w:hint="cs"/>
          <w:rtl/>
        </w:rPr>
        <w:t>الأسئلة</w:t>
      </w:r>
      <w:r w:rsidRPr="00B62CDA">
        <w:rPr>
          <w:rFonts w:cs="Arial"/>
          <w:rtl/>
        </w:rPr>
        <w:t xml:space="preserve"> </w:t>
      </w:r>
      <w:r w:rsidRPr="00B62CDA">
        <w:rPr>
          <w:rFonts w:cs="Arial" w:hint="cs"/>
          <w:rtl/>
        </w:rPr>
        <w:t>والأجوبة</w:t>
      </w:r>
      <w:r w:rsidRPr="00B62CDA">
        <w:rPr>
          <w:rFonts w:cs="Arial"/>
          <w:rtl/>
        </w:rPr>
        <w:t xml:space="preserve"> </w:t>
      </w:r>
      <w:r w:rsidRPr="00B62CDA">
        <w:rPr>
          <w:rFonts w:cs="Arial" w:hint="cs"/>
          <w:rtl/>
        </w:rPr>
        <w:t>والمُناقشات</w:t>
      </w:r>
      <w:r w:rsidRPr="00B62CDA">
        <w:rPr>
          <w:rFonts w:cs="Arial"/>
          <w:rtl/>
        </w:rPr>
        <w:t xml:space="preserve"> </w:t>
      </w:r>
      <w:r w:rsidRPr="00B62CDA">
        <w:rPr>
          <w:rFonts w:cs="Arial" w:hint="cs"/>
          <w:rtl/>
        </w:rPr>
        <w:t>التفاعليّة</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منصات</w:t>
      </w:r>
      <w:r w:rsidRPr="00B62CDA">
        <w:rPr>
          <w:rFonts w:cs="Arial"/>
          <w:rtl/>
        </w:rPr>
        <w:t xml:space="preserve"> </w:t>
      </w:r>
      <w:r w:rsidRPr="00B62CDA">
        <w:rPr>
          <w:rFonts w:cs="Arial" w:hint="cs"/>
          <w:rtl/>
        </w:rPr>
        <w:t>مثل</w:t>
      </w:r>
      <w:r w:rsidRPr="00B62CDA">
        <w:rPr>
          <w:rFonts w:cs="Arial"/>
          <w:rtl/>
        </w:rPr>
        <w:t xml:space="preserve"> </w:t>
      </w:r>
      <w:r w:rsidRPr="00B62CDA">
        <w:t>Twitch</w:t>
      </w:r>
      <w:r w:rsidRPr="00B62CDA">
        <w:rPr>
          <w:rFonts w:cs="Arial"/>
          <w:rtl/>
        </w:rPr>
        <w:t xml:space="preserve"> </w:t>
      </w:r>
      <w:r w:rsidRPr="00B62CDA">
        <w:rPr>
          <w:rFonts w:cs="Arial" w:hint="cs"/>
          <w:rtl/>
        </w:rPr>
        <w:t>أو</w:t>
      </w:r>
      <w:r w:rsidRPr="00B62CDA">
        <w:rPr>
          <w:rFonts w:cs="Arial"/>
          <w:rtl/>
        </w:rPr>
        <w:t xml:space="preserve"> </w:t>
      </w:r>
      <w:r w:rsidRPr="00B62CDA">
        <w:t>YouTube</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تعزيز</w:t>
      </w:r>
      <w:r w:rsidRPr="00B62CDA">
        <w:rPr>
          <w:rFonts w:cs="Arial"/>
          <w:rtl/>
        </w:rPr>
        <w:t xml:space="preserve"> </w:t>
      </w:r>
      <w:r w:rsidRPr="00B62CDA">
        <w:rPr>
          <w:rFonts w:cs="Arial" w:hint="cs"/>
          <w:rtl/>
        </w:rPr>
        <w:t>المشاركة</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يُعطي</w:t>
      </w:r>
      <w:r w:rsidRPr="00B62CDA">
        <w:rPr>
          <w:rFonts w:cs="Arial"/>
          <w:rtl/>
        </w:rPr>
        <w:t xml:space="preserve"> </w:t>
      </w:r>
      <w:r w:rsidRPr="00B62CDA">
        <w:rPr>
          <w:rFonts w:cs="Arial" w:hint="cs"/>
          <w:rtl/>
        </w:rPr>
        <w:t>ميزةً</w:t>
      </w:r>
      <w:r w:rsidRPr="00B62CDA">
        <w:rPr>
          <w:rFonts w:cs="Arial"/>
          <w:rtl/>
        </w:rPr>
        <w:t xml:space="preserve"> </w:t>
      </w:r>
      <w:r w:rsidRPr="00B62CDA">
        <w:rPr>
          <w:rFonts w:cs="Arial" w:hint="cs"/>
          <w:rtl/>
        </w:rPr>
        <w:t>إضافيّة</w:t>
      </w:r>
      <w:r w:rsidRPr="00B62CDA">
        <w:rPr>
          <w:rFonts w:cs="Arial"/>
          <w:rtl/>
        </w:rPr>
        <w:t xml:space="preserve"> </w:t>
      </w:r>
      <w:r w:rsidRPr="00B62CDA">
        <w:rPr>
          <w:rFonts w:cs="Arial" w:hint="cs"/>
          <w:rtl/>
        </w:rPr>
        <w:t>للبودكاست</w:t>
      </w:r>
      <w:r w:rsidRPr="00B62CDA">
        <w:rPr>
          <w:rFonts w:cs="Arial"/>
          <w:rtl/>
        </w:rPr>
        <w:t xml:space="preserve"> </w:t>
      </w:r>
      <w:r w:rsidRPr="00B62CDA">
        <w:rPr>
          <w:rFonts w:cs="Arial" w:hint="cs"/>
          <w:rtl/>
        </w:rPr>
        <w:t>على</w:t>
      </w:r>
      <w:r w:rsidRPr="00B62CDA">
        <w:rPr>
          <w:rFonts w:cs="Arial"/>
          <w:rtl/>
        </w:rPr>
        <w:t xml:space="preserve"> </w:t>
      </w:r>
      <w:r w:rsidRPr="00B62CDA">
        <w:rPr>
          <w:rFonts w:cs="Arial" w:hint="cs"/>
          <w:rtl/>
        </w:rPr>
        <w:t>الإعلام</w:t>
      </w:r>
      <w:r w:rsidRPr="00B62CDA">
        <w:rPr>
          <w:rFonts w:cs="Arial"/>
          <w:rtl/>
        </w:rPr>
        <w:t xml:space="preserve"> </w:t>
      </w:r>
      <w:r w:rsidRPr="00B62CDA">
        <w:rPr>
          <w:rFonts w:cs="Arial" w:hint="cs"/>
          <w:rtl/>
        </w:rPr>
        <w:t>التقليدي</w:t>
      </w:r>
      <w:r w:rsidRPr="00B62CDA">
        <w:rPr>
          <w:rFonts w:cs="Arial"/>
          <w:rtl/>
        </w:rPr>
        <w:t xml:space="preserve"> </w:t>
      </w:r>
      <w:r w:rsidRPr="00B62CDA">
        <w:rPr>
          <w:rFonts w:cs="Arial" w:hint="cs"/>
          <w:rtl/>
        </w:rPr>
        <w:t>حيث</w:t>
      </w:r>
      <w:r w:rsidRPr="00B62CDA">
        <w:rPr>
          <w:rFonts w:cs="Arial"/>
          <w:rtl/>
        </w:rPr>
        <w:t xml:space="preserve"> </w:t>
      </w:r>
      <w:r w:rsidRPr="00B62CDA">
        <w:rPr>
          <w:rFonts w:cs="Arial" w:hint="cs"/>
          <w:rtl/>
        </w:rPr>
        <w:t>يصعب</w:t>
      </w:r>
      <w:r w:rsidRPr="00B62CDA">
        <w:rPr>
          <w:rFonts w:cs="Arial"/>
          <w:rtl/>
        </w:rPr>
        <w:t xml:space="preserve"> </w:t>
      </w:r>
      <w:r w:rsidRPr="00B62CDA">
        <w:rPr>
          <w:rFonts w:cs="Arial" w:hint="cs"/>
          <w:rtl/>
        </w:rPr>
        <w:t>التواصل</w:t>
      </w:r>
      <w:r w:rsidRPr="00B62CDA">
        <w:rPr>
          <w:rFonts w:cs="Arial"/>
          <w:rtl/>
        </w:rPr>
        <w:t xml:space="preserve"> </w:t>
      </w:r>
      <w:r w:rsidRPr="00B62CDA">
        <w:rPr>
          <w:rFonts w:cs="Arial" w:hint="cs"/>
          <w:rtl/>
        </w:rPr>
        <w:t>مع</w:t>
      </w:r>
      <w:r w:rsidRPr="00B62CDA">
        <w:rPr>
          <w:rFonts w:cs="Arial"/>
          <w:rtl/>
        </w:rPr>
        <w:t xml:space="preserve"> </w:t>
      </w:r>
      <w:r w:rsidRPr="00B62CDA">
        <w:rPr>
          <w:rFonts w:cs="Arial" w:hint="cs"/>
          <w:rtl/>
        </w:rPr>
        <w:t>صانع</w:t>
      </w:r>
      <w:r w:rsidRPr="00B62CDA">
        <w:rPr>
          <w:rFonts w:cs="Arial"/>
          <w:rtl/>
        </w:rPr>
        <w:t xml:space="preserve"> </w:t>
      </w:r>
      <w:r w:rsidRPr="00B62CDA">
        <w:rPr>
          <w:rFonts w:cs="Arial" w:hint="cs"/>
          <w:rtl/>
        </w:rPr>
        <w:t>المُحتوى</w:t>
      </w:r>
      <w:r w:rsidRPr="00B62CDA">
        <w:rPr>
          <w:rFonts w:cs="Arial"/>
          <w:rtl/>
        </w:rPr>
        <w:t xml:space="preserve">. </w:t>
      </w:r>
    </w:p>
    <w:p w14:paraId="626AB85A" w14:textId="77777777" w:rsidR="00D560E6" w:rsidRPr="00B62CDA" w:rsidRDefault="00D560E6" w:rsidP="00B62CDA">
      <w:pPr>
        <w:rPr>
          <w:rtl/>
        </w:rPr>
      </w:pPr>
    </w:p>
    <w:p w14:paraId="332F5161" w14:textId="77777777" w:rsidR="00D560E6" w:rsidRPr="00B62CDA" w:rsidRDefault="00D560E6" w:rsidP="00B62CDA">
      <w:pPr>
        <w:rPr>
          <w:rtl/>
        </w:rPr>
      </w:pPr>
      <w:r w:rsidRPr="00B62CDA">
        <w:rPr>
          <w:rFonts w:cs="Arial" w:hint="cs"/>
          <w:rtl/>
        </w:rPr>
        <w:t>فغالبًا</w:t>
      </w:r>
      <w:r w:rsidRPr="00B62CDA">
        <w:rPr>
          <w:rFonts w:cs="Arial"/>
          <w:rtl/>
        </w:rPr>
        <w:t xml:space="preserve"> </w:t>
      </w:r>
      <w:r w:rsidRPr="00B62CDA">
        <w:rPr>
          <w:rFonts w:cs="Arial" w:hint="cs"/>
          <w:rtl/>
        </w:rPr>
        <w:t>ما</w:t>
      </w:r>
      <w:r w:rsidRPr="00B62CDA">
        <w:rPr>
          <w:rFonts w:cs="Arial"/>
          <w:rtl/>
        </w:rPr>
        <w:t xml:space="preserve"> </w:t>
      </w:r>
      <w:r w:rsidRPr="00B62CDA">
        <w:rPr>
          <w:rFonts w:cs="Arial" w:hint="cs"/>
          <w:rtl/>
        </w:rPr>
        <w:t>تُشجِّع</w:t>
      </w:r>
      <w:r w:rsidRPr="00B62CDA">
        <w:rPr>
          <w:rFonts w:cs="Arial"/>
          <w:rtl/>
        </w:rPr>
        <w:t xml:space="preserve"> </w:t>
      </w:r>
      <w:r w:rsidRPr="00B62CDA">
        <w:rPr>
          <w:rFonts w:cs="Arial" w:hint="cs"/>
          <w:rtl/>
        </w:rPr>
        <w:t>حلقات</w:t>
      </w:r>
      <w:r w:rsidRPr="00B62CDA">
        <w:rPr>
          <w:rFonts w:cs="Arial"/>
          <w:rtl/>
        </w:rPr>
        <w:t xml:space="preserve"> </w:t>
      </w:r>
      <w:r w:rsidRPr="00B62CDA">
        <w:rPr>
          <w:rFonts w:cs="Arial" w:hint="cs"/>
          <w:rtl/>
        </w:rPr>
        <w:t>البودكاست</w:t>
      </w:r>
      <w:r w:rsidRPr="00B62CDA">
        <w:rPr>
          <w:rFonts w:cs="Arial"/>
          <w:rtl/>
        </w:rPr>
        <w:t xml:space="preserve"> </w:t>
      </w:r>
      <w:r w:rsidRPr="00B62CDA">
        <w:rPr>
          <w:rFonts w:cs="Arial" w:hint="cs"/>
          <w:rtl/>
        </w:rPr>
        <w:t>مشاركة</w:t>
      </w:r>
      <w:r w:rsidRPr="00B62CDA">
        <w:rPr>
          <w:rFonts w:cs="Arial"/>
          <w:rtl/>
        </w:rPr>
        <w:t xml:space="preserve"> </w:t>
      </w:r>
      <w:r w:rsidRPr="00B62CDA">
        <w:rPr>
          <w:rFonts w:cs="Arial" w:hint="cs"/>
          <w:rtl/>
        </w:rPr>
        <w:t>الجمهور</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خلال</w:t>
      </w:r>
      <w:r w:rsidRPr="00B62CDA">
        <w:rPr>
          <w:rFonts w:cs="Arial"/>
          <w:rtl/>
        </w:rPr>
        <w:t xml:space="preserve"> </w:t>
      </w:r>
      <w:r w:rsidRPr="00B62CDA">
        <w:rPr>
          <w:rFonts w:cs="Arial" w:hint="cs"/>
          <w:rtl/>
        </w:rPr>
        <w:t>المكالمات</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رسائل</w:t>
      </w:r>
      <w:r w:rsidRPr="00B62CDA">
        <w:rPr>
          <w:rFonts w:cs="Arial"/>
          <w:rtl/>
        </w:rPr>
        <w:t xml:space="preserve"> </w:t>
      </w:r>
      <w:r w:rsidRPr="00B62CDA">
        <w:rPr>
          <w:rFonts w:cs="Arial" w:hint="cs"/>
          <w:rtl/>
        </w:rPr>
        <w:t>البريد</w:t>
      </w:r>
      <w:r w:rsidRPr="00B62CDA">
        <w:rPr>
          <w:rFonts w:cs="Arial"/>
          <w:rtl/>
        </w:rPr>
        <w:t xml:space="preserve"> </w:t>
      </w:r>
      <w:r w:rsidRPr="00B62CDA">
        <w:rPr>
          <w:rFonts w:cs="Arial" w:hint="cs"/>
          <w:rtl/>
        </w:rPr>
        <w:t>الإلكتروني</w:t>
      </w:r>
      <w:r w:rsidRPr="00B62CDA">
        <w:rPr>
          <w:rFonts w:cs="Arial"/>
          <w:rtl/>
        </w:rPr>
        <w:t xml:space="preserve"> </w:t>
      </w:r>
      <w:r w:rsidRPr="00B62CDA">
        <w:rPr>
          <w:rFonts w:cs="Arial" w:hint="cs"/>
          <w:rtl/>
        </w:rPr>
        <w:t>أو</w:t>
      </w:r>
      <w:r w:rsidRPr="00B62CDA">
        <w:rPr>
          <w:rFonts w:cs="Arial"/>
          <w:rtl/>
        </w:rPr>
        <w:t xml:space="preserve"> </w:t>
      </w:r>
      <w:r w:rsidRPr="00B62CDA">
        <w:rPr>
          <w:rFonts w:cs="Arial" w:hint="cs"/>
          <w:rtl/>
        </w:rPr>
        <w:t>تفاعلات</w:t>
      </w:r>
      <w:r w:rsidRPr="00B62CDA">
        <w:rPr>
          <w:rFonts w:cs="Arial"/>
          <w:rtl/>
        </w:rPr>
        <w:t xml:space="preserve"> </w:t>
      </w:r>
      <w:r w:rsidRPr="00B62CDA">
        <w:rPr>
          <w:rFonts w:cs="Arial" w:hint="cs"/>
          <w:rtl/>
        </w:rPr>
        <w:t>وسائل</w:t>
      </w:r>
      <w:r w:rsidRPr="00B62CDA">
        <w:rPr>
          <w:rFonts w:cs="Arial"/>
          <w:rtl/>
        </w:rPr>
        <w:t xml:space="preserve"> </w:t>
      </w:r>
      <w:r w:rsidRPr="00B62CDA">
        <w:rPr>
          <w:rFonts w:cs="Arial" w:hint="cs"/>
          <w:rtl/>
        </w:rPr>
        <w:t>التواصل</w:t>
      </w:r>
      <w:r w:rsidRPr="00B62CDA">
        <w:rPr>
          <w:rFonts w:cs="Arial"/>
          <w:rtl/>
        </w:rPr>
        <w:t xml:space="preserve"> </w:t>
      </w:r>
      <w:r w:rsidRPr="00B62CDA">
        <w:rPr>
          <w:rFonts w:cs="Arial" w:hint="cs"/>
          <w:rtl/>
        </w:rPr>
        <w:t>الاجتماعي</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أغلب</w:t>
      </w:r>
      <w:r w:rsidRPr="00B62CDA">
        <w:rPr>
          <w:rFonts w:cs="Arial"/>
          <w:rtl/>
        </w:rPr>
        <w:t xml:space="preserve"> </w:t>
      </w:r>
      <w:r w:rsidRPr="00B62CDA">
        <w:rPr>
          <w:rFonts w:cs="Arial" w:hint="cs"/>
          <w:rtl/>
        </w:rPr>
        <w:t>الأحيان،</w:t>
      </w:r>
      <w:r w:rsidRPr="00B62CDA">
        <w:rPr>
          <w:rFonts w:cs="Arial"/>
          <w:rtl/>
        </w:rPr>
        <w:t xml:space="preserve"> </w:t>
      </w:r>
      <w:r w:rsidRPr="00B62CDA">
        <w:rPr>
          <w:rFonts w:cs="Arial" w:hint="cs"/>
          <w:rtl/>
        </w:rPr>
        <w:t>يدمج</w:t>
      </w:r>
      <w:r w:rsidRPr="00B62CDA">
        <w:rPr>
          <w:rFonts w:cs="Arial"/>
          <w:rtl/>
        </w:rPr>
        <w:t xml:space="preserve"> </w:t>
      </w:r>
      <w:r w:rsidRPr="00B62CDA">
        <w:rPr>
          <w:rFonts w:cs="Arial" w:hint="cs"/>
          <w:rtl/>
        </w:rPr>
        <w:t>صانعو</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تعليقات</w:t>
      </w:r>
      <w:r w:rsidRPr="00B62CDA">
        <w:rPr>
          <w:rFonts w:cs="Arial"/>
          <w:rtl/>
        </w:rPr>
        <w:t xml:space="preserve"> </w:t>
      </w:r>
      <w:r w:rsidRPr="00B62CDA">
        <w:rPr>
          <w:rFonts w:cs="Arial" w:hint="cs"/>
          <w:rtl/>
        </w:rPr>
        <w:t>المُستمعين</w:t>
      </w:r>
      <w:r w:rsidRPr="00B62CDA">
        <w:rPr>
          <w:rFonts w:cs="Arial"/>
          <w:rtl/>
        </w:rPr>
        <w:t xml:space="preserve"> </w:t>
      </w:r>
      <w:r w:rsidRPr="00B62CDA">
        <w:rPr>
          <w:rFonts w:cs="Arial" w:hint="cs"/>
          <w:rtl/>
        </w:rPr>
        <w:t>وأسئلتهم</w:t>
      </w:r>
      <w:r w:rsidRPr="00B62CDA">
        <w:rPr>
          <w:rFonts w:cs="Arial"/>
          <w:rtl/>
        </w:rPr>
        <w:t xml:space="preserve"> </w:t>
      </w:r>
      <w:r w:rsidRPr="00B62CDA">
        <w:rPr>
          <w:rFonts w:cs="Arial" w:hint="cs"/>
          <w:rtl/>
        </w:rPr>
        <w:t>وقصصهم</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حلقات،</w:t>
      </w:r>
      <w:r w:rsidRPr="00B62CDA">
        <w:rPr>
          <w:rFonts w:cs="Arial"/>
          <w:rtl/>
        </w:rPr>
        <w:t xml:space="preserve"> </w:t>
      </w:r>
      <w:r w:rsidRPr="00B62CDA">
        <w:rPr>
          <w:rFonts w:cs="Arial" w:hint="cs"/>
          <w:rtl/>
        </w:rPr>
        <w:t>مما</w:t>
      </w:r>
      <w:r w:rsidRPr="00B62CDA">
        <w:rPr>
          <w:rFonts w:cs="Arial"/>
          <w:rtl/>
        </w:rPr>
        <w:t xml:space="preserve"> </w:t>
      </w:r>
      <w:r w:rsidRPr="00B62CDA">
        <w:rPr>
          <w:rFonts w:cs="Arial" w:hint="cs"/>
          <w:rtl/>
        </w:rPr>
        <w:t>يُحوِّل</w:t>
      </w:r>
      <w:r w:rsidRPr="00B62CDA">
        <w:rPr>
          <w:rFonts w:cs="Arial"/>
          <w:rtl/>
        </w:rPr>
        <w:t xml:space="preserve"> </w:t>
      </w:r>
      <w:r w:rsidRPr="00B62CDA">
        <w:rPr>
          <w:rFonts w:cs="Arial" w:hint="cs"/>
          <w:rtl/>
        </w:rPr>
        <w:t>الجمهور</w:t>
      </w:r>
      <w:r w:rsidRPr="00B62CDA">
        <w:rPr>
          <w:rFonts w:cs="Arial"/>
          <w:rtl/>
        </w:rPr>
        <w:t xml:space="preserve"> </w:t>
      </w:r>
      <w:r w:rsidRPr="00B62CDA">
        <w:rPr>
          <w:rFonts w:cs="Arial" w:hint="cs"/>
          <w:rtl/>
        </w:rPr>
        <w:t>من</w:t>
      </w:r>
      <w:r w:rsidRPr="00B62CDA">
        <w:rPr>
          <w:rFonts w:cs="Arial"/>
          <w:rtl/>
        </w:rPr>
        <w:t xml:space="preserve"> </w:t>
      </w:r>
      <w:r w:rsidRPr="00B62CDA">
        <w:rPr>
          <w:rFonts w:cs="Arial" w:hint="cs"/>
          <w:rtl/>
        </w:rPr>
        <w:t>مُستهلكين</w:t>
      </w:r>
      <w:r w:rsidRPr="00B62CDA">
        <w:rPr>
          <w:rFonts w:cs="Arial"/>
          <w:rtl/>
        </w:rPr>
        <w:t xml:space="preserve"> </w:t>
      </w:r>
      <w:r w:rsidRPr="00B62CDA">
        <w:rPr>
          <w:rFonts w:cs="Arial" w:hint="cs"/>
          <w:rtl/>
        </w:rPr>
        <w:t>سلبيين</w:t>
      </w:r>
      <w:r w:rsidRPr="00B62CDA">
        <w:rPr>
          <w:rFonts w:cs="Arial"/>
          <w:rtl/>
        </w:rPr>
        <w:t xml:space="preserve"> </w:t>
      </w:r>
      <w:r w:rsidRPr="00B62CDA">
        <w:rPr>
          <w:rFonts w:cs="Arial" w:hint="cs"/>
          <w:rtl/>
        </w:rPr>
        <w:t>إلى</w:t>
      </w:r>
      <w:r w:rsidRPr="00B62CDA">
        <w:rPr>
          <w:rFonts w:cs="Arial"/>
          <w:rtl/>
        </w:rPr>
        <w:t xml:space="preserve"> </w:t>
      </w:r>
      <w:r w:rsidRPr="00B62CDA">
        <w:rPr>
          <w:rFonts w:cs="Arial" w:hint="cs"/>
          <w:rtl/>
        </w:rPr>
        <w:t>مُساهمين</w:t>
      </w:r>
      <w:r w:rsidRPr="00B62CDA">
        <w:rPr>
          <w:rFonts w:cs="Arial"/>
          <w:rtl/>
        </w:rPr>
        <w:t xml:space="preserve"> </w:t>
      </w:r>
      <w:r w:rsidRPr="00B62CDA">
        <w:rPr>
          <w:rFonts w:cs="Arial" w:hint="cs"/>
          <w:rtl/>
        </w:rPr>
        <w:t>نشطين،</w:t>
      </w:r>
      <w:r w:rsidRPr="00B62CDA">
        <w:rPr>
          <w:rFonts w:cs="Arial"/>
          <w:rtl/>
        </w:rPr>
        <w:t xml:space="preserve"> </w:t>
      </w:r>
      <w:r w:rsidRPr="00B62CDA">
        <w:rPr>
          <w:rFonts w:cs="Arial" w:hint="cs"/>
          <w:rtl/>
        </w:rPr>
        <w:t>ومشاركين</w:t>
      </w:r>
      <w:r w:rsidRPr="00B62CDA">
        <w:rPr>
          <w:rFonts w:cs="Arial"/>
          <w:rtl/>
        </w:rPr>
        <w:t xml:space="preserve"> </w:t>
      </w:r>
      <w:r w:rsidRPr="00B62CDA">
        <w:rPr>
          <w:rFonts w:cs="Arial" w:hint="cs"/>
          <w:rtl/>
        </w:rPr>
        <w:t>في</w:t>
      </w:r>
      <w:r w:rsidRPr="00B62CDA">
        <w:rPr>
          <w:rFonts w:cs="Arial"/>
          <w:rtl/>
        </w:rPr>
        <w:t xml:space="preserve"> </w:t>
      </w:r>
      <w:r w:rsidRPr="00B62CDA">
        <w:rPr>
          <w:rFonts w:cs="Arial" w:hint="cs"/>
          <w:rtl/>
        </w:rPr>
        <w:t>نوع</w:t>
      </w:r>
      <w:r w:rsidRPr="00B62CDA">
        <w:rPr>
          <w:rFonts w:cs="Arial"/>
          <w:rtl/>
        </w:rPr>
        <w:t xml:space="preserve"> </w:t>
      </w:r>
      <w:r w:rsidRPr="00B62CDA">
        <w:rPr>
          <w:rFonts w:cs="Arial" w:hint="cs"/>
          <w:rtl/>
        </w:rPr>
        <w:t>المحتوى</w:t>
      </w:r>
      <w:r w:rsidRPr="00B62CDA">
        <w:rPr>
          <w:rFonts w:cs="Arial"/>
          <w:rtl/>
        </w:rPr>
        <w:t xml:space="preserve"> </w:t>
      </w:r>
      <w:r w:rsidRPr="00B62CDA">
        <w:rPr>
          <w:rFonts w:cs="Arial" w:hint="cs"/>
          <w:rtl/>
        </w:rPr>
        <w:t>الذي</w:t>
      </w:r>
      <w:r w:rsidRPr="00B62CDA">
        <w:rPr>
          <w:rFonts w:cs="Arial"/>
          <w:rtl/>
        </w:rPr>
        <w:t xml:space="preserve"> </w:t>
      </w:r>
      <w:r w:rsidRPr="00B62CDA">
        <w:rPr>
          <w:rFonts w:cs="Arial" w:hint="cs"/>
          <w:rtl/>
        </w:rPr>
        <w:t>يتم</w:t>
      </w:r>
      <w:r w:rsidRPr="00B62CDA">
        <w:rPr>
          <w:rFonts w:cs="Arial"/>
          <w:rtl/>
        </w:rPr>
        <w:t xml:space="preserve"> </w:t>
      </w:r>
      <w:r w:rsidRPr="00B62CDA">
        <w:rPr>
          <w:rFonts w:cs="Arial" w:hint="cs"/>
          <w:rtl/>
        </w:rPr>
        <w:t>عرضه</w:t>
      </w:r>
      <w:r w:rsidRPr="00B62CDA">
        <w:rPr>
          <w:rFonts w:cs="Arial"/>
          <w:rtl/>
        </w:rPr>
        <w:t xml:space="preserve"> </w:t>
      </w:r>
      <w:r w:rsidRPr="00B62CDA">
        <w:rPr>
          <w:rFonts w:cs="Arial" w:hint="cs"/>
          <w:rtl/>
        </w:rPr>
        <w:t>وتقديمه</w:t>
      </w:r>
      <w:r w:rsidRPr="00B62CDA">
        <w:rPr>
          <w:rFonts w:cs="Arial"/>
          <w:rtl/>
        </w:rPr>
        <w:t>.</w:t>
      </w:r>
    </w:p>
    <w:p w14:paraId="3951B34E" w14:textId="77777777" w:rsidR="00D560E6" w:rsidRPr="00D560E6" w:rsidRDefault="00D560E6" w:rsidP="00D560E6">
      <w:pPr>
        <w:rPr>
          <w:b/>
          <w:bCs/>
          <w:rtl/>
        </w:rPr>
      </w:pPr>
    </w:p>
    <w:p w14:paraId="17FA689E" w14:textId="77777777" w:rsidR="00BB3F5A" w:rsidRDefault="00BB3F5A" w:rsidP="003B7DE7">
      <w:pPr>
        <w:jc w:val="center"/>
        <w:rPr>
          <w:b/>
          <w:bCs/>
          <w:rtl/>
        </w:rPr>
      </w:pPr>
    </w:p>
    <w:p w14:paraId="2BB200E3" w14:textId="77777777" w:rsidR="00BB3F5A" w:rsidRDefault="00BB3F5A" w:rsidP="003B7DE7">
      <w:pPr>
        <w:jc w:val="center"/>
        <w:rPr>
          <w:b/>
          <w:bCs/>
          <w:rtl/>
        </w:rPr>
      </w:pPr>
    </w:p>
    <w:p w14:paraId="28A72A14" w14:textId="77777777" w:rsidR="00BB3F5A" w:rsidRDefault="00BB3F5A" w:rsidP="003B7DE7">
      <w:pPr>
        <w:jc w:val="center"/>
        <w:rPr>
          <w:b/>
          <w:bCs/>
          <w:rtl/>
        </w:rPr>
      </w:pPr>
    </w:p>
    <w:p w14:paraId="739B7FE0" w14:textId="77777777" w:rsidR="00BB3F5A" w:rsidRDefault="00BB3F5A" w:rsidP="003B7DE7">
      <w:pPr>
        <w:jc w:val="center"/>
        <w:rPr>
          <w:b/>
          <w:bCs/>
          <w:rtl/>
        </w:rPr>
      </w:pPr>
    </w:p>
    <w:p w14:paraId="3802DCCA" w14:textId="77777777" w:rsidR="00BB3F5A" w:rsidRDefault="00BB3F5A" w:rsidP="003B7DE7">
      <w:pPr>
        <w:jc w:val="center"/>
        <w:rPr>
          <w:b/>
          <w:bCs/>
          <w:rtl/>
        </w:rPr>
      </w:pPr>
    </w:p>
    <w:p w14:paraId="18A016EE" w14:textId="77777777" w:rsidR="00BB3F5A" w:rsidRDefault="00BB3F5A" w:rsidP="003B7DE7">
      <w:pPr>
        <w:jc w:val="center"/>
        <w:rPr>
          <w:b/>
          <w:bCs/>
          <w:rtl/>
        </w:rPr>
      </w:pPr>
    </w:p>
    <w:p w14:paraId="18BF4087" w14:textId="77777777" w:rsidR="00BB3F5A" w:rsidRDefault="00BB3F5A" w:rsidP="003B7DE7">
      <w:pPr>
        <w:jc w:val="center"/>
        <w:rPr>
          <w:b/>
          <w:bCs/>
          <w:rtl/>
        </w:rPr>
      </w:pPr>
    </w:p>
    <w:p w14:paraId="3AE589B4" w14:textId="77777777" w:rsidR="00BB3F5A" w:rsidRDefault="00BB3F5A" w:rsidP="003B7DE7">
      <w:pPr>
        <w:jc w:val="center"/>
        <w:rPr>
          <w:b/>
          <w:bCs/>
          <w:rtl/>
        </w:rPr>
      </w:pPr>
    </w:p>
    <w:p w14:paraId="4C00AF55" w14:textId="77777777" w:rsidR="00BB3F5A" w:rsidRDefault="00BB3F5A" w:rsidP="003B7DE7">
      <w:pPr>
        <w:jc w:val="center"/>
        <w:rPr>
          <w:b/>
          <w:bCs/>
          <w:rtl/>
        </w:rPr>
      </w:pPr>
    </w:p>
    <w:p w14:paraId="7D54D672" w14:textId="77777777" w:rsidR="00BB3F5A" w:rsidRDefault="00BB3F5A" w:rsidP="003B7DE7">
      <w:pPr>
        <w:jc w:val="center"/>
        <w:rPr>
          <w:b/>
          <w:bCs/>
          <w:rtl/>
        </w:rPr>
      </w:pPr>
    </w:p>
    <w:p w14:paraId="1E3D77FF" w14:textId="77777777" w:rsidR="00BB3F5A" w:rsidRDefault="00BB3F5A" w:rsidP="003B7DE7">
      <w:pPr>
        <w:jc w:val="center"/>
        <w:rPr>
          <w:b/>
          <w:bCs/>
          <w:rtl/>
        </w:rPr>
      </w:pPr>
    </w:p>
    <w:p w14:paraId="7360FB98" w14:textId="77777777" w:rsidR="00BB3F5A" w:rsidRDefault="00BB3F5A" w:rsidP="003B7DE7">
      <w:pPr>
        <w:jc w:val="center"/>
        <w:rPr>
          <w:b/>
          <w:bCs/>
          <w:rtl/>
        </w:rPr>
      </w:pPr>
    </w:p>
    <w:p w14:paraId="3823ACB5" w14:textId="77777777" w:rsidR="00BB3F5A" w:rsidRDefault="00BB3F5A" w:rsidP="003B7DE7">
      <w:pPr>
        <w:jc w:val="center"/>
        <w:rPr>
          <w:b/>
          <w:bCs/>
          <w:rtl/>
        </w:rPr>
      </w:pPr>
    </w:p>
    <w:p w14:paraId="272CA7EB" w14:textId="77777777" w:rsidR="00BB3F5A" w:rsidRDefault="00BB3F5A" w:rsidP="003B7DE7">
      <w:pPr>
        <w:jc w:val="center"/>
        <w:rPr>
          <w:b/>
          <w:bCs/>
          <w:rtl/>
        </w:rPr>
      </w:pPr>
    </w:p>
    <w:p w14:paraId="6AFED3C0" w14:textId="77777777" w:rsidR="00BB3F5A" w:rsidRDefault="00BB3F5A" w:rsidP="003B7DE7">
      <w:pPr>
        <w:jc w:val="center"/>
        <w:rPr>
          <w:b/>
          <w:bCs/>
          <w:rtl/>
        </w:rPr>
      </w:pPr>
    </w:p>
    <w:p w14:paraId="3CBEA6AA" w14:textId="77777777" w:rsidR="00BB3F5A" w:rsidRDefault="00BB3F5A" w:rsidP="003B7DE7">
      <w:pPr>
        <w:jc w:val="center"/>
        <w:rPr>
          <w:b/>
          <w:bCs/>
          <w:rtl/>
        </w:rPr>
      </w:pPr>
    </w:p>
    <w:p w14:paraId="74E25947" w14:textId="77777777" w:rsidR="00BB3F5A" w:rsidRDefault="00BB3F5A" w:rsidP="003B7DE7">
      <w:pPr>
        <w:jc w:val="center"/>
        <w:rPr>
          <w:b/>
          <w:bCs/>
          <w:rtl/>
        </w:rPr>
      </w:pPr>
    </w:p>
    <w:p w14:paraId="3AA50033" w14:textId="77777777" w:rsidR="00BB3F5A" w:rsidRDefault="00BB3F5A" w:rsidP="003B7DE7">
      <w:pPr>
        <w:jc w:val="center"/>
        <w:rPr>
          <w:b/>
          <w:bCs/>
          <w:rtl/>
        </w:rPr>
      </w:pPr>
    </w:p>
    <w:p w14:paraId="567AA897" w14:textId="77777777" w:rsidR="00BB3F5A" w:rsidRDefault="00BB3F5A" w:rsidP="003B7DE7">
      <w:pPr>
        <w:jc w:val="center"/>
        <w:rPr>
          <w:b/>
          <w:bCs/>
          <w:rtl/>
        </w:rPr>
      </w:pPr>
    </w:p>
    <w:p w14:paraId="08C74978" w14:textId="77777777" w:rsidR="00BB3F5A" w:rsidRDefault="00BB3F5A" w:rsidP="003B7DE7">
      <w:pPr>
        <w:jc w:val="center"/>
        <w:rPr>
          <w:b/>
          <w:bCs/>
          <w:rtl/>
        </w:rPr>
      </w:pPr>
    </w:p>
    <w:p w14:paraId="7D72E064" w14:textId="77777777" w:rsidR="00BB3F5A" w:rsidRDefault="00BB3F5A" w:rsidP="003B7DE7">
      <w:pPr>
        <w:jc w:val="center"/>
        <w:rPr>
          <w:b/>
          <w:bCs/>
          <w:rtl/>
        </w:rPr>
      </w:pPr>
    </w:p>
    <w:p w14:paraId="06453789" w14:textId="77777777" w:rsidR="00B62CDA" w:rsidRDefault="00B62CDA" w:rsidP="003B7DE7">
      <w:pPr>
        <w:jc w:val="center"/>
        <w:rPr>
          <w:b/>
          <w:bCs/>
          <w:rtl/>
        </w:rPr>
      </w:pPr>
    </w:p>
    <w:p w14:paraId="75FA483E" w14:textId="77777777" w:rsidR="00B62CDA" w:rsidRDefault="00B62CDA" w:rsidP="003B7DE7">
      <w:pPr>
        <w:jc w:val="center"/>
        <w:rPr>
          <w:b/>
          <w:bCs/>
          <w:rtl/>
        </w:rPr>
      </w:pPr>
    </w:p>
    <w:p w14:paraId="60B76906" w14:textId="77777777" w:rsidR="00B62CDA" w:rsidRDefault="00B62CDA" w:rsidP="003B7DE7">
      <w:pPr>
        <w:jc w:val="center"/>
        <w:rPr>
          <w:b/>
          <w:bCs/>
          <w:rtl/>
        </w:rPr>
      </w:pPr>
    </w:p>
    <w:p w14:paraId="2C45FDA2" w14:textId="77777777" w:rsidR="00B62CDA" w:rsidRDefault="00B62CDA" w:rsidP="003B7DE7">
      <w:pPr>
        <w:jc w:val="center"/>
        <w:rPr>
          <w:b/>
          <w:bCs/>
          <w:rtl/>
        </w:rPr>
      </w:pPr>
    </w:p>
    <w:p w14:paraId="39ADAE82" w14:textId="43FDE949" w:rsidR="00D560E6" w:rsidRDefault="003B7DE7" w:rsidP="003B7DE7">
      <w:pPr>
        <w:jc w:val="center"/>
        <w:rPr>
          <w:b/>
          <w:bCs/>
          <w:rtl/>
        </w:rPr>
      </w:pPr>
      <w:r>
        <w:rPr>
          <w:rFonts w:hint="cs"/>
          <w:b/>
          <w:bCs/>
          <w:rtl/>
        </w:rPr>
        <w:t>الفصل ال</w:t>
      </w:r>
      <w:r w:rsidR="00070904">
        <w:rPr>
          <w:rFonts w:hint="cs"/>
          <w:b/>
          <w:bCs/>
          <w:rtl/>
        </w:rPr>
        <w:t>ثالث</w:t>
      </w:r>
    </w:p>
    <w:p w14:paraId="23348789" w14:textId="5198AE18" w:rsidR="00F6126C" w:rsidRPr="00F6126C" w:rsidRDefault="00B176E6" w:rsidP="00F6126C">
      <w:pPr>
        <w:jc w:val="center"/>
        <w:rPr>
          <w:b/>
          <w:bCs/>
          <w:rtl/>
        </w:rPr>
      </w:pPr>
      <w:r w:rsidRPr="00F6126C">
        <w:rPr>
          <w:rFonts w:hint="cs"/>
          <w:b/>
          <w:bCs/>
          <w:rtl/>
        </w:rPr>
        <w:t>تأثير</w:t>
      </w:r>
      <w:r w:rsidR="00F6126C" w:rsidRPr="00F6126C">
        <w:rPr>
          <w:rFonts w:hint="cs"/>
          <w:b/>
          <w:bCs/>
          <w:rtl/>
        </w:rPr>
        <w:t xml:space="preserve"> الب</w:t>
      </w:r>
      <w:r w:rsidR="006A36AA">
        <w:rPr>
          <w:rFonts w:hint="cs"/>
          <w:b/>
          <w:bCs/>
          <w:rtl/>
        </w:rPr>
        <w:t>ود</w:t>
      </w:r>
      <w:r w:rsidR="00F6126C" w:rsidRPr="00F6126C">
        <w:rPr>
          <w:rFonts w:hint="cs"/>
          <w:b/>
          <w:bCs/>
          <w:rtl/>
        </w:rPr>
        <w:t>كاست على الجمهور</w:t>
      </w:r>
    </w:p>
    <w:p w14:paraId="6D78A745" w14:textId="77777777" w:rsidR="00F6126C" w:rsidRDefault="00F6126C" w:rsidP="003B7DE7">
      <w:pPr>
        <w:jc w:val="center"/>
        <w:rPr>
          <w:b/>
          <w:bCs/>
          <w:rtl/>
        </w:rPr>
      </w:pPr>
    </w:p>
    <w:p w14:paraId="4E3A19A6" w14:textId="77777777" w:rsidR="00FA171D" w:rsidRPr="00FA171D" w:rsidRDefault="00FA171D" w:rsidP="00440C4B">
      <w:r w:rsidRPr="00FA171D">
        <w:rPr>
          <w:rtl/>
        </w:rPr>
        <w:t>أولاً: التأثيرات الإيجابية</w:t>
      </w:r>
    </w:p>
    <w:p w14:paraId="25F6C6C1" w14:textId="77777777" w:rsidR="00FA171D" w:rsidRPr="00FA171D" w:rsidRDefault="00FA171D" w:rsidP="00440C4B">
      <w:r w:rsidRPr="00FA171D">
        <w:t xml:space="preserve">1. </w:t>
      </w:r>
      <w:r w:rsidRPr="00FA171D">
        <w:rPr>
          <w:rtl/>
        </w:rPr>
        <w:t>التأثير على الوعي الثقافي والمعرفي</w:t>
      </w:r>
    </w:p>
    <w:p w14:paraId="07339E9A" w14:textId="77777777" w:rsidR="00FA171D" w:rsidRPr="00FA171D" w:rsidRDefault="00FA171D" w:rsidP="00440C4B">
      <w:pPr>
        <w:numPr>
          <w:ilvl w:val="0"/>
          <w:numId w:val="2"/>
        </w:numPr>
      </w:pPr>
      <w:r w:rsidRPr="00FA171D">
        <w:rPr>
          <w:rtl/>
        </w:rPr>
        <w:t>الوصول إلى محتوى متنوع</w:t>
      </w:r>
      <w:r w:rsidRPr="00FA171D">
        <w:t>:</w:t>
      </w:r>
      <w:r w:rsidRPr="00FA171D">
        <w:br/>
      </w:r>
      <w:r w:rsidRPr="00FA171D">
        <w:rPr>
          <w:rtl/>
        </w:rPr>
        <w:t>بفضل التطورات التكنولوجية وانتشار الإنترنت، أصبح بإمكان الأشخاص في جميع أنحاء العالم العربي الوصول إلى مجموعة واسعة من الموضوعات الثقافية والدينية والاجتماعية من خلال البودكاست. يتم إصدار العديد من البرامج بصفة دورية، مما يحفز المستمعين على متابعة المواضيع الجديدة ويتيح لهم اكتشاف مجالات غير مألوفة، مما يعزز روح الفضول والعلم</w:t>
      </w:r>
      <w:r w:rsidRPr="00FA171D">
        <w:t>.</w:t>
      </w:r>
    </w:p>
    <w:p w14:paraId="62582E2B" w14:textId="77777777" w:rsidR="00FA171D" w:rsidRPr="00FA171D" w:rsidRDefault="00FA171D" w:rsidP="00440C4B">
      <w:pPr>
        <w:numPr>
          <w:ilvl w:val="0"/>
          <w:numId w:val="2"/>
        </w:numPr>
      </w:pPr>
      <w:r w:rsidRPr="00FA171D">
        <w:rPr>
          <w:rtl/>
        </w:rPr>
        <w:t>التعليم غير الرسمي</w:t>
      </w:r>
      <w:r w:rsidRPr="00FA171D">
        <w:t>:</w:t>
      </w:r>
      <w:r w:rsidRPr="00FA171D">
        <w:br/>
      </w:r>
      <w:r w:rsidRPr="00FA171D">
        <w:rPr>
          <w:rtl/>
        </w:rPr>
        <w:t>يُعتبر البودكاست وسيلة تعليمية غير تقليدية؛ إذ يُمكن للمستمعين التعلم أثناء قيامهم بأنشطة يومية أخرى مثل التنقل أو ممارسة الرياضة. الوقت الذي يُستغل في الاستماع يعتبر بمثابة "وقت للتعليم"، مما يوفّر نمط تعلم مرن وعملي يتناسب مع أسلوب الحياة العصرية</w:t>
      </w:r>
      <w:r w:rsidRPr="00FA171D">
        <w:t>.</w:t>
      </w:r>
    </w:p>
    <w:p w14:paraId="6BF0189C" w14:textId="77777777" w:rsidR="00FA171D" w:rsidRPr="00FA171D" w:rsidRDefault="00FA171D" w:rsidP="00440C4B">
      <w:r w:rsidRPr="00FA171D">
        <w:t xml:space="preserve">2. </w:t>
      </w:r>
      <w:r w:rsidRPr="00FA171D">
        <w:rPr>
          <w:rtl/>
        </w:rPr>
        <w:t>تعزيز الحس النقدي والانفتاح على الآراء المختلفة</w:t>
      </w:r>
    </w:p>
    <w:p w14:paraId="74ED1593" w14:textId="77777777" w:rsidR="00FA171D" w:rsidRPr="00FA171D" w:rsidRDefault="00FA171D" w:rsidP="00440C4B">
      <w:pPr>
        <w:numPr>
          <w:ilvl w:val="0"/>
          <w:numId w:val="3"/>
        </w:numPr>
      </w:pPr>
      <w:r w:rsidRPr="00FA171D">
        <w:rPr>
          <w:rtl/>
        </w:rPr>
        <w:t>تنمية مهارات الحوار</w:t>
      </w:r>
      <w:r w:rsidRPr="00FA171D">
        <w:t>:</w:t>
      </w:r>
      <w:r w:rsidRPr="00FA171D">
        <w:br/>
      </w:r>
      <w:r w:rsidRPr="00FA171D">
        <w:rPr>
          <w:rtl/>
        </w:rPr>
        <w:t>تُسهم البرامج التي تتضمَّن حوارات بين ضيوف من خلفيات متنوعة في تطوير مهارات الحوار لدى المستمعين. إذ يتعلمون كيفية التفاعل مع أفكار وآراء تختلف عن معتقداتهم الشخصية، مما يعزّز مناخاً فكرياً صحياً يدعم النقاشات المفتوحة</w:t>
      </w:r>
      <w:r w:rsidRPr="00FA171D">
        <w:t>.</w:t>
      </w:r>
    </w:p>
    <w:p w14:paraId="4661A0D0" w14:textId="77777777" w:rsidR="00FA171D" w:rsidRPr="00FA171D" w:rsidRDefault="00FA171D" w:rsidP="00440C4B">
      <w:pPr>
        <w:numPr>
          <w:ilvl w:val="0"/>
          <w:numId w:val="3"/>
        </w:numPr>
      </w:pPr>
      <w:r w:rsidRPr="00FA171D">
        <w:rPr>
          <w:rtl/>
        </w:rPr>
        <w:t>إعادة تقييم الآراء</w:t>
      </w:r>
      <w:r w:rsidRPr="00FA171D">
        <w:t>:</w:t>
      </w:r>
      <w:r w:rsidRPr="00FA171D">
        <w:br/>
      </w:r>
      <w:r w:rsidRPr="00FA171D">
        <w:rPr>
          <w:rtl/>
        </w:rPr>
        <w:t>من خلال تبادل التجارب والقصص الشخصية، يحفّز البودكاست التفكير النقدي لدى الجمهور، حيث يبدأ المستمع في إعادة النظر في معتقداته وآرائه عند سماعه لوجهات نظر متعددة، ما يسهم في تحسين الثقافة العامة وتشكيل مجتمع أكثر تنوعاً وتقبلاً للأفكار الجديدة</w:t>
      </w:r>
      <w:r w:rsidRPr="00FA171D">
        <w:t>.</w:t>
      </w:r>
    </w:p>
    <w:p w14:paraId="2A632182" w14:textId="77777777" w:rsidR="00FA171D" w:rsidRPr="00FA171D" w:rsidRDefault="00FA171D" w:rsidP="00440C4B">
      <w:r w:rsidRPr="00FA171D">
        <w:t xml:space="preserve">3. </w:t>
      </w:r>
      <w:r w:rsidRPr="00FA171D">
        <w:rPr>
          <w:rtl/>
        </w:rPr>
        <w:t>التأثير العاطفي والنفسي</w:t>
      </w:r>
    </w:p>
    <w:p w14:paraId="380938D1" w14:textId="77777777" w:rsidR="00FA171D" w:rsidRPr="00FA171D" w:rsidRDefault="00FA171D" w:rsidP="00440C4B">
      <w:pPr>
        <w:numPr>
          <w:ilvl w:val="0"/>
          <w:numId w:val="4"/>
        </w:numPr>
      </w:pPr>
      <w:r w:rsidRPr="00FA171D">
        <w:rPr>
          <w:rtl/>
        </w:rPr>
        <w:t>إنشاء علاقات إنسانية</w:t>
      </w:r>
      <w:r w:rsidRPr="00FA171D">
        <w:t>:</w:t>
      </w:r>
      <w:r w:rsidRPr="00FA171D">
        <w:br/>
      </w:r>
      <w:r w:rsidRPr="00FA171D">
        <w:rPr>
          <w:rtl/>
        </w:rPr>
        <w:t>يخلق البودكاست بيئة حميمية يشعر فيها المستمع بالقرب من صانع المحتوى؛ إذ يساهم الحوار المباشر والأسلوب الجذاب في جعل المستمع كأنه جزء من المناقشة، مما يعزز شعوره بالانتماء ويدعم الجانب النفسي</w:t>
      </w:r>
      <w:r w:rsidRPr="00FA171D">
        <w:t>.</w:t>
      </w:r>
    </w:p>
    <w:p w14:paraId="54D5736E" w14:textId="77777777" w:rsidR="00FA171D" w:rsidRPr="00FA171D" w:rsidRDefault="00FA171D" w:rsidP="00440C4B">
      <w:pPr>
        <w:numPr>
          <w:ilvl w:val="0"/>
          <w:numId w:val="4"/>
        </w:numPr>
      </w:pPr>
      <w:r w:rsidRPr="00FA171D">
        <w:rPr>
          <w:rtl/>
        </w:rPr>
        <w:t>تأثير المحتوى التحفيزي</w:t>
      </w:r>
      <w:r w:rsidRPr="00FA171D">
        <w:t>:</w:t>
      </w:r>
      <w:r w:rsidRPr="00FA171D">
        <w:br/>
      </w:r>
      <w:r w:rsidRPr="00FA171D">
        <w:rPr>
          <w:rtl/>
        </w:rPr>
        <w:t>تُقدم بعض البرامج محتوى تحفيزياً يشجع الأفراد على تحقيق أهدافهم وتطوير مهاراتهم، مما يُعطي دفعة إيجابية للمستمعين ويزيد من وعيهم الذاتي وإيمانهم بإمكاناتهم</w:t>
      </w:r>
      <w:r w:rsidRPr="00FA171D">
        <w:t>.</w:t>
      </w:r>
    </w:p>
    <w:p w14:paraId="1BBA2412" w14:textId="77777777" w:rsidR="00FA171D" w:rsidRPr="00FA171D" w:rsidRDefault="00FA171D" w:rsidP="00440C4B">
      <w:r w:rsidRPr="00FA171D">
        <w:t xml:space="preserve">4. </w:t>
      </w:r>
      <w:r w:rsidRPr="00FA171D">
        <w:rPr>
          <w:rtl/>
        </w:rPr>
        <w:t>خلق مجتمعات افتراضية</w:t>
      </w:r>
    </w:p>
    <w:p w14:paraId="4F068999" w14:textId="77777777" w:rsidR="00FA171D" w:rsidRPr="00FA171D" w:rsidRDefault="00FA171D" w:rsidP="00440C4B">
      <w:pPr>
        <w:numPr>
          <w:ilvl w:val="0"/>
          <w:numId w:val="5"/>
        </w:numPr>
      </w:pPr>
      <w:r w:rsidRPr="00FA171D">
        <w:rPr>
          <w:rtl/>
        </w:rPr>
        <w:t>التفاعل الرقمي</w:t>
      </w:r>
      <w:r w:rsidRPr="00FA171D">
        <w:t>:</w:t>
      </w:r>
      <w:r w:rsidRPr="00FA171D">
        <w:br/>
      </w:r>
      <w:r w:rsidRPr="00FA171D">
        <w:rPr>
          <w:rtl/>
        </w:rPr>
        <w:t>تُسهم المجتمعات الافتراضية المستخلصة من حلقات البودكاست في إيجاد منصات تفاعلية حيث يناقش المستمعون المواضيع التي تهمهم، مما يعزز من التعاون والتضامن بين الأفراد</w:t>
      </w:r>
      <w:r w:rsidRPr="00FA171D">
        <w:t>.</w:t>
      </w:r>
    </w:p>
    <w:p w14:paraId="48D9A23A" w14:textId="77777777" w:rsidR="00FA171D" w:rsidRPr="00FA171D" w:rsidRDefault="00FA171D" w:rsidP="00440C4B">
      <w:pPr>
        <w:numPr>
          <w:ilvl w:val="0"/>
          <w:numId w:val="5"/>
        </w:numPr>
      </w:pPr>
      <w:r w:rsidRPr="00FA171D">
        <w:rPr>
          <w:rtl/>
        </w:rPr>
        <w:t>دعم الهويات الثقافية</w:t>
      </w:r>
      <w:r w:rsidRPr="00FA171D">
        <w:t>:</w:t>
      </w:r>
      <w:r w:rsidRPr="00FA171D">
        <w:br/>
      </w:r>
      <w:r w:rsidRPr="00FA171D">
        <w:rPr>
          <w:rtl/>
        </w:rPr>
        <w:t>تعمل هذه المجتمعات على دعم الهويات الثقافية وتعزيز الفخر بالتراث المحلي من خلال تبادل الخبرات والآراء في مجالات مثل الأدب والثقافة الشعبية، مما يدعم بناء هوية ثقافية جماعية قوية</w:t>
      </w:r>
      <w:r w:rsidRPr="00FA171D">
        <w:t>.</w:t>
      </w:r>
    </w:p>
    <w:p w14:paraId="60315745" w14:textId="77777777" w:rsidR="00FA171D" w:rsidRPr="00FA171D" w:rsidRDefault="00000000" w:rsidP="00440C4B">
      <w:r>
        <w:pict w14:anchorId="52D4F14E">
          <v:rect id="_x0000_i1025" style="width:0;height:1.5pt" o:hralign="right" o:hrstd="t" o:hr="t" fillcolor="#a0a0a0" stroked="f"/>
        </w:pict>
      </w:r>
    </w:p>
    <w:p w14:paraId="5FEDE7DA" w14:textId="77777777" w:rsidR="00FA171D" w:rsidRPr="00FA171D" w:rsidRDefault="00FA171D" w:rsidP="00440C4B">
      <w:r w:rsidRPr="00FA171D">
        <w:rPr>
          <w:rtl/>
        </w:rPr>
        <w:t>ثانياً: التأثيرات السلبية</w:t>
      </w:r>
    </w:p>
    <w:p w14:paraId="44E484B7" w14:textId="77777777" w:rsidR="00FA171D" w:rsidRPr="00FA171D" w:rsidRDefault="00FA171D" w:rsidP="00440C4B">
      <w:r w:rsidRPr="00FA171D">
        <w:t xml:space="preserve">1. </w:t>
      </w:r>
      <w:r w:rsidRPr="00FA171D">
        <w:rPr>
          <w:rtl/>
        </w:rPr>
        <w:t>انتشار المعلومات المغلوطة والتحيز</w:t>
      </w:r>
    </w:p>
    <w:p w14:paraId="0DC43740" w14:textId="77777777" w:rsidR="00FA171D" w:rsidRPr="00FA171D" w:rsidRDefault="00FA171D" w:rsidP="00440C4B">
      <w:pPr>
        <w:numPr>
          <w:ilvl w:val="0"/>
          <w:numId w:val="6"/>
        </w:numPr>
      </w:pPr>
      <w:proofErr w:type="gramStart"/>
      <w:r w:rsidRPr="00FA171D">
        <w:rPr>
          <w:rtl/>
        </w:rPr>
        <w:t>مخاطر</w:t>
      </w:r>
      <w:proofErr w:type="gramEnd"/>
      <w:r w:rsidRPr="00FA171D">
        <w:rPr>
          <w:rtl/>
        </w:rPr>
        <w:t xml:space="preserve"> المعلومات غير الموثقة</w:t>
      </w:r>
      <w:r w:rsidRPr="00FA171D">
        <w:t>:</w:t>
      </w:r>
      <w:r w:rsidRPr="00FA171D">
        <w:br/>
      </w:r>
      <w:r w:rsidRPr="00FA171D">
        <w:rPr>
          <w:rtl/>
        </w:rPr>
        <w:t>نظراً لحرية إنتاج المحتوى، قد تنتشر بعض المعلومات غير الدقيقة أو المغلوطة في حلقات البودكاست، مما يؤثر سلبًا على الجمهور الذي يعتمد على هذه البرامج كمصدر للمعلومات. قد يؤدي ذلك إلى انتشار الأكاذيب أو التحيزات في ظل غياب ضوابط تحريرية صارمة</w:t>
      </w:r>
      <w:r w:rsidRPr="00FA171D">
        <w:t>.</w:t>
      </w:r>
    </w:p>
    <w:p w14:paraId="3B8852C4" w14:textId="77777777" w:rsidR="00FA171D" w:rsidRPr="00FA171D" w:rsidRDefault="00FA171D" w:rsidP="00440C4B">
      <w:pPr>
        <w:numPr>
          <w:ilvl w:val="0"/>
          <w:numId w:val="6"/>
        </w:numPr>
      </w:pPr>
      <w:r w:rsidRPr="00FA171D">
        <w:rPr>
          <w:rtl/>
        </w:rPr>
        <w:t>تعزيز الانقسامات</w:t>
      </w:r>
      <w:r w:rsidRPr="00FA171D">
        <w:t>:</w:t>
      </w:r>
      <w:r w:rsidRPr="00FA171D">
        <w:br/>
      </w:r>
      <w:r w:rsidRPr="00FA171D">
        <w:rPr>
          <w:rtl/>
        </w:rPr>
        <w:t>بعض البرامج قد تتناول مواضيع مثيرة للجدل بأسلوب ينفر بعض الفئات أو يعزز الانقسامات الاجتماعية والسياسية، حيث يتم التركيز أحيانًا على إثارة المشاعر بدلاً من تقديم تحليلات موضوعية</w:t>
      </w:r>
      <w:r w:rsidRPr="00FA171D">
        <w:t>.</w:t>
      </w:r>
    </w:p>
    <w:p w14:paraId="77DBEBBD" w14:textId="77777777" w:rsidR="00FA171D" w:rsidRPr="00FA171D" w:rsidRDefault="00FA171D" w:rsidP="00440C4B">
      <w:r w:rsidRPr="00FA171D">
        <w:t xml:space="preserve">2. </w:t>
      </w:r>
      <w:r w:rsidRPr="00FA171D">
        <w:rPr>
          <w:rtl/>
        </w:rPr>
        <w:t>التأثير السلبي على الأنماط الحياتية</w:t>
      </w:r>
    </w:p>
    <w:p w14:paraId="4AEF96E3" w14:textId="77777777" w:rsidR="00FA171D" w:rsidRPr="00FA171D" w:rsidRDefault="00FA171D" w:rsidP="00440C4B">
      <w:pPr>
        <w:numPr>
          <w:ilvl w:val="0"/>
          <w:numId w:val="7"/>
        </w:numPr>
      </w:pPr>
      <w:r w:rsidRPr="00FA171D">
        <w:rPr>
          <w:rtl/>
        </w:rPr>
        <w:t>تشتيت الانتباه والإفراط في الاستهلاك</w:t>
      </w:r>
      <w:r w:rsidRPr="00FA171D">
        <w:t>:</w:t>
      </w:r>
      <w:r w:rsidRPr="00FA171D">
        <w:br/>
      </w:r>
      <w:r w:rsidRPr="00FA171D">
        <w:rPr>
          <w:rtl/>
        </w:rPr>
        <w:t>قد يؤدي سهولة الوصول إلى محتوى متنوع إلى الإفراط في استهلاك البودكاست مما يؤثر على التركيز والإنتاجية. فبدلاً من استثمار الوقت في أنشطة تثري الفرد على المستويين العملي والشخصي، يُمكن أن يصبح المستمع مدمنًا على حلقات البودكاست متجاهلاً مهامه الأخرى</w:t>
      </w:r>
      <w:r w:rsidRPr="00FA171D">
        <w:t>.</w:t>
      </w:r>
    </w:p>
    <w:p w14:paraId="647C6B96" w14:textId="77777777" w:rsidR="00FA171D" w:rsidRPr="00FA171D" w:rsidRDefault="00FA171D" w:rsidP="00440C4B">
      <w:pPr>
        <w:numPr>
          <w:ilvl w:val="0"/>
          <w:numId w:val="7"/>
        </w:numPr>
      </w:pPr>
      <w:r w:rsidRPr="00FA171D">
        <w:rPr>
          <w:rtl/>
        </w:rPr>
        <w:t>العزلة الاجتماعية</w:t>
      </w:r>
      <w:r w:rsidRPr="00FA171D">
        <w:t>:</w:t>
      </w:r>
      <w:r w:rsidRPr="00FA171D">
        <w:br/>
      </w:r>
      <w:r w:rsidRPr="00FA171D">
        <w:rPr>
          <w:rtl/>
        </w:rPr>
        <w:t>في حين يعزز البودكاست من التفاعل الافتراضي، قد يؤدي الاعتماد المفرط عليه إلى تقليل التفاعل الاجتماعي الحقيقي، مما يعكس تأثيرًا سلبيًا على العلاقات الشخصية المباشرة ويزيد من الشعور بالوحدة عند بعض الأفراد</w:t>
      </w:r>
      <w:r w:rsidRPr="00FA171D">
        <w:t>.</w:t>
      </w:r>
    </w:p>
    <w:p w14:paraId="143853A1" w14:textId="77777777" w:rsidR="00FA171D" w:rsidRPr="00FA171D" w:rsidRDefault="00FA171D" w:rsidP="00440C4B">
      <w:r w:rsidRPr="00FA171D">
        <w:t xml:space="preserve">3. </w:t>
      </w:r>
      <w:r w:rsidRPr="00FA171D">
        <w:rPr>
          <w:rtl/>
        </w:rPr>
        <w:t>تأثيرات نفسية سلبية محتملة</w:t>
      </w:r>
    </w:p>
    <w:p w14:paraId="4FECFDD0" w14:textId="77777777" w:rsidR="00FA171D" w:rsidRPr="00FA171D" w:rsidRDefault="00FA171D" w:rsidP="00440C4B">
      <w:pPr>
        <w:numPr>
          <w:ilvl w:val="0"/>
          <w:numId w:val="8"/>
        </w:numPr>
      </w:pPr>
      <w:r w:rsidRPr="00FA171D">
        <w:rPr>
          <w:rtl/>
        </w:rPr>
        <w:t>الإرهاق الرقمي</w:t>
      </w:r>
      <w:r w:rsidRPr="00FA171D">
        <w:t>:</w:t>
      </w:r>
      <w:r w:rsidRPr="00FA171D">
        <w:br/>
      </w:r>
      <w:r w:rsidRPr="00FA171D">
        <w:rPr>
          <w:rtl/>
        </w:rPr>
        <w:t>كثرة المحتوى وعدم وجود فصل واضح بين وقت الاستماع والراحة قد يؤدي إلى شعور بالإرهاق الذهني، خاصةً عند متابعة المواضيع ذات الطابع الجدلي أو السلبي، مما يؤثر على الحالة النفسية للمستمع</w:t>
      </w:r>
      <w:r w:rsidRPr="00FA171D">
        <w:t>.</w:t>
      </w:r>
    </w:p>
    <w:p w14:paraId="51D1E27D" w14:textId="77777777" w:rsidR="00FA171D" w:rsidRPr="00FA171D" w:rsidRDefault="00FA171D" w:rsidP="00440C4B">
      <w:pPr>
        <w:numPr>
          <w:ilvl w:val="0"/>
          <w:numId w:val="8"/>
        </w:numPr>
      </w:pPr>
      <w:r w:rsidRPr="00FA171D">
        <w:rPr>
          <w:rtl/>
        </w:rPr>
        <w:t>الاعتماد العاطفي المفرط</w:t>
      </w:r>
      <w:r w:rsidRPr="00FA171D">
        <w:t>:</w:t>
      </w:r>
      <w:r w:rsidRPr="00FA171D">
        <w:br/>
      </w:r>
      <w:r w:rsidRPr="00FA171D">
        <w:rPr>
          <w:rtl/>
        </w:rPr>
        <w:t>بالرغم من الفوائد النفسية المتمثلة في الشعور بالقرب من صانع المحتوى، إلا أن هذا التقارب الافتراضي قد يؤدي إلى نوع من التعلق العاطفي المفرط، مما يجعل بعض الأفراد يعتمدون على البودكاست كمصدر رئيسي للدعم النفسي، على حساب البحث عن حلول أكثر توازنًا في الحياة الواقعية</w:t>
      </w:r>
      <w:r w:rsidRPr="00FA171D">
        <w:t>.</w:t>
      </w:r>
    </w:p>
    <w:p w14:paraId="5567B24F" w14:textId="77777777" w:rsidR="00E87D27" w:rsidRPr="00FA171D" w:rsidRDefault="00E87D27" w:rsidP="003B7DE7">
      <w:pPr>
        <w:jc w:val="center"/>
        <w:rPr>
          <w:b/>
          <w:bCs/>
          <w:rtl/>
        </w:rPr>
      </w:pPr>
    </w:p>
    <w:p w14:paraId="6416614F" w14:textId="4D338A32" w:rsidR="00E87D27" w:rsidRPr="007D20D7" w:rsidRDefault="009F01CE" w:rsidP="009F01CE">
      <w:pPr>
        <w:jc w:val="center"/>
        <w:rPr>
          <w:rtl/>
        </w:rPr>
      </w:pPr>
      <w:r w:rsidRPr="007D20D7">
        <w:rPr>
          <w:rtl/>
        </w:rPr>
        <w:t>إن تأثير البودكاست على الجمهور متعدد الأبعاد، حيث يحمل بين طياته فوائد جمة تؤدي إلى تعزيز المعرفة والثقافة وتحسين مهارات الحوار والتفكير النقدي، إلا أن له أيضًا بعض الجوانب السلبية التي تتطلب وعيًا نقديًا لدى المستمعين وصناع المحتوى على حد سواء. ضمان جودة المعلومات واتباع معايير مهنية صارمة، إلى جانب تطوير آليات للتفاعل الصحي مع المحتوى، يعتبران من الخطوات الأساسية للاستفادة القصوى من هذه الوسيلة الإعلامية المتطورة مع الحد من آثارها السلبية</w:t>
      </w:r>
      <w:r w:rsidRPr="007D20D7">
        <w:t>.</w:t>
      </w:r>
    </w:p>
    <w:p w14:paraId="7F032FCC" w14:textId="77777777" w:rsidR="009F01CE" w:rsidRDefault="009F01CE" w:rsidP="003B7DE7">
      <w:pPr>
        <w:jc w:val="center"/>
        <w:rPr>
          <w:b/>
          <w:bCs/>
          <w:rtl/>
        </w:rPr>
      </w:pPr>
    </w:p>
    <w:p w14:paraId="13C3774C" w14:textId="77777777" w:rsidR="009F01CE" w:rsidRDefault="009F01CE" w:rsidP="003B7DE7">
      <w:pPr>
        <w:jc w:val="center"/>
        <w:rPr>
          <w:b/>
          <w:bCs/>
          <w:rtl/>
        </w:rPr>
      </w:pPr>
    </w:p>
    <w:p w14:paraId="2160153F" w14:textId="77777777" w:rsidR="009F01CE" w:rsidRDefault="009F01CE" w:rsidP="003B7DE7">
      <w:pPr>
        <w:jc w:val="center"/>
        <w:rPr>
          <w:b/>
          <w:bCs/>
          <w:rtl/>
        </w:rPr>
      </w:pPr>
    </w:p>
    <w:p w14:paraId="0BF920BE" w14:textId="77777777" w:rsidR="009F01CE" w:rsidRDefault="009F01CE" w:rsidP="003B7DE7">
      <w:pPr>
        <w:jc w:val="center"/>
        <w:rPr>
          <w:b/>
          <w:bCs/>
          <w:rtl/>
        </w:rPr>
      </w:pPr>
    </w:p>
    <w:p w14:paraId="4A698A11" w14:textId="77777777" w:rsidR="009F01CE" w:rsidRDefault="009F01CE" w:rsidP="003B7DE7">
      <w:pPr>
        <w:jc w:val="center"/>
        <w:rPr>
          <w:b/>
          <w:bCs/>
          <w:rtl/>
        </w:rPr>
      </w:pPr>
    </w:p>
    <w:p w14:paraId="0643D63C" w14:textId="77777777" w:rsidR="009F01CE" w:rsidRDefault="009F01CE" w:rsidP="003B7DE7">
      <w:pPr>
        <w:jc w:val="center"/>
        <w:rPr>
          <w:b/>
          <w:bCs/>
          <w:rtl/>
        </w:rPr>
      </w:pPr>
    </w:p>
    <w:p w14:paraId="52017ED0" w14:textId="77777777" w:rsidR="009F01CE" w:rsidRDefault="009F01CE" w:rsidP="003B7DE7">
      <w:pPr>
        <w:jc w:val="center"/>
        <w:rPr>
          <w:b/>
          <w:bCs/>
          <w:rtl/>
        </w:rPr>
      </w:pPr>
    </w:p>
    <w:p w14:paraId="01188AF5" w14:textId="77777777" w:rsidR="009F01CE" w:rsidRDefault="009F01CE" w:rsidP="003B7DE7">
      <w:pPr>
        <w:jc w:val="center"/>
        <w:rPr>
          <w:b/>
          <w:bCs/>
          <w:rtl/>
        </w:rPr>
      </w:pPr>
    </w:p>
    <w:p w14:paraId="42065B95" w14:textId="77777777" w:rsidR="009F01CE" w:rsidRDefault="009F01CE" w:rsidP="003B7DE7">
      <w:pPr>
        <w:jc w:val="center"/>
        <w:rPr>
          <w:b/>
          <w:bCs/>
          <w:rtl/>
        </w:rPr>
      </w:pPr>
    </w:p>
    <w:p w14:paraId="1AC72F68" w14:textId="77777777" w:rsidR="009F01CE" w:rsidRDefault="009F01CE" w:rsidP="003B7DE7">
      <w:pPr>
        <w:jc w:val="center"/>
        <w:rPr>
          <w:b/>
          <w:bCs/>
          <w:rtl/>
        </w:rPr>
      </w:pPr>
    </w:p>
    <w:p w14:paraId="50383462" w14:textId="77777777" w:rsidR="009F01CE" w:rsidRDefault="009F01CE" w:rsidP="003B7DE7">
      <w:pPr>
        <w:jc w:val="center"/>
        <w:rPr>
          <w:b/>
          <w:bCs/>
          <w:rtl/>
        </w:rPr>
      </w:pPr>
    </w:p>
    <w:p w14:paraId="53383FDB" w14:textId="77777777" w:rsidR="009F01CE" w:rsidRDefault="009F01CE" w:rsidP="003B7DE7">
      <w:pPr>
        <w:jc w:val="center"/>
        <w:rPr>
          <w:b/>
          <w:bCs/>
          <w:rtl/>
        </w:rPr>
      </w:pPr>
    </w:p>
    <w:p w14:paraId="23A74F5D" w14:textId="77777777" w:rsidR="009F01CE" w:rsidRDefault="009F01CE" w:rsidP="003B7DE7">
      <w:pPr>
        <w:jc w:val="center"/>
        <w:rPr>
          <w:b/>
          <w:bCs/>
          <w:rtl/>
        </w:rPr>
      </w:pPr>
    </w:p>
    <w:p w14:paraId="5E3887E8" w14:textId="77777777" w:rsidR="009F01CE" w:rsidRDefault="009F01CE" w:rsidP="003B7DE7">
      <w:pPr>
        <w:jc w:val="center"/>
        <w:rPr>
          <w:b/>
          <w:bCs/>
          <w:rtl/>
        </w:rPr>
      </w:pPr>
    </w:p>
    <w:p w14:paraId="7B941F4B" w14:textId="77777777" w:rsidR="009F01CE" w:rsidRDefault="009F01CE" w:rsidP="003B7DE7">
      <w:pPr>
        <w:jc w:val="center"/>
        <w:rPr>
          <w:b/>
          <w:bCs/>
          <w:rtl/>
        </w:rPr>
      </w:pPr>
    </w:p>
    <w:p w14:paraId="0DE79C03" w14:textId="77777777" w:rsidR="009F01CE" w:rsidRDefault="009F01CE" w:rsidP="003B7DE7">
      <w:pPr>
        <w:jc w:val="center"/>
        <w:rPr>
          <w:b/>
          <w:bCs/>
          <w:rtl/>
        </w:rPr>
      </w:pPr>
    </w:p>
    <w:p w14:paraId="30BDC8E6" w14:textId="77777777" w:rsidR="009F01CE" w:rsidRDefault="009F01CE" w:rsidP="003B7DE7">
      <w:pPr>
        <w:jc w:val="center"/>
        <w:rPr>
          <w:b/>
          <w:bCs/>
          <w:rtl/>
        </w:rPr>
      </w:pPr>
    </w:p>
    <w:p w14:paraId="19EE3586" w14:textId="77777777" w:rsidR="009F01CE" w:rsidRDefault="009F01CE" w:rsidP="003B7DE7">
      <w:pPr>
        <w:jc w:val="center"/>
        <w:rPr>
          <w:b/>
          <w:bCs/>
          <w:rtl/>
        </w:rPr>
      </w:pPr>
    </w:p>
    <w:p w14:paraId="18528F84" w14:textId="77777777" w:rsidR="009F01CE" w:rsidRDefault="009F01CE" w:rsidP="003B7DE7">
      <w:pPr>
        <w:jc w:val="center"/>
        <w:rPr>
          <w:b/>
          <w:bCs/>
          <w:rtl/>
        </w:rPr>
      </w:pPr>
    </w:p>
    <w:p w14:paraId="0712724F" w14:textId="77777777" w:rsidR="009F01CE" w:rsidRDefault="009F01CE" w:rsidP="003B7DE7">
      <w:pPr>
        <w:jc w:val="center"/>
        <w:rPr>
          <w:b/>
          <w:bCs/>
          <w:rtl/>
        </w:rPr>
      </w:pPr>
    </w:p>
    <w:p w14:paraId="4EC94EEB" w14:textId="77777777" w:rsidR="009F01CE" w:rsidRDefault="009F01CE" w:rsidP="003B7DE7">
      <w:pPr>
        <w:jc w:val="center"/>
        <w:rPr>
          <w:b/>
          <w:bCs/>
          <w:rtl/>
        </w:rPr>
      </w:pPr>
    </w:p>
    <w:p w14:paraId="4C9DFE4E" w14:textId="77777777" w:rsidR="009F01CE" w:rsidRDefault="009F01CE" w:rsidP="003B7DE7">
      <w:pPr>
        <w:jc w:val="center"/>
        <w:rPr>
          <w:b/>
          <w:bCs/>
          <w:rtl/>
        </w:rPr>
      </w:pPr>
    </w:p>
    <w:p w14:paraId="6479B220" w14:textId="77777777" w:rsidR="009F01CE" w:rsidRDefault="009F01CE" w:rsidP="003B7DE7">
      <w:pPr>
        <w:jc w:val="center"/>
        <w:rPr>
          <w:b/>
          <w:bCs/>
          <w:rtl/>
        </w:rPr>
      </w:pPr>
    </w:p>
    <w:p w14:paraId="19249818" w14:textId="77777777" w:rsidR="009F01CE" w:rsidRDefault="009F01CE" w:rsidP="003B7DE7">
      <w:pPr>
        <w:jc w:val="center"/>
        <w:rPr>
          <w:b/>
          <w:bCs/>
          <w:rtl/>
        </w:rPr>
      </w:pPr>
    </w:p>
    <w:p w14:paraId="080423C4" w14:textId="77777777" w:rsidR="009F01CE" w:rsidRDefault="009F01CE" w:rsidP="003B7DE7">
      <w:pPr>
        <w:jc w:val="center"/>
        <w:rPr>
          <w:b/>
          <w:bCs/>
          <w:rtl/>
        </w:rPr>
      </w:pPr>
    </w:p>
    <w:p w14:paraId="303192DD" w14:textId="77777777" w:rsidR="009F01CE" w:rsidRDefault="009F01CE" w:rsidP="003B7DE7">
      <w:pPr>
        <w:jc w:val="center"/>
        <w:rPr>
          <w:b/>
          <w:bCs/>
          <w:rtl/>
        </w:rPr>
      </w:pPr>
    </w:p>
    <w:p w14:paraId="388C3F30" w14:textId="77777777" w:rsidR="009F01CE" w:rsidRDefault="009F01CE" w:rsidP="003B7DE7">
      <w:pPr>
        <w:jc w:val="center"/>
        <w:rPr>
          <w:b/>
          <w:bCs/>
          <w:rtl/>
        </w:rPr>
      </w:pPr>
    </w:p>
    <w:p w14:paraId="2463B9FF" w14:textId="301BE0CF" w:rsidR="00BE3DE2" w:rsidRDefault="00BE3DE2" w:rsidP="003B7DE7">
      <w:pPr>
        <w:jc w:val="center"/>
        <w:rPr>
          <w:b/>
          <w:bCs/>
          <w:rtl/>
        </w:rPr>
      </w:pPr>
      <w:r>
        <w:rPr>
          <w:rFonts w:hint="cs"/>
          <w:b/>
          <w:bCs/>
          <w:rtl/>
        </w:rPr>
        <w:t>الفصل الرابع</w:t>
      </w:r>
    </w:p>
    <w:p w14:paraId="0AAECCF6" w14:textId="0D3D7994" w:rsidR="0010005A" w:rsidRDefault="0010005A" w:rsidP="0010005A">
      <w:pPr>
        <w:jc w:val="center"/>
        <w:rPr>
          <w:b/>
          <w:bCs/>
          <w:rtl/>
        </w:rPr>
      </w:pPr>
      <w:r w:rsidRPr="00256F1A">
        <w:rPr>
          <w:b/>
          <w:bCs/>
          <w:rtl/>
        </w:rPr>
        <w:t>تأثير البودكاست على الرأي العام</w:t>
      </w:r>
    </w:p>
    <w:p w14:paraId="56A7BC33" w14:textId="77777777" w:rsidR="00764A22" w:rsidRPr="00B8236A" w:rsidRDefault="00764A22" w:rsidP="00B8236A">
      <w:pPr>
        <w:rPr>
          <w:rtl/>
        </w:rPr>
      </w:pPr>
      <w:r w:rsidRPr="00B8236A">
        <w:rPr>
          <w:rtl/>
        </w:rPr>
        <w:t>تأثير البودكاست على الرأي العام</w:t>
      </w:r>
    </w:p>
    <w:p w14:paraId="5EBBEBFE" w14:textId="77777777" w:rsidR="00B8236A" w:rsidRPr="00B8236A" w:rsidRDefault="00B8236A" w:rsidP="00B8236A">
      <w:r w:rsidRPr="00B8236A">
        <w:rPr>
          <w:rtl/>
        </w:rPr>
        <w:t>أولاً: البودكاست كأداة لصناعة الرأي</w:t>
      </w:r>
    </w:p>
    <w:p w14:paraId="6A594B22" w14:textId="77777777" w:rsidR="00B8236A" w:rsidRPr="00B8236A" w:rsidRDefault="00B8236A" w:rsidP="00B8236A">
      <w:r w:rsidRPr="00B8236A">
        <w:rPr>
          <w:rtl/>
        </w:rPr>
        <w:t>أصبح البودكاست أداة قوية لتشكيل الرأي العام، إذ يمتلك صناع المحتوى عبر هذه الوسيلة القدرة على الوصول إلى جمهور واسع والتأثير فيه بشكل مباشر. وفي هذا السياق، يظهر تأثير البودكاست من خلال عدة جوانب</w:t>
      </w:r>
      <w:r w:rsidRPr="00B8236A">
        <w:t>:</w:t>
      </w:r>
    </w:p>
    <w:p w14:paraId="7EA44BB6" w14:textId="77777777" w:rsidR="00B8236A" w:rsidRPr="00B8236A" w:rsidRDefault="00B8236A" w:rsidP="00B8236A">
      <w:pPr>
        <w:numPr>
          <w:ilvl w:val="0"/>
          <w:numId w:val="9"/>
        </w:numPr>
      </w:pPr>
      <w:r w:rsidRPr="00B8236A">
        <w:rPr>
          <w:rtl/>
        </w:rPr>
        <w:t>تأثير القصة والسرد</w:t>
      </w:r>
      <w:r w:rsidRPr="00B8236A">
        <w:t>:</w:t>
      </w:r>
      <w:r w:rsidRPr="00B8236A">
        <w:br/>
      </w:r>
      <w:r w:rsidRPr="00B8236A">
        <w:rPr>
          <w:rtl/>
        </w:rPr>
        <w:t>يعتمد الكثير من صناع البودكاست على تقنية السرد القصصي والأسلوب الحواري لجذب المتابعين، ما يجعل الرسائل والسياسات المطروحة تنغمس في أذهان الجمهور. وبفضل هذه الأساليب يتمكن المستمعون من التعاطف مع المواقف المختلفة، ما يُسهم في تشكيل آرائهم بصورة أكثر واقعية وحميمية</w:t>
      </w:r>
      <w:r w:rsidRPr="00B8236A">
        <w:t>.</w:t>
      </w:r>
    </w:p>
    <w:p w14:paraId="7FF988B0" w14:textId="77777777" w:rsidR="00B8236A" w:rsidRPr="00B8236A" w:rsidRDefault="00B8236A" w:rsidP="00B8236A">
      <w:pPr>
        <w:numPr>
          <w:ilvl w:val="0"/>
          <w:numId w:val="9"/>
        </w:numPr>
      </w:pPr>
      <w:r w:rsidRPr="00B8236A">
        <w:rPr>
          <w:rtl/>
        </w:rPr>
        <w:t>المصداقية والعلاقة الشخصية</w:t>
      </w:r>
      <w:r w:rsidRPr="00B8236A">
        <w:t>:</w:t>
      </w:r>
      <w:r w:rsidRPr="00B8236A">
        <w:br/>
      </w:r>
      <w:r w:rsidRPr="00B8236A">
        <w:rPr>
          <w:rtl/>
        </w:rPr>
        <w:t>يعتبر البعض صناع البودكاست "مؤثرين" لأنهم يقدمون تجاربهم الشخصية وخبراتهم المباشرة، مما يجعل الجمهور يشعر بالثقة في آرائهم. وهذه الثقة تتخذ شكلاً أكثر تأثيرًا مقارنةً بالوسائل التقليدية التي قد تبدو رسمية أو بعيدة عن الحياة اليومية للمستمعين</w:t>
      </w:r>
      <w:r w:rsidRPr="00B8236A">
        <w:t>.</w:t>
      </w:r>
    </w:p>
    <w:p w14:paraId="22FDC6A5" w14:textId="77777777" w:rsidR="00B8236A" w:rsidRPr="00B8236A" w:rsidRDefault="00B8236A" w:rsidP="00B8236A">
      <w:pPr>
        <w:numPr>
          <w:ilvl w:val="0"/>
          <w:numId w:val="9"/>
        </w:numPr>
      </w:pPr>
      <w:r w:rsidRPr="00B8236A">
        <w:rPr>
          <w:rtl/>
        </w:rPr>
        <w:t>التأثير عبر القصص السياسية والاجتماعية</w:t>
      </w:r>
      <w:r w:rsidRPr="00B8236A">
        <w:t>:</w:t>
      </w:r>
      <w:r w:rsidRPr="00B8236A">
        <w:br/>
      </w:r>
      <w:r w:rsidRPr="00B8236A">
        <w:rPr>
          <w:rtl/>
        </w:rPr>
        <w:t>عند تناول المواضيع السياسية والاجتماعية، يستطيع صانعو البودكاست تحليل الأحداث وربطها بمواقف شخصية أو مجتمعية، مما يحفّز المتابعين على إعادة التفكير في مواقفهم السابقة وإعادة تشكيل آرائهم حول القضايا الحساسة</w:t>
      </w:r>
      <w:r w:rsidRPr="00B8236A">
        <w:t>.</w:t>
      </w:r>
    </w:p>
    <w:p w14:paraId="7CBA6168" w14:textId="77777777" w:rsidR="00B8236A" w:rsidRPr="00B8236A" w:rsidRDefault="00B8236A" w:rsidP="00B8236A">
      <w:r w:rsidRPr="00B8236A">
        <w:rPr>
          <w:rtl/>
        </w:rPr>
        <w:t>ثانيًا: تجاوز الرقابة التقليدية</w:t>
      </w:r>
    </w:p>
    <w:p w14:paraId="1537DF33" w14:textId="77777777" w:rsidR="00B8236A" w:rsidRPr="00B8236A" w:rsidRDefault="00B8236A" w:rsidP="00B8236A">
      <w:r w:rsidRPr="00B8236A">
        <w:rPr>
          <w:rtl/>
        </w:rPr>
        <w:t>يُعد البودكاست منصة ذات طابع حر وبعيد عن قيود الرقابة التقليدية التي تُفرض على وسائل الإعلام الرسمية، وهو ما يحمل معه إيجابيات وسلبيات على حد سواء</w:t>
      </w:r>
      <w:r w:rsidRPr="00B8236A">
        <w:t>.</w:t>
      </w:r>
    </w:p>
    <w:p w14:paraId="1B7A6A4A" w14:textId="77777777" w:rsidR="00B8236A" w:rsidRPr="00B8236A" w:rsidRDefault="00B8236A" w:rsidP="00B8236A">
      <w:pPr>
        <w:numPr>
          <w:ilvl w:val="0"/>
          <w:numId w:val="10"/>
        </w:numPr>
      </w:pPr>
      <w:r w:rsidRPr="00B8236A">
        <w:rPr>
          <w:rtl/>
        </w:rPr>
        <w:t>حرية التعبير والابتكار</w:t>
      </w:r>
      <w:r w:rsidRPr="00B8236A">
        <w:t>:</w:t>
      </w:r>
      <w:r w:rsidRPr="00B8236A">
        <w:br/>
      </w:r>
      <w:r w:rsidRPr="00B8236A">
        <w:rPr>
          <w:rtl/>
        </w:rPr>
        <w:t>تتيح الطبيعة غير المقيدة للبودكاست لصُنّاع المحتوى التعبير بحرية عن آرائهم دون الخضوع لضغوط التحرير السياسية أو الاقتصادية. هذا الأمر يشجع على تقديم رؤى جديدة ومبتكرة قد لا تجد مكانها في قنوات الإعلام الرسمية، مما يزيد من تنوع الآراء والمناقشات</w:t>
      </w:r>
      <w:r w:rsidRPr="00B8236A">
        <w:t>.</w:t>
      </w:r>
    </w:p>
    <w:p w14:paraId="424C6CA7" w14:textId="77777777" w:rsidR="00B8236A" w:rsidRPr="00B8236A" w:rsidRDefault="00B8236A" w:rsidP="00B8236A">
      <w:pPr>
        <w:numPr>
          <w:ilvl w:val="0"/>
          <w:numId w:val="10"/>
        </w:numPr>
      </w:pPr>
      <w:r w:rsidRPr="00B8236A">
        <w:rPr>
          <w:rtl/>
        </w:rPr>
        <w:t>طرح قضايا "محظورة" أو "حساسة</w:t>
      </w:r>
      <w:r w:rsidRPr="00B8236A">
        <w:t>":</w:t>
      </w:r>
      <w:r w:rsidRPr="00B8236A">
        <w:br/>
      </w:r>
      <w:r w:rsidRPr="00B8236A">
        <w:rPr>
          <w:rtl/>
        </w:rPr>
        <w:t>في كثير من الأحيان، تمكنت برامج البودكاست من التطرق إلى مواضيع حساسة أو محرمة في بعض المجتمعات، سواء كانت سياسية أو دينية أو اجتماعية. هذه القدرة على خرق الحواجز التقليدية تساعد في فتح باب النقاش العام، مما يرفع مستوى الوعي حول قضايا كانت تُهمش أو تُعتبر من المحظورات</w:t>
      </w:r>
      <w:r w:rsidRPr="00B8236A">
        <w:t>.</w:t>
      </w:r>
    </w:p>
    <w:p w14:paraId="08F11F5C" w14:textId="77777777" w:rsidR="00B8236A" w:rsidRPr="00B8236A" w:rsidRDefault="00B8236A" w:rsidP="00B8236A">
      <w:pPr>
        <w:numPr>
          <w:ilvl w:val="0"/>
          <w:numId w:val="10"/>
        </w:numPr>
      </w:pPr>
      <w:r w:rsidRPr="00B8236A">
        <w:rPr>
          <w:rtl/>
        </w:rPr>
        <w:t>الاعتبارات الأخلاقية والتحقق من المعلومات</w:t>
      </w:r>
      <w:r w:rsidRPr="00B8236A">
        <w:t>:</w:t>
      </w:r>
      <w:r w:rsidRPr="00B8236A">
        <w:br/>
      </w:r>
      <w:r w:rsidRPr="00B8236A">
        <w:rPr>
          <w:rtl/>
        </w:rPr>
        <w:t>ومع الجانب الإيجابي لحرية التعبير، تظهر تحديات أخلاقية تتمثل في إمكانية انتشار المعلومات المغلوطة أو التأثير غير الموضوعي. فمن الضروري أن يلتزم صانعو المحتوى بمسؤولياتهم الأخلاقية وأن يتم التحقق من المعلومات المنشورة لتفادي نشر الأخبار الملفقة أو التحامل على فئات معينة</w:t>
      </w:r>
      <w:r w:rsidRPr="00B8236A">
        <w:t>.</w:t>
      </w:r>
    </w:p>
    <w:p w14:paraId="254CB3FC" w14:textId="77777777" w:rsidR="00B8236A" w:rsidRPr="00B8236A" w:rsidRDefault="00B8236A" w:rsidP="00B8236A">
      <w:r w:rsidRPr="00B8236A">
        <w:rPr>
          <w:rtl/>
        </w:rPr>
        <w:t>ثالثًا: استخدام البودكاست في الحملات الإعلامية</w:t>
      </w:r>
    </w:p>
    <w:p w14:paraId="0AA1A0CB" w14:textId="77777777" w:rsidR="00B8236A" w:rsidRPr="00B8236A" w:rsidRDefault="00B8236A" w:rsidP="00B8236A">
      <w:r w:rsidRPr="00B8236A">
        <w:rPr>
          <w:rtl/>
        </w:rPr>
        <w:t>لم يبقَ البودكاست مقصورًا فقط على الإنتاج الفردي، بل انطلقت الجهات الرسمية والمؤسسات الإعلامية لتوظيفه في حملاتها الإعلامية والتوعوية، مما أثر بشكل كبير في توجيه الرأي العام</w:t>
      </w:r>
      <w:r w:rsidRPr="00B8236A">
        <w:t>.</w:t>
      </w:r>
    </w:p>
    <w:p w14:paraId="75A241D7" w14:textId="77777777" w:rsidR="00B8236A" w:rsidRPr="00B8236A" w:rsidRDefault="00B8236A" w:rsidP="00B8236A">
      <w:pPr>
        <w:numPr>
          <w:ilvl w:val="0"/>
          <w:numId w:val="11"/>
        </w:numPr>
      </w:pPr>
      <w:r w:rsidRPr="00B8236A">
        <w:rPr>
          <w:rtl/>
        </w:rPr>
        <w:t>استهداف الفئات الشابة والمثقفة</w:t>
      </w:r>
      <w:r w:rsidRPr="00B8236A">
        <w:t>:</w:t>
      </w:r>
      <w:r w:rsidRPr="00B8236A">
        <w:br/>
      </w:r>
      <w:r w:rsidRPr="00B8236A">
        <w:rPr>
          <w:rtl/>
        </w:rPr>
        <w:t>تُعتبر منصات البودكاست الوسيلة المثلى للوصول إلى الجمهور الشاب والمهتم بالمحتوى النوعي، إذ يتميز هذا الجمهور برغبته في المحتوى المتعمق والتحليلي. لذا بدأت المؤسسات الرسمية والجهات الإعلامية في تطوير برامج بودكاست مخصصة تتناول قضايا وطنية واجتماعية لتوجيه خطاباتها بما يتناسب مع هذه الفئات</w:t>
      </w:r>
      <w:r w:rsidRPr="00B8236A">
        <w:t>.</w:t>
      </w:r>
    </w:p>
    <w:p w14:paraId="6CC4DADA" w14:textId="77777777" w:rsidR="00B8236A" w:rsidRPr="00B8236A" w:rsidRDefault="00B8236A" w:rsidP="00B8236A">
      <w:pPr>
        <w:numPr>
          <w:ilvl w:val="0"/>
          <w:numId w:val="11"/>
        </w:numPr>
      </w:pPr>
      <w:r w:rsidRPr="00B8236A">
        <w:rPr>
          <w:rtl/>
        </w:rPr>
        <w:t>التخطيط الاستراتيجي للحملات الإعلامية</w:t>
      </w:r>
      <w:r w:rsidRPr="00B8236A">
        <w:t>:</w:t>
      </w:r>
      <w:r w:rsidRPr="00B8236A">
        <w:br/>
      </w:r>
      <w:r w:rsidRPr="00B8236A">
        <w:rPr>
          <w:rtl/>
        </w:rPr>
        <w:t>تمثل الحملات الإعلانية التي تعتمد على البودكاست جزءًا من استراتيجية إعلامية شاملة تهدف إلى نقل رسائل محددة وتحقيق أهداف معينة. من خلال اختيار ضيوف مؤثرين ونشر سرديات منظمة، يُمكن لهذه الحملات أن تُحدث تأثيرًا إيجابيًا في تحريك الرأي العام نحو توجهات معينة، سواء في مجالات الصحة العامة، التعليم، أو السياسة</w:t>
      </w:r>
      <w:r w:rsidRPr="00B8236A">
        <w:t>.</w:t>
      </w:r>
    </w:p>
    <w:p w14:paraId="570CBFE0" w14:textId="77777777" w:rsidR="00B8236A" w:rsidRPr="00B8236A" w:rsidRDefault="00B8236A" w:rsidP="00B8236A">
      <w:pPr>
        <w:numPr>
          <w:ilvl w:val="0"/>
          <w:numId w:val="11"/>
        </w:numPr>
      </w:pPr>
      <w:r w:rsidRPr="00B8236A">
        <w:rPr>
          <w:rtl/>
        </w:rPr>
        <w:t>التكامل مع وسائل التواصل الاجتماعي</w:t>
      </w:r>
      <w:r w:rsidRPr="00B8236A">
        <w:t>:</w:t>
      </w:r>
      <w:r w:rsidRPr="00B8236A">
        <w:br/>
      </w:r>
      <w:r w:rsidRPr="00B8236A">
        <w:rPr>
          <w:rtl/>
        </w:rPr>
        <w:t>يُستغل البودكاست كجزء من حملات إعلامية متكاملة من خلال الربط مع حسابات وسائل التواصل الاجتماعي، حيث تُنشر مقتطفات من الحلقات وتتفاعل معها الجماهير بشكل مباشر. هذا التكامل يسهم في توسيع نطاق الوصول ويساعد على خلق نقاشات مفتوحة حول الموضوعات المطروحة، مما يزيد من فعاليتها في توجيه الرأي العام</w:t>
      </w:r>
      <w:r w:rsidRPr="00B8236A">
        <w:t>.</w:t>
      </w:r>
    </w:p>
    <w:p w14:paraId="43F83B7B" w14:textId="77777777" w:rsidR="00E87D27" w:rsidRDefault="00E87D27" w:rsidP="00764A22">
      <w:pPr>
        <w:jc w:val="center"/>
        <w:rPr>
          <w:b/>
          <w:bCs/>
          <w:rtl/>
        </w:rPr>
      </w:pPr>
    </w:p>
    <w:p w14:paraId="542D7512" w14:textId="77777777" w:rsidR="0010005A" w:rsidRDefault="0010005A" w:rsidP="00764A22">
      <w:pPr>
        <w:jc w:val="center"/>
        <w:rPr>
          <w:b/>
          <w:bCs/>
          <w:rtl/>
        </w:rPr>
      </w:pPr>
    </w:p>
    <w:p w14:paraId="30CBF1B6" w14:textId="77777777" w:rsidR="0010005A" w:rsidRDefault="0010005A" w:rsidP="00764A22">
      <w:pPr>
        <w:jc w:val="center"/>
        <w:rPr>
          <w:b/>
          <w:bCs/>
          <w:rtl/>
        </w:rPr>
      </w:pPr>
    </w:p>
    <w:p w14:paraId="1E5D79D1" w14:textId="77777777" w:rsidR="0010005A" w:rsidRDefault="0010005A" w:rsidP="00764A22">
      <w:pPr>
        <w:jc w:val="center"/>
        <w:rPr>
          <w:b/>
          <w:bCs/>
          <w:rtl/>
        </w:rPr>
      </w:pPr>
    </w:p>
    <w:p w14:paraId="235D556B" w14:textId="77777777" w:rsidR="0010005A" w:rsidRDefault="0010005A" w:rsidP="00764A22">
      <w:pPr>
        <w:jc w:val="center"/>
        <w:rPr>
          <w:b/>
          <w:bCs/>
          <w:rtl/>
        </w:rPr>
      </w:pPr>
    </w:p>
    <w:p w14:paraId="54C80AF7" w14:textId="77777777" w:rsidR="0010005A" w:rsidRDefault="0010005A" w:rsidP="00764A22">
      <w:pPr>
        <w:jc w:val="center"/>
        <w:rPr>
          <w:b/>
          <w:bCs/>
          <w:rtl/>
        </w:rPr>
      </w:pPr>
    </w:p>
    <w:p w14:paraId="19C7B27B" w14:textId="77777777" w:rsidR="0010005A" w:rsidRDefault="0010005A" w:rsidP="00764A22">
      <w:pPr>
        <w:jc w:val="center"/>
        <w:rPr>
          <w:b/>
          <w:bCs/>
          <w:rtl/>
        </w:rPr>
      </w:pPr>
    </w:p>
    <w:p w14:paraId="10609E86" w14:textId="77777777" w:rsidR="0010005A" w:rsidRDefault="0010005A" w:rsidP="00764A22">
      <w:pPr>
        <w:jc w:val="center"/>
        <w:rPr>
          <w:b/>
          <w:bCs/>
          <w:rtl/>
        </w:rPr>
      </w:pPr>
    </w:p>
    <w:p w14:paraId="681ECFD4" w14:textId="77777777" w:rsidR="0010005A" w:rsidRDefault="0010005A" w:rsidP="00764A22">
      <w:pPr>
        <w:jc w:val="center"/>
        <w:rPr>
          <w:b/>
          <w:bCs/>
          <w:rtl/>
        </w:rPr>
      </w:pPr>
    </w:p>
    <w:p w14:paraId="0C2D9577" w14:textId="77777777" w:rsidR="0010005A" w:rsidRDefault="0010005A" w:rsidP="00764A22">
      <w:pPr>
        <w:jc w:val="center"/>
        <w:rPr>
          <w:b/>
          <w:bCs/>
          <w:rtl/>
        </w:rPr>
      </w:pPr>
    </w:p>
    <w:p w14:paraId="5DCD525A" w14:textId="77777777" w:rsidR="0010005A" w:rsidRDefault="0010005A" w:rsidP="00764A22">
      <w:pPr>
        <w:jc w:val="center"/>
        <w:rPr>
          <w:b/>
          <w:bCs/>
          <w:rtl/>
        </w:rPr>
      </w:pPr>
    </w:p>
    <w:p w14:paraId="464A1889" w14:textId="77777777" w:rsidR="0010005A" w:rsidRDefault="0010005A" w:rsidP="00764A22">
      <w:pPr>
        <w:jc w:val="center"/>
        <w:rPr>
          <w:b/>
          <w:bCs/>
          <w:rtl/>
        </w:rPr>
      </w:pPr>
    </w:p>
    <w:p w14:paraId="37EB17B2" w14:textId="77777777" w:rsidR="0010005A" w:rsidRDefault="0010005A" w:rsidP="00764A22">
      <w:pPr>
        <w:jc w:val="center"/>
        <w:rPr>
          <w:b/>
          <w:bCs/>
          <w:rtl/>
        </w:rPr>
      </w:pPr>
    </w:p>
    <w:p w14:paraId="76E1842E" w14:textId="77777777" w:rsidR="0010005A" w:rsidRDefault="0010005A" w:rsidP="00764A22">
      <w:pPr>
        <w:jc w:val="center"/>
        <w:rPr>
          <w:b/>
          <w:bCs/>
          <w:rtl/>
        </w:rPr>
      </w:pPr>
    </w:p>
    <w:p w14:paraId="424FAE15" w14:textId="77777777" w:rsidR="00E87D27" w:rsidRDefault="00E87D27" w:rsidP="00764A22">
      <w:pPr>
        <w:jc w:val="center"/>
        <w:rPr>
          <w:b/>
          <w:bCs/>
          <w:rtl/>
        </w:rPr>
      </w:pPr>
    </w:p>
    <w:p w14:paraId="0CAB0F39" w14:textId="3138D008" w:rsidR="00256F1A" w:rsidRDefault="00934A4B" w:rsidP="00764A22">
      <w:pPr>
        <w:jc w:val="center"/>
        <w:rPr>
          <w:b/>
          <w:bCs/>
          <w:rtl/>
        </w:rPr>
      </w:pPr>
      <w:r>
        <w:rPr>
          <w:rFonts w:hint="cs"/>
          <w:b/>
          <w:bCs/>
          <w:rtl/>
        </w:rPr>
        <w:t xml:space="preserve">الفصل </w:t>
      </w:r>
      <w:r w:rsidR="0010005A">
        <w:rPr>
          <w:rFonts w:hint="cs"/>
          <w:b/>
          <w:bCs/>
          <w:rtl/>
        </w:rPr>
        <w:t>الخامس</w:t>
      </w:r>
    </w:p>
    <w:p w14:paraId="795474E8" w14:textId="77777777" w:rsidR="006471C7" w:rsidRPr="006471C7" w:rsidRDefault="006471C7" w:rsidP="006471C7">
      <w:pPr>
        <w:jc w:val="center"/>
        <w:rPr>
          <w:b/>
          <w:bCs/>
          <w:rtl/>
        </w:rPr>
      </w:pPr>
    </w:p>
    <w:p w14:paraId="3815E856" w14:textId="77777777" w:rsidR="006471C7" w:rsidRPr="006471C7" w:rsidRDefault="006471C7" w:rsidP="006471C7">
      <w:pPr>
        <w:jc w:val="center"/>
        <w:rPr>
          <w:b/>
          <w:bCs/>
          <w:color w:val="E97132" w:themeColor="accent2"/>
        </w:rPr>
      </w:pPr>
      <w:r w:rsidRPr="006471C7">
        <w:rPr>
          <w:b/>
          <w:bCs/>
          <w:color w:val="E97132" w:themeColor="accent2"/>
          <w:rtl/>
        </w:rPr>
        <w:t>الفرق بين البث عبر يوتيوب للبودكاست وباقي المنصات</w:t>
      </w:r>
    </w:p>
    <w:p w14:paraId="3B7EEF0E" w14:textId="77777777" w:rsidR="006471C7" w:rsidRPr="006471C7" w:rsidRDefault="006471C7" w:rsidP="006471C7">
      <w:pPr>
        <w:jc w:val="center"/>
        <w:rPr>
          <w:b/>
          <w:bCs/>
          <w:rtl/>
        </w:rPr>
      </w:pPr>
      <w:r w:rsidRPr="006471C7">
        <w:rPr>
          <w:b/>
          <w:bCs/>
          <w:rtl/>
        </w:rPr>
        <w:t>يتمثل الاختلاف الرئيسي بين البودكاست ويوتيوب في أن البودكاست عبارة عن خدمة عبر الإنترنت قائمة على الفيديو والصوت يسهل الوصول إليها لكل من الأشخاص الساذجين والموهوبين، ومع ذلك، ونظرًا لأن يوتيوب هو تطبيق وموقع ويب يعتمدان على الفيديو، فقد يكون من الصعب على المستخدمين عديمي الخبرة إنتاج مقاطع فيديو عالية الجودة، حيث تساعد كلتا الخدمتين المستخدمين على تنزيل وتحميل الصوت والفيديو.</w:t>
      </w:r>
    </w:p>
    <w:p w14:paraId="0FA5AE53" w14:textId="77777777" w:rsidR="006471C7" w:rsidRPr="006471C7" w:rsidRDefault="006471C7" w:rsidP="006471C7">
      <w:pPr>
        <w:jc w:val="center"/>
        <w:rPr>
          <w:b/>
          <w:bCs/>
          <w:rtl/>
        </w:rPr>
      </w:pPr>
      <w:r w:rsidRPr="006471C7">
        <w:rPr>
          <w:b/>
          <w:bCs/>
          <w:rtl/>
        </w:rPr>
        <w:t>ولكن تعتبر منصة يوتيوب اليوم واحدة أقوى المنصات لعرض المحتوى المرئي، فجميع الأشخاص حول العالم يشاهدون الآلاف من المقاطع يومياً على يوتيوب، وهو الأمر الذي جعل العديد من برامج البودكاست تتوجه لعرض محتواها على هذه المنصة، وذلك من أجل العديد من الأسباب ومن أهمها:</w:t>
      </w:r>
    </w:p>
    <w:p w14:paraId="621D6F81" w14:textId="77777777" w:rsidR="006471C7" w:rsidRPr="006471C7" w:rsidRDefault="006471C7" w:rsidP="006471C7">
      <w:pPr>
        <w:numPr>
          <w:ilvl w:val="0"/>
          <w:numId w:val="1"/>
        </w:numPr>
        <w:jc w:val="center"/>
        <w:rPr>
          <w:b/>
          <w:bCs/>
          <w:rtl/>
        </w:rPr>
      </w:pPr>
      <w:r w:rsidRPr="006471C7">
        <w:rPr>
          <w:b/>
          <w:bCs/>
          <w:rtl/>
        </w:rPr>
        <w:t>الوصول إلى أكبر عدد من المشاهدين حول العالم.</w:t>
      </w:r>
    </w:p>
    <w:p w14:paraId="1E4BA166" w14:textId="40D29CB9" w:rsidR="006471C7" w:rsidRPr="006471C7" w:rsidRDefault="006471C7" w:rsidP="006471C7">
      <w:pPr>
        <w:numPr>
          <w:ilvl w:val="0"/>
          <w:numId w:val="1"/>
        </w:numPr>
        <w:jc w:val="center"/>
        <w:rPr>
          <w:b/>
          <w:bCs/>
          <w:rtl/>
        </w:rPr>
      </w:pPr>
      <w:r w:rsidRPr="006471C7">
        <w:rPr>
          <w:b/>
          <w:bCs/>
          <w:rtl/>
        </w:rPr>
        <w:t>تحسين جودة البودكاست من خلال إنتاج فيديو.</w:t>
      </w:r>
    </w:p>
    <w:p w14:paraId="567B915B" w14:textId="77777777" w:rsidR="006471C7" w:rsidRPr="006471C7" w:rsidRDefault="006471C7" w:rsidP="006471C7">
      <w:pPr>
        <w:numPr>
          <w:ilvl w:val="0"/>
          <w:numId w:val="1"/>
        </w:numPr>
        <w:jc w:val="center"/>
        <w:rPr>
          <w:b/>
          <w:bCs/>
          <w:rtl/>
        </w:rPr>
      </w:pPr>
      <w:r w:rsidRPr="006471C7">
        <w:rPr>
          <w:b/>
          <w:bCs/>
          <w:rtl/>
        </w:rPr>
        <w:t>القدرة على إيصال الأفكار بصورة أوضح من خلال الفيديو.</w:t>
      </w:r>
    </w:p>
    <w:p w14:paraId="5D843EF3" w14:textId="77777777" w:rsidR="006471C7" w:rsidRPr="006471C7" w:rsidRDefault="006471C7" w:rsidP="006471C7">
      <w:pPr>
        <w:numPr>
          <w:ilvl w:val="0"/>
          <w:numId w:val="1"/>
        </w:numPr>
        <w:jc w:val="center"/>
        <w:rPr>
          <w:b/>
          <w:bCs/>
          <w:rtl/>
        </w:rPr>
      </w:pPr>
      <w:r w:rsidRPr="006471C7">
        <w:rPr>
          <w:b/>
          <w:bCs/>
          <w:rtl/>
        </w:rPr>
        <w:t>عدم معرفة العديد من الأشخاص بالمنصات المخصصة للبودكاست.</w:t>
      </w:r>
    </w:p>
    <w:p w14:paraId="356FE9E3" w14:textId="77777777" w:rsidR="006471C7" w:rsidRPr="006471C7" w:rsidRDefault="006471C7" w:rsidP="006471C7">
      <w:pPr>
        <w:jc w:val="center"/>
        <w:rPr>
          <w:b/>
          <w:bCs/>
          <w:rtl/>
        </w:rPr>
      </w:pPr>
      <w:r w:rsidRPr="006471C7">
        <w:rPr>
          <w:b/>
          <w:bCs/>
          <w:rtl/>
        </w:rPr>
        <w:t> </w:t>
      </w:r>
    </w:p>
    <w:p w14:paraId="216C7BBD" w14:textId="77777777" w:rsidR="006471C7" w:rsidRPr="006471C7" w:rsidRDefault="006471C7" w:rsidP="006471C7">
      <w:pPr>
        <w:jc w:val="center"/>
        <w:rPr>
          <w:b/>
          <w:bCs/>
          <w:color w:val="E97132" w:themeColor="accent2"/>
          <w:rtl/>
        </w:rPr>
      </w:pPr>
      <w:r w:rsidRPr="006471C7">
        <w:rPr>
          <w:b/>
          <w:bCs/>
          <w:color w:val="E97132" w:themeColor="accent2"/>
          <w:rtl/>
        </w:rPr>
        <w:t>كيف تبدأ في مجال البودكاست</w:t>
      </w:r>
    </w:p>
    <w:p w14:paraId="59D3C612" w14:textId="77777777" w:rsidR="006471C7" w:rsidRPr="006471C7" w:rsidRDefault="006471C7" w:rsidP="006471C7">
      <w:pPr>
        <w:jc w:val="center"/>
        <w:rPr>
          <w:b/>
          <w:bCs/>
          <w:rtl/>
        </w:rPr>
      </w:pPr>
      <w:r w:rsidRPr="006471C7">
        <w:rPr>
          <w:b/>
          <w:bCs/>
          <w:rtl/>
        </w:rPr>
        <w:t>بعد ان تعرفنا على أهم وأبرز المعلومات المتعلقة بمجال البودكاست وطرق بثه عبر وسائل الإعلام، سنقدم الآن لكم قائمة بالخطوات التي يجب عليكم اتباعها من أجل النجاح صنع برنامج بودكاست مميز ويجذب عدد كبير من المشاهدين، والخطوات هي كالتالي:</w:t>
      </w:r>
    </w:p>
    <w:p w14:paraId="2C627429" w14:textId="77777777" w:rsidR="006471C7" w:rsidRPr="006471C7" w:rsidRDefault="006471C7" w:rsidP="00434A59">
      <w:pPr>
        <w:rPr>
          <w:b/>
          <w:bCs/>
          <w:rtl/>
        </w:rPr>
      </w:pPr>
      <w:r w:rsidRPr="006471C7">
        <w:rPr>
          <w:b/>
          <w:bCs/>
          <w:rtl/>
        </w:rPr>
        <w:t> </w:t>
      </w:r>
    </w:p>
    <w:p w14:paraId="580F17A5" w14:textId="77777777" w:rsidR="006471C7" w:rsidRPr="006471C7" w:rsidRDefault="006471C7" w:rsidP="00434A59">
      <w:pPr>
        <w:rPr>
          <w:b/>
          <w:bCs/>
          <w:color w:val="E97132" w:themeColor="accent2"/>
          <w:rtl/>
        </w:rPr>
      </w:pPr>
      <w:r w:rsidRPr="006471C7">
        <w:rPr>
          <w:b/>
          <w:bCs/>
          <w:rtl/>
        </w:rPr>
        <w:t>1</w:t>
      </w:r>
      <w:r w:rsidRPr="006471C7">
        <w:rPr>
          <w:b/>
          <w:bCs/>
          <w:color w:val="E97132" w:themeColor="accent2"/>
          <w:rtl/>
        </w:rPr>
        <w:t>- اختر موضوع بودكاست يمكنك الالتزام به</w:t>
      </w:r>
    </w:p>
    <w:p w14:paraId="560AEB1C" w14:textId="77777777" w:rsidR="006471C7" w:rsidRPr="006471C7" w:rsidRDefault="006471C7" w:rsidP="00434A59">
      <w:pPr>
        <w:rPr>
          <w:b/>
          <w:bCs/>
          <w:rtl/>
        </w:rPr>
      </w:pPr>
      <w:r w:rsidRPr="006471C7">
        <w:rPr>
          <w:b/>
          <w:bCs/>
          <w:rtl/>
        </w:rPr>
        <w:t>من أهم شروط النجاح في أي مجال بالحياة، هو أن تكون على معرفة شاملة ووافية لما تقوم به، والأهم هو أن تملك القدرة على الالتزام بالعمل، والأمر نفسه ينطبق على البودكاست، حيث أنه يجب عليك أن تقوم باختيار موضوع يتناسب مع خبراتك وقدراتك لبرنامج البودكاست الخاص، وأن تلتزم بتقديم محتوى بشكل مستمر ضمن هذا الموضوع، لهذا عليك أن تقوم بوضع قائمة بالمجالات والمواضيع التي تجيدها وتملك كمية كافية من المعلومات بها، ومن ثم قم بترتيب هذه المعلومات من أجل معرفة ما يمكنك تقديمه من مواضيع في حلقات البودكاست الخاص بك، والأهم هو قدرتك على الاستمرار بنفس النمط والنهج طوال مدة برنامج البودكاست لكسب ثقة المتابعين وجعلهم يؤمنون بالمعلومات والمواضيع التي تقوم بطرحها. </w:t>
      </w:r>
    </w:p>
    <w:p w14:paraId="7BEA66A9" w14:textId="77777777" w:rsidR="006471C7" w:rsidRPr="006471C7" w:rsidRDefault="006471C7" w:rsidP="00434A59">
      <w:pPr>
        <w:rPr>
          <w:b/>
          <w:bCs/>
          <w:color w:val="E97132" w:themeColor="accent2"/>
          <w:rtl/>
        </w:rPr>
      </w:pPr>
      <w:r w:rsidRPr="006471C7">
        <w:rPr>
          <w:b/>
          <w:bCs/>
          <w:rtl/>
        </w:rPr>
        <w:t>2</w:t>
      </w:r>
      <w:r w:rsidRPr="006471C7">
        <w:rPr>
          <w:b/>
          <w:bCs/>
          <w:color w:val="E97132" w:themeColor="accent2"/>
          <w:rtl/>
        </w:rPr>
        <w:t>- اختر اسم البودكاست الخاص بك</w:t>
      </w:r>
    </w:p>
    <w:p w14:paraId="6A716B43" w14:textId="77777777" w:rsidR="006471C7" w:rsidRPr="006471C7" w:rsidRDefault="006471C7" w:rsidP="00434A59">
      <w:pPr>
        <w:rPr>
          <w:b/>
          <w:bCs/>
          <w:rtl/>
        </w:rPr>
      </w:pPr>
      <w:r w:rsidRPr="006471C7">
        <w:rPr>
          <w:b/>
          <w:bCs/>
          <w:rtl/>
        </w:rPr>
        <w:t> وهي الخطوة التالية التي عليك الاهتمام بها في طريقك لإنشاء برنامج بودكاست، حيث يعتبر اسم البودكاست هو من أكثر الأمور التي ستساعدك في جذب أنظار الجمهور إلى ما تقدمه، وجعلهم يشعرون بالإثارة بمجرد سماع الاسم، لذا قم باختيار اسم مناسب لما ستقوم بتقديمه في برنامج البودكاست الخاص بك، ويجب أن يكون هذا الاسم معبراً عن المحتوى الذي يتم طرحه، كما يجب أن يكون الاسم رنان لمساعدتك في لفت انتباه الجمهور إليك، وذلك لوجود عدد كبير من برامج البودكاست التي يتم إنتاجها اليوم، والاسم المميز سيساعدك في التميز بين منافسيك، والحفاظ على مكانتك عند الجمهور الذي يهتم بمتابعة برامج البودكاست عبر منصة يوتيوب.</w:t>
      </w:r>
    </w:p>
    <w:p w14:paraId="1C2CCB93" w14:textId="77777777" w:rsidR="006471C7" w:rsidRPr="006471C7" w:rsidRDefault="006471C7" w:rsidP="00434A59">
      <w:pPr>
        <w:rPr>
          <w:b/>
          <w:bCs/>
          <w:color w:val="E97132" w:themeColor="accent2"/>
          <w:rtl/>
        </w:rPr>
      </w:pPr>
      <w:r w:rsidRPr="006471C7">
        <w:rPr>
          <w:b/>
          <w:bCs/>
          <w:color w:val="E97132" w:themeColor="accent2"/>
          <w:rtl/>
        </w:rPr>
        <w:t>3- اكتب وصفاً مقنعاً للبودكاست</w:t>
      </w:r>
    </w:p>
    <w:p w14:paraId="7D8A7EE5" w14:textId="77777777" w:rsidR="006471C7" w:rsidRPr="006471C7" w:rsidRDefault="006471C7" w:rsidP="00434A59">
      <w:pPr>
        <w:rPr>
          <w:b/>
          <w:bCs/>
          <w:color w:val="E97132" w:themeColor="accent2"/>
          <w:rtl/>
        </w:rPr>
      </w:pPr>
      <w:r w:rsidRPr="006471C7">
        <w:rPr>
          <w:b/>
          <w:bCs/>
          <w:rtl/>
        </w:rPr>
        <w:t>إن كتابة وصف مقنع لبرنامج البودكاست الخاص بك لا يقل أهمية عن اختيار الاسم، وذك لأن جميع المتابعين والمهتمين ببرامج البودكاست يرغبون في قراءة نبذة عن البودكاست للذين سيشرعون في متابعته، من أجل أخذ لمحة صغيرة حول ما قد يشاهدونه في حلقات هذا البودكاست، ونوع المعلومات والمواضيع التي سيتم طرحها خلال الحلقات، فكلما كنت مقنعاً في كتابة الوصف الخاص ببرنامج البودكاست الذي تنشئه، كلما جذبت أنظار المتابعين إليك وجعلتهم متحمسين لمتابعة حلقات البودكاست، ولا مانع من الاستعانة بشخص يجيد الكتابة من أجل كتابة وصف مقنع وأكثر احترافية لبرنامج البودكاست الذي تنشئه.</w:t>
      </w:r>
    </w:p>
    <w:p w14:paraId="453315BF" w14:textId="77777777" w:rsidR="006471C7" w:rsidRPr="006471C7" w:rsidRDefault="006471C7" w:rsidP="00434A59">
      <w:pPr>
        <w:rPr>
          <w:b/>
          <w:bCs/>
          <w:rtl/>
        </w:rPr>
      </w:pPr>
      <w:r w:rsidRPr="006471C7">
        <w:rPr>
          <w:b/>
          <w:bCs/>
          <w:color w:val="E97132" w:themeColor="accent2"/>
          <w:rtl/>
        </w:rPr>
        <w:t xml:space="preserve">4- </w:t>
      </w:r>
      <w:r w:rsidRPr="006471C7">
        <w:rPr>
          <w:b/>
          <w:bCs/>
          <w:rtl/>
        </w:rPr>
        <w:t>حدد تنسيق البودكاست الخاص بك</w:t>
      </w:r>
    </w:p>
    <w:p w14:paraId="53D61248" w14:textId="77777777" w:rsidR="006471C7" w:rsidRPr="006471C7" w:rsidRDefault="006471C7" w:rsidP="00434A59">
      <w:pPr>
        <w:rPr>
          <w:b/>
          <w:bCs/>
          <w:rtl/>
        </w:rPr>
      </w:pPr>
      <w:r w:rsidRPr="006471C7">
        <w:rPr>
          <w:b/>
          <w:bCs/>
          <w:rtl/>
        </w:rPr>
        <w:t>المقصود بتنسيق البودكاست هو تصميم فقرات البرنامج والمراحل الذي سيتم من خلالها طرح أفكار ومواضيع البودكاست الخاص بك، فالجميع يحب أن يشاهد برامج بودكاست ذات تسلسل منطقي للمعلومات، لأن ذلك يساعد المتابعين على فهم المواضيع التي تطرحها بشكل تدريجي، واستيعاب المعلومات بشكل كامل ومرتب لتبقى عالقة لأطول مدة زمنية في أذهان المتابعين، لذا يترتب عليك أن تقوم بإعداد سيناريو وتنسيق وخط سير مناسب لطرح المعلومات، وفي حال كنت تستضيف في برنامجك ضيوفاً للتحاور معهم، لا تنسى أن تقوم بإضافة فقرات متنوعة من حيث طريقة عرض الأفكار والمعلومات والإجابة عن التساؤلات المتعلقة بموضوع حلقات البودكاست.</w:t>
      </w:r>
    </w:p>
    <w:p w14:paraId="56884273" w14:textId="77777777" w:rsidR="006471C7" w:rsidRPr="006471C7" w:rsidRDefault="006471C7" w:rsidP="00434A59">
      <w:pPr>
        <w:rPr>
          <w:b/>
          <w:bCs/>
          <w:rtl/>
        </w:rPr>
      </w:pPr>
      <w:r w:rsidRPr="006471C7">
        <w:rPr>
          <w:b/>
          <w:bCs/>
          <w:rtl/>
        </w:rPr>
        <w:t>5</w:t>
      </w:r>
      <w:r w:rsidRPr="006471C7">
        <w:rPr>
          <w:b/>
          <w:bCs/>
          <w:color w:val="E97132" w:themeColor="accent2"/>
          <w:rtl/>
        </w:rPr>
        <w:t>- احصل على أعمال فنية وموسيقى بودكاست</w:t>
      </w:r>
    </w:p>
    <w:p w14:paraId="446A1E01" w14:textId="77777777" w:rsidR="006471C7" w:rsidRPr="006471C7" w:rsidRDefault="006471C7" w:rsidP="00434A59">
      <w:pPr>
        <w:rPr>
          <w:b/>
          <w:bCs/>
          <w:rtl/>
        </w:rPr>
      </w:pPr>
      <w:r w:rsidRPr="006471C7">
        <w:rPr>
          <w:b/>
          <w:bCs/>
          <w:rtl/>
        </w:rPr>
        <w:t>على الرغم من أن برامج البودكاست قد بدأت من خلال وسائل الإعلام المسموعة، إلا أنها اليوم باتت أكثر تطوراً وأصبحت برامج البودكاست تعرض عبر منصة يوتيوب، وهذا سيتطلب منك الاهتمام أكثر بالأعمال الفنية الموجودة في البودكاست الخاص بك، فأولاً يجب عليك أن تختار موسيقى بداية مميزة تجعل المشاهدين يشعرون بالإثارة عن ظهور شارة البداية، كما أنه عليك صنع موسيقى خاصة بك للتنقل بين فقرات البودكاست لجعل المشاهدين يتعودون على نمط معين ويكونون قادرين على تخمين ما سيأتي عند سماع الموسيقى، أما عن استديو التصوير، فيجب عليك بناء استديو مميز ذو تفاصيل تتعلق بما تقدمه من مواضيع سواء كانت طبية أو اجتماعية أو ثقافية، فكل هذا سيساعدك في جذب أنظار المتابعين إليك وجعلهم يستمتعون بكل لحظة من وقتهم وهم يشاهدون البودكاست.</w:t>
      </w:r>
    </w:p>
    <w:p w14:paraId="360DD93E" w14:textId="77777777" w:rsidR="006471C7" w:rsidRPr="006471C7" w:rsidRDefault="006471C7" w:rsidP="00434A59">
      <w:pPr>
        <w:rPr>
          <w:b/>
          <w:bCs/>
          <w:rtl/>
        </w:rPr>
      </w:pPr>
      <w:r w:rsidRPr="006471C7">
        <w:rPr>
          <w:b/>
          <w:bCs/>
          <w:rtl/>
        </w:rPr>
        <w:t>5</w:t>
      </w:r>
      <w:r w:rsidRPr="006471C7">
        <w:rPr>
          <w:b/>
          <w:bCs/>
          <w:color w:val="E97132" w:themeColor="accent2"/>
          <w:rtl/>
        </w:rPr>
        <w:t>- قم بشراء معدات البودكاست الخاصة بك واختبر برنامج البث الخاص بك</w:t>
      </w:r>
    </w:p>
    <w:p w14:paraId="4C53E0EF" w14:textId="77777777" w:rsidR="006471C7" w:rsidRPr="006471C7" w:rsidRDefault="006471C7" w:rsidP="00434A59">
      <w:pPr>
        <w:rPr>
          <w:b/>
          <w:bCs/>
          <w:rtl/>
        </w:rPr>
      </w:pPr>
      <w:r w:rsidRPr="006471C7">
        <w:rPr>
          <w:b/>
          <w:bCs/>
          <w:rtl/>
        </w:rPr>
        <w:t xml:space="preserve">بالطبع تعتبر المعدات التي ستقوم باستخدامها أثناء تسجيلك لبرنامج البودكاست هي من أكثر الأمور أهمية في هذه العملية، حيث </w:t>
      </w:r>
      <w:proofErr w:type="gramStart"/>
      <w:r w:rsidRPr="006471C7">
        <w:rPr>
          <w:b/>
          <w:bCs/>
          <w:rtl/>
        </w:rPr>
        <w:t>أنه</w:t>
      </w:r>
      <w:proofErr w:type="gramEnd"/>
      <w:r w:rsidRPr="006471C7">
        <w:rPr>
          <w:b/>
          <w:bCs/>
          <w:rtl/>
        </w:rPr>
        <w:t xml:space="preserve"> يجب عليك اختيار أدوات ومعدات تسجيل احترافية من أجل إنتاج برنامج بودكاست ذو جودة عالية، بدءاً من الميكروفونات التي سوف تسجل بها الصوت إلى الكاميرات وواجهات الصوت، كل هذا يجب أن يكون على أعلى درجة من الاحترافية والإتقان، فهذه الأمور من شأنها أن تساعدك في إنشاء برنامج بودكاست خالي من أي خطأ قد يحدث بسبب سوء المعدات مثل الصوت الضعيف أو الصورة المشوشة أو الألوان الشاحبة.</w:t>
      </w:r>
    </w:p>
    <w:p w14:paraId="48E9209E" w14:textId="77777777" w:rsidR="006471C7" w:rsidRPr="006471C7" w:rsidRDefault="006471C7" w:rsidP="00434A59">
      <w:pPr>
        <w:rPr>
          <w:b/>
          <w:bCs/>
          <w:rtl/>
        </w:rPr>
      </w:pPr>
      <w:r w:rsidRPr="006471C7">
        <w:rPr>
          <w:b/>
          <w:bCs/>
          <w:rtl/>
        </w:rPr>
        <w:t>7</w:t>
      </w:r>
      <w:r w:rsidRPr="006471C7">
        <w:rPr>
          <w:b/>
          <w:bCs/>
          <w:color w:val="E97132" w:themeColor="accent2"/>
          <w:rtl/>
        </w:rPr>
        <w:t>- اختر خدمة استضافة بودكاست</w:t>
      </w:r>
    </w:p>
    <w:p w14:paraId="3295278A" w14:textId="77777777" w:rsidR="006471C7" w:rsidRPr="006471C7" w:rsidRDefault="006471C7" w:rsidP="00434A59">
      <w:pPr>
        <w:rPr>
          <w:b/>
          <w:bCs/>
          <w:rtl/>
        </w:rPr>
      </w:pPr>
      <w:r w:rsidRPr="006471C7">
        <w:rPr>
          <w:b/>
          <w:bCs/>
          <w:rtl/>
        </w:rPr>
        <w:t>بعد أن تقوم بإتمام الخطوات السابقة، يجب عليك أن تقوم باختيار خدمة استضافة للبودكاست الخاص بك، والمقصود بخدمة الاستضافة هو المنصة التي ستقوم من خلالها ببث برنامج البودكاست الخاص بك، حيث أنه يمكنك الحصول على استضافة في أحد محطات الراديو المسموعة، أو من خلال إحدى قنوات اليوتيوب التي تهتم بتقديم برامج البودكاست، كما أنه يمكنك أن تقوم بعرض البودكاست عبر منصة يوتيوب من خلال إنشاء قناة خاصة بك، ولكن من الأفضل أن تختار استضافة ذات شعبية لتساعدك في الوصول بشكل أسرع إلى أكبر فئة ممكنة من الجمهور المهتم بالمواضيع التي تقدمها.</w:t>
      </w:r>
    </w:p>
    <w:p w14:paraId="1F1AA051" w14:textId="77777777" w:rsidR="006471C7" w:rsidRPr="006471C7" w:rsidRDefault="006471C7" w:rsidP="00434A59">
      <w:pPr>
        <w:rPr>
          <w:b/>
          <w:bCs/>
          <w:color w:val="E97132" w:themeColor="accent2"/>
          <w:rtl/>
        </w:rPr>
      </w:pPr>
      <w:r w:rsidRPr="006471C7">
        <w:rPr>
          <w:b/>
          <w:bCs/>
          <w:rtl/>
        </w:rPr>
        <w:t>8</w:t>
      </w:r>
      <w:r w:rsidRPr="006471C7">
        <w:rPr>
          <w:b/>
          <w:bCs/>
          <w:color w:val="E97132" w:themeColor="accent2"/>
          <w:rtl/>
        </w:rPr>
        <w:t>- سجل حلقات البودكاست الخاصة بك</w:t>
      </w:r>
    </w:p>
    <w:p w14:paraId="5B850C54" w14:textId="77777777" w:rsidR="006471C7" w:rsidRPr="006471C7" w:rsidRDefault="006471C7" w:rsidP="00434A59">
      <w:pPr>
        <w:rPr>
          <w:b/>
          <w:bCs/>
          <w:rtl/>
        </w:rPr>
      </w:pPr>
      <w:r w:rsidRPr="006471C7">
        <w:rPr>
          <w:b/>
          <w:bCs/>
          <w:rtl/>
        </w:rPr>
        <w:t>الخطوة التالية تتمثل في تسجيل الحلقات في الاستديو الخاص بك، ويجب عليك ي هذه الخطوة أن تقوم بالاعتناء في كافة التفاصيل التي ستظهر طوال مدة الحلقة، بدءاً من المحتوى الذي ستقدمه، بالإضافة إلى الملابس التي سترتديها خلال التصوير والإضاءة وما إلى ذلك.</w:t>
      </w:r>
    </w:p>
    <w:p w14:paraId="1A36E89B" w14:textId="77777777" w:rsidR="006471C7" w:rsidRPr="006471C7" w:rsidRDefault="006471C7" w:rsidP="00434A59">
      <w:pPr>
        <w:rPr>
          <w:b/>
          <w:bCs/>
          <w:color w:val="E97132" w:themeColor="accent2"/>
          <w:rtl/>
        </w:rPr>
      </w:pPr>
      <w:r w:rsidRPr="006471C7">
        <w:rPr>
          <w:b/>
          <w:bCs/>
          <w:color w:val="E97132" w:themeColor="accent2"/>
          <w:rtl/>
        </w:rPr>
        <w:t>9- قم بالتعريف عن البودكاست الجديد الخاص بك للعالم</w:t>
      </w:r>
    </w:p>
    <w:p w14:paraId="47863FF9" w14:textId="77777777" w:rsidR="006471C7" w:rsidRPr="006471C7" w:rsidRDefault="006471C7" w:rsidP="00434A59">
      <w:pPr>
        <w:rPr>
          <w:b/>
          <w:bCs/>
          <w:rtl/>
        </w:rPr>
      </w:pPr>
      <w:r w:rsidRPr="006471C7">
        <w:rPr>
          <w:b/>
          <w:bCs/>
          <w:rtl/>
        </w:rPr>
        <w:t>إن التعريف بشكل صحيح عن برنامج البودكاست الخاص بك لا يقل أهمية عن إعداده، وذلك لأنه من المهم جداً الترويج للبودكاست قبل انطلاقه بالإضافة إلى إعلان يسبق كل حلقة لجعل المشاهدين متحمسين لما ستقوم بتقديمه في الحلقات المقبلة.</w:t>
      </w:r>
    </w:p>
    <w:p w14:paraId="0451201B" w14:textId="77777777" w:rsidR="006471C7" w:rsidRPr="006471C7" w:rsidRDefault="006471C7" w:rsidP="00434A59">
      <w:pPr>
        <w:rPr>
          <w:b/>
          <w:bCs/>
          <w:color w:val="E97132" w:themeColor="accent2"/>
          <w:rtl/>
        </w:rPr>
      </w:pPr>
      <w:r w:rsidRPr="006471C7">
        <w:rPr>
          <w:b/>
          <w:bCs/>
          <w:rtl/>
        </w:rPr>
        <w:t>10</w:t>
      </w:r>
      <w:r w:rsidRPr="006471C7">
        <w:rPr>
          <w:b/>
          <w:bCs/>
          <w:color w:val="E97132" w:themeColor="accent2"/>
          <w:rtl/>
        </w:rPr>
        <w:t>- معرفة كيفية كسب المال من البودكاست</w:t>
      </w:r>
    </w:p>
    <w:p w14:paraId="37496DD2" w14:textId="77777777" w:rsidR="006471C7" w:rsidRPr="006471C7" w:rsidRDefault="006471C7" w:rsidP="00434A59">
      <w:pPr>
        <w:rPr>
          <w:b/>
          <w:bCs/>
          <w:rtl/>
        </w:rPr>
      </w:pPr>
      <w:r w:rsidRPr="006471C7">
        <w:rPr>
          <w:b/>
          <w:bCs/>
          <w:rtl/>
        </w:rPr>
        <w:t>وهذه تعتبر آخر الأمور التي عليك الاهتمام بها، فلا شك من أنك تريد الربح من النجاح الذي سوف يحققه برنامج البودكاست عبر منصة يوتيوب، حيث ستساعدك هذه الأموال في التطوير بشكل مستمر من برنامجك والعمل على تحسين المحتوى الذي تقدمه.</w:t>
      </w:r>
    </w:p>
    <w:p w14:paraId="1706EC1B" w14:textId="77777777" w:rsidR="006471C7" w:rsidRPr="006471C7" w:rsidRDefault="006471C7" w:rsidP="00434A59">
      <w:pPr>
        <w:rPr>
          <w:b/>
          <w:bCs/>
          <w:rtl/>
        </w:rPr>
      </w:pPr>
      <w:r w:rsidRPr="006471C7">
        <w:rPr>
          <w:b/>
          <w:bCs/>
          <w:rtl/>
        </w:rPr>
        <w:t> </w:t>
      </w:r>
    </w:p>
    <w:p w14:paraId="7F9C80FA" w14:textId="77777777" w:rsidR="006471C7" w:rsidRPr="006471C7" w:rsidRDefault="006471C7" w:rsidP="006471C7">
      <w:pPr>
        <w:jc w:val="center"/>
        <w:rPr>
          <w:b/>
          <w:bCs/>
          <w:rtl/>
        </w:rPr>
      </w:pPr>
      <w:r w:rsidRPr="006471C7">
        <w:rPr>
          <w:b/>
          <w:bCs/>
          <w:rtl/>
        </w:rPr>
        <w:t>في الختام، لا بد من التذكير من الأهمية الكبيرة التي تكتسبها برامج البودكاست يوماً بعد يوم، ولعل من أكثر الأمور التي ساعدت على ذلك هو عرض برامج البودكاست عبر منصة يوتيوب، وذلك لما تمتلكه هذه المنصة من شعبية كبيرة، فهي تعتبر المنصة الأولى في العالم من حيث المشاهدات، لذا فإن عرض برامج البودكاست من خلالها تعتبر فرصة مثالية من أجل تحقيق انتشار أفضل وعدد كبير جداً من المشاهدات.</w:t>
      </w:r>
    </w:p>
    <w:p w14:paraId="320CE75D" w14:textId="77777777" w:rsidR="006471C7" w:rsidRPr="006471C7" w:rsidRDefault="006471C7" w:rsidP="006471C7">
      <w:pPr>
        <w:jc w:val="center"/>
        <w:rPr>
          <w:b/>
          <w:bCs/>
          <w:rtl/>
        </w:rPr>
      </w:pPr>
      <w:r w:rsidRPr="006471C7">
        <w:rPr>
          <w:b/>
          <w:bCs/>
          <w:rtl/>
        </w:rPr>
        <w:t xml:space="preserve">وبهذا الشكل نكون قد قدمنا لكم من منصة قيمة </w:t>
      </w:r>
      <w:proofErr w:type="spellStart"/>
      <w:r w:rsidRPr="006471C7">
        <w:rPr>
          <w:b/>
          <w:bCs/>
          <w:rtl/>
        </w:rPr>
        <w:t>فويس</w:t>
      </w:r>
      <w:proofErr w:type="spellEnd"/>
      <w:r w:rsidRPr="006471C7">
        <w:rPr>
          <w:b/>
          <w:bCs/>
          <w:rtl/>
        </w:rPr>
        <w:t xml:space="preserve"> أهم المعلومات حول البودكاست عبر منصة يوتيوب، وأهم الخطوات للبدء في العمل بمجال البودكاست، بالإضافة إلى التعريف بأهم برامج البودكاست التي يتم عرضها على منصة يوتيوب.</w:t>
      </w:r>
    </w:p>
    <w:p w14:paraId="54471345" w14:textId="77777777" w:rsidR="006471C7" w:rsidRPr="00764A22" w:rsidRDefault="006471C7" w:rsidP="00764A22">
      <w:pPr>
        <w:jc w:val="center"/>
        <w:rPr>
          <w:b/>
          <w:bCs/>
          <w:rtl/>
        </w:rPr>
      </w:pPr>
    </w:p>
    <w:p w14:paraId="57EA1ACF" w14:textId="77777777" w:rsidR="00E87D27" w:rsidRDefault="00E87D27" w:rsidP="003B7DE7">
      <w:pPr>
        <w:jc w:val="center"/>
        <w:rPr>
          <w:b/>
          <w:bCs/>
          <w:rtl/>
        </w:rPr>
      </w:pPr>
    </w:p>
    <w:p w14:paraId="42C1EB26" w14:textId="77777777" w:rsidR="00E87D27" w:rsidRDefault="00E87D27" w:rsidP="003B7DE7">
      <w:pPr>
        <w:jc w:val="center"/>
        <w:rPr>
          <w:b/>
          <w:bCs/>
          <w:rtl/>
        </w:rPr>
      </w:pPr>
    </w:p>
    <w:p w14:paraId="19BABF55" w14:textId="77777777" w:rsidR="00E87D27" w:rsidRDefault="00E87D27" w:rsidP="003B7DE7">
      <w:pPr>
        <w:jc w:val="center"/>
        <w:rPr>
          <w:b/>
          <w:bCs/>
          <w:rtl/>
        </w:rPr>
      </w:pPr>
    </w:p>
    <w:p w14:paraId="51A8CD0B" w14:textId="77777777" w:rsidR="00E87D27" w:rsidRDefault="00E87D27" w:rsidP="003B7DE7">
      <w:pPr>
        <w:jc w:val="center"/>
        <w:rPr>
          <w:b/>
          <w:bCs/>
          <w:rtl/>
        </w:rPr>
      </w:pPr>
    </w:p>
    <w:p w14:paraId="47608D93" w14:textId="77777777" w:rsidR="00E87D27" w:rsidRDefault="00E87D27" w:rsidP="003B7DE7">
      <w:pPr>
        <w:jc w:val="center"/>
        <w:rPr>
          <w:b/>
          <w:bCs/>
          <w:rtl/>
        </w:rPr>
      </w:pPr>
    </w:p>
    <w:p w14:paraId="2CE6CD7A" w14:textId="77777777" w:rsidR="00E87D27" w:rsidRDefault="00E87D27" w:rsidP="003B7DE7">
      <w:pPr>
        <w:jc w:val="center"/>
        <w:rPr>
          <w:b/>
          <w:bCs/>
          <w:rtl/>
        </w:rPr>
      </w:pPr>
    </w:p>
    <w:p w14:paraId="2CE7721D" w14:textId="77777777" w:rsidR="00E87D27" w:rsidRDefault="00E87D27" w:rsidP="003B7DE7">
      <w:pPr>
        <w:jc w:val="center"/>
        <w:rPr>
          <w:b/>
          <w:bCs/>
          <w:rtl/>
        </w:rPr>
      </w:pPr>
    </w:p>
    <w:p w14:paraId="2941E7BC" w14:textId="77777777" w:rsidR="00E87D27" w:rsidRDefault="00E87D27" w:rsidP="003B7DE7">
      <w:pPr>
        <w:jc w:val="center"/>
        <w:rPr>
          <w:b/>
          <w:bCs/>
          <w:rtl/>
        </w:rPr>
      </w:pPr>
    </w:p>
    <w:p w14:paraId="727D5C09" w14:textId="77777777" w:rsidR="00E87D27" w:rsidRDefault="00E87D27" w:rsidP="003B7DE7">
      <w:pPr>
        <w:jc w:val="center"/>
        <w:rPr>
          <w:b/>
          <w:bCs/>
          <w:rtl/>
        </w:rPr>
      </w:pPr>
    </w:p>
    <w:p w14:paraId="7B678AA6" w14:textId="77777777" w:rsidR="00E87D27" w:rsidRDefault="00E87D27" w:rsidP="003B7DE7">
      <w:pPr>
        <w:jc w:val="center"/>
        <w:rPr>
          <w:b/>
          <w:bCs/>
          <w:rtl/>
        </w:rPr>
      </w:pPr>
    </w:p>
    <w:p w14:paraId="44B0C9DF" w14:textId="4ECDD61D" w:rsidR="008C04E3" w:rsidRPr="008C04E3" w:rsidRDefault="008C04E3" w:rsidP="008C04E3">
      <w:pPr>
        <w:jc w:val="center"/>
        <w:rPr>
          <w:b/>
          <w:bCs/>
        </w:rPr>
      </w:pPr>
      <w:r w:rsidRPr="008C04E3">
        <w:rPr>
          <w:b/>
          <w:bCs/>
          <w:rtl/>
        </w:rPr>
        <w:t xml:space="preserve">الفصل السادس: ارتباط تنظيم المحتوى للبودكاست مع </w:t>
      </w:r>
      <w:r w:rsidR="00504A98">
        <w:rPr>
          <w:rFonts w:hint="cs"/>
          <w:b/>
          <w:bCs/>
          <w:rtl/>
        </w:rPr>
        <w:t>الهيئة العامة لتنظيم الاعلام</w:t>
      </w:r>
    </w:p>
    <w:p w14:paraId="4D3D59BC" w14:textId="77777777" w:rsidR="008C04E3" w:rsidRPr="008C04E3" w:rsidRDefault="008C04E3" w:rsidP="008C04E3">
      <w:r w:rsidRPr="008C04E3">
        <w:rPr>
          <w:rtl/>
        </w:rPr>
        <w:t>تُعَدُّ المملكة العربية السعودية من الدول التي أحرزت تقدمًا ملحوظًا في تبني التطورات الرقمية وتنظيمها، حيث تولي الجهات التنظيمية اهتمامًا خاصًا لتحسين جودة المحتوى الإعلامي الرقمي والحفاظ على الهوية الوطنية والثقافية. وفي هذا السياق، لعبت هيئة العلام السعودية دورًا مهمًا في وضع معايير وتنظيم محتوى البودكاست بما يتماشى مع القيم والمبادئ التي تسعى الدولة إلى ترسيخها في الفضاء الإعلامي الحديث</w:t>
      </w:r>
      <w:r w:rsidRPr="008C04E3">
        <w:t>.</w:t>
      </w:r>
    </w:p>
    <w:p w14:paraId="45A86673" w14:textId="77777777" w:rsidR="008C04E3" w:rsidRPr="008C04E3" w:rsidRDefault="008C04E3" w:rsidP="008C04E3">
      <w:r w:rsidRPr="008C04E3">
        <w:t xml:space="preserve">1. </w:t>
      </w:r>
      <w:r w:rsidRPr="008C04E3">
        <w:rPr>
          <w:rtl/>
        </w:rPr>
        <w:t>أهداف تنظيم المحتوى عبر هيئة العلام السعودية</w:t>
      </w:r>
    </w:p>
    <w:p w14:paraId="686F2BDB" w14:textId="77777777" w:rsidR="008C04E3" w:rsidRPr="008C04E3" w:rsidRDefault="008C04E3" w:rsidP="008C04E3">
      <w:pPr>
        <w:numPr>
          <w:ilvl w:val="0"/>
          <w:numId w:val="14"/>
        </w:numPr>
      </w:pPr>
      <w:r w:rsidRPr="008C04E3">
        <w:rPr>
          <w:rtl/>
        </w:rPr>
        <w:t>ضمان الجودة والمصداقية</w:t>
      </w:r>
      <w:r w:rsidRPr="008C04E3">
        <w:t>:</w:t>
      </w:r>
      <w:r w:rsidRPr="008C04E3">
        <w:br/>
      </w:r>
      <w:r w:rsidRPr="008C04E3">
        <w:rPr>
          <w:rtl/>
        </w:rPr>
        <w:t>تركز الهيئة على التأكد من أن المحتوى المقدم في البودكاست يمتلك معايير عالية من الدقة والمصداقية، وذلك من خلال إصدار توجيهات واضحة تضمن صحة المعلومات المقدمة واحترام القواعد التحريرية التي تحمي المستمعين من المعلومات المضللة</w:t>
      </w:r>
      <w:r w:rsidRPr="008C04E3">
        <w:t>.</w:t>
      </w:r>
    </w:p>
    <w:p w14:paraId="0BF267D9" w14:textId="77777777" w:rsidR="008C04E3" w:rsidRPr="008C04E3" w:rsidRDefault="008C04E3" w:rsidP="008C04E3">
      <w:pPr>
        <w:numPr>
          <w:ilvl w:val="0"/>
          <w:numId w:val="14"/>
        </w:numPr>
      </w:pPr>
      <w:r w:rsidRPr="008C04E3">
        <w:rPr>
          <w:rtl/>
        </w:rPr>
        <w:t>الحفاظ على الهوية الثقافية والقيم الوطنية</w:t>
      </w:r>
      <w:r w:rsidRPr="008C04E3">
        <w:t>:</w:t>
      </w:r>
      <w:r w:rsidRPr="008C04E3">
        <w:br/>
      </w:r>
      <w:r w:rsidRPr="008C04E3">
        <w:rPr>
          <w:rtl/>
        </w:rPr>
        <w:t>تعمل الهيئة على تعزيز المحتوى الذي يعكس الهوية الوطنية السعودية والتراث الثقافي، من خلال تشجيع صانعي المحتوى على دمج العناصر الثقافية والاجتماعية ذات الطابع السعودي في برامجهم. ويُعتبر ذلك جزءًا من الجهود المبذولة لاستثمار الإعلام الرقمي كوسيلة لتوثيق الهوية وتعزيز الانتماء الوطني</w:t>
      </w:r>
      <w:r w:rsidRPr="008C04E3">
        <w:t>.</w:t>
      </w:r>
    </w:p>
    <w:p w14:paraId="6D86A9E6" w14:textId="77777777" w:rsidR="008C04E3" w:rsidRPr="008C04E3" w:rsidRDefault="008C04E3" w:rsidP="008C04E3">
      <w:pPr>
        <w:numPr>
          <w:ilvl w:val="0"/>
          <w:numId w:val="14"/>
        </w:numPr>
      </w:pPr>
      <w:r w:rsidRPr="008C04E3">
        <w:rPr>
          <w:rtl/>
        </w:rPr>
        <w:t>ضبط معايير الأخلاقيات الإعلامية</w:t>
      </w:r>
      <w:r w:rsidRPr="008C04E3">
        <w:t>:</w:t>
      </w:r>
      <w:r w:rsidRPr="008C04E3">
        <w:br/>
      </w:r>
      <w:r w:rsidRPr="008C04E3">
        <w:rPr>
          <w:rtl/>
        </w:rPr>
        <w:t>من خلال تنظيم المحتوى، تسعى الهيئة إلى الحفاظ على معايير السلوك الإعلامي الراقي، ومنع انتشار الأفكار والتحيزات التي قد تؤدي إلى تأثيرات سلبية على الجمهور، سواءً من خلال المحتوى الخاطئ أو الذي يتعارض مع سياسات الدولة في التعبير الحر والمسؤول</w:t>
      </w:r>
      <w:r w:rsidRPr="008C04E3">
        <w:t>.</w:t>
      </w:r>
    </w:p>
    <w:p w14:paraId="6230D3FD" w14:textId="77777777" w:rsidR="008C04E3" w:rsidRPr="008C04E3" w:rsidRDefault="008C04E3" w:rsidP="008C04E3">
      <w:r w:rsidRPr="008C04E3">
        <w:t xml:space="preserve">2. </w:t>
      </w:r>
      <w:r w:rsidRPr="008C04E3">
        <w:rPr>
          <w:rtl/>
        </w:rPr>
        <w:t>آليات وأساليب تنظيم المحتوى</w:t>
      </w:r>
    </w:p>
    <w:p w14:paraId="06417F6F" w14:textId="77777777" w:rsidR="008C04E3" w:rsidRPr="008C04E3" w:rsidRDefault="008C04E3" w:rsidP="008C04E3">
      <w:pPr>
        <w:numPr>
          <w:ilvl w:val="0"/>
          <w:numId w:val="15"/>
        </w:numPr>
      </w:pPr>
      <w:r w:rsidRPr="008C04E3">
        <w:rPr>
          <w:rtl/>
        </w:rPr>
        <w:t>إصدار سياسات وتوجيهات</w:t>
      </w:r>
      <w:r w:rsidRPr="008C04E3">
        <w:t>:</w:t>
      </w:r>
      <w:r w:rsidRPr="008C04E3">
        <w:br/>
      </w:r>
      <w:r w:rsidRPr="008C04E3">
        <w:rPr>
          <w:rtl/>
        </w:rPr>
        <w:t>قامت هيئة العلام السعودية بوضع سياسات وإرشادات تنظيمية تشمل كافة جوانب الإنتاج الإعلامي الرقمي. ويشمل ذلك معايير واضحة لكيفية التعامل مع المحتوى الصحفي والثقافي والديني، بالإضافة إلى إرشادات فنية تتناول جودة الصوت، أسلوب العرض، ونبرة الحوار المستخدم</w:t>
      </w:r>
      <w:r w:rsidRPr="008C04E3">
        <w:t>.</w:t>
      </w:r>
    </w:p>
    <w:p w14:paraId="19C275BB" w14:textId="77777777" w:rsidR="008C04E3" w:rsidRPr="008C04E3" w:rsidRDefault="008C04E3" w:rsidP="008C04E3">
      <w:pPr>
        <w:numPr>
          <w:ilvl w:val="0"/>
          <w:numId w:val="15"/>
        </w:numPr>
      </w:pPr>
      <w:r w:rsidRPr="008C04E3">
        <w:rPr>
          <w:rtl/>
        </w:rPr>
        <w:t>المراجعة الدورية والرقابة</w:t>
      </w:r>
      <w:r w:rsidRPr="008C04E3">
        <w:t>:</w:t>
      </w:r>
      <w:r w:rsidRPr="008C04E3">
        <w:br/>
      </w:r>
      <w:r w:rsidRPr="008C04E3">
        <w:rPr>
          <w:rtl/>
        </w:rPr>
        <w:t>تُطبّق الهيئة آليات متابعة ورقابة منتظمة تضمن التزام صناع المحتوى بتلك السياسات والتوجيهات. ويتم ذلك عبر مراقبة العينات المنشورة وتقييم تأثيرها على الجمهور، بالإضافة إلى فتح باب الاستشارات والتدريب لتحسين مستوى الإنتاج</w:t>
      </w:r>
      <w:r w:rsidRPr="008C04E3">
        <w:t>.</w:t>
      </w:r>
    </w:p>
    <w:p w14:paraId="542B4772" w14:textId="77777777" w:rsidR="008C04E3" w:rsidRPr="008C04E3" w:rsidRDefault="008C04E3" w:rsidP="008C04E3">
      <w:pPr>
        <w:numPr>
          <w:ilvl w:val="0"/>
          <w:numId w:val="15"/>
        </w:numPr>
      </w:pPr>
      <w:r w:rsidRPr="008C04E3">
        <w:rPr>
          <w:rtl/>
        </w:rPr>
        <w:t>ورش العمل والتدريب</w:t>
      </w:r>
      <w:r w:rsidRPr="008C04E3">
        <w:t>:</w:t>
      </w:r>
      <w:r w:rsidRPr="008C04E3">
        <w:br/>
      </w:r>
      <w:r w:rsidRPr="008C04E3">
        <w:rPr>
          <w:rtl/>
        </w:rPr>
        <w:t>تدعم الهيئة صانعي المحتوى من خلال تنظيم ورش عمل ودورات تدريبية تستعرض أحدث التطورات في مجال الإعلام الرقمي وتقنيات الإنتاج الاحترافية، الأمر الذي يُسهم في رفع كفاءة المنتجين وتمكينهم من مواكبة المعايير الدولية والمحلية معًا</w:t>
      </w:r>
      <w:r w:rsidRPr="008C04E3">
        <w:t>.</w:t>
      </w:r>
    </w:p>
    <w:p w14:paraId="1B60C951" w14:textId="77777777" w:rsidR="008C04E3" w:rsidRPr="008C04E3" w:rsidRDefault="008C04E3" w:rsidP="008C04E3">
      <w:r w:rsidRPr="008C04E3">
        <w:t xml:space="preserve">3. </w:t>
      </w:r>
      <w:r w:rsidRPr="008C04E3">
        <w:rPr>
          <w:rtl/>
        </w:rPr>
        <w:t>التأثير على سوق البودكاست في السعودية</w:t>
      </w:r>
    </w:p>
    <w:p w14:paraId="6B17E74A" w14:textId="77777777" w:rsidR="008C04E3" w:rsidRPr="008C04E3" w:rsidRDefault="008C04E3" w:rsidP="008C04E3">
      <w:pPr>
        <w:numPr>
          <w:ilvl w:val="0"/>
          <w:numId w:val="16"/>
        </w:numPr>
      </w:pPr>
      <w:r w:rsidRPr="008C04E3">
        <w:rPr>
          <w:rtl/>
        </w:rPr>
        <w:t>تعزيز الثقة بين المستهلكين وصناع المحتوى</w:t>
      </w:r>
      <w:r w:rsidRPr="008C04E3">
        <w:t>:</w:t>
      </w:r>
      <w:r w:rsidRPr="008C04E3">
        <w:br/>
      </w:r>
      <w:r w:rsidRPr="008C04E3">
        <w:rPr>
          <w:rtl/>
        </w:rPr>
        <w:t>يعمل تنظيم المحتوى وفقًا لمعايير هيئة العلام على بناء جسر من الثقة بين الجمهور وصناع المحتوى؛ إذ يطمئن المستمعون بأن البرامج التي يتابعونها تحترم معايير الجودة والأخلاقيات الإعلامية، مما يزيد من معدلات الاستماع والاعتماد على هذه الوسيلة</w:t>
      </w:r>
      <w:r w:rsidRPr="008C04E3">
        <w:t>.</w:t>
      </w:r>
    </w:p>
    <w:p w14:paraId="0F10EAF0" w14:textId="77777777" w:rsidR="008C04E3" w:rsidRPr="008C04E3" w:rsidRDefault="008C04E3" w:rsidP="008C04E3">
      <w:pPr>
        <w:numPr>
          <w:ilvl w:val="0"/>
          <w:numId w:val="16"/>
        </w:numPr>
      </w:pPr>
      <w:r w:rsidRPr="008C04E3">
        <w:rPr>
          <w:rtl/>
        </w:rPr>
        <w:t>تشجيع الإبداع والمسؤولية</w:t>
      </w:r>
      <w:r w:rsidRPr="008C04E3">
        <w:t>:</w:t>
      </w:r>
      <w:r w:rsidRPr="008C04E3">
        <w:br/>
      </w:r>
      <w:r w:rsidRPr="008C04E3">
        <w:rPr>
          <w:rtl/>
        </w:rPr>
        <w:t>من خلال التوجيه والدعم المستمر، يُحفَّز صانعو المحتوى على الابتكار وتقديم رؤى جديدة، مع مراعاة المسؤولية المجتمعية والثقافية. ويُعَدُّ هذا التوازن بين الإبداع والالتزام التنظيمي عنصرًا أساسيًا في النمو المستدام لقطاع الإعلام الرقمي في المملكة</w:t>
      </w:r>
      <w:r w:rsidRPr="008C04E3">
        <w:t>.</w:t>
      </w:r>
    </w:p>
    <w:p w14:paraId="17119FC7" w14:textId="77777777" w:rsidR="008C04E3" w:rsidRPr="008C04E3" w:rsidRDefault="008C04E3" w:rsidP="008C04E3">
      <w:pPr>
        <w:numPr>
          <w:ilvl w:val="0"/>
          <w:numId w:val="16"/>
        </w:numPr>
      </w:pPr>
      <w:r w:rsidRPr="008C04E3">
        <w:rPr>
          <w:rtl/>
        </w:rPr>
        <w:t>تحقيق التكامل مع الرؤية الوطنية للتطوير</w:t>
      </w:r>
      <w:r w:rsidRPr="008C04E3">
        <w:t>:</w:t>
      </w:r>
      <w:r w:rsidRPr="008C04E3">
        <w:br/>
      </w:r>
      <w:r w:rsidRPr="008C04E3">
        <w:rPr>
          <w:rtl/>
        </w:rPr>
        <w:t>تنسجم جهود هيئة العلام السعودية مع الرؤية الوطنية للتنمية والتحديث الإعلامي، مما يؤدي إلى توفير بيئة تشجع على المنافسة الإيجابية وتفتح آفاقًا جديدة للتعاون بين القطاعين العام والخاص في مجالات التكنولوجيا والإعلام</w:t>
      </w:r>
      <w:r w:rsidRPr="008C04E3">
        <w:t>.</w:t>
      </w:r>
    </w:p>
    <w:p w14:paraId="2987DB16" w14:textId="77777777" w:rsidR="008C04E3" w:rsidRPr="008C04E3" w:rsidRDefault="008C04E3" w:rsidP="003B7DE7">
      <w:pPr>
        <w:jc w:val="center"/>
        <w:rPr>
          <w:b/>
          <w:bCs/>
          <w:rtl/>
        </w:rPr>
      </w:pPr>
    </w:p>
    <w:p w14:paraId="21FF0B45" w14:textId="77777777" w:rsidR="008C04E3" w:rsidRDefault="008C04E3" w:rsidP="003B7DE7">
      <w:pPr>
        <w:jc w:val="center"/>
        <w:rPr>
          <w:b/>
          <w:bCs/>
          <w:rtl/>
        </w:rPr>
      </w:pPr>
    </w:p>
    <w:p w14:paraId="12156BBF" w14:textId="77777777" w:rsidR="008C04E3" w:rsidRDefault="008C04E3" w:rsidP="003B7DE7">
      <w:pPr>
        <w:jc w:val="center"/>
        <w:rPr>
          <w:b/>
          <w:bCs/>
          <w:rtl/>
        </w:rPr>
      </w:pPr>
    </w:p>
    <w:p w14:paraId="4EDAC1E6" w14:textId="77777777" w:rsidR="00673988" w:rsidRDefault="00673988" w:rsidP="003B7DE7">
      <w:pPr>
        <w:jc w:val="center"/>
        <w:rPr>
          <w:b/>
          <w:bCs/>
          <w:rtl/>
        </w:rPr>
      </w:pPr>
    </w:p>
    <w:p w14:paraId="6B6E4067" w14:textId="77777777" w:rsidR="00673988" w:rsidRDefault="00673988" w:rsidP="003B7DE7">
      <w:pPr>
        <w:jc w:val="center"/>
        <w:rPr>
          <w:b/>
          <w:bCs/>
          <w:rtl/>
        </w:rPr>
      </w:pPr>
    </w:p>
    <w:p w14:paraId="2A226B56" w14:textId="77777777" w:rsidR="00673988" w:rsidRDefault="00673988" w:rsidP="003B7DE7">
      <w:pPr>
        <w:jc w:val="center"/>
        <w:rPr>
          <w:b/>
          <w:bCs/>
          <w:rtl/>
        </w:rPr>
      </w:pPr>
    </w:p>
    <w:p w14:paraId="181527F6" w14:textId="77777777" w:rsidR="00673988" w:rsidRDefault="00673988" w:rsidP="003B7DE7">
      <w:pPr>
        <w:jc w:val="center"/>
        <w:rPr>
          <w:b/>
          <w:bCs/>
          <w:rtl/>
        </w:rPr>
      </w:pPr>
    </w:p>
    <w:p w14:paraId="762068B5" w14:textId="77777777" w:rsidR="00673988" w:rsidRDefault="00673988" w:rsidP="003B7DE7">
      <w:pPr>
        <w:jc w:val="center"/>
        <w:rPr>
          <w:b/>
          <w:bCs/>
          <w:rtl/>
        </w:rPr>
      </w:pPr>
    </w:p>
    <w:p w14:paraId="313C77E4" w14:textId="77777777" w:rsidR="00673988" w:rsidRDefault="00673988" w:rsidP="003B7DE7">
      <w:pPr>
        <w:jc w:val="center"/>
        <w:rPr>
          <w:b/>
          <w:bCs/>
          <w:rtl/>
        </w:rPr>
      </w:pPr>
    </w:p>
    <w:p w14:paraId="08E58ECB" w14:textId="77777777" w:rsidR="00673988" w:rsidRDefault="00673988" w:rsidP="003B7DE7">
      <w:pPr>
        <w:jc w:val="center"/>
        <w:rPr>
          <w:b/>
          <w:bCs/>
          <w:rtl/>
        </w:rPr>
      </w:pPr>
    </w:p>
    <w:p w14:paraId="4604F90E" w14:textId="77777777" w:rsidR="00673988" w:rsidRDefault="00673988" w:rsidP="003B7DE7">
      <w:pPr>
        <w:jc w:val="center"/>
        <w:rPr>
          <w:b/>
          <w:bCs/>
          <w:rtl/>
        </w:rPr>
      </w:pPr>
    </w:p>
    <w:p w14:paraId="14244253" w14:textId="77777777" w:rsidR="00673988" w:rsidRDefault="00673988" w:rsidP="003B7DE7">
      <w:pPr>
        <w:jc w:val="center"/>
        <w:rPr>
          <w:b/>
          <w:bCs/>
          <w:rtl/>
        </w:rPr>
      </w:pPr>
    </w:p>
    <w:p w14:paraId="0342A8CD" w14:textId="77777777" w:rsidR="00673988" w:rsidRDefault="00673988" w:rsidP="003B7DE7">
      <w:pPr>
        <w:jc w:val="center"/>
        <w:rPr>
          <w:b/>
          <w:bCs/>
          <w:rtl/>
        </w:rPr>
      </w:pPr>
    </w:p>
    <w:p w14:paraId="07B0148B" w14:textId="77777777" w:rsidR="00673988" w:rsidRDefault="00673988" w:rsidP="003B7DE7">
      <w:pPr>
        <w:jc w:val="center"/>
        <w:rPr>
          <w:b/>
          <w:bCs/>
          <w:rtl/>
        </w:rPr>
      </w:pPr>
    </w:p>
    <w:p w14:paraId="65903411" w14:textId="77777777" w:rsidR="00673988" w:rsidRDefault="00673988" w:rsidP="003B7DE7">
      <w:pPr>
        <w:jc w:val="center"/>
        <w:rPr>
          <w:b/>
          <w:bCs/>
          <w:rtl/>
        </w:rPr>
      </w:pPr>
    </w:p>
    <w:p w14:paraId="3A3263F2" w14:textId="77777777" w:rsidR="00673988" w:rsidRDefault="00673988" w:rsidP="003B7DE7">
      <w:pPr>
        <w:jc w:val="center"/>
        <w:rPr>
          <w:b/>
          <w:bCs/>
          <w:rtl/>
        </w:rPr>
      </w:pPr>
    </w:p>
    <w:p w14:paraId="044A0C14" w14:textId="77777777" w:rsidR="00673988" w:rsidRDefault="00673988" w:rsidP="003B7DE7">
      <w:pPr>
        <w:jc w:val="center"/>
        <w:rPr>
          <w:b/>
          <w:bCs/>
          <w:rtl/>
        </w:rPr>
      </w:pPr>
    </w:p>
    <w:p w14:paraId="41F1F911" w14:textId="77777777" w:rsidR="00673988" w:rsidRDefault="00673988" w:rsidP="003B7DE7">
      <w:pPr>
        <w:jc w:val="center"/>
        <w:rPr>
          <w:b/>
          <w:bCs/>
          <w:rtl/>
        </w:rPr>
      </w:pPr>
    </w:p>
    <w:p w14:paraId="69987146" w14:textId="77777777" w:rsidR="00673988" w:rsidRDefault="00673988" w:rsidP="003B7DE7">
      <w:pPr>
        <w:jc w:val="center"/>
        <w:rPr>
          <w:b/>
          <w:bCs/>
          <w:rtl/>
        </w:rPr>
      </w:pPr>
    </w:p>
    <w:p w14:paraId="2DDB6E41" w14:textId="77777777" w:rsidR="00673988" w:rsidRDefault="00673988" w:rsidP="003B7DE7">
      <w:pPr>
        <w:jc w:val="center"/>
        <w:rPr>
          <w:b/>
          <w:bCs/>
          <w:rtl/>
        </w:rPr>
      </w:pPr>
    </w:p>
    <w:p w14:paraId="5FFD2FA8" w14:textId="77777777" w:rsidR="00673988" w:rsidRDefault="00673988" w:rsidP="003B7DE7">
      <w:pPr>
        <w:jc w:val="center"/>
        <w:rPr>
          <w:b/>
          <w:bCs/>
          <w:rtl/>
        </w:rPr>
      </w:pPr>
    </w:p>
    <w:p w14:paraId="7964BA67" w14:textId="77777777" w:rsidR="00673988" w:rsidRDefault="00673988" w:rsidP="003B7DE7">
      <w:pPr>
        <w:jc w:val="center"/>
        <w:rPr>
          <w:b/>
          <w:bCs/>
          <w:rtl/>
        </w:rPr>
      </w:pPr>
    </w:p>
    <w:p w14:paraId="1E5B5988" w14:textId="77777777" w:rsidR="00673988" w:rsidRDefault="00673988" w:rsidP="003B7DE7">
      <w:pPr>
        <w:jc w:val="center"/>
        <w:rPr>
          <w:b/>
          <w:bCs/>
          <w:rtl/>
        </w:rPr>
      </w:pPr>
    </w:p>
    <w:p w14:paraId="3085533D" w14:textId="284FF449" w:rsidR="00BE3DE2" w:rsidRDefault="007A1A75" w:rsidP="003B7DE7">
      <w:pPr>
        <w:jc w:val="center"/>
        <w:rPr>
          <w:b/>
          <w:bCs/>
          <w:rtl/>
        </w:rPr>
      </w:pPr>
      <w:r>
        <w:rPr>
          <w:rFonts w:hint="cs"/>
          <w:b/>
          <w:bCs/>
          <w:rtl/>
        </w:rPr>
        <w:t>الخاتمة</w:t>
      </w:r>
    </w:p>
    <w:p w14:paraId="1B163324" w14:textId="77777777" w:rsidR="001F6100" w:rsidRPr="001F6100" w:rsidRDefault="001F6100" w:rsidP="001F6100">
      <w:r w:rsidRPr="001F6100">
        <w:rPr>
          <w:rtl/>
        </w:rPr>
        <w:t xml:space="preserve">في ضوء ما تقدم، يمكن القول إن البودكاست لم يعُد مجرد وسيلة </w:t>
      </w:r>
      <w:proofErr w:type="gramStart"/>
      <w:r w:rsidRPr="001F6100">
        <w:rPr>
          <w:rtl/>
        </w:rPr>
        <w:t>ترفيهية</w:t>
      </w:r>
      <w:proofErr w:type="gramEnd"/>
      <w:r w:rsidRPr="001F6100">
        <w:rPr>
          <w:rtl/>
        </w:rPr>
        <w:t xml:space="preserve"> بل تحوَّل إلى أداة مؤثرة في تشكيل الوعي، وتغيير السلوك، وصناعة الرأي العام، لا سيما في العالم العربي الذي بدأ يستكشف إمكانيات هذا المجال. ومع الانتشار المتزايد للبودكاست، تصبح الحاجة ملحة لوضع معايير مهنية تضمن جودة المحتوى ومصداقيته، إلى جانب تشجيع المبادرات الفردية والمؤسساتية لتقديم محتوى يُثري الساحة الثقافية والإعلامية</w:t>
      </w:r>
      <w:r w:rsidRPr="001F6100">
        <w:t>.</w:t>
      </w:r>
    </w:p>
    <w:p w14:paraId="3DB49D4E" w14:textId="77777777" w:rsidR="001F6100" w:rsidRPr="001F6100" w:rsidRDefault="001F6100" w:rsidP="001F6100">
      <w:r w:rsidRPr="001F6100">
        <w:rPr>
          <w:rtl/>
        </w:rPr>
        <w:t>كما تبرز أهمية تعزيز مهارات الجمهور في التقييم والنقد، ليصبحوا أكثر وعيًا في اختيار ما يستمعون إليه، وأكثر قدرة على التفاعل الإيجابي مع هذا النوع من المحتوى، الذي يحمل الكثير من الفرص وكذلك التحديات</w:t>
      </w:r>
      <w:r w:rsidRPr="001F6100">
        <w:t>.</w:t>
      </w:r>
    </w:p>
    <w:p w14:paraId="53989FFF" w14:textId="77777777" w:rsidR="003905C2" w:rsidRPr="001F6100" w:rsidRDefault="003905C2" w:rsidP="003B7DE7">
      <w:pPr>
        <w:jc w:val="center"/>
        <w:rPr>
          <w:b/>
          <w:bCs/>
          <w:rtl/>
        </w:rPr>
      </w:pPr>
    </w:p>
    <w:p w14:paraId="03E1AE60" w14:textId="77777777" w:rsidR="003905C2" w:rsidRPr="00D560E6" w:rsidRDefault="003905C2" w:rsidP="003B7DE7">
      <w:pPr>
        <w:jc w:val="center"/>
        <w:rPr>
          <w:b/>
          <w:bCs/>
          <w:rtl/>
        </w:rPr>
      </w:pPr>
    </w:p>
    <w:p w14:paraId="7742C396" w14:textId="77777777" w:rsidR="00F97DF3" w:rsidRPr="00D90447" w:rsidRDefault="00F97DF3" w:rsidP="00F97DF3">
      <w:pPr>
        <w:jc w:val="center"/>
        <w:rPr>
          <w:b/>
          <w:bCs/>
          <w:rtl/>
        </w:rPr>
      </w:pPr>
    </w:p>
    <w:p w14:paraId="10431C40" w14:textId="77777777" w:rsidR="002B7713" w:rsidRDefault="002B7713"/>
    <w:sectPr w:rsidR="002B7713" w:rsidSect="00785C0A">
      <w:pgSz w:w="11906" w:h="16838"/>
      <w:pgMar w:top="1440" w:right="1800" w:bottom="1440" w:left="1800" w:header="720" w:footer="720" w:gutter="0"/>
      <w:pgNumType w:start="0"/>
      <w:cols w:space="720"/>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E4DF8"/>
    <w:multiLevelType w:val="multilevel"/>
    <w:tmpl w:val="B362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3656F"/>
    <w:multiLevelType w:val="multilevel"/>
    <w:tmpl w:val="272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57893"/>
    <w:multiLevelType w:val="multilevel"/>
    <w:tmpl w:val="00E6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83FDA"/>
    <w:multiLevelType w:val="multilevel"/>
    <w:tmpl w:val="BDDA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C574CA"/>
    <w:multiLevelType w:val="multilevel"/>
    <w:tmpl w:val="78AE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12090"/>
    <w:multiLevelType w:val="multilevel"/>
    <w:tmpl w:val="C4F68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7B5C55"/>
    <w:multiLevelType w:val="multilevel"/>
    <w:tmpl w:val="082C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A2644D"/>
    <w:multiLevelType w:val="multilevel"/>
    <w:tmpl w:val="F4E21A2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0A61F3"/>
    <w:multiLevelType w:val="multilevel"/>
    <w:tmpl w:val="F964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543418"/>
    <w:multiLevelType w:val="multilevel"/>
    <w:tmpl w:val="7EA2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B5EB3"/>
    <w:multiLevelType w:val="multilevel"/>
    <w:tmpl w:val="76A4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7F1563"/>
    <w:multiLevelType w:val="multilevel"/>
    <w:tmpl w:val="4ADE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022657"/>
    <w:multiLevelType w:val="multilevel"/>
    <w:tmpl w:val="097E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C70770"/>
    <w:multiLevelType w:val="multilevel"/>
    <w:tmpl w:val="FEA4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117E96"/>
    <w:multiLevelType w:val="multilevel"/>
    <w:tmpl w:val="1BB8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B3232D"/>
    <w:multiLevelType w:val="multilevel"/>
    <w:tmpl w:val="6A80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609072">
    <w:abstractNumId w:val="0"/>
  </w:num>
  <w:num w:numId="2" w16cid:durableId="1966691102">
    <w:abstractNumId w:val="5"/>
  </w:num>
  <w:num w:numId="3" w16cid:durableId="512845185">
    <w:abstractNumId w:val="13"/>
  </w:num>
  <w:num w:numId="4" w16cid:durableId="2127114584">
    <w:abstractNumId w:val="9"/>
  </w:num>
  <w:num w:numId="5" w16cid:durableId="970015245">
    <w:abstractNumId w:val="3"/>
  </w:num>
  <w:num w:numId="6" w16cid:durableId="1419135330">
    <w:abstractNumId w:val="4"/>
  </w:num>
  <w:num w:numId="7" w16cid:durableId="1115372096">
    <w:abstractNumId w:val="15"/>
  </w:num>
  <w:num w:numId="8" w16cid:durableId="1498501752">
    <w:abstractNumId w:val="8"/>
  </w:num>
  <w:num w:numId="9" w16cid:durableId="934362319">
    <w:abstractNumId w:val="2"/>
  </w:num>
  <w:num w:numId="10" w16cid:durableId="415251058">
    <w:abstractNumId w:val="1"/>
  </w:num>
  <w:num w:numId="11" w16cid:durableId="206263694">
    <w:abstractNumId w:val="12"/>
  </w:num>
  <w:num w:numId="12" w16cid:durableId="142744357">
    <w:abstractNumId w:val="7"/>
  </w:num>
  <w:num w:numId="13" w16cid:durableId="1950890523">
    <w:abstractNumId w:val="14"/>
  </w:num>
  <w:num w:numId="14" w16cid:durableId="1800798810">
    <w:abstractNumId w:val="6"/>
  </w:num>
  <w:num w:numId="15" w16cid:durableId="1277103883">
    <w:abstractNumId w:val="11"/>
  </w:num>
  <w:num w:numId="16" w16cid:durableId="17895490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78D"/>
    <w:rsid w:val="00070904"/>
    <w:rsid w:val="000A225D"/>
    <w:rsid w:val="000C5E8E"/>
    <w:rsid w:val="0010005A"/>
    <w:rsid w:val="00156061"/>
    <w:rsid w:val="001623E3"/>
    <w:rsid w:val="00166932"/>
    <w:rsid w:val="001B52CC"/>
    <w:rsid w:val="001D1E9F"/>
    <w:rsid w:val="001F6100"/>
    <w:rsid w:val="00256F1A"/>
    <w:rsid w:val="002B7713"/>
    <w:rsid w:val="0037482C"/>
    <w:rsid w:val="003905C2"/>
    <w:rsid w:val="003B341D"/>
    <w:rsid w:val="003B7DE7"/>
    <w:rsid w:val="00434A59"/>
    <w:rsid w:val="00440C4B"/>
    <w:rsid w:val="00487421"/>
    <w:rsid w:val="00504A98"/>
    <w:rsid w:val="005B6536"/>
    <w:rsid w:val="005C5421"/>
    <w:rsid w:val="006471C7"/>
    <w:rsid w:val="00673988"/>
    <w:rsid w:val="0067727C"/>
    <w:rsid w:val="0069704A"/>
    <w:rsid w:val="006A2CD6"/>
    <w:rsid w:val="006A36AA"/>
    <w:rsid w:val="006F7F09"/>
    <w:rsid w:val="007412C3"/>
    <w:rsid w:val="00764A22"/>
    <w:rsid w:val="00785C0A"/>
    <w:rsid w:val="007875EF"/>
    <w:rsid w:val="00790478"/>
    <w:rsid w:val="007A1A75"/>
    <w:rsid w:val="007D20D7"/>
    <w:rsid w:val="00876DAA"/>
    <w:rsid w:val="008C04E3"/>
    <w:rsid w:val="008D566F"/>
    <w:rsid w:val="008F2422"/>
    <w:rsid w:val="008F3C76"/>
    <w:rsid w:val="00934A4B"/>
    <w:rsid w:val="009976A6"/>
    <w:rsid w:val="009B2221"/>
    <w:rsid w:val="009E70EF"/>
    <w:rsid w:val="009E71A3"/>
    <w:rsid w:val="009E778D"/>
    <w:rsid w:val="009F01CE"/>
    <w:rsid w:val="00A60D1B"/>
    <w:rsid w:val="00AF1069"/>
    <w:rsid w:val="00B01A56"/>
    <w:rsid w:val="00B176E6"/>
    <w:rsid w:val="00B20636"/>
    <w:rsid w:val="00B62CDA"/>
    <w:rsid w:val="00B778E7"/>
    <w:rsid w:val="00B8236A"/>
    <w:rsid w:val="00BA235E"/>
    <w:rsid w:val="00BB3F5A"/>
    <w:rsid w:val="00BB549E"/>
    <w:rsid w:val="00BE3DE2"/>
    <w:rsid w:val="00C43CA1"/>
    <w:rsid w:val="00C77019"/>
    <w:rsid w:val="00C84096"/>
    <w:rsid w:val="00C96EAC"/>
    <w:rsid w:val="00CC3627"/>
    <w:rsid w:val="00CF2D32"/>
    <w:rsid w:val="00D25BDD"/>
    <w:rsid w:val="00D560E6"/>
    <w:rsid w:val="00D90447"/>
    <w:rsid w:val="00D95874"/>
    <w:rsid w:val="00DA56D6"/>
    <w:rsid w:val="00E271D1"/>
    <w:rsid w:val="00E409F9"/>
    <w:rsid w:val="00E54FB4"/>
    <w:rsid w:val="00E64764"/>
    <w:rsid w:val="00E76573"/>
    <w:rsid w:val="00E82A71"/>
    <w:rsid w:val="00E87D27"/>
    <w:rsid w:val="00F06B71"/>
    <w:rsid w:val="00F148A7"/>
    <w:rsid w:val="00F17F27"/>
    <w:rsid w:val="00F6126C"/>
    <w:rsid w:val="00F6790B"/>
    <w:rsid w:val="00F76BB8"/>
    <w:rsid w:val="00F97DF3"/>
    <w:rsid w:val="00FA171D"/>
    <w:rsid w:val="00FF77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B14A"/>
  <w15:chartTrackingRefBased/>
  <w15:docId w15:val="{6F08AC6C-3E4F-4C40-B086-1B3884E2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05A"/>
    <w:pPr>
      <w:bidi/>
    </w:pPr>
  </w:style>
  <w:style w:type="paragraph" w:styleId="1">
    <w:name w:val="heading 1"/>
    <w:basedOn w:val="a"/>
    <w:next w:val="a"/>
    <w:link w:val="1Char"/>
    <w:uiPriority w:val="9"/>
    <w:qFormat/>
    <w:rsid w:val="009E7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E7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E778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E778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E778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E778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778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778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778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E778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E778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E778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E778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E778D"/>
    <w:rPr>
      <w:rFonts w:eastAsiaTheme="majorEastAsia" w:cstheme="majorBidi"/>
      <w:color w:val="0F4761" w:themeColor="accent1" w:themeShade="BF"/>
    </w:rPr>
  </w:style>
  <w:style w:type="character" w:customStyle="1" w:styleId="6Char">
    <w:name w:val="عنوان 6 Char"/>
    <w:basedOn w:val="a0"/>
    <w:link w:val="6"/>
    <w:uiPriority w:val="9"/>
    <w:semiHidden/>
    <w:rsid w:val="009E778D"/>
    <w:rPr>
      <w:rFonts w:eastAsiaTheme="majorEastAsia" w:cstheme="majorBidi"/>
      <w:i/>
      <w:iCs/>
      <w:color w:val="595959" w:themeColor="text1" w:themeTint="A6"/>
    </w:rPr>
  </w:style>
  <w:style w:type="character" w:customStyle="1" w:styleId="7Char">
    <w:name w:val="عنوان 7 Char"/>
    <w:basedOn w:val="a0"/>
    <w:link w:val="7"/>
    <w:uiPriority w:val="9"/>
    <w:semiHidden/>
    <w:rsid w:val="009E778D"/>
    <w:rPr>
      <w:rFonts w:eastAsiaTheme="majorEastAsia" w:cstheme="majorBidi"/>
      <w:color w:val="595959" w:themeColor="text1" w:themeTint="A6"/>
    </w:rPr>
  </w:style>
  <w:style w:type="character" w:customStyle="1" w:styleId="8Char">
    <w:name w:val="عنوان 8 Char"/>
    <w:basedOn w:val="a0"/>
    <w:link w:val="8"/>
    <w:uiPriority w:val="9"/>
    <w:semiHidden/>
    <w:rsid w:val="009E778D"/>
    <w:rPr>
      <w:rFonts w:eastAsiaTheme="majorEastAsia" w:cstheme="majorBidi"/>
      <w:i/>
      <w:iCs/>
      <w:color w:val="272727" w:themeColor="text1" w:themeTint="D8"/>
    </w:rPr>
  </w:style>
  <w:style w:type="character" w:customStyle="1" w:styleId="9Char">
    <w:name w:val="عنوان 9 Char"/>
    <w:basedOn w:val="a0"/>
    <w:link w:val="9"/>
    <w:uiPriority w:val="9"/>
    <w:semiHidden/>
    <w:rsid w:val="009E778D"/>
    <w:rPr>
      <w:rFonts w:eastAsiaTheme="majorEastAsia" w:cstheme="majorBidi"/>
      <w:color w:val="272727" w:themeColor="text1" w:themeTint="D8"/>
    </w:rPr>
  </w:style>
  <w:style w:type="paragraph" w:styleId="a3">
    <w:name w:val="Title"/>
    <w:basedOn w:val="a"/>
    <w:next w:val="a"/>
    <w:link w:val="Char"/>
    <w:uiPriority w:val="10"/>
    <w:qFormat/>
    <w:rsid w:val="009E7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E778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E778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E778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E778D"/>
    <w:pPr>
      <w:spacing w:before="160"/>
      <w:jc w:val="center"/>
    </w:pPr>
    <w:rPr>
      <w:i/>
      <w:iCs/>
      <w:color w:val="404040" w:themeColor="text1" w:themeTint="BF"/>
    </w:rPr>
  </w:style>
  <w:style w:type="character" w:customStyle="1" w:styleId="Char1">
    <w:name w:val="اقتباس Char"/>
    <w:basedOn w:val="a0"/>
    <w:link w:val="a5"/>
    <w:uiPriority w:val="29"/>
    <w:rsid w:val="009E778D"/>
    <w:rPr>
      <w:i/>
      <w:iCs/>
      <w:color w:val="404040" w:themeColor="text1" w:themeTint="BF"/>
    </w:rPr>
  </w:style>
  <w:style w:type="paragraph" w:styleId="a6">
    <w:name w:val="List Paragraph"/>
    <w:basedOn w:val="a"/>
    <w:uiPriority w:val="34"/>
    <w:qFormat/>
    <w:rsid w:val="009E778D"/>
    <w:pPr>
      <w:ind w:left="720"/>
      <w:contextualSpacing/>
    </w:pPr>
  </w:style>
  <w:style w:type="character" w:styleId="a7">
    <w:name w:val="Intense Emphasis"/>
    <w:basedOn w:val="a0"/>
    <w:uiPriority w:val="21"/>
    <w:qFormat/>
    <w:rsid w:val="009E778D"/>
    <w:rPr>
      <w:i/>
      <w:iCs/>
      <w:color w:val="0F4761" w:themeColor="accent1" w:themeShade="BF"/>
    </w:rPr>
  </w:style>
  <w:style w:type="paragraph" w:styleId="a8">
    <w:name w:val="Intense Quote"/>
    <w:basedOn w:val="a"/>
    <w:next w:val="a"/>
    <w:link w:val="Char2"/>
    <w:uiPriority w:val="30"/>
    <w:qFormat/>
    <w:rsid w:val="009E7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E778D"/>
    <w:rPr>
      <w:i/>
      <w:iCs/>
      <w:color w:val="0F4761" w:themeColor="accent1" w:themeShade="BF"/>
    </w:rPr>
  </w:style>
  <w:style w:type="character" w:styleId="a9">
    <w:name w:val="Intense Reference"/>
    <w:basedOn w:val="a0"/>
    <w:uiPriority w:val="32"/>
    <w:qFormat/>
    <w:rsid w:val="009E778D"/>
    <w:rPr>
      <w:b/>
      <w:bCs/>
      <w:smallCaps/>
      <w:color w:val="0F4761" w:themeColor="accent1" w:themeShade="BF"/>
      <w:spacing w:val="5"/>
    </w:rPr>
  </w:style>
  <w:style w:type="character" w:styleId="Hyperlink">
    <w:name w:val="Hyperlink"/>
    <w:basedOn w:val="a0"/>
    <w:uiPriority w:val="99"/>
    <w:unhideWhenUsed/>
    <w:rsid w:val="00487421"/>
    <w:rPr>
      <w:color w:val="467886" w:themeColor="hyperlink"/>
      <w:u w:val="single"/>
    </w:rPr>
  </w:style>
  <w:style w:type="character" w:styleId="aa">
    <w:name w:val="Unresolved Mention"/>
    <w:basedOn w:val="a0"/>
    <w:uiPriority w:val="99"/>
    <w:semiHidden/>
    <w:unhideWhenUsed/>
    <w:rsid w:val="00487421"/>
    <w:rPr>
      <w:color w:val="605E5C"/>
      <w:shd w:val="clear" w:color="auto" w:fill="E1DFDD"/>
    </w:rPr>
  </w:style>
  <w:style w:type="paragraph" w:styleId="ab">
    <w:name w:val="No Spacing"/>
    <w:link w:val="Char3"/>
    <w:uiPriority w:val="1"/>
    <w:qFormat/>
    <w:rsid w:val="00785C0A"/>
    <w:pPr>
      <w:bidi/>
      <w:spacing w:after="0" w:line="240" w:lineRule="auto"/>
    </w:pPr>
    <w:rPr>
      <w:rFonts w:eastAsiaTheme="minorEastAsia"/>
      <w:kern w:val="0"/>
      <w:sz w:val="22"/>
      <w:szCs w:val="22"/>
      <w14:ligatures w14:val="none"/>
    </w:rPr>
  </w:style>
  <w:style w:type="character" w:customStyle="1" w:styleId="Char3">
    <w:name w:val="بلا تباعد Char"/>
    <w:basedOn w:val="a0"/>
    <w:link w:val="ab"/>
    <w:uiPriority w:val="1"/>
    <w:rsid w:val="00785C0A"/>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31549">
      <w:bodyDiv w:val="1"/>
      <w:marLeft w:val="0"/>
      <w:marRight w:val="0"/>
      <w:marTop w:val="0"/>
      <w:marBottom w:val="0"/>
      <w:divBdr>
        <w:top w:val="none" w:sz="0" w:space="0" w:color="auto"/>
        <w:left w:val="none" w:sz="0" w:space="0" w:color="auto"/>
        <w:bottom w:val="none" w:sz="0" w:space="0" w:color="auto"/>
        <w:right w:val="none" w:sz="0" w:space="0" w:color="auto"/>
      </w:divBdr>
    </w:div>
    <w:div w:id="176576736">
      <w:bodyDiv w:val="1"/>
      <w:marLeft w:val="0"/>
      <w:marRight w:val="0"/>
      <w:marTop w:val="0"/>
      <w:marBottom w:val="0"/>
      <w:divBdr>
        <w:top w:val="none" w:sz="0" w:space="0" w:color="auto"/>
        <w:left w:val="none" w:sz="0" w:space="0" w:color="auto"/>
        <w:bottom w:val="none" w:sz="0" w:space="0" w:color="auto"/>
        <w:right w:val="none" w:sz="0" w:space="0" w:color="auto"/>
      </w:divBdr>
    </w:div>
    <w:div w:id="225840524">
      <w:bodyDiv w:val="1"/>
      <w:marLeft w:val="0"/>
      <w:marRight w:val="0"/>
      <w:marTop w:val="0"/>
      <w:marBottom w:val="0"/>
      <w:divBdr>
        <w:top w:val="none" w:sz="0" w:space="0" w:color="auto"/>
        <w:left w:val="none" w:sz="0" w:space="0" w:color="auto"/>
        <w:bottom w:val="none" w:sz="0" w:space="0" w:color="auto"/>
        <w:right w:val="none" w:sz="0" w:space="0" w:color="auto"/>
      </w:divBdr>
    </w:div>
    <w:div w:id="349571526">
      <w:bodyDiv w:val="1"/>
      <w:marLeft w:val="0"/>
      <w:marRight w:val="0"/>
      <w:marTop w:val="0"/>
      <w:marBottom w:val="0"/>
      <w:divBdr>
        <w:top w:val="none" w:sz="0" w:space="0" w:color="auto"/>
        <w:left w:val="none" w:sz="0" w:space="0" w:color="auto"/>
        <w:bottom w:val="none" w:sz="0" w:space="0" w:color="auto"/>
        <w:right w:val="none" w:sz="0" w:space="0" w:color="auto"/>
      </w:divBdr>
    </w:div>
    <w:div w:id="369454548">
      <w:bodyDiv w:val="1"/>
      <w:marLeft w:val="0"/>
      <w:marRight w:val="0"/>
      <w:marTop w:val="0"/>
      <w:marBottom w:val="0"/>
      <w:divBdr>
        <w:top w:val="none" w:sz="0" w:space="0" w:color="auto"/>
        <w:left w:val="none" w:sz="0" w:space="0" w:color="auto"/>
        <w:bottom w:val="none" w:sz="0" w:space="0" w:color="auto"/>
        <w:right w:val="none" w:sz="0" w:space="0" w:color="auto"/>
      </w:divBdr>
    </w:div>
    <w:div w:id="468133975">
      <w:bodyDiv w:val="1"/>
      <w:marLeft w:val="0"/>
      <w:marRight w:val="0"/>
      <w:marTop w:val="0"/>
      <w:marBottom w:val="0"/>
      <w:divBdr>
        <w:top w:val="none" w:sz="0" w:space="0" w:color="auto"/>
        <w:left w:val="none" w:sz="0" w:space="0" w:color="auto"/>
        <w:bottom w:val="none" w:sz="0" w:space="0" w:color="auto"/>
        <w:right w:val="none" w:sz="0" w:space="0" w:color="auto"/>
      </w:divBdr>
    </w:div>
    <w:div w:id="606425582">
      <w:bodyDiv w:val="1"/>
      <w:marLeft w:val="0"/>
      <w:marRight w:val="0"/>
      <w:marTop w:val="0"/>
      <w:marBottom w:val="0"/>
      <w:divBdr>
        <w:top w:val="none" w:sz="0" w:space="0" w:color="auto"/>
        <w:left w:val="none" w:sz="0" w:space="0" w:color="auto"/>
        <w:bottom w:val="none" w:sz="0" w:space="0" w:color="auto"/>
        <w:right w:val="none" w:sz="0" w:space="0" w:color="auto"/>
      </w:divBdr>
    </w:div>
    <w:div w:id="732853429">
      <w:bodyDiv w:val="1"/>
      <w:marLeft w:val="0"/>
      <w:marRight w:val="0"/>
      <w:marTop w:val="0"/>
      <w:marBottom w:val="0"/>
      <w:divBdr>
        <w:top w:val="none" w:sz="0" w:space="0" w:color="auto"/>
        <w:left w:val="none" w:sz="0" w:space="0" w:color="auto"/>
        <w:bottom w:val="none" w:sz="0" w:space="0" w:color="auto"/>
        <w:right w:val="none" w:sz="0" w:space="0" w:color="auto"/>
      </w:divBdr>
      <w:divsChild>
        <w:div w:id="2011980101">
          <w:marLeft w:val="0"/>
          <w:marRight w:val="0"/>
          <w:marTop w:val="0"/>
          <w:marBottom w:val="0"/>
          <w:divBdr>
            <w:top w:val="none" w:sz="0" w:space="0" w:color="auto"/>
            <w:left w:val="none" w:sz="0" w:space="0" w:color="auto"/>
            <w:bottom w:val="none" w:sz="0" w:space="0" w:color="auto"/>
            <w:right w:val="none" w:sz="0" w:space="0" w:color="auto"/>
          </w:divBdr>
          <w:divsChild>
            <w:div w:id="401754604">
              <w:marLeft w:val="0"/>
              <w:marRight w:val="0"/>
              <w:marTop w:val="0"/>
              <w:marBottom w:val="0"/>
              <w:divBdr>
                <w:top w:val="none" w:sz="0" w:space="0" w:color="auto"/>
                <w:left w:val="none" w:sz="0" w:space="0" w:color="auto"/>
                <w:bottom w:val="none" w:sz="0" w:space="0" w:color="auto"/>
                <w:right w:val="none" w:sz="0" w:space="0" w:color="auto"/>
              </w:divBdr>
              <w:divsChild>
                <w:div w:id="1444305413">
                  <w:marLeft w:val="0"/>
                  <w:marRight w:val="0"/>
                  <w:marTop w:val="0"/>
                  <w:marBottom w:val="0"/>
                  <w:divBdr>
                    <w:top w:val="none" w:sz="0" w:space="0" w:color="auto"/>
                    <w:left w:val="none" w:sz="0" w:space="0" w:color="auto"/>
                    <w:bottom w:val="none" w:sz="0" w:space="0" w:color="auto"/>
                    <w:right w:val="none" w:sz="0" w:space="0" w:color="auto"/>
                  </w:divBdr>
                  <w:divsChild>
                    <w:div w:id="1352880996">
                      <w:marLeft w:val="0"/>
                      <w:marRight w:val="0"/>
                      <w:marTop w:val="0"/>
                      <w:marBottom w:val="0"/>
                      <w:divBdr>
                        <w:top w:val="none" w:sz="0" w:space="0" w:color="auto"/>
                        <w:left w:val="none" w:sz="0" w:space="0" w:color="auto"/>
                        <w:bottom w:val="none" w:sz="0" w:space="0" w:color="auto"/>
                        <w:right w:val="none" w:sz="0" w:space="0" w:color="auto"/>
                      </w:divBdr>
                      <w:divsChild>
                        <w:div w:id="1259758069">
                          <w:marLeft w:val="0"/>
                          <w:marRight w:val="0"/>
                          <w:marTop w:val="0"/>
                          <w:marBottom w:val="0"/>
                          <w:divBdr>
                            <w:top w:val="none" w:sz="0" w:space="0" w:color="auto"/>
                            <w:left w:val="none" w:sz="0" w:space="0" w:color="auto"/>
                            <w:bottom w:val="none" w:sz="0" w:space="0" w:color="auto"/>
                            <w:right w:val="none" w:sz="0" w:space="0" w:color="auto"/>
                          </w:divBdr>
                          <w:divsChild>
                            <w:div w:id="1823505605">
                              <w:marLeft w:val="0"/>
                              <w:marRight w:val="0"/>
                              <w:marTop w:val="0"/>
                              <w:marBottom w:val="0"/>
                              <w:divBdr>
                                <w:top w:val="none" w:sz="0" w:space="0" w:color="auto"/>
                                <w:left w:val="none" w:sz="0" w:space="0" w:color="auto"/>
                                <w:bottom w:val="none" w:sz="0" w:space="0" w:color="auto"/>
                                <w:right w:val="none" w:sz="0" w:space="0" w:color="auto"/>
                              </w:divBdr>
                              <w:divsChild>
                                <w:div w:id="1754890081">
                                  <w:marLeft w:val="0"/>
                                  <w:marRight w:val="0"/>
                                  <w:marTop w:val="0"/>
                                  <w:marBottom w:val="0"/>
                                  <w:divBdr>
                                    <w:top w:val="none" w:sz="0" w:space="0" w:color="auto"/>
                                    <w:left w:val="none" w:sz="0" w:space="0" w:color="auto"/>
                                    <w:bottom w:val="none" w:sz="0" w:space="0" w:color="auto"/>
                                    <w:right w:val="none" w:sz="0" w:space="0" w:color="auto"/>
                                  </w:divBdr>
                                  <w:divsChild>
                                    <w:div w:id="574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46141">
                          <w:marLeft w:val="0"/>
                          <w:marRight w:val="0"/>
                          <w:marTop w:val="0"/>
                          <w:marBottom w:val="0"/>
                          <w:divBdr>
                            <w:top w:val="none" w:sz="0" w:space="0" w:color="auto"/>
                            <w:left w:val="none" w:sz="0" w:space="0" w:color="auto"/>
                            <w:bottom w:val="none" w:sz="0" w:space="0" w:color="auto"/>
                            <w:right w:val="none" w:sz="0" w:space="0" w:color="auto"/>
                          </w:divBdr>
                          <w:divsChild>
                            <w:div w:id="1243567157">
                              <w:marLeft w:val="0"/>
                              <w:marRight w:val="0"/>
                              <w:marTop w:val="0"/>
                              <w:marBottom w:val="0"/>
                              <w:divBdr>
                                <w:top w:val="none" w:sz="0" w:space="0" w:color="auto"/>
                                <w:left w:val="none" w:sz="0" w:space="0" w:color="auto"/>
                                <w:bottom w:val="none" w:sz="0" w:space="0" w:color="auto"/>
                                <w:right w:val="none" w:sz="0" w:space="0" w:color="auto"/>
                              </w:divBdr>
                              <w:divsChild>
                                <w:div w:id="35176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556145">
      <w:bodyDiv w:val="1"/>
      <w:marLeft w:val="0"/>
      <w:marRight w:val="0"/>
      <w:marTop w:val="0"/>
      <w:marBottom w:val="0"/>
      <w:divBdr>
        <w:top w:val="none" w:sz="0" w:space="0" w:color="auto"/>
        <w:left w:val="none" w:sz="0" w:space="0" w:color="auto"/>
        <w:bottom w:val="none" w:sz="0" w:space="0" w:color="auto"/>
        <w:right w:val="none" w:sz="0" w:space="0" w:color="auto"/>
      </w:divBdr>
    </w:div>
    <w:div w:id="807430986">
      <w:bodyDiv w:val="1"/>
      <w:marLeft w:val="0"/>
      <w:marRight w:val="0"/>
      <w:marTop w:val="0"/>
      <w:marBottom w:val="0"/>
      <w:divBdr>
        <w:top w:val="none" w:sz="0" w:space="0" w:color="auto"/>
        <w:left w:val="none" w:sz="0" w:space="0" w:color="auto"/>
        <w:bottom w:val="none" w:sz="0" w:space="0" w:color="auto"/>
        <w:right w:val="none" w:sz="0" w:space="0" w:color="auto"/>
      </w:divBdr>
    </w:div>
    <w:div w:id="934872429">
      <w:bodyDiv w:val="1"/>
      <w:marLeft w:val="0"/>
      <w:marRight w:val="0"/>
      <w:marTop w:val="0"/>
      <w:marBottom w:val="0"/>
      <w:divBdr>
        <w:top w:val="none" w:sz="0" w:space="0" w:color="auto"/>
        <w:left w:val="none" w:sz="0" w:space="0" w:color="auto"/>
        <w:bottom w:val="none" w:sz="0" w:space="0" w:color="auto"/>
        <w:right w:val="none" w:sz="0" w:space="0" w:color="auto"/>
      </w:divBdr>
    </w:div>
    <w:div w:id="1037318274">
      <w:bodyDiv w:val="1"/>
      <w:marLeft w:val="0"/>
      <w:marRight w:val="0"/>
      <w:marTop w:val="0"/>
      <w:marBottom w:val="0"/>
      <w:divBdr>
        <w:top w:val="none" w:sz="0" w:space="0" w:color="auto"/>
        <w:left w:val="none" w:sz="0" w:space="0" w:color="auto"/>
        <w:bottom w:val="none" w:sz="0" w:space="0" w:color="auto"/>
        <w:right w:val="none" w:sz="0" w:space="0" w:color="auto"/>
      </w:divBdr>
    </w:div>
    <w:div w:id="1085027962">
      <w:bodyDiv w:val="1"/>
      <w:marLeft w:val="0"/>
      <w:marRight w:val="0"/>
      <w:marTop w:val="0"/>
      <w:marBottom w:val="0"/>
      <w:divBdr>
        <w:top w:val="none" w:sz="0" w:space="0" w:color="auto"/>
        <w:left w:val="none" w:sz="0" w:space="0" w:color="auto"/>
        <w:bottom w:val="none" w:sz="0" w:space="0" w:color="auto"/>
        <w:right w:val="none" w:sz="0" w:space="0" w:color="auto"/>
      </w:divBdr>
    </w:div>
    <w:div w:id="1226839267">
      <w:bodyDiv w:val="1"/>
      <w:marLeft w:val="0"/>
      <w:marRight w:val="0"/>
      <w:marTop w:val="0"/>
      <w:marBottom w:val="0"/>
      <w:divBdr>
        <w:top w:val="none" w:sz="0" w:space="0" w:color="auto"/>
        <w:left w:val="none" w:sz="0" w:space="0" w:color="auto"/>
        <w:bottom w:val="none" w:sz="0" w:space="0" w:color="auto"/>
        <w:right w:val="none" w:sz="0" w:space="0" w:color="auto"/>
      </w:divBdr>
    </w:div>
    <w:div w:id="1274246670">
      <w:bodyDiv w:val="1"/>
      <w:marLeft w:val="0"/>
      <w:marRight w:val="0"/>
      <w:marTop w:val="0"/>
      <w:marBottom w:val="0"/>
      <w:divBdr>
        <w:top w:val="none" w:sz="0" w:space="0" w:color="auto"/>
        <w:left w:val="none" w:sz="0" w:space="0" w:color="auto"/>
        <w:bottom w:val="none" w:sz="0" w:space="0" w:color="auto"/>
        <w:right w:val="none" w:sz="0" w:space="0" w:color="auto"/>
      </w:divBdr>
    </w:div>
    <w:div w:id="1477842591">
      <w:bodyDiv w:val="1"/>
      <w:marLeft w:val="0"/>
      <w:marRight w:val="0"/>
      <w:marTop w:val="0"/>
      <w:marBottom w:val="0"/>
      <w:divBdr>
        <w:top w:val="none" w:sz="0" w:space="0" w:color="auto"/>
        <w:left w:val="none" w:sz="0" w:space="0" w:color="auto"/>
        <w:bottom w:val="none" w:sz="0" w:space="0" w:color="auto"/>
        <w:right w:val="none" w:sz="0" w:space="0" w:color="auto"/>
      </w:divBdr>
    </w:div>
    <w:div w:id="1489591150">
      <w:bodyDiv w:val="1"/>
      <w:marLeft w:val="0"/>
      <w:marRight w:val="0"/>
      <w:marTop w:val="0"/>
      <w:marBottom w:val="0"/>
      <w:divBdr>
        <w:top w:val="none" w:sz="0" w:space="0" w:color="auto"/>
        <w:left w:val="none" w:sz="0" w:space="0" w:color="auto"/>
        <w:bottom w:val="none" w:sz="0" w:space="0" w:color="auto"/>
        <w:right w:val="none" w:sz="0" w:space="0" w:color="auto"/>
      </w:divBdr>
    </w:div>
    <w:div w:id="1525824855">
      <w:bodyDiv w:val="1"/>
      <w:marLeft w:val="0"/>
      <w:marRight w:val="0"/>
      <w:marTop w:val="0"/>
      <w:marBottom w:val="0"/>
      <w:divBdr>
        <w:top w:val="none" w:sz="0" w:space="0" w:color="auto"/>
        <w:left w:val="none" w:sz="0" w:space="0" w:color="auto"/>
        <w:bottom w:val="none" w:sz="0" w:space="0" w:color="auto"/>
        <w:right w:val="none" w:sz="0" w:space="0" w:color="auto"/>
      </w:divBdr>
    </w:div>
    <w:div w:id="1593587740">
      <w:bodyDiv w:val="1"/>
      <w:marLeft w:val="0"/>
      <w:marRight w:val="0"/>
      <w:marTop w:val="0"/>
      <w:marBottom w:val="0"/>
      <w:divBdr>
        <w:top w:val="none" w:sz="0" w:space="0" w:color="auto"/>
        <w:left w:val="none" w:sz="0" w:space="0" w:color="auto"/>
        <w:bottom w:val="none" w:sz="0" w:space="0" w:color="auto"/>
        <w:right w:val="none" w:sz="0" w:space="0" w:color="auto"/>
      </w:divBdr>
    </w:div>
    <w:div w:id="1769034353">
      <w:bodyDiv w:val="1"/>
      <w:marLeft w:val="0"/>
      <w:marRight w:val="0"/>
      <w:marTop w:val="0"/>
      <w:marBottom w:val="0"/>
      <w:divBdr>
        <w:top w:val="none" w:sz="0" w:space="0" w:color="auto"/>
        <w:left w:val="none" w:sz="0" w:space="0" w:color="auto"/>
        <w:bottom w:val="none" w:sz="0" w:space="0" w:color="auto"/>
        <w:right w:val="none" w:sz="0" w:space="0" w:color="auto"/>
      </w:divBdr>
    </w:div>
    <w:div w:id="1803041702">
      <w:bodyDiv w:val="1"/>
      <w:marLeft w:val="0"/>
      <w:marRight w:val="0"/>
      <w:marTop w:val="0"/>
      <w:marBottom w:val="0"/>
      <w:divBdr>
        <w:top w:val="none" w:sz="0" w:space="0" w:color="auto"/>
        <w:left w:val="none" w:sz="0" w:space="0" w:color="auto"/>
        <w:bottom w:val="none" w:sz="0" w:space="0" w:color="auto"/>
        <w:right w:val="none" w:sz="0" w:space="0" w:color="auto"/>
      </w:divBdr>
    </w:div>
    <w:div w:id="1861162905">
      <w:bodyDiv w:val="1"/>
      <w:marLeft w:val="0"/>
      <w:marRight w:val="0"/>
      <w:marTop w:val="0"/>
      <w:marBottom w:val="0"/>
      <w:divBdr>
        <w:top w:val="none" w:sz="0" w:space="0" w:color="auto"/>
        <w:left w:val="none" w:sz="0" w:space="0" w:color="auto"/>
        <w:bottom w:val="none" w:sz="0" w:space="0" w:color="auto"/>
        <w:right w:val="none" w:sz="0" w:space="0" w:color="auto"/>
      </w:divBdr>
    </w:div>
    <w:div w:id="1949583351">
      <w:bodyDiv w:val="1"/>
      <w:marLeft w:val="0"/>
      <w:marRight w:val="0"/>
      <w:marTop w:val="0"/>
      <w:marBottom w:val="0"/>
      <w:divBdr>
        <w:top w:val="none" w:sz="0" w:space="0" w:color="auto"/>
        <w:left w:val="none" w:sz="0" w:space="0" w:color="auto"/>
        <w:bottom w:val="none" w:sz="0" w:space="0" w:color="auto"/>
        <w:right w:val="none" w:sz="0" w:space="0" w:color="auto"/>
      </w:divBdr>
      <w:divsChild>
        <w:div w:id="1444348307">
          <w:marLeft w:val="0"/>
          <w:marRight w:val="0"/>
          <w:marTop w:val="0"/>
          <w:marBottom w:val="0"/>
          <w:divBdr>
            <w:top w:val="none" w:sz="0" w:space="0" w:color="auto"/>
            <w:left w:val="none" w:sz="0" w:space="0" w:color="auto"/>
            <w:bottom w:val="none" w:sz="0" w:space="0" w:color="auto"/>
            <w:right w:val="none" w:sz="0" w:space="0" w:color="auto"/>
          </w:divBdr>
          <w:divsChild>
            <w:div w:id="849875084">
              <w:marLeft w:val="0"/>
              <w:marRight w:val="0"/>
              <w:marTop w:val="0"/>
              <w:marBottom w:val="0"/>
              <w:divBdr>
                <w:top w:val="none" w:sz="0" w:space="0" w:color="auto"/>
                <w:left w:val="none" w:sz="0" w:space="0" w:color="auto"/>
                <w:bottom w:val="none" w:sz="0" w:space="0" w:color="auto"/>
                <w:right w:val="none" w:sz="0" w:space="0" w:color="auto"/>
              </w:divBdr>
              <w:divsChild>
                <w:div w:id="1876387174">
                  <w:marLeft w:val="0"/>
                  <w:marRight w:val="0"/>
                  <w:marTop w:val="0"/>
                  <w:marBottom w:val="0"/>
                  <w:divBdr>
                    <w:top w:val="none" w:sz="0" w:space="0" w:color="auto"/>
                    <w:left w:val="none" w:sz="0" w:space="0" w:color="auto"/>
                    <w:bottom w:val="none" w:sz="0" w:space="0" w:color="auto"/>
                    <w:right w:val="none" w:sz="0" w:space="0" w:color="auto"/>
                  </w:divBdr>
                  <w:divsChild>
                    <w:div w:id="1577982220">
                      <w:marLeft w:val="0"/>
                      <w:marRight w:val="0"/>
                      <w:marTop w:val="0"/>
                      <w:marBottom w:val="0"/>
                      <w:divBdr>
                        <w:top w:val="none" w:sz="0" w:space="0" w:color="auto"/>
                        <w:left w:val="none" w:sz="0" w:space="0" w:color="auto"/>
                        <w:bottom w:val="none" w:sz="0" w:space="0" w:color="auto"/>
                        <w:right w:val="none" w:sz="0" w:space="0" w:color="auto"/>
                      </w:divBdr>
                      <w:divsChild>
                        <w:div w:id="2088992078">
                          <w:marLeft w:val="0"/>
                          <w:marRight w:val="0"/>
                          <w:marTop w:val="0"/>
                          <w:marBottom w:val="0"/>
                          <w:divBdr>
                            <w:top w:val="none" w:sz="0" w:space="0" w:color="auto"/>
                            <w:left w:val="none" w:sz="0" w:space="0" w:color="auto"/>
                            <w:bottom w:val="none" w:sz="0" w:space="0" w:color="auto"/>
                            <w:right w:val="none" w:sz="0" w:space="0" w:color="auto"/>
                          </w:divBdr>
                          <w:divsChild>
                            <w:div w:id="998078516">
                              <w:marLeft w:val="0"/>
                              <w:marRight w:val="0"/>
                              <w:marTop w:val="0"/>
                              <w:marBottom w:val="0"/>
                              <w:divBdr>
                                <w:top w:val="none" w:sz="0" w:space="0" w:color="auto"/>
                                <w:left w:val="none" w:sz="0" w:space="0" w:color="auto"/>
                                <w:bottom w:val="none" w:sz="0" w:space="0" w:color="auto"/>
                                <w:right w:val="none" w:sz="0" w:space="0" w:color="auto"/>
                              </w:divBdr>
                              <w:divsChild>
                                <w:div w:id="1908952888">
                                  <w:marLeft w:val="0"/>
                                  <w:marRight w:val="0"/>
                                  <w:marTop w:val="0"/>
                                  <w:marBottom w:val="0"/>
                                  <w:divBdr>
                                    <w:top w:val="none" w:sz="0" w:space="0" w:color="auto"/>
                                    <w:left w:val="none" w:sz="0" w:space="0" w:color="auto"/>
                                    <w:bottom w:val="none" w:sz="0" w:space="0" w:color="auto"/>
                                    <w:right w:val="none" w:sz="0" w:space="0" w:color="auto"/>
                                  </w:divBdr>
                                  <w:divsChild>
                                    <w:div w:id="152371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427291">
                          <w:marLeft w:val="0"/>
                          <w:marRight w:val="0"/>
                          <w:marTop w:val="0"/>
                          <w:marBottom w:val="0"/>
                          <w:divBdr>
                            <w:top w:val="none" w:sz="0" w:space="0" w:color="auto"/>
                            <w:left w:val="none" w:sz="0" w:space="0" w:color="auto"/>
                            <w:bottom w:val="none" w:sz="0" w:space="0" w:color="auto"/>
                            <w:right w:val="none" w:sz="0" w:space="0" w:color="auto"/>
                          </w:divBdr>
                          <w:divsChild>
                            <w:div w:id="1002469548">
                              <w:marLeft w:val="0"/>
                              <w:marRight w:val="0"/>
                              <w:marTop w:val="0"/>
                              <w:marBottom w:val="0"/>
                              <w:divBdr>
                                <w:top w:val="none" w:sz="0" w:space="0" w:color="auto"/>
                                <w:left w:val="none" w:sz="0" w:space="0" w:color="auto"/>
                                <w:bottom w:val="none" w:sz="0" w:space="0" w:color="auto"/>
                                <w:right w:val="none" w:sz="0" w:space="0" w:color="auto"/>
                              </w:divBdr>
                              <w:divsChild>
                                <w:div w:id="11736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251819">
      <w:bodyDiv w:val="1"/>
      <w:marLeft w:val="0"/>
      <w:marRight w:val="0"/>
      <w:marTop w:val="0"/>
      <w:marBottom w:val="0"/>
      <w:divBdr>
        <w:top w:val="none" w:sz="0" w:space="0" w:color="auto"/>
        <w:left w:val="none" w:sz="0" w:space="0" w:color="auto"/>
        <w:bottom w:val="none" w:sz="0" w:space="0" w:color="auto"/>
        <w:right w:val="none" w:sz="0" w:space="0" w:color="auto"/>
      </w:divBdr>
    </w:div>
    <w:div w:id="2028216480">
      <w:bodyDiv w:val="1"/>
      <w:marLeft w:val="0"/>
      <w:marRight w:val="0"/>
      <w:marTop w:val="0"/>
      <w:marBottom w:val="0"/>
      <w:divBdr>
        <w:top w:val="none" w:sz="0" w:space="0" w:color="auto"/>
        <w:left w:val="none" w:sz="0" w:space="0" w:color="auto"/>
        <w:bottom w:val="none" w:sz="0" w:space="0" w:color="auto"/>
        <w:right w:val="none" w:sz="0" w:space="0" w:color="auto"/>
      </w:divBdr>
    </w:div>
    <w:div w:id="2092316301">
      <w:bodyDiv w:val="1"/>
      <w:marLeft w:val="0"/>
      <w:marRight w:val="0"/>
      <w:marTop w:val="0"/>
      <w:marBottom w:val="0"/>
      <w:divBdr>
        <w:top w:val="none" w:sz="0" w:space="0" w:color="auto"/>
        <w:left w:val="none" w:sz="0" w:space="0" w:color="auto"/>
        <w:bottom w:val="none" w:sz="0" w:space="0" w:color="auto"/>
        <w:right w:val="none" w:sz="0" w:space="0" w:color="auto"/>
      </w:divBdr>
    </w:div>
    <w:div w:id="212619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B2D3A-A86B-427B-951A-1C1A33A07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5226</Words>
  <Characters>29794</Characters>
  <Application>Microsoft Office Word</Application>
  <DocSecurity>0</DocSecurity>
  <Lines>248</Lines>
  <Paragraphs>69</Paragraphs>
  <ScaleCrop>false</ScaleCrop>
  <Company/>
  <LinksUpToDate>false</LinksUpToDate>
  <CharactersWithSpaces>34951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دراسة تأثير البرودكاست على سلوك المستمعين وتحليل جودة المحتوى في البرودكاست العربي.</dc:title>
  <dc:subject>عيشة محمد فلاته</dc:subject>
  <dc:creator>عبد دل</dc:creator>
  <cp:keywords/>
  <dc:description/>
  <cp:lastModifiedBy>عبد الرحمن عدل</cp:lastModifiedBy>
  <cp:revision>3</cp:revision>
  <dcterms:created xsi:type="dcterms:W3CDTF">2025-05-03T11:15:00Z</dcterms:created>
  <dcterms:modified xsi:type="dcterms:W3CDTF">2025-05-03T11:16:00Z</dcterms:modified>
</cp:coreProperties>
</file>