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6F9E5" w14:textId="77777777" w:rsidR="005C28B6" w:rsidRDefault="005C28B6" w:rsidP="00AA0C69">
      <w:pPr>
        <w:bidi/>
        <w:jc w:val="center"/>
        <w:rPr>
          <w:rFonts w:cs="AL-Mohanad"/>
          <w:sz w:val="32"/>
          <w:szCs w:val="32"/>
          <w:rtl/>
        </w:rPr>
      </w:pPr>
    </w:p>
    <w:p w14:paraId="5A60A304" w14:textId="77777777" w:rsidR="00FD0762" w:rsidRDefault="00FD0762" w:rsidP="00FD0762">
      <w:pPr>
        <w:bidi/>
        <w:jc w:val="center"/>
        <w:rPr>
          <w:rFonts w:cs="AL-Mohanad"/>
          <w:sz w:val="32"/>
          <w:szCs w:val="32"/>
          <w:rtl/>
        </w:rPr>
      </w:pPr>
    </w:p>
    <w:p w14:paraId="5C6E6C72" w14:textId="77777777" w:rsidR="00FD0762" w:rsidRPr="005D3678" w:rsidRDefault="00FD0762" w:rsidP="00FD0762">
      <w:pPr>
        <w:bidi/>
        <w:jc w:val="center"/>
        <w:rPr>
          <w:rFonts w:cs="AL-Mohanad"/>
          <w:sz w:val="32"/>
          <w:szCs w:val="32"/>
          <w:rtl/>
        </w:rPr>
      </w:pPr>
    </w:p>
    <w:p w14:paraId="192BF295" w14:textId="1B8DBCB6" w:rsidR="00AA0C69" w:rsidRPr="00417837" w:rsidRDefault="00417837" w:rsidP="00417837">
      <w:pPr>
        <w:bidi/>
        <w:jc w:val="both"/>
        <w:rPr>
          <w:rFonts w:cs="AL-Mohanad"/>
          <w:b/>
          <w:bCs/>
          <w:sz w:val="34"/>
          <w:szCs w:val="34"/>
          <w:rtl/>
        </w:rPr>
      </w:pPr>
      <w:r w:rsidRPr="00417837">
        <w:rPr>
          <w:rFonts w:cs="AL-Mohanad" w:hint="cs"/>
          <w:b/>
          <w:bCs/>
          <w:sz w:val="34"/>
          <w:szCs w:val="34"/>
          <w:rtl/>
        </w:rPr>
        <w:t xml:space="preserve">دور </w:t>
      </w:r>
      <w:r w:rsidR="00AA0C69" w:rsidRPr="00417837">
        <w:rPr>
          <w:rFonts w:cs="AL-Mohanad" w:hint="cs"/>
          <w:b/>
          <w:bCs/>
          <w:sz w:val="34"/>
          <w:szCs w:val="34"/>
          <w:rtl/>
        </w:rPr>
        <w:t xml:space="preserve">تبنّي الذكاء الإصطناعي التوليدي في </w:t>
      </w:r>
      <w:r w:rsidRPr="00417837">
        <w:rPr>
          <w:rFonts w:cs="AL-Mohanad" w:hint="cs"/>
          <w:b/>
          <w:bCs/>
          <w:sz w:val="34"/>
          <w:szCs w:val="34"/>
          <w:rtl/>
        </w:rPr>
        <w:t xml:space="preserve">ممارسات </w:t>
      </w:r>
      <w:r w:rsidR="00AA0C69" w:rsidRPr="00417837">
        <w:rPr>
          <w:rFonts w:cs="AL-Mohanad" w:hint="cs"/>
          <w:b/>
          <w:bCs/>
          <w:sz w:val="34"/>
          <w:szCs w:val="34"/>
          <w:rtl/>
        </w:rPr>
        <w:t>التسويق الرقمي</w:t>
      </w:r>
      <w:r w:rsidR="005C170D">
        <w:rPr>
          <w:rFonts w:cs="AL-Mohanad" w:hint="cs"/>
          <w:b/>
          <w:bCs/>
          <w:sz w:val="34"/>
          <w:szCs w:val="34"/>
          <w:rtl/>
        </w:rPr>
        <w:t xml:space="preserve"> ف</w:t>
      </w:r>
      <w:r w:rsidRPr="00417837">
        <w:rPr>
          <w:rFonts w:cs="AL-Mohanad" w:hint="cs"/>
          <w:b/>
          <w:bCs/>
          <w:sz w:val="34"/>
          <w:szCs w:val="34"/>
          <w:rtl/>
        </w:rPr>
        <w:t xml:space="preserve">ي </w:t>
      </w:r>
      <w:r w:rsidR="00AA0C69" w:rsidRPr="00417837">
        <w:rPr>
          <w:rFonts w:cs="AL-Mohanad" w:hint="cs"/>
          <w:b/>
          <w:bCs/>
          <w:sz w:val="34"/>
          <w:szCs w:val="34"/>
          <w:rtl/>
        </w:rPr>
        <w:t>تعزيز ولاء العملاء</w:t>
      </w:r>
      <w:r w:rsidR="009D3046">
        <w:rPr>
          <w:rFonts w:cs="AL-Mohanad" w:hint="cs"/>
          <w:b/>
          <w:bCs/>
          <w:sz w:val="34"/>
          <w:szCs w:val="34"/>
          <w:rtl/>
        </w:rPr>
        <w:t xml:space="preserve"> من وجهة نظر</w:t>
      </w:r>
      <w:r w:rsidRPr="00417837">
        <w:rPr>
          <w:rFonts w:cs="AL-Mohanad" w:hint="cs"/>
          <w:b/>
          <w:bCs/>
          <w:sz w:val="34"/>
          <w:szCs w:val="34"/>
          <w:rtl/>
        </w:rPr>
        <w:t xml:space="preserve"> العاملين في إدارات التسويق</w:t>
      </w:r>
      <w:r w:rsidR="00AA0C69" w:rsidRPr="00417837">
        <w:rPr>
          <w:rFonts w:cs="AL-Mohanad" w:hint="cs"/>
          <w:b/>
          <w:bCs/>
          <w:sz w:val="34"/>
          <w:szCs w:val="34"/>
          <w:rtl/>
        </w:rPr>
        <w:t xml:space="preserve"> </w:t>
      </w:r>
      <w:r w:rsidR="009D3046">
        <w:rPr>
          <w:rFonts w:cs="AL-Mohanad" w:hint="cs"/>
          <w:b/>
          <w:bCs/>
          <w:sz w:val="34"/>
          <w:szCs w:val="34"/>
          <w:rtl/>
        </w:rPr>
        <w:t>ب</w:t>
      </w:r>
      <w:r w:rsidR="00AA0C69" w:rsidRPr="00417837">
        <w:rPr>
          <w:rFonts w:cs="AL-Mohanad" w:hint="cs"/>
          <w:b/>
          <w:bCs/>
          <w:sz w:val="34"/>
          <w:szCs w:val="34"/>
          <w:rtl/>
        </w:rPr>
        <w:t>المملكة العربية السعودية</w:t>
      </w:r>
      <w:r w:rsidR="009D3046">
        <w:rPr>
          <w:rFonts w:cs="AL-Mohanad" w:hint="cs"/>
          <w:b/>
          <w:bCs/>
          <w:sz w:val="34"/>
          <w:szCs w:val="34"/>
          <w:rtl/>
        </w:rPr>
        <w:t>: دراسة ميدانية</w:t>
      </w:r>
    </w:p>
    <w:p w14:paraId="2B56CBD8" w14:textId="77777777" w:rsidR="00AA0C69" w:rsidRPr="005D3678" w:rsidRDefault="00AA0C69" w:rsidP="00AA0C69">
      <w:pPr>
        <w:bidi/>
        <w:jc w:val="center"/>
        <w:rPr>
          <w:rFonts w:cs="AL-Mohanad"/>
          <w:sz w:val="32"/>
          <w:szCs w:val="32"/>
        </w:rPr>
      </w:pPr>
    </w:p>
    <w:p w14:paraId="04EEC333" w14:textId="0C3E737C" w:rsidR="00AA0C69" w:rsidRPr="00FD0762" w:rsidRDefault="00417837" w:rsidP="00B1300B">
      <w:pPr>
        <w:jc w:val="center"/>
        <w:rPr>
          <w:rFonts w:cs="AL-Mohanad"/>
          <w:b/>
          <w:bCs/>
          <w:sz w:val="32"/>
          <w:szCs w:val="32"/>
        </w:rPr>
      </w:pPr>
      <w:r>
        <w:rPr>
          <w:rFonts w:cs="AL-Mohanad"/>
          <w:b/>
          <w:bCs/>
          <w:sz w:val="32"/>
          <w:szCs w:val="32"/>
        </w:rPr>
        <w:t xml:space="preserve">The Role </w:t>
      </w:r>
      <w:r w:rsidR="00AA0C69" w:rsidRPr="00FD0762">
        <w:rPr>
          <w:rFonts w:cs="AL-Mohanad"/>
          <w:b/>
          <w:bCs/>
          <w:sz w:val="32"/>
          <w:szCs w:val="32"/>
        </w:rPr>
        <w:t xml:space="preserve">of Generative Artificial Intelligence </w:t>
      </w:r>
      <w:r>
        <w:rPr>
          <w:rFonts w:cs="AL-Mohanad"/>
          <w:b/>
          <w:bCs/>
          <w:sz w:val="32"/>
          <w:szCs w:val="32"/>
        </w:rPr>
        <w:t xml:space="preserve">Adoption </w:t>
      </w:r>
      <w:r w:rsidR="00AA0C69" w:rsidRPr="00FD0762">
        <w:rPr>
          <w:rFonts w:cs="AL-Mohanad"/>
          <w:b/>
          <w:bCs/>
          <w:sz w:val="32"/>
          <w:szCs w:val="32"/>
        </w:rPr>
        <w:t xml:space="preserve">in Digital Marketing </w:t>
      </w:r>
      <w:r>
        <w:rPr>
          <w:rFonts w:cs="AL-Mohanad"/>
          <w:b/>
          <w:bCs/>
          <w:sz w:val="32"/>
          <w:szCs w:val="32"/>
        </w:rPr>
        <w:t xml:space="preserve">Practices </w:t>
      </w:r>
      <w:r w:rsidR="00B1300B">
        <w:rPr>
          <w:rFonts w:cs="AL-Mohanad"/>
          <w:b/>
          <w:bCs/>
          <w:sz w:val="32"/>
          <w:szCs w:val="32"/>
        </w:rPr>
        <w:t xml:space="preserve">in Enhancing Customer Loyalty from the Perspective of </w:t>
      </w:r>
      <w:r>
        <w:rPr>
          <w:rFonts w:cs="AL-Mohanad"/>
          <w:b/>
          <w:bCs/>
          <w:sz w:val="32"/>
          <w:szCs w:val="32"/>
        </w:rPr>
        <w:t xml:space="preserve">Employees in </w:t>
      </w:r>
      <w:r w:rsidR="00B1300B">
        <w:rPr>
          <w:rFonts w:cs="AL-Mohanad"/>
          <w:b/>
          <w:bCs/>
          <w:sz w:val="32"/>
          <w:szCs w:val="32"/>
        </w:rPr>
        <w:t xml:space="preserve">Marketing Departments in </w:t>
      </w:r>
      <w:r>
        <w:rPr>
          <w:rFonts w:cs="AL-Mohanad"/>
          <w:b/>
          <w:bCs/>
          <w:sz w:val="32"/>
          <w:szCs w:val="32"/>
        </w:rPr>
        <w:t xml:space="preserve">the </w:t>
      </w:r>
      <w:r w:rsidR="00AA0C69" w:rsidRPr="00FD0762">
        <w:rPr>
          <w:rFonts w:cs="AL-Mohanad"/>
          <w:b/>
          <w:bCs/>
          <w:sz w:val="32"/>
          <w:szCs w:val="32"/>
        </w:rPr>
        <w:t>Kingdom of Saudi Arabia</w:t>
      </w:r>
      <w:r w:rsidR="00B1300B">
        <w:rPr>
          <w:rFonts w:cs="AL-Mohanad"/>
          <w:b/>
          <w:bCs/>
          <w:sz w:val="32"/>
          <w:szCs w:val="32"/>
        </w:rPr>
        <w:t>: A Field Study</w:t>
      </w:r>
    </w:p>
    <w:p w14:paraId="6AD093F9" w14:textId="77777777" w:rsidR="00AA0C69" w:rsidRPr="005D3678" w:rsidRDefault="00AA0C69" w:rsidP="00AA0C69">
      <w:pPr>
        <w:jc w:val="center"/>
        <w:rPr>
          <w:rFonts w:cs="AL-Mohanad"/>
          <w:sz w:val="32"/>
          <w:szCs w:val="32"/>
        </w:rPr>
      </w:pPr>
    </w:p>
    <w:p w14:paraId="76F7556C" w14:textId="336C40F7" w:rsidR="00AA0C69" w:rsidRPr="00FD0762" w:rsidRDefault="00AA0C69" w:rsidP="00FD0762">
      <w:pPr>
        <w:bidi/>
        <w:jc w:val="center"/>
        <w:rPr>
          <w:rFonts w:cs="AL-Mohanad"/>
          <w:b/>
          <w:bCs/>
          <w:sz w:val="36"/>
          <w:szCs w:val="36"/>
          <w:rtl/>
        </w:rPr>
      </w:pPr>
      <w:r w:rsidRPr="00FD0762">
        <w:rPr>
          <w:rFonts w:cs="AL-Mohanad" w:hint="cs"/>
          <w:b/>
          <w:bCs/>
          <w:sz w:val="36"/>
          <w:szCs w:val="36"/>
          <w:rtl/>
        </w:rPr>
        <w:t>إسم الباحث</w:t>
      </w:r>
    </w:p>
    <w:p w14:paraId="7383D644" w14:textId="63A781AA" w:rsidR="00AA0C69" w:rsidRPr="00FD0762" w:rsidRDefault="00AA0C69" w:rsidP="00FD0762">
      <w:pPr>
        <w:bidi/>
        <w:jc w:val="center"/>
        <w:rPr>
          <w:rFonts w:cs="AL-Mohanad"/>
          <w:b/>
          <w:bCs/>
          <w:sz w:val="36"/>
          <w:szCs w:val="36"/>
          <w:rtl/>
        </w:rPr>
      </w:pPr>
      <w:r w:rsidRPr="00FD0762">
        <w:rPr>
          <w:rFonts w:cs="AL-Mohanad" w:hint="cs"/>
          <w:b/>
          <w:bCs/>
          <w:sz w:val="36"/>
          <w:szCs w:val="36"/>
          <w:rtl/>
        </w:rPr>
        <w:t>مجدي يوسف أحمد علي</w:t>
      </w:r>
    </w:p>
    <w:p w14:paraId="543F3FEB" w14:textId="77777777" w:rsidR="00AA0C69" w:rsidRPr="005D3678" w:rsidRDefault="00AA0C69" w:rsidP="00AA0C69">
      <w:pPr>
        <w:bidi/>
        <w:jc w:val="both"/>
        <w:rPr>
          <w:rFonts w:cs="AL-Mohanad"/>
          <w:sz w:val="32"/>
          <w:szCs w:val="32"/>
          <w:rtl/>
        </w:rPr>
      </w:pPr>
    </w:p>
    <w:p w14:paraId="7A1960CC" w14:textId="1CE2B2D2" w:rsidR="00AA0C69" w:rsidRPr="00FD0762" w:rsidRDefault="00AA0C69" w:rsidP="00FD0762">
      <w:pPr>
        <w:bidi/>
        <w:jc w:val="center"/>
        <w:rPr>
          <w:rFonts w:cs="AL-Mohanad"/>
          <w:b/>
          <w:bCs/>
          <w:sz w:val="36"/>
          <w:szCs w:val="36"/>
          <w:rtl/>
        </w:rPr>
      </w:pPr>
      <w:r w:rsidRPr="00FD0762">
        <w:rPr>
          <w:rFonts w:cs="AL-Mohanad" w:hint="cs"/>
          <w:b/>
          <w:bCs/>
          <w:sz w:val="36"/>
          <w:szCs w:val="36"/>
          <w:rtl/>
        </w:rPr>
        <w:t>الرقم الأكاديمي</w:t>
      </w:r>
    </w:p>
    <w:p w14:paraId="6D63BE20" w14:textId="63C37282" w:rsidR="00AA0C69" w:rsidRDefault="00AA0C69" w:rsidP="00FD0762">
      <w:pPr>
        <w:bidi/>
        <w:jc w:val="center"/>
        <w:rPr>
          <w:rFonts w:cs="AL-Mohanad"/>
          <w:b/>
          <w:bCs/>
          <w:sz w:val="32"/>
          <w:szCs w:val="32"/>
          <w:rtl/>
        </w:rPr>
      </w:pPr>
      <w:r w:rsidRPr="00FD0762">
        <w:rPr>
          <w:rFonts w:cs="AL-Mohanad"/>
          <w:b/>
          <w:bCs/>
          <w:sz w:val="32"/>
          <w:szCs w:val="32"/>
        </w:rPr>
        <w:t>252001658</w:t>
      </w:r>
    </w:p>
    <w:p w14:paraId="78FA640D" w14:textId="77777777" w:rsidR="00FD0762" w:rsidRPr="00FD0762" w:rsidRDefault="00FD0762" w:rsidP="00FD0762">
      <w:pPr>
        <w:bidi/>
        <w:rPr>
          <w:rFonts w:cs="AL-Mohanad"/>
          <w:b/>
          <w:bCs/>
          <w:sz w:val="32"/>
          <w:szCs w:val="32"/>
        </w:rPr>
      </w:pPr>
    </w:p>
    <w:p w14:paraId="025EAB42" w14:textId="77777777" w:rsidR="00FD0762" w:rsidRDefault="00AA0C69" w:rsidP="00FD0762">
      <w:pPr>
        <w:bidi/>
        <w:jc w:val="center"/>
        <w:rPr>
          <w:rFonts w:cs="AL-Mohanad"/>
          <w:b/>
          <w:bCs/>
          <w:sz w:val="36"/>
          <w:szCs w:val="36"/>
          <w:rtl/>
        </w:rPr>
      </w:pPr>
      <w:r w:rsidRPr="00FD0762">
        <w:rPr>
          <w:rFonts w:cs="AL-Mohanad" w:hint="cs"/>
          <w:b/>
          <w:bCs/>
          <w:sz w:val="36"/>
          <w:szCs w:val="36"/>
          <w:rtl/>
        </w:rPr>
        <w:t xml:space="preserve">برنامج </w:t>
      </w:r>
      <w:r w:rsidR="00FD0762">
        <w:rPr>
          <w:rFonts w:cs="AL-Mohanad" w:hint="cs"/>
          <w:b/>
          <w:bCs/>
          <w:sz w:val="36"/>
          <w:szCs w:val="36"/>
          <w:rtl/>
        </w:rPr>
        <w:t>ال</w:t>
      </w:r>
      <w:r w:rsidRPr="00FD0762">
        <w:rPr>
          <w:rFonts w:cs="AL-Mohanad" w:hint="cs"/>
          <w:b/>
          <w:bCs/>
          <w:sz w:val="36"/>
          <w:szCs w:val="36"/>
          <w:rtl/>
        </w:rPr>
        <w:t xml:space="preserve">دكتوراه </w:t>
      </w:r>
    </w:p>
    <w:p w14:paraId="729D033B" w14:textId="4FE45AE0" w:rsidR="00AA0C69" w:rsidRPr="00FD0762" w:rsidRDefault="00FD0762" w:rsidP="00FD0762">
      <w:pPr>
        <w:bidi/>
        <w:jc w:val="center"/>
        <w:rPr>
          <w:rFonts w:cs="AL-Mohanad"/>
          <w:b/>
          <w:bCs/>
          <w:sz w:val="36"/>
          <w:szCs w:val="36"/>
          <w:rtl/>
        </w:rPr>
      </w:pPr>
      <w:r>
        <w:rPr>
          <w:rFonts w:cs="AL-Mohanad" w:hint="cs"/>
          <w:b/>
          <w:bCs/>
          <w:sz w:val="36"/>
          <w:szCs w:val="36"/>
          <w:rtl/>
        </w:rPr>
        <w:t xml:space="preserve">دكتوراه </w:t>
      </w:r>
      <w:r w:rsidR="00AA0C69" w:rsidRPr="00FD0762">
        <w:rPr>
          <w:rFonts w:cs="AL-Mohanad" w:hint="cs"/>
          <w:b/>
          <w:bCs/>
          <w:sz w:val="36"/>
          <w:szCs w:val="36"/>
          <w:rtl/>
        </w:rPr>
        <w:t>الفلسفة في التسويق</w:t>
      </w:r>
    </w:p>
    <w:p w14:paraId="3064A9C1" w14:textId="39F0F7C7" w:rsidR="00AA0C69" w:rsidRDefault="00AA0C69" w:rsidP="00FD0762">
      <w:pPr>
        <w:bidi/>
        <w:jc w:val="center"/>
        <w:rPr>
          <w:rFonts w:cs="AL-Mohanad"/>
          <w:b/>
          <w:bCs/>
          <w:sz w:val="36"/>
          <w:szCs w:val="36"/>
          <w:rtl/>
        </w:rPr>
      </w:pPr>
      <w:r w:rsidRPr="00FD0762">
        <w:rPr>
          <w:rFonts w:cs="AL-Mohanad"/>
          <w:b/>
          <w:bCs/>
          <w:sz w:val="32"/>
          <w:szCs w:val="32"/>
        </w:rPr>
        <w:t>1448/0</w:t>
      </w:r>
      <w:r w:rsidR="007F3624">
        <w:rPr>
          <w:rFonts w:cs="AL-Mohanad"/>
          <w:b/>
          <w:bCs/>
          <w:sz w:val="32"/>
          <w:szCs w:val="32"/>
        </w:rPr>
        <w:t>2</w:t>
      </w:r>
      <w:r w:rsidRPr="00FD0762">
        <w:rPr>
          <w:rFonts w:cs="AL-Mohanad"/>
          <w:b/>
          <w:bCs/>
          <w:sz w:val="32"/>
          <w:szCs w:val="32"/>
        </w:rPr>
        <w:t>/</w:t>
      </w:r>
      <w:r w:rsidR="008237D1">
        <w:rPr>
          <w:rFonts w:cs="AL-Mohanad"/>
          <w:b/>
          <w:bCs/>
          <w:sz w:val="32"/>
          <w:szCs w:val="32"/>
        </w:rPr>
        <w:t>29</w:t>
      </w:r>
      <w:r w:rsidRPr="00FD0762">
        <w:rPr>
          <w:rFonts w:cs="AL-Mohanad" w:hint="cs"/>
          <w:b/>
          <w:bCs/>
          <w:sz w:val="36"/>
          <w:szCs w:val="36"/>
          <w:rtl/>
        </w:rPr>
        <w:t>هـ ـ</w:t>
      </w:r>
      <w:r w:rsidR="00FD0762" w:rsidRPr="00FD0762">
        <w:rPr>
          <w:rFonts w:cs="AL-Mohanad" w:hint="cs"/>
          <w:b/>
          <w:bCs/>
          <w:sz w:val="36"/>
          <w:szCs w:val="36"/>
          <w:rtl/>
        </w:rPr>
        <w:t>ـ</w:t>
      </w:r>
      <w:r w:rsidRPr="00FD0762">
        <w:rPr>
          <w:rFonts w:cs="AL-Mohanad" w:hint="cs"/>
          <w:b/>
          <w:bCs/>
          <w:sz w:val="36"/>
          <w:szCs w:val="36"/>
          <w:rtl/>
        </w:rPr>
        <w:t xml:space="preserve"> </w:t>
      </w:r>
      <w:r w:rsidRPr="00FD0762">
        <w:rPr>
          <w:rFonts w:cs="AL-Mohanad"/>
          <w:b/>
          <w:bCs/>
          <w:sz w:val="32"/>
          <w:szCs w:val="32"/>
        </w:rPr>
        <w:t>2026/0</w:t>
      </w:r>
      <w:r w:rsidR="007F3624">
        <w:rPr>
          <w:rFonts w:cs="AL-Mohanad"/>
          <w:b/>
          <w:bCs/>
          <w:sz w:val="32"/>
          <w:szCs w:val="32"/>
        </w:rPr>
        <w:t>8</w:t>
      </w:r>
      <w:r w:rsidRPr="00FD0762">
        <w:rPr>
          <w:rFonts w:cs="AL-Mohanad"/>
          <w:b/>
          <w:bCs/>
          <w:sz w:val="32"/>
          <w:szCs w:val="32"/>
        </w:rPr>
        <w:t>/</w:t>
      </w:r>
      <w:r w:rsidR="008237D1">
        <w:rPr>
          <w:rFonts w:cs="AL-Mohanad"/>
          <w:b/>
          <w:bCs/>
          <w:sz w:val="32"/>
          <w:szCs w:val="32"/>
        </w:rPr>
        <w:t>12</w:t>
      </w:r>
      <w:r w:rsidRPr="00FD0762">
        <w:rPr>
          <w:rFonts w:cs="AL-Mohanad" w:hint="cs"/>
          <w:b/>
          <w:bCs/>
          <w:sz w:val="36"/>
          <w:szCs w:val="36"/>
          <w:rtl/>
        </w:rPr>
        <w:t>م</w:t>
      </w:r>
    </w:p>
    <w:p w14:paraId="2E26F796" w14:textId="77777777" w:rsidR="00AA0C69" w:rsidRDefault="00AA0C69" w:rsidP="00AA0C69">
      <w:pPr>
        <w:bidi/>
        <w:jc w:val="both"/>
        <w:rPr>
          <w:rFonts w:cs="AL-Mohanad"/>
          <w:b/>
          <w:bCs/>
          <w:sz w:val="36"/>
          <w:szCs w:val="36"/>
          <w:rtl/>
        </w:rPr>
      </w:pPr>
    </w:p>
    <w:p w14:paraId="585F3852" w14:textId="77777777" w:rsidR="00FD0762" w:rsidRPr="005D3678" w:rsidRDefault="00FD0762" w:rsidP="00FD0762">
      <w:pPr>
        <w:bidi/>
        <w:jc w:val="both"/>
        <w:rPr>
          <w:rFonts w:cs="AL-Mohanad"/>
          <w:sz w:val="32"/>
          <w:szCs w:val="32"/>
          <w:rtl/>
        </w:rPr>
      </w:pPr>
    </w:p>
    <w:p w14:paraId="7B24120B" w14:textId="27AF9D32" w:rsidR="00AA0C69" w:rsidRDefault="005D3678" w:rsidP="00AA0C69">
      <w:pPr>
        <w:bidi/>
        <w:jc w:val="both"/>
        <w:rPr>
          <w:rFonts w:cs="AL-Mohanad"/>
          <w:b/>
          <w:bCs/>
          <w:sz w:val="36"/>
          <w:szCs w:val="36"/>
        </w:rPr>
      </w:pPr>
      <w:r w:rsidRPr="00BF4E63">
        <w:rPr>
          <w:rFonts w:cs="AL-Mohanad" w:hint="cs"/>
          <w:b/>
          <w:bCs/>
          <w:sz w:val="36"/>
          <w:szCs w:val="36"/>
          <w:rtl/>
        </w:rPr>
        <w:t>مقدمة الدراسة:</w:t>
      </w:r>
    </w:p>
    <w:p w14:paraId="736BB409" w14:textId="5BF35C57" w:rsidR="00F92B25" w:rsidRDefault="00D41E22" w:rsidP="00493ECC">
      <w:pPr>
        <w:bidi/>
        <w:jc w:val="both"/>
        <w:rPr>
          <w:rFonts w:cs="AL-Mohanad"/>
          <w:sz w:val="32"/>
          <w:szCs w:val="32"/>
          <w:rtl/>
        </w:rPr>
      </w:pPr>
      <w:r>
        <w:rPr>
          <w:rFonts w:cs="AL-Mohanad" w:hint="cs"/>
          <w:sz w:val="32"/>
          <w:szCs w:val="32"/>
          <w:rtl/>
        </w:rPr>
        <w:t>يشهد العالم</w:t>
      </w:r>
      <w:r w:rsidR="006A4BE8">
        <w:rPr>
          <w:rFonts w:cs="AL-Mohanad" w:hint="cs"/>
          <w:sz w:val="32"/>
          <w:szCs w:val="32"/>
          <w:rtl/>
        </w:rPr>
        <w:t xml:space="preserve"> خلال العقد الأخير</w:t>
      </w:r>
      <w:r>
        <w:rPr>
          <w:rFonts w:cs="AL-Mohanad" w:hint="cs"/>
          <w:sz w:val="32"/>
          <w:szCs w:val="32"/>
          <w:rtl/>
        </w:rPr>
        <w:t xml:space="preserve"> تحوّلاً رقمياً متسارعاً </w:t>
      </w:r>
      <w:r w:rsidR="00493ECC">
        <w:rPr>
          <w:rFonts w:cs="AL-Mohanad" w:hint="cs"/>
          <w:sz w:val="32"/>
          <w:szCs w:val="32"/>
          <w:rtl/>
        </w:rPr>
        <w:t>أحدث تغي</w:t>
      </w:r>
      <w:r w:rsidR="0087657A">
        <w:rPr>
          <w:rFonts w:cs="AL-Mohanad" w:hint="cs"/>
          <w:sz w:val="32"/>
          <w:szCs w:val="32"/>
          <w:rtl/>
        </w:rPr>
        <w:t>ّ</w:t>
      </w:r>
      <w:r w:rsidR="00493ECC">
        <w:rPr>
          <w:rFonts w:cs="AL-Mohanad" w:hint="cs"/>
          <w:sz w:val="32"/>
          <w:szCs w:val="32"/>
          <w:rtl/>
        </w:rPr>
        <w:t>رات جوهرية في بيئات الأعمال وأساليب إدارة المؤسسات، وأصبح التحوّل الرقمي أحد المحركات الرئيسة لتعزيز القدرة التنافسي</w:t>
      </w:r>
      <w:r w:rsidR="006E5DCB">
        <w:rPr>
          <w:rFonts w:cs="AL-Mohanad" w:hint="cs"/>
          <w:sz w:val="32"/>
          <w:szCs w:val="32"/>
          <w:rtl/>
        </w:rPr>
        <w:t>ة</w:t>
      </w:r>
      <w:r w:rsidR="00493ECC">
        <w:rPr>
          <w:rFonts w:cs="AL-Mohanad" w:hint="cs"/>
          <w:sz w:val="32"/>
          <w:szCs w:val="32"/>
          <w:rtl/>
        </w:rPr>
        <w:t xml:space="preserve"> وتحقيق الإستدامة المؤسسية</w:t>
      </w:r>
      <w:r w:rsidR="006A4BE8">
        <w:rPr>
          <w:rFonts w:cs="AL-Mohanad" w:hint="cs"/>
          <w:sz w:val="32"/>
          <w:szCs w:val="32"/>
          <w:rtl/>
        </w:rPr>
        <w:t xml:space="preserve"> في مختلف القطاعات</w:t>
      </w:r>
      <w:r w:rsidR="00493ECC">
        <w:rPr>
          <w:rFonts w:cs="AL-Mohanad" w:hint="cs"/>
          <w:sz w:val="32"/>
          <w:szCs w:val="32"/>
          <w:rtl/>
        </w:rPr>
        <w:t xml:space="preserve">. </w:t>
      </w:r>
      <w:r w:rsidR="006A4BE8">
        <w:rPr>
          <w:rFonts w:cs="AL-Mohanad" w:hint="cs"/>
          <w:sz w:val="32"/>
          <w:szCs w:val="32"/>
          <w:rtl/>
        </w:rPr>
        <w:t>وقد أسهم التطوّر المستمر في تقنيات الإنترنت والإتصالات والحوسبة السحابية وتحليل البيانات في إعادة تشكيل الأنشطة التسويقية، حيث إنتقلت المؤسسات من الممارسات التسويقية التقليدية إلى ممارسات التسويق الرقمي التي تعتمد على توظيف المنصات الرقمية والبيانات والتقنيات الذكية للتفاعل مع العملاء، وفهم إحتياجاتهم، وتقديم تجارب أكثر تخصيصاً وفاعلية. كما أتاح التسويق الرقمي للمؤسسات فرصاً أوسع للوصول إلى الأسواق، وبناء علاقات طويلة الأجل مع العملاء، وتحسين كفاءة الأداء</w:t>
      </w:r>
      <w:r w:rsidR="009F05F2">
        <w:rPr>
          <w:rFonts w:cs="AL-Mohanad" w:hint="cs"/>
          <w:sz w:val="32"/>
          <w:szCs w:val="32"/>
          <w:rtl/>
        </w:rPr>
        <w:t xml:space="preserve"> التسويقي، بما يعزّز قدرتها على المنافسة في بيئة الأعمال الرقمية </w:t>
      </w:r>
      <w:r w:rsidR="009F05F2">
        <w:rPr>
          <w:rFonts w:cs="AL-Mohanad"/>
          <w:sz w:val="32"/>
          <w:szCs w:val="32"/>
        </w:rPr>
        <w:t xml:space="preserve">(Chaffey &amp; Ellis-Chadwick, 2022, </w:t>
      </w:r>
      <w:r w:rsidR="001940FC">
        <w:rPr>
          <w:rFonts w:cs="AL-Mohanad"/>
          <w:sz w:val="32"/>
          <w:szCs w:val="32"/>
        </w:rPr>
        <w:t>5</w:t>
      </w:r>
      <w:r w:rsidR="009F05F2">
        <w:rPr>
          <w:rFonts w:cs="AL-Mohanad"/>
          <w:sz w:val="32"/>
          <w:szCs w:val="32"/>
        </w:rPr>
        <w:t>)</w:t>
      </w:r>
      <w:r w:rsidR="009F05F2">
        <w:rPr>
          <w:rFonts w:cs="AL-Mohanad" w:hint="cs"/>
          <w:sz w:val="32"/>
          <w:szCs w:val="32"/>
          <w:rtl/>
        </w:rPr>
        <w:t>. ويؤكد شافي وأليس ــ تشادويك أن التحوّل الرقمي لم يعد خياراً للمؤسسات، بل أصبح ضرورة إستراتيجية تستلزم دمج التقنيات الرقمية في الأنشطة التسويقية بما يدعم تحقيق الأهداف التنظيمية وخلق قيمة مستدامة للعملاء.</w:t>
      </w:r>
      <w:r w:rsidR="006A4BE8">
        <w:rPr>
          <w:rFonts w:cs="AL-Mohanad" w:hint="cs"/>
          <w:sz w:val="32"/>
          <w:szCs w:val="32"/>
          <w:rtl/>
        </w:rPr>
        <w:t xml:space="preserve"> </w:t>
      </w:r>
    </w:p>
    <w:p w14:paraId="1AB9186B" w14:textId="7C00A22F" w:rsidR="00EB670C" w:rsidRDefault="007235EA" w:rsidP="00EB670C">
      <w:pPr>
        <w:bidi/>
        <w:jc w:val="both"/>
        <w:rPr>
          <w:rFonts w:cs="AL-Mohanad"/>
          <w:sz w:val="32"/>
          <w:szCs w:val="32"/>
          <w:rtl/>
        </w:rPr>
      </w:pPr>
      <w:r>
        <w:rPr>
          <w:rFonts w:cs="AL-Mohanad" w:hint="cs"/>
          <w:sz w:val="32"/>
          <w:szCs w:val="32"/>
          <w:rtl/>
        </w:rPr>
        <w:t xml:space="preserve">شهدت السنوات الأخيرة تطوّراً في تقنيات </w:t>
      </w:r>
      <w:r w:rsidR="00EB670C">
        <w:rPr>
          <w:rFonts w:cs="AL-Mohanad" w:hint="cs"/>
          <w:sz w:val="32"/>
          <w:szCs w:val="32"/>
          <w:rtl/>
        </w:rPr>
        <w:t xml:space="preserve">الذكاء الإصطناعي التوليدي </w:t>
      </w:r>
      <w:r w:rsidR="00EB670C">
        <w:rPr>
          <w:rFonts w:cs="AL-Mohanad"/>
          <w:sz w:val="32"/>
          <w:szCs w:val="32"/>
        </w:rPr>
        <w:t>Generative Artificial Intelligence</w:t>
      </w:r>
      <w:r>
        <w:rPr>
          <w:rFonts w:cs="AL-Mohanad" w:hint="cs"/>
          <w:sz w:val="32"/>
          <w:szCs w:val="32"/>
          <w:rtl/>
        </w:rPr>
        <w:t xml:space="preserve">، والتي تمثل نقلة نوعية في تطبيقات الذكاء الإصطناعي بفضل قدرتها على إنشاء محتوى جديد يشمل النصوص والصور والأكواد البرمجية وغيرها، بالإعتماد على نماذج لغوية كبيرة وتقنيات التعلّم العميق. وقد أسهمت هذه التقنيات في إعادة تشكيل بيئة الأعمال الحديثة، إذ أتاحت للمؤسسات تحسين إنتاج المحتوى ودعم إتخاذ القرارات وتعزيز كفاءة العمليات التشغيلية، الأمر الذي جعلها من أكثر التقنيات الرقمية إنتشاراً وتأثيراً في مختلف القطاعات، بما في ذلك قطاع التسويق. كما تُشير الأدبيات إلى أن الذكاء الإصطناعي التوليدي يوفّر فرصاً كبيرة لرفع الإنتاجية، وتخصيص المحتوى التسويقي وتحسين تفاعل المؤسسات مع العملاء، مع ضرورة مراعاة التحديات المرتبطة بالشفافية والموثوقية والإعتبارات الأخلاقية عند تبنّيه </w:t>
      </w:r>
      <w:r w:rsidR="005B3D30">
        <w:rPr>
          <w:rFonts w:cs="AL-Mohanad" w:hint="cs"/>
          <w:sz w:val="32"/>
          <w:szCs w:val="32"/>
          <w:rtl/>
        </w:rPr>
        <w:t xml:space="preserve">وتطبيقه </w:t>
      </w:r>
      <w:r>
        <w:rPr>
          <w:rFonts w:cs="AL-Mohanad"/>
          <w:sz w:val="32"/>
          <w:szCs w:val="32"/>
        </w:rPr>
        <w:t xml:space="preserve">(Dwivedi et al., 2023, </w:t>
      </w:r>
      <w:r w:rsidR="00C46F38">
        <w:rPr>
          <w:rFonts w:cs="AL-Mohanad"/>
          <w:sz w:val="32"/>
          <w:szCs w:val="32"/>
        </w:rPr>
        <w:t>3</w:t>
      </w:r>
      <w:r w:rsidR="005B3D30">
        <w:rPr>
          <w:rFonts w:cs="AL-Mohanad"/>
          <w:sz w:val="32"/>
          <w:szCs w:val="32"/>
        </w:rPr>
        <w:t>)</w:t>
      </w:r>
      <w:r>
        <w:rPr>
          <w:rFonts w:cs="AL-Mohanad" w:hint="cs"/>
          <w:sz w:val="32"/>
          <w:szCs w:val="32"/>
          <w:rtl/>
        </w:rPr>
        <w:t>.</w:t>
      </w:r>
      <w:r w:rsidR="004B46E4">
        <w:rPr>
          <w:rFonts w:cs="AL-Mohanad" w:hint="cs"/>
          <w:sz w:val="32"/>
          <w:szCs w:val="32"/>
          <w:rtl/>
        </w:rPr>
        <w:t xml:space="preserve"> كما تؤكد الأدبيات العربية أن توظيف الذكاء الإصطناعي والبيانات الضخمة في الأنشطة التسويقية يُسهم في تحسين فعالية التسويق من خلال الإستهداف الدقيق للعملاء والتسويق الشخصي والتحليلات التنبؤية وتحسين </w:t>
      </w:r>
      <w:r w:rsidR="004B46E4">
        <w:rPr>
          <w:rFonts w:cs="AL-Mohanad" w:hint="cs"/>
          <w:sz w:val="32"/>
          <w:szCs w:val="32"/>
          <w:rtl/>
        </w:rPr>
        <w:lastRenderedPageBreak/>
        <w:t>تخصيص الموارد وزيادة معدلات</w:t>
      </w:r>
      <w:r w:rsidR="00235D44">
        <w:rPr>
          <w:rFonts w:cs="AL-Mohanad" w:hint="cs"/>
          <w:sz w:val="32"/>
          <w:szCs w:val="32"/>
          <w:rtl/>
        </w:rPr>
        <w:t xml:space="preserve"> إكتساب العملاء والإحتفاظ بهم، الأمر الذي يعزّز تجربة العملاء ويرفع القدرة التنافسية للمؤسسات، مع ضرورة الإهتمام بحوكمة البيانات وحماية الخصوصية وتأهيل الكوادر البشرية لضمان التطبيق الفاعل لهذه التقنيات (الحميد والعتيبي، </w:t>
      </w:r>
      <w:r w:rsidR="00235D44">
        <w:rPr>
          <w:rFonts w:cs="AL-Mohanad"/>
          <w:sz w:val="32"/>
          <w:szCs w:val="32"/>
        </w:rPr>
        <w:t>2025</w:t>
      </w:r>
      <w:r w:rsidR="007C6EA8">
        <w:rPr>
          <w:rFonts w:cs="AL-Mohanad" w:hint="cs"/>
          <w:sz w:val="32"/>
          <w:szCs w:val="32"/>
          <w:rtl/>
        </w:rPr>
        <w:t xml:space="preserve">، </w:t>
      </w:r>
      <w:r w:rsidR="00632C50">
        <w:rPr>
          <w:rFonts w:cs="AL-Mohanad"/>
          <w:sz w:val="32"/>
          <w:szCs w:val="32"/>
        </w:rPr>
        <w:t>224</w:t>
      </w:r>
      <w:r w:rsidR="00235D44">
        <w:rPr>
          <w:rFonts w:cs="AL-Mohanad" w:hint="cs"/>
          <w:sz w:val="32"/>
          <w:szCs w:val="32"/>
          <w:rtl/>
        </w:rPr>
        <w:t>).</w:t>
      </w:r>
    </w:p>
    <w:p w14:paraId="5C16D605" w14:textId="62C6CE4E" w:rsidR="00EB670C" w:rsidRPr="0048481D" w:rsidRDefault="00235D44" w:rsidP="00EB670C">
      <w:pPr>
        <w:bidi/>
        <w:jc w:val="both"/>
        <w:rPr>
          <w:rFonts w:cs="AL-Mohanad"/>
          <w:sz w:val="32"/>
          <w:szCs w:val="32"/>
          <w:rtl/>
        </w:rPr>
      </w:pPr>
      <w:r>
        <w:rPr>
          <w:rFonts w:cs="AL-Mohanad" w:hint="cs"/>
          <w:sz w:val="32"/>
          <w:szCs w:val="32"/>
          <w:rtl/>
        </w:rPr>
        <w:t>وفي ضوء هذا التطوّر لم يعد إمتلاك تقنيات الذكاء الإصطناعي التوليدي وحده كافياً لتحقيق الميزة التنافسية، بل أصبح نجاح المؤسسات</w:t>
      </w:r>
      <w:r w:rsidR="0087657A">
        <w:rPr>
          <w:rFonts w:cs="AL-Mohanad" w:hint="cs"/>
          <w:sz w:val="32"/>
          <w:szCs w:val="32"/>
          <w:rtl/>
        </w:rPr>
        <w:t xml:space="preserve"> </w:t>
      </w:r>
      <w:r>
        <w:rPr>
          <w:rFonts w:cs="AL-Mohanad" w:hint="cs"/>
          <w:sz w:val="32"/>
          <w:szCs w:val="32"/>
          <w:rtl/>
        </w:rPr>
        <w:t>مرتبطاً بمدى تبنّيها وتوظيفها بصورة فعّالة في ممارسات التسويق الرقمي. ويُسهم تبنّي هذه التقنيات في تطوير الأنشطة التسويقية من خلال إنتاج محتوى تسويقي مبتكر، وتحليل البيانات الضخمة وتخصيص الرسائل التسويقية وأتمتة الحملات الإعلانية ودعم إتخاذ القرارات التسويقية المبنية عل البيانات، الأمر الذي يعزّز كفاءة الأداء التسويقي ويحسّن قدرة المؤسسات على الإست</w:t>
      </w:r>
      <w:r w:rsidR="0087657A">
        <w:rPr>
          <w:rFonts w:cs="AL-Mohanad" w:hint="cs"/>
          <w:sz w:val="32"/>
          <w:szCs w:val="32"/>
          <w:rtl/>
        </w:rPr>
        <w:t>جاب</w:t>
      </w:r>
      <w:r>
        <w:rPr>
          <w:rFonts w:cs="AL-Mohanad" w:hint="cs"/>
          <w:sz w:val="32"/>
          <w:szCs w:val="32"/>
          <w:rtl/>
        </w:rPr>
        <w:t>ة</w:t>
      </w:r>
      <w:r w:rsidR="005B3D30">
        <w:rPr>
          <w:rFonts w:cs="AL-Mohanad" w:hint="cs"/>
          <w:sz w:val="32"/>
          <w:szCs w:val="32"/>
          <w:rtl/>
        </w:rPr>
        <w:t xml:space="preserve"> لإحتياجات العملاء وتغيّرات السوق (</w:t>
      </w:r>
      <w:r w:rsidR="005B3D30">
        <w:rPr>
          <w:rFonts w:cs="AL-Mohanad"/>
          <w:sz w:val="32"/>
          <w:szCs w:val="32"/>
        </w:rPr>
        <w:t>Dwivedi et al., 2023,</w:t>
      </w:r>
      <w:r w:rsidR="007C6EA8">
        <w:rPr>
          <w:rFonts w:cs="AL-Mohanad"/>
          <w:sz w:val="32"/>
          <w:szCs w:val="32"/>
        </w:rPr>
        <w:t xml:space="preserve"> </w:t>
      </w:r>
      <w:r w:rsidR="00B6080F">
        <w:rPr>
          <w:rFonts w:cs="AL-Mohanad"/>
          <w:sz w:val="32"/>
          <w:szCs w:val="32"/>
        </w:rPr>
        <w:t>5</w:t>
      </w:r>
      <w:r w:rsidR="005B3D30">
        <w:rPr>
          <w:rFonts w:cs="AL-Mohanad" w:hint="cs"/>
          <w:sz w:val="32"/>
          <w:szCs w:val="32"/>
          <w:rtl/>
        </w:rPr>
        <w:t xml:space="preserve">؛ الحميد والعتيبي، </w:t>
      </w:r>
      <w:r w:rsidR="005B3D30">
        <w:rPr>
          <w:rFonts w:cs="AL-Mohanad"/>
          <w:sz w:val="32"/>
          <w:szCs w:val="32"/>
        </w:rPr>
        <w:t>2025</w:t>
      </w:r>
      <w:r w:rsidR="005B3D30">
        <w:rPr>
          <w:rFonts w:cs="AL-Mohanad" w:hint="cs"/>
          <w:sz w:val="32"/>
          <w:szCs w:val="32"/>
          <w:rtl/>
        </w:rPr>
        <w:t>،</w:t>
      </w:r>
      <w:proofErr w:type="gramStart"/>
      <w:r w:rsidR="003216C6">
        <w:rPr>
          <w:rFonts w:cs="AL-Mohanad"/>
          <w:sz w:val="32"/>
          <w:szCs w:val="32"/>
        </w:rPr>
        <w:t>224</w:t>
      </w:r>
      <w:r w:rsidR="007C6EA8">
        <w:rPr>
          <w:rFonts w:cs="AL-Mohanad"/>
          <w:sz w:val="32"/>
          <w:szCs w:val="32"/>
        </w:rPr>
        <w:t xml:space="preserve"> </w:t>
      </w:r>
      <w:r w:rsidR="005B3D30">
        <w:rPr>
          <w:rFonts w:cs="AL-Mohanad" w:hint="cs"/>
          <w:sz w:val="32"/>
          <w:szCs w:val="32"/>
          <w:rtl/>
        </w:rPr>
        <w:t>)</w:t>
      </w:r>
      <w:proofErr w:type="gramEnd"/>
      <w:r w:rsidR="005B3D30">
        <w:rPr>
          <w:rFonts w:cs="AL-Mohanad" w:hint="cs"/>
          <w:sz w:val="32"/>
          <w:szCs w:val="32"/>
          <w:rtl/>
        </w:rPr>
        <w:t>. كما تُشير الأدبيات إلى أن نجاح تبنّي الذكاء الإصطناعي التوليدي يتأثر بمجموعة من العوامل التقنية والتنظيمية والبشرية، مثل الأداء المتوقّع والجهد المتوقّع والتأثير الإجتماعي والتسهيلات المتاحة، وهي العوامل التي تناولتها نظرية</w:t>
      </w:r>
      <w:r w:rsidR="0048481D">
        <w:rPr>
          <w:rFonts w:cs="AL-Mohanad" w:hint="cs"/>
          <w:sz w:val="32"/>
          <w:szCs w:val="32"/>
          <w:rtl/>
        </w:rPr>
        <w:t xml:space="preserve"> القبول والإستخدام الموحّد للتكنولوجيا </w:t>
      </w:r>
      <w:r w:rsidR="0048481D">
        <w:rPr>
          <w:rFonts w:cs="AL-Mohanad"/>
          <w:sz w:val="32"/>
          <w:szCs w:val="32"/>
        </w:rPr>
        <w:t>(UTAUT2)</w:t>
      </w:r>
      <w:r w:rsidR="0048481D">
        <w:rPr>
          <w:rFonts w:cs="AL-Mohanad" w:hint="cs"/>
          <w:sz w:val="32"/>
          <w:szCs w:val="32"/>
          <w:rtl/>
        </w:rPr>
        <w:t>، والتي تُعد من</w:t>
      </w:r>
      <w:r w:rsidR="00713AB4">
        <w:rPr>
          <w:rFonts w:cs="AL-Mohanad" w:hint="cs"/>
          <w:sz w:val="32"/>
          <w:szCs w:val="32"/>
          <w:rtl/>
        </w:rPr>
        <w:t xml:space="preserve"> </w:t>
      </w:r>
      <w:r w:rsidR="0048481D">
        <w:rPr>
          <w:rFonts w:cs="AL-Mohanad" w:hint="cs"/>
          <w:sz w:val="32"/>
          <w:szCs w:val="32"/>
          <w:rtl/>
        </w:rPr>
        <w:t xml:space="preserve">النماذج النظرية </w:t>
      </w:r>
      <w:r w:rsidR="00713AB4">
        <w:rPr>
          <w:rFonts w:cs="AL-Mohanad" w:hint="cs"/>
          <w:sz w:val="32"/>
          <w:szCs w:val="32"/>
          <w:rtl/>
        </w:rPr>
        <w:t xml:space="preserve">المستخدمة </w:t>
      </w:r>
      <w:r w:rsidR="0048481D">
        <w:rPr>
          <w:rFonts w:cs="AL-Mohanad" w:hint="cs"/>
          <w:sz w:val="32"/>
          <w:szCs w:val="32"/>
          <w:rtl/>
        </w:rPr>
        <w:t xml:space="preserve">في تفسير </w:t>
      </w:r>
      <w:r w:rsidR="00713AB4">
        <w:rPr>
          <w:rFonts w:cs="AL-Mohanad" w:hint="cs"/>
          <w:sz w:val="32"/>
          <w:szCs w:val="32"/>
          <w:rtl/>
        </w:rPr>
        <w:t>قبول الأفراد للتقنيات وإستخدامها</w:t>
      </w:r>
      <w:r w:rsidR="0048481D">
        <w:rPr>
          <w:rFonts w:cs="AL-Mohanad" w:hint="cs"/>
          <w:sz w:val="32"/>
          <w:szCs w:val="32"/>
          <w:rtl/>
        </w:rPr>
        <w:t xml:space="preserve"> </w:t>
      </w:r>
      <w:r w:rsidR="0048481D">
        <w:rPr>
          <w:rFonts w:cs="AL-Mohanad"/>
          <w:sz w:val="32"/>
          <w:szCs w:val="32"/>
        </w:rPr>
        <w:t xml:space="preserve">(Venkatesh et al., 2012, </w:t>
      </w:r>
      <w:r w:rsidR="00283AAF">
        <w:rPr>
          <w:rFonts w:cs="AL-Mohanad"/>
          <w:sz w:val="32"/>
          <w:szCs w:val="32"/>
        </w:rPr>
        <w:t>162</w:t>
      </w:r>
      <w:r w:rsidR="0048481D">
        <w:rPr>
          <w:rFonts w:cs="AL-Mohanad"/>
          <w:sz w:val="32"/>
          <w:szCs w:val="32"/>
        </w:rPr>
        <w:t>)</w:t>
      </w:r>
      <w:r w:rsidR="0048481D">
        <w:rPr>
          <w:rFonts w:cs="AL-Mohanad" w:hint="cs"/>
          <w:sz w:val="32"/>
          <w:szCs w:val="32"/>
          <w:rtl/>
        </w:rPr>
        <w:t>. ومن هذا المنطلق، أصبح تبنّي الذكاء الإصطناعي التوليدي يمثل مدخلاً إستراتيجياً لتطوير ممارسات التسويق الرقمي وتحقيق قيمة مضافة للمؤسسات والعملاء على حد سواء.</w:t>
      </w:r>
    </w:p>
    <w:p w14:paraId="7E432921" w14:textId="206163EB" w:rsidR="00E82A76" w:rsidRDefault="0048481D" w:rsidP="00CB4E2F">
      <w:pPr>
        <w:bidi/>
        <w:jc w:val="both"/>
        <w:rPr>
          <w:rFonts w:cs="AL-Mohanad"/>
          <w:sz w:val="32"/>
          <w:szCs w:val="32"/>
          <w:rtl/>
        </w:rPr>
      </w:pPr>
      <w:r>
        <w:rPr>
          <w:rFonts w:cs="AL-Mohanad" w:hint="cs"/>
          <w:sz w:val="32"/>
          <w:szCs w:val="32"/>
          <w:rtl/>
        </w:rPr>
        <w:t>وإنطلاقاً من ذلك، أصبحت ممارسات التسويق الرقمي أحد أهم المرتكزات الإستراتيجية التي تعتمد عليها المؤسسات في بناء علاقات مستدامة مع العملاء وتعزيز قدرتها التنافسية. وتُسهم هذه الممارسات من خلال توظيف القنوات الرقمية وتحليل بيانات العملاء وتخصيص المحتوى وإدارة الفاعل عبر المنصات الرقمية في تحسين تجربة العميل وزيادة مستوى رضاه وثقته بالعلامة التجارية</w:t>
      </w:r>
      <w:r w:rsidR="00CF77A3">
        <w:rPr>
          <w:rFonts w:cs="AL-Mohanad" w:hint="cs"/>
          <w:sz w:val="32"/>
          <w:szCs w:val="32"/>
          <w:rtl/>
        </w:rPr>
        <w:t xml:space="preserve">، الأمر الذي ينعكس إيجاباً على تعزيز ولائه وإستمرارية تعامله مع المؤسسة </w:t>
      </w:r>
      <w:r w:rsidR="00CF77A3">
        <w:rPr>
          <w:rFonts w:cs="AL-Mohanad"/>
          <w:sz w:val="32"/>
          <w:szCs w:val="32"/>
        </w:rPr>
        <w:t xml:space="preserve">(Chaffey &amp; Ellis-Chadwick, 2022, </w:t>
      </w:r>
      <w:r w:rsidR="00AB4F3B">
        <w:rPr>
          <w:rFonts w:cs="AL-Mohanad"/>
          <w:sz w:val="32"/>
          <w:szCs w:val="32"/>
        </w:rPr>
        <w:t>34</w:t>
      </w:r>
      <w:r w:rsidR="00CF77A3">
        <w:rPr>
          <w:rFonts w:cs="AL-Mohanad"/>
          <w:sz w:val="32"/>
          <w:szCs w:val="32"/>
        </w:rPr>
        <w:t>)</w:t>
      </w:r>
      <w:r w:rsidR="00CF77A3">
        <w:rPr>
          <w:rFonts w:cs="AL-Mohanad" w:hint="cs"/>
          <w:sz w:val="32"/>
          <w:szCs w:val="32"/>
          <w:rtl/>
        </w:rPr>
        <w:t xml:space="preserve">. كما تؤكد الدراسات الحديثة أن دمج تطبيقات الذكاء الإصطناعي التوليدي في ممارسات التسويق الرقمي يعزّز قدرة المؤسسات على تقديم تجارب تسويقية أكثر تخصيصاً وفاعلية، وتحسين جودة التفاعل مع العملاء ودعم </w:t>
      </w:r>
      <w:r w:rsidR="00CF77A3">
        <w:rPr>
          <w:rFonts w:cs="AL-Mohanad" w:hint="cs"/>
          <w:sz w:val="32"/>
          <w:szCs w:val="32"/>
          <w:rtl/>
        </w:rPr>
        <w:lastRenderedPageBreak/>
        <w:t>إتخاذ القرارات التسويقية المبنية على البيانات، بما يُسهم في</w:t>
      </w:r>
      <w:r w:rsidR="00E57E57">
        <w:rPr>
          <w:rFonts w:cs="AL-Mohanad" w:hint="cs"/>
          <w:sz w:val="32"/>
          <w:szCs w:val="32"/>
          <w:rtl/>
        </w:rPr>
        <w:t xml:space="preserve"> </w:t>
      </w:r>
      <w:r w:rsidR="00CF77A3">
        <w:rPr>
          <w:rFonts w:cs="AL-Mohanad" w:hint="cs"/>
          <w:sz w:val="32"/>
          <w:szCs w:val="32"/>
          <w:rtl/>
        </w:rPr>
        <w:t>تعزيز</w:t>
      </w:r>
      <w:r w:rsidR="00E57E57">
        <w:rPr>
          <w:rFonts w:cs="AL-Mohanad" w:hint="cs"/>
          <w:sz w:val="32"/>
          <w:szCs w:val="32"/>
          <w:rtl/>
        </w:rPr>
        <w:t xml:space="preserve"> إرتباط العملاء</w:t>
      </w:r>
      <w:r w:rsidR="00CF77A3">
        <w:rPr>
          <w:rFonts w:cs="AL-Mohanad" w:hint="cs"/>
          <w:sz w:val="32"/>
          <w:szCs w:val="32"/>
          <w:rtl/>
        </w:rPr>
        <w:t xml:space="preserve"> ولائهم على المدى الطويل (</w:t>
      </w:r>
      <w:r w:rsidR="00C86E23">
        <w:rPr>
          <w:rFonts w:cs="AL-Mohanad"/>
          <w:sz w:val="32"/>
          <w:szCs w:val="32"/>
        </w:rPr>
        <w:t>Dwivedi</w:t>
      </w:r>
      <w:r w:rsidR="00CF77A3">
        <w:rPr>
          <w:rFonts w:cs="AL-Mohanad"/>
          <w:sz w:val="32"/>
          <w:szCs w:val="32"/>
        </w:rPr>
        <w:t xml:space="preserve"> et al., 202</w:t>
      </w:r>
      <w:r w:rsidR="00C86E23">
        <w:rPr>
          <w:rFonts w:cs="AL-Mohanad"/>
          <w:sz w:val="32"/>
          <w:szCs w:val="32"/>
        </w:rPr>
        <w:t>3</w:t>
      </w:r>
      <w:r w:rsidR="00CF77A3">
        <w:rPr>
          <w:rFonts w:cs="AL-Mohanad"/>
          <w:sz w:val="32"/>
          <w:szCs w:val="32"/>
        </w:rPr>
        <w:t xml:space="preserve">, </w:t>
      </w:r>
      <w:r w:rsidR="007E5A4A">
        <w:rPr>
          <w:rFonts w:cs="AL-Mohanad"/>
          <w:sz w:val="32"/>
          <w:szCs w:val="32"/>
        </w:rPr>
        <w:t>7</w:t>
      </w:r>
      <w:r w:rsidR="00CF77A3">
        <w:rPr>
          <w:rFonts w:cs="AL-Mohanad" w:hint="cs"/>
          <w:sz w:val="32"/>
          <w:szCs w:val="32"/>
          <w:rtl/>
        </w:rPr>
        <w:t xml:space="preserve">؛ </w:t>
      </w:r>
      <w:proofErr w:type="spellStart"/>
      <w:r w:rsidR="00CF77A3">
        <w:rPr>
          <w:rFonts w:cs="AL-Mohanad"/>
          <w:sz w:val="32"/>
          <w:szCs w:val="32"/>
        </w:rPr>
        <w:t>Beyari</w:t>
      </w:r>
      <w:proofErr w:type="spellEnd"/>
      <w:r w:rsidR="00AB4F3B">
        <w:rPr>
          <w:rFonts w:cs="AL-Mohanad"/>
          <w:sz w:val="32"/>
          <w:szCs w:val="32"/>
        </w:rPr>
        <w:t xml:space="preserve">, </w:t>
      </w:r>
      <w:r w:rsidR="00CF77A3">
        <w:rPr>
          <w:rFonts w:cs="AL-Mohanad"/>
          <w:sz w:val="32"/>
          <w:szCs w:val="32"/>
        </w:rPr>
        <w:t xml:space="preserve">2025, </w:t>
      </w:r>
      <w:r w:rsidR="00AB4F3B">
        <w:rPr>
          <w:rFonts w:cs="AL-Mohanad"/>
          <w:sz w:val="32"/>
          <w:szCs w:val="32"/>
        </w:rPr>
        <w:t>2</w:t>
      </w:r>
      <w:r w:rsidR="00CF77A3">
        <w:rPr>
          <w:rFonts w:cs="AL-Mohanad" w:hint="cs"/>
          <w:sz w:val="32"/>
          <w:szCs w:val="32"/>
          <w:rtl/>
        </w:rPr>
        <w:t>).</w:t>
      </w:r>
    </w:p>
    <w:p w14:paraId="6B16C09D" w14:textId="4AB39979" w:rsidR="00CB4E2F" w:rsidRDefault="00E82A76" w:rsidP="00C86E23">
      <w:pPr>
        <w:bidi/>
        <w:jc w:val="both"/>
        <w:rPr>
          <w:rFonts w:cs="AL-Mohanad"/>
          <w:sz w:val="32"/>
          <w:szCs w:val="32"/>
          <w:rtl/>
        </w:rPr>
      </w:pPr>
      <w:r>
        <w:rPr>
          <w:rFonts w:cs="AL-Mohanad" w:hint="cs"/>
          <w:sz w:val="32"/>
          <w:szCs w:val="32"/>
          <w:rtl/>
        </w:rPr>
        <w:t xml:space="preserve">وفي المملكة العربية السعودية </w:t>
      </w:r>
      <w:r w:rsidR="00C86E23">
        <w:rPr>
          <w:rFonts w:cs="AL-Mohanad" w:hint="cs"/>
          <w:sz w:val="32"/>
          <w:szCs w:val="32"/>
          <w:rtl/>
        </w:rPr>
        <w:t>ي</w:t>
      </w:r>
      <w:r w:rsidR="00973C8E">
        <w:rPr>
          <w:rFonts w:cs="AL-Mohanad" w:hint="cs"/>
          <w:sz w:val="32"/>
          <w:szCs w:val="32"/>
          <w:rtl/>
        </w:rPr>
        <w:t>ُحظي الذكاء الإصطناعي بإهتمام إستر</w:t>
      </w:r>
      <w:r w:rsidR="00F37C3C">
        <w:rPr>
          <w:rFonts w:cs="AL-Mohanad" w:hint="cs"/>
          <w:sz w:val="32"/>
          <w:szCs w:val="32"/>
          <w:rtl/>
        </w:rPr>
        <w:t>ا</w:t>
      </w:r>
      <w:r w:rsidR="00973C8E">
        <w:rPr>
          <w:rFonts w:cs="AL-Mohanad" w:hint="cs"/>
          <w:sz w:val="32"/>
          <w:szCs w:val="32"/>
          <w:rtl/>
        </w:rPr>
        <w:t xml:space="preserve">تيجي متزايد في إطار مستهدفات رؤية المملكة </w:t>
      </w:r>
      <w:r w:rsidR="00973C8E">
        <w:rPr>
          <w:rFonts w:cs="AL-Mohanad"/>
          <w:sz w:val="32"/>
          <w:szCs w:val="32"/>
        </w:rPr>
        <w:t>2030</w:t>
      </w:r>
      <w:r w:rsidR="00973C8E">
        <w:rPr>
          <w:rFonts w:cs="AL-Mohanad" w:hint="cs"/>
          <w:sz w:val="32"/>
          <w:szCs w:val="32"/>
          <w:rtl/>
        </w:rPr>
        <w:t>، حيث تتبنّى الدولة توجّهاً وطنياً لتعزيز إستخدام تقنيات الذكاء الإصطناعي في مختلف القطاعات الإقتصادية والخدمية. ويُشير تقرير "حالة الذكاء الإصطناعي في المملكة العربية السعودية" الصادر عن الهيئة السعودية للبيانات والذكاء الإصطناعي (سدايا) إلى أن المملكة تعمل على ترسيخ مكانتها</w:t>
      </w:r>
      <w:r w:rsidR="003E77F1">
        <w:rPr>
          <w:rFonts w:cs="AL-Mohanad"/>
          <w:sz w:val="32"/>
          <w:szCs w:val="32"/>
        </w:rPr>
        <w:t xml:space="preserve"> </w:t>
      </w:r>
      <w:r w:rsidR="003E77F1">
        <w:rPr>
          <w:rFonts w:cs="AL-Mohanad" w:hint="cs"/>
          <w:sz w:val="32"/>
          <w:szCs w:val="32"/>
          <w:rtl/>
        </w:rPr>
        <w:t xml:space="preserve">في </w:t>
      </w:r>
      <w:r w:rsidR="00973C8E">
        <w:rPr>
          <w:rFonts w:cs="AL-Mohanad" w:hint="cs"/>
          <w:sz w:val="32"/>
          <w:szCs w:val="32"/>
          <w:rtl/>
        </w:rPr>
        <w:t xml:space="preserve">مجال الذكاء الإصطناعي، من خلال </w:t>
      </w:r>
      <w:r w:rsidR="003E77F1">
        <w:rPr>
          <w:rFonts w:cs="AL-Mohanad" w:hint="cs"/>
          <w:sz w:val="32"/>
          <w:szCs w:val="32"/>
          <w:rtl/>
        </w:rPr>
        <w:t xml:space="preserve">تطوير البنية التحتية وتعزيز الإستفادة من البيانات وتنمية القدرات البشرية ودعم البحث والإبتكار، إلى جانب تطوير السياسات والتنظيمات اللازمة لتبنّي الذكاء الإصطناعي </w:t>
      </w:r>
      <w:r w:rsidR="003E77F1">
        <w:rPr>
          <w:rFonts w:cs="AL-Mohanad"/>
          <w:sz w:val="32"/>
          <w:szCs w:val="32"/>
        </w:rPr>
        <w:t>(SDAIA, 2024, 10)</w:t>
      </w:r>
      <w:r w:rsidR="003E77F1">
        <w:rPr>
          <w:rFonts w:cs="AL-Mohanad" w:hint="cs"/>
          <w:sz w:val="32"/>
          <w:szCs w:val="32"/>
          <w:rtl/>
        </w:rPr>
        <w:t xml:space="preserve">. كما </w:t>
      </w:r>
      <w:r w:rsidR="00750D9F">
        <w:rPr>
          <w:rFonts w:cs="AL-Mohanad" w:hint="cs"/>
          <w:sz w:val="32"/>
          <w:szCs w:val="32"/>
          <w:rtl/>
        </w:rPr>
        <w:t>تهدف</w:t>
      </w:r>
      <w:r w:rsidR="003E77F1">
        <w:rPr>
          <w:rFonts w:cs="AL-Mohanad" w:hint="cs"/>
          <w:sz w:val="32"/>
          <w:szCs w:val="32"/>
          <w:rtl/>
        </w:rPr>
        <w:t xml:space="preserve"> هذه الجهود</w:t>
      </w:r>
      <w:r w:rsidR="00750D9F">
        <w:rPr>
          <w:rFonts w:cs="AL-Mohanad" w:hint="cs"/>
          <w:sz w:val="32"/>
          <w:szCs w:val="32"/>
          <w:rtl/>
        </w:rPr>
        <w:t xml:space="preserve"> إلى توظيف</w:t>
      </w:r>
      <w:r w:rsidR="003E77F1">
        <w:rPr>
          <w:rFonts w:cs="AL-Mohanad" w:hint="cs"/>
          <w:sz w:val="32"/>
          <w:szCs w:val="32"/>
          <w:rtl/>
        </w:rPr>
        <w:t xml:space="preserve"> تقنيات</w:t>
      </w:r>
      <w:r w:rsidR="00750D9F">
        <w:rPr>
          <w:rFonts w:cs="AL-Mohanad" w:hint="cs"/>
          <w:sz w:val="32"/>
          <w:szCs w:val="32"/>
          <w:rtl/>
        </w:rPr>
        <w:t xml:space="preserve"> الذكاء الإصطناعي في</w:t>
      </w:r>
      <w:r w:rsidR="00433DF3">
        <w:rPr>
          <w:rFonts w:cs="AL-Mohanad" w:hint="cs"/>
          <w:sz w:val="32"/>
          <w:szCs w:val="32"/>
          <w:rtl/>
        </w:rPr>
        <w:t xml:space="preserve"> دعم </w:t>
      </w:r>
      <w:r w:rsidR="00750D9F">
        <w:rPr>
          <w:rFonts w:cs="AL-Mohanad" w:hint="cs"/>
          <w:sz w:val="32"/>
          <w:szCs w:val="32"/>
          <w:rtl/>
        </w:rPr>
        <w:t xml:space="preserve">النمو الإقتصادي، </w:t>
      </w:r>
      <w:r w:rsidR="00433DF3">
        <w:rPr>
          <w:rFonts w:cs="AL-Mohanad" w:hint="cs"/>
          <w:sz w:val="32"/>
          <w:szCs w:val="32"/>
          <w:rtl/>
        </w:rPr>
        <w:t>وتحسين الخدمات العامة وتعزيز التحوّل نحو مستقبل متقدّم تقنياً وقائم على البيانات</w:t>
      </w:r>
      <w:r w:rsidR="00750D9F">
        <w:rPr>
          <w:rFonts w:cs="AL-Mohanad" w:hint="cs"/>
          <w:sz w:val="32"/>
          <w:szCs w:val="32"/>
          <w:rtl/>
        </w:rPr>
        <w:t xml:space="preserve"> </w:t>
      </w:r>
      <w:r w:rsidR="00750D9F">
        <w:rPr>
          <w:rFonts w:cs="AL-Mohanad"/>
          <w:sz w:val="32"/>
          <w:szCs w:val="32"/>
        </w:rPr>
        <w:t xml:space="preserve">(SDAIA, 2024, </w:t>
      </w:r>
      <w:r w:rsidR="00433DF3">
        <w:rPr>
          <w:rFonts w:cs="AL-Mohanad"/>
          <w:sz w:val="32"/>
          <w:szCs w:val="32"/>
        </w:rPr>
        <w:t>4</w:t>
      </w:r>
      <w:r w:rsidR="00750D9F">
        <w:rPr>
          <w:rFonts w:cs="AL-Mohanad"/>
          <w:sz w:val="32"/>
          <w:szCs w:val="32"/>
        </w:rPr>
        <w:t>)</w:t>
      </w:r>
      <w:r w:rsidR="00750D9F">
        <w:rPr>
          <w:rFonts w:cs="AL-Mohanad" w:hint="cs"/>
          <w:sz w:val="32"/>
          <w:szCs w:val="32"/>
          <w:rtl/>
        </w:rPr>
        <w:t xml:space="preserve">. وقد عزّزت المملكة هذا التوجّه بإصدار إرشادات الذكاء الإصطناعي التوليدي خلال عام </w:t>
      </w:r>
      <w:r w:rsidR="00750D9F">
        <w:rPr>
          <w:rFonts w:cs="AL-Mohanad"/>
          <w:sz w:val="32"/>
          <w:szCs w:val="32"/>
        </w:rPr>
        <w:t>2024</w:t>
      </w:r>
      <w:r w:rsidR="00750D9F">
        <w:rPr>
          <w:rFonts w:cs="AL-Mohanad" w:hint="cs"/>
          <w:sz w:val="32"/>
          <w:szCs w:val="32"/>
          <w:rtl/>
        </w:rPr>
        <w:t>،</w:t>
      </w:r>
      <w:r w:rsidR="005830F7">
        <w:rPr>
          <w:rFonts w:cs="AL-Mohanad" w:hint="cs"/>
          <w:sz w:val="32"/>
          <w:szCs w:val="32"/>
          <w:rtl/>
        </w:rPr>
        <w:t xml:space="preserve"> التي توفّر إطاراً للإستخدام المسؤول لأنظمة الذكاء الإصطناعي التوليدي، وتتناول التحديات ومبادئ الإستخدام الأخلاقي وأفضل الممارسات</w:t>
      </w:r>
      <w:r w:rsidR="00750D9F">
        <w:rPr>
          <w:rFonts w:cs="AL-Mohanad" w:hint="cs"/>
          <w:sz w:val="32"/>
          <w:szCs w:val="32"/>
          <w:rtl/>
        </w:rPr>
        <w:t xml:space="preserve"> </w:t>
      </w:r>
      <w:r w:rsidR="00750D9F">
        <w:rPr>
          <w:rFonts w:cs="AL-Mohanad"/>
          <w:sz w:val="32"/>
          <w:szCs w:val="32"/>
        </w:rPr>
        <w:t xml:space="preserve">(SDAIA, 2024, </w:t>
      </w:r>
      <w:r w:rsidR="005830F7">
        <w:rPr>
          <w:rFonts w:cs="AL-Mohanad"/>
          <w:sz w:val="32"/>
          <w:szCs w:val="32"/>
        </w:rPr>
        <w:t>16</w:t>
      </w:r>
      <w:r w:rsidR="00750D9F">
        <w:rPr>
          <w:rFonts w:cs="AL-Mohanad"/>
          <w:sz w:val="32"/>
          <w:szCs w:val="32"/>
        </w:rPr>
        <w:t>)</w:t>
      </w:r>
      <w:r w:rsidR="00750D9F">
        <w:rPr>
          <w:rFonts w:cs="AL-Mohanad" w:hint="cs"/>
          <w:sz w:val="32"/>
          <w:szCs w:val="32"/>
          <w:rtl/>
        </w:rPr>
        <w:t>.</w:t>
      </w:r>
    </w:p>
    <w:p w14:paraId="6CF45B8D" w14:textId="4E92A745" w:rsidR="00750D9F" w:rsidRDefault="00750D9F" w:rsidP="00750D9F">
      <w:pPr>
        <w:bidi/>
        <w:jc w:val="both"/>
        <w:rPr>
          <w:rFonts w:cs="AL-Mohanad"/>
          <w:sz w:val="32"/>
          <w:szCs w:val="32"/>
          <w:rtl/>
        </w:rPr>
      </w:pPr>
      <w:r>
        <w:rPr>
          <w:rFonts w:cs="AL-Mohanad" w:hint="cs"/>
          <w:sz w:val="32"/>
          <w:szCs w:val="32"/>
          <w:rtl/>
        </w:rPr>
        <w:t>وعلى الرغم من التطوّر المتسارع في تطبيقات الذكاء الإصطناعي التوليدي، وما أكدته الدراسات السابقة من دوره في تطوير الأنشطة التسويقية وتحسين تجربة العملاء، فإن مراجعة الأدبيات تُشير إلى أن معظم الدراسات تناولت أثر الذكاء الإصطناعي أو التسويق الرقمي كل على حدة، بينما لا تزال الدراسات التي بحثت أثر تبنّي الذكاء الإصطناعي التوليدي في ممارسات التسويق الرقمي وإنعكاسه</w:t>
      </w:r>
      <w:r w:rsidR="00F66D82">
        <w:rPr>
          <w:rFonts w:cs="AL-Mohanad" w:hint="cs"/>
          <w:sz w:val="32"/>
          <w:szCs w:val="32"/>
          <w:rtl/>
        </w:rPr>
        <w:t xml:space="preserve"> على تعزيز ولاء العملاء محدودة، ولا سيما في البيئة السعودية ومن وجهة نظر العاملين في إدارات التسويق. كما يُلاحظ محدودية الدراسات التي تناولت هذه العلاقة في إطار نظرية القبول والإستخدام الموحّد للتكنولوجيا </w:t>
      </w:r>
      <w:r w:rsidR="00F66D82">
        <w:rPr>
          <w:rFonts w:cs="AL-Mohanad"/>
          <w:sz w:val="32"/>
          <w:szCs w:val="32"/>
        </w:rPr>
        <w:t>(UTAUT2)</w:t>
      </w:r>
      <w:r w:rsidR="00F66D82">
        <w:rPr>
          <w:rFonts w:cs="AL-Mohanad" w:hint="cs"/>
          <w:sz w:val="32"/>
          <w:szCs w:val="32"/>
          <w:rtl/>
        </w:rPr>
        <w:t xml:space="preserve">، الأمر الذي </w:t>
      </w:r>
      <w:r w:rsidR="00F37C3C">
        <w:rPr>
          <w:rFonts w:cs="AL-Mohanad" w:hint="cs"/>
          <w:sz w:val="32"/>
          <w:szCs w:val="32"/>
          <w:rtl/>
        </w:rPr>
        <w:t>يُبر</w:t>
      </w:r>
      <w:r w:rsidR="00F66D82">
        <w:rPr>
          <w:rFonts w:cs="AL-Mohanad" w:hint="cs"/>
          <w:sz w:val="32"/>
          <w:szCs w:val="32"/>
          <w:rtl/>
        </w:rPr>
        <w:t>ز الحاجة إلى إجراء دراسة تُسهم في تفسير العلاقات وتقديم أدلة علمية يمكن أن تدعم المؤسسات في الإستفادة من تقنيات الذكاء الإصطناعي التوليدي لتطوير ممارساتها التسويقية وتعزيز ولاء عملائها.</w:t>
      </w:r>
    </w:p>
    <w:p w14:paraId="29D1AD01" w14:textId="34B52AF9" w:rsidR="004456F8" w:rsidRDefault="004456F8" w:rsidP="004456F8">
      <w:pPr>
        <w:bidi/>
        <w:jc w:val="both"/>
        <w:rPr>
          <w:rFonts w:cs="AL-Mohanad"/>
          <w:b/>
          <w:bCs/>
          <w:sz w:val="36"/>
          <w:szCs w:val="36"/>
          <w:rtl/>
        </w:rPr>
      </w:pPr>
      <w:r w:rsidRPr="008004AE">
        <w:rPr>
          <w:rFonts w:cs="AL-Mohanad" w:hint="cs"/>
          <w:b/>
          <w:bCs/>
          <w:sz w:val="36"/>
          <w:szCs w:val="36"/>
          <w:rtl/>
        </w:rPr>
        <w:t>مشكلة الدراسة:</w:t>
      </w:r>
    </w:p>
    <w:p w14:paraId="16A81A2A" w14:textId="6846B841" w:rsidR="008004AE" w:rsidRDefault="008004AE" w:rsidP="008004AE">
      <w:pPr>
        <w:bidi/>
        <w:jc w:val="both"/>
        <w:rPr>
          <w:rFonts w:cs="AL-Mohanad"/>
          <w:sz w:val="32"/>
          <w:szCs w:val="32"/>
          <w:rtl/>
        </w:rPr>
      </w:pPr>
      <w:r>
        <w:rPr>
          <w:rFonts w:cs="AL-Mohanad" w:hint="cs"/>
          <w:sz w:val="32"/>
          <w:szCs w:val="32"/>
          <w:rtl/>
        </w:rPr>
        <w:lastRenderedPageBreak/>
        <w:t xml:space="preserve">يشهد قطاع الأعمال في المملكة العربية السعودية توسّعاً متسارعاً في تبنّي تقنيات الذكاء الإصطناعي، مدفوعاً بمستهدفات رؤية المملكة </w:t>
      </w:r>
      <w:r>
        <w:rPr>
          <w:rFonts w:cs="AL-Mohanad"/>
          <w:sz w:val="32"/>
          <w:szCs w:val="32"/>
        </w:rPr>
        <w:t>2030</w:t>
      </w:r>
      <w:r>
        <w:rPr>
          <w:rFonts w:cs="AL-Mohanad" w:hint="cs"/>
          <w:sz w:val="32"/>
          <w:szCs w:val="32"/>
          <w:rtl/>
        </w:rPr>
        <w:t>، وبالتطوّر المستمر في تطبيقات الذكاء الإصطناعي التوليدي التي أصبحت تُستخدم في العديد من الأنشطة التسويقية، ودعم إتخاذ القرار. ورغم هذا التوسّع فإن نجاح المؤسسات في الإستفادة من هذه التطبيقات لا يعتمد على توافر التقنية فقط، وإنما يرتبط بمدى تبنّي العاملين في إدارات التسويق لها وتوظيفها بصورة فعّالة في ممارسات التسويق الرقمي.</w:t>
      </w:r>
    </w:p>
    <w:p w14:paraId="2FC445A2" w14:textId="57B9E12A" w:rsidR="008004AE" w:rsidRDefault="008004AE" w:rsidP="008004AE">
      <w:pPr>
        <w:bidi/>
        <w:jc w:val="both"/>
        <w:rPr>
          <w:rFonts w:cs="AL-Mohanad"/>
          <w:sz w:val="32"/>
          <w:szCs w:val="32"/>
          <w:rtl/>
        </w:rPr>
      </w:pPr>
      <w:r>
        <w:rPr>
          <w:rFonts w:cs="AL-Mohanad" w:hint="cs"/>
          <w:sz w:val="32"/>
          <w:szCs w:val="32"/>
          <w:rtl/>
        </w:rPr>
        <w:t>وتُشير الأدبيات الحديثة إلى أن تبنّي الذكاء الإصطناعي التوليدي يمكن أن يُسهم في تطوير الأداء التسويقي وتعزيز جودة الخدمات المقدّمة للعملاء، إلا أن نتائج الدراسات السابقة جاءت متباينة فيما يتعلّق بحجم تأثير هذا التبنّي في تحقيق المخرجات</w:t>
      </w:r>
      <w:r w:rsidR="00900B33">
        <w:rPr>
          <w:rFonts w:cs="AL-Mohanad" w:hint="cs"/>
          <w:sz w:val="32"/>
          <w:szCs w:val="32"/>
          <w:rtl/>
        </w:rPr>
        <w:t xml:space="preserve"> التسويقية، كما أن معظم الدراسات ركّزت على الجوانب التقنية أو على سلوك المستهلك، </w:t>
      </w:r>
      <w:r w:rsidR="00511962">
        <w:rPr>
          <w:rFonts w:cs="AL-Mohanad" w:hint="cs"/>
          <w:sz w:val="32"/>
          <w:szCs w:val="32"/>
          <w:rtl/>
        </w:rPr>
        <w:t>ف</w:t>
      </w:r>
      <w:r w:rsidR="00900B33">
        <w:rPr>
          <w:rFonts w:cs="AL-Mohanad" w:hint="cs"/>
          <w:sz w:val="32"/>
          <w:szCs w:val="32"/>
          <w:rtl/>
        </w:rPr>
        <w:t>ي حين لا تزال الدراسات التي تناولت تبنّي الذكاء الإصطناعي التوليدي من قبل العاملين في إدارات التسويق، وأثره في ممارسات التسويق الرقمي وإنعكاسه على تعزيز ولاء العملاء، محدودة وخاصة في البيئة السعودية.</w:t>
      </w:r>
    </w:p>
    <w:p w14:paraId="0BFBE231" w14:textId="13A4B8C6" w:rsidR="00900B33" w:rsidRPr="00900B33" w:rsidRDefault="00900B33" w:rsidP="00900B33">
      <w:pPr>
        <w:bidi/>
        <w:jc w:val="both"/>
        <w:rPr>
          <w:rFonts w:cs="AL-Mohanad"/>
          <w:sz w:val="32"/>
          <w:szCs w:val="32"/>
          <w:rtl/>
        </w:rPr>
      </w:pPr>
      <w:r>
        <w:rPr>
          <w:rFonts w:cs="AL-Mohanad" w:hint="cs"/>
          <w:sz w:val="32"/>
          <w:szCs w:val="32"/>
          <w:rtl/>
        </w:rPr>
        <w:t>وإنطلاقاً من ذلك، تتمثل مشكلة الدراسة في وجود حاجة علمية وعملية إلى تفسير دور تبنّي الذكاء الإصطناعي التوليدي في ممارسات التسويق الرقمي، وبيان مدى إسهامه في تعزيز ولاء العملاء من خلال دراسة ميدانية على العاملين في إدارات التسويق بالمملكة العربية السعودية بما يُسهم في سد جانب من الفجوة البحثية، وتوفير نتائج يمكن الإستفادة منها في تطوير الممارسات التسويقية بالمؤسسات.</w:t>
      </w:r>
    </w:p>
    <w:p w14:paraId="71FB8FA9" w14:textId="10A29831" w:rsidR="00B24AA4" w:rsidRPr="00BF4E63" w:rsidRDefault="00B24AA4" w:rsidP="00B24AA4">
      <w:pPr>
        <w:bidi/>
        <w:jc w:val="both"/>
        <w:rPr>
          <w:rFonts w:cs="AL-Mohanad"/>
          <w:b/>
          <w:bCs/>
          <w:sz w:val="36"/>
          <w:szCs w:val="36"/>
          <w:rtl/>
        </w:rPr>
      </w:pPr>
      <w:r w:rsidRPr="00BF4E63">
        <w:rPr>
          <w:rFonts w:cs="AL-Mohanad" w:hint="cs"/>
          <w:b/>
          <w:bCs/>
          <w:sz w:val="36"/>
          <w:szCs w:val="36"/>
          <w:rtl/>
        </w:rPr>
        <w:t>أهمية الدراسة (النظرية والتطبيقية</w:t>
      </w:r>
      <w:r w:rsidR="007E381B">
        <w:rPr>
          <w:rFonts w:cs="AL-Mohanad" w:hint="cs"/>
          <w:b/>
          <w:bCs/>
          <w:sz w:val="36"/>
          <w:szCs w:val="36"/>
          <w:rtl/>
        </w:rPr>
        <w:t>)</w:t>
      </w:r>
      <w:r w:rsidRPr="00BF4E63">
        <w:rPr>
          <w:rFonts w:cs="AL-Mohanad" w:hint="cs"/>
          <w:b/>
          <w:bCs/>
          <w:sz w:val="36"/>
          <w:szCs w:val="36"/>
          <w:rtl/>
        </w:rPr>
        <w:t>:</w:t>
      </w:r>
    </w:p>
    <w:p w14:paraId="75F76F53" w14:textId="272A06FC" w:rsidR="00B24AA4" w:rsidRDefault="00B24AA4" w:rsidP="00B24AA4">
      <w:pPr>
        <w:bidi/>
        <w:jc w:val="both"/>
        <w:rPr>
          <w:rFonts w:cs="AL-Mohanad"/>
          <w:sz w:val="32"/>
          <w:szCs w:val="32"/>
          <w:rtl/>
        </w:rPr>
      </w:pPr>
      <w:r>
        <w:rPr>
          <w:rFonts w:cs="AL-Mohanad" w:hint="cs"/>
          <w:sz w:val="32"/>
          <w:szCs w:val="32"/>
          <w:rtl/>
        </w:rPr>
        <w:t>تستمد هذه الدراسة أهميتها من الأهمية المتزايدة للذكاء الإصطناعي التوليدي بوصفه أحد أبرز التقنيات الحديثة التي أحدثت تحو</w:t>
      </w:r>
      <w:r w:rsidR="00C244B3">
        <w:rPr>
          <w:rFonts w:cs="AL-Mohanad" w:hint="cs"/>
          <w:sz w:val="32"/>
          <w:szCs w:val="32"/>
          <w:rtl/>
        </w:rPr>
        <w:t>ّ</w:t>
      </w:r>
      <w:r>
        <w:rPr>
          <w:rFonts w:cs="AL-Mohanad" w:hint="cs"/>
          <w:sz w:val="32"/>
          <w:szCs w:val="32"/>
          <w:rtl/>
        </w:rPr>
        <w:t xml:space="preserve">لاً في </w:t>
      </w:r>
      <w:r w:rsidR="003960C4">
        <w:rPr>
          <w:rFonts w:cs="AL-Mohanad" w:hint="cs"/>
          <w:sz w:val="32"/>
          <w:szCs w:val="32"/>
          <w:rtl/>
        </w:rPr>
        <w:t>مم</w:t>
      </w:r>
      <w:r>
        <w:rPr>
          <w:rFonts w:cs="AL-Mohanad" w:hint="cs"/>
          <w:sz w:val="32"/>
          <w:szCs w:val="32"/>
          <w:rtl/>
        </w:rPr>
        <w:t>ارسات التسويق الرقمي، ومن الحاجة إلى فهم</w:t>
      </w:r>
      <w:r w:rsidR="003960C4">
        <w:rPr>
          <w:rFonts w:cs="AL-Mohanad" w:hint="cs"/>
          <w:sz w:val="32"/>
          <w:szCs w:val="32"/>
          <w:rtl/>
        </w:rPr>
        <w:t xml:space="preserve"> كيفية توظيفه في بناء علاقات مستدامة مع العملاء وتعزيز ولائهم. كما تكسب الدراسة أهميتها من التوسّع المتسارع في تبنّي تقنيات الذكاء الإصطناعي في المملكة العربية السعودية، بما يتماشى مع مستهدفات رؤية المملكة </w:t>
      </w:r>
      <w:r w:rsidR="003960C4">
        <w:rPr>
          <w:rFonts w:cs="AL-Mohanad"/>
          <w:sz w:val="32"/>
          <w:szCs w:val="32"/>
        </w:rPr>
        <w:t>2030</w:t>
      </w:r>
      <w:r w:rsidR="003960C4">
        <w:rPr>
          <w:rFonts w:cs="AL-Mohanad" w:hint="cs"/>
          <w:sz w:val="32"/>
          <w:szCs w:val="32"/>
          <w:rtl/>
        </w:rPr>
        <w:t xml:space="preserve"> الرامية إل</w:t>
      </w:r>
      <w:r w:rsidR="000878C0">
        <w:rPr>
          <w:rFonts w:cs="AL-Mohanad" w:hint="cs"/>
          <w:sz w:val="32"/>
          <w:szCs w:val="32"/>
          <w:rtl/>
        </w:rPr>
        <w:t>ى</w:t>
      </w:r>
      <w:r w:rsidR="003960C4">
        <w:rPr>
          <w:rFonts w:cs="AL-Mohanad" w:hint="cs"/>
          <w:sz w:val="32"/>
          <w:szCs w:val="32"/>
          <w:rtl/>
        </w:rPr>
        <w:t xml:space="preserve"> تعزيز الإقتصاد الرقمي والإبتكار التقني.</w:t>
      </w:r>
    </w:p>
    <w:p w14:paraId="6936B06B" w14:textId="2CF49C64" w:rsidR="003960C4" w:rsidRPr="00335D1D" w:rsidRDefault="003960C4" w:rsidP="003960C4">
      <w:pPr>
        <w:bidi/>
        <w:jc w:val="both"/>
        <w:rPr>
          <w:rFonts w:cs="AL-Mohanad"/>
          <w:b/>
          <w:bCs/>
          <w:sz w:val="32"/>
          <w:szCs w:val="32"/>
          <w:rtl/>
        </w:rPr>
      </w:pPr>
      <w:r w:rsidRPr="00335D1D">
        <w:rPr>
          <w:rFonts w:cs="AL-Mohanad" w:hint="cs"/>
          <w:b/>
          <w:bCs/>
          <w:sz w:val="32"/>
          <w:szCs w:val="32"/>
          <w:rtl/>
        </w:rPr>
        <w:lastRenderedPageBreak/>
        <w:t>أولاً: الأهمية النظرية</w:t>
      </w:r>
    </w:p>
    <w:p w14:paraId="5BE9ABE8" w14:textId="17C09BBA" w:rsidR="003960C4" w:rsidRDefault="0002489A" w:rsidP="003960C4">
      <w:pPr>
        <w:bidi/>
        <w:jc w:val="both"/>
        <w:rPr>
          <w:rFonts w:cs="AL-Mohanad"/>
          <w:sz w:val="32"/>
          <w:szCs w:val="32"/>
          <w:rtl/>
        </w:rPr>
      </w:pPr>
      <w:r>
        <w:rPr>
          <w:rFonts w:cs="AL-Mohanad"/>
          <w:sz w:val="32"/>
          <w:szCs w:val="32"/>
        </w:rPr>
        <w:t>1</w:t>
      </w:r>
      <w:r>
        <w:rPr>
          <w:rFonts w:cs="AL-Mohanad" w:hint="cs"/>
          <w:sz w:val="32"/>
          <w:szCs w:val="32"/>
          <w:rtl/>
        </w:rPr>
        <w:t xml:space="preserve">. </w:t>
      </w:r>
      <w:r w:rsidR="003960C4">
        <w:rPr>
          <w:rFonts w:cs="AL-Mohanad" w:hint="cs"/>
          <w:sz w:val="32"/>
          <w:szCs w:val="32"/>
          <w:rtl/>
        </w:rPr>
        <w:t>ت</w:t>
      </w:r>
      <w:r w:rsidR="00E700F6">
        <w:rPr>
          <w:rFonts w:cs="AL-Mohanad" w:hint="cs"/>
          <w:sz w:val="32"/>
          <w:szCs w:val="32"/>
          <w:rtl/>
        </w:rPr>
        <w:t>ُ</w:t>
      </w:r>
      <w:r w:rsidR="003960C4">
        <w:rPr>
          <w:rFonts w:cs="AL-Mohanad" w:hint="cs"/>
          <w:sz w:val="32"/>
          <w:szCs w:val="32"/>
          <w:rtl/>
        </w:rPr>
        <w:t xml:space="preserve">سهم الدراسة في إثراء الأدبيات العلمية في مجالي </w:t>
      </w:r>
      <w:r>
        <w:rPr>
          <w:rFonts w:cs="AL-Mohanad" w:hint="cs"/>
          <w:sz w:val="32"/>
          <w:szCs w:val="32"/>
          <w:rtl/>
        </w:rPr>
        <w:t>الذكاء الإصطناعي التوليدي في التسويق الرقمي، من خلال تناول موضوع حديث يشهد إهتماماً متزايداً في البحوث العلمية، ولا يزال بحاجة إلى مزيد من الدراسات التطبيقية خاصة في البيئة العربية.</w:t>
      </w:r>
    </w:p>
    <w:p w14:paraId="631E4323" w14:textId="21A8A6FC" w:rsidR="0002489A" w:rsidRDefault="0002489A" w:rsidP="0002489A">
      <w:pPr>
        <w:bidi/>
        <w:jc w:val="both"/>
        <w:rPr>
          <w:rFonts w:cs="AL-Mohanad"/>
          <w:sz w:val="32"/>
          <w:szCs w:val="32"/>
          <w:rtl/>
        </w:rPr>
      </w:pPr>
      <w:r>
        <w:rPr>
          <w:rFonts w:cs="AL-Mohanad"/>
          <w:sz w:val="32"/>
          <w:szCs w:val="32"/>
        </w:rPr>
        <w:t>2</w:t>
      </w:r>
      <w:r>
        <w:rPr>
          <w:rFonts w:cs="AL-Mohanad" w:hint="cs"/>
          <w:sz w:val="32"/>
          <w:szCs w:val="32"/>
          <w:rtl/>
        </w:rPr>
        <w:t>. ت</w:t>
      </w:r>
      <w:r w:rsidR="00E700F6">
        <w:rPr>
          <w:rFonts w:cs="AL-Mohanad" w:hint="cs"/>
          <w:sz w:val="32"/>
          <w:szCs w:val="32"/>
          <w:rtl/>
        </w:rPr>
        <w:t>ُ</w:t>
      </w:r>
      <w:r>
        <w:rPr>
          <w:rFonts w:cs="AL-Mohanad" w:hint="cs"/>
          <w:sz w:val="32"/>
          <w:szCs w:val="32"/>
          <w:rtl/>
        </w:rPr>
        <w:t xml:space="preserve">قدّم الدراسة نموذجاً علمياً يُفسّر العلاقة بين تبنّي الذكاء الإصطناعي التوليدي في </w:t>
      </w:r>
      <w:r w:rsidR="00E700F6">
        <w:rPr>
          <w:rFonts w:cs="AL-Mohanad" w:hint="cs"/>
          <w:sz w:val="32"/>
          <w:szCs w:val="32"/>
          <w:rtl/>
        </w:rPr>
        <w:t xml:space="preserve">ممارسات </w:t>
      </w:r>
      <w:r>
        <w:rPr>
          <w:rFonts w:cs="AL-Mohanad" w:hint="cs"/>
          <w:sz w:val="32"/>
          <w:szCs w:val="32"/>
          <w:rtl/>
        </w:rPr>
        <w:t>التسويق الرقمي وتعزيز ولاء العملاء، بما يُسهم في توسيع الفهم النظري للعلاقات بين متغيرات الدراسة.</w:t>
      </w:r>
    </w:p>
    <w:p w14:paraId="06DB4EFB" w14:textId="7D320FED" w:rsidR="00335D1D" w:rsidRDefault="00335D1D" w:rsidP="00335D1D">
      <w:pPr>
        <w:bidi/>
        <w:jc w:val="both"/>
        <w:rPr>
          <w:rFonts w:cs="AL-Mohanad"/>
          <w:sz w:val="32"/>
          <w:szCs w:val="32"/>
          <w:rtl/>
        </w:rPr>
      </w:pPr>
      <w:r>
        <w:rPr>
          <w:rFonts w:cs="AL-Mohanad"/>
          <w:sz w:val="32"/>
          <w:szCs w:val="32"/>
        </w:rPr>
        <w:t>3</w:t>
      </w:r>
      <w:r>
        <w:rPr>
          <w:rFonts w:cs="AL-Mohanad" w:hint="cs"/>
          <w:sz w:val="32"/>
          <w:szCs w:val="32"/>
          <w:rtl/>
        </w:rPr>
        <w:t>. تسد الدراسة فجوة بحثية تتمثل في محدودية الدراسات التي تناولت أثر تبنّي الذكاء الإصطناعي التوليدي على ولاء العملاء في المملكة العربية السعودية، مع الأخذ في الإعتبار الدور الذي تؤديه تجربة العميل الرقمية والثقة في تفسير هذه العلاقة.</w:t>
      </w:r>
    </w:p>
    <w:p w14:paraId="1F66B11B" w14:textId="2A301688" w:rsidR="00335D1D" w:rsidRDefault="00335D1D" w:rsidP="00335D1D">
      <w:pPr>
        <w:bidi/>
        <w:jc w:val="both"/>
        <w:rPr>
          <w:rFonts w:cs="AL-Mohanad"/>
          <w:sz w:val="32"/>
          <w:szCs w:val="32"/>
          <w:rtl/>
        </w:rPr>
      </w:pPr>
      <w:r>
        <w:rPr>
          <w:rFonts w:cs="AL-Mohanad"/>
          <w:sz w:val="32"/>
          <w:szCs w:val="32"/>
        </w:rPr>
        <w:t>4</w:t>
      </w:r>
      <w:r>
        <w:rPr>
          <w:rFonts w:cs="AL-Mohanad" w:hint="cs"/>
          <w:sz w:val="32"/>
          <w:szCs w:val="32"/>
          <w:rtl/>
        </w:rPr>
        <w:t>. توفّر الدراسة أساساً علمياً يمكن أن يستفيد منه الباحثون في تطوير دراسات مستقبلية تتناول تطبيقات الذكاء الإصطناعي في مجالات التسويق وسلوك المستهلك وإدارة علاقات العملاء.</w:t>
      </w:r>
    </w:p>
    <w:p w14:paraId="411246BF" w14:textId="441A10B4" w:rsidR="00335D1D" w:rsidRPr="00335D1D" w:rsidRDefault="00335D1D" w:rsidP="00335D1D">
      <w:pPr>
        <w:bidi/>
        <w:jc w:val="both"/>
        <w:rPr>
          <w:rFonts w:cs="AL-Mohanad"/>
          <w:b/>
          <w:bCs/>
          <w:sz w:val="32"/>
          <w:szCs w:val="32"/>
          <w:rtl/>
        </w:rPr>
      </w:pPr>
      <w:r w:rsidRPr="00335D1D">
        <w:rPr>
          <w:rFonts w:cs="AL-Mohanad" w:hint="cs"/>
          <w:b/>
          <w:bCs/>
          <w:sz w:val="32"/>
          <w:szCs w:val="32"/>
          <w:rtl/>
        </w:rPr>
        <w:t>ثانياً: الأهمية التطبيقية</w:t>
      </w:r>
    </w:p>
    <w:p w14:paraId="0D9CF27B" w14:textId="5E1ADC2D" w:rsidR="00591300" w:rsidRPr="00591300" w:rsidRDefault="00591300" w:rsidP="00591300">
      <w:pPr>
        <w:bidi/>
        <w:jc w:val="both"/>
        <w:rPr>
          <w:rFonts w:cs="AL-Mohanad"/>
          <w:sz w:val="32"/>
          <w:szCs w:val="32"/>
          <w:rtl/>
        </w:rPr>
      </w:pPr>
      <w:r>
        <w:rPr>
          <w:rFonts w:cs="AL-Mohanad"/>
          <w:sz w:val="32"/>
          <w:szCs w:val="32"/>
        </w:rPr>
        <w:t>1</w:t>
      </w:r>
      <w:r>
        <w:rPr>
          <w:rFonts w:cs="AL-Mohanad" w:hint="cs"/>
          <w:sz w:val="32"/>
          <w:szCs w:val="32"/>
          <w:rtl/>
        </w:rPr>
        <w:t>.</w:t>
      </w:r>
      <w:r w:rsidR="000303C4">
        <w:rPr>
          <w:rFonts w:cs="AL-Mohanad" w:hint="cs"/>
          <w:sz w:val="32"/>
          <w:szCs w:val="32"/>
          <w:rtl/>
        </w:rPr>
        <w:t xml:space="preserve"> </w:t>
      </w:r>
      <w:r w:rsidR="00335D1D" w:rsidRPr="00591300">
        <w:rPr>
          <w:rFonts w:cs="AL-Mohanad" w:hint="cs"/>
          <w:sz w:val="32"/>
          <w:szCs w:val="32"/>
          <w:rtl/>
        </w:rPr>
        <w:t>ت</w:t>
      </w:r>
      <w:r w:rsidR="00E700F6">
        <w:rPr>
          <w:rFonts w:cs="AL-Mohanad" w:hint="cs"/>
          <w:sz w:val="32"/>
          <w:szCs w:val="32"/>
          <w:rtl/>
        </w:rPr>
        <w:t>ُ</w:t>
      </w:r>
      <w:r w:rsidR="00335D1D" w:rsidRPr="00591300">
        <w:rPr>
          <w:rFonts w:cs="AL-Mohanad" w:hint="cs"/>
          <w:sz w:val="32"/>
          <w:szCs w:val="32"/>
          <w:rtl/>
        </w:rPr>
        <w:t>قدّم الدراسة نتائج يمكن أن تساعد المؤسسات العاملة في المملكة العربية السعودية على فهم أفضل السبل لتبنّي تطبيقات الذكاء الإصطناعي التوليدي</w:t>
      </w:r>
      <w:r w:rsidR="004345FC" w:rsidRPr="00591300">
        <w:rPr>
          <w:rFonts w:cs="AL-Mohanad" w:hint="cs"/>
          <w:sz w:val="32"/>
          <w:szCs w:val="32"/>
          <w:rtl/>
        </w:rPr>
        <w:t xml:space="preserve"> في أنشطتها التسويقية الرقمية بما يُسهم في تعزيز ولاء العملاء</w:t>
      </w:r>
      <w:r w:rsidRPr="00591300">
        <w:rPr>
          <w:rFonts w:cs="AL-Mohanad" w:hint="cs"/>
          <w:sz w:val="32"/>
          <w:szCs w:val="32"/>
          <w:rtl/>
        </w:rPr>
        <w:t>.</w:t>
      </w:r>
    </w:p>
    <w:p w14:paraId="64C13CD6" w14:textId="477D80E4" w:rsidR="00591300" w:rsidRPr="00591300" w:rsidRDefault="00591300" w:rsidP="00591300">
      <w:pPr>
        <w:bidi/>
        <w:jc w:val="both"/>
        <w:rPr>
          <w:rFonts w:cs="AL-Mohanad"/>
          <w:sz w:val="32"/>
          <w:szCs w:val="32"/>
          <w:rtl/>
        </w:rPr>
      </w:pPr>
      <w:r>
        <w:rPr>
          <w:rFonts w:cs="AL-Mohanad"/>
          <w:sz w:val="32"/>
          <w:szCs w:val="32"/>
        </w:rPr>
        <w:t>2</w:t>
      </w:r>
      <w:r>
        <w:rPr>
          <w:rFonts w:cs="AL-Mohanad" w:hint="cs"/>
          <w:sz w:val="32"/>
          <w:szCs w:val="32"/>
          <w:rtl/>
        </w:rPr>
        <w:t>. ت</w:t>
      </w:r>
      <w:r w:rsidR="00E700F6">
        <w:rPr>
          <w:rFonts w:cs="AL-Mohanad" w:hint="cs"/>
          <w:sz w:val="32"/>
          <w:szCs w:val="32"/>
          <w:rtl/>
        </w:rPr>
        <w:t>ُ</w:t>
      </w:r>
      <w:r>
        <w:rPr>
          <w:rFonts w:cs="AL-Mohanad" w:hint="cs"/>
          <w:sz w:val="32"/>
          <w:szCs w:val="32"/>
          <w:rtl/>
        </w:rPr>
        <w:t>ساعد نتائج الدراسة مديري التسويق وصنّاع القرار في تصميم إستراتيجيات تسويقية رقمية</w:t>
      </w:r>
      <w:r w:rsidR="00083E6F">
        <w:rPr>
          <w:rFonts w:cs="AL-Mohanad" w:hint="cs"/>
          <w:sz w:val="32"/>
          <w:szCs w:val="32"/>
          <w:rtl/>
        </w:rPr>
        <w:t xml:space="preserve"> أكثر كفاءة، تستفيد م</w:t>
      </w:r>
      <w:r w:rsidR="00C244B3">
        <w:rPr>
          <w:rFonts w:cs="AL-Mohanad" w:hint="cs"/>
          <w:sz w:val="32"/>
          <w:szCs w:val="32"/>
          <w:rtl/>
        </w:rPr>
        <w:t xml:space="preserve">ن </w:t>
      </w:r>
      <w:r w:rsidR="00083E6F">
        <w:rPr>
          <w:rFonts w:cs="AL-Mohanad" w:hint="cs"/>
          <w:sz w:val="32"/>
          <w:szCs w:val="32"/>
          <w:rtl/>
        </w:rPr>
        <w:t>إمكانات الذكاء الإصطناعي التوليدي في تحسين تجربة العميل وتعزيز الثقة.</w:t>
      </w:r>
    </w:p>
    <w:p w14:paraId="7DB4EBA4" w14:textId="34C67CCD" w:rsidR="00F378C1" w:rsidRDefault="00335D1D" w:rsidP="00335D1D">
      <w:pPr>
        <w:bidi/>
        <w:jc w:val="both"/>
        <w:rPr>
          <w:rFonts w:cs="AL-Mohanad"/>
          <w:sz w:val="32"/>
          <w:szCs w:val="32"/>
          <w:rtl/>
        </w:rPr>
      </w:pPr>
      <w:r>
        <w:rPr>
          <w:rFonts w:cs="AL-Mohanad"/>
          <w:sz w:val="32"/>
          <w:szCs w:val="32"/>
        </w:rPr>
        <w:t>3</w:t>
      </w:r>
      <w:r>
        <w:rPr>
          <w:rFonts w:cs="AL-Mohanad" w:hint="cs"/>
          <w:sz w:val="32"/>
          <w:szCs w:val="32"/>
          <w:rtl/>
        </w:rPr>
        <w:t xml:space="preserve">. </w:t>
      </w:r>
      <w:r w:rsidR="00BF4E63">
        <w:rPr>
          <w:rFonts w:cs="AL-Mohanad" w:hint="cs"/>
          <w:sz w:val="32"/>
          <w:szCs w:val="32"/>
          <w:rtl/>
        </w:rPr>
        <w:t>ت</w:t>
      </w:r>
      <w:r w:rsidR="00E700F6">
        <w:rPr>
          <w:rFonts w:cs="AL-Mohanad" w:hint="cs"/>
          <w:sz w:val="32"/>
          <w:szCs w:val="32"/>
          <w:rtl/>
        </w:rPr>
        <w:t>ُ</w:t>
      </w:r>
      <w:r w:rsidR="00BF4E63">
        <w:rPr>
          <w:rFonts w:cs="AL-Mohanad" w:hint="cs"/>
          <w:sz w:val="32"/>
          <w:szCs w:val="32"/>
          <w:rtl/>
        </w:rPr>
        <w:t>قدّم الدراسة نموذجاً علمياً يمكن للمؤسسات الإسترشاد به عند التخطيط لتطبيقات الذكاء الإصطناعي التوليدي، بما يدعم تحسين الأداء التسويقي ورفع القدرة التنافسية.</w:t>
      </w:r>
    </w:p>
    <w:p w14:paraId="5A4ABE37" w14:textId="5095EE98" w:rsidR="00BF4E63" w:rsidRDefault="00BF4E63" w:rsidP="00BF4E63">
      <w:pPr>
        <w:bidi/>
        <w:jc w:val="both"/>
        <w:rPr>
          <w:rFonts w:cs="AL-Mohanad"/>
          <w:sz w:val="32"/>
          <w:szCs w:val="32"/>
          <w:rtl/>
        </w:rPr>
      </w:pPr>
      <w:r>
        <w:rPr>
          <w:rFonts w:cs="AL-Mohanad"/>
          <w:sz w:val="32"/>
          <w:szCs w:val="32"/>
        </w:rPr>
        <w:lastRenderedPageBreak/>
        <w:t>4</w:t>
      </w:r>
      <w:r>
        <w:rPr>
          <w:rFonts w:cs="AL-Mohanad" w:hint="cs"/>
          <w:sz w:val="32"/>
          <w:szCs w:val="32"/>
          <w:rtl/>
        </w:rPr>
        <w:t xml:space="preserve">. تُسهم الدراسة في دعم جهود التحوّل الرقمي في المملكة العربية السعودية، من خلال تقديم توصيات علمية تساعد المؤسسات على توظيف تقنيات الذكاء الإصطناعي بما يتوافق مع مستهدفات رؤية المملكة </w:t>
      </w:r>
      <w:r w:rsidRPr="00083E6F">
        <w:rPr>
          <w:rFonts w:cs="AL-Mohanad"/>
          <w:sz w:val="32"/>
          <w:szCs w:val="32"/>
        </w:rPr>
        <w:t>2030</w:t>
      </w:r>
      <w:r>
        <w:rPr>
          <w:rFonts w:cs="AL-Mohanad" w:hint="cs"/>
          <w:sz w:val="32"/>
          <w:szCs w:val="32"/>
          <w:rtl/>
        </w:rPr>
        <w:t>.</w:t>
      </w:r>
    </w:p>
    <w:p w14:paraId="48297992" w14:textId="162A15C8" w:rsidR="00BF4E63" w:rsidRDefault="00BF4E63" w:rsidP="00BF4E63">
      <w:pPr>
        <w:bidi/>
        <w:jc w:val="both"/>
        <w:rPr>
          <w:rFonts w:cs="AL-Mohanad"/>
          <w:sz w:val="32"/>
          <w:szCs w:val="32"/>
          <w:rtl/>
        </w:rPr>
      </w:pPr>
      <w:r>
        <w:rPr>
          <w:rFonts w:cs="AL-Mohanad"/>
          <w:sz w:val="32"/>
          <w:szCs w:val="32"/>
        </w:rPr>
        <w:t>5</w:t>
      </w:r>
      <w:r>
        <w:rPr>
          <w:rFonts w:cs="AL-Mohanad" w:hint="cs"/>
          <w:sz w:val="32"/>
          <w:szCs w:val="32"/>
          <w:rtl/>
        </w:rPr>
        <w:t>. توفّر الدراسة مؤشرات علمية يمكن أن يستفيد منها صانعو السياسات والجهات المعنية بالتحوّل الرقمي عند إعداد المبادرات والبرامج الرامية إلى تعزيز الإستخدام المسؤول والفعّال للذكاء الإصطناعي في الأنشطة التسويقية.</w:t>
      </w:r>
    </w:p>
    <w:p w14:paraId="7B3EE814" w14:textId="105B0E3F" w:rsidR="00083E6F" w:rsidRPr="00C244B3" w:rsidRDefault="00083E6F" w:rsidP="00083E6F">
      <w:pPr>
        <w:bidi/>
        <w:jc w:val="both"/>
        <w:rPr>
          <w:rFonts w:cs="AL-Mohanad"/>
          <w:b/>
          <w:bCs/>
          <w:sz w:val="36"/>
          <w:szCs w:val="36"/>
          <w:rtl/>
        </w:rPr>
      </w:pPr>
      <w:r w:rsidRPr="00C244B3">
        <w:rPr>
          <w:rFonts w:cs="AL-Mohanad" w:hint="cs"/>
          <w:b/>
          <w:bCs/>
          <w:sz w:val="36"/>
          <w:szCs w:val="36"/>
          <w:rtl/>
        </w:rPr>
        <w:t>أهداف الدراسة:</w:t>
      </w:r>
    </w:p>
    <w:p w14:paraId="3DB24AA3" w14:textId="18A5221F" w:rsidR="00083E6F" w:rsidRPr="00C244B3" w:rsidRDefault="00083E6F" w:rsidP="00083E6F">
      <w:pPr>
        <w:bidi/>
        <w:jc w:val="both"/>
        <w:rPr>
          <w:rFonts w:cs="AL-Mohanad"/>
          <w:b/>
          <w:bCs/>
          <w:sz w:val="32"/>
          <w:szCs w:val="32"/>
          <w:rtl/>
        </w:rPr>
      </w:pPr>
      <w:r w:rsidRPr="00C244B3">
        <w:rPr>
          <w:rFonts w:cs="AL-Mohanad" w:hint="cs"/>
          <w:b/>
          <w:bCs/>
          <w:sz w:val="32"/>
          <w:szCs w:val="32"/>
          <w:rtl/>
        </w:rPr>
        <w:t>الهدف الرئيس</w:t>
      </w:r>
      <w:r w:rsidR="00C244B3">
        <w:rPr>
          <w:rFonts w:cs="AL-Mohanad" w:hint="cs"/>
          <w:b/>
          <w:bCs/>
          <w:sz w:val="32"/>
          <w:szCs w:val="32"/>
          <w:rtl/>
        </w:rPr>
        <w:t>ي:</w:t>
      </w:r>
    </w:p>
    <w:p w14:paraId="728C4B30" w14:textId="2830D15A" w:rsidR="00083E6F" w:rsidRDefault="00083E6F" w:rsidP="00083E6F">
      <w:pPr>
        <w:bidi/>
        <w:jc w:val="both"/>
        <w:rPr>
          <w:rFonts w:cs="AL-Mohanad"/>
          <w:sz w:val="32"/>
          <w:szCs w:val="32"/>
          <w:rtl/>
        </w:rPr>
      </w:pPr>
      <w:r>
        <w:rPr>
          <w:rFonts w:cs="AL-Mohanad" w:hint="cs"/>
          <w:sz w:val="32"/>
          <w:szCs w:val="32"/>
          <w:rtl/>
        </w:rPr>
        <w:t>تطوير و</w:t>
      </w:r>
      <w:r w:rsidR="000303C4">
        <w:rPr>
          <w:rFonts w:cs="AL-Mohanad" w:hint="cs"/>
          <w:sz w:val="32"/>
          <w:szCs w:val="32"/>
          <w:rtl/>
        </w:rPr>
        <w:t>التحقّق من صلاحية نموذج</w:t>
      </w:r>
      <w:r>
        <w:rPr>
          <w:rFonts w:cs="AL-Mohanad" w:hint="cs"/>
          <w:sz w:val="32"/>
          <w:szCs w:val="32"/>
          <w:rtl/>
        </w:rPr>
        <w:t xml:space="preserve"> يفسّر أثر تبنّي الذكاء الإصطناعي التوليدي في التسويق الرقمي على تعزيز ولاء العملاء في المملكة العربية السعودية.</w:t>
      </w:r>
    </w:p>
    <w:p w14:paraId="3BCA2C97" w14:textId="239835E5" w:rsidR="00083E6F" w:rsidRPr="00C244B3" w:rsidRDefault="00083E6F" w:rsidP="00083E6F">
      <w:pPr>
        <w:bidi/>
        <w:jc w:val="both"/>
        <w:rPr>
          <w:rFonts w:cs="AL-Mohanad"/>
          <w:b/>
          <w:bCs/>
          <w:sz w:val="32"/>
          <w:szCs w:val="32"/>
          <w:rtl/>
        </w:rPr>
      </w:pPr>
      <w:r w:rsidRPr="00C244B3">
        <w:rPr>
          <w:rFonts w:cs="AL-Mohanad" w:hint="cs"/>
          <w:b/>
          <w:bCs/>
          <w:sz w:val="32"/>
          <w:szCs w:val="32"/>
          <w:rtl/>
        </w:rPr>
        <w:t>الأهداف الفرعية:</w:t>
      </w:r>
    </w:p>
    <w:p w14:paraId="5566A0E9" w14:textId="23F34C89" w:rsidR="00083E6F" w:rsidRDefault="00083E6F" w:rsidP="00083E6F">
      <w:pPr>
        <w:bidi/>
        <w:jc w:val="both"/>
        <w:rPr>
          <w:rFonts w:cs="AL-Mohanad"/>
          <w:sz w:val="32"/>
          <w:szCs w:val="32"/>
          <w:rtl/>
        </w:rPr>
      </w:pPr>
      <w:r>
        <w:rPr>
          <w:rFonts w:cs="AL-Mohanad"/>
          <w:sz w:val="32"/>
          <w:szCs w:val="32"/>
        </w:rPr>
        <w:t>1</w:t>
      </w:r>
      <w:r>
        <w:rPr>
          <w:rFonts w:cs="AL-Mohanad" w:hint="cs"/>
          <w:sz w:val="32"/>
          <w:szCs w:val="32"/>
          <w:rtl/>
        </w:rPr>
        <w:t>. قياس مستوى تبنّي تطبيقات الذكاء الإصطناعي التوليدي في أنشطة التسويق الرقمي من وجهة نظر ال</w:t>
      </w:r>
      <w:r w:rsidR="005D22DE">
        <w:rPr>
          <w:rFonts w:cs="AL-Mohanad" w:hint="cs"/>
          <w:sz w:val="32"/>
          <w:szCs w:val="32"/>
          <w:rtl/>
        </w:rPr>
        <w:t>عاملين في إدارات التسويق</w:t>
      </w:r>
      <w:r>
        <w:rPr>
          <w:rFonts w:cs="AL-Mohanad" w:hint="cs"/>
          <w:sz w:val="32"/>
          <w:szCs w:val="32"/>
          <w:rtl/>
        </w:rPr>
        <w:t xml:space="preserve"> في المملكة العربية السعودية.</w:t>
      </w:r>
    </w:p>
    <w:p w14:paraId="6CCDD6DB" w14:textId="0D2713DC" w:rsidR="00083E6F" w:rsidRDefault="00083E6F" w:rsidP="00083E6F">
      <w:pPr>
        <w:bidi/>
        <w:jc w:val="both"/>
        <w:rPr>
          <w:rFonts w:cs="AL-Mohanad"/>
          <w:sz w:val="32"/>
          <w:szCs w:val="32"/>
          <w:rtl/>
        </w:rPr>
      </w:pPr>
      <w:r>
        <w:rPr>
          <w:rFonts w:cs="AL-Mohanad"/>
          <w:sz w:val="32"/>
          <w:szCs w:val="32"/>
        </w:rPr>
        <w:t>2</w:t>
      </w:r>
      <w:r>
        <w:rPr>
          <w:rFonts w:cs="AL-Mohanad" w:hint="cs"/>
          <w:sz w:val="32"/>
          <w:szCs w:val="32"/>
          <w:rtl/>
        </w:rPr>
        <w:t>.</w:t>
      </w:r>
      <w:r w:rsidR="00DF17DB">
        <w:rPr>
          <w:rFonts w:cs="AL-Mohanad" w:hint="cs"/>
          <w:sz w:val="32"/>
          <w:szCs w:val="32"/>
          <w:rtl/>
        </w:rPr>
        <w:t xml:space="preserve"> تحليل أثر</w:t>
      </w:r>
      <w:r w:rsidR="000303C4">
        <w:rPr>
          <w:rFonts w:cs="AL-Mohanad" w:hint="cs"/>
          <w:sz w:val="32"/>
          <w:szCs w:val="32"/>
          <w:rtl/>
        </w:rPr>
        <w:t xml:space="preserve"> تبنّي الذكاء الإصطناعي التوليدي في تحسين تجربة العميل الرقمية.</w:t>
      </w:r>
    </w:p>
    <w:p w14:paraId="1AAD9FE9" w14:textId="6DA928E4" w:rsidR="000303C4" w:rsidRDefault="000303C4" w:rsidP="000303C4">
      <w:pPr>
        <w:bidi/>
        <w:jc w:val="both"/>
        <w:rPr>
          <w:rFonts w:cs="AL-Mohanad"/>
          <w:sz w:val="32"/>
          <w:szCs w:val="32"/>
          <w:rtl/>
        </w:rPr>
      </w:pPr>
      <w:r>
        <w:rPr>
          <w:rFonts w:cs="AL-Mohanad"/>
          <w:sz w:val="32"/>
          <w:szCs w:val="32"/>
        </w:rPr>
        <w:t>3</w:t>
      </w:r>
      <w:r>
        <w:rPr>
          <w:rFonts w:cs="AL-Mohanad" w:hint="cs"/>
          <w:sz w:val="32"/>
          <w:szCs w:val="32"/>
          <w:rtl/>
        </w:rPr>
        <w:t>. قياس أثر تجربة العميل الرقمية في تعزيز ثقة العملاء في تطبيقات الذكاء الإصطناعي المستخدمة في التسويق الرقمي.</w:t>
      </w:r>
    </w:p>
    <w:p w14:paraId="500D8A1A" w14:textId="59942C2F" w:rsidR="000303C4" w:rsidRDefault="000303C4" w:rsidP="000303C4">
      <w:pPr>
        <w:bidi/>
        <w:jc w:val="both"/>
        <w:rPr>
          <w:rFonts w:cs="AL-Mohanad"/>
          <w:sz w:val="32"/>
          <w:szCs w:val="32"/>
          <w:rtl/>
        </w:rPr>
      </w:pPr>
      <w:r>
        <w:rPr>
          <w:rFonts w:cs="AL-Mohanad"/>
          <w:sz w:val="32"/>
          <w:szCs w:val="32"/>
        </w:rPr>
        <w:t>4</w:t>
      </w:r>
      <w:r>
        <w:rPr>
          <w:rFonts w:cs="AL-Mohanad" w:hint="cs"/>
          <w:sz w:val="32"/>
          <w:szCs w:val="32"/>
          <w:rtl/>
        </w:rPr>
        <w:t>. تحليل أثر ثقة العملاء في تعزيز ولاء العملاء.</w:t>
      </w:r>
    </w:p>
    <w:p w14:paraId="00A65063" w14:textId="121AB91C" w:rsidR="000303C4" w:rsidRPr="000303C4" w:rsidRDefault="000303C4" w:rsidP="00C244B3">
      <w:pPr>
        <w:bidi/>
        <w:jc w:val="both"/>
        <w:rPr>
          <w:rFonts w:cs="AL-Mohanad"/>
          <w:sz w:val="32"/>
          <w:szCs w:val="32"/>
          <w:rtl/>
        </w:rPr>
      </w:pPr>
      <w:r>
        <w:rPr>
          <w:rFonts w:cs="AL-Mohanad"/>
          <w:sz w:val="32"/>
          <w:szCs w:val="32"/>
        </w:rPr>
        <w:t>5</w:t>
      </w:r>
      <w:r>
        <w:rPr>
          <w:rFonts w:cs="AL-Mohanad" w:hint="cs"/>
          <w:sz w:val="32"/>
          <w:szCs w:val="32"/>
          <w:rtl/>
        </w:rPr>
        <w:t>. إختبار التأثيرات المباشرة وغير المباشرة بين تبنّي الذكاء الإصطناعي التوليدي وتجربة العميل الرقمية والثقة وولاء العملاء بإستخدام النموذج المقترح.</w:t>
      </w:r>
    </w:p>
    <w:p w14:paraId="05EA924E" w14:textId="602555ED" w:rsidR="000303C4" w:rsidRDefault="000303C4" w:rsidP="000303C4">
      <w:pPr>
        <w:bidi/>
        <w:jc w:val="both"/>
        <w:rPr>
          <w:rFonts w:cs="AL-Mohanad"/>
          <w:sz w:val="32"/>
          <w:szCs w:val="32"/>
        </w:rPr>
      </w:pPr>
      <w:r>
        <w:rPr>
          <w:rFonts w:cs="AL-Mohanad"/>
          <w:sz w:val="32"/>
          <w:szCs w:val="32"/>
        </w:rPr>
        <w:t>6</w:t>
      </w:r>
      <w:r>
        <w:rPr>
          <w:rFonts w:cs="AL-Mohanad" w:hint="cs"/>
          <w:sz w:val="32"/>
          <w:szCs w:val="32"/>
          <w:rtl/>
        </w:rPr>
        <w:t xml:space="preserve">. تقديم نموذج علمي وتوصيات تطبيقية تساعد المؤسسات في المملكة العربية السعودية على توظيف تطبيقات الذكاء الإصطناعي التوليدي في </w:t>
      </w:r>
      <w:r w:rsidR="005D22DE">
        <w:rPr>
          <w:rFonts w:cs="AL-Mohanad" w:hint="cs"/>
          <w:sz w:val="32"/>
          <w:szCs w:val="32"/>
          <w:rtl/>
        </w:rPr>
        <w:t xml:space="preserve">ممارسات </w:t>
      </w:r>
      <w:r>
        <w:rPr>
          <w:rFonts w:cs="AL-Mohanad" w:hint="cs"/>
          <w:sz w:val="32"/>
          <w:szCs w:val="32"/>
          <w:rtl/>
        </w:rPr>
        <w:t>التسويق الرقمي بما يُسهم في تعزيز ولاء العملاء.</w:t>
      </w:r>
    </w:p>
    <w:p w14:paraId="422444CC" w14:textId="77777777" w:rsidR="00F52A60" w:rsidRDefault="00F52A60" w:rsidP="00F52A60">
      <w:pPr>
        <w:bidi/>
        <w:jc w:val="both"/>
        <w:rPr>
          <w:rFonts w:cs="AL-Mohanad"/>
          <w:b/>
          <w:bCs/>
          <w:sz w:val="36"/>
          <w:szCs w:val="36"/>
          <w:rtl/>
        </w:rPr>
      </w:pPr>
      <w:r w:rsidRPr="008004AE">
        <w:rPr>
          <w:rFonts w:cs="AL-Mohanad" w:hint="cs"/>
          <w:b/>
          <w:bCs/>
          <w:sz w:val="36"/>
          <w:szCs w:val="36"/>
          <w:rtl/>
        </w:rPr>
        <w:t>تساؤلات الدراسة:</w:t>
      </w:r>
    </w:p>
    <w:p w14:paraId="047030F6" w14:textId="67456E81" w:rsidR="00F52A60" w:rsidRDefault="00F52A60" w:rsidP="00F52A60">
      <w:pPr>
        <w:bidi/>
        <w:jc w:val="both"/>
        <w:rPr>
          <w:rFonts w:cs="AL-Mohanad"/>
          <w:sz w:val="32"/>
          <w:szCs w:val="32"/>
          <w:rtl/>
        </w:rPr>
      </w:pPr>
      <w:r>
        <w:rPr>
          <w:rFonts w:cs="AL-Mohanad" w:hint="cs"/>
          <w:sz w:val="32"/>
          <w:szCs w:val="32"/>
          <w:rtl/>
        </w:rPr>
        <w:lastRenderedPageBreak/>
        <w:t>السؤال الرئيس: ما دور تبنّي الذكاء الإصطناعي التوليدي في ممارسات التسويق الرقمي</w:t>
      </w:r>
      <w:r w:rsidR="00974428">
        <w:rPr>
          <w:rFonts w:cs="AL-Mohanad"/>
          <w:sz w:val="32"/>
          <w:szCs w:val="32"/>
        </w:rPr>
        <w:t xml:space="preserve"> </w:t>
      </w:r>
      <w:r>
        <w:rPr>
          <w:rFonts w:cs="AL-Mohanad" w:hint="cs"/>
          <w:sz w:val="32"/>
          <w:szCs w:val="32"/>
          <w:rtl/>
        </w:rPr>
        <w:t>في تعزيز ولاء العملاء من وجهة نظر العاملين في إدارات التسويق بالمملكة العربية السعودية؟</w:t>
      </w:r>
    </w:p>
    <w:p w14:paraId="5F130197" w14:textId="77777777" w:rsidR="00F52A60" w:rsidRDefault="00F52A60" w:rsidP="00F52A60">
      <w:pPr>
        <w:bidi/>
        <w:jc w:val="both"/>
        <w:rPr>
          <w:rFonts w:cs="AL-Mohanad"/>
          <w:sz w:val="32"/>
          <w:szCs w:val="32"/>
          <w:rtl/>
        </w:rPr>
      </w:pPr>
      <w:r>
        <w:rPr>
          <w:rFonts w:cs="AL-Mohanad" w:hint="cs"/>
          <w:sz w:val="32"/>
          <w:szCs w:val="32"/>
          <w:rtl/>
        </w:rPr>
        <w:t>ويتفرّع عن هذا السؤال الرئيس الأسئلة التالية:</w:t>
      </w:r>
    </w:p>
    <w:p w14:paraId="7730EED8" w14:textId="77777777" w:rsidR="00F52A60" w:rsidRDefault="00F52A60" w:rsidP="00F52A60">
      <w:pPr>
        <w:bidi/>
        <w:jc w:val="both"/>
        <w:rPr>
          <w:rFonts w:cs="AL-Mohanad"/>
          <w:sz w:val="32"/>
          <w:szCs w:val="32"/>
          <w:rtl/>
        </w:rPr>
      </w:pPr>
      <w:r>
        <w:rPr>
          <w:rFonts w:cs="AL-Mohanad"/>
          <w:sz w:val="32"/>
          <w:szCs w:val="32"/>
        </w:rPr>
        <w:t>1</w:t>
      </w:r>
      <w:r>
        <w:rPr>
          <w:rFonts w:cs="AL-Mohanad" w:hint="cs"/>
          <w:sz w:val="32"/>
          <w:szCs w:val="32"/>
          <w:rtl/>
        </w:rPr>
        <w:t>. ما مستوى تبنّي تطبيقات الذكاء الإصطناعي التوليدي لدى العاملين في إدارات التسويق بالمملكة العربية السعودية؟.</w:t>
      </w:r>
    </w:p>
    <w:p w14:paraId="2B47D160" w14:textId="1B35C32D" w:rsidR="00F52A60" w:rsidRDefault="00F52A60" w:rsidP="00F52A60">
      <w:pPr>
        <w:bidi/>
        <w:jc w:val="both"/>
        <w:rPr>
          <w:rFonts w:cs="AL-Mohanad"/>
          <w:sz w:val="32"/>
          <w:szCs w:val="32"/>
          <w:rtl/>
        </w:rPr>
      </w:pPr>
      <w:r>
        <w:rPr>
          <w:rFonts w:cs="AL-Mohanad"/>
          <w:sz w:val="32"/>
          <w:szCs w:val="32"/>
        </w:rPr>
        <w:t>2</w:t>
      </w:r>
      <w:r>
        <w:rPr>
          <w:rFonts w:cs="AL-Mohanad" w:hint="cs"/>
          <w:sz w:val="32"/>
          <w:szCs w:val="32"/>
          <w:rtl/>
        </w:rPr>
        <w:t xml:space="preserve">. ما </w:t>
      </w:r>
      <w:r w:rsidR="00974428">
        <w:rPr>
          <w:rFonts w:cs="AL-Mohanad" w:hint="cs"/>
          <w:sz w:val="32"/>
          <w:szCs w:val="32"/>
          <w:rtl/>
        </w:rPr>
        <w:t>العوامل المؤثرة في تبنّي الذكاء الإصطناعي التوليدي لدى العاملين في إدارات التسويق في ضوء أبعاد نظرية القبول والإستخدام الموحّد للتكنولوجيا (</w:t>
      </w:r>
      <w:r w:rsidR="00974428">
        <w:rPr>
          <w:rFonts w:cs="AL-Mohanad"/>
          <w:sz w:val="32"/>
          <w:szCs w:val="32"/>
        </w:rPr>
        <w:t>UTAUT</w:t>
      </w:r>
      <w:proofErr w:type="gramStart"/>
      <w:r w:rsidR="00974428">
        <w:rPr>
          <w:rFonts w:cs="AL-Mohanad"/>
          <w:sz w:val="32"/>
          <w:szCs w:val="32"/>
        </w:rPr>
        <w:t>2</w:t>
      </w:r>
      <w:r w:rsidR="00974428">
        <w:rPr>
          <w:rFonts w:cs="AL-Mohanad" w:hint="cs"/>
          <w:sz w:val="32"/>
          <w:szCs w:val="32"/>
          <w:rtl/>
        </w:rPr>
        <w:t>)؟</w:t>
      </w:r>
      <w:proofErr w:type="gramEnd"/>
    </w:p>
    <w:p w14:paraId="7D3821EB" w14:textId="2020B1C1" w:rsidR="00F52A60" w:rsidRDefault="00F52A60" w:rsidP="00F52A60">
      <w:pPr>
        <w:bidi/>
        <w:jc w:val="both"/>
        <w:rPr>
          <w:rFonts w:cs="AL-Mohanad"/>
          <w:sz w:val="32"/>
          <w:szCs w:val="32"/>
          <w:rtl/>
        </w:rPr>
      </w:pPr>
      <w:r>
        <w:rPr>
          <w:rFonts w:cs="AL-Mohanad"/>
          <w:sz w:val="32"/>
          <w:szCs w:val="32"/>
        </w:rPr>
        <w:t>3</w:t>
      </w:r>
      <w:r>
        <w:rPr>
          <w:rFonts w:cs="AL-Mohanad" w:hint="cs"/>
          <w:sz w:val="32"/>
          <w:szCs w:val="32"/>
          <w:rtl/>
        </w:rPr>
        <w:t>. ما أثر تبنّي الذكاء الإصطناعي التوليدي في تطوير ممارسات التسويق الرقمي</w:t>
      </w:r>
      <w:r w:rsidR="00974428">
        <w:rPr>
          <w:rFonts w:cs="AL-Mohanad" w:hint="cs"/>
          <w:sz w:val="32"/>
          <w:szCs w:val="32"/>
          <w:rtl/>
        </w:rPr>
        <w:t xml:space="preserve"> في المؤسسات محل الدراسة؟</w:t>
      </w:r>
    </w:p>
    <w:p w14:paraId="6D7A309A" w14:textId="227247D3" w:rsidR="00F52A60" w:rsidRDefault="00F52A60" w:rsidP="00F52A60">
      <w:pPr>
        <w:bidi/>
        <w:jc w:val="both"/>
        <w:rPr>
          <w:rFonts w:cs="AL-Mohanad"/>
          <w:sz w:val="32"/>
          <w:szCs w:val="32"/>
          <w:rtl/>
        </w:rPr>
      </w:pPr>
      <w:r>
        <w:rPr>
          <w:rFonts w:cs="AL-Mohanad"/>
          <w:sz w:val="32"/>
          <w:szCs w:val="32"/>
        </w:rPr>
        <w:t>4</w:t>
      </w:r>
      <w:r>
        <w:rPr>
          <w:rFonts w:cs="AL-Mohanad" w:hint="cs"/>
          <w:sz w:val="32"/>
          <w:szCs w:val="32"/>
          <w:rtl/>
        </w:rPr>
        <w:t xml:space="preserve">. ما أثر </w:t>
      </w:r>
      <w:r w:rsidR="00974428">
        <w:rPr>
          <w:rFonts w:cs="AL-Mohanad" w:hint="cs"/>
          <w:sz w:val="32"/>
          <w:szCs w:val="32"/>
          <w:rtl/>
        </w:rPr>
        <w:t xml:space="preserve">تبنّي الذكاء الإصطناعي التوليدي </w:t>
      </w:r>
      <w:r>
        <w:rPr>
          <w:rFonts w:cs="AL-Mohanad" w:hint="cs"/>
          <w:sz w:val="32"/>
          <w:szCs w:val="32"/>
          <w:rtl/>
        </w:rPr>
        <w:t>في تعزيز ولاء العملاء؟</w:t>
      </w:r>
    </w:p>
    <w:p w14:paraId="03A76415" w14:textId="26758828" w:rsidR="00F52A60" w:rsidRDefault="00F52A60" w:rsidP="00F52A60">
      <w:pPr>
        <w:bidi/>
        <w:jc w:val="both"/>
        <w:rPr>
          <w:rFonts w:cs="AL-Mohanad"/>
          <w:sz w:val="32"/>
          <w:szCs w:val="32"/>
          <w:rtl/>
        </w:rPr>
      </w:pPr>
      <w:r>
        <w:rPr>
          <w:rFonts w:cs="AL-Mohanad"/>
          <w:sz w:val="32"/>
          <w:szCs w:val="32"/>
        </w:rPr>
        <w:t>5</w:t>
      </w:r>
      <w:r>
        <w:rPr>
          <w:rFonts w:cs="AL-Mohanad" w:hint="cs"/>
          <w:sz w:val="32"/>
          <w:szCs w:val="32"/>
          <w:rtl/>
        </w:rPr>
        <w:t xml:space="preserve">. ما </w:t>
      </w:r>
      <w:r w:rsidR="00974428">
        <w:rPr>
          <w:rFonts w:cs="AL-Mohanad" w:hint="cs"/>
          <w:sz w:val="32"/>
          <w:szCs w:val="32"/>
          <w:rtl/>
        </w:rPr>
        <w:t xml:space="preserve">الدور الذي تؤديه ممارسات التسويق الرقمي في العلاقة بين </w:t>
      </w:r>
      <w:r>
        <w:rPr>
          <w:rFonts w:cs="AL-Mohanad" w:hint="cs"/>
          <w:sz w:val="32"/>
          <w:szCs w:val="32"/>
          <w:rtl/>
        </w:rPr>
        <w:t xml:space="preserve">تبنّي الذكاء الإصطناعي التوليدي </w:t>
      </w:r>
      <w:r w:rsidR="00974428">
        <w:rPr>
          <w:rFonts w:cs="AL-Mohanad" w:hint="cs"/>
          <w:sz w:val="32"/>
          <w:szCs w:val="32"/>
          <w:rtl/>
        </w:rPr>
        <w:t>و</w:t>
      </w:r>
      <w:r>
        <w:rPr>
          <w:rFonts w:cs="AL-Mohanad" w:hint="cs"/>
          <w:sz w:val="32"/>
          <w:szCs w:val="32"/>
          <w:rtl/>
        </w:rPr>
        <w:t>تعزيز ولاء العملاء؟</w:t>
      </w:r>
    </w:p>
    <w:p w14:paraId="38201722" w14:textId="307FA7AE" w:rsidR="00F52A60" w:rsidRDefault="00F52A60" w:rsidP="00974428">
      <w:pPr>
        <w:bidi/>
        <w:jc w:val="both"/>
        <w:rPr>
          <w:rFonts w:cs="AL-Mohanad"/>
          <w:sz w:val="32"/>
          <w:szCs w:val="32"/>
        </w:rPr>
      </w:pPr>
      <w:r>
        <w:rPr>
          <w:rFonts w:cs="AL-Mohanad"/>
          <w:sz w:val="32"/>
          <w:szCs w:val="32"/>
        </w:rPr>
        <w:t>6</w:t>
      </w:r>
      <w:r>
        <w:rPr>
          <w:rFonts w:cs="AL-Mohanad" w:hint="cs"/>
          <w:sz w:val="32"/>
          <w:szCs w:val="32"/>
          <w:rtl/>
        </w:rPr>
        <w:t>. هل تختلف إستجابات أفراد الدراسة</w:t>
      </w:r>
      <w:r w:rsidR="0044150A">
        <w:rPr>
          <w:rFonts w:cs="AL-Mohanad" w:hint="cs"/>
          <w:sz w:val="32"/>
          <w:szCs w:val="32"/>
          <w:rtl/>
        </w:rPr>
        <w:t xml:space="preserve"> نحو تبنّي الذكاء الإصطناعي التوليدي بإختلاف الخصائص الديموغرافية والوظيفية</w:t>
      </w:r>
      <w:r>
        <w:rPr>
          <w:rFonts w:cs="AL-Mohanad" w:hint="cs"/>
          <w:sz w:val="32"/>
          <w:szCs w:val="32"/>
          <w:rtl/>
        </w:rPr>
        <w:t xml:space="preserve"> (</w:t>
      </w:r>
      <w:r w:rsidR="0044150A">
        <w:rPr>
          <w:rFonts w:cs="AL-Mohanad" w:hint="cs"/>
          <w:sz w:val="32"/>
          <w:szCs w:val="32"/>
          <w:rtl/>
        </w:rPr>
        <w:t xml:space="preserve">النوع، العمر، المؤهل العلمي، </w:t>
      </w:r>
      <w:r>
        <w:rPr>
          <w:rFonts w:cs="AL-Mohanad" w:hint="cs"/>
          <w:sz w:val="32"/>
          <w:szCs w:val="32"/>
          <w:rtl/>
        </w:rPr>
        <w:t>سنوات الخبرة</w:t>
      </w:r>
      <w:r w:rsidR="0044150A">
        <w:rPr>
          <w:rFonts w:cs="AL-Mohanad" w:hint="cs"/>
          <w:sz w:val="32"/>
          <w:szCs w:val="32"/>
          <w:rtl/>
        </w:rPr>
        <w:t xml:space="preserve"> </w:t>
      </w:r>
      <w:r>
        <w:rPr>
          <w:rFonts w:cs="AL-Mohanad" w:hint="cs"/>
          <w:sz w:val="32"/>
          <w:szCs w:val="32"/>
          <w:rtl/>
        </w:rPr>
        <w:t xml:space="preserve">والمسمى </w:t>
      </w:r>
      <w:proofErr w:type="gramStart"/>
      <w:r>
        <w:rPr>
          <w:rFonts w:cs="AL-Mohanad" w:hint="cs"/>
          <w:sz w:val="32"/>
          <w:szCs w:val="32"/>
          <w:rtl/>
        </w:rPr>
        <w:t>الوظيفي)؟</w:t>
      </w:r>
      <w:proofErr w:type="gramEnd"/>
      <w:r>
        <w:rPr>
          <w:rFonts w:cs="AL-Mohanad" w:hint="cs"/>
          <w:sz w:val="32"/>
          <w:szCs w:val="32"/>
          <w:rtl/>
        </w:rPr>
        <w:t>.</w:t>
      </w:r>
    </w:p>
    <w:p w14:paraId="6C4E151D" w14:textId="7A8F7CCD" w:rsidR="00B5163F" w:rsidRPr="00C244B3" w:rsidRDefault="00B5163F" w:rsidP="00B5163F">
      <w:pPr>
        <w:bidi/>
        <w:jc w:val="both"/>
        <w:rPr>
          <w:rFonts w:cs="AL-Mohanad"/>
          <w:b/>
          <w:bCs/>
          <w:sz w:val="36"/>
          <w:szCs w:val="36"/>
          <w:rtl/>
        </w:rPr>
      </w:pPr>
      <w:r w:rsidRPr="00C244B3">
        <w:rPr>
          <w:rFonts w:cs="AL-Mohanad" w:hint="cs"/>
          <w:b/>
          <w:bCs/>
          <w:sz w:val="36"/>
          <w:szCs w:val="36"/>
          <w:rtl/>
        </w:rPr>
        <w:t>فر</w:t>
      </w:r>
      <w:r w:rsidR="005E6C01">
        <w:rPr>
          <w:rFonts w:cs="AL-Mohanad" w:hint="cs"/>
          <w:b/>
          <w:bCs/>
          <w:sz w:val="36"/>
          <w:szCs w:val="36"/>
          <w:rtl/>
        </w:rPr>
        <w:t>وض</w:t>
      </w:r>
      <w:r w:rsidRPr="00C244B3">
        <w:rPr>
          <w:rFonts w:cs="AL-Mohanad" w:hint="cs"/>
          <w:b/>
          <w:bCs/>
          <w:sz w:val="36"/>
          <w:szCs w:val="36"/>
          <w:rtl/>
        </w:rPr>
        <w:t xml:space="preserve"> الدراسة:</w:t>
      </w:r>
    </w:p>
    <w:p w14:paraId="300746C4" w14:textId="4C020EED" w:rsidR="00B5163F" w:rsidRDefault="00B5163F" w:rsidP="00B5163F">
      <w:pPr>
        <w:bidi/>
        <w:jc w:val="both"/>
        <w:rPr>
          <w:rFonts w:cs="AL-Mohanad"/>
          <w:sz w:val="32"/>
          <w:szCs w:val="32"/>
          <w:rtl/>
        </w:rPr>
      </w:pPr>
      <w:r>
        <w:rPr>
          <w:rFonts w:cs="AL-Mohanad" w:hint="cs"/>
          <w:sz w:val="32"/>
          <w:szCs w:val="32"/>
          <w:rtl/>
        </w:rPr>
        <w:t>إستناداً إلى مشكلة الدراسة وأهدافها والإطار النظري والنموذج المفاهيمي المقترح، تسعى الدراسة إلى إختبار الفرضيات الآتية:</w:t>
      </w:r>
    </w:p>
    <w:p w14:paraId="50550F66" w14:textId="06299611" w:rsidR="00B5163F" w:rsidRPr="00C244B3" w:rsidRDefault="00B5163F" w:rsidP="00B5163F">
      <w:pPr>
        <w:bidi/>
        <w:jc w:val="both"/>
        <w:rPr>
          <w:rFonts w:cs="AL-Mohanad"/>
          <w:b/>
          <w:bCs/>
          <w:sz w:val="32"/>
          <w:szCs w:val="32"/>
          <w:rtl/>
        </w:rPr>
      </w:pPr>
      <w:r w:rsidRPr="00C244B3">
        <w:rPr>
          <w:rFonts w:cs="AL-Mohanad" w:hint="cs"/>
          <w:b/>
          <w:bCs/>
          <w:sz w:val="32"/>
          <w:szCs w:val="32"/>
          <w:rtl/>
        </w:rPr>
        <w:t>الفرض</w:t>
      </w:r>
      <w:r w:rsidR="005E6C01">
        <w:rPr>
          <w:rFonts w:cs="AL-Mohanad" w:hint="cs"/>
          <w:b/>
          <w:bCs/>
          <w:sz w:val="32"/>
          <w:szCs w:val="32"/>
          <w:rtl/>
        </w:rPr>
        <w:t xml:space="preserve"> الرئيس الأول</w:t>
      </w:r>
      <w:r w:rsidRPr="00C244B3">
        <w:rPr>
          <w:rFonts w:cs="AL-Mohanad" w:hint="cs"/>
          <w:b/>
          <w:bCs/>
          <w:sz w:val="32"/>
          <w:szCs w:val="32"/>
          <w:rtl/>
        </w:rPr>
        <w:t>:</w:t>
      </w:r>
    </w:p>
    <w:p w14:paraId="47856130" w14:textId="3F56F585" w:rsidR="00B5163F" w:rsidRDefault="004E39D8" w:rsidP="00B5163F">
      <w:pPr>
        <w:bidi/>
        <w:jc w:val="both"/>
        <w:rPr>
          <w:rFonts w:cs="AL-Mohanad"/>
          <w:sz w:val="32"/>
          <w:szCs w:val="32"/>
          <w:rtl/>
        </w:rPr>
      </w:pPr>
      <w:r>
        <w:rPr>
          <w:rFonts w:cs="AL-Mohanad" w:hint="cs"/>
          <w:sz w:val="32"/>
          <w:szCs w:val="32"/>
          <w:rtl/>
        </w:rPr>
        <w:t xml:space="preserve">توجد علاقة </w:t>
      </w:r>
      <w:r w:rsidR="00B5163F">
        <w:rPr>
          <w:rFonts w:cs="AL-Mohanad" w:hint="cs"/>
          <w:sz w:val="32"/>
          <w:szCs w:val="32"/>
          <w:rtl/>
        </w:rPr>
        <w:t>ذ</w:t>
      </w:r>
      <w:r>
        <w:rPr>
          <w:rFonts w:cs="AL-Mohanad" w:hint="cs"/>
          <w:sz w:val="32"/>
          <w:szCs w:val="32"/>
          <w:rtl/>
        </w:rPr>
        <w:t>ات</w:t>
      </w:r>
      <w:r w:rsidR="00B5163F">
        <w:rPr>
          <w:rFonts w:cs="AL-Mohanad" w:hint="cs"/>
          <w:sz w:val="32"/>
          <w:szCs w:val="32"/>
          <w:rtl/>
        </w:rPr>
        <w:t xml:space="preserve"> دلالة إحصائية </w:t>
      </w:r>
      <w:r>
        <w:rPr>
          <w:rFonts w:cs="AL-Mohanad" w:hint="cs"/>
          <w:sz w:val="32"/>
          <w:szCs w:val="32"/>
          <w:rtl/>
        </w:rPr>
        <w:t xml:space="preserve">بين محددات نظرية القبول والإستخدام الموحّد للتكنولوجيا </w:t>
      </w:r>
      <w:r>
        <w:rPr>
          <w:rFonts w:cs="AL-Mohanad"/>
          <w:sz w:val="32"/>
          <w:szCs w:val="32"/>
        </w:rPr>
        <w:t>(UTAUT2)</w:t>
      </w:r>
      <w:r>
        <w:rPr>
          <w:rFonts w:cs="AL-Mohanad" w:hint="cs"/>
          <w:sz w:val="32"/>
          <w:szCs w:val="32"/>
          <w:rtl/>
        </w:rPr>
        <w:t xml:space="preserve"> و</w:t>
      </w:r>
      <w:r w:rsidR="00B5163F">
        <w:rPr>
          <w:rFonts w:cs="AL-Mohanad" w:hint="cs"/>
          <w:sz w:val="32"/>
          <w:szCs w:val="32"/>
          <w:rtl/>
        </w:rPr>
        <w:t>تبنّي الذكاء الإصطناعي التوليدي في التسويق الرقمي</w:t>
      </w:r>
      <w:r w:rsidR="00E16095">
        <w:rPr>
          <w:rFonts w:cs="AL-Mohanad" w:hint="cs"/>
          <w:sz w:val="32"/>
          <w:szCs w:val="32"/>
          <w:rtl/>
        </w:rPr>
        <w:t xml:space="preserve"> لدى العاملين في إدارات التسويق في </w:t>
      </w:r>
      <w:r w:rsidR="00B5163F">
        <w:rPr>
          <w:rFonts w:cs="AL-Mohanad" w:hint="cs"/>
          <w:sz w:val="32"/>
          <w:szCs w:val="32"/>
          <w:rtl/>
        </w:rPr>
        <w:t>المملكة العربية السعودية.</w:t>
      </w:r>
    </w:p>
    <w:p w14:paraId="6DBB9ED6" w14:textId="1F56BB29" w:rsidR="00B5163F" w:rsidRPr="00C244B3" w:rsidRDefault="00B5163F" w:rsidP="00B5163F">
      <w:pPr>
        <w:bidi/>
        <w:jc w:val="both"/>
        <w:rPr>
          <w:rFonts w:cs="AL-Mohanad"/>
          <w:b/>
          <w:bCs/>
          <w:sz w:val="32"/>
          <w:szCs w:val="32"/>
          <w:rtl/>
        </w:rPr>
      </w:pPr>
      <w:r w:rsidRPr="00C244B3">
        <w:rPr>
          <w:rFonts w:cs="AL-Mohanad" w:hint="cs"/>
          <w:b/>
          <w:bCs/>
          <w:sz w:val="32"/>
          <w:szCs w:val="32"/>
          <w:rtl/>
        </w:rPr>
        <w:t>الفر</w:t>
      </w:r>
      <w:r w:rsidR="00E16095">
        <w:rPr>
          <w:rFonts w:cs="AL-Mohanad" w:hint="cs"/>
          <w:b/>
          <w:bCs/>
          <w:sz w:val="32"/>
          <w:szCs w:val="32"/>
          <w:rtl/>
        </w:rPr>
        <w:t>وض</w:t>
      </w:r>
      <w:r w:rsidRPr="00C244B3">
        <w:rPr>
          <w:rFonts w:cs="AL-Mohanad" w:hint="cs"/>
          <w:b/>
          <w:bCs/>
          <w:sz w:val="32"/>
          <w:szCs w:val="32"/>
          <w:rtl/>
        </w:rPr>
        <w:t xml:space="preserve"> الفرعية:</w:t>
      </w:r>
    </w:p>
    <w:p w14:paraId="26B0188A" w14:textId="66EB6B69" w:rsidR="00B5163F" w:rsidRDefault="00E16095" w:rsidP="00B5163F">
      <w:pPr>
        <w:bidi/>
        <w:jc w:val="both"/>
        <w:rPr>
          <w:rFonts w:cs="AL-Mohanad"/>
          <w:sz w:val="32"/>
          <w:szCs w:val="32"/>
          <w:rtl/>
        </w:rPr>
      </w:pPr>
      <w:r>
        <w:rPr>
          <w:rFonts w:cs="AL-Mohanad"/>
          <w:sz w:val="32"/>
          <w:szCs w:val="32"/>
        </w:rPr>
        <w:lastRenderedPageBreak/>
        <w:t>1</w:t>
      </w:r>
      <w:r>
        <w:rPr>
          <w:rFonts w:cs="AL-Mohanad" w:hint="cs"/>
          <w:sz w:val="32"/>
          <w:szCs w:val="32"/>
          <w:rtl/>
        </w:rPr>
        <w:t>. توجد علاقة ذات دلالة إحصائية بين توقّع الأداء و</w:t>
      </w:r>
      <w:r w:rsidR="00B5163F">
        <w:rPr>
          <w:rFonts w:cs="AL-Mohanad" w:hint="cs"/>
          <w:sz w:val="32"/>
          <w:szCs w:val="32"/>
          <w:rtl/>
        </w:rPr>
        <w:t>تبنّي الذكاء الإصطناعي التوليدي في التسويق الرقمي.</w:t>
      </w:r>
    </w:p>
    <w:p w14:paraId="43CE5165" w14:textId="1162BAEC" w:rsidR="00E16095" w:rsidRDefault="00E16095" w:rsidP="00B5163F">
      <w:pPr>
        <w:bidi/>
        <w:jc w:val="both"/>
        <w:rPr>
          <w:rFonts w:cs="AL-Mohanad"/>
          <w:sz w:val="32"/>
          <w:szCs w:val="32"/>
          <w:rtl/>
        </w:rPr>
      </w:pPr>
      <w:r>
        <w:rPr>
          <w:rFonts w:cs="AL-Mohanad"/>
          <w:sz w:val="32"/>
          <w:szCs w:val="32"/>
        </w:rPr>
        <w:t>2</w:t>
      </w:r>
      <w:r>
        <w:rPr>
          <w:rFonts w:cs="AL-Mohanad" w:hint="cs"/>
          <w:sz w:val="32"/>
          <w:szCs w:val="32"/>
          <w:rtl/>
        </w:rPr>
        <w:t>. توجد علاقة ذات دلالة إحصائية بين توقّع الجهد وتبنّي الذكاء الإصطناعي التوليدي في التسويق الرقمي.</w:t>
      </w:r>
    </w:p>
    <w:p w14:paraId="6F349149" w14:textId="186072A8" w:rsidR="00E16095" w:rsidRDefault="00E16095" w:rsidP="00E16095">
      <w:pPr>
        <w:bidi/>
        <w:jc w:val="both"/>
        <w:rPr>
          <w:rFonts w:cs="AL-Mohanad"/>
          <w:sz w:val="32"/>
          <w:szCs w:val="32"/>
          <w:rtl/>
        </w:rPr>
      </w:pPr>
      <w:r>
        <w:rPr>
          <w:rFonts w:cs="AL-Mohanad"/>
          <w:sz w:val="32"/>
          <w:szCs w:val="32"/>
        </w:rPr>
        <w:t>3</w:t>
      </w:r>
      <w:r>
        <w:rPr>
          <w:rFonts w:cs="AL-Mohanad" w:hint="cs"/>
          <w:sz w:val="32"/>
          <w:szCs w:val="32"/>
          <w:rtl/>
        </w:rPr>
        <w:t>. توجد علاقة ذات دلالة إحصائية بين التأثير الإجتماعي وتبنّي الذكاء الإصطناعي التوليدي في التسويق الرقمي.</w:t>
      </w:r>
    </w:p>
    <w:p w14:paraId="01309EEC" w14:textId="53C89024" w:rsidR="00E16095" w:rsidRDefault="00E16095" w:rsidP="00E16095">
      <w:pPr>
        <w:bidi/>
        <w:jc w:val="both"/>
        <w:rPr>
          <w:rFonts w:cs="AL-Mohanad"/>
          <w:sz w:val="32"/>
          <w:szCs w:val="32"/>
          <w:rtl/>
        </w:rPr>
      </w:pPr>
      <w:r>
        <w:rPr>
          <w:rFonts w:cs="AL-Mohanad"/>
          <w:sz w:val="32"/>
          <w:szCs w:val="32"/>
        </w:rPr>
        <w:t>4</w:t>
      </w:r>
      <w:r>
        <w:rPr>
          <w:rFonts w:cs="AL-Mohanad" w:hint="cs"/>
          <w:sz w:val="32"/>
          <w:szCs w:val="32"/>
          <w:rtl/>
        </w:rPr>
        <w:t>. توجد علاقة ذات دلالة إحصائية بين التسهيلات المتاحة وتبنّي الذكاء الإصطناعي التوليدي في التسويق الرقمي.</w:t>
      </w:r>
    </w:p>
    <w:p w14:paraId="5E6C374A" w14:textId="1497DE53" w:rsidR="00E16095" w:rsidRDefault="00E16095" w:rsidP="00E16095">
      <w:pPr>
        <w:bidi/>
        <w:jc w:val="both"/>
        <w:rPr>
          <w:rFonts w:cs="AL-Mohanad"/>
          <w:sz w:val="32"/>
          <w:szCs w:val="32"/>
          <w:rtl/>
        </w:rPr>
      </w:pPr>
      <w:r>
        <w:rPr>
          <w:rFonts w:cs="AL-Mohanad"/>
          <w:sz w:val="32"/>
          <w:szCs w:val="32"/>
        </w:rPr>
        <w:t>5</w:t>
      </w:r>
      <w:r>
        <w:rPr>
          <w:rFonts w:cs="AL-Mohanad" w:hint="cs"/>
          <w:sz w:val="32"/>
          <w:szCs w:val="32"/>
          <w:rtl/>
        </w:rPr>
        <w:t>. توجد علاقة ذات دلالة إحصائية بين الدافع وتبنّي الذكاء الإصطناعي التوليدي في التسويق الرقمي.</w:t>
      </w:r>
    </w:p>
    <w:p w14:paraId="2EC4B6F5" w14:textId="01A8579E" w:rsidR="00B32C90" w:rsidRDefault="00E16095" w:rsidP="00B32C90">
      <w:pPr>
        <w:bidi/>
        <w:jc w:val="both"/>
        <w:rPr>
          <w:rFonts w:cs="AL-Mohanad"/>
          <w:b/>
          <w:bCs/>
          <w:sz w:val="32"/>
          <w:szCs w:val="32"/>
          <w:rtl/>
        </w:rPr>
      </w:pPr>
      <w:r w:rsidRPr="00C244B3">
        <w:rPr>
          <w:rFonts w:cs="AL-Mohanad" w:hint="cs"/>
          <w:b/>
          <w:bCs/>
          <w:sz w:val="32"/>
          <w:szCs w:val="32"/>
          <w:rtl/>
        </w:rPr>
        <w:t>الفرض</w:t>
      </w:r>
      <w:r>
        <w:rPr>
          <w:rFonts w:cs="AL-Mohanad" w:hint="cs"/>
          <w:b/>
          <w:bCs/>
          <w:sz w:val="32"/>
          <w:szCs w:val="32"/>
          <w:rtl/>
        </w:rPr>
        <w:t xml:space="preserve"> الرئيس الثاني</w:t>
      </w:r>
      <w:r w:rsidRPr="00C244B3">
        <w:rPr>
          <w:rFonts w:cs="AL-Mohanad" w:hint="cs"/>
          <w:b/>
          <w:bCs/>
          <w:sz w:val="32"/>
          <w:szCs w:val="32"/>
          <w:rtl/>
        </w:rPr>
        <w:t>:</w:t>
      </w:r>
    </w:p>
    <w:p w14:paraId="5A49465A" w14:textId="57DBC5B6" w:rsidR="00B32C90" w:rsidRDefault="00B32C90" w:rsidP="00B32C90">
      <w:pPr>
        <w:bidi/>
        <w:jc w:val="both"/>
        <w:rPr>
          <w:rFonts w:cs="AL-Mohanad"/>
          <w:sz w:val="32"/>
          <w:szCs w:val="32"/>
          <w:rtl/>
        </w:rPr>
      </w:pPr>
      <w:r w:rsidRPr="00B32C90">
        <w:rPr>
          <w:rFonts w:cs="AL-Mohanad" w:hint="cs"/>
          <w:sz w:val="32"/>
          <w:szCs w:val="32"/>
          <w:rtl/>
        </w:rPr>
        <w:t>يوج</w:t>
      </w:r>
      <w:r>
        <w:rPr>
          <w:rFonts w:cs="AL-Mohanad" w:hint="cs"/>
          <w:sz w:val="32"/>
          <w:szCs w:val="32"/>
          <w:rtl/>
        </w:rPr>
        <w:t>د أثر ذو دلالة إحصائية لتبنّي الذكاء الإصطناعي التوليدي في التسويق الرقمي في تعزيز ولاء العملاء.</w:t>
      </w:r>
    </w:p>
    <w:p w14:paraId="2E5FC3DC" w14:textId="7D0B489A" w:rsidR="008C1F26" w:rsidRDefault="008C1F26" w:rsidP="008C1F26">
      <w:pPr>
        <w:bidi/>
        <w:jc w:val="both"/>
        <w:rPr>
          <w:rFonts w:cs="AL-Mohanad"/>
          <w:b/>
          <w:bCs/>
          <w:sz w:val="32"/>
          <w:szCs w:val="32"/>
          <w:rtl/>
        </w:rPr>
      </w:pPr>
      <w:r w:rsidRPr="00C244B3">
        <w:rPr>
          <w:rFonts w:cs="AL-Mohanad" w:hint="cs"/>
          <w:b/>
          <w:bCs/>
          <w:sz w:val="32"/>
          <w:szCs w:val="32"/>
          <w:rtl/>
        </w:rPr>
        <w:t>الفرض</w:t>
      </w:r>
      <w:r>
        <w:rPr>
          <w:rFonts w:cs="AL-Mohanad" w:hint="cs"/>
          <w:b/>
          <w:bCs/>
          <w:sz w:val="32"/>
          <w:szCs w:val="32"/>
          <w:rtl/>
        </w:rPr>
        <w:t xml:space="preserve"> الرئيس الثالث</w:t>
      </w:r>
      <w:r w:rsidRPr="00C244B3">
        <w:rPr>
          <w:rFonts w:cs="AL-Mohanad" w:hint="cs"/>
          <w:b/>
          <w:bCs/>
          <w:sz w:val="32"/>
          <w:szCs w:val="32"/>
          <w:rtl/>
        </w:rPr>
        <w:t>:</w:t>
      </w:r>
    </w:p>
    <w:p w14:paraId="00B8FD79" w14:textId="05EDDA65" w:rsidR="008C1F26" w:rsidRDefault="008C1F26" w:rsidP="008C1F26">
      <w:pPr>
        <w:bidi/>
        <w:jc w:val="both"/>
        <w:rPr>
          <w:rFonts w:cs="AL-Mohanad"/>
          <w:b/>
          <w:bCs/>
          <w:sz w:val="32"/>
          <w:szCs w:val="32"/>
          <w:rtl/>
        </w:rPr>
      </w:pPr>
      <w:r>
        <w:rPr>
          <w:rFonts w:cs="AL-Mohanad" w:hint="cs"/>
          <w:sz w:val="32"/>
          <w:szCs w:val="32"/>
          <w:rtl/>
        </w:rPr>
        <w:t>يوجد أثر ذو دلالة إحصائية لممارسات التسويق الرقمي في تعزيز ولاء العملاء.</w:t>
      </w:r>
    </w:p>
    <w:p w14:paraId="2AE99056" w14:textId="2BF29378" w:rsidR="008C1F26" w:rsidRDefault="008C1F26" w:rsidP="008C1F26">
      <w:pPr>
        <w:bidi/>
        <w:jc w:val="both"/>
        <w:rPr>
          <w:rFonts w:cs="AL-Mohanad"/>
          <w:b/>
          <w:bCs/>
          <w:sz w:val="32"/>
          <w:szCs w:val="32"/>
          <w:rtl/>
        </w:rPr>
      </w:pPr>
      <w:r w:rsidRPr="00C244B3">
        <w:rPr>
          <w:rFonts w:cs="AL-Mohanad" w:hint="cs"/>
          <w:b/>
          <w:bCs/>
          <w:sz w:val="32"/>
          <w:szCs w:val="32"/>
          <w:rtl/>
        </w:rPr>
        <w:t>الفرض</w:t>
      </w:r>
      <w:r>
        <w:rPr>
          <w:rFonts w:cs="AL-Mohanad" w:hint="cs"/>
          <w:b/>
          <w:bCs/>
          <w:sz w:val="32"/>
          <w:szCs w:val="32"/>
          <w:rtl/>
        </w:rPr>
        <w:t xml:space="preserve"> الرئيس الرابع</w:t>
      </w:r>
      <w:r w:rsidRPr="00C244B3">
        <w:rPr>
          <w:rFonts w:cs="AL-Mohanad" w:hint="cs"/>
          <w:b/>
          <w:bCs/>
          <w:sz w:val="32"/>
          <w:szCs w:val="32"/>
          <w:rtl/>
        </w:rPr>
        <w:t>:</w:t>
      </w:r>
    </w:p>
    <w:p w14:paraId="78DA08F0" w14:textId="0EF1A33F" w:rsidR="008C1F26" w:rsidRPr="008C1F26" w:rsidRDefault="008C1F26" w:rsidP="008C1F26">
      <w:pPr>
        <w:bidi/>
        <w:jc w:val="both"/>
        <w:rPr>
          <w:rFonts w:cs="AL-Mohanad"/>
          <w:b/>
          <w:bCs/>
          <w:sz w:val="32"/>
          <w:szCs w:val="32"/>
          <w:rtl/>
        </w:rPr>
      </w:pPr>
      <w:r>
        <w:rPr>
          <w:rFonts w:cs="AL-Mohanad" w:hint="cs"/>
          <w:sz w:val="32"/>
          <w:szCs w:val="32"/>
          <w:rtl/>
        </w:rPr>
        <w:t>يوجد أثر ذو دلالة إحصائية لتبنّي الذكاء الإصطناعي التوليدي في تعزيز ولاء العملاء.</w:t>
      </w:r>
    </w:p>
    <w:p w14:paraId="1E03E37D" w14:textId="04950D67" w:rsidR="00E16095" w:rsidRPr="00C244B3" w:rsidRDefault="00E16095" w:rsidP="00E16095">
      <w:pPr>
        <w:bidi/>
        <w:jc w:val="both"/>
        <w:rPr>
          <w:rFonts w:cs="AL-Mohanad"/>
          <w:b/>
          <w:bCs/>
          <w:sz w:val="32"/>
          <w:szCs w:val="32"/>
          <w:rtl/>
        </w:rPr>
      </w:pPr>
      <w:r w:rsidRPr="00C244B3">
        <w:rPr>
          <w:rFonts w:cs="AL-Mohanad" w:hint="cs"/>
          <w:b/>
          <w:bCs/>
          <w:sz w:val="32"/>
          <w:szCs w:val="32"/>
          <w:rtl/>
        </w:rPr>
        <w:t>الفرض</w:t>
      </w:r>
      <w:r>
        <w:rPr>
          <w:rFonts w:cs="AL-Mohanad" w:hint="cs"/>
          <w:b/>
          <w:bCs/>
          <w:sz w:val="32"/>
          <w:szCs w:val="32"/>
          <w:rtl/>
        </w:rPr>
        <w:t xml:space="preserve"> الرئيس ال</w:t>
      </w:r>
      <w:r w:rsidR="008C1F26">
        <w:rPr>
          <w:rFonts w:cs="AL-Mohanad" w:hint="cs"/>
          <w:b/>
          <w:bCs/>
          <w:sz w:val="32"/>
          <w:szCs w:val="32"/>
          <w:rtl/>
        </w:rPr>
        <w:t>خامس</w:t>
      </w:r>
      <w:r w:rsidRPr="00C244B3">
        <w:rPr>
          <w:rFonts w:cs="AL-Mohanad" w:hint="cs"/>
          <w:b/>
          <w:bCs/>
          <w:sz w:val="32"/>
          <w:szCs w:val="32"/>
          <w:rtl/>
        </w:rPr>
        <w:t>:</w:t>
      </w:r>
    </w:p>
    <w:p w14:paraId="3B0107DD" w14:textId="3D150590" w:rsidR="00E16095" w:rsidRDefault="00B32C90" w:rsidP="00E16095">
      <w:pPr>
        <w:bidi/>
        <w:jc w:val="both"/>
        <w:rPr>
          <w:rFonts w:cs="AL-Mohanad"/>
          <w:sz w:val="32"/>
          <w:szCs w:val="32"/>
          <w:rtl/>
        </w:rPr>
      </w:pPr>
      <w:r>
        <w:rPr>
          <w:rFonts w:cs="AL-Mohanad" w:hint="cs"/>
          <w:sz w:val="32"/>
          <w:szCs w:val="32"/>
          <w:rtl/>
        </w:rPr>
        <w:t>توجد فروق ذات دلالة إحصائية في تبنّي الذكاء الإصطناعي التوليدي في التسويق الرقمي تُعزى للمتغيرات الديموغرافية للعاملين (النوع، العمر، المؤهل العلمي، سنوات الخبرة، المسمى الوظيفي).</w:t>
      </w:r>
    </w:p>
    <w:p w14:paraId="08CB647B" w14:textId="712E2ADC" w:rsidR="00BE56AE" w:rsidRPr="00C244B3" w:rsidRDefault="00BE56AE" w:rsidP="00BE56AE">
      <w:pPr>
        <w:bidi/>
        <w:jc w:val="both"/>
        <w:rPr>
          <w:rFonts w:cs="AL-Mohanad"/>
          <w:b/>
          <w:bCs/>
          <w:sz w:val="36"/>
          <w:szCs w:val="36"/>
          <w:rtl/>
        </w:rPr>
      </w:pPr>
      <w:r w:rsidRPr="00C244B3">
        <w:rPr>
          <w:rFonts w:cs="AL-Mohanad" w:hint="cs"/>
          <w:b/>
          <w:bCs/>
          <w:sz w:val="36"/>
          <w:szCs w:val="36"/>
          <w:rtl/>
        </w:rPr>
        <w:t>نموذج الدراسة:</w:t>
      </w:r>
    </w:p>
    <w:p w14:paraId="6A253065" w14:textId="3997408F" w:rsidR="00BE56AE" w:rsidRDefault="00BE56AE" w:rsidP="00414A92">
      <w:pPr>
        <w:bidi/>
        <w:jc w:val="both"/>
        <w:rPr>
          <w:rFonts w:cs="AL-Mohanad"/>
          <w:sz w:val="32"/>
          <w:szCs w:val="32"/>
          <w:rtl/>
        </w:rPr>
      </w:pPr>
      <w:r>
        <w:rPr>
          <w:rFonts w:cs="AL-Mohanad" w:hint="cs"/>
          <w:sz w:val="32"/>
          <w:szCs w:val="32"/>
          <w:rtl/>
        </w:rPr>
        <w:lastRenderedPageBreak/>
        <w:t>إستناداً إلى مراجعة الأدبيات الحديثة في مجالات الذكاء الإصطناعي التوليدي والتسويق الرقمي و</w:t>
      </w:r>
      <w:r w:rsidR="00414A92">
        <w:rPr>
          <w:rFonts w:cs="AL-Mohanad" w:hint="cs"/>
          <w:sz w:val="32"/>
          <w:szCs w:val="32"/>
          <w:rtl/>
        </w:rPr>
        <w:t>تبنّي التكنولوجيا</w:t>
      </w:r>
      <w:r>
        <w:rPr>
          <w:rFonts w:cs="AL-Mohanad" w:hint="cs"/>
          <w:sz w:val="32"/>
          <w:szCs w:val="32"/>
          <w:rtl/>
        </w:rPr>
        <w:t xml:space="preserve">، وبالإستناد إلى </w:t>
      </w:r>
      <w:r w:rsidR="0078103E">
        <w:rPr>
          <w:rFonts w:cs="AL-Mohanad" w:hint="cs"/>
          <w:sz w:val="32"/>
          <w:szCs w:val="32"/>
          <w:rtl/>
        </w:rPr>
        <w:t xml:space="preserve">نظرية القبول والإستخدام الموحّد للتكنولوجيا </w:t>
      </w:r>
      <w:r w:rsidR="0078103E">
        <w:rPr>
          <w:rFonts w:cs="AL-Mohanad"/>
          <w:sz w:val="32"/>
          <w:szCs w:val="32"/>
        </w:rPr>
        <w:t>(UTAUT2)</w:t>
      </w:r>
      <w:r w:rsidR="0078103E">
        <w:rPr>
          <w:rFonts w:cs="AL-Mohanad" w:hint="cs"/>
          <w:sz w:val="32"/>
          <w:szCs w:val="32"/>
          <w:rtl/>
        </w:rPr>
        <w:t xml:space="preserve">، تقترح الدراسة نموذجاً مفاهيمياً </w:t>
      </w:r>
      <w:r w:rsidR="00923FF4">
        <w:rPr>
          <w:rFonts w:cs="AL-Mohanad" w:hint="cs"/>
          <w:sz w:val="32"/>
          <w:szCs w:val="32"/>
          <w:rtl/>
        </w:rPr>
        <w:t>يفسّر دور تبنّي الذكاء الإصطناعي التوليدي في ممارسات التسويق الرقمي وأثره في تعزيز ولاء العملاء من خلال دراسة ميدانية على العاملين في إدارات التسويق في المملكة العربية السعودية.</w:t>
      </w:r>
    </w:p>
    <w:p w14:paraId="3077930E" w14:textId="481BE73B" w:rsidR="00923FF4" w:rsidRDefault="00923FF4" w:rsidP="00923FF4">
      <w:pPr>
        <w:bidi/>
        <w:jc w:val="both"/>
        <w:rPr>
          <w:rFonts w:cs="AL-Mohanad"/>
          <w:sz w:val="32"/>
          <w:szCs w:val="32"/>
          <w:rtl/>
        </w:rPr>
      </w:pPr>
      <w:r>
        <w:rPr>
          <w:rFonts w:cs="AL-Mohanad" w:hint="cs"/>
          <w:sz w:val="32"/>
          <w:szCs w:val="32"/>
          <w:rtl/>
        </w:rPr>
        <w:t xml:space="preserve">وينطلق النموذج من إفتراض أن العوامل الرئيسة في نظرية </w:t>
      </w:r>
      <w:r>
        <w:rPr>
          <w:rFonts w:cs="AL-Mohanad"/>
          <w:sz w:val="32"/>
          <w:szCs w:val="32"/>
        </w:rPr>
        <w:t>UTAUT2</w:t>
      </w:r>
      <w:r>
        <w:rPr>
          <w:rFonts w:cs="AL-Mohanad" w:hint="cs"/>
          <w:sz w:val="32"/>
          <w:szCs w:val="32"/>
          <w:rtl/>
        </w:rPr>
        <w:t xml:space="preserve"> والمتمثلة في توقّع الأداء والجهد والتأثير الإجتماعي والتسهيلات المتاحة والدافع، تؤثر في مستوى تبنّي العاملين لتطبيقات الذكاء الإصطناعي التوليدي داخل إدارات التسويق. كما يُفترض أن إرتفاع مستوى تبنّي هذه التطبيقات يُسهم في تطوير ممارسات التسويق الرقمي. الأمر الذي ينعكس إيجاباً على تعزيز ولاء العملاء من خلال تحسين جودة الأنشطة التسويقية ورفع كفاءتها.</w:t>
      </w:r>
    </w:p>
    <w:p w14:paraId="1919C729" w14:textId="6C9A4615" w:rsidR="008C2389" w:rsidRDefault="008C2389" w:rsidP="008C2389">
      <w:pPr>
        <w:bidi/>
        <w:jc w:val="both"/>
        <w:rPr>
          <w:rFonts w:cs="AL-Mohanad"/>
          <w:sz w:val="32"/>
          <w:szCs w:val="32"/>
          <w:rtl/>
        </w:rPr>
      </w:pPr>
      <w:r>
        <w:rPr>
          <w:rFonts w:cs="AL-Mohanad" w:hint="cs"/>
          <w:sz w:val="32"/>
          <w:szCs w:val="32"/>
          <w:rtl/>
        </w:rPr>
        <w:t>ويتكون النموذج المقترح من أربعة متغيرات رئيسة كما يلي:</w:t>
      </w:r>
    </w:p>
    <w:p w14:paraId="393D70CD" w14:textId="162EC294" w:rsidR="008C2389" w:rsidRDefault="008C2389" w:rsidP="008C2389">
      <w:pPr>
        <w:bidi/>
        <w:jc w:val="both"/>
        <w:rPr>
          <w:rFonts w:cs="AL-Mohanad"/>
          <w:sz w:val="32"/>
          <w:szCs w:val="32"/>
          <w:rtl/>
        </w:rPr>
      </w:pPr>
      <w:r>
        <w:rPr>
          <w:rFonts w:cs="AL-Mohanad" w:hint="cs"/>
          <w:sz w:val="32"/>
          <w:szCs w:val="32"/>
          <w:rtl/>
        </w:rPr>
        <w:t xml:space="preserve">ــ </w:t>
      </w:r>
      <w:r w:rsidRPr="00F57C87">
        <w:rPr>
          <w:rFonts w:cs="AL-Mohanad" w:hint="cs"/>
          <w:b/>
          <w:bCs/>
          <w:sz w:val="32"/>
          <w:szCs w:val="32"/>
          <w:rtl/>
        </w:rPr>
        <w:t>المتغير المستقل:</w:t>
      </w:r>
      <w:r>
        <w:rPr>
          <w:rFonts w:cs="AL-Mohanad" w:hint="cs"/>
          <w:sz w:val="32"/>
          <w:szCs w:val="32"/>
          <w:rtl/>
        </w:rPr>
        <w:t xml:space="preserve"> </w:t>
      </w:r>
      <w:r w:rsidR="00923FF4">
        <w:rPr>
          <w:rFonts w:cs="AL-Mohanad" w:hint="cs"/>
          <w:sz w:val="32"/>
          <w:szCs w:val="32"/>
          <w:rtl/>
        </w:rPr>
        <w:t xml:space="preserve">أبعاد نظرية القبول والإستخدام الموحّد للتكنولوجيا </w:t>
      </w:r>
      <w:r w:rsidR="00923FF4">
        <w:rPr>
          <w:rFonts w:cs="AL-Mohanad"/>
          <w:sz w:val="32"/>
          <w:szCs w:val="32"/>
        </w:rPr>
        <w:t>(UTAUT2)</w:t>
      </w:r>
      <w:r w:rsidR="00923FF4">
        <w:rPr>
          <w:rFonts w:cs="AL-Mohanad" w:hint="cs"/>
          <w:sz w:val="32"/>
          <w:szCs w:val="32"/>
          <w:rtl/>
        </w:rPr>
        <w:t>.</w:t>
      </w:r>
    </w:p>
    <w:p w14:paraId="2F39AF84" w14:textId="78ABE64D" w:rsidR="008C2389" w:rsidRPr="009D4563" w:rsidRDefault="008C2389" w:rsidP="009D4563">
      <w:pPr>
        <w:bidi/>
        <w:jc w:val="both"/>
        <w:rPr>
          <w:rFonts w:cs="AL-Mohanad"/>
          <w:sz w:val="32"/>
          <w:szCs w:val="32"/>
        </w:rPr>
      </w:pPr>
      <w:r>
        <w:rPr>
          <w:rFonts w:cs="AL-Mohanad" w:hint="cs"/>
          <w:sz w:val="32"/>
          <w:szCs w:val="32"/>
          <w:rtl/>
        </w:rPr>
        <w:t xml:space="preserve">ــ </w:t>
      </w:r>
      <w:r w:rsidRPr="00F57C87">
        <w:rPr>
          <w:rFonts w:cs="AL-Mohanad" w:hint="cs"/>
          <w:b/>
          <w:bCs/>
          <w:sz w:val="32"/>
          <w:szCs w:val="32"/>
          <w:rtl/>
        </w:rPr>
        <w:t>المتغير الوسيط:</w:t>
      </w:r>
      <w:r>
        <w:rPr>
          <w:rFonts w:cs="AL-Mohanad" w:hint="cs"/>
          <w:sz w:val="32"/>
          <w:szCs w:val="32"/>
          <w:rtl/>
        </w:rPr>
        <w:t xml:space="preserve"> </w:t>
      </w:r>
      <w:r w:rsidR="00923FF4">
        <w:rPr>
          <w:rFonts w:cs="AL-Mohanad" w:hint="cs"/>
          <w:sz w:val="32"/>
          <w:szCs w:val="32"/>
          <w:rtl/>
        </w:rPr>
        <w:t>تبنّي الذكاء الإصطناعي التوليدي في إدارات التسويق</w:t>
      </w:r>
      <w:r w:rsidRPr="009D4563">
        <w:rPr>
          <w:rFonts w:cs="AL-Mohanad" w:hint="cs"/>
          <w:sz w:val="32"/>
          <w:szCs w:val="32"/>
          <w:rtl/>
        </w:rPr>
        <w:t>.</w:t>
      </w:r>
    </w:p>
    <w:p w14:paraId="7B662BE6" w14:textId="25BEFE39" w:rsidR="008C2389" w:rsidRDefault="008C2389" w:rsidP="008C2389">
      <w:pPr>
        <w:bidi/>
        <w:jc w:val="both"/>
        <w:rPr>
          <w:rFonts w:cs="AL-Mohanad"/>
          <w:sz w:val="32"/>
          <w:szCs w:val="32"/>
          <w:rtl/>
        </w:rPr>
      </w:pPr>
      <w:r>
        <w:rPr>
          <w:rFonts w:cs="AL-Mohanad" w:hint="cs"/>
          <w:sz w:val="32"/>
          <w:szCs w:val="32"/>
          <w:rtl/>
        </w:rPr>
        <w:t xml:space="preserve">ــ </w:t>
      </w:r>
      <w:r w:rsidRPr="00F57C87">
        <w:rPr>
          <w:rFonts w:cs="AL-Mohanad" w:hint="cs"/>
          <w:b/>
          <w:bCs/>
          <w:sz w:val="32"/>
          <w:szCs w:val="32"/>
          <w:rtl/>
        </w:rPr>
        <w:t>المتغير التابع</w:t>
      </w:r>
      <w:r w:rsidR="00923FF4" w:rsidRPr="00F57C87">
        <w:rPr>
          <w:rFonts w:cs="AL-Mohanad" w:hint="cs"/>
          <w:b/>
          <w:bCs/>
          <w:sz w:val="32"/>
          <w:szCs w:val="32"/>
          <w:rtl/>
        </w:rPr>
        <w:t xml:space="preserve"> الأول</w:t>
      </w:r>
      <w:r w:rsidRPr="00F57C87">
        <w:rPr>
          <w:rFonts w:cs="AL-Mohanad" w:hint="cs"/>
          <w:b/>
          <w:bCs/>
          <w:sz w:val="32"/>
          <w:szCs w:val="32"/>
          <w:rtl/>
        </w:rPr>
        <w:t>:</w:t>
      </w:r>
      <w:r>
        <w:rPr>
          <w:rFonts w:cs="AL-Mohanad" w:hint="cs"/>
          <w:sz w:val="32"/>
          <w:szCs w:val="32"/>
          <w:rtl/>
        </w:rPr>
        <w:t xml:space="preserve"> </w:t>
      </w:r>
      <w:r w:rsidR="00923FF4">
        <w:rPr>
          <w:rFonts w:cs="AL-Mohanad" w:hint="cs"/>
          <w:sz w:val="32"/>
          <w:szCs w:val="32"/>
          <w:rtl/>
        </w:rPr>
        <w:t>ممارسات التسويق الرقمي</w:t>
      </w:r>
      <w:r>
        <w:rPr>
          <w:rFonts w:cs="AL-Mohanad" w:hint="cs"/>
          <w:sz w:val="32"/>
          <w:szCs w:val="32"/>
          <w:rtl/>
        </w:rPr>
        <w:t>.</w:t>
      </w:r>
    </w:p>
    <w:p w14:paraId="5B6775AD" w14:textId="785785A5" w:rsidR="003676C0" w:rsidRDefault="00E700F6" w:rsidP="003676C0">
      <w:pPr>
        <w:bidi/>
        <w:jc w:val="both"/>
        <w:rPr>
          <w:rFonts w:cs="AL-Mohanad"/>
          <w:sz w:val="32"/>
          <w:szCs w:val="32"/>
          <w:rtl/>
        </w:rPr>
      </w:pPr>
      <w:r>
        <w:rPr>
          <w:rFonts w:cs="AL-Mohanad" w:hint="cs"/>
          <w:sz w:val="32"/>
          <w:szCs w:val="32"/>
          <w:rtl/>
        </w:rPr>
        <w:t xml:space="preserve">ــ </w:t>
      </w:r>
      <w:r w:rsidR="003676C0" w:rsidRPr="00F57C87">
        <w:rPr>
          <w:rFonts w:cs="AL-Mohanad" w:hint="cs"/>
          <w:b/>
          <w:bCs/>
          <w:sz w:val="32"/>
          <w:szCs w:val="32"/>
          <w:rtl/>
        </w:rPr>
        <w:t>المتغير التابع النهائي:</w:t>
      </w:r>
      <w:r w:rsidR="003676C0">
        <w:rPr>
          <w:rFonts w:cs="AL-Mohanad" w:hint="cs"/>
          <w:sz w:val="32"/>
          <w:szCs w:val="32"/>
          <w:rtl/>
        </w:rPr>
        <w:t xml:space="preserve"> ولاء العملاء.</w:t>
      </w:r>
    </w:p>
    <w:p w14:paraId="040C293C" w14:textId="785D6468" w:rsidR="008C2389" w:rsidRDefault="008C2389" w:rsidP="008C2389">
      <w:pPr>
        <w:bidi/>
        <w:jc w:val="both"/>
        <w:rPr>
          <w:rFonts w:cs="AL-Mohanad"/>
          <w:sz w:val="32"/>
          <w:szCs w:val="32"/>
          <w:rtl/>
        </w:rPr>
      </w:pPr>
      <w:r>
        <w:rPr>
          <w:rFonts w:cs="AL-Mohanad" w:hint="cs"/>
          <w:sz w:val="32"/>
          <w:szCs w:val="32"/>
          <w:rtl/>
        </w:rPr>
        <w:t>وسيتم إختبار العلاقات</w:t>
      </w:r>
      <w:r w:rsidR="003676C0">
        <w:rPr>
          <w:rFonts w:cs="AL-Mohanad" w:hint="cs"/>
          <w:sz w:val="32"/>
          <w:szCs w:val="32"/>
          <w:rtl/>
        </w:rPr>
        <w:t xml:space="preserve"> </w:t>
      </w:r>
      <w:r>
        <w:rPr>
          <w:rFonts w:cs="AL-Mohanad" w:hint="cs"/>
          <w:sz w:val="32"/>
          <w:szCs w:val="32"/>
          <w:rtl/>
        </w:rPr>
        <w:t>بين متغيرات النموذج بإستخدام نمذجة المعادلات الهيكلية</w:t>
      </w:r>
      <w:r w:rsidR="003676C0">
        <w:rPr>
          <w:rFonts w:cs="AL-Mohanad" w:hint="cs"/>
          <w:sz w:val="32"/>
          <w:szCs w:val="32"/>
          <w:rtl/>
        </w:rPr>
        <w:t xml:space="preserve"> القائمة على المربعات الصغرى الجزئية</w:t>
      </w:r>
      <w:r>
        <w:rPr>
          <w:rFonts w:cs="AL-Mohanad" w:hint="cs"/>
          <w:sz w:val="32"/>
          <w:szCs w:val="32"/>
          <w:rtl/>
        </w:rPr>
        <w:t xml:space="preserve"> </w:t>
      </w:r>
      <w:r>
        <w:rPr>
          <w:rFonts w:cs="AL-Mohanad"/>
          <w:sz w:val="32"/>
          <w:szCs w:val="32"/>
        </w:rPr>
        <w:t xml:space="preserve">(Structural Equation </w:t>
      </w:r>
      <w:proofErr w:type="spellStart"/>
      <w:r>
        <w:rPr>
          <w:rFonts w:cs="AL-Mohanad"/>
          <w:sz w:val="32"/>
          <w:szCs w:val="32"/>
        </w:rPr>
        <w:t>Modeling</w:t>
      </w:r>
      <w:proofErr w:type="spellEnd"/>
      <w:r>
        <w:rPr>
          <w:rFonts w:cs="AL-Mohanad"/>
          <w:sz w:val="32"/>
          <w:szCs w:val="32"/>
        </w:rPr>
        <w:t xml:space="preserve"> – SEM)</w:t>
      </w:r>
      <w:r>
        <w:rPr>
          <w:rFonts w:cs="AL-Mohanad" w:hint="cs"/>
          <w:sz w:val="32"/>
          <w:szCs w:val="32"/>
          <w:rtl/>
        </w:rPr>
        <w:t xml:space="preserve"> </w:t>
      </w:r>
      <w:r w:rsidR="003676C0">
        <w:rPr>
          <w:rFonts w:cs="AL-Mohanad" w:hint="cs"/>
          <w:sz w:val="32"/>
          <w:szCs w:val="32"/>
          <w:rtl/>
        </w:rPr>
        <w:t xml:space="preserve">من خلال برنامج </w:t>
      </w:r>
      <w:proofErr w:type="spellStart"/>
      <w:r w:rsidR="003676C0">
        <w:rPr>
          <w:rFonts w:cs="AL-Mohanad"/>
          <w:sz w:val="32"/>
          <w:szCs w:val="32"/>
        </w:rPr>
        <w:t>SmartPLS</w:t>
      </w:r>
      <w:proofErr w:type="spellEnd"/>
      <w:r w:rsidR="003676C0">
        <w:rPr>
          <w:rFonts w:cs="AL-Mohanad" w:hint="cs"/>
          <w:sz w:val="32"/>
          <w:szCs w:val="32"/>
          <w:rtl/>
        </w:rPr>
        <w:t>، للتحقّق  من صلاحية النموذج المفاهيمي وإختبار الفرضيات الرئيسة والفرعية وتحديد التأثيرات المباشرة وغير المباشرة بين متغيرات الدراسة</w:t>
      </w:r>
      <w:r>
        <w:rPr>
          <w:rFonts w:cs="AL-Mohanad" w:hint="cs"/>
          <w:sz w:val="32"/>
          <w:szCs w:val="32"/>
          <w:rtl/>
        </w:rPr>
        <w:t>.</w:t>
      </w:r>
    </w:p>
    <w:p w14:paraId="0D6D9B6F" w14:textId="3584F14A" w:rsidR="001C56BB" w:rsidRPr="009D4563" w:rsidRDefault="001C56BB" w:rsidP="001C56BB">
      <w:pPr>
        <w:bidi/>
        <w:jc w:val="center"/>
        <w:rPr>
          <w:rFonts w:cs="AL-Mohanad"/>
          <w:b/>
          <w:bCs/>
          <w:sz w:val="32"/>
          <w:szCs w:val="32"/>
          <w:rtl/>
        </w:rPr>
      </w:pPr>
      <w:r w:rsidRPr="009D4563">
        <w:rPr>
          <w:rFonts w:cs="AL-Mohanad" w:hint="cs"/>
          <w:b/>
          <w:bCs/>
          <w:sz w:val="32"/>
          <w:szCs w:val="32"/>
          <w:rtl/>
        </w:rPr>
        <w:t>الشكل المقترح للنموذج المفاهيمي</w:t>
      </w:r>
    </w:p>
    <w:p w14:paraId="03199848" w14:textId="75F93C98" w:rsidR="003676C0" w:rsidRPr="003676C0" w:rsidRDefault="003676C0" w:rsidP="003676C0">
      <w:pPr>
        <w:bidi/>
        <w:jc w:val="center"/>
        <w:rPr>
          <w:rFonts w:ascii="Calibri" w:hAnsi="Calibri" w:cs="AL-Mohanad"/>
          <w:sz w:val="32"/>
          <w:szCs w:val="32"/>
          <w:rtl/>
        </w:rPr>
      </w:pPr>
      <w:r w:rsidRPr="003676C0">
        <w:rPr>
          <w:rFonts w:ascii="Calibri" w:hAnsi="Calibri" w:cs="AL-Mohanad" w:hint="cs"/>
          <w:sz w:val="32"/>
          <w:szCs w:val="32"/>
          <w:rtl/>
        </w:rPr>
        <w:t xml:space="preserve">أبعاد نظرية </w:t>
      </w:r>
      <w:r w:rsidRPr="003676C0">
        <w:rPr>
          <w:rFonts w:ascii="Calibri" w:hAnsi="Calibri" w:cs="AL-Mohanad"/>
          <w:sz w:val="32"/>
          <w:szCs w:val="32"/>
        </w:rPr>
        <w:t>UTAUT2</w:t>
      </w:r>
    </w:p>
    <w:p w14:paraId="3E33CA06" w14:textId="0D748365" w:rsidR="009D4563" w:rsidRDefault="009D4563" w:rsidP="003676C0">
      <w:pPr>
        <w:bidi/>
        <w:jc w:val="center"/>
        <w:rPr>
          <w:rFonts w:cs="AL-Mohanad"/>
          <w:sz w:val="32"/>
          <w:szCs w:val="32"/>
          <w:rtl/>
        </w:rPr>
      </w:pPr>
      <w:r>
        <w:rPr>
          <w:rFonts w:ascii="Calibri" w:hAnsi="Calibri" w:cs="Calibri"/>
          <w:sz w:val="32"/>
          <w:szCs w:val="32"/>
          <w:rtl/>
        </w:rPr>
        <w:t>↓</w:t>
      </w:r>
    </w:p>
    <w:p w14:paraId="44B44766" w14:textId="77777777" w:rsidR="003676C0" w:rsidRDefault="003676C0" w:rsidP="003676C0">
      <w:pPr>
        <w:bidi/>
        <w:jc w:val="center"/>
        <w:rPr>
          <w:rFonts w:cs="AL-Mohanad"/>
          <w:sz w:val="32"/>
          <w:szCs w:val="32"/>
          <w:rtl/>
        </w:rPr>
      </w:pPr>
      <w:r>
        <w:rPr>
          <w:rFonts w:cs="AL-Mohanad" w:hint="cs"/>
          <w:sz w:val="32"/>
          <w:szCs w:val="32"/>
          <w:rtl/>
        </w:rPr>
        <w:t>تبنّي الذكاء الإصطناعي التوليدي</w:t>
      </w:r>
    </w:p>
    <w:p w14:paraId="677A438D" w14:textId="587E5F06" w:rsidR="009D4563" w:rsidRDefault="009D4563" w:rsidP="009D4563">
      <w:pPr>
        <w:bidi/>
        <w:jc w:val="center"/>
        <w:rPr>
          <w:rFonts w:cs="AL-Mohanad"/>
          <w:sz w:val="32"/>
          <w:szCs w:val="32"/>
          <w:rtl/>
        </w:rPr>
      </w:pPr>
      <w:r>
        <w:rPr>
          <w:rFonts w:ascii="Calibri" w:hAnsi="Calibri" w:cs="Calibri"/>
          <w:sz w:val="32"/>
          <w:szCs w:val="32"/>
          <w:rtl/>
        </w:rPr>
        <w:t>↓</w:t>
      </w:r>
    </w:p>
    <w:p w14:paraId="5345ACAD" w14:textId="406C43B0" w:rsidR="001C56BB" w:rsidRDefault="003676C0" w:rsidP="001C56BB">
      <w:pPr>
        <w:bidi/>
        <w:jc w:val="center"/>
        <w:rPr>
          <w:rFonts w:cs="AL-Mohanad"/>
          <w:sz w:val="32"/>
          <w:szCs w:val="32"/>
          <w:rtl/>
        </w:rPr>
      </w:pPr>
      <w:r>
        <w:rPr>
          <w:rFonts w:cs="AL-Mohanad" w:hint="cs"/>
          <w:sz w:val="32"/>
          <w:szCs w:val="32"/>
          <w:rtl/>
        </w:rPr>
        <w:lastRenderedPageBreak/>
        <w:t>ممارسات التسويق الرقمي</w:t>
      </w:r>
    </w:p>
    <w:p w14:paraId="231E5A86" w14:textId="5E8388FE" w:rsidR="009D4563" w:rsidRDefault="009D4563" w:rsidP="009D4563">
      <w:pPr>
        <w:bidi/>
        <w:jc w:val="center"/>
        <w:rPr>
          <w:rFonts w:cs="AL-Mohanad"/>
          <w:sz w:val="32"/>
          <w:szCs w:val="32"/>
          <w:rtl/>
        </w:rPr>
      </w:pPr>
      <w:r>
        <w:rPr>
          <w:rFonts w:ascii="Calibri" w:hAnsi="Calibri" w:cs="Calibri"/>
          <w:sz w:val="32"/>
          <w:szCs w:val="32"/>
          <w:rtl/>
        </w:rPr>
        <w:t>↓</w:t>
      </w:r>
    </w:p>
    <w:p w14:paraId="55FF5CED" w14:textId="09C4BD2D" w:rsidR="009D4563" w:rsidRDefault="001C56BB" w:rsidP="00D24AD0">
      <w:pPr>
        <w:bidi/>
        <w:jc w:val="center"/>
        <w:rPr>
          <w:rFonts w:cs="AL-Mohanad"/>
          <w:sz w:val="32"/>
          <w:szCs w:val="32"/>
          <w:rtl/>
        </w:rPr>
      </w:pPr>
      <w:r>
        <w:rPr>
          <w:rFonts w:cs="AL-Mohanad" w:hint="cs"/>
          <w:sz w:val="32"/>
          <w:szCs w:val="32"/>
          <w:rtl/>
        </w:rPr>
        <w:t>ولاء العملاء</w:t>
      </w:r>
    </w:p>
    <w:p w14:paraId="434E7374" w14:textId="77777777" w:rsidR="00D24AD0" w:rsidRDefault="00D24AD0" w:rsidP="00D24AD0">
      <w:pPr>
        <w:bidi/>
        <w:jc w:val="center"/>
        <w:rPr>
          <w:rFonts w:cs="AL-Mohanad"/>
          <w:sz w:val="32"/>
          <w:szCs w:val="32"/>
          <w:rtl/>
        </w:rPr>
      </w:pPr>
    </w:p>
    <w:p w14:paraId="3EAC1E3B" w14:textId="05C7A329" w:rsidR="001C56BB" w:rsidRDefault="00345DA3" w:rsidP="009D4563">
      <w:pPr>
        <w:bidi/>
        <w:jc w:val="center"/>
        <w:rPr>
          <w:rFonts w:cs="AL-Mohanad"/>
          <w:sz w:val="32"/>
          <w:szCs w:val="32"/>
          <w:rtl/>
        </w:rPr>
      </w:pPr>
      <w:r>
        <w:rPr>
          <w:noProof/>
        </w:rPr>
        <w:drawing>
          <wp:inline distT="0" distB="0" distL="0" distR="0" wp14:anchorId="77924305" wp14:editId="7BE12BB2">
            <wp:extent cx="5731510" cy="3820795"/>
            <wp:effectExtent l="0" t="0" r="2540" b="8255"/>
            <wp:docPr id="19189005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07ECC2B7" w14:textId="7CD39E72" w:rsidR="001C56BB" w:rsidRDefault="005F1007" w:rsidP="005F1007">
      <w:pPr>
        <w:bidi/>
        <w:jc w:val="both"/>
        <w:rPr>
          <w:rFonts w:cs="AL-Mohanad"/>
          <w:b/>
          <w:bCs/>
          <w:sz w:val="36"/>
          <w:szCs w:val="36"/>
        </w:rPr>
      </w:pPr>
      <w:r w:rsidRPr="009D4563">
        <w:rPr>
          <w:rFonts w:cs="AL-Mohanad" w:hint="cs"/>
          <w:b/>
          <w:bCs/>
          <w:sz w:val="36"/>
          <w:szCs w:val="36"/>
          <w:rtl/>
        </w:rPr>
        <w:t>الدراسات ال</w:t>
      </w:r>
      <w:r w:rsidR="00D24AD0">
        <w:rPr>
          <w:rFonts w:cs="AL-Mohanad" w:hint="cs"/>
          <w:b/>
          <w:bCs/>
          <w:sz w:val="36"/>
          <w:szCs w:val="36"/>
          <w:rtl/>
        </w:rPr>
        <w:t>سابقة</w:t>
      </w:r>
      <w:r w:rsidRPr="009D4563">
        <w:rPr>
          <w:rFonts w:cs="AL-Mohanad" w:hint="cs"/>
          <w:b/>
          <w:bCs/>
          <w:sz w:val="36"/>
          <w:szCs w:val="36"/>
          <w:rtl/>
        </w:rPr>
        <w:t>:</w:t>
      </w:r>
    </w:p>
    <w:p w14:paraId="1B9B92C8" w14:textId="2CECCF45" w:rsidR="00775983" w:rsidRDefault="00775983" w:rsidP="00775983">
      <w:pPr>
        <w:bidi/>
        <w:jc w:val="both"/>
        <w:rPr>
          <w:rFonts w:cs="AL-Mohanad"/>
          <w:b/>
          <w:bCs/>
          <w:sz w:val="36"/>
          <w:szCs w:val="36"/>
        </w:rPr>
      </w:pPr>
      <w:r>
        <w:rPr>
          <w:rFonts w:cs="AL-Mohanad" w:hint="cs"/>
          <w:b/>
          <w:bCs/>
          <w:sz w:val="36"/>
          <w:szCs w:val="36"/>
          <w:rtl/>
        </w:rPr>
        <w:t>أولاً: الدراسات المرتبطة بتبنّي الذكاء الإصطناعي التوليدي في ممارسات التسويق الرقمي.</w:t>
      </w:r>
    </w:p>
    <w:p w14:paraId="2ADE4BB4" w14:textId="56827F8C" w:rsidR="00E8074A" w:rsidRDefault="0071771B" w:rsidP="00E8074A">
      <w:pPr>
        <w:bidi/>
        <w:jc w:val="both"/>
        <w:rPr>
          <w:rFonts w:cs="AL-Mohanad"/>
          <w:sz w:val="32"/>
          <w:szCs w:val="32"/>
          <w:rtl/>
        </w:rPr>
      </w:pPr>
      <w:r>
        <w:rPr>
          <w:rFonts w:cs="AL-Mohanad"/>
          <w:sz w:val="32"/>
          <w:szCs w:val="32"/>
        </w:rPr>
        <w:t>1</w:t>
      </w:r>
      <w:r>
        <w:rPr>
          <w:rFonts w:cs="AL-Mohanad" w:hint="cs"/>
          <w:sz w:val="32"/>
          <w:szCs w:val="32"/>
          <w:rtl/>
        </w:rPr>
        <w:t xml:space="preserve">. </w:t>
      </w:r>
      <w:r w:rsidR="00E8074A">
        <w:rPr>
          <w:rFonts w:cs="AL-Mohanad" w:hint="cs"/>
          <w:sz w:val="32"/>
          <w:szCs w:val="32"/>
          <w:rtl/>
        </w:rPr>
        <w:t xml:space="preserve">أجرى الواصل وآخرون </w:t>
      </w:r>
      <w:r w:rsidR="00E8074A">
        <w:rPr>
          <w:rFonts w:cs="AL-Mohanad"/>
          <w:sz w:val="32"/>
          <w:szCs w:val="32"/>
        </w:rPr>
        <w:t>(2023)</w:t>
      </w:r>
      <w:r w:rsidR="00E8074A">
        <w:rPr>
          <w:rFonts w:cs="AL-Mohanad" w:hint="cs"/>
          <w:sz w:val="32"/>
          <w:szCs w:val="32"/>
          <w:rtl/>
        </w:rPr>
        <w:t xml:space="preserve"> در</w:t>
      </w:r>
      <w:r w:rsidR="00D74019">
        <w:rPr>
          <w:rFonts w:cs="AL-Mohanad" w:hint="cs"/>
          <w:sz w:val="32"/>
          <w:szCs w:val="32"/>
          <w:rtl/>
        </w:rPr>
        <w:t>اسة</w:t>
      </w:r>
      <w:r w:rsidR="00E8074A">
        <w:rPr>
          <w:rFonts w:cs="AL-Mohanad" w:hint="cs"/>
          <w:sz w:val="32"/>
          <w:szCs w:val="32"/>
          <w:rtl/>
        </w:rPr>
        <w:t xml:space="preserve"> بعنوان: "تأثير تقنيات الذكاء الإصطناعي في تحسين إستراتيجيات التسويق الرقمي: دراسة ميدانية" وهدفت إلى التعرّف على تأثير تقنيات الذكاء الإصطناعي في تحسين إستراتيجيات التسويق الرقمي، في ضوء ما توفّره هذه التقنيات من قدرات على محاكاة الذكاء البشري وتحليل البيانات وتوليد الأنماط والتوصيات التي يمكن الإستفادة منها في تطوير الأنشطة التسويقية الرقمية. وإعتمدت الدراسة منهجاً ميدانياً في تناول </w:t>
      </w:r>
      <w:r w:rsidR="00E8074A">
        <w:rPr>
          <w:rFonts w:cs="AL-Mohanad" w:hint="cs"/>
          <w:sz w:val="32"/>
          <w:szCs w:val="32"/>
          <w:rtl/>
        </w:rPr>
        <w:lastRenderedPageBreak/>
        <w:t>العلاقة بين تقنيات الذكاء الإصطناعي وإستراتيجيات التسويق الرقمي مع التركيز على آراء وخبرات الممارسين والمتخصصين في المجال.</w:t>
      </w:r>
    </w:p>
    <w:p w14:paraId="2D0B14B4" w14:textId="6961DE76" w:rsidR="00E8074A" w:rsidRDefault="00E8074A" w:rsidP="00E8074A">
      <w:pPr>
        <w:bidi/>
        <w:jc w:val="both"/>
        <w:rPr>
          <w:rFonts w:cs="AL-Mohanad"/>
          <w:sz w:val="32"/>
          <w:szCs w:val="32"/>
          <w:rtl/>
        </w:rPr>
      </w:pPr>
      <w:r>
        <w:rPr>
          <w:rFonts w:cs="AL-Mohanad" w:hint="cs"/>
          <w:sz w:val="32"/>
          <w:szCs w:val="32"/>
          <w:rtl/>
        </w:rPr>
        <w:t>وأظهرت الدراسة أن توظيف تقنيات الذكاء الإصطناعي يُسهم في تطوير إستراتيجيات التسويق الرقمي من خلال تحسين القدرة على تحليل البيانات وفهم الجمهور ودعم إتخاذ القرارات التسويقية وتعزيز كفاءة إستخدام القنوات الرقمية والتقنيات الحديثة في الوصول إلى العملاء. كما أك</w:t>
      </w:r>
      <w:r w:rsidR="00F418D2">
        <w:rPr>
          <w:rFonts w:cs="AL-Mohanad" w:hint="cs"/>
          <w:sz w:val="32"/>
          <w:szCs w:val="32"/>
          <w:rtl/>
        </w:rPr>
        <w:t>ّ</w:t>
      </w:r>
      <w:r>
        <w:rPr>
          <w:rFonts w:cs="AL-Mohanad" w:hint="cs"/>
          <w:sz w:val="32"/>
          <w:szCs w:val="32"/>
          <w:rtl/>
        </w:rPr>
        <w:t>دت أهمية الإستفادة من قدرات الذكاء الإصطناعي في تطوير المحتوى الرقمي وتحسين إستراتيجيات الإستهداف والتواصل مع الجمهور بما يعزّز فعالية الأنشطة التسويقية الرقمية.</w:t>
      </w:r>
    </w:p>
    <w:p w14:paraId="1D260ED7" w14:textId="77777777" w:rsidR="00E8074A" w:rsidRDefault="00E8074A" w:rsidP="00E8074A">
      <w:pPr>
        <w:bidi/>
        <w:jc w:val="both"/>
        <w:rPr>
          <w:rFonts w:cs="AL-Mohanad"/>
          <w:sz w:val="32"/>
          <w:szCs w:val="32"/>
          <w:rtl/>
        </w:rPr>
      </w:pPr>
      <w:r>
        <w:rPr>
          <w:rFonts w:cs="AL-Mohanad" w:hint="cs"/>
          <w:sz w:val="32"/>
          <w:szCs w:val="32"/>
          <w:rtl/>
        </w:rPr>
        <w:t>وأوصت الدراسة بأهمية التوسّع في إستخدام تقنيات الذكاء الإصطناعي في مجالات التسويق الرقمي مع تطوير مهارات العاملين والمتخصصين في التسويق وتعزيز الإستفادة من التقنيات الحديثة بما يُساعد المؤسسات على تحسين إستراتيجيتها التسويقية ومواكبة التغيّرات في البيئة الرقمية.</w:t>
      </w:r>
    </w:p>
    <w:p w14:paraId="5CB551B6" w14:textId="7066DA18" w:rsidR="00E8074A" w:rsidRDefault="00E8074A" w:rsidP="00E8074A">
      <w:pPr>
        <w:bidi/>
        <w:jc w:val="both"/>
        <w:rPr>
          <w:rFonts w:cs="AL-Mohanad"/>
          <w:sz w:val="32"/>
          <w:szCs w:val="32"/>
          <w:rtl/>
        </w:rPr>
      </w:pPr>
      <w:r>
        <w:rPr>
          <w:rFonts w:cs="AL-Mohanad"/>
          <w:sz w:val="32"/>
          <w:szCs w:val="32"/>
        </w:rPr>
        <w:t>2</w:t>
      </w:r>
      <w:r>
        <w:rPr>
          <w:rFonts w:cs="AL-Mohanad" w:hint="cs"/>
          <w:sz w:val="32"/>
          <w:szCs w:val="32"/>
          <w:rtl/>
        </w:rPr>
        <w:t xml:space="preserve">. أجرى </w:t>
      </w:r>
      <w:r>
        <w:rPr>
          <w:rFonts w:cs="AL-Mohanad"/>
          <w:sz w:val="32"/>
          <w:szCs w:val="32"/>
        </w:rPr>
        <w:t>Davis and Li (2024)</w:t>
      </w:r>
      <w:r>
        <w:rPr>
          <w:rFonts w:cs="AL-Mohanad" w:hint="cs"/>
          <w:sz w:val="32"/>
          <w:szCs w:val="32"/>
          <w:rtl/>
        </w:rPr>
        <w:t xml:space="preserve"> دراسة بعنوان: </w:t>
      </w:r>
      <w:r>
        <w:rPr>
          <w:rFonts w:cs="AL-Mohanad"/>
          <w:sz w:val="32"/>
          <w:szCs w:val="32"/>
        </w:rPr>
        <w:t xml:space="preserve">“Early Adoption of Generative AI by Global Business Leaders: Insights from an INSEAD Alumni </w:t>
      </w:r>
      <w:proofErr w:type="gramStart"/>
      <w:r>
        <w:rPr>
          <w:rFonts w:cs="AL-Mohanad"/>
          <w:sz w:val="32"/>
          <w:szCs w:val="32"/>
        </w:rPr>
        <w:t>S</w:t>
      </w:r>
      <w:r w:rsidR="005F0077">
        <w:rPr>
          <w:rFonts w:cs="AL-Mohanad"/>
          <w:sz w:val="32"/>
          <w:szCs w:val="32"/>
        </w:rPr>
        <w:t>u</w:t>
      </w:r>
      <w:r>
        <w:rPr>
          <w:rFonts w:cs="AL-Mohanad"/>
          <w:sz w:val="32"/>
          <w:szCs w:val="32"/>
        </w:rPr>
        <w:t>rvey</w:t>
      </w:r>
      <w:r w:rsidR="00F418D2">
        <w:rPr>
          <w:rFonts w:cs="AL-Mohanad"/>
          <w:sz w:val="32"/>
          <w:szCs w:val="32"/>
        </w:rPr>
        <w:t>”</w:t>
      </w:r>
      <w:r>
        <w:rPr>
          <w:rFonts w:cs="AL-Mohanad" w:hint="cs"/>
          <w:sz w:val="32"/>
          <w:szCs w:val="32"/>
          <w:rtl/>
        </w:rPr>
        <w:t>،</w:t>
      </w:r>
      <w:proofErr w:type="gramEnd"/>
      <w:r>
        <w:rPr>
          <w:rFonts w:cs="AL-Mohanad" w:hint="cs"/>
          <w:sz w:val="32"/>
          <w:szCs w:val="32"/>
          <w:rtl/>
        </w:rPr>
        <w:t xml:space="preserve"> وهدفت إلى التعرّف على أنماط التبنّي</w:t>
      </w:r>
      <w:r w:rsidR="002707ED">
        <w:rPr>
          <w:rFonts w:cs="AL-Mohanad" w:hint="cs"/>
          <w:sz w:val="32"/>
          <w:szCs w:val="32"/>
          <w:rtl/>
        </w:rPr>
        <w:t xml:space="preserve"> </w:t>
      </w:r>
      <w:r>
        <w:rPr>
          <w:rFonts w:cs="AL-Mohanad" w:hint="cs"/>
          <w:sz w:val="32"/>
          <w:szCs w:val="32"/>
          <w:rtl/>
        </w:rPr>
        <w:t xml:space="preserve">المبكّر للذكاء الإصطناعي التوليدي وإستخدامه لدى القيادات والمديرين في بيئات الأعمال، وإستكشاف تصوّراتهم حول إستخدام هذه التقنيات وقدرتها على خلق قيمة للمؤسسات مع تحليل الإختلافات في التبنّي وفق الخصائص الديموغرافية والقطاعات والمناطق الجغرافية. وإعتمدت الدراسة على المسح لعينة عالمية من خريجي </w:t>
      </w:r>
      <w:r>
        <w:rPr>
          <w:rFonts w:cs="AL-Mohanad"/>
          <w:sz w:val="32"/>
          <w:szCs w:val="32"/>
        </w:rPr>
        <w:t>INSEAD</w:t>
      </w:r>
      <w:r>
        <w:rPr>
          <w:rFonts w:cs="AL-Mohanad" w:hint="cs"/>
          <w:sz w:val="32"/>
          <w:szCs w:val="32"/>
          <w:rtl/>
        </w:rPr>
        <w:t>. وأظهرت النتائج وجود مستوى مرتفع من التبنّي المبكّر للذكاء الإصطناعي التوليدي، إذ كان نحو ثلثي المشاركين يستخدمونه في حياتهم المهنية والشخصية، في حين أفاد أكثر من نصف المشاركين بأن مؤسساتهم تستخدم بالفعل تقنيات الذكاء الإصطناعي التوليدي. وأظهرت النتائج كذلك إتجاهات إيجابية قوية نحو المنافع المتوقّعة من هذه التقنيات إلى جانب إدراك دورها المحتمل في تعزيز الإنتاجية والإبتكار.</w:t>
      </w:r>
    </w:p>
    <w:p w14:paraId="1A8ADFB8" w14:textId="4DCAC26C" w:rsidR="00E8074A" w:rsidRDefault="00E8074A" w:rsidP="00E8074A">
      <w:pPr>
        <w:bidi/>
        <w:jc w:val="both"/>
        <w:rPr>
          <w:rFonts w:cs="AL-Mohanad"/>
          <w:sz w:val="32"/>
          <w:szCs w:val="32"/>
          <w:rtl/>
        </w:rPr>
      </w:pPr>
      <w:r>
        <w:rPr>
          <w:rFonts w:cs="AL-Mohanad" w:hint="cs"/>
          <w:sz w:val="32"/>
          <w:szCs w:val="32"/>
          <w:rtl/>
        </w:rPr>
        <w:t xml:space="preserve">وكشفت الدراسة كذلك إختلافات في تبنّي وإستخدام الذكاء الإصطناعي التوليدي بإختلاف العمر والموقع الجغرافي، إذ كان المشاركون الأصغر سناً أكثر حماساً وإستخداماً للتقنية في العمل والحياة الشخصية مقارنة بالفئات الأكبر سناً، كما كان المشاركون في </w:t>
      </w:r>
      <w:r>
        <w:rPr>
          <w:rFonts w:cs="AL-Mohanad" w:hint="cs"/>
          <w:sz w:val="32"/>
          <w:szCs w:val="32"/>
          <w:rtl/>
        </w:rPr>
        <w:lastRenderedPageBreak/>
        <w:t>أوروبا أقل إستخداماً لها من نظائرهم في أمريكا الشمالية وآسيا. وفي المقابل برزت مجموعة من المخاوف المرتبطة بالتبنّي وفي مقدمتها إساءة إستخدام الذكاء الإصطناعي والقضايا الأخلاقية والأمنية والخصوصية.</w:t>
      </w:r>
    </w:p>
    <w:p w14:paraId="6877E0E8" w14:textId="295860B2" w:rsidR="00493AA8" w:rsidRDefault="00493AA8" w:rsidP="00493AA8">
      <w:pPr>
        <w:bidi/>
        <w:jc w:val="both"/>
        <w:rPr>
          <w:rFonts w:cs="AL-Mohanad"/>
          <w:sz w:val="32"/>
          <w:szCs w:val="32"/>
          <w:rtl/>
        </w:rPr>
      </w:pPr>
      <w:r>
        <w:rPr>
          <w:rFonts w:cs="AL-Mohanad"/>
          <w:sz w:val="32"/>
          <w:szCs w:val="32"/>
        </w:rPr>
        <w:t>3</w:t>
      </w:r>
      <w:r>
        <w:rPr>
          <w:rFonts w:cs="AL-Mohanad" w:hint="cs"/>
          <w:sz w:val="32"/>
          <w:szCs w:val="32"/>
          <w:rtl/>
        </w:rPr>
        <w:t xml:space="preserve">. أجرى </w:t>
      </w:r>
      <w:proofErr w:type="spellStart"/>
      <w:r>
        <w:rPr>
          <w:rFonts w:cs="AL-Mohanad"/>
          <w:sz w:val="32"/>
          <w:szCs w:val="32"/>
        </w:rPr>
        <w:t>Kshetri</w:t>
      </w:r>
      <w:proofErr w:type="spellEnd"/>
      <w:r>
        <w:rPr>
          <w:rFonts w:cs="AL-Mohanad"/>
          <w:sz w:val="32"/>
          <w:szCs w:val="32"/>
        </w:rPr>
        <w:t>, N., Dwivedi, Y. K., Davenport, T. H., &amp; Panteli, N. (2024)</w:t>
      </w:r>
      <w:r>
        <w:rPr>
          <w:rFonts w:cs="AL-Mohanad" w:hint="cs"/>
          <w:sz w:val="32"/>
          <w:szCs w:val="32"/>
          <w:rtl/>
        </w:rPr>
        <w:t xml:space="preserve"> دراسة بعنوان: </w:t>
      </w:r>
      <w:r>
        <w:rPr>
          <w:rFonts w:cs="AL-Mohanad"/>
          <w:sz w:val="32"/>
          <w:szCs w:val="32"/>
        </w:rPr>
        <w:t>(Generative Artificial Intelligence in Marketing: Applications, Opportunities, Challenges and Research Agenda)</w:t>
      </w:r>
      <w:r>
        <w:rPr>
          <w:rFonts w:cs="AL-Mohanad" w:hint="cs"/>
          <w:sz w:val="32"/>
          <w:szCs w:val="32"/>
          <w:rtl/>
        </w:rPr>
        <w:t>.</w:t>
      </w:r>
      <w:r>
        <w:rPr>
          <w:rFonts w:cs="AL-Mohanad"/>
          <w:sz w:val="32"/>
          <w:szCs w:val="32"/>
        </w:rPr>
        <w:t xml:space="preserve"> </w:t>
      </w:r>
      <w:r>
        <w:rPr>
          <w:rFonts w:cs="AL-Mohanad" w:hint="cs"/>
          <w:sz w:val="32"/>
          <w:szCs w:val="32"/>
          <w:rtl/>
        </w:rPr>
        <w:t>هدفت الدراسة إلى إستعراض تطبيقات الذكاء الإصطناعي التوليدي في مجال التسويق، وتحليل الفرص التي توفّرها هذه التقنية لتطوير الأنشطة التسويقية، إلى جانب مناقشة التحد</w:t>
      </w:r>
      <w:r w:rsidR="00F66EDF">
        <w:rPr>
          <w:rFonts w:cs="AL-Mohanad" w:hint="cs"/>
          <w:sz w:val="32"/>
          <w:szCs w:val="32"/>
          <w:rtl/>
        </w:rPr>
        <w:t>ّ</w:t>
      </w:r>
      <w:r>
        <w:rPr>
          <w:rFonts w:cs="AL-Mohanad" w:hint="cs"/>
          <w:sz w:val="32"/>
          <w:szCs w:val="32"/>
          <w:rtl/>
        </w:rPr>
        <w:t>يات التنظيمية والتقنية والأخلاقية المصاحبة لتبنّيها، وإقتراح أجندة بحثية للدراسات المستقبلية في هذا المجال.</w:t>
      </w:r>
    </w:p>
    <w:p w14:paraId="59FC236F" w14:textId="77777777" w:rsidR="00493AA8" w:rsidRDefault="00493AA8" w:rsidP="00493AA8">
      <w:pPr>
        <w:bidi/>
        <w:jc w:val="both"/>
        <w:rPr>
          <w:rFonts w:cs="AL-Mohanad"/>
          <w:sz w:val="32"/>
          <w:szCs w:val="32"/>
          <w:rtl/>
        </w:rPr>
      </w:pPr>
      <w:r>
        <w:rPr>
          <w:rFonts w:cs="AL-Mohanad" w:hint="cs"/>
          <w:sz w:val="32"/>
          <w:szCs w:val="32"/>
          <w:rtl/>
        </w:rPr>
        <w:t>إعتمدت الدراسة على المنهج التحليلي من خلال مراجعة وتحليل الأدبيات الحديثة المتعلّقة بالذكاء الإصطناعي التوليدي في التسويق، دون الإعتماد على بيانات ميدانية بهدف تقديم إطار مفاهيمي شامل لتطبيقات هذه التقنية في الوظائف التسويقية المختلفة.</w:t>
      </w:r>
    </w:p>
    <w:p w14:paraId="15EAB6EA" w14:textId="3E825951" w:rsidR="00493AA8" w:rsidRDefault="00493AA8" w:rsidP="00493AA8">
      <w:pPr>
        <w:bidi/>
        <w:jc w:val="both"/>
        <w:rPr>
          <w:rFonts w:cs="AL-Mohanad"/>
          <w:sz w:val="32"/>
          <w:szCs w:val="32"/>
        </w:rPr>
      </w:pPr>
      <w:r>
        <w:rPr>
          <w:rFonts w:cs="AL-Mohanad" w:hint="cs"/>
          <w:sz w:val="32"/>
          <w:szCs w:val="32"/>
          <w:rtl/>
        </w:rPr>
        <w:t>أوضحت الدراسة أن الذكاء الإصطناعي التوليدي يمثل تحوّلاً نوعياً في التسويق الرقمي، إذ يُسهم في إنتاج المحتوى التسويقي وتخصيص الرسائل الإعلانية وتحليل بيانات العملاء ودعم إتخاذ القرارات التسويقية. كما بيّنت أن نجاح تبنّي هذه التقنية يعتمد على جاهزية المؤسسات وتطوير مهارات العاملين، ووضع أ</w:t>
      </w:r>
      <w:r w:rsidR="00F66EDF">
        <w:rPr>
          <w:rFonts w:cs="AL-Mohanad" w:hint="cs"/>
          <w:sz w:val="32"/>
          <w:szCs w:val="32"/>
          <w:rtl/>
        </w:rPr>
        <w:t>ُ</w:t>
      </w:r>
      <w:r>
        <w:rPr>
          <w:rFonts w:cs="AL-Mohanad" w:hint="cs"/>
          <w:sz w:val="32"/>
          <w:szCs w:val="32"/>
          <w:rtl/>
        </w:rPr>
        <w:t>طر حوكمة واضحة لمعالجة الجوانب الأخلاقية والخصوصية وجودة البيانات. وأوصت الدراسة بضرورة إجراء المزيد من البحوث التطبيقة لقياس أثر تبنّي الذكاء الإصطناعي التوليدي في الأداء التسويقي وسلوك العملاء في بيئات أعمال مختلفة.</w:t>
      </w:r>
    </w:p>
    <w:p w14:paraId="61A62C8A" w14:textId="5E82AD9A" w:rsidR="0071771B" w:rsidRDefault="00493AA8" w:rsidP="00E8074A">
      <w:pPr>
        <w:bidi/>
        <w:jc w:val="both"/>
        <w:rPr>
          <w:rFonts w:cs="AL-Mohanad"/>
          <w:sz w:val="32"/>
          <w:szCs w:val="32"/>
          <w:rtl/>
        </w:rPr>
      </w:pPr>
      <w:r>
        <w:rPr>
          <w:rFonts w:cs="AL-Mohanad"/>
          <w:sz w:val="32"/>
          <w:szCs w:val="32"/>
        </w:rPr>
        <w:t>4</w:t>
      </w:r>
      <w:r w:rsidR="00E8074A">
        <w:rPr>
          <w:rFonts w:cs="AL-Mohanad" w:hint="cs"/>
          <w:sz w:val="32"/>
          <w:szCs w:val="32"/>
          <w:rtl/>
        </w:rPr>
        <w:t xml:space="preserve">. </w:t>
      </w:r>
      <w:r w:rsidR="0071771B">
        <w:rPr>
          <w:rFonts w:cs="AL-Mohanad" w:hint="cs"/>
          <w:sz w:val="32"/>
          <w:szCs w:val="32"/>
          <w:rtl/>
        </w:rPr>
        <w:t xml:space="preserve">أجرى الحميد، مشعل مبارك، والعتيبي، إبراهيم </w:t>
      </w:r>
      <w:proofErr w:type="gramStart"/>
      <w:r w:rsidR="0071771B">
        <w:rPr>
          <w:rFonts w:cs="AL-Mohanad" w:hint="cs"/>
          <w:sz w:val="32"/>
          <w:szCs w:val="32"/>
          <w:rtl/>
        </w:rPr>
        <w:t xml:space="preserve">سليم  </w:t>
      </w:r>
      <w:r w:rsidR="0071771B">
        <w:rPr>
          <w:rFonts w:cs="AL-Mohanad"/>
          <w:sz w:val="32"/>
          <w:szCs w:val="32"/>
        </w:rPr>
        <w:t>(</w:t>
      </w:r>
      <w:proofErr w:type="gramEnd"/>
      <w:r w:rsidR="0071771B">
        <w:rPr>
          <w:rFonts w:cs="AL-Mohanad"/>
          <w:sz w:val="32"/>
          <w:szCs w:val="32"/>
        </w:rPr>
        <w:t>2025)</w:t>
      </w:r>
      <w:r w:rsidR="0071771B">
        <w:rPr>
          <w:rFonts w:cs="AL-Mohanad" w:hint="cs"/>
          <w:sz w:val="32"/>
          <w:szCs w:val="32"/>
          <w:rtl/>
        </w:rPr>
        <w:t xml:space="preserve"> دراسة بعنوان: (الذكاء الإصطناعي والبيانات الضخمة وتأثيرها على تحسين فعالية التسويق وتجربة العملاء في قطاع التجزئة بالمملكة العربية السعودية). هدفت الدراسة</w:t>
      </w:r>
      <w:r w:rsidR="00926993">
        <w:rPr>
          <w:rFonts w:cs="AL-Mohanad"/>
          <w:sz w:val="32"/>
          <w:szCs w:val="32"/>
        </w:rPr>
        <w:t xml:space="preserve"> </w:t>
      </w:r>
      <w:r w:rsidR="00926993">
        <w:rPr>
          <w:rFonts w:cs="AL-Mohanad" w:hint="cs"/>
          <w:sz w:val="32"/>
          <w:szCs w:val="32"/>
          <w:rtl/>
        </w:rPr>
        <w:t xml:space="preserve"> إلى التعرّف على دور تطبيقات الذكاء الإصطناعي والبيانات الضخمة في تحسين فعالية الأنشطة التسويقية وتعزيز تجربة العملاء في قطاع التجزئة بالمملكة العربية السعودية، مع بيان إسهام هذه التقنيات في تطوير الأداء التسويقي ورفع كفاءة إتخاذ القرارات التسويقية.</w:t>
      </w:r>
    </w:p>
    <w:p w14:paraId="357C5006" w14:textId="21E87FB7" w:rsidR="00926993" w:rsidRDefault="00926993" w:rsidP="00926993">
      <w:pPr>
        <w:bidi/>
        <w:jc w:val="both"/>
        <w:rPr>
          <w:rFonts w:cs="AL-Mohanad"/>
          <w:sz w:val="32"/>
          <w:szCs w:val="32"/>
          <w:rtl/>
        </w:rPr>
      </w:pPr>
      <w:r>
        <w:rPr>
          <w:rFonts w:cs="AL-Mohanad" w:hint="cs"/>
          <w:sz w:val="32"/>
          <w:szCs w:val="32"/>
          <w:rtl/>
        </w:rPr>
        <w:lastRenderedPageBreak/>
        <w:t>إعتمدت الدراسة على المنهج الوصفي التحليلي، وإستخدمت الإستبانة أداة لجمع البيانات من العاملين في قطاع التجزئة بالمملكة العربية السعودية، ثم جرى تحليل البيانات بإستخدام الأساليب الإحصائية المناسبة لإختبار فرضيات الدراسة.</w:t>
      </w:r>
    </w:p>
    <w:p w14:paraId="73712564" w14:textId="2AF4FA1F" w:rsidR="00926993" w:rsidRDefault="00926993" w:rsidP="00926993">
      <w:pPr>
        <w:bidi/>
        <w:jc w:val="both"/>
        <w:rPr>
          <w:rFonts w:cs="AL-Mohanad"/>
          <w:sz w:val="32"/>
          <w:szCs w:val="32"/>
          <w:rtl/>
        </w:rPr>
      </w:pPr>
      <w:r>
        <w:rPr>
          <w:rFonts w:cs="AL-Mohanad" w:hint="cs"/>
          <w:sz w:val="32"/>
          <w:szCs w:val="32"/>
          <w:rtl/>
        </w:rPr>
        <w:t>وأظهرت نتائج الدراسة وجود أثر إيجابي ذي دلالة إحصائية لتطبيقات الذكاء الإصطناعي والبيانات الضخمة في تحسين فعالية التسويق، وتعزيز تجربة العملاء ورفع كفاءة إستهداف العملاء وتحسين جودة القرارات التسويقية، كما أوصت الدراسة بزيادة الإستثمار في تقنيات الذكاء الإصطناعي وتأهيل الكوادر البشرية وتطوير البنية الرقمية للمؤسسات بما يدعم التحوّل نحو التسويق الذكي.</w:t>
      </w:r>
    </w:p>
    <w:p w14:paraId="4786B9AF" w14:textId="126788C4" w:rsidR="0071771B" w:rsidRDefault="00493AA8" w:rsidP="0071771B">
      <w:pPr>
        <w:bidi/>
        <w:jc w:val="both"/>
        <w:rPr>
          <w:rFonts w:cs="AL-Mohanad"/>
          <w:sz w:val="32"/>
          <w:szCs w:val="32"/>
          <w:rtl/>
        </w:rPr>
      </w:pPr>
      <w:r>
        <w:rPr>
          <w:rFonts w:cs="AL-Mohanad"/>
          <w:sz w:val="32"/>
          <w:szCs w:val="32"/>
        </w:rPr>
        <w:t>5</w:t>
      </w:r>
      <w:r w:rsidR="0071771B">
        <w:rPr>
          <w:rFonts w:cs="AL-Mohanad" w:hint="cs"/>
          <w:sz w:val="32"/>
          <w:szCs w:val="32"/>
          <w:rtl/>
        </w:rPr>
        <w:t xml:space="preserve">. أجرى </w:t>
      </w:r>
      <w:r w:rsidR="00494C5C">
        <w:rPr>
          <w:rFonts w:cs="AL-Mohanad" w:hint="cs"/>
          <w:sz w:val="32"/>
          <w:szCs w:val="32"/>
          <w:rtl/>
        </w:rPr>
        <w:t>الخلف</w:t>
      </w:r>
      <w:r w:rsidR="0071771B">
        <w:rPr>
          <w:rFonts w:cs="AL-Mohanad" w:hint="cs"/>
          <w:sz w:val="32"/>
          <w:szCs w:val="32"/>
          <w:rtl/>
        </w:rPr>
        <w:t xml:space="preserve"> </w:t>
      </w:r>
      <w:r w:rsidR="0071771B">
        <w:rPr>
          <w:rFonts w:cs="AL-Mohanad"/>
          <w:sz w:val="32"/>
          <w:szCs w:val="32"/>
        </w:rPr>
        <w:t>(2025)</w:t>
      </w:r>
      <w:r w:rsidR="0071771B">
        <w:rPr>
          <w:rFonts w:cs="AL-Mohanad" w:hint="cs"/>
          <w:sz w:val="32"/>
          <w:szCs w:val="32"/>
          <w:rtl/>
        </w:rPr>
        <w:t xml:space="preserve"> دراسة بعنوان: (</w:t>
      </w:r>
      <w:r w:rsidR="00494C5C">
        <w:rPr>
          <w:rFonts w:cs="AL-Mohanad" w:hint="cs"/>
          <w:sz w:val="32"/>
          <w:szCs w:val="32"/>
          <w:rtl/>
        </w:rPr>
        <w:t>تأثير تطبيقات الذكاء الإصطناعي على كفاءة الحملات الإعلانية في التسويق الرقمي: دراسة ميدانية على السوق السعودي</w:t>
      </w:r>
      <w:r w:rsidR="0071771B">
        <w:rPr>
          <w:rFonts w:cs="AL-Mohanad" w:hint="cs"/>
          <w:sz w:val="32"/>
          <w:szCs w:val="32"/>
          <w:rtl/>
        </w:rPr>
        <w:t>)</w:t>
      </w:r>
      <w:r w:rsidR="00494C5C">
        <w:rPr>
          <w:rFonts w:cs="AL-Mohanad" w:hint="cs"/>
          <w:sz w:val="32"/>
          <w:szCs w:val="32"/>
          <w:rtl/>
        </w:rPr>
        <w:t>. هدفت الدراسة إلى تحليل أثر تطبيقات الذكاء الإصطناعي في رفع كفاءة الحملات الإعلانية الرقمية بالسوق السعودي، من خلال التعرّف على دور هذه التطبيقات في تحسين إستهداف العملاء وزيادة معد</w:t>
      </w:r>
      <w:r w:rsidR="0049033E">
        <w:rPr>
          <w:rFonts w:cs="AL-Mohanad" w:hint="cs"/>
          <w:sz w:val="32"/>
          <w:szCs w:val="32"/>
          <w:rtl/>
        </w:rPr>
        <w:t>ّ</w:t>
      </w:r>
      <w:r w:rsidR="00494C5C">
        <w:rPr>
          <w:rFonts w:cs="AL-Mohanad" w:hint="cs"/>
          <w:sz w:val="32"/>
          <w:szCs w:val="32"/>
          <w:rtl/>
        </w:rPr>
        <w:t>لات التفاعل والتحويل وتعظيم العائد على الإستثمار الإعلاني، إلى جانب الوقوف على أبرز التحديات</w:t>
      </w:r>
      <w:r w:rsidR="00970C6E">
        <w:rPr>
          <w:rFonts w:cs="AL-Mohanad" w:hint="cs"/>
          <w:sz w:val="32"/>
          <w:szCs w:val="32"/>
          <w:rtl/>
        </w:rPr>
        <w:t xml:space="preserve"> التي تواجه المؤسسات عند تبنّي تقنيات الذكاء الإصطناعي في الأنشطة التسويقية.</w:t>
      </w:r>
    </w:p>
    <w:p w14:paraId="058018F5" w14:textId="7A71BEEE" w:rsidR="00970C6E" w:rsidRDefault="00970C6E" w:rsidP="00970C6E">
      <w:pPr>
        <w:bidi/>
        <w:jc w:val="both"/>
        <w:rPr>
          <w:rFonts w:cs="AL-Mohanad"/>
          <w:sz w:val="32"/>
          <w:szCs w:val="32"/>
          <w:rtl/>
        </w:rPr>
      </w:pPr>
      <w:r>
        <w:rPr>
          <w:rFonts w:cs="AL-Mohanad" w:hint="cs"/>
          <w:sz w:val="32"/>
          <w:szCs w:val="32"/>
          <w:rtl/>
        </w:rPr>
        <w:t xml:space="preserve">إعتمدت الدراسة على منهج ميداني جمع بين الإستبانة الكمية والمقابلات النوعية مع متخصصين في التسويق الرقمي، بهدف الحصول على فهم أكثر شمولاً لتطبيقات الذكاء الإصطناعي في بيئة الأعمال </w:t>
      </w:r>
      <w:r w:rsidR="005A6FBB">
        <w:rPr>
          <w:rFonts w:cs="AL-Mohanad" w:hint="cs"/>
          <w:sz w:val="32"/>
          <w:szCs w:val="32"/>
          <w:rtl/>
        </w:rPr>
        <w:t>السعودية.</w:t>
      </w:r>
    </w:p>
    <w:p w14:paraId="2CCF3642" w14:textId="30FDD6C1" w:rsidR="005A6FBB" w:rsidRDefault="005A6FBB" w:rsidP="005A6FBB">
      <w:pPr>
        <w:bidi/>
        <w:jc w:val="both"/>
        <w:rPr>
          <w:rFonts w:cs="AL-Mohanad"/>
          <w:sz w:val="32"/>
          <w:szCs w:val="32"/>
          <w:rtl/>
        </w:rPr>
      </w:pPr>
      <w:r>
        <w:rPr>
          <w:rFonts w:cs="AL-Mohanad" w:hint="cs"/>
          <w:sz w:val="32"/>
          <w:szCs w:val="32"/>
          <w:rtl/>
        </w:rPr>
        <w:t>أظهرت نتائج الدراسة أن تطبيقات الذكاء الإصطناعي تُسهم بصورة فاعلة في تحسين كفاءة الحملات الإعلانية الرقمية ورفع دقة إستهداف العملاء، بما ينعكس إيجاباً على العائد من الإستثمار التسويقي. كما بيّنت النتائج أن نجاح توظيف الذكاء الإصطناعي يتطلّب فهماً إستراتيجياً لسلوك المستهلك وتطوير مهارات العاملين ومعالجة التحديات المرتبطة بالتكلفة وبناء القدرات التقنية داخل المؤسسات. كما أوصت الدراسة بزيادة الإستثمار في تطبيقات الذكاء الإصطناعي بإعتبارها خياراً إستراتيجياً لتغزيز القدرة التنافسية في بيئة التسويق الرقمي.</w:t>
      </w:r>
    </w:p>
    <w:p w14:paraId="692A7B48" w14:textId="13E9CA15" w:rsidR="00775983" w:rsidRDefault="00493AA8" w:rsidP="00775983">
      <w:pPr>
        <w:bidi/>
        <w:jc w:val="both"/>
        <w:rPr>
          <w:rFonts w:cs="AL-Mohanad"/>
          <w:sz w:val="32"/>
          <w:szCs w:val="32"/>
          <w:rtl/>
        </w:rPr>
      </w:pPr>
      <w:r>
        <w:rPr>
          <w:rFonts w:cs="AL-Mohanad"/>
          <w:sz w:val="32"/>
          <w:szCs w:val="32"/>
        </w:rPr>
        <w:lastRenderedPageBreak/>
        <w:t>6</w:t>
      </w:r>
      <w:r w:rsidR="00775983">
        <w:rPr>
          <w:rFonts w:cs="AL-Mohanad" w:hint="cs"/>
          <w:sz w:val="32"/>
          <w:szCs w:val="32"/>
          <w:rtl/>
        </w:rPr>
        <w:t xml:space="preserve">. أجرى محيسن، مجاهد، وبصبوص </w:t>
      </w:r>
      <w:r w:rsidR="00775983">
        <w:rPr>
          <w:rFonts w:cs="AL-Mohanad"/>
          <w:sz w:val="32"/>
          <w:szCs w:val="32"/>
        </w:rPr>
        <w:t>(2025)</w:t>
      </w:r>
      <w:r w:rsidR="00775983">
        <w:rPr>
          <w:rFonts w:cs="AL-Mohanad" w:hint="cs"/>
          <w:sz w:val="32"/>
          <w:szCs w:val="32"/>
          <w:rtl/>
        </w:rPr>
        <w:t xml:space="preserve"> دراسة بعنوان: (أثر هندسة التلقين لأدوات الذكاء الإصطناعي التوليدي في جودة إنتاج المحتوى النصي التسويقي </w:t>
      </w:r>
      <w:proofErr w:type="gramStart"/>
      <w:r w:rsidR="00775983">
        <w:rPr>
          <w:rFonts w:cs="AL-Mohanad" w:hint="cs"/>
          <w:sz w:val="32"/>
          <w:szCs w:val="32"/>
          <w:rtl/>
        </w:rPr>
        <w:t>العربي)،</w:t>
      </w:r>
      <w:proofErr w:type="gramEnd"/>
      <w:r w:rsidR="00775983">
        <w:rPr>
          <w:rFonts w:cs="AL-Mohanad" w:hint="cs"/>
          <w:sz w:val="32"/>
          <w:szCs w:val="32"/>
          <w:rtl/>
        </w:rPr>
        <w:t xml:space="preserve"> وهدفت إل</w:t>
      </w:r>
      <w:r w:rsidR="0049033E">
        <w:rPr>
          <w:rFonts w:cs="AL-Mohanad" w:hint="cs"/>
          <w:sz w:val="32"/>
          <w:szCs w:val="32"/>
          <w:rtl/>
        </w:rPr>
        <w:t>ى</w:t>
      </w:r>
      <w:r w:rsidR="00775983">
        <w:rPr>
          <w:rFonts w:cs="AL-Mohanad" w:hint="cs"/>
          <w:sz w:val="32"/>
          <w:szCs w:val="32"/>
          <w:rtl/>
        </w:rPr>
        <w:t xml:space="preserve"> تقييم أثر هندسة التلقين في أدوات الذكاء الإصطناعي التوليدي على جودة إنتاج المحتوى التسويقي باللغة العربية</w:t>
      </w:r>
      <w:r w:rsidR="00D34C35">
        <w:rPr>
          <w:rFonts w:cs="AL-Mohanad" w:hint="cs"/>
          <w:sz w:val="32"/>
          <w:szCs w:val="32"/>
          <w:rtl/>
        </w:rPr>
        <w:t xml:space="preserve"> من وجهة نظر طلبة التسويق في ج</w:t>
      </w:r>
      <w:r w:rsidR="0049033E">
        <w:rPr>
          <w:rFonts w:cs="AL-Mohanad" w:hint="cs"/>
          <w:sz w:val="32"/>
          <w:szCs w:val="32"/>
          <w:rtl/>
        </w:rPr>
        <w:t>ا</w:t>
      </w:r>
      <w:r w:rsidR="00D34C35">
        <w:rPr>
          <w:rFonts w:cs="AL-Mohanad" w:hint="cs"/>
          <w:sz w:val="32"/>
          <w:szCs w:val="32"/>
          <w:rtl/>
        </w:rPr>
        <w:t>معة القدس المفتوحة بفلسطين. وإعتمدت الدراسة على المنهج الوصفي التحليلي مع إستخدام الإستبانة الإلكترونية</w:t>
      </w:r>
      <w:r w:rsidR="00161DCD">
        <w:rPr>
          <w:rFonts w:cs="AL-Mohanad" w:hint="cs"/>
          <w:sz w:val="32"/>
          <w:szCs w:val="32"/>
          <w:rtl/>
        </w:rPr>
        <w:t xml:space="preserve"> كأداة لجمع البيانات، وطبّقت على عينة عشوائية بسيطة، وتم إستخ</w:t>
      </w:r>
      <w:r w:rsidR="0049033E">
        <w:rPr>
          <w:rFonts w:cs="AL-Mohanad" w:hint="cs"/>
          <w:sz w:val="32"/>
          <w:szCs w:val="32"/>
          <w:rtl/>
        </w:rPr>
        <w:t>د</w:t>
      </w:r>
      <w:r w:rsidR="00161DCD">
        <w:rPr>
          <w:rFonts w:cs="AL-Mohanad" w:hint="cs"/>
          <w:sz w:val="32"/>
          <w:szCs w:val="32"/>
          <w:rtl/>
        </w:rPr>
        <w:t xml:space="preserve">ام برنامج </w:t>
      </w:r>
      <w:r w:rsidR="00161DCD">
        <w:rPr>
          <w:rFonts w:cs="AL-Mohanad"/>
          <w:sz w:val="32"/>
          <w:szCs w:val="32"/>
        </w:rPr>
        <w:t>SPSS</w:t>
      </w:r>
      <w:r w:rsidR="00161DCD">
        <w:rPr>
          <w:rFonts w:cs="AL-Mohanad" w:hint="cs"/>
          <w:sz w:val="32"/>
          <w:szCs w:val="32"/>
          <w:rtl/>
        </w:rPr>
        <w:t xml:space="preserve"> في تحليل البيانات.</w:t>
      </w:r>
    </w:p>
    <w:p w14:paraId="7F6A0303" w14:textId="0AFD9A0B" w:rsidR="00161DCD" w:rsidRDefault="00161DCD" w:rsidP="00161DCD">
      <w:pPr>
        <w:bidi/>
        <w:jc w:val="both"/>
        <w:rPr>
          <w:rFonts w:cs="AL-Mohanad"/>
          <w:sz w:val="32"/>
          <w:szCs w:val="32"/>
          <w:rtl/>
        </w:rPr>
      </w:pPr>
      <w:r>
        <w:rPr>
          <w:rFonts w:cs="AL-Mohanad" w:hint="cs"/>
          <w:sz w:val="32"/>
          <w:szCs w:val="32"/>
          <w:rtl/>
        </w:rPr>
        <w:t>أظهرت نتائج الدراسة أن هندسة التلقين تمثل عاملاً مؤثراً في تحسين جودة المحتوى التسويقي العربي المنتج بإستخدام أدوات الذكاء الإصطناعي التوليدي، وأن أبعادها الخمسة (صياغة المهمة، تحديد السياق، إسناد الدور، مؤشرات المخرجات وتوفير المدخلات) أسهمت جميعها في تحسين جودة المحتوى، مع تسجيل مؤشرات المخرجات أعلى تأثير بين الأبعاد. كما أوصت الدراسة بإدماج مفاهيم هندسة التلقين في مناهج التسويق الرقمي وتصميم برامج تدريبية متخصصة وتشجيع إجراء بحوث تطبيقية لإختبار فاعلية المحتوى المولّد بالذكاء الإصطناعي في الحملات التسويقية الواقعية.</w:t>
      </w:r>
    </w:p>
    <w:p w14:paraId="5AB97720" w14:textId="3A13D412" w:rsidR="00176160" w:rsidRDefault="00E8074A" w:rsidP="00176160">
      <w:pPr>
        <w:bidi/>
        <w:jc w:val="both"/>
        <w:rPr>
          <w:rFonts w:cs="AL-Mohanad"/>
          <w:sz w:val="32"/>
          <w:szCs w:val="32"/>
          <w:rtl/>
        </w:rPr>
      </w:pPr>
      <w:r>
        <w:rPr>
          <w:rFonts w:cs="AL-Mohanad"/>
          <w:sz w:val="32"/>
          <w:szCs w:val="32"/>
        </w:rPr>
        <w:t>7</w:t>
      </w:r>
      <w:r w:rsidR="00176160">
        <w:rPr>
          <w:rFonts w:cs="AL-Mohanad" w:hint="cs"/>
          <w:sz w:val="32"/>
          <w:szCs w:val="32"/>
          <w:rtl/>
        </w:rPr>
        <w:t xml:space="preserve">. </w:t>
      </w:r>
      <w:r w:rsidR="00176160" w:rsidRPr="00176160">
        <w:rPr>
          <w:rFonts w:cs="AL-Mohanad" w:hint="cs"/>
          <w:sz w:val="32"/>
          <w:szCs w:val="32"/>
          <w:rtl/>
        </w:rPr>
        <w:t xml:space="preserve">أجرى </w:t>
      </w:r>
      <w:r w:rsidR="00176160">
        <w:rPr>
          <w:rFonts w:cs="AL-Mohanad" w:hint="cs"/>
          <w:sz w:val="32"/>
          <w:szCs w:val="32"/>
          <w:rtl/>
        </w:rPr>
        <w:t>أحمد</w:t>
      </w:r>
      <w:r w:rsidR="00176160" w:rsidRPr="00176160">
        <w:rPr>
          <w:rFonts w:cs="AL-Mohanad" w:hint="cs"/>
          <w:sz w:val="32"/>
          <w:szCs w:val="32"/>
          <w:rtl/>
        </w:rPr>
        <w:t xml:space="preserve"> </w:t>
      </w:r>
      <w:r w:rsidR="00176160" w:rsidRPr="00176160">
        <w:rPr>
          <w:rFonts w:cs="AL-Mohanad"/>
          <w:sz w:val="32"/>
          <w:szCs w:val="32"/>
        </w:rPr>
        <w:t>(202</w:t>
      </w:r>
      <w:r w:rsidR="00176160">
        <w:rPr>
          <w:rFonts w:cs="AL-Mohanad"/>
          <w:sz w:val="32"/>
          <w:szCs w:val="32"/>
        </w:rPr>
        <w:t>6</w:t>
      </w:r>
      <w:r w:rsidR="00176160" w:rsidRPr="00176160">
        <w:rPr>
          <w:rFonts w:cs="AL-Mohanad"/>
          <w:sz w:val="32"/>
          <w:szCs w:val="32"/>
        </w:rPr>
        <w:t>)</w:t>
      </w:r>
      <w:r w:rsidR="00176160" w:rsidRPr="00176160">
        <w:rPr>
          <w:rFonts w:cs="AL-Mohanad" w:hint="cs"/>
          <w:sz w:val="32"/>
          <w:szCs w:val="32"/>
          <w:rtl/>
        </w:rPr>
        <w:t xml:space="preserve"> دراسة بعنوان: (</w:t>
      </w:r>
      <w:r w:rsidR="00176160">
        <w:rPr>
          <w:rFonts w:cs="AL-Mohanad" w:hint="cs"/>
          <w:sz w:val="32"/>
          <w:szCs w:val="32"/>
          <w:rtl/>
        </w:rPr>
        <w:t xml:space="preserve">التسويق بالذكاء الإصطناعي التوليدي لتعزيز التعافي: دراسة تطبيقية في وزارة الشباب </w:t>
      </w:r>
      <w:proofErr w:type="gramStart"/>
      <w:r w:rsidR="00176160">
        <w:rPr>
          <w:rFonts w:cs="AL-Mohanad" w:hint="cs"/>
          <w:sz w:val="32"/>
          <w:szCs w:val="32"/>
          <w:rtl/>
        </w:rPr>
        <w:t>والرياضة</w:t>
      </w:r>
      <w:r w:rsidR="00176160" w:rsidRPr="00176160">
        <w:rPr>
          <w:rFonts w:cs="AL-Mohanad" w:hint="cs"/>
          <w:sz w:val="32"/>
          <w:szCs w:val="32"/>
          <w:rtl/>
        </w:rPr>
        <w:t>)،</w:t>
      </w:r>
      <w:proofErr w:type="gramEnd"/>
      <w:r w:rsidR="00176160" w:rsidRPr="00176160">
        <w:rPr>
          <w:rFonts w:cs="AL-Mohanad" w:hint="cs"/>
          <w:sz w:val="32"/>
          <w:szCs w:val="32"/>
          <w:rtl/>
        </w:rPr>
        <w:t xml:space="preserve"> وهدفت إلى </w:t>
      </w:r>
      <w:r w:rsidR="00176160">
        <w:rPr>
          <w:rFonts w:cs="AL-Mohanad" w:hint="cs"/>
          <w:sz w:val="32"/>
          <w:szCs w:val="32"/>
          <w:rtl/>
        </w:rPr>
        <w:t xml:space="preserve">التعرّف على علاقة الإرتباط والتأثير بين التسويق بالذكاء الإصطناعي التوليدي والتعافي التسويقي لدى العاملين في وزارة الشباب والرياضة. وإعتمدت الدراسة المنهج الوصفي التحليلي، وإستخدمت الإستبانة أداة لجمع البيانات من العاملين في القسم التجاري والتسويق وقسم الإعلام الحكومي. كما إستخدمت الدراسة برنامج </w:t>
      </w:r>
      <w:r w:rsidR="00176160">
        <w:rPr>
          <w:rFonts w:cs="AL-Mohanad"/>
          <w:sz w:val="32"/>
          <w:szCs w:val="32"/>
        </w:rPr>
        <w:t>SPSS</w:t>
      </w:r>
      <w:r w:rsidR="00176160">
        <w:rPr>
          <w:rFonts w:cs="AL-Mohanad" w:hint="cs"/>
          <w:sz w:val="32"/>
          <w:szCs w:val="32"/>
          <w:rtl/>
        </w:rPr>
        <w:t xml:space="preserve"> لتحليل البيانات بالإعتماد على معاملات الصدق والثبات والمتوسطات الحسابية والإنحرافات المعيارية وتحليل الإنحدار الخطي البسيط. وأظهرت النتائج أن مستوى إستخدام الذكاء الإصطناعي التوليدي جاء بدرجة متوسطة، في حين جاء مستوى ال</w:t>
      </w:r>
      <w:r w:rsidR="00F66EDF">
        <w:rPr>
          <w:rFonts w:cs="AL-Mohanad" w:hint="cs"/>
          <w:sz w:val="32"/>
          <w:szCs w:val="32"/>
          <w:rtl/>
        </w:rPr>
        <w:t>تع</w:t>
      </w:r>
      <w:r w:rsidR="00176160">
        <w:rPr>
          <w:rFonts w:cs="AL-Mohanad" w:hint="cs"/>
          <w:sz w:val="32"/>
          <w:szCs w:val="32"/>
          <w:rtl/>
        </w:rPr>
        <w:t xml:space="preserve">افي التسويقي بدرجة منخفضة. وأوصت الدراسة </w:t>
      </w:r>
      <w:r w:rsidR="008E448C">
        <w:rPr>
          <w:rFonts w:cs="AL-Mohanad" w:hint="cs"/>
          <w:sz w:val="32"/>
          <w:szCs w:val="32"/>
          <w:rtl/>
        </w:rPr>
        <w:t>بضرورة توفير البنية التحتية الملائمة والإستثمار في تقنيات الذكاء الإصطناعي التوليدي إلى جانب التدريب المستمر للعاملين بما يعزّز توظيفها في الأنشطة التسويقية.</w:t>
      </w:r>
    </w:p>
    <w:p w14:paraId="52184E15" w14:textId="1E510893" w:rsidR="008E448C" w:rsidRDefault="00E8074A" w:rsidP="008E448C">
      <w:pPr>
        <w:bidi/>
        <w:jc w:val="both"/>
        <w:rPr>
          <w:rFonts w:cs="AL-Mohanad"/>
          <w:sz w:val="32"/>
          <w:szCs w:val="32"/>
          <w:rtl/>
        </w:rPr>
      </w:pPr>
      <w:r>
        <w:rPr>
          <w:rFonts w:cs="AL-Mohanad"/>
          <w:sz w:val="32"/>
          <w:szCs w:val="32"/>
        </w:rPr>
        <w:lastRenderedPageBreak/>
        <w:t>8</w:t>
      </w:r>
      <w:r w:rsidR="008E448C">
        <w:rPr>
          <w:rFonts w:cs="AL-Mohanad" w:hint="cs"/>
          <w:sz w:val="32"/>
          <w:szCs w:val="32"/>
          <w:rtl/>
        </w:rPr>
        <w:t xml:space="preserve">. أجرى صيوح وحبيب وعبدالمهيمن </w:t>
      </w:r>
      <w:r w:rsidR="008E448C">
        <w:rPr>
          <w:rFonts w:cs="AL-Mohanad"/>
          <w:sz w:val="32"/>
          <w:szCs w:val="32"/>
        </w:rPr>
        <w:t>(2026)</w:t>
      </w:r>
      <w:r w:rsidR="008E448C">
        <w:rPr>
          <w:rFonts w:cs="AL-Mohanad" w:hint="cs"/>
          <w:sz w:val="32"/>
          <w:szCs w:val="32"/>
          <w:rtl/>
        </w:rPr>
        <w:t xml:space="preserve"> دراسة بعنوان: (تأثير توظيف تقنية التزييف العميق المعزّزة بالذكاء الإصطناعي التوليدي في الإعلان </w:t>
      </w:r>
      <w:proofErr w:type="gramStart"/>
      <w:r w:rsidR="008E448C">
        <w:rPr>
          <w:rFonts w:cs="AL-Mohanad" w:hint="cs"/>
          <w:sz w:val="32"/>
          <w:szCs w:val="32"/>
          <w:rtl/>
        </w:rPr>
        <w:t>الرقمي)،</w:t>
      </w:r>
      <w:proofErr w:type="gramEnd"/>
      <w:r w:rsidR="008E448C">
        <w:rPr>
          <w:rFonts w:cs="AL-Mohanad" w:hint="cs"/>
          <w:sz w:val="32"/>
          <w:szCs w:val="32"/>
          <w:rtl/>
        </w:rPr>
        <w:t xml:space="preserve"> وهدفت إلى التعرّف على أهمية توظيف تقنية التزييف العميق المعزّزة بالذكاء الإصطناعي التوليدي في الإعلان الرقمي ودراسة الكيفية التي يمكن من خلالها الإستفادة من إمكاناتها الإبداعية في إنتاج المحتوى الإعلاني، مع مراعاة الإعتبارات الأخلاقية والقانونية والمهنية المرتبطة بإستخدامها. وإعتمدت الدراسة</w:t>
      </w:r>
      <w:r w:rsidR="001B238F">
        <w:rPr>
          <w:rFonts w:cs="AL-Mohanad" w:hint="cs"/>
          <w:sz w:val="32"/>
          <w:szCs w:val="32"/>
          <w:rtl/>
        </w:rPr>
        <w:t xml:space="preserve"> المنهج الوصفي التحليلي من خلال تحليل نماذج وتجارب لتوظيف تقنية التزييف العميق في الحملات الإعلانية الرقمية.</w:t>
      </w:r>
    </w:p>
    <w:p w14:paraId="19DDEE89" w14:textId="3F379117" w:rsidR="001B238F" w:rsidRDefault="001B238F" w:rsidP="001B238F">
      <w:pPr>
        <w:bidi/>
        <w:jc w:val="both"/>
        <w:rPr>
          <w:rFonts w:cs="AL-Mohanad"/>
          <w:sz w:val="32"/>
          <w:szCs w:val="32"/>
          <w:rtl/>
        </w:rPr>
      </w:pPr>
      <w:r>
        <w:rPr>
          <w:rFonts w:cs="AL-Mohanad" w:hint="cs"/>
          <w:sz w:val="32"/>
          <w:szCs w:val="32"/>
          <w:rtl/>
        </w:rPr>
        <w:t xml:space="preserve">وآظهرت النتائج أن توظيف تقنية التزييف العميق في الإعلانات الرقمية يمكن أن يحقّق جاذبية مرتفعة لدى الجمهور لما تتيحه التقنية من إمكانية إنتاج محتوى بصري واقعي وجاذب، ولا سيما عند إستخدام صور ووجوه المشاهير أو المؤثرين، كما تتيح إمكانات إبداعية في تخصيص الرسائل الإعلانية بما يتوافق مع خصائص الجمهور المستهدف. وفي المقابل أشارت الدراسة إلى مجموعة </w:t>
      </w:r>
      <w:r w:rsidR="00887A4F">
        <w:rPr>
          <w:rFonts w:cs="AL-Mohanad" w:hint="cs"/>
          <w:sz w:val="32"/>
          <w:szCs w:val="32"/>
          <w:rtl/>
        </w:rPr>
        <w:t>من</w:t>
      </w:r>
      <w:r>
        <w:rPr>
          <w:rFonts w:cs="AL-Mohanad" w:hint="cs"/>
          <w:sz w:val="32"/>
          <w:szCs w:val="32"/>
          <w:rtl/>
        </w:rPr>
        <w:t xml:space="preserve"> التحد</w:t>
      </w:r>
      <w:r w:rsidR="00887A4F">
        <w:rPr>
          <w:rFonts w:cs="AL-Mohanad" w:hint="cs"/>
          <w:sz w:val="32"/>
          <w:szCs w:val="32"/>
          <w:rtl/>
        </w:rPr>
        <w:t>ّ</w:t>
      </w:r>
      <w:r>
        <w:rPr>
          <w:rFonts w:cs="AL-Mohanad" w:hint="cs"/>
          <w:sz w:val="32"/>
          <w:szCs w:val="32"/>
          <w:rtl/>
        </w:rPr>
        <w:t>يات الأخلاقية والقانونية المتعلّقة بالمصداقية وحقوق الملكية والخصوصية وإستخدام صور الأشخاص وأصواتهم دون إذن. وأوصت بوضع إطار قانوني وأخلاقي واضح ينظّم إستخدام</w:t>
      </w:r>
      <w:r w:rsidR="00C32D34">
        <w:rPr>
          <w:rFonts w:cs="AL-Mohanad" w:hint="cs"/>
          <w:sz w:val="32"/>
          <w:szCs w:val="32"/>
          <w:rtl/>
        </w:rPr>
        <w:t xml:space="preserve"> تقنية التزييف العميق في الإعلان الرقمي بما يحقق التوازن بين الإبتكار التكنولوجي والمسؤولية الإجتماعية.</w:t>
      </w:r>
    </w:p>
    <w:p w14:paraId="17846391" w14:textId="51C5F4FF" w:rsidR="00C32D34" w:rsidRDefault="00E8074A" w:rsidP="00C32D34">
      <w:pPr>
        <w:bidi/>
        <w:jc w:val="both"/>
        <w:rPr>
          <w:rFonts w:cs="AL-Mohanad"/>
          <w:sz w:val="32"/>
          <w:szCs w:val="32"/>
          <w:rtl/>
        </w:rPr>
      </w:pPr>
      <w:r>
        <w:rPr>
          <w:rFonts w:cs="AL-Mohanad"/>
          <w:sz w:val="32"/>
          <w:szCs w:val="32"/>
        </w:rPr>
        <w:t>9</w:t>
      </w:r>
      <w:r w:rsidR="00C32D34">
        <w:rPr>
          <w:rFonts w:cs="AL-Mohanad" w:hint="cs"/>
          <w:sz w:val="32"/>
          <w:szCs w:val="32"/>
          <w:rtl/>
        </w:rPr>
        <w:t xml:space="preserve">. أجرى المعيني </w:t>
      </w:r>
      <w:r w:rsidR="00C32D34">
        <w:rPr>
          <w:rFonts w:cs="AL-Mohanad"/>
          <w:sz w:val="32"/>
          <w:szCs w:val="32"/>
        </w:rPr>
        <w:t>(2026)</w:t>
      </w:r>
      <w:r w:rsidR="00C32D34">
        <w:rPr>
          <w:rFonts w:cs="AL-Mohanad" w:hint="cs"/>
          <w:sz w:val="32"/>
          <w:szCs w:val="32"/>
          <w:rtl/>
        </w:rPr>
        <w:t xml:space="preserve"> دراسة بعنوان: (دور الذكاء الإصطناعي في تصميم الحملات الإعلانية وتأثيره على </w:t>
      </w:r>
      <w:proofErr w:type="gramStart"/>
      <w:r w:rsidR="00C32D34">
        <w:rPr>
          <w:rFonts w:cs="AL-Mohanad" w:hint="cs"/>
          <w:sz w:val="32"/>
          <w:szCs w:val="32"/>
          <w:rtl/>
        </w:rPr>
        <w:t>الجمهور)،</w:t>
      </w:r>
      <w:proofErr w:type="gramEnd"/>
      <w:r w:rsidR="00C32D34">
        <w:rPr>
          <w:rFonts w:cs="AL-Mohanad" w:hint="cs"/>
          <w:sz w:val="32"/>
          <w:szCs w:val="32"/>
          <w:rtl/>
        </w:rPr>
        <w:t xml:space="preserve"> وهدفت الدراسة </w:t>
      </w:r>
      <w:r w:rsidR="00AF3C93">
        <w:rPr>
          <w:rFonts w:cs="AL-Mohanad" w:hint="cs"/>
          <w:sz w:val="32"/>
          <w:szCs w:val="32"/>
          <w:rtl/>
        </w:rPr>
        <w:t>إلى التعرّف على دور تقنيات الذكاء الإصطناعي في تصميم الحملات الإعلانية وقياس تأثيرها على الجمهور، من خلال الجمع بين الإطارين النظري والتطبيقي، مع التركيز على تطوّر تقنيات الذكاء الإصطناعي في مجال الإعلان الرقمي. إعتمدت الدراسة على بيانات ميدانية جُمعت بإستخدام إستبانة وأظهرت النتائج أن الإعلانات المخصصة بإستخدام تقنيات الذكاء الإصطناعي كانت أكثر فاعلية في جذب إنتباه الجمهور وتعزيز ثقته بالرسائل الإعلانية، في مقابل وجود تحد</w:t>
      </w:r>
      <w:r w:rsidR="00887A4F">
        <w:rPr>
          <w:rFonts w:cs="AL-Mohanad" w:hint="cs"/>
          <w:sz w:val="32"/>
          <w:szCs w:val="32"/>
          <w:rtl/>
        </w:rPr>
        <w:t>ّ</w:t>
      </w:r>
      <w:r w:rsidR="00AF3C93">
        <w:rPr>
          <w:rFonts w:cs="AL-Mohanad" w:hint="cs"/>
          <w:sz w:val="32"/>
          <w:szCs w:val="32"/>
          <w:rtl/>
        </w:rPr>
        <w:t>يات مرتبطة بالخصوصية والشفافية. وخلصت الدراسة إلى أن الإستخدام المسؤول للذكاء الإصطناعي يمثل مدخلاً مهماً لتعزيز فاعلية الحملات الإعلانية وإستدامتها.</w:t>
      </w:r>
    </w:p>
    <w:p w14:paraId="5AB0B84A" w14:textId="017881D4" w:rsidR="00804475" w:rsidRDefault="00E8074A" w:rsidP="00804475">
      <w:pPr>
        <w:bidi/>
        <w:jc w:val="both"/>
        <w:rPr>
          <w:rFonts w:cs="AL-Mohanad"/>
          <w:sz w:val="32"/>
          <w:szCs w:val="32"/>
          <w:rtl/>
        </w:rPr>
      </w:pPr>
      <w:r>
        <w:rPr>
          <w:rFonts w:cs="AL-Mohanad"/>
          <w:sz w:val="32"/>
          <w:szCs w:val="32"/>
        </w:rPr>
        <w:t>10</w:t>
      </w:r>
      <w:r w:rsidR="00804475">
        <w:rPr>
          <w:rFonts w:cs="AL-Mohanad" w:hint="cs"/>
          <w:sz w:val="32"/>
          <w:szCs w:val="32"/>
          <w:rtl/>
        </w:rPr>
        <w:t xml:space="preserve">. أجرى </w:t>
      </w:r>
      <w:proofErr w:type="spellStart"/>
      <w:r w:rsidR="00804475">
        <w:rPr>
          <w:rFonts w:cs="AL-Mohanad"/>
          <w:sz w:val="32"/>
          <w:szCs w:val="32"/>
        </w:rPr>
        <w:t>AlDakheel</w:t>
      </w:r>
      <w:proofErr w:type="spellEnd"/>
      <w:r w:rsidR="00804475">
        <w:rPr>
          <w:rFonts w:cs="AL-Mohanad"/>
          <w:sz w:val="32"/>
          <w:szCs w:val="32"/>
        </w:rPr>
        <w:t xml:space="preserve"> et al. (2026)</w:t>
      </w:r>
      <w:r w:rsidR="00804475">
        <w:rPr>
          <w:rFonts w:cs="AL-Mohanad" w:hint="cs"/>
          <w:sz w:val="32"/>
          <w:szCs w:val="32"/>
          <w:rtl/>
        </w:rPr>
        <w:t xml:space="preserve"> دراسة بعنوان: </w:t>
      </w:r>
      <w:r w:rsidR="00804475">
        <w:rPr>
          <w:rFonts w:cs="AL-Mohanad"/>
          <w:sz w:val="32"/>
          <w:szCs w:val="32"/>
        </w:rPr>
        <w:t xml:space="preserve">“Generative AI in Saudi Arabia: A National Survey of Adoption, Risks and Public </w:t>
      </w:r>
      <w:proofErr w:type="gramStart"/>
      <w:r w:rsidR="00804475">
        <w:rPr>
          <w:rFonts w:cs="AL-Mohanad"/>
          <w:sz w:val="32"/>
          <w:szCs w:val="32"/>
        </w:rPr>
        <w:t>Perceptions</w:t>
      </w:r>
      <w:r w:rsidR="00887A4F">
        <w:rPr>
          <w:rFonts w:cs="AL-Mohanad"/>
          <w:sz w:val="32"/>
          <w:szCs w:val="32"/>
        </w:rPr>
        <w:t>”</w:t>
      </w:r>
      <w:r w:rsidR="00804475">
        <w:rPr>
          <w:rFonts w:cs="AL-Mohanad" w:hint="cs"/>
          <w:sz w:val="32"/>
          <w:szCs w:val="32"/>
          <w:rtl/>
        </w:rPr>
        <w:t>،</w:t>
      </w:r>
      <w:proofErr w:type="gramEnd"/>
      <w:r w:rsidR="00804475">
        <w:rPr>
          <w:rFonts w:cs="AL-Mohanad" w:hint="cs"/>
          <w:sz w:val="32"/>
          <w:szCs w:val="32"/>
          <w:rtl/>
        </w:rPr>
        <w:t xml:space="preserve"> </w:t>
      </w:r>
      <w:r w:rsidR="00804475">
        <w:rPr>
          <w:rFonts w:cs="AL-Mohanad" w:hint="cs"/>
          <w:sz w:val="32"/>
          <w:szCs w:val="32"/>
          <w:rtl/>
        </w:rPr>
        <w:lastRenderedPageBreak/>
        <w:t>وهدفت الدراسة إلى إستكشاف واقع تبنّي وإستخدام الذكاء الإصطناعي التوليدي في المملكة العربية السعودية، من خلال قياس مستوى الوعي والفهم وأنماط التبنّي والإستخدام والآثار المدركة والإحتياجات التدريبية والمخاطر والمعو</w:t>
      </w:r>
      <w:r w:rsidR="00C36593">
        <w:rPr>
          <w:rFonts w:cs="AL-Mohanad" w:hint="cs"/>
          <w:sz w:val="32"/>
          <w:szCs w:val="32"/>
          <w:rtl/>
        </w:rPr>
        <w:t>ّ</w:t>
      </w:r>
      <w:r w:rsidR="00804475">
        <w:rPr>
          <w:rFonts w:cs="AL-Mohanad" w:hint="cs"/>
          <w:sz w:val="32"/>
          <w:szCs w:val="32"/>
          <w:rtl/>
        </w:rPr>
        <w:t>قات وسلوكيات مشاركة البيانات والتوقّعات المستقبلية تجاه هذه التقنيات. وإعتمدت الدراسة منهج المسح الوطني وطُبّقت على مواطنين سعوديين من فئات عمرية ومناطق جفرافية وقطاعات وظيفية مختلفة في المملكة.</w:t>
      </w:r>
    </w:p>
    <w:p w14:paraId="7960391B" w14:textId="74E96B92" w:rsidR="00804475" w:rsidRDefault="00804475" w:rsidP="00804475">
      <w:pPr>
        <w:bidi/>
        <w:jc w:val="both"/>
        <w:rPr>
          <w:rFonts w:cs="AL-Mohanad"/>
          <w:sz w:val="32"/>
          <w:szCs w:val="32"/>
          <w:rtl/>
        </w:rPr>
      </w:pPr>
      <w:r>
        <w:rPr>
          <w:rFonts w:cs="AL-Mohanad" w:hint="cs"/>
          <w:sz w:val="32"/>
          <w:szCs w:val="32"/>
          <w:rtl/>
        </w:rPr>
        <w:t xml:space="preserve">أظهرت النتائج </w:t>
      </w:r>
      <w:r w:rsidR="00C14103">
        <w:rPr>
          <w:rFonts w:cs="AL-Mohanad" w:hint="cs"/>
          <w:sz w:val="32"/>
          <w:szCs w:val="32"/>
          <w:rtl/>
        </w:rPr>
        <w:t xml:space="preserve">إنتشاراً مرتفعاً لإستخدام الذكاء الإصطناعي التوليدي، وكان الإستخدام مرتكزاً بدرجة أكبر في المهام النصية مثل البحث وكتابة المحتوى والتلخيص وتوليد الأفكار، مقارنة بالإستخدامات الأكثر تقدّماً كالبرمجة وتوليد المحتوى متعدّد الوسائط. كما أظهرت النتائج أن نحو </w:t>
      </w:r>
      <w:r w:rsidR="00C14103">
        <w:rPr>
          <w:rFonts w:cs="AL-Mohanad"/>
          <w:sz w:val="32"/>
          <w:szCs w:val="32"/>
        </w:rPr>
        <w:t>%83</w:t>
      </w:r>
      <w:r w:rsidR="00C14103">
        <w:rPr>
          <w:rFonts w:cs="AL-Mohanad" w:hint="cs"/>
          <w:sz w:val="32"/>
          <w:szCs w:val="32"/>
          <w:rtl/>
        </w:rPr>
        <w:t xml:space="preserve"> من المستخدمين الفعليين يستخدمون الذكاء الإصطناعي التوليدي أسبوعياً على الأقل، ومن بينهم </w:t>
      </w:r>
      <w:r w:rsidR="00C14103">
        <w:rPr>
          <w:rFonts w:cs="AL-Mohanad"/>
          <w:sz w:val="32"/>
          <w:szCs w:val="32"/>
        </w:rPr>
        <w:t>%45</w:t>
      </w:r>
      <w:r w:rsidR="00C14103">
        <w:rPr>
          <w:rFonts w:cs="AL-Mohanad" w:hint="cs"/>
          <w:sz w:val="32"/>
          <w:szCs w:val="32"/>
          <w:rtl/>
        </w:rPr>
        <w:t xml:space="preserve"> يستخدمون</w:t>
      </w:r>
      <w:r w:rsidR="00606C2F">
        <w:rPr>
          <w:rFonts w:cs="AL-Mohanad" w:hint="cs"/>
          <w:sz w:val="32"/>
          <w:szCs w:val="32"/>
          <w:rtl/>
        </w:rPr>
        <w:t>ه</w:t>
      </w:r>
      <w:r w:rsidR="00C14103">
        <w:rPr>
          <w:rFonts w:cs="AL-Mohanad" w:hint="cs"/>
          <w:sz w:val="32"/>
          <w:szCs w:val="32"/>
          <w:rtl/>
        </w:rPr>
        <w:t xml:space="preserve"> يومياً وأن الإستخدام إمتد إل</w:t>
      </w:r>
      <w:r w:rsidR="0078747A">
        <w:rPr>
          <w:rFonts w:cs="AL-Mohanad" w:hint="cs"/>
          <w:sz w:val="32"/>
          <w:szCs w:val="32"/>
          <w:rtl/>
        </w:rPr>
        <w:t>ى</w:t>
      </w:r>
      <w:r w:rsidR="00C14103">
        <w:rPr>
          <w:rFonts w:cs="AL-Mohanad" w:hint="cs"/>
          <w:sz w:val="32"/>
          <w:szCs w:val="32"/>
          <w:rtl/>
        </w:rPr>
        <w:t xml:space="preserve"> الس</w:t>
      </w:r>
      <w:r w:rsidR="0078747A">
        <w:rPr>
          <w:rFonts w:cs="AL-Mohanad" w:hint="cs"/>
          <w:sz w:val="32"/>
          <w:szCs w:val="32"/>
          <w:rtl/>
        </w:rPr>
        <w:t>ياقات</w:t>
      </w:r>
      <w:r w:rsidR="00C14103">
        <w:rPr>
          <w:rFonts w:cs="AL-Mohanad" w:hint="cs"/>
          <w:sz w:val="32"/>
          <w:szCs w:val="32"/>
          <w:rtl/>
        </w:rPr>
        <w:t xml:space="preserve"> الشخصية والتعليمية والعلمية.</w:t>
      </w:r>
    </w:p>
    <w:p w14:paraId="6302EE22" w14:textId="0E5AABA2" w:rsidR="00C32D34" w:rsidRDefault="00C14103" w:rsidP="00E8074A">
      <w:pPr>
        <w:bidi/>
        <w:jc w:val="both"/>
        <w:rPr>
          <w:rFonts w:cs="AL-Mohanad"/>
          <w:sz w:val="32"/>
          <w:szCs w:val="32"/>
        </w:rPr>
      </w:pPr>
      <w:r>
        <w:rPr>
          <w:rFonts w:cs="AL-Mohanad" w:hint="cs"/>
          <w:sz w:val="32"/>
          <w:szCs w:val="32"/>
          <w:rtl/>
        </w:rPr>
        <w:t>وأشارت الدراسة إلى إدراك المشاركين لمنافع الذكاء الإصطناعي التوليدي في رفع الإنتاجية وتحسين جودة العمل والمساعدة في فهم المعلومات المعقّدة. كما برزت مخاوف تتعلّق بالخصوصية والمعلومات المضلّلة والإستخدام غير الأخلاقي والثقة في المخرجات، فضلاً عن التأثير المحتمل للإعتماد المفرط على التفكير النقدي والمهارات المهنية.</w:t>
      </w:r>
    </w:p>
    <w:p w14:paraId="528073A7" w14:textId="63412425" w:rsidR="008D1D67" w:rsidRDefault="008D1D67" w:rsidP="008D1D67">
      <w:pPr>
        <w:bidi/>
        <w:jc w:val="both"/>
        <w:rPr>
          <w:rFonts w:cs="AL-Mohanad"/>
          <w:b/>
          <w:bCs/>
          <w:sz w:val="36"/>
          <w:szCs w:val="36"/>
          <w:rtl/>
        </w:rPr>
      </w:pPr>
      <w:r w:rsidRPr="008D1D67">
        <w:rPr>
          <w:rFonts w:cs="AL-Mohanad" w:hint="cs"/>
          <w:b/>
          <w:bCs/>
          <w:sz w:val="36"/>
          <w:szCs w:val="36"/>
          <w:rtl/>
        </w:rPr>
        <w:t>التعليق على الدراسات السابقة للمحور الأول:</w:t>
      </w:r>
    </w:p>
    <w:p w14:paraId="27BA1D9A" w14:textId="686D5F6A" w:rsidR="008D1D67" w:rsidRDefault="008D1D67" w:rsidP="00775983">
      <w:pPr>
        <w:bidi/>
        <w:jc w:val="both"/>
        <w:rPr>
          <w:rFonts w:cs="AL-Mohanad"/>
          <w:sz w:val="32"/>
          <w:szCs w:val="32"/>
          <w:rtl/>
        </w:rPr>
      </w:pPr>
      <w:r>
        <w:rPr>
          <w:rFonts w:cs="AL-Mohanad" w:hint="cs"/>
          <w:sz w:val="32"/>
          <w:szCs w:val="32"/>
          <w:rtl/>
        </w:rPr>
        <w:t>يتضح من إستعراض الدراسات السابقة في هذا المحور وجود إهتمام متزايد بتوظيف تقنيات الذكاء الإصطناعي في تطوير الممارسات التسويقية الرقمية، مع تطوّر واضح في إتجاه الأدبيات من دراسة تطبيقات الذكاء الإصطناعي بصورة عامة إلى التركيز على الذكاء الإصطناعي التوليدي وتطبيقاته الأكثر تخصصاً. فقد ركّزت بعض الدراسات على دور تقنية الذكاء الإصطناعي في تحسين إستراتيجيات التسويق الرقمي وتحليل البيانات وفهم الجمهور ودعم القرارات التسويقية وتحسين الإستهداف والوصول إلى العملاء، في حين إتجهت الدراسات الأحدث إلى بحث التبنّي المباشر للذكاء الإصطناعي التوليدي وإمكاناته في إنتاج المحتوى والتخصيص والإبتكار وتحسين الأنشطة التسويقية.</w:t>
      </w:r>
    </w:p>
    <w:p w14:paraId="756C6DE3" w14:textId="057D88F8" w:rsidR="0097220F" w:rsidRDefault="0097220F" w:rsidP="0097220F">
      <w:pPr>
        <w:bidi/>
        <w:jc w:val="both"/>
        <w:rPr>
          <w:rFonts w:cs="AL-Mohanad"/>
          <w:sz w:val="32"/>
          <w:szCs w:val="32"/>
          <w:rtl/>
        </w:rPr>
      </w:pPr>
      <w:r>
        <w:rPr>
          <w:rFonts w:cs="AL-Mohanad" w:hint="cs"/>
          <w:sz w:val="32"/>
          <w:szCs w:val="32"/>
          <w:rtl/>
        </w:rPr>
        <w:lastRenderedPageBreak/>
        <w:t>كما إتفقت غالبية الدراسات على أن توظيف الذكاء الإصطناعي والذكاء الإصطناعي التوليدي يحق</w:t>
      </w:r>
      <w:r w:rsidR="001A7E56">
        <w:rPr>
          <w:rFonts w:cs="AL-Mohanad" w:hint="cs"/>
          <w:sz w:val="32"/>
          <w:szCs w:val="32"/>
          <w:rtl/>
        </w:rPr>
        <w:t>ّ</w:t>
      </w:r>
      <w:r>
        <w:rPr>
          <w:rFonts w:cs="AL-Mohanad" w:hint="cs"/>
          <w:sz w:val="32"/>
          <w:szCs w:val="32"/>
          <w:rtl/>
        </w:rPr>
        <w:t>ق فوائد تسويقية متعددة من أبرزها رفع كفاءة الأنشطة والحملات التسويقية وتحسين إستهداف العملاء وإنتاج وتخصيص المحتوى وتحليل البيانات ودعم إتخاذ القرارات وتعزيز الإنتاجية والإبتكار. فقد أظهرت دراسة الحميد والعتيبي أثراً إيجابياً للذكاء الإصطناعي والبيانات الضخمة في فعالية التسويق وتجربة العملاء، في حين أكدت دراسة الخلف دوره في رفع كفاءة الحملات الإعلانية وتحسين دقة الإستهداف، كما أظهرت دراسة محيسن ومجاهد وبصبوص أهمية هندسة التلقين في تحسين جودة المحتوى التسويقي العربي.</w:t>
      </w:r>
    </w:p>
    <w:p w14:paraId="550021D4" w14:textId="77777777" w:rsidR="00B5613F" w:rsidRDefault="0097220F" w:rsidP="0097220F">
      <w:pPr>
        <w:bidi/>
        <w:jc w:val="both"/>
        <w:rPr>
          <w:rFonts w:cs="AL-Mohanad"/>
          <w:sz w:val="32"/>
          <w:szCs w:val="32"/>
          <w:rtl/>
        </w:rPr>
      </w:pPr>
      <w:r>
        <w:rPr>
          <w:rFonts w:cs="AL-Mohanad" w:hint="cs"/>
          <w:sz w:val="32"/>
          <w:szCs w:val="32"/>
          <w:rtl/>
        </w:rPr>
        <w:t xml:space="preserve">وفي المقابل كشفت الدراسات عن مجموعة من التحدّيات المصاحبة للتبنّي، تمثلت في الخصوصية والأمن والجوانب الأخلاقية وجودة البيانات والحاجة إلى تطوير مهارات العاملين والبنية التحتية والجاهزية المؤسسية. كما برزت بصورة </w:t>
      </w:r>
      <w:r w:rsidR="00B5613F">
        <w:rPr>
          <w:rFonts w:cs="AL-Mohanad" w:hint="cs"/>
          <w:sz w:val="32"/>
          <w:szCs w:val="32"/>
          <w:rtl/>
        </w:rPr>
        <w:t>أكثر وضوحاً في التطبيقات المتقدمة مثل تقنية التزييف العميق وتحديات مرتبطة بالمصداقية وحقوق الملكية وإستخدام صور الأشخاص وأصواتهم، وهو ما يشير إلى أن نجاح تبنّي الذكاء الإصطناعي التوليدي لا يتحدّد بالإمكانات التقنية وحدها وإنما يتطلّب بيئة تنظيمية بشرية وأخلاقية داعمة.</w:t>
      </w:r>
    </w:p>
    <w:p w14:paraId="5E9090DF" w14:textId="4E1C2C90" w:rsidR="00E41F17" w:rsidRDefault="00B5613F" w:rsidP="00B5613F">
      <w:pPr>
        <w:bidi/>
        <w:jc w:val="both"/>
        <w:rPr>
          <w:rFonts w:cs="AL-Mohanad"/>
          <w:sz w:val="32"/>
          <w:szCs w:val="32"/>
          <w:rtl/>
        </w:rPr>
      </w:pPr>
      <w:r>
        <w:rPr>
          <w:rFonts w:cs="AL-Mohanad" w:hint="cs"/>
          <w:sz w:val="32"/>
          <w:szCs w:val="32"/>
          <w:rtl/>
        </w:rPr>
        <w:t>ومن الناحية المنهجية، إتسمت الدراسات السابقة في هذا المحور بالتنوّع في المناهج وبيئات التطبيق، فبعضها إعتمد المنهج الوصفي التحليلي والإستبانة وبعضها إستخدم الدراسات الميدانية أو المسح، بين</w:t>
      </w:r>
      <w:r w:rsidR="00372764">
        <w:rPr>
          <w:rFonts w:cs="AL-Mohanad" w:hint="cs"/>
          <w:sz w:val="32"/>
          <w:szCs w:val="32"/>
          <w:rtl/>
        </w:rPr>
        <w:t>ما</w:t>
      </w:r>
      <w:r>
        <w:rPr>
          <w:rFonts w:cs="AL-Mohanad" w:hint="cs"/>
          <w:sz w:val="32"/>
          <w:szCs w:val="32"/>
          <w:rtl/>
        </w:rPr>
        <w:t xml:space="preserve"> إعتمد</w:t>
      </w:r>
      <w:r w:rsidR="00372764">
        <w:rPr>
          <w:rFonts w:cs="AL-Mohanad" w:hint="cs"/>
          <w:sz w:val="32"/>
          <w:szCs w:val="32"/>
          <w:rtl/>
        </w:rPr>
        <w:t>ت</w:t>
      </w:r>
      <w:r>
        <w:rPr>
          <w:rFonts w:cs="AL-Mohanad" w:hint="cs"/>
          <w:sz w:val="32"/>
          <w:szCs w:val="32"/>
          <w:rtl/>
        </w:rPr>
        <w:t xml:space="preserve"> دراسات أخرى على مراجعة وتحليل الأدبيات أو تحليل نماذج وتطبيقات محددة. كما تنوّعت مجتمعات الدراسة بين العاملين والمتخصصين والقيادات وطلبة التسويق والجمهور</w:t>
      </w:r>
      <w:r w:rsidR="00E41F17">
        <w:rPr>
          <w:rFonts w:cs="AL-Mohanad" w:hint="cs"/>
          <w:sz w:val="32"/>
          <w:szCs w:val="32"/>
          <w:rtl/>
        </w:rPr>
        <w:t xml:space="preserve"> والمواطنين، وتعدّدت البيئات الجغرافية بين المملكة العربية السعودية والبيئات العربية والدولية. ويعزّز هذا التنوّع أهمية دراسة الظاهرة في سياق مهني وتسويقي محدّد.</w:t>
      </w:r>
    </w:p>
    <w:p w14:paraId="4066F888" w14:textId="4EF77C14" w:rsidR="0092618C" w:rsidRDefault="00E41F17" w:rsidP="00E41F17">
      <w:pPr>
        <w:bidi/>
        <w:jc w:val="both"/>
        <w:rPr>
          <w:rFonts w:cs="AL-Mohanad"/>
          <w:sz w:val="32"/>
          <w:szCs w:val="32"/>
          <w:rtl/>
        </w:rPr>
      </w:pPr>
      <w:r>
        <w:rPr>
          <w:rFonts w:cs="AL-Mohanad" w:hint="cs"/>
          <w:sz w:val="32"/>
          <w:szCs w:val="32"/>
          <w:rtl/>
        </w:rPr>
        <w:t>وقد إستفادت دراستي الحالية من هذه الدراسات في تأصيل العلاقة بين تبنّي تقنيات الذكاء الإصطناعي التوليدي والممارسات التسويقية الرقمية وتحديد أبرز المجالات التي يمكن أن يظهر فيها أثره، مثل إنتاج المحتوى والتخصيص والإستهداف والحملات الإعلانية وتحليل البيانات ودعم القرارات التسويقية. كما أسهمت الدراسات السابقة في توجيه دراستي نحو الإهتمام بالعوامل المرتبطة بالتبنّي مثل المنافع المتوقّعة والجاهزية والمهارات</w:t>
      </w:r>
      <w:r w:rsidR="0092618C">
        <w:rPr>
          <w:rFonts w:cs="AL-Mohanad" w:hint="cs"/>
          <w:sz w:val="32"/>
          <w:szCs w:val="32"/>
          <w:rtl/>
        </w:rPr>
        <w:t xml:space="preserve"> والتحدّيات التقنية والأخلاقية، إضافة إلى الإستفادة من الإتجاهات المنهجية المستخدمة في الدراسات الميدانية عند </w:t>
      </w:r>
      <w:r w:rsidR="0092618C">
        <w:rPr>
          <w:rFonts w:cs="AL-Mohanad" w:hint="cs"/>
          <w:sz w:val="32"/>
          <w:szCs w:val="32"/>
          <w:rtl/>
        </w:rPr>
        <w:lastRenderedPageBreak/>
        <w:t>بناء أداة الدراسة وإختيار أساليب التحليل المناسبة. وتؤكد نت</w:t>
      </w:r>
      <w:r w:rsidR="008C364E">
        <w:rPr>
          <w:rFonts w:cs="AL-Mohanad" w:hint="cs"/>
          <w:sz w:val="32"/>
          <w:szCs w:val="32"/>
          <w:rtl/>
        </w:rPr>
        <w:t>ائ</w:t>
      </w:r>
      <w:r w:rsidR="0092618C">
        <w:rPr>
          <w:rFonts w:cs="AL-Mohanad" w:hint="cs"/>
          <w:sz w:val="32"/>
          <w:szCs w:val="32"/>
          <w:rtl/>
        </w:rPr>
        <w:t>ج بعض هذه الدراسات كذلك أهمية دراسة التبنّي في البيئة السعودية، إذ أظهرت الأدبيات السعودية فوائد واضحة للذكاء الإصطناعي في التسويق والحملات الإعلانية، بينما أظهرت الدراسة الوطنية الحديثة إنتشاراً مرتفعاً لإستخدام</w:t>
      </w:r>
      <w:r w:rsidR="00E5400F">
        <w:rPr>
          <w:rFonts w:cs="AL-Mohanad" w:hint="cs"/>
          <w:sz w:val="32"/>
          <w:szCs w:val="32"/>
          <w:rtl/>
        </w:rPr>
        <w:t xml:space="preserve"> </w:t>
      </w:r>
      <w:r w:rsidR="0092618C">
        <w:rPr>
          <w:rFonts w:cs="AL-Mohanad" w:hint="cs"/>
          <w:sz w:val="32"/>
          <w:szCs w:val="32"/>
          <w:rtl/>
        </w:rPr>
        <w:t>الذكاء الإصطناعي التوليدي مع إستمرار بعض المخاوف المرتبطة بالخصوص</w:t>
      </w:r>
      <w:r w:rsidR="00FC28EA">
        <w:rPr>
          <w:rFonts w:cs="AL-Mohanad" w:hint="cs"/>
          <w:sz w:val="32"/>
          <w:szCs w:val="32"/>
          <w:rtl/>
        </w:rPr>
        <w:t>ي</w:t>
      </w:r>
      <w:r w:rsidR="0092618C">
        <w:rPr>
          <w:rFonts w:cs="AL-Mohanad" w:hint="cs"/>
          <w:sz w:val="32"/>
          <w:szCs w:val="32"/>
          <w:rtl/>
        </w:rPr>
        <w:t>ة والثقة والإستخدام الأخلاقي.</w:t>
      </w:r>
    </w:p>
    <w:p w14:paraId="3499D7D5" w14:textId="4F35635F" w:rsidR="0097220F" w:rsidRDefault="0092618C" w:rsidP="0092618C">
      <w:pPr>
        <w:bidi/>
        <w:jc w:val="both"/>
        <w:rPr>
          <w:rFonts w:cs="AL-Mohanad"/>
          <w:sz w:val="32"/>
          <w:szCs w:val="32"/>
          <w:rtl/>
        </w:rPr>
      </w:pPr>
      <w:r>
        <w:rPr>
          <w:rFonts w:cs="AL-Mohanad" w:hint="cs"/>
          <w:sz w:val="32"/>
          <w:szCs w:val="32"/>
          <w:rtl/>
        </w:rPr>
        <w:t>وعلى الرغم من أهمية ما قدمته الدراسات السابقة فإنها تكشف عن فجوة بحثية واضحة إذ تناول</w:t>
      </w:r>
      <w:r w:rsidR="001D5CE8">
        <w:rPr>
          <w:rFonts w:cs="AL-Mohanad" w:hint="cs"/>
          <w:sz w:val="32"/>
          <w:szCs w:val="32"/>
          <w:rtl/>
        </w:rPr>
        <w:t>ت</w:t>
      </w:r>
      <w:r>
        <w:rPr>
          <w:rFonts w:cs="AL-Mohanad" w:hint="cs"/>
          <w:sz w:val="32"/>
          <w:szCs w:val="32"/>
          <w:rtl/>
        </w:rPr>
        <w:t xml:space="preserve"> بعضها الذكاء الإصطناعي بصورة عامة دون تخصيص الذكاء الإصطناعي التوليدي، بينما ركّز</w:t>
      </w:r>
      <w:r w:rsidR="001D5CE8">
        <w:rPr>
          <w:rFonts w:cs="AL-Mohanad" w:hint="cs"/>
          <w:sz w:val="32"/>
          <w:szCs w:val="32"/>
          <w:rtl/>
        </w:rPr>
        <w:t>ت</w:t>
      </w:r>
      <w:r>
        <w:rPr>
          <w:rFonts w:cs="AL-Mohanad" w:hint="cs"/>
          <w:sz w:val="32"/>
          <w:szCs w:val="32"/>
          <w:rtl/>
        </w:rPr>
        <w:t xml:space="preserve"> الآخر</w:t>
      </w:r>
      <w:r w:rsidR="002E38B2">
        <w:rPr>
          <w:rFonts w:cs="AL-Mohanad" w:hint="cs"/>
          <w:sz w:val="32"/>
          <w:szCs w:val="32"/>
          <w:rtl/>
        </w:rPr>
        <w:t>ى</w:t>
      </w:r>
      <w:r>
        <w:rPr>
          <w:rFonts w:cs="AL-Mohanad" w:hint="cs"/>
          <w:sz w:val="32"/>
          <w:szCs w:val="32"/>
          <w:rtl/>
        </w:rPr>
        <w:t xml:space="preserve"> على تطبيقات جزئية ومحدّدة، مثل إنتاج المحتوى النصي</w:t>
      </w:r>
      <w:r w:rsidR="00E5400F">
        <w:rPr>
          <w:rFonts w:cs="AL-Mohanad" w:hint="cs"/>
          <w:sz w:val="32"/>
          <w:szCs w:val="32"/>
          <w:rtl/>
        </w:rPr>
        <w:t xml:space="preserve"> أو الإعلان الرقمي</w:t>
      </w:r>
      <w:r w:rsidR="0097220F">
        <w:rPr>
          <w:rFonts w:cs="AL-Mohanad" w:hint="cs"/>
          <w:sz w:val="32"/>
          <w:szCs w:val="32"/>
          <w:rtl/>
        </w:rPr>
        <w:t xml:space="preserve"> </w:t>
      </w:r>
      <w:r w:rsidR="00E5400F">
        <w:rPr>
          <w:rFonts w:cs="AL-Mohanad" w:hint="cs"/>
          <w:sz w:val="32"/>
          <w:szCs w:val="32"/>
          <w:rtl/>
        </w:rPr>
        <w:t xml:space="preserve">أو التزييف العميق أو تناول تبنّي الذكاء الإصطناعي التوليدي في سياقات عامة غير </w:t>
      </w:r>
      <w:r w:rsidR="002E38B2">
        <w:rPr>
          <w:rFonts w:cs="AL-Mohanad" w:hint="cs"/>
          <w:sz w:val="32"/>
          <w:szCs w:val="32"/>
          <w:rtl/>
        </w:rPr>
        <w:t>مر</w:t>
      </w:r>
      <w:r w:rsidR="00E5400F">
        <w:rPr>
          <w:rFonts w:cs="AL-Mohanad" w:hint="cs"/>
          <w:sz w:val="32"/>
          <w:szCs w:val="32"/>
          <w:rtl/>
        </w:rPr>
        <w:t>تبطة تحديداً بالعاملين في مجال التسويق. كما أن الدراسة الوطنية السعودية ركّزت على تبنّي وإستخدام الذكاء الإصطناعي التوليدي لدى المواطنين في سياقات متعدّدة وليس في الممارسات التسويقية تحديداً.</w:t>
      </w:r>
    </w:p>
    <w:p w14:paraId="0DC9F94A" w14:textId="741E015E" w:rsidR="00E5400F" w:rsidRDefault="00E5400F" w:rsidP="00E5400F">
      <w:pPr>
        <w:bidi/>
        <w:jc w:val="both"/>
        <w:rPr>
          <w:rFonts w:cs="AL-Mohanad"/>
          <w:sz w:val="32"/>
          <w:szCs w:val="32"/>
          <w:rtl/>
        </w:rPr>
      </w:pPr>
      <w:r>
        <w:rPr>
          <w:rFonts w:cs="AL-Mohanad" w:hint="cs"/>
          <w:sz w:val="32"/>
          <w:szCs w:val="32"/>
          <w:rtl/>
        </w:rPr>
        <w:t xml:space="preserve">ومنها </w:t>
      </w:r>
      <w:r w:rsidR="003F1E0C">
        <w:rPr>
          <w:rFonts w:cs="AL-Mohanad" w:hint="cs"/>
          <w:sz w:val="32"/>
          <w:szCs w:val="32"/>
          <w:rtl/>
        </w:rPr>
        <w:t xml:space="preserve">هنا </w:t>
      </w:r>
      <w:r>
        <w:rPr>
          <w:rFonts w:cs="AL-Mohanad" w:hint="cs"/>
          <w:sz w:val="32"/>
          <w:szCs w:val="32"/>
          <w:rtl/>
        </w:rPr>
        <w:t>تتميّز دراستي بسعيها إلى دراسة تبنّي الذكاء الإصطناعي التوليدي في ممارسات التسويق الرقمي بصورة أكثر تكاملاً وفي البيئة السعودية، بما يساعد على سد جانب من الفجوة بين الدراسات التي تناولت تبنّي التقنية م</w:t>
      </w:r>
      <w:r w:rsidR="003F1E0C">
        <w:rPr>
          <w:rFonts w:cs="AL-Mohanad" w:hint="cs"/>
          <w:sz w:val="32"/>
          <w:szCs w:val="32"/>
          <w:rtl/>
        </w:rPr>
        <w:t>ن</w:t>
      </w:r>
      <w:r>
        <w:rPr>
          <w:rFonts w:cs="AL-Mohanad" w:hint="cs"/>
          <w:sz w:val="32"/>
          <w:szCs w:val="32"/>
          <w:rtl/>
        </w:rPr>
        <w:t xml:space="preserve"> جهة والدراسات التي تناولت تطبيقاتها التسويقية المتخصصة من جهة أخري، و</w:t>
      </w:r>
      <w:r w:rsidR="00826520">
        <w:rPr>
          <w:rFonts w:cs="AL-Mohanad" w:hint="cs"/>
          <w:sz w:val="32"/>
          <w:szCs w:val="32"/>
          <w:rtl/>
        </w:rPr>
        <w:t>يُ</w:t>
      </w:r>
      <w:r>
        <w:rPr>
          <w:rFonts w:cs="AL-Mohanad" w:hint="cs"/>
          <w:sz w:val="32"/>
          <w:szCs w:val="32"/>
          <w:rtl/>
        </w:rPr>
        <w:t>وفّر أساساً للإنتقال إلى دراسة إنعكاس هذه الممارسات على المتغيرات التسويقية المرتبطة بموضوع الدراسة.</w:t>
      </w:r>
    </w:p>
    <w:p w14:paraId="6BE16687" w14:textId="3C586F7F" w:rsidR="00775983" w:rsidRDefault="00775983" w:rsidP="008D1D67">
      <w:pPr>
        <w:bidi/>
        <w:jc w:val="both"/>
        <w:rPr>
          <w:rFonts w:cs="AL-Mohanad"/>
          <w:b/>
          <w:bCs/>
          <w:sz w:val="36"/>
          <w:szCs w:val="36"/>
          <w:rtl/>
        </w:rPr>
      </w:pPr>
      <w:r>
        <w:rPr>
          <w:rFonts w:cs="AL-Mohanad" w:hint="cs"/>
          <w:b/>
          <w:bCs/>
          <w:sz w:val="36"/>
          <w:szCs w:val="36"/>
          <w:rtl/>
        </w:rPr>
        <w:t>ثانياً: الدراسات المرتبطة بممارسات التسويق الرقمي وتعزيز ولاء العملاء.</w:t>
      </w:r>
    </w:p>
    <w:p w14:paraId="216D2B88" w14:textId="77777777" w:rsidR="00080D8A" w:rsidRDefault="00826520" w:rsidP="00826520">
      <w:pPr>
        <w:bidi/>
        <w:jc w:val="both"/>
        <w:rPr>
          <w:rFonts w:cs="AL-Mohanad"/>
          <w:sz w:val="32"/>
          <w:szCs w:val="32"/>
        </w:rPr>
      </w:pPr>
      <w:r>
        <w:rPr>
          <w:rFonts w:cs="AL-Mohanad"/>
          <w:sz w:val="32"/>
          <w:szCs w:val="32"/>
        </w:rPr>
        <w:t>1</w:t>
      </w:r>
      <w:r>
        <w:rPr>
          <w:rFonts w:cs="AL-Mohanad" w:hint="cs"/>
          <w:sz w:val="32"/>
          <w:szCs w:val="32"/>
          <w:rtl/>
        </w:rPr>
        <w:t xml:space="preserve">. أجرى الحطامي وعويس </w:t>
      </w:r>
      <w:r>
        <w:rPr>
          <w:rFonts w:cs="AL-Mohanad"/>
          <w:sz w:val="32"/>
          <w:szCs w:val="32"/>
        </w:rPr>
        <w:t>(2024)</w:t>
      </w:r>
      <w:r>
        <w:rPr>
          <w:rFonts w:cs="AL-Mohanad" w:hint="cs"/>
          <w:sz w:val="32"/>
          <w:szCs w:val="32"/>
          <w:rtl/>
        </w:rPr>
        <w:t xml:space="preserve"> دراسة بعنوان: (تأثير التسويق عبر مواقع التواصل الإجتماعي على بناء ولاء العملاء للعلامات التجارية في المتاجر الإلكترونية: دراسة ميدانية). هدفت الدراسة إلى إستكشاف تأثير</w:t>
      </w:r>
      <w:r w:rsidR="005E10CC">
        <w:rPr>
          <w:rFonts w:cs="AL-Mohanad" w:hint="cs"/>
          <w:sz w:val="32"/>
          <w:szCs w:val="32"/>
          <w:rtl/>
        </w:rPr>
        <w:t xml:space="preserve"> إستراتيجيات التسويق عبر مواقع التواصل الإجتماعي في بناء ولاء العملاء للعلامات التجارية في المتاجر الإلكترو</w:t>
      </w:r>
      <w:r w:rsidR="009A3C40">
        <w:rPr>
          <w:rFonts w:cs="AL-Mohanad" w:hint="cs"/>
          <w:sz w:val="32"/>
          <w:szCs w:val="32"/>
          <w:rtl/>
        </w:rPr>
        <w:t>ني</w:t>
      </w:r>
      <w:r w:rsidR="005E10CC">
        <w:rPr>
          <w:rFonts w:cs="AL-Mohanad" w:hint="cs"/>
          <w:sz w:val="32"/>
          <w:szCs w:val="32"/>
          <w:rtl/>
        </w:rPr>
        <w:t>ة بالمملكة العربية السعودية من خلال تحليل أثر التفاعل والمحتوى التسويقي والحملات الترويجية في سلو</w:t>
      </w:r>
      <w:r w:rsidR="009A3C40">
        <w:rPr>
          <w:rFonts w:cs="AL-Mohanad" w:hint="cs"/>
          <w:sz w:val="32"/>
          <w:szCs w:val="32"/>
          <w:rtl/>
        </w:rPr>
        <w:t>ك</w:t>
      </w:r>
      <w:r w:rsidR="005E10CC">
        <w:rPr>
          <w:rFonts w:cs="AL-Mohanad" w:hint="cs"/>
          <w:sz w:val="32"/>
          <w:szCs w:val="32"/>
          <w:rtl/>
        </w:rPr>
        <w:t xml:space="preserve"> العملاء وإرتباطهم بالعلامات التجارية. وإعتمدت الدراسة على الإستبانة الإلكترونية في جمع البيانات وتم تحليل البيانات بإستخدام برنامج </w:t>
      </w:r>
      <w:r w:rsidR="005E10CC">
        <w:rPr>
          <w:rFonts w:cs="AL-Mohanad"/>
          <w:sz w:val="32"/>
          <w:szCs w:val="32"/>
        </w:rPr>
        <w:t>SPSS</w:t>
      </w:r>
      <w:r w:rsidR="005E10CC">
        <w:rPr>
          <w:rFonts w:cs="AL-Mohanad" w:hint="cs"/>
          <w:sz w:val="32"/>
          <w:szCs w:val="32"/>
          <w:rtl/>
        </w:rPr>
        <w:t xml:space="preserve">. </w:t>
      </w:r>
    </w:p>
    <w:p w14:paraId="4C350257" w14:textId="37F3DCDF" w:rsidR="00826520" w:rsidRDefault="005E10CC" w:rsidP="00080D8A">
      <w:pPr>
        <w:bidi/>
        <w:jc w:val="both"/>
        <w:rPr>
          <w:rFonts w:cs="AL-Mohanad"/>
          <w:sz w:val="32"/>
          <w:szCs w:val="32"/>
          <w:rtl/>
        </w:rPr>
      </w:pPr>
      <w:r>
        <w:rPr>
          <w:rFonts w:cs="AL-Mohanad" w:hint="cs"/>
          <w:sz w:val="32"/>
          <w:szCs w:val="32"/>
          <w:rtl/>
        </w:rPr>
        <w:lastRenderedPageBreak/>
        <w:t>وتوصّلت الدراسة إلى أن وسائل التواصل الإجتماعي تُعد أداة فعّالة في تعزيز ولاء العملاء وتقوية قرارات الشراء وبناء العلاقات معهم. كما أظهرت النتائج وجود علاقة ذات دلالة إحصائية بين التسويق عبر مواقع التواصل الإجتماعي وبناء ولاء العملاء للعلامات التجارية في المتاجر الإلكترونية. وأبرزت الدراسة كذلك أهمية المحتوى الجذّاب والتفاعلي والحملات الترويجية وتحسين تجربة العملاء في تعزيز الولاء، وأوصت بالإستثمار في التسويق عبر وسائل التواصل الإجتماعي وتطوير إستراتيجيات تسويقية مستدامة تعزّز الأداء الت</w:t>
      </w:r>
      <w:r w:rsidR="009A3C40">
        <w:rPr>
          <w:rFonts w:cs="AL-Mohanad" w:hint="cs"/>
          <w:sz w:val="32"/>
          <w:szCs w:val="32"/>
          <w:rtl/>
        </w:rPr>
        <w:t>س</w:t>
      </w:r>
      <w:r>
        <w:rPr>
          <w:rFonts w:cs="AL-Mohanad" w:hint="cs"/>
          <w:sz w:val="32"/>
          <w:szCs w:val="32"/>
          <w:rtl/>
        </w:rPr>
        <w:t>ويقي للشركات.</w:t>
      </w:r>
    </w:p>
    <w:p w14:paraId="50BF7BCD" w14:textId="5490C8AE" w:rsidR="00080D8A" w:rsidRDefault="00500499" w:rsidP="00A73616">
      <w:pPr>
        <w:bidi/>
        <w:jc w:val="both"/>
        <w:rPr>
          <w:rFonts w:cs="AL-Mohanad"/>
          <w:sz w:val="32"/>
          <w:szCs w:val="32"/>
        </w:rPr>
      </w:pPr>
      <w:r>
        <w:rPr>
          <w:rFonts w:cs="AL-Mohanad"/>
          <w:sz w:val="32"/>
          <w:szCs w:val="32"/>
        </w:rPr>
        <w:t>2</w:t>
      </w:r>
      <w:r w:rsidR="00A73616">
        <w:rPr>
          <w:rFonts w:cs="AL-Mohanad" w:hint="cs"/>
          <w:sz w:val="32"/>
          <w:szCs w:val="32"/>
          <w:rtl/>
        </w:rPr>
        <w:t xml:space="preserve">. أجرى </w:t>
      </w:r>
      <w:r w:rsidR="00A73616">
        <w:rPr>
          <w:rFonts w:cs="AL-Mohanad"/>
          <w:sz w:val="32"/>
          <w:szCs w:val="32"/>
        </w:rPr>
        <w:t>Dong (2024)</w:t>
      </w:r>
      <w:r w:rsidR="00A73616">
        <w:rPr>
          <w:rFonts w:cs="AL-Mohanad" w:hint="cs"/>
          <w:sz w:val="32"/>
          <w:szCs w:val="32"/>
          <w:rtl/>
        </w:rPr>
        <w:t xml:space="preserve"> دراسة بعنوان: (</w:t>
      </w:r>
      <w:r w:rsidR="00A73616">
        <w:rPr>
          <w:rFonts w:cs="AL-Mohanad"/>
          <w:sz w:val="32"/>
          <w:szCs w:val="32"/>
        </w:rPr>
        <w:t>The Empirical Data of Digital Marketing Influences Customer</w:t>
      </w:r>
      <w:r w:rsidR="00250522">
        <w:rPr>
          <w:rFonts w:cs="AL-Mohanad"/>
          <w:sz w:val="32"/>
          <w:szCs w:val="32"/>
        </w:rPr>
        <w:t xml:space="preserve"> Loyalty through Customer Engagement: A Case Study of TT Company in China</w:t>
      </w:r>
      <w:r w:rsidR="00A73616">
        <w:rPr>
          <w:rFonts w:cs="AL-Mohanad" w:hint="cs"/>
          <w:sz w:val="32"/>
          <w:szCs w:val="32"/>
          <w:rtl/>
        </w:rPr>
        <w:t>). هدفت الدراسة</w:t>
      </w:r>
      <w:r w:rsidR="00250522">
        <w:rPr>
          <w:rFonts w:cs="AL-Mohanad" w:hint="cs"/>
          <w:sz w:val="32"/>
          <w:szCs w:val="32"/>
          <w:rtl/>
        </w:rPr>
        <w:t xml:space="preserve"> إلى التعرّف على تأثير التسويق الرقمي في ولاء العملاء من خلال الدور الوسيط لمشاركة العملاء، بالتطبيق على عملاء شركة </w:t>
      </w:r>
      <w:r w:rsidR="00250522">
        <w:rPr>
          <w:rFonts w:cs="AL-Mohanad"/>
          <w:sz w:val="32"/>
          <w:szCs w:val="32"/>
        </w:rPr>
        <w:t>TT</w:t>
      </w:r>
      <w:r w:rsidR="00250522">
        <w:rPr>
          <w:rFonts w:cs="AL-Mohanad" w:hint="cs"/>
          <w:sz w:val="32"/>
          <w:szCs w:val="32"/>
          <w:rtl/>
        </w:rPr>
        <w:t xml:space="preserve"> في الصين. وإعتمدت الدراسة المنهج الكمي، وتكوّنت العينة من عملاء سبق لهم الشراء عبر المنصات الإلكترونية أكثر من ثلاث مرات، وتم إختيارهم بإستخدام العينة القصدية غير الإحتمالية</w:t>
      </w:r>
      <w:r w:rsidR="006C71C9">
        <w:rPr>
          <w:rFonts w:cs="AL-Mohanad" w:hint="cs"/>
          <w:sz w:val="32"/>
          <w:szCs w:val="32"/>
          <w:rtl/>
        </w:rPr>
        <w:t xml:space="preserve">، </w:t>
      </w:r>
      <w:r w:rsidR="00250522">
        <w:rPr>
          <w:rFonts w:cs="AL-Mohanad" w:hint="cs"/>
          <w:sz w:val="32"/>
          <w:szCs w:val="32"/>
          <w:rtl/>
        </w:rPr>
        <w:t xml:space="preserve">وجُمعت البيانات بواسطة إستبانة وتم تحليلها بإستخدام نمذجة المعادلات الهيكلية بالمربعات الصغرى الجزئية </w:t>
      </w:r>
      <w:r w:rsidR="00250522">
        <w:rPr>
          <w:rFonts w:cs="AL-Mohanad"/>
          <w:sz w:val="32"/>
          <w:szCs w:val="32"/>
        </w:rPr>
        <w:t>(PLS-SEM)</w:t>
      </w:r>
      <w:r w:rsidR="00250522">
        <w:rPr>
          <w:rFonts w:cs="AL-Mohanad" w:hint="cs"/>
          <w:sz w:val="32"/>
          <w:szCs w:val="32"/>
          <w:rtl/>
        </w:rPr>
        <w:t xml:space="preserve">. </w:t>
      </w:r>
    </w:p>
    <w:p w14:paraId="40637750" w14:textId="742BD60C" w:rsidR="00A73616" w:rsidRDefault="00250522" w:rsidP="00080D8A">
      <w:pPr>
        <w:bidi/>
        <w:jc w:val="both"/>
        <w:rPr>
          <w:rFonts w:cs="AL-Mohanad"/>
          <w:sz w:val="32"/>
          <w:szCs w:val="32"/>
          <w:rtl/>
        </w:rPr>
      </w:pPr>
      <w:r>
        <w:rPr>
          <w:rFonts w:cs="AL-Mohanad" w:hint="cs"/>
          <w:sz w:val="32"/>
          <w:szCs w:val="32"/>
          <w:rtl/>
        </w:rPr>
        <w:t>وأظهرت النتائج وجود تأثير إيجابي ودال إحصائياً للتسويق الرقمي في ولاء العملاء. كما أثر التسويق الرقمي إيجاباً في مشاركة العملاء، وأثرت مشاركة العملاء بدورها في ولاء العملاء. كما تبيّن وجود تأثير غير مباشر للتسويق الرقمي في ولاء العملاء عبر مشاركة العملاء، مما يؤكد أهمية مشاركة العملاء كآلية تعزّز إنتقال التسويق الرقمي إلى الولاء.</w:t>
      </w:r>
    </w:p>
    <w:p w14:paraId="764CAA21" w14:textId="7566631C" w:rsidR="009A3C40" w:rsidRDefault="00500499" w:rsidP="009A3C40">
      <w:pPr>
        <w:bidi/>
        <w:jc w:val="both"/>
        <w:rPr>
          <w:rFonts w:cs="AL-Mohanad"/>
          <w:sz w:val="32"/>
          <w:szCs w:val="32"/>
          <w:rtl/>
        </w:rPr>
      </w:pPr>
      <w:r>
        <w:rPr>
          <w:rFonts w:cs="AL-Mohanad"/>
          <w:sz w:val="32"/>
          <w:szCs w:val="32"/>
        </w:rPr>
        <w:t>3</w:t>
      </w:r>
      <w:r w:rsidR="009A3C40">
        <w:rPr>
          <w:rFonts w:cs="AL-Mohanad" w:hint="cs"/>
          <w:sz w:val="32"/>
          <w:szCs w:val="32"/>
          <w:rtl/>
        </w:rPr>
        <w:t xml:space="preserve">. أجرى الدوسري وحسن وجراد </w:t>
      </w:r>
      <w:r w:rsidR="009A3C40">
        <w:rPr>
          <w:rFonts w:cs="AL-Mohanad"/>
          <w:sz w:val="32"/>
          <w:szCs w:val="32"/>
        </w:rPr>
        <w:t>(2024)</w:t>
      </w:r>
      <w:r w:rsidR="009A3C40">
        <w:rPr>
          <w:rFonts w:cs="AL-Mohanad" w:hint="cs"/>
          <w:sz w:val="32"/>
          <w:szCs w:val="32"/>
          <w:rtl/>
        </w:rPr>
        <w:t xml:space="preserve"> دراسة بعنوان: (أثر التسويق الرقمي على العملاء وإدارة الأعمال في المشروعات التجارية والربحية: تطبيق على شركة زين للإتصالات في المملكة العربية السعودية). هدفت الدراسة إلى تقييم أثر التسويق الرقمي في تفاعل العملاء وولائهم، وفعالية الإستراتيجيات التسويقية الرقمية المستخدمة، إلى جانب أثره في سلوك العملاء ورضاهم. وإعتمدت الدراسة المنهج الوصفي التحليلي</w:t>
      </w:r>
      <w:r w:rsidR="00740D54">
        <w:rPr>
          <w:rFonts w:cs="AL-Mohanad" w:hint="cs"/>
          <w:sz w:val="32"/>
          <w:szCs w:val="32"/>
          <w:rtl/>
        </w:rPr>
        <w:t xml:space="preserve"> مع إستخدام إستبانتين لجمع البيانات، إحداهما للموظفين والأخرى للعملاء في شركة زين للإتصالات، بإستخدام مقياس ليكرت الخماسي لقياس متغيرات الدراسة.</w:t>
      </w:r>
    </w:p>
    <w:p w14:paraId="468D7580" w14:textId="53FD3BB2" w:rsidR="00A73616" w:rsidRDefault="00A73616" w:rsidP="00A73616">
      <w:pPr>
        <w:bidi/>
        <w:jc w:val="both"/>
        <w:rPr>
          <w:rFonts w:cs="AL-Mohanad"/>
          <w:sz w:val="32"/>
          <w:szCs w:val="32"/>
          <w:rtl/>
        </w:rPr>
      </w:pPr>
      <w:r>
        <w:rPr>
          <w:rFonts w:cs="AL-Mohanad" w:hint="cs"/>
          <w:sz w:val="32"/>
          <w:szCs w:val="32"/>
          <w:rtl/>
        </w:rPr>
        <w:lastRenderedPageBreak/>
        <w:t>وأظهرت النتائج وجود أثر إيجابي ذي دلالة إحصائية للتسويق الرقمي على تفاعل العملاء وولائهم لشركة زين، كما بيّنت فعالية الإستراتيجيات التسويقية الرقمية في تحقيق الأهداف التسويقية للشركة، وأظهرت تأثيراً ملحوظاً للتسويق الرقمي في قرارات الشراء وتفضيلات العملاء، فضلاً عن تسجيل مستويات مرتفعة من رضا العملاء وولائهم للعلامة التجارية في ظل إستراتيجيات التسويق الرقمي المطبّقة. وأوصت الدراسة بالإستمرار في تطوير إستراتيجيات التسويق الرقمي وتحسينها وزيادة الإستثمار في التقنيات الرقمية الحديثة.</w:t>
      </w:r>
    </w:p>
    <w:p w14:paraId="628F2A9A" w14:textId="25F4BFA6" w:rsidR="006C71C9" w:rsidRDefault="00063F3E" w:rsidP="006C71C9">
      <w:pPr>
        <w:bidi/>
        <w:jc w:val="both"/>
        <w:rPr>
          <w:rFonts w:cs="AL-Mohanad"/>
          <w:sz w:val="32"/>
          <w:szCs w:val="32"/>
          <w:rtl/>
        </w:rPr>
      </w:pPr>
      <w:r>
        <w:rPr>
          <w:rFonts w:cs="AL-Mohanad"/>
          <w:sz w:val="32"/>
          <w:szCs w:val="32"/>
        </w:rPr>
        <w:t>4</w:t>
      </w:r>
      <w:r w:rsidR="006C71C9">
        <w:rPr>
          <w:rFonts w:cs="AL-Mohanad" w:hint="cs"/>
          <w:sz w:val="32"/>
          <w:szCs w:val="32"/>
          <w:rtl/>
        </w:rPr>
        <w:t xml:space="preserve">. أجرى </w:t>
      </w:r>
      <w:proofErr w:type="spellStart"/>
      <w:r w:rsidR="006C71C9">
        <w:rPr>
          <w:rFonts w:cs="AL-Mohanad"/>
          <w:sz w:val="32"/>
          <w:szCs w:val="32"/>
        </w:rPr>
        <w:t>Rowi</w:t>
      </w:r>
      <w:proofErr w:type="spellEnd"/>
      <w:r w:rsidR="006C71C9">
        <w:rPr>
          <w:rFonts w:cs="AL-Mohanad"/>
          <w:sz w:val="32"/>
          <w:szCs w:val="32"/>
        </w:rPr>
        <w:t xml:space="preserve"> et al. (2024)</w:t>
      </w:r>
      <w:r w:rsidR="006C71C9">
        <w:rPr>
          <w:rFonts w:cs="AL-Mohanad" w:hint="cs"/>
          <w:sz w:val="32"/>
          <w:szCs w:val="32"/>
          <w:rtl/>
        </w:rPr>
        <w:t xml:space="preserve"> دراسة بعنوان: (</w:t>
      </w:r>
      <w:r w:rsidR="006C71C9">
        <w:rPr>
          <w:rFonts w:cs="AL-Mohanad"/>
          <w:sz w:val="32"/>
          <w:szCs w:val="32"/>
        </w:rPr>
        <w:t>The Role of Digital Marketing Strategies in Enhancing Customer Engagement and Brand Loyalty: A Study of E-Commerce Platforms</w:t>
      </w:r>
      <w:r w:rsidR="006C71C9">
        <w:rPr>
          <w:rFonts w:cs="AL-Mohanad" w:hint="cs"/>
          <w:sz w:val="32"/>
          <w:szCs w:val="32"/>
          <w:rtl/>
        </w:rPr>
        <w:t>). هدفت الدراسة إلى دراسة</w:t>
      </w:r>
      <w:r w:rsidR="00175C08">
        <w:rPr>
          <w:rFonts w:cs="AL-Mohanad" w:hint="cs"/>
          <w:sz w:val="32"/>
          <w:szCs w:val="32"/>
          <w:rtl/>
        </w:rPr>
        <w:t xml:space="preserve"> دور إستراتيجيات التسويق الرقمي في تعزيز مشاركة العملاء وولائهم للعلامة التجارية في منصات التجارة الإلكترونية، مع بحث الدور الوسيط لكل من الثقة والقيمة المدركة. وإعتمدت الدراسة المنهج الكمي المقطعي، وطبّقت على عينة عشوائية طبقية من مستخدمي </w:t>
      </w:r>
      <w:r w:rsidR="001711AE">
        <w:rPr>
          <w:rFonts w:cs="AL-Mohanad" w:hint="cs"/>
          <w:sz w:val="32"/>
          <w:szCs w:val="32"/>
          <w:rtl/>
        </w:rPr>
        <w:t xml:space="preserve">منصات التجارة الإلكترونية، وتم تحليل البيانات بإستخدام نمذجة المعادلات الهيكلية </w:t>
      </w:r>
      <w:r w:rsidR="001711AE">
        <w:rPr>
          <w:rFonts w:cs="AL-Mohanad"/>
          <w:sz w:val="32"/>
          <w:szCs w:val="32"/>
        </w:rPr>
        <w:t>(SEM)</w:t>
      </w:r>
      <w:r w:rsidR="001711AE">
        <w:rPr>
          <w:rFonts w:cs="AL-Mohanad" w:hint="cs"/>
          <w:sz w:val="32"/>
          <w:szCs w:val="32"/>
          <w:rtl/>
        </w:rPr>
        <w:t xml:space="preserve">. </w:t>
      </w:r>
    </w:p>
    <w:p w14:paraId="01968C24" w14:textId="1FA33462" w:rsidR="001711AE" w:rsidRDefault="001711AE" w:rsidP="001711AE">
      <w:pPr>
        <w:bidi/>
        <w:jc w:val="both"/>
        <w:rPr>
          <w:rFonts w:cs="AL-Mohanad"/>
          <w:sz w:val="32"/>
          <w:szCs w:val="32"/>
          <w:rtl/>
        </w:rPr>
      </w:pPr>
      <w:r>
        <w:rPr>
          <w:rFonts w:cs="AL-Mohanad" w:hint="cs"/>
          <w:sz w:val="32"/>
          <w:szCs w:val="32"/>
          <w:rtl/>
        </w:rPr>
        <w:t>وأظهرت النتائج وجود تأثير إيجابي معنوي لإستراتيجيات التسويق الرقمي في مشاركة العملاء، كما تبيّن وجود تأثير إيجابي لمشاركة العملاء في الولاء للعلامة التجارية. وأكدت النتائج كذلك الدور الوسيط لكل من الثقة والقيمة المدركة في العلاقة بين التسويق الرقمي والولاء، حيث كانت جميع العلاقات دالة إحصائياً.</w:t>
      </w:r>
    </w:p>
    <w:p w14:paraId="3E8DFCDF" w14:textId="351F5109" w:rsidR="000129D6" w:rsidRDefault="00E14ECD" w:rsidP="000129D6">
      <w:pPr>
        <w:bidi/>
        <w:jc w:val="both"/>
        <w:rPr>
          <w:rFonts w:cs="AL-Mohanad"/>
          <w:sz w:val="32"/>
          <w:szCs w:val="32"/>
          <w:rtl/>
        </w:rPr>
      </w:pPr>
      <w:r>
        <w:rPr>
          <w:rFonts w:cs="AL-Mohanad"/>
          <w:sz w:val="32"/>
          <w:szCs w:val="32"/>
        </w:rPr>
        <w:t>5</w:t>
      </w:r>
      <w:r w:rsidR="000129D6">
        <w:rPr>
          <w:rFonts w:cs="AL-Mohanad" w:hint="cs"/>
          <w:sz w:val="32"/>
          <w:szCs w:val="32"/>
          <w:rtl/>
        </w:rPr>
        <w:t xml:space="preserve">. أجرى </w:t>
      </w:r>
      <w:proofErr w:type="spellStart"/>
      <w:r w:rsidR="000129D6">
        <w:rPr>
          <w:rFonts w:cs="AL-Mohanad"/>
          <w:sz w:val="32"/>
          <w:szCs w:val="32"/>
        </w:rPr>
        <w:t>Alwidawi</w:t>
      </w:r>
      <w:proofErr w:type="spellEnd"/>
      <w:r w:rsidR="000129D6">
        <w:rPr>
          <w:rFonts w:cs="AL-Mohanad"/>
          <w:sz w:val="32"/>
          <w:szCs w:val="32"/>
        </w:rPr>
        <w:t xml:space="preserve"> and </w:t>
      </w:r>
      <w:proofErr w:type="spellStart"/>
      <w:r w:rsidR="000129D6">
        <w:rPr>
          <w:rFonts w:cs="AL-Mohanad"/>
          <w:sz w:val="32"/>
          <w:szCs w:val="32"/>
        </w:rPr>
        <w:t>Khemakhem</w:t>
      </w:r>
      <w:proofErr w:type="spellEnd"/>
      <w:r w:rsidR="000129D6">
        <w:rPr>
          <w:rFonts w:cs="AL-Mohanad"/>
          <w:sz w:val="32"/>
          <w:szCs w:val="32"/>
        </w:rPr>
        <w:t xml:space="preserve"> (2024)</w:t>
      </w:r>
      <w:r w:rsidR="000129D6">
        <w:rPr>
          <w:rFonts w:cs="AL-Mohanad" w:hint="cs"/>
          <w:sz w:val="32"/>
          <w:szCs w:val="32"/>
          <w:rtl/>
        </w:rPr>
        <w:t xml:space="preserve"> دراسة بعنوان: (</w:t>
      </w:r>
      <w:r w:rsidR="000129D6">
        <w:rPr>
          <w:rFonts w:cs="AL-Mohanad"/>
          <w:sz w:val="32"/>
          <w:szCs w:val="32"/>
        </w:rPr>
        <w:t>The Role of Corporate Digital Marketing in Customer Loyalty: A Survey Study on Customers of the Iraqi Cellular Communications Sector</w:t>
      </w:r>
      <w:r w:rsidR="000129D6">
        <w:rPr>
          <w:rFonts w:cs="AL-Mohanad" w:hint="cs"/>
          <w:sz w:val="32"/>
          <w:szCs w:val="32"/>
          <w:rtl/>
        </w:rPr>
        <w:t xml:space="preserve">). هدفت الدراسة إلى التعرّف على أثر التسويق الرقمي في تعزيز ولاء العملاء في قطاع الإتصالات الخلوية العراقي، من خلال تحليل تأثير أبعاد التسويق الرقمي المتمثلة في الجذب والمشاركة والتواصل في تحقيق ولاء العملاء. إعتمدت الدراسة على المنهج الوصفي والمنهج الكمي، وأُستخدمت الإستبانة أداة لجمع البيانات ثم تم تحليلها بإستخدام برنامج </w:t>
      </w:r>
      <w:r w:rsidR="000129D6">
        <w:rPr>
          <w:rFonts w:cs="AL-Mohanad"/>
          <w:sz w:val="32"/>
          <w:szCs w:val="32"/>
        </w:rPr>
        <w:t>SPSS</w:t>
      </w:r>
      <w:r w:rsidR="000129D6">
        <w:rPr>
          <w:rFonts w:cs="AL-Mohanad" w:hint="cs"/>
          <w:sz w:val="32"/>
          <w:szCs w:val="32"/>
          <w:rtl/>
        </w:rPr>
        <w:t xml:space="preserve"> مع التحقّق من ثبات الأداء بإستخدام معامل كرونباخ ألفا.</w:t>
      </w:r>
    </w:p>
    <w:p w14:paraId="6170C6F8" w14:textId="0D7499F8" w:rsidR="000129D6" w:rsidRDefault="000129D6" w:rsidP="00E14ECD">
      <w:pPr>
        <w:bidi/>
        <w:jc w:val="both"/>
        <w:rPr>
          <w:rFonts w:cs="AL-Mohanad"/>
          <w:sz w:val="32"/>
          <w:szCs w:val="32"/>
        </w:rPr>
      </w:pPr>
      <w:r>
        <w:rPr>
          <w:rFonts w:cs="AL-Mohanad" w:hint="cs"/>
          <w:sz w:val="32"/>
          <w:szCs w:val="32"/>
          <w:rtl/>
        </w:rPr>
        <w:lastRenderedPageBreak/>
        <w:t>أظهرت نتائج الدراسة وجود علاقة إرتباط وتأثير إيجابية ذات دلالة إحصائية بين أبعاد التسويق الرقمي (الجذب، المشاركة والتواصل) وولاء العملاء، بما يؤكد أهمية الإستثمار في ممارسات التسويق الرقمي لتعزيز الإحتفاظ بالعملاء وإجراء دراسات سوق دورية وتحليل بيانات العملاء قبل تنفيذ الأنشطة التسويقية، بما يُسهم في تقديم خدمات تلبّي إحتياجات العملاء وتعزّز ولاءهم.</w:t>
      </w:r>
    </w:p>
    <w:p w14:paraId="305430EC" w14:textId="2EF103D3" w:rsidR="006506D5" w:rsidRDefault="00E14ECD" w:rsidP="006506D5">
      <w:pPr>
        <w:bidi/>
        <w:jc w:val="both"/>
        <w:rPr>
          <w:rFonts w:cs="AL-Mohanad"/>
          <w:sz w:val="32"/>
          <w:szCs w:val="32"/>
          <w:rtl/>
        </w:rPr>
      </w:pPr>
      <w:r>
        <w:rPr>
          <w:rFonts w:cs="AL-Mohanad"/>
          <w:sz w:val="32"/>
          <w:szCs w:val="32"/>
        </w:rPr>
        <w:t>6</w:t>
      </w:r>
      <w:r w:rsidR="006506D5">
        <w:rPr>
          <w:rFonts w:cs="AL-Mohanad" w:hint="cs"/>
          <w:sz w:val="32"/>
          <w:szCs w:val="32"/>
          <w:rtl/>
        </w:rPr>
        <w:t xml:space="preserve">. أجرى قادر </w:t>
      </w:r>
      <w:r w:rsidR="006506D5">
        <w:rPr>
          <w:rFonts w:cs="AL-Mohanad"/>
          <w:sz w:val="32"/>
          <w:szCs w:val="32"/>
        </w:rPr>
        <w:t>(2024)</w:t>
      </w:r>
      <w:r w:rsidR="006506D5">
        <w:rPr>
          <w:rFonts w:cs="AL-Mohanad" w:hint="cs"/>
          <w:sz w:val="32"/>
          <w:szCs w:val="32"/>
          <w:rtl/>
        </w:rPr>
        <w:t xml:space="preserve"> دراسة بعنوان: (التسويق الإلكتروني في سنابجات وأثره على إقناع الزبائن). هدفت الدراسة التعرّف على أثر التسويق الإلكتروني عبر منصة سنابجات </w:t>
      </w:r>
      <w:r w:rsidR="006506D5">
        <w:rPr>
          <w:rFonts w:cs="AL-Mohanad"/>
          <w:sz w:val="32"/>
          <w:szCs w:val="32"/>
        </w:rPr>
        <w:t>(Snapchat)</w:t>
      </w:r>
      <w:r w:rsidR="006506D5">
        <w:rPr>
          <w:rFonts w:cs="AL-Mohanad" w:hint="cs"/>
          <w:sz w:val="32"/>
          <w:szCs w:val="32"/>
          <w:rtl/>
        </w:rPr>
        <w:t xml:space="preserve"> في إقناع الزبائن، وبيان دوره في التأثير في قراراتهم الشرائية وتحقيق ولائهم. وإعتمدت الدراسة المنهج الوصفي المسحي، وأُستخدمت الإستبانة أداة لجمع البيانات وطُبّقت على عينة قصدية غير عشوائية من مستخدمي سنابجات. </w:t>
      </w:r>
    </w:p>
    <w:p w14:paraId="49035322" w14:textId="0DB61350" w:rsidR="006506D5" w:rsidRPr="00A73616" w:rsidRDefault="006506D5" w:rsidP="006506D5">
      <w:pPr>
        <w:bidi/>
        <w:jc w:val="both"/>
        <w:rPr>
          <w:rFonts w:cs="AL-Mohanad"/>
          <w:b/>
          <w:bCs/>
          <w:sz w:val="36"/>
          <w:szCs w:val="36"/>
          <w:rtl/>
        </w:rPr>
      </w:pPr>
      <w:r>
        <w:rPr>
          <w:rFonts w:cs="AL-Mohanad" w:hint="cs"/>
          <w:sz w:val="32"/>
          <w:szCs w:val="32"/>
          <w:rtl/>
        </w:rPr>
        <w:t xml:space="preserve">وأظهرت النتائج وجود أثر إيجابي للتسويق عبر سنابجات في سلوك الزبائن، إذ أظهرت النتائج المتعلّقة بالتفاعل مع الفيديوهات والمنشورات التسويقية أن </w:t>
      </w:r>
      <w:r>
        <w:rPr>
          <w:rFonts w:cs="AL-Mohanad"/>
          <w:sz w:val="32"/>
          <w:szCs w:val="32"/>
        </w:rPr>
        <w:t>%41.47</w:t>
      </w:r>
      <w:r>
        <w:rPr>
          <w:rFonts w:cs="AL-Mohanad" w:hint="cs"/>
          <w:sz w:val="32"/>
          <w:szCs w:val="32"/>
          <w:rtl/>
        </w:rPr>
        <w:t xml:space="preserve"> من الإستجابات أشارت إلى إتخاذ قرار الشراء، في حين أشار </w:t>
      </w:r>
      <w:r>
        <w:rPr>
          <w:rFonts w:cs="AL-Mohanad"/>
          <w:sz w:val="32"/>
          <w:szCs w:val="32"/>
        </w:rPr>
        <w:t>%49</w:t>
      </w:r>
      <w:r>
        <w:rPr>
          <w:rFonts w:cs="AL-Mohanad" w:hint="cs"/>
          <w:sz w:val="32"/>
          <w:szCs w:val="32"/>
          <w:rtl/>
        </w:rPr>
        <w:t xml:space="preserve"> من أفراد العينة إلى أن الإعتماد على التسويق الإلكتروني عبر سنابجات يُساعد في تحقيق ولاء الزبون، وذكر </w:t>
      </w:r>
      <w:r>
        <w:rPr>
          <w:rFonts w:cs="AL-Mohanad"/>
          <w:sz w:val="32"/>
          <w:szCs w:val="32"/>
        </w:rPr>
        <w:t>%40</w:t>
      </w:r>
      <w:r>
        <w:rPr>
          <w:rFonts w:cs="AL-Mohanad" w:hint="cs"/>
          <w:sz w:val="32"/>
          <w:szCs w:val="32"/>
          <w:rtl/>
        </w:rPr>
        <w:t xml:space="preserve"> أن يُساعد في ذلك "نوعاً ما". كمت بيّنت الدراسة وجود تأثير إيجابي للتسويق الإلكتروني عبر سنابجات في قرارات المستهلكين.</w:t>
      </w:r>
    </w:p>
    <w:p w14:paraId="10F59222" w14:textId="1AF14D4D" w:rsidR="00080D8A" w:rsidRDefault="00E14ECD" w:rsidP="005B14E3">
      <w:pPr>
        <w:bidi/>
        <w:jc w:val="both"/>
        <w:rPr>
          <w:rFonts w:cs="AL-Mohanad"/>
          <w:sz w:val="32"/>
          <w:szCs w:val="32"/>
        </w:rPr>
      </w:pPr>
      <w:r>
        <w:rPr>
          <w:rFonts w:cs="AL-Mohanad"/>
          <w:sz w:val="32"/>
          <w:szCs w:val="32"/>
        </w:rPr>
        <w:t>7</w:t>
      </w:r>
      <w:r w:rsidR="005B14E3">
        <w:rPr>
          <w:rFonts w:cs="AL-Mohanad" w:hint="cs"/>
          <w:sz w:val="32"/>
          <w:szCs w:val="32"/>
          <w:rtl/>
        </w:rPr>
        <w:t xml:space="preserve">. أجرى </w:t>
      </w:r>
      <w:proofErr w:type="spellStart"/>
      <w:r w:rsidR="005B14E3">
        <w:rPr>
          <w:rFonts w:cs="AL-Mohanad"/>
          <w:sz w:val="32"/>
          <w:szCs w:val="32"/>
        </w:rPr>
        <w:t>Romadhoni</w:t>
      </w:r>
      <w:proofErr w:type="spellEnd"/>
      <w:r w:rsidR="005B14E3">
        <w:rPr>
          <w:rFonts w:cs="AL-Mohanad"/>
          <w:sz w:val="32"/>
          <w:szCs w:val="32"/>
        </w:rPr>
        <w:t>, Amin, and Rahmawati (2025)</w:t>
      </w:r>
      <w:r w:rsidR="005B14E3">
        <w:rPr>
          <w:rFonts w:cs="AL-Mohanad" w:hint="cs"/>
          <w:sz w:val="32"/>
          <w:szCs w:val="32"/>
          <w:rtl/>
        </w:rPr>
        <w:t xml:space="preserve"> دراسة بعنوان: (</w:t>
      </w:r>
      <w:r w:rsidR="005B14E3">
        <w:rPr>
          <w:rFonts w:cs="AL-Mohanad"/>
          <w:sz w:val="32"/>
          <w:szCs w:val="32"/>
        </w:rPr>
        <w:t>Increasing Customer Loyalty through Digital Marketing, Corporate Image, Mobile Banking Service Quality and Shariah Compliance</w:t>
      </w:r>
      <w:r w:rsidR="005B14E3">
        <w:rPr>
          <w:rFonts w:cs="AL-Mohanad" w:hint="cs"/>
          <w:sz w:val="32"/>
          <w:szCs w:val="32"/>
          <w:rtl/>
        </w:rPr>
        <w:t xml:space="preserve">). هدفت الدراسة إلى تحليل أثر التسويق الرقمي والصورة المؤسسية وجودة الخدمات المصرفية عبر الهاتف المحمول والإمتثال للشريعة في ولاء عملاء المصارف الإسلامية في إندونيسيا. وإعتمدت الدراسة المنهج التفسيري الإرتباطي. </w:t>
      </w:r>
    </w:p>
    <w:p w14:paraId="73970F87" w14:textId="181C4E53" w:rsidR="005B14E3" w:rsidRDefault="005B14E3" w:rsidP="00080D8A">
      <w:pPr>
        <w:bidi/>
        <w:jc w:val="both"/>
        <w:rPr>
          <w:rFonts w:cs="AL-Mohanad"/>
          <w:sz w:val="32"/>
          <w:szCs w:val="32"/>
          <w:rtl/>
        </w:rPr>
      </w:pPr>
      <w:r>
        <w:rPr>
          <w:rFonts w:cs="AL-Mohanad" w:hint="cs"/>
          <w:sz w:val="32"/>
          <w:szCs w:val="32"/>
          <w:rtl/>
        </w:rPr>
        <w:t xml:space="preserve">وأظهرت النتائج </w:t>
      </w:r>
      <w:r w:rsidR="00A73616">
        <w:rPr>
          <w:rFonts w:cs="AL-Mohanad" w:hint="cs"/>
          <w:sz w:val="32"/>
          <w:szCs w:val="32"/>
          <w:rtl/>
        </w:rPr>
        <w:t xml:space="preserve">وجود تأثير إيجابي ودال إحصائياً للتسويق الرقمي في ولاء عملاء بنك </w:t>
      </w:r>
      <w:r w:rsidR="00A73616">
        <w:rPr>
          <w:rFonts w:cs="AL-Mohanad"/>
          <w:sz w:val="32"/>
          <w:szCs w:val="32"/>
        </w:rPr>
        <w:t>Syariah Indonesia</w:t>
      </w:r>
      <w:r w:rsidR="00A73616">
        <w:rPr>
          <w:rFonts w:cs="AL-Mohanad" w:hint="cs"/>
          <w:sz w:val="32"/>
          <w:szCs w:val="32"/>
          <w:rtl/>
        </w:rPr>
        <w:t>. كما تبيّن وجود تأثير إيجابي لكل من جودة الخدمات المصرفية عبر الهاتف المحمول والإمتثال للشريعة في حين لم يظهر للصورة المؤسسية تأثير دال إحصائياً في ولاء العملاء.</w:t>
      </w:r>
    </w:p>
    <w:p w14:paraId="546DD7AB" w14:textId="5036BE2F" w:rsidR="009D4563" w:rsidRDefault="00E14ECD" w:rsidP="009D4563">
      <w:pPr>
        <w:bidi/>
        <w:jc w:val="both"/>
        <w:rPr>
          <w:rFonts w:cs="AL-Mohanad"/>
          <w:sz w:val="32"/>
          <w:szCs w:val="32"/>
          <w:rtl/>
        </w:rPr>
      </w:pPr>
      <w:r>
        <w:rPr>
          <w:rFonts w:cs="AL-Mohanad"/>
          <w:sz w:val="32"/>
          <w:szCs w:val="32"/>
        </w:rPr>
        <w:lastRenderedPageBreak/>
        <w:t>8</w:t>
      </w:r>
      <w:r w:rsidR="009D4563">
        <w:rPr>
          <w:rFonts w:cs="AL-Mohanad" w:hint="cs"/>
          <w:sz w:val="32"/>
          <w:szCs w:val="32"/>
          <w:rtl/>
        </w:rPr>
        <w:t xml:space="preserve">. </w:t>
      </w:r>
      <w:r w:rsidR="00513439">
        <w:rPr>
          <w:rFonts w:cs="AL-Mohanad" w:hint="cs"/>
          <w:sz w:val="32"/>
          <w:szCs w:val="32"/>
          <w:rtl/>
        </w:rPr>
        <w:t xml:space="preserve">أجرى العزاز </w:t>
      </w:r>
      <w:r w:rsidR="00513439">
        <w:rPr>
          <w:rFonts w:cs="AL-Mohanad"/>
          <w:sz w:val="32"/>
          <w:szCs w:val="32"/>
        </w:rPr>
        <w:t>(2025)</w:t>
      </w:r>
      <w:r w:rsidR="00513439">
        <w:rPr>
          <w:rFonts w:cs="AL-Mohanad" w:hint="cs"/>
          <w:sz w:val="32"/>
          <w:szCs w:val="32"/>
          <w:rtl/>
        </w:rPr>
        <w:t xml:space="preserve"> دراسة بعنوان: (إستراتيجيات التسويق عبر وسائل التواصل الإجتماعي وأثرها على ولاء العملاء). هدفت الدراسة إلى التعرّف على أثر إستراتيجيات التسويق عبر وسائل التواصل الإجتماعي في تعزيز ولاء العملاء لدى الشركات في دولة الكويت، من خلال دراسة العلاقة بين توظيف أدوات التسويق الرقمي ومستوى ولاء العملاء. إعتمدت الدراسة على المنهج الوصفي التحليلي، وإستخدمت الإستبانة أداة لجمع البيانات من عينة من موظفي وعملاء الشركات، ثم حُلّلت البيانات بإستخدام الأساليب الإحصائية المناسبة.</w:t>
      </w:r>
    </w:p>
    <w:p w14:paraId="75299DAD" w14:textId="02B7450A" w:rsidR="00513439" w:rsidRDefault="00513439" w:rsidP="00513439">
      <w:pPr>
        <w:bidi/>
        <w:jc w:val="both"/>
        <w:rPr>
          <w:rFonts w:cs="AL-Mohanad"/>
          <w:sz w:val="32"/>
          <w:szCs w:val="32"/>
          <w:rtl/>
        </w:rPr>
      </w:pPr>
      <w:r>
        <w:rPr>
          <w:rFonts w:cs="AL-Mohanad" w:hint="cs"/>
          <w:sz w:val="32"/>
          <w:szCs w:val="32"/>
          <w:rtl/>
        </w:rPr>
        <w:t>أظهرت نتائج الدراسة وجود علاقة طردية ذات دلالة إحصائية بين إستراتيجيات التسويق عبر وسائل التواصل الإجتماعي وولاء العملاء، بما يؤكد أهمية الإستثمار في ممارسات التسويق الرقمي لبناء علاقات طويلة الأمد مع العملاء وتعزيز نجاح المؤسسات. كما أوصت الدراسة بتطوير إستراتيجيات التسويق الرقمي والإهتمام بالمحتوى والتفاعل مع العملاء عبر المنصات الرقمية.</w:t>
      </w:r>
    </w:p>
    <w:p w14:paraId="08947585" w14:textId="4F9E0380" w:rsidR="001635E9" w:rsidRDefault="00EE1AA3" w:rsidP="001635E9">
      <w:pPr>
        <w:bidi/>
        <w:jc w:val="both"/>
        <w:rPr>
          <w:rFonts w:cs="AL-Mohanad"/>
          <w:sz w:val="32"/>
          <w:szCs w:val="32"/>
          <w:rtl/>
        </w:rPr>
      </w:pPr>
      <w:r>
        <w:rPr>
          <w:rFonts w:cs="AL-Mohanad"/>
          <w:sz w:val="32"/>
          <w:szCs w:val="32"/>
        </w:rPr>
        <w:t>9</w:t>
      </w:r>
      <w:r w:rsidR="001635E9">
        <w:rPr>
          <w:rFonts w:cs="AL-Mohanad" w:hint="cs"/>
          <w:sz w:val="32"/>
          <w:szCs w:val="32"/>
          <w:rtl/>
        </w:rPr>
        <w:t xml:space="preserve">. </w:t>
      </w:r>
      <w:r w:rsidR="00963C85">
        <w:rPr>
          <w:rFonts w:cs="AL-Mohanad" w:hint="cs"/>
          <w:sz w:val="32"/>
          <w:szCs w:val="32"/>
          <w:rtl/>
        </w:rPr>
        <w:t>أجرى</w:t>
      </w:r>
      <w:r w:rsidR="00FD14C3">
        <w:rPr>
          <w:rFonts w:cs="AL-Mohanad" w:hint="cs"/>
          <w:sz w:val="32"/>
          <w:szCs w:val="32"/>
          <w:rtl/>
        </w:rPr>
        <w:t xml:space="preserve"> </w:t>
      </w:r>
      <w:r w:rsidR="00FD14C3">
        <w:rPr>
          <w:rFonts w:cs="AL-Mohanad"/>
          <w:sz w:val="32"/>
          <w:szCs w:val="32"/>
        </w:rPr>
        <w:t>Fang, Cheng, Yang, and Duan (2025)</w:t>
      </w:r>
      <w:r w:rsidR="00FD14C3">
        <w:rPr>
          <w:rFonts w:cs="AL-Mohanad" w:hint="cs"/>
          <w:sz w:val="32"/>
          <w:szCs w:val="32"/>
          <w:rtl/>
        </w:rPr>
        <w:t xml:space="preserve"> </w:t>
      </w:r>
      <w:r w:rsidR="00963C85">
        <w:rPr>
          <w:rFonts w:cs="AL-Mohanad" w:hint="cs"/>
          <w:sz w:val="32"/>
          <w:szCs w:val="32"/>
          <w:rtl/>
        </w:rPr>
        <w:t>دراسة بعنوان: (</w:t>
      </w:r>
      <w:r w:rsidR="00963C85">
        <w:rPr>
          <w:rFonts w:cs="AL-Mohanad"/>
          <w:sz w:val="32"/>
          <w:szCs w:val="32"/>
        </w:rPr>
        <w:t>Capturing Brand Loyalty through Customer Relationship Management: Exploring the Roles of Customer Brand Engagement and Psychological Contracts from a Dual Perspectives</w:t>
      </w:r>
      <w:r w:rsidR="00963C85">
        <w:rPr>
          <w:rFonts w:cs="AL-Mohanad" w:hint="cs"/>
          <w:sz w:val="32"/>
          <w:szCs w:val="32"/>
          <w:rtl/>
        </w:rPr>
        <w:t>).</w:t>
      </w:r>
      <w:r w:rsidR="00B95B17">
        <w:rPr>
          <w:rFonts w:cs="AL-Mohanad" w:hint="cs"/>
          <w:sz w:val="32"/>
          <w:szCs w:val="32"/>
          <w:rtl/>
        </w:rPr>
        <w:t xml:space="preserve"> هدفت الدراسة إلى تفسير الآليات التي يُسهم من خلالها تفاعل العملاء مع العلامة التجارية في البيئة الرقمية في تعزيز ولاء العلامة التجارية، مع بيان الدور الوسيط للعقد النفسي في هذه العلاقة. إعتمدت الدراسة على نظرية العقد النفسي، وإستخدمت المنهج الكمي من خلال إستبانة، ثم حُلّلت البيانات بإستخدام نمذجة </w:t>
      </w:r>
      <w:r w:rsidR="00A644CB">
        <w:rPr>
          <w:rFonts w:cs="AL-Mohanad" w:hint="cs"/>
          <w:sz w:val="32"/>
          <w:szCs w:val="32"/>
          <w:rtl/>
        </w:rPr>
        <w:t xml:space="preserve">المعادلات الهيكلية </w:t>
      </w:r>
      <w:r w:rsidR="00A644CB">
        <w:rPr>
          <w:rFonts w:cs="AL-Mohanad"/>
          <w:sz w:val="32"/>
          <w:szCs w:val="32"/>
        </w:rPr>
        <w:t>(SEM)</w:t>
      </w:r>
      <w:r w:rsidR="00A644CB">
        <w:rPr>
          <w:rFonts w:cs="AL-Mohanad" w:hint="cs"/>
          <w:sz w:val="32"/>
          <w:szCs w:val="32"/>
          <w:rtl/>
        </w:rPr>
        <w:t xml:space="preserve"> بالإضافة إلى </w:t>
      </w:r>
      <w:r w:rsidR="00A644CB">
        <w:rPr>
          <w:rFonts w:cs="AL-Mohanad"/>
          <w:sz w:val="32"/>
          <w:szCs w:val="32"/>
        </w:rPr>
        <w:t>(RSM)</w:t>
      </w:r>
      <w:r w:rsidR="00A644CB">
        <w:rPr>
          <w:rFonts w:cs="AL-Mohanad" w:hint="cs"/>
          <w:sz w:val="32"/>
          <w:szCs w:val="32"/>
          <w:rtl/>
        </w:rPr>
        <w:t xml:space="preserve"> للتحقّق من النموذج المقترح</w:t>
      </w:r>
      <w:r w:rsidR="001D56B4">
        <w:rPr>
          <w:rFonts w:cs="AL-Mohanad" w:hint="cs"/>
          <w:sz w:val="32"/>
          <w:szCs w:val="32"/>
          <w:rtl/>
        </w:rPr>
        <w:t>.</w:t>
      </w:r>
    </w:p>
    <w:p w14:paraId="393EB79C" w14:textId="182A8E3D" w:rsidR="00A644CB" w:rsidRDefault="00A644CB" w:rsidP="00A644CB">
      <w:pPr>
        <w:bidi/>
        <w:jc w:val="both"/>
        <w:rPr>
          <w:rFonts w:cs="AL-Mohanad"/>
          <w:sz w:val="32"/>
          <w:szCs w:val="32"/>
          <w:rtl/>
        </w:rPr>
      </w:pPr>
      <w:r>
        <w:rPr>
          <w:rFonts w:cs="AL-Mohanad" w:hint="cs"/>
          <w:sz w:val="32"/>
          <w:szCs w:val="32"/>
          <w:rtl/>
        </w:rPr>
        <w:t xml:space="preserve">أظهرت النتائج أن الجوانب النفسية والسلوكية لتفاعل العملاء مع العلامة التجارية </w:t>
      </w:r>
      <w:r w:rsidR="001D56B4">
        <w:rPr>
          <w:rFonts w:cs="AL-Mohanad" w:hint="cs"/>
          <w:sz w:val="32"/>
          <w:szCs w:val="32"/>
          <w:rtl/>
        </w:rPr>
        <w:t>ت</w:t>
      </w:r>
      <w:r>
        <w:rPr>
          <w:rFonts w:cs="AL-Mohanad" w:hint="cs"/>
          <w:sz w:val="32"/>
          <w:szCs w:val="32"/>
          <w:rtl/>
        </w:rPr>
        <w:t>ؤثر إيجاباً في ولاء العملاء، وأن العقد النفسي يؤدي دوراً وسيطاً مهماً في تفسير هذه العلاقة، كما أكّدت الدراسة أن بناء علاقات تفاعلية مستدامة مع العملاء عبر القنوات الرقمية يُسهم في رفع مستويات الولاء وتحسين فاعلية إستراتيجيات إدارة علاقات العملاء. أوصت الدراسة بزيادة إهتمام المؤسسات بتعزيز تفاعل العملاء الرقمي وتطوير إستراتيجيات إدارة العلاقات بما يدعم بناء ولاء طويل الأجل.</w:t>
      </w:r>
    </w:p>
    <w:p w14:paraId="740E2BBF" w14:textId="0C0D3837" w:rsidR="00102FA7" w:rsidRDefault="00EE1AA3" w:rsidP="001A5836">
      <w:pPr>
        <w:bidi/>
        <w:jc w:val="both"/>
        <w:rPr>
          <w:rFonts w:cs="AL-Mohanad"/>
          <w:sz w:val="32"/>
          <w:szCs w:val="32"/>
          <w:rtl/>
        </w:rPr>
      </w:pPr>
      <w:r>
        <w:rPr>
          <w:rFonts w:cs="AL-Mohanad"/>
          <w:sz w:val="32"/>
          <w:szCs w:val="32"/>
        </w:rPr>
        <w:lastRenderedPageBreak/>
        <w:t>10</w:t>
      </w:r>
      <w:r w:rsidR="0089174E">
        <w:rPr>
          <w:rFonts w:cs="AL-Mohanad" w:hint="cs"/>
          <w:sz w:val="32"/>
          <w:szCs w:val="32"/>
          <w:rtl/>
        </w:rPr>
        <w:t xml:space="preserve">. </w:t>
      </w:r>
      <w:r w:rsidR="001A5836">
        <w:rPr>
          <w:rFonts w:cs="AL-Mohanad" w:hint="cs"/>
          <w:sz w:val="32"/>
          <w:szCs w:val="32"/>
          <w:rtl/>
        </w:rPr>
        <w:t>أجرى</w:t>
      </w:r>
      <w:r w:rsidR="00F42BB6">
        <w:rPr>
          <w:rFonts w:cs="AL-Mohanad" w:hint="cs"/>
          <w:sz w:val="32"/>
          <w:szCs w:val="32"/>
          <w:rtl/>
        </w:rPr>
        <w:t xml:space="preserve"> </w:t>
      </w:r>
      <w:proofErr w:type="spellStart"/>
      <w:r w:rsidR="00F42BB6">
        <w:rPr>
          <w:rFonts w:cs="AL-Mohanad"/>
          <w:sz w:val="32"/>
          <w:szCs w:val="32"/>
        </w:rPr>
        <w:t>Beyari</w:t>
      </w:r>
      <w:proofErr w:type="spellEnd"/>
      <w:r w:rsidR="00F42BB6">
        <w:rPr>
          <w:rFonts w:cs="AL-Mohanad"/>
          <w:sz w:val="32"/>
          <w:szCs w:val="32"/>
        </w:rPr>
        <w:t xml:space="preserve"> (2025)</w:t>
      </w:r>
      <w:r w:rsidR="00F42BB6">
        <w:rPr>
          <w:rFonts w:cs="AL-Mohanad" w:hint="cs"/>
          <w:sz w:val="32"/>
          <w:szCs w:val="32"/>
          <w:rtl/>
        </w:rPr>
        <w:t xml:space="preserve"> </w:t>
      </w:r>
      <w:r w:rsidR="001A5836">
        <w:rPr>
          <w:rFonts w:cs="AL-Mohanad" w:hint="cs"/>
          <w:sz w:val="32"/>
          <w:szCs w:val="32"/>
          <w:rtl/>
        </w:rPr>
        <w:t>دراسة بعنوان: (</w:t>
      </w:r>
      <w:r w:rsidR="00C8712F">
        <w:rPr>
          <w:rFonts w:cs="AL-Mohanad"/>
          <w:sz w:val="32"/>
          <w:szCs w:val="32"/>
        </w:rPr>
        <w:t>Assessing Artificial Intelligence’s Impact on e-Customer Loyalty in the Saudi Arabian Market</w:t>
      </w:r>
      <w:r w:rsidR="001A5836">
        <w:rPr>
          <w:rFonts w:cs="AL-Mohanad" w:hint="cs"/>
          <w:sz w:val="32"/>
          <w:szCs w:val="32"/>
          <w:rtl/>
        </w:rPr>
        <w:t xml:space="preserve">). هدفت </w:t>
      </w:r>
      <w:r w:rsidR="00C8712F">
        <w:rPr>
          <w:rFonts w:cs="AL-Mohanad" w:hint="cs"/>
          <w:sz w:val="32"/>
          <w:szCs w:val="32"/>
          <w:rtl/>
        </w:rPr>
        <w:t>الدراسة إلى قياس أثر تطبيقات الذكاء الإصطناعي في تعزيز الولاء الإلكتروني للعملاء في سوق التجارة الإلكترونية</w:t>
      </w:r>
      <w:r w:rsidR="00B62B9D">
        <w:rPr>
          <w:rFonts w:cs="AL-Mohanad" w:hint="cs"/>
          <w:sz w:val="32"/>
          <w:szCs w:val="32"/>
          <w:rtl/>
        </w:rPr>
        <w:t xml:space="preserve"> بالمملكة العربية السعودية من خلال دراسة العلاقات بين التعرّض لوسائل التواصل الإجتماعي، وتوصيات المنتجات المعتمدة على الذكاء الإصطناعي، وتفضيل العلامة التجارية ونية الشراء والولاء الإلكتروني للعملاء. كما سعت الدراسة إلى بناء نموذج يُفسّر كيفية إسهام تقنيات الذكاء الإصطناعي في تحسين سلوك العملاء وتعزيز العلاقات طويلة الأمد معهم في بيئة التجارة الإلكترونية.</w:t>
      </w:r>
    </w:p>
    <w:p w14:paraId="58EDC23A" w14:textId="658FC2F7" w:rsidR="00CD3CBB" w:rsidRDefault="00CD3CBB" w:rsidP="00CD3CBB">
      <w:pPr>
        <w:bidi/>
        <w:jc w:val="both"/>
        <w:rPr>
          <w:rFonts w:cs="AL-Mohanad"/>
          <w:sz w:val="32"/>
          <w:szCs w:val="32"/>
          <w:rtl/>
        </w:rPr>
      </w:pPr>
      <w:r>
        <w:rPr>
          <w:rFonts w:cs="AL-Mohanad" w:hint="cs"/>
          <w:sz w:val="32"/>
          <w:szCs w:val="32"/>
          <w:rtl/>
        </w:rPr>
        <w:t>إعتمدت الدراسة على المنهج الكمي</w:t>
      </w:r>
      <w:r w:rsidR="00E5609D">
        <w:rPr>
          <w:rFonts w:cs="AL-Mohanad" w:hint="cs"/>
          <w:sz w:val="32"/>
          <w:szCs w:val="32"/>
          <w:rtl/>
        </w:rPr>
        <w:t xml:space="preserve">، وأُستخدمت الإستبانة أداة لجمع البيانات ثم تم تحليلها  بإستخدام نمذجة المعادلات الهيكلية </w:t>
      </w:r>
      <w:r w:rsidR="00E5609D">
        <w:rPr>
          <w:rFonts w:cs="AL-Mohanad"/>
          <w:sz w:val="32"/>
          <w:szCs w:val="32"/>
        </w:rPr>
        <w:t>(SEM)</w:t>
      </w:r>
      <w:r w:rsidR="00E5609D">
        <w:rPr>
          <w:rFonts w:cs="AL-Mohanad" w:hint="cs"/>
          <w:sz w:val="32"/>
          <w:szCs w:val="32"/>
          <w:rtl/>
        </w:rPr>
        <w:t xml:space="preserve"> لإختبار الفرضيات والعلاقات بين المتغيرات، مع التحقّق من صدق وثبات النموذج بإستخدام مؤشرات إحصائية مثل كرونباخ ألفا و </w:t>
      </w:r>
      <w:r w:rsidR="00E5609D">
        <w:rPr>
          <w:rFonts w:cs="AL-Mohanad"/>
          <w:sz w:val="32"/>
          <w:szCs w:val="32"/>
        </w:rPr>
        <w:t>(AVE)</w:t>
      </w:r>
      <w:r w:rsidR="00E5609D">
        <w:rPr>
          <w:rFonts w:cs="AL-Mohanad" w:hint="cs"/>
          <w:sz w:val="32"/>
          <w:szCs w:val="32"/>
          <w:rtl/>
        </w:rPr>
        <w:t>.</w:t>
      </w:r>
    </w:p>
    <w:p w14:paraId="01B9E71F" w14:textId="59437379" w:rsidR="00E5609D" w:rsidRDefault="00E5609D" w:rsidP="00E5609D">
      <w:pPr>
        <w:bidi/>
        <w:jc w:val="both"/>
        <w:rPr>
          <w:rFonts w:cs="AL-Mohanad"/>
          <w:sz w:val="32"/>
          <w:szCs w:val="32"/>
          <w:rtl/>
        </w:rPr>
      </w:pPr>
      <w:r>
        <w:rPr>
          <w:rFonts w:cs="AL-Mohanad" w:hint="cs"/>
          <w:sz w:val="32"/>
          <w:szCs w:val="32"/>
          <w:rtl/>
        </w:rPr>
        <w:t>أظهرت نتائج الدراسة أن الذكاء الإصطناعي يؤثر تأثيراً إيجابياً ومعنوياً في تعزيز الولاء الإلكتروني للعملاء، ولا سيما من خلال التوصيات الذكية للمنتجات والتعرّض للمحتوى عبر وسائل التواصل الإجتماعي، حيث يُسهم هذان العاملان في زيادة نية الشراء وتعزيز تفض</w:t>
      </w:r>
      <w:r w:rsidR="00203E5D">
        <w:rPr>
          <w:rFonts w:cs="AL-Mohanad" w:hint="cs"/>
          <w:sz w:val="32"/>
          <w:szCs w:val="32"/>
          <w:rtl/>
        </w:rPr>
        <w:t>ي</w:t>
      </w:r>
      <w:r>
        <w:rPr>
          <w:rFonts w:cs="AL-Mohanad" w:hint="cs"/>
          <w:sz w:val="32"/>
          <w:szCs w:val="32"/>
          <w:rtl/>
        </w:rPr>
        <w:t>ل العلامة التجارية، الأمر الذي ينعكس إيجاباً على ولاء العملاء. كما أكدت النتائج قبول جميع فرضيات الدراسة. وأوصت بزيادة توظيف تطبيقات الذكاء الإصطناعي في منصات التجارة الإلكترونية وتطوير إستراتيجيات تسويقية تعتمد على التخ</w:t>
      </w:r>
      <w:r w:rsidR="00203E5D">
        <w:rPr>
          <w:rFonts w:cs="AL-Mohanad" w:hint="cs"/>
          <w:sz w:val="32"/>
          <w:szCs w:val="32"/>
          <w:rtl/>
        </w:rPr>
        <w:t>ص</w:t>
      </w:r>
      <w:r>
        <w:rPr>
          <w:rFonts w:cs="AL-Mohanad" w:hint="cs"/>
          <w:sz w:val="32"/>
          <w:szCs w:val="32"/>
          <w:rtl/>
        </w:rPr>
        <w:t>يص الذكي للمحتوى والتوصيات لتعزيز تجربة العميل والإحتفاظ به.</w:t>
      </w:r>
    </w:p>
    <w:p w14:paraId="55AE8C3F" w14:textId="7D1627DB" w:rsidR="00080D8A" w:rsidRDefault="00080D8A" w:rsidP="00080D8A">
      <w:pPr>
        <w:bidi/>
        <w:jc w:val="both"/>
        <w:rPr>
          <w:rFonts w:cs="AL-Mohanad"/>
          <w:b/>
          <w:bCs/>
          <w:sz w:val="36"/>
          <w:szCs w:val="36"/>
          <w:rtl/>
        </w:rPr>
      </w:pPr>
      <w:r w:rsidRPr="008D1D67">
        <w:rPr>
          <w:rFonts w:cs="AL-Mohanad" w:hint="cs"/>
          <w:b/>
          <w:bCs/>
          <w:sz w:val="36"/>
          <w:szCs w:val="36"/>
          <w:rtl/>
        </w:rPr>
        <w:t>التعليق على الدراسات السابقة للمحور ال</w:t>
      </w:r>
      <w:r w:rsidR="009F4DF0">
        <w:rPr>
          <w:rFonts w:cs="AL-Mohanad" w:hint="cs"/>
          <w:b/>
          <w:bCs/>
          <w:sz w:val="36"/>
          <w:szCs w:val="36"/>
          <w:rtl/>
        </w:rPr>
        <w:t>ثاني</w:t>
      </w:r>
      <w:r w:rsidRPr="008D1D67">
        <w:rPr>
          <w:rFonts w:cs="AL-Mohanad" w:hint="cs"/>
          <w:b/>
          <w:bCs/>
          <w:sz w:val="36"/>
          <w:szCs w:val="36"/>
          <w:rtl/>
        </w:rPr>
        <w:t>:</w:t>
      </w:r>
    </w:p>
    <w:p w14:paraId="7ACAEB37" w14:textId="50932874" w:rsidR="00080D8A" w:rsidRDefault="009F4DF0" w:rsidP="00080D8A">
      <w:pPr>
        <w:bidi/>
        <w:jc w:val="both"/>
        <w:rPr>
          <w:rFonts w:cs="AL-Mohanad"/>
          <w:sz w:val="32"/>
          <w:szCs w:val="32"/>
          <w:rtl/>
        </w:rPr>
      </w:pPr>
      <w:r>
        <w:rPr>
          <w:rFonts w:cs="AL-Mohanad" w:hint="cs"/>
          <w:sz w:val="32"/>
          <w:szCs w:val="32"/>
          <w:rtl/>
        </w:rPr>
        <w:t>يتضح من إستعراض الدراسات السابقة في هذا المحور وجود إتفاق عام على الدور الإيجابي لممارسات التسويق الرقمي في تعزيز ولاء العملاء، سواء بصورة مباشرة أو من خلال متغيرات وسيطة تُسهم في تفسير هذه العلاقة. فقد أظهرت دراسة الحطامي وعويس أن التسويق ع</w:t>
      </w:r>
      <w:r w:rsidR="00DB4F68">
        <w:rPr>
          <w:rFonts w:cs="AL-Mohanad" w:hint="cs"/>
          <w:sz w:val="32"/>
          <w:szCs w:val="32"/>
          <w:rtl/>
        </w:rPr>
        <w:t>ب</w:t>
      </w:r>
      <w:r>
        <w:rPr>
          <w:rFonts w:cs="AL-Mohanad" w:hint="cs"/>
          <w:sz w:val="32"/>
          <w:szCs w:val="32"/>
          <w:rtl/>
        </w:rPr>
        <w:t xml:space="preserve">ر مواقع التواصل الإجتماعي يُسهم في بناء ولاء العملاء للعلامات التجارية في المتاجر الإلكترونية وأكدت دراسة </w:t>
      </w:r>
      <w:r>
        <w:rPr>
          <w:rFonts w:cs="AL-Mohanad"/>
          <w:sz w:val="32"/>
          <w:szCs w:val="32"/>
        </w:rPr>
        <w:t>Dong</w:t>
      </w:r>
      <w:r w:rsidR="008E403B">
        <w:rPr>
          <w:rFonts w:cs="AL-Mohanad" w:hint="cs"/>
          <w:sz w:val="32"/>
          <w:szCs w:val="32"/>
          <w:rtl/>
        </w:rPr>
        <w:t xml:space="preserve"> </w:t>
      </w:r>
      <w:r>
        <w:rPr>
          <w:rFonts w:cs="AL-Mohanad" w:hint="cs"/>
          <w:sz w:val="32"/>
          <w:szCs w:val="32"/>
          <w:rtl/>
        </w:rPr>
        <w:t>وجود تأثير مباشر للتسويق الرقمي في ولاء العملاء، إلى جانب تأثير غير مباشر من خلال مشاركة العملاء. كما توصّلت دراسة الدوسري وحسن وجراد إلى وجود أثر إيجابي للتسويق الرقمي في تفاعل العملاء وولائهم في قطاع الإتصالات السعودي.</w:t>
      </w:r>
    </w:p>
    <w:p w14:paraId="1FFF216D" w14:textId="302DBAF0" w:rsidR="009F4DF0" w:rsidRDefault="009F4DF0" w:rsidP="009F4DF0">
      <w:pPr>
        <w:bidi/>
        <w:jc w:val="both"/>
        <w:rPr>
          <w:rFonts w:cs="AL-Mohanad"/>
          <w:sz w:val="32"/>
          <w:szCs w:val="32"/>
          <w:rtl/>
        </w:rPr>
      </w:pPr>
      <w:r>
        <w:rPr>
          <w:rFonts w:cs="AL-Mohanad" w:hint="cs"/>
          <w:sz w:val="32"/>
          <w:szCs w:val="32"/>
          <w:rtl/>
        </w:rPr>
        <w:lastRenderedPageBreak/>
        <w:t xml:space="preserve">كما تبيّن أن الأدبيات لم تقتصر على قياس العلاقة المباشرة بين التسويق الرقمي والولاء، وإنما إتجهت إلى تفسير الآليات التي تنتقل من خلالها آثار الممارسات الرقمية إلى الولاء. فقد أوضحت دراسة </w:t>
      </w:r>
      <w:proofErr w:type="spellStart"/>
      <w:r>
        <w:rPr>
          <w:rFonts w:cs="AL-Mohanad"/>
          <w:sz w:val="32"/>
          <w:szCs w:val="32"/>
        </w:rPr>
        <w:t>Rowi</w:t>
      </w:r>
      <w:proofErr w:type="spellEnd"/>
      <w:r>
        <w:rPr>
          <w:rFonts w:cs="AL-Mohanad"/>
          <w:sz w:val="32"/>
          <w:szCs w:val="32"/>
        </w:rPr>
        <w:t xml:space="preserve"> et al.</w:t>
      </w:r>
      <w:r>
        <w:rPr>
          <w:rFonts w:cs="AL-Mohanad" w:hint="cs"/>
          <w:sz w:val="32"/>
          <w:szCs w:val="32"/>
          <w:rtl/>
        </w:rPr>
        <w:t xml:space="preserve"> الدور الوسيط لكل من الثقة والقيمة المدركة، بينما أبرزت دراسة </w:t>
      </w:r>
      <w:r>
        <w:rPr>
          <w:rFonts w:cs="AL-Mohanad"/>
          <w:sz w:val="32"/>
          <w:szCs w:val="32"/>
        </w:rPr>
        <w:t xml:space="preserve">Dong </w:t>
      </w:r>
      <w:r w:rsidR="008E403B">
        <w:rPr>
          <w:rFonts w:cs="AL-Mohanad" w:hint="cs"/>
          <w:sz w:val="32"/>
          <w:szCs w:val="32"/>
          <w:rtl/>
        </w:rPr>
        <w:t xml:space="preserve"> </w:t>
      </w:r>
      <w:r w:rsidR="001F00F7">
        <w:rPr>
          <w:rFonts w:cs="AL-Mohanad" w:hint="cs"/>
          <w:sz w:val="32"/>
          <w:szCs w:val="32"/>
          <w:rtl/>
        </w:rPr>
        <w:t xml:space="preserve">دور مشاركة العملاء، في حين أكدت دراسة </w:t>
      </w:r>
      <w:r w:rsidR="001F00F7">
        <w:rPr>
          <w:rFonts w:cs="AL-Mohanad"/>
          <w:sz w:val="32"/>
          <w:szCs w:val="32"/>
        </w:rPr>
        <w:t>Fang et al.</w:t>
      </w:r>
      <w:r w:rsidR="001F00F7">
        <w:rPr>
          <w:rFonts w:cs="AL-Mohanad" w:hint="cs"/>
          <w:sz w:val="32"/>
          <w:szCs w:val="32"/>
          <w:rtl/>
        </w:rPr>
        <w:t xml:space="preserve"> أهمية الجوانب النفسية والسلوكية لتفاعل العملاء والعقد النفسي في تعزيز الولاء. وهذا يعكس توجّهاً حديثاً في الأدبيات نحو النظر إلى ولاء العملاء بوصفه نتيجة لسلسلة من التفاعلات والخبرات الرقمية وليس نتيجة مباشرة للنشاط التسويقي فقط.</w:t>
      </w:r>
    </w:p>
    <w:p w14:paraId="7227759D" w14:textId="34032B17" w:rsidR="001F00F7" w:rsidRDefault="001F00F7" w:rsidP="001F00F7">
      <w:pPr>
        <w:bidi/>
        <w:jc w:val="both"/>
        <w:rPr>
          <w:rFonts w:cs="AL-Mohanad"/>
          <w:sz w:val="32"/>
          <w:szCs w:val="32"/>
          <w:rtl/>
        </w:rPr>
      </w:pPr>
      <w:r>
        <w:rPr>
          <w:rFonts w:cs="AL-Mohanad" w:hint="cs"/>
          <w:sz w:val="32"/>
          <w:szCs w:val="32"/>
          <w:rtl/>
        </w:rPr>
        <w:t xml:space="preserve">وأظهرت الدراسات كذلك تنوّعاً واضحاً في ممارسات التسويق الرقمي محل الدراسة، فبعضها ركّز على التسويق عبر مواقع التواصل الإجتماعي وبعضها تناول التسويق الرقمي بصورة شاملة، بينما تخصّصت دراسة قادر في التسويق عبر منصة </w:t>
      </w:r>
      <w:r>
        <w:rPr>
          <w:rFonts w:cs="AL-Mohanad"/>
          <w:sz w:val="32"/>
          <w:szCs w:val="32"/>
        </w:rPr>
        <w:t>Snapchat</w:t>
      </w:r>
      <w:r>
        <w:rPr>
          <w:rFonts w:cs="AL-Mohanad" w:hint="cs"/>
          <w:sz w:val="32"/>
          <w:szCs w:val="32"/>
          <w:rtl/>
        </w:rPr>
        <w:t xml:space="preserve">، وركّزت دراسة </w:t>
      </w:r>
      <w:proofErr w:type="spellStart"/>
      <w:r w:rsidR="00DC2EAF">
        <w:rPr>
          <w:rFonts w:cs="AL-Mohanad"/>
          <w:sz w:val="32"/>
          <w:szCs w:val="32"/>
        </w:rPr>
        <w:t>Alwidawi</w:t>
      </w:r>
      <w:proofErr w:type="spellEnd"/>
      <w:r w:rsidR="00DC2EAF">
        <w:rPr>
          <w:rFonts w:cs="AL-Mohanad"/>
          <w:sz w:val="32"/>
          <w:szCs w:val="32"/>
        </w:rPr>
        <w:t xml:space="preserve"> and </w:t>
      </w:r>
      <w:proofErr w:type="spellStart"/>
      <w:r w:rsidR="00DC2EAF">
        <w:rPr>
          <w:rFonts w:cs="AL-Mohanad"/>
          <w:sz w:val="32"/>
          <w:szCs w:val="32"/>
        </w:rPr>
        <w:t>Khemakhem</w:t>
      </w:r>
      <w:proofErr w:type="spellEnd"/>
      <w:r w:rsidR="00DC2EAF">
        <w:rPr>
          <w:rFonts w:cs="AL-Mohanad" w:hint="cs"/>
          <w:sz w:val="32"/>
          <w:szCs w:val="32"/>
          <w:rtl/>
        </w:rPr>
        <w:t xml:space="preserve"> على أبعاد الجذب والمشاركة والتواصل. كما أضافت دراسة </w:t>
      </w:r>
      <w:proofErr w:type="spellStart"/>
      <w:r w:rsidR="00DC2EAF">
        <w:rPr>
          <w:rFonts w:cs="AL-Mohanad"/>
          <w:sz w:val="32"/>
          <w:szCs w:val="32"/>
        </w:rPr>
        <w:t>Beyari</w:t>
      </w:r>
      <w:proofErr w:type="spellEnd"/>
      <w:r w:rsidR="00DC2EAF">
        <w:rPr>
          <w:rFonts w:cs="AL-Mohanad" w:hint="cs"/>
          <w:sz w:val="32"/>
          <w:szCs w:val="32"/>
          <w:rtl/>
        </w:rPr>
        <w:t xml:space="preserve"> بُعداً أكثر حداثة من خلال تناول توصيات المنتجات المعتمدة على الذكاء الإصطناعي والتخصيص الذكي للمحتوى وعلاقتهما بالولاء الإلكتروني.</w:t>
      </w:r>
    </w:p>
    <w:p w14:paraId="1C785ADE" w14:textId="647D81DF" w:rsidR="00DC2EAF" w:rsidRDefault="00DC2EAF" w:rsidP="00DC2EAF">
      <w:pPr>
        <w:bidi/>
        <w:jc w:val="both"/>
        <w:rPr>
          <w:rFonts w:cs="AL-Mohanad"/>
          <w:sz w:val="32"/>
          <w:szCs w:val="32"/>
        </w:rPr>
      </w:pPr>
      <w:r>
        <w:rPr>
          <w:rFonts w:cs="AL-Mohanad" w:hint="cs"/>
          <w:sz w:val="32"/>
          <w:szCs w:val="32"/>
          <w:rtl/>
        </w:rPr>
        <w:t xml:space="preserve">ومن الناحية المنهجية، </w:t>
      </w:r>
      <w:r w:rsidR="00CB2CD8">
        <w:rPr>
          <w:rFonts w:cs="AL-Mohanad" w:hint="cs"/>
          <w:sz w:val="32"/>
          <w:szCs w:val="32"/>
          <w:rtl/>
        </w:rPr>
        <w:t>إتسمت الدراسات السابقة في هذا المحور</w:t>
      </w:r>
      <w:r w:rsidR="00D846BD">
        <w:rPr>
          <w:rFonts w:cs="AL-Mohanad" w:hint="cs"/>
          <w:sz w:val="32"/>
          <w:szCs w:val="32"/>
          <w:rtl/>
        </w:rPr>
        <w:t xml:space="preserve"> بغلبة المنهج الكمي والوصفي التحليلي وإستخدام الإستبانة مع الإعتماد على عدد من الأساليب الإحصائية من أبرزها </w:t>
      </w:r>
      <w:r w:rsidR="00D846BD">
        <w:rPr>
          <w:rFonts w:cs="AL-Mohanad"/>
          <w:sz w:val="32"/>
          <w:szCs w:val="32"/>
        </w:rPr>
        <w:t>SPSS</w:t>
      </w:r>
      <w:r w:rsidR="00D846BD">
        <w:rPr>
          <w:rFonts w:cs="AL-Mohanad" w:hint="cs"/>
          <w:sz w:val="32"/>
          <w:szCs w:val="32"/>
          <w:rtl/>
        </w:rPr>
        <w:t xml:space="preserve"> ونمذجة المعادلات الهيكلية </w:t>
      </w:r>
      <w:r w:rsidR="00D846BD">
        <w:rPr>
          <w:rFonts w:cs="AL-Mohanad"/>
          <w:sz w:val="32"/>
          <w:szCs w:val="32"/>
        </w:rPr>
        <w:t>PLS-SEM</w:t>
      </w:r>
      <w:r w:rsidR="00D846BD">
        <w:rPr>
          <w:rFonts w:cs="AL-Mohanad" w:hint="cs"/>
          <w:sz w:val="32"/>
          <w:szCs w:val="32"/>
          <w:rtl/>
        </w:rPr>
        <w:t>. كما تنوّعت مجتمعات التطبيق بين عملاء المتاجر الإلكترونية وقطاع الإتصالات والمصارف ومستخدمي منصات التواصل الإجتماعي والتجارة الإلكترونية، وتعدّدت البيئات الجغرافية بين المملكة العربية السعودية والصين وأندونيسيا والكويت والعراق وغيرها. ويٌشير هذا التنوّع إلى أن العلاقة بين التسويق الرقمي والولاء قد حُظيت بتأييد في قطاعات وسياقات متعددة.</w:t>
      </w:r>
    </w:p>
    <w:p w14:paraId="24AC9CE6" w14:textId="1086C033" w:rsidR="003C119D" w:rsidRDefault="003C119D" w:rsidP="003C119D">
      <w:pPr>
        <w:bidi/>
        <w:jc w:val="both"/>
        <w:rPr>
          <w:rFonts w:cs="AL-Mohanad"/>
          <w:sz w:val="32"/>
          <w:szCs w:val="32"/>
          <w:rtl/>
        </w:rPr>
      </w:pPr>
      <w:r>
        <w:rPr>
          <w:rFonts w:cs="AL-Mohanad" w:hint="cs"/>
          <w:sz w:val="32"/>
          <w:szCs w:val="32"/>
          <w:rtl/>
        </w:rPr>
        <w:t>إستفادت دراستي الحالية من الدراسات السابقة في تأصيل العلاقة بين ممارسات التسويق الرقمي وولاء العملاء وتحديد أبرز الممارسات الرقمية المرتبطة بتعزيز الولاء، والإستفادة من توجهاتها المنهجية في بناء أداة الدراسة وإختبار العلاقات بين المتغيرات. وقد دعمت هذه الدراسات أهمية بحث هذه العلاقة في البيئة السعودية.</w:t>
      </w:r>
    </w:p>
    <w:p w14:paraId="0DC3039D" w14:textId="77777777" w:rsidR="003C119D" w:rsidRDefault="003C119D" w:rsidP="003C119D">
      <w:pPr>
        <w:bidi/>
        <w:jc w:val="both"/>
        <w:rPr>
          <w:rFonts w:cs="AL-Mohanad"/>
          <w:sz w:val="32"/>
          <w:szCs w:val="32"/>
          <w:rtl/>
        </w:rPr>
      </w:pPr>
      <w:r>
        <w:rPr>
          <w:rFonts w:cs="AL-Mohanad" w:hint="cs"/>
          <w:sz w:val="32"/>
          <w:szCs w:val="32"/>
          <w:rtl/>
        </w:rPr>
        <w:t xml:space="preserve">يتضح من الدراسات السابقة في هذا المحور أن معظمها تناول ممارسات أو أدوات رقمية محدّدة أو طُبّق في قطاعات وسياقات مختلفة في حين كان الربط بين تطبيقات الذكاء الإصطناعي </w:t>
      </w:r>
      <w:r>
        <w:rPr>
          <w:rFonts w:cs="AL-Mohanad" w:hint="cs"/>
          <w:sz w:val="32"/>
          <w:szCs w:val="32"/>
          <w:rtl/>
        </w:rPr>
        <w:lastRenderedPageBreak/>
        <w:t>والممارسات التسويقية الرقمية وولاء العملاء محدوداً رغم ظهور بعض الدراسات الحديثة التي بدأت في تناول التخصيص والتوصيات الذكية وعلاقتهما بالولاء.</w:t>
      </w:r>
    </w:p>
    <w:p w14:paraId="2D722000" w14:textId="6DC11DED" w:rsidR="003C119D" w:rsidRDefault="003C119D" w:rsidP="003C119D">
      <w:pPr>
        <w:bidi/>
        <w:jc w:val="both"/>
        <w:rPr>
          <w:rFonts w:cs="AL-Mohanad"/>
          <w:sz w:val="32"/>
          <w:szCs w:val="32"/>
          <w:rtl/>
        </w:rPr>
      </w:pPr>
      <w:r>
        <w:rPr>
          <w:rFonts w:cs="AL-Mohanad" w:hint="cs"/>
          <w:sz w:val="32"/>
          <w:szCs w:val="32"/>
          <w:rtl/>
        </w:rPr>
        <w:t>تتميّز دراستي بسعيها إلى الربط في نموذج متكامل بين تبنّي الذكاء الإصطناعي التوليدي وممارسات التسويق الرقمي وتعزيز ولاء ال</w:t>
      </w:r>
      <w:r w:rsidR="00DB4F68">
        <w:rPr>
          <w:rFonts w:cs="AL-Mohanad" w:hint="cs"/>
          <w:sz w:val="32"/>
          <w:szCs w:val="32"/>
          <w:rtl/>
        </w:rPr>
        <w:t>عم</w:t>
      </w:r>
      <w:r>
        <w:rPr>
          <w:rFonts w:cs="AL-Mohanad" w:hint="cs"/>
          <w:sz w:val="32"/>
          <w:szCs w:val="32"/>
          <w:rtl/>
        </w:rPr>
        <w:t xml:space="preserve">لاء في البيئة السعودية، بما يجمع بين مسار تبنّي التقنية وتوظيفها تسويقياً ومسار أثر الممارسات الرقمية في ولاء العملاء، ويُسهم في معالجة جانب من الفجوة التي أظهرتها الدراسات السابقة في المحورين. </w:t>
      </w:r>
    </w:p>
    <w:p w14:paraId="39535FB9" w14:textId="5FC39AE5" w:rsidR="005315CD" w:rsidRPr="00CF0D5B" w:rsidRDefault="005315CD" w:rsidP="005315CD">
      <w:pPr>
        <w:bidi/>
        <w:jc w:val="both"/>
        <w:rPr>
          <w:rFonts w:cs="AL-Mohanad"/>
          <w:b/>
          <w:bCs/>
          <w:sz w:val="36"/>
          <w:szCs w:val="36"/>
          <w:rtl/>
        </w:rPr>
      </w:pPr>
      <w:r w:rsidRPr="00CF0D5B">
        <w:rPr>
          <w:rFonts w:cs="AL-Mohanad" w:hint="cs"/>
          <w:b/>
          <w:bCs/>
          <w:sz w:val="36"/>
          <w:szCs w:val="36"/>
          <w:rtl/>
        </w:rPr>
        <w:t>مصطلحات الدراسة وتعريفاتها الإجرائية:</w:t>
      </w:r>
    </w:p>
    <w:p w14:paraId="7CB2D83C" w14:textId="2D1AA106" w:rsidR="005315CD" w:rsidRDefault="005315CD" w:rsidP="005315CD">
      <w:pPr>
        <w:bidi/>
        <w:jc w:val="both"/>
        <w:rPr>
          <w:rFonts w:cs="AL-Mohanad"/>
          <w:sz w:val="32"/>
          <w:szCs w:val="32"/>
        </w:rPr>
      </w:pPr>
      <w:r w:rsidRPr="00231D2B">
        <w:rPr>
          <w:rFonts w:cs="AL-Mohanad" w:hint="cs"/>
          <w:b/>
          <w:bCs/>
          <w:sz w:val="32"/>
          <w:szCs w:val="32"/>
          <w:rtl/>
        </w:rPr>
        <w:t>أولاً: الذكاء الإصطناعي التوليدي</w:t>
      </w:r>
      <w:r>
        <w:rPr>
          <w:rFonts w:cs="AL-Mohanad" w:hint="cs"/>
          <w:sz w:val="32"/>
          <w:szCs w:val="32"/>
          <w:rtl/>
        </w:rPr>
        <w:t xml:space="preserve"> </w:t>
      </w:r>
      <w:r>
        <w:rPr>
          <w:rFonts w:cs="AL-Mohanad"/>
          <w:sz w:val="32"/>
          <w:szCs w:val="32"/>
        </w:rPr>
        <w:t>(Generative Artificial Intelligence)</w:t>
      </w:r>
    </w:p>
    <w:p w14:paraId="26BA0F62" w14:textId="4B1E4A02" w:rsidR="005315CD" w:rsidRDefault="005315CD" w:rsidP="005315CD">
      <w:pPr>
        <w:bidi/>
        <w:jc w:val="both"/>
        <w:rPr>
          <w:rFonts w:cs="AL-Mohanad"/>
          <w:sz w:val="32"/>
          <w:szCs w:val="32"/>
          <w:rtl/>
        </w:rPr>
      </w:pPr>
      <w:r>
        <w:rPr>
          <w:rFonts w:cs="AL-Mohanad" w:hint="cs"/>
          <w:sz w:val="32"/>
          <w:szCs w:val="32"/>
          <w:rtl/>
        </w:rPr>
        <w:t>ــ التعريف ال</w:t>
      </w:r>
      <w:r w:rsidR="007B06CB">
        <w:rPr>
          <w:rFonts w:cs="AL-Mohanad" w:hint="cs"/>
          <w:sz w:val="32"/>
          <w:szCs w:val="32"/>
          <w:rtl/>
        </w:rPr>
        <w:t>إصطلاحي</w:t>
      </w:r>
      <w:r>
        <w:rPr>
          <w:rFonts w:cs="AL-Mohanad" w:hint="cs"/>
          <w:sz w:val="32"/>
          <w:szCs w:val="32"/>
          <w:rtl/>
        </w:rPr>
        <w:t xml:space="preserve">: </w:t>
      </w:r>
      <w:r w:rsidR="007F095F">
        <w:rPr>
          <w:rFonts w:cs="AL-Mohanad" w:hint="cs"/>
          <w:sz w:val="32"/>
          <w:szCs w:val="32"/>
          <w:rtl/>
        </w:rPr>
        <w:t>ي</w:t>
      </w:r>
      <w:r w:rsidR="00A90B35">
        <w:rPr>
          <w:rFonts w:cs="AL-Mohanad" w:hint="cs"/>
          <w:sz w:val="32"/>
          <w:szCs w:val="32"/>
          <w:rtl/>
        </w:rPr>
        <w:t>ُ</w:t>
      </w:r>
      <w:r w:rsidR="007F095F">
        <w:rPr>
          <w:rFonts w:cs="AL-Mohanad" w:hint="cs"/>
          <w:sz w:val="32"/>
          <w:szCs w:val="32"/>
          <w:rtl/>
        </w:rPr>
        <w:t>عرّف الذكاء الإصطناعي</w:t>
      </w:r>
      <w:r w:rsidR="00A90B35">
        <w:rPr>
          <w:rFonts w:cs="AL-Mohanad" w:hint="cs"/>
          <w:sz w:val="32"/>
          <w:szCs w:val="32"/>
          <w:rtl/>
        </w:rPr>
        <w:t xml:space="preserve"> </w:t>
      </w:r>
      <w:r w:rsidR="007F095F">
        <w:rPr>
          <w:rFonts w:cs="AL-Mohanad" w:hint="cs"/>
          <w:sz w:val="32"/>
          <w:szCs w:val="32"/>
          <w:rtl/>
        </w:rPr>
        <w:t>التوليدي بأنه أحد فروع الذكاء الإصطناعي الذي يعتمد على نماذج التعلّم العميق والنماذج اللغوية الكبيرة، ويتميّز بقدرته على إنشاء محتوى جديد، مثل النصوص والصور والصوت والأكواد البرمجية، بالإعتماد على الأنماط المستخلصة من البيانات، بما يُسهم في دعم إتخاذ الق</w:t>
      </w:r>
      <w:r w:rsidR="00A90B35">
        <w:rPr>
          <w:rFonts w:cs="AL-Mohanad" w:hint="cs"/>
          <w:sz w:val="32"/>
          <w:szCs w:val="32"/>
          <w:rtl/>
        </w:rPr>
        <w:t>ر</w:t>
      </w:r>
      <w:r w:rsidR="007F095F">
        <w:rPr>
          <w:rFonts w:cs="AL-Mohanad" w:hint="cs"/>
          <w:sz w:val="32"/>
          <w:szCs w:val="32"/>
          <w:rtl/>
        </w:rPr>
        <w:t xml:space="preserve">ارات وتحسين العمليات وتعزيز كفاءة الأداء في مختلف المجالات، بما فيها التسويق </w:t>
      </w:r>
      <w:r w:rsidR="007F095F">
        <w:rPr>
          <w:rFonts w:cs="AL-Mohanad"/>
          <w:sz w:val="32"/>
          <w:szCs w:val="32"/>
        </w:rPr>
        <w:t>(Dwivedi, et al., 2023, 3)</w:t>
      </w:r>
      <w:r w:rsidR="007F095F">
        <w:rPr>
          <w:rFonts w:cs="AL-Mohanad" w:hint="cs"/>
          <w:sz w:val="32"/>
          <w:szCs w:val="32"/>
          <w:rtl/>
        </w:rPr>
        <w:t xml:space="preserve">. كما يُعد الذكاء الإصطناعي والبيانات الضخمة من التقنيات المحورية التي تُسهم في فعالية التسويق، وتخصيص المحتوى وتحليل سلوك العملاء وتعزيز تجربة العملاء، بما يدعم تحقيق ميزة تنافسية للمؤسسات (الحميد والعتيبي، </w:t>
      </w:r>
      <w:r w:rsidR="007F095F">
        <w:rPr>
          <w:rFonts w:cs="AL-Mohanad"/>
          <w:sz w:val="32"/>
          <w:szCs w:val="32"/>
        </w:rPr>
        <w:t>2025</w:t>
      </w:r>
      <w:r w:rsidR="007F095F">
        <w:rPr>
          <w:rFonts w:cs="AL-Mohanad" w:hint="cs"/>
          <w:sz w:val="32"/>
          <w:szCs w:val="32"/>
          <w:rtl/>
        </w:rPr>
        <w:t xml:space="preserve">،  </w:t>
      </w:r>
      <w:r w:rsidR="002E7C37">
        <w:rPr>
          <w:rFonts w:cs="AL-Mohanad"/>
          <w:sz w:val="32"/>
          <w:szCs w:val="32"/>
        </w:rPr>
        <w:t>224</w:t>
      </w:r>
      <w:r w:rsidR="007F095F">
        <w:rPr>
          <w:rFonts w:cs="AL-Mohanad" w:hint="cs"/>
          <w:sz w:val="32"/>
          <w:szCs w:val="32"/>
          <w:rtl/>
        </w:rPr>
        <w:t>).</w:t>
      </w:r>
    </w:p>
    <w:p w14:paraId="030BAA45" w14:textId="6F4710B6" w:rsidR="00BE158E" w:rsidRDefault="00BE158E" w:rsidP="00BE158E">
      <w:pPr>
        <w:bidi/>
        <w:jc w:val="both"/>
        <w:rPr>
          <w:rFonts w:cs="AL-Mohanad"/>
          <w:sz w:val="32"/>
          <w:szCs w:val="32"/>
          <w:rtl/>
        </w:rPr>
      </w:pPr>
      <w:r>
        <w:rPr>
          <w:rFonts w:cs="AL-Mohanad" w:hint="cs"/>
          <w:sz w:val="32"/>
          <w:szCs w:val="32"/>
          <w:rtl/>
        </w:rPr>
        <w:t xml:space="preserve">ــ التعريف الإجرائي: يُقصد </w:t>
      </w:r>
      <w:r w:rsidR="00B0789C">
        <w:rPr>
          <w:rFonts w:cs="AL-Mohanad" w:hint="cs"/>
          <w:sz w:val="32"/>
          <w:szCs w:val="32"/>
          <w:rtl/>
        </w:rPr>
        <w:t>ب</w:t>
      </w:r>
      <w:r>
        <w:rPr>
          <w:rFonts w:cs="AL-Mohanad" w:hint="cs"/>
          <w:sz w:val="32"/>
          <w:szCs w:val="32"/>
          <w:rtl/>
        </w:rPr>
        <w:t xml:space="preserve">الذكاء الإصطناعي التوليدي في هذه الدراسة </w:t>
      </w:r>
      <w:r w:rsidR="00831728">
        <w:rPr>
          <w:rFonts w:cs="AL-Mohanad" w:hint="cs"/>
          <w:sz w:val="32"/>
          <w:szCs w:val="32"/>
          <w:rtl/>
        </w:rPr>
        <w:t>تطبيقات الذكاء الإصطناعي الذي يستخدمها العاملون في إدارات التسويق</w:t>
      </w:r>
      <w:r w:rsidR="007F095F">
        <w:rPr>
          <w:rFonts w:cs="AL-Mohanad" w:hint="cs"/>
          <w:sz w:val="32"/>
          <w:szCs w:val="32"/>
          <w:rtl/>
        </w:rPr>
        <w:t xml:space="preserve"> في المملكة العربية السعودية</w:t>
      </w:r>
      <w:r w:rsidR="00831728">
        <w:rPr>
          <w:rFonts w:cs="AL-Mohanad" w:hint="cs"/>
          <w:sz w:val="32"/>
          <w:szCs w:val="32"/>
          <w:rtl/>
        </w:rPr>
        <w:t xml:space="preserve"> لإنتاج المحتوى التسويقي وتحليل </w:t>
      </w:r>
      <w:r w:rsidR="007F095F">
        <w:rPr>
          <w:rFonts w:cs="AL-Mohanad" w:hint="cs"/>
          <w:sz w:val="32"/>
          <w:szCs w:val="32"/>
          <w:rtl/>
        </w:rPr>
        <w:t>بيانات العملاء وتخصيص الرسائل التسويقية</w:t>
      </w:r>
      <w:r w:rsidR="00831728">
        <w:rPr>
          <w:rFonts w:cs="AL-Mohanad" w:hint="cs"/>
          <w:sz w:val="32"/>
          <w:szCs w:val="32"/>
          <w:rtl/>
        </w:rPr>
        <w:t xml:space="preserve"> ودعم إتخاذ القرارات التسويقية ويُقاس من خلال إستجابات أفراد الدراسة على فقرات الإستبانة</w:t>
      </w:r>
      <w:r w:rsidR="007F095F">
        <w:rPr>
          <w:rFonts w:cs="AL-Mohanad" w:hint="cs"/>
          <w:sz w:val="32"/>
          <w:szCs w:val="32"/>
          <w:rtl/>
        </w:rPr>
        <w:t xml:space="preserve"> المعدّة لهذا الغرض.</w:t>
      </w:r>
    </w:p>
    <w:p w14:paraId="48403CED" w14:textId="3C58A386" w:rsidR="00BE158E" w:rsidRDefault="00BE158E" w:rsidP="00BE158E">
      <w:pPr>
        <w:bidi/>
        <w:jc w:val="both"/>
        <w:rPr>
          <w:rFonts w:cs="AL-Mohanad"/>
          <w:sz w:val="32"/>
          <w:szCs w:val="32"/>
          <w:rtl/>
        </w:rPr>
      </w:pPr>
      <w:r w:rsidRPr="00231D2B">
        <w:rPr>
          <w:rFonts w:cs="AL-Mohanad" w:hint="cs"/>
          <w:b/>
          <w:bCs/>
          <w:sz w:val="32"/>
          <w:szCs w:val="32"/>
          <w:rtl/>
        </w:rPr>
        <w:t xml:space="preserve">ثانياً: </w:t>
      </w:r>
      <w:r w:rsidR="00831728">
        <w:rPr>
          <w:rFonts w:cs="AL-Mohanad" w:hint="cs"/>
          <w:b/>
          <w:bCs/>
          <w:sz w:val="32"/>
          <w:szCs w:val="32"/>
          <w:rtl/>
        </w:rPr>
        <w:t xml:space="preserve">تبنّي </w:t>
      </w:r>
      <w:r w:rsidR="00B0789C">
        <w:rPr>
          <w:rFonts w:cs="AL-Mohanad" w:hint="cs"/>
          <w:b/>
          <w:bCs/>
          <w:sz w:val="32"/>
          <w:szCs w:val="32"/>
          <w:rtl/>
        </w:rPr>
        <w:t>ا</w:t>
      </w:r>
      <w:r w:rsidR="00831728" w:rsidRPr="00231D2B">
        <w:rPr>
          <w:rFonts w:cs="AL-Mohanad" w:hint="cs"/>
          <w:b/>
          <w:bCs/>
          <w:sz w:val="32"/>
          <w:szCs w:val="32"/>
          <w:rtl/>
        </w:rPr>
        <w:t>لذكاء الإصطناعي التوليدي</w:t>
      </w:r>
      <w:r w:rsidR="00831728">
        <w:rPr>
          <w:rFonts w:cs="AL-Mohanad" w:hint="cs"/>
          <w:sz w:val="32"/>
          <w:szCs w:val="32"/>
          <w:rtl/>
        </w:rPr>
        <w:t xml:space="preserve"> </w:t>
      </w:r>
      <w:r w:rsidR="00831728">
        <w:rPr>
          <w:rFonts w:cs="AL-Mohanad"/>
          <w:sz w:val="32"/>
          <w:szCs w:val="32"/>
        </w:rPr>
        <w:t>(Generative AI Adoption)</w:t>
      </w:r>
    </w:p>
    <w:p w14:paraId="27FA3F19" w14:textId="31179AA8" w:rsidR="00BE158E" w:rsidRDefault="00BE158E" w:rsidP="00BE158E">
      <w:pPr>
        <w:bidi/>
        <w:jc w:val="both"/>
        <w:rPr>
          <w:rFonts w:cs="AL-Mohanad"/>
          <w:sz w:val="32"/>
          <w:szCs w:val="32"/>
          <w:rtl/>
        </w:rPr>
      </w:pPr>
      <w:r>
        <w:rPr>
          <w:rFonts w:cs="AL-Mohanad" w:hint="cs"/>
          <w:sz w:val="32"/>
          <w:szCs w:val="32"/>
          <w:rtl/>
        </w:rPr>
        <w:t>ــ التعريف ال</w:t>
      </w:r>
      <w:r w:rsidR="00831728">
        <w:rPr>
          <w:rFonts w:cs="AL-Mohanad" w:hint="cs"/>
          <w:sz w:val="32"/>
          <w:szCs w:val="32"/>
          <w:rtl/>
        </w:rPr>
        <w:t>إصطلاحي</w:t>
      </w:r>
      <w:r>
        <w:rPr>
          <w:rFonts w:cs="AL-Mohanad" w:hint="cs"/>
          <w:sz w:val="32"/>
          <w:szCs w:val="32"/>
          <w:rtl/>
        </w:rPr>
        <w:t>:</w:t>
      </w:r>
      <w:r w:rsidR="003409D2">
        <w:rPr>
          <w:rFonts w:cs="AL-Mohanad" w:hint="cs"/>
          <w:sz w:val="32"/>
          <w:szCs w:val="32"/>
          <w:rtl/>
        </w:rPr>
        <w:t xml:space="preserve"> </w:t>
      </w:r>
      <w:r w:rsidR="00831728">
        <w:rPr>
          <w:rFonts w:cs="AL-Mohanad" w:hint="cs"/>
          <w:sz w:val="32"/>
          <w:szCs w:val="32"/>
          <w:rtl/>
        </w:rPr>
        <w:t>يُ</w:t>
      </w:r>
      <w:r w:rsidR="007F095F">
        <w:rPr>
          <w:rFonts w:cs="AL-Mohanad" w:hint="cs"/>
          <w:sz w:val="32"/>
          <w:szCs w:val="32"/>
          <w:rtl/>
        </w:rPr>
        <w:t>قصد بتبنّي الذكاء الإصطناعي الت</w:t>
      </w:r>
      <w:r w:rsidR="00E93A10">
        <w:rPr>
          <w:rFonts w:cs="AL-Mohanad" w:hint="cs"/>
          <w:sz w:val="32"/>
          <w:szCs w:val="32"/>
          <w:rtl/>
        </w:rPr>
        <w:t xml:space="preserve">وليدي عملية قبول وإستخدام تطبيقات الذكاء الإصطناعي التوليدي ودمجها في </w:t>
      </w:r>
      <w:r w:rsidR="00C43607">
        <w:rPr>
          <w:rFonts w:cs="AL-Mohanad" w:hint="cs"/>
          <w:sz w:val="32"/>
          <w:szCs w:val="32"/>
          <w:rtl/>
        </w:rPr>
        <w:t>الأنشطة والعمليات التنظيمية بما يحقّق قيمة مضافة للمؤسسة، وذلك من خلال توظيفها في إنتاج المحتوى وتحليل البيانات ودعم إتخاذ القرارات وتحسين كفاءة الأ</w:t>
      </w:r>
      <w:r w:rsidR="0010591C">
        <w:rPr>
          <w:rFonts w:cs="AL-Mohanad" w:hint="cs"/>
          <w:sz w:val="32"/>
          <w:szCs w:val="32"/>
          <w:rtl/>
        </w:rPr>
        <w:t xml:space="preserve">داء </w:t>
      </w:r>
      <w:r w:rsidR="0010591C">
        <w:rPr>
          <w:rFonts w:cs="AL-Mohanad"/>
          <w:sz w:val="32"/>
          <w:szCs w:val="32"/>
        </w:rPr>
        <w:t>(Dwivedi et al., 2023, 5)</w:t>
      </w:r>
      <w:r w:rsidR="0010591C">
        <w:rPr>
          <w:rFonts w:cs="AL-Mohanad" w:hint="cs"/>
          <w:sz w:val="32"/>
          <w:szCs w:val="32"/>
          <w:rtl/>
        </w:rPr>
        <w:t xml:space="preserve">. </w:t>
      </w:r>
      <w:r w:rsidR="00C43607">
        <w:rPr>
          <w:rFonts w:cs="AL-Mohanad" w:hint="cs"/>
          <w:sz w:val="32"/>
          <w:szCs w:val="32"/>
          <w:rtl/>
        </w:rPr>
        <w:t>وي</w:t>
      </w:r>
      <w:r w:rsidR="0010591C">
        <w:rPr>
          <w:rFonts w:cs="AL-Mohanad" w:hint="cs"/>
          <w:sz w:val="32"/>
          <w:szCs w:val="32"/>
          <w:rtl/>
        </w:rPr>
        <w:t xml:space="preserve">تأثر تبنّي التقنيات </w:t>
      </w:r>
      <w:r w:rsidR="0010591C">
        <w:rPr>
          <w:rFonts w:cs="AL-Mohanad" w:hint="cs"/>
          <w:sz w:val="32"/>
          <w:szCs w:val="32"/>
          <w:rtl/>
        </w:rPr>
        <w:lastRenderedPageBreak/>
        <w:t xml:space="preserve">وإستخدامها بمجموعة من العوامل المرتبطة بتوقّع الأداء وتوقّع الجهد والتأثير الإجتماعي والظروف الميسّرة للإستخدام وفق نظرية القبول والإستخدام الموحّد للتكنولوجيا </w:t>
      </w:r>
      <w:r w:rsidR="00644694">
        <w:rPr>
          <w:rFonts w:cs="AL-Mohanad"/>
          <w:sz w:val="32"/>
          <w:szCs w:val="32"/>
        </w:rPr>
        <w:t>(Venkatesh et al., 2012, 162)</w:t>
      </w:r>
      <w:r w:rsidR="00644694">
        <w:rPr>
          <w:rFonts w:cs="AL-Mohanad" w:hint="cs"/>
          <w:sz w:val="32"/>
          <w:szCs w:val="32"/>
          <w:rtl/>
        </w:rPr>
        <w:t>.</w:t>
      </w:r>
    </w:p>
    <w:p w14:paraId="4699C235" w14:textId="70E205FB" w:rsidR="009040CB" w:rsidRDefault="009040CB" w:rsidP="00201043">
      <w:pPr>
        <w:bidi/>
        <w:jc w:val="both"/>
        <w:rPr>
          <w:rFonts w:cs="AL-Mohanad"/>
          <w:sz w:val="32"/>
          <w:szCs w:val="32"/>
          <w:rtl/>
        </w:rPr>
      </w:pPr>
      <w:r>
        <w:rPr>
          <w:rFonts w:cs="AL-Mohanad" w:hint="cs"/>
          <w:sz w:val="32"/>
          <w:szCs w:val="32"/>
          <w:rtl/>
        </w:rPr>
        <w:t>ـ</w:t>
      </w:r>
      <w:r w:rsidR="008113FC">
        <w:rPr>
          <w:rFonts w:cs="AL-Mohanad" w:hint="cs"/>
          <w:sz w:val="32"/>
          <w:szCs w:val="32"/>
          <w:rtl/>
        </w:rPr>
        <w:t>ـ</w:t>
      </w:r>
      <w:r>
        <w:rPr>
          <w:rFonts w:cs="AL-Mohanad" w:hint="cs"/>
          <w:sz w:val="32"/>
          <w:szCs w:val="32"/>
          <w:rtl/>
        </w:rPr>
        <w:t xml:space="preserve"> التعريف الإجرائي: يُقصد </w:t>
      </w:r>
      <w:r w:rsidR="002D3D96">
        <w:rPr>
          <w:rFonts w:cs="AL-Mohanad" w:hint="cs"/>
          <w:sz w:val="32"/>
          <w:szCs w:val="32"/>
          <w:rtl/>
        </w:rPr>
        <w:t>به مدى قبول العاملين في إدارات التسويق</w:t>
      </w:r>
      <w:r w:rsidR="00C43607">
        <w:rPr>
          <w:rFonts w:cs="AL-Mohanad" w:hint="cs"/>
          <w:sz w:val="32"/>
          <w:szCs w:val="32"/>
          <w:rtl/>
        </w:rPr>
        <w:t xml:space="preserve"> بالمملكة العربية السعودية وإستخدامهم</w:t>
      </w:r>
      <w:r w:rsidR="002D3D96">
        <w:rPr>
          <w:rFonts w:cs="AL-Mohanad" w:hint="cs"/>
          <w:sz w:val="32"/>
          <w:szCs w:val="32"/>
          <w:rtl/>
        </w:rPr>
        <w:t xml:space="preserve"> </w:t>
      </w:r>
      <w:r w:rsidR="00C43607">
        <w:rPr>
          <w:rFonts w:cs="AL-Mohanad" w:hint="cs"/>
          <w:sz w:val="32"/>
          <w:szCs w:val="32"/>
          <w:rtl/>
        </w:rPr>
        <w:t>ل</w:t>
      </w:r>
      <w:r w:rsidR="002D3D96">
        <w:rPr>
          <w:rFonts w:cs="AL-Mohanad" w:hint="cs"/>
          <w:sz w:val="32"/>
          <w:szCs w:val="32"/>
          <w:rtl/>
        </w:rPr>
        <w:t xml:space="preserve">تطبيقات الذكاء الإصطناعي التوليدي في تنفيذ </w:t>
      </w:r>
      <w:r w:rsidR="00201043">
        <w:rPr>
          <w:rFonts w:cs="AL-Mohanad" w:hint="cs"/>
          <w:sz w:val="32"/>
          <w:szCs w:val="32"/>
          <w:rtl/>
        </w:rPr>
        <w:t>ممارسات التسويق الرقمي، من خلال إنتاج المحتوى التسويقي، وتحليل بيانات العملاء وتخصيص الرسائل التسويقية ودعم إتخاذ القرارات التسويقية، ويُقاس ذلك من خلال أبعاد الدراسة المتمثلة في: الأداء المتوقّع والجهد المتوقّع والتأثير الإجتماعي والظروف الميسّرة وفقاً للإستبانة المعدّة لهذا الغرض.</w:t>
      </w:r>
    </w:p>
    <w:p w14:paraId="2998D50D" w14:textId="655D8B4D" w:rsidR="009040CB" w:rsidRDefault="009040CB" w:rsidP="009040CB">
      <w:pPr>
        <w:bidi/>
        <w:jc w:val="both"/>
        <w:rPr>
          <w:rFonts w:cs="AL-Mohanad"/>
          <w:sz w:val="32"/>
          <w:szCs w:val="32"/>
        </w:rPr>
      </w:pPr>
      <w:r w:rsidRPr="00231D2B">
        <w:rPr>
          <w:rFonts w:cs="AL-Mohanad" w:hint="cs"/>
          <w:b/>
          <w:bCs/>
          <w:sz w:val="32"/>
          <w:szCs w:val="32"/>
          <w:rtl/>
        </w:rPr>
        <w:t xml:space="preserve">ثالثاً: </w:t>
      </w:r>
      <w:r w:rsidR="002D3D96">
        <w:rPr>
          <w:rFonts w:cs="AL-Mohanad" w:hint="cs"/>
          <w:b/>
          <w:bCs/>
          <w:sz w:val="32"/>
          <w:szCs w:val="32"/>
          <w:rtl/>
        </w:rPr>
        <w:t xml:space="preserve">ممارسات التسويق الرقمي </w:t>
      </w:r>
      <w:r w:rsidR="002D3D96">
        <w:rPr>
          <w:rFonts w:cs="AL-Mohanad"/>
          <w:b/>
          <w:bCs/>
          <w:sz w:val="32"/>
          <w:szCs w:val="32"/>
        </w:rPr>
        <w:t>(Digital Marketing Practices)</w:t>
      </w:r>
    </w:p>
    <w:p w14:paraId="58D9531E" w14:textId="095B5610" w:rsidR="009040CB" w:rsidRDefault="009040CB" w:rsidP="009040CB">
      <w:pPr>
        <w:bidi/>
        <w:jc w:val="both"/>
        <w:rPr>
          <w:rFonts w:cs="AL-Mohanad"/>
          <w:sz w:val="32"/>
          <w:szCs w:val="32"/>
          <w:rtl/>
        </w:rPr>
      </w:pPr>
      <w:r>
        <w:rPr>
          <w:rFonts w:cs="AL-Mohanad" w:hint="cs"/>
          <w:sz w:val="32"/>
          <w:szCs w:val="32"/>
          <w:rtl/>
        </w:rPr>
        <w:t>ــ التعريف ال</w:t>
      </w:r>
      <w:r w:rsidR="002D3D96">
        <w:rPr>
          <w:rFonts w:cs="AL-Mohanad" w:hint="cs"/>
          <w:sz w:val="32"/>
          <w:szCs w:val="32"/>
          <w:rtl/>
        </w:rPr>
        <w:t>إصطلاحي</w:t>
      </w:r>
      <w:r>
        <w:rPr>
          <w:rFonts w:cs="AL-Mohanad" w:hint="cs"/>
          <w:sz w:val="32"/>
          <w:szCs w:val="32"/>
          <w:rtl/>
        </w:rPr>
        <w:t xml:space="preserve">: </w:t>
      </w:r>
      <w:r w:rsidR="002D3D96">
        <w:rPr>
          <w:rFonts w:cs="AL-Mohanad" w:hint="cs"/>
          <w:sz w:val="32"/>
          <w:szCs w:val="32"/>
          <w:rtl/>
        </w:rPr>
        <w:t>تُعر</w:t>
      </w:r>
      <w:r w:rsidR="00A90B35">
        <w:rPr>
          <w:rFonts w:cs="AL-Mohanad" w:hint="cs"/>
          <w:sz w:val="32"/>
          <w:szCs w:val="32"/>
          <w:rtl/>
        </w:rPr>
        <w:t>ّ</w:t>
      </w:r>
      <w:r w:rsidR="002D3D96">
        <w:rPr>
          <w:rFonts w:cs="AL-Mohanad" w:hint="cs"/>
          <w:sz w:val="32"/>
          <w:szCs w:val="32"/>
          <w:rtl/>
        </w:rPr>
        <w:t xml:space="preserve">ف ممارسات التسويق الرقمي بأنها مجموعة الأنشطة والإستراتيجيات التي </w:t>
      </w:r>
      <w:r w:rsidR="00201043">
        <w:rPr>
          <w:rFonts w:cs="AL-Mohanad" w:hint="cs"/>
          <w:sz w:val="32"/>
          <w:szCs w:val="32"/>
          <w:rtl/>
        </w:rPr>
        <w:t>تعتمد على توظيف التقنيات والمنصات الرقمية</w:t>
      </w:r>
      <w:r w:rsidR="0080410D">
        <w:rPr>
          <w:rFonts w:cs="AL-Mohanad" w:hint="cs"/>
          <w:sz w:val="32"/>
          <w:szCs w:val="32"/>
          <w:rtl/>
        </w:rPr>
        <w:t xml:space="preserve"> في تخطيط وتنفيذ وإدارة الأنشطة التسويقية، بما يشمل إنشاء المحتوى الرقمي والتسويق عبر وسائل التواصل</w:t>
      </w:r>
      <w:r w:rsidR="001736E8">
        <w:rPr>
          <w:rFonts w:cs="AL-Mohanad" w:hint="cs"/>
          <w:sz w:val="32"/>
          <w:szCs w:val="32"/>
          <w:rtl/>
        </w:rPr>
        <w:t xml:space="preserve"> الإجتماعي والإعلانات الرقمية وتحليل بيانات العملاء وتخصيص الرسائل التسويقية، بهدف تعزيز التواصل مع العملاء وتحقيق الأهداف التسويقية للمؤسسة </w:t>
      </w:r>
      <w:r w:rsidR="002D3D96">
        <w:rPr>
          <w:rFonts w:cs="AL-Mohanad" w:hint="cs"/>
          <w:sz w:val="32"/>
          <w:szCs w:val="32"/>
          <w:rtl/>
        </w:rPr>
        <w:t>(</w:t>
      </w:r>
      <w:r w:rsidR="002D3D96">
        <w:rPr>
          <w:rFonts w:cs="AL-Mohanad"/>
          <w:sz w:val="32"/>
          <w:szCs w:val="32"/>
        </w:rPr>
        <w:t xml:space="preserve">Chaffey &amp; Ellis-Chadwick, </w:t>
      </w:r>
      <w:r w:rsidR="001736E8">
        <w:rPr>
          <w:rFonts w:cs="AL-Mohanad"/>
          <w:sz w:val="32"/>
          <w:szCs w:val="32"/>
        </w:rPr>
        <w:t>2022</w:t>
      </w:r>
      <w:r w:rsidR="00300A53">
        <w:rPr>
          <w:rFonts w:cs="AL-Mohanad"/>
          <w:sz w:val="32"/>
          <w:szCs w:val="32"/>
        </w:rPr>
        <w:t>, 5</w:t>
      </w:r>
      <w:r w:rsidR="002D3D96">
        <w:rPr>
          <w:rFonts w:cs="AL-Mohanad" w:hint="cs"/>
          <w:sz w:val="32"/>
          <w:szCs w:val="32"/>
          <w:rtl/>
        </w:rPr>
        <w:t>).</w:t>
      </w:r>
      <w:r w:rsidR="001736E8">
        <w:rPr>
          <w:rFonts w:cs="AL-Mohanad" w:hint="cs"/>
          <w:sz w:val="32"/>
          <w:szCs w:val="32"/>
          <w:rtl/>
        </w:rPr>
        <w:t xml:space="preserve"> كما تؤكد الدراسات الحديثة أن دمج تطبيقات الذكاء الإصطناعي في ممارسات التسويق الرقمي يُسهم في تحسين كفاءة الحملات التسويقية، وزيادة دقة إستهداف العملاء وتعزيز معدلات التفاعل والتحويل، بما يرفع من فعالية الأداء التسويقي ويعزّز القدرة التنافسية للمؤسسات (الخلف، </w:t>
      </w:r>
      <w:r w:rsidR="001736E8">
        <w:rPr>
          <w:rFonts w:cs="AL-Mohanad"/>
          <w:sz w:val="32"/>
          <w:szCs w:val="32"/>
        </w:rPr>
        <w:t>2025</w:t>
      </w:r>
      <w:r w:rsidR="001736E8">
        <w:rPr>
          <w:rFonts w:cs="AL-Mohanad" w:hint="cs"/>
          <w:sz w:val="32"/>
          <w:szCs w:val="32"/>
          <w:rtl/>
        </w:rPr>
        <w:t>،</w:t>
      </w:r>
      <w:r w:rsidR="00300A53">
        <w:rPr>
          <w:rFonts w:cs="AL-Mohanad" w:hint="cs"/>
          <w:sz w:val="32"/>
          <w:szCs w:val="32"/>
          <w:rtl/>
        </w:rPr>
        <w:t xml:space="preserve"> </w:t>
      </w:r>
      <w:r w:rsidR="00300A53">
        <w:rPr>
          <w:rFonts w:cs="AL-Mohanad"/>
          <w:sz w:val="32"/>
          <w:szCs w:val="32"/>
        </w:rPr>
        <w:t>136</w:t>
      </w:r>
      <w:r w:rsidR="001736E8">
        <w:rPr>
          <w:rFonts w:cs="AL-Mohanad" w:hint="cs"/>
          <w:sz w:val="32"/>
          <w:szCs w:val="32"/>
          <w:rtl/>
        </w:rPr>
        <w:t>).</w:t>
      </w:r>
    </w:p>
    <w:p w14:paraId="73A600A4" w14:textId="6E8DA02B" w:rsidR="009040CB" w:rsidRDefault="009040CB" w:rsidP="009040CB">
      <w:pPr>
        <w:bidi/>
        <w:jc w:val="both"/>
        <w:rPr>
          <w:rFonts w:cs="AL-Mohanad"/>
          <w:sz w:val="32"/>
          <w:szCs w:val="32"/>
          <w:rtl/>
        </w:rPr>
      </w:pPr>
      <w:r>
        <w:rPr>
          <w:rFonts w:cs="AL-Mohanad" w:hint="cs"/>
          <w:sz w:val="32"/>
          <w:szCs w:val="32"/>
          <w:rtl/>
        </w:rPr>
        <w:t xml:space="preserve">ــ التعريف الإجرائي: </w:t>
      </w:r>
      <w:r w:rsidR="002D3D96">
        <w:rPr>
          <w:rFonts w:cs="AL-Mohanad" w:hint="cs"/>
          <w:sz w:val="32"/>
          <w:szCs w:val="32"/>
          <w:rtl/>
        </w:rPr>
        <w:t xml:space="preserve">يُقصد بها </w:t>
      </w:r>
      <w:r w:rsidR="000E70FA">
        <w:rPr>
          <w:rFonts w:cs="AL-Mohanad" w:hint="cs"/>
          <w:sz w:val="32"/>
          <w:szCs w:val="32"/>
          <w:rtl/>
        </w:rPr>
        <w:t>في هذه الدراسة م</w:t>
      </w:r>
      <w:r w:rsidR="001736E8">
        <w:rPr>
          <w:rFonts w:cs="AL-Mohanad" w:hint="cs"/>
          <w:sz w:val="32"/>
          <w:szCs w:val="32"/>
          <w:rtl/>
        </w:rPr>
        <w:t>جموعة الأنشطة التسويقية الرقمية التي ينف</w:t>
      </w:r>
      <w:r w:rsidR="00A90B35">
        <w:rPr>
          <w:rFonts w:cs="AL-Mohanad" w:hint="cs"/>
          <w:sz w:val="32"/>
          <w:szCs w:val="32"/>
          <w:rtl/>
        </w:rPr>
        <w:t>ّ</w:t>
      </w:r>
      <w:r w:rsidR="001736E8">
        <w:rPr>
          <w:rFonts w:cs="AL-Mohanad" w:hint="cs"/>
          <w:sz w:val="32"/>
          <w:szCs w:val="32"/>
          <w:rtl/>
        </w:rPr>
        <w:t>ذها العاملون في إدارات التسويق في المملكة العربية السعودية بإستخدام تطبيقات الذكاء الإصطناعي التوليدي، وتشمل</w:t>
      </w:r>
      <w:r w:rsidR="00DE4356">
        <w:rPr>
          <w:rFonts w:cs="AL-Mohanad" w:hint="cs"/>
          <w:sz w:val="32"/>
          <w:szCs w:val="32"/>
          <w:rtl/>
        </w:rPr>
        <w:t xml:space="preserve"> إنتاج المحتوى التسويقي وإدارة الحملات الرقمية وتحليل بيانات العملاء وتخصيص الرسائل التسويقية والتفاعل مع العملاء عبر المنصات الرقمية، ويُقاس ذلك من خلال إستجابات أفراد الدراسة على فقرات الإستبانة المعدّة لهذا الغرض.</w:t>
      </w:r>
    </w:p>
    <w:p w14:paraId="5CE0D356" w14:textId="4A4696EB" w:rsidR="00730CFA" w:rsidRPr="000C39CB" w:rsidRDefault="00E93D55" w:rsidP="000C39CB">
      <w:pPr>
        <w:bidi/>
        <w:jc w:val="both"/>
        <w:rPr>
          <w:rFonts w:cs="AL-Mohanad"/>
          <w:b/>
          <w:bCs/>
          <w:sz w:val="32"/>
          <w:szCs w:val="32"/>
        </w:rPr>
      </w:pPr>
      <w:r w:rsidRPr="00231D2B">
        <w:rPr>
          <w:rFonts w:cs="AL-Mohanad" w:hint="cs"/>
          <w:b/>
          <w:bCs/>
          <w:sz w:val="32"/>
          <w:szCs w:val="32"/>
          <w:rtl/>
        </w:rPr>
        <w:t xml:space="preserve">رابعاً: </w:t>
      </w:r>
      <w:r w:rsidR="00730CFA">
        <w:rPr>
          <w:rFonts w:cs="AL-Mohanad" w:hint="cs"/>
          <w:b/>
          <w:bCs/>
          <w:sz w:val="32"/>
          <w:szCs w:val="32"/>
          <w:rtl/>
        </w:rPr>
        <w:t xml:space="preserve">ولاء العملاء </w:t>
      </w:r>
      <w:r w:rsidR="00730CFA">
        <w:rPr>
          <w:rFonts w:cs="AL-Mohanad"/>
          <w:b/>
          <w:bCs/>
          <w:sz w:val="32"/>
          <w:szCs w:val="32"/>
        </w:rPr>
        <w:t>(Customer Loyal</w:t>
      </w:r>
      <w:r w:rsidR="00A90B35">
        <w:rPr>
          <w:rFonts w:cs="AL-Mohanad"/>
          <w:b/>
          <w:bCs/>
          <w:sz w:val="32"/>
          <w:szCs w:val="32"/>
        </w:rPr>
        <w:t>t</w:t>
      </w:r>
      <w:r w:rsidR="00730CFA">
        <w:rPr>
          <w:rFonts w:cs="AL-Mohanad"/>
          <w:b/>
          <w:bCs/>
          <w:sz w:val="32"/>
          <w:szCs w:val="32"/>
        </w:rPr>
        <w:t>y)</w:t>
      </w:r>
    </w:p>
    <w:p w14:paraId="165F1788" w14:textId="26EB337D" w:rsidR="00E93D55" w:rsidRDefault="00E93D55" w:rsidP="00E93D55">
      <w:pPr>
        <w:bidi/>
        <w:jc w:val="both"/>
        <w:rPr>
          <w:rFonts w:cs="AL-Mohanad"/>
          <w:sz w:val="32"/>
          <w:szCs w:val="32"/>
          <w:rtl/>
        </w:rPr>
      </w:pPr>
      <w:r>
        <w:rPr>
          <w:rFonts w:cs="AL-Mohanad" w:hint="cs"/>
          <w:sz w:val="32"/>
          <w:szCs w:val="32"/>
          <w:rtl/>
        </w:rPr>
        <w:lastRenderedPageBreak/>
        <w:t>ــ التعريف ا</w:t>
      </w:r>
      <w:r w:rsidR="00730CFA">
        <w:rPr>
          <w:rFonts w:cs="AL-Mohanad" w:hint="cs"/>
          <w:sz w:val="32"/>
          <w:szCs w:val="32"/>
          <w:rtl/>
        </w:rPr>
        <w:t>لإصطلاحي</w:t>
      </w:r>
      <w:r>
        <w:rPr>
          <w:rFonts w:cs="AL-Mohanad" w:hint="cs"/>
          <w:sz w:val="32"/>
          <w:szCs w:val="32"/>
          <w:rtl/>
        </w:rPr>
        <w:t xml:space="preserve">: </w:t>
      </w:r>
      <w:r w:rsidR="00730CFA">
        <w:rPr>
          <w:rFonts w:cs="AL-Mohanad" w:hint="cs"/>
          <w:sz w:val="32"/>
          <w:szCs w:val="32"/>
          <w:rtl/>
        </w:rPr>
        <w:t>يُعرّف ولاء العملاء بأن</w:t>
      </w:r>
      <w:r w:rsidR="006E6AAA">
        <w:rPr>
          <w:rFonts w:cs="AL-Mohanad" w:hint="cs"/>
          <w:sz w:val="32"/>
          <w:szCs w:val="32"/>
          <w:rtl/>
        </w:rPr>
        <w:t xml:space="preserve">ه إستمرار إرتباط العميل بالمؤسسة أو العلامة التجارية، بما ينعكس في تفضيلها وإستمرار التعامل معها، ويتعزّز من خلال الثقة والإرتباط العاطفي والتجارب والتفاعلات المخصّصة مع العلامة التجارية </w:t>
      </w:r>
      <w:r w:rsidR="00C74B38">
        <w:rPr>
          <w:rFonts w:cs="AL-Mohanad"/>
          <w:sz w:val="32"/>
          <w:szCs w:val="32"/>
        </w:rPr>
        <w:t>(</w:t>
      </w:r>
      <w:proofErr w:type="spellStart"/>
      <w:r w:rsidR="00C74B38">
        <w:rPr>
          <w:rFonts w:cs="AL-Mohanad"/>
          <w:sz w:val="32"/>
          <w:szCs w:val="32"/>
        </w:rPr>
        <w:t>Beyari</w:t>
      </w:r>
      <w:proofErr w:type="spellEnd"/>
      <w:r w:rsidR="00C74B38">
        <w:rPr>
          <w:rFonts w:cs="AL-Mohanad"/>
          <w:sz w:val="32"/>
          <w:szCs w:val="32"/>
        </w:rPr>
        <w:t xml:space="preserve">, 2025, </w:t>
      </w:r>
      <w:r w:rsidR="006E6AAA">
        <w:rPr>
          <w:rFonts w:cs="AL-Mohanad"/>
          <w:sz w:val="32"/>
          <w:szCs w:val="32"/>
        </w:rPr>
        <w:t>11</w:t>
      </w:r>
      <w:r w:rsidR="00C74B38">
        <w:rPr>
          <w:rFonts w:cs="AL-Mohanad"/>
          <w:sz w:val="32"/>
          <w:szCs w:val="32"/>
        </w:rPr>
        <w:t>)</w:t>
      </w:r>
      <w:r w:rsidR="00C74B38">
        <w:rPr>
          <w:rFonts w:cs="AL-Mohanad" w:hint="cs"/>
          <w:sz w:val="32"/>
          <w:szCs w:val="32"/>
          <w:rtl/>
        </w:rPr>
        <w:t>.</w:t>
      </w:r>
    </w:p>
    <w:p w14:paraId="0292E966" w14:textId="6964891F" w:rsidR="00996512" w:rsidRDefault="00D84F42" w:rsidP="00221AE6">
      <w:pPr>
        <w:bidi/>
        <w:jc w:val="both"/>
        <w:rPr>
          <w:rFonts w:cs="AL-Mohanad"/>
          <w:sz w:val="32"/>
          <w:szCs w:val="32"/>
          <w:rtl/>
        </w:rPr>
      </w:pPr>
      <w:r>
        <w:rPr>
          <w:rFonts w:cs="AL-Mohanad" w:hint="cs"/>
          <w:sz w:val="32"/>
          <w:szCs w:val="32"/>
          <w:rtl/>
        </w:rPr>
        <w:t>ــ التعريف الإجرائي: يُقصد</w:t>
      </w:r>
      <w:r w:rsidR="00221AE6">
        <w:rPr>
          <w:rFonts w:cs="AL-Mohanad" w:hint="cs"/>
          <w:sz w:val="32"/>
          <w:szCs w:val="32"/>
          <w:rtl/>
        </w:rPr>
        <w:t xml:space="preserve"> بولاء العملاء في هذه الدراسة مستوى التأثير المتوقّع لتبنّي الذكاء الإصطناعي التوليدي في تطوير ممارسات التسويق الرقمي بما يُسهم في تعزيز الإحتفاظ بالعملاء وزيادة رضاهم وإستمرار تعاملهم مع المؤسسة وذلك من وجهة نظر العاملين في إدارات التسويق</w:t>
      </w:r>
      <w:r w:rsidR="00C74B38">
        <w:rPr>
          <w:rFonts w:cs="AL-Mohanad" w:hint="cs"/>
          <w:sz w:val="32"/>
          <w:szCs w:val="32"/>
          <w:rtl/>
        </w:rPr>
        <w:t>، ويُقاس ذلك من خلال إستجابات أفراد الدراسة على فقرات الإستبانة المعدّة لذلك.</w:t>
      </w:r>
    </w:p>
    <w:p w14:paraId="4FAEA884" w14:textId="02D54E47" w:rsidR="00345BD5" w:rsidRDefault="00345BD5" w:rsidP="00345BD5">
      <w:pPr>
        <w:bidi/>
        <w:jc w:val="both"/>
        <w:rPr>
          <w:rFonts w:cs="AL-Mohanad"/>
          <w:b/>
          <w:bCs/>
          <w:sz w:val="36"/>
          <w:szCs w:val="36"/>
          <w:rtl/>
        </w:rPr>
      </w:pPr>
      <w:r w:rsidRPr="00231D2B">
        <w:rPr>
          <w:rFonts w:cs="AL-Mohanad" w:hint="cs"/>
          <w:b/>
          <w:bCs/>
          <w:sz w:val="36"/>
          <w:szCs w:val="36"/>
          <w:rtl/>
        </w:rPr>
        <w:t>إجراءآت الدراسة:</w:t>
      </w:r>
    </w:p>
    <w:p w14:paraId="577D24AF" w14:textId="3DB3F660" w:rsidR="00731351" w:rsidRDefault="008B4934" w:rsidP="00731351">
      <w:pPr>
        <w:bidi/>
        <w:jc w:val="both"/>
        <w:rPr>
          <w:rFonts w:cs="AL-Mohanad"/>
          <w:b/>
          <w:bCs/>
          <w:sz w:val="32"/>
          <w:szCs w:val="32"/>
          <w:rtl/>
        </w:rPr>
      </w:pPr>
      <w:r w:rsidRPr="00231D2B">
        <w:rPr>
          <w:rFonts w:cs="AL-Mohanad" w:hint="cs"/>
          <w:b/>
          <w:bCs/>
          <w:sz w:val="32"/>
          <w:szCs w:val="32"/>
          <w:rtl/>
        </w:rPr>
        <w:t xml:space="preserve">أولاً: </w:t>
      </w:r>
      <w:r w:rsidR="00C54562">
        <w:rPr>
          <w:rFonts w:cs="AL-Mohanad" w:hint="cs"/>
          <w:b/>
          <w:bCs/>
          <w:sz w:val="32"/>
          <w:szCs w:val="32"/>
          <w:rtl/>
        </w:rPr>
        <w:t>نوع</w:t>
      </w:r>
      <w:r w:rsidRPr="00231D2B">
        <w:rPr>
          <w:rFonts w:cs="AL-Mohanad" w:hint="cs"/>
          <w:b/>
          <w:bCs/>
          <w:sz w:val="32"/>
          <w:szCs w:val="32"/>
          <w:rtl/>
        </w:rPr>
        <w:t xml:space="preserve"> الدراسة</w:t>
      </w:r>
    </w:p>
    <w:p w14:paraId="5E866079" w14:textId="5856816D" w:rsidR="008B4934" w:rsidRPr="00731351" w:rsidRDefault="00731351" w:rsidP="00731351">
      <w:pPr>
        <w:bidi/>
        <w:jc w:val="both"/>
        <w:rPr>
          <w:rFonts w:cs="AL-Mohanad"/>
          <w:b/>
          <w:bCs/>
          <w:sz w:val="32"/>
          <w:szCs w:val="32"/>
          <w:rtl/>
        </w:rPr>
      </w:pPr>
      <w:r>
        <w:rPr>
          <w:rFonts w:cs="AL-Mohanad" w:hint="cs"/>
          <w:sz w:val="32"/>
          <w:szCs w:val="32"/>
          <w:rtl/>
        </w:rPr>
        <w:t xml:space="preserve">تُعد هذه الدراسة من الدراسات الوصفية </w:t>
      </w:r>
      <w:r>
        <w:rPr>
          <w:rFonts w:cs="AL-Mohanad"/>
          <w:sz w:val="32"/>
          <w:szCs w:val="32"/>
        </w:rPr>
        <w:t>(Descriptive Study)</w:t>
      </w:r>
      <w:r>
        <w:rPr>
          <w:rFonts w:cs="AL-Mohanad" w:hint="cs"/>
          <w:sz w:val="32"/>
          <w:szCs w:val="32"/>
          <w:rtl/>
        </w:rPr>
        <w:t xml:space="preserve"> إذ تهدف إلى وصف وتحليل واقع تبنّي الذكاء الإصطناعي التوليدي في ممارسات التسويق الرقمي، والكشف عن أثره في تعزيز ولاء العملاء لدى العاملين في إدارات التسويق بالمملكة العربية السعودية، دون التدخّل في المتغيرات أو التحكّم فيها، وإنما من خلال رصد الظاهرة كما هي في بيئتها الطبيعية وتحليل العلاقات بين متغيراتها.</w:t>
      </w:r>
    </w:p>
    <w:p w14:paraId="50B1348C" w14:textId="338F5CFF" w:rsidR="00345BD5" w:rsidRPr="00231D2B" w:rsidRDefault="008B4934" w:rsidP="00345BD5">
      <w:pPr>
        <w:bidi/>
        <w:jc w:val="both"/>
        <w:rPr>
          <w:rFonts w:cs="AL-Mohanad"/>
          <w:b/>
          <w:bCs/>
          <w:sz w:val="32"/>
          <w:szCs w:val="32"/>
          <w:rtl/>
        </w:rPr>
      </w:pPr>
      <w:r>
        <w:rPr>
          <w:rFonts w:cs="AL-Mohanad" w:hint="cs"/>
          <w:b/>
          <w:bCs/>
          <w:sz w:val="32"/>
          <w:szCs w:val="32"/>
          <w:rtl/>
        </w:rPr>
        <w:t>ثانياً</w:t>
      </w:r>
      <w:r w:rsidR="00345BD5" w:rsidRPr="00231D2B">
        <w:rPr>
          <w:rFonts w:cs="AL-Mohanad" w:hint="cs"/>
          <w:b/>
          <w:bCs/>
          <w:sz w:val="32"/>
          <w:szCs w:val="32"/>
          <w:rtl/>
        </w:rPr>
        <w:t>: منهج الدراسة</w:t>
      </w:r>
    </w:p>
    <w:p w14:paraId="2937AA58" w14:textId="22043D92" w:rsidR="00D60311" w:rsidRDefault="00345BD5" w:rsidP="00BD18FF">
      <w:pPr>
        <w:bidi/>
        <w:jc w:val="both"/>
        <w:rPr>
          <w:rFonts w:cs="AL-Mohanad"/>
          <w:sz w:val="32"/>
          <w:szCs w:val="32"/>
          <w:rtl/>
        </w:rPr>
      </w:pPr>
      <w:r>
        <w:rPr>
          <w:rFonts w:cs="AL-Mohanad" w:hint="cs"/>
          <w:sz w:val="32"/>
          <w:szCs w:val="32"/>
          <w:rtl/>
        </w:rPr>
        <w:t xml:space="preserve">تعتمد هذه الدراسة </w:t>
      </w:r>
      <w:r w:rsidR="00BD18FF">
        <w:rPr>
          <w:rFonts w:cs="AL-Mohanad" w:hint="cs"/>
          <w:sz w:val="32"/>
          <w:szCs w:val="32"/>
          <w:rtl/>
        </w:rPr>
        <w:t>على منهج المسح</w:t>
      </w:r>
      <w:r w:rsidR="00731351">
        <w:rPr>
          <w:rFonts w:cs="AL-Mohanad" w:hint="cs"/>
          <w:sz w:val="32"/>
          <w:szCs w:val="32"/>
          <w:rtl/>
        </w:rPr>
        <w:t xml:space="preserve"> </w:t>
      </w:r>
      <w:r w:rsidR="00731351">
        <w:rPr>
          <w:rFonts w:cs="AL-Mohanad"/>
          <w:sz w:val="32"/>
          <w:szCs w:val="32"/>
        </w:rPr>
        <w:t>(Survey Method)</w:t>
      </w:r>
      <w:r w:rsidR="00BD18FF">
        <w:rPr>
          <w:rFonts w:cs="AL-Mohanad" w:hint="cs"/>
          <w:sz w:val="32"/>
          <w:szCs w:val="32"/>
          <w:rtl/>
        </w:rPr>
        <w:t xml:space="preserve"> لملاءمته لطبيعة الدراسة وأهدافها، إذ يُعد من أكثر المناهج</w:t>
      </w:r>
      <w:r w:rsidR="002E665C">
        <w:rPr>
          <w:rFonts w:cs="AL-Mohanad" w:hint="cs"/>
          <w:sz w:val="32"/>
          <w:szCs w:val="32"/>
          <w:rtl/>
        </w:rPr>
        <w:t xml:space="preserve"> إستخداماً في البحوث الإدارية والتسويقية التي تستهدف جمع البيانات من مجتمع الدراسة بصورة منظّمة بهدف وصف الظاهرة محل الدراسة وتحليل العلاقات بين متغيراتها وإختبار الفرضيات في ضوء إطار نظري محد</w:t>
      </w:r>
      <w:r w:rsidR="008113FC">
        <w:rPr>
          <w:rFonts w:cs="AL-Mohanad" w:hint="cs"/>
          <w:sz w:val="32"/>
          <w:szCs w:val="32"/>
          <w:rtl/>
        </w:rPr>
        <w:t>ّ</w:t>
      </w:r>
      <w:r w:rsidR="002E665C">
        <w:rPr>
          <w:rFonts w:cs="AL-Mohanad" w:hint="cs"/>
          <w:sz w:val="32"/>
          <w:szCs w:val="32"/>
          <w:rtl/>
        </w:rPr>
        <w:t>د.</w:t>
      </w:r>
    </w:p>
    <w:p w14:paraId="1FEA84C9" w14:textId="647C96D1" w:rsidR="002E665C" w:rsidRDefault="002E665C" w:rsidP="002E665C">
      <w:pPr>
        <w:bidi/>
        <w:jc w:val="both"/>
        <w:rPr>
          <w:rFonts w:cs="AL-Mohanad"/>
          <w:sz w:val="32"/>
          <w:szCs w:val="32"/>
          <w:rtl/>
        </w:rPr>
      </w:pPr>
      <w:r>
        <w:rPr>
          <w:rFonts w:cs="AL-Mohanad" w:hint="cs"/>
          <w:sz w:val="32"/>
          <w:szCs w:val="32"/>
          <w:rtl/>
        </w:rPr>
        <w:t>ويتيح منهج المسح جمع البيانات الميدانية من العاملين في إدارات التسويق بالمؤسسات العاملة في المملكة العربية السعودية من خلال إستبانة إلكترونية، بما يُسهم في قياس مستوى تبنّي تطبيقات الذكاء الإصطناعي التوليدي وتحليل دورها في تطوير ممارسات التسويق الرقمي وبيان أثرها في تعزيز ولاء العملاء.</w:t>
      </w:r>
    </w:p>
    <w:p w14:paraId="55AB78E8" w14:textId="200A6D88" w:rsidR="002E665C" w:rsidRDefault="002E665C" w:rsidP="002E665C">
      <w:pPr>
        <w:bidi/>
        <w:jc w:val="both"/>
        <w:rPr>
          <w:rFonts w:cs="AL-Mohanad"/>
          <w:sz w:val="32"/>
          <w:szCs w:val="32"/>
          <w:rtl/>
        </w:rPr>
      </w:pPr>
      <w:r>
        <w:rPr>
          <w:rFonts w:cs="AL-Mohanad" w:hint="cs"/>
          <w:sz w:val="32"/>
          <w:szCs w:val="32"/>
          <w:rtl/>
        </w:rPr>
        <w:lastRenderedPageBreak/>
        <w:t xml:space="preserve">كما ستُحلّل البيانات بإستخدام مجموعة من الأساليب الإحصائية المناسبة، حيث سيتم إستخدام برنامج </w:t>
      </w:r>
      <w:r>
        <w:rPr>
          <w:rFonts w:cs="AL-Mohanad"/>
          <w:sz w:val="32"/>
          <w:szCs w:val="32"/>
        </w:rPr>
        <w:t>SPSS</w:t>
      </w:r>
      <w:r>
        <w:rPr>
          <w:rFonts w:cs="AL-Mohanad" w:hint="cs"/>
          <w:sz w:val="32"/>
          <w:szCs w:val="32"/>
          <w:rtl/>
        </w:rPr>
        <w:t xml:space="preserve"> لإجراء التحليلات الوصفية وإختبار الصدق والثبات والإحصاءآت الأولية. بينما يُستخدم برنامج </w:t>
      </w:r>
      <w:proofErr w:type="spellStart"/>
      <w:r>
        <w:rPr>
          <w:rFonts w:cs="AL-Mohanad"/>
          <w:sz w:val="32"/>
          <w:szCs w:val="32"/>
        </w:rPr>
        <w:t>SmartPLS</w:t>
      </w:r>
      <w:proofErr w:type="spellEnd"/>
      <w:r>
        <w:rPr>
          <w:rFonts w:cs="AL-Mohanad" w:hint="cs"/>
          <w:sz w:val="32"/>
          <w:szCs w:val="32"/>
          <w:rtl/>
        </w:rPr>
        <w:t xml:space="preserve"> لتطبيق نمذجة المعادلات الهيكلية القائمة على المربعات الصغرى الجزئية </w:t>
      </w:r>
      <w:r>
        <w:rPr>
          <w:rFonts w:cs="AL-Mohanad"/>
          <w:sz w:val="32"/>
          <w:szCs w:val="32"/>
        </w:rPr>
        <w:t>(PLS-SEM)</w:t>
      </w:r>
      <w:r>
        <w:rPr>
          <w:rFonts w:cs="AL-Mohanad" w:hint="cs"/>
          <w:sz w:val="32"/>
          <w:szCs w:val="32"/>
          <w:rtl/>
        </w:rPr>
        <w:t xml:space="preserve"> بهدف إختبار النموذج المفاهيمي للدراسة والتحقّق من العلاقات المباشرة وغير المباشرة بين متغيراتها.</w:t>
      </w:r>
    </w:p>
    <w:p w14:paraId="48547ABE" w14:textId="4F1E95B9" w:rsidR="00D60311" w:rsidRPr="00231D2B" w:rsidRDefault="00D60311" w:rsidP="00D60311">
      <w:pPr>
        <w:bidi/>
        <w:jc w:val="both"/>
        <w:rPr>
          <w:rFonts w:cs="AL-Mohanad"/>
          <w:b/>
          <w:bCs/>
          <w:sz w:val="32"/>
          <w:szCs w:val="32"/>
          <w:rtl/>
        </w:rPr>
      </w:pPr>
      <w:r w:rsidRPr="00231D2B">
        <w:rPr>
          <w:rFonts w:cs="AL-Mohanad" w:hint="cs"/>
          <w:b/>
          <w:bCs/>
          <w:sz w:val="32"/>
          <w:szCs w:val="32"/>
          <w:rtl/>
        </w:rPr>
        <w:t>ثا</w:t>
      </w:r>
      <w:r w:rsidR="008B4934">
        <w:rPr>
          <w:rFonts w:cs="AL-Mohanad" w:hint="cs"/>
          <w:b/>
          <w:bCs/>
          <w:sz w:val="32"/>
          <w:szCs w:val="32"/>
          <w:rtl/>
        </w:rPr>
        <w:t>لثاً</w:t>
      </w:r>
      <w:r w:rsidRPr="00231D2B">
        <w:rPr>
          <w:rFonts w:cs="AL-Mohanad" w:hint="cs"/>
          <w:b/>
          <w:bCs/>
          <w:sz w:val="32"/>
          <w:szCs w:val="32"/>
          <w:rtl/>
        </w:rPr>
        <w:t>: مجتمع الدراسة</w:t>
      </w:r>
    </w:p>
    <w:p w14:paraId="3A72022C" w14:textId="1F667CB0" w:rsidR="006217E7" w:rsidRDefault="00D60311" w:rsidP="002E665C">
      <w:pPr>
        <w:bidi/>
        <w:jc w:val="both"/>
        <w:rPr>
          <w:rFonts w:cs="AL-Mohanad"/>
          <w:sz w:val="32"/>
          <w:szCs w:val="32"/>
          <w:rtl/>
        </w:rPr>
      </w:pPr>
      <w:r>
        <w:rPr>
          <w:rFonts w:cs="AL-Mohanad" w:hint="cs"/>
          <w:sz w:val="32"/>
          <w:szCs w:val="32"/>
          <w:rtl/>
        </w:rPr>
        <w:t>يتكو</w:t>
      </w:r>
      <w:r w:rsidR="00E4490B">
        <w:rPr>
          <w:rFonts w:cs="AL-Mohanad" w:hint="cs"/>
          <w:sz w:val="32"/>
          <w:szCs w:val="32"/>
          <w:rtl/>
        </w:rPr>
        <w:t>ّ</w:t>
      </w:r>
      <w:r>
        <w:rPr>
          <w:rFonts w:cs="AL-Mohanad" w:hint="cs"/>
          <w:sz w:val="32"/>
          <w:szCs w:val="32"/>
          <w:rtl/>
        </w:rPr>
        <w:t>ن مجتمع الدراسة من الع</w:t>
      </w:r>
      <w:r w:rsidR="002E665C">
        <w:rPr>
          <w:rFonts w:cs="AL-Mohanad" w:hint="cs"/>
          <w:sz w:val="32"/>
          <w:szCs w:val="32"/>
          <w:rtl/>
        </w:rPr>
        <w:t>املين في إدارات التسويق</w:t>
      </w:r>
      <w:r w:rsidR="00E4490B">
        <w:rPr>
          <w:rFonts w:cs="AL-Mohanad" w:hint="cs"/>
          <w:sz w:val="32"/>
          <w:szCs w:val="32"/>
          <w:rtl/>
        </w:rPr>
        <w:t xml:space="preserve"> بالمؤسسات العاملة في المملكة العربية السعودية في القطاعين العام والخاص والتي تستخدم أو تتجه إلى تبنّي تطبيقات الذكاء الإصطناعي التوليدي في أنشطتها التسويقية. ويشمل ذلك المديرين ورؤساء الأقسام وأخصائيي التسويق الرقمي ومسؤولي المحتوى الرقمي والعاملين في إدارة الحملات التسويقية وإدارة علاقات العملاء، ممن يرتبط عملهم بصورة مباشرة بإستخدام تطبيقات الذكاء الإصطناعي التوليدي في الممارسات التسويقية.</w:t>
      </w:r>
    </w:p>
    <w:p w14:paraId="1C76FC69" w14:textId="553D4F42" w:rsidR="00E4490B" w:rsidRDefault="00E4490B" w:rsidP="00E4490B">
      <w:pPr>
        <w:bidi/>
        <w:jc w:val="both"/>
        <w:rPr>
          <w:rFonts w:cs="AL-Mohanad"/>
          <w:sz w:val="32"/>
          <w:szCs w:val="32"/>
          <w:rtl/>
        </w:rPr>
      </w:pPr>
      <w:r>
        <w:rPr>
          <w:rFonts w:cs="AL-Mohanad" w:hint="cs"/>
          <w:sz w:val="32"/>
          <w:szCs w:val="32"/>
          <w:rtl/>
        </w:rPr>
        <w:t>وأُختير هذا المجتمع لكونه الأكثر</w:t>
      </w:r>
      <w:r w:rsidR="0037310E">
        <w:rPr>
          <w:rFonts w:cs="AL-Mohanad" w:hint="cs"/>
          <w:sz w:val="32"/>
          <w:szCs w:val="32"/>
          <w:rtl/>
        </w:rPr>
        <w:t xml:space="preserve"> قدرة على تقييم مستوى تبنّي الذكاء الإصطناعي التوليدي داخل إدارات التسويق وبيان أثره في تطوير ممارسات التسويق الرقمي وإنعكاس ذلك على تعزيز ولاء العملاء. </w:t>
      </w:r>
    </w:p>
    <w:p w14:paraId="425BBE3A" w14:textId="68B17706" w:rsidR="006217E7" w:rsidRPr="00231D2B" w:rsidRDefault="008B4934" w:rsidP="006217E7">
      <w:pPr>
        <w:bidi/>
        <w:jc w:val="both"/>
        <w:rPr>
          <w:rFonts w:cs="AL-Mohanad"/>
          <w:b/>
          <w:bCs/>
          <w:sz w:val="32"/>
          <w:szCs w:val="32"/>
          <w:rtl/>
        </w:rPr>
      </w:pPr>
      <w:r>
        <w:rPr>
          <w:rFonts w:cs="AL-Mohanad" w:hint="cs"/>
          <w:b/>
          <w:bCs/>
          <w:sz w:val="32"/>
          <w:szCs w:val="32"/>
          <w:rtl/>
        </w:rPr>
        <w:t>رابعاً</w:t>
      </w:r>
      <w:r w:rsidR="006217E7" w:rsidRPr="00231D2B">
        <w:rPr>
          <w:rFonts w:cs="AL-Mohanad" w:hint="cs"/>
          <w:b/>
          <w:bCs/>
          <w:sz w:val="32"/>
          <w:szCs w:val="32"/>
          <w:rtl/>
        </w:rPr>
        <w:t>: عينة الدراسة</w:t>
      </w:r>
    </w:p>
    <w:p w14:paraId="6B5D2D00" w14:textId="03A6C26B" w:rsidR="006217E7" w:rsidRDefault="006217E7" w:rsidP="006217E7">
      <w:pPr>
        <w:bidi/>
        <w:jc w:val="both"/>
        <w:rPr>
          <w:rFonts w:cs="AL-Mohanad"/>
          <w:sz w:val="32"/>
          <w:szCs w:val="32"/>
          <w:rtl/>
        </w:rPr>
      </w:pPr>
      <w:r>
        <w:rPr>
          <w:rFonts w:cs="AL-Mohanad" w:hint="cs"/>
          <w:sz w:val="32"/>
          <w:szCs w:val="32"/>
          <w:rtl/>
        </w:rPr>
        <w:t>نظراً لإتساع مجتمع الدراسة وتوز</w:t>
      </w:r>
      <w:r w:rsidR="00231D2B">
        <w:rPr>
          <w:rFonts w:cs="AL-Mohanad" w:hint="cs"/>
          <w:sz w:val="32"/>
          <w:szCs w:val="32"/>
          <w:rtl/>
        </w:rPr>
        <w:t>ّ</w:t>
      </w:r>
      <w:r>
        <w:rPr>
          <w:rFonts w:cs="AL-Mohanad" w:hint="cs"/>
          <w:sz w:val="32"/>
          <w:szCs w:val="32"/>
          <w:rtl/>
        </w:rPr>
        <w:t>عه على مختلف مناطق المملكة العربية السعودية</w:t>
      </w:r>
      <w:r w:rsidR="00231D2B">
        <w:rPr>
          <w:rFonts w:cs="AL-Mohanad" w:hint="cs"/>
          <w:sz w:val="32"/>
          <w:szCs w:val="32"/>
          <w:rtl/>
        </w:rPr>
        <w:t xml:space="preserve">، </w:t>
      </w:r>
      <w:r>
        <w:rPr>
          <w:rFonts w:cs="AL-Mohanad" w:hint="cs"/>
          <w:sz w:val="32"/>
          <w:szCs w:val="32"/>
          <w:rtl/>
        </w:rPr>
        <w:t xml:space="preserve">ستعتمد الدراسة على العينة القصدية، بحيث يتم إختيار </w:t>
      </w:r>
      <w:r w:rsidR="00E15618">
        <w:rPr>
          <w:rFonts w:cs="AL-Mohanad" w:hint="cs"/>
          <w:sz w:val="32"/>
          <w:szCs w:val="32"/>
          <w:rtl/>
        </w:rPr>
        <w:t>العاملين في إدارات التسويق الذين تتوافر لديهم خبرة عملية في إستخدام أو التعامل مع تطبيقات الذكاء الإصطناعي</w:t>
      </w:r>
      <w:r w:rsidR="00ED4391">
        <w:rPr>
          <w:rFonts w:cs="AL-Mohanad" w:hint="cs"/>
          <w:sz w:val="32"/>
          <w:szCs w:val="32"/>
          <w:rtl/>
        </w:rPr>
        <w:t xml:space="preserve"> التوليدي ضمن أنشطة التسويق الرقمي في مؤسساتهم.</w:t>
      </w:r>
    </w:p>
    <w:p w14:paraId="71999001" w14:textId="476C827B" w:rsidR="006D7C11" w:rsidRDefault="006D7C11" w:rsidP="006D7C11">
      <w:pPr>
        <w:bidi/>
        <w:jc w:val="both"/>
        <w:rPr>
          <w:rFonts w:cs="AL-Mohanad"/>
          <w:sz w:val="32"/>
          <w:szCs w:val="32"/>
          <w:rtl/>
        </w:rPr>
      </w:pPr>
      <w:r>
        <w:rPr>
          <w:rFonts w:cs="AL-Mohanad" w:hint="cs"/>
          <w:sz w:val="32"/>
          <w:szCs w:val="32"/>
          <w:rtl/>
        </w:rPr>
        <w:t>سيتم جمع البيانات بإستخدام إس</w:t>
      </w:r>
      <w:r w:rsidR="00231D2B">
        <w:rPr>
          <w:rFonts w:cs="AL-Mohanad" w:hint="cs"/>
          <w:sz w:val="32"/>
          <w:szCs w:val="32"/>
          <w:rtl/>
        </w:rPr>
        <w:t>ت</w:t>
      </w:r>
      <w:r>
        <w:rPr>
          <w:rFonts w:cs="AL-Mohanad" w:hint="cs"/>
          <w:sz w:val="32"/>
          <w:szCs w:val="32"/>
          <w:rtl/>
        </w:rPr>
        <w:t xml:space="preserve">بانة إلكترونية يتم توزيعها </w:t>
      </w:r>
      <w:r w:rsidR="00ED4391">
        <w:rPr>
          <w:rFonts w:cs="AL-Mohanad" w:hint="cs"/>
          <w:sz w:val="32"/>
          <w:szCs w:val="32"/>
          <w:rtl/>
        </w:rPr>
        <w:t xml:space="preserve">على أفراد العينة عبر البريد الإلكتروني والمنصات المهنية </w:t>
      </w:r>
      <w:r>
        <w:rPr>
          <w:rFonts w:cs="AL-Mohanad" w:hint="cs"/>
          <w:sz w:val="32"/>
          <w:szCs w:val="32"/>
          <w:rtl/>
        </w:rPr>
        <w:t>ووسائل التواصل ال</w:t>
      </w:r>
      <w:r w:rsidR="00ED4391">
        <w:rPr>
          <w:rFonts w:cs="AL-Mohanad" w:hint="cs"/>
          <w:sz w:val="32"/>
          <w:szCs w:val="32"/>
          <w:rtl/>
        </w:rPr>
        <w:t>مناسبة</w:t>
      </w:r>
      <w:r>
        <w:rPr>
          <w:rFonts w:cs="AL-Mohanad" w:hint="cs"/>
          <w:sz w:val="32"/>
          <w:szCs w:val="32"/>
          <w:rtl/>
        </w:rPr>
        <w:t xml:space="preserve">، مع إستهداف الحصول على ما لايقل عن </w:t>
      </w:r>
      <w:r w:rsidR="00ED4391">
        <w:rPr>
          <w:rFonts w:cs="AL-Mohanad" w:hint="cs"/>
          <w:sz w:val="32"/>
          <w:szCs w:val="32"/>
          <w:rtl/>
        </w:rPr>
        <w:t>(</w:t>
      </w:r>
      <w:r w:rsidR="00ED4391">
        <w:rPr>
          <w:rFonts w:cs="AL-Mohanad"/>
          <w:sz w:val="32"/>
          <w:szCs w:val="32"/>
        </w:rPr>
        <w:t>500-400</w:t>
      </w:r>
      <w:r w:rsidR="00ED4391">
        <w:rPr>
          <w:rFonts w:cs="AL-Mohanad" w:hint="cs"/>
          <w:sz w:val="32"/>
          <w:szCs w:val="32"/>
          <w:rtl/>
        </w:rPr>
        <w:t>)</w:t>
      </w:r>
      <w:r>
        <w:rPr>
          <w:rFonts w:cs="AL-Mohanad" w:hint="cs"/>
          <w:sz w:val="32"/>
          <w:szCs w:val="32"/>
          <w:rtl/>
        </w:rPr>
        <w:t xml:space="preserve"> إستبانة صالحة للتحليل الإحصائي، ويُعتبر حجم عينة مناسب لإ</w:t>
      </w:r>
      <w:r w:rsidR="00ED4391">
        <w:rPr>
          <w:rFonts w:cs="AL-Mohanad" w:hint="cs"/>
          <w:sz w:val="32"/>
          <w:szCs w:val="32"/>
          <w:rtl/>
        </w:rPr>
        <w:t>جراء</w:t>
      </w:r>
      <w:r>
        <w:rPr>
          <w:rFonts w:cs="AL-Mohanad" w:hint="cs"/>
          <w:sz w:val="32"/>
          <w:szCs w:val="32"/>
          <w:rtl/>
        </w:rPr>
        <w:t xml:space="preserve"> نمذجة المعادلات الهيكلية </w:t>
      </w:r>
      <w:r w:rsidR="00ED4391">
        <w:rPr>
          <w:rFonts w:cs="AL-Mohanad" w:hint="cs"/>
          <w:sz w:val="32"/>
          <w:szCs w:val="32"/>
          <w:rtl/>
        </w:rPr>
        <w:t xml:space="preserve">بإستخدام برنامج </w:t>
      </w:r>
      <w:proofErr w:type="spellStart"/>
      <w:r w:rsidR="00ED4391">
        <w:rPr>
          <w:rFonts w:cs="AL-Mohanad"/>
          <w:sz w:val="32"/>
          <w:szCs w:val="32"/>
        </w:rPr>
        <w:t>SmartPLS</w:t>
      </w:r>
      <w:proofErr w:type="spellEnd"/>
      <w:r w:rsidR="00ED4391">
        <w:rPr>
          <w:rFonts w:cs="AL-Mohanad" w:hint="cs"/>
          <w:sz w:val="32"/>
          <w:szCs w:val="32"/>
          <w:rtl/>
        </w:rPr>
        <w:t xml:space="preserve"> </w:t>
      </w:r>
      <w:r>
        <w:rPr>
          <w:rFonts w:cs="AL-Mohanad" w:hint="cs"/>
          <w:sz w:val="32"/>
          <w:szCs w:val="32"/>
          <w:rtl/>
        </w:rPr>
        <w:t>ويحقق مستوى مناسباً من القوة الإحصائية ودقة النتائج.</w:t>
      </w:r>
    </w:p>
    <w:p w14:paraId="68BB0E04" w14:textId="4889E55A" w:rsidR="00907FB5" w:rsidRPr="00231D2B" w:rsidRDefault="008B4934" w:rsidP="00907FB5">
      <w:pPr>
        <w:bidi/>
        <w:jc w:val="both"/>
        <w:rPr>
          <w:rFonts w:cs="AL-Mohanad"/>
          <w:b/>
          <w:bCs/>
          <w:sz w:val="32"/>
          <w:szCs w:val="32"/>
          <w:rtl/>
        </w:rPr>
      </w:pPr>
      <w:r>
        <w:rPr>
          <w:rFonts w:cs="AL-Mohanad" w:hint="cs"/>
          <w:b/>
          <w:bCs/>
          <w:sz w:val="32"/>
          <w:szCs w:val="32"/>
          <w:rtl/>
        </w:rPr>
        <w:lastRenderedPageBreak/>
        <w:t>خامسا</w:t>
      </w:r>
      <w:r w:rsidR="00A97C47">
        <w:rPr>
          <w:rFonts w:cs="AL-Mohanad" w:hint="cs"/>
          <w:b/>
          <w:bCs/>
          <w:sz w:val="32"/>
          <w:szCs w:val="32"/>
          <w:rtl/>
        </w:rPr>
        <w:t>ً</w:t>
      </w:r>
      <w:r w:rsidR="00907FB5" w:rsidRPr="00231D2B">
        <w:rPr>
          <w:rFonts w:cs="AL-Mohanad" w:hint="cs"/>
          <w:b/>
          <w:bCs/>
          <w:sz w:val="32"/>
          <w:szCs w:val="32"/>
          <w:rtl/>
        </w:rPr>
        <w:t>: حدود الدراسة</w:t>
      </w:r>
    </w:p>
    <w:p w14:paraId="3BF43ACC" w14:textId="6839F0C5" w:rsidR="00907FB5" w:rsidRDefault="00907FB5" w:rsidP="00907FB5">
      <w:pPr>
        <w:bidi/>
        <w:jc w:val="both"/>
        <w:rPr>
          <w:rFonts w:cs="AL-Mohanad"/>
          <w:sz w:val="32"/>
          <w:szCs w:val="32"/>
          <w:rtl/>
        </w:rPr>
      </w:pPr>
      <w:r>
        <w:rPr>
          <w:rFonts w:cs="AL-Mohanad"/>
          <w:sz w:val="32"/>
          <w:szCs w:val="32"/>
        </w:rPr>
        <w:t>1</w:t>
      </w:r>
      <w:r>
        <w:rPr>
          <w:rFonts w:cs="AL-Mohanad" w:hint="cs"/>
          <w:sz w:val="32"/>
          <w:szCs w:val="32"/>
          <w:rtl/>
        </w:rPr>
        <w:t>. الحدود المكانية: تقتصر الدراسة عل</w:t>
      </w:r>
      <w:r w:rsidR="00231D2B">
        <w:rPr>
          <w:rFonts w:cs="AL-Mohanad" w:hint="cs"/>
          <w:sz w:val="32"/>
          <w:szCs w:val="32"/>
          <w:rtl/>
        </w:rPr>
        <w:t>ى</w:t>
      </w:r>
      <w:r>
        <w:rPr>
          <w:rFonts w:cs="AL-Mohanad" w:hint="cs"/>
          <w:sz w:val="32"/>
          <w:szCs w:val="32"/>
          <w:rtl/>
        </w:rPr>
        <w:t xml:space="preserve"> </w:t>
      </w:r>
      <w:r w:rsidR="00ED4391">
        <w:rPr>
          <w:rFonts w:cs="AL-Mohanad" w:hint="cs"/>
          <w:sz w:val="32"/>
          <w:szCs w:val="32"/>
          <w:rtl/>
        </w:rPr>
        <w:t>المؤسسات العاملة في المملكة العربية السعودية التي تضم إدارات تسويق تستخدم أو تتجه إلى تبنّي تطبيقات الذكاء الإصطناعي التوليدي في أنشطتها التسويقية.</w:t>
      </w:r>
    </w:p>
    <w:p w14:paraId="558D11C2" w14:textId="1DF40B6B" w:rsidR="00907FB5" w:rsidRDefault="00907FB5" w:rsidP="00907FB5">
      <w:pPr>
        <w:bidi/>
        <w:jc w:val="both"/>
        <w:rPr>
          <w:rFonts w:cs="AL-Mohanad"/>
          <w:sz w:val="32"/>
          <w:szCs w:val="32"/>
          <w:rtl/>
        </w:rPr>
      </w:pPr>
      <w:r>
        <w:rPr>
          <w:rFonts w:cs="AL-Mohanad"/>
          <w:sz w:val="32"/>
          <w:szCs w:val="32"/>
        </w:rPr>
        <w:t>2</w:t>
      </w:r>
      <w:r>
        <w:rPr>
          <w:rFonts w:cs="AL-Mohanad" w:hint="cs"/>
          <w:sz w:val="32"/>
          <w:szCs w:val="32"/>
          <w:rtl/>
        </w:rPr>
        <w:t>. الحدود الزمنية: تقتصر الدراسة على ا</w:t>
      </w:r>
      <w:r w:rsidR="0097583E">
        <w:rPr>
          <w:rFonts w:cs="AL-Mohanad" w:hint="cs"/>
          <w:sz w:val="32"/>
          <w:szCs w:val="32"/>
          <w:rtl/>
        </w:rPr>
        <w:t>لفترة الزمنية التي سيتم خلالها جمع البيانات الميدانية خلال برنامج الدكتوراه، مع الإستناد إلى أحدث الأدبيات العلمية المنشورة ذات العلاقة</w:t>
      </w:r>
      <w:r>
        <w:rPr>
          <w:rFonts w:cs="AL-Mohanad" w:hint="cs"/>
          <w:sz w:val="32"/>
          <w:szCs w:val="32"/>
          <w:rtl/>
        </w:rPr>
        <w:t>.</w:t>
      </w:r>
    </w:p>
    <w:p w14:paraId="060F15D6" w14:textId="51523870" w:rsidR="00907FB5" w:rsidRDefault="00907FB5" w:rsidP="00907FB5">
      <w:pPr>
        <w:bidi/>
        <w:jc w:val="both"/>
        <w:rPr>
          <w:rFonts w:cs="AL-Mohanad"/>
          <w:sz w:val="32"/>
          <w:szCs w:val="32"/>
          <w:rtl/>
        </w:rPr>
      </w:pPr>
      <w:r>
        <w:rPr>
          <w:rFonts w:cs="AL-Mohanad"/>
          <w:sz w:val="32"/>
          <w:szCs w:val="32"/>
        </w:rPr>
        <w:t>3</w:t>
      </w:r>
      <w:r>
        <w:rPr>
          <w:rFonts w:cs="AL-Mohanad" w:hint="cs"/>
          <w:sz w:val="32"/>
          <w:szCs w:val="32"/>
          <w:rtl/>
        </w:rPr>
        <w:t>. الحدود البشرية: تقتصر الدراسة على الع</w:t>
      </w:r>
      <w:r w:rsidR="0097583E">
        <w:rPr>
          <w:rFonts w:cs="AL-Mohanad" w:hint="cs"/>
          <w:sz w:val="32"/>
          <w:szCs w:val="32"/>
          <w:rtl/>
        </w:rPr>
        <w:t>املين في إدارات التسويق بالمؤسسات محل الدراسة، ممن ترتبط مهامهم بإستخدام أو تبنّي تطبيقات الذكاء الإصطناعي التوليدي في ممارسات التسويق الرقمي</w:t>
      </w:r>
      <w:r>
        <w:rPr>
          <w:rFonts w:cs="AL-Mohanad" w:hint="cs"/>
          <w:sz w:val="32"/>
          <w:szCs w:val="32"/>
          <w:rtl/>
        </w:rPr>
        <w:t>.</w:t>
      </w:r>
    </w:p>
    <w:p w14:paraId="558F813E" w14:textId="2E9D2A33" w:rsidR="000107E1" w:rsidRDefault="00907FB5" w:rsidP="00907FB5">
      <w:pPr>
        <w:bidi/>
        <w:jc w:val="both"/>
        <w:rPr>
          <w:rFonts w:cs="AL-Mohanad"/>
          <w:sz w:val="32"/>
          <w:szCs w:val="32"/>
          <w:rtl/>
        </w:rPr>
      </w:pPr>
      <w:r>
        <w:rPr>
          <w:rFonts w:cs="AL-Mohanad"/>
          <w:sz w:val="32"/>
          <w:szCs w:val="32"/>
        </w:rPr>
        <w:t>4</w:t>
      </w:r>
      <w:r>
        <w:rPr>
          <w:rFonts w:cs="AL-Mohanad" w:hint="cs"/>
          <w:sz w:val="32"/>
          <w:szCs w:val="32"/>
          <w:rtl/>
        </w:rPr>
        <w:t xml:space="preserve">. الحدود الموضوعية: </w:t>
      </w:r>
      <w:r w:rsidR="0097583E">
        <w:rPr>
          <w:rFonts w:cs="AL-Mohanad" w:hint="cs"/>
          <w:sz w:val="32"/>
          <w:szCs w:val="32"/>
          <w:rtl/>
        </w:rPr>
        <w:t xml:space="preserve">تقتصر الدراسة على تحليل دور تبنّي الذكاء الإصطناعي التوليدي في ممارسات التسويق الرقمي وأثره في تعزيز ولاء العملاء في ضوء نظرية القبول والإستخدام الموحّد للتكنولوجيا </w:t>
      </w:r>
      <w:r w:rsidR="0097583E">
        <w:rPr>
          <w:rFonts w:cs="AL-Mohanad"/>
          <w:sz w:val="32"/>
          <w:szCs w:val="32"/>
        </w:rPr>
        <w:t>(UTAUT2)</w:t>
      </w:r>
      <w:r w:rsidR="000107E1">
        <w:rPr>
          <w:rFonts w:cs="AL-Mohanad" w:hint="cs"/>
          <w:sz w:val="32"/>
          <w:szCs w:val="32"/>
          <w:rtl/>
        </w:rPr>
        <w:t>.</w:t>
      </w:r>
    </w:p>
    <w:p w14:paraId="4775B818" w14:textId="22270B9F" w:rsidR="000107E1" w:rsidRPr="004A3C4D" w:rsidRDefault="000107E1" w:rsidP="000107E1">
      <w:pPr>
        <w:bidi/>
        <w:jc w:val="both"/>
        <w:rPr>
          <w:rFonts w:cs="AL-Mohanad"/>
          <w:b/>
          <w:bCs/>
          <w:sz w:val="36"/>
          <w:szCs w:val="36"/>
          <w:rtl/>
        </w:rPr>
      </w:pPr>
      <w:r w:rsidRPr="004A3C4D">
        <w:rPr>
          <w:rFonts w:cs="AL-Mohanad" w:hint="cs"/>
          <w:b/>
          <w:bCs/>
          <w:sz w:val="36"/>
          <w:szCs w:val="36"/>
          <w:rtl/>
        </w:rPr>
        <w:t>وسائل جمع بيانات الدراسة</w:t>
      </w:r>
      <w:r w:rsidR="004A3C4D" w:rsidRPr="004A3C4D">
        <w:rPr>
          <w:rFonts w:cs="AL-Mohanad" w:hint="cs"/>
          <w:b/>
          <w:bCs/>
          <w:sz w:val="36"/>
          <w:szCs w:val="36"/>
          <w:rtl/>
        </w:rPr>
        <w:t>:</w:t>
      </w:r>
    </w:p>
    <w:p w14:paraId="01BE0840" w14:textId="65CBE30E" w:rsidR="00EE3F4B" w:rsidRDefault="00C00D4B" w:rsidP="000107E1">
      <w:pPr>
        <w:bidi/>
        <w:jc w:val="both"/>
        <w:rPr>
          <w:rFonts w:cs="AL-Mohanad"/>
          <w:sz w:val="32"/>
          <w:szCs w:val="32"/>
          <w:rtl/>
        </w:rPr>
      </w:pPr>
      <w:r>
        <w:rPr>
          <w:rFonts w:cs="AL-Mohanad" w:hint="cs"/>
          <w:sz w:val="32"/>
          <w:szCs w:val="32"/>
          <w:rtl/>
        </w:rPr>
        <w:t xml:space="preserve">بما أن الدراسة كمية لإعتمادها على جمع بيانات رقمية من أفراد مجتمع الدراسة بإستخدام الإستبانة الإلكترونية، لذا </w:t>
      </w:r>
      <w:r w:rsidR="00EE3F4B">
        <w:rPr>
          <w:rFonts w:cs="AL-Mohanad" w:hint="cs"/>
          <w:sz w:val="32"/>
          <w:szCs w:val="32"/>
          <w:rtl/>
        </w:rPr>
        <w:t>ستعتمد الدراسة على مصدرين رئيسين لجمع البيانات:</w:t>
      </w:r>
    </w:p>
    <w:p w14:paraId="74EDACFF" w14:textId="77777777" w:rsidR="00EE3F4B" w:rsidRPr="008113FC" w:rsidRDefault="00EE3F4B" w:rsidP="00EE3F4B">
      <w:pPr>
        <w:bidi/>
        <w:jc w:val="both"/>
        <w:rPr>
          <w:rFonts w:cs="AL-Mohanad"/>
          <w:b/>
          <w:bCs/>
          <w:sz w:val="32"/>
          <w:szCs w:val="32"/>
          <w:rtl/>
        </w:rPr>
      </w:pPr>
      <w:r w:rsidRPr="008113FC">
        <w:rPr>
          <w:rFonts w:cs="AL-Mohanad" w:hint="cs"/>
          <w:b/>
          <w:bCs/>
          <w:sz w:val="32"/>
          <w:szCs w:val="32"/>
          <w:rtl/>
        </w:rPr>
        <w:t>أولاً: البيانات الثانوية</w:t>
      </w:r>
    </w:p>
    <w:p w14:paraId="6BEFC090" w14:textId="20D3B123" w:rsidR="00EE3F4B" w:rsidRDefault="00F871E2" w:rsidP="00EE3F4B">
      <w:pPr>
        <w:bidi/>
        <w:jc w:val="both"/>
        <w:rPr>
          <w:rFonts w:cs="AL-Mohanad"/>
          <w:sz w:val="32"/>
          <w:szCs w:val="32"/>
          <w:rtl/>
        </w:rPr>
      </w:pPr>
      <w:r>
        <w:rPr>
          <w:rFonts w:cs="AL-Mohanad" w:hint="cs"/>
          <w:sz w:val="32"/>
          <w:szCs w:val="32"/>
          <w:rtl/>
        </w:rPr>
        <w:t xml:space="preserve">سيتم جمع البيانات الثانوية من خلال مراجعة الكتب العلمية العربية والأجنبية والأبحاث المنشورة في المجلات المحكمة والرسائل العلمية والتقارير الرسمية الصادرة عن الجهات ذات العلاقة مثل الهيئة السعودية للبيانات والذكاء الإصطناعي (سدايا) وهيئة الحكومة الرقمية ووثائق رؤية المملكة </w:t>
      </w:r>
      <w:r>
        <w:rPr>
          <w:rFonts w:cs="AL-Mohanad"/>
          <w:sz w:val="32"/>
          <w:szCs w:val="32"/>
        </w:rPr>
        <w:t>2030</w:t>
      </w:r>
      <w:r>
        <w:rPr>
          <w:rFonts w:cs="AL-Mohanad" w:hint="cs"/>
          <w:sz w:val="32"/>
          <w:szCs w:val="32"/>
          <w:rtl/>
        </w:rPr>
        <w:t xml:space="preserve"> بهدف بناء الإطار النظري وتحليل الدراسات السابقة وتطوير النموذج المفاهيمي للدراسة.</w:t>
      </w:r>
    </w:p>
    <w:p w14:paraId="73046D53" w14:textId="77777777" w:rsidR="00EE3F4B" w:rsidRPr="008113FC" w:rsidRDefault="00EE3F4B" w:rsidP="00EE3F4B">
      <w:pPr>
        <w:bidi/>
        <w:jc w:val="both"/>
        <w:rPr>
          <w:rFonts w:cs="AL-Mohanad"/>
          <w:b/>
          <w:bCs/>
          <w:sz w:val="32"/>
          <w:szCs w:val="32"/>
          <w:rtl/>
        </w:rPr>
      </w:pPr>
      <w:r w:rsidRPr="008113FC">
        <w:rPr>
          <w:rFonts w:cs="AL-Mohanad" w:hint="cs"/>
          <w:b/>
          <w:bCs/>
          <w:sz w:val="32"/>
          <w:szCs w:val="32"/>
          <w:rtl/>
        </w:rPr>
        <w:t>ثانياً: البيانات الأولية</w:t>
      </w:r>
    </w:p>
    <w:p w14:paraId="3604A026" w14:textId="6C88643E" w:rsidR="009C4C32" w:rsidRDefault="00EE3F4B" w:rsidP="00EE3F4B">
      <w:pPr>
        <w:bidi/>
        <w:jc w:val="both"/>
        <w:rPr>
          <w:rFonts w:cs="AL-Mohanad"/>
          <w:sz w:val="32"/>
          <w:szCs w:val="32"/>
          <w:rtl/>
        </w:rPr>
      </w:pPr>
      <w:r>
        <w:rPr>
          <w:rFonts w:cs="AL-Mohanad" w:hint="cs"/>
          <w:sz w:val="32"/>
          <w:szCs w:val="32"/>
          <w:rtl/>
        </w:rPr>
        <w:t>سيتم جمع</w:t>
      </w:r>
      <w:r w:rsidR="00F871E2">
        <w:rPr>
          <w:rFonts w:cs="AL-Mohanad" w:hint="cs"/>
          <w:sz w:val="32"/>
          <w:szCs w:val="32"/>
          <w:rtl/>
        </w:rPr>
        <w:t xml:space="preserve"> البيانات الأولية بإستخدام إستبانة إلكترونية تُبنى بالإعتماد على مقاييس علمية سبق التحقّق من صدقها وثباتها في الأدبيات السابقة مع تكييفها بما يتناسب مع أهداف </w:t>
      </w:r>
      <w:r w:rsidR="00F871E2">
        <w:rPr>
          <w:rFonts w:cs="AL-Mohanad" w:hint="cs"/>
          <w:sz w:val="32"/>
          <w:szCs w:val="32"/>
          <w:rtl/>
        </w:rPr>
        <w:lastRenderedPageBreak/>
        <w:t>الدراسة</w:t>
      </w:r>
      <w:r w:rsidR="00C00D4B">
        <w:rPr>
          <w:rFonts w:cs="AL-Mohanad" w:hint="cs"/>
          <w:sz w:val="32"/>
          <w:szCs w:val="32"/>
          <w:rtl/>
        </w:rPr>
        <w:t xml:space="preserve"> والبيئة السعودية. وستوجه الإستبانة إلى العاملين في إدارات التسويق بالمؤسسات محل الدراسة وستتكوّن من قسمين:</w:t>
      </w:r>
    </w:p>
    <w:p w14:paraId="4F9752FA" w14:textId="2131E48F" w:rsidR="00C00D4B" w:rsidRDefault="00C00D4B" w:rsidP="00C00D4B">
      <w:pPr>
        <w:bidi/>
        <w:jc w:val="both"/>
        <w:rPr>
          <w:rFonts w:cs="AL-Mohanad"/>
          <w:sz w:val="32"/>
          <w:szCs w:val="32"/>
          <w:rtl/>
        </w:rPr>
      </w:pPr>
      <w:r>
        <w:rPr>
          <w:rFonts w:cs="AL-Mohanad" w:hint="cs"/>
          <w:sz w:val="32"/>
          <w:szCs w:val="32"/>
          <w:rtl/>
        </w:rPr>
        <w:t>ــ البيانات الديموغرافية والوظيفية.</w:t>
      </w:r>
    </w:p>
    <w:p w14:paraId="0C336261" w14:textId="0DB805D0" w:rsidR="00C00D4B" w:rsidRDefault="00C00D4B" w:rsidP="00C00D4B">
      <w:pPr>
        <w:bidi/>
        <w:jc w:val="both"/>
        <w:rPr>
          <w:rFonts w:cs="AL-Mohanad"/>
          <w:sz w:val="32"/>
          <w:szCs w:val="32"/>
          <w:rtl/>
        </w:rPr>
      </w:pPr>
      <w:r>
        <w:rPr>
          <w:rFonts w:cs="AL-Mohanad" w:hint="cs"/>
          <w:sz w:val="32"/>
          <w:szCs w:val="32"/>
          <w:rtl/>
        </w:rPr>
        <w:t>ــ عبارات قياس متغيرات الدراسة بإستخدام مقياس ليكرت الخماسي.</w:t>
      </w:r>
    </w:p>
    <w:p w14:paraId="6D9CBD91" w14:textId="11251973" w:rsidR="00790642" w:rsidRDefault="009C4C32" w:rsidP="009C4C32">
      <w:pPr>
        <w:bidi/>
        <w:jc w:val="both"/>
        <w:rPr>
          <w:rFonts w:cs="AL-Mohanad"/>
          <w:sz w:val="32"/>
          <w:szCs w:val="32"/>
          <w:rtl/>
        </w:rPr>
      </w:pPr>
      <w:r>
        <w:rPr>
          <w:rFonts w:cs="AL-Mohanad" w:hint="cs"/>
          <w:sz w:val="32"/>
          <w:szCs w:val="32"/>
          <w:rtl/>
        </w:rPr>
        <w:t>قبل التطبيق النهائي ستخضع الإستبانة للتحكيم من قبل مجموعة من المختصصين في التسويق والإدارة والإحصاء للتحق</w:t>
      </w:r>
      <w:r w:rsidR="00BD7237">
        <w:rPr>
          <w:rFonts w:cs="AL-Mohanad" w:hint="cs"/>
          <w:sz w:val="32"/>
          <w:szCs w:val="32"/>
          <w:rtl/>
        </w:rPr>
        <w:t>ّ</w:t>
      </w:r>
      <w:r>
        <w:rPr>
          <w:rFonts w:cs="AL-Mohanad" w:hint="cs"/>
          <w:sz w:val="32"/>
          <w:szCs w:val="32"/>
          <w:rtl/>
        </w:rPr>
        <w:t>ق من صدق المحتوى، كما سيتم إجراء دراسة إستطلاعية للتأك</w:t>
      </w:r>
      <w:r w:rsidR="00DE36A5">
        <w:rPr>
          <w:rFonts w:cs="AL-Mohanad" w:hint="cs"/>
          <w:sz w:val="32"/>
          <w:szCs w:val="32"/>
          <w:rtl/>
        </w:rPr>
        <w:t>ّ</w:t>
      </w:r>
      <w:r>
        <w:rPr>
          <w:rFonts w:cs="AL-Mohanad" w:hint="cs"/>
          <w:sz w:val="32"/>
          <w:szCs w:val="32"/>
          <w:rtl/>
        </w:rPr>
        <w:t>د من وضوح الفقرات وثبات الأداء قبل توزيعها على العينة الأساسية.</w:t>
      </w:r>
    </w:p>
    <w:p w14:paraId="1EFCDF16" w14:textId="77777777" w:rsidR="00790642" w:rsidRPr="004A3C4D" w:rsidRDefault="00790642" w:rsidP="00790642">
      <w:pPr>
        <w:bidi/>
        <w:jc w:val="both"/>
        <w:rPr>
          <w:rFonts w:cs="AL-Mohanad"/>
          <w:b/>
          <w:bCs/>
          <w:sz w:val="36"/>
          <w:szCs w:val="36"/>
          <w:rtl/>
        </w:rPr>
      </w:pPr>
      <w:r w:rsidRPr="004A3C4D">
        <w:rPr>
          <w:rFonts w:cs="AL-Mohanad" w:hint="cs"/>
          <w:b/>
          <w:bCs/>
          <w:sz w:val="36"/>
          <w:szCs w:val="36"/>
          <w:rtl/>
        </w:rPr>
        <w:t>المعالجة الإحصائية المقترحة:</w:t>
      </w:r>
    </w:p>
    <w:p w14:paraId="2F3595DC" w14:textId="44E973CA" w:rsidR="00907FB5" w:rsidRDefault="00790642" w:rsidP="00790642">
      <w:pPr>
        <w:bidi/>
        <w:jc w:val="both"/>
        <w:rPr>
          <w:rFonts w:cs="AL-Mohanad"/>
          <w:sz w:val="32"/>
          <w:szCs w:val="32"/>
          <w:rtl/>
        </w:rPr>
      </w:pPr>
      <w:r>
        <w:rPr>
          <w:rFonts w:cs="AL-Mohanad" w:hint="cs"/>
          <w:sz w:val="32"/>
          <w:szCs w:val="32"/>
          <w:rtl/>
        </w:rPr>
        <w:t xml:space="preserve">لتحقيق أهداف الدراسة وإختبار فرضياتها سيتم تحليل البيانات بإستخدام البرنامج الإحصائي </w:t>
      </w:r>
      <w:r>
        <w:rPr>
          <w:rFonts w:cs="AL-Mohanad"/>
          <w:sz w:val="32"/>
          <w:szCs w:val="32"/>
        </w:rPr>
        <w:t>SPSS</w:t>
      </w:r>
      <w:r>
        <w:rPr>
          <w:rFonts w:cs="AL-Mohanad" w:hint="cs"/>
          <w:sz w:val="32"/>
          <w:szCs w:val="32"/>
          <w:rtl/>
        </w:rPr>
        <w:t xml:space="preserve"> لإجراء التحليلات الوصفية والإختبارات الأولية بإضافة إلى إستخدام الإصدار الرابع من برنامج </w:t>
      </w:r>
      <w:proofErr w:type="spellStart"/>
      <w:r>
        <w:rPr>
          <w:rFonts w:cs="AL-Mohanad"/>
          <w:sz w:val="32"/>
          <w:szCs w:val="32"/>
        </w:rPr>
        <w:t>SmartPLS</w:t>
      </w:r>
      <w:proofErr w:type="spellEnd"/>
      <w:r>
        <w:rPr>
          <w:rFonts w:cs="AL-Mohanad" w:hint="cs"/>
          <w:sz w:val="32"/>
          <w:szCs w:val="32"/>
          <w:rtl/>
        </w:rPr>
        <w:t xml:space="preserve"> لإختبار النموذج المفاهيمي وتحليل العلاقات بين متغيرات الدراسة بإستخدام نمذجة المعادلات الهيكلية القائمة على المربعات الصغر</w:t>
      </w:r>
      <w:r w:rsidR="004A3C4D">
        <w:rPr>
          <w:rFonts w:cs="AL-Mohanad" w:hint="cs"/>
          <w:sz w:val="32"/>
          <w:szCs w:val="32"/>
          <w:rtl/>
        </w:rPr>
        <w:t xml:space="preserve">ى </w:t>
      </w:r>
      <w:r>
        <w:rPr>
          <w:rFonts w:cs="AL-Mohanad" w:hint="cs"/>
          <w:sz w:val="32"/>
          <w:szCs w:val="32"/>
          <w:rtl/>
        </w:rPr>
        <w:t>الجزئية.</w:t>
      </w:r>
      <w:r w:rsidR="004A3C4D">
        <w:rPr>
          <w:rFonts w:cs="AL-Mohanad" w:hint="cs"/>
          <w:sz w:val="32"/>
          <w:szCs w:val="32"/>
          <w:rtl/>
        </w:rPr>
        <w:t xml:space="preserve"> </w:t>
      </w:r>
      <w:r>
        <w:rPr>
          <w:rFonts w:cs="AL-Mohanad" w:hint="cs"/>
          <w:sz w:val="32"/>
          <w:szCs w:val="32"/>
          <w:rtl/>
        </w:rPr>
        <w:t>وتتمثل أهم المعالجات الإحصائية المقترحة فيما يلي:</w:t>
      </w:r>
    </w:p>
    <w:p w14:paraId="089C1AB2" w14:textId="48C8CD4D" w:rsidR="00790642" w:rsidRDefault="00790642" w:rsidP="00790642">
      <w:pPr>
        <w:bidi/>
        <w:jc w:val="both"/>
        <w:rPr>
          <w:rFonts w:cs="AL-Mohanad"/>
          <w:sz w:val="32"/>
          <w:szCs w:val="32"/>
          <w:rtl/>
        </w:rPr>
      </w:pPr>
      <w:r>
        <w:rPr>
          <w:rFonts w:cs="AL-Mohanad"/>
          <w:sz w:val="32"/>
          <w:szCs w:val="32"/>
        </w:rPr>
        <w:t>1</w:t>
      </w:r>
      <w:r>
        <w:rPr>
          <w:rFonts w:cs="AL-Mohanad" w:hint="cs"/>
          <w:sz w:val="32"/>
          <w:szCs w:val="32"/>
          <w:rtl/>
        </w:rPr>
        <w:t>. الإحصاءات الوصفية لوصف خصائص أفراد العينة وذلك بإستخدام التكرارات والنسب المئوية والمتوسطات الحسابية والإنحرافات المعيارية.</w:t>
      </w:r>
    </w:p>
    <w:p w14:paraId="6AE11C0A" w14:textId="19E1FCCA" w:rsidR="00790642" w:rsidRDefault="00790642" w:rsidP="00790642">
      <w:pPr>
        <w:bidi/>
        <w:jc w:val="both"/>
        <w:rPr>
          <w:rFonts w:cs="AL-Mohanad"/>
          <w:sz w:val="32"/>
          <w:szCs w:val="32"/>
          <w:rtl/>
        </w:rPr>
      </w:pPr>
      <w:r>
        <w:rPr>
          <w:rFonts w:cs="AL-Mohanad"/>
          <w:sz w:val="32"/>
          <w:szCs w:val="32"/>
        </w:rPr>
        <w:t>2</w:t>
      </w:r>
      <w:r>
        <w:rPr>
          <w:rFonts w:cs="AL-Mohanad" w:hint="cs"/>
          <w:sz w:val="32"/>
          <w:szCs w:val="32"/>
          <w:rtl/>
        </w:rPr>
        <w:t xml:space="preserve">. إختبار ثبات أداة الدراسة بإستخدام معامل ألفا كرونباخ </w:t>
      </w:r>
      <w:r>
        <w:rPr>
          <w:rFonts w:cs="AL-Mohanad"/>
          <w:sz w:val="32"/>
          <w:szCs w:val="32"/>
        </w:rPr>
        <w:t>(Cronbach’s Alpha)</w:t>
      </w:r>
      <w:r>
        <w:rPr>
          <w:rFonts w:cs="AL-Mohanad" w:hint="cs"/>
          <w:sz w:val="32"/>
          <w:szCs w:val="32"/>
          <w:rtl/>
        </w:rPr>
        <w:t xml:space="preserve"> ومعامل الثبات المركب </w:t>
      </w:r>
      <w:r>
        <w:rPr>
          <w:rFonts w:cs="AL-Mohanad"/>
          <w:sz w:val="32"/>
          <w:szCs w:val="32"/>
        </w:rPr>
        <w:t>(Composite Reliability)</w:t>
      </w:r>
      <w:r>
        <w:rPr>
          <w:rFonts w:cs="AL-Mohanad" w:hint="cs"/>
          <w:sz w:val="32"/>
          <w:szCs w:val="32"/>
          <w:rtl/>
        </w:rPr>
        <w:t xml:space="preserve"> للتحقّق من إتساق أداة القياس.</w:t>
      </w:r>
    </w:p>
    <w:p w14:paraId="07CFC0B4" w14:textId="3FADCA71" w:rsidR="00790642" w:rsidRDefault="00790642" w:rsidP="00790642">
      <w:pPr>
        <w:bidi/>
        <w:jc w:val="both"/>
        <w:rPr>
          <w:rFonts w:cs="AL-Mohanad"/>
          <w:sz w:val="32"/>
          <w:szCs w:val="32"/>
          <w:rtl/>
        </w:rPr>
      </w:pPr>
      <w:r>
        <w:rPr>
          <w:rFonts w:cs="AL-Mohanad"/>
          <w:sz w:val="32"/>
          <w:szCs w:val="32"/>
        </w:rPr>
        <w:t>3</w:t>
      </w:r>
      <w:r>
        <w:rPr>
          <w:rFonts w:cs="AL-Mohanad" w:hint="cs"/>
          <w:sz w:val="32"/>
          <w:szCs w:val="32"/>
          <w:rtl/>
        </w:rPr>
        <w:t>. إختبار صدق أداة الدراسة من خلال:</w:t>
      </w:r>
    </w:p>
    <w:p w14:paraId="7BA92C1F" w14:textId="3099C34D" w:rsidR="007F7ED2" w:rsidRDefault="00790642" w:rsidP="007F7ED2">
      <w:pPr>
        <w:bidi/>
        <w:jc w:val="both"/>
        <w:rPr>
          <w:rFonts w:cs="AL-Mohanad"/>
          <w:sz w:val="32"/>
          <w:szCs w:val="32"/>
          <w:rtl/>
        </w:rPr>
      </w:pPr>
      <w:r>
        <w:rPr>
          <w:rFonts w:cs="AL-Mohanad"/>
          <w:sz w:val="32"/>
          <w:szCs w:val="32"/>
          <w:rtl/>
        </w:rPr>
        <w:tab/>
      </w:r>
      <w:r>
        <w:rPr>
          <w:rFonts w:cs="AL-Mohanad" w:hint="cs"/>
          <w:sz w:val="32"/>
          <w:szCs w:val="32"/>
          <w:rtl/>
        </w:rPr>
        <w:t xml:space="preserve">ــ </w:t>
      </w:r>
      <w:r w:rsidR="007F7ED2">
        <w:rPr>
          <w:rFonts w:cs="AL-Mohanad" w:hint="cs"/>
          <w:sz w:val="32"/>
          <w:szCs w:val="32"/>
          <w:rtl/>
        </w:rPr>
        <w:t xml:space="preserve">الصدق التقاربي </w:t>
      </w:r>
      <w:r w:rsidR="007F7ED2">
        <w:rPr>
          <w:rFonts w:cs="AL-Mohanad"/>
          <w:sz w:val="32"/>
          <w:szCs w:val="32"/>
        </w:rPr>
        <w:t>(Convergent Validity)</w:t>
      </w:r>
      <w:r w:rsidR="007F7ED2">
        <w:rPr>
          <w:rFonts w:cs="AL-Mohanad" w:hint="cs"/>
          <w:sz w:val="32"/>
          <w:szCs w:val="32"/>
          <w:rtl/>
        </w:rPr>
        <w:t xml:space="preserve"> بإستخدام متوسط التباين المستخرج </w:t>
      </w:r>
      <w:r w:rsidR="007F7ED2">
        <w:rPr>
          <w:rFonts w:cs="AL-Mohanad"/>
          <w:sz w:val="32"/>
          <w:szCs w:val="32"/>
        </w:rPr>
        <w:t>(AVE)</w:t>
      </w:r>
      <w:r w:rsidR="007F7ED2">
        <w:rPr>
          <w:rFonts w:cs="AL-Mohanad" w:hint="cs"/>
          <w:sz w:val="32"/>
          <w:szCs w:val="32"/>
          <w:rtl/>
        </w:rPr>
        <w:t>.</w:t>
      </w:r>
    </w:p>
    <w:p w14:paraId="36DEC418" w14:textId="314D81AF" w:rsidR="004C55F2" w:rsidRDefault="007F7ED2" w:rsidP="007F7ED2">
      <w:pPr>
        <w:bidi/>
        <w:jc w:val="both"/>
        <w:rPr>
          <w:rFonts w:cs="AL-Mohanad"/>
          <w:sz w:val="32"/>
          <w:szCs w:val="32"/>
          <w:rtl/>
        </w:rPr>
      </w:pPr>
      <w:r>
        <w:rPr>
          <w:rFonts w:cs="AL-Mohanad"/>
          <w:sz w:val="32"/>
          <w:szCs w:val="32"/>
          <w:rtl/>
        </w:rPr>
        <w:tab/>
      </w:r>
      <w:r>
        <w:rPr>
          <w:rFonts w:cs="AL-Mohanad" w:hint="cs"/>
          <w:sz w:val="32"/>
          <w:szCs w:val="32"/>
          <w:rtl/>
        </w:rPr>
        <w:t xml:space="preserve">ــ الصدق التمايزي </w:t>
      </w:r>
      <w:r>
        <w:rPr>
          <w:rFonts w:cs="AL-Mohanad"/>
          <w:sz w:val="32"/>
          <w:szCs w:val="32"/>
        </w:rPr>
        <w:t xml:space="preserve"> (Discriminant Validity)</w:t>
      </w:r>
      <w:r>
        <w:rPr>
          <w:rFonts w:cs="AL-Mohanad" w:hint="cs"/>
          <w:sz w:val="32"/>
          <w:szCs w:val="32"/>
          <w:rtl/>
        </w:rPr>
        <w:t xml:space="preserve"> بإستخدام معيار فورنل ـ لا</w:t>
      </w:r>
      <w:r w:rsidR="004A3C4D">
        <w:rPr>
          <w:rFonts w:cs="AL-Mohanad" w:hint="cs"/>
          <w:sz w:val="32"/>
          <w:szCs w:val="32"/>
          <w:rtl/>
        </w:rPr>
        <w:t>ر</w:t>
      </w:r>
      <w:r>
        <w:rPr>
          <w:rFonts w:cs="AL-Mohanad" w:hint="cs"/>
          <w:sz w:val="32"/>
          <w:szCs w:val="32"/>
          <w:rtl/>
        </w:rPr>
        <w:t xml:space="preserve">كر </w:t>
      </w:r>
      <w:r>
        <w:rPr>
          <w:rFonts w:cs="AL-Mohanad"/>
          <w:sz w:val="32"/>
          <w:szCs w:val="32"/>
        </w:rPr>
        <w:t>(Fornell-Larcker Criterion)</w:t>
      </w:r>
      <w:r>
        <w:rPr>
          <w:rFonts w:cs="AL-Mohanad" w:hint="cs"/>
          <w:sz w:val="32"/>
          <w:szCs w:val="32"/>
          <w:rtl/>
        </w:rPr>
        <w:t>.</w:t>
      </w:r>
      <w:r w:rsidR="004A3C4D">
        <w:rPr>
          <w:rFonts w:cs="AL-Mohanad" w:hint="cs"/>
          <w:sz w:val="32"/>
          <w:szCs w:val="32"/>
          <w:rtl/>
        </w:rPr>
        <w:t xml:space="preserve"> </w:t>
      </w:r>
      <w:r>
        <w:rPr>
          <w:rFonts w:cs="AL-Mohanad" w:hint="cs"/>
          <w:sz w:val="32"/>
          <w:szCs w:val="32"/>
          <w:rtl/>
        </w:rPr>
        <w:t xml:space="preserve">ونسبة التغاير الأحادي إلى التغاير غير الأحادي </w:t>
      </w:r>
      <w:r>
        <w:rPr>
          <w:rFonts w:cs="AL-Mohanad"/>
          <w:sz w:val="32"/>
          <w:szCs w:val="32"/>
        </w:rPr>
        <w:t>(HTMT)</w:t>
      </w:r>
      <w:r>
        <w:rPr>
          <w:rFonts w:cs="AL-Mohanad" w:hint="cs"/>
          <w:sz w:val="32"/>
          <w:szCs w:val="32"/>
          <w:rtl/>
        </w:rPr>
        <w:t>.</w:t>
      </w:r>
    </w:p>
    <w:p w14:paraId="7266586C" w14:textId="152F22D2" w:rsidR="007F7ED2" w:rsidRDefault="007F7ED2" w:rsidP="007F7ED2">
      <w:pPr>
        <w:bidi/>
        <w:jc w:val="both"/>
        <w:rPr>
          <w:rFonts w:cs="AL-Mohanad"/>
          <w:sz w:val="32"/>
          <w:szCs w:val="32"/>
          <w:rtl/>
        </w:rPr>
      </w:pPr>
      <w:r>
        <w:rPr>
          <w:rFonts w:cs="AL-Mohanad"/>
          <w:sz w:val="32"/>
          <w:szCs w:val="32"/>
        </w:rPr>
        <w:lastRenderedPageBreak/>
        <w:t>4</w:t>
      </w:r>
      <w:r>
        <w:rPr>
          <w:rFonts w:cs="AL-Mohanad" w:hint="cs"/>
          <w:sz w:val="32"/>
          <w:szCs w:val="32"/>
          <w:rtl/>
        </w:rPr>
        <w:t xml:space="preserve">. التحليل العاملي التوكيدي </w:t>
      </w:r>
      <w:r>
        <w:rPr>
          <w:rFonts w:cs="AL-Mohanad"/>
          <w:sz w:val="32"/>
          <w:szCs w:val="32"/>
        </w:rPr>
        <w:t>(CFA)</w:t>
      </w:r>
      <w:r>
        <w:rPr>
          <w:rFonts w:cs="AL-Mohanad" w:hint="cs"/>
          <w:sz w:val="32"/>
          <w:szCs w:val="32"/>
          <w:rtl/>
        </w:rPr>
        <w:t xml:space="preserve"> للتحقق من صلاحية نموذج القياس ومدى ملاءمته فقرات الإستبانة لمتغيرات الدراسة.</w:t>
      </w:r>
    </w:p>
    <w:p w14:paraId="54B0B902" w14:textId="163AD0B1" w:rsidR="007F7ED2" w:rsidRDefault="007F7ED2" w:rsidP="007F7ED2">
      <w:pPr>
        <w:bidi/>
        <w:jc w:val="both"/>
        <w:rPr>
          <w:rFonts w:cs="AL-Mohanad"/>
          <w:sz w:val="32"/>
          <w:szCs w:val="32"/>
          <w:rtl/>
        </w:rPr>
      </w:pPr>
      <w:r>
        <w:rPr>
          <w:rFonts w:cs="AL-Mohanad"/>
          <w:sz w:val="32"/>
          <w:szCs w:val="32"/>
        </w:rPr>
        <w:t>5</w:t>
      </w:r>
      <w:r>
        <w:rPr>
          <w:rFonts w:cs="AL-Mohanad" w:hint="cs"/>
          <w:sz w:val="32"/>
          <w:szCs w:val="32"/>
          <w:rtl/>
        </w:rPr>
        <w:t xml:space="preserve">. إختبار الإرتباط بين متغيرات الدراسة بإستخدام معامل إرتباط بيرسون </w:t>
      </w:r>
      <w:r>
        <w:rPr>
          <w:rFonts w:cs="AL-Mohanad"/>
          <w:sz w:val="32"/>
          <w:szCs w:val="32"/>
        </w:rPr>
        <w:t>(Pearson Correlation)</w:t>
      </w:r>
      <w:r>
        <w:rPr>
          <w:rFonts w:cs="AL-Mohanad" w:hint="cs"/>
          <w:sz w:val="32"/>
          <w:szCs w:val="32"/>
          <w:rtl/>
        </w:rPr>
        <w:t xml:space="preserve"> للتعرف على طبيعة وقوة العلاقات بين المتغيرات.</w:t>
      </w:r>
    </w:p>
    <w:p w14:paraId="5A784AA5" w14:textId="5895E0E9" w:rsidR="007F7ED2" w:rsidRDefault="007F7ED2" w:rsidP="007F7ED2">
      <w:pPr>
        <w:bidi/>
        <w:jc w:val="both"/>
        <w:rPr>
          <w:rFonts w:cs="AL-Mohanad"/>
          <w:sz w:val="32"/>
          <w:szCs w:val="32"/>
          <w:rtl/>
        </w:rPr>
      </w:pPr>
      <w:r>
        <w:rPr>
          <w:rFonts w:cs="AL-Mohanad"/>
          <w:sz w:val="32"/>
          <w:szCs w:val="32"/>
        </w:rPr>
        <w:t>6</w:t>
      </w:r>
      <w:r>
        <w:rPr>
          <w:rFonts w:cs="AL-Mohanad" w:hint="cs"/>
          <w:sz w:val="32"/>
          <w:szCs w:val="32"/>
          <w:rtl/>
        </w:rPr>
        <w:t xml:space="preserve">. إختبار النموذج الهيكلي </w:t>
      </w:r>
      <w:r>
        <w:rPr>
          <w:rFonts w:cs="AL-Mohanad"/>
          <w:sz w:val="32"/>
          <w:szCs w:val="32"/>
        </w:rPr>
        <w:t>(SMA)</w:t>
      </w:r>
      <w:r>
        <w:rPr>
          <w:rFonts w:cs="AL-Mohanad" w:hint="cs"/>
          <w:sz w:val="32"/>
          <w:szCs w:val="32"/>
          <w:rtl/>
        </w:rPr>
        <w:t xml:space="preserve"> بإستخدام نمذجة المعادلات الهيكلية </w:t>
      </w:r>
      <w:r>
        <w:rPr>
          <w:rFonts w:cs="AL-Mohanad"/>
          <w:sz w:val="32"/>
          <w:szCs w:val="32"/>
        </w:rPr>
        <w:t>(PLS-SEM)</w:t>
      </w:r>
      <w:r>
        <w:rPr>
          <w:rFonts w:cs="AL-Mohanad" w:hint="cs"/>
          <w:sz w:val="32"/>
          <w:szCs w:val="32"/>
          <w:rtl/>
        </w:rPr>
        <w:t xml:space="preserve"> </w:t>
      </w:r>
      <w:r w:rsidR="003146AF">
        <w:rPr>
          <w:rFonts w:cs="AL-Mohanad" w:hint="cs"/>
          <w:sz w:val="32"/>
          <w:szCs w:val="32"/>
          <w:rtl/>
        </w:rPr>
        <w:t>وذلك لإختبار الفرضيات</w:t>
      </w:r>
      <w:r w:rsidR="00D1446A">
        <w:rPr>
          <w:rFonts w:cs="AL-Mohanad" w:hint="cs"/>
          <w:sz w:val="32"/>
          <w:szCs w:val="32"/>
          <w:rtl/>
        </w:rPr>
        <w:t xml:space="preserve"> الرئيسة والفرعية.</w:t>
      </w:r>
    </w:p>
    <w:p w14:paraId="66E097BE" w14:textId="31CAEA75" w:rsidR="00D1446A" w:rsidRDefault="00D1446A" w:rsidP="00D1446A">
      <w:pPr>
        <w:bidi/>
        <w:jc w:val="both"/>
        <w:rPr>
          <w:rFonts w:cs="AL-Mohanad"/>
          <w:sz w:val="32"/>
          <w:szCs w:val="32"/>
          <w:rtl/>
        </w:rPr>
      </w:pPr>
      <w:r>
        <w:rPr>
          <w:rFonts w:cs="AL-Mohanad"/>
          <w:sz w:val="32"/>
          <w:szCs w:val="32"/>
        </w:rPr>
        <w:t>7</w:t>
      </w:r>
      <w:r>
        <w:rPr>
          <w:rFonts w:cs="AL-Mohanad" w:hint="cs"/>
          <w:sz w:val="32"/>
          <w:szCs w:val="32"/>
          <w:rtl/>
        </w:rPr>
        <w:t>. إختبار التأثيرات المباشرة وغير المباشرة بين متغيرات الدراسة، بما في ذلك إختبار الدور الوسيط لكل من تجربة العميل الرقمية والثقة في تطبيقات الذكاء الإصطناعي.</w:t>
      </w:r>
    </w:p>
    <w:p w14:paraId="5A3EC96B" w14:textId="0574D225" w:rsidR="00D1446A" w:rsidRDefault="00D1446A" w:rsidP="004A3C4D">
      <w:pPr>
        <w:bidi/>
        <w:jc w:val="both"/>
        <w:rPr>
          <w:rFonts w:cs="AL-Mohanad"/>
          <w:sz w:val="32"/>
          <w:szCs w:val="32"/>
          <w:rtl/>
        </w:rPr>
      </w:pPr>
      <w:r>
        <w:rPr>
          <w:rFonts w:cs="AL-Mohanad"/>
          <w:sz w:val="32"/>
          <w:szCs w:val="32"/>
        </w:rPr>
        <w:t>8</w:t>
      </w:r>
      <w:r>
        <w:rPr>
          <w:rFonts w:cs="AL-Mohanad" w:hint="cs"/>
          <w:sz w:val="32"/>
          <w:szCs w:val="32"/>
          <w:rtl/>
        </w:rPr>
        <w:t xml:space="preserve">. تقدير معامل التحديد </w:t>
      </w:r>
      <w:r>
        <w:rPr>
          <w:rFonts w:cs="AL-Mohanad"/>
          <w:sz w:val="32"/>
          <w:szCs w:val="32"/>
        </w:rPr>
        <w:t>(R</w:t>
      </w:r>
      <w:r w:rsidR="00141434">
        <w:rPr>
          <w:rFonts w:cstheme="minorHAnsi"/>
          <w:sz w:val="32"/>
          <w:szCs w:val="32"/>
        </w:rPr>
        <w:t>²</w:t>
      </w:r>
      <w:r>
        <w:rPr>
          <w:rFonts w:cs="AL-Mohanad"/>
          <w:sz w:val="32"/>
          <w:szCs w:val="32"/>
        </w:rPr>
        <w:t>)</w:t>
      </w:r>
      <w:r>
        <w:rPr>
          <w:rFonts w:cs="AL-Mohanad" w:hint="cs"/>
          <w:sz w:val="32"/>
          <w:szCs w:val="32"/>
          <w:rtl/>
        </w:rPr>
        <w:t xml:space="preserve"> لقياس القدرة التفسيرية للنموذج المقترح.</w:t>
      </w:r>
    </w:p>
    <w:p w14:paraId="75BE7272" w14:textId="5DF63A08" w:rsidR="00D1446A" w:rsidRDefault="00D1446A" w:rsidP="00D1446A">
      <w:pPr>
        <w:bidi/>
        <w:jc w:val="both"/>
        <w:rPr>
          <w:rFonts w:cs="AL-Mohanad"/>
          <w:sz w:val="32"/>
          <w:szCs w:val="32"/>
          <w:rtl/>
        </w:rPr>
      </w:pPr>
      <w:r>
        <w:rPr>
          <w:rFonts w:cs="AL-Mohanad"/>
          <w:sz w:val="32"/>
          <w:szCs w:val="32"/>
        </w:rPr>
        <w:t>9</w:t>
      </w:r>
      <w:r>
        <w:rPr>
          <w:rFonts w:cs="AL-Mohanad" w:hint="cs"/>
          <w:sz w:val="32"/>
          <w:szCs w:val="32"/>
          <w:rtl/>
        </w:rPr>
        <w:t xml:space="preserve">. حساب حجم الأثر </w:t>
      </w:r>
      <w:r>
        <w:rPr>
          <w:rFonts w:cs="AL-Mohanad"/>
          <w:sz w:val="32"/>
          <w:szCs w:val="32"/>
        </w:rPr>
        <w:t xml:space="preserve">(Effect Size – </w:t>
      </w:r>
      <w:r w:rsidR="004A3C4D">
        <w:rPr>
          <w:rFonts w:cs="AL-Mohanad"/>
          <w:sz w:val="32"/>
          <w:szCs w:val="32"/>
        </w:rPr>
        <w:t>f</w:t>
      </w:r>
      <w:r w:rsidR="00141434">
        <w:rPr>
          <w:rFonts w:cstheme="minorHAnsi"/>
          <w:sz w:val="32"/>
          <w:szCs w:val="32"/>
        </w:rPr>
        <w:t>²</w:t>
      </w:r>
      <w:r>
        <w:rPr>
          <w:rFonts w:cs="AL-Mohanad"/>
          <w:sz w:val="32"/>
          <w:szCs w:val="32"/>
        </w:rPr>
        <w:t>)</w:t>
      </w:r>
      <w:r>
        <w:rPr>
          <w:rFonts w:cs="AL-Mohanad" w:hint="cs"/>
          <w:sz w:val="32"/>
          <w:szCs w:val="32"/>
          <w:rtl/>
        </w:rPr>
        <w:t xml:space="preserve"> لتحديد قوة تأثير المتغيرات المستقلة في المتغيرات التابعة.</w:t>
      </w:r>
    </w:p>
    <w:p w14:paraId="46C905DB" w14:textId="3A145086" w:rsidR="00D1446A" w:rsidRDefault="00D1446A" w:rsidP="00D1446A">
      <w:pPr>
        <w:bidi/>
        <w:jc w:val="both"/>
        <w:rPr>
          <w:rFonts w:cs="AL-Mohanad"/>
          <w:sz w:val="32"/>
          <w:szCs w:val="32"/>
          <w:rtl/>
        </w:rPr>
      </w:pPr>
      <w:r>
        <w:rPr>
          <w:rFonts w:cs="AL-Mohanad"/>
          <w:sz w:val="32"/>
          <w:szCs w:val="32"/>
        </w:rPr>
        <w:t>10</w:t>
      </w:r>
      <w:r>
        <w:rPr>
          <w:rFonts w:cs="AL-Mohanad" w:hint="cs"/>
          <w:sz w:val="32"/>
          <w:szCs w:val="32"/>
          <w:rtl/>
        </w:rPr>
        <w:t xml:space="preserve">. إختبار القدرة التنبؤية للنموذج </w:t>
      </w:r>
      <w:r>
        <w:rPr>
          <w:rFonts w:cs="AL-Mohanad"/>
          <w:sz w:val="32"/>
          <w:szCs w:val="32"/>
        </w:rPr>
        <w:t>(Predictive Relevance – Q</w:t>
      </w:r>
      <w:r w:rsidR="00141434">
        <w:rPr>
          <w:rFonts w:cstheme="minorHAnsi"/>
          <w:sz w:val="32"/>
          <w:szCs w:val="32"/>
        </w:rPr>
        <w:t>²</w:t>
      </w:r>
      <w:r>
        <w:rPr>
          <w:rFonts w:cs="AL-Mohanad"/>
          <w:sz w:val="32"/>
          <w:szCs w:val="32"/>
        </w:rPr>
        <w:t>)</w:t>
      </w:r>
      <w:r>
        <w:rPr>
          <w:rFonts w:cs="AL-Mohanad" w:hint="cs"/>
          <w:sz w:val="32"/>
          <w:szCs w:val="32"/>
          <w:rtl/>
        </w:rPr>
        <w:t xml:space="preserve"> للتحقق من القدرة التنبؤية للنموذج المقترح.</w:t>
      </w:r>
    </w:p>
    <w:p w14:paraId="0999ABD8" w14:textId="28887AEE" w:rsidR="00D1446A" w:rsidRDefault="00D1446A" w:rsidP="00D1446A">
      <w:pPr>
        <w:bidi/>
        <w:jc w:val="both"/>
        <w:rPr>
          <w:rFonts w:cs="AL-Mohanad"/>
          <w:sz w:val="32"/>
          <w:szCs w:val="32"/>
          <w:rtl/>
        </w:rPr>
      </w:pPr>
      <w:r>
        <w:rPr>
          <w:rFonts w:cs="AL-Mohanad"/>
          <w:sz w:val="32"/>
          <w:szCs w:val="32"/>
        </w:rPr>
        <w:t>11</w:t>
      </w:r>
      <w:r>
        <w:rPr>
          <w:rFonts w:cs="AL-Mohanad" w:hint="cs"/>
          <w:sz w:val="32"/>
          <w:szCs w:val="32"/>
          <w:rtl/>
        </w:rPr>
        <w:t xml:space="preserve">. تقييم جودة مطابقة النموذج </w:t>
      </w:r>
      <w:r>
        <w:rPr>
          <w:rFonts w:cs="AL-Mohanad"/>
          <w:sz w:val="32"/>
          <w:szCs w:val="32"/>
        </w:rPr>
        <w:t>(Model Fit)</w:t>
      </w:r>
      <w:r>
        <w:rPr>
          <w:rFonts w:cs="AL-Mohanad" w:hint="cs"/>
          <w:sz w:val="32"/>
          <w:szCs w:val="32"/>
          <w:rtl/>
        </w:rPr>
        <w:t xml:space="preserve"> بإستخدام المؤشرات المناسبة في برنامج </w:t>
      </w:r>
      <w:proofErr w:type="spellStart"/>
      <w:r>
        <w:rPr>
          <w:rFonts w:cs="AL-Mohanad"/>
          <w:sz w:val="32"/>
          <w:szCs w:val="32"/>
        </w:rPr>
        <w:t>SmartSPL</w:t>
      </w:r>
      <w:proofErr w:type="spellEnd"/>
      <w:r>
        <w:rPr>
          <w:rFonts w:cs="AL-Mohanad" w:hint="cs"/>
          <w:sz w:val="32"/>
          <w:szCs w:val="32"/>
          <w:rtl/>
        </w:rPr>
        <w:t xml:space="preserve"> للتحقق من مدى ملاءمة النموذج المفاهيمي للبيانات.</w:t>
      </w:r>
    </w:p>
    <w:p w14:paraId="4839F449" w14:textId="51661D21" w:rsidR="00D1446A" w:rsidRDefault="00D1446A" w:rsidP="00D1446A">
      <w:pPr>
        <w:bidi/>
        <w:jc w:val="both"/>
        <w:rPr>
          <w:rFonts w:cs="AL-Mohanad"/>
          <w:sz w:val="32"/>
          <w:szCs w:val="32"/>
          <w:rtl/>
        </w:rPr>
      </w:pPr>
      <w:r>
        <w:rPr>
          <w:rFonts w:cs="AL-Mohanad" w:hint="cs"/>
          <w:sz w:val="32"/>
          <w:szCs w:val="32"/>
          <w:rtl/>
        </w:rPr>
        <w:t xml:space="preserve">وسيتم إعتماد مستوى الدلالة الإحصائية </w:t>
      </w:r>
      <w:r>
        <w:rPr>
          <w:rFonts w:cs="AL-Mohanad"/>
          <w:sz w:val="32"/>
          <w:szCs w:val="32"/>
        </w:rPr>
        <w:t>(</w:t>
      </w:r>
      <w:r>
        <w:rPr>
          <w:rFonts w:cstheme="minorHAnsi"/>
          <w:sz w:val="32"/>
          <w:szCs w:val="32"/>
        </w:rPr>
        <w:t>α</w:t>
      </w:r>
      <w:r>
        <w:rPr>
          <w:rFonts w:cs="AL-Mohanad"/>
          <w:sz w:val="32"/>
          <w:szCs w:val="32"/>
        </w:rPr>
        <w:t xml:space="preserve"> </w:t>
      </w:r>
      <w:r>
        <w:rPr>
          <w:rFonts w:cstheme="minorHAnsi"/>
          <w:sz w:val="32"/>
          <w:szCs w:val="32"/>
        </w:rPr>
        <w:t>≤</w:t>
      </w:r>
      <w:r>
        <w:rPr>
          <w:rFonts w:cs="AL-Mohanad"/>
          <w:sz w:val="32"/>
          <w:szCs w:val="32"/>
        </w:rPr>
        <w:t xml:space="preserve"> 0.05)</w:t>
      </w:r>
      <w:r>
        <w:rPr>
          <w:rFonts w:cs="AL-Mohanad" w:hint="cs"/>
          <w:sz w:val="32"/>
          <w:szCs w:val="32"/>
          <w:rtl/>
        </w:rPr>
        <w:t xml:space="preserve"> للحكم على قبول أو رفض فرضيات الدراسة.</w:t>
      </w:r>
    </w:p>
    <w:p w14:paraId="21FDEB09" w14:textId="035C1FD7" w:rsidR="00141434" w:rsidRPr="004A3C4D" w:rsidRDefault="003E5732" w:rsidP="00141434">
      <w:pPr>
        <w:bidi/>
        <w:jc w:val="both"/>
        <w:rPr>
          <w:rFonts w:cs="AL-Mohanad"/>
          <w:b/>
          <w:bCs/>
          <w:sz w:val="36"/>
          <w:szCs w:val="36"/>
        </w:rPr>
      </w:pPr>
      <w:r w:rsidRPr="004A3C4D">
        <w:rPr>
          <w:rFonts w:cs="AL-Mohanad" w:hint="cs"/>
          <w:b/>
          <w:bCs/>
          <w:sz w:val="36"/>
          <w:szCs w:val="36"/>
          <w:rtl/>
        </w:rPr>
        <w:t>خطوات تنفيذ الدراسة:</w:t>
      </w:r>
    </w:p>
    <w:p w14:paraId="5D33B466" w14:textId="425CA8A8" w:rsidR="004A3C4D" w:rsidRDefault="004A3C4D" w:rsidP="004A3C4D">
      <w:pPr>
        <w:bidi/>
        <w:jc w:val="both"/>
        <w:rPr>
          <w:rFonts w:cs="AL-Mohanad"/>
          <w:sz w:val="32"/>
          <w:szCs w:val="32"/>
          <w:rtl/>
        </w:rPr>
      </w:pPr>
      <w:r>
        <w:rPr>
          <w:rFonts w:cs="AL-Mohanad" w:hint="cs"/>
          <w:sz w:val="32"/>
          <w:szCs w:val="32"/>
          <w:rtl/>
        </w:rPr>
        <w:t>لتحقيق أهداف الدراسة والإجابة على أسئلتها وإختبار فرضياتها</w:t>
      </w:r>
      <w:r w:rsidR="006363C6">
        <w:rPr>
          <w:rFonts w:cs="AL-Mohanad" w:hint="cs"/>
          <w:sz w:val="32"/>
          <w:szCs w:val="32"/>
          <w:rtl/>
        </w:rPr>
        <w:t>، سيتم تنفيذ الدراسة وفق الخطوات التالية:</w:t>
      </w:r>
    </w:p>
    <w:p w14:paraId="790EC2A5" w14:textId="4B59EF20" w:rsidR="006363C6" w:rsidRDefault="006363C6" w:rsidP="006363C6">
      <w:pPr>
        <w:bidi/>
        <w:jc w:val="both"/>
        <w:rPr>
          <w:rFonts w:cs="AL-Mohanad"/>
          <w:sz w:val="32"/>
          <w:szCs w:val="32"/>
          <w:rtl/>
        </w:rPr>
      </w:pPr>
      <w:r>
        <w:rPr>
          <w:rFonts w:cs="AL-Mohanad"/>
          <w:sz w:val="32"/>
          <w:szCs w:val="32"/>
        </w:rPr>
        <w:t>1</w:t>
      </w:r>
      <w:r>
        <w:rPr>
          <w:rFonts w:cs="AL-Mohanad" w:hint="cs"/>
          <w:sz w:val="32"/>
          <w:szCs w:val="32"/>
          <w:rtl/>
        </w:rPr>
        <w:t>. تحديد مشكلة الدراسة وصياغتها في ضوء مراجعة الأدبيات العلمية الحديثة وتحديد الفجوة البحثية التي تسعى الدراسة إلى معالجتها.</w:t>
      </w:r>
    </w:p>
    <w:p w14:paraId="72093CE3" w14:textId="11AAA9DF" w:rsidR="006363C6" w:rsidRDefault="006363C6" w:rsidP="006363C6">
      <w:pPr>
        <w:bidi/>
        <w:jc w:val="both"/>
        <w:rPr>
          <w:rFonts w:cs="AL-Mohanad"/>
          <w:sz w:val="32"/>
          <w:szCs w:val="32"/>
          <w:rtl/>
        </w:rPr>
      </w:pPr>
      <w:r>
        <w:rPr>
          <w:rFonts w:cs="AL-Mohanad"/>
          <w:sz w:val="32"/>
          <w:szCs w:val="32"/>
        </w:rPr>
        <w:lastRenderedPageBreak/>
        <w:t>2</w:t>
      </w:r>
      <w:r>
        <w:rPr>
          <w:rFonts w:cs="AL-Mohanad" w:hint="cs"/>
          <w:sz w:val="32"/>
          <w:szCs w:val="32"/>
          <w:rtl/>
        </w:rPr>
        <w:t>. مرجعة الأدبيات والدراسات السابقة ذات العلاقة</w:t>
      </w:r>
      <w:r w:rsidR="00450B7A">
        <w:rPr>
          <w:rFonts w:cs="AL-Mohanad" w:hint="cs"/>
          <w:sz w:val="32"/>
          <w:szCs w:val="32"/>
          <w:rtl/>
        </w:rPr>
        <w:t xml:space="preserve"> بموضوع الدراسة وبناء الإطار النظري الذي يستند إليه النموذج المفاهيمي للدراسة.</w:t>
      </w:r>
    </w:p>
    <w:p w14:paraId="4917F892" w14:textId="036C4F8E" w:rsidR="00450B7A" w:rsidRDefault="00450B7A" w:rsidP="00450B7A">
      <w:pPr>
        <w:bidi/>
        <w:jc w:val="both"/>
        <w:rPr>
          <w:rFonts w:cs="AL-Mohanad"/>
          <w:sz w:val="32"/>
          <w:szCs w:val="32"/>
          <w:rtl/>
        </w:rPr>
      </w:pPr>
      <w:r>
        <w:rPr>
          <w:rFonts w:cs="AL-Mohanad"/>
          <w:sz w:val="32"/>
          <w:szCs w:val="32"/>
        </w:rPr>
        <w:t>3</w:t>
      </w:r>
      <w:r>
        <w:rPr>
          <w:rFonts w:cs="AL-Mohanad" w:hint="cs"/>
          <w:sz w:val="32"/>
          <w:szCs w:val="32"/>
          <w:rtl/>
        </w:rPr>
        <w:t>. تطوير النموذج المفاهيمي للدراسة وصياغة فرضياتها</w:t>
      </w:r>
      <w:r w:rsidR="007C7DC7">
        <w:rPr>
          <w:rFonts w:cs="AL-Mohanad" w:hint="cs"/>
          <w:sz w:val="32"/>
          <w:szCs w:val="32"/>
          <w:rtl/>
        </w:rPr>
        <w:t xml:space="preserve"> </w:t>
      </w:r>
      <w:r>
        <w:rPr>
          <w:rFonts w:cs="AL-Mohanad" w:hint="cs"/>
          <w:sz w:val="32"/>
          <w:szCs w:val="32"/>
          <w:rtl/>
        </w:rPr>
        <w:t>بالإستناد إلى الإطار النظري والدراسات السابقة.</w:t>
      </w:r>
    </w:p>
    <w:p w14:paraId="39AB62B3" w14:textId="25EA3998" w:rsidR="00450B7A" w:rsidRDefault="00450B7A" w:rsidP="00450B7A">
      <w:pPr>
        <w:bidi/>
        <w:jc w:val="both"/>
        <w:rPr>
          <w:rFonts w:cs="AL-Mohanad"/>
          <w:sz w:val="32"/>
          <w:szCs w:val="32"/>
          <w:rtl/>
        </w:rPr>
      </w:pPr>
      <w:r>
        <w:rPr>
          <w:rFonts w:cs="AL-Mohanad"/>
          <w:sz w:val="32"/>
          <w:szCs w:val="32"/>
        </w:rPr>
        <w:t>4</w:t>
      </w:r>
      <w:r>
        <w:rPr>
          <w:rFonts w:cs="AL-Mohanad" w:hint="cs"/>
          <w:sz w:val="32"/>
          <w:szCs w:val="32"/>
          <w:rtl/>
        </w:rPr>
        <w:t>. تصميم أداة الدراسة (الإستبانة) بالإعتماد على المقاييس العلمية المعتمدة في الأدبيات السابقة وتكييفها بما يتناسب مع أهداف الدراسة وطبيعة البيئة السعودية.</w:t>
      </w:r>
    </w:p>
    <w:p w14:paraId="783E767D" w14:textId="6D34B75A" w:rsidR="00450B7A" w:rsidRDefault="00450B7A" w:rsidP="00450B7A">
      <w:pPr>
        <w:bidi/>
        <w:jc w:val="both"/>
        <w:rPr>
          <w:rFonts w:cs="AL-Mohanad"/>
          <w:sz w:val="32"/>
          <w:szCs w:val="32"/>
          <w:rtl/>
        </w:rPr>
      </w:pPr>
      <w:r>
        <w:rPr>
          <w:rFonts w:cs="AL-Mohanad"/>
          <w:sz w:val="32"/>
          <w:szCs w:val="32"/>
        </w:rPr>
        <w:t>5</w:t>
      </w:r>
      <w:r>
        <w:rPr>
          <w:rFonts w:cs="AL-Mohanad" w:hint="cs"/>
          <w:sz w:val="32"/>
          <w:szCs w:val="32"/>
          <w:rtl/>
        </w:rPr>
        <w:t>. تحكيم أداة الدراسة</w:t>
      </w:r>
      <w:r w:rsidR="007C7DC7">
        <w:rPr>
          <w:rFonts w:cs="AL-Mohanad" w:hint="cs"/>
          <w:sz w:val="32"/>
          <w:szCs w:val="32"/>
          <w:rtl/>
        </w:rPr>
        <w:t xml:space="preserve"> </w:t>
      </w:r>
      <w:r>
        <w:rPr>
          <w:rFonts w:cs="AL-Mohanad" w:hint="cs"/>
          <w:sz w:val="32"/>
          <w:szCs w:val="32"/>
          <w:rtl/>
        </w:rPr>
        <w:t>من قبل مجموعة من المتخصصين في مجالات التسويق والإدارة والإحصاء للتحقق من صدق المحتوى وسلامة الصياغة.</w:t>
      </w:r>
    </w:p>
    <w:p w14:paraId="642C760A" w14:textId="2635FBD6" w:rsidR="00450B7A" w:rsidRDefault="00450B7A" w:rsidP="00450B7A">
      <w:pPr>
        <w:bidi/>
        <w:jc w:val="both"/>
        <w:rPr>
          <w:rFonts w:cs="AL-Mohanad"/>
          <w:sz w:val="32"/>
          <w:szCs w:val="32"/>
          <w:rtl/>
        </w:rPr>
      </w:pPr>
      <w:r>
        <w:rPr>
          <w:rFonts w:cs="AL-Mohanad"/>
          <w:sz w:val="32"/>
          <w:szCs w:val="32"/>
        </w:rPr>
        <w:t>6</w:t>
      </w:r>
      <w:r>
        <w:rPr>
          <w:rFonts w:cs="AL-Mohanad" w:hint="cs"/>
          <w:sz w:val="32"/>
          <w:szCs w:val="32"/>
          <w:rtl/>
        </w:rPr>
        <w:t>. إجراء دراسة إستطلاعية للتأكد من وضوح فقرات الإستبانة وإختبار ثباتها وملاءمتها قبل التطبيق النهائي.</w:t>
      </w:r>
    </w:p>
    <w:p w14:paraId="417580ED" w14:textId="775053B4" w:rsidR="00450B7A" w:rsidRDefault="00450B7A" w:rsidP="00450B7A">
      <w:pPr>
        <w:bidi/>
        <w:jc w:val="both"/>
        <w:rPr>
          <w:rFonts w:cs="AL-Mohanad"/>
          <w:sz w:val="32"/>
          <w:szCs w:val="32"/>
          <w:rtl/>
        </w:rPr>
      </w:pPr>
      <w:r>
        <w:rPr>
          <w:rFonts w:cs="AL-Mohanad"/>
          <w:sz w:val="32"/>
          <w:szCs w:val="32"/>
        </w:rPr>
        <w:t>7</w:t>
      </w:r>
      <w:r>
        <w:rPr>
          <w:rFonts w:cs="AL-Mohanad" w:hint="cs"/>
          <w:sz w:val="32"/>
          <w:szCs w:val="32"/>
          <w:rtl/>
        </w:rPr>
        <w:t>. جمع البيانات الميدانية من أفراد عينة الدراسة بإستخدام الإستبانة الإلكترونية وفق معايير أخلاقية تضمن سرية البيانات وإستخدامها لأغراض البحث العلمي فقط.</w:t>
      </w:r>
    </w:p>
    <w:p w14:paraId="4DC0F284" w14:textId="54EA30FE" w:rsidR="00450B7A" w:rsidRDefault="00450B7A" w:rsidP="00450B7A">
      <w:pPr>
        <w:bidi/>
        <w:jc w:val="both"/>
        <w:rPr>
          <w:rFonts w:cs="AL-Mohanad"/>
          <w:sz w:val="32"/>
          <w:szCs w:val="32"/>
          <w:rtl/>
        </w:rPr>
      </w:pPr>
      <w:r>
        <w:rPr>
          <w:rFonts w:cs="AL-Mohanad"/>
          <w:sz w:val="32"/>
          <w:szCs w:val="32"/>
        </w:rPr>
        <w:t>8</w:t>
      </w:r>
      <w:r>
        <w:rPr>
          <w:rFonts w:cs="AL-Mohanad" w:hint="cs"/>
          <w:sz w:val="32"/>
          <w:szCs w:val="32"/>
          <w:rtl/>
        </w:rPr>
        <w:t>. ترميز البيانات وإدخالها إلى البرامج الإحصائية المناسبة</w:t>
      </w:r>
      <w:r w:rsidR="00E121BA">
        <w:rPr>
          <w:rFonts w:cs="AL-Mohanad" w:hint="cs"/>
          <w:sz w:val="32"/>
          <w:szCs w:val="32"/>
          <w:rtl/>
        </w:rPr>
        <w:t xml:space="preserve"> والتأكد من سلامتها وجاهزيتها للتحليل.</w:t>
      </w:r>
    </w:p>
    <w:p w14:paraId="187C8E1D" w14:textId="6F6D337C" w:rsidR="00AA7FE9" w:rsidRDefault="00AA7FE9" w:rsidP="00AA7FE9">
      <w:pPr>
        <w:bidi/>
        <w:jc w:val="both"/>
        <w:rPr>
          <w:rFonts w:cs="AL-Mohanad"/>
          <w:sz w:val="32"/>
          <w:szCs w:val="32"/>
          <w:rtl/>
        </w:rPr>
      </w:pPr>
      <w:r>
        <w:rPr>
          <w:rFonts w:cs="AL-Mohanad"/>
          <w:sz w:val="32"/>
          <w:szCs w:val="32"/>
        </w:rPr>
        <w:t>9</w:t>
      </w:r>
      <w:r>
        <w:rPr>
          <w:rFonts w:cs="AL-Mohanad" w:hint="cs"/>
          <w:sz w:val="32"/>
          <w:szCs w:val="32"/>
          <w:rtl/>
        </w:rPr>
        <w:t xml:space="preserve">. تحليل البيانات إحصائياً بإستخدام برنامجي </w:t>
      </w:r>
      <w:r>
        <w:rPr>
          <w:rFonts w:cs="AL-Mohanad"/>
          <w:sz w:val="32"/>
          <w:szCs w:val="32"/>
        </w:rPr>
        <w:t>SPSS</w:t>
      </w:r>
      <w:r>
        <w:rPr>
          <w:rFonts w:cs="AL-Mohanad" w:hint="cs"/>
          <w:sz w:val="32"/>
          <w:szCs w:val="32"/>
          <w:rtl/>
        </w:rPr>
        <w:t xml:space="preserve"> و </w:t>
      </w:r>
      <w:proofErr w:type="spellStart"/>
      <w:r>
        <w:rPr>
          <w:rFonts w:cs="AL-Mohanad"/>
          <w:sz w:val="32"/>
          <w:szCs w:val="32"/>
        </w:rPr>
        <w:t>SmartPLS</w:t>
      </w:r>
      <w:proofErr w:type="spellEnd"/>
      <w:r>
        <w:rPr>
          <w:rFonts w:cs="AL-Mohanad" w:hint="cs"/>
          <w:sz w:val="32"/>
          <w:szCs w:val="32"/>
          <w:rtl/>
        </w:rPr>
        <w:t xml:space="preserve"> وإختبار النموذج المفاهيمي والتحقق</w:t>
      </w:r>
      <w:r w:rsidR="0086597B">
        <w:rPr>
          <w:rFonts w:cs="AL-Mohanad" w:hint="cs"/>
          <w:sz w:val="32"/>
          <w:szCs w:val="32"/>
          <w:rtl/>
        </w:rPr>
        <w:t xml:space="preserve"> من صدق وثبات أداة الدراسة وإختبار فرضيات الدراسة.</w:t>
      </w:r>
    </w:p>
    <w:p w14:paraId="4D39FE9F" w14:textId="689F3E1C" w:rsidR="0086597B" w:rsidRDefault="0086597B" w:rsidP="0086597B">
      <w:pPr>
        <w:bidi/>
        <w:jc w:val="both"/>
        <w:rPr>
          <w:rFonts w:cs="AL-Mohanad"/>
          <w:sz w:val="32"/>
          <w:szCs w:val="32"/>
          <w:rtl/>
        </w:rPr>
      </w:pPr>
      <w:r>
        <w:rPr>
          <w:rFonts w:cs="AL-Mohanad"/>
          <w:sz w:val="32"/>
          <w:szCs w:val="32"/>
        </w:rPr>
        <w:t>10</w:t>
      </w:r>
      <w:r>
        <w:rPr>
          <w:rFonts w:cs="AL-Mohanad" w:hint="cs"/>
          <w:sz w:val="32"/>
          <w:szCs w:val="32"/>
          <w:rtl/>
        </w:rPr>
        <w:t xml:space="preserve">. تفسير </w:t>
      </w:r>
      <w:r w:rsidR="00EC49F6">
        <w:rPr>
          <w:rFonts w:cs="AL-Mohanad" w:hint="cs"/>
          <w:sz w:val="32"/>
          <w:szCs w:val="32"/>
          <w:rtl/>
        </w:rPr>
        <w:t>النتائج ومناقشتها في ضوء الإطار النظري والدراسات السابقة وبيان أوجه الإتفاق والإختلاف وتفسير النتائج علمياً.</w:t>
      </w:r>
    </w:p>
    <w:p w14:paraId="7488B892" w14:textId="2CD46FC0" w:rsidR="00EC49F6" w:rsidRDefault="00EC49F6" w:rsidP="00EC49F6">
      <w:pPr>
        <w:bidi/>
        <w:jc w:val="both"/>
        <w:rPr>
          <w:rFonts w:cs="AL-Mohanad"/>
          <w:sz w:val="32"/>
          <w:szCs w:val="32"/>
          <w:rtl/>
        </w:rPr>
      </w:pPr>
      <w:r>
        <w:rPr>
          <w:rFonts w:cs="AL-Mohanad"/>
          <w:sz w:val="32"/>
          <w:szCs w:val="32"/>
        </w:rPr>
        <w:t>11</w:t>
      </w:r>
      <w:r>
        <w:rPr>
          <w:rFonts w:cs="AL-Mohanad" w:hint="cs"/>
          <w:sz w:val="32"/>
          <w:szCs w:val="32"/>
          <w:rtl/>
        </w:rPr>
        <w:t>. إستخلاص الإستنتاجات وتقديم التوصيات العلمية والمقترحات البحثية التي يمكن أن تُسهم في تطوير تطبيقات الذكاء الإصطناعي التوليدي في التسويق الرقمي وتعزيز ولاء العملاء.</w:t>
      </w:r>
    </w:p>
    <w:p w14:paraId="7F164DFC" w14:textId="0D4E2D41" w:rsidR="00EC49F6" w:rsidRDefault="00EC49F6" w:rsidP="00EC49F6">
      <w:pPr>
        <w:bidi/>
        <w:jc w:val="both"/>
        <w:rPr>
          <w:rFonts w:cs="AL-Mohanad"/>
          <w:sz w:val="32"/>
          <w:szCs w:val="32"/>
          <w:rtl/>
        </w:rPr>
      </w:pPr>
      <w:r>
        <w:rPr>
          <w:rFonts w:cs="AL-Mohanad"/>
          <w:sz w:val="32"/>
          <w:szCs w:val="32"/>
        </w:rPr>
        <w:t>12</w:t>
      </w:r>
      <w:r>
        <w:rPr>
          <w:rFonts w:cs="AL-Mohanad" w:hint="cs"/>
          <w:sz w:val="32"/>
          <w:szCs w:val="32"/>
          <w:rtl/>
        </w:rPr>
        <w:t>. إعداد الأطروحة بصيغتها النهائية وفق متطلبات جامعة ميدأوشن ومراجعتها علمياً ولغوياً وإستكمال إجراءآت المناقشة النهائية.</w:t>
      </w:r>
    </w:p>
    <w:p w14:paraId="10BE5208" w14:textId="563D748D" w:rsidR="007C7DC7" w:rsidRPr="007C7DC7" w:rsidRDefault="007C7DC7" w:rsidP="007C7DC7">
      <w:pPr>
        <w:bidi/>
        <w:jc w:val="both"/>
        <w:rPr>
          <w:rFonts w:cs="AL-Mohanad"/>
          <w:b/>
          <w:bCs/>
          <w:sz w:val="36"/>
          <w:szCs w:val="36"/>
          <w:rtl/>
        </w:rPr>
      </w:pPr>
      <w:r w:rsidRPr="007C7DC7">
        <w:rPr>
          <w:rFonts w:cs="AL-Mohanad" w:hint="cs"/>
          <w:b/>
          <w:bCs/>
          <w:sz w:val="36"/>
          <w:szCs w:val="36"/>
          <w:rtl/>
        </w:rPr>
        <w:t>المراجع:</w:t>
      </w:r>
    </w:p>
    <w:p w14:paraId="26562EE7" w14:textId="6A8C9AAD" w:rsidR="007C7DC7" w:rsidRDefault="007C7DC7" w:rsidP="007C7DC7">
      <w:pPr>
        <w:bidi/>
        <w:jc w:val="both"/>
        <w:rPr>
          <w:rFonts w:cs="AL-Mohanad"/>
          <w:sz w:val="32"/>
          <w:szCs w:val="32"/>
          <w:rtl/>
        </w:rPr>
      </w:pPr>
      <w:r>
        <w:rPr>
          <w:rFonts w:cs="AL-Mohanad" w:hint="cs"/>
          <w:sz w:val="32"/>
          <w:szCs w:val="32"/>
          <w:rtl/>
        </w:rPr>
        <w:lastRenderedPageBreak/>
        <w:t xml:space="preserve">هذه بعض المراجع التي سأستند إليها على مواصلة البحث عن مراجع إضافية </w:t>
      </w:r>
      <w:r w:rsidR="00DE36A5">
        <w:rPr>
          <w:rFonts w:cs="AL-Mohanad" w:hint="cs"/>
          <w:sz w:val="32"/>
          <w:szCs w:val="32"/>
          <w:rtl/>
        </w:rPr>
        <w:t>أ</w:t>
      </w:r>
      <w:r>
        <w:rPr>
          <w:rFonts w:cs="AL-Mohanad" w:hint="cs"/>
          <w:sz w:val="32"/>
          <w:szCs w:val="32"/>
          <w:rtl/>
        </w:rPr>
        <w:t>خرى تتعلق بموضوع الدراسة.</w:t>
      </w:r>
    </w:p>
    <w:p w14:paraId="2C118E86" w14:textId="1B3EAAF7" w:rsidR="00704EBD" w:rsidRPr="004C3B63" w:rsidRDefault="007C7DC7" w:rsidP="004C3B63">
      <w:pPr>
        <w:bidi/>
        <w:jc w:val="both"/>
        <w:rPr>
          <w:rFonts w:cs="AL-Mohanad"/>
          <w:b/>
          <w:bCs/>
          <w:sz w:val="32"/>
          <w:szCs w:val="32"/>
        </w:rPr>
      </w:pPr>
      <w:r w:rsidRPr="004C3B63">
        <w:rPr>
          <w:rFonts w:cs="AL-Mohanad" w:hint="cs"/>
          <w:b/>
          <w:bCs/>
          <w:sz w:val="32"/>
          <w:szCs w:val="32"/>
          <w:rtl/>
        </w:rPr>
        <w:t>أولاً: المراجع العربية:</w:t>
      </w:r>
    </w:p>
    <w:p w14:paraId="696921A5" w14:textId="2FC8BF02" w:rsidR="007C7DC7" w:rsidRDefault="007C7DC7" w:rsidP="007C7DC7">
      <w:pPr>
        <w:bidi/>
        <w:jc w:val="both"/>
        <w:rPr>
          <w:rFonts w:cs="AL-Mohanad"/>
          <w:sz w:val="32"/>
          <w:szCs w:val="32"/>
        </w:rPr>
      </w:pPr>
      <w:r>
        <w:rPr>
          <w:rFonts w:cs="AL-Mohanad"/>
          <w:sz w:val="32"/>
          <w:szCs w:val="32"/>
        </w:rPr>
        <w:t>1</w:t>
      </w:r>
      <w:r>
        <w:rPr>
          <w:rFonts w:cs="AL-Mohanad" w:hint="cs"/>
          <w:sz w:val="32"/>
          <w:szCs w:val="32"/>
          <w:rtl/>
        </w:rPr>
        <w:t xml:space="preserve">. </w:t>
      </w:r>
      <w:r w:rsidR="00704EBD">
        <w:rPr>
          <w:rFonts w:cs="AL-Mohanad" w:hint="cs"/>
          <w:sz w:val="32"/>
          <w:szCs w:val="32"/>
          <w:rtl/>
        </w:rPr>
        <w:t xml:space="preserve">أحمد، سجا حسين. </w:t>
      </w:r>
      <w:r w:rsidR="00704EBD">
        <w:rPr>
          <w:rFonts w:cs="AL-Mohanad"/>
          <w:sz w:val="32"/>
          <w:szCs w:val="32"/>
        </w:rPr>
        <w:t>(2026)</w:t>
      </w:r>
      <w:r w:rsidR="00704EBD">
        <w:rPr>
          <w:rFonts w:cs="AL-Mohanad" w:hint="cs"/>
          <w:sz w:val="32"/>
          <w:szCs w:val="32"/>
          <w:rtl/>
        </w:rPr>
        <w:t xml:space="preserve">. التسويق بالذكاء الإصطناعي التوليدي لتعزيز التعافي التسويقي: دراسة تطبيقية في وزارة الشباب والرياضة. </w:t>
      </w:r>
      <w:r w:rsidR="00704EBD">
        <w:rPr>
          <w:rFonts w:cs="AL-Mohanad"/>
          <w:sz w:val="32"/>
          <w:szCs w:val="32"/>
        </w:rPr>
        <w:t xml:space="preserve">Manar </w:t>
      </w:r>
      <w:proofErr w:type="spellStart"/>
      <w:r w:rsidR="00704EBD">
        <w:rPr>
          <w:rFonts w:cs="AL-Mohanad"/>
          <w:sz w:val="32"/>
          <w:szCs w:val="32"/>
        </w:rPr>
        <w:t>Elsharq</w:t>
      </w:r>
      <w:proofErr w:type="spellEnd"/>
      <w:r w:rsidR="00704EBD">
        <w:rPr>
          <w:rFonts w:cs="AL-Mohanad"/>
          <w:sz w:val="32"/>
          <w:szCs w:val="32"/>
        </w:rPr>
        <w:t xml:space="preserve"> Journal for Management and Commerce Studies, 4(2), 113-132. DOI:10.56961/</w:t>
      </w:r>
      <w:proofErr w:type="gramStart"/>
      <w:r w:rsidR="00704EBD">
        <w:rPr>
          <w:rFonts w:cs="AL-Mohanad"/>
          <w:sz w:val="32"/>
          <w:szCs w:val="32"/>
        </w:rPr>
        <w:t>mejmcs.v</w:t>
      </w:r>
      <w:proofErr w:type="gramEnd"/>
      <w:r w:rsidR="00704EBD">
        <w:rPr>
          <w:rFonts w:cs="AL-Mohanad"/>
          <w:sz w:val="32"/>
          <w:szCs w:val="32"/>
        </w:rPr>
        <w:t>4i2.1526.</w:t>
      </w:r>
    </w:p>
    <w:p w14:paraId="657F6BE1" w14:textId="7EDF1EE4" w:rsidR="002D5DC5" w:rsidRDefault="002D5DC5" w:rsidP="002D5DC5">
      <w:pPr>
        <w:bidi/>
        <w:jc w:val="both"/>
        <w:rPr>
          <w:rFonts w:cs="AL-Mohanad"/>
          <w:sz w:val="32"/>
          <w:szCs w:val="32"/>
          <w:rtl/>
        </w:rPr>
      </w:pPr>
      <w:r>
        <w:rPr>
          <w:rFonts w:cs="AL-Mohanad"/>
          <w:sz w:val="32"/>
          <w:szCs w:val="32"/>
        </w:rPr>
        <w:t>2</w:t>
      </w:r>
      <w:r>
        <w:rPr>
          <w:rFonts w:cs="AL-Mohanad" w:hint="cs"/>
          <w:sz w:val="32"/>
          <w:szCs w:val="32"/>
          <w:rtl/>
        </w:rPr>
        <w:t>. الحطامي، أريج محمد، وعويس</w:t>
      </w:r>
      <w:r w:rsidR="002D7F30">
        <w:rPr>
          <w:rFonts w:cs="AL-Mohanad" w:hint="cs"/>
          <w:sz w:val="32"/>
          <w:szCs w:val="32"/>
          <w:rtl/>
        </w:rPr>
        <w:t xml:space="preserve">، محمد. </w:t>
      </w:r>
      <w:r w:rsidR="002D7F30">
        <w:rPr>
          <w:rFonts w:cs="AL-Mohanad"/>
          <w:sz w:val="32"/>
          <w:szCs w:val="32"/>
        </w:rPr>
        <w:t>(2024)</w:t>
      </w:r>
      <w:r w:rsidR="002D7F30">
        <w:rPr>
          <w:rFonts w:cs="AL-Mohanad" w:hint="cs"/>
          <w:sz w:val="32"/>
          <w:szCs w:val="32"/>
          <w:rtl/>
        </w:rPr>
        <w:t xml:space="preserve">. تأثير التسويق عبر مواقع التواصل الإجتماعي على بناء ولاء العملاء للعلامات التجارية في المتاجر الإلكترونية: دراسة ميدانية. المجلة الدولية للعلوم المالية والإدارية والإقتصادية، </w:t>
      </w:r>
      <w:r w:rsidR="002D7F30">
        <w:rPr>
          <w:rFonts w:cs="AL-Mohanad"/>
          <w:sz w:val="32"/>
          <w:szCs w:val="32"/>
        </w:rPr>
        <w:t>DOI: 10.59992/IJFAES.2024.v3n12p4. (12)3</w:t>
      </w:r>
      <w:r w:rsidR="002D7F30">
        <w:rPr>
          <w:rFonts w:cs="AL-Mohanad" w:hint="cs"/>
          <w:sz w:val="32"/>
          <w:szCs w:val="32"/>
          <w:rtl/>
        </w:rPr>
        <w:t>.</w:t>
      </w:r>
    </w:p>
    <w:p w14:paraId="33A7F480" w14:textId="7315BC35" w:rsidR="002D7F30" w:rsidRDefault="002D7F30" w:rsidP="002D7F30">
      <w:pPr>
        <w:bidi/>
        <w:jc w:val="both"/>
        <w:rPr>
          <w:rFonts w:cs="AL-Mohanad"/>
          <w:sz w:val="32"/>
          <w:szCs w:val="32"/>
          <w:rtl/>
        </w:rPr>
      </w:pPr>
      <w:r>
        <w:rPr>
          <w:rFonts w:cs="AL-Mohanad"/>
          <w:sz w:val="32"/>
          <w:szCs w:val="32"/>
        </w:rPr>
        <w:t>3</w:t>
      </w:r>
      <w:r>
        <w:rPr>
          <w:rFonts w:cs="AL-Mohanad" w:hint="cs"/>
          <w:sz w:val="32"/>
          <w:szCs w:val="32"/>
          <w:rtl/>
        </w:rPr>
        <w:t xml:space="preserve">. </w:t>
      </w:r>
      <w:r w:rsidR="00EC6BA5">
        <w:rPr>
          <w:rFonts w:cs="AL-Mohanad" w:hint="cs"/>
          <w:sz w:val="32"/>
          <w:szCs w:val="32"/>
          <w:rtl/>
        </w:rPr>
        <w:t xml:space="preserve">الحميد، مشعل مبارك، والعتيبي، إبراهيم سليم </w:t>
      </w:r>
      <w:r w:rsidR="00EC6BA5">
        <w:rPr>
          <w:rFonts w:cs="AL-Mohanad"/>
          <w:sz w:val="32"/>
          <w:szCs w:val="32"/>
        </w:rPr>
        <w:t>(2025)</w:t>
      </w:r>
      <w:r w:rsidR="00EC6BA5">
        <w:rPr>
          <w:rFonts w:cs="AL-Mohanad" w:hint="cs"/>
          <w:sz w:val="32"/>
          <w:szCs w:val="32"/>
          <w:rtl/>
        </w:rPr>
        <w:t>. الذكاء الإصطناعي والبيانات الضخمة وتأثيرها على تحسين فعالية التسويق وتجربة العملاء في قطاع التجزئة بالمملكة العربية السعودية. مجلة جامعة جازان للعلوم الإنسانية،</w:t>
      </w:r>
      <w:r w:rsidR="00EC6BA5">
        <w:rPr>
          <w:rFonts w:cs="AL-Mohanad"/>
          <w:sz w:val="32"/>
          <w:szCs w:val="32"/>
        </w:rPr>
        <w:t xml:space="preserve"> 13</w:t>
      </w:r>
      <w:r w:rsidR="00EC6BA5">
        <w:rPr>
          <w:rFonts w:cs="AL-Mohanad" w:hint="cs"/>
          <w:sz w:val="32"/>
          <w:szCs w:val="32"/>
          <w:rtl/>
        </w:rPr>
        <w:t xml:space="preserve"> (</w:t>
      </w:r>
      <w:r w:rsidR="00EC6BA5">
        <w:rPr>
          <w:rFonts w:cs="AL-Mohanad"/>
          <w:sz w:val="32"/>
          <w:szCs w:val="32"/>
        </w:rPr>
        <w:t>2</w:t>
      </w:r>
      <w:r w:rsidR="00EC6BA5">
        <w:rPr>
          <w:rFonts w:cs="AL-Mohanad" w:hint="cs"/>
          <w:sz w:val="32"/>
          <w:szCs w:val="32"/>
          <w:rtl/>
        </w:rPr>
        <w:t xml:space="preserve">، الجزء الأول) </w:t>
      </w:r>
      <w:r w:rsidR="00EC6BA5">
        <w:rPr>
          <w:rFonts w:cs="AL-Mohanad"/>
          <w:sz w:val="32"/>
          <w:szCs w:val="32"/>
        </w:rPr>
        <w:t xml:space="preserve">DOI: 10.63908/7a8qbd33 .244-224 </w:t>
      </w:r>
      <w:r w:rsidR="00EC6BA5">
        <w:rPr>
          <w:rFonts w:cs="AL-Mohanad" w:hint="cs"/>
          <w:sz w:val="32"/>
          <w:szCs w:val="32"/>
          <w:rtl/>
        </w:rPr>
        <w:t>.</w:t>
      </w:r>
    </w:p>
    <w:p w14:paraId="40A19BFD" w14:textId="7ACA87CB" w:rsidR="00EC6BA5" w:rsidRDefault="00EC6BA5" w:rsidP="00EC6BA5">
      <w:pPr>
        <w:bidi/>
        <w:jc w:val="both"/>
        <w:rPr>
          <w:rFonts w:cs="AL-Mohanad"/>
          <w:sz w:val="32"/>
          <w:szCs w:val="32"/>
          <w:rtl/>
        </w:rPr>
      </w:pPr>
      <w:r>
        <w:rPr>
          <w:rFonts w:cs="AL-Mohanad"/>
          <w:sz w:val="32"/>
          <w:szCs w:val="32"/>
        </w:rPr>
        <w:t>4</w:t>
      </w:r>
      <w:r>
        <w:rPr>
          <w:rFonts w:cs="AL-Mohanad" w:hint="cs"/>
          <w:sz w:val="32"/>
          <w:szCs w:val="32"/>
          <w:rtl/>
        </w:rPr>
        <w:t xml:space="preserve">. الخلف، أحمد خالد </w:t>
      </w:r>
      <w:r>
        <w:rPr>
          <w:rFonts w:cs="AL-Mohanad"/>
          <w:sz w:val="32"/>
          <w:szCs w:val="32"/>
        </w:rPr>
        <w:t>(2025)</w:t>
      </w:r>
      <w:r>
        <w:rPr>
          <w:rFonts w:cs="AL-Mohanad" w:hint="cs"/>
          <w:sz w:val="32"/>
          <w:szCs w:val="32"/>
          <w:rtl/>
        </w:rPr>
        <w:t xml:space="preserve">. تأثير تطبيقات الذكاء الإصطناعي على كفاءة الحملات الإعلانية في التسويق الرقمي: دراسة ميدانية على السوق السعودي. مجلة الشرق الأوسط للعلوم الإنسانية والثقافية، </w:t>
      </w:r>
      <w:r>
        <w:rPr>
          <w:rFonts w:cs="AL-Mohanad"/>
          <w:sz w:val="32"/>
          <w:szCs w:val="32"/>
        </w:rPr>
        <w:t>(4)5</w:t>
      </w:r>
      <w:r>
        <w:rPr>
          <w:rFonts w:cs="AL-Mohanad" w:hint="cs"/>
          <w:sz w:val="32"/>
          <w:szCs w:val="32"/>
          <w:rtl/>
        </w:rPr>
        <w:t xml:space="preserve">، </w:t>
      </w:r>
      <w:r>
        <w:rPr>
          <w:rFonts w:cs="AL-Mohanad"/>
          <w:sz w:val="32"/>
          <w:szCs w:val="32"/>
        </w:rPr>
        <w:t>165-136</w:t>
      </w:r>
      <w:r>
        <w:rPr>
          <w:rFonts w:cs="AL-Mohanad" w:hint="cs"/>
          <w:sz w:val="32"/>
          <w:szCs w:val="32"/>
          <w:rtl/>
        </w:rPr>
        <w:t xml:space="preserve">. </w:t>
      </w:r>
      <w:r>
        <w:rPr>
          <w:rFonts w:cs="AL-Mohanad"/>
          <w:sz w:val="32"/>
          <w:szCs w:val="32"/>
        </w:rPr>
        <w:t>DOI: 10.56961/</w:t>
      </w:r>
      <w:proofErr w:type="gramStart"/>
      <w:r>
        <w:rPr>
          <w:rFonts w:cs="AL-Mohanad"/>
          <w:sz w:val="32"/>
          <w:szCs w:val="32"/>
        </w:rPr>
        <w:t>mejhss.v</w:t>
      </w:r>
      <w:proofErr w:type="gramEnd"/>
      <w:r>
        <w:rPr>
          <w:rFonts w:cs="AL-Mohanad"/>
          <w:sz w:val="32"/>
          <w:szCs w:val="32"/>
        </w:rPr>
        <w:t>5i4</w:t>
      </w:r>
      <w:r w:rsidR="00B143E8">
        <w:rPr>
          <w:rFonts w:cs="AL-Mohanad"/>
          <w:sz w:val="32"/>
          <w:szCs w:val="32"/>
        </w:rPr>
        <w:t>.</w:t>
      </w:r>
      <w:r>
        <w:rPr>
          <w:rFonts w:cs="AL-Mohanad"/>
          <w:sz w:val="32"/>
          <w:szCs w:val="32"/>
        </w:rPr>
        <w:t>1149</w:t>
      </w:r>
      <w:r>
        <w:rPr>
          <w:rFonts w:cs="AL-Mohanad" w:hint="cs"/>
          <w:sz w:val="32"/>
          <w:szCs w:val="32"/>
          <w:rtl/>
        </w:rPr>
        <w:t>.</w:t>
      </w:r>
    </w:p>
    <w:p w14:paraId="28B94212" w14:textId="03B44677" w:rsidR="00D20DFE" w:rsidRDefault="00D20DFE" w:rsidP="00D20DFE">
      <w:pPr>
        <w:bidi/>
        <w:jc w:val="both"/>
        <w:rPr>
          <w:rFonts w:cs="AL-Mohanad"/>
          <w:sz w:val="32"/>
          <w:szCs w:val="32"/>
          <w:rtl/>
        </w:rPr>
      </w:pPr>
      <w:r>
        <w:rPr>
          <w:rFonts w:cs="AL-Mohanad"/>
          <w:sz w:val="32"/>
          <w:szCs w:val="32"/>
        </w:rPr>
        <w:t>5</w:t>
      </w:r>
      <w:r>
        <w:rPr>
          <w:rFonts w:cs="AL-Mohanad" w:hint="cs"/>
          <w:sz w:val="32"/>
          <w:szCs w:val="32"/>
          <w:rtl/>
        </w:rPr>
        <w:t>. الدوسري، غريب ب</w:t>
      </w:r>
      <w:r w:rsidR="00326DD0">
        <w:rPr>
          <w:rFonts w:cs="AL-Mohanad" w:hint="cs"/>
          <w:sz w:val="32"/>
          <w:szCs w:val="32"/>
          <w:rtl/>
        </w:rPr>
        <w:t xml:space="preserve">ن حسن </w:t>
      </w:r>
      <w:r>
        <w:rPr>
          <w:rFonts w:cs="AL-Mohanad" w:hint="cs"/>
          <w:sz w:val="32"/>
          <w:szCs w:val="32"/>
          <w:rtl/>
        </w:rPr>
        <w:t xml:space="preserve">سالم، وحسن، الفيصل عبدالحميد محمد، وجراد، فايز علي. </w:t>
      </w:r>
      <w:r>
        <w:rPr>
          <w:rFonts w:cs="AL-Mohanad"/>
          <w:sz w:val="32"/>
          <w:szCs w:val="32"/>
        </w:rPr>
        <w:t>(2024)</w:t>
      </w:r>
      <w:r>
        <w:rPr>
          <w:rFonts w:cs="AL-Mohanad" w:hint="cs"/>
          <w:sz w:val="32"/>
          <w:szCs w:val="32"/>
          <w:rtl/>
        </w:rPr>
        <w:t xml:space="preserve">. أثر التسويق الرقمي على العملاء وإدارة الأعمال في المشروعات التجارية والربحية: تطبيق على شركة زين للإتصالات في المملكة العربية السعودية. المجلة الدولية للعلوم المالية والإدارية والإقتصادية، </w:t>
      </w:r>
      <w:r>
        <w:rPr>
          <w:rFonts w:cs="AL-Mohanad"/>
          <w:sz w:val="32"/>
          <w:szCs w:val="32"/>
        </w:rPr>
        <w:t>(8)3</w:t>
      </w:r>
      <w:r>
        <w:rPr>
          <w:rFonts w:cs="AL-Mohanad" w:hint="cs"/>
          <w:sz w:val="32"/>
          <w:szCs w:val="32"/>
          <w:rtl/>
        </w:rPr>
        <w:t xml:space="preserve">. </w:t>
      </w:r>
      <w:r>
        <w:rPr>
          <w:rFonts w:cs="AL-Mohanad"/>
          <w:sz w:val="32"/>
          <w:szCs w:val="32"/>
        </w:rPr>
        <w:t>DOI: 10.59992/</w:t>
      </w:r>
      <w:proofErr w:type="gramStart"/>
      <w:r>
        <w:rPr>
          <w:rFonts w:cs="AL-Mohanad"/>
          <w:sz w:val="32"/>
          <w:szCs w:val="32"/>
        </w:rPr>
        <w:t>IJFAES.2024.v</w:t>
      </w:r>
      <w:proofErr w:type="gramEnd"/>
      <w:r>
        <w:rPr>
          <w:rFonts w:cs="AL-Mohanad"/>
          <w:sz w:val="32"/>
          <w:szCs w:val="32"/>
        </w:rPr>
        <w:t>3n8p6</w:t>
      </w:r>
      <w:r>
        <w:rPr>
          <w:rFonts w:cs="AL-Mohanad" w:hint="cs"/>
          <w:sz w:val="32"/>
          <w:szCs w:val="32"/>
          <w:rtl/>
        </w:rPr>
        <w:t>.</w:t>
      </w:r>
    </w:p>
    <w:p w14:paraId="37B3CEE9" w14:textId="6836E6C2" w:rsidR="00326DD0" w:rsidRDefault="00326DD0" w:rsidP="00326DD0">
      <w:pPr>
        <w:bidi/>
        <w:jc w:val="both"/>
        <w:rPr>
          <w:rFonts w:cs="AL-Mohanad"/>
          <w:sz w:val="32"/>
          <w:szCs w:val="32"/>
          <w:rtl/>
        </w:rPr>
      </w:pPr>
      <w:r>
        <w:rPr>
          <w:rFonts w:cs="AL-Mohanad"/>
          <w:sz w:val="32"/>
          <w:szCs w:val="32"/>
        </w:rPr>
        <w:t>6</w:t>
      </w:r>
      <w:r>
        <w:rPr>
          <w:rFonts w:cs="AL-Mohanad" w:hint="cs"/>
          <w:sz w:val="32"/>
          <w:szCs w:val="32"/>
          <w:rtl/>
        </w:rPr>
        <w:t xml:space="preserve">. العزاز، أبرار عبدالله. </w:t>
      </w:r>
      <w:r>
        <w:rPr>
          <w:rFonts w:cs="AL-Mohanad"/>
          <w:sz w:val="32"/>
          <w:szCs w:val="32"/>
        </w:rPr>
        <w:t>(2025)</w:t>
      </w:r>
      <w:r>
        <w:rPr>
          <w:rFonts w:cs="AL-Mohanad" w:hint="cs"/>
          <w:sz w:val="32"/>
          <w:szCs w:val="32"/>
          <w:rtl/>
        </w:rPr>
        <w:t xml:space="preserve">. إستراتيجيات التسويق عبر وسائل التواصل الإجتماعي وأثرها على ولاء العملاء. مجلة العلوم الإقتصادية والإدارية والقانونية، </w:t>
      </w:r>
      <w:r>
        <w:rPr>
          <w:rFonts w:cs="AL-Mohanad"/>
          <w:sz w:val="32"/>
          <w:szCs w:val="32"/>
        </w:rPr>
        <w:t>(7)9</w:t>
      </w:r>
      <w:r>
        <w:rPr>
          <w:rFonts w:cs="AL-Mohanad" w:hint="cs"/>
          <w:sz w:val="32"/>
          <w:szCs w:val="32"/>
          <w:rtl/>
        </w:rPr>
        <w:t xml:space="preserve">، </w:t>
      </w:r>
      <w:r>
        <w:rPr>
          <w:rFonts w:cs="AL-Mohanad"/>
          <w:sz w:val="32"/>
          <w:szCs w:val="32"/>
        </w:rPr>
        <w:t>16-1</w:t>
      </w:r>
      <w:r>
        <w:rPr>
          <w:rFonts w:cs="AL-Mohanad" w:hint="cs"/>
          <w:sz w:val="32"/>
          <w:szCs w:val="32"/>
          <w:rtl/>
        </w:rPr>
        <w:t xml:space="preserve">. </w:t>
      </w:r>
      <w:r>
        <w:rPr>
          <w:rFonts w:cs="AL-Mohanad"/>
          <w:sz w:val="32"/>
          <w:szCs w:val="32"/>
        </w:rPr>
        <w:t>DOI: 10.26389/AJSRP.H050325</w:t>
      </w:r>
      <w:r>
        <w:rPr>
          <w:rFonts w:cs="AL-Mohanad" w:hint="cs"/>
          <w:sz w:val="32"/>
          <w:szCs w:val="32"/>
          <w:rtl/>
        </w:rPr>
        <w:t>.</w:t>
      </w:r>
    </w:p>
    <w:p w14:paraId="29C26A64" w14:textId="7E4B3EBD" w:rsidR="00326DD0" w:rsidRDefault="00326DD0" w:rsidP="00326DD0">
      <w:pPr>
        <w:bidi/>
        <w:jc w:val="both"/>
        <w:rPr>
          <w:rFonts w:cs="AL-Mohanad"/>
          <w:sz w:val="32"/>
          <w:szCs w:val="32"/>
          <w:rtl/>
        </w:rPr>
      </w:pPr>
      <w:r>
        <w:rPr>
          <w:rFonts w:cs="AL-Mohanad"/>
          <w:sz w:val="32"/>
          <w:szCs w:val="32"/>
        </w:rPr>
        <w:lastRenderedPageBreak/>
        <w:t>7</w:t>
      </w:r>
      <w:r>
        <w:rPr>
          <w:rFonts w:cs="AL-Mohanad" w:hint="cs"/>
          <w:sz w:val="32"/>
          <w:szCs w:val="32"/>
          <w:rtl/>
        </w:rPr>
        <w:t xml:space="preserve">. قادر، سارا محسن. </w:t>
      </w:r>
      <w:r>
        <w:rPr>
          <w:rFonts w:cs="AL-Mohanad"/>
          <w:sz w:val="32"/>
          <w:szCs w:val="32"/>
        </w:rPr>
        <w:t>(2024)</w:t>
      </w:r>
      <w:r>
        <w:rPr>
          <w:rFonts w:cs="AL-Mohanad" w:hint="cs"/>
          <w:sz w:val="32"/>
          <w:szCs w:val="32"/>
          <w:rtl/>
        </w:rPr>
        <w:t>. التسويق الإلكتروني</w:t>
      </w:r>
      <w:r w:rsidR="00BA5B32">
        <w:rPr>
          <w:rFonts w:cs="AL-Mohanad" w:hint="cs"/>
          <w:sz w:val="32"/>
          <w:szCs w:val="32"/>
          <w:rtl/>
        </w:rPr>
        <w:t xml:space="preserve"> في سنابجات وأثره في إقناع الزبائن. وقائع المؤتمر العلمي الدولي الثاني: تأثيرات الإعلام الرقمي على أمن المجتمع في ظل القوانين المحلية والدولية. </w:t>
      </w:r>
      <w:r w:rsidR="00BA5B32">
        <w:rPr>
          <w:rFonts w:cs="AL-Mohanad"/>
          <w:sz w:val="32"/>
          <w:szCs w:val="32"/>
        </w:rPr>
        <w:t>DOI: 10.24017/dmedialaw24.11</w:t>
      </w:r>
      <w:r w:rsidR="00BA5B32">
        <w:rPr>
          <w:rFonts w:cs="AL-Mohanad" w:hint="cs"/>
          <w:sz w:val="32"/>
          <w:szCs w:val="32"/>
          <w:rtl/>
        </w:rPr>
        <w:t>.</w:t>
      </w:r>
    </w:p>
    <w:p w14:paraId="1214152C" w14:textId="14BF67C4" w:rsidR="00BA5B32" w:rsidRDefault="00BA5B32" w:rsidP="00BA5B32">
      <w:pPr>
        <w:bidi/>
        <w:jc w:val="both"/>
        <w:rPr>
          <w:rFonts w:cs="AL-Mohanad"/>
          <w:sz w:val="32"/>
          <w:szCs w:val="32"/>
          <w:rtl/>
        </w:rPr>
      </w:pPr>
      <w:r>
        <w:rPr>
          <w:rFonts w:cs="AL-Mohanad"/>
          <w:sz w:val="32"/>
          <w:szCs w:val="32"/>
        </w:rPr>
        <w:t>8</w:t>
      </w:r>
      <w:r>
        <w:rPr>
          <w:rFonts w:cs="AL-Mohanad" w:hint="cs"/>
          <w:sz w:val="32"/>
          <w:szCs w:val="32"/>
          <w:rtl/>
        </w:rPr>
        <w:t xml:space="preserve">. المعيني، قاسم مصطفى عبدالله. </w:t>
      </w:r>
      <w:r>
        <w:rPr>
          <w:rFonts w:cs="AL-Mohanad"/>
          <w:sz w:val="32"/>
          <w:szCs w:val="32"/>
        </w:rPr>
        <w:t>(2026)</w:t>
      </w:r>
      <w:r>
        <w:rPr>
          <w:rFonts w:cs="AL-Mohanad" w:hint="cs"/>
          <w:sz w:val="32"/>
          <w:szCs w:val="32"/>
          <w:rtl/>
        </w:rPr>
        <w:t xml:space="preserve">. دور الذكاء الإصطناعي في تصميم الحملات الإعلانية وتأثيره على الجمهور. لارك للفلسفة واللسانيات والعلوم الإجتماعية، </w:t>
      </w:r>
      <w:r>
        <w:rPr>
          <w:rFonts w:cs="AL-Mohanad"/>
          <w:sz w:val="32"/>
          <w:szCs w:val="32"/>
        </w:rPr>
        <w:t>(1)18</w:t>
      </w:r>
      <w:r>
        <w:rPr>
          <w:rFonts w:cs="AL-Mohanad" w:hint="cs"/>
          <w:sz w:val="32"/>
          <w:szCs w:val="32"/>
          <w:rtl/>
        </w:rPr>
        <w:t xml:space="preserve">، </w:t>
      </w:r>
      <w:r>
        <w:rPr>
          <w:rFonts w:cs="AL-Mohanad"/>
          <w:sz w:val="32"/>
          <w:szCs w:val="32"/>
        </w:rPr>
        <w:t>552-538</w:t>
      </w:r>
      <w:r>
        <w:rPr>
          <w:rFonts w:cs="AL-Mohanad" w:hint="cs"/>
          <w:sz w:val="32"/>
          <w:szCs w:val="32"/>
          <w:rtl/>
        </w:rPr>
        <w:t xml:space="preserve">. </w:t>
      </w:r>
      <w:r>
        <w:rPr>
          <w:rFonts w:cs="AL-Mohanad"/>
          <w:sz w:val="32"/>
          <w:szCs w:val="32"/>
        </w:rPr>
        <w:t>DOI: 10.31185/lark.4870</w:t>
      </w:r>
      <w:r>
        <w:rPr>
          <w:rFonts w:cs="AL-Mohanad" w:hint="cs"/>
          <w:sz w:val="32"/>
          <w:szCs w:val="32"/>
          <w:rtl/>
        </w:rPr>
        <w:t>.</w:t>
      </w:r>
    </w:p>
    <w:p w14:paraId="2C56F7E6" w14:textId="03D13121" w:rsidR="00BA5B32" w:rsidRDefault="00BA5B32" w:rsidP="00BA5B32">
      <w:pPr>
        <w:bidi/>
        <w:jc w:val="both"/>
        <w:rPr>
          <w:rFonts w:cs="AL-Mohanad"/>
          <w:sz w:val="32"/>
          <w:szCs w:val="32"/>
          <w:rtl/>
        </w:rPr>
      </w:pPr>
      <w:r>
        <w:rPr>
          <w:rFonts w:cs="AL-Mohanad"/>
          <w:sz w:val="32"/>
          <w:szCs w:val="32"/>
        </w:rPr>
        <w:t>9</w:t>
      </w:r>
      <w:r>
        <w:rPr>
          <w:rFonts w:cs="AL-Mohanad" w:hint="cs"/>
          <w:sz w:val="32"/>
          <w:szCs w:val="32"/>
          <w:rtl/>
        </w:rPr>
        <w:t xml:space="preserve">. محيسن، حسام الدين عبدالله، ومجاهد، حمزة عبدالحميد، وبصبوص، رائد. </w:t>
      </w:r>
      <w:r>
        <w:rPr>
          <w:rFonts w:cs="AL-Mohanad"/>
          <w:sz w:val="32"/>
          <w:szCs w:val="32"/>
        </w:rPr>
        <w:t>(2025)</w:t>
      </w:r>
      <w:r>
        <w:rPr>
          <w:rFonts w:cs="AL-Mohanad" w:hint="cs"/>
          <w:sz w:val="32"/>
          <w:szCs w:val="32"/>
          <w:rtl/>
        </w:rPr>
        <w:t xml:space="preserve">. أثر هندسة التلقين لأدوات الذكاء الإصطناعي التوليدي في جودة إنتاج المحتوى النصي التسويقي العربي. مجلة جامعة فلسطين الأهلية للبحوث والدراسات، </w:t>
      </w:r>
      <w:r>
        <w:rPr>
          <w:rFonts w:cs="AL-Mohanad"/>
          <w:sz w:val="32"/>
          <w:szCs w:val="32"/>
        </w:rPr>
        <w:t>(2)4</w:t>
      </w:r>
      <w:r>
        <w:rPr>
          <w:rFonts w:cs="AL-Mohanad" w:hint="cs"/>
          <w:sz w:val="32"/>
          <w:szCs w:val="32"/>
          <w:rtl/>
        </w:rPr>
        <w:t xml:space="preserve">، </w:t>
      </w:r>
      <w:r>
        <w:rPr>
          <w:rFonts w:cs="AL-Mohanad"/>
          <w:sz w:val="32"/>
          <w:szCs w:val="32"/>
        </w:rPr>
        <w:t>198-161</w:t>
      </w:r>
      <w:r>
        <w:rPr>
          <w:rFonts w:cs="AL-Mohanad" w:hint="cs"/>
          <w:sz w:val="32"/>
          <w:szCs w:val="32"/>
          <w:rtl/>
        </w:rPr>
        <w:t xml:space="preserve">. </w:t>
      </w:r>
      <w:r>
        <w:rPr>
          <w:rFonts w:cs="AL-Mohanad"/>
          <w:sz w:val="32"/>
          <w:szCs w:val="32"/>
        </w:rPr>
        <w:t>DOI: 10.59994/pau.2025.2.161</w:t>
      </w:r>
      <w:r>
        <w:rPr>
          <w:rFonts w:cs="AL-Mohanad" w:hint="cs"/>
          <w:sz w:val="32"/>
          <w:szCs w:val="32"/>
          <w:rtl/>
        </w:rPr>
        <w:t>.</w:t>
      </w:r>
    </w:p>
    <w:p w14:paraId="591D6201" w14:textId="033E517E" w:rsidR="00015C94" w:rsidRDefault="00015C94" w:rsidP="00015C94">
      <w:pPr>
        <w:bidi/>
        <w:jc w:val="both"/>
        <w:rPr>
          <w:rFonts w:cs="AL-Mohanad"/>
          <w:sz w:val="32"/>
          <w:szCs w:val="32"/>
          <w:rtl/>
        </w:rPr>
      </w:pPr>
      <w:r>
        <w:rPr>
          <w:rFonts w:cs="AL-Mohanad"/>
          <w:sz w:val="32"/>
          <w:szCs w:val="32"/>
        </w:rPr>
        <w:t>10</w:t>
      </w:r>
      <w:r>
        <w:rPr>
          <w:rFonts w:cs="AL-Mohanad" w:hint="cs"/>
          <w:sz w:val="32"/>
          <w:szCs w:val="32"/>
          <w:rtl/>
        </w:rPr>
        <w:t xml:space="preserve">. صيوح، مي محمود رضوان، وحبيب، آية جمال، وعبدالمهيمن، هبة عبدالمهيمن محمد عوض. </w:t>
      </w:r>
      <w:r>
        <w:rPr>
          <w:rFonts w:cs="AL-Mohanad"/>
          <w:sz w:val="32"/>
          <w:szCs w:val="32"/>
        </w:rPr>
        <w:t>(2026)</w:t>
      </w:r>
      <w:r>
        <w:rPr>
          <w:rFonts w:cs="AL-Mohanad" w:hint="cs"/>
          <w:sz w:val="32"/>
          <w:szCs w:val="32"/>
          <w:rtl/>
        </w:rPr>
        <w:t xml:space="preserve">. تأثير توظيف تقنية التزييف العميق المعززة بالذكاء الإصطناعي التوليدي في الإعلان الرقمي. مجلة الفنون والعلوم التطبيقية، </w:t>
      </w:r>
      <w:r>
        <w:rPr>
          <w:rFonts w:cs="AL-Mohanad"/>
          <w:sz w:val="32"/>
          <w:szCs w:val="32"/>
        </w:rPr>
        <w:t>(2)13</w:t>
      </w:r>
      <w:r>
        <w:rPr>
          <w:rFonts w:cs="AL-Mohanad" w:hint="cs"/>
          <w:sz w:val="32"/>
          <w:szCs w:val="32"/>
          <w:rtl/>
        </w:rPr>
        <w:t>.</w:t>
      </w:r>
    </w:p>
    <w:p w14:paraId="430AC343" w14:textId="61446975" w:rsidR="00935F5E" w:rsidRDefault="00015C94" w:rsidP="004C3B63">
      <w:pPr>
        <w:bidi/>
        <w:jc w:val="both"/>
        <w:rPr>
          <w:rFonts w:cs="AL-Mohanad"/>
          <w:sz w:val="32"/>
          <w:szCs w:val="32"/>
        </w:rPr>
      </w:pPr>
      <w:r>
        <w:rPr>
          <w:rFonts w:cs="AL-Mohanad"/>
          <w:sz w:val="32"/>
          <w:szCs w:val="32"/>
        </w:rPr>
        <w:t>11</w:t>
      </w:r>
      <w:r>
        <w:rPr>
          <w:rFonts w:cs="AL-Mohanad" w:hint="cs"/>
          <w:sz w:val="32"/>
          <w:szCs w:val="32"/>
          <w:rtl/>
        </w:rPr>
        <w:t xml:space="preserve">. الواصل، مشاعل عبدالله، والمعلم، شهد عبدالله، والحربي، رائد سالم، والرافعي، مهيتاب ماهر. </w:t>
      </w:r>
      <w:r>
        <w:rPr>
          <w:rFonts w:cs="AL-Mohanad"/>
          <w:sz w:val="32"/>
          <w:szCs w:val="32"/>
        </w:rPr>
        <w:t>(2023)</w:t>
      </w:r>
      <w:r>
        <w:rPr>
          <w:rFonts w:cs="AL-Mohanad" w:hint="cs"/>
          <w:sz w:val="32"/>
          <w:szCs w:val="32"/>
          <w:rtl/>
        </w:rPr>
        <w:t xml:space="preserve">. تأثير تقنيات الذكاء الإصطناعي في تحسين إستراتيجيات التسويق الرقمي: دراسة ميدانية. مجلة إتحاد الجامعات العربية لبحوث الإعلام وتكنولوجيا الإتصال، </w:t>
      </w:r>
      <w:r>
        <w:rPr>
          <w:rFonts w:cs="AL-Mohanad"/>
          <w:sz w:val="32"/>
          <w:szCs w:val="32"/>
        </w:rPr>
        <w:t>(11)</w:t>
      </w:r>
      <w:r>
        <w:rPr>
          <w:rFonts w:cs="AL-Mohanad" w:hint="cs"/>
          <w:sz w:val="32"/>
          <w:szCs w:val="32"/>
          <w:rtl/>
        </w:rPr>
        <w:t xml:space="preserve">، </w:t>
      </w:r>
      <w:r>
        <w:rPr>
          <w:rFonts w:cs="AL-Mohanad"/>
          <w:sz w:val="32"/>
          <w:szCs w:val="32"/>
        </w:rPr>
        <w:t>369-337</w:t>
      </w:r>
      <w:r>
        <w:rPr>
          <w:rFonts w:cs="AL-Mohanad" w:hint="cs"/>
          <w:sz w:val="32"/>
          <w:szCs w:val="32"/>
          <w:rtl/>
        </w:rPr>
        <w:t xml:space="preserve">. </w:t>
      </w:r>
      <w:r>
        <w:rPr>
          <w:rFonts w:cs="AL-Mohanad"/>
          <w:sz w:val="32"/>
          <w:szCs w:val="32"/>
        </w:rPr>
        <w:t>DOI: 10.21608/jcts.2023</w:t>
      </w:r>
      <w:r w:rsidR="004C3B63">
        <w:rPr>
          <w:rFonts w:cs="AL-Mohanad"/>
          <w:sz w:val="32"/>
          <w:szCs w:val="32"/>
        </w:rPr>
        <w:t>.317507</w:t>
      </w:r>
      <w:r w:rsidR="004C3B63">
        <w:rPr>
          <w:rFonts w:cs="AL-Mohanad" w:hint="cs"/>
          <w:sz w:val="32"/>
          <w:szCs w:val="32"/>
          <w:rtl/>
        </w:rPr>
        <w:t>.</w:t>
      </w:r>
    </w:p>
    <w:p w14:paraId="7D9D6BD4" w14:textId="4E317E73" w:rsidR="004C3B63" w:rsidRDefault="004C3B63" w:rsidP="004C3B63">
      <w:pPr>
        <w:bidi/>
        <w:jc w:val="both"/>
        <w:rPr>
          <w:rFonts w:cs="AL-Mohanad"/>
          <w:sz w:val="32"/>
          <w:szCs w:val="32"/>
        </w:rPr>
      </w:pPr>
      <w:r>
        <w:rPr>
          <w:rFonts w:cs="AL-Mohanad"/>
          <w:sz w:val="32"/>
          <w:szCs w:val="32"/>
        </w:rPr>
        <w:t>12</w:t>
      </w:r>
      <w:r w:rsidR="00BF10A6">
        <w:rPr>
          <w:rFonts w:cs="AL-Mohanad" w:hint="cs"/>
          <w:sz w:val="32"/>
          <w:szCs w:val="32"/>
          <w:rtl/>
        </w:rPr>
        <w:t>. الهي</w:t>
      </w:r>
      <w:r w:rsidR="007B4D01">
        <w:rPr>
          <w:rFonts w:cs="AL-Mohanad" w:hint="cs"/>
          <w:sz w:val="32"/>
          <w:szCs w:val="32"/>
          <w:rtl/>
        </w:rPr>
        <w:t xml:space="preserve">ئة السعودية للبيانات والذكاء الإصطناعي. </w:t>
      </w:r>
      <w:r w:rsidR="007B4D01">
        <w:rPr>
          <w:rFonts w:cs="AL-Mohanad"/>
          <w:sz w:val="32"/>
          <w:szCs w:val="32"/>
        </w:rPr>
        <w:t>(2024)</w:t>
      </w:r>
      <w:r w:rsidR="007B4D01">
        <w:rPr>
          <w:rFonts w:cs="AL-Mohanad" w:hint="cs"/>
          <w:sz w:val="32"/>
          <w:szCs w:val="32"/>
          <w:rtl/>
        </w:rPr>
        <w:t>. حالة الذكاء الإصطناعي في المملكة العربية السعودية. سدايا.</w:t>
      </w:r>
    </w:p>
    <w:p w14:paraId="3E7E4BDD" w14:textId="2536776C" w:rsidR="00935F5E" w:rsidRDefault="00935F5E" w:rsidP="00935F5E">
      <w:pPr>
        <w:bidi/>
        <w:jc w:val="both"/>
        <w:rPr>
          <w:rFonts w:cs="AL-Mohanad"/>
          <w:b/>
          <w:bCs/>
          <w:sz w:val="32"/>
          <w:szCs w:val="32"/>
        </w:rPr>
      </w:pPr>
      <w:r w:rsidRPr="004C3B63">
        <w:rPr>
          <w:rFonts w:cs="AL-Mohanad" w:hint="cs"/>
          <w:b/>
          <w:bCs/>
          <w:sz w:val="32"/>
          <w:szCs w:val="32"/>
          <w:rtl/>
        </w:rPr>
        <w:t>ثانياً: المراجع الأجنبية:</w:t>
      </w:r>
    </w:p>
    <w:p w14:paraId="777DA700" w14:textId="05885D43" w:rsidR="004C3B63" w:rsidRDefault="004C3B63" w:rsidP="004C3B63">
      <w:pPr>
        <w:jc w:val="both"/>
        <w:rPr>
          <w:rFonts w:cs="AL-Mohanad"/>
          <w:sz w:val="32"/>
          <w:szCs w:val="32"/>
        </w:rPr>
      </w:pPr>
      <w:r>
        <w:rPr>
          <w:rFonts w:cs="AL-Mohanad"/>
          <w:sz w:val="32"/>
          <w:szCs w:val="32"/>
        </w:rPr>
        <w:t xml:space="preserve">1. </w:t>
      </w:r>
      <w:proofErr w:type="spellStart"/>
      <w:r>
        <w:rPr>
          <w:rFonts w:cs="AL-Mohanad"/>
          <w:sz w:val="32"/>
          <w:szCs w:val="32"/>
        </w:rPr>
        <w:t>AlDakheel</w:t>
      </w:r>
      <w:proofErr w:type="spellEnd"/>
      <w:r>
        <w:rPr>
          <w:rFonts w:cs="AL-Mohanad"/>
          <w:sz w:val="32"/>
          <w:szCs w:val="32"/>
        </w:rPr>
        <w:t xml:space="preserve">, A., </w:t>
      </w:r>
      <w:proofErr w:type="spellStart"/>
      <w:r>
        <w:rPr>
          <w:rFonts w:cs="AL-Mohanad"/>
          <w:sz w:val="32"/>
          <w:szCs w:val="32"/>
        </w:rPr>
        <w:t>Alshehre</w:t>
      </w:r>
      <w:proofErr w:type="spellEnd"/>
      <w:r>
        <w:rPr>
          <w:rFonts w:cs="AL-Mohanad"/>
          <w:sz w:val="32"/>
          <w:szCs w:val="32"/>
        </w:rPr>
        <w:t xml:space="preserve">, A., Alamoudi, E., </w:t>
      </w:r>
      <w:proofErr w:type="spellStart"/>
      <w:r>
        <w:rPr>
          <w:rFonts w:cs="AL-Mohanad"/>
          <w:sz w:val="32"/>
          <w:szCs w:val="32"/>
        </w:rPr>
        <w:t>AlKhabbaz</w:t>
      </w:r>
      <w:proofErr w:type="spellEnd"/>
      <w:r>
        <w:rPr>
          <w:rFonts w:cs="AL-Mohanad"/>
          <w:sz w:val="32"/>
          <w:szCs w:val="32"/>
        </w:rPr>
        <w:t xml:space="preserve">, M., </w:t>
      </w:r>
      <w:proofErr w:type="spellStart"/>
      <w:r>
        <w:rPr>
          <w:rFonts w:cs="AL-Mohanad"/>
          <w:sz w:val="32"/>
          <w:szCs w:val="32"/>
        </w:rPr>
        <w:t>Aljohani</w:t>
      </w:r>
      <w:proofErr w:type="spellEnd"/>
      <w:r>
        <w:rPr>
          <w:rFonts w:cs="AL-Mohanad"/>
          <w:sz w:val="32"/>
          <w:szCs w:val="32"/>
        </w:rPr>
        <w:t xml:space="preserve">, A., &amp; Alharbi, R. (2026). Generative AI in Saudi Arabia: A </w:t>
      </w:r>
      <w:r w:rsidR="005A4097">
        <w:rPr>
          <w:rFonts w:cs="AL-Mohanad"/>
          <w:sz w:val="32"/>
          <w:szCs w:val="32"/>
        </w:rPr>
        <w:t>N</w:t>
      </w:r>
      <w:r>
        <w:rPr>
          <w:rFonts w:cs="AL-Mohanad"/>
          <w:sz w:val="32"/>
          <w:szCs w:val="32"/>
        </w:rPr>
        <w:t xml:space="preserve">ational Survey of </w:t>
      </w:r>
      <w:r w:rsidR="005A4097">
        <w:rPr>
          <w:rFonts w:cs="AL-Mohanad"/>
          <w:sz w:val="32"/>
          <w:szCs w:val="32"/>
        </w:rPr>
        <w:t>A</w:t>
      </w:r>
      <w:r>
        <w:rPr>
          <w:rFonts w:cs="AL-Mohanad"/>
          <w:sz w:val="32"/>
          <w:szCs w:val="32"/>
        </w:rPr>
        <w:t xml:space="preserve">doption, </w:t>
      </w:r>
      <w:r w:rsidR="005A4097">
        <w:rPr>
          <w:rFonts w:cs="AL-Mohanad"/>
          <w:sz w:val="32"/>
          <w:szCs w:val="32"/>
        </w:rPr>
        <w:t>R</w:t>
      </w:r>
      <w:r>
        <w:rPr>
          <w:rFonts w:cs="AL-Mohanad"/>
          <w:sz w:val="32"/>
          <w:szCs w:val="32"/>
        </w:rPr>
        <w:t xml:space="preserve">isks, and </w:t>
      </w:r>
      <w:r w:rsidR="005A4097">
        <w:rPr>
          <w:rFonts w:cs="AL-Mohanad"/>
          <w:sz w:val="32"/>
          <w:szCs w:val="32"/>
        </w:rPr>
        <w:t>P</w:t>
      </w:r>
      <w:r>
        <w:rPr>
          <w:rFonts w:cs="AL-Mohanad"/>
          <w:sz w:val="32"/>
          <w:szCs w:val="32"/>
        </w:rPr>
        <w:t xml:space="preserve">ublic </w:t>
      </w:r>
      <w:r w:rsidR="005A4097">
        <w:rPr>
          <w:rFonts w:cs="AL-Mohanad"/>
          <w:sz w:val="32"/>
          <w:szCs w:val="32"/>
        </w:rPr>
        <w:t>P</w:t>
      </w:r>
      <w:r>
        <w:rPr>
          <w:rFonts w:cs="AL-Mohanad"/>
          <w:sz w:val="32"/>
          <w:szCs w:val="32"/>
        </w:rPr>
        <w:t xml:space="preserve">erceptions. </w:t>
      </w:r>
      <w:proofErr w:type="spellStart"/>
      <w:r>
        <w:rPr>
          <w:rFonts w:cs="AL-Mohanad"/>
          <w:sz w:val="32"/>
          <w:szCs w:val="32"/>
        </w:rPr>
        <w:t>arXiv</w:t>
      </w:r>
      <w:proofErr w:type="spellEnd"/>
      <w:r>
        <w:rPr>
          <w:rFonts w:cs="AL-Mohanad"/>
          <w:sz w:val="32"/>
          <w:szCs w:val="32"/>
        </w:rPr>
        <w:t>. DOI: 10.48550/arXiv.2601018234.</w:t>
      </w:r>
    </w:p>
    <w:p w14:paraId="5FF4CCD5" w14:textId="2BBF2570" w:rsidR="004C3B63" w:rsidRDefault="005A4097" w:rsidP="004C3B63">
      <w:pPr>
        <w:jc w:val="both"/>
        <w:rPr>
          <w:rFonts w:cs="AL-Mohanad"/>
          <w:sz w:val="32"/>
          <w:szCs w:val="32"/>
        </w:rPr>
      </w:pPr>
      <w:r>
        <w:rPr>
          <w:rFonts w:cs="AL-Mohanad"/>
          <w:sz w:val="32"/>
          <w:szCs w:val="32"/>
        </w:rPr>
        <w:t xml:space="preserve">2. </w:t>
      </w:r>
      <w:proofErr w:type="spellStart"/>
      <w:r>
        <w:rPr>
          <w:rFonts w:cs="AL-Mohanad"/>
          <w:sz w:val="32"/>
          <w:szCs w:val="32"/>
        </w:rPr>
        <w:t>Alwidawi</w:t>
      </w:r>
      <w:proofErr w:type="spellEnd"/>
      <w:r>
        <w:rPr>
          <w:rFonts w:cs="AL-Mohanad"/>
          <w:sz w:val="32"/>
          <w:szCs w:val="32"/>
        </w:rPr>
        <w:t xml:space="preserve">, M. K. A., &amp; </w:t>
      </w:r>
      <w:proofErr w:type="spellStart"/>
      <w:r>
        <w:rPr>
          <w:rFonts w:cs="AL-Mohanad"/>
          <w:sz w:val="32"/>
          <w:szCs w:val="32"/>
        </w:rPr>
        <w:t>Khemakhem</w:t>
      </w:r>
      <w:proofErr w:type="spellEnd"/>
      <w:r>
        <w:rPr>
          <w:rFonts w:cs="AL-Mohanad"/>
          <w:sz w:val="32"/>
          <w:szCs w:val="32"/>
        </w:rPr>
        <w:t xml:space="preserve">, R. (2024). The Role of Corporate Digital Marketing in Customer Loyalty: A Survey Study on Customers </w:t>
      </w:r>
      <w:r>
        <w:rPr>
          <w:rFonts w:cs="AL-Mohanad"/>
          <w:sz w:val="32"/>
          <w:szCs w:val="32"/>
        </w:rPr>
        <w:lastRenderedPageBreak/>
        <w:t xml:space="preserve">of the Iraqi Cellular Communications Sector.  Journal of </w:t>
      </w:r>
      <w:proofErr w:type="spellStart"/>
      <w:r>
        <w:rPr>
          <w:rFonts w:cs="AL-Mohanad"/>
          <w:sz w:val="32"/>
          <w:szCs w:val="32"/>
        </w:rPr>
        <w:t>Ecohumanism</w:t>
      </w:r>
      <w:proofErr w:type="spellEnd"/>
      <w:r>
        <w:rPr>
          <w:rFonts w:cs="AL-Mohanad"/>
          <w:sz w:val="32"/>
          <w:szCs w:val="32"/>
        </w:rPr>
        <w:t>, 3(8), 1229-1237. DOI: 10.62754/</w:t>
      </w:r>
      <w:proofErr w:type="gramStart"/>
      <w:r>
        <w:rPr>
          <w:rFonts w:cs="AL-Mohanad"/>
          <w:sz w:val="32"/>
          <w:szCs w:val="32"/>
        </w:rPr>
        <w:t>joe.v</w:t>
      </w:r>
      <w:proofErr w:type="gramEnd"/>
      <w:r>
        <w:rPr>
          <w:rFonts w:cs="AL-Mohanad"/>
          <w:sz w:val="32"/>
          <w:szCs w:val="32"/>
        </w:rPr>
        <w:t>3i8.4806.</w:t>
      </w:r>
    </w:p>
    <w:p w14:paraId="06551D04" w14:textId="7B729603" w:rsidR="005A4097" w:rsidRPr="004C3B63" w:rsidRDefault="005A4097" w:rsidP="00F118F1">
      <w:pPr>
        <w:jc w:val="both"/>
        <w:rPr>
          <w:rFonts w:cs="AL-Mohanad"/>
          <w:sz w:val="32"/>
          <w:szCs w:val="32"/>
          <w:rtl/>
        </w:rPr>
      </w:pPr>
      <w:r>
        <w:rPr>
          <w:rFonts w:cs="AL-Mohanad"/>
          <w:sz w:val="32"/>
          <w:szCs w:val="32"/>
        </w:rPr>
        <w:t xml:space="preserve">3. </w:t>
      </w:r>
      <w:proofErr w:type="spellStart"/>
      <w:r>
        <w:rPr>
          <w:rFonts w:cs="AL-Mohanad"/>
          <w:sz w:val="32"/>
          <w:szCs w:val="32"/>
        </w:rPr>
        <w:t>Beyari</w:t>
      </w:r>
      <w:proofErr w:type="spellEnd"/>
      <w:r>
        <w:rPr>
          <w:rFonts w:cs="AL-Mohanad"/>
          <w:sz w:val="32"/>
          <w:szCs w:val="32"/>
        </w:rPr>
        <w:t xml:space="preserve">, H. (2025). Assessing Artificial Intelligence’s Impact on E-Customer </w:t>
      </w:r>
      <w:proofErr w:type="gramStart"/>
      <w:r>
        <w:rPr>
          <w:rFonts w:cs="AL-Mohanad"/>
          <w:sz w:val="32"/>
          <w:szCs w:val="32"/>
        </w:rPr>
        <w:t>Loyalty  in</w:t>
      </w:r>
      <w:proofErr w:type="gramEnd"/>
      <w:r>
        <w:rPr>
          <w:rFonts w:cs="AL-Mohanad"/>
          <w:sz w:val="32"/>
          <w:szCs w:val="32"/>
        </w:rPr>
        <w:t xml:space="preserve"> the Saudi Arabian Market. Frontiers in Artificial Intelligence,</w:t>
      </w:r>
      <w:r w:rsidR="00C76510">
        <w:rPr>
          <w:rFonts w:cs="AL-Mohanad"/>
          <w:sz w:val="32"/>
          <w:szCs w:val="32"/>
        </w:rPr>
        <w:t xml:space="preserve"> 8, Article 1541678. DOI: 10.3389/frai.2025.1541678.</w:t>
      </w:r>
    </w:p>
    <w:p w14:paraId="75FB9356" w14:textId="66D23830" w:rsidR="00935F5E" w:rsidRDefault="00F118F1" w:rsidP="001232C2">
      <w:pPr>
        <w:jc w:val="both"/>
        <w:rPr>
          <w:rFonts w:cs="AL-Mohanad"/>
          <w:sz w:val="32"/>
          <w:szCs w:val="32"/>
        </w:rPr>
      </w:pPr>
      <w:r>
        <w:rPr>
          <w:rFonts w:cs="AL-Mohanad"/>
          <w:sz w:val="32"/>
          <w:szCs w:val="32"/>
        </w:rPr>
        <w:t>4</w:t>
      </w:r>
      <w:r w:rsidR="001232C2">
        <w:rPr>
          <w:rFonts w:cs="AL-Mohanad"/>
          <w:sz w:val="32"/>
          <w:szCs w:val="32"/>
        </w:rPr>
        <w:t xml:space="preserve">. </w:t>
      </w:r>
      <w:r w:rsidR="00DE36A5">
        <w:rPr>
          <w:rFonts w:cs="AL-Mohanad"/>
          <w:sz w:val="32"/>
          <w:szCs w:val="32"/>
        </w:rPr>
        <w:t>Chaffey, D., &amp; Ellis-Chadwick, F. (2022). Digital Marketing (8</w:t>
      </w:r>
      <w:r w:rsidR="00DE36A5" w:rsidRPr="00DE36A5">
        <w:rPr>
          <w:rFonts w:cs="AL-Mohanad"/>
          <w:sz w:val="32"/>
          <w:szCs w:val="32"/>
          <w:vertAlign w:val="superscript"/>
        </w:rPr>
        <w:t>th</w:t>
      </w:r>
      <w:r w:rsidR="00DE36A5">
        <w:rPr>
          <w:rFonts w:cs="AL-Mohanad"/>
          <w:sz w:val="32"/>
          <w:szCs w:val="32"/>
        </w:rPr>
        <w:t xml:space="preserve"> ed.). Pe</w:t>
      </w:r>
      <w:r>
        <w:rPr>
          <w:rFonts w:cs="AL-Mohanad"/>
          <w:sz w:val="32"/>
          <w:szCs w:val="32"/>
        </w:rPr>
        <w:t>a</w:t>
      </w:r>
      <w:r w:rsidR="00DE36A5">
        <w:rPr>
          <w:rFonts w:cs="AL-Mohanad"/>
          <w:sz w:val="32"/>
          <w:szCs w:val="32"/>
        </w:rPr>
        <w:t>rson.</w:t>
      </w:r>
    </w:p>
    <w:p w14:paraId="22EB7B02" w14:textId="7D3D5E4B" w:rsidR="00F118F1" w:rsidRDefault="00F118F1" w:rsidP="001232C2">
      <w:pPr>
        <w:jc w:val="both"/>
        <w:rPr>
          <w:rFonts w:cs="AL-Mohanad"/>
          <w:sz w:val="32"/>
          <w:szCs w:val="32"/>
        </w:rPr>
      </w:pPr>
      <w:r>
        <w:rPr>
          <w:rFonts w:cs="AL-Mohanad"/>
          <w:sz w:val="32"/>
          <w:szCs w:val="32"/>
        </w:rPr>
        <w:t>5. Davis, J. P., &amp; Li, J. B. (2024) Early Adoption of Generative AI by Global Business Leaders: Insights from an INSEAD Alumni Survey. arXiv:2404.04543.</w:t>
      </w:r>
    </w:p>
    <w:p w14:paraId="130A99C6" w14:textId="4884BC1A" w:rsidR="00F118F1" w:rsidRDefault="00CD473A" w:rsidP="00B81D11">
      <w:pPr>
        <w:jc w:val="both"/>
        <w:rPr>
          <w:rFonts w:cs="AL-Mohanad"/>
          <w:sz w:val="32"/>
          <w:szCs w:val="32"/>
        </w:rPr>
      </w:pPr>
      <w:r>
        <w:rPr>
          <w:rFonts w:cs="AL-Mohanad"/>
          <w:sz w:val="32"/>
          <w:szCs w:val="32"/>
        </w:rPr>
        <w:t>5. Dong, L. (2024). The Empirical Data of Digital Marketing Influences Customer Loyalty through Customer Engagement: A</w:t>
      </w:r>
      <w:r w:rsidR="00AC24D8">
        <w:rPr>
          <w:rFonts w:cs="AL-Mohanad"/>
          <w:sz w:val="32"/>
          <w:szCs w:val="32"/>
        </w:rPr>
        <w:t xml:space="preserve"> </w:t>
      </w:r>
      <w:r>
        <w:rPr>
          <w:rFonts w:cs="AL-Mohanad"/>
          <w:sz w:val="32"/>
          <w:szCs w:val="32"/>
        </w:rPr>
        <w:t>Case Study of TT Company in China, Procedia of Multidisciplinary</w:t>
      </w:r>
      <w:r w:rsidR="00B81D11">
        <w:rPr>
          <w:rFonts w:cs="AL-Mohanad"/>
          <w:sz w:val="32"/>
          <w:szCs w:val="32"/>
        </w:rPr>
        <w:t xml:space="preserve"> </w:t>
      </w:r>
      <w:r>
        <w:rPr>
          <w:rFonts w:cs="AL-Mohanad"/>
          <w:sz w:val="32"/>
          <w:szCs w:val="32"/>
        </w:rPr>
        <w:t>Research, 2(2).</w:t>
      </w:r>
    </w:p>
    <w:p w14:paraId="29F1B031" w14:textId="5DB0066C" w:rsidR="00B81D11" w:rsidRDefault="00B81D11" w:rsidP="00B81D11">
      <w:pPr>
        <w:jc w:val="both"/>
        <w:rPr>
          <w:rFonts w:cs="AL-Mohanad"/>
          <w:sz w:val="32"/>
          <w:szCs w:val="32"/>
        </w:rPr>
      </w:pPr>
      <w:r>
        <w:rPr>
          <w:rFonts w:cs="AL-Mohanad"/>
          <w:sz w:val="32"/>
          <w:szCs w:val="32"/>
        </w:rPr>
        <w:t>6</w:t>
      </w:r>
      <w:r w:rsidR="00A76991">
        <w:rPr>
          <w:rFonts w:cs="AL-Mohanad"/>
          <w:sz w:val="32"/>
          <w:szCs w:val="32"/>
        </w:rPr>
        <w:t xml:space="preserve">. Dwivedi, Y. </w:t>
      </w:r>
      <w:proofErr w:type="gramStart"/>
      <w:r w:rsidR="00A76991">
        <w:rPr>
          <w:rFonts w:cs="AL-Mohanad"/>
          <w:sz w:val="32"/>
          <w:szCs w:val="32"/>
        </w:rPr>
        <w:t>K.,</w:t>
      </w:r>
      <w:proofErr w:type="spellStart"/>
      <w:r w:rsidR="00A76991">
        <w:rPr>
          <w:rFonts w:cs="AL-Mohanad"/>
          <w:sz w:val="32"/>
          <w:szCs w:val="32"/>
        </w:rPr>
        <w:t>Kshetri</w:t>
      </w:r>
      <w:proofErr w:type="spellEnd"/>
      <w:proofErr w:type="gramEnd"/>
      <w:r w:rsidR="00A76991">
        <w:rPr>
          <w:rFonts w:cs="AL-Mohanad"/>
          <w:sz w:val="32"/>
          <w:szCs w:val="32"/>
        </w:rPr>
        <w:t xml:space="preserve">, N., Hughes, L., Slade, E. L., </w:t>
      </w:r>
      <w:proofErr w:type="spellStart"/>
      <w:r w:rsidR="00A76991">
        <w:rPr>
          <w:rFonts w:cs="AL-Mohanad"/>
          <w:sz w:val="32"/>
          <w:szCs w:val="32"/>
        </w:rPr>
        <w:t>Jeyarai</w:t>
      </w:r>
      <w:proofErr w:type="spellEnd"/>
      <w:r w:rsidR="00A76991">
        <w:rPr>
          <w:rFonts w:cs="AL-Mohanad"/>
          <w:sz w:val="32"/>
          <w:szCs w:val="32"/>
        </w:rPr>
        <w:t xml:space="preserve">, A., Kar, A. K., et al. (2023). </w:t>
      </w:r>
      <w:proofErr w:type="gramStart"/>
      <w:r w:rsidR="00A76991">
        <w:rPr>
          <w:rFonts w:cs="AL-Mohanad"/>
          <w:sz w:val="32"/>
          <w:szCs w:val="32"/>
        </w:rPr>
        <w:t>So</w:t>
      </w:r>
      <w:proofErr w:type="gramEnd"/>
      <w:r w:rsidR="00A76991">
        <w:rPr>
          <w:rFonts w:cs="AL-Mohanad"/>
          <w:sz w:val="32"/>
          <w:szCs w:val="32"/>
        </w:rPr>
        <w:t xml:space="preserve"> what if ChatGPT wrote it? Multidisciplinary perspectives on </w:t>
      </w:r>
      <w:proofErr w:type="spellStart"/>
      <w:r w:rsidR="00A76991">
        <w:rPr>
          <w:rFonts w:cs="AL-Mohanad"/>
          <w:sz w:val="32"/>
          <w:szCs w:val="32"/>
        </w:rPr>
        <w:t>oppotunites</w:t>
      </w:r>
      <w:proofErr w:type="spellEnd"/>
      <w:r w:rsidR="00A76991">
        <w:rPr>
          <w:rFonts w:cs="AL-Mohanad"/>
          <w:sz w:val="32"/>
          <w:szCs w:val="32"/>
        </w:rPr>
        <w:t xml:space="preserve">, challenges and implication of generative </w:t>
      </w:r>
      <w:proofErr w:type="spellStart"/>
      <w:r w:rsidR="00A76991">
        <w:rPr>
          <w:rFonts w:cs="AL-Mohanad"/>
          <w:sz w:val="32"/>
          <w:szCs w:val="32"/>
        </w:rPr>
        <w:t>convertional</w:t>
      </w:r>
      <w:proofErr w:type="spellEnd"/>
      <w:r w:rsidR="00A76991">
        <w:rPr>
          <w:rFonts w:cs="AL-Mohanad"/>
          <w:sz w:val="32"/>
          <w:szCs w:val="32"/>
        </w:rPr>
        <w:t xml:space="preserve"> AI for </w:t>
      </w:r>
      <w:proofErr w:type="spellStart"/>
      <w:r w:rsidR="00A76991">
        <w:rPr>
          <w:rFonts w:cs="AL-Mohanad"/>
          <w:sz w:val="32"/>
          <w:szCs w:val="32"/>
        </w:rPr>
        <w:t>reserch</w:t>
      </w:r>
      <w:proofErr w:type="spellEnd"/>
      <w:r w:rsidR="00A76991">
        <w:rPr>
          <w:rFonts w:cs="AL-Mohanad"/>
          <w:sz w:val="32"/>
          <w:szCs w:val="32"/>
        </w:rPr>
        <w:t>, practice and policy. International Journal of Information Management,71, 102642.</w:t>
      </w:r>
    </w:p>
    <w:p w14:paraId="41414953" w14:textId="121B899E" w:rsidR="00B81D11" w:rsidRDefault="00B81D11" w:rsidP="00B81D11">
      <w:pPr>
        <w:jc w:val="both"/>
        <w:rPr>
          <w:rFonts w:cs="AL-Mohanad"/>
          <w:sz w:val="32"/>
          <w:szCs w:val="32"/>
        </w:rPr>
      </w:pPr>
      <w:r>
        <w:rPr>
          <w:rFonts w:cs="AL-Mohanad"/>
          <w:sz w:val="32"/>
          <w:szCs w:val="32"/>
        </w:rPr>
        <w:t xml:space="preserve">7. </w:t>
      </w:r>
      <w:proofErr w:type="gramStart"/>
      <w:r>
        <w:rPr>
          <w:rFonts w:cs="AL-Mohanad"/>
          <w:sz w:val="32"/>
          <w:szCs w:val="32"/>
        </w:rPr>
        <w:t>Fang ,</w:t>
      </w:r>
      <w:proofErr w:type="gramEnd"/>
      <w:r>
        <w:rPr>
          <w:rFonts w:cs="AL-Mohanad"/>
          <w:sz w:val="32"/>
          <w:szCs w:val="32"/>
        </w:rPr>
        <w:t xml:space="preserve"> L. B., Cheng, T., Yang, H., &amp; Duan, Y. (2025). Capturing Brand Loyalty through Customer Relationship Management: Exploring the Roles of Customer Brand Engagement and Psychological Contracts from a Dual Perspective: Humanities and Social Sciences Communications, 12, Article 1251.</w:t>
      </w:r>
    </w:p>
    <w:p w14:paraId="21D303C1" w14:textId="42BCA3FA" w:rsidR="00B81D11" w:rsidRDefault="00B81D11" w:rsidP="00B81D11">
      <w:pPr>
        <w:jc w:val="both"/>
        <w:rPr>
          <w:rFonts w:cs="AL-Mohanad"/>
          <w:sz w:val="32"/>
          <w:szCs w:val="32"/>
        </w:rPr>
      </w:pPr>
      <w:r>
        <w:rPr>
          <w:rFonts w:cs="AL-Mohanad"/>
          <w:sz w:val="32"/>
          <w:szCs w:val="32"/>
        </w:rPr>
        <w:t xml:space="preserve">8. </w:t>
      </w:r>
      <w:proofErr w:type="spellStart"/>
      <w:r>
        <w:rPr>
          <w:rFonts w:cs="AL-Mohanad"/>
          <w:sz w:val="32"/>
          <w:szCs w:val="32"/>
        </w:rPr>
        <w:t>Kshetri</w:t>
      </w:r>
      <w:proofErr w:type="spellEnd"/>
      <w:r>
        <w:rPr>
          <w:rFonts w:cs="AL-Mohanad"/>
          <w:sz w:val="32"/>
          <w:szCs w:val="32"/>
        </w:rPr>
        <w:t>, N., Dwivedi, Y. K., Davenport, T. H., &amp; Panteli, N. (2024). Generative Artificial Intelligence in Marketing: Applications, Opportunities, Challenges, and Research Agenda. International Journal</w:t>
      </w:r>
      <w:r w:rsidR="00856AE8">
        <w:rPr>
          <w:rFonts w:cs="AL-Mohanad"/>
          <w:sz w:val="32"/>
          <w:szCs w:val="32"/>
        </w:rPr>
        <w:t xml:space="preserve"> of Information Management, 75, </w:t>
      </w:r>
      <w:proofErr w:type="spellStart"/>
      <w:r w:rsidR="00856AE8">
        <w:rPr>
          <w:rFonts w:cs="AL-Mohanad"/>
          <w:sz w:val="32"/>
          <w:szCs w:val="32"/>
        </w:rPr>
        <w:t>A</w:t>
      </w:r>
      <w:r w:rsidR="00E869CA">
        <w:rPr>
          <w:rFonts w:cs="AL-Mohanad"/>
          <w:sz w:val="32"/>
          <w:szCs w:val="32"/>
        </w:rPr>
        <w:t>r</w:t>
      </w:r>
      <w:r w:rsidR="00856AE8">
        <w:rPr>
          <w:rFonts w:cs="AL-Mohanad"/>
          <w:sz w:val="32"/>
          <w:szCs w:val="32"/>
        </w:rPr>
        <w:t>tricle</w:t>
      </w:r>
      <w:proofErr w:type="spellEnd"/>
      <w:r w:rsidR="00856AE8">
        <w:rPr>
          <w:rFonts w:cs="AL-Mohanad"/>
          <w:sz w:val="32"/>
          <w:szCs w:val="32"/>
        </w:rPr>
        <w:t xml:space="preserve"> 102716. DOI: 10.1016/j.ijinfomgt.2023.102716.</w:t>
      </w:r>
    </w:p>
    <w:p w14:paraId="3DF95676" w14:textId="2D0B9D98" w:rsidR="00E869CA" w:rsidRDefault="00E869CA" w:rsidP="00B81D11">
      <w:pPr>
        <w:jc w:val="both"/>
        <w:rPr>
          <w:rFonts w:cs="AL-Mohanad"/>
          <w:sz w:val="32"/>
          <w:szCs w:val="32"/>
        </w:rPr>
      </w:pPr>
      <w:r>
        <w:rPr>
          <w:rFonts w:cs="AL-Mohanad"/>
          <w:sz w:val="32"/>
          <w:szCs w:val="32"/>
        </w:rPr>
        <w:t xml:space="preserve">9. </w:t>
      </w:r>
      <w:proofErr w:type="spellStart"/>
      <w:r>
        <w:rPr>
          <w:rFonts w:cs="AL-Mohanad"/>
          <w:sz w:val="32"/>
          <w:szCs w:val="32"/>
        </w:rPr>
        <w:t>Romadhoni</w:t>
      </w:r>
      <w:proofErr w:type="spellEnd"/>
      <w:r>
        <w:rPr>
          <w:rFonts w:cs="AL-Mohanad"/>
          <w:sz w:val="32"/>
          <w:szCs w:val="32"/>
        </w:rPr>
        <w:t xml:space="preserve">, B., Amin, A., &amp; Rahmawati, S. (2025). Increasing Customer Loyalty through Digital Marketing, Corporate Image, Mobile Banking Service Quality and Shariah Compliance. International Journal </w:t>
      </w:r>
      <w:r>
        <w:rPr>
          <w:rFonts w:cs="AL-Mohanad"/>
          <w:sz w:val="32"/>
          <w:szCs w:val="32"/>
        </w:rPr>
        <w:lastRenderedPageBreak/>
        <w:t>of Scientific Research and Management, 13(6), 9230-9240. DOI: 10.18535/</w:t>
      </w:r>
      <w:proofErr w:type="spellStart"/>
      <w:r>
        <w:rPr>
          <w:rFonts w:cs="AL-Mohanad"/>
          <w:sz w:val="32"/>
          <w:szCs w:val="32"/>
        </w:rPr>
        <w:t>ijsrm</w:t>
      </w:r>
      <w:proofErr w:type="spellEnd"/>
      <w:r>
        <w:rPr>
          <w:rFonts w:cs="AL-Mohanad"/>
          <w:sz w:val="32"/>
          <w:szCs w:val="32"/>
        </w:rPr>
        <w:t>/v13i06.em09.</w:t>
      </w:r>
    </w:p>
    <w:p w14:paraId="499E5194" w14:textId="68334E3E" w:rsidR="00A76991" w:rsidRDefault="005C0FF9" w:rsidP="005C0FF9">
      <w:pPr>
        <w:jc w:val="both"/>
        <w:rPr>
          <w:rFonts w:cs="AL-Mohanad"/>
          <w:sz w:val="32"/>
          <w:szCs w:val="32"/>
        </w:rPr>
      </w:pPr>
      <w:r>
        <w:rPr>
          <w:rFonts w:cs="AL-Mohanad"/>
          <w:sz w:val="32"/>
          <w:szCs w:val="32"/>
        </w:rPr>
        <w:t xml:space="preserve">10. </w:t>
      </w:r>
      <w:proofErr w:type="spellStart"/>
      <w:r>
        <w:rPr>
          <w:rFonts w:cs="AL-Mohanad"/>
          <w:sz w:val="32"/>
          <w:szCs w:val="32"/>
        </w:rPr>
        <w:t>Rowi</w:t>
      </w:r>
      <w:proofErr w:type="spellEnd"/>
      <w:r>
        <w:rPr>
          <w:rFonts w:cs="AL-Mohanad"/>
          <w:sz w:val="32"/>
          <w:szCs w:val="32"/>
        </w:rPr>
        <w:t xml:space="preserve">, A. S., Wahyudi, M. A., </w:t>
      </w:r>
      <w:proofErr w:type="spellStart"/>
      <w:r>
        <w:rPr>
          <w:rFonts w:cs="AL-Mohanad"/>
          <w:sz w:val="32"/>
          <w:szCs w:val="32"/>
        </w:rPr>
        <w:t>Oswari</w:t>
      </w:r>
      <w:proofErr w:type="spellEnd"/>
      <w:r>
        <w:rPr>
          <w:rFonts w:cs="AL-Mohanad"/>
          <w:sz w:val="32"/>
          <w:szCs w:val="32"/>
        </w:rPr>
        <w:t>, T., &amp; Purwoko, B. (2024). The Role of Digital Marketing Strategies in Enhancing Customer Engagement and Brand Loyalty: A Study of E-Commerce Platform. International Journal of Business, Law, and Education, 5(2), 2778-2788. DOI: 10.56442/</w:t>
      </w:r>
      <w:proofErr w:type="gramStart"/>
      <w:r>
        <w:rPr>
          <w:rFonts w:cs="AL-Mohanad"/>
          <w:sz w:val="32"/>
          <w:szCs w:val="32"/>
        </w:rPr>
        <w:t>ijble.v</w:t>
      </w:r>
      <w:proofErr w:type="gramEnd"/>
      <w:r>
        <w:rPr>
          <w:rFonts w:cs="AL-Mohanad"/>
          <w:sz w:val="32"/>
          <w:szCs w:val="32"/>
        </w:rPr>
        <w:t xml:space="preserve">5i2.936. </w:t>
      </w:r>
    </w:p>
    <w:p w14:paraId="0A23D8BD" w14:textId="2D4B045D" w:rsidR="00A76991" w:rsidRDefault="005C0FF9" w:rsidP="00A76991">
      <w:pPr>
        <w:jc w:val="both"/>
        <w:rPr>
          <w:rFonts w:cs="AL-Mohanad"/>
          <w:sz w:val="32"/>
          <w:szCs w:val="32"/>
        </w:rPr>
      </w:pPr>
      <w:r>
        <w:rPr>
          <w:rFonts w:cs="AL-Mohanad"/>
          <w:sz w:val="32"/>
          <w:szCs w:val="32"/>
        </w:rPr>
        <w:t>11</w:t>
      </w:r>
      <w:r w:rsidR="00A76991">
        <w:rPr>
          <w:rFonts w:cs="AL-Mohanad"/>
          <w:sz w:val="32"/>
          <w:szCs w:val="32"/>
        </w:rPr>
        <w:t>. Venkatesh, V., Thong, J. Y. L., &amp; Xu, X. (2012</w:t>
      </w:r>
      <w:r w:rsidR="00BF10A6">
        <w:rPr>
          <w:rFonts w:cs="AL-Mohanad"/>
          <w:sz w:val="32"/>
          <w:szCs w:val="32"/>
        </w:rPr>
        <w:t xml:space="preserve">). Consumer </w:t>
      </w:r>
      <w:r>
        <w:rPr>
          <w:rFonts w:cs="AL-Mohanad"/>
          <w:sz w:val="32"/>
          <w:szCs w:val="32"/>
        </w:rPr>
        <w:t>A</w:t>
      </w:r>
      <w:r w:rsidR="00BF10A6">
        <w:rPr>
          <w:rFonts w:cs="AL-Mohanad"/>
          <w:sz w:val="32"/>
          <w:szCs w:val="32"/>
        </w:rPr>
        <w:t xml:space="preserve">cceptance and </w:t>
      </w:r>
      <w:r>
        <w:rPr>
          <w:rFonts w:cs="AL-Mohanad"/>
          <w:sz w:val="32"/>
          <w:szCs w:val="32"/>
        </w:rPr>
        <w:t>U</w:t>
      </w:r>
      <w:r w:rsidR="00BF10A6">
        <w:rPr>
          <w:rFonts w:cs="AL-Mohanad"/>
          <w:sz w:val="32"/>
          <w:szCs w:val="32"/>
        </w:rPr>
        <w:t xml:space="preserve">se of </w:t>
      </w:r>
      <w:r>
        <w:rPr>
          <w:rFonts w:cs="AL-Mohanad"/>
          <w:sz w:val="32"/>
          <w:szCs w:val="32"/>
        </w:rPr>
        <w:t>I</w:t>
      </w:r>
      <w:r w:rsidR="00BF10A6">
        <w:rPr>
          <w:rFonts w:cs="AL-Mohanad"/>
          <w:sz w:val="32"/>
          <w:szCs w:val="32"/>
        </w:rPr>
        <w:t xml:space="preserve">nformation </w:t>
      </w:r>
      <w:r>
        <w:rPr>
          <w:rFonts w:cs="AL-Mohanad"/>
          <w:sz w:val="32"/>
          <w:szCs w:val="32"/>
        </w:rPr>
        <w:t>T</w:t>
      </w:r>
      <w:r w:rsidR="00BF10A6">
        <w:rPr>
          <w:rFonts w:cs="AL-Mohanad"/>
          <w:sz w:val="32"/>
          <w:szCs w:val="32"/>
        </w:rPr>
        <w:t xml:space="preserve">echnology: Extending the Unified Theory of Acceptance and </w:t>
      </w:r>
      <w:r>
        <w:rPr>
          <w:rFonts w:cs="AL-Mohanad"/>
          <w:sz w:val="32"/>
          <w:szCs w:val="32"/>
        </w:rPr>
        <w:t>U</w:t>
      </w:r>
      <w:r w:rsidR="00BF10A6">
        <w:rPr>
          <w:rFonts w:cs="AL-Mohanad"/>
          <w:sz w:val="32"/>
          <w:szCs w:val="32"/>
        </w:rPr>
        <w:t>se of Technology. MIS Quarterly, 36(1), 157-178.</w:t>
      </w:r>
    </w:p>
    <w:p w14:paraId="474D50CC" w14:textId="7BB69E72" w:rsidR="00E52390" w:rsidRDefault="00E52390" w:rsidP="001232C2">
      <w:pPr>
        <w:jc w:val="both"/>
        <w:rPr>
          <w:rFonts w:cs="AL-Mohanad"/>
          <w:sz w:val="32"/>
          <w:szCs w:val="32"/>
        </w:rPr>
      </w:pPr>
    </w:p>
    <w:p w14:paraId="21CC595C" w14:textId="77777777" w:rsidR="00B5163F" w:rsidRDefault="00B5163F" w:rsidP="00B5163F">
      <w:pPr>
        <w:bidi/>
        <w:jc w:val="both"/>
        <w:rPr>
          <w:rFonts w:cs="AL-Mohanad"/>
          <w:sz w:val="32"/>
          <w:szCs w:val="32"/>
          <w:rtl/>
        </w:rPr>
      </w:pPr>
    </w:p>
    <w:p w14:paraId="6D81C614" w14:textId="77777777" w:rsidR="00B5163F" w:rsidRDefault="00B5163F" w:rsidP="00B5163F">
      <w:pPr>
        <w:bidi/>
        <w:jc w:val="both"/>
        <w:rPr>
          <w:rFonts w:cs="AL-Mohanad"/>
          <w:sz w:val="32"/>
          <w:szCs w:val="32"/>
          <w:rtl/>
        </w:rPr>
      </w:pPr>
    </w:p>
    <w:p w14:paraId="1B765BE5" w14:textId="77777777" w:rsidR="00B5163F" w:rsidRDefault="00B5163F" w:rsidP="00B5163F">
      <w:pPr>
        <w:bidi/>
        <w:jc w:val="both"/>
        <w:rPr>
          <w:rFonts w:cs="AL-Mohanad"/>
          <w:sz w:val="32"/>
          <w:szCs w:val="32"/>
          <w:rtl/>
        </w:rPr>
      </w:pPr>
    </w:p>
    <w:p w14:paraId="2B563882" w14:textId="77777777" w:rsidR="00B5163F" w:rsidRPr="00083E6F" w:rsidRDefault="00B5163F" w:rsidP="00B5163F">
      <w:pPr>
        <w:bidi/>
        <w:jc w:val="both"/>
        <w:rPr>
          <w:rFonts w:cs="AL-Mohanad"/>
          <w:sz w:val="32"/>
          <w:szCs w:val="32"/>
          <w:rtl/>
        </w:rPr>
      </w:pPr>
    </w:p>
    <w:p w14:paraId="7682B688" w14:textId="77777777" w:rsidR="00BF4E63" w:rsidRPr="005D3678" w:rsidRDefault="00BF4E63" w:rsidP="00BF4E63">
      <w:pPr>
        <w:bidi/>
        <w:jc w:val="both"/>
        <w:rPr>
          <w:rFonts w:cs="AL-Mohanad"/>
          <w:sz w:val="32"/>
          <w:szCs w:val="32"/>
          <w:rtl/>
        </w:rPr>
      </w:pPr>
    </w:p>
    <w:sectPr w:rsidR="00BF4E63" w:rsidRPr="005D3678" w:rsidSect="00FD0762">
      <w:pgSz w:w="11906" w:h="16838"/>
      <w:pgMar w:top="1134" w:right="1440" w:bottom="113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L-Mohanad">
    <w:panose1 w:val="00000000000000000000"/>
    <w:charset w:val="B2"/>
    <w:family w:val="auto"/>
    <w:pitch w:val="variable"/>
    <w:sig w:usb0="00002001" w:usb1="00000000" w:usb2="00000000" w:usb3="00000000" w:csb0="0000004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446454"/>
    <w:multiLevelType w:val="hybridMultilevel"/>
    <w:tmpl w:val="0AFA8E72"/>
    <w:lvl w:ilvl="0" w:tplc="2E76C6EE">
      <w:start w:val="6"/>
      <w:numFmt w:val="bullet"/>
      <w:lvlText w:val=""/>
      <w:lvlJc w:val="left"/>
      <w:pPr>
        <w:ind w:left="720" w:hanging="360"/>
      </w:pPr>
      <w:rPr>
        <w:rFonts w:ascii="Symbol" w:eastAsiaTheme="minorHAnsi" w:hAnsi="Symbol" w:cs="AL-Mohana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47053"/>
    <w:multiLevelType w:val="hybridMultilevel"/>
    <w:tmpl w:val="8E70CEAE"/>
    <w:lvl w:ilvl="0" w:tplc="A6A0C6BC">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427B1B"/>
    <w:multiLevelType w:val="hybridMultilevel"/>
    <w:tmpl w:val="8D50C282"/>
    <w:lvl w:ilvl="0" w:tplc="EEE0BBF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6D7DA4"/>
    <w:multiLevelType w:val="hybridMultilevel"/>
    <w:tmpl w:val="B86472D8"/>
    <w:lvl w:ilvl="0" w:tplc="3166760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F75EC0"/>
    <w:multiLevelType w:val="hybridMultilevel"/>
    <w:tmpl w:val="DFC06E9C"/>
    <w:lvl w:ilvl="0" w:tplc="7D303A7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CE6221A"/>
    <w:multiLevelType w:val="hybridMultilevel"/>
    <w:tmpl w:val="04326D14"/>
    <w:lvl w:ilvl="0" w:tplc="173CD3E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A1B6BFB"/>
    <w:multiLevelType w:val="hybridMultilevel"/>
    <w:tmpl w:val="7696B6C6"/>
    <w:lvl w:ilvl="0" w:tplc="961A10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AC66AF"/>
    <w:multiLevelType w:val="hybridMultilevel"/>
    <w:tmpl w:val="63EA6612"/>
    <w:lvl w:ilvl="0" w:tplc="8120308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86692212">
    <w:abstractNumId w:val="4"/>
  </w:num>
  <w:num w:numId="2" w16cid:durableId="524945116">
    <w:abstractNumId w:val="1"/>
  </w:num>
  <w:num w:numId="3" w16cid:durableId="517934885">
    <w:abstractNumId w:val="7"/>
  </w:num>
  <w:num w:numId="4" w16cid:durableId="417295322">
    <w:abstractNumId w:val="6"/>
  </w:num>
  <w:num w:numId="5" w16cid:durableId="1240990446">
    <w:abstractNumId w:val="5"/>
  </w:num>
  <w:num w:numId="6" w16cid:durableId="24987496">
    <w:abstractNumId w:val="0"/>
  </w:num>
  <w:num w:numId="7" w16cid:durableId="1313289789">
    <w:abstractNumId w:val="2"/>
  </w:num>
  <w:num w:numId="8" w16cid:durableId="19695804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C69"/>
    <w:rsid w:val="000107E1"/>
    <w:rsid w:val="000129D6"/>
    <w:rsid w:val="00015C94"/>
    <w:rsid w:val="0002489A"/>
    <w:rsid w:val="00027286"/>
    <w:rsid w:val="000303C4"/>
    <w:rsid w:val="000602F7"/>
    <w:rsid w:val="00063F3E"/>
    <w:rsid w:val="00080D8A"/>
    <w:rsid w:val="00083BF8"/>
    <w:rsid w:val="00083E6F"/>
    <w:rsid w:val="000878C0"/>
    <w:rsid w:val="000A7FB9"/>
    <w:rsid w:val="000B1E08"/>
    <w:rsid w:val="000C39CB"/>
    <w:rsid w:val="000E70FA"/>
    <w:rsid w:val="000F4A04"/>
    <w:rsid w:val="00102FA7"/>
    <w:rsid w:val="0010591C"/>
    <w:rsid w:val="001079DC"/>
    <w:rsid w:val="001232C2"/>
    <w:rsid w:val="001250D7"/>
    <w:rsid w:val="00141434"/>
    <w:rsid w:val="00144ABE"/>
    <w:rsid w:val="00161DCD"/>
    <w:rsid w:val="001635E9"/>
    <w:rsid w:val="001711AE"/>
    <w:rsid w:val="001736E8"/>
    <w:rsid w:val="00175C08"/>
    <w:rsid w:val="00176160"/>
    <w:rsid w:val="00187032"/>
    <w:rsid w:val="001940FC"/>
    <w:rsid w:val="001A5836"/>
    <w:rsid w:val="001A7E56"/>
    <w:rsid w:val="001B238F"/>
    <w:rsid w:val="001B660A"/>
    <w:rsid w:val="001C56BB"/>
    <w:rsid w:val="001D56B4"/>
    <w:rsid w:val="001D5CE8"/>
    <w:rsid w:val="001F00F7"/>
    <w:rsid w:val="001F429D"/>
    <w:rsid w:val="00201043"/>
    <w:rsid w:val="00203E5D"/>
    <w:rsid w:val="00221AE6"/>
    <w:rsid w:val="00231D2B"/>
    <w:rsid w:val="00235D44"/>
    <w:rsid w:val="00250522"/>
    <w:rsid w:val="00261A35"/>
    <w:rsid w:val="002707ED"/>
    <w:rsid w:val="0027639C"/>
    <w:rsid w:val="00283AAF"/>
    <w:rsid w:val="00283EE8"/>
    <w:rsid w:val="002A57F3"/>
    <w:rsid w:val="002B087D"/>
    <w:rsid w:val="002C3A67"/>
    <w:rsid w:val="002D3D96"/>
    <w:rsid w:val="002D5DC5"/>
    <w:rsid w:val="002D7F30"/>
    <w:rsid w:val="002E38B2"/>
    <w:rsid w:val="002E3956"/>
    <w:rsid w:val="002E665C"/>
    <w:rsid w:val="002E7C37"/>
    <w:rsid w:val="002F2DC8"/>
    <w:rsid w:val="00300A53"/>
    <w:rsid w:val="003146AF"/>
    <w:rsid w:val="003216C6"/>
    <w:rsid w:val="003227C7"/>
    <w:rsid w:val="00326DD0"/>
    <w:rsid w:val="00335D1D"/>
    <w:rsid w:val="003409D2"/>
    <w:rsid w:val="00345BD5"/>
    <w:rsid w:val="00345DA3"/>
    <w:rsid w:val="00347EBD"/>
    <w:rsid w:val="003676C0"/>
    <w:rsid w:val="00372764"/>
    <w:rsid w:val="0037310E"/>
    <w:rsid w:val="00390533"/>
    <w:rsid w:val="003960C4"/>
    <w:rsid w:val="003C119D"/>
    <w:rsid w:val="003C3F8F"/>
    <w:rsid w:val="003D12CC"/>
    <w:rsid w:val="003D33A1"/>
    <w:rsid w:val="003D3ACC"/>
    <w:rsid w:val="003E5732"/>
    <w:rsid w:val="003E77F1"/>
    <w:rsid w:val="003F1E0C"/>
    <w:rsid w:val="00412CE3"/>
    <w:rsid w:val="00414A92"/>
    <w:rsid w:val="00417837"/>
    <w:rsid w:val="00430A8C"/>
    <w:rsid w:val="00433DF3"/>
    <w:rsid w:val="004345FC"/>
    <w:rsid w:val="0044150A"/>
    <w:rsid w:val="004456F8"/>
    <w:rsid w:val="00445705"/>
    <w:rsid w:val="00450B7A"/>
    <w:rsid w:val="0047245E"/>
    <w:rsid w:val="0048481D"/>
    <w:rsid w:val="00486CCC"/>
    <w:rsid w:val="0049033E"/>
    <w:rsid w:val="00493AA8"/>
    <w:rsid w:val="00493ECC"/>
    <w:rsid w:val="00494C5C"/>
    <w:rsid w:val="004A3C4D"/>
    <w:rsid w:val="004A5A78"/>
    <w:rsid w:val="004B46E4"/>
    <w:rsid w:val="004C3B63"/>
    <w:rsid w:val="004C55F2"/>
    <w:rsid w:val="004D6F8A"/>
    <w:rsid w:val="004E1588"/>
    <w:rsid w:val="004E39D8"/>
    <w:rsid w:val="004E5305"/>
    <w:rsid w:val="004F35A5"/>
    <w:rsid w:val="00500499"/>
    <w:rsid w:val="00511962"/>
    <w:rsid w:val="005123CA"/>
    <w:rsid w:val="00513439"/>
    <w:rsid w:val="00516155"/>
    <w:rsid w:val="005315CD"/>
    <w:rsid w:val="00541E4D"/>
    <w:rsid w:val="005830F7"/>
    <w:rsid w:val="00591300"/>
    <w:rsid w:val="005A4097"/>
    <w:rsid w:val="005A6FBB"/>
    <w:rsid w:val="005B078B"/>
    <w:rsid w:val="005B14E3"/>
    <w:rsid w:val="005B3D30"/>
    <w:rsid w:val="005C0FF9"/>
    <w:rsid w:val="005C170D"/>
    <w:rsid w:val="005C28B6"/>
    <w:rsid w:val="005D22DE"/>
    <w:rsid w:val="005D3678"/>
    <w:rsid w:val="005D51B5"/>
    <w:rsid w:val="005E10CC"/>
    <w:rsid w:val="005E6C01"/>
    <w:rsid w:val="005F0077"/>
    <w:rsid w:val="005F1007"/>
    <w:rsid w:val="005F4F01"/>
    <w:rsid w:val="00606C2F"/>
    <w:rsid w:val="00607FB3"/>
    <w:rsid w:val="006217E7"/>
    <w:rsid w:val="00631DD0"/>
    <w:rsid w:val="00632C50"/>
    <w:rsid w:val="00634509"/>
    <w:rsid w:val="006363C6"/>
    <w:rsid w:val="00644694"/>
    <w:rsid w:val="006506D5"/>
    <w:rsid w:val="00671AD4"/>
    <w:rsid w:val="00690D03"/>
    <w:rsid w:val="006911FA"/>
    <w:rsid w:val="006A4BE8"/>
    <w:rsid w:val="006A7C4D"/>
    <w:rsid w:val="006C71C9"/>
    <w:rsid w:val="006D7C11"/>
    <w:rsid w:val="006E5DCB"/>
    <w:rsid w:val="006E6AAA"/>
    <w:rsid w:val="00700385"/>
    <w:rsid w:val="00704EBD"/>
    <w:rsid w:val="00713AB4"/>
    <w:rsid w:val="0071771B"/>
    <w:rsid w:val="007235EA"/>
    <w:rsid w:val="007269BE"/>
    <w:rsid w:val="00730CFA"/>
    <w:rsid w:val="00731351"/>
    <w:rsid w:val="00740D54"/>
    <w:rsid w:val="00744A02"/>
    <w:rsid w:val="00750D9F"/>
    <w:rsid w:val="007551B1"/>
    <w:rsid w:val="007566AC"/>
    <w:rsid w:val="00770885"/>
    <w:rsid w:val="00775983"/>
    <w:rsid w:val="0078103E"/>
    <w:rsid w:val="00786A1C"/>
    <w:rsid w:val="0078747A"/>
    <w:rsid w:val="00790642"/>
    <w:rsid w:val="007B06CB"/>
    <w:rsid w:val="007B4D01"/>
    <w:rsid w:val="007C6EA8"/>
    <w:rsid w:val="007C7DC7"/>
    <w:rsid w:val="007D32A9"/>
    <w:rsid w:val="007E381B"/>
    <w:rsid w:val="007E5A4A"/>
    <w:rsid w:val="007F095F"/>
    <w:rsid w:val="007F3624"/>
    <w:rsid w:val="007F7ED2"/>
    <w:rsid w:val="008004AE"/>
    <w:rsid w:val="00803275"/>
    <w:rsid w:val="0080410D"/>
    <w:rsid w:val="00804475"/>
    <w:rsid w:val="008113FC"/>
    <w:rsid w:val="008237D1"/>
    <w:rsid w:val="00826520"/>
    <w:rsid w:val="00831728"/>
    <w:rsid w:val="00856AE8"/>
    <w:rsid w:val="0086597B"/>
    <w:rsid w:val="0087657A"/>
    <w:rsid w:val="00887A4F"/>
    <w:rsid w:val="0089174E"/>
    <w:rsid w:val="00896AED"/>
    <w:rsid w:val="008A0AE6"/>
    <w:rsid w:val="008A51ED"/>
    <w:rsid w:val="008B4934"/>
    <w:rsid w:val="008B5165"/>
    <w:rsid w:val="008C1F26"/>
    <w:rsid w:val="008C2389"/>
    <w:rsid w:val="008C364E"/>
    <w:rsid w:val="008D02A4"/>
    <w:rsid w:val="008D1D67"/>
    <w:rsid w:val="008E311A"/>
    <w:rsid w:val="008E403B"/>
    <w:rsid w:val="008E448C"/>
    <w:rsid w:val="008F0504"/>
    <w:rsid w:val="00900B33"/>
    <w:rsid w:val="00901480"/>
    <w:rsid w:val="009040CB"/>
    <w:rsid w:val="00907FB5"/>
    <w:rsid w:val="0091393D"/>
    <w:rsid w:val="00923FF4"/>
    <w:rsid w:val="0092618C"/>
    <w:rsid w:val="00926993"/>
    <w:rsid w:val="00935F5E"/>
    <w:rsid w:val="00942CC8"/>
    <w:rsid w:val="00963C85"/>
    <w:rsid w:val="00970C6E"/>
    <w:rsid w:val="0097220F"/>
    <w:rsid w:val="00973C8E"/>
    <w:rsid w:val="00974428"/>
    <w:rsid w:val="0097583E"/>
    <w:rsid w:val="00996512"/>
    <w:rsid w:val="009A3C40"/>
    <w:rsid w:val="009C4C32"/>
    <w:rsid w:val="009D3046"/>
    <w:rsid w:val="009D4563"/>
    <w:rsid w:val="009F05F2"/>
    <w:rsid w:val="009F4DF0"/>
    <w:rsid w:val="00A11B60"/>
    <w:rsid w:val="00A16632"/>
    <w:rsid w:val="00A21C24"/>
    <w:rsid w:val="00A50F02"/>
    <w:rsid w:val="00A61E16"/>
    <w:rsid w:val="00A644CB"/>
    <w:rsid w:val="00A73616"/>
    <w:rsid w:val="00A76991"/>
    <w:rsid w:val="00A90B35"/>
    <w:rsid w:val="00A97C47"/>
    <w:rsid w:val="00AA0C69"/>
    <w:rsid w:val="00AA646D"/>
    <w:rsid w:val="00AA7FE9"/>
    <w:rsid w:val="00AB4F3B"/>
    <w:rsid w:val="00AC24D8"/>
    <w:rsid w:val="00AD25F1"/>
    <w:rsid w:val="00AD4FEB"/>
    <w:rsid w:val="00AF3C93"/>
    <w:rsid w:val="00B0789C"/>
    <w:rsid w:val="00B118F3"/>
    <w:rsid w:val="00B1300B"/>
    <w:rsid w:val="00B143E8"/>
    <w:rsid w:val="00B22C02"/>
    <w:rsid w:val="00B24AA4"/>
    <w:rsid w:val="00B32C90"/>
    <w:rsid w:val="00B5163F"/>
    <w:rsid w:val="00B5613F"/>
    <w:rsid w:val="00B6080F"/>
    <w:rsid w:val="00B62B9D"/>
    <w:rsid w:val="00B80094"/>
    <w:rsid w:val="00B81D11"/>
    <w:rsid w:val="00B93738"/>
    <w:rsid w:val="00B95B17"/>
    <w:rsid w:val="00BA5179"/>
    <w:rsid w:val="00BA5B32"/>
    <w:rsid w:val="00BB4486"/>
    <w:rsid w:val="00BC069A"/>
    <w:rsid w:val="00BC2D8A"/>
    <w:rsid w:val="00BD0B20"/>
    <w:rsid w:val="00BD18FF"/>
    <w:rsid w:val="00BD7237"/>
    <w:rsid w:val="00BE158E"/>
    <w:rsid w:val="00BE56AE"/>
    <w:rsid w:val="00BF10A6"/>
    <w:rsid w:val="00BF4E63"/>
    <w:rsid w:val="00C00D4B"/>
    <w:rsid w:val="00C064BA"/>
    <w:rsid w:val="00C06E37"/>
    <w:rsid w:val="00C14103"/>
    <w:rsid w:val="00C244B3"/>
    <w:rsid w:val="00C32D34"/>
    <w:rsid w:val="00C36593"/>
    <w:rsid w:val="00C36AD0"/>
    <w:rsid w:val="00C43607"/>
    <w:rsid w:val="00C46F38"/>
    <w:rsid w:val="00C54562"/>
    <w:rsid w:val="00C74B38"/>
    <w:rsid w:val="00C76510"/>
    <w:rsid w:val="00C86E23"/>
    <w:rsid w:val="00C8712F"/>
    <w:rsid w:val="00CB2CD8"/>
    <w:rsid w:val="00CB4E2F"/>
    <w:rsid w:val="00CC75A0"/>
    <w:rsid w:val="00CD3CBB"/>
    <w:rsid w:val="00CD473A"/>
    <w:rsid w:val="00CE0959"/>
    <w:rsid w:val="00CE6CDC"/>
    <w:rsid w:val="00CE73E1"/>
    <w:rsid w:val="00CF0D5B"/>
    <w:rsid w:val="00CF3625"/>
    <w:rsid w:val="00CF77A3"/>
    <w:rsid w:val="00D010A4"/>
    <w:rsid w:val="00D1446A"/>
    <w:rsid w:val="00D20DFE"/>
    <w:rsid w:val="00D24616"/>
    <w:rsid w:val="00D24AD0"/>
    <w:rsid w:val="00D30549"/>
    <w:rsid w:val="00D34C35"/>
    <w:rsid w:val="00D41E22"/>
    <w:rsid w:val="00D538B4"/>
    <w:rsid w:val="00D60311"/>
    <w:rsid w:val="00D74019"/>
    <w:rsid w:val="00D83DB5"/>
    <w:rsid w:val="00D846BD"/>
    <w:rsid w:val="00D84F42"/>
    <w:rsid w:val="00D90006"/>
    <w:rsid w:val="00DA7A09"/>
    <w:rsid w:val="00DB4F68"/>
    <w:rsid w:val="00DC2EAF"/>
    <w:rsid w:val="00DE36A5"/>
    <w:rsid w:val="00DE4356"/>
    <w:rsid w:val="00DE540F"/>
    <w:rsid w:val="00DF17DB"/>
    <w:rsid w:val="00DF5ED9"/>
    <w:rsid w:val="00E121BA"/>
    <w:rsid w:val="00E14ECD"/>
    <w:rsid w:val="00E15618"/>
    <w:rsid w:val="00E16095"/>
    <w:rsid w:val="00E36A7F"/>
    <w:rsid w:val="00E41F17"/>
    <w:rsid w:val="00E4263B"/>
    <w:rsid w:val="00E4490B"/>
    <w:rsid w:val="00E52390"/>
    <w:rsid w:val="00E5400F"/>
    <w:rsid w:val="00E5609D"/>
    <w:rsid w:val="00E57E57"/>
    <w:rsid w:val="00E700F6"/>
    <w:rsid w:val="00E778AD"/>
    <w:rsid w:val="00E8074A"/>
    <w:rsid w:val="00E82A76"/>
    <w:rsid w:val="00E869CA"/>
    <w:rsid w:val="00E87525"/>
    <w:rsid w:val="00E93A10"/>
    <w:rsid w:val="00E93D55"/>
    <w:rsid w:val="00EB2020"/>
    <w:rsid w:val="00EB670C"/>
    <w:rsid w:val="00EC49F6"/>
    <w:rsid w:val="00EC6BA5"/>
    <w:rsid w:val="00ED4391"/>
    <w:rsid w:val="00ED5F8F"/>
    <w:rsid w:val="00EE1AA3"/>
    <w:rsid w:val="00EE3F4B"/>
    <w:rsid w:val="00EF7DBD"/>
    <w:rsid w:val="00F118F1"/>
    <w:rsid w:val="00F25DC5"/>
    <w:rsid w:val="00F378C1"/>
    <w:rsid w:val="00F37C3C"/>
    <w:rsid w:val="00F37F49"/>
    <w:rsid w:val="00F418D2"/>
    <w:rsid w:val="00F42BB6"/>
    <w:rsid w:val="00F52A60"/>
    <w:rsid w:val="00F57C87"/>
    <w:rsid w:val="00F66D82"/>
    <w:rsid w:val="00F66EDF"/>
    <w:rsid w:val="00F871E2"/>
    <w:rsid w:val="00F92B25"/>
    <w:rsid w:val="00FA12BE"/>
    <w:rsid w:val="00FC28EA"/>
    <w:rsid w:val="00FD05B1"/>
    <w:rsid w:val="00FD0762"/>
    <w:rsid w:val="00FD14C3"/>
    <w:rsid w:val="00FE47BD"/>
    <w:rsid w:val="00FE750D"/>
    <w:rsid w:val="00FF18A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731ADA"/>
  <w15:chartTrackingRefBased/>
  <w15:docId w15:val="{66FA9867-1FF6-440B-B13A-EE0EAF928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0C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A0C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A0C6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A0C6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A0C6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A0C6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0C6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0C6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0C6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0C6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A0C6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A0C6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A0C6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A0C6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A0C6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0C6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0C6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0C69"/>
    <w:rPr>
      <w:rFonts w:eastAsiaTheme="majorEastAsia" w:cstheme="majorBidi"/>
      <w:color w:val="272727" w:themeColor="text1" w:themeTint="D8"/>
    </w:rPr>
  </w:style>
  <w:style w:type="paragraph" w:styleId="Title">
    <w:name w:val="Title"/>
    <w:basedOn w:val="Normal"/>
    <w:next w:val="Normal"/>
    <w:link w:val="TitleChar"/>
    <w:uiPriority w:val="10"/>
    <w:qFormat/>
    <w:rsid w:val="00AA0C6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0C6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0C6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0C6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0C69"/>
    <w:pPr>
      <w:spacing w:before="160"/>
      <w:jc w:val="center"/>
    </w:pPr>
    <w:rPr>
      <w:i/>
      <w:iCs/>
      <w:color w:val="404040" w:themeColor="text1" w:themeTint="BF"/>
    </w:rPr>
  </w:style>
  <w:style w:type="character" w:customStyle="1" w:styleId="QuoteChar">
    <w:name w:val="Quote Char"/>
    <w:basedOn w:val="DefaultParagraphFont"/>
    <w:link w:val="Quote"/>
    <w:uiPriority w:val="29"/>
    <w:rsid w:val="00AA0C69"/>
    <w:rPr>
      <w:i/>
      <w:iCs/>
      <w:color w:val="404040" w:themeColor="text1" w:themeTint="BF"/>
    </w:rPr>
  </w:style>
  <w:style w:type="paragraph" w:styleId="ListParagraph">
    <w:name w:val="List Paragraph"/>
    <w:basedOn w:val="Normal"/>
    <w:uiPriority w:val="34"/>
    <w:qFormat/>
    <w:rsid w:val="00AA0C69"/>
    <w:pPr>
      <w:ind w:left="720"/>
      <w:contextualSpacing/>
    </w:pPr>
  </w:style>
  <w:style w:type="character" w:styleId="IntenseEmphasis">
    <w:name w:val="Intense Emphasis"/>
    <w:basedOn w:val="DefaultParagraphFont"/>
    <w:uiPriority w:val="21"/>
    <w:qFormat/>
    <w:rsid w:val="00AA0C69"/>
    <w:rPr>
      <w:i/>
      <w:iCs/>
      <w:color w:val="2F5496" w:themeColor="accent1" w:themeShade="BF"/>
    </w:rPr>
  </w:style>
  <w:style w:type="paragraph" w:styleId="IntenseQuote">
    <w:name w:val="Intense Quote"/>
    <w:basedOn w:val="Normal"/>
    <w:next w:val="Normal"/>
    <w:link w:val="IntenseQuoteChar"/>
    <w:uiPriority w:val="30"/>
    <w:qFormat/>
    <w:rsid w:val="00AA0C6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A0C69"/>
    <w:rPr>
      <w:i/>
      <w:iCs/>
      <w:color w:val="2F5496" w:themeColor="accent1" w:themeShade="BF"/>
    </w:rPr>
  </w:style>
  <w:style w:type="character" w:styleId="IntenseReference">
    <w:name w:val="Intense Reference"/>
    <w:basedOn w:val="DefaultParagraphFont"/>
    <w:uiPriority w:val="32"/>
    <w:qFormat/>
    <w:rsid w:val="00AA0C69"/>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1992</TotalTime>
  <Pages>37</Pages>
  <Words>9039</Words>
  <Characters>51525</Characters>
  <Application>Microsoft Office Word</Application>
  <DocSecurity>0</DocSecurity>
  <Lines>429</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Magdi Elmak</dc:creator>
  <cp:keywords/>
  <dc:description/>
  <cp:lastModifiedBy>Magdi Elmak</cp:lastModifiedBy>
  <cp:revision>231</cp:revision>
  <dcterms:created xsi:type="dcterms:W3CDTF">2026-06-30T16:44:00Z</dcterms:created>
  <dcterms:modified xsi:type="dcterms:W3CDTF">2026-08-11T22:58:00Z</dcterms:modified>
</cp:coreProperties>
</file>