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A0654" w14:textId="7223A0B6" w:rsid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</w:pPr>
      <w:r>
        <w:rPr>
          <w:rFonts w:asciiTheme="majorBidi" w:eastAsia="Times New Roman" w:hAnsiTheme="majorBidi" w:cstheme="majorBidi" w:hint="cs"/>
          <w:kern w:val="0"/>
          <w:rtl/>
          <w:lang w:eastAsia="en-AE"/>
          <w14:ligatures w14:val="none"/>
        </w:rPr>
        <w:t xml:space="preserve">السلام عليكم د.أمانى </w:t>
      </w:r>
    </w:p>
    <w:p w14:paraId="6955FB81" w14:textId="2313225D" w:rsidR="00353B38" w:rsidRP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يرجى ملاحظة أن الفصل الثالث يحتاج إلى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استكمالات منهجية أساسية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لضمان قوة تصميم الدراسة ودقة إجراءاتها. وقد لاحظت عدداً من الجوانب التي تتطلب الإضافة والتطوير، وهي كما يلي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5853C3BC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أولاً: توزيع العينة على مجتمع الدراسة</w:t>
      </w:r>
    </w:p>
    <w:p w14:paraId="2088D7BE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على الرغم من تحديد مجتمع الدراسة المكوّن من 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22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مستشفى عام وتخصصي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و 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131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مركز رعاية صحية أولية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، وتحديد حجم العينة بـ 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350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مشاركًا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، إلا أنه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لم يتم توضيح كيفية توزيع هذه العينة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على فئات المجتمع المختلفة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CC962B3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عليكم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14DC3C3B" w14:textId="77777777" w:rsidR="00353B38" w:rsidRPr="00353B38" w:rsidRDefault="00353B38" w:rsidP="00353B38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توزيع العينة وفق الوزن النسبي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لكل فئة (مستشفيات عامة – مستشفيات تخصصية – مراكز رعاية أولية)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FFF56AF" w14:textId="77777777" w:rsidR="00353B38" w:rsidRPr="00353B38" w:rsidRDefault="00353B38" w:rsidP="00353B38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إعداد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جدول واضح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يوضح توزيع العينة على كل فئة من فئات المجتمع الصحي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1AD5AB4" w14:textId="77777777" w:rsidR="00353B38" w:rsidRDefault="00353B38" w:rsidP="00353B38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الإشارة بوضوح إلى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المعادلة أو الجدول العلمي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الذي تم استخدامه في تحديد حجم العينة (مثل جدول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proofErr w:type="spellStart"/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Krejcie</w:t>
      </w:r>
      <w:proofErr w:type="spellEnd"/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&amp; Morgan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 معادلة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Cochran).</w:t>
      </w:r>
    </w:p>
    <w:p w14:paraId="5D2DC739" w14:textId="77777777" w:rsidR="00780134" w:rsidRDefault="00780134" w:rsidP="00780134">
      <w:pPr>
        <w:pStyle w:val="ListParagraph"/>
        <w:bidi/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rtl/>
          <w:lang w:val="en-US" w:eastAsia="en-AE" w:bidi="ar-EG"/>
          <w14:ligatures w14:val="none"/>
        </w:rPr>
      </w:pPr>
      <w:r>
        <w:rPr>
          <w:rFonts w:ascii="Segoe UI" w:eastAsia="Times New Roman" w:hAnsi="Segoe UI" w:cs="Segoe UI" w:hint="cs"/>
          <w:b/>
          <w:bCs/>
          <w:kern w:val="0"/>
          <w:sz w:val="27"/>
          <w:szCs w:val="27"/>
          <w:rtl/>
          <w:lang w:val="en-US" w:eastAsia="en-AE" w:bidi="ar-EG"/>
          <w14:ligatures w14:val="none"/>
        </w:rPr>
        <w:t xml:space="preserve">مثال : </w:t>
      </w:r>
    </w:p>
    <w:p w14:paraId="4DFBB657" w14:textId="08CA8A71" w:rsidR="00780134" w:rsidRPr="00780134" w:rsidRDefault="00780134" w:rsidP="00780134">
      <w:pPr>
        <w:pStyle w:val="ListParagraph"/>
        <w:bidi/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en-AE"/>
          <w14:ligatures w14:val="none"/>
        </w:rPr>
      </w:pPr>
      <w:r w:rsidRPr="00780134">
        <w:rPr>
          <w:rFonts w:ascii="Segoe UI" w:eastAsia="Times New Roman" w:hAnsi="Segoe UI" w:cs="Segoe UI"/>
          <w:b/>
          <w:bCs/>
          <w:kern w:val="0"/>
          <w:sz w:val="27"/>
          <w:szCs w:val="27"/>
          <w:rtl/>
          <w:lang w:eastAsia="en-AE"/>
          <w14:ligatures w14:val="none"/>
        </w:rPr>
        <w:t>جدول (1): التوزيع التخصصي العام</w:t>
      </w:r>
    </w:p>
    <w:tbl>
      <w:tblPr>
        <w:bidiVisual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1"/>
        <w:gridCol w:w="2208"/>
        <w:gridCol w:w="1535"/>
        <w:gridCol w:w="1762"/>
      </w:tblGrid>
      <w:tr w:rsidR="00780134" w:rsidRPr="00780134" w14:paraId="48AE2728" w14:textId="77777777" w:rsidTr="007801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C8F18AC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eastAsia="en-AE"/>
                <w14:ligatures w14:val="none"/>
              </w:rPr>
              <w:t>الفئة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8B25BFF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eastAsia="en-AE"/>
                <w14:ligatures w14:val="none"/>
              </w:rPr>
              <w:t>عدد المؤسسات في المجتمع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D80137C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eastAsia="en-AE"/>
                <w14:ligatures w14:val="none"/>
              </w:rPr>
              <w:t>النسبة من المجتمع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57871B0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eastAsia="en-AE"/>
                <w14:ligatures w14:val="none"/>
              </w:rPr>
              <w:t>حجم العينة المخصص</w:t>
            </w:r>
          </w:p>
        </w:tc>
      </w:tr>
      <w:tr w:rsidR="00780134" w:rsidRPr="00780134" w14:paraId="6C631475" w14:textId="77777777" w:rsidTr="007801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C21088A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kern w:val="0"/>
                <w:rtl/>
                <w:lang w:eastAsia="en-AE"/>
                <w14:ligatures w14:val="none"/>
              </w:rPr>
              <w:t>المستشفيات (عام + تخصصي)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A517C42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  <w:t>22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18DFEC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  <w:t>14.38%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53229A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  <w:t>50</w:t>
            </w:r>
          </w:p>
        </w:tc>
      </w:tr>
      <w:tr w:rsidR="00780134" w:rsidRPr="00780134" w14:paraId="3B464F61" w14:textId="77777777" w:rsidTr="007801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14B448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kern w:val="0"/>
                <w:rtl/>
                <w:lang w:eastAsia="en-AE"/>
                <w14:ligatures w14:val="none"/>
              </w:rPr>
              <w:t>مراكز الرعاية الصحية الأولية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54F7AA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  <w:t>131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7ADEF80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  <w:t>85.62%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6C9EAEC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  <w:t>300</w:t>
            </w:r>
          </w:p>
        </w:tc>
      </w:tr>
      <w:tr w:rsidR="00780134" w:rsidRPr="00780134" w14:paraId="1E10F29C" w14:textId="77777777" w:rsidTr="007801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3600898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eastAsia="en-AE"/>
                <w14:ligatures w14:val="none"/>
              </w:rPr>
              <w:t>الإجمالي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366637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AE"/>
                <w14:ligatures w14:val="none"/>
              </w:rPr>
              <w:t>153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FC3242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</w:pPr>
            <w:r w:rsidRPr="00780134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AE"/>
                <w14:ligatures w14:val="none"/>
              </w:rPr>
              <w:t>100%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920E57F" w14:textId="77777777" w:rsidR="00780134" w:rsidRPr="00780134" w:rsidRDefault="00780134" w:rsidP="007801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AE"/>
                <w14:ligatures w14:val="none"/>
              </w:rPr>
            </w:pPr>
          </w:p>
        </w:tc>
      </w:tr>
    </w:tbl>
    <w:p w14:paraId="6DB0A11B" w14:textId="20A16DE1" w:rsidR="00780134" w:rsidRPr="00780134" w:rsidRDefault="00780134" w:rsidP="00780134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780134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 xml:space="preserve">جدول (2): </w:t>
      </w:r>
      <w:r w:rsidR="00C03BDD"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التوزيع </w:t>
      </w:r>
      <w:r w:rsidRPr="00780134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 xml:space="preserve"> الجغرافي </w:t>
      </w:r>
      <w:r w:rsidR="002A6C57"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>مع</w:t>
      </w:r>
      <w:r w:rsidR="00C03BDD"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 التوزيع</w:t>
      </w:r>
      <w:r w:rsidR="002A6C57"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 </w:t>
      </w:r>
      <w:r w:rsidRPr="00780134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 xml:space="preserve"> التخصصي </w:t>
      </w:r>
    </w:p>
    <w:tbl>
      <w:tblPr>
        <w:bidiVisual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9"/>
        <w:gridCol w:w="1680"/>
        <w:gridCol w:w="1774"/>
        <w:gridCol w:w="1462"/>
        <w:gridCol w:w="1503"/>
        <w:gridCol w:w="1322"/>
      </w:tblGrid>
      <w:tr w:rsidR="00780134" w:rsidRPr="00780134" w14:paraId="2A5930F3" w14:textId="77777777" w:rsidTr="007801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C2180EC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b/>
                <w:bCs/>
                <w:kern w:val="0"/>
                <w:rtl/>
                <w:lang w:eastAsia="en-AE"/>
                <w14:ligatures w14:val="none"/>
              </w:rPr>
              <w:t>المنطقة الصحية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C5B97CE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b/>
                <w:bCs/>
                <w:kern w:val="0"/>
                <w:rtl/>
                <w:lang w:eastAsia="en-AE"/>
                <w14:ligatures w14:val="none"/>
              </w:rPr>
              <w:t>مستشفيات عامة (عدد / عينة)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0DB8AEA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b/>
                <w:bCs/>
                <w:kern w:val="0"/>
                <w:rtl/>
                <w:lang w:eastAsia="en-AE"/>
                <w14:ligatures w14:val="none"/>
              </w:rPr>
              <w:t>مستشفيات تخصصية (عدد / عينة)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16CD4A8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b/>
                <w:bCs/>
                <w:kern w:val="0"/>
                <w:rtl/>
                <w:lang w:eastAsia="en-AE"/>
                <w14:ligatures w14:val="none"/>
              </w:rPr>
              <w:t>مراكز رعاية أولية (عدد / عينة)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726D380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b/>
                <w:bCs/>
                <w:kern w:val="0"/>
                <w:rtl/>
                <w:lang w:eastAsia="en-AE"/>
                <w14:ligatures w14:val="none"/>
              </w:rPr>
              <w:t>إجمالي مؤسسات المنطقة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78CA9C1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b/>
                <w:bCs/>
                <w:kern w:val="0"/>
                <w:rtl/>
                <w:lang w:eastAsia="en-AE"/>
                <w14:ligatures w14:val="none"/>
              </w:rPr>
              <w:t>إجمالي عينة المنطقة</w:t>
            </w:r>
          </w:p>
        </w:tc>
      </w:tr>
      <w:tr w:rsidR="00780134" w:rsidRPr="00780134" w14:paraId="5A680945" w14:textId="77777777" w:rsidTr="007801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AB799F8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rtl/>
                <w:lang w:eastAsia="en-AE"/>
                <w14:ligatures w14:val="none"/>
              </w:rPr>
              <w:t>المنطقة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9A81B5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6EC297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E2BD96B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340D169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8AE866D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</w:t>
            </w:r>
          </w:p>
        </w:tc>
      </w:tr>
      <w:tr w:rsidR="00780134" w:rsidRPr="00780134" w14:paraId="009D0F9D" w14:textId="77777777" w:rsidTr="007801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43877B4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rtl/>
                <w:lang w:eastAsia="en-AE"/>
                <w14:ligatures w14:val="none"/>
              </w:rPr>
              <w:t>المنطقة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55513D9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E75569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4C44DFF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9F119F6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17DC28A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</w:t>
            </w:r>
          </w:p>
        </w:tc>
      </w:tr>
      <w:tr w:rsidR="00780134" w:rsidRPr="00780134" w14:paraId="4E8A7983" w14:textId="77777777" w:rsidTr="007801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46CA7AB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rtl/>
                <w:lang w:eastAsia="en-AE"/>
                <w14:ligatures w14:val="none"/>
              </w:rPr>
              <w:t>المنطقة 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691659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8B47C3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4CC39B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F8DAE3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7F21E8A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</w:t>
            </w:r>
          </w:p>
        </w:tc>
      </w:tr>
      <w:tr w:rsidR="00780134" w:rsidRPr="00780134" w14:paraId="0EC1C767" w14:textId="77777777" w:rsidTr="007801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1646737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rtl/>
                <w:lang w:eastAsia="en-AE"/>
                <w14:ligatures w14:val="none"/>
              </w:rPr>
              <w:t>المنطقة 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D86D89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0EF28B0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F8D4F6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0E9FDC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178122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</w:t>
            </w:r>
          </w:p>
        </w:tc>
      </w:tr>
      <w:tr w:rsidR="00780134" w:rsidRPr="00780134" w14:paraId="51E80B6C" w14:textId="77777777" w:rsidTr="007801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B0B69EC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rtl/>
                <w:lang w:eastAsia="en-AE"/>
                <w14:ligatures w14:val="none"/>
              </w:rPr>
              <w:t>المنطقة 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FEB62B8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436FA78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33AE54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 / 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B39319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1F03F8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  <w:t>…</w:t>
            </w:r>
          </w:p>
        </w:tc>
      </w:tr>
      <w:tr w:rsidR="00780134" w:rsidRPr="00780134" w14:paraId="40D51D24" w14:textId="77777777" w:rsidTr="00780134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E0B0F44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b/>
                <w:bCs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b/>
                <w:bCs/>
                <w:kern w:val="0"/>
                <w:rtl/>
                <w:lang w:eastAsia="en-AE"/>
                <w14:ligatures w14:val="none"/>
              </w:rPr>
              <w:t>الإجمالي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9558629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b/>
                <w:bCs/>
                <w:kern w:val="0"/>
                <w:rtl/>
                <w:lang w:eastAsia="en-AE"/>
                <w14:ligatures w14:val="none"/>
              </w:rPr>
              <w:t>(من 22) / (جزء من 50)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08A04D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b/>
                <w:bCs/>
                <w:kern w:val="0"/>
                <w:rtl/>
                <w:lang w:eastAsia="en-AE"/>
                <w14:ligatures w14:val="none"/>
              </w:rPr>
              <w:t>(من 22) / (جزء من 50)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FA4F70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  <w:r w:rsidRPr="00780134">
              <w:rPr>
                <w:rFonts w:asciiTheme="majorBidi" w:eastAsia="Times New Roman" w:hAnsiTheme="majorBidi" w:cstheme="majorBidi"/>
                <w:b/>
                <w:bCs/>
                <w:kern w:val="0"/>
                <w:rtl/>
                <w:lang w:eastAsia="en-AE"/>
                <w14:ligatures w14:val="none"/>
              </w:rPr>
              <w:t>(من 131) / (جزء من 300)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7C64EA3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C38514" w14:textId="77777777" w:rsidR="00780134" w:rsidRPr="00780134" w:rsidRDefault="00780134" w:rsidP="00780134">
            <w:pPr>
              <w:bidi/>
              <w:spacing w:before="100" w:beforeAutospacing="1" w:after="100" w:afterAutospacing="1" w:line="300" w:lineRule="atLeast"/>
              <w:ind w:left="360"/>
              <w:rPr>
                <w:rFonts w:asciiTheme="majorBidi" w:eastAsia="Times New Roman" w:hAnsiTheme="majorBidi" w:cstheme="majorBidi"/>
                <w:kern w:val="0"/>
                <w:lang w:eastAsia="en-AE"/>
                <w14:ligatures w14:val="none"/>
              </w:rPr>
            </w:pPr>
          </w:p>
        </w:tc>
      </w:tr>
    </w:tbl>
    <w:p w14:paraId="6F8B8F67" w14:textId="77777777" w:rsidR="00780134" w:rsidRPr="00353B38" w:rsidRDefault="00780134" w:rsidP="00780134">
      <w:pPr>
        <w:bidi/>
        <w:spacing w:before="100" w:beforeAutospacing="1" w:after="100" w:afterAutospacing="1" w:line="300" w:lineRule="atLeast"/>
        <w:ind w:left="360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</w:p>
    <w:p w14:paraId="527D9124" w14:textId="77777777" w:rsidR="00353B38" w:rsidRPr="00353B38" w:rsidRDefault="00353B38" w:rsidP="00353B38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2728E81A">
          <v:rect id="_x0000_i1130" style="width:0;height:1.5pt" o:hralign="center" o:hrstd="t" o:hr="t" fillcolor="#a0a0a0" stroked="f"/>
        </w:pict>
      </w:r>
    </w:p>
    <w:p w14:paraId="3636058B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lastRenderedPageBreak/>
        <w:t>ثانيًا: تصميم الاستبانة</w:t>
      </w:r>
    </w:p>
    <w:p w14:paraId="517F7BD0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يجب في هذا الفصل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عرض تصميم أداة الدراسة (الاستبانة)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بطريقة منهجية واضحة تتضمن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22BDBDFF" w14:textId="77777777" w:rsidR="00353B38" w:rsidRPr="00353B38" w:rsidRDefault="00353B38" w:rsidP="00353B38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عرض محاور الاستبانة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الرئيسية والفرعية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42E9489" w14:textId="77777777" w:rsidR="00353B38" w:rsidRPr="00353B38" w:rsidRDefault="00353B38" w:rsidP="00353B38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توضيح عدد الفقرات في كل محور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A052EBF" w14:textId="77777777" w:rsidR="00353B38" w:rsidRPr="00353B38" w:rsidRDefault="00353B38" w:rsidP="00353B38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شرح كيفية صياغة الفقرات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وأنها مبنية على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: </w:t>
      </w:r>
    </w:p>
    <w:p w14:paraId="63DF5390" w14:textId="77777777" w:rsidR="00353B38" w:rsidRPr="00353B38" w:rsidRDefault="00353B38" w:rsidP="00353B38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الأدبيات العلمية ذات الصلة،</w:t>
      </w:r>
    </w:p>
    <w:p w14:paraId="0995B706" w14:textId="77777777" w:rsidR="00353B38" w:rsidRPr="00353B38" w:rsidRDefault="00353B38" w:rsidP="00353B38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الدراسات السابقة،</w:t>
      </w:r>
    </w:p>
    <w:p w14:paraId="4F9B1062" w14:textId="77777777" w:rsidR="00353B38" w:rsidRPr="00353B38" w:rsidRDefault="00353B38" w:rsidP="00353B38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وثائق المؤسسة الصحية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AD06A14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وعليه، يجب إضافة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78823902" w14:textId="77777777" w:rsidR="00353B38" w:rsidRPr="00353B38" w:rsidRDefault="00353B38" w:rsidP="00353B38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قائمة بالمصادر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التي استند إليها كل محور أو مجموعة فقرات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6D20753" w14:textId="77777777" w:rsidR="00353B38" w:rsidRPr="00353B38" w:rsidRDefault="00353B38" w:rsidP="00353B38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شرح التعديلات والإضافات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التي تمت على الفقرات أثناء تطوير الأداة بناءً على التحكيم وملاحظات المشرف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26FCFE6" w14:textId="77777777" w:rsidR="00353B38" w:rsidRPr="00353B38" w:rsidRDefault="00353B38" w:rsidP="00353B38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675CEA5C">
          <v:rect id="_x0000_i1131" style="width:0;height:1.5pt" o:hralign="center" o:hrstd="t" o:hr="t" fillcolor="#a0a0a0" stroked="f"/>
        </w:pict>
      </w:r>
    </w:p>
    <w:p w14:paraId="06876EBE" w14:textId="21E89023" w:rsidR="00353B38" w:rsidRPr="00353B38" w:rsidRDefault="00353B38" w:rsidP="00353B38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ثالثًا: تحكيم أدوات الدراسة</w:t>
      </w:r>
    </w:p>
    <w:p w14:paraId="14B02DBE" w14:textId="04EF360B" w:rsidR="00353B38" w:rsidRP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ينبغي إضافة </w:t>
      </w:r>
      <w:r w:rsidRPr="00353B38">
        <w:rPr>
          <w:rFonts w:asciiTheme="majorBidi" w:eastAsia="Times New Roman" w:hAnsiTheme="majorBidi" w:cstheme="majorBidi"/>
          <w:kern w:val="0"/>
          <w:rtl/>
          <w:lang w:val="en-US" w:eastAsia="en-AE" w:bidi="ar-EG"/>
          <w14:ligatures w14:val="none"/>
        </w:rPr>
        <w:t>جزء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يوضح عملية التحكيم، ويشمل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5D786C6" w14:textId="77777777" w:rsidR="00353B38" w:rsidRPr="00353B38" w:rsidRDefault="00353B38" w:rsidP="00353B38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عدد المحكمين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الذين قاموا بمراجعة الأداة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85A2EF8" w14:textId="77777777" w:rsidR="00353B38" w:rsidRPr="00353B38" w:rsidRDefault="00353B38" w:rsidP="00353B38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تخصصاتهم، وظائفهم، مؤهلاتهم العلمية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6C8E684" w14:textId="77777777" w:rsidR="00353B38" w:rsidRPr="00353B38" w:rsidRDefault="00353B38" w:rsidP="00353B38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ملخص تعليقاتهم وآرائهم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بشأن فقرات الاستبانة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4402AB2" w14:textId="77777777" w:rsidR="00353B38" w:rsidRPr="00353B38" w:rsidRDefault="00353B38" w:rsidP="00353B38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الإجراءات التي اتُّخذت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استجابة لهذه التعليقات (تعديل، حذف، إعادة صياغة، إضافة فقرات جديدة)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CB2D936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وجود هذا القسم ضروري لإثبات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صدق المحتوى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(Content Validity).</w:t>
      </w:r>
    </w:p>
    <w:p w14:paraId="3443D1B2" w14:textId="77777777" w:rsidR="00353B38" w:rsidRPr="00353B38" w:rsidRDefault="00353B38" w:rsidP="00353B38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7297BF1C">
          <v:rect id="_x0000_i1132" style="width:0;height:1.5pt" o:hralign="center" o:hrstd="t" o:hr="t" fillcolor="#a0a0a0" stroked="f"/>
        </w:pict>
      </w:r>
    </w:p>
    <w:p w14:paraId="28D074C7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رابعًا: الصدق البنائي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(Construct Validity)</w:t>
      </w:r>
    </w:p>
    <w:p w14:paraId="601CCB56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يجب إجراء اختبار الصدق البنائي باستخدام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معامل ارتباط بيرسون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(Pearson Correlation)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عبر مستويين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BB1824D" w14:textId="77777777" w:rsidR="00353B38" w:rsidRPr="00353B38" w:rsidRDefault="00353B38" w:rsidP="00353B38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ربط كل فقرة بالمحور الذي تنتمي إليه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3E09890" w14:textId="77777777" w:rsidR="00353B38" w:rsidRPr="00353B38" w:rsidRDefault="00353B38" w:rsidP="00353B38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ربط كل محور بالمتغير الرئيسي أو المحاور الأخرى ذات الصلة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A49CF4A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مع ضرورة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CA210D7" w14:textId="77777777" w:rsidR="00353B38" w:rsidRPr="00353B38" w:rsidRDefault="00353B38" w:rsidP="00353B38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إدراج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قيم الارتباط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لجميع الفقرات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06CE279" w14:textId="77777777" w:rsidR="00353B38" w:rsidRPr="00353B38" w:rsidRDefault="00353B38" w:rsidP="00353B38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توضيح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الدلالة الإحصائية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(p &lt; 0.05).</w:t>
      </w:r>
    </w:p>
    <w:p w14:paraId="6C38F1AE" w14:textId="77777777" w:rsidR="00353B38" w:rsidRPr="00353B38" w:rsidRDefault="00353B38" w:rsidP="00353B38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بيان أن الارتباط الدال يشير إلى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: </w:t>
      </w:r>
    </w:p>
    <w:p w14:paraId="5F9C831E" w14:textId="77777777" w:rsidR="00353B38" w:rsidRPr="00353B38" w:rsidRDefault="00353B38" w:rsidP="00353B38">
      <w:pPr>
        <w:numPr>
          <w:ilvl w:val="1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اتساق الفقرات،</w:t>
      </w:r>
    </w:p>
    <w:p w14:paraId="125EF24A" w14:textId="77777777" w:rsidR="00353B38" w:rsidRPr="00353B38" w:rsidRDefault="00353B38" w:rsidP="00353B38">
      <w:pPr>
        <w:numPr>
          <w:ilvl w:val="1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جودة انتمائها لمحاورها،</w:t>
      </w:r>
    </w:p>
    <w:p w14:paraId="5F81B2EF" w14:textId="77777777" w:rsidR="00353B38" w:rsidRPr="00353B38" w:rsidRDefault="00353B38" w:rsidP="00353B38">
      <w:pPr>
        <w:numPr>
          <w:ilvl w:val="1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صحة قياس الأداة للأبعاد المراد قياسها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DBA618E" w14:textId="77777777" w:rsidR="00353B38" w:rsidRPr="00353B38" w:rsidRDefault="00353B38" w:rsidP="00353B38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lastRenderedPageBreak/>
        <w:pict w14:anchorId="428B8065">
          <v:rect id="_x0000_i1133" style="width:0;height:1.5pt" o:hralign="center" o:hrstd="t" o:hr="t" fillcolor="#a0a0a0" stroked="f"/>
        </w:pict>
      </w:r>
    </w:p>
    <w:p w14:paraId="423D3930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خامسًا: ثبات الاستبانة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(Reliability)</w:t>
      </w:r>
    </w:p>
    <w:p w14:paraId="41C7AD8B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يجب حساب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معامل كرونباخ ألفا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(Cronbach’s Alpha)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لكل محور على حدة، إضافة إلى الثبات الكلي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45995CC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وعند كتابة هذا الجزء يجب توضيح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1BD486F5" w14:textId="77777777" w:rsidR="00353B38" w:rsidRPr="00353B38" w:rsidRDefault="00353B38" w:rsidP="00353B38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أن القيمة المقبولة أكاديميًا هي 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0.70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فأعلى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34A224C" w14:textId="77777777" w:rsidR="00353B38" w:rsidRPr="00353B38" w:rsidRDefault="00353B38" w:rsidP="00353B38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أن القيم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فوق 0.80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تعتبر ممتازة في الدراسات الاجتماعية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E12876B" w14:textId="77777777" w:rsidR="00353B38" w:rsidRPr="00353B38" w:rsidRDefault="00353B38" w:rsidP="00353B38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أن الاختبار تم باستخدام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عينة استطلاعية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Prototype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4183701" w14:textId="77777777" w:rsidR="00353B38" w:rsidRPr="00353B38" w:rsidRDefault="00353B38" w:rsidP="00353B38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عرض جدول يُبيّن قيمة الألفا لكل محور </w:t>
      </w:r>
    </w:p>
    <w:p w14:paraId="1F72BEC8" w14:textId="007B7B60" w:rsidR="00353B38" w:rsidRPr="00353B38" w:rsidRDefault="00353B38" w:rsidP="00353B38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كما يجب توضيح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ما إذا كانت هناك فقرات أُزيلت أو عُدّلت لأنها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تضعف الثبات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100DD234" w14:textId="77777777" w:rsidR="00353B38" w:rsidRPr="00353B38" w:rsidRDefault="00353B38" w:rsidP="00353B38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pict w14:anchorId="7CC979D4">
          <v:rect id="_x0000_i1134" style="width:0;height:1.5pt" o:hralign="center" o:hrstd="t" o:hr="t" fillcolor="#a0a0a0" stroked="f"/>
        </w:pict>
      </w:r>
    </w:p>
    <w:p w14:paraId="7D45DCAB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سادسًا: قسم مستقل لعرض نتائج النسخة التجريبية</w:t>
      </w:r>
      <w:r w:rsidRPr="00353B38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Prototype</w:t>
      </w:r>
    </w:p>
    <w:p w14:paraId="7C2F8CC5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ينبغي إضافة قسم خاص يوضح نتائج التجربة الأولية للاستبانة، ويتضمن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7385D20" w14:textId="1B56DB1B" w:rsidR="00353B38" w:rsidRPr="00353B38" w:rsidRDefault="00353B38" w:rsidP="00353B38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حجم العينة التجريبية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(ع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ادة من 25–30 مشاركًا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)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8595C55" w14:textId="727D7661" w:rsidR="00353B38" w:rsidRPr="00353B38" w:rsidRDefault="00353B38" w:rsidP="00353B38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هدف التجربة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(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اختبار زمن الاستجابة – وضوح الأسئلة – تسلسل الفقرات – قابلية التطبيق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)</w:t>
      </w:r>
    </w:p>
    <w:p w14:paraId="7737FC32" w14:textId="77777777" w:rsidR="00353B38" w:rsidRPr="00353B38" w:rsidRDefault="00353B38" w:rsidP="00353B38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أهم الملاحظات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التي سجّلها المشاركون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9D309C5" w14:textId="77777777" w:rsidR="00353B38" w:rsidRPr="00353B38" w:rsidRDefault="00353B38" w:rsidP="00353B38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التعديلات والتحسينات</w:t>
      </w: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التي تمت بناءً على نتائج النسخة التجريبية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02A8AED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353B38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هذا القسم ضروري لأنه </w:t>
      </w:r>
      <w:r w:rsidRPr="00353B38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يوثق جاهزية الأداة قبل التطبيق الفعلي</w:t>
      </w:r>
      <w:r w:rsidRPr="00353B38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8E1CF13" w14:textId="77777777" w:rsidR="00353B38" w:rsidRPr="00353B38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</w:pPr>
    </w:p>
    <w:p w14:paraId="62599026" w14:textId="6C1A007F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سابعًا: منهجية المقابلات</w:t>
      </w: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(Interviews Methodology) — </w:t>
      </w:r>
    </w:p>
    <w:p w14:paraId="20FBEA08" w14:textId="77777777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بما أن الدراسة تتضمن المقابلات، يجب إضافة قسم تفصيلي يوضح منهجيتها، ويشمل ما يلي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7B4E01C8" w14:textId="67B5C6B4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1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نوع المقابلة المعتمدة</w:t>
      </w:r>
    </w:p>
    <w:p w14:paraId="7AA73D6E" w14:textId="77777777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تحديد ما إذا كانت المقابلات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7CEC94D3" w14:textId="77777777" w:rsidR="00067A87" w:rsidRPr="00067A87" w:rsidRDefault="00067A87" w:rsidP="00067A87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شبه مقننة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(Semi-Structured)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1B166A33" w14:textId="77777777" w:rsidR="00067A87" w:rsidRPr="00067A87" w:rsidRDefault="00067A87" w:rsidP="00067A87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 مقننة بالكامل،</w:t>
      </w:r>
    </w:p>
    <w:p w14:paraId="45F4F0A2" w14:textId="77777777" w:rsidR="00067A87" w:rsidRPr="00067A87" w:rsidRDefault="00067A87" w:rsidP="00067A87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 غير مقننة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0C042FA" w14:textId="247F6CF3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2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أهداف المقابلات</w:t>
      </w:r>
    </w:p>
    <w:p w14:paraId="4AD65FA4" w14:textId="77777777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بيان الهدف من استخدامها، 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1D1FE2DC" w14:textId="77777777" w:rsidR="00067A87" w:rsidRPr="00067A87" w:rsidRDefault="00067A87" w:rsidP="00067A87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الحصول على بيانات نوعية تدعم نتائج الاستبانة،</w:t>
      </w:r>
    </w:p>
    <w:p w14:paraId="6B4EC1F3" w14:textId="77777777" w:rsidR="00067A87" w:rsidRPr="00067A87" w:rsidRDefault="00067A87" w:rsidP="00067A87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فهم أعمق لتحديات المؤسسات الصحية،</w:t>
      </w:r>
    </w:p>
    <w:p w14:paraId="477371AD" w14:textId="77777777" w:rsidR="00067A87" w:rsidRPr="00067A87" w:rsidRDefault="00067A87" w:rsidP="00067A87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lastRenderedPageBreak/>
        <w:t>جمع وجهات نظر القيادات والعاملين في القطاع الصحي، إلخ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2DCD0FE" w14:textId="7CD1E015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3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مجتمع المقابلات والمعايير المستخدمة في اختيار المشاركين</w:t>
      </w:r>
    </w:p>
    <w:p w14:paraId="5C4A5D43" w14:textId="77777777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2BE8CE00" w14:textId="77777777" w:rsidR="00067A87" w:rsidRPr="00067A87" w:rsidRDefault="00067A87" w:rsidP="00067A87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مديري المستشفيات،</w:t>
      </w:r>
    </w:p>
    <w:p w14:paraId="1D3396BE" w14:textId="77777777" w:rsidR="00067A87" w:rsidRPr="00067A87" w:rsidRDefault="00067A87" w:rsidP="00067A87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رؤساء الأقسام،</w:t>
      </w:r>
    </w:p>
    <w:p w14:paraId="5F2AA81A" w14:textId="77777777" w:rsidR="00067A87" w:rsidRPr="00067A87" w:rsidRDefault="00067A87" w:rsidP="00067A87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مسؤولي الجودة،</w:t>
      </w:r>
    </w:p>
    <w:p w14:paraId="027FC650" w14:textId="77777777" w:rsidR="00067A87" w:rsidRPr="00067A87" w:rsidRDefault="00067A87" w:rsidP="00067A87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العاملين المختصين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AE7AEDF" w14:textId="77777777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مع توضيح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252C899E" w14:textId="77777777" w:rsidR="00067A87" w:rsidRPr="00067A87" w:rsidRDefault="00067A87" w:rsidP="00067A87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معايير الاختيار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(Criterion Sampling)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38A82C78" w14:textId="77777777" w:rsidR="00067A87" w:rsidRPr="00067A87" w:rsidRDefault="00067A87" w:rsidP="00067A87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عدد المقابلات المنفذة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6BEC8AB" w14:textId="301CBEE8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4 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دليل المقابلة</w:t>
      </w: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 Interview Guide</w:t>
      </w:r>
    </w:p>
    <w:p w14:paraId="00251022" w14:textId="77777777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أن يشمل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28E88AD2" w14:textId="77777777" w:rsidR="00067A87" w:rsidRPr="00067A87" w:rsidRDefault="00067A87" w:rsidP="00067A87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المحاور الرئيسية،</w:t>
      </w:r>
    </w:p>
    <w:p w14:paraId="7C22630B" w14:textId="77777777" w:rsidR="00067A87" w:rsidRPr="00067A87" w:rsidRDefault="00067A87" w:rsidP="00067A87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الأسئلة المفتوحة،</w:t>
      </w:r>
    </w:p>
    <w:p w14:paraId="4E3E9388" w14:textId="77777777" w:rsidR="00067A87" w:rsidRPr="00067A87" w:rsidRDefault="00067A87" w:rsidP="00067A87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كيفية صياغتها بناءً على الأدبيات والدراسات السابقة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1AEB008" w14:textId="73151644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5 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إجراءات تنفيذ المقابلات</w:t>
      </w:r>
    </w:p>
    <w:p w14:paraId="35A404C3" w14:textId="77777777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تفصيل النقاط التالية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70578F38" w14:textId="77777777" w:rsidR="00067A87" w:rsidRPr="00067A87" w:rsidRDefault="00067A87" w:rsidP="00067A87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كيف تم التواصل مع المشاركين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6A1E4423" w14:textId="77777777" w:rsidR="00067A87" w:rsidRPr="00067A87" w:rsidRDefault="00067A87" w:rsidP="00067A87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مدة كل مقابلة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628E907" w14:textId="77777777" w:rsidR="00067A87" w:rsidRPr="00067A87" w:rsidRDefault="00067A87" w:rsidP="00067A87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مكان التنفيذ (حضوري/افتراضي)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A80841E" w14:textId="77777777" w:rsidR="00067A87" w:rsidRPr="00067A87" w:rsidRDefault="00067A87" w:rsidP="00067A87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تسجيل المقابلة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(Audio Recording) 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 الاكتفاء بالملاحظات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F592CD1" w14:textId="77777777" w:rsidR="00067A87" w:rsidRPr="00067A87" w:rsidRDefault="00067A87" w:rsidP="00067A87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الحصول على الموافقة المستنيرة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(Informed Consent).</w:t>
      </w:r>
    </w:p>
    <w:p w14:paraId="1B19376D" w14:textId="36F5C633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6 </w:t>
      </w:r>
      <w:r>
        <w:rPr>
          <w:rFonts w:asciiTheme="majorBidi" w:eastAsia="Times New Roman" w:hAnsiTheme="majorBidi" w:cstheme="majorBidi" w:hint="cs"/>
          <w:b/>
          <w:bCs/>
          <w:kern w:val="0"/>
          <w:rtl/>
          <w:lang w:eastAsia="en-AE"/>
          <w14:ligatures w14:val="none"/>
        </w:rPr>
        <w:t xml:space="preserve">-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تحليل بيانات المقابلات</w:t>
      </w:r>
    </w:p>
    <w:p w14:paraId="317020D9" w14:textId="77777777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يجب توضيح أسلوب التحليل المتبع 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35A8ECEA" w14:textId="77777777" w:rsidR="00067A87" w:rsidRPr="00067A87" w:rsidRDefault="00067A87" w:rsidP="00067A87">
      <w:pPr>
        <w:numPr>
          <w:ilvl w:val="0"/>
          <w:numId w:val="1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التحليل الموضوعي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(Thematic Analysis)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2C959CCF" w14:textId="77777777" w:rsidR="00067A87" w:rsidRPr="00067A87" w:rsidRDefault="00067A87" w:rsidP="00067A87">
      <w:pPr>
        <w:numPr>
          <w:ilvl w:val="0"/>
          <w:numId w:val="1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الترميز المفتوح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(Open Coding)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،</w:t>
      </w:r>
    </w:p>
    <w:p w14:paraId="02AD75D6" w14:textId="77777777" w:rsidR="00067A87" w:rsidRPr="00067A87" w:rsidRDefault="00067A87" w:rsidP="00067A87">
      <w:pPr>
        <w:numPr>
          <w:ilvl w:val="0"/>
          <w:numId w:val="1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استخدام برامج تحليل البيانات النوعية (إن وجد)، 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NVivo 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أو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MAXQDA.</w:t>
      </w:r>
    </w:p>
    <w:p w14:paraId="538E54E7" w14:textId="77777777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7. </w:t>
      </w:r>
      <w:r w:rsidRPr="00067A87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ضمانات المصداقية والموثوقية في البيانات النوعية</w:t>
      </w:r>
    </w:p>
    <w:p w14:paraId="165C0AAC" w14:textId="77777777" w:rsidR="00067A87" w:rsidRPr="00067A87" w:rsidRDefault="00067A87" w:rsidP="00067A87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مثل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6412306A" w14:textId="77777777" w:rsidR="00067A87" w:rsidRPr="00067A87" w:rsidRDefault="00067A87" w:rsidP="00067A87">
      <w:pPr>
        <w:numPr>
          <w:ilvl w:val="0"/>
          <w:numId w:val="2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التحقق من المشاركين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(Member Checking),</w:t>
      </w:r>
    </w:p>
    <w:p w14:paraId="28D83ABC" w14:textId="77777777" w:rsidR="00067A87" w:rsidRPr="00067A87" w:rsidRDefault="00067A87" w:rsidP="00067A87">
      <w:pPr>
        <w:numPr>
          <w:ilvl w:val="0"/>
          <w:numId w:val="2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lastRenderedPageBreak/>
        <w:t>حفظ بيانات المقابلات بسرية،</w:t>
      </w:r>
    </w:p>
    <w:p w14:paraId="0A520B2D" w14:textId="77777777" w:rsidR="00067A87" w:rsidRPr="00067A87" w:rsidRDefault="00067A87" w:rsidP="00067A87">
      <w:pPr>
        <w:numPr>
          <w:ilvl w:val="0"/>
          <w:numId w:val="2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عرض مثال على الأكواد أو الموضوعات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Themes </w:t>
      </w:r>
      <w:r w:rsidRPr="00067A87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المستخلصة</w:t>
      </w:r>
      <w:r w:rsidRPr="00067A87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26B4C12F" w14:textId="77777777" w:rsidR="00353B38" w:rsidRPr="00067A87" w:rsidRDefault="00353B38" w:rsidP="00353B38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</w:pPr>
    </w:p>
    <w:p w14:paraId="10298683" w14:textId="78B67BF4" w:rsidR="00B4286B" w:rsidRPr="00353B38" w:rsidRDefault="00B4286B" w:rsidP="00353B38">
      <w:pPr>
        <w:bidi/>
        <w:spacing w:before="100" w:beforeAutospacing="1" w:after="100" w:afterAutospacing="1" w:line="300" w:lineRule="atLeast"/>
        <w:rPr>
          <w:rFonts w:asciiTheme="majorBidi" w:hAnsiTheme="majorBidi" w:cstheme="majorBidi"/>
          <w:lang w:bidi="ar-EG"/>
        </w:rPr>
      </w:pPr>
    </w:p>
    <w:sectPr w:rsidR="00B4286B" w:rsidRPr="00353B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DB"/>
    <w:multiLevelType w:val="multilevel"/>
    <w:tmpl w:val="3B6C2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2B0A24"/>
    <w:multiLevelType w:val="multilevel"/>
    <w:tmpl w:val="5A7E1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EE2930"/>
    <w:multiLevelType w:val="multilevel"/>
    <w:tmpl w:val="A190A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43F99"/>
    <w:multiLevelType w:val="multilevel"/>
    <w:tmpl w:val="2C4CE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22687"/>
    <w:multiLevelType w:val="multilevel"/>
    <w:tmpl w:val="98F2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093C89"/>
    <w:multiLevelType w:val="multilevel"/>
    <w:tmpl w:val="07B02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002646"/>
    <w:multiLevelType w:val="multilevel"/>
    <w:tmpl w:val="1818A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4A6578"/>
    <w:multiLevelType w:val="multilevel"/>
    <w:tmpl w:val="ECA0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5E31E0"/>
    <w:multiLevelType w:val="multilevel"/>
    <w:tmpl w:val="1366B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A44742"/>
    <w:multiLevelType w:val="multilevel"/>
    <w:tmpl w:val="EE1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331343"/>
    <w:multiLevelType w:val="multilevel"/>
    <w:tmpl w:val="52D06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1F571E"/>
    <w:multiLevelType w:val="multilevel"/>
    <w:tmpl w:val="D016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D30528"/>
    <w:multiLevelType w:val="multilevel"/>
    <w:tmpl w:val="0F741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0541AA"/>
    <w:multiLevelType w:val="multilevel"/>
    <w:tmpl w:val="BE90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586172"/>
    <w:multiLevelType w:val="multilevel"/>
    <w:tmpl w:val="468CF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890A6A"/>
    <w:multiLevelType w:val="multilevel"/>
    <w:tmpl w:val="4DFE7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CA38AD"/>
    <w:multiLevelType w:val="multilevel"/>
    <w:tmpl w:val="E46A3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CB0B12"/>
    <w:multiLevelType w:val="multilevel"/>
    <w:tmpl w:val="C8F88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512086"/>
    <w:multiLevelType w:val="multilevel"/>
    <w:tmpl w:val="C2F8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8E3784"/>
    <w:multiLevelType w:val="multilevel"/>
    <w:tmpl w:val="E6D2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6069639">
    <w:abstractNumId w:val="13"/>
  </w:num>
  <w:num w:numId="2" w16cid:durableId="588080086">
    <w:abstractNumId w:val="2"/>
  </w:num>
  <w:num w:numId="3" w16cid:durableId="593170090">
    <w:abstractNumId w:val="5"/>
  </w:num>
  <w:num w:numId="4" w16cid:durableId="637613005">
    <w:abstractNumId w:val="3"/>
  </w:num>
  <w:num w:numId="5" w16cid:durableId="491065979">
    <w:abstractNumId w:val="19"/>
  </w:num>
  <w:num w:numId="6" w16cid:durableId="1634679157">
    <w:abstractNumId w:val="7"/>
  </w:num>
  <w:num w:numId="7" w16cid:durableId="1787966095">
    <w:abstractNumId w:val="16"/>
  </w:num>
  <w:num w:numId="8" w16cid:durableId="133836305">
    <w:abstractNumId w:val="15"/>
  </w:num>
  <w:num w:numId="9" w16cid:durableId="1223248046">
    <w:abstractNumId w:val="18"/>
  </w:num>
  <w:num w:numId="10" w16cid:durableId="575747536">
    <w:abstractNumId w:val="1"/>
  </w:num>
  <w:num w:numId="11" w16cid:durableId="384646864">
    <w:abstractNumId w:val="6"/>
  </w:num>
  <w:num w:numId="12" w16cid:durableId="748429518">
    <w:abstractNumId w:val="17"/>
  </w:num>
  <w:num w:numId="13" w16cid:durableId="1099914207">
    <w:abstractNumId w:val="14"/>
  </w:num>
  <w:num w:numId="14" w16cid:durableId="2073001073">
    <w:abstractNumId w:val="10"/>
  </w:num>
  <w:num w:numId="15" w16cid:durableId="30497872">
    <w:abstractNumId w:val="12"/>
  </w:num>
  <w:num w:numId="16" w16cid:durableId="501287646">
    <w:abstractNumId w:val="11"/>
  </w:num>
  <w:num w:numId="17" w16cid:durableId="1644045250">
    <w:abstractNumId w:val="4"/>
  </w:num>
  <w:num w:numId="18" w16cid:durableId="757404470">
    <w:abstractNumId w:val="0"/>
  </w:num>
  <w:num w:numId="19" w16cid:durableId="1499495663">
    <w:abstractNumId w:val="8"/>
  </w:num>
  <w:num w:numId="20" w16cid:durableId="13484079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8E0"/>
    <w:rsid w:val="00067A87"/>
    <w:rsid w:val="00125C96"/>
    <w:rsid w:val="00270180"/>
    <w:rsid w:val="002A6C57"/>
    <w:rsid w:val="0030739A"/>
    <w:rsid w:val="00353B38"/>
    <w:rsid w:val="005908E0"/>
    <w:rsid w:val="0072787D"/>
    <w:rsid w:val="00780134"/>
    <w:rsid w:val="00AC3543"/>
    <w:rsid w:val="00B4286B"/>
    <w:rsid w:val="00C03BDD"/>
    <w:rsid w:val="00F0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045C7"/>
  <w15:chartTrackingRefBased/>
  <w15:docId w15:val="{C6005CE0-9EDD-47B3-9C36-09672479F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08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08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908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08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08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08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08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08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08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08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08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908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08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08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08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08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08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08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08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08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08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08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08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08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08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08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08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08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08E0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7801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878</Words>
  <Characters>3955</Characters>
  <Application>Microsoft Office Word</Application>
  <DocSecurity>0</DocSecurity>
  <Lines>188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4</cp:revision>
  <dcterms:created xsi:type="dcterms:W3CDTF">2026-03-12T13:23:00Z</dcterms:created>
  <dcterms:modified xsi:type="dcterms:W3CDTF">2026-03-12T13:33:00Z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eacbee8c-ffdf-4390-b324-8d7f288d4741</vt:lpwstr>
  </property>
  <property fmtid="{D5CDD505-2E9C-101B-9397-08002B2CF9AE}" pid="3" name="MSIP_Label_d3d7eded-5fbb-4e74-baac-4decc5b8fd35_Enabled">
    <vt:lpwstr>true</vt:lpwstr>
  </property>
  <property fmtid="{D5CDD505-2E9C-101B-9397-08002B2CF9AE}" pid="4" name="MSIP_Label_d3d7eded-5fbb-4e74-baac-4decc5b8fd35_SetDate">
    <vt:lpwstr>2026-03-12T12:13:34Z</vt:lpwstr>
  </property>
  <property fmtid="{D5CDD505-2E9C-101B-9397-08002B2CF9AE}" pid="5" name="MSIP_Label_d3d7eded-5fbb-4e74-baac-4decc5b8fd35_Method">
    <vt:lpwstr>Standard</vt:lpwstr>
  </property>
  <property fmtid="{D5CDD505-2E9C-101B-9397-08002B2CF9AE}" pid="6" name="MSIP_Label_d3d7eded-5fbb-4e74-baac-4decc5b8fd35_Name">
    <vt:lpwstr>Liwa Label</vt:lpwstr>
  </property>
  <property fmtid="{D5CDD505-2E9C-101B-9397-08002B2CF9AE}" pid="7" name="MSIP_Label_d3d7eded-5fbb-4e74-baac-4decc5b8fd35_SiteId">
    <vt:lpwstr>83c04ed0-6d35-44e6-84ff-3ee7129a9c48</vt:lpwstr>
  </property>
  <property fmtid="{D5CDD505-2E9C-101B-9397-08002B2CF9AE}" pid="8" name="MSIP_Label_d3d7eded-5fbb-4e74-baac-4decc5b8fd35_ActionId">
    <vt:lpwstr>eb2f49fb-1878-40d3-bdf1-f046ace30f7d</vt:lpwstr>
  </property>
  <property fmtid="{D5CDD505-2E9C-101B-9397-08002B2CF9AE}" pid="9" name="MSIP_Label_d3d7eded-5fbb-4e74-baac-4decc5b8fd35_ContentBits">
    <vt:lpwstr>0</vt:lpwstr>
  </property>
  <property fmtid="{D5CDD505-2E9C-101B-9397-08002B2CF9AE}" pid="10" name="MSIP_Label_d3d7eded-5fbb-4e74-baac-4decc5b8fd35_Tag">
    <vt:lpwstr>10, 3, 0, 1</vt:lpwstr>
  </property>
</Properties>
</file>