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0A0D803" w14:textId="77777777" w:rsidR="008239B5" w:rsidRDefault="00EB387B">
      <w:r>
        <w:t>Midocean University</w:t>
      </w:r>
    </w:p>
    <w:p w14:paraId="558BAD2D" w14:textId="77777777" w:rsidR="008239B5" w:rsidRDefault="00EB387B">
      <w:r>
        <w:t>College of Management</w:t>
      </w:r>
    </w:p>
    <w:p w14:paraId="6A7F7920" w14:textId="29059AF3" w:rsidR="008239B5" w:rsidRDefault="00EB387B" w:rsidP="00EB387B">
      <w:pPr>
        <w:rPr>
          <w:rFonts w:hint="cs"/>
          <w:b/>
          <w:bCs/>
          <w:rtl/>
          <w:lang w:bidi="ar-SY"/>
        </w:rPr>
      </w:pPr>
      <w:r>
        <w:t xml:space="preserve">Leader Name: </w:t>
      </w:r>
      <w:r w:rsidR="00BA0A6B">
        <w:rPr>
          <w:rFonts w:hint="cs"/>
          <w:b/>
          <w:bCs/>
          <w:sz w:val="28"/>
          <w:szCs w:val="28"/>
          <w:rtl/>
          <w:lang w:bidi="ar-SY"/>
        </w:rPr>
        <w:t>ليلى النباتي</w:t>
      </w:r>
    </w:p>
    <w:p w14:paraId="63412707" w14:textId="77777777" w:rsidR="008239B5" w:rsidRDefault="00EB387B">
      <w:pPr>
        <w:rPr>
          <w:b/>
          <w:u w:val="single"/>
        </w:rPr>
      </w:pPr>
      <w:r>
        <w:rPr>
          <w:b/>
          <w:u w:val="single"/>
        </w:rPr>
        <w:t>Each proposal will be evaluated according to the following evaluation criteria:</w:t>
      </w:r>
    </w:p>
    <w:tbl>
      <w:tblPr>
        <w:tblStyle w:val="a"/>
        <w:tblW w:w="1105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3897"/>
        <w:gridCol w:w="1060"/>
        <w:gridCol w:w="944"/>
        <w:gridCol w:w="1177"/>
        <w:gridCol w:w="3978"/>
      </w:tblGrid>
      <w:tr w:rsidR="008239B5" w14:paraId="239FC382" w14:textId="77777777">
        <w:trPr>
          <w:trHeight w:val="453"/>
        </w:trPr>
        <w:tc>
          <w:tcPr>
            <w:tcW w:w="3897" w:type="dxa"/>
            <w:shd w:val="clear" w:color="auto" w:fill="EEECE1"/>
            <w:vAlign w:val="center"/>
          </w:tcPr>
          <w:p w14:paraId="558333FF" w14:textId="77777777" w:rsidR="008239B5" w:rsidRDefault="008239B5"/>
        </w:tc>
        <w:tc>
          <w:tcPr>
            <w:tcW w:w="1060" w:type="dxa"/>
            <w:shd w:val="clear" w:color="auto" w:fill="EEECE1"/>
            <w:vAlign w:val="center"/>
          </w:tcPr>
          <w:p w14:paraId="256EB287" w14:textId="77777777" w:rsidR="008239B5" w:rsidRDefault="00EB387B">
            <w:pPr>
              <w:jc w:val="center"/>
            </w:pPr>
            <w:r>
              <w:t>Accepted</w:t>
            </w:r>
          </w:p>
        </w:tc>
        <w:tc>
          <w:tcPr>
            <w:tcW w:w="944" w:type="dxa"/>
            <w:shd w:val="clear" w:color="auto" w:fill="EEECE1"/>
            <w:vAlign w:val="center"/>
          </w:tcPr>
          <w:p w14:paraId="22C3A64F" w14:textId="77777777" w:rsidR="008239B5" w:rsidRDefault="00EB387B">
            <w:pPr>
              <w:jc w:val="center"/>
            </w:pPr>
            <w:r>
              <w:t>Refused</w:t>
            </w:r>
          </w:p>
        </w:tc>
        <w:tc>
          <w:tcPr>
            <w:tcW w:w="1177" w:type="dxa"/>
            <w:shd w:val="clear" w:color="auto" w:fill="EEECE1"/>
            <w:vAlign w:val="center"/>
          </w:tcPr>
          <w:p w14:paraId="46CFE031" w14:textId="77777777" w:rsidR="008239B5" w:rsidRDefault="00EB387B">
            <w:pPr>
              <w:jc w:val="center"/>
            </w:pPr>
            <w:r>
              <w:t>Developed</w:t>
            </w:r>
          </w:p>
        </w:tc>
        <w:tc>
          <w:tcPr>
            <w:tcW w:w="3978" w:type="dxa"/>
            <w:shd w:val="clear" w:color="auto" w:fill="EEECE1"/>
            <w:vAlign w:val="center"/>
          </w:tcPr>
          <w:p w14:paraId="2FD89A2F" w14:textId="77777777" w:rsidR="008239B5" w:rsidRDefault="00EB387B">
            <w:pPr>
              <w:jc w:val="center"/>
            </w:pPr>
            <w:r>
              <w:t>Comment</w:t>
            </w:r>
          </w:p>
        </w:tc>
      </w:tr>
      <w:tr w:rsidR="008239B5" w14:paraId="178311AC" w14:textId="77777777">
        <w:trPr>
          <w:trHeight w:val="473"/>
        </w:trPr>
        <w:tc>
          <w:tcPr>
            <w:tcW w:w="3897" w:type="dxa"/>
            <w:shd w:val="clear" w:color="auto" w:fill="EEECE1"/>
            <w:vAlign w:val="center"/>
          </w:tcPr>
          <w:p w14:paraId="431C222D" w14:textId="77777777" w:rsidR="008239B5" w:rsidRDefault="00EB387B">
            <w:pPr>
              <w:numPr>
                <w:ilvl w:val="0"/>
                <w:numId w:val="1"/>
              </w:numPr>
              <w:pBdr>
                <w:top w:val="nil"/>
                <w:left w:val="nil"/>
                <w:bottom w:val="nil"/>
                <w:right w:val="nil"/>
                <w:between w:val="nil"/>
              </w:pBdr>
              <w:spacing w:after="200" w:line="276" w:lineRule="auto"/>
            </w:pPr>
            <w:r>
              <w:rPr>
                <w:color w:val="000000"/>
              </w:rPr>
              <w:t>Research Cover</w:t>
            </w:r>
          </w:p>
        </w:tc>
        <w:tc>
          <w:tcPr>
            <w:tcW w:w="1060" w:type="dxa"/>
            <w:vAlign w:val="center"/>
          </w:tcPr>
          <w:p w14:paraId="2957EAEC" w14:textId="77777777" w:rsidR="008239B5" w:rsidRDefault="008239B5" w:rsidP="000F3319">
            <w:pPr>
              <w:spacing w:line="0" w:lineRule="atLeast"/>
              <w:jc w:val="center"/>
            </w:pPr>
          </w:p>
        </w:tc>
        <w:tc>
          <w:tcPr>
            <w:tcW w:w="944" w:type="dxa"/>
            <w:vAlign w:val="center"/>
          </w:tcPr>
          <w:p w14:paraId="2CDC19A8" w14:textId="77777777" w:rsidR="008239B5" w:rsidRDefault="008239B5">
            <w:pPr>
              <w:jc w:val="center"/>
            </w:pPr>
          </w:p>
        </w:tc>
        <w:tc>
          <w:tcPr>
            <w:tcW w:w="1177" w:type="dxa"/>
            <w:vAlign w:val="center"/>
          </w:tcPr>
          <w:p w14:paraId="6B540B8F" w14:textId="77777777" w:rsidR="000F3319" w:rsidRPr="008D74D3" w:rsidRDefault="000F3319" w:rsidP="000F3319">
            <w:pPr>
              <w:spacing w:line="0" w:lineRule="atLeast"/>
              <w:jc w:val="center"/>
              <w:rPr>
                <w:rFonts w:ascii="Alexandria" w:hAnsi="Alexandria" w:cs="Alexandria"/>
                <w:sz w:val="24"/>
                <w:szCs w:val="24"/>
              </w:rPr>
            </w:pPr>
            <w:r w:rsidRPr="008D74D3">
              <w:rPr>
                <w:rFonts w:ascii="Alexandria" w:hAnsi="Alexandria" w:cs="Alexandria"/>
                <w:color w:val="000000"/>
                <w:sz w:val="24"/>
                <w:szCs w:val="24"/>
              </w:rPr>
              <w:t>√</w:t>
            </w:r>
          </w:p>
          <w:p w14:paraId="12D1052C" w14:textId="77777777" w:rsidR="008239B5" w:rsidRDefault="008239B5" w:rsidP="00FA6B48">
            <w:pPr>
              <w:spacing w:line="0" w:lineRule="atLeast"/>
              <w:jc w:val="center"/>
            </w:pPr>
          </w:p>
        </w:tc>
        <w:tc>
          <w:tcPr>
            <w:tcW w:w="3978" w:type="dxa"/>
            <w:vAlign w:val="center"/>
          </w:tcPr>
          <w:p w14:paraId="1EA0BD18" w14:textId="53C29E65" w:rsidR="008239B5" w:rsidRDefault="000F3319">
            <w:pPr>
              <w:jc w:val="center"/>
            </w:pPr>
            <w:r>
              <w:rPr>
                <w:rFonts w:hint="cs"/>
                <w:rtl/>
              </w:rPr>
              <w:t>كتابة اسم الجامعة وشعارها والكلية والتخصص واسم الباحث وأسماء المشرفين على الغلاف</w:t>
            </w:r>
          </w:p>
        </w:tc>
      </w:tr>
      <w:tr w:rsidR="002557D1" w14:paraId="4C9FB4B1" w14:textId="77777777">
        <w:trPr>
          <w:trHeight w:val="453"/>
        </w:trPr>
        <w:tc>
          <w:tcPr>
            <w:tcW w:w="3897" w:type="dxa"/>
            <w:shd w:val="clear" w:color="auto" w:fill="EEECE1"/>
            <w:vAlign w:val="center"/>
          </w:tcPr>
          <w:p w14:paraId="1A499FB2" w14:textId="77777777" w:rsidR="002557D1" w:rsidRDefault="002557D1" w:rsidP="002557D1">
            <w:pPr>
              <w:numPr>
                <w:ilvl w:val="0"/>
                <w:numId w:val="1"/>
              </w:numPr>
              <w:pBdr>
                <w:top w:val="nil"/>
                <w:left w:val="nil"/>
                <w:bottom w:val="nil"/>
                <w:right w:val="nil"/>
                <w:between w:val="nil"/>
              </w:pBdr>
              <w:spacing w:after="200" w:line="276" w:lineRule="auto"/>
            </w:pPr>
            <w:r>
              <w:rPr>
                <w:color w:val="000000"/>
              </w:rPr>
              <w:t>Research Title</w:t>
            </w:r>
          </w:p>
        </w:tc>
        <w:tc>
          <w:tcPr>
            <w:tcW w:w="1060" w:type="dxa"/>
            <w:vAlign w:val="center"/>
          </w:tcPr>
          <w:p w14:paraId="21F46901" w14:textId="77777777" w:rsidR="002557D1" w:rsidRPr="008D74D3" w:rsidRDefault="002557D1" w:rsidP="002557D1">
            <w:pPr>
              <w:spacing w:line="0" w:lineRule="atLeast"/>
              <w:jc w:val="center"/>
              <w:rPr>
                <w:rFonts w:ascii="Alexandria" w:hAnsi="Alexandria" w:cs="Alexandria"/>
                <w:sz w:val="24"/>
                <w:szCs w:val="24"/>
              </w:rPr>
            </w:pPr>
            <w:r w:rsidRPr="008D74D3">
              <w:rPr>
                <w:rFonts w:ascii="Alexandria" w:hAnsi="Alexandria" w:cs="Alexandria"/>
                <w:color w:val="000000"/>
                <w:sz w:val="24"/>
                <w:szCs w:val="24"/>
              </w:rPr>
              <w:t>√</w:t>
            </w:r>
          </w:p>
          <w:p w14:paraId="15802996" w14:textId="77777777" w:rsidR="002557D1" w:rsidRDefault="002557D1" w:rsidP="002557D1">
            <w:pPr>
              <w:jc w:val="center"/>
            </w:pPr>
          </w:p>
        </w:tc>
        <w:tc>
          <w:tcPr>
            <w:tcW w:w="944" w:type="dxa"/>
            <w:vAlign w:val="center"/>
          </w:tcPr>
          <w:p w14:paraId="70C822A0" w14:textId="77777777" w:rsidR="002557D1" w:rsidRDefault="002557D1" w:rsidP="002557D1">
            <w:pPr>
              <w:jc w:val="center"/>
            </w:pPr>
          </w:p>
        </w:tc>
        <w:tc>
          <w:tcPr>
            <w:tcW w:w="1177" w:type="dxa"/>
            <w:vAlign w:val="center"/>
          </w:tcPr>
          <w:p w14:paraId="48E54ABC" w14:textId="77777777" w:rsidR="002557D1" w:rsidRDefault="002557D1" w:rsidP="002557D1">
            <w:pPr>
              <w:jc w:val="center"/>
            </w:pPr>
          </w:p>
        </w:tc>
        <w:tc>
          <w:tcPr>
            <w:tcW w:w="3978" w:type="dxa"/>
            <w:vAlign w:val="center"/>
          </w:tcPr>
          <w:p w14:paraId="1F70FCD2" w14:textId="013618D5" w:rsidR="002557D1" w:rsidRPr="00D66FB7" w:rsidRDefault="002557D1" w:rsidP="002557D1">
            <w:pPr>
              <w:bidi/>
              <w:jc w:val="center"/>
            </w:pPr>
          </w:p>
        </w:tc>
      </w:tr>
      <w:tr w:rsidR="002557D1" w14:paraId="5F3C740D" w14:textId="77777777">
        <w:trPr>
          <w:trHeight w:val="453"/>
        </w:trPr>
        <w:tc>
          <w:tcPr>
            <w:tcW w:w="3897" w:type="dxa"/>
            <w:shd w:val="clear" w:color="auto" w:fill="EEECE1"/>
            <w:vAlign w:val="center"/>
          </w:tcPr>
          <w:p w14:paraId="25E3D12E" w14:textId="77777777" w:rsidR="002557D1" w:rsidRDefault="002557D1" w:rsidP="002557D1">
            <w:pPr>
              <w:numPr>
                <w:ilvl w:val="0"/>
                <w:numId w:val="1"/>
              </w:numPr>
              <w:pBdr>
                <w:top w:val="nil"/>
                <w:left w:val="nil"/>
                <w:bottom w:val="nil"/>
                <w:right w:val="nil"/>
                <w:between w:val="nil"/>
              </w:pBdr>
              <w:spacing w:after="200" w:line="276" w:lineRule="auto"/>
            </w:pPr>
            <w:r>
              <w:rPr>
                <w:color w:val="000000"/>
              </w:rPr>
              <w:t>Introduction</w:t>
            </w:r>
          </w:p>
        </w:tc>
        <w:tc>
          <w:tcPr>
            <w:tcW w:w="1060" w:type="dxa"/>
            <w:vAlign w:val="center"/>
          </w:tcPr>
          <w:p w14:paraId="386D056F" w14:textId="77777777" w:rsidR="002557D1" w:rsidRPr="008D74D3" w:rsidRDefault="002557D1" w:rsidP="002557D1">
            <w:pPr>
              <w:spacing w:line="0" w:lineRule="atLeast"/>
              <w:jc w:val="center"/>
              <w:rPr>
                <w:rFonts w:ascii="Alexandria" w:hAnsi="Alexandria" w:cs="Alexandria"/>
                <w:sz w:val="24"/>
                <w:szCs w:val="24"/>
              </w:rPr>
            </w:pPr>
            <w:r w:rsidRPr="008D74D3">
              <w:rPr>
                <w:rFonts w:ascii="Alexandria" w:hAnsi="Alexandria" w:cs="Alexandria"/>
                <w:color w:val="000000"/>
                <w:sz w:val="24"/>
                <w:szCs w:val="24"/>
              </w:rPr>
              <w:t>√</w:t>
            </w:r>
          </w:p>
          <w:p w14:paraId="2FDC9440" w14:textId="77777777" w:rsidR="002557D1" w:rsidRDefault="002557D1" w:rsidP="002557D1">
            <w:pPr>
              <w:jc w:val="center"/>
            </w:pPr>
          </w:p>
        </w:tc>
        <w:tc>
          <w:tcPr>
            <w:tcW w:w="944" w:type="dxa"/>
            <w:vAlign w:val="center"/>
          </w:tcPr>
          <w:p w14:paraId="3C301A1E" w14:textId="77777777" w:rsidR="002557D1" w:rsidRDefault="002557D1" w:rsidP="002557D1">
            <w:pPr>
              <w:jc w:val="center"/>
            </w:pPr>
          </w:p>
        </w:tc>
        <w:tc>
          <w:tcPr>
            <w:tcW w:w="1177" w:type="dxa"/>
            <w:vAlign w:val="center"/>
          </w:tcPr>
          <w:p w14:paraId="1C66B396" w14:textId="77777777" w:rsidR="002557D1" w:rsidRDefault="002557D1" w:rsidP="002557D1">
            <w:pPr>
              <w:jc w:val="center"/>
            </w:pPr>
          </w:p>
        </w:tc>
        <w:tc>
          <w:tcPr>
            <w:tcW w:w="3978" w:type="dxa"/>
            <w:vAlign w:val="center"/>
          </w:tcPr>
          <w:p w14:paraId="2B044E4C" w14:textId="32A06EF9" w:rsidR="002557D1" w:rsidRDefault="002557D1" w:rsidP="002557D1">
            <w:pPr>
              <w:bidi/>
              <w:jc w:val="center"/>
            </w:pPr>
          </w:p>
        </w:tc>
      </w:tr>
      <w:tr w:rsidR="002557D1" w14:paraId="7C535DC1" w14:textId="77777777">
        <w:trPr>
          <w:trHeight w:val="453"/>
        </w:trPr>
        <w:tc>
          <w:tcPr>
            <w:tcW w:w="3897" w:type="dxa"/>
            <w:shd w:val="clear" w:color="auto" w:fill="EEECE1"/>
            <w:vAlign w:val="center"/>
          </w:tcPr>
          <w:p w14:paraId="2D3D0AA3" w14:textId="77777777" w:rsidR="002557D1" w:rsidRDefault="002557D1" w:rsidP="002557D1">
            <w:pPr>
              <w:numPr>
                <w:ilvl w:val="0"/>
                <w:numId w:val="1"/>
              </w:numPr>
              <w:pBdr>
                <w:top w:val="nil"/>
                <w:left w:val="nil"/>
                <w:bottom w:val="nil"/>
                <w:right w:val="nil"/>
                <w:between w:val="nil"/>
              </w:pBdr>
              <w:spacing w:after="200" w:line="276" w:lineRule="auto"/>
            </w:pPr>
            <w:r>
              <w:rPr>
                <w:color w:val="000000"/>
              </w:rPr>
              <w:t>Study Problem</w:t>
            </w:r>
          </w:p>
        </w:tc>
        <w:tc>
          <w:tcPr>
            <w:tcW w:w="1060" w:type="dxa"/>
            <w:vAlign w:val="center"/>
          </w:tcPr>
          <w:p w14:paraId="19CDE8FB" w14:textId="77777777" w:rsidR="002557D1" w:rsidRDefault="002557D1" w:rsidP="002557D1">
            <w:pPr>
              <w:jc w:val="center"/>
            </w:pPr>
          </w:p>
        </w:tc>
        <w:tc>
          <w:tcPr>
            <w:tcW w:w="944" w:type="dxa"/>
            <w:vAlign w:val="center"/>
          </w:tcPr>
          <w:p w14:paraId="0B6FAFE4" w14:textId="77777777" w:rsidR="002557D1" w:rsidRDefault="002557D1" w:rsidP="002557D1">
            <w:pPr>
              <w:spacing w:line="0" w:lineRule="atLeast"/>
              <w:jc w:val="center"/>
            </w:pPr>
          </w:p>
        </w:tc>
        <w:tc>
          <w:tcPr>
            <w:tcW w:w="1177" w:type="dxa"/>
            <w:vAlign w:val="center"/>
          </w:tcPr>
          <w:p w14:paraId="30DD74D2" w14:textId="77777777" w:rsidR="002557D1" w:rsidRPr="008D74D3" w:rsidRDefault="002557D1" w:rsidP="002557D1">
            <w:pPr>
              <w:spacing w:line="0" w:lineRule="atLeast"/>
              <w:jc w:val="center"/>
              <w:rPr>
                <w:rFonts w:ascii="Alexandria" w:hAnsi="Alexandria" w:cs="Alexandria"/>
                <w:sz w:val="24"/>
                <w:szCs w:val="24"/>
              </w:rPr>
            </w:pPr>
            <w:r w:rsidRPr="008D74D3">
              <w:rPr>
                <w:rFonts w:ascii="Alexandria" w:hAnsi="Alexandria" w:cs="Alexandria"/>
                <w:color w:val="000000"/>
                <w:sz w:val="24"/>
                <w:szCs w:val="24"/>
              </w:rPr>
              <w:t>√</w:t>
            </w:r>
          </w:p>
          <w:p w14:paraId="56BB74F9" w14:textId="77777777" w:rsidR="002557D1" w:rsidRDefault="002557D1" w:rsidP="002557D1">
            <w:pPr>
              <w:spacing w:line="0" w:lineRule="atLeast"/>
              <w:jc w:val="center"/>
            </w:pPr>
          </w:p>
        </w:tc>
        <w:tc>
          <w:tcPr>
            <w:tcW w:w="3978" w:type="dxa"/>
            <w:vAlign w:val="center"/>
          </w:tcPr>
          <w:p w14:paraId="512A6F66" w14:textId="77777777" w:rsidR="000F3319" w:rsidRPr="000F3319" w:rsidRDefault="000F3319" w:rsidP="000F3319">
            <w:pPr>
              <w:bidi/>
              <w:jc w:val="both"/>
            </w:pPr>
            <w:r w:rsidRPr="000F3319">
              <w:rPr>
                <w:rtl/>
              </w:rPr>
              <w:t>تم ذكر الفجوة البحثية داخل قسم المشكلة (صفحة 6) بدلاً من فصلها في قسم مستقل. هذا يخلق ازدواجية ويجعل هيكل الخطة غير منظم. كان الأفضل وضع الفجوة في قسم منفصل بعد الدراسات السابقة</w:t>
            </w:r>
            <w:r w:rsidRPr="000F3319">
              <w:t>.</w:t>
            </w:r>
          </w:p>
          <w:p w14:paraId="64008135" w14:textId="0269B057" w:rsidR="000F3319" w:rsidRPr="000F3319" w:rsidRDefault="000F3319" w:rsidP="000F3319">
            <w:pPr>
              <w:bidi/>
              <w:jc w:val="both"/>
            </w:pPr>
            <w:r w:rsidRPr="000F3319">
              <w:rPr>
                <w:rtl/>
              </w:rPr>
              <w:t>صياغة المشكلة جاءت وصفية، ولم تحدد </w:t>
            </w:r>
            <w:r w:rsidRPr="000F3319">
              <w:rPr>
                <w:b/>
                <w:bCs/>
                <w:rtl/>
              </w:rPr>
              <w:t>الأسباب الجذرية</w:t>
            </w:r>
            <w:r w:rsidRPr="000F3319">
              <w:rPr>
                <w:rtl/>
              </w:rPr>
              <w:t> لضعف الاستفادة من الذكاء الاصطناعي في الاتصال (مثل: ضعف البنية التحتية، نقص المهارات، مقاومة التغيير). هذه الأسباب كان يجب أن تظهر في صياغة المشكلة</w:t>
            </w:r>
            <w:r w:rsidRPr="000F3319">
              <w:t>.</w:t>
            </w:r>
          </w:p>
          <w:p w14:paraId="708368AB" w14:textId="5AB44791" w:rsidR="002557D1" w:rsidRPr="000F3319" w:rsidRDefault="002557D1" w:rsidP="000F3319">
            <w:pPr>
              <w:jc w:val="both"/>
            </w:pPr>
          </w:p>
        </w:tc>
      </w:tr>
      <w:tr w:rsidR="002557D1" w14:paraId="38DA2FC1" w14:textId="77777777">
        <w:trPr>
          <w:trHeight w:val="558"/>
        </w:trPr>
        <w:tc>
          <w:tcPr>
            <w:tcW w:w="3897" w:type="dxa"/>
            <w:shd w:val="clear" w:color="auto" w:fill="EEECE1"/>
            <w:vAlign w:val="center"/>
          </w:tcPr>
          <w:p w14:paraId="2540BC36" w14:textId="77777777" w:rsidR="002557D1" w:rsidRDefault="002557D1" w:rsidP="002557D1">
            <w:pPr>
              <w:numPr>
                <w:ilvl w:val="0"/>
                <w:numId w:val="1"/>
              </w:numPr>
              <w:pBdr>
                <w:top w:val="nil"/>
                <w:left w:val="nil"/>
                <w:bottom w:val="nil"/>
                <w:right w:val="nil"/>
                <w:between w:val="nil"/>
              </w:pBdr>
              <w:spacing w:after="200" w:line="276" w:lineRule="auto"/>
            </w:pPr>
            <w:r>
              <w:rPr>
                <w:color w:val="000000"/>
              </w:rPr>
              <w:t>Importance of The Study</w:t>
            </w:r>
          </w:p>
        </w:tc>
        <w:tc>
          <w:tcPr>
            <w:tcW w:w="1060" w:type="dxa"/>
            <w:vAlign w:val="center"/>
          </w:tcPr>
          <w:p w14:paraId="3F812A46" w14:textId="77777777" w:rsidR="002557D1" w:rsidRDefault="002557D1" w:rsidP="00C8726F">
            <w:pPr>
              <w:spacing w:line="0" w:lineRule="atLeast"/>
              <w:jc w:val="center"/>
            </w:pPr>
          </w:p>
        </w:tc>
        <w:tc>
          <w:tcPr>
            <w:tcW w:w="944" w:type="dxa"/>
            <w:vAlign w:val="center"/>
          </w:tcPr>
          <w:p w14:paraId="593FA448" w14:textId="77777777" w:rsidR="002557D1" w:rsidRDefault="002557D1" w:rsidP="002557D1">
            <w:pPr>
              <w:jc w:val="center"/>
            </w:pPr>
          </w:p>
        </w:tc>
        <w:tc>
          <w:tcPr>
            <w:tcW w:w="1177" w:type="dxa"/>
            <w:vAlign w:val="center"/>
          </w:tcPr>
          <w:p w14:paraId="222BB2D2" w14:textId="77777777" w:rsidR="00C8726F" w:rsidRPr="008D74D3" w:rsidRDefault="00C8726F" w:rsidP="00C8726F">
            <w:pPr>
              <w:spacing w:line="0" w:lineRule="atLeast"/>
              <w:jc w:val="center"/>
              <w:rPr>
                <w:rFonts w:ascii="Alexandria" w:hAnsi="Alexandria" w:cs="Alexandria"/>
                <w:sz w:val="24"/>
                <w:szCs w:val="24"/>
              </w:rPr>
            </w:pPr>
            <w:r w:rsidRPr="008D74D3">
              <w:rPr>
                <w:rFonts w:ascii="Alexandria" w:hAnsi="Alexandria" w:cs="Alexandria"/>
                <w:color w:val="000000"/>
                <w:sz w:val="24"/>
                <w:szCs w:val="24"/>
              </w:rPr>
              <w:t>√</w:t>
            </w:r>
          </w:p>
          <w:p w14:paraId="798E4AB9" w14:textId="77777777" w:rsidR="002557D1" w:rsidRDefault="002557D1" w:rsidP="002557D1">
            <w:pPr>
              <w:spacing w:line="0" w:lineRule="atLeast"/>
              <w:jc w:val="center"/>
            </w:pPr>
          </w:p>
        </w:tc>
        <w:tc>
          <w:tcPr>
            <w:tcW w:w="3978" w:type="dxa"/>
            <w:vAlign w:val="center"/>
          </w:tcPr>
          <w:p w14:paraId="62D5A2FA" w14:textId="6049028C" w:rsidR="002557D1" w:rsidRPr="002E3635" w:rsidRDefault="00C8726F" w:rsidP="00C8726F">
            <w:pPr>
              <w:bidi/>
              <w:jc w:val="both"/>
            </w:pPr>
            <w:r>
              <w:rPr>
                <w:rFonts w:hint="cs"/>
                <w:rtl/>
              </w:rPr>
              <w:t>ا</w:t>
            </w:r>
            <w:r w:rsidRPr="00C8726F">
              <w:rPr>
                <w:rtl/>
              </w:rPr>
              <w:t>لأهمية التطبيقية لم تشر إلى </w:t>
            </w:r>
            <w:r w:rsidRPr="00C8726F">
              <w:rPr>
                <w:b/>
                <w:bCs/>
                <w:rtl/>
              </w:rPr>
              <w:t>الجانب الاقتصادي</w:t>
            </w:r>
            <w:r w:rsidRPr="00C8726F">
              <w:rPr>
                <w:rtl/>
              </w:rPr>
              <w:t>، مثل: توفير التكاليف التشغيلية لشركات التطوير العقاري من خلال تحسين كفاءة الاتصال، أو زيادة العائد على الاستثمار في تقنيات الذكاء الاصطناعي</w:t>
            </w:r>
            <w:r w:rsidRPr="00C8726F">
              <w:t>.</w:t>
            </w:r>
          </w:p>
        </w:tc>
      </w:tr>
      <w:tr w:rsidR="002557D1" w14:paraId="031A8D42" w14:textId="77777777">
        <w:trPr>
          <w:trHeight w:val="605"/>
        </w:trPr>
        <w:tc>
          <w:tcPr>
            <w:tcW w:w="3897" w:type="dxa"/>
            <w:shd w:val="clear" w:color="auto" w:fill="EEECE1"/>
            <w:vAlign w:val="center"/>
          </w:tcPr>
          <w:p w14:paraId="2566DE46" w14:textId="77777777" w:rsidR="002557D1" w:rsidRDefault="002557D1" w:rsidP="002557D1">
            <w:pPr>
              <w:numPr>
                <w:ilvl w:val="0"/>
                <w:numId w:val="1"/>
              </w:numPr>
              <w:pBdr>
                <w:top w:val="nil"/>
                <w:left w:val="nil"/>
                <w:bottom w:val="nil"/>
                <w:right w:val="nil"/>
                <w:between w:val="nil"/>
              </w:pBdr>
              <w:spacing w:after="200" w:line="276" w:lineRule="auto"/>
            </w:pPr>
            <w:r>
              <w:rPr>
                <w:color w:val="000000"/>
              </w:rPr>
              <w:t>Objectives of The Study</w:t>
            </w:r>
          </w:p>
        </w:tc>
        <w:tc>
          <w:tcPr>
            <w:tcW w:w="1060" w:type="dxa"/>
            <w:vAlign w:val="center"/>
          </w:tcPr>
          <w:p w14:paraId="109FC6A4" w14:textId="77777777" w:rsidR="002557D1" w:rsidRPr="008D74D3" w:rsidRDefault="002557D1" w:rsidP="002557D1">
            <w:pPr>
              <w:spacing w:line="0" w:lineRule="atLeast"/>
              <w:jc w:val="center"/>
              <w:rPr>
                <w:rFonts w:ascii="Alexandria" w:hAnsi="Alexandria" w:cs="Alexandria"/>
                <w:sz w:val="24"/>
                <w:szCs w:val="24"/>
              </w:rPr>
            </w:pPr>
            <w:r w:rsidRPr="008D74D3">
              <w:rPr>
                <w:rFonts w:ascii="Alexandria" w:hAnsi="Alexandria" w:cs="Alexandria"/>
                <w:color w:val="000000"/>
                <w:sz w:val="24"/>
                <w:szCs w:val="24"/>
              </w:rPr>
              <w:t>√</w:t>
            </w:r>
          </w:p>
          <w:p w14:paraId="7669F121" w14:textId="77777777" w:rsidR="002557D1" w:rsidRDefault="002557D1" w:rsidP="002557D1">
            <w:pPr>
              <w:jc w:val="center"/>
            </w:pPr>
          </w:p>
        </w:tc>
        <w:tc>
          <w:tcPr>
            <w:tcW w:w="944" w:type="dxa"/>
            <w:vAlign w:val="center"/>
          </w:tcPr>
          <w:p w14:paraId="595466B0" w14:textId="77777777" w:rsidR="002557D1" w:rsidRDefault="002557D1" w:rsidP="002557D1">
            <w:pPr>
              <w:jc w:val="center"/>
            </w:pPr>
          </w:p>
        </w:tc>
        <w:tc>
          <w:tcPr>
            <w:tcW w:w="1177" w:type="dxa"/>
            <w:vAlign w:val="center"/>
          </w:tcPr>
          <w:p w14:paraId="15F456C4" w14:textId="77777777" w:rsidR="002557D1" w:rsidRDefault="002557D1" w:rsidP="002557D1">
            <w:pPr>
              <w:jc w:val="center"/>
            </w:pPr>
          </w:p>
        </w:tc>
        <w:tc>
          <w:tcPr>
            <w:tcW w:w="3978" w:type="dxa"/>
            <w:vAlign w:val="center"/>
          </w:tcPr>
          <w:p w14:paraId="59B15519" w14:textId="49764465" w:rsidR="002557D1" w:rsidRPr="003A28E8" w:rsidRDefault="002557D1" w:rsidP="00E51A9A">
            <w:pPr>
              <w:bidi/>
              <w:jc w:val="center"/>
            </w:pPr>
          </w:p>
        </w:tc>
      </w:tr>
      <w:tr w:rsidR="002557D1" w14:paraId="63828664" w14:textId="77777777">
        <w:trPr>
          <w:trHeight w:val="453"/>
        </w:trPr>
        <w:tc>
          <w:tcPr>
            <w:tcW w:w="3897" w:type="dxa"/>
            <w:shd w:val="clear" w:color="auto" w:fill="EEECE1"/>
            <w:vAlign w:val="center"/>
          </w:tcPr>
          <w:p w14:paraId="2CA9C30B" w14:textId="77777777" w:rsidR="002557D1" w:rsidRDefault="002557D1" w:rsidP="002557D1">
            <w:pPr>
              <w:numPr>
                <w:ilvl w:val="0"/>
                <w:numId w:val="1"/>
              </w:numPr>
              <w:pBdr>
                <w:top w:val="nil"/>
                <w:left w:val="nil"/>
                <w:bottom w:val="nil"/>
                <w:right w:val="nil"/>
                <w:between w:val="nil"/>
              </w:pBdr>
              <w:spacing w:after="200" w:line="276" w:lineRule="auto"/>
            </w:pPr>
            <w:r>
              <w:rPr>
                <w:color w:val="000000"/>
              </w:rPr>
              <w:t>Study Questions</w:t>
            </w:r>
          </w:p>
        </w:tc>
        <w:tc>
          <w:tcPr>
            <w:tcW w:w="1060" w:type="dxa"/>
            <w:vAlign w:val="center"/>
          </w:tcPr>
          <w:p w14:paraId="07AC3AF8" w14:textId="77777777" w:rsidR="002557D1" w:rsidRDefault="002557D1" w:rsidP="00C8726F">
            <w:pPr>
              <w:spacing w:line="0" w:lineRule="atLeast"/>
              <w:jc w:val="center"/>
            </w:pPr>
          </w:p>
        </w:tc>
        <w:tc>
          <w:tcPr>
            <w:tcW w:w="944" w:type="dxa"/>
            <w:vAlign w:val="center"/>
          </w:tcPr>
          <w:p w14:paraId="755EE886" w14:textId="77777777" w:rsidR="002557D1" w:rsidRDefault="002557D1" w:rsidP="002557D1">
            <w:pPr>
              <w:jc w:val="center"/>
            </w:pPr>
          </w:p>
        </w:tc>
        <w:tc>
          <w:tcPr>
            <w:tcW w:w="1177" w:type="dxa"/>
            <w:vAlign w:val="center"/>
          </w:tcPr>
          <w:p w14:paraId="5F5525AE" w14:textId="77777777" w:rsidR="00C8726F" w:rsidRPr="008D74D3" w:rsidRDefault="00C8726F" w:rsidP="00C8726F">
            <w:pPr>
              <w:spacing w:line="0" w:lineRule="atLeast"/>
              <w:jc w:val="center"/>
              <w:rPr>
                <w:rFonts w:ascii="Alexandria" w:hAnsi="Alexandria" w:cs="Alexandria"/>
                <w:sz w:val="24"/>
                <w:szCs w:val="24"/>
              </w:rPr>
            </w:pPr>
            <w:r w:rsidRPr="008D74D3">
              <w:rPr>
                <w:rFonts w:ascii="Alexandria" w:hAnsi="Alexandria" w:cs="Alexandria"/>
                <w:color w:val="000000"/>
                <w:sz w:val="24"/>
                <w:szCs w:val="24"/>
              </w:rPr>
              <w:t>√</w:t>
            </w:r>
          </w:p>
          <w:p w14:paraId="550B51DE" w14:textId="77777777" w:rsidR="002557D1" w:rsidRDefault="002557D1" w:rsidP="002557D1">
            <w:pPr>
              <w:jc w:val="center"/>
            </w:pPr>
          </w:p>
        </w:tc>
        <w:tc>
          <w:tcPr>
            <w:tcW w:w="3978" w:type="dxa"/>
            <w:vAlign w:val="center"/>
          </w:tcPr>
          <w:p w14:paraId="2E508EC9" w14:textId="40B91DCE" w:rsidR="002557D1" w:rsidRDefault="000F3319" w:rsidP="000F3319">
            <w:pPr>
              <w:bidi/>
              <w:jc w:val="both"/>
            </w:pPr>
            <w:r w:rsidRPr="000F3319">
              <w:rPr>
                <w:rtl/>
              </w:rPr>
              <w:t>لم تتضمن أي سؤال عن </w:t>
            </w:r>
            <w:r w:rsidRPr="000F3319">
              <w:rPr>
                <w:b/>
                <w:bCs/>
                <w:rtl/>
              </w:rPr>
              <w:t>التحديات أو العوائق</w:t>
            </w:r>
            <w:r w:rsidRPr="000F3319">
              <w:rPr>
                <w:rtl/>
              </w:rPr>
              <w:t> التي تواجه تطبيق الذكاء الاصطناعي في الاتصال المؤسسي، أو عن </w:t>
            </w:r>
            <w:r w:rsidRPr="000F3319">
              <w:rPr>
                <w:b/>
                <w:bCs/>
                <w:rtl/>
              </w:rPr>
              <w:t>المتغيرات الضابطة</w:t>
            </w:r>
            <w:r w:rsidRPr="000F3319">
              <w:rPr>
                <w:rtl/>
              </w:rPr>
              <w:t> مثل حجم الشركة أو عدد الموظفين</w:t>
            </w:r>
          </w:p>
        </w:tc>
      </w:tr>
      <w:tr w:rsidR="002557D1" w14:paraId="3EF53164" w14:textId="77777777">
        <w:trPr>
          <w:trHeight w:val="453"/>
        </w:trPr>
        <w:tc>
          <w:tcPr>
            <w:tcW w:w="3897" w:type="dxa"/>
            <w:shd w:val="clear" w:color="auto" w:fill="EEECE1"/>
            <w:vAlign w:val="center"/>
          </w:tcPr>
          <w:p w14:paraId="57FC2891" w14:textId="7B3F7385" w:rsidR="002557D1" w:rsidRDefault="002557D1" w:rsidP="002557D1">
            <w:pPr>
              <w:numPr>
                <w:ilvl w:val="0"/>
                <w:numId w:val="1"/>
              </w:numPr>
              <w:spacing w:after="200" w:line="276" w:lineRule="auto"/>
              <w:rPr>
                <w:color w:val="000000"/>
              </w:rPr>
            </w:pPr>
            <w:r w:rsidRPr="009B1DDC">
              <w:rPr>
                <w:color w:val="000000"/>
              </w:rPr>
              <w:t>Research hypotheses</w:t>
            </w:r>
          </w:p>
        </w:tc>
        <w:tc>
          <w:tcPr>
            <w:tcW w:w="1060" w:type="dxa"/>
            <w:vAlign w:val="center"/>
          </w:tcPr>
          <w:p w14:paraId="3BE115FA" w14:textId="77777777" w:rsidR="002557D1" w:rsidRPr="008D74D3" w:rsidRDefault="002557D1" w:rsidP="002557D1">
            <w:pPr>
              <w:spacing w:line="0" w:lineRule="atLeast"/>
              <w:jc w:val="center"/>
              <w:rPr>
                <w:rFonts w:ascii="Alexandria" w:hAnsi="Alexandria" w:cs="Alexandria"/>
                <w:sz w:val="24"/>
                <w:szCs w:val="24"/>
              </w:rPr>
            </w:pPr>
            <w:r w:rsidRPr="008D74D3">
              <w:rPr>
                <w:rFonts w:ascii="Alexandria" w:hAnsi="Alexandria" w:cs="Alexandria"/>
                <w:color w:val="000000"/>
                <w:sz w:val="24"/>
                <w:szCs w:val="24"/>
              </w:rPr>
              <w:t>√</w:t>
            </w:r>
          </w:p>
          <w:p w14:paraId="7FAD22CE" w14:textId="77777777" w:rsidR="002557D1" w:rsidRDefault="002557D1" w:rsidP="002557D1">
            <w:pPr>
              <w:jc w:val="center"/>
            </w:pPr>
          </w:p>
        </w:tc>
        <w:tc>
          <w:tcPr>
            <w:tcW w:w="944" w:type="dxa"/>
            <w:vAlign w:val="center"/>
          </w:tcPr>
          <w:p w14:paraId="301D3AC3" w14:textId="77777777" w:rsidR="002557D1" w:rsidRDefault="002557D1" w:rsidP="002557D1">
            <w:pPr>
              <w:jc w:val="center"/>
            </w:pPr>
          </w:p>
        </w:tc>
        <w:tc>
          <w:tcPr>
            <w:tcW w:w="1177" w:type="dxa"/>
            <w:vAlign w:val="center"/>
          </w:tcPr>
          <w:p w14:paraId="6C64237A" w14:textId="77777777" w:rsidR="002557D1" w:rsidRDefault="002557D1" w:rsidP="002557D1">
            <w:pPr>
              <w:jc w:val="center"/>
            </w:pPr>
          </w:p>
        </w:tc>
        <w:tc>
          <w:tcPr>
            <w:tcW w:w="3978" w:type="dxa"/>
            <w:vAlign w:val="center"/>
          </w:tcPr>
          <w:p w14:paraId="58B1FAF3" w14:textId="58D6BFA4" w:rsidR="002557D1" w:rsidRDefault="002557D1" w:rsidP="002557D1">
            <w:pPr>
              <w:jc w:val="center"/>
            </w:pPr>
          </w:p>
        </w:tc>
      </w:tr>
      <w:tr w:rsidR="002557D1" w14:paraId="2BC8EA47" w14:textId="77777777">
        <w:trPr>
          <w:trHeight w:val="622"/>
        </w:trPr>
        <w:tc>
          <w:tcPr>
            <w:tcW w:w="3897" w:type="dxa"/>
            <w:shd w:val="clear" w:color="auto" w:fill="EEECE1"/>
            <w:vAlign w:val="center"/>
          </w:tcPr>
          <w:p w14:paraId="216A8E36" w14:textId="77777777" w:rsidR="002557D1" w:rsidRDefault="002557D1" w:rsidP="002557D1">
            <w:pPr>
              <w:numPr>
                <w:ilvl w:val="0"/>
                <w:numId w:val="1"/>
              </w:numPr>
              <w:pBdr>
                <w:top w:val="nil"/>
                <w:left w:val="nil"/>
                <w:bottom w:val="nil"/>
                <w:right w:val="nil"/>
                <w:between w:val="nil"/>
              </w:pBdr>
              <w:spacing w:after="200" w:line="276" w:lineRule="auto"/>
            </w:pPr>
            <w:r>
              <w:rPr>
                <w:color w:val="000000"/>
              </w:rPr>
              <w:t>Literature Review</w:t>
            </w:r>
          </w:p>
        </w:tc>
        <w:tc>
          <w:tcPr>
            <w:tcW w:w="1060" w:type="dxa"/>
            <w:vAlign w:val="center"/>
          </w:tcPr>
          <w:p w14:paraId="0FDE65F7" w14:textId="77777777" w:rsidR="002557D1" w:rsidRDefault="002557D1" w:rsidP="002557D1">
            <w:pPr>
              <w:jc w:val="center"/>
            </w:pPr>
          </w:p>
        </w:tc>
        <w:tc>
          <w:tcPr>
            <w:tcW w:w="944" w:type="dxa"/>
            <w:vAlign w:val="center"/>
          </w:tcPr>
          <w:p w14:paraId="61FA7EFC" w14:textId="77777777" w:rsidR="002557D1" w:rsidRDefault="002557D1" w:rsidP="002557D1">
            <w:pPr>
              <w:jc w:val="center"/>
            </w:pPr>
          </w:p>
        </w:tc>
        <w:tc>
          <w:tcPr>
            <w:tcW w:w="1177" w:type="dxa"/>
            <w:vAlign w:val="center"/>
          </w:tcPr>
          <w:p w14:paraId="756D7F4F" w14:textId="77777777" w:rsidR="002557D1" w:rsidRPr="008D74D3" w:rsidRDefault="002557D1" w:rsidP="002557D1">
            <w:pPr>
              <w:spacing w:line="0" w:lineRule="atLeast"/>
              <w:jc w:val="center"/>
              <w:rPr>
                <w:rFonts w:ascii="Alexandria" w:hAnsi="Alexandria" w:cs="Alexandria"/>
                <w:sz w:val="24"/>
                <w:szCs w:val="24"/>
              </w:rPr>
            </w:pPr>
            <w:r w:rsidRPr="008D74D3">
              <w:rPr>
                <w:rFonts w:ascii="Alexandria" w:hAnsi="Alexandria" w:cs="Alexandria"/>
                <w:color w:val="000000"/>
                <w:sz w:val="24"/>
                <w:szCs w:val="24"/>
              </w:rPr>
              <w:t>√</w:t>
            </w:r>
          </w:p>
          <w:p w14:paraId="61E6639C" w14:textId="77777777" w:rsidR="002557D1" w:rsidRDefault="002557D1" w:rsidP="002557D1">
            <w:pPr>
              <w:jc w:val="center"/>
            </w:pPr>
          </w:p>
        </w:tc>
        <w:tc>
          <w:tcPr>
            <w:tcW w:w="3978" w:type="dxa"/>
            <w:vAlign w:val="center"/>
          </w:tcPr>
          <w:p w14:paraId="5E883E3F" w14:textId="673E7F32" w:rsidR="002557D1" w:rsidRDefault="002557D1" w:rsidP="002557D1">
            <w:pPr>
              <w:jc w:val="center"/>
            </w:pPr>
            <w:r>
              <w:rPr>
                <w:rFonts w:hint="cs"/>
                <w:rtl/>
              </w:rPr>
              <w:t xml:space="preserve">بعد عرض الدراسات السابقة يتم تحليل ونقد تلك الدراسات وبيان أوجه التشابه والاختلاف والفجوة البحثية </w:t>
            </w:r>
          </w:p>
        </w:tc>
      </w:tr>
      <w:tr w:rsidR="002557D1" w14:paraId="73B9F130" w14:textId="77777777">
        <w:trPr>
          <w:trHeight w:val="574"/>
        </w:trPr>
        <w:tc>
          <w:tcPr>
            <w:tcW w:w="3897" w:type="dxa"/>
            <w:shd w:val="clear" w:color="auto" w:fill="EEECE1"/>
            <w:vAlign w:val="center"/>
          </w:tcPr>
          <w:p w14:paraId="55D07524" w14:textId="77777777" w:rsidR="002557D1" w:rsidRDefault="002557D1" w:rsidP="002557D1">
            <w:pPr>
              <w:numPr>
                <w:ilvl w:val="0"/>
                <w:numId w:val="1"/>
              </w:numPr>
              <w:pBdr>
                <w:top w:val="nil"/>
                <w:left w:val="nil"/>
                <w:bottom w:val="nil"/>
                <w:right w:val="nil"/>
                <w:between w:val="nil"/>
              </w:pBdr>
              <w:spacing w:after="200" w:line="276" w:lineRule="auto"/>
            </w:pPr>
            <w:r>
              <w:rPr>
                <w:color w:val="000000"/>
              </w:rPr>
              <w:t>Theoretical Premises of Study</w:t>
            </w:r>
          </w:p>
        </w:tc>
        <w:tc>
          <w:tcPr>
            <w:tcW w:w="1060" w:type="dxa"/>
            <w:vAlign w:val="center"/>
          </w:tcPr>
          <w:p w14:paraId="2F501DC1" w14:textId="77777777" w:rsidR="002557D1" w:rsidRPr="008D74D3" w:rsidRDefault="002557D1" w:rsidP="002557D1">
            <w:pPr>
              <w:spacing w:line="0" w:lineRule="atLeast"/>
              <w:jc w:val="center"/>
              <w:rPr>
                <w:rFonts w:ascii="Alexandria" w:hAnsi="Alexandria" w:cs="Alexandria"/>
                <w:sz w:val="24"/>
                <w:szCs w:val="24"/>
              </w:rPr>
            </w:pPr>
            <w:r w:rsidRPr="008D74D3">
              <w:rPr>
                <w:rFonts w:ascii="Alexandria" w:hAnsi="Alexandria" w:cs="Alexandria"/>
                <w:color w:val="000000"/>
                <w:sz w:val="24"/>
                <w:szCs w:val="24"/>
              </w:rPr>
              <w:t>√</w:t>
            </w:r>
          </w:p>
          <w:p w14:paraId="392ACDA1" w14:textId="77777777" w:rsidR="002557D1" w:rsidRDefault="002557D1" w:rsidP="002557D1">
            <w:pPr>
              <w:jc w:val="center"/>
            </w:pPr>
          </w:p>
        </w:tc>
        <w:tc>
          <w:tcPr>
            <w:tcW w:w="944" w:type="dxa"/>
            <w:vAlign w:val="center"/>
          </w:tcPr>
          <w:p w14:paraId="3A1F7461" w14:textId="77777777" w:rsidR="002557D1" w:rsidRDefault="002557D1" w:rsidP="002557D1">
            <w:pPr>
              <w:jc w:val="center"/>
            </w:pPr>
          </w:p>
        </w:tc>
        <w:tc>
          <w:tcPr>
            <w:tcW w:w="1177" w:type="dxa"/>
            <w:vAlign w:val="center"/>
          </w:tcPr>
          <w:p w14:paraId="63C06D60" w14:textId="77777777" w:rsidR="002557D1" w:rsidRDefault="002557D1" w:rsidP="002557D1">
            <w:pPr>
              <w:spacing w:line="0" w:lineRule="atLeast"/>
              <w:jc w:val="center"/>
            </w:pPr>
          </w:p>
        </w:tc>
        <w:tc>
          <w:tcPr>
            <w:tcW w:w="3978" w:type="dxa"/>
            <w:vAlign w:val="center"/>
          </w:tcPr>
          <w:p w14:paraId="6FA3A33B" w14:textId="525F0981" w:rsidR="002557D1" w:rsidRDefault="002557D1" w:rsidP="00C8726F">
            <w:pPr>
              <w:bidi/>
              <w:jc w:val="both"/>
            </w:pPr>
          </w:p>
        </w:tc>
      </w:tr>
      <w:tr w:rsidR="00C8726F" w14:paraId="48272684" w14:textId="77777777">
        <w:trPr>
          <w:trHeight w:val="533"/>
        </w:trPr>
        <w:tc>
          <w:tcPr>
            <w:tcW w:w="3897" w:type="dxa"/>
            <w:shd w:val="clear" w:color="auto" w:fill="EEECE1"/>
            <w:vAlign w:val="center"/>
          </w:tcPr>
          <w:p w14:paraId="3F66A7DD" w14:textId="77777777" w:rsidR="00C8726F" w:rsidRDefault="00C8726F" w:rsidP="00C8726F">
            <w:pPr>
              <w:numPr>
                <w:ilvl w:val="0"/>
                <w:numId w:val="1"/>
              </w:numPr>
              <w:pBdr>
                <w:top w:val="nil"/>
                <w:left w:val="nil"/>
                <w:bottom w:val="nil"/>
                <w:right w:val="nil"/>
                <w:between w:val="nil"/>
              </w:pBdr>
              <w:spacing w:after="200" w:line="276" w:lineRule="auto"/>
            </w:pPr>
            <w:r>
              <w:rPr>
                <w:color w:val="000000"/>
              </w:rPr>
              <w:t>Research Methodology</w:t>
            </w:r>
          </w:p>
        </w:tc>
        <w:tc>
          <w:tcPr>
            <w:tcW w:w="1060" w:type="dxa"/>
            <w:vAlign w:val="center"/>
          </w:tcPr>
          <w:p w14:paraId="604292A3" w14:textId="77777777" w:rsidR="00C8726F" w:rsidRDefault="00C8726F" w:rsidP="00C8726F">
            <w:pPr>
              <w:jc w:val="center"/>
            </w:pPr>
          </w:p>
        </w:tc>
        <w:tc>
          <w:tcPr>
            <w:tcW w:w="944" w:type="dxa"/>
            <w:vAlign w:val="center"/>
          </w:tcPr>
          <w:p w14:paraId="750070BF" w14:textId="77777777" w:rsidR="00C8726F" w:rsidRDefault="00C8726F" w:rsidP="00C8726F">
            <w:pPr>
              <w:jc w:val="center"/>
            </w:pPr>
          </w:p>
        </w:tc>
        <w:tc>
          <w:tcPr>
            <w:tcW w:w="1177" w:type="dxa"/>
            <w:vAlign w:val="center"/>
          </w:tcPr>
          <w:p w14:paraId="3ECA5F40" w14:textId="77777777" w:rsidR="00C8726F" w:rsidRPr="008D74D3" w:rsidRDefault="00C8726F" w:rsidP="00C8726F">
            <w:pPr>
              <w:spacing w:line="0" w:lineRule="atLeast"/>
              <w:jc w:val="center"/>
              <w:rPr>
                <w:rFonts w:ascii="Alexandria" w:hAnsi="Alexandria" w:cs="Alexandria"/>
                <w:sz w:val="24"/>
                <w:szCs w:val="24"/>
              </w:rPr>
            </w:pPr>
            <w:r w:rsidRPr="008D74D3">
              <w:rPr>
                <w:rFonts w:ascii="Alexandria" w:hAnsi="Alexandria" w:cs="Alexandria"/>
                <w:color w:val="000000"/>
                <w:sz w:val="24"/>
                <w:szCs w:val="24"/>
              </w:rPr>
              <w:t>√</w:t>
            </w:r>
          </w:p>
          <w:p w14:paraId="2CF2410E" w14:textId="77777777" w:rsidR="00C8726F" w:rsidRDefault="00C8726F" w:rsidP="00C8726F">
            <w:pPr>
              <w:jc w:val="center"/>
            </w:pPr>
          </w:p>
        </w:tc>
        <w:tc>
          <w:tcPr>
            <w:tcW w:w="3978" w:type="dxa"/>
            <w:vAlign w:val="center"/>
          </w:tcPr>
          <w:p w14:paraId="64B67EB1" w14:textId="30A235E3" w:rsidR="00C8726F" w:rsidRDefault="00C8726F" w:rsidP="00C8726F">
            <w:pPr>
              <w:bidi/>
              <w:jc w:val="both"/>
            </w:pPr>
            <w:r w:rsidRPr="00C8726F">
              <w:rPr>
                <w:rtl/>
              </w:rPr>
              <w:t xml:space="preserve">لا يحتوي </w:t>
            </w:r>
            <w:r>
              <w:rPr>
                <w:rFonts w:hint="cs"/>
                <w:rtl/>
              </w:rPr>
              <w:t xml:space="preserve">منهج الدراسة </w:t>
            </w:r>
            <w:r w:rsidRPr="00C8726F">
              <w:rPr>
                <w:rtl/>
              </w:rPr>
              <w:t>أي تفاصيل إجرائية أساسية مثل: (مجتمع الدراسة، عينة الدراسة، حجمها، طريقة اختيارها، أداة القياس بالتفصيل، أساليب التحليل الإحصائي، حدود الدراسة). كل هذه الأقسام غائبة عن هذا القسم وتظهر بشكل فضفاض في مواضع أخرى (مثل حدود الدراسة في نهاية القسم، لكنها غير مكتملة). هذا يجعل الخطة غير قابلة للتنفيذ</w:t>
            </w:r>
            <w:r w:rsidRPr="00C8726F">
              <w:t>.</w:t>
            </w:r>
          </w:p>
        </w:tc>
      </w:tr>
      <w:tr w:rsidR="00C8726F" w14:paraId="2739CAFA" w14:textId="77777777">
        <w:trPr>
          <w:trHeight w:val="453"/>
        </w:trPr>
        <w:tc>
          <w:tcPr>
            <w:tcW w:w="3897" w:type="dxa"/>
            <w:shd w:val="clear" w:color="auto" w:fill="EEECE1"/>
            <w:vAlign w:val="center"/>
          </w:tcPr>
          <w:p w14:paraId="20FD641B" w14:textId="77777777" w:rsidR="00C8726F" w:rsidRDefault="00C8726F" w:rsidP="00C8726F">
            <w:pPr>
              <w:numPr>
                <w:ilvl w:val="0"/>
                <w:numId w:val="1"/>
              </w:numPr>
              <w:pBdr>
                <w:top w:val="nil"/>
                <w:left w:val="nil"/>
                <w:bottom w:val="nil"/>
                <w:right w:val="nil"/>
                <w:between w:val="nil"/>
              </w:pBdr>
              <w:spacing w:after="200" w:line="276" w:lineRule="auto"/>
            </w:pPr>
            <w:r>
              <w:rPr>
                <w:color w:val="000000"/>
              </w:rPr>
              <w:t>Study Tools</w:t>
            </w:r>
          </w:p>
        </w:tc>
        <w:tc>
          <w:tcPr>
            <w:tcW w:w="1060" w:type="dxa"/>
            <w:vAlign w:val="center"/>
          </w:tcPr>
          <w:p w14:paraId="33F62498" w14:textId="77777777" w:rsidR="00C8726F" w:rsidRDefault="00C8726F" w:rsidP="00C8726F">
            <w:pPr>
              <w:spacing w:line="0" w:lineRule="atLeast"/>
              <w:jc w:val="center"/>
            </w:pPr>
          </w:p>
        </w:tc>
        <w:tc>
          <w:tcPr>
            <w:tcW w:w="944" w:type="dxa"/>
            <w:vAlign w:val="center"/>
          </w:tcPr>
          <w:p w14:paraId="04E6AB52" w14:textId="77777777" w:rsidR="00C8726F" w:rsidRDefault="00C8726F" w:rsidP="00C8726F">
            <w:pPr>
              <w:spacing w:line="0" w:lineRule="atLeast"/>
              <w:jc w:val="center"/>
            </w:pPr>
          </w:p>
        </w:tc>
        <w:tc>
          <w:tcPr>
            <w:tcW w:w="1177" w:type="dxa"/>
            <w:vAlign w:val="center"/>
          </w:tcPr>
          <w:p w14:paraId="7E260430" w14:textId="77777777" w:rsidR="00C8726F" w:rsidRPr="008D74D3" w:rsidRDefault="00C8726F" w:rsidP="00C8726F">
            <w:pPr>
              <w:spacing w:line="0" w:lineRule="atLeast"/>
              <w:jc w:val="center"/>
              <w:rPr>
                <w:rFonts w:ascii="Alexandria" w:hAnsi="Alexandria" w:cs="Alexandria"/>
                <w:sz w:val="24"/>
                <w:szCs w:val="24"/>
              </w:rPr>
            </w:pPr>
            <w:r w:rsidRPr="008D74D3">
              <w:rPr>
                <w:rFonts w:ascii="Alexandria" w:hAnsi="Alexandria" w:cs="Alexandria"/>
                <w:color w:val="000000"/>
                <w:sz w:val="24"/>
                <w:szCs w:val="24"/>
              </w:rPr>
              <w:t>√</w:t>
            </w:r>
          </w:p>
          <w:p w14:paraId="204722F0" w14:textId="77777777" w:rsidR="00C8726F" w:rsidRDefault="00C8726F" w:rsidP="00C8726F">
            <w:pPr>
              <w:spacing w:line="0" w:lineRule="atLeast"/>
              <w:jc w:val="center"/>
            </w:pPr>
          </w:p>
        </w:tc>
        <w:tc>
          <w:tcPr>
            <w:tcW w:w="3978" w:type="dxa"/>
            <w:vAlign w:val="center"/>
          </w:tcPr>
          <w:p w14:paraId="6EBEC288" w14:textId="3ACE3E1C" w:rsidR="00C8726F" w:rsidRDefault="00C8726F" w:rsidP="00C8726F">
            <w:pPr>
              <w:bidi/>
              <w:jc w:val="both"/>
            </w:pPr>
            <w:r w:rsidRPr="00C8726F">
              <w:rPr>
                <w:rtl/>
              </w:rPr>
              <w:t>تم ذكر الاستبانة كأداة رئيسية، لكن </w:t>
            </w:r>
            <w:r w:rsidRPr="00C8726F">
              <w:rPr>
                <w:b/>
                <w:bCs/>
                <w:rtl/>
              </w:rPr>
              <w:t>عدد الفقرات غير محدد</w:t>
            </w:r>
            <w:r w:rsidRPr="00C8726F">
              <w:rPr>
                <w:rtl/>
              </w:rPr>
              <w:t xml:space="preserve">، ولا توجد فكرة عن عدد فقرات قياس تطبيقات </w:t>
            </w:r>
            <w:r w:rsidRPr="00C8726F">
              <w:rPr>
                <w:rtl/>
              </w:rPr>
              <w:lastRenderedPageBreak/>
              <w:t>الذكاء الاصطناعي (لكل بعد من الأبعاد الأربعة) وعدد فقرات قياس كفاءة الاتصال المؤسسي. هذا التفصيل ضروري لتقدير وقت الإجابة وضمان شمولية الأداة</w:t>
            </w:r>
            <w:r w:rsidRPr="00C8726F">
              <w:t>.</w:t>
            </w:r>
          </w:p>
        </w:tc>
      </w:tr>
      <w:tr w:rsidR="00C8726F" w14:paraId="775BDB18" w14:textId="77777777">
        <w:trPr>
          <w:trHeight w:val="453"/>
        </w:trPr>
        <w:tc>
          <w:tcPr>
            <w:tcW w:w="3897" w:type="dxa"/>
            <w:shd w:val="clear" w:color="auto" w:fill="EEECE1"/>
            <w:vAlign w:val="center"/>
          </w:tcPr>
          <w:p w14:paraId="6F2C9E20" w14:textId="77777777" w:rsidR="00C8726F" w:rsidRDefault="00C8726F" w:rsidP="00C8726F">
            <w:pPr>
              <w:numPr>
                <w:ilvl w:val="0"/>
                <w:numId w:val="1"/>
              </w:numPr>
              <w:pBdr>
                <w:top w:val="nil"/>
                <w:left w:val="nil"/>
                <w:bottom w:val="nil"/>
                <w:right w:val="nil"/>
                <w:between w:val="nil"/>
              </w:pBdr>
              <w:spacing w:after="200" w:line="276" w:lineRule="auto"/>
            </w:pPr>
            <w:r>
              <w:rPr>
                <w:color w:val="000000"/>
              </w:rPr>
              <w:lastRenderedPageBreak/>
              <w:t>Fields of Study</w:t>
            </w:r>
          </w:p>
        </w:tc>
        <w:tc>
          <w:tcPr>
            <w:tcW w:w="1060" w:type="dxa"/>
            <w:vAlign w:val="center"/>
          </w:tcPr>
          <w:p w14:paraId="1DBB3281" w14:textId="77777777" w:rsidR="00C8726F" w:rsidRDefault="00C8726F" w:rsidP="00C8726F">
            <w:pPr>
              <w:spacing w:line="0" w:lineRule="atLeast"/>
              <w:jc w:val="center"/>
            </w:pPr>
          </w:p>
        </w:tc>
        <w:tc>
          <w:tcPr>
            <w:tcW w:w="944" w:type="dxa"/>
            <w:vAlign w:val="center"/>
          </w:tcPr>
          <w:p w14:paraId="318D4286" w14:textId="77777777" w:rsidR="00C8726F" w:rsidRDefault="00C8726F" w:rsidP="00C8726F">
            <w:pPr>
              <w:jc w:val="center"/>
            </w:pPr>
          </w:p>
        </w:tc>
        <w:tc>
          <w:tcPr>
            <w:tcW w:w="1177" w:type="dxa"/>
            <w:vAlign w:val="center"/>
          </w:tcPr>
          <w:p w14:paraId="57816187" w14:textId="77777777" w:rsidR="00C8726F" w:rsidRPr="008D74D3" w:rsidRDefault="00C8726F" w:rsidP="00C8726F">
            <w:pPr>
              <w:spacing w:line="0" w:lineRule="atLeast"/>
              <w:jc w:val="center"/>
              <w:rPr>
                <w:rFonts w:ascii="Alexandria" w:hAnsi="Alexandria" w:cs="Alexandria"/>
                <w:sz w:val="24"/>
                <w:szCs w:val="24"/>
              </w:rPr>
            </w:pPr>
            <w:r w:rsidRPr="008D74D3">
              <w:rPr>
                <w:rFonts w:ascii="Alexandria" w:hAnsi="Alexandria" w:cs="Alexandria"/>
                <w:color w:val="000000"/>
                <w:sz w:val="24"/>
                <w:szCs w:val="24"/>
              </w:rPr>
              <w:t>√</w:t>
            </w:r>
          </w:p>
          <w:p w14:paraId="133DE959" w14:textId="77777777" w:rsidR="00C8726F" w:rsidRDefault="00C8726F" w:rsidP="00C8726F">
            <w:pPr>
              <w:spacing w:line="0" w:lineRule="atLeast"/>
              <w:jc w:val="center"/>
            </w:pPr>
          </w:p>
        </w:tc>
        <w:tc>
          <w:tcPr>
            <w:tcW w:w="3978" w:type="dxa"/>
            <w:vAlign w:val="center"/>
          </w:tcPr>
          <w:p w14:paraId="492DA691" w14:textId="5548DC76" w:rsidR="00C8726F" w:rsidRDefault="00C8726F" w:rsidP="00C8726F">
            <w:pPr>
              <w:jc w:val="center"/>
            </w:pPr>
            <w:r>
              <w:rPr>
                <w:rFonts w:hint="cs"/>
                <w:rtl/>
              </w:rPr>
              <w:t>حدود الدراسة غير واضحة</w:t>
            </w:r>
          </w:p>
        </w:tc>
      </w:tr>
      <w:tr w:rsidR="00C8726F" w14:paraId="26B6E1C1" w14:textId="77777777">
        <w:trPr>
          <w:trHeight w:val="884"/>
        </w:trPr>
        <w:tc>
          <w:tcPr>
            <w:tcW w:w="3897" w:type="dxa"/>
            <w:shd w:val="clear" w:color="auto" w:fill="EEECE1"/>
            <w:vAlign w:val="center"/>
          </w:tcPr>
          <w:p w14:paraId="19F1206E" w14:textId="77777777" w:rsidR="00C8726F" w:rsidRDefault="00C8726F" w:rsidP="00C8726F">
            <w:pPr>
              <w:numPr>
                <w:ilvl w:val="0"/>
                <w:numId w:val="1"/>
              </w:numPr>
              <w:pBdr>
                <w:top w:val="nil"/>
                <w:left w:val="nil"/>
                <w:bottom w:val="nil"/>
                <w:right w:val="nil"/>
                <w:between w:val="nil"/>
              </w:pBdr>
              <w:spacing w:after="200" w:line="276" w:lineRule="auto"/>
            </w:pPr>
            <w:r>
              <w:rPr>
                <w:color w:val="000000"/>
              </w:rPr>
              <w:t>List of The References and Preliminary Resources</w:t>
            </w:r>
          </w:p>
        </w:tc>
        <w:tc>
          <w:tcPr>
            <w:tcW w:w="1060" w:type="dxa"/>
            <w:vAlign w:val="center"/>
          </w:tcPr>
          <w:p w14:paraId="5275E76A" w14:textId="77777777" w:rsidR="00C8726F" w:rsidRDefault="00C8726F" w:rsidP="00C8726F">
            <w:pPr>
              <w:jc w:val="center"/>
            </w:pPr>
          </w:p>
        </w:tc>
        <w:tc>
          <w:tcPr>
            <w:tcW w:w="944" w:type="dxa"/>
            <w:vAlign w:val="center"/>
          </w:tcPr>
          <w:p w14:paraId="103BA3FA" w14:textId="77777777" w:rsidR="00C8726F" w:rsidRDefault="00C8726F" w:rsidP="00C8726F">
            <w:pPr>
              <w:spacing w:line="0" w:lineRule="atLeast"/>
              <w:jc w:val="center"/>
            </w:pPr>
          </w:p>
        </w:tc>
        <w:tc>
          <w:tcPr>
            <w:tcW w:w="1177" w:type="dxa"/>
            <w:vAlign w:val="center"/>
          </w:tcPr>
          <w:p w14:paraId="141EBB55" w14:textId="77777777" w:rsidR="00C8726F" w:rsidRPr="008D74D3" w:rsidRDefault="00C8726F" w:rsidP="00C8726F">
            <w:pPr>
              <w:spacing w:line="0" w:lineRule="atLeast"/>
              <w:jc w:val="center"/>
              <w:rPr>
                <w:rFonts w:ascii="Alexandria" w:hAnsi="Alexandria" w:cs="Alexandria"/>
                <w:sz w:val="24"/>
                <w:szCs w:val="24"/>
              </w:rPr>
            </w:pPr>
            <w:r w:rsidRPr="008D74D3">
              <w:rPr>
                <w:rFonts w:ascii="Alexandria" w:hAnsi="Alexandria" w:cs="Alexandria"/>
                <w:color w:val="000000"/>
                <w:sz w:val="24"/>
                <w:szCs w:val="24"/>
              </w:rPr>
              <w:t>√</w:t>
            </w:r>
          </w:p>
          <w:p w14:paraId="5B0E78D2" w14:textId="77777777" w:rsidR="00C8726F" w:rsidRDefault="00C8726F" w:rsidP="00C8726F">
            <w:pPr>
              <w:jc w:val="center"/>
            </w:pPr>
          </w:p>
        </w:tc>
        <w:tc>
          <w:tcPr>
            <w:tcW w:w="3978" w:type="dxa"/>
            <w:vAlign w:val="center"/>
          </w:tcPr>
          <w:p w14:paraId="51C891EC" w14:textId="77777777" w:rsidR="00C8726F" w:rsidRDefault="00C8726F" w:rsidP="00C8726F">
            <w:pPr>
              <w:jc w:val="center"/>
              <w:rPr>
                <w:rtl/>
              </w:rPr>
            </w:pPr>
            <w:r>
              <w:rPr>
                <w:rFonts w:hint="cs"/>
                <w:rtl/>
              </w:rPr>
              <w:t>توحيد نظام توثيق المراجع وترتيبها ابجدياَ</w:t>
            </w:r>
          </w:p>
          <w:p w14:paraId="7BA3264B" w14:textId="77E6F397" w:rsidR="00C8726F" w:rsidRDefault="00C8726F" w:rsidP="00C8726F">
            <w:pPr>
              <w:jc w:val="center"/>
              <w:rPr>
                <w:rtl/>
              </w:rPr>
            </w:pPr>
            <w:r>
              <w:rPr>
                <w:rFonts w:hint="cs"/>
                <w:rtl/>
              </w:rPr>
              <w:t>المراجع قليلة ولا تتناسب مع حجم الموضوع</w:t>
            </w:r>
          </w:p>
          <w:p w14:paraId="4805EF37" w14:textId="19875D46" w:rsidR="00C8726F" w:rsidRDefault="00C8726F" w:rsidP="00C8726F">
            <w:pPr>
              <w:jc w:val="center"/>
            </w:pPr>
            <w:bookmarkStart w:id="0" w:name="_GoBack"/>
            <w:bookmarkEnd w:id="0"/>
          </w:p>
        </w:tc>
      </w:tr>
      <w:tr w:rsidR="00C8726F" w14:paraId="5337F92B" w14:textId="77777777">
        <w:trPr>
          <w:trHeight w:val="1403"/>
        </w:trPr>
        <w:tc>
          <w:tcPr>
            <w:tcW w:w="3897" w:type="dxa"/>
            <w:shd w:val="clear" w:color="auto" w:fill="EEECE1"/>
            <w:vAlign w:val="center"/>
          </w:tcPr>
          <w:p w14:paraId="50FF7B9C" w14:textId="77777777" w:rsidR="00C8726F" w:rsidRDefault="00C8726F" w:rsidP="00C8726F">
            <w:pPr>
              <w:numPr>
                <w:ilvl w:val="0"/>
                <w:numId w:val="1"/>
              </w:numPr>
              <w:pBdr>
                <w:top w:val="nil"/>
                <w:left w:val="nil"/>
                <w:bottom w:val="nil"/>
                <w:right w:val="nil"/>
                <w:between w:val="nil"/>
              </w:pBdr>
              <w:spacing w:after="200" w:line="276" w:lineRule="auto"/>
            </w:pPr>
            <w:r>
              <w:rPr>
                <w:color w:val="000000"/>
              </w:rPr>
              <w:t>General Comments (Optional)</w:t>
            </w:r>
          </w:p>
        </w:tc>
        <w:tc>
          <w:tcPr>
            <w:tcW w:w="7159" w:type="dxa"/>
            <w:gridSpan w:val="4"/>
            <w:vAlign w:val="center"/>
          </w:tcPr>
          <w:p w14:paraId="7435E8FC" w14:textId="081DA6F8" w:rsidR="00C8726F" w:rsidRDefault="00C8726F" w:rsidP="00C8726F">
            <w:pPr>
              <w:jc w:val="center"/>
            </w:pPr>
          </w:p>
        </w:tc>
      </w:tr>
    </w:tbl>
    <w:p w14:paraId="255EB692" w14:textId="77777777" w:rsidR="008239B5" w:rsidRDefault="00EB387B">
      <w:r>
        <w:rPr>
          <w:rFonts w:ascii="Sakkal Majalla" w:eastAsia="Sakkal Majalla" w:hAnsi="Sakkal Majalla" w:cs="Sakkal Majalla"/>
          <w:noProof/>
          <w:sz w:val="28"/>
          <w:szCs w:val="28"/>
        </w:rPr>
        <w:drawing>
          <wp:anchor distT="0" distB="0" distL="114300" distR="114300" simplePos="0" relativeHeight="251658240" behindDoc="0" locked="0" layoutInCell="1" hidden="0" allowOverlap="1" wp14:anchorId="3D8ED19C" wp14:editId="2B0C2DF5">
            <wp:simplePos x="0" y="0"/>
            <wp:positionH relativeFrom="margin">
              <wp:posOffset>5426710</wp:posOffset>
            </wp:positionH>
            <wp:positionV relativeFrom="margin">
              <wp:posOffset>-67944</wp:posOffset>
            </wp:positionV>
            <wp:extent cx="1463040" cy="1231900"/>
            <wp:effectExtent l="0" t="0" r="0" b="0"/>
            <wp:wrapSquare wrapText="bothSides" distT="0" distB="0" distL="114300" distR="114300"/>
            <wp:docPr id="1" name="image1.png" descr="A logo with text on it&#10;&#10;Description automatically generated"/>
            <wp:cNvGraphicFramePr/>
            <a:graphic xmlns:a="http://schemas.openxmlformats.org/drawingml/2006/main">
              <a:graphicData uri="http://schemas.openxmlformats.org/drawingml/2006/picture">
                <pic:pic xmlns:pic="http://schemas.openxmlformats.org/drawingml/2006/picture">
                  <pic:nvPicPr>
                    <pic:cNvPr id="0" name="image1.png" descr="A logo with text on it&#10;&#10;Description automatically generated"/>
                    <pic:cNvPicPr preferRelativeResize="0"/>
                  </pic:nvPicPr>
                  <pic:blipFill>
                    <a:blip r:embed="rId6"/>
                    <a:srcRect/>
                    <a:stretch>
                      <a:fillRect/>
                    </a:stretch>
                  </pic:blipFill>
                  <pic:spPr>
                    <a:xfrm>
                      <a:off x="0" y="0"/>
                      <a:ext cx="1463040" cy="1231900"/>
                    </a:xfrm>
                    <a:prstGeom prst="rect">
                      <a:avLst/>
                    </a:prstGeom>
                    <a:ln/>
                  </pic:spPr>
                </pic:pic>
              </a:graphicData>
            </a:graphic>
          </wp:anchor>
        </w:drawing>
      </w:r>
    </w:p>
    <w:sectPr w:rsidR="008239B5">
      <w:pgSz w:w="12240" w:h="15840"/>
      <w:pgMar w:top="720" w:right="720" w:bottom="720" w:left="720" w:header="708" w:footer="708" w:gutter="0"/>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Georgia">
    <w:panose1 w:val="02040502050405020303"/>
    <w:charset w:val="00"/>
    <w:family w:val="roman"/>
    <w:pitch w:val="variable"/>
    <w:sig w:usb0="00000287" w:usb1="00000000" w:usb2="00000000" w:usb3="00000000" w:csb0="0000009F" w:csb1="00000000"/>
  </w:font>
  <w:font w:name="Alexandria">
    <w:panose1 w:val="00000000000000000000"/>
    <w:charset w:val="00"/>
    <w:family w:val="auto"/>
    <w:pitch w:val="variable"/>
    <w:sig w:usb0="A00020FF" w:usb1="C000207B" w:usb2="00000008" w:usb3="00000000" w:csb0="000001D3" w:csb1="00000000"/>
  </w:font>
  <w:font w:name="Sakkal Majalla">
    <w:panose1 w:val="02000000000000000000"/>
    <w:charset w:val="00"/>
    <w:family w:val="auto"/>
    <w:pitch w:val="variable"/>
    <w:sig w:usb0="A0002027" w:usb1="80000000" w:usb2="00000108" w:usb3="00000000" w:csb0="000000D3"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74757F4"/>
    <w:multiLevelType w:val="multilevel"/>
    <w:tmpl w:val="E64EEC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1EC404E5"/>
    <w:multiLevelType w:val="multilevel"/>
    <w:tmpl w:val="00F0764E"/>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 w15:restartNumberingAfterBreak="0">
    <w:nsid w:val="31570B4B"/>
    <w:multiLevelType w:val="multilevel"/>
    <w:tmpl w:val="DF5A10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346D7099"/>
    <w:multiLevelType w:val="multilevel"/>
    <w:tmpl w:val="C4A4700A"/>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tabs>
          <w:tab w:val="num" w:pos="1440"/>
        </w:tabs>
        <w:ind w:left="1440" w:hanging="360"/>
      </w:p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47984CD2"/>
    <w:multiLevelType w:val="multilevel"/>
    <w:tmpl w:val="BAEA46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4E5C5768"/>
    <w:multiLevelType w:val="hybridMultilevel"/>
    <w:tmpl w:val="E5E4FDC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661508FE"/>
    <w:multiLevelType w:val="multilevel"/>
    <w:tmpl w:val="33082D7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74F1106A"/>
    <w:multiLevelType w:val="multilevel"/>
    <w:tmpl w:val="C44AC1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79BB5251"/>
    <w:multiLevelType w:val="multilevel"/>
    <w:tmpl w:val="7F88FD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1"/>
  </w:num>
  <w:num w:numId="2">
    <w:abstractNumId w:val="7"/>
  </w:num>
  <w:num w:numId="3">
    <w:abstractNumId w:val="3"/>
  </w:num>
  <w:num w:numId="4">
    <w:abstractNumId w:val="8"/>
  </w:num>
  <w:num w:numId="5">
    <w:abstractNumId w:val="4"/>
  </w:num>
  <w:num w:numId="6">
    <w:abstractNumId w:val="6"/>
  </w:num>
  <w:num w:numId="7">
    <w:abstractNumId w:val="5"/>
  </w:num>
  <w:num w:numId="8">
    <w:abstractNumId w:val="2"/>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239B5"/>
    <w:rsid w:val="000D3556"/>
    <w:rsid w:val="000E5413"/>
    <w:rsid w:val="000F3319"/>
    <w:rsid w:val="001C1BA3"/>
    <w:rsid w:val="001F1BE6"/>
    <w:rsid w:val="002269CD"/>
    <w:rsid w:val="002557D1"/>
    <w:rsid w:val="002E3635"/>
    <w:rsid w:val="003A28E8"/>
    <w:rsid w:val="004C2852"/>
    <w:rsid w:val="004E21BE"/>
    <w:rsid w:val="00542196"/>
    <w:rsid w:val="005436E0"/>
    <w:rsid w:val="00590027"/>
    <w:rsid w:val="006A671B"/>
    <w:rsid w:val="006B475F"/>
    <w:rsid w:val="006C2FF5"/>
    <w:rsid w:val="007E4B35"/>
    <w:rsid w:val="007E4DCA"/>
    <w:rsid w:val="008239B5"/>
    <w:rsid w:val="008415DF"/>
    <w:rsid w:val="008D74D3"/>
    <w:rsid w:val="008D7A2A"/>
    <w:rsid w:val="009B1DDC"/>
    <w:rsid w:val="00A34244"/>
    <w:rsid w:val="00A629D4"/>
    <w:rsid w:val="00A64C17"/>
    <w:rsid w:val="00B44D2B"/>
    <w:rsid w:val="00BA0A6B"/>
    <w:rsid w:val="00C5027E"/>
    <w:rsid w:val="00C60C27"/>
    <w:rsid w:val="00C8726F"/>
    <w:rsid w:val="00CA4A15"/>
    <w:rsid w:val="00D34A3E"/>
    <w:rsid w:val="00D66FB7"/>
    <w:rsid w:val="00DA1C7C"/>
    <w:rsid w:val="00E51A9A"/>
    <w:rsid w:val="00EB387B"/>
    <w:rsid w:val="00EB5FEB"/>
    <w:rsid w:val="00F22DC2"/>
    <w:rsid w:val="00F47837"/>
    <w:rsid w:val="00F816D7"/>
    <w:rsid w:val="00FA6B48"/>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D0E9F61"/>
  <w15:docId w15:val="{916F2432-4DFA-426C-8354-1CB2C343D10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Calibri" w:hAnsi="Calibri" w:cs="Calibr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480" w:after="120"/>
      <w:outlineLvl w:val="0"/>
    </w:pPr>
    <w:rPr>
      <w:b/>
      <w:sz w:val="48"/>
      <w:szCs w:val="48"/>
    </w:rPr>
  </w:style>
  <w:style w:type="paragraph" w:styleId="Heading2">
    <w:name w:val="heading 2"/>
    <w:basedOn w:val="Normal"/>
    <w:next w:val="Normal"/>
    <w:uiPriority w:val="9"/>
    <w:semiHidden/>
    <w:unhideWhenUsed/>
    <w:qFormat/>
    <w:pPr>
      <w:keepNext/>
      <w:keepLines/>
      <w:spacing w:before="360" w:after="80"/>
      <w:outlineLvl w:val="1"/>
    </w:pPr>
    <w:rPr>
      <w:b/>
      <w:sz w:val="36"/>
      <w:szCs w:val="36"/>
    </w:rPr>
  </w:style>
  <w:style w:type="paragraph" w:styleId="Heading3">
    <w:name w:val="heading 3"/>
    <w:basedOn w:val="Normal"/>
    <w:next w:val="Normal"/>
    <w:uiPriority w:val="9"/>
    <w:semiHidden/>
    <w:unhideWhenUsed/>
    <w:qFormat/>
    <w:pPr>
      <w:keepNext/>
      <w:keepLines/>
      <w:spacing w:before="280" w:after="80"/>
      <w:outlineLvl w:val="2"/>
    </w:pPr>
    <w:rPr>
      <w:b/>
      <w:sz w:val="28"/>
      <w:szCs w:val="28"/>
    </w:rPr>
  </w:style>
  <w:style w:type="paragraph" w:styleId="Heading4">
    <w:name w:val="heading 4"/>
    <w:basedOn w:val="Normal"/>
    <w:next w:val="Normal"/>
    <w:uiPriority w:val="9"/>
    <w:semiHidden/>
    <w:unhideWhenUsed/>
    <w:qFormat/>
    <w:pPr>
      <w:keepNext/>
      <w:keepLines/>
      <w:spacing w:before="240" w:after="40"/>
      <w:outlineLvl w:val="3"/>
    </w:pPr>
    <w:rPr>
      <w:b/>
      <w:sz w:val="24"/>
      <w:szCs w:val="24"/>
    </w:rPr>
  </w:style>
  <w:style w:type="paragraph" w:styleId="Heading5">
    <w:name w:val="heading 5"/>
    <w:basedOn w:val="Normal"/>
    <w:next w:val="Normal"/>
    <w:uiPriority w:val="9"/>
    <w:semiHidden/>
    <w:unhideWhenUsed/>
    <w:qFormat/>
    <w:pPr>
      <w:keepNext/>
      <w:keepLines/>
      <w:spacing w:before="220" w:after="40"/>
      <w:outlineLvl w:val="4"/>
    </w:pPr>
    <w:rPr>
      <w:b/>
    </w:rPr>
  </w:style>
  <w:style w:type="paragraph" w:styleId="Heading6">
    <w:name w:val="heading 6"/>
    <w:basedOn w:val="Normal"/>
    <w:next w:val="Normal"/>
    <w:uiPriority w:val="9"/>
    <w:semiHidden/>
    <w:unhideWhenUsed/>
    <w:qFormat/>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before="480" w:after="120"/>
    </w:pPr>
    <w:rPr>
      <w:b/>
      <w:sz w:val="72"/>
      <w:szCs w:val="72"/>
    </w:rPr>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customStyle="1" w:styleId="a">
    <w:basedOn w:val="TableNormal"/>
    <w:pPr>
      <w:spacing w:after="0" w:line="240" w:lineRule="auto"/>
    </w:pPr>
    <w:tblPr>
      <w:tblStyleRowBandSize w:val="1"/>
      <w:tblStyleColBandSize w:val="1"/>
    </w:tblPr>
  </w:style>
  <w:style w:type="paragraph" w:styleId="HTMLPreformatted">
    <w:name w:val="HTML Preformatted"/>
    <w:basedOn w:val="Normal"/>
    <w:link w:val="HTMLPreformattedChar"/>
    <w:uiPriority w:val="99"/>
    <w:semiHidden/>
    <w:unhideWhenUsed/>
    <w:rsid w:val="009B1DD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rPr>
  </w:style>
  <w:style w:type="character" w:customStyle="1" w:styleId="HTMLPreformattedChar">
    <w:name w:val="HTML Preformatted Char"/>
    <w:basedOn w:val="DefaultParagraphFont"/>
    <w:link w:val="HTMLPreformatted"/>
    <w:uiPriority w:val="99"/>
    <w:semiHidden/>
    <w:rsid w:val="009B1DDC"/>
    <w:rPr>
      <w:rFonts w:ascii="Courier New" w:eastAsia="Times New Roman" w:hAnsi="Courier New" w:cs="Courier New"/>
      <w:sz w:val="20"/>
      <w:szCs w:val="20"/>
    </w:rPr>
  </w:style>
  <w:style w:type="character" w:customStyle="1" w:styleId="y2iqfc">
    <w:name w:val="y2iqfc"/>
    <w:basedOn w:val="DefaultParagraphFont"/>
    <w:rsid w:val="009B1DDC"/>
  </w:style>
  <w:style w:type="character" w:styleId="Strong">
    <w:name w:val="Strong"/>
    <w:basedOn w:val="DefaultParagraphFont"/>
    <w:uiPriority w:val="22"/>
    <w:qFormat/>
    <w:rsid w:val="002E3635"/>
    <w:rPr>
      <w:b/>
      <w:bCs/>
    </w:rPr>
  </w:style>
  <w:style w:type="paragraph" w:customStyle="1" w:styleId="ds-markdown-paragraph">
    <w:name w:val="ds-markdown-paragraph"/>
    <w:basedOn w:val="Normal"/>
    <w:rsid w:val="002E3635"/>
    <w:pPr>
      <w:spacing w:before="100" w:beforeAutospacing="1" w:after="100" w:afterAutospacing="1" w:line="240" w:lineRule="auto"/>
    </w:pPr>
    <w:rPr>
      <w:rFonts w:ascii="Times New Roman" w:eastAsia="Times New Roman" w:hAnsi="Times New Roman" w:cs="Times New Roman"/>
      <w:sz w:val="24"/>
      <w:szCs w:val="24"/>
    </w:rPr>
  </w:style>
  <w:style w:type="character" w:styleId="Emphasis">
    <w:name w:val="Emphasis"/>
    <w:basedOn w:val="DefaultParagraphFont"/>
    <w:uiPriority w:val="20"/>
    <w:qFormat/>
    <w:rsid w:val="002E3635"/>
    <w:rPr>
      <w:i/>
      <w:iCs/>
    </w:rPr>
  </w:style>
  <w:style w:type="paragraph" w:styleId="ListParagraph">
    <w:name w:val="List Paragraph"/>
    <w:basedOn w:val="Normal"/>
    <w:uiPriority w:val="34"/>
    <w:qFormat/>
    <w:rsid w:val="003A28E8"/>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56442953">
      <w:bodyDiv w:val="1"/>
      <w:marLeft w:val="0"/>
      <w:marRight w:val="0"/>
      <w:marTop w:val="0"/>
      <w:marBottom w:val="0"/>
      <w:divBdr>
        <w:top w:val="none" w:sz="0" w:space="0" w:color="auto"/>
        <w:left w:val="none" w:sz="0" w:space="0" w:color="auto"/>
        <w:bottom w:val="none" w:sz="0" w:space="0" w:color="auto"/>
        <w:right w:val="none" w:sz="0" w:space="0" w:color="auto"/>
      </w:divBdr>
      <w:divsChild>
        <w:div w:id="1556895436">
          <w:blockQuote w:val="1"/>
          <w:marLeft w:val="0"/>
          <w:marRight w:val="0"/>
          <w:marTop w:val="240"/>
          <w:marBottom w:val="0"/>
          <w:divBdr>
            <w:top w:val="none" w:sz="0" w:space="0" w:color="auto"/>
            <w:left w:val="single" w:sz="12" w:space="11" w:color="ADB2B8"/>
            <w:bottom w:val="none" w:sz="0" w:space="0" w:color="auto"/>
            <w:right w:val="none" w:sz="0" w:space="0" w:color="auto"/>
          </w:divBdr>
        </w:div>
      </w:divsChild>
    </w:div>
    <w:div w:id="369039128">
      <w:bodyDiv w:val="1"/>
      <w:marLeft w:val="0"/>
      <w:marRight w:val="0"/>
      <w:marTop w:val="0"/>
      <w:marBottom w:val="0"/>
      <w:divBdr>
        <w:top w:val="none" w:sz="0" w:space="0" w:color="auto"/>
        <w:left w:val="none" w:sz="0" w:space="0" w:color="auto"/>
        <w:bottom w:val="none" w:sz="0" w:space="0" w:color="auto"/>
        <w:right w:val="none" w:sz="0" w:space="0" w:color="auto"/>
      </w:divBdr>
    </w:div>
    <w:div w:id="538320305">
      <w:bodyDiv w:val="1"/>
      <w:marLeft w:val="0"/>
      <w:marRight w:val="0"/>
      <w:marTop w:val="0"/>
      <w:marBottom w:val="0"/>
      <w:divBdr>
        <w:top w:val="none" w:sz="0" w:space="0" w:color="auto"/>
        <w:left w:val="none" w:sz="0" w:space="0" w:color="auto"/>
        <w:bottom w:val="none" w:sz="0" w:space="0" w:color="auto"/>
        <w:right w:val="none" w:sz="0" w:space="0" w:color="auto"/>
      </w:divBdr>
    </w:div>
    <w:div w:id="585725911">
      <w:bodyDiv w:val="1"/>
      <w:marLeft w:val="0"/>
      <w:marRight w:val="0"/>
      <w:marTop w:val="0"/>
      <w:marBottom w:val="0"/>
      <w:divBdr>
        <w:top w:val="none" w:sz="0" w:space="0" w:color="auto"/>
        <w:left w:val="none" w:sz="0" w:space="0" w:color="auto"/>
        <w:bottom w:val="none" w:sz="0" w:space="0" w:color="auto"/>
        <w:right w:val="none" w:sz="0" w:space="0" w:color="auto"/>
      </w:divBdr>
    </w:div>
    <w:div w:id="947851229">
      <w:bodyDiv w:val="1"/>
      <w:marLeft w:val="0"/>
      <w:marRight w:val="0"/>
      <w:marTop w:val="0"/>
      <w:marBottom w:val="0"/>
      <w:divBdr>
        <w:top w:val="none" w:sz="0" w:space="0" w:color="auto"/>
        <w:left w:val="none" w:sz="0" w:space="0" w:color="auto"/>
        <w:bottom w:val="none" w:sz="0" w:space="0" w:color="auto"/>
        <w:right w:val="none" w:sz="0" w:space="0" w:color="auto"/>
      </w:divBdr>
    </w:div>
    <w:div w:id="1412045185">
      <w:bodyDiv w:val="1"/>
      <w:marLeft w:val="0"/>
      <w:marRight w:val="0"/>
      <w:marTop w:val="0"/>
      <w:marBottom w:val="0"/>
      <w:divBdr>
        <w:top w:val="none" w:sz="0" w:space="0" w:color="auto"/>
        <w:left w:val="none" w:sz="0" w:space="0" w:color="auto"/>
        <w:bottom w:val="none" w:sz="0" w:space="0" w:color="auto"/>
        <w:right w:val="none" w:sz="0" w:space="0" w:color="auto"/>
      </w:divBdr>
    </w:div>
    <w:div w:id="1663855823">
      <w:bodyDiv w:val="1"/>
      <w:marLeft w:val="0"/>
      <w:marRight w:val="0"/>
      <w:marTop w:val="0"/>
      <w:marBottom w:val="0"/>
      <w:divBdr>
        <w:top w:val="none" w:sz="0" w:space="0" w:color="auto"/>
        <w:left w:val="none" w:sz="0" w:space="0" w:color="auto"/>
        <w:bottom w:val="none" w:sz="0" w:space="0" w:color="auto"/>
        <w:right w:val="none" w:sz="0" w:space="0" w:color="auto"/>
      </w:divBdr>
      <w:divsChild>
        <w:div w:id="1792744546">
          <w:blockQuote w:val="1"/>
          <w:marLeft w:val="0"/>
          <w:marRight w:val="0"/>
          <w:marTop w:val="240"/>
          <w:marBottom w:val="0"/>
          <w:divBdr>
            <w:top w:val="none" w:sz="0" w:space="0" w:color="auto"/>
            <w:left w:val="single" w:sz="12" w:space="11" w:color="ADB2B8"/>
            <w:bottom w:val="none" w:sz="0" w:space="0" w:color="auto"/>
            <w:right w:val="none" w:sz="0" w:space="0" w:color="auto"/>
          </w:divBdr>
        </w:div>
      </w:divsChild>
    </w:div>
    <w:div w:id="1758937510">
      <w:bodyDiv w:val="1"/>
      <w:marLeft w:val="0"/>
      <w:marRight w:val="0"/>
      <w:marTop w:val="0"/>
      <w:marBottom w:val="0"/>
      <w:divBdr>
        <w:top w:val="none" w:sz="0" w:space="0" w:color="auto"/>
        <w:left w:val="none" w:sz="0" w:space="0" w:color="auto"/>
        <w:bottom w:val="none" w:sz="0" w:space="0" w:color="auto"/>
        <w:right w:val="none" w:sz="0" w:space="0" w:color="auto"/>
      </w:divBdr>
      <w:divsChild>
        <w:div w:id="168521697">
          <w:marLeft w:val="0"/>
          <w:marRight w:val="0"/>
          <w:marTop w:val="0"/>
          <w:marBottom w:val="0"/>
          <w:divBdr>
            <w:top w:val="none" w:sz="0" w:space="0" w:color="auto"/>
            <w:left w:val="none" w:sz="0" w:space="0" w:color="auto"/>
            <w:bottom w:val="none" w:sz="0" w:space="0" w:color="auto"/>
            <w:right w:val="none" w:sz="0" w:space="0" w:color="auto"/>
          </w:divBdr>
          <w:divsChild>
            <w:div w:id="387189267">
              <w:marLeft w:val="0"/>
              <w:marRight w:val="0"/>
              <w:marTop w:val="0"/>
              <w:marBottom w:val="0"/>
              <w:divBdr>
                <w:top w:val="none" w:sz="0" w:space="0" w:color="auto"/>
                <w:left w:val="none" w:sz="0" w:space="0" w:color="auto"/>
                <w:bottom w:val="none" w:sz="0" w:space="0" w:color="auto"/>
                <w:right w:val="none" w:sz="0" w:space="0" w:color="auto"/>
              </w:divBdr>
              <w:divsChild>
                <w:div w:id="818110895">
                  <w:marLeft w:val="0"/>
                  <w:marRight w:val="0"/>
                  <w:marTop w:val="0"/>
                  <w:marBottom w:val="0"/>
                  <w:divBdr>
                    <w:top w:val="none" w:sz="0" w:space="0" w:color="auto"/>
                    <w:left w:val="none" w:sz="0" w:space="0" w:color="auto"/>
                    <w:bottom w:val="none" w:sz="0" w:space="0" w:color="auto"/>
                    <w:right w:val="none" w:sz="0" w:space="0" w:color="auto"/>
                  </w:divBdr>
                  <w:divsChild>
                    <w:div w:id="158663294">
                      <w:marLeft w:val="0"/>
                      <w:marRight w:val="0"/>
                      <w:marTop w:val="0"/>
                      <w:marBottom w:val="0"/>
                      <w:divBdr>
                        <w:top w:val="none" w:sz="0" w:space="0" w:color="auto"/>
                        <w:left w:val="none" w:sz="0" w:space="0" w:color="auto"/>
                        <w:bottom w:val="none" w:sz="0" w:space="0" w:color="auto"/>
                        <w:right w:val="none" w:sz="0" w:space="0" w:color="auto"/>
                      </w:divBdr>
                      <w:divsChild>
                        <w:div w:id="1477408957">
                          <w:marLeft w:val="0"/>
                          <w:marRight w:val="0"/>
                          <w:marTop w:val="0"/>
                          <w:marBottom w:val="0"/>
                          <w:divBdr>
                            <w:top w:val="none" w:sz="0" w:space="0" w:color="auto"/>
                            <w:left w:val="none" w:sz="0" w:space="0" w:color="auto"/>
                            <w:bottom w:val="none" w:sz="0" w:space="0" w:color="auto"/>
                            <w:right w:val="none" w:sz="0" w:space="0" w:color="auto"/>
                          </w:divBdr>
                          <w:divsChild>
                            <w:div w:id="624698363">
                              <w:marLeft w:val="0"/>
                              <w:marRight w:val="0"/>
                              <w:marTop w:val="0"/>
                              <w:marBottom w:val="0"/>
                              <w:divBdr>
                                <w:top w:val="none" w:sz="0" w:space="0" w:color="auto"/>
                                <w:left w:val="none" w:sz="0" w:space="0" w:color="auto"/>
                                <w:bottom w:val="none" w:sz="0" w:space="0" w:color="auto"/>
                                <w:right w:val="none" w:sz="0" w:space="0" w:color="auto"/>
                              </w:divBdr>
                              <w:divsChild>
                                <w:div w:id="1025984348">
                                  <w:marLeft w:val="0"/>
                                  <w:marRight w:val="0"/>
                                  <w:marTop w:val="0"/>
                                  <w:marBottom w:val="0"/>
                                  <w:divBdr>
                                    <w:top w:val="none" w:sz="0" w:space="0" w:color="auto"/>
                                    <w:left w:val="none" w:sz="0" w:space="0" w:color="auto"/>
                                    <w:bottom w:val="none" w:sz="0" w:space="0" w:color="auto"/>
                                    <w:right w:val="none" w:sz="0" w:space="0" w:color="auto"/>
                                  </w:divBdr>
                                  <w:divsChild>
                                    <w:div w:id="9779514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png"/><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CHICAGO.XSL" StyleName="Chicago" Version="16"/>
</file>

<file path=customXml/itemProps1.xml><?xml version="1.0" encoding="utf-8"?>
<ds:datastoreItem xmlns:ds="http://schemas.openxmlformats.org/officeDocument/2006/customXml" ds:itemID="{54402995-231F-4BB2-96E4-6E5FA8A274F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TotalTime>
  <Pages>2</Pages>
  <Words>321</Words>
  <Characters>1833</Characters>
  <Application>Microsoft Office Word</Application>
  <DocSecurity>0</DocSecurity>
  <Lines>15</Lines>
  <Paragraphs>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ASUS</dc:creator>
  <cp:lastModifiedBy>ASUS</cp:lastModifiedBy>
  <cp:revision>3</cp:revision>
  <dcterms:created xsi:type="dcterms:W3CDTF">2026-07-23T22:02:00Z</dcterms:created>
  <dcterms:modified xsi:type="dcterms:W3CDTF">2026-07-23T22:15:00Z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ea4c0c79-1302-4598-89cc-fc5f9b666c02_Enabled">
    <vt:lpwstr>true</vt:lpwstr>
  </property>
  <property fmtid="{D5CDD505-2E9C-101B-9397-08002B2CF9AE}" pid="3" name="MSIP_Label_ea4c0c79-1302-4598-89cc-fc5f9b666c02_SetDate">
    <vt:lpwstr>2025-07-19T12:20:17Z</vt:lpwstr>
  </property>
  <property fmtid="{D5CDD505-2E9C-101B-9397-08002B2CF9AE}" pid="4" name="MSIP_Label_ea4c0c79-1302-4598-89cc-fc5f9b666c02_Method">
    <vt:lpwstr>Standard</vt:lpwstr>
  </property>
  <property fmtid="{D5CDD505-2E9C-101B-9397-08002B2CF9AE}" pid="5" name="MSIP_Label_ea4c0c79-1302-4598-89cc-fc5f9b666c02_Name">
    <vt:lpwstr>defa4170-0d19-0005-0004-bc88714345d2</vt:lpwstr>
  </property>
  <property fmtid="{D5CDD505-2E9C-101B-9397-08002B2CF9AE}" pid="6" name="MSIP_Label_ea4c0c79-1302-4598-89cc-fc5f9b666c02_SiteId">
    <vt:lpwstr>d929240e-472e-4f27-9319-d188d429d45e</vt:lpwstr>
  </property>
  <property fmtid="{D5CDD505-2E9C-101B-9397-08002B2CF9AE}" pid="7" name="MSIP_Label_ea4c0c79-1302-4598-89cc-fc5f9b666c02_ActionId">
    <vt:lpwstr>77c04b4f-57de-4d2e-b6f6-6f5983651654</vt:lpwstr>
  </property>
  <property fmtid="{D5CDD505-2E9C-101B-9397-08002B2CF9AE}" pid="8" name="MSIP_Label_ea4c0c79-1302-4598-89cc-fc5f9b666c02_ContentBits">
    <vt:lpwstr>0</vt:lpwstr>
  </property>
  <property fmtid="{D5CDD505-2E9C-101B-9397-08002B2CF9AE}" pid="9" name="MSIP_Label_ea4c0c79-1302-4598-89cc-fc5f9b666c02_Tag">
    <vt:lpwstr>10, 3, 0, 1</vt:lpwstr>
  </property>
</Properties>
</file>